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54F" w:rsidRPr="00C50ACB" w:rsidRDefault="00A8154F" w:rsidP="00464854">
      <w:pPr>
        <w:shd w:val="clear" w:color="auto" w:fill="FFFFFF"/>
        <w:spacing w:line="240" w:lineRule="auto"/>
        <w:jc w:val="center"/>
        <w:outlineLvl w:val="0"/>
        <w:rPr>
          <w:rFonts w:ascii="Times New Roman" w:hAnsi="Times New Roman" w:cs="Times New Roman"/>
          <w:b/>
          <w:sz w:val="32"/>
          <w:szCs w:val="32"/>
        </w:rPr>
      </w:pPr>
      <w:r w:rsidRPr="00C50ACB">
        <w:rPr>
          <w:rFonts w:ascii="Times New Roman" w:hAnsi="Times New Roman" w:cs="Times New Roman"/>
          <w:b/>
          <w:sz w:val="32"/>
          <w:szCs w:val="32"/>
        </w:rPr>
        <w:t>University of Wales Trinity Saint David</w:t>
      </w:r>
    </w:p>
    <w:p w:rsidR="00A8154F" w:rsidRPr="00C50ACB" w:rsidRDefault="00A8154F" w:rsidP="00464854">
      <w:pPr>
        <w:shd w:val="clear" w:color="auto" w:fill="FFFFFF"/>
        <w:spacing w:line="240" w:lineRule="auto"/>
        <w:jc w:val="center"/>
        <w:outlineLvl w:val="0"/>
        <w:rPr>
          <w:rFonts w:ascii="Times New Roman" w:hAnsi="Times New Roman" w:cs="Times New Roman"/>
          <w:b/>
          <w:sz w:val="32"/>
          <w:szCs w:val="32"/>
        </w:rPr>
      </w:pPr>
      <w:r w:rsidRPr="00C50ACB">
        <w:rPr>
          <w:rFonts w:ascii="Times New Roman" w:hAnsi="Times New Roman" w:cs="Times New Roman"/>
          <w:b/>
          <w:sz w:val="32"/>
          <w:szCs w:val="32"/>
        </w:rPr>
        <w:t>BMBM5013</w:t>
      </w:r>
    </w:p>
    <w:p w:rsidR="00A8154F" w:rsidRPr="00C50ACB" w:rsidRDefault="00A8154F" w:rsidP="00464854">
      <w:pPr>
        <w:shd w:val="clear" w:color="auto" w:fill="FFFFFF"/>
        <w:spacing w:line="240" w:lineRule="auto"/>
        <w:jc w:val="center"/>
        <w:outlineLvl w:val="0"/>
        <w:rPr>
          <w:rFonts w:ascii="Times New Roman" w:hAnsi="Times New Roman" w:cs="Times New Roman"/>
          <w:b/>
          <w:sz w:val="32"/>
          <w:szCs w:val="32"/>
        </w:rPr>
      </w:pPr>
      <w:r w:rsidRPr="00C50ACB">
        <w:rPr>
          <w:rFonts w:ascii="Times New Roman" w:hAnsi="Times New Roman" w:cs="Times New Roman"/>
          <w:b/>
          <w:sz w:val="32"/>
          <w:szCs w:val="32"/>
        </w:rPr>
        <w:t>1705033</w:t>
      </w:r>
    </w:p>
    <w:p w:rsidR="00A8154F" w:rsidRDefault="00A8154F" w:rsidP="00464854">
      <w:pPr>
        <w:shd w:val="clear" w:color="auto" w:fill="FFFFFF"/>
        <w:spacing w:line="240" w:lineRule="auto"/>
        <w:jc w:val="center"/>
        <w:outlineLvl w:val="0"/>
        <w:rPr>
          <w:rFonts w:ascii="Times New Roman" w:hAnsi="Times New Roman" w:cs="Times New Roman"/>
          <w:b/>
          <w:sz w:val="24"/>
          <w:szCs w:val="24"/>
        </w:rPr>
      </w:pPr>
      <w:bookmarkStart w:id="0" w:name="_GoBack"/>
      <w:bookmarkEnd w:id="0"/>
    </w:p>
    <w:p w:rsidR="00BD706E" w:rsidRPr="00464854" w:rsidRDefault="00714EE3" w:rsidP="00464854">
      <w:pPr>
        <w:shd w:val="clear" w:color="auto" w:fill="FFFFFF"/>
        <w:spacing w:line="240" w:lineRule="auto"/>
        <w:jc w:val="center"/>
        <w:outlineLvl w:val="0"/>
        <w:rPr>
          <w:rFonts w:ascii="Times New Roman" w:hAnsi="Times New Roman" w:cs="Times New Roman"/>
          <w:b/>
          <w:sz w:val="24"/>
          <w:szCs w:val="24"/>
        </w:rPr>
      </w:pPr>
      <w:r w:rsidRPr="00464854">
        <w:rPr>
          <w:rFonts w:ascii="Times New Roman" w:hAnsi="Times New Roman" w:cs="Times New Roman"/>
          <w:b/>
          <w:sz w:val="24"/>
          <w:szCs w:val="24"/>
        </w:rPr>
        <w:t xml:space="preserve">GETTING </w:t>
      </w:r>
      <w:r w:rsidR="009D6FFA" w:rsidRPr="00464854">
        <w:rPr>
          <w:rFonts w:ascii="Times New Roman" w:hAnsi="Times New Roman" w:cs="Times New Roman"/>
          <w:b/>
          <w:sz w:val="24"/>
          <w:szCs w:val="24"/>
        </w:rPr>
        <w:t>THE</w:t>
      </w:r>
      <w:r w:rsidRPr="00464854">
        <w:rPr>
          <w:rFonts w:ascii="Times New Roman" w:hAnsi="Times New Roman" w:cs="Times New Roman"/>
          <w:b/>
          <w:sz w:val="24"/>
          <w:szCs w:val="24"/>
        </w:rPr>
        <w:t xml:space="preserve"> </w:t>
      </w:r>
      <w:r w:rsidR="009D6FFA" w:rsidRPr="00464854">
        <w:rPr>
          <w:rFonts w:ascii="Times New Roman" w:hAnsi="Times New Roman" w:cs="Times New Roman"/>
          <w:b/>
          <w:sz w:val="24"/>
          <w:szCs w:val="24"/>
        </w:rPr>
        <w:t>PROPER</w:t>
      </w:r>
      <w:r w:rsidRPr="00464854">
        <w:rPr>
          <w:rFonts w:ascii="Times New Roman" w:hAnsi="Times New Roman" w:cs="Times New Roman"/>
          <w:b/>
          <w:sz w:val="24"/>
          <w:szCs w:val="24"/>
        </w:rPr>
        <w:t xml:space="preserve"> MESSAGE ACROSS FOR THE RE</w:t>
      </w:r>
      <w:r w:rsidR="009D6FFA" w:rsidRPr="00464854">
        <w:rPr>
          <w:rFonts w:ascii="Times New Roman" w:hAnsi="Times New Roman" w:cs="Times New Roman"/>
          <w:b/>
          <w:sz w:val="24"/>
          <w:szCs w:val="24"/>
        </w:rPr>
        <w:t>CALLING</w:t>
      </w:r>
      <w:r w:rsidRPr="00464854">
        <w:rPr>
          <w:rFonts w:ascii="Times New Roman" w:hAnsi="Times New Roman" w:cs="Times New Roman"/>
          <w:b/>
          <w:sz w:val="24"/>
          <w:szCs w:val="24"/>
        </w:rPr>
        <w:t xml:space="preserve"> OF CHOCOLATE </w:t>
      </w:r>
      <w:r w:rsidR="009D6FFA" w:rsidRPr="00464854">
        <w:rPr>
          <w:rFonts w:ascii="Times New Roman" w:hAnsi="Times New Roman" w:cs="Times New Roman"/>
          <w:b/>
          <w:sz w:val="24"/>
          <w:szCs w:val="24"/>
        </w:rPr>
        <w:t>BAR</w:t>
      </w:r>
    </w:p>
    <w:p w:rsidR="00BD706E" w:rsidRPr="00464854" w:rsidRDefault="00714EE3" w:rsidP="00464854">
      <w:pPr>
        <w:pStyle w:val="Heading2"/>
        <w:shd w:val="clear" w:color="auto" w:fill="FFFFFF"/>
        <w:spacing w:before="450" w:after="200" w:line="240" w:lineRule="auto"/>
        <w:jc w:val="both"/>
        <w:rPr>
          <w:rFonts w:ascii="Times New Roman" w:hAnsi="Times New Roman" w:cs="Times New Roman"/>
          <w:color w:val="auto"/>
          <w:sz w:val="24"/>
          <w:szCs w:val="24"/>
        </w:rPr>
      </w:pPr>
      <w:r w:rsidRPr="00464854">
        <w:rPr>
          <w:rFonts w:ascii="Times New Roman" w:hAnsi="Times New Roman" w:cs="Times New Roman"/>
          <w:color w:val="auto"/>
          <w:sz w:val="24"/>
          <w:szCs w:val="24"/>
        </w:rPr>
        <w:t>INTRODUCTION/ OVERVIEW OF THE CASE STUDY</w:t>
      </w:r>
    </w:p>
    <w:p w:rsidR="00B131F8" w:rsidRPr="00464854" w:rsidRDefault="00B131F8" w:rsidP="00464854">
      <w:pPr>
        <w:pStyle w:val="NormalWeb"/>
        <w:shd w:val="clear" w:color="auto" w:fill="FFFFFF"/>
        <w:spacing w:before="0" w:beforeAutospacing="0" w:after="200" w:afterAutospacing="0"/>
        <w:jc w:val="both"/>
      </w:pPr>
      <w:r w:rsidRPr="00464854">
        <w:t>Everything, including cultural icons changes with time. That doesn’t mean leaving their strengths behind, rather acclimatizing with the changing environment</w:t>
      </w:r>
      <w:sdt>
        <w:sdtPr>
          <w:id w:val="756868021"/>
          <w:citation/>
        </w:sdtPr>
        <w:sdtEndPr/>
        <w:sdtContent>
          <w:r w:rsidR="00464854" w:rsidRPr="00464854">
            <w:fldChar w:fldCharType="begin"/>
          </w:r>
          <w:r w:rsidR="00464854" w:rsidRPr="00464854">
            <w:instrText xml:space="preserve"> CITATION Bal08 \l 1033 </w:instrText>
          </w:r>
          <w:r w:rsidR="00464854" w:rsidRPr="00464854">
            <w:fldChar w:fldCharType="separate"/>
          </w:r>
          <w:r w:rsidR="00ED0982">
            <w:rPr>
              <w:noProof/>
            </w:rPr>
            <w:t xml:space="preserve"> (Balmer, 2008)</w:t>
          </w:r>
          <w:r w:rsidR="00464854" w:rsidRPr="00464854">
            <w:fldChar w:fldCharType="end"/>
          </w:r>
        </w:sdtContent>
      </w:sdt>
      <w:r w:rsidRPr="00464854">
        <w:t>.</w:t>
      </w:r>
      <w:r w:rsidR="00464854" w:rsidRPr="00464854">
        <w:t xml:space="preserve"> </w:t>
      </w:r>
      <w:r w:rsidRPr="00464854">
        <w:t>The business world faces many pressures or forces for change such as:</w:t>
      </w:r>
    </w:p>
    <w:p w:rsidR="00B131F8" w:rsidRPr="00464854" w:rsidRDefault="00B131F8" w:rsidP="00464854">
      <w:pPr>
        <w:numPr>
          <w:ilvl w:val="0"/>
          <w:numId w:val="1"/>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Changes in legal requirements like new environmental policies which reduces uncalled for packaging</w:t>
      </w:r>
    </w:p>
    <w:p w:rsidR="00B131F8" w:rsidRPr="00464854" w:rsidRDefault="00B131F8" w:rsidP="00464854">
      <w:pPr>
        <w:numPr>
          <w:ilvl w:val="0"/>
          <w:numId w:val="1"/>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actions of rival markets over a new item</w:t>
      </w:r>
    </w:p>
    <w:p w:rsidR="00B131F8" w:rsidRPr="00464854" w:rsidRDefault="00464854" w:rsidP="00464854">
      <w:pPr>
        <w:numPr>
          <w:ilvl w:val="0"/>
          <w:numId w:val="1"/>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Shifts</w:t>
      </w:r>
      <w:r w:rsidR="00B131F8" w:rsidRPr="00464854">
        <w:rPr>
          <w:rFonts w:ascii="Times New Roman" w:hAnsi="Times New Roman" w:cs="Times New Roman"/>
          <w:sz w:val="24"/>
          <w:szCs w:val="24"/>
        </w:rPr>
        <w:t xml:space="preserve"> in customer demand like their seeking top sophisticated products.</w:t>
      </w:r>
    </w:p>
    <w:p w:rsidR="00B131F8" w:rsidRPr="00464854" w:rsidRDefault="00B131F8" w:rsidP="00464854">
      <w:pPr>
        <w:pStyle w:val="NormalWeb"/>
        <w:shd w:val="clear" w:color="auto" w:fill="FFFFFF"/>
        <w:spacing w:before="0" w:beforeAutospacing="0" w:after="200" w:afterAutospacing="0"/>
        <w:jc w:val="both"/>
      </w:pPr>
      <w:r w:rsidRPr="00464854">
        <w:t>Intelligent firms owing to this, utilizes market research to guide them in ensuring that clients’ demands are met via relevant brands and services</w:t>
      </w:r>
      <w:sdt>
        <w:sdtPr>
          <w:id w:val="-203489688"/>
          <w:citation/>
        </w:sdtPr>
        <w:sdtEndPr/>
        <w:sdtContent>
          <w:r w:rsidR="00464854" w:rsidRPr="00464854">
            <w:fldChar w:fldCharType="begin"/>
          </w:r>
          <w:r w:rsidR="00464854" w:rsidRPr="00464854">
            <w:instrText xml:space="preserve"> CITATION Alk07 \l 1033 </w:instrText>
          </w:r>
          <w:r w:rsidR="00464854" w:rsidRPr="00464854">
            <w:fldChar w:fldCharType="separate"/>
          </w:r>
          <w:r w:rsidR="00ED0982">
            <w:rPr>
              <w:noProof/>
            </w:rPr>
            <w:t xml:space="preserve"> (Alkibay, 2007)</w:t>
          </w:r>
          <w:r w:rsidR="00464854" w:rsidRPr="00464854">
            <w:fldChar w:fldCharType="end"/>
          </w:r>
        </w:sdtContent>
      </w:sdt>
      <w:r w:rsidRPr="00464854">
        <w:t>.</w:t>
      </w:r>
      <w:r w:rsidR="00464854" w:rsidRPr="00464854">
        <w:t xml:space="preserve"> </w:t>
      </w:r>
      <w:r w:rsidRPr="00464854">
        <w:t>To accomplish positive influence, modifications to the 4ps of marketing mix like in, product, price, and advertising information ought to get to the publics. In this situation, we highlight how SMT skillfully utilized public relations to grab a positive support to recall of chocolate bar and its existing clients when it recalled the chocolate bar.</w:t>
      </w:r>
    </w:p>
    <w:p w:rsidR="00B131F8" w:rsidRPr="00464854" w:rsidRDefault="00714EE3" w:rsidP="00464854">
      <w:pPr>
        <w:pStyle w:val="Heading2"/>
        <w:shd w:val="clear" w:color="auto" w:fill="FFFFFF"/>
        <w:spacing w:before="450" w:after="200" w:line="240" w:lineRule="auto"/>
        <w:jc w:val="both"/>
        <w:rPr>
          <w:rFonts w:ascii="Times New Roman" w:hAnsi="Times New Roman" w:cs="Times New Roman"/>
          <w:color w:val="auto"/>
          <w:sz w:val="24"/>
          <w:szCs w:val="24"/>
        </w:rPr>
      </w:pPr>
      <w:r w:rsidRPr="00464854">
        <w:rPr>
          <w:rFonts w:ascii="Times New Roman" w:hAnsi="Times New Roman" w:cs="Times New Roman"/>
          <w:color w:val="auto"/>
          <w:sz w:val="24"/>
          <w:szCs w:val="24"/>
        </w:rPr>
        <w:t>PUBLIC RELATIONS</w:t>
      </w:r>
    </w:p>
    <w:p w:rsidR="00B131F8" w:rsidRPr="00464854" w:rsidRDefault="00B131F8" w:rsidP="00464854">
      <w:pPr>
        <w:pStyle w:val="NormalWeb"/>
        <w:shd w:val="clear" w:color="auto" w:fill="FFFFFF"/>
        <w:spacing w:before="0" w:beforeAutospacing="0" w:after="200" w:afterAutospacing="0"/>
        <w:jc w:val="both"/>
      </w:pPr>
      <w:r w:rsidRPr="00464854">
        <w:t xml:space="preserve">PR refers to a planned as well as sustained effort which a firm makes to </w:t>
      </w:r>
      <w:r w:rsidR="007B59BB" w:rsidRPr="00464854">
        <w:t xml:space="preserve">develop, </w:t>
      </w:r>
      <w:r w:rsidRPr="00464854">
        <w:t>establish, a</w:t>
      </w:r>
      <w:r w:rsidR="007B59BB" w:rsidRPr="00464854">
        <w:t xml:space="preserve">s well as </w:t>
      </w:r>
      <w:r w:rsidRPr="00464854">
        <w:t xml:space="preserve">build </w:t>
      </w:r>
      <w:r w:rsidR="007B59BB" w:rsidRPr="00464854">
        <w:t>a relationship</w:t>
      </w:r>
      <w:r w:rsidRPr="00464854">
        <w:t xml:space="preserve"> with </w:t>
      </w:r>
      <w:r w:rsidR="007B59BB" w:rsidRPr="00464854">
        <w:t xml:space="preserve">the </w:t>
      </w:r>
      <w:r w:rsidRPr="00464854">
        <w:t xml:space="preserve">many </w:t>
      </w:r>
      <w:r w:rsidR="007B59BB" w:rsidRPr="00464854">
        <w:t>target market</w:t>
      </w:r>
      <w:r w:rsidRPr="00464854">
        <w:t>s</w:t>
      </w:r>
      <w:sdt>
        <w:sdtPr>
          <w:id w:val="1006795727"/>
          <w:citation/>
        </w:sdtPr>
        <w:sdtEndPr/>
        <w:sdtContent>
          <w:r w:rsidR="00464854" w:rsidRPr="00464854">
            <w:fldChar w:fldCharType="begin"/>
          </w:r>
          <w:r w:rsidR="00464854" w:rsidRPr="00464854">
            <w:instrText xml:space="preserve"> CITATION Ban17 \l 1033 </w:instrText>
          </w:r>
          <w:r w:rsidR="00464854" w:rsidRPr="00464854">
            <w:fldChar w:fldCharType="separate"/>
          </w:r>
          <w:r w:rsidR="00ED0982">
            <w:rPr>
              <w:noProof/>
            </w:rPr>
            <w:t xml:space="preserve"> (Banora, Stropkov &amp; Kazak, 2017)</w:t>
          </w:r>
          <w:r w:rsidR="00464854" w:rsidRPr="00464854">
            <w:fldChar w:fldCharType="end"/>
          </w:r>
        </w:sdtContent>
      </w:sdt>
      <w:r w:rsidRPr="00464854">
        <w:t xml:space="preserve">. It </w:t>
      </w:r>
      <w:r w:rsidR="007B59BB" w:rsidRPr="00464854">
        <w:t xml:space="preserve">comprises of </w:t>
      </w:r>
      <w:r w:rsidRPr="00464854">
        <w:t>providing</w:t>
      </w:r>
      <w:r w:rsidR="007B59BB" w:rsidRPr="00464854">
        <w:t>, consistent,</w:t>
      </w:r>
      <w:r w:rsidRPr="00464854">
        <w:t xml:space="preserve"> positive </w:t>
      </w:r>
      <w:r w:rsidR="007B59BB" w:rsidRPr="00464854">
        <w:t>and clear communication</w:t>
      </w:r>
      <w:r w:rsidRPr="00464854">
        <w:t xml:space="preserve"> with </w:t>
      </w:r>
      <w:r w:rsidR="007B59BB" w:rsidRPr="00464854">
        <w:t xml:space="preserve">the public, </w:t>
      </w:r>
      <w:r w:rsidRPr="00464854">
        <w:t>including:</w:t>
      </w:r>
    </w:p>
    <w:p w:rsidR="00B131F8" w:rsidRPr="00464854" w:rsidRDefault="007B59BB" w:rsidP="00464854">
      <w:pPr>
        <w:numPr>
          <w:ilvl w:val="0"/>
          <w:numId w:val="2"/>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customers</w:t>
      </w:r>
    </w:p>
    <w:p w:rsidR="00B131F8" w:rsidRPr="00464854" w:rsidRDefault="00B131F8" w:rsidP="00464854">
      <w:pPr>
        <w:numPr>
          <w:ilvl w:val="0"/>
          <w:numId w:val="2"/>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c</w:t>
      </w:r>
      <w:r w:rsidR="007B59BB" w:rsidRPr="00464854">
        <w:rPr>
          <w:rFonts w:ascii="Times New Roman" w:hAnsi="Times New Roman" w:cs="Times New Roman"/>
          <w:sz w:val="24"/>
          <w:szCs w:val="24"/>
        </w:rPr>
        <w:t xml:space="preserve">lients </w:t>
      </w:r>
    </w:p>
    <w:p w:rsidR="00B131F8" w:rsidRPr="00464854" w:rsidRDefault="00B131F8" w:rsidP="00464854">
      <w:pPr>
        <w:numPr>
          <w:ilvl w:val="0"/>
          <w:numId w:val="2"/>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the community</w:t>
      </w:r>
    </w:p>
    <w:p w:rsidR="00B131F8" w:rsidRPr="00464854" w:rsidRDefault="00B131F8" w:rsidP="00464854">
      <w:pPr>
        <w:numPr>
          <w:ilvl w:val="0"/>
          <w:numId w:val="2"/>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government</w:t>
      </w:r>
    </w:p>
    <w:p w:rsidR="00B131F8" w:rsidRPr="00464854" w:rsidRDefault="00B131F8" w:rsidP="00464854">
      <w:pPr>
        <w:numPr>
          <w:ilvl w:val="0"/>
          <w:numId w:val="2"/>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other speci</w:t>
      </w:r>
      <w:r w:rsidR="007B59BB" w:rsidRPr="00464854">
        <w:rPr>
          <w:rFonts w:ascii="Times New Roman" w:hAnsi="Times New Roman" w:cs="Times New Roman"/>
          <w:sz w:val="24"/>
          <w:szCs w:val="24"/>
        </w:rPr>
        <w:t xml:space="preserve">fic </w:t>
      </w:r>
      <w:r w:rsidRPr="00464854">
        <w:rPr>
          <w:rFonts w:ascii="Times New Roman" w:hAnsi="Times New Roman" w:cs="Times New Roman"/>
          <w:sz w:val="24"/>
          <w:szCs w:val="24"/>
        </w:rPr>
        <w:t xml:space="preserve">interest groups </w:t>
      </w:r>
      <w:r w:rsidR="007B59BB" w:rsidRPr="00464854">
        <w:rPr>
          <w:rFonts w:ascii="Times New Roman" w:hAnsi="Times New Roman" w:cs="Times New Roman"/>
          <w:sz w:val="24"/>
          <w:szCs w:val="24"/>
        </w:rPr>
        <w:t xml:space="preserve">like </w:t>
      </w:r>
      <w:r w:rsidRPr="00464854">
        <w:rPr>
          <w:rFonts w:ascii="Times New Roman" w:hAnsi="Times New Roman" w:cs="Times New Roman"/>
          <w:sz w:val="24"/>
          <w:szCs w:val="24"/>
        </w:rPr>
        <w:t xml:space="preserve">nutritionists, health associations, </w:t>
      </w:r>
      <w:r w:rsidR="007B59BB" w:rsidRPr="00464854">
        <w:rPr>
          <w:rFonts w:ascii="Times New Roman" w:hAnsi="Times New Roman" w:cs="Times New Roman"/>
          <w:sz w:val="24"/>
          <w:szCs w:val="24"/>
        </w:rPr>
        <w:t xml:space="preserve">as well as </w:t>
      </w:r>
      <w:r w:rsidRPr="00464854">
        <w:rPr>
          <w:rFonts w:ascii="Times New Roman" w:hAnsi="Times New Roman" w:cs="Times New Roman"/>
          <w:sz w:val="24"/>
          <w:szCs w:val="24"/>
        </w:rPr>
        <w:t>British Dental Association.</w:t>
      </w:r>
    </w:p>
    <w:p w:rsidR="00B131F8" w:rsidRPr="00464854" w:rsidRDefault="00B131F8" w:rsidP="00464854">
      <w:pPr>
        <w:pStyle w:val="NormalWeb"/>
        <w:shd w:val="clear" w:color="auto" w:fill="FFFFFF"/>
        <w:spacing w:before="0" w:beforeAutospacing="0" w:after="200" w:afterAutospacing="0"/>
        <w:jc w:val="both"/>
      </w:pPr>
      <w:r w:rsidRPr="00464854">
        <w:lastRenderedPageBreak/>
        <w:t xml:space="preserve">PR is </w:t>
      </w:r>
      <w:r w:rsidR="007B59BB" w:rsidRPr="00464854">
        <w:t xml:space="preserve">modeled </w:t>
      </w:r>
      <w:r w:rsidRPr="00464854">
        <w:t xml:space="preserve">to build </w:t>
      </w:r>
      <w:r w:rsidR="007B59BB" w:rsidRPr="00464854">
        <w:t>up</w:t>
      </w:r>
      <w:r w:rsidRPr="00464854">
        <w:t xml:space="preserve">on, and </w:t>
      </w:r>
      <w:r w:rsidR="007B59BB" w:rsidRPr="00464854">
        <w:t xml:space="preserve">modify </w:t>
      </w:r>
      <w:r w:rsidRPr="00464854">
        <w:t>the p</w:t>
      </w:r>
      <w:r w:rsidR="007B59BB" w:rsidRPr="00464854">
        <w:t xml:space="preserve">eoples’ </w:t>
      </w:r>
      <w:r w:rsidRPr="00464854">
        <w:t xml:space="preserve">perception of </w:t>
      </w:r>
      <w:r w:rsidR="007B59BB" w:rsidRPr="00464854">
        <w:t>the firm in question</w:t>
      </w:r>
      <w:r w:rsidRPr="00464854">
        <w:t xml:space="preserve">, </w:t>
      </w:r>
      <w:r w:rsidR="007B59BB" w:rsidRPr="00464854">
        <w:t xml:space="preserve">items </w:t>
      </w:r>
      <w:r w:rsidRPr="00464854">
        <w:t>or service</w:t>
      </w:r>
      <w:r w:rsidR="007B59BB" w:rsidRPr="00464854">
        <w:t>s</w:t>
      </w:r>
      <w:r w:rsidRPr="00464854">
        <w:t>. It c</w:t>
      </w:r>
      <w:r w:rsidR="007B59BB" w:rsidRPr="00464854">
        <w:t xml:space="preserve">ould be utilized in </w:t>
      </w:r>
      <w:r w:rsidRPr="00464854">
        <w:t>support</w:t>
      </w:r>
      <w:r w:rsidR="007B59BB" w:rsidRPr="00464854">
        <w:t>ing</w:t>
      </w:r>
      <w:r w:rsidRPr="00464854">
        <w:t xml:space="preserve"> </w:t>
      </w:r>
      <w:r w:rsidR="007B59BB" w:rsidRPr="00464854">
        <w:t>both long-term product development and</w:t>
      </w:r>
      <w:r w:rsidRPr="00464854">
        <w:t xml:space="preserve"> short-term sales </w:t>
      </w:r>
      <w:r w:rsidR="007B59BB" w:rsidRPr="00464854">
        <w:t>campaign</w:t>
      </w:r>
      <w:r w:rsidRPr="00464854">
        <w:t>s</w:t>
      </w:r>
      <w:sdt>
        <w:sdtPr>
          <w:id w:val="1402876581"/>
          <w:citation/>
        </w:sdtPr>
        <w:sdtEndPr/>
        <w:sdtContent>
          <w:r w:rsidR="00464854" w:rsidRPr="00464854">
            <w:fldChar w:fldCharType="begin"/>
          </w:r>
          <w:r w:rsidR="00464854" w:rsidRPr="00464854">
            <w:instrText xml:space="preserve"> CITATION Che05 \l 1033 </w:instrText>
          </w:r>
          <w:r w:rsidR="00464854" w:rsidRPr="00464854">
            <w:fldChar w:fldCharType="separate"/>
          </w:r>
          <w:r w:rsidR="00ED0982">
            <w:rPr>
              <w:noProof/>
            </w:rPr>
            <w:t xml:space="preserve"> (Cheng, Blankson, and Chen, 2005)</w:t>
          </w:r>
          <w:r w:rsidR="00464854" w:rsidRPr="00464854">
            <w:fldChar w:fldCharType="end"/>
          </w:r>
        </w:sdtContent>
      </w:sdt>
      <w:r w:rsidRPr="00464854">
        <w:t>. P</w:t>
      </w:r>
      <w:r w:rsidR="007B59BB" w:rsidRPr="00464854">
        <w:t>R</w:t>
      </w:r>
      <w:r w:rsidRPr="00464854">
        <w:t xml:space="preserve"> activities </w:t>
      </w:r>
      <w:r w:rsidR="007B59BB" w:rsidRPr="00464854">
        <w:t>comprises of</w:t>
      </w:r>
      <w:r w:rsidRPr="00464854">
        <w:t>:</w:t>
      </w:r>
    </w:p>
    <w:p w:rsidR="00B131F8" w:rsidRPr="00464854" w:rsidRDefault="00B131F8" w:rsidP="00464854">
      <w:pPr>
        <w:numPr>
          <w:ilvl w:val="0"/>
          <w:numId w:val="3"/>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 xml:space="preserve">working with </w:t>
      </w:r>
      <w:r w:rsidR="007B59BB" w:rsidRPr="00464854">
        <w:rPr>
          <w:rFonts w:ascii="Times New Roman" w:hAnsi="Times New Roman" w:cs="Times New Roman"/>
          <w:sz w:val="24"/>
          <w:szCs w:val="24"/>
        </w:rPr>
        <w:t xml:space="preserve">different mass </w:t>
      </w:r>
      <w:r w:rsidRPr="00464854">
        <w:rPr>
          <w:rFonts w:ascii="Times New Roman" w:hAnsi="Times New Roman" w:cs="Times New Roman"/>
          <w:sz w:val="24"/>
          <w:szCs w:val="24"/>
        </w:rPr>
        <w:t xml:space="preserve">media </w:t>
      </w:r>
      <w:r w:rsidR="007B59BB" w:rsidRPr="00464854">
        <w:rPr>
          <w:rFonts w:ascii="Times New Roman" w:hAnsi="Times New Roman" w:cs="Times New Roman"/>
          <w:sz w:val="24"/>
          <w:szCs w:val="24"/>
        </w:rPr>
        <w:t xml:space="preserve">in </w:t>
      </w:r>
      <w:r w:rsidRPr="00464854">
        <w:rPr>
          <w:rFonts w:ascii="Times New Roman" w:hAnsi="Times New Roman" w:cs="Times New Roman"/>
          <w:sz w:val="24"/>
          <w:szCs w:val="24"/>
        </w:rPr>
        <w:t>disseminat</w:t>
      </w:r>
      <w:r w:rsidR="007B59BB" w:rsidRPr="00464854">
        <w:rPr>
          <w:rFonts w:ascii="Times New Roman" w:hAnsi="Times New Roman" w:cs="Times New Roman"/>
          <w:sz w:val="24"/>
          <w:szCs w:val="24"/>
        </w:rPr>
        <w:t>ing</w:t>
      </w:r>
      <w:r w:rsidRPr="00464854">
        <w:rPr>
          <w:rFonts w:ascii="Times New Roman" w:hAnsi="Times New Roman" w:cs="Times New Roman"/>
          <w:sz w:val="24"/>
          <w:szCs w:val="24"/>
        </w:rPr>
        <w:t xml:space="preserve"> news</w:t>
      </w:r>
    </w:p>
    <w:p w:rsidR="00B131F8" w:rsidRPr="00464854" w:rsidRDefault="00B131F8" w:rsidP="00464854">
      <w:pPr>
        <w:numPr>
          <w:ilvl w:val="0"/>
          <w:numId w:val="3"/>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sponsoring sport</w:t>
      </w:r>
      <w:r w:rsidR="007B59BB" w:rsidRPr="00464854">
        <w:rPr>
          <w:rFonts w:ascii="Times New Roman" w:hAnsi="Times New Roman" w:cs="Times New Roman"/>
          <w:sz w:val="24"/>
          <w:szCs w:val="24"/>
        </w:rPr>
        <w:t>s</w:t>
      </w:r>
      <w:r w:rsidRPr="00464854">
        <w:rPr>
          <w:rFonts w:ascii="Times New Roman" w:hAnsi="Times New Roman" w:cs="Times New Roman"/>
          <w:sz w:val="24"/>
          <w:szCs w:val="24"/>
        </w:rPr>
        <w:t xml:space="preserve"> a</w:t>
      </w:r>
      <w:r w:rsidR="007B59BB" w:rsidRPr="00464854">
        <w:rPr>
          <w:rFonts w:ascii="Times New Roman" w:hAnsi="Times New Roman" w:cs="Times New Roman"/>
          <w:sz w:val="24"/>
          <w:szCs w:val="24"/>
        </w:rPr>
        <w:t xml:space="preserve">s well as </w:t>
      </w:r>
      <w:r w:rsidRPr="00464854">
        <w:rPr>
          <w:rFonts w:ascii="Times New Roman" w:hAnsi="Times New Roman" w:cs="Times New Roman"/>
          <w:sz w:val="24"/>
          <w:szCs w:val="24"/>
        </w:rPr>
        <w:t>cultural events</w:t>
      </w:r>
    </w:p>
    <w:p w:rsidR="00B131F8" w:rsidRPr="00464854" w:rsidRDefault="00464854" w:rsidP="00464854">
      <w:pPr>
        <w:numPr>
          <w:ilvl w:val="0"/>
          <w:numId w:val="3"/>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Management</w:t>
      </w:r>
      <w:r w:rsidR="007B59BB" w:rsidRPr="00464854">
        <w:rPr>
          <w:rFonts w:ascii="Times New Roman" w:hAnsi="Times New Roman" w:cs="Times New Roman"/>
          <w:sz w:val="24"/>
          <w:szCs w:val="24"/>
        </w:rPr>
        <w:t xml:space="preserve"> and </w:t>
      </w:r>
      <w:r w:rsidRPr="00464854">
        <w:rPr>
          <w:rFonts w:ascii="Times New Roman" w:hAnsi="Times New Roman" w:cs="Times New Roman"/>
          <w:sz w:val="24"/>
          <w:szCs w:val="24"/>
        </w:rPr>
        <w:t>resolution of</w:t>
      </w:r>
      <w:r w:rsidR="007B59BB" w:rsidRPr="00464854">
        <w:rPr>
          <w:rFonts w:ascii="Times New Roman" w:hAnsi="Times New Roman" w:cs="Times New Roman"/>
          <w:sz w:val="24"/>
          <w:szCs w:val="24"/>
        </w:rPr>
        <w:t xml:space="preserve"> cases which </w:t>
      </w:r>
      <w:r w:rsidR="00B131F8" w:rsidRPr="00464854">
        <w:rPr>
          <w:rFonts w:ascii="Times New Roman" w:hAnsi="Times New Roman" w:cs="Times New Roman"/>
          <w:sz w:val="24"/>
          <w:szCs w:val="24"/>
        </w:rPr>
        <w:t>potentially c</w:t>
      </w:r>
      <w:r w:rsidR="007B59BB" w:rsidRPr="00464854">
        <w:rPr>
          <w:rFonts w:ascii="Times New Roman" w:hAnsi="Times New Roman" w:cs="Times New Roman"/>
          <w:sz w:val="24"/>
          <w:szCs w:val="24"/>
        </w:rPr>
        <w:t xml:space="preserve">ould </w:t>
      </w:r>
      <w:r w:rsidR="00B131F8" w:rsidRPr="00464854">
        <w:rPr>
          <w:rFonts w:ascii="Times New Roman" w:hAnsi="Times New Roman" w:cs="Times New Roman"/>
          <w:sz w:val="24"/>
          <w:szCs w:val="24"/>
        </w:rPr>
        <w:t xml:space="preserve">affect the </w:t>
      </w:r>
      <w:r w:rsidR="007B59BB" w:rsidRPr="00464854">
        <w:rPr>
          <w:rFonts w:ascii="Times New Roman" w:hAnsi="Times New Roman" w:cs="Times New Roman"/>
          <w:sz w:val="24"/>
          <w:szCs w:val="24"/>
        </w:rPr>
        <w:t xml:space="preserve">brand </w:t>
      </w:r>
      <w:r w:rsidR="00B131F8" w:rsidRPr="00464854">
        <w:rPr>
          <w:rFonts w:ascii="Times New Roman" w:hAnsi="Times New Roman" w:cs="Times New Roman"/>
          <w:sz w:val="24"/>
          <w:szCs w:val="24"/>
        </w:rPr>
        <w:t xml:space="preserve">reputation </w:t>
      </w:r>
      <w:r w:rsidR="007B59BB" w:rsidRPr="00464854">
        <w:rPr>
          <w:rFonts w:ascii="Times New Roman" w:hAnsi="Times New Roman" w:cs="Times New Roman"/>
          <w:sz w:val="24"/>
          <w:szCs w:val="24"/>
        </w:rPr>
        <w:t>negatively</w:t>
      </w:r>
      <w:r w:rsidR="00B131F8" w:rsidRPr="00464854">
        <w:rPr>
          <w:rFonts w:ascii="Times New Roman" w:hAnsi="Times New Roman" w:cs="Times New Roman"/>
          <w:sz w:val="24"/>
          <w:szCs w:val="24"/>
        </w:rPr>
        <w:t>.</w:t>
      </w:r>
    </w:p>
    <w:p w:rsidR="00B131F8" w:rsidRPr="00464854" w:rsidRDefault="00714EE3" w:rsidP="00464854">
      <w:pPr>
        <w:pStyle w:val="Heading2"/>
        <w:shd w:val="clear" w:color="auto" w:fill="FFFFFF"/>
        <w:spacing w:before="450" w:after="200" w:line="240" w:lineRule="auto"/>
        <w:jc w:val="both"/>
        <w:rPr>
          <w:rFonts w:ascii="Times New Roman" w:hAnsi="Times New Roman" w:cs="Times New Roman"/>
          <w:color w:val="auto"/>
          <w:sz w:val="24"/>
          <w:szCs w:val="24"/>
        </w:rPr>
      </w:pPr>
      <w:r w:rsidRPr="00464854">
        <w:rPr>
          <w:rFonts w:ascii="Times New Roman" w:hAnsi="Times New Roman" w:cs="Times New Roman"/>
          <w:color w:val="auto"/>
          <w:sz w:val="24"/>
          <w:szCs w:val="24"/>
        </w:rPr>
        <w:t> CHANGING CHOCOLATE BAR</w:t>
      </w:r>
    </w:p>
    <w:p w:rsidR="00B131F8" w:rsidRPr="00464854" w:rsidRDefault="00B131F8" w:rsidP="00464854">
      <w:pPr>
        <w:pStyle w:val="NormalWeb"/>
        <w:shd w:val="clear" w:color="auto" w:fill="FFFFFF"/>
        <w:spacing w:before="0" w:beforeAutospacing="0" w:after="200" w:afterAutospacing="0"/>
        <w:jc w:val="both"/>
      </w:pPr>
      <w:r w:rsidRPr="00464854">
        <w:t xml:space="preserve">The </w:t>
      </w:r>
      <w:r w:rsidR="007B59BB" w:rsidRPr="00464854">
        <w:t>world sweetmeat</w:t>
      </w:r>
      <w:r w:rsidRPr="00464854">
        <w:t xml:space="preserve"> market is </w:t>
      </w:r>
      <w:r w:rsidR="007B59BB" w:rsidRPr="00464854">
        <w:t xml:space="preserve">valued at </w:t>
      </w:r>
      <w:r w:rsidRPr="00464854">
        <w:t xml:space="preserve">over £3.5billion </w:t>
      </w:r>
      <w:r w:rsidR="007B59BB" w:rsidRPr="00464854">
        <w:t xml:space="preserve">per </w:t>
      </w:r>
      <w:r w:rsidRPr="00464854">
        <w:t xml:space="preserve">year with </w:t>
      </w:r>
      <w:r w:rsidR="007B59BB" w:rsidRPr="00464854">
        <w:t xml:space="preserve">more than </w:t>
      </w:r>
      <w:r w:rsidRPr="00464854">
        <w:t>50</w:t>
      </w:r>
      <w:r w:rsidR="007B59BB" w:rsidRPr="00464854">
        <w:t xml:space="preserve"> related to </w:t>
      </w:r>
      <w:r w:rsidRPr="00464854">
        <w:t xml:space="preserve">chocolate products. </w:t>
      </w:r>
      <w:r w:rsidR="007B59BB" w:rsidRPr="00464854">
        <w:t>R</w:t>
      </w:r>
      <w:r w:rsidRPr="00464854">
        <w:t>ecent</w:t>
      </w:r>
      <w:r w:rsidR="007B59BB" w:rsidRPr="00464854">
        <w:t>ly</w:t>
      </w:r>
      <w:r w:rsidRPr="00464854">
        <w:t xml:space="preserve">, sales growth </w:t>
      </w:r>
      <w:r w:rsidR="007B59BB" w:rsidRPr="00464854">
        <w:t>with</w:t>
      </w:r>
      <w:r w:rsidRPr="00464854">
        <w:t xml:space="preserve">in </w:t>
      </w:r>
      <w:r w:rsidR="007B59BB" w:rsidRPr="00464854">
        <w:t xml:space="preserve">the </w:t>
      </w:r>
      <w:r w:rsidRPr="00464854">
        <w:t xml:space="preserve">chocolate confectionery slowed </w:t>
      </w:r>
      <w:r w:rsidR="00EE2A60" w:rsidRPr="00464854">
        <w:t xml:space="preserve">while rivalry </w:t>
      </w:r>
      <w:r w:rsidRPr="00464854">
        <w:t xml:space="preserve">for market </w:t>
      </w:r>
      <w:r w:rsidR="00EE2A60" w:rsidRPr="00464854">
        <w:t xml:space="preserve">quota </w:t>
      </w:r>
      <w:r w:rsidRPr="00464854">
        <w:t xml:space="preserve">increased. </w:t>
      </w:r>
      <w:r w:rsidR="00EE2A60" w:rsidRPr="00464854">
        <w:t>In</w:t>
      </w:r>
      <w:r w:rsidRPr="00464854">
        <w:t xml:space="preserve"> the last </w:t>
      </w:r>
      <w:r w:rsidR="00EE2A60" w:rsidRPr="00464854">
        <w:t>30</w:t>
      </w:r>
      <w:r w:rsidRPr="00464854">
        <w:t xml:space="preserve"> years, the </w:t>
      </w:r>
      <w:r w:rsidR="00EE2A60" w:rsidRPr="00464854">
        <w:t xml:space="preserve">chocolate tastes are being extended </w:t>
      </w:r>
      <w:r w:rsidRPr="00464854">
        <w:t xml:space="preserve">to other </w:t>
      </w:r>
      <w:r w:rsidR="00EE2A60" w:rsidRPr="00464854">
        <w:t xml:space="preserve">modified </w:t>
      </w:r>
      <w:r w:rsidRPr="00464854">
        <w:t xml:space="preserve">categories, </w:t>
      </w:r>
      <w:r w:rsidR="00EE2A60" w:rsidRPr="00464854">
        <w:t xml:space="preserve">like </w:t>
      </w:r>
      <w:r w:rsidRPr="00464854">
        <w:t>ice-cream a</w:t>
      </w:r>
      <w:r w:rsidR="00EE2A60" w:rsidRPr="00464854">
        <w:t xml:space="preserve">s well as </w:t>
      </w:r>
      <w:r w:rsidRPr="00464854">
        <w:t xml:space="preserve">seasonal products </w:t>
      </w:r>
      <w:r w:rsidR="00EE2A60" w:rsidRPr="00464854">
        <w:t>such as Easter</w:t>
      </w:r>
      <w:r w:rsidRPr="00464854">
        <w:t xml:space="preserve"> eggs, </w:t>
      </w:r>
      <w:r w:rsidR="00EE2A60" w:rsidRPr="00464854">
        <w:t>and advent calendars</w:t>
      </w:r>
      <w:sdt>
        <w:sdtPr>
          <w:id w:val="-1949462255"/>
          <w:citation/>
        </w:sdtPr>
        <w:sdtEndPr/>
        <w:sdtContent>
          <w:r w:rsidR="00464854" w:rsidRPr="00464854">
            <w:fldChar w:fldCharType="begin"/>
          </w:r>
          <w:r w:rsidR="00464854" w:rsidRPr="00464854">
            <w:instrText xml:space="preserve"> CITATION Cen12 \l 1033 </w:instrText>
          </w:r>
          <w:r w:rsidR="00464854" w:rsidRPr="00464854">
            <w:fldChar w:fldCharType="separate"/>
          </w:r>
          <w:r w:rsidR="00ED0982">
            <w:rPr>
              <w:noProof/>
            </w:rPr>
            <w:t xml:space="preserve"> (Cendrowski, 2012)</w:t>
          </w:r>
          <w:r w:rsidR="00464854" w:rsidRPr="00464854">
            <w:fldChar w:fldCharType="end"/>
          </w:r>
        </w:sdtContent>
      </w:sdt>
      <w:r w:rsidR="00714EE3" w:rsidRPr="00464854">
        <w:t>.</w:t>
      </w:r>
      <w:r w:rsidR="00464854" w:rsidRPr="00464854">
        <w:t xml:space="preserve"> </w:t>
      </w:r>
      <w:smartTag w:uri="urn:schemas-microsoft-com:office:smarttags" w:element="stockticker">
        <w:r w:rsidR="00EE2A60" w:rsidRPr="00464854">
          <w:t>SMT</w:t>
        </w:r>
      </w:smartTag>
      <w:r w:rsidR="00EE2A60" w:rsidRPr="00464854">
        <w:t xml:space="preserve"> </w:t>
      </w:r>
      <w:r w:rsidRPr="00464854">
        <w:t xml:space="preserve">created </w:t>
      </w:r>
      <w:r w:rsidR="00EE2A60" w:rsidRPr="00464854">
        <w:t xml:space="preserve">have been striving averagely as one of the top </w:t>
      </w:r>
      <w:r w:rsidRPr="00464854">
        <w:t xml:space="preserve">selling chocolate bar </w:t>
      </w:r>
      <w:r w:rsidR="00EE2A60" w:rsidRPr="00464854">
        <w:t xml:space="preserve">in its </w:t>
      </w:r>
      <w:r w:rsidRPr="00464854">
        <w:t xml:space="preserve">market sales. </w:t>
      </w:r>
      <w:r w:rsidR="00EE2A60" w:rsidRPr="00464854">
        <w:t>Nevertheless</w:t>
      </w:r>
      <w:r w:rsidRPr="00464854">
        <w:t xml:space="preserve">, in the </w:t>
      </w:r>
      <w:r w:rsidR="00EE2A60" w:rsidRPr="00464854">
        <w:t xml:space="preserve">vital </w:t>
      </w:r>
      <w:r w:rsidRPr="00464854">
        <w:t>chocolate confectionery market</w:t>
      </w:r>
      <w:r w:rsidR="00EE2A60" w:rsidRPr="00464854">
        <w:t>place</w:t>
      </w:r>
      <w:r w:rsidRPr="00464854">
        <w:t xml:space="preserve">, </w:t>
      </w:r>
      <w:r w:rsidR="00EE2A60" w:rsidRPr="00464854">
        <w:t xml:space="preserve">chocolate </w:t>
      </w:r>
      <w:r w:rsidRPr="00464854">
        <w:t xml:space="preserve">bar sales </w:t>
      </w:r>
      <w:r w:rsidR="00EE2A60" w:rsidRPr="00464854">
        <w:t xml:space="preserve">started </w:t>
      </w:r>
      <w:r w:rsidRPr="00464854">
        <w:t>declin</w:t>
      </w:r>
      <w:r w:rsidR="00EE2A60" w:rsidRPr="00464854">
        <w:t>ing</w:t>
      </w:r>
      <w:r w:rsidRPr="00464854">
        <w:t xml:space="preserve"> </w:t>
      </w:r>
      <w:r w:rsidR="00EE2A60" w:rsidRPr="00464854">
        <w:t>at a very fast rate t</w:t>
      </w:r>
      <w:r w:rsidRPr="00464854">
        <w:t xml:space="preserve">han </w:t>
      </w:r>
      <w:r w:rsidR="00EE2A60" w:rsidRPr="00464854">
        <w:t xml:space="preserve">its whole </w:t>
      </w:r>
      <w:r w:rsidRPr="00464854">
        <w:t>market segment</w:t>
      </w:r>
      <w:sdt>
        <w:sdtPr>
          <w:id w:val="-1182123143"/>
          <w:citation/>
        </w:sdtPr>
        <w:sdtEndPr/>
        <w:sdtContent>
          <w:r w:rsidR="00464854" w:rsidRPr="00464854">
            <w:fldChar w:fldCharType="begin"/>
          </w:r>
          <w:r w:rsidR="00464854" w:rsidRPr="00464854">
            <w:instrText xml:space="preserve"> CITATION Das14 \l 1033 </w:instrText>
          </w:r>
          <w:r w:rsidR="00464854" w:rsidRPr="00464854">
            <w:fldChar w:fldCharType="separate"/>
          </w:r>
          <w:r w:rsidR="00ED0982">
            <w:rPr>
              <w:noProof/>
            </w:rPr>
            <w:t xml:space="preserve"> (Das, 2014)</w:t>
          </w:r>
          <w:r w:rsidR="00464854" w:rsidRPr="00464854">
            <w:fldChar w:fldCharType="end"/>
          </w:r>
        </w:sdtContent>
      </w:sdt>
      <w:r w:rsidRPr="00464854">
        <w:t>.</w:t>
      </w:r>
    </w:p>
    <w:p w:rsidR="00B131F8" w:rsidRPr="00464854" w:rsidRDefault="00B131F8" w:rsidP="00464854">
      <w:pPr>
        <w:pStyle w:val="NormalWeb"/>
        <w:shd w:val="clear" w:color="auto" w:fill="FFFFFF"/>
        <w:spacing w:before="0" w:beforeAutospacing="0" w:after="200" w:afterAutospacing="0"/>
        <w:jc w:val="both"/>
      </w:pPr>
      <w:r w:rsidRPr="00464854">
        <w:t>Accordingly, to re</w:t>
      </w:r>
      <w:r w:rsidR="00EE2A60" w:rsidRPr="00464854">
        <w:t xml:space="preserve">call </w:t>
      </w:r>
      <w:r w:rsidRPr="00464854">
        <w:t xml:space="preserve">its position, </w:t>
      </w:r>
      <w:r w:rsidR="00EE2A60" w:rsidRPr="00464854">
        <w:t xml:space="preserve">SMT </w:t>
      </w:r>
      <w:r w:rsidRPr="00464854">
        <w:t>needed hav</w:t>
      </w:r>
      <w:r w:rsidR="00EE2A60" w:rsidRPr="00464854">
        <w:t>ing</w:t>
      </w:r>
      <w:r w:rsidRPr="00464854">
        <w:t xml:space="preserve"> </w:t>
      </w:r>
      <w:r w:rsidR="00EE2A60" w:rsidRPr="00464854">
        <w:t xml:space="preserve">the </w:t>
      </w:r>
      <w:r w:rsidRPr="00464854">
        <w:t xml:space="preserve">marketing mix </w:t>
      </w:r>
      <w:r w:rsidR="00EE2A60" w:rsidRPr="00464854">
        <w:t xml:space="preserve">elements </w:t>
      </w:r>
      <w:r w:rsidRPr="00464854">
        <w:t>revised.</w:t>
      </w:r>
      <w:r w:rsidR="00464854" w:rsidRPr="00464854">
        <w:t xml:space="preserve"> </w:t>
      </w:r>
      <w:r w:rsidR="00EE2A60" w:rsidRPr="00464854">
        <w:t>S</w:t>
      </w:r>
      <w:r w:rsidRPr="00464854">
        <w:t>M</w:t>
      </w:r>
      <w:r w:rsidR="00EE2A60" w:rsidRPr="00464854">
        <w:t>T</w:t>
      </w:r>
      <w:r w:rsidRPr="00464854">
        <w:t>, decided on revis</w:t>
      </w:r>
      <w:r w:rsidR="00EE2A60" w:rsidRPr="00464854">
        <w:t xml:space="preserve">ing the </w:t>
      </w:r>
      <w:r w:rsidRPr="00464854">
        <w:t xml:space="preserve">marketing mix </w:t>
      </w:r>
      <w:r w:rsidR="00EE2A60" w:rsidRPr="00464854">
        <w:t>which c</w:t>
      </w:r>
      <w:r w:rsidRPr="00464854">
        <w:t>ould be revealed and announced a</w:t>
      </w:r>
      <w:r w:rsidR="002C2EB0" w:rsidRPr="00464854">
        <w:t>t</w:t>
      </w:r>
      <w:r w:rsidRPr="00464854">
        <w:t xml:space="preserve"> </w:t>
      </w:r>
      <w:r w:rsidR="002C2EB0" w:rsidRPr="00464854">
        <w:t xml:space="preserve">the </w:t>
      </w:r>
      <w:r w:rsidRPr="00464854">
        <w:t>re</w:t>
      </w:r>
      <w:r w:rsidR="002C2EB0" w:rsidRPr="00464854">
        <w:t>call</w:t>
      </w:r>
      <w:r w:rsidRPr="00464854">
        <w:t xml:space="preserve">. This </w:t>
      </w:r>
      <w:r w:rsidR="002C2EB0" w:rsidRPr="00464854">
        <w:t xml:space="preserve">comprises of </w:t>
      </w:r>
      <w:r w:rsidRPr="00464854">
        <w:t>new advertising a</w:t>
      </w:r>
      <w:r w:rsidR="002C2EB0" w:rsidRPr="00464854">
        <w:t xml:space="preserve">s well as </w:t>
      </w:r>
      <w:r w:rsidRPr="00464854">
        <w:t xml:space="preserve">packaging, together </w:t>
      </w:r>
      <w:r w:rsidR="002C2EB0" w:rsidRPr="00464854">
        <w:t xml:space="preserve">using </w:t>
      </w:r>
      <w:r w:rsidRPr="00464854">
        <w:t>renewed in</w:t>
      </w:r>
      <w:r w:rsidR="002C2EB0" w:rsidRPr="00464854">
        <w:t xml:space="preserve">ternal </w:t>
      </w:r>
      <w:r w:rsidRPr="00464854">
        <w:t>store and c</w:t>
      </w:r>
      <w:r w:rsidR="002C2EB0" w:rsidRPr="00464854">
        <w:t xml:space="preserve">ustomers </w:t>
      </w:r>
      <w:r w:rsidRPr="00464854">
        <w:t xml:space="preserve">promotions. </w:t>
      </w:r>
      <w:r w:rsidR="002C2EB0" w:rsidRPr="00464854">
        <w:t xml:space="preserve">Much money was utilized in </w:t>
      </w:r>
      <w:r w:rsidRPr="00464854">
        <w:t>PR related acti</w:t>
      </w:r>
      <w:r w:rsidR="002C2EB0" w:rsidRPr="00464854">
        <w:t>ons</w:t>
      </w:r>
      <w:sdt>
        <w:sdtPr>
          <w:id w:val="-2115129342"/>
          <w:citation/>
        </w:sdtPr>
        <w:sdtEndPr/>
        <w:sdtContent>
          <w:r w:rsidR="00464854" w:rsidRPr="00464854">
            <w:fldChar w:fldCharType="begin"/>
          </w:r>
          <w:r w:rsidR="00464854" w:rsidRPr="00464854">
            <w:instrText xml:space="preserve"> CITATION Che05 \l 1033 </w:instrText>
          </w:r>
          <w:r w:rsidR="00464854" w:rsidRPr="00464854">
            <w:fldChar w:fldCharType="separate"/>
          </w:r>
          <w:r w:rsidR="00ED0982">
            <w:rPr>
              <w:noProof/>
            </w:rPr>
            <w:t xml:space="preserve"> (Cheng, Blankson, and Chen, 2005)</w:t>
          </w:r>
          <w:r w:rsidR="00464854" w:rsidRPr="00464854">
            <w:fldChar w:fldCharType="end"/>
          </w:r>
        </w:sdtContent>
      </w:sdt>
      <w:r w:rsidRPr="00464854">
        <w:t>.</w:t>
      </w:r>
      <w:r w:rsidR="00464854" w:rsidRPr="00464854">
        <w:t xml:space="preserve"> </w:t>
      </w:r>
      <w:r w:rsidR="002C2EB0" w:rsidRPr="00464854">
        <w:t xml:space="preserve">When </w:t>
      </w:r>
      <w:r w:rsidRPr="00464854">
        <w:t>designing the re</w:t>
      </w:r>
      <w:r w:rsidR="002C2EB0" w:rsidRPr="00464854">
        <w:t>call</w:t>
      </w:r>
      <w:r w:rsidRPr="00464854">
        <w:t xml:space="preserve">, many successful elements </w:t>
      </w:r>
      <w:r w:rsidR="002C2EB0" w:rsidRPr="00464854">
        <w:t xml:space="preserve">were retained </w:t>
      </w:r>
      <w:r w:rsidRPr="00464854">
        <w:t xml:space="preserve">of the </w:t>
      </w:r>
      <w:r w:rsidR="002C2EB0" w:rsidRPr="00464854">
        <w:t xml:space="preserve">old </w:t>
      </w:r>
      <w:r w:rsidRPr="00464854">
        <w:t xml:space="preserve">bar’s </w:t>
      </w:r>
      <w:r w:rsidR="002C2EB0" w:rsidRPr="00464854">
        <w:t xml:space="preserve">especially its long-established brand </w:t>
      </w:r>
      <w:r w:rsidRPr="00464854">
        <w:t>heritage</w:t>
      </w:r>
      <w:r w:rsidR="002C2EB0" w:rsidRPr="00464854">
        <w:t>.</w:t>
      </w:r>
      <w:r w:rsidRPr="00464854">
        <w:t xml:space="preserve"> </w:t>
      </w:r>
      <w:r w:rsidR="002C2EB0" w:rsidRPr="00464854">
        <w:t xml:space="preserve">This is </w:t>
      </w:r>
      <w:r w:rsidRPr="00464854">
        <w:t xml:space="preserve">not </w:t>
      </w:r>
      <w:r w:rsidR="002C2EB0" w:rsidRPr="00464854">
        <w:t xml:space="preserve">to </w:t>
      </w:r>
      <w:r w:rsidRPr="00464854">
        <w:t xml:space="preserve">alienate </w:t>
      </w:r>
      <w:r w:rsidR="002C2EB0" w:rsidRPr="00464854">
        <w:t xml:space="preserve">the </w:t>
      </w:r>
      <w:r w:rsidRPr="00464854">
        <w:t xml:space="preserve">loyal </w:t>
      </w:r>
      <w:r w:rsidR="002C2EB0" w:rsidRPr="00464854">
        <w:t xml:space="preserve">client’s </w:t>
      </w:r>
      <w:r w:rsidRPr="00464854">
        <w:t xml:space="preserve">base who </w:t>
      </w:r>
      <w:r w:rsidR="002C2EB0" w:rsidRPr="00464854">
        <w:t xml:space="preserve">have been the </w:t>
      </w:r>
      <w:r w:rsidRPr="00464854">
        <w:t xml:space="preserve">most resistant </w:t>
      </w:r>
      <w:r w:rsidR="002C2EB0" w:rsidRPr="00464854">
        <w:t xml:space="preserve">of </w:t>
      </w:r>
      <w:r w:rsidRPr="00464854">
        <w:t xml:space="preserve">changes, </w:t>
      </w:r>
      <w:r w:rsidR="002C2EB0" w:rsidRPr="00464854">
        <w:t xml:space="preserve">actual </w:t>
      </w:r>
      <w:r w:rsidRPr="00464854">
        <w:t xml:space="preserve">or perceived, </w:t>
      </w:r>
      <w:r w:rsidR="002C2EB0" w:rsidRPr="00464854">
        <w:t>to familiar</w:t>
      </w:r>
      <w:r w:rsidRPr="00464854">
        <w:t xml:space="preserve"> friend</w:t>
      </w:r>
      <w:r w:rsidR="002C2EB0" w:rsidRPr="00464854">
        <w:t>s</w:t>
      </w:r>
      <w:sdt>
        <w:sdtPr>
          <w:id w:val="2034149381"/>
          <w:citation/>
        </w:sdtPr>
        <w:sdtEndPr/>
        <w:sdtContent>
          <w:r w:rsidR="00ED0982">
            <w:fldChar w:fldCharType="begin"/>
          </w:r>
          <w:r w:rsidR="00ED0982">
            <w:instrText xml:space="preserve"> CITATION Boi86 \l 1033 </w:instrText>
          </w:r>
          <w:r w:rsidR="00ED0982">
            <w:fldChar w:fldCharType="separate"/>
          </w:r>
          <w:r w:rsidR="00ED0982">
            <w:rPr>
              <w:noProof/>
            </w:rPr>
            <w:t xml:space="preserve"> (Boisot, 1986)</w:t>
          </w:r>
          <w:r w:rsidR="00ED0982">
            <w:fldChar w:fldCharType="end"/>
          </w:r>
        </w:sdtContent>
      </w:sdt>
      <w:r w:rsidRPr="00464854">
        <w:t>.</w:t>
      </w:r>
      <w:r w:rsidR="00464854" w:rsidRPr="00464854">
        <w:t xml:space="preserve"> </w:t>
      </w:r>
      <w:r w:rsidR="002C2EB0" w:rsidRPr="00464854">
        <w:t xml:space="preserve">While </w:t>
      </w:r>
      <w:r w:rsidRPr="00464854">
        <w:t xml:space="preserve">considering </w:t>
      </w:r>
      <w:r w:rsidR="002C2EB0" w:rsidRPr="00464854">
        <w:t xml:space="preserve">the </w:t>
      </w:r>
      <w:r w:rsidRPr="00464854">
        <w:t xml:space="preserve">changes required, </w:t>
      </w:r>
      <w:r w:rsidR="002C2EB0" w:rsidRPr="00464854">
        <w:t xml:space="preserve">some vital </w:t>
      </w:r>
      <w:r w:rsidRPr="00464854">
        <w:t>amount of qualitative a</w:t>
      </w:r>
      <w:r w:rsidR="002C2EB0" w:rsidRPr="00464854">
        <w:t xml:space="preserve">s well as quantitative study </w:t>
      </w:r>
      <w:r w:rsidRPr="00464854">
        <w:t>was c</w:t>
      </w:r>
      <w:r w:rsidR="002C2EB0" w:rsidRPr="00464854">
        <w:t xml:space="preserve">onducted </w:t>
      </w:r>
      <w:r w:rsidRPr="00464854">
        <w:t>to:</w:t>
      </w:r>
    </w:p>
    <w:p w:rsidR="00B131F8" w:rsidRPr="00464854" w:rsidRDefault="00B131F8" w:rsidP="00464854">
      <w:pPr>
        <w:numPr>
          <w:ilvl w:val="0"/>
          <w:numId w:val="4"/>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e</w:t>
      </w:r>
      <w:r w:rsidR="002C2EB0" w:rsidRPr="00464854">
        <w:rPr>
          <w:rFonts w:ascii="Times New Roman" w:hAnsi="Times New Roman" w:cs="Times New Roman"/>
          <w:sz w:val="24"/>
          <w:szCs w:val="24"/>
        </w:rPr>
        <w:t xml:space="preserve">xamine </w:t>
      </w:r>
      <w:r w:rsidRPr="00464854">
        <w:rPr>
          <w:rFonts w:ascii="Times New Roman" w:hAnsi="Times New Roman" w:cs="Times New Roman"/>
          <w:sz w:val="24"/>
          <w:szCs w:val="24"/>
        </w:rPr>
        <w:t>the e</w:t>
      </w:r>
      <w:r w:rsidR="002C2EB0" w:rsidRPr="00464854">
        <w:rPr>
          <w:rFonts w:ascii="Times New Roman" w:hAnsi="Times New Roman" w:cs="Times New Roman"/>
          <w:sz w:val="24"/>
          <w:szCs w:val="24"/>
        </w:rPr>
        <w:t xml:space="preserve">merging duties </w:t>
      </w:r>
      <w:r w:rsidRPr="00464854">
        <w:rPr>
          <w:rFonts w:ascii="Times New Roman" w:hAnsi="Times New Roman" w:cs="Times New Roman"/>
          <w:sz w:val="24"/>
          <w:szCs w:val="24"/>
        </w:rPr>
        <w:t xml:space="preserve">of </w:t>
      </w:r>
      <w:r w:rsidR="002C2EB0" w:rsidRPr="00464854">
        <w:rPr>
          <w:rFonts w:ascii="Times New Roman" w:hAnsi="Times New Roman" w:cs="Times New Roman"/>
          <w:sz w:val="24"/>
          <w:szCs w:val="24"/>
        </w:rPr>
        <w:t xml:space="preserve">the </w:t>
      </w:r>
      <w:r w:rsidRPr="00464854">
        <w:rPr>
          <w:rFonts w:ascii="Times New Roman" w:hAnsi="Times New Roman" w:cs="Times New Roman"/>
          <w:sz w:val="24"/>
          <w:szCs w:val="24"/>
        </w:rPr>
        <w:t xml:space="preserve">bar in </w:t>
      </w:r>
      <w:r w:rsidR="002C2EB0" w:rsidRPr="00464854">
        <w:rPr>
          <w:rFonts w:ascii="Times New Roman" w:hAnsi="Times New Roman" w:cs="Times New Roman"/>
          <w:sz w:val="24"/>
          <w:szCs w:val="24"/>
        </w:rPr>
        <w:t>the clients</w:t>
      </w:r>
      <w:r w:rsidRPr="00464854">
        <w:rPr>
          <w:rFonts w:ascii="Times New Roman" w:hAnsi="Times New Roman" w:cs="Times New Roman"/>
          <w:sz w:val="24"/>
          <w:szCs w:val="24"/>
        </w:rPr>
        <w:t>’ daily lives</w:t>
      </w:r>
    </w:p>
    <w:p w:rsidR="00B131F8" w:rsidRPr="00464854" w:rsidRDefault="002C2EB0" w:rsidP="00464854">
      <w:pPr>
        <w:numPr>
          <w:ilvl w:val="0"/>
          <w:numId w:val="4"/>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Establish</w:t>
      </w:r>
      <w:r w:rsidR="00B131F8" w:rsidRPr="00464854">
        <w:rPr>
          <w:rFonts w:ascii="Times New Roman" w:hAnsi="Times New Roman" w:cs="Times New Roman"/>
          <w:sz w:val="24"/>
          <w:szCs w:val="24"/>
        </w:rPr>
        <w:t xml:space="preserve"> </w:t>
      </w:r>
      <w:r w:rsidRPr="00464854">
        <w:rPr>
          <w:rFonts w:ascii="Times New Roman" w:hAnsi="Times New Roman" w:cs="Times New Roman"/>
          <w:sz w:val="24"/>
          <w:szCs w:val="24"/>
        </w:rPr>
        <w:t>techniques of r</w:t>
      </w:r>
      <w:r w:rsidR="00B131F8" w:rsidRPr="00464854">
        <w:rPr>
          <w:rFonts w:ascii="Times New Roman" w:hAnsi="Times New Roman" w:cs="Times New Roman"/>
          <w:sz w:val="24"/>
          <w:szCs w:val="24"/>
        </w:rPr>
        <w:t xml:space="preserve">evising the marketing mix </w:t>
      </w:r>
      <w:r w:rsidRPr="00464854">
        <w:rPr>
          <w:rFonts w:ascii="Times New Roman" w:hAnsi="Times New Roman" w:cs="Times New Roman"/>
          <w:sz w:val="24"/>
          <w:szCs w:val="24"/>
        </w:rPr>
        <w:t xml:space="preserve">factors that </w:t>
      </w:r>
      <w:r w:rsidR="00B131F8" w:rsidRPr="00464854">
        <w:rPr>
          <w:rFonts w:ascii="Times New Roman" w:hAnsi="Times New Roman" w:cs="Times New Roman"/>
          <w:sz w:val="24"/>
          <w:szCs w:val="24"/>
        </w:rPr>
        <w:t>affect consumption.</w:t>
      </w:r>
    </w:p>
    <w:p w:rsidR="00464854" w:rsidRPr="00464854" w:rsidRDefault="002C2EB0" w:rsidP="00464854">
      <w:pPr>
        <w:pStyle w:val="NormalWeb"/>
        <w:shd w:val="clear" w:color="auto" w:fill="FFFFFF"/>
        <w:spacing w:before="0" w:beforeAutospacing="0" w:after="200" w:afterAutospacing="0"/>
        <w:jc w:val="both"/>
      </w:pPr>
      <w:r w:rsidRPr="00464854">
        <w:t xml:space="preserve">Prior </w:t>
      </w:r>
      <w:r w:rsidR="00B131F8" w:rsidRPr="00464854">
        <w:t xml:space="preserve">to decision-making </w:t>
      </w:r>
      <w:r w:rsidRPr="00464854">
        <w:t xml:space="preserve">arose the knowledge that </w:t>
      </w:r>
      <w:r w:rsidR="00B131F8" w:rsidRPr="00464854">
        <w:t>social change</w:t>
      </w:r>
      <w:r w:rsidRPr="00464854">
        <w:t xml:space="preserve"> is playing a great role in the community</w:t>
      </w:r>
      <w:sdt>
        <w:sdtPr>
          <w:id w:val="1240517888"/>
          <w:citation/>
        </w:sdtPr>
        <w:sdtEndPr/>
        <w:sdtContent>
          <w:r w:rsidR="00464854" w:rsidRPr="00464854">
            <w:fldChar w:fldCharType="begin"/>
          </w:r>
          <w:r w:rsidR="00464854" w:rsidRPr="00464854">
            <w:instrText xml:space="preserve"> CITATION Ric08 \l 1033 </w:instrText>
          </w:r>
          <w:r w:rsidR="00464854" w:rsidRPr="00464854">
            <w:fldChar w:fldCharType="separate"/>
          </w:r>
          <w:r w:rsidR="00ED0982">
            <w:rPr>
              <w:noProof/>
            </w:rPr>
            <w:t xml:space="preserve"> (Richard, 2008)</w:t>
          </w:r>
          <w:r w:rsidR="00464854" w:rsidRPr="00464854">
            <w:fldChar w:fldCharType="end"/>
          </w:r>
        </w:sdtContent>
      </w:sdt>
      <w:r w:rsidR="00B131F8" w:rsidRPr="00464854">
        <w:t>.</w:t>
      </w:r>
      <w:r w:rsidR="00464854" w:rsidRPr="00464854">
        <w:t xml:space="preserve"> </w:t>
      </w:r>
      <w:r w:rsidR="00B131F8" w:rsidRPr="00464854">
        <w:t xml:space="preserve">One of </w:t>
      </w:r>
      <w:r w:rsidRPr="00464854">
        <w:t xml:space="preserve">such </w:t>
      </w:r>
      <w:r w:rsidR="00B131F8" w:rsidRPr="00464854">
        <w:t xml:space="preserve">significant changes </w:t>
      </w:r>
      <w:r w:rsidRPr="00464854">
        <w:t xml:space="preserve">lies in the </w:t>
      </w:r>
      <w:r w:rsidR="00B131F8" w:rsidRPr="00464854">
        <w:t xml:space="preserve">growing importance of </w:t>
      </w:r>
      <w:r w:rsidRPr="00464854">
        <w:t xml:space="preserve">the female society being </w:t>
      </w:r>
      <w:r w:rsidR="00B131F8" w:rsidRPr="00464854">
        <w:t xml:space="preserve">income earners. </w:t>
      </w:r>
      <w:r w:rsidR="00055711" w:rsidRPr="00464854">
        <w:t xml:space="preserve">Recently, nearly </w:t>
      </w:r>
      <w:r w:rsidR="00B131F8" w:rsidRPr="00464854">
        <w:t xml:space="preserve">half of </w:t>
      </w:r>
      <w:r w:rsidR="00055711" w:rsidRPr="00464854">
        <w:t xml:space="preserve">our workforces are </w:t>
      </w:r>
      <w:r w:rsidR="00B131F8" w:rsidRPr="00464854">
        <w:t xml:space="preserve">female </w:t>
      </w:r>
      <w:r w:rsidR="00055711" w:rsidRPr="00464854">
        <w:t xml:space="preserve">with a </w:t>
      </w:r>
      <w:r w:rsidR="00B131F8" w:rsidRPr="00464854">
        <w:t>large number of women lead</w:t>
      </w:r>
      <w:r w:rsidR="00055711" w:rsidRPr="00464854">
        <w:t>ing</w:t>
      </w:r>
      <w:r w:rsidR="00B131F8" w:rsidRPr="00464854">
        <w:t xml:space="preserve"> busy </w:t>
      </w:r>
      <w:r w:rsidR="00055711" w:rsidRPr="00464854">
        <w:t xml:space="preserve">tasking </w:t>
      </w:r>
      <w:r w:rsidR="00B131F8" w:rsidRPr="00464854">
        <w:t xml:space="preserve">lives </w:t>
      </w:r>
      <w:r w:rsidR="00055711" w:rsidRPr="00464854">
        <w:t xml:space="preserve">which impacts </w:t>
      </w:r>
      <w:r w:rsidR="00B131F8" w:rsidRPr="00464854">
        <w:t xml:space="preserve">the snacking </w:t>
      </w:r>
      <w:r w:rsidR="00055711" w:rsidRPr="00464854">
        <w:t xml:space="preserve">attitude </w:t>
      </w:r>
      <w:r w:rsidR="00B131F8" w:rsidRPr="00464854">
        <w:t>of the popula</w:t>
      </w:r>
      <w:r w:rsidR="00055711" w:rsidRPr="00464854">
        <w:t>ce</w:t>
      </w:r>
      <w:r w:rsidR="00B131F8" w:rsidRPr="00464854">
        <w:t xml:space="preserve"> </w:t>
      </w:r>
      <w:r w:rsidR="00055711" w:rsidRPr="00464854">
        <w:t>generally</w:t>
      </w:r>
      <w:r w:rsidR="00B131F8" w:rsidRPr="00464854">
        <w:t>.</w:t>
      </w:r>
      <w:r w:rsidR="00464854" w:rsidRPr="00464854">
        <w:t xml:space="preserve"> </w:t>
      </w:r>
      <w:r w:rsidR="00B131F8" w:rsidRPr="00464854">
        <w:t xml:space="preserve">Traditionally, the </w:t>
      </w:r>
      <w:r w:rsidR="00055711" w:rsidRPr="00464854">
        <w:t xml:space="preserve">chocolate </w:t>
      </w:r>
      <w:r w:rsidR="00B131F8" w:rsidRPr="00464854">
        <w:t xml:space="preserve">bar was </w:t>
      </w:r>
      <w:r w:rsidR="00055711" w:rsidRPr="00464854">
        <w:t xml:space="preserve">campaigned </w:t>
      </w:r>
      <w:r w:rsidR="00B131F8" w:rsidRPr="00464854">
        <w:t>as energy-giving</w:t>
      </w:r>
      <w:r w:rsidR="00055711" w:rsidRPr="00464854">
        <w:t xml:space="preserve"> </w:t>
      </w:r>
      <w:r w:rsidR="00B131F8" w:rsidRPr="00464854">
        <w:t xml:space="preserve">snack </w:t>
      </w:r>
      <w:r w:rsidR="00055711" w:rsidRPr="00464854">
        <w:t>for men</w:t>
      </w:r>
      <w:r w:rsidR="00B131F8" w:rsidRPr="00464854">
        <w:t xml:space="preserve"> </w:t>
      </w:r>
      <w:r w:rsidR="00055711" w:rsidRPr="00464854">
        <w:t>while w</w:t>
      </w:r>
      <w:r w:rsidR="00B131F8" w:rsidRPr="00464854">
        <w:t>omen</w:t>
      </w:r>
      <w:r w:rsidR="00055711" w:rsidRPr="00464854">
        <w:t xml:space="preserve"> eat more</w:t>
      </w:r>
      <w:r w:rsidR="00B131F8" w:rsidRPr="00464854">
        <w:t xml:space="preserve">. Given that, </w:t>
      </w:r>
      <w:r w:rsidR="00055711" w:rsidRPr="00464854">
        <w:t xml:space="preserve">boosting </w:t>
      </w:r>
      <w:r w:rsidR="00B131F8" w:rsidRPr="00464854">
        <w:t>bar eater</w:t>
      </w:r>
      <w:r w:rsidR="00055711" w:rsidRPr="00464854">
        <w:t>s</w:t>
      </w:r>
      <w:r w:rsidR="00B131F8" w:rsidRPr="00464854">
        <w:t xml:space="preserve"> </w:t>
      </w:r>
      <w:r w:rsidR="00055711" w:rsidRPr="00464854">
        <w:t xml:space="preserve">were </w:t>
      </w:r>
      <w:r w:rsidR="00B131F8" w:rsidRPr="00464854">
        <w:t>aged at 25</w:t>
      </w:r>
      <w:r w:rsidR="00055711" w:rsidRPr="00464854">
        <w:t xml:space="preserve"> years and above</w:t>
      </w:r>
      <w:r w:rsidR="00B131F8" w:rsidRPr="00464854">
        <w:t xml:space="preserve">, </w:t>
      </w:r>
      <w:r w:rsidR="00055711" w:rsidRPr="00464854">
        <w:t xml:space="preserve">while the </w:t>
      </w:r>
      <w:r w:rsidR="00B131F8" w:rsidRPr="00464854">
        <w:t>younger age</w:t>
      </w:r>
      <w:r w:rsidR="00055711" w:rsidRPr="00464854">
        <w:t>s</w:t>
      </w:r>
      <w:r w:rsidR="00B131F8" w:rsidRPr="00464854">
        <w:t xml:space="preserve"> </w:t>
      </w:r>
      <w:r w:rsidR="00055711" w:rsidRPr="00464854">
        <w:t>that</w:t>
      </w:r>
      <w:r w:rsidR="00B131F8" w:rsidRPr="00464854">
        <w:t xml:space="preserve"> </w:t>
      </w:r>
      <w:r w:rsidR="00055711" w:rsidRPr="00464854">
        <w:t>were enjoying before are no longer interested</w:t>
      </w:r>
      <w:r w:rsidR="00B131F8" w:rsidRPr="00464854">
        <w:t xml:space="preserve">. This </w:t>
      </w:r>
      <w:r w:rsidR="00055711" w:rsidRPr="00464854">
        <w:t xml:space="preserve">issue </w:t>
      </w:r>
      <w:r w:rsidR="00B131F8" w:rsidRPr="00464854">
        <w:t xml:space="preserve">had to be </w:t>
      </w:r>
      <w:r w:rsidR="00055711" w:rsidRPr="00464854">
        <w:t>tackled</w:t>
      </w:r>
      <w:sdt>
        <w:sdtPr>
          <w:id w:val="-466812270"/>
          <w:citation/>
        </w:sdtPr>
        <w:sdtEndPr/>
        <w:sdtContent>
          <w:r w:rsidR="00464854" w:rsidRPr="00464854">
            <w:fldChar w:fldCharType="begin"/>
          </w:r>
          <w:r w:rsidR="00464854" w:rsidRPr="00464854">
            <w:instrText xml:space="preserve"> CITATION Wal11 \l 1033 </w:instrText>
          </w:r>
          <w:r w:rsidR="00464854" w:rsidRPr="00464854">
            <w:fldChar w:fldCharType="separate"/>
          </w:r>
          <w:r w:rsidR="00ED0982">
            <w:rPr>
              <w:noProof/>
            </w:rPr>
            <w:t xml:space="preserve"> (Walsh, Shiu, Hassan, Michaelidou &amp; Beatty, 2011)</w:t>
          </w:r>
          <w:r w:rsidR="00464854" w:rsidRPr="00464854">
            <w:fldChar w:fldCharType="end"/>
          </w:r>
        </w:sdtContent>
      </w:sdt>
      <w:r w:rsidR="00B131F8" w:rsidRPr="00464854">
        <w:t>.</w:t>
      </w:r>
    </w:p>
    <w:p w:rsidR="00B131F8" w:rsidRPr="00464854" w:rsidRDefault="00B131F8" w:rsidP="00464854">
      <w:pPr>
        <w:pStyle w:val="NormalWeb"/>
        <w:shd w:val="clear" w:color="auto" w:fill="FFFFFF"/>
        <w:spacing w:before="0" w:beforeAutospacing="0" w:after="200" w:afterAutospacing="0"/>
        <w:jc w:val="both"/>
      </w:pPr>
      <w:r w:rsidRPr="00464854">
        <w:t>The ma</w:t>
      </w:r>
      <w:r w:rsidR="00055711" w:rsidRPr="00464854">
        <w:t>in factors of the recall lie in</w:t>
      </w:r>
      <w:r w:rsidRPr="00464854">
        <w:t>:</w:t>
      </w:r>
    </w:p>
    <w:p w:rsidR="00B131F8" w:rsidRPr="00464854" w:rsidRDefault="00B131F8" w:rsidP="00464854">
      <w:pPr>
        <w:numPr>
          <w:ilvl w:val="0"/>
          <w:numId w:val="5"/>
        </w:numPr>
        <w:shd w:val="clear" w:color="auto" w:fill="FFFFFF"/>
        <w:spacing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Recipe change</w:t>
      </w:r>
      <w:r w:rsidR="00055711" w:rsidRPr="00464854">
        <w:rPr>
          <w:rFonts w:ascii="Times New Roman" w:hAnsi="Times New Roman" w:cs="Times New Roman"/>
          <w:sz w:val="24"/>
          <w:szCs w:val="24"/>
        </w:rPr>
        <w:t xml:space="preserve">; there was a slight change while </w:t>
      </w:r>
      <w:r w:rsidRPr="00464854">
        <w:rPr>
          <w:rFonts w:ascii="Times New Roman" w:hAnsi="Times New Roman" w:cs="Times New Roman"/>
          <w:sz w:val="24"/>
          <w:szCs w:val="24"/>
        </w:rPr>
        <w:t xml:space="preserve">the bar’s composition </w:t>
      </w:r>
      <w:r w:rsidR="00055711" w:rsidRPr="00464854">
        <w:rPr>
          <w:rFonts w:ascii="Times New Roman" w:hAnsi="Times New Roman" w:cs="Times New Roman"/>
          <w:sz w:val="24"/>
          <w:szCs w:val="24"/>
        </w:rPr>
        <w:t xml:space="preserve">is </w:t>
      </w:r>
      <w:r w:rsidRPr="00464854">
        <w:rPr>
          <w:rFonts w:ascii="Times New Roman" w:hAnsi="Times New Roman" w:cs="Times New Roman"/>
          <w:sz w:val="24"/>
          <w:szCs w:val="24"/>
        </w:rPr>
        <w:t xml:space="preserve">unchanged. </w:t>
      </w:r>
    </w:p>
    <w:p w:rsidR="00B131F8" w:rsidRPr="00464854" w:rsidRDefault="00B131F8" w:rsidP="00464854">
      <w:pPr>
        <w:numPr>
          <w:ilvl w:val="0"/>
          <w:numId w:val="6"/>
        </w:numPr>
        <w:shd w:val="clear" w:color="auto" w:fill="FFFFFF"/>
        <w:spacing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lastRenderedPageBreak/>
        <w:t>Packaging</w:t>
      </w:r>
      <w:r w:rsidR="00055711" w:rsidRPr="00464854">
        <w:rPr>
          <w:rFonts w:ascii="Times New Roman" w:hAnsi="Times New Roman" w:cs="Times New Roman"/>
          <w:sz w:val="24"/>
          <w:szCs w:val="24"/>
        </w:rPr>
        <w:t xml:space="preserve">; </w:t>
      </w:r>
      <w:r w:rsidRPr="00464854">
        <w:rPr>
          <w:rFonts w:ascii="Times New Roman" w:hAnsi="Times New Roman" w:cs="Times New Roman"/>
          <w:sz w:val="24"/>
          <w:szCs w:val="24"/>
        </w:rPr>
        <w:t xml:space="preserve">The wrapper </w:t>
      </w:r>
      <w:r w:rsidR="00055711" w:rsidRPr="00464854">
        <w:rPr>
          <w:rFonts w:ascii="Times New Roman" w:hAnsi="Times New Roman" w:cs="Times New Roman"/>
          <w:sz w:val="24"/>
          <w:szCs w:val="24"/>
        </w:rPr>
        <w:t xml:space="preserve">model </w:t>
      </w:r>
      <w:r w:rsidRPr="00464854">
        <w:rPr>
          <w:rFonts w:ascii="Times New Roman" w:hAnsi="Times New Roman" w:cs="Times New Roman"/>
          <w:sz w:val="24"/>
          <w:szCs w:val="24"/>
        </w:rPr>
        <w:t xml:space="preserve">was modified </w:t>
      </w:r>
      <w:r w:rsidR="00463107" w:rsidRPr="00464854">
        <w:rPr>
          <w:rFonts w:ascii="Times New Roman" w:hAnsi="Times New Roman" w:cs="Times New Roman"/>
          <w:sz w:val="24"/>
          <w:szCs w:val="24"/>
        </w:rPr>
        <w:t xml:space="preserve">for </w:t>
      </w:r>
      <w:r w:rsidRPr="00464854">
        <w:rPr>
          <w:rFonts w:ascii="Times New Roman" w:hAnsi="Times New Roman" w:cs="Times New Roman"/>
          <w:sz w:val="24"/>
          <w:szCs w:val="24"/>
        </w:rPr>
        <w:t xml:space="preserve">more classy </w:t>
      </w:r>
      <w:r w:rsidR="00463107" w:rsidRPr="00464854">
        <w:rPr>
          <w:rFonts w:ascii="Times New Roman" w:hAnsi="Times New Roman" w:cs="Times New Roman"/>
          <w:sz w:val="24"/>
          <w:szCs w:val="24"/>
        </w:rPr>
        <w:t xml:space="preserve">but </w:t>
      </w:r>
      <w:r w:rsidRPr="00464854">
        <w:rPr>
          <w:rFonts w:ascii="Times New Roman" w:hAnsi="Times New Roman" w:cs="Times New Roman"/>
          <w:sz w:val="24"/>
          <w:szCs w:val="24"/>
        </w:rPr>
        <w:t xml:space="preserve">friendly </w:t>
      </w:r>
      <w:r w:rsidR="00463107" w:rsidRPr="00464854">
        <w:rPr>
          <w:rFonts w:ascii="Times New Roman" w:hAnsi="Times New Roman" w:cs="Times New Roman"/>
          <w:sz w:val="24"/>
          <w:szCs w:val="24"/>
        </w:rPr>
        <w:t xml:space="preserve">product </w:t>
      </w:r>
      <w:r w:rsidRPr="00464854">
        <w:rPr>
          <w:rFonts w:ascii="Times New Roman" w:hAnsi="Times New Roman" w:cs="Times New Roman"/>
          <w:sz w:val="24"/>
          <w:szCs w:val="24"/>
        </w:rPr>
        <w:t xml:space="preserve">image </w:t>
      </w:r>
      <w:r w:rsidR="00463107" w:rsidRPr="00464854">
        <w:rPr>
          <w:rFonts w:ascii="Times New Roman" w:hAnsi="Times New Roman" w:cs="Times New Roman"/>
          <w:sz w:val="24"/>
          <w:szCs w:val="24"/>
        </w:rPr>
        <w:t xml:space="preserve">and modification of in-store </w:t>
      </w:r>
      <w:r w:rsidRPr="00464854">
        <w:rPr>
          <w:rFonts w:ascii="Times New Roman" w:hAnsi="Times New Roman" w:cs="Times New Roman"/>
          <w:sz w:val="24"/>
          <w:szCs w:val="24"/>
        </w:rPr>
        <w:t>eye-catching visibility.</w:t>
      </w:r>
    </w:p>
    <w:p w:rsidR="00463107" w:rsidRPr="00464854" w:rsidRDefault="00B131F8" w:rsidP="00464854">
      <w:pPr>
        <w:numPr>
          <w:ilvl w:val="0"/>
          <w:numId w:val="7"/>
        </w:numPr>
        <w:shd w:val="clear" w:color="auto" w:fill="FFFFFF"/>
        <w:spacing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Advertising message</w:t>
      </w:r>
      <w:r w:rsidR="00463107" w:rsidRPr="00464854">
        <w:rPr>
          <w:rFonts w:ascii="Times New Roman" w:hAnsi="Times New Roman" w:cs="Times New Roman"/>
          <w:sz w:val="24"/>
          <w:szCs w:val="24"/>
        </w:rPr>
        <w:t xml:space="preserve">; </w:t>
      </w:r>
      <w:r w:rsidRPr="00464854">
        <w:rPr>
          <w:rFonts w:ascii="Times New Roman" w:hAnsi="Times New Roman" w:cs="Times New Roman"/>
          <w:sz w:val="24"/>
          <w:szCs w:val="24"/>
        </w:rPr>
        <w:t xml:space="preserve">The strapline reflects </w:t>
      </w:r>
      <w:r w:rsidR="00463107" w:rsidRPr="00464854">
        <w:rPr>
          <w:rFonts w:ascii="Times New Roman" w:hAnsi="Times New Roman" w:cs="Times New Roman"/>
          <w:sz w:val="24"/>
          <w:szCs w:val="24"/>
        </w:rPr>
        <w:t xml:space="preserve">an </w:t>
      </w:r>
      <w:r w:rsidRPr="00464854">
        <w:rPr>
          <w:rFonts w:ascii="Times New Roman" w:hAnsi="Times New Roman" w:cs="Times New Roman"/>
          <w:sz w:val="24"/>
          <w:szCs w:val="24"/>
        </w:rPr>
        <w:t>indescribable taste a</w:t>
      </w:r>
      <w:r w:rsidR="00463107" w:rsidRPr="00464854">
        <w:rPr>
          <w:rFonts w:ascii="Times New Roman" w:hAnsi="Times New Roman" w:cs="Times New Roman"/>
          <w:sz w:val="24"/>
          <w:szCs w:val="24"/>
        </w:rPr>
        <w:t xml:space="preserve">s well as </w:t>
      </w:r>
      <w:r w:rsidRPr="00464854">
        <w:rPr>
          <w:rFonts w:ascii="Times New Roman" w:hAnsi="Times New Roman" w:cs="Times New Roman"/>
          <w:sz w:val="24"/>
          <w:szCs w:val="24"/>
        </w:rPr>
        <w:t xml:space="preserve">immeasurable </w:t>
      </w:r>
      <w:r w:rsidR="00463107" w:rsidRPr="00464854">
        <w:rPr>
          <w:rFonts w:ascii="Times New Roman" w:hAnsi="Times New Roman" w:cs="Times New Roman"/>
          <w:sz w:val="24"/>
          <w:szCs w:val="24"/>
        </w:rPr>
        <w:t xml:space="preserve">day-to-day </w:t>
      </w:r>
      <w:r w:rsidRPr="00464854">
        <w:rPr>
          <w:rFonts w:ascii="Times New Roman" w:hAnsi="Times New Roman" w:cs="Times New Roman"/>
          <w:sz w:val="24"/>
          <w:szCs w:val="24"/>
        </w:rPr>
        <w:t xml:space="preserve">enjoyment </w:t>
      </w:r>
      <w:r w:rsidR="00463107" w:rsidRPr="00464854">
        <w:rPr>
          <w:rFonts w:ascii="Times New Roman" w:hAnsi="Times New Roman" w:cs="Times New Roman"/>
          <w:sz w:val="24"/>
          <w:szCs w:val="24"/>
        </w:rPr>
        <w:t xml:space="preserve">which </w:t>
      </w:r>
      <w:r w:rsidRPr="00464854">
        <w:rPr>
          <w:rFonts w:ascii="Times New Roman" w:hAnsi="Times New Roman" w:cs="Times New Roman"/>
          <w:sz w:val="24"/>
          <w:szCs w:val="24"/>
        </w:rPr>
        <w:t>c</w:t>
      </w:r>
      <w:r w:rsidR="00463107" w:rsidRPr="00464854">
        <w:rPr>
          <w:rFonts w:ascii="Times New Roman" w:hAnsi="Times New Roman" w:cs="Times New Roman"/>
          <w:sz w:val="24"/>
          <w:szCs w:val="24"/>
        </w:rPr>
        <w:t xml:space="preserve">ustomers </w:t>
      </w:r>
      <w:r w:rsidRPr="00464854">
        <w:rPr>
          <w:rFonts w:ascii="Times New Roman" w:hAnsi="Times New Roman" w:cs="Times New Roman"/>
          <w:sz w:val="24"/>
          <w:szCs w:val="24"/>
        </w:rPr>
        <w:t xml:space="preserve">gets from </w:t>
      </w:r>
      <w:r w:rsidR="00463107" w:rsidRPr="00464854">
        <w:rPr>
          <w:rFonts w:ascii="Times New Roman" w:hAnsi="Times New Roman" w:cs="Times New Roman"/>
          <w:sz w:val="24"/>
          <w:szCs w:val="24"/>
        </w:rPr>
        <w:t>it</w:t>
      </w:r>
      <w:r w:rsidRPr="00464854">
        <w:rPr>
          <w:rFonts w:ascii="Times New Roman" w:hAnsi="Times New Roman" w:cs="Times New Roman"/>
          <w:sz w:val="24"/>
          <w:szCs w:val="24"/>
        </w:rPr>
        <w:t xml:space="preserve">. New advertisements </w:t>
      </w:r>
      <w:r w:rsidR="00463107" w:rsidRPr="00464854">
        <w:rPr>
          <w:rFonts w:ascii="Times New Roman" w:hAnsi="Times New Roman" w:cs="Times New Roman"/>
          <w:sz w:val="24"/>
          <w:szCs w:val="24"/>
        </w:rPr>
        <w:t>wer</w:t>
      </w:r>
      <w:r w:rsidRPr="00464854">
        <w:rPr>
          <w:rFonts w:ascii="Times New Roman" w:hAnsi="Times New Roman" w:cs="Times New Roman"/>
          <w:sz w:val="24"/>
          <w:szCs w:val="24"/>
        </w:rPr>
        <w:t>e targeted a</w:t>
      </w:r>
      <w:r w:rsidR="00463107" w:rsidRPr="00464854">
        <w:rPr>
          <w:rFonts w:ascii="Times New Roman" w:hAnsi="Times New Roman" w:cs="Times New Roman"/>
          <w:sz w:val="24"/>
          <w:szCs w:val="24"/>
        </w:rPr>
        <w:t xml:space="preserve">ll </w:t>
      </w:r>
      <w:r w:rsidRPr="00464854">
        <w:rPr>
          <w:rFonts w:ascii="Times New Roman" w:hAnsi="Times New Roman" w:cs="Times New Roman"/>
          <w:sz w:val="24"/>
          <w:szCs w:val="24"/>
        </w:rPr>
        <w:t xml:space="preserve">young people, and focus </w:t>
      </w:r>
      <w:r w:rsidR="00463107" w:rsidRPr="00464854">
        <w:rPr>
          <w:rFonts w:ascii="Times New Roman" w:hAnsi="Times New Roman" w:cs="Times New Roman"/>
          <w:sz w:val="24"/>
          <w:szCs w:val="24"/>
        </w:rPr>
        <w:t xml:space="preserve">was mainly </w:t>
      </w:r>
      <w:r w:rsidRPr="00464854">
        <w:rPr>
          <w:rFonts w:ascii="Times New Roman" w:hAnsi="Times New Roman" w:cs="Times New Roman"/>
          <w:sz w:val="24"/>
          <w:szCs w:val="24"/>
        </w:rPr>
        <w:t xml:space="preserve">on emotional </w:t>
      </w:r>
      <w:r w:rsidR="00463107" w:rsidRPr="00464854">
        <w:rPr>
          <w:rFonts w:ascii="Times New Roman" w:hAnsi="Times New Roman" w:cs="Times New Roman"/>
          <w:sz w:val="24"/>
          <w:szCs w:val="24"/>
        </w:rPr>
        <w:t>contentment corr</w:t>
      </w:r>
      <w:r w:rsidRPr="00464854">
        <w:rPr>
          <w:rFonts w:ascii="Times New Roman" w:hAnsi="Times New Roman" w:cs="Times New Roman"/>
          <w:sz w:val="24"/>
          <w:szCs w:val="24"/>
        </w:rPr>
        <w:t>elated to the c</w:t>
      </w:r>
      <w:r w:rsidR="00463107" w:rsidRPr="00464854">
        <w:rPr>
          <w:rFonts w:ascii="Times New Roman" w:hAnsi="Times New Roman" w:cs="Times New Roman"/>
          <w:sz w:val="24"/>
          <w:szCs w:val="24"/>
        </w:rPr>
        <w:t xml:space="preserve">lients </w:t>
      </w:r>
      <w:r w:rsidRPr="00464854">
        <w:rPr>
          <w:rFonts w:ascii="Times New Roman" w:hAnsi="Times New Roman" w:cs="Times New Roman"/>
          <w:sz w:val="24"/>
          <w:szCs w:val="24"/>
        </w:rPr>
        <w:t>belief that</w:t>
      </w:r>
      <w:r w:rsidR="00463107" w:rsidRPr="00464854">
        <w:rPr>
          <w:rFonts w:ascii="Times New Roman" w:hAnsi="Times New Roman" w:cs="Times New Roman"/>
          <w:sz w:val="24"/>
          <w:szCs w:val="24"/>
        </w:rPr>
        <w:t xml:space="preserve"> the </w:t>
      </w:r>
      <w:r w:rsidRPr="00464854">
        <w:rPr>
          <w:rFonts w:ascii="Times New Roman" w:hAnsi="Times New Roman" w:cs="Times New Roman"/>
          <w:sz w:val="24"/>
          <w:szCs w:val="24"/>
        </w:rPr>
        <w:t xml:space="preserve">bar makes </w:t>
      </w:r>
      <w:r w:rsidR="00463107" w:rsidRPr="00464854">
        <w:rPr>
          <w:rFonts w:ascii="Times New Roman" w:hAnsi="Times New Roman" w:cs="Times New Roman"/>
          <w:sz w:val="24"/>
          <w:szCs w:val="24"/>
        </w:rPr>
        <w:t xml:space="preserve">them </w:t>
      </w:r>
      <w:r w:rsidRPr="00464854">
        <w:rPr>
          <w:rFonts w:ascii="Times New Roman" w:hAnsi="Times New Roman" w:cs="Times New Roman"/>
          <w:sz w:val="24"/>
          <w:szCs w:val="24"/>
        </w:rPr>
        <w:t>feel good</w:t>
      </w:r>
      <w:sdt>
        <w:sdtPr>
          <w:rPr>
            <w:rFonts w:ascii="Times New Roman" w:hAnsi="Times New Roman" w:cs="Times New Roman"/>
            <w:sz w:val="24"/>
            <w:szCs w:val="24"/>
          </w:rPr>
          <w:id w:val="-443769999"/>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Bok03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(Boke, 2003)</w:t>
          </w:r>
          <w:r w:rsidR="00ED0982">
            <w:rPr>
              <w:rFonts w:ascii="Times New Roman" w:hAnsi="Times New Roman" w:cs="Times New Roman"/>
              <w:sz w:val="24"/>
              <w:szCs w:val="24"/>
            </w:rPr>
            <w:fldChar w:fldCharType="end"/>
          </w:r>
        </w:sdtContent>
      </w:sdt>
      <w:r w:rsidR="00463107" w:rsidRPr="00464854">
        <w:rPr>
          <w:rFonts w:ascii="Times New Roman" w:hAnsi="Times New Roman" w:cs="Times New Roman"/>
          <w:sz w:val="24"/>
          <w:szCs w:val="24"/>
        </w:rPr>
        <w:t>.</w:t>
      </w:r>
    </w:p>
    <w:p w:rsidR="001201F9" w:rsidRPr="00464854" w:rsidRDefault="001201F9"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 xml:space="preserve">Public relation explains the diverse techniques organization utilizes to distribute information concerning its services, </w:t>
      </w:r>
      <w:r w:rsidR="009D6FFA" w:rsidRPr="00464854">
        <w:rPr>
          <w:rFonts w:ascii="Times New Roman" w:hAnsi="Times New Roman" w:cs="Times New Roman"/>
          <w:sz w:val="24"/>
          <w:szCs w:val="24"/>
        </w:rPr>
        <w:t xml:space="preserve">its </w:t>
      </w:r>
      <w:r w:rsidRPr="00464854">
        <w:rPr>
          <w:rFonts w:ascii="Times New Roman" w:hAnsi="Times New Roman" w:cs="Times New Roman"/>
          <w:sz w:val="24"/>
          <w:szCs w:val="24"/>
        </w:rPr>
        <w:t>products, as well as absolute image to the customers, stakeholders,</w:t>
      </w:r>
      <w:r w:rsidR="009D6FFA" w:rsidRPr="00464854">
        <w:rPr>
          <w:rFonts w:ascii="Times New Roman" w:hAnsi="Times New Roman" w:cs="Times New Roman"/>
          <w:sz w:val="24"/>
          <w:szCs w:val="24"/>
        </w:rPr>
        <w:t xml:space="preserve"> </w:t>
      </w:r>
      <w:r w:rsidRPr="00464854">
        <w:rPr>
          <w:rFonts w:ascii="Times New Roman" w:hAnsi="Times New Roman" w:cs="Times New Roman"/>
          <w:sz w:val="24"/>
          <w:szCs w:val="24"/>
        </w:rPr>
        <w:t>employees, suppliers and those who are interested in what happens to the community</w:t>
      </w:r>
      <w:r w:rsidR="00005E4F" w:rsidRPr="00464854">
        <w:rPr>
          <w:rFonts w:ascii="Times New Roman" w:hAnsi="Times New Roman" w:cs="Times New Roman"/>
          <w:sz w:val="24"/>
          <w:szCs w:val="24"/>
        </w:rPr>
        <w:t xml:space="preserve">. The major aim of public relation lies on making the masses respect the item from the company and also the firm. Some usual tools for public relation </w:t>
      </w:r>
      <w:r w:rsidR="009D6FFA" w:rsidRPr="00464854">
        <w:rPr>
          <w:rFonts w:ascii="Times New Roman" w:hAnsi="Times New Roman" w:cs="Times New Roman"/>
          <w:sz w:val="24"/>
          <w:szCs w:val="24"/>
        </w:rPr>
        <w:t>include</w:t>
      </w:r>
      <w:r w:rsidR="00005E4F" w:rsidRPr="00464854">
        <w:rPr>
          <w:rFonts w:ascii="Times New Roman" w:hAnsi="Times New Roman" w:cs="Times New Roman"/>
          <w:sz w:val="24"/>
          <w:szCs w:val="24"/>
        </w:rPr>
        <w:t>;</w:t>
      </w:r>
      <w:r w:rsidR="009D6FFA" w:rsidRPr="00464854">
        <w:rPr>
          <w:rFonts w:ascii="Times New Roman" w:hAnsi="Times New Roman" w:cs="Times New Roman"/>
          <w:sz w:val="24"/>
          <w:szCs w:val="24"/>
        </w:rPr>
        <w:t xml:space="preserve"> </w:t>
      </w:r>
      <w:r w:rsidR="00005E4F" w:rsidRPr="00464854">
        <w:rPr>
          <w:rFonts w:ascii="Times New Roman" w:hAnsi="Times New Roman" w:cs="Times New Roman"/>
          <w:sz w:val="24"/>
          <w:szCs w:val="24"/>
        </w:rPr>
        <w:t>press conferences, news releases, community service schemes and speaking engagements</w:t>
      </w:r>
      <w:sdt>
        <w:sdtPr>
          <w:rPr>
            <w:rFonts w:ascii="Times New Roman" w:hAnsi="Times New Roman" w:cs="Times New Roman"/>
            <w:sz w:val="24"/>
            <w:szCs w:val="24"/>
          </w:rPr>
          <w:id w:val="1581562575"/>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Jam12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(James, 2012)</w:t>
          </w:r>
          <w:r w:rsidR="00464854" w:rsidRPr="00464854">
            <w:rPr>
              <w:rFonts w:ascii="Times New Roman" w:hAnsi="Times New Roman" w:cs="Times New Roman"/>
              <w:sz w:val="24"/>
              <w:szCs w:val="24"/>
            </w:rPr>
            <w:fldChar w:fldCharType="end"/>
          </w:r>
        </w:sdtContent>
      </w:sdt>
      <w:r w:rsidR="00005E4F" w:rsidRPr="00464854">
        <w:rPr>
          <w:rFonts w:ascii="Times New Roman" w:hAnsi="Times New Roman" w:cs="Times New Roman"/>
          <w:sz w:val="24"/>
          <w:szCs w:val="24"/>
        </w:rPr>
        <w:t>.</w:t>
      </w:r>
    </w:p>
    <w:p w:rsidR="00005E4F"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t>GOALS OF PUBLIC RELATIONS</w:t>
      </w:r>
    </w:p>
    <w:p w:rsidR="00543F07" w:rsidRPr="00464854" w:rsidRDefault="00005E4F"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 xml:space="preserve">Some of its goals are </w:t>
      </w:r>
      <w:r w:rsidR="009D6FFA" w:rsidRPr="00464854">
        <w:rPr>
          <w:rFonts w:ascii="Times New Roman" w:hAnsi="Times New Roman" w:cs="Times New Roman"/>
          <w:sz w:val="24"/>
          <w:szCs w:val="24"/>
        </w:rPr>
        <w:t>to; maintain</w:t>
      </w:r>
      <w:r w:rsidRPr="00464854">
        <w:rPr>
          <w:rFonts w:ascii="Times New Roman" w:hAnsi="Times New Roman" w:cs="Times New Roman"/>
          <w:sz w:val="24"/>
          <w:szCs w:val="24"/>
        </w:rPr>
        <w:t xml:space="preserve">, </w:t>
      </w:r>
      <w:r w:rsidR="009D6FFA" w:rsidRPr="00464854">
        <w:rPr>
          <w:rFonts w:ascii="Times New Roman" w:hAnsi="Times New Roman" w:cs="Times New Roman"/>
          <w:sz w:val="24"/>
          <w:szCs w:val="24"/>
        </w:rPr>
        <w:t>create, enhance</w:t>
      </w:r>
      <w:r w:rsidRPr="00464854">
        <w:rPr>
          <w:rFonts w:ascii="Times New Roman" w:hAnsi="Times New Roman" w:cs="Times New Roman"/>
          <w:sz w:val="24"/>
          <w:szCs w:val="24"/>
        </w:rPr>
        <w:t xml:space="preserve"> its image, secure the firm’s reputation as well as present an adorable image. Study on consumer’s behavior has highlighted reputation of a company as one of the bases for customer’s purchases. This could have influence on revenue and sales.</w:t>
      </w:r>
      <w:r w:rsidR="00464854" w:rsidRPr="00464854">
        <w:rPr>
          <w:rFonts w:ascii="Times New Roman" w:hAnsi="Times New Roman" w:cs="Times New Roman"/>
          <w:sz w:val="24"/>
          <w:szCs w:val="24"/>
        </w:rPr>
        <w:t xml:space="preserve"> </w:t>
      </w:r>
      <w:r w:rsidRPr="00464854">
        <w:rPr>
          <w:rFonts w:ascii="Times New Roman" w:hAnsi="Times New Roman" w:cs="Times New Roman"/>
          <w:sz w:val="24"/>
          <w:szCs w:val="24"/>
        </w:rPr>
        <w:t>Public relation may be an integral aspect of a company’s optimum marketing strategy. If the company is profit oriented, PR and marketing</w:t>
      </w:r>
      <w:r w:rsidR="00543F07" w:rsidRPr="00464854">
        <w:rPr>
          <w:rFonts w:ascii="Times New Roman" w:hAnsi="Times New Roman" w:cs="Times New Roman"/>
          <w:sz w:val="24"/>
          <w:szCs w:val="24"/>
        </w:rPr>
        <w:t xml:space="preserve"> ought to be combined to ensure </w:t>
      </w:r>
      <w:r w:rsidR="009D6FFA" w:rsidRPr="00464854">
        <w:rPr>
          <w:rFonts w:ascii="Times New Roman" w:hAnsi="Times New Roman" w:cs="Times New Roman"/>
          <w:sz w:val="24"/>
          <w:szCs w:val="24"/>
        </w:rPr>
        <w:t>relatedness</w:t>
      </w:r>
      <w:r w:rsidR="00543F07" w:rsidRPr="00464854">
        <w:rPr>
          <w:rFonts w:ascii="Times New Roman" w:hAnsi="Times New Roman" w:cs="Times New Roman"/>
          <w:sz w:val="24"/>
          <w:szCs w:val="24"/>
        </w:rPr>
        <w:t xml:space="preserve"> in achieving similar objectives.</w:t>
      </w:r>
      <w:r w:rsidR="00464854" w:rsidRPr="00464854">
        <w:rPr>
          <w:rFonts w:ascii="Times New Roman" w:hAnsi="Times New Roman" w:cs="Times New Roman"/>
          <w:sz w:val="24"/>
          <w:szCs w:val="24"/>
        </w:rPr>
        <w:t xml:space="preserve"> </w:t>
      </w:r>
      <w:r w:rsidR="00543F07" w:rsidRPr="00464854">
        <w:rPr>
          <w:rFonts w:ascii="Times New Roman" w:hAnsi="Times New Roman" w:cs="Times New Roman"/>
          <w:sz w:val="24"/>
          <w:szCs w:val="24"/>
        </w:rPr>
        <w:t>Public relation tends to develop good will for an organization which includes roles like relationship between media and communities, workers, investors and stakeholders</w:t>
      </w:r>
      <w:sdt>
        <w:sdtPr>
          <w:rPr>
            <w:rFonts w:ascii="Times New Roman" w:hAnsi="Times New Roman" w:cs="Times New Roman"/>
            <w:sz w:val="24"/>
            <w:szCs w:val="24"/>
          </w:rPr>
          <w:id w:val="-1913693257"/>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Hoo08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(Hoops, 2008)</w:t>
          </w:r>
          <w:r w:rsidR="00464854" w:rsidRPr="00464854">
            <w:rPr>
              <w:rFonts w:ascii="Times New Roman" w:hAnsi="Times New Roman" w:cs="Times New Roman"/>
              <w:sz w:val="24"/>
              <w:szCs w:val="24"/>
            </w:rPr>
            <w:fldChar w:fldCharType="end"/>
          </w:r>
        </w:sdtContent>
      </w:sdt>
      <w:r w:rsidR="00543F07" w:rsidRPr="00464854">
        <w:rPr>
          <w:rFonts w:ascii="Times New Roman" w:hAnsi="Times New Roman" w:cs="Times New Roman"/>
          <w:sz w:val="24"/>
          <w:szCs w:val="24"/>
        </w:rPr>
        <w:t>. It functions to educate specific audiences concerning varieties of vital things to the company. These things might comprise of new legislation, techniques of utilizing a specific item, and the business as a whole. PR could help in overcoming misconceptions as well as prejudices</w:t>
      </w:r>
      <w:sdt>
        <w:sdtPr>
          <w:rPr>
            <w:rFonts w:ascii="Times New Roman" w:hAnsi="Times New Roman" w:cs="Times New Roman"/>
            <w:sz w:val="24"/>
            <w:szCs w:val="24"/>
          </w:rPr>
          <w:id w:val="-1283957108"/>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Mar16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(Martech, 2016)</w:t>
          </w:r>
          <w:r w:rsidR="00ED0982">
            <w:rPr>
              <w:rFonts w:ascii="Times New Roman" w:hAnsi="Times New Roman" w:cs="Times New Roman"/>
              <w:sz w:val="24"/>
              <w:szCs w:val="24"/>
            </w:rPr>
            <w:fldChar w:fldCharType="end"/>
          </w:r>
        </w:sdtContent>
      </w:sdt>
      <w:r w:rsidR="00543F07" w:rsidRPr="00464854">
        <w:rPr>
          <w:rFonts w:ascii="Times New Roman" w:hAnsi="Times New Roman" w:cs="Times New Roman"/>
          <w:sz w:val="24"/>
          <w:szCs w:val="24"/>
        </w:rPr>
        <w:t>.</w:t>
      </w:r>
    </w:p>
    <w:p w:rsidR="00714EE3"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t>PUBLIC RELATION CAMPAIGN STEPS</w:t>
      </w:r>
    </w:p>
    <w:p w:rsidR="00005E4F" w:rsidRPr="00464854" w:rsidRDefault="002504F5" w:rsidP="00464854">
      <w:pPr>
        <w:spacing w:line="240" w:lineRule="auto"/>
        <w:jc w:val="both"/>
        <w:rPr>
          <w:rFonts w:ascii="Times New Roman" w:hAnsi="Times New Roman" w:cs="Times New Roman"/>
          <w:b/>
          <w:sz w:val="24"/>
          <w:szCs w:val="24"/>
        </w:rPr>
      </w:pPr>
      <w:r w:rsidRPr="00464854">
        <w:rPr>
          <w:rFonts w:ascii="Times New Roman" w:hAnsi="Times New Roman" w:cs="Times New Roman"/>
          <w:sz w:val="24"/>
          <w:szCs w:val="24"/>
        </w:rPr>
        <w:t xml:space="preserve">Efficient PR needs an understanding based on knowledge and analysis of the overall elements that influences the people’s behavior towards the company. While a special public relation campaign or project might be embarked on reactively or proactively to control some image issues, the initial </w:t>
      </w:r>
      <w:r w:rsidR="004960F8" w:rsidRPr="00464854">
        <w:rPr>
          <w:rFonts w:ascii="Times New Roman" w:hAnsi="Times New Roman" w:cs="Times New Roman"/>
          <w:sz w:val="24"/>
          <w:szCs w:val="24"/>
        </w:rPr>
        <w:t>fundamental</w:t>
      </w:r>
      <w:r w:rsidRPr="00464854">
        <w:rPr>
          <w:rFonts w:ascii="Times New Roman" w:hAnsi="Times New Roman" w:cs="Times New Roman"/>
          <w:sz w:val="24"/>
          <w:szCs w:val="24"/>
        </w:rPr>
        <w:t xml:space="preserve"> phase in either of the cases </w:t>
      </w:r>
      <w:r w:rsidR="004960F8" w:rsidRPr="00464854">
        <w:rPr>
          <w:rFonts w:ascii="Times New Roman" w:hAnsi="Times New Roman" w:cs="Times New Roman"/>
          <w:sz w:val="24"/>
          <w:szCs w:val="24"/>
        </w:rPr>
        <w:t>involved research and analysis. This is carried out to find out all the significant elements of the condition</w:t>
      </w:r>
      <w:sdt>
        <w:sdtPr>
          <w:rPr>
            <w:rFonts w:ascii="Times New Roman" w:hAnsi="Times New Roman" w:cs="Times New Roman"/>
            <w:sz w:val="24"/>
            <w:szCs w:val="24"/>
          </w:rPr>
          <w:id w:val="-20625532"/>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Fiv16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(Fiverr, 2016)</w:t>
          </w:r>
          <w:r w:rsidR="00464854" w:rsidRPr="00464854">
            <w:rPr>
              <w:rFonts w:ascii="Times New Roman" w:hAnsi="Times New Roman" w:cs="Times New Roman"/>
              <w:sz w:val="24"/>
              <w:szCs w:val="24"/>
            </w:rPr>
            <w:fldChar w:fldCharType="end"/>
          </w:r>
        </w:sdtContent>
      </w:sdt>
      <w:r w:rsidR="004960F8" w:rsidRPr="00464854">
        <w:rPr>
          <w:rFonts w:ascii="Times New Roman" w:hAnsi="Times New Roman" w:cs="Times New Roman"/>
          <w:sz w:val="24"/>
          <w:szCs w:val="24"/>
        </w:rPr>
        <w:t>. During the first phase the organization acquires knowledge and understanding of the numerous constituencies as well as major factors which affects the way they see the company</w:t>
      </w:r>
      <w:sdt>
        <w:sdtPr>
          <w:rPr>
            <w:rFonts w:ascii="Times New Roman" w:hAnsi="Times New Roman" w:cs="Times New Roman"/>
            <w:sz w:val="24"/>
            <w:szCs w:val="24"/>
          </w:rPr>
          <w:id w:val="-1136337959"/>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Mar15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(Martin, 2015)</w:t>
          </w:r>
          <w:r w:rsidR="00ED0982">
            <w:rPr>
              <w:rFonts w:ascii="Times New Roman" w:hAnsi="Times New Roman" w:cs="Times New Roman"/>
              <w:sz w:val="24"/>
              <w:szCs w:val="24"/>
            </w:rPr>
            <w:fldChar w:fldCharType="end"/>
          </w:r>
        </w:sdtContent>
      </w:sdt>
      <w:r w:rsidR="004960F8" w:rsidRPr="00464854">
        <w:rPr>
          <w:rFonts w:ascii="Times New Roman" w:hAnsi="Times New Roman" w:cs="Times New Roman"/>
          <w:sz w:val="24"/>
          <w:szCs w:val="24"/>
        </w:rPr>
        <w:t>.</w:t>
      </w:r>
    </w:p>
    <w:p w:rsidR="00142A2E" w:rsidRPr="00464854" w:rsidRDefault="004960F8"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 xml:space="preserve">The second phase involves establishing an </w:t>
      </w:r>
      <w:r w:rsidR="007B20C7" w:rsidRPr="00464854">
        <w:rPr>
          <w:rFonts w:ascii="Times New Roman" w:hAnsi="Times New Roman" w:cs="Times New Roman"/>
          <w:sz w:val="24"/>
          <w:szCs w:val="24"/>
        </w:rPr>
        <w:t>overall law in accordance with the campaign. Here, the company determines the objectives and desired results and constraints the campaign will face. It is vital to develop such laws to examine proposed tactics and strategies and the general progress of the outreach</w:t>
      </w:r>
      <w:sdt>
        <w:sdtPr>
          <w:rPr>
            <w:rFonts w:ascii="Times New Roman" w:hAnsi="Times New Roman" w:cs="Times New Roman"/>
            <w:sz w:val="24"/>
            <w:szCs w:val="24"/>
          </w:rPr>
          <w:id w:val="-1255662687"/>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CIM08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(Matthew, 2008)</w:t>
          </w:r>
          <w:r w:rsidR="00ED0982">
            <w:rPr>
              <w:rFonts w:ascii="Times New Roman" w:hAnsi="Times New Roman" w:cs="Times New Roman"/>
              <w:sz w:val="24"/>
              <w:szCs w:val="24"/>
            </w:rPr>
            <w:fldChar w:fldCharType="end"/>
          </w:r>
        </w:sdtContent>
      </w:sdt>
      <w:r w:rsidR="007B20C7" w:rsidRPr="00464854">
        <w:rPr>
          <w:rFonts w:ascii="Times New Roman" w:hAnsi="Times New Roman" w:cs="Times New Roman"/>
          <w:sz w:val="24"/>
          <w:szCs w:val="24"/>
        </w:rPr>
        <w:t>.</w:t>
      </w:r>
      <w:r w:rsidR="00464854" w:rsidRPr="00464854">
        <w:rPr>
          <w:rFonts w:ascii="Times New Roman" w:hAnsi="Times New Roman" w:cs="Times New Roman"/>
          <w:sz w:val="24"/>
          <w:szCs w:val="24"/>
        </w:rPr>
        <w:t xml:space="preserve"> </w:t>
      </w:r>
      <w:r w:rsidR="007B20C7" w:rsidRPr="00464854">
        <w:rPr>
          <w:rFonts w:ascii="Times New Roman" w:hAnsi="Times New Roman" w:cs="Times New Roman"/>
          <w:sz w:val="24"/>
          <w:szCs w:val="24"/>
        </w:rPr>
        <w:t>The third stage involves outlining of the organizational tactics and strategies. Utilizing the idea concerning their niche as well as the company’s established policies, they formulates special programs to accomplish the planned objectives.</w:t>
      </w:r>
      <w:r w:rsidR="00464854" w:rsidRPr="00464854">
        <w:rPr>
          <w:rFonts w:ascii="Times New Roman" w:hAnsi="Times New Roman" w:cs="Times New Roman"/>
          <w:sz w:val="24"/>
          <w:szCs w:val="24"/>
        </w:rPr>
        <w:t xml:space="preserve"> </w:t>
      </w:r>
      <w:r w:rsidR="007B20C7" w:rsidRPr="00464854">
        <w:rPr>
          <w:rFonts w:ascii="Times New Roman" w:hAnsi="Times New Roman" w:cs="Times New Roman"/>
          <w:sz w:val="24"/>
          <w:szCs w:val="24"/>
        </w:rPr>
        <w:t xml:space="preserve">At the </w:t>
      </w:r>
      <w:r w:rsidR="00142A2E" w:rsidRPr="00464854">
        <w:rPr>
          <w:rFonts w:ascii="Times New Roman" w:hAnsi="Times New Roman" w:cs="Times New Roman"/>
          <w:sz w:val="24"/>
          <w:szCs w:val="24"/>
        </w:rPr>
        <w:t xml:space="preserve">fourth </w:t>
      </w:r>
      <w:r w:rsidR="007B20C7" w:rsidRPr="00464854">
        <w:rPr>
          <w:rFonts w:ascii="Times New Roman" w:hAnsi="Times New Roman" w:cs="Times New Roman"/>
          <w:sz w:val="24"/>
          <w:szCs w:val="24"/>
        </w:rPr>
        <w:t xml:space="preserve">stage, actual communication is involved </w:t>
      </w:r>
      <w:r w:rsidR="00142A2E" w:rsidRPr="00464854">
        <w:rPr>
          <w:rFonts w:ascii="Times New Roman" w:hAnsi="Times New Roman" w:cs="Times New Roman"/>
          <w:sz w:val="24"/>
          <w:szCs w:val="24"/>
        </w:rPr>
        <w:t xml:space="preserve">with the selected niche. The firm will adopt a specific PR method like special events or press conferences, to get to the </w:t>
      </w:r>
      <w:r w:rsidR="00142A2E" w:rsidRPr="00464854">
        <w:rPr>
          <w:rFonts w:ascii="Times New Roman" w:hAnsi="Times New Roman" w:cs="Times New Roman"/>
          <w:sz w:val="24"/>
          <w:szCs w:val="24"/>
        </w:rPr>
        <w:lastRenderedPageBreak/>
        <w:t>targeted audience</w:t>
      </w:r>
      <w:sdt>
        <w:sdtPr>
          <w:rPr>
            <w:rFonts w:ascii="Times New Roman" w:hAnsi="Times New Roman" w:cs="Times New Roman"/>
            <w:sz w:val="24"/>
            <w:szCs w:val="24"/>
          </w:rPr>
          <w:id w:val="1161033798"/>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May16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(Mayers, 2016)</w:t>
          </w:r>
          <w:r w:rsidR="00ED0982">
            <w:rPr>
              <w:rFonts w:ascii="Times New Roman" w:hAnsi="Times New Roman" w:cs="Times New Roman"/>
              <w:sz w:val="24"/>
              <w:szCs w:val="24"/>
            </w:rPr>
            <w:fldChar w:fldCharType="end"/>
          </w:r>
        </w:sdtContent>
      </w:sdt>
      <w:r w:rsidR="00142A2E" w:rsidRPr="00464854">
        <w:rPr>
          <w:rFonts w:ascii="Times New Roman" w:hAnsi="Times New Roman" w:cs="Times New Roman"/>
          <w:sz w:val="24"/>
          <w:szCs w:val="24"/>
        </w:rPr>
        <w:t>.</w:t>
      </w:r>
      <w:r w:rsidR="00464854" w:rsidRPr="00464854">
        <w:rPr>
          <w:rFonts w:ascii="Times New Roman" w:hAnsi="Times New Roman" w:cs="Times New Roman"/>
          <w:sz w:val="24"/>
          <w:szCs w:val="24"/>
        </w:rPr>
        <w:t xml:space="preserve"> </w:t>
      </w:r>
      <w:r w:rsidR="00142A2E" w:rsidRPr="00464854">
        <w:rPr>
          <w:rFonts w:ascii="Times New Roman" w:hAnsi="Times New Roman" w:cs="Times New Roman"/>
          <w:sz w:val="24"/>
          <w:szCs w:val="24"/>
        </w:rPr>
        <w:t xml:space="preserve">The fifth stage involves the organization receiving feedback from </w:t>
      </w:r>
      <w:r w:rsidR="009D6FFA" w:rsidRPr="00464854">
        <w:rPr>
          <w:rFonts w:ascii="Times New Roman" w:hAnsi="Times New Roman" w:cs="Times New Roman"/>
          <w:sz w:val="24"/>
          <w:szCs w:val="24"/>
        </w:rPr>
        <w:t>the targeted</w:t>
      </w:r>
      <w:r w:rsidR="00142A2E" w:rsidRPr="00464854">
        <w:rPr>
          <w:rFonts w:ascii="Times New Roman" w:hAnsi="Times New Roman" w:cs="Times New Roman"/>
          <w:sz w:val="24"/>
          <w:szCs w:val="24"/>
        </w:rPr>
        <w:t xml:space="preserve"> market as to how the people reacted towards the PR campaign</w:t>
      </w:r>
      <w:sdt>
        <w:sdtPr>
          <w:rPr>
            <w:rFonts w:ascii="Times New Roman" w:hAnsi="Times New Roman" w:cs="Times New Roman"/>
            <w:sz w:val="24"/>
            <w:szCs w:val="24"/>
          </w:rPr>
          <w:id w:val="-245119308"/>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Das14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(Das, 2014)</w:t>
          </w:r>
          <w:r w:rsidR="00464854" w:rsidRPr="00464854">
            <w:rPr>
              <w:rFonts w:ascii="Times New Roman" w:hAnsi="Times New Roman" w:cs="Times New Roman"/>
              <w:sz w:val="24"/>
              <w:szCs w:val="24"/>
            </w:rPr>
            <w:fldChar w:fldCharType="end"/>
          </w:r>
        </w:sdtContent>
      </w:sdt>
      <w:r w:rsidR="00142A2E" w:rsidRPr="00464854">
        <w:rPr>
          <w:rFonts w:ascii="Times New Roman" w:hAnsi="Times New Roman" w:cs="Times New Roman"/>
          <w:sz w:val="24"/>
          <w:szCs w:val="24"/>
        </w:rPr>
        <w:t>. Were there some uncalled for developments?</w:t>
      </w:r>
      <w:r w:rsidR="00464854" w:rsidRPr="00464854">
        <w:rPr>
          <w:rFonts w:ascii="Times New Roman" w:hAnsi="Times New Roman" w:cs="Times New Roman"/>
          <w:sz w:val="24"/>
          <w:szCs w:val="24"/>
        </w:rPr>
        <w:t xml:space="preserve"> </w:t>
      </w:r>
      <w:r w:rsidR="00142A2E" w:rsidRPr="00464854">
        <w:rPr>
          <w:rFonts w:ascii="Times New Roman" w:hAnsi="Times New Roman" w:cs="Times New Roman"/>
          <w:sz w:val="24"/>
          <w:szCs w:val="24"/>
        </w:rPr>
        <w:t>And finally, the firm evaluates the program for vital adjustments.</w:t>
      </w:r>
    </w:p>
    <w:p w:rsidR="00ED0982" w:rsidRDefault="00ED0982">
      <w:pPr>
        <w:rPr>
          <w:rFonts w:ascii="Times New Roman" w:hAnsi="Times New Roman" w:cs="Times New Roman"/>
          <w:b/>
          <w:sz w:val="24"/>
          <w:szCs w:val="24"/>
        </w:rPr>
      </w:pPr>
      <w:r>
        <w:rPr>
          <w:rFonts w:ascii="Times New Roman" w:hAnsi="Times New Roman" w:cs="Times New Roman"/>
          <w:b/>
          <w:sz w:val="24"/>
          <w:szCs w:val="24"/>
        </w:rPr>
        <w:br w:type="page"/>
      </w:r>
    </w:p>
    <w:p w:rsidR="00142A2E"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lastRenderedPageBreak/>
        <w:t>SCOPE OF PUBLIC RELATION</w:t>
      </w:r>
    </w:p>
    <w:p w:rsidR="0034042F" w:rsidRPr="00464854" w:rsidRDefault="00142A2E"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As a multifaceted activity which comprises of different audiences and diverse kinds of firms, having different</w:t>
      </w:r>
      <w:r w:rsidR="00E826D9" w:rsidRPr="00464854">
        <w:rPr>
          <w:rFonts w:ascii="Times New Roman" w:hAnsi="Times New Roman" w:cs="Times New Roman"/>
          <w:sz w:val="24"/>
          <w:szCs w:val="24"/>
        </w:rPr>
        <w:t xml:space="preserve"> objectives and goals, there are many components of public relations.</w:t>
      </w:r>
      <w:r w:rsidR="00464854" w:rsidRPr="00464854">
        <w:rPr>
          <w:rFonts w:ascii="Times New Roman" w:hAnsi="Times New Roman" w:cs="Times New Roman"/>
          <w:sz w:val="24"/>
          <w:szCs w:val="24"/>
        </w:rPr>
        <w:t xml:space="preserve"> </w:t>
      </w:r>
      <w:r w:rsidR="00E826D9" w:rsidRPr="00464854">
        <w:rPr>
          <w:rFonts w:ascii="Times New Roman" w:hAnsi="Times New Roman" w:cs="Times New Roman"/>
          <w:sz w:val="24"/>
          <w:szCs w:val="24"/>
        </w:rPr>
        <w:t>Product public relations which functions together with market</w:t>
      </w:r>
      <w:r w:rsidR="00B342C6" w:rsidRPr="00464854">
        <w:rPr>
          <w:rFonts w:ascii="Times New Roman" w:hAnsi="Times New Roman" w:cs="Times New Roman"/>
          <w:sz w:val="24"/>
          <w:szCs w:val="24"/>
        </w:rPr>
        <w:t>ing to promote an old product,</w:t>
      </w:r>
      <w:r w:rsidR="00E826D9" w:rsidRPr="00464854">
        <w:rPr>
          <w:rFonts w:ascii="Times New Roman" w:hAnsi="Times New Roman" w:cs="Times New Roman"/>
          <w:sz w:val="24"/>
          <w:szCs w:val="24"/>
        </w:rPr>
        <w:t xml:space="preserve"> new one</w:t>
      </w:r>
      <w:r w:rsidR="00B342C6" w:rsidRPr="00464854">
        <w:rPr>
          <w:rFonts w:ascii="Times New Roman" w:hAnsi="Times New Roman" w:cs="Times New Roman"/>
          <w:sz w:val="24"/>
          <w:szCs w:val="24"/>
        </w:rPr>
        <w:t xml:space="preserve"> or services.it works in promoting idea of a new product, creating awareness for it, differentiation of the item from other similar ones and altering customers behavior</w:t>
      </w:r>
      <w:sdt>
        <w:sdtPr>
          <w:rPr>
            <w:rFonts w:ascii="Times New Roman" w:hAnsi="Times New Roman" w:cs="Times New Roman"/>
            <w:sz w:val="24"/>
            <w:szCs w:val="24"/>
          </w:rPr>
          <w:id w:val="-1863578771"/>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Ban17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(Banora, Stropkov &amp; Kazak, 2017)</w:t>
          </w:r>
          <w:r w:rsidR="00464854" w:rsidRPr="00464854">
            <w:rPr>
              <w:rFonts w:ascii="Times New Roman" w:hAnsi="Times New Roman" w:cs="Times New Roman"/>
              <w:sz w:val="24"/>
              <w:szCs w:val="24"/>
            </w:rPr>
            <w:fldChar w:fldCharType="end"/>
          </w:r>
        </w:sdtContent>
      </w:sdt>
      <w:r w:rsidR="00B342C6" w:rsidRPr="00464854">
        <w:rPr>
          <w:rFonts w:ascii="Times New Roman" w:hAnsi="Times New Roman" w:cs="Times New Roman"/>
          <w:sz w:val="24"/>
          <w:szCs w:val="24"/>
        </w:rPr>
        <w:t>.</w:t>
      </w:r>
      <w:r w:rsidR="00E826D9" w:rsidRPr="00464854">
        <w:rPr>
          <w:rFonts w:ascii="Times New Roman" w:hAnsi="Times New Roman" w:cs="Times New Roman"/>
          <w:sz w:val="24"/>
          <w:szCs w:val="24"/>
        </w:rPr>
        <w:t xml:space="preserve"> </w:t>
      </w:r>
      <w:r w:rsidR="00B342C6" w:rsidRPr="00464854">
        <w:rPr>
          <w:rFonts w:ascii="Times New Roman" w:hAnsi="Times New Roman" w:cs="Times New Roman"/>
          <w:sz w:val="24"/>
          <w:szCs w:val="24"/>
        </w:rPr>
        <w:t xml:space="preserve">It helps to introduce fresh products via staging diverse events and tackling sensitive conditions. For instance, a company introduces a fresh item in the midst of millions of items, in other to differentiate it from </w:t>
      </w:r>
      <w:r w:rsidR="009D6FFA" w:rsidRPr="00464854">
        <w:rPr>
          <w:rFonts w:ascii="Times New Roman" w:hAnsi="Times New Roman" w:cs="Times New Roman"/>
          <w:sz w:val="24"/>
          <w:szCs w:val="24"/>
        </w:rPr>
        <w:t>others;</w:t>
      </w:r>
      <w:r w:rsidR="00B342C6" w:rsidRPr="00464854">
        <w:rPr>
          <w:rFonts w:ascii="Times New Roman" w:hAnsi="Times New Roman" w:cs="Times New Roman"/>
          <w:sz w:val="24"/>
          <w:szCs w:val="24"/>
        </w:rPr>
        <w:t xml:space="preserve"> they might host a program in honor of</w:t>
      </w:r>
      <w:r w:rsidR="00B04E8A" w:rsidRPr="00464854">
        <w:rPr>
          <w:rFonts w:ascii="Times New Roman" w:hAnsi="Times New Roman" w:cs="Times New Roman"/>
          <w:sz w:val="24"/>
          <w:szCs w:val="24"/>
        </w:rPr>
        <w:t xml:space="preserve"> some respected sector of the targeted niche. Public relation uses trade exhibitions, licensed tie-in-products, press party as well as window display</w:t>
      </w:r>
      <w:r w:rsidR="0034042F" w:rsidRPr="00464854">
        <w:rPr>
          <w:rFonts w:ascii="Times New Roman" w:hAnsi="Times New Roman" w:cs="Times New Roman"/>
          <w:sz w:val="24"/>
          <w:szCs w:val="24"/>
        </w:rPr>
        <w:t xml:space="preserve"> to boost awareness</w:t>
      </w:r>
      <w:sdt>
        <w:sdtPr>
          <w:rPr>
            <w:rFonts w:ascii="Times New Roman" w:hAnsi="Times New Roman" w:cs="Times New Roman"/>
            <w:sz w:val="24"/>
            <w:szCs w:val="24"/>
          </w:rPr>
          <w:id w:val="1837340399"/>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Cen12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(Cendrowski, 2012)</w:t>
          </w:r>
          <w:r w:rsidR="00ED0982">
            <w:rPr>
              <w:rFonts w:ascii="Times New Roman" w:hAnsi="Times New Roman" w:cs="Times New Roman"/>
              <w:sz w:val="24"/>
              <w:szCs w:val="24"/>
            </w:rPr>
            <w:fldChar w:fldCharType="end"/>
          </w:r>
        </w:sdtContent>
      </w:sdt>
      <w:r w:rsidR="0034042F" w:rsidRPr="00464854">
        <w:rPr>
          <w:rFonts w:ascii="Times New Roman" w:hAnsi="Times New Roman" w:cs="Times New Roman"/>
          <w:sz w:val="24"/>
          <w:szCs w:val="24"/>
        </w:rPr>
        <w:t>.</w:t>
      </w:r>
    </w:p>
    <w:p w:rsidR="004334DA" w:rsidRPr="00464854" w:rsidRDefault="0034042F"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Public relation is used to give an existing item a recall to publicity</w:t>
      </w:r>
      <w:r w:rsidR="008E7807" w:rsidRPr="00464854">
        <w:rPr>
          <w:rFonts w:ascii="Times New Roman" w:hAnsi="Times New Roman" w:cs="Times New Roman"/>
          <w:sz w:val="24"/>
          <w:szCs w:val="24"/>
        </w:rPr>
        <w:t>, through advanced publicity, media events, trade promotions as well as media interviews</w:t>
      </w:r>
      <w:sdt>
        <w:sdtPr>
          <w:rPr>
            <w:rFonts w:ascii="Times New Roman" w:hAnsi="Times New Roman" w:cs="Times New Roman"/>
            <w:sz w:val="24"/>
            <w:szCs w:val="24"/>
          </w:rPr>
          <w:id w:val="-1574501913"/>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Pri17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(Priya, 2017)</w:t>
          </w:r>
          <w:r w:rsidR="00ED0982">
            <w:rPr>
              <w:rFonts w:ascii="Times New Roman" w:hAnsi="Times New Roman" w:cs="Times New Roman"/>
              <w:sz w:val="24"/>
              <w:szCs w:val="24"/>
            </w:rPr>
            <w:fldChar w:fldCharType="end"/>
          </w:r>
        </w:sdtContent>
      </w:sdt>
      <w:r w:rsidR="008E7807" w:rsidRPr="00464854">
        <w:rPr>
          <w:rFonts w:ascii="Times New Roman" w:hAnsi="Times New Roman" w:cs="Times New Roman"/>
          <w:sz w:val="24"/>
          <w:szCs w:val="24"/>
        </w:rPr>
        <w:t>. Other PR programs for recalling an existing brand is secondary demand stimulation, and finding new uses derivable from the product.</w:t>
      </w:r>
      <w:r w:rsidR="00B04E8A" w:rsidRPr="00464854">
        <w:rPr>
          <w:rFonts w:ascii="Times New Roman" w:hAnsi="Times New Roman" w:cs="Times New Roman"/>
          <w:sz w:val="24"/>
          <w:szCs w:val="24"/>
        </w:rPr>
        <w:t xml:space="preserve"> </w:t>
      </w:r>
      <w:r w:rsidR="008E7807" w:rsidRPr="00464854">
        <w:rPr>
          <w:rFonts w:ascii="Times New Roman" w:hAnsi="Times New Roman" w:cs="Times New Roman"/>
          <w:sz w:val="24"/>
          <w:szCs w:val="24"/>
        </w:rPr>
        <w:t>PR could interest the social media in known brands and services in several ways like; organizing journalists programs, organizing an importance occasions for media, and giving the media printed copies of materials like</w:t>
      </w:r>
      <w:r w:rsidR="004334DA" w:rsidRPr="00464854">
        <w:rPr>
          <w:rFonts w:ascii="Times New Roman" w:hAnsi="Times New Roman" w:cs="Times New Roman"/>
          <w:sz w:val="24"/>
          <w:szCs w:val="24"/>
        </w:rPr>
        <w:t xml:space="preserve"> </w:t>
      </w:r>
      <w:r w:rsidR="008E7807" w:rsidRPr="00464854">
        <w:rPr>
          <w:rFonts w:ascii="Times New Roman" w:hAnsi="Times New Roman" w:cs="Times New Roman"/>
          <w:sz w:val="24"/>
          <w:szCs w:val="24"/>
        </w:rPr>
        <w:t>backgrounders</w:t>
      </w:r>
      <w:r w:rsidR="004334DA" w:rsidRPr="00464854">
        <w:rPr>
          <w:rFonts w:ascii="Times New Roman" w:hAnsi="Times New Roman" w:cs="Times New Roman"/>
          <w:sz w:val="24"/>
          <w:szCs w:val="24"/>
        </w:rPr>
        <w:t xml:space="preserve"> to brochures and booklets. Making changes in old products helps PR chances to concentrate on consumers’ attention</w:t>
      </w:r>
      <w:sdt>
        <w:sdtPr>
          <w:rPr>
            <w:rFonts w:ascii="Times New Roman" w:hAnsi="Times New Roman" w:cs="Times New Roman"/>
            <w:sz w:val="24"/>
            <w:szCs w:val="24"/>
          </w:rPr>
          <w:id w:val="-2109105948"/>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Ban17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(Banora, Stropkov &amp; Kazak, 2017)</w:t>
          </w:r>
          <w:r w:rsidR="00464854" w:rsidRPr="00464854">
            <w:rPr>
              <w:rFonts w:ascii="Times New Roman" w:hAnsi="Times New Roman" w:cs="Times New Roman"/>
              <w:sz w:val="24"/>
              <w:szCs w:val="24"/>
            </w:rPr>
            <w:fldChar w:fldCharType="end"/>
          </w:r>
        </w:sdtContent>
      </w:sdt>
      <w:r w:rsidR="004334DA" w:rsidRPr="00464854">
        <w:rPr>
          <w:rFonts w:ascii="Times New Roman" w:hAnsi="Times New Roman" w:cs="Times New Roman"/>
          <w:sz w:val="24"/>
          <w:szCs w:val="24"/>
        </w:rPr>
        <w:t>. A proper PR campaign could aid in properly positioning an item and overcoming negative perceptions of the public.</w:t>
      </w:r>
    </w:p>
    <w:p w:rsidR="004334DA"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t>EMPLOYEE RELATION</w:t>
      </w:r>
    </w:p>
    <w:p w:rsidR="00AB0E8B" w:rsidRPr="00464854" w:rsidRDefault="004334DA"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They are another aspect of the company which should not be neglected. A company need to uphold their goodwill as it will help to maintain the firm’s reputation and image</w:t>
      </w:r>
      <w:r w:rsidR="008E7807" w:rsidRPr="00464854">
        <w:rPr>
          <w:rFonts w:ascii="Times New Roman" w:hAnsi="Times New Roman" w:cs="Times New Roman"/>
          <w:sz w:val="24"/>
          <w:szCs w:val="24"/>
        </w:rPr>
        <w:t xml:space="preserve"> </w:t>
      </w:r>
      <w:r w:rsidRPr="00464854">
        <w:rPr>
          <w:rFonts w:ascii="Times New Roman" w:hAnsi="Times New Roman" w:cs="Times New Roman"/>
          <w:sz w:val="24"/>
          <w:szCs w:val="24"/>
        </w:rPr>
        <w:t>among them. The need for good worker relation schemes is to keep workers informed as well as provide them with routes of communication to higher management levels</w:t>
      </w:r>
      <w:sdt>
        <w:sdtPr>
          <w:rPr>
            <w:rFonts w:ascii="Times New Roman" w:hAnsi="Times New Roman" w:cs="Times New Roman"/>
            <w:sz w:val="24"/>
            <w:szCs w:val="24"/>
          </w:rPr>
          <w:id w:val="-153455617"/>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Fiv16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(Fiverr, 2016)</w:t>
          </w:r>
          <w:r w:rsidR="00464854" w:rsidRPr="00464854">
            <w:rPr>
              <w:rFonts w:ascii="Times New Roman" w:hAnsi="Times New Roman" w:cs="Times New Roman"/>
              <w:sz w:val="24"/>
              <w:szCs w:val="24"/>
            </w:rPr>
            <w:fldChar w:fldCharType="end"/>
          </w:r>
        </w:sdtContent>
      </w:sdt>
      <w:r w:rsidRPr="00464854">
        <w:rPr>
          <w:rFonts w:ascii="Times New Roman" w:hAnsi="Times New Roman" w:cs="Times New Roman"/>
          <w:sz w:val="24"/>
          <w:szCs w:val="24"/>
        </w:rPr>
        <w:t>. A good company might publish a yearly report to keep workers informed over the activities of the company.</w:t>
      </w:r>
      <w:r w:rsidR="00445BCC" w:rsidRPr="00464854">
        <w:rPr>
          <w:rFonts w:ascii="Times New Roman" w:hAnsi="Times New Roman" w:cs="Times New Roman"/>
          <w:sz w:val="24"/>
          <w:szCs w:val="24"/>
        </w:rPr>
        <w:t xml:space="preserve"> Those companies utilize survey technique to find out employees idea of what is useful or not.</w:t>
      </w:r>
      <w:r w:rsidR="00464854" w:rsidRPr="00464854">
        <w:rPr>
          <w:rFonts w:ascii="Times New Roman" w:hAnsi="Times New Roman" w:cs="Times New Roman"/>
          <w:sz w:val="24"/>
          <w:szCs w:val="24"/>
        </w:rPr>
        <w:t xml:space="preserve"> </w:t>
      </w:r>
      <w:r w:rsidR="00445BCC" w:rsidRPr="00464854">
        <w:rPr>
          <w:rFonts w:ascii="Times New Roman" w:hAnsi="Times New Roman" w:cs="Times New Roman"/>
          <w:sz w:val="24"/>
          <w:szCs w:val="24"/>
        </w:rPr>
        <w:t>Other communication tools could be utilized such as; tabloid, magazines, local newsletters, quarterly video magazines, bulletin boards, call-in phone services with live presentations about the firm.</w:t>
      </w:r>
      <w:r w:rsidRPr="00464854">
        <w:rPr>
          <w:rFonts w:ascii="Times New Roman" w:hAnsi="Times New Roman" w:cs="Times New Roman"/>
          <w:sz w:val="24"/>
          <w:szCs w:val="24"/>
        </w:rPr>
        <w:t xml:space="preserve">   </w:t>
      </w:r>
      <w:r w:rsidR="00AA7FBD" w:rsidRPr="00464854">
        <w:rPr>
          <w:rFonts w:ascii="Times New Roman" w:hAnsi="Times New Roman" w:cs="Times New Roman"/>
          <w:sz w:val="24"/>
          <w:szCs w:val="24"/>
        </w:rPr>
        <w:t>Another technique of PR is suggestion systems which aims at improving employee-management communications</w:t>
      </w:r>
      <w:sdt>
        <w:sdtPr>
          <w:rPr>
            <w:rFonts w:ascii="Times New Roman" w:hAnsi="Times New Roman" w:cs="Times New Roman"/>
            <w:sz w:val="24"/>
            <w:szCs w:val="24"/>
          </w:rPr>
          <w:id w:val="-136343364"/>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Hoo08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(Hoops, 2008)</w:t>
          </w:r>
          <w:r w:rsidR="00464854" w:rsidRPr="00464854">
            <w:rPr>
              <w:rFonts w:ascii="Times New Roman" w:hAnsi="Times New Roman" w:cs="Times New Roman"/>
              <w:sz w:val="24"/>
              <w:szCs w:val="24"/>
            </w:rPr>
            <w:fldChar w:fldCharType="end"/>
          </w:r>
        </w:sdtContent>
      </w:sdt>
      <w:r w:rsidR="00AA7FBD" w:rsidRPr="00464854">
        <w:rPr>
          <w:rFonts w:ascii="Times New Roman" w:hAnsi="Times New Roman" w:cs="Times New Roman"/>
          <w:sz w:val="24"/>
          <w:szCs w:val="24"/>
        </w:rPr>
        <w:t>.</w:t>
      </w:r>
      <w:r w:rsidR="00464854" w:rsidRPr="00464854">
        <w:rPr>
          <w:rFonts w:ascii="Times New Roman" w:hAnsi="Times New Roman" w:cs="Times New Roman"/>
          <w:sz w:val="24"/>
          <w:szCs w:val="24"/>
        </w:rPr>
        <w:t xml:space="preserve"> </w:t>
      </w:r>
      <w:r w:rsidR="00AA7FBD" w:rsidRPr="00464854">
        <w:rPr>
          <w:rFonts w:ascii="Times New Roman" w:hAnsi="Times New Roman" w:cs="Times New Roman"/>
          <w:sz w:val="24"/>
          <w:szCs w:val="24"/>
        </w:rPr>
        <w:t>Other PR schemes on workers includes; educating them to be the company’s PR representatives, offering education to them, letting them know the merits, volunteering and citizenship chances as well as staging specific events like open houses and picnics for them. PR schemes can include ones that will boost per</w:t>
      </w:r>
      <w:r w:rsidR="00AB0E8B" w:rsidRPr="00464854">
        <w:rPr>
          <w:rFonts w:ascii="Times New Roman" w:hAnsi="Times New Roman" w:cs="Times New Roman"/>
          <w:sz w:val="24"/>
          <w:szCs w:val="24"/>
        </w:rPr>
        <w:t xml:space="preserve">formance, motivations and those that will increase workers pride. Public relation can also recruit new workers, handle reorganizations, mergers, </w:t>
      </w:r>
      <w:r w:rsidR="00490239" w:rsidRPr="00464854">
        <w:rPr>
          <w:rFonts w:ascii="Times New Roman" w:hAnsi="Times New Roman" w:cs="Times New Roman"/>
          <w:sz w:val="24"/>
          <w:szCs w:val="24"/>
        </w:rPr>
        <w:t>and relocations</w:t>
      </w:r>
      <w:r w:rsidR="00AB0E8B" w:rsidRPr="00464854">
        <w:rPr>
          <w:rFonts w:ascii="Times New Roman" w:hAnsi="Times New Roman" w:cs="Times New Roman"/>
          <w:sz w:val="24"/>
          <w:szCs w:val="24"/>
        </w:rPr>
        <w:t xml:space="preserve"> as well as resolve labor conflicts</w:t>
      </w:r>
      <w:sdt>
        <w:sdtPr>
          <w:rPr>
            <w:rFonts w:ascii="Times New Roman" w:hAnsi="Times New Roman" w:cs="Times New Roman"/>
            <w:sz w:val="24"/>
            <w:szCs w:val="24"/>
          </w:rPr>
          <w:id w:val="1426148644"/>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Wal11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(Walsh, Shiu, Hassan, Michaelidou &amp; Beatty, 2011)</w:t>
          </w:r>
          <w:r w:rsidR="00ED0982">
            <w:rPr>
              <w:rFonts w:ascii="Times New Roman" w:hAnsi="Times New Roman" w:cs="Times New Roman"/>
              <w:sz w:val="24"/>
              <w:szCs w:val="24"/>
            </w:rPr>
            <w:fldChar w:fldCharType="end"/>
          </w:r>
        </w:sdtContent>
      </w:sdt>
      <w:r w:rsidR="00AB0E8B" w:rsidRPr="00464854">
        <w:rPr>
          <w:rFonts w:ascii="Times New Roman" w:hAnsi="Times New Roman" w:cs="Times New Roman"/>
          <w:sz w:val="24"/>
          <w:szCs w:val="24"/>
        </w:rPr>
        <w:t>.</w:t>
      </w:r>
    </w:p>
    <w:p w:rsidR="00790F0D"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t>FINANCIAL RELATIONS</w:t>
      </w:r>
    </w:p>
    <w:p w:rsidR="00714EE3" w:rsidRPr="00464854" w:rsidRDefault="00790F0D" w:rsidP="00464854">
      <w:pPr>
        <w:spacing w:line="240" w:lineRule="auto"/>
        <w:jc w:val="both"/>
        <w:rPr>
          <w:rFonts w:ascii="Times New Roman" w:hAnsi="Times New Roman" w:cs="Times New Roman"/>
          <w:sz w:val="24"/>
          <w:szCs w:val="24"/>
        </w:rPr>
      </w:pPr>
      <w:r w:rsidRPr="00464854">
        <w:rPr>
          <w:rFonts w:ascii="Times New Roman" w:hAnsi="Times New Roman" w:cs="Times New Roman"/>
          <w:sz w:val="24"/>
          <w:szCs w:val="24"/>
        </w:rPr>
        <w:t xml:space="preserve">This comprises of communicating to company’s </w:t>
      </w:r>
      <w:r w:rsidR="00FB2C2B" w:rsidRPr="00464854">
        <w:rPr>
          <w:rFonts w:ascii="Times New Roman" w:hAnsi="Times New Roman" w:cs="Times New Roman"/>
          <w:sz w:val="24"/>
          <w:szCs w:val="24"/>
        </w:rPr>
        <w:t>stakeholders</w:t>
      </w:r>
      <w:r w:rsidRPr="00464854">
        <w:rPr>
          <w:rFonts w:ascii="Times New Roman" w:hAnsi="Times New Roman" w:cs="Times New Roman"/>
          <w:sz w:val="24"/>
          <w:szCs w:val="24"/>
        </w:rPr>
        <w:t xml:space="preserve"> and a wider society of prospective investors and financial analysts. Building a good investor link will help to increase the company’s worth and stock, making it easy to increase capital. It involves special gatherings with financial analysts to overcome negative publicity, adverse perception concerning the firm or </w:t>
      </w:r>
      <w:r w:rsidRPr="00464854">
        <w:rPr>
          <w:rFonts w:ascii="Times New Roman" w:hAnsi="Times New Roman" w:cs="Times New Roman"/>
          <w:sz w:val="24"/>
          <w:szCs w:val="24"/>
        </w:rPr>
        <w:lastRenderedPageBreak/>
        <w:t xml:space="preserve">investors lack of interest. It could be a kind of </w:t>
      </w:r>
      <w:r w:rsidR="00A903EC" w:rsidRPr="00464854">
        <w:rPr>
          <w:rFonts w:ascii="Times New Roman" w:hAnsi="Times New Roman" w:cs="Times New Roman"/>
          <w:sz w:val="24"/>
          <w:szCs w:val="24"/>
        </w:rPr>
        <w:t xml:space="preserve">formal presentations, </w:t>
      </w:r>
      <w:r w:rsidRPr="00464854">
        <w:rPr>
          <w:rFonts w:ascii="Times New Roman" w:hAnsi="Times New Roman" w:cs="Times New Roman"/>
          <w:sz w:val="24"/>
          <w:szCs w:val="24"/>
        </w:rPr>
        <w:t>full-day briefing</w:t>
      </w:r>
      <w:r w:rsidR="00A903EC" w:rsidRPr="00464854">
        <w:rPr>
          <w:rFonts w:ascii="Times New Roman" w:hAnsi="Times New Roman" w:cs="Times New Roman"/>
          <w:sz w:val="24"/>
          <w:szCs w:val="24"/>
        </w:rPr>
        <w:t>s, or luncheon meetings</w:t>
      </w:r>
      <w:sdt>
        <w:sdtPr>
          <w:rPr>
            <w:rFonts w:ascii="Times New Roman" w:hAnsi="Times New Roman" w:cs="Times New Roman"/>
            <w:sz w:val="24"/>
            <w:szCs w:val="24"/>
          </w:rPr>
          <w:id w:val="-1363974098"/>
          <w:citation/>
        </w:sdtPr>
        <w:sdtEndPr/>
        <w:sdtContent>
          <w:r w:rsidR="00464854" w:rsidRPr="00464854">
            <w:rPr>
              <w:rFonts w:ascii="Times New Roman" w:hAnsi="Times New Roman" w:cs="Times New Roman"/>
              <w:sz w:val="24"/>
              <w:szCs w:val="24"/>
            </w:rPr>
            <w:fldChar w:fldCharType="begin"/>
          </w:r>
          <w:r w:rsidR="00464854" w:rsidRPr="00464854">
            <w:rPr>
              <w:rFonts w:ascii="Times New Roman" w:hAnsi="Times New Roman" w:cs="Times New Roman"/>
              <w:sz w:val="24"/>
              <w:szCs w:val="24"/>
            </w:rPr>
            <w:instrText xml:space="preserve"> CITATION Jam12 \l 1033 </w:instrText>
          </w:r>
          <w:r w:rsidR="00464854" w:rsidRPr="00464854">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(James, 2012)</w:t>
          </w:r>
          <w:r w:rsidR="00464854" w:rsidRPr="00464854">
            <w:rPr>
              <w:rFonts w:ascii="Times New Roman" w:hAnsi="Times New Roman" w:cs="Times New Roman"/>
              <w:sz w:val="24"/>
              <w:szCs w:val="24"/>
            </w:rPr>
            <w:fldChar w:fldCharType="end"/>
          </w:r>
        </w:sdtContent>
      </w:sdt>
      <w:r w:rsidR="00A903EC" w:rsidRPr="00464854">
        <w:rPr>
          <w:rFonts w:ascii="Times New Roman" w:hAnsi="Times New Roman" w:cs="Times New Roman"/>
          <w:sz w:val="24"/>
          <w:szCs w:val="24"/>
        </w:rPr>
        <w:t>. Going through a firm’s facilities could help in generating greater interest of financial community. Using mails and steady communication could aid visibility among targeted fi</w:t>
      </w:r>
      <w:r w:rsidR="00714EE3" w:rsidRPr="00464854">
        <w:rPr>
          <w:rFonts w:ascii="Times New Roman" w:hAnsi="Times New Roman" w:cs="Times New Roman"/>
          <w:sz w:val="24"/>
          <w:szCs w:val="24"/>
        </w:rPr>
        <w:t>nancial analysts and investors</w:t>
      </w:r>
      <w:sdt>
        <w:sdtPr>
          <w:rPr>
            <w:rFonts w:ascii="Times New Roman" w:hAnsi="Times New Roman" w:cs="Times New Roman"/>
            <w:sz w:val="24"/>
            <w:szCs w:val="24"/>
          </w:rPr>
          <w:id w:val="-974215630"/>
          <w:citation/>
        </w:sdtPr>
        <w:sdtEndPr/>
        <w:sdtContent>
          <w:r w:rsidR="00ED0982">
            <w:rPr>
              <w:rFonts w:ascii="Times New Roman" w:hAnsi="Times New Roman" w:cs="Times New Roman"/>
              <w:sz w:val="24"/>
              <w:szCs w:val="24"/>
            </w:rPr>
            <w:fldChar w:fldCharType="begin"/>
          </w:r>
          <w:r w:rsidR="00ED0982">
            <w:rPr>
              <w:rFonts w:ascii="Times New Roman" w:hAnsi="Times New Roman" w:cs="Times New Roman"/>
              <w:sz w:val="24"/>
              <w:szCs w:val="24"/>
            </w:rPr>
            <w:instrText xml:space="preserve"> CITATION Rob17 \l 1033 </w:instrText>
          </w:r>
          <w:r w:rsidR="00ED0982">
            <w:rPr>
              <w:rFonts w:ascii="Times New Roman" w:hAnsi="Times New Roman" w:cs="Times New Roman"/>
              <w:sz w:val="24"/>
              <w:szCs w:val="24"/>
            </w:rPr>
            <w:fldChar w:fldCharType="separate"/>
          </w:r>
          <w:r w:rsidR="00ED0982">
            <w:rPr>
              <w:rFonts w:ascii="Times New Roman" w:hAnsi="Times New Roman" w:cs="Times New Roman"/>
              <w:noProof/>
              <w:sz w:val="24"/>
              <w:szCs w:val="24"/>
            </w:rPr>
            <w:t xml:space="preserve"> </w:t>
          </w:r>
          <w:r w:rsidR="00ED0982" w:rsidRPr="00ED0982">
            <w:rPr>
              <w:rFonts w:ascii="Times New Roman" w:hAnsi="Times New Roman" w:cs="Times New Roman"/>
              <w:noProof/>
              <w:sz w:val="24"/>
              <w:szCs w:val="24"/>
            </w:rPr>
            <w:t>(Robert, 2017)</w:t>
          </w:r>
          <w:r w:rsidR="00ED0982">
            <w:rPr>
              <w:rFonts w:ascii="Times New Roman" w:hAnsi="Times New Roman" w:cs="Times New Roman"/>
              <w:sz w:val="24"/>
              <w:szCs w:val="24"/>
            </w:rPr>
            <w:fldChar w:fldCharType="end"/>
          </w:r>
        </w:sdtContent>
      </w:sdt>
      <w:r w:rsidR="00714EE3" w:rsidRPr="00464854">
        <w:rPr>
          <w:rFonts w:ascii="Times New Roman" w:hAnsi="Times New Roman" w:cs="Times New Roman"/>
          <w:sz w:val="24"/>
          <w:szCs w:val="24"/>
        </w:rPr>
        <w:t>.</w:t>
      </w:r>
    </w:p>
    <w:p w:rsidR="00A4781A" w:rsidRPr="00464854" w:rsidRDefault="00714EE3" w:rsidP="00464854">
      <w:pPr>
        <w:spacing w:line="240" w:lineRule="auto"/>
        <w:jc w:val="both"/>
        <w:rPr>
          <w:rFonts w:ascii="Times New Roman" w:hAnsi="Times New Roman" w:cs="Times New Roman"/>
          <w:b/>
          <w:sz w:val="24"/>
          <w:szCs w:val="24"/>
        </w:rPr>
      </w:pPr>
      <w:r w:rsidRPr="00464854">
        <w:rPr>
          <w:rFonts w:ascii="Times New Roman" w:hAnsi="Times New Roman" w:cs="Times New Roman"/>
          <w:b/>
          <w:sz w:val="24"/>
          <w:szCs w:val="24"/>
        </w:rPr>
        <w:t>WHY PUBLIC RELATIONS</w:t>
      </w:r>
    </w:p>
    <w:p w:rsidR="00A4781A" w:rsidRPr="00464854" w:rsidRDefault="00A4781A" w:rsidP="00464854">
      <w:pPr>
        <w:pStyle w:val="NormalWeb"/>
        <w:shd w:val="clear" w:color="auto" w:fill="FFFFFF"/>
        <w:spacing w:before="0" w:beforeAutospacing="0" w:after="200" w:afterAutospacing="0"/>
        <w:jc w:val="both"/>
      </w:pPr>
      <w:r w:rsidRPr="00464854">
        <w:t>Market survey showed that all departments are importance in terms of boosting sales volumes. It is vital to collaborate with these departments about the recalled bar to attract many consumers for building further bar’s popularity</w:t>
      </w:r>
      <w:sdt>
        <w:sdtPr>
          <w:id w:val="-1644726435"/>
          <w:citation/>
        </w:sdtPr>
        <w:sdtEndPr/>
        <w:sdtContent>
          <w:r w:rsidR="00464854" w:rsidRPr="00464854">
            <w:fldChar w:fldCharType="begin"/>
          </w:r>
          <w:r w:rsidR="00464854" w:rsidRPr="00464854">
            <w:instrText xml:space="preserve"> CITATION Ric08 \l 1033 </w:instrText>
          </w:r>
          <w:r w:rsidR="00464854" w:rsidRPr="00464854">
            <w:fldChar w:fldCharType="separate"/>
          </w:r>
          <w:r w:rsidR="00ED0982">
            <w:rPr>
              <w:noProof/>
            </w:rPr>
            <w:t xml:space="preserve"> (Richard, 2008)</w:t>
          </w:r>
          <w:r w:rsidR="00464854" w:rsidRPr="00464854">
            <w:fldChar w:fldCharType="end"/>
          </w:r>
        </w:sdtContent>
      </w:sdt>
      <w:r w:rsidRPr="00464854">
        <w:t>.</w:t>
      </w:r>
      <w:r w:rsidR="00464854" w:rsidRPr="00464854">
        <w:t xml:space="preserve"> </w:t>
      </w:r>
      <w:r w:rsidRPr="00464854">
        <w:t>To achieve an internal communications objective, SMT needs the PR to deduce the top way of collaborating with all departments and the general public via diverse modes and traditional media like TV, outdoor posters, magazine or press advertisements. For the departments involved, constant meetings, and steady internal communication with opinion sharing is needed. Collaboration will lead to general understanding of every rationale behind the recall and, ultimately, customers and employees acceptance. When making key changes to products, it is vital to communicate to every department involved like the sales, customer’s service unit, marketing department, compliant units and so on clearly:</w:t>
      </w:r>
    </w:p>
    <w:p w:rsidR="00A4781A" w:rsidRPr="00464854" w:rsidRDefault="00A4781A" w:rsidP="00464854">
      <w:pPr>
        <w:numPr>
          <w:ilvl w:val="0"/>
          <w:numId w:val="8"/>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what changes took place</w:t>
      </w:r>
    </w:p>
    <w:p w:rsidR="00A4781A" w:rsidRPr="00464854" w:rsidRDefault="00A4781A" w:rsidP="00464854">
      <w:pPr>
        <w:numPr>
          <w:ilvl w:val="0"/>
          <w:numId w:val="8"/>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why these modification are occurring place</w:t>
      </w:r>
    </w:p>
    <w:p w:rsidR="00A4781A" w:rsidRPr="00464854" w:rsidRDefault="00BD4F90" w:rsidP="00464854">
      <w:pPr>
        <w:numPr>
          <w:ilvl w:val="0"/>
          <w:numId w:val="8"/>
        </w:numPr>
        <w:shd w:val="clear" w:color="auto" w:fill="FFFFFF"/>
        <w:spacing w:before="100" w:beforeAutospacing="1" w:line="240" w:lineRule="auto"/>
        <w:ind w:left="1035"/>
        <w:jc w:val="both"/>
        <w:rPr>
          <w:rFonts w:ascii="Times New Roman" w:hAnsi="Times New Roman" w:cs="Times New Roman"/>
          <w:sz w:val="24"/>
          <w:szCs w:val="24"/>
        </w:rPr>
      </w:pPr>
      <w:r w:rsidRPr="00464854">
        <w:rPr>
          <w:rFonts w:ascii="Times New Roman" w:hAnsi="Times New Roman" w:cs="Times New Roman"/>
          <w:sz w:val="24"/>
          <w:szCs w:val="24"/>
        </w:rPr>
        <w:t>How</w:t>
      </w:r>
      <w:r w:rsidR="00A4781A" w:rsidRPr="00464854">
        <w:rPr>
          <w:rFonts w:ascii="Times New Roman" w:hAnsi="Times New Roman" w:cs="Times New Roman"/>
          <w:sz w:val="24"/>
          <w:szCs w:val="24"/>
        </w:rPr>
        <w:t> the consumers, will benefit.</w:t>
      </w:r>
    </w:p>
    <w:p w:rsidR="00A4781A" w:rsidRPr="00464854" w:rsidRDefault="00A4781A" w:rsidP="00464854">
      <w:pPr>
        <w:pStyle w:val="NormalWeb"/>
        <w:shd w:val="clear" w:color="auto" w:fill="FFFFFF"/>
        <w:spacing w:before="0" w:beforeAutospacing="0" w:after="200" w:afterAutospacing="0"/>
        <w:jc w:val="both"/>
      </w:pPr>
      <w:r w:rsidRPr="00464854">
        <w:t>The aims of the PR campaign prior to bar recall were to:</w:t>
      </w:r>
    </w:p>
    <w:p w:rsidR="00A4781A" w:rsidRPr="00464854" w:rsidRDefault="00BD4F90" w:rsidP="00464854">
      <w:pPr>
        <w:pStyle w:val="NormalWeb"/>
        <w:shd w:val="clear" w:color="auto" w:fill="FFFFFF"/>
        <w:spacing w:before="0" w:beforeAutospacing="0" w:after="200" w:afterAutospacing="0"/>
        <w:jc w:val="both"/>
      </w:pPr>
      <w:r w:rsidRPr="00464854">
        <w:t>1. Communicate</w:t>
      </w:r>
      <w:r w:rsidR="00A4781A" w:rsidRPr="00464854">
        <w:t xml:space="preserve"> the recall of the bar and guarantee understanding for reasons for changing the item, re-packaging as well as advertising strapline, to lead </w:t>
      </w:r>
      <w:r w:rsidRPr="00464854">
        <w:t>consumer’s</w:t>
      </w:r>
      <w:r w:rsidR="00A4781A" w:rsidRPr="00464854">
        <w:t xml:space="preserve"> acceptance.</w:t>
      </w:r>
    </w:p>
    <w:p w:rsidR="00714EE3" w:rsidRPr="00464854" w:rsidRDefault="00BD4F90" w:rsidP="00464854">
      <w:pPr>
        <w:pStyle w:val="NormalWeb"/>
        <w:shd w:val="clear" w:color="auto" w:fill="FFFFFF"/>
        <w:spacing w:before="0" w:beforeAutospacing="0" w:after="200" w:afterAutospacing="0"/>
        <w:jc w:val="both"/>
      </w:pPr>
      <w:r w:rsidRPr="00464854">
        <w:t>2. Gain</w:t>
      </w:r>
      <w:r w:rsidR="00A4781A" w:rsidRPr="00464854">
        <w:t xml:space="preserve"> trade assistance among retailers for smooth transition of different packs in shops globally and support promotional actions and effective via-the-line communication at selling place</w:t>
      </w:r>
      <w:r w:rsidR="00714EE3" w:rsidRPr="00464854">
        <w:t>.</w:t>
      </w:r>
    </w:p>
    <w:p w:rsidR="00A4781A" w:rsidRPr="00464854" w:rsidRDefault="00714EE3" w:rsidP="00464854">
      <w:pPr>
        <w:pStyle w:val="NormalWeb"/>
        <w:shd w:val="clear" w:color="auto" w:fill="FFFFFF"/>
        <w:spacing w:before="0" w:beforeAutospacing="0" w:after="200" w:afterAutospacing="0"/>
        <w:jc w:val="both"/>
        <w:rPr>
          <w:b/>
        </w:rPr>
      </w:pPr>
      <w:r w:rsidRPr="00464854">
        <w:rPr>
          <w:b/>
        </w:rPr>
        <w:t>CO-ORDINATING THE RECALL</w:t>
      </w:r>
    </w:p>
    <w:p w:rsidR="00714EE3" w:rsidRPr="00464854" w:rsidRDefault="00A4781A" w:rsidP="00464854">
      <w:pPr>
        <w:pStyle w:val="NormalWeb"/>
        <w:shd w:val="clear" w:color="auto" w:fill="FFFFFF"/>
        <w:spacing w:before="0" w:beforeAutospacing="0" w:after="200" w:afterAutospacing="0"/>
        <w:jc w:val="both"/>
      </w:pPr>
      <w:r w:rsidRPr="00464854">
        <w:t>A general like internal and external media relations plan implemented could deliver vital messages to units like the trade, marketing as well as consumer press</w:t>
      </w:r>
      <w:sdt>
        <w:sdtPr>
          <w:id w:val="596531266"/>
          <w:citation/>
        </w:sdtPr>
        <w:sdtEndPr/>
        <w:sdtContent>
          <w:r w:rsidR="00464854" w:rsidRPr="00464854">
            <w:fldChar w:fldCharType="begin"/>
          </w:r>
          <w:r w:rsidR="00464854" w:rsidRPr="00464854">
            <w:instrText xml:space="preserve"> CITATION Ban17 \l 1033 </w:instrText>
          </w:r>
          <w:r w:rsidR="00464854" w:rsidRPr="00464854">
            <w:fldChar w:fldCharType="separate"/>
          </w:r>
          <w:r w:rsidR="00ED0982">
            <w:rPr>
              <w:noProof/>
            </w:rPr>
            <w:t xml:space="preserve"> (Banora, Stropkov &amp; Kazak, 2017)</w:t>
          </w:r>
          <w:r w:rsidR="00464854" w:rsidRPr="00464854">
            <w:fldChar w:fldCharType="end"/>
          </w:r>
        </w:sdtContent>
      </w:sdt>
      <w:r w:rsidRPr="00464854">
        <w:t>.</w:t>
      </w:r>
      <w:r w:rsidR="00464854" w:rsidRPr="00464854">
        <w:t xml:space="preserve"> </w:t>
      </w:r>
      <w:r w:rsidRPr="00464854">
        <w:t>The PR could communicate positive and real messages concerning the recall over a little period. When designing the correct mixture of messages, the Public Relation programs considered the any audiences getting this recall messages</w:t>
      </w:r>
      <w:sdt>
        <w:sdtPr>
          <w:id w:val="1953979374"/>
          <w:citation/>
        </w:sdtPr>
        <w:sdtEndPr/>
        <w:sdtContent>
          <w:r w:rsidR="00ED0982">
            <w:fldChar w:fldCharType="begin"/>
          </w:r>
          <w:r w:rsidR="00ED0982">
            <w:instrText xml:space="preserve"> CITATION Ric08 \l 1033 </w:instrText>
          </w:r>
          <w:r w:rsidR="00ED0982">
            <w:fldChar w:fldCharType="separate"/>
          </w:r>
          <w:r w:rsidR="00ED0982">
            <w:rPr>
              <w:noProof/>
            </w:rPr>
            <w:t xml:space="preserve"> (Richard, 2008)</w:t>
          </w:r>
          <w:r w:rsidR="00ED0982">
            <w:fldChar w:fldCharType="end"/>
          </w:r>
        </w:sdtContent>
      </w:sdt>
      <w:r w:rsidR="00714EE3" w:rsidRPr="00464854">
        <w:t>.</w:t>
      </w:r>
    </w:p>
    <w:p w:rsidR="00A4781A" w:rsidRPr="00464854" w:rsidRDefault="00714EE3" w:rsidP="00464854">
      <w:pPr>
        <w:pStyle w:val="NormalWeb"/>
        <w:shd w:val="clear" w:color="auto" w:fill="FFFFFF"/>
        <w:spacing w:before="0" w:beforeAutospacing="0" w:after="200" w:afterAutospacing="0"/>
        <w:jc w:val="both"/>
      </w:pPr>
      <w:r w:rsidRPr="00464854">
        <w:rPr>
          <w:b/>
        </w:rPr>
        <w:t>TRADE</w:t>
      </w:r>
    </w:p>
    <w:p w:rsidR="00714EE3" w:rsidRPr="00464854" w:rsidRDefault="00A4781A" w:rsidP="00464854">
      <w:pPr>
        <w:pStyle w:val="NormalWeb"/>
        <w:shd w:val="clear" w:color="auto" w:fill="FFFFFF"/>
        <w:spacing w:before="0" w:beforeAutospacing="0" w:after="200" w:afterAutospacing="0"/>
        <w:jc w:val="both"/>
      </w:pPr>
      <w:r w:rsidRPr="00464854">
        <w:t>The major magazine identified as top trade title for larger and multiple sector were given exclusive interview. Other trading publications units were informed</w:t>
      </w:r>
      <w:r w:rsidR="00714EE3" w:rsidRPr="00464854">
        <w:t xml:space="preserve"> later.</w:t>
      </w:r>
    </w:p>
    <w:p w:rsidR="00A4781A" w:rsidRPr="00464854" w:rsidRDefault="00714EE3" w:rsidP="00464854">
      <w:pPr>
        <w:pStyle w:val="NormalWeb"/>
        <w:shd w:val="clear" w:color="auto" w:fill="FFFFFF"/>
        <w:spacing w:before="0" w:beforeAutospacing="0" w:after="200" w:afterAutospacing="0"/>
        <w:jc w:val="both"/>
      </w:pPr>
      <w:r w:rsidRPr="00464854">
        <w:rPr>
          <w:b/>
        </w:rPr>
        <w:t>MARKETING</w:t>
      </w:r>
    </w:p>
    <w:p w:rsidR="00C07486" w:rsidRPr="00464854" w:rsidRDefault="00A4781A" w:rsidP="00464854">
      <w:pPr>
        <w:pStyle w:val="NormalWeb"/>
        <w:shd w:val="clear" w:color="auto" w:fill="FFFFFF"/>
        <w:spacing w:before="0" w:beforeAutospacing="0" w:after="200" w:afterAutospacing="0"/>
        <w:jc w:val="both"/>
      </w:pPr>
      <w:r w:rsidRPr="00464854">
        <w:t xml:space="preserve">Reaching the marketing press, to communicate them with specific modifications to the product positioning as well as advertising target was essential. Ensuring a pick-up of the recall story in </w:t>
      </w:r>
      <w:r w:rsidRPr="00464854">
        <w:lastRenderedPageBreak/>
        <w:t>regional and national newspapers was done. An exclusive survey was given to every leading magazine, marketing with interviews and press release with diverse magazines</w:t>
      </w:r>
      <w:sdt>
        <w:sdtPr>
          <w:id w:val="-120377363"/>
          <w:citation/>
        </w:sdtPr>
        <w:sdtEndPr/>
        <w:sdtContent>
          <w:r w:rsidR="00464854" w:rsidRPr="00464854">
            <w:fldChar w:fldCharType="begin"/>
          </w:r>
          <w:r w:rsidR="00464854" w:rsidRPr="00464854">
            <w:instrText xml:space="preserve"> CITATION Jam12 \l 1033 </w:instrText>
          </w:r>
          <w:r w:rsidR="00464854" w:rsidRPr="00464854">
            <w:fldChar w:fldCharType="separate"/>
          </w:r>
          <w:r w:rsidR="00ED0982">
            <w:rPr>
              <w:noProof/>
            </w:rPr>
            <w:t xml:space="preserve"> (James, 2012)</w:t>
          </w:r>
          <w:r w:rsidR="00464854" w:rsidRPr="00464854">
            <w:fldChar w:fldCharType="end"/>
          </w:r>
        </w:sdtContent>
      </w:sdt>
      <w:r w:rsidRPr="00464854">
        <w:t>.</w:t>
      </w:r>
    </w:p>
    <w:p w:rsidR="00464854" w:rsidRPr="00464854" w:rsidRDefault="00714EE3" w:rsidP="00464854">
      <w:pPr>
        <w:pStyle w:val="NormalWeb"/>
        <w:shd w:val="clear" w:color="auto" w:fill="FFFFFF"/>
        <w:spacing w:before="0" w:beforeAutospacing="0" w:after="200" w:afterAutospacing="0"/>
        <w:jc w:val="both"/>
        <w:rPr>
          <w:b/>
        </w:rPr>
      </w:pPr>
      <w:r w:rsidRPr="00464854">
        <w:rPr>
          <w:b/>
        </w:rPr>
        <w:t>CONSUMERS</w:t>
      </w:r>
    </w:p>
    <w:p w:rsidR="00714EE3" w:rsidRPr="00464854" w:rsidRDefault="00A4781A" w:rsidP="00464854">
      <w:pPr>
        <w:pStyle w:val="NormalWeb"/>
        <w:shd w:val="clear" w:color="auto" w:fill="FFFFFF"/>
        <w:spacing w:before="0" w:beforeAutospacing="0" w:after="200" w:afterAutospacing="0"/>
        <w:jc w:val="both"/>
      </w:pPr>
      <w:r w:rsidRPr="00464854">
        <w:t>A fashionable interview is to be created with the top journalist within the mass media sector of some mass media units. Press releases as well as interviews with radio stations operating in the nation will be released</w:t>
      </w:r>
      <w:sdt>
        <w:sdtPr>
          <w:id w:val="-590467060"/>
          <w:citation/>
        </w:sdtPr>
        <w:sdtEndPr/>
        <w:sdtContent>
          <w:r w:rsidR="00464854" w:rsidRPr="00464854">
            <w:fldChar w:fldCharType="begin"/>
          </w:r>
          <w:r w:rsidR="00464854" w:rsidRPr="00464854">
            <w:instrText xml:space="preserve"> CITATION Das14 \l 1033 </w:instrText>
          </w:r>
          <w:r w:rsidR="00464854" w:rsidRPr="00464854">
            <w:fldChar w:fldCharType="separate"/>
          </w:r>
          <w:r w:rsidR="00ED0982">
            <w:rPr>
              <w:noProof/>
            </w:rPr>
            <w:t xml:space="preserve"> (Das, 2014)</w:t>
          </w:r>
          <w:r w:rsidR="00464854" w:rsidRPr="00464854">
            <w:fldChar w:fldCharType="end"/>
          </w:r>
        </w:sdtContent>
      </w:sdt>
      <w:r w:rsidRPr="00464854">
        <w:t>.</w:t>
      </w:r>
    </w:p>
    <w:p w:rsidR="00714EE3" w:rsidRPr="00464854" w:rsidRDefault="00714EE3" w:rsidP="00464854">
      <w:pPr>
        <w:pStyle w:val="Heading2"/>
        <w:shd w:val="clear" w:color="auto" w:fill="FFFFFF"/>
        <w:spacing w:before="450" w:after="200" w:line="240" w:lineRule="auto"/>
        <w:jc w:val="both"/>
        <w:rPr>
          <w:rFonts w:ascii="Times New Roman" w:hAnsi="Times New Roman" w:cs="Times New Roman"/>
          <w:color w:val="auto"/>
          <w:sz w:val="24"/>
          <w:szCs w:val="24"/>
        </w:rPr>
      </w:pPr>
      <w:r w:rsidRPr="00464854">
        <w:rPr>
          <w:rFonts w:ascii="Times New Roman" w:hAnsi="Times New Roman" w:cs="Times New Roman"/>
          <w:color w:val="auto"/>
          <w:sz w:val="24"/>
          <w:szCs w:val="24"/>
        </w:rPr>
        <w:t>EVALUATION</w:t>
      </w:r>
    </w:p>
    <w:p w:rsidR="00714EE3" w:rsidRPr="00464854" w:rsidRDefault="00A4781A" w:rsidP="00464854">
      <w:pPr>
        <w:pStyle w:val="Heading2"/>
        <w:shd w:val="clear" w:color="auto" w:fill="FFFFFF"/>
        <w:spacing w:before="450" w:after="200" w:line="240" w:lineRule="auto"/>
        <w:jc w:val="both"/>
        <w:rPr>
          <w:rFonts w:ascii="Times New Roman" w:hAnsi="Times New Roman" w:cs="Times New Roman"/>
          <w:b w:val="0"/>
          <w:color w:val="auto"/>
          <w:sz w:val="24"/>
          <w:szCs w:val="24"/>
        </w:rPr>
      </w:pPr>
      <w:r w:rsidRPr="00464854">
        <w:rPr>
          <w:rFonts w:ascii="Times New Roman" w:hAnsi="Times New Roman" w:cs="Times New Roman"/>
          <w:b w:val="0"/>
          <w:color w:val="auto"/>
          <w:sz w:val="24"/>
          <w:szCs w:val="24"/>
        </w:rPr>
        <w:t xml:space="preserve">With massive collaboration, the exercise could </w:t>
      </w:r>
      <w:r w:rsidR="00464854" w:rsidRPr="00464854">
        <w:rPr>
          <w:rFonts w:ascii="Times New Roman" w:hAnsi="Times New Roman" w:cs="Times New Roman"/>
          <w:b w:val="0"/>
          <w:color w:val="auto"/>
          <w:sz w:val="24"/>
          <w:szCs w:val="24"/>
        </w:rPr>
        <w:t xml:space="preserve">be </w:t>
      </w:r>
      <w:r w:rsidR="002F58A5" w:rsidRPr="00464854">
        <w:rPr>
          <w:rFonts w:ascii="Times New Roman" w:hAnsi="Times New Roman" w:cs="Times New Roman"/>
          <w:b w:val="0"/>
          <w:color w:val="auto"/>
          <w:sz w:val="24"/>
          <w:szCs w:val="24"/>
        </w:rPr>
        <w:t>judge</w:t>
      </w:r>
      <w:r w:rsidR="00464854" w:rsidRPr="00464854">
        <w:rPr>
          <w:rFonts w:ascii="Times New Roman" w:hAnsi="Times New Roman" w:cs="Times New Roman"/>
          <w:b w:val="0"/>
          <w:color w:val="auto"/>
          <w:sz w:val="24"/>
          <w:szCs w:val="24"/>
        </w:rPr>
        <w:t>d</w:t>
      </w:r>
      <w:r w:rsidRPr="00464854">
        <w:rPr>
          <w:rFonts w:ascii="Times New Roman" w:hAnsi="Times New Roman" w:cs="Times New Roman"/>
          <w:b w:val="0"/>
          <w:color w:val="auto"/>
          <w:sz w:val="24"/>
          <w:szCs w:val="24"/>
        </w:rPr>
        <w:t xml:space="preserve"> as successful one when the bar’s market quota and reputation increases and enhances.</w:t>
      </w:r>
    </w:p>
    <w:p w:rsidR="00A4781A" w:rsidRPr="00464854" w:rsidRDefault="00A4781A" w:rsidP="00464854">
      <w:pPr>
        <w:pStyle w:val="Heading2"/>
        <w:shd w:val="clear" w:color="auto" w:fill="FFFFFF"/>
        <w:spacing w:before="450" w:after="200" w:line="240" w:lineRule="auto"/>
        <w:jc w:val="both"/>
        <w:rPr>
          <w:rFonts w:ascii="Times New Roman" w:hAnsi="Times New Roman" w:cs="Times New Roman"/>
          <w:color w:val="auto"/>
          <w:sz w:val="24"/>
          <w:szCs w:val="24"/>
        </w:rPr>
      </w:pPr>
      <w:r w:rsidRPr="00464854">
        <w:rPr>
          <w:rFonts w:ascii="Times New Roman" w:hAnsi="Times New Roman" w:cs="Times New Roman"/>
          <w:color w:val="auto"/>
          <w:sz w:val="24"/>
          <w:szCs w:val="24"/>
        </w:rPr>
        <w:t>What will happen?</w:t>
      </w:r>
    </w:p>
    <w:p w:rsidR="00714EE3" w:rsidRPr="00464854" w:rsidRDefault="00A4781A" w:rsidP="00464854">
      <w:pPr>
        <w:pStyle w:val="NormalWeb"/>
        <w:shd w:val="clear" w:color="auto" w:fill="FFFFFF"/>
        <w:spacing w:before="0" w:beforeAutospacing="0" w:after="200" w:afterAutospacing="0"/>
        <w:jc w:val="both"/>
      </w:pPr>
      <w:r w:rsidRPr="00464854">
        <w:t xml:space="preserve">Knowledge of recall will become rampart in the firm and every key newspapers as well as almost all regional paper with the help of radio </w:t>
      </w:r>
      <w:r w:rsidR="00BD4F90" w:rsidRPr="00464854">
        <w:t xml:space="preserve">stations. </w:t>
      </w:r>
      <w:r w:rsidRPr="00464854">
        <w:t xml:space="preserve">TV interviews involves the major channels and human interest tales were utilized in the state press  Independent research proofs shows that collaboration of public relations actions with the vital departments brought millions of opportunities for all to hear, see or read about this recalled chocolate </w:t>
      </w:r>
      <w:r w:rsidR="00714EE3" w:rsidRPr="00464854">
        <w:t xml:space="preserve"> bar</w:t>
      </w:r>
      <w:sdt>
        <w:sdtPr>
          <w:id w:val="-1827043081"/>
          <w:citation/>
        </w:sdtPr>
        <w:sdtEndPr/>
        <w:sdtContent>
          <w:r w:rsidR="00464854" w:rsidRPr="00464854">
            <w:fldChar w:fldCharType="begin"/>
          </w:r>
          <w:r w:rsidR="00464854" w:rsidRPr="00464854">
            <w:instrText xml:space="preserve"> CITATION Cen12 \l 1033 </w:instrText>
          </w:r>
          <w:r w:rsidR="00464854" w:rsidRPr="00464854">
            <w:fldChar w:fldCharType="separate"/>
          </w:r>
          <w:r w:rsidR="00ED0982">
            <w:rPr>
              <w:noProof/>
            </w:rPr>
            <w:t xml:space="preserve"> (Cendrowski, 2012)</w:t>
          </w:r>
          <w:r w:rsidR="00464854" w:rsidRPr="00464854">
            <w:fldChar w:fldCharType="end"/>
          </w:r>
        </w:sdtContent>
      </w:sdt>
      <w:r w:rsidR="00714EE3" w:rsidRPr="00464854">
        <w:t>.</w:t>
      </w:r>
    </w:p>
    <w:p w:rsidR="00714EE3" w:rsidRPr="00464854" w:rsidRDefault="00714EE3" w:rsidP="00464854">
      <w:pPr>
        <w:pStyle w:val="NormalWeb"/>
        <w:shd w:val="clear" w:color="auto" w:fill="FFFFFF"/>
        <w:spacing w:before="0" w:beforeAutospacing="0" w:after="200" w:afterAutospacing="0"/>
        <w:jc w:val="both"/>
        <w:rPr>
          <w:b/>
        </w:rPr>
      </w:pPr>
      <w:r w:rsidRPr="00464854">
        <w:rPr>
          <w:b/>
        </w:rPr>
        <w:t>CONCLUSION</w:t>
      </w:r>
    </w:p>
    <w:p w:rsidR="002F58A5" w:rsidRPr="00464854" w:rsidRDefault="00A4781A" w:rsidP="00464854">
      <w:pPr>
        <w:pStyle w:val="NormalWeb"/>
        <w:shd w:val="clear" w:color="auto" w:fill="FFFFFF"/>
        <w:spacing w:before="0" w:beforeAutospacing="0" w:after="200" w:afterAutospacing="0"/>
        <w:jc w:val="both"/>
      </w:pPr>
      <w:r w:rsidRPr="00464854">
        <w:t>Recalling of a super</w:t>
      </w:r>
      <w:r w:rsidR="00714EE3" w:rsidRPr="00464854">
        <w:t xml:space="preserve"> </w:t>
      </w:r>
      <w:r w:rsidRPr="00464854">
        <w:t>brand is expensive, as it involves changing manufacturing procedures, and technologies, methods of packaging and communication. It involves detailed planning all through. Nevertheless, all is money well-spent if the net result is to recall and re-position the brand appropriately</w:t>
      </w:r>
      <w:r w:rsidR="00464854" w:rsidRPr="00464854">
        <w:t>, you</w:t>
      </w:r>
      <w:r w:rsidRPr="00464854">
        <w:t xml:space="preserve"> cannot measure the cost.</w:t>
      </w:r>
      <w:r w:rsidR="00464854" w:rsidRPr="00464854">
        <w:t xml:space="preserve"> </w:t>
      </w:r>
      <w:r w:rsidRPr="00464854">
        <w:t>The substantial PR collaboration and media coverage in marketing, trade, and client titles reached large audience who got the news fast</w:t>
      </w:r>
      <w:r w:rsidR="001778D8" w:rsidRPr="00464854">
        <w:t>.</w:t>
      </w:r>
    </w:p>
    <w:p w:rsidR="002F58A5" w:rsidRPr="00464854" w:rsidRDefault="002F58A5" w:rsidP="00464854">
      <w:pPr>
        <w:spacing w:line="240" w:lineRule="auto"/>
        <w:jc w:val="both"/>
        <w:rPr>
          <w:rFonts w:ascii="Times New Roman" w:eastAsia="Times New Roman" w:hAnsi="Times New Roman" w:cs="Times New Roman"/>
          <w:sz w:val="24"/>
          <w:szCs w:val="24"/>
        </w:rPr>
      </w:pPr>
      <w:r w:rsidRPr="00464854">
        <w:rPr>
          <w:rFonts w:ascii="Times New Roman" w:hAnsi="Times New Roman" w:cs="Times New Roman"/>
          <w:sz w:val="24"/>
          <w:szCs w:val="24"/>
        </w:rPr>
        <w:br w:type="page"/>
      </w:r>
    </w:p>
    <w:p w:rsidR="00543F07" w:rsidRPr="00464854" w:rsidRDefault="002F58A5" w:rsidP="00464854">
      <w:pPr>
        <w:pStyle w:val="NormalWeb"/>
        <w:shd w:val="clear" w:color="auto" w:fill="FFFFFF"/>
        <w:spacing w:before="0" w:beforeAutospacing="0" w:after="200" w:afterAutospacing="0"/>
        <w:jc w:val="both"/>
        <w:rPr>
          <w:b/>
        </w:rPr>
      </w:pPr>
      <w:r w:rsidRPr="00464854">
        <w:rPr>
          <w:b/>
        </w:rPr>
        <w:lastRenderedPageBreak/>
        <w:t>References</w:t>
      </w:r>
    </w:p>
    <w:sdt>
      <w:sdtPr>
        <w:rPr>
          <w:rFonts w:ascii="Times New Roman" w:hAnsi="Times New Roman" w:cs="Times New Roman"/>
          <w:sz w:val="24"/>
          <w:szCs w:val="24"/>
        </w:rPr>
        <w:id w:val="-828060741"/>
        <w:docPartObj>
          <w:docPartGallery w:val="Bibliographies"/>
          <w:docPartUnique/>
        </w:docPartObj>
      </w:sdtPr>
      <w:sdtEndPr/>
      <w:sdtContent>
        <w:sdt>
          <w:sdtPr>
            <w:rPr>
              <w:rFonts w:ascii="Times New Roman" w:hAnsi="Times New Roman" w:cs="Times New Roman"/>
              <w:sz w:val="24"/>
              <w:szCs w:val="24"/>
            </w:rPr>
            <w:id w:val="-573587230"/>
            <w:bibliography/>
          </w:sdtPr>
          <w:sdtEndPr/>
          <w:sdtContent>
            <w:p w:rsidR="00ED0982" w:rsidRPr="00ED0982" w:rsidRDefault="00464854" w:rsidP="000B02DE">
              <w:pPr>
                <w:pStyle w:val="Bibliography"/>
                <w:spacing w:line="240" w:lineRule="auto"/>
                <w:ind w:left="720" w:hanging="720"/>
                <w:jc w:val="both"/>
                <w:rPr>
                  <w:rFonts w:ascii="Times New Roman" w:hAnsi="Times New Roman" w:cs="Times New Roman"/>
                  <w:noProof/>
                  <w:sz w:val="24"/>
                  <w:szCs w:val="24"/>
                </w:rPr>
              </w:pPr>
              <w:r w:rsidRPr="00ED0982">
                <w:rPr>
                  <w:rFonts w:ascii="Times New Roman" w:hAnsi="Times New Roman" w:cs="Times New Roman"/>
                  <w:sz w:val="24"/>
                  <w:szCs w:val="24"/>
                </w:rPr>
                <w:fldChar w:fldCharType="begin"/>
              </w:r>
              <w:r w:rsidRPr="00ED0982">
                <w:rPr>
                  <w:rFonts w:ascii="Times New Roman" w:hAnsi="Times New Roman" w:cs="Times New Roman"/>
                  <w:sz w:val="24"/>
                  <w:szCs w:val="24"/>
                </w:rPr>
                <w:instrText xml:space="preserve"> BIBLIOGRAPHY </w:instrText>
              </w:r>
              <w:r w:rsidRPr="00ED0982">
                <w:rPr>
                  <w:rFonts w:ascii="Times New Roman" w:hAnsi="Times New Roman" w:cs="Times New Roman"/>
                  <w:sz w:val="24"/>
                  <w:szCs w:val="24"/>
                </w:rPr>
                <w:fldChar w:fldCharType="separate"/>
              </w:r>
              <w:r w:rsidR="00ED0982" w:rsidRPr="00ED0982">
                <w:rPr>
                  <w:rFonts w:ascii="Times New Roman" w:hAnsi="Times New Roman" w:cs="Times New Roman"/>
                  <w:noProof/>
                  <w:sz w:val="24"/>
                  <w:szCs w:val="24"/>
                </w:rPr>
                <w:t xml:space="preserve">Alkibay, O. &amp;. (2007). </w:t>
              </w:r>
              <w:r w:rsidR="00ED0982" w:rsidRPr="00ED0982">
                <w:rPr>
                  <w:rFonts w:ascii="Times New Roman" w:hAnsi="Times New Roman" w:cs="Times New Roman"/>
                  <w:i/>
                  <w:iCs/>
                  <w:noProof/>
                  <w:sz w:val="24"/>
                  <w:szCs w:val="24"/>
                </w:rPr>
                <w:t>Corporate Visual Identity: A Case in Hospitals. Health Marketing Quarterly , 131-149. .</w:t>
              </w:r>
              <w:r w:rsidR="00ED0982" w:rsidRPr="00ED0982">
                <w:rPr>
                  <w:rFonts w:ascii="Times New Roman" w:hAnsi="Times New Roman" w:cs="Times New Roman"/>
                  <w:noProof/>
                  <w:sz w:val="24"/>
                  <w:szCs w:val="24"/>
                </w:rPr>
                <w:t xml:space="preserve"> </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 xml:space="preserve">Balmer. (2008). </w:t>
              </w:r>
              <w:r w:rsidRPr="00ED0982">
                <w:rPr>
                  <w:rFonts w:ascii="Times New Roman" w:hAnsi="Times New Roman" w:cs="Times New Roman"/>
                  <w:i/>
                  <w:iCs/>
                  <w:noProof/>
                  <w:sz w:val="24"/>
                  <w:szCs w:val="24"/>
                </w:rPr>
                <w:t>Commentary Identity based views of the corporation. European Journal of Marketing , Vol. 42 No. 9/10, 879- 906.</w:t>
              </w:r>
              <w:r w:rsidRPr="00ED0982">
                <w:rPr>
                  <w:rFonts w:ascii="Times New Roman" w:hAnsi="Times New Roman" w:cs="Times New Roman"/>
                  <w:noProof/>
                  <w:sz w:val="24"/>
                  <w:szCs w:val="24"/>
                </w:rPr>
                <w:t xml:space="preserve"> </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 xml:space="preserve">Banora, Stropkov &amp; Kazak. (2017). </w:t>
              </w:r>
              <w:r w:rsidRPr="00ED0982">
                <w:rPr>
                  <w:rFonts w:ascii="Times New Roman" w:hAnsi="Times New Roman" w:cs="Times New Roman"/>
                  <w:i/>
                  <w:iCs/>
                  <w:noProof/>
                  <w:sz w:val="24"/>
                  <w:szCs w:val="24"/>
                </w:rPr>
                <w:t>Designing a global energy policy model, Proceedings of the Institution of Civil Engineers - Energy, Vol 170, Issue 1, February, 2017, pp. 2- https://doi.org/10.1680/jener.16.00005.</w:t>
              </w:r>
              <w:r w:rsidRPr="00ED0982">
                <w:rPr>
                  <w:rFonts w:ascii="Times New Roman" w:hAnsi="Times New Roman" w:cs="Times New Roman"/>
                  <w:noProof/>
                  <w:sz w:val="24"/>
                  <w:szCs w:val="24"/>
                </w:rPr>
                <w:t xml:space="preserve"> </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Boisot, M. H. (1986). Markets and Hierarchies in a Cultural Perspective. Organization Studies, 7(2), 135–158. doi:10.1177/017084068600700204 .</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Boke, D. (2003). Universities in the Marketplace. The Commercialization of Higher Education: Princeton.</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Cendrowski. (2012). Nike’s new marketing mojo. [Online] Available at: http://management.fortune.cnn.com/2012/02/13/nike-digital-marketing/ [Accessed 8 August 2013]. .</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Cheng, Blankson, and Chen. (2005). A stage model of international brand development: “The perspectives of manufacturers from two newly industrialized economies”. South Korea and Taiwan Industrial Marketing Management 34, p.504 514.</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Das, G. (2014). Store personality and consumer store choice behaviour: an empirical examination. Marketing Intelligence &amp; Planning, 32(3), 375-394. doi: 10.1108/mip-07-2013-0116.</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Fiverr. (2016). Pay Per Click Management &amp; Marketing. Available at http://www.fiverr.com/gigs/pay.</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Hoops. (2008). High performance Marketing .Available at http://www.blog.demand.</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James. (2012). Digital marketing for small businesses, Interactive Order processing. Available at http://www.2012digitalmarketing.wordpress.com/category/interactive-order-processing/.</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lastRenderedPageBreak/>
                <w:t>Martech. (2016). Relationship marketing. Available at https://www.martechtoday.com/relationship-marketing-new-crm-193220.</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Martin. (2015). Understanding the marketing Mix Concept, viewed 5th August 2015.Available at http://www.Cleverism.com/understanding-marketing-mix-concept-4ps/.</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Matthew. (2008). Marketing and the 7Ps, a brief summary of marketing and how it works, [Online] Available from, http://www.cim.co.uk/files/7ps.pdf.</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Mayers. (2016). Marketing Cloud by Salesforces, Opt In Email Advertising. Available at http://www.salesforce.com/Opt-In/Emails.</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Priya, W. (2017). Mobile app marketing: strategies for success. Available at: https://www.lifewire.com/mobile-app-marketing-strategies-for-success.</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Richard. (2008). Public relation best practices. High-performance Marketing. Available at http://www.blog.demandmetric.com/2008/07/23.</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Richard. (2015). Beginner’s guide to search engine marketing, Search engine marketing. . Available at http://www.unamo.com/blog/sem/beginners-guide-search-engine-marketing.</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Robert. (2017). Marketing Plan,RBC Royal Bank. Available at http://www.rbcroyalbank.com/business/startingbusiness/marketing.html.</w:t>
              </w:r>
            </w:p>
            <w:p w:rsidR="00ED0982" w:rsidRPr="00ED0982" w:rsidRDefault="00ED0982" w:rsidP="00ED0982">
              <w:pPr>
                <w:pStyle w:val="Bibliography"/>
                <w:spacing w:line="360" w:lineRule="auto"/>
                <w:ind w:left="720" w:hanging="720"/>
                <w:jc w:val="both"/>
                <w:rPr>
                  <w:rFonts w:ascii="Times New Roman" w:hAnsi="Times New Roman" w:cs="Times New Roman"/>
                  <w:noProof/>
                  <w:sz w:val="24"/>
                  <w:szCs w:val="24"/>
                </w:rPr>
              </w:pPr>
              <w:r w:rsidRPr="00ED0982">
                <w:rPr>
                  <w:rFonts w:ascii="Times New Roman" w:hAnsi="Times New Roman" w:cs="Times New Roman"/>
                  <w:noProof/>
                  <w:sz w:val="24"/>
                  <w:szCs w:val="24"/>
                </w:rPr>
                <w:t>Walsh, Shiu, Hassan, Michaelidou &amp; Beatty. (2011). Emotions, store-environmental cues, store-choice criteria, and marketing outcomes. Journal Of Business Research, 64(7), 737-744. doi: 10.1016/j.jbusres.2010.07.008.</w:t>
              </w:r>
            </w:p>
            <w:p w:rsidR="00464854" w:rsidRPr="00464854" w:rsidRDefault="00464854" w:rsidP="00ED0982">
              <w:pPr>
                <w:spacing w:line="360" w:lineRule="auto"/>
                <w:jc w:val="both"/>
                <w:rPr>
                  <w:rFonts w:ascii="Times New Roman" w:hAnsi="Times New Roman" w:cs="Times New Roman"/>
                  <w:sz w:val="24"/>
                  <w:szCs w:val="24"/>
                </w:rPr>
              </w:pPr>
              <w:r w:rsidRPr="00ED0982">
                <w:rPr>
                  <w:rFonts w:ascii="Times New Roman" w:hAnsi="Times New Roman" w:cs="Times New Roman"/>
                  <w:b/>
                  <w:bCs/>
                  <w:noProof/>
                  <w:sz w:val="24"/>
                  <w:szCs w:val="24"/>
                </w:rPr>
                <w:fldChar w:fldCharType="end"/>
              </w:r>
            </w:p>
          </w:sdtContent>
        </w:sdt>
      </w:sdtContent>
    </w:sdt>
    <w:p w:rsidR="002F58A5" w:rsidRPr="00464854" w:rsidRDefault="002F58A5" w:rsidP="00464854">
      <w:pPr>
        <w:pStyle w:val="NormalWeb"/>
        <w:shd w:val="clear" w:color="auto" w:fill="FFFFFF"/>
        <w:spacing w:before="0" w:beforeAutospacing="0" w:after="200" w:afterAutospacing="0"/>
        <w:jc w:val="both"/>
      </w:pPr>
    </w:p>
    <w:sectPr w:rsidR="002F58A5" w:rsidRPr="004648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42D3"/>
    <w:multiLevelType w:val="multilevel"/>
    <w:tmpl w:val="A738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C00A1"/>
    <w:multiLevelType w:val="multilevel"/>
    <w:tmpl w:val="97AC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1306F"/>
    <w:multiLevelType w:val="multilevel"/>
    <w:tmpl w:val="9F1E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C607E"/>
    <w:multiLevelType w:val="multilevel"/>
    <w:tmpl w:val="F7B8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5095E"/>
    <w:multiLevelType w:val="multilevel"/>
    <w:tmpl w:val="34B8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EC2657"/>
    <w:multiLevelType w:val="multilevel"/>
    <w:tmpl w:val="1C1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4821D9"/>
    <w:multiLevelType w:val="multilevel"/>
    <w:tmpl w:val="7C94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1B2FD4"/>
    <w:multiLevelType w:val="multilevel"/>
    <w:tmpl w:val="07C8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 w:numId="5">
    <w:abstractNumId w:val="7"/>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06E"/>
    <w:rsid w:val="00005E4F"/>
    <w:rsid w:val="00010D43"/>
    <w:rsid w:val="00055711"/>
    <w:rsid w:val="000B02DE"/>
    <w:rsid w:val="000F27A5"/>
    <w:rsid w:val="000F4B2B"/>
    <w:rsid w:val="001201F9"/>
    <w:rsid w:val="00142A2E"/>
    <w:rsid w:val="00157CE4"/>
    <w:rsid w:val="001778D8"/>
    <w:rsid w:val="002504F5"/>
    <w:rsid w:val="002C2EB0"/>
    <w:rsid w:val="002F58A5"/>
    <w:rsid w:val="0034042F"/>
    <w:rsid w:val="004334DA"/>
    <w:rsid w:val="00445BCC"/>
    <w:rsid w:val="00463107"/>
    <w:rsid w:val="00464854"/>
    <w:rsid w:val="00490239"/>
    <w:rsid w:val="00491CE3"/>
    <w:rsid w:val="004960F8"/>
    <w:rsid w:val="00543F07"/>
    <w:rsid w:val="0056579A"/>
    <w:rsid w:val="00714EE3"/>
    <w:rsid w:val="00790F0D"/>
    <w:rsid w:val="007B20C7"/>
    <w:rsid w:val="007B59BB"/>
    <w:rsid w:val="00806C13"/>
    <w:rsid w:val="008E7807"/>
    <w:rsid w:val="009D6FFA"/>
    <w:rsid w:val="00A4781A"/>
    <w:rsid w:val="00A8154F"/>
    <w:rsid w:val="00A903EC"/>
    <w:rsid w:val="00AA7FBD"/>
    <w:rsid w:val="00AB0E8B"/>
    <w:rsid w:val="00AB17F5"/>
    <w:rsid w:val="00AF3F54"/>
    <w:rsid w:val="00B04E8A"/>
    <w:rsid w:val="00B131F8"/>
    <w:rsid w:val="00B342C6"/>
    <w:rsid w:val="00B90349"/>
    <w:rsid w:val="00BD4F90"/>
    <w:rsid w:val="00BD706E"/>
    <w:rsid w:val="00C07486"/>
    <w:rsid w:val="00C22E5B"/>
    <w:rsid w:val="00C50ACB"/>
    <w:rsid w:val="00C735E0"/>
    <w:rsid w:val="00E826D9"/>
    <w:rsid w:val="00EB3820"/>
    <w:rsid w:val="00ED0982"/>
    <w:rsid w:val="00EE2A60"/>
    <w:rsid w:val="00FB2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F177B326-AB99-47C5-B6FD-5B1993438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70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BD706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0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D706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BD70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D706E"/>
    <w:rPr>
      <w:i/>
      <w:iCs/>
    </w:rPr>
  </w:style>
  <w:style w:type="paragraph" w:styleId="BalloonText">
    <w:name w:val="Balloon Text"/>
    <w:basedOn w:val="Normal"/>
    <w:link w:val="BalloonTextChar"/>
    <w:uiPriority w:val="99"/>
    <w:semiHidden/>
    <w:unhideWhenUsed/>
    <w:rsid w:val="00BD70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06E"/>
    <w:rPr>
      <w:rFonts w:ascii="Tahoma" w:hAnsi="Tahoma" w:cs="Tahoma"/>
      <w:sz w:val="16"/>
      <w:szCs w:val="16"/>
    </w:rPr>
  </w:style>
  <w:style w:type="paragraph" w:styleId="Bibliography">
    <w:name w:val="Bibliography"/>
    <w:basedOn w:val="Normal"/>
    <w:next w:val="Normal"/>
    <w:uiPriority w:val="37"/>
    <w:unhideWhenUsed/>
    <w:rsid w:val="00464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3934">
      <w:bodyDiv w:val="1"/>
      <w:marLeft w:val="0"/>
      <w:marRight w:val="0"/>
      <w:marTop w:val="0"/>
      <w:marBottom w:val="0"/>
      <w:divBdr>
        <w:top w:val="none" w:sz="0" w:space="0" w:color="auto"/>
        <w:left w:val="none" w:sz="0" w:space="0" w:color="auto"/>
        <w:bottom w:val="none" w:sz="0" w:space="0" w:color="auto"/>
        <w:right w:val="none" w:sz="0" w:space="0" w:color="auto"/>
      </w:divBdr>
    </w:div>
    <w:div w:id="16280254">
      <w:bodyDiv w:val="1"/>
      <w:marLeft w:val="0"/>
      <w:marRight w:val="0"/>
      <w:marTop w:val="0"/>
      <w:marBottom w:val="0"/>
      <w:divBdr>
        <w:top w:val="none" w:sz="0" w:space="0" w:color="auto"/>
        <w:left w:val="none" w:sz="0" w:space="0" w:color="auto"/>
        <w:bottom w:val="none" w:sz="0" w:space="0" w:color="auto"/>
        <w:right w:val="none" w:sz="0" w:space="0" w:color="auto"/>
      </w:divBdr>
    </w:div>
    <w:div w:id="30345877">
      <w:bodyDiv w:val="1"/>
      <w:marLeft w:val="0"/>
      <w:marRight w:val="0"/>
      <w:marTop w:val="0"/>
      <w:marBottom w:val="0"/>
      <w:divBdr>
        <w:top w:val="none" w:sz="0" w:space="0" w:color="auto"/>
        <w:left w:val="none" w:sz="0" w:space="0" w:color="auto"/>
        <w:bottom w:val="none" w:sz="0" w:space="0" w:color="auto"/>
        <w:right w:val="none" w:sz="0" w:space="0" w:color="auto"/>
      </w:divBdr>
    </w:div>
    <w:div w:id="46608269">
      <w:bodyDiv w:val="1"/>
      <w:marLeft w:val="0"/>
      <w:marRight w:val="0"/>
      <w:marTop w:val="0"/>
      <w:marBottom w:val="0"/>
      <w:divBdr>
        <w:top w:val="none" w:sz="0" w:space="0" w:color="auto"/>
        <w:left w:val="none" w:sz="0" w:space="0" w:color="auto"/>
        <w:bottom w:val="none" w:sz="0" w:space="0" w:color="auto"/>
        <w:right w:val="none" w:sz="0" w:space="0" w:color="auto"/>
      </w:divBdr>
    </w:div>
    <w:div w:id="70780729">
      <w:bodyDiv w:val="1"/>
      <w:marLeft w:val="0"/>
      <w:marRight w:val="0"/>
      <w:marTop w:val="0"/>
      <w:marBottom w:val="0"/>
      <w:divBdr>
        <w:top w:val="none" w:sz="0" w:space="0" w:color="auto"/>
        <w:left w:val="none" w:sz="0" w:space="0" w:color="auto"/>
        <w:bottom w:val="none" w:sz="0" w:space="0" w:color="auto"/>
        <w:right w:val="none" w:sz="0" w:space="0" w:color="auto"/>
      </w:divBdr>
    </w:div>
    <w:div w:id="100345884">
      <w:bodyDiv w:val="1"/>
      <w:marLeft w:val="0"/>
      <w:marRight w:val="0"/>
      <w:marTop w:val="0"/>
      <w:marBottom w:val="0"/>
      <w:divBdr>
        <w:top w:val="none" w:sz="0" w:space="0" w:color="auto"/>
        <w:left w:val="none" w:sz="0" w:space="0" w:color="auto"/>
        <w:bottom w:val="none" w:sz="0" w:space="0" w:color="auto"/>
        <w:right w:val="none" w:sz="0" w:space="0" w:color="auto"/>
      </w:divBdr>
    </w:div>
    <w:div w:id="112942982">
      <w:bodyDiv w:val="1"/>
      <w:marLeft w:val="0"/>
      <w:marRight w:val="0"/>
      <w:marTop w:val="0"/>
      <w:marBottom w:val="0"/>
      <w:divBdr>
        <w:top w:val="none" w:sz="0" w:space="0" w:color="auto"/>
        <w:left w:val="none" w:sz="0" w:space="0" w:color="auto"/>
        <w:bottom w:val="none" w:sz="0" w:space="0" w:color="auto"/>
        <w:right w:val="none" w:sz="0" w:space="0" w:color="auto"/>
      </w:divBdr>
    </w:div>
    <w:div w:id="134688100">
      <w:bodyDiv w:val="1"/>
      <w:marLeft w:val="0"/>
      <w:marRight w:val="0"/>
      <w:marTop w:val="0"/>
      <w:marBottom w:val="0"/>
      <w:divBdr>
        <w:top w:val="none" w:sz="0" w:space="0" w:color="auto"/>
        <w:left w:val="none" w:sz="0" w:space="0" w:color="auto"/>
        <w:bottom w:val="none" w:sz="0" w:space="0" w:color="auto"/>
        <w:right w:val="none" w:sz="0" w:space="0" w:color="auto"/>
      </w:divBdr>
    </w:div>
    <w:div w:id="152765285">
      <w:bodyDiv w:val="1"/>
      <w:marLeft w:val="0"/>
      <w:marRight w:val="0"/>
      <w:marTop w:val="0"/>
      <w:marBottom w:val="0"/>
      <w:divBdr>
        <w:top w:val="none" w:sz="0" w:space="0" w:color="auto"/>
        <w:left w:val="none" w:sz="0" w:space="0" w:color="auto"/>
        <w:bottom w:val="none" w:sz="0" w:space="0" w:color="auto"/>
        <w:right w:val="none" w:sz="0" w:space="0" w:color="auto"/>
      </w:divBdr>
    </w:div>
    <w:div w:id="161237800">
      <w:bodyDiv w:val="1"/>
      <w:marLeft w:val="0"/>
      <w:marRight w:val="0"/>
      <w:marTop w:val="0"/>
      <w:marBottom w:val="0"/>
      <w:divBdr>
        <w:top w:val="none" w:sz="0" w:space="0" w:color="auto"/>
        <w:left w:val="none" w:sz="0" w:space="0" w:color="auto"/>
        <w:bottom w:val="none" w:sz="0" w:space="0" w:color="auto"/>
        <w:right w:val="none" w:sz="0" w:space="0" w:color="auto"/>
      </w:divBdr>
    </w:div>
    <w:div w:id="171385547">
      <w:bodyDiv w:val="1"/>
      <w:marLeft w:val="0"/>
      <w:marRight w:val="0"/>
      <w:marTop w:val="0"/>
      <w:marBottom w:val="0"/>
      <w:divBdr>
        <w:top w:val="none" w:sz="0" w:space="0" w:color="auto"/>
        <w:left w:val="none" w:sz="0" w:space="0" w:color="auto"/>
        <w:bottom w:val="none" w:sz="0" w:space="0" w:color="auto"/>
        <w:right w:val="none" w:sz="0" w:space="0" w:color="auto"/>
      </w:divBdr>
    </w:div>
    <w:div w:id="198788143">
      <w:bodyDiv w:val="1"/>
      <w:marLeft w:val="0"/>
      <w:marRight w:val="0"/>
      <w:marTop w:val="0"/>
      <w:marBottom w:val="0"/>
      <w:divBdr>
        <w:top w:val="none" w:sz="0" w:space="0" w:color="auto"/>
        <w:left w:val="none" w:sz="0" w:space="0" w:color="auto"/>
        <w:bottom w:val="none" w:sz="0" w:space="0" w:color="auto"/>
        <w:right w:val="none" w:sz="0" w:space="0" w:color="auto"/>
      </w:divBdr>
    </w:div>
    <w:div w:id="277374737">
      <w:bodyDiv w:val="1"/>
      <w:marLeft w:val="0"/>
      <w:marRight w:val="0"/>
      <w:marTop w:val="0"/>
      <w:marBottom w:val="0"/>
      <w:divBdr>
        <w:top w:val="none" w:sz="0" w:space="0" w:color="auto"/>
        <w:left w:val="none" w:sz="0" w:space="0" w:color="auto"/>
        <w:bottom w:val="none" w:sz="0" w:space="0" w:color="auto"/>
        <w:right w:val="none" w:sz="0" w:space="0" w:color="auto"/>
      </w:divBdr>
    </w:div>
    <w:div w:id="302394433">
      <w:bodyDiv w:val="1"/>
      <w:marLeft w:val="0"/>
      <w:marRight w:val="0"/>
      <w:marTop w:val="0"/>
      <w:marBottom w:val="0"/>
      <w:divBdr>
        <w:top w:val="none" w:sz="0" w:space="0" w:color="auto"/>
        <w:left w:val="none" w:sz="0" w:space="0" w:color="auto"/>
        <w:bottom w:val="none" w:sz="0" w:space="0" w:color="auto"/>
        <w:right w:val="none" w:sz="0" w:space="0" w:color="auto"/>
      </w:divBdr>
    </w:div>
    <w:div w:id="350450132">
      <w:bodyDiv w:val="1"/>
      <w:marLeft w:val="0"/>
      <w:marRight w:val="0"/>
      <w:marTop w:val="0"/>
      <w:marBottom w:val="0"/>
      <w:divBdr>
        <w:top w:val="none" w:sz="0" w:space="0" w:color="auto"/>
        <w:left w:val="none" w:sz="0" w:space="0" w:color="auto"/>
        <w:bottom w:val="none" w:sz="0" w:space="0" w:color="auto"/>
        <w:right w:val="none" w:sz="0" w:space="0" w:color="auto"/>
      </w:divBdr>
    </w:div>
    <w:div w:id="397872228">
      <w:bodyDiv w:val="1"/>
      <w:marLeft w:val="0"/>
      <w:marRight w:val="0"/>
      <w:marTop w:val="0"/>
      <w:marBottom w:val="0"/>
      <w:divBdr>
        <w:top w:val="none" w:sz="0" w:space="0" w:color="auto"/>
        <w:left w:val="none" w:sz="0" w:space="0" w:color="auto"/>
        <w:bottom w:val="none" w:sz="0" w:space="0" w:color="auto"/>
        <w:right w:val="none" w:sz="0" w:space="0" w:color="auto"/>
      </w:divBdr>
    </w:div>
    <w:div w:id="421221950">
      <w:bodyDiv w:val="1"/>
      <w:marLeft w:val="0"/>
      <w:marRight w:val="0"/>
      <w:marTop w:val="0"/>
      <w:marBottom w:val="0"/>
      <w:divBdr>
        <w:top w:val="none" w:sz="0" w:space="0" w:color="auto"/>
        <w:left w:val="none" w:sz="0" w:space="0" w:color="auto"/>
        <w:bottom w:val="none" w:sz="0" w:space="0" w:color="auto"/>
        <w:right w:val="none" w:sz="0" w:space="0" w:color="auto"/>
      </w:divBdr>
    </w:div>
    <w:div w:id="456723352">
      <w:bodyDiv w:val="1"/>
      <w:marLeft w:val="0"/>
      <w:marRight w:val="0"/>
      <w:marTop w:val="0"/>
      <w:marBottom w:val="0"/>
      <w:divBdr>
        <w:top w:val="none" w:sz="0" w:space="0" w:color="auto"/>
        <w:left w:val="none" w:sz="0" w:space="0" w:color="auto"/>
        <w:bottom w:val="none" w:sz="0" w:space="0" w:color="auto"/>
        <w:right w:val="none" w:sz="0" w:space="0" w:color="auto"/>
      </w:divBdr>
    </w:div>
    <w:div w:id="463934165">
      <w:bodyDiv w:val="1"/>
      <w:marLeft w:val="0"/>
      <w:marRight w:val="0"/>
      <w:marTop w:val="0"/>
      <w:marBottom w:val="0"/>
      <w:divBdr>
        <w:top w:val="none" w:sz="0" w:space="0" w:color="auto"/>
        <w:left w:val="none" w:sz="0" w:space="0" w:color="auto"/>
        <w:bottom w:val="none" w:sz="0" w:space="0" w:color="auto"/>
        <w:right w:val="none" w:sz="0" w:space="0" w:color="auto"/>
      </w:divBdr>
    </w:div>
    <w:div w:id="521937086">
      <w:bodyDiv w:val="1"/>
      <w:marLeft w:val="0"/>
      <w:marRight w:val="0"/>
      <w:marTop w:val="0"/>
      <w:marBottom w:val="0"/>
      <w:divBdr>
        <w:top w:val="none" w:sz="0" w:space="0" w:color="auto"/>
        <w:left w:val="none" w:sz="0" w:space="0" w:color="auto"/>
        <w:bottom w:val="none" w:sz="0" w:space="0" w:color="auto"/>
        <w:right w:val="none" w:sz="0" w:space="0" w:color="auto"/>
      </w:divBdr>
    </w:div>
    <w:div w:id="528884099">
      <w:bodyDiv w:val="1"/>
      <w:marLeft w:val="0"/>
      <w:marRight w:val="0"/>
      <w:marTop w:val="0"/>
      <w:marBottom w:val="0"/>
      <w:divBdr>
        <w:top w:val="none" w:sz="0" w:space="0" w:color="auto"/>
        <w:left w:val="none" w:sz="0" w:space="0" w:color="auto"/>
        <w:bottom w:val="none" w:sz="0" w:space="0" w:color="auto"/>
        <w:right w:val="none" w:sz="0" w:space="0" w:color="auto"/>
      </w:divBdr>
    </w:div>
    <w:div w:id="552736167">
      <w:bodyDiv w:val="1"/>
      <w:marLeft w:val="0"/>
      <w:marRight w:val="0"/>
      <w:marTop w:val="0"/>
      <w:marBottom w:val="0"/>
      <w:divBdr>
        <w:top w:val="none" w:sz="0" w:space="0" w:color="auto"/>
        <w:left w:val="none" w:sz="0" w:space="0" w:color="auto"/>
        <w:bottom w:val="none" w:sz="0" w:space="0" w:color="auto"/>
        <w:right w:val="none" w:sz="0" w:space="0" w:color="auto"/>
      </w:divBdr>
    </w:div>
    <w:div w:id="591400359">
      <w:bodyDiv w:val="1"/>
      <w:marLeft w:val="0"/>
      <w:marRight w:val="0"/>
      <w:marTop w:val="0"/>
      <w:marBottom w:val="0"/>
      <w:divBdr>
        <w:top w:val="none" w:sz="0" w:space="0" w:color="auto"/>
        <w:left w:val="none" w:sz="0" w:space="0" w:color="auto"/>
        <w:bottom w:val="none" w:sz="0" w:space="0" w:color="auto"/>
        <w:right w:val="none" w:sz="0" w:space="0" w:color="auto"/>
      </w:divBdr>
    </w:div>
    <w:div w:id="599069143">
      <w:bodyDiv w:val="1"/>
      <w:marLeft w:val="0"/>
      <w:marRight w:val="0"/>
      <w:marTop w:val="0"/>
      <w:marBottom w:val="0"/>
      <w:divBdr>
        <w:top w:val="none" w:sz="0" w:space="0" w:color="auto"/>
        <w:left w:val="none" w:sz="0" w:space="0" w:color="auto"/>
        <w:bottom w:val="none" w:sz="0" w:space="0" w:color="auto"/>
        <w:right w:val="none" w:sz="0" w:space="0" w:color="auto"/>
      </w:divBdr>
    </w:div>
    <w:div w:id="661272239">
      <w:bodyDiv w:val="1"/>
      <w:marLeft w:val="0"/>
      <w:marRight w:val="0"/>
      <w:marTop w:val="0"/>
      <w:marBottom w:val="0"/>
      <w:divBdr>
        <w:top w:val="none" w:sz="0" w:space="0" w:color="auto"/>
        <w:left w:val="none" w:sz="0" w:space="0" w:color="auto"/>
        <w:bottom w:val="none" w:sz="0" w:space="0" w:color="auto"/>
        <w:right w:val="none" w:sz="0" w:space="0" w:color="auto"/>
      </w:divBdr>
    </w:div>
    <w:div w:id="712576986">
      <w:bodyDiv w:val="1"/>
      <w:marLeft w:val="0"/>
      <w:marRight w:val="0"/>
      <w:marTop w:val="0"/>
      <w:marBottom w:val="0"/>
      <w:divBdr>
        <w:top w:val="none" w:sz="0" w:space="0" w:color="auto"/>
        <w:left w:val="none" w:sz="0" w:space="0" w:color="auto"/>
        <w:bottom w:val="none" w:sz="0" w:space="0" w:color="auto"/>
        <w:right w:val="none" w:sz="0" w:space="0" w:color="auto"/>
      </w:divBdr>
    </w:div>
    <w:div w:id="726493872">
      <w:bodyDiv w:val="1"/>
      <w:marLeft w:val="0"/>
      <w:marRight w:val="0"/>
      <w:marTop w:val="0"/>
      <w:marBottom w:val="0"/>
      <w:divBdr>
        <w:top w:val="none" w:sz="0" w:space="0" w:color="auto"/>
        <w:left w:val="none" w:sz="0" w:space="0" w:color="auto"/>
        <w:bottom w:val="none" w:sz="0" w:space="0" w:color="auto"/>
        <w:right w:val="none" w:sz="0" w:space="0" w:color="auto"/>
      </w:divBdr>
    </w:div>
    <w:div w:id="732897900">
      <w:bodyDiv w:val="1"/>
      <w:marLeft w:val="0"/>
      <w:marRight w:val="0"/>
      <w:marTop w:val="0"/>
      <w:marBottom w:val="0"/>
      <w:divBdr>
        <w:top w:val="none" w:sz="0" w:space="0" w:color="auto"/>
        <w:left w:val="none" w:sz="0" w:space="0" w:color="auto"/>
        <w:bottom w:val="none" w:sz="0" w:space="0" w:color="auto"/>
        <w:right w:val="none" w:sz="0" w:space="0" w:color="auto"/>
      </w:divBdr>
    </w:div>
    <w:div w:id="746420376">
      <w:bodyDiv w:val="1"/>
      <w:marLeft w:val="0"/>
      <w:marRight w:val="0"/>
      <w:marTop w:val="0"/>
      <w:marBottom w:val="0"/>
      <w:divBdr>
        <w:top w:val="none" w:sz="0" w:space="0" w:color="auto"/>
        <w:left w:val="none" w:sz="0" w:space="0" w:color="auto"/>
        <w:bottom w:val="none" w:sz="0" w:space="0" w:color="auto"/>
        <w:right w:val="none" w:sz="0" w:space="0" w:color="auto"/>
      </w:divBdr>
    </w:div>
    <w:div w:id="754940729">
      <w:bodyDiv w:val="1"/>
      <w:marLeft w:val="0"/>
      <w:marRight w:val="0"/>
      <w:marTop w:val="0"/>
      <w:marBottom w:val="0"/>
      <w:divBdr>
        <w:top w:val="none" w:sz="0" w:space="0" w:color="auto"/>
        <w:left w:val="none" w:sz="0" w:space="0" w:color="auto"/>
        <w:bottom w:val="none" w:sz="0" w:space="0" w:color="auto"/>
        <w:right w:val="none" w:sz="0" w:space="0" w:color="auto"/>
      </w:divBdr>
    </w:div>
    <w:div w:id="775947001">
      <w:bodyDiv w:val="1"/>
      <w:marLeft w:val="0"/>
      <w:marRight w:val="0"/>
      <w:marTop w:val="0"/>
      <w:marBottom w:val="0"/>
      <w:divBdr>
        <w:top w:val="none" w:sz="0" w:space="0" w:color="auto"/>
        <w:left w:val="none" w:sz="0" w:space="0" w:color="auto"/>
        <w:bottom w:val="none" w:sz="0" w:space="0" w:color="auto"/>
        <w:right w:val="none" w:sz="0" w:space="0" w:color="auto"/>
      </w:divBdr>
    </w:div>
    <w:div w:id="789982498">
      <w:bodyDiv w:val="1"/>
      <w:marLeft w:val="0"/>
      <w:marRight w:val="0"/>
      <w:marTop w:val="0"/>
      <w:marBottom w:val="0"/>
      <w:divBdr>
        <w:top w:val="none" w:sz="0" w:space="0" w:color="auto"/>
        <w:left w:val="none" w:sz="0" w:space="0" w:color="auto"/>
        <w:bottom w:val="none" w:sz="0" w:space="0" w:color="auto"/>
        <w:right w:val="none" w:sz="0" w:space="0" w:color="auto"/>
      </w:divBdr>
    </w:div>
    <w:div w:id="791434795">
      <w:bodyDiv w:val="1"/>
      <w:marLeft w:val="0"/>
      <w:marRight w:val="0"/>
      <w:marTop w:val="0"/>
      <w:marBottom w:val="0"/>
      <w:divBdr>
        <w:top w:val="none" w:sz="0" w:space="0" w:color="auto"/>
        <w:left w:val="none" w:sz="0" w:space="0" w:color="auto"/>
        <w:bottom w:val="none" w:sz="0" w:space="0" w:color="auto"/>
        <w:right w:val="none" w:sz="0" w:space="0" w:color="auto"/>
      </w:divBdr>
    </w:div>
    <w:div w:id="818496552">
      <w:bodyDiv w:val="1"/>
      <w:marLeft w:val="0"/>
      <w:marRight w:val="0"/>
      <w:marTop w:val="0"/>
      <w:marBottom w:val="0"/>
      <w:divBdr>
        <w:top w:val="none" w:sz="0" w:space="0" w:color="auto"/>
        <w:left w:val="none" w:sz="0" w:space="0" w:color="auto"/>
        <w:bottom w:val="none" w:sz="0" w:space="0" w:color="auto"/>
        <w:right w:val="none" w:sz="0" w:space="0" w:color="auto"/>
      </w:divBdr>
    </w:div>
    <w:div w:id="853617260">
      <w:bodyDiv w:val="1"/>
      <w:marLeft w:val="0"/>
      <w:marRight w:val="0"/>
      <w:marTop w:val="0"/>
      <w:marBottom w:val="0"/>
      <w:divBdr>
        <w:top w:val="none" w:sz="0" w:space="0" w:color="auto"/>
        <w:left w:val="none" w:sz="0" w:space="0" w:color="auto"/>
        <w:bottom w:val="none" w:sz="0" w:space="0" w:color="auto"/>
        <w:right w:val="none" w:sz="0" w:space="0" w:color="auto"/>
      </w:divBdr>
    </w:div>
    <w:div w:id="882252926">
      <w:bodyDiv w:val="1"/>
      <w:marLeft w:val="0"/>
      <w:marRight w:val="0"/>
      <w:marTop w:val="0"/>
      <w:marBottom w:val="0"/>
      <w:divBdr>
        <w:top w:val="none" w:sz="0" w:space="0" w:color="auto"/>
        <w:left w:val="none" w:sz="0" w:space="0" w:color="auto"/>
        <w:bottom w:val="none" w:sz="0" w:space="0" w:color="auto"/>
        <w:right w:val="none" w:sz="0" w:space="0" w:color="auto"/>
      </w:divBdr>
    </w:div>
    <w:div w:id="898247842">
      <w:bodyDiv w:val="1"/>
      <w:marLeft w:val="0"/>
      <w:marRight w:val="0"/>
      <w:marTop w:val="0"/>
      <w:marBottom w:val="0"/>
      <w:divBdr>
        <w:top w:val="none" w:sz="0" w:space="0" w:color="auto"/>
        <w:left w:val="none" w:sz="0" w:space="0" w:color="auto"/>
        <w:bottom w:val="none" w:sz="0" w:space="0" w:color="auto"/>
        <w:right w:val="none" w:sz="0" w:space="0" w:color="auto"/>
      </w:divBdr>
    </w:div>
    <w:div w:id="935334331">
      <w:bodyDiv w:val="1"/>
      <w:marLeft w:val="0"/>
      <w:marRight w:val="0"/>
      <w:marTop w:val="0"/>
      <w:marBottom w:val="0"/>
      <w:divBdr>
        <w:top w:val="none" w:sz="0" w:space="0" w:color="auto"/>
        <w:left w:val="none" w:sz="0" w:space="0" w:color="auto"/>
        <w:bottom w:val="none" w:sz="0" w:space="0" w:color="auto"/>
        <w:right w:val="none" w:sz="0" w:space="0" w:color="auto"/>
      </w:divBdr>
    </w:div>
    <w:div w:id="989871624">
      <w:bodyDiv w:val="1"/>
      <w:marLeft w:val="0"/>
      <w:marRight w:val="0"/>
      <w:marTop w:val="0"/>
      <w:marBottom w:val="0"/>
      <w:divBdr>
        <w:top w:val="none" w:sz="0" w:space="0" w:color="auto"/>
        <w:left w:val="none" w:sz="0" w:space="0" w:color="auto"/>
        <w:bottom w:val="none" w:sz="0" w:space="0" w:color="auto"/>
        <w:right w:val="none" w:sz="0" w:space="0" w:color="auto"/>
      </w:divBdr>
    </w:div>
    <w:div w:id="1112241757">
      <w:bodyDiv w:val="1"/>
      <w:marLeft w:val="0"/>
      <w:marRight w:val="0"/>
      <w:marTop w:val="0"/>
      <w:marBottom w:val="0"/>
      <w:divBdr>
        <w:top w:val="none" w:sz="0" w:space="0" w:color="auto"/>
        <w:left w:val="none" w:sz="0" w:space="0" w:color="auto"/>
        <w:bottom w:val="none" w:sz="0" w:space="0" w:color="auto"/>
        <w:right w:val="none" w:sz="0" w:space="0" w:color="auto"/>
      </w:divBdr>
    </w:div>
    <w:div w:id="1113552980">
      <w:bodyDiv w:val="1"/>
      <w:marLeft w:val="0"/>
      <w:marRight w:val="0"/>
      <w:marTop w:val="0"/>
      <w:marBottom w:val="0"/>
      <w:divBdr>
        <w:top w:val="none" w:sz="0" w:space="0" w:color="auto"/>
        <w:left w:val="none" w:sz="0" w:space="0" w:color="auto"/>
        <w:bottom w:val="none" w:sz="0" w:space="0" w:color="auto"/>
        <w:right w:val="none" w:sz="0" w:space="0" w:color="auto"/>
      </w:divBdr>
    </w:div>
    <w:div w:id="1119180308">
      <w:bodyDiv w:val="1"/>
      <w:marLeft w:val="0"/>
      <w:marRight w:val="0"/>
      <w:marTop w:val="0"/>
      <w:marBottom w:val="0"/>
      <w:divBdr>
        <w:top w:val="none" w:sz="0" w:space="0" w:color="auto"/>
        <w:left w:val="none" w:sz="0" w:space="0" w:color="auto"/>
        <w:bottom w:val="none" w:sz="0" w:space="0" w:color="auto"/>
        <w:right w:val="none" w:sz="0" w:space="0" w:color="auto"/>
      </w:divBdr>
    </w:div>
    <w:div w:id="1178883950">
      <w:bodyDiv w:val="1"/>
      <w:marLeft w:val="0"/>
      <w:marRight w:val="0"/>
      <w:marTop w:val="0"/>
      <w:marBottom w:val="0"/>
      <w:divBdr>
        <w:top w:val="none" w:sz="0" w:space="0" w:color="auto"/>
        <w:left w:val="none" w:sz="0" w:space="0" w:color="auto"/>
        <w:bottom w:val="none" w:sz="0" w:space="0" w:color="auto"/>
        <w:right w:val="none" w:sz="0" w:space="0" w:color="auto"/>
      </w:divBdr>
    </w:div>
    <w:div w:id="1199002439">
      <w:bodyDiv w:val="1"/>
      <w:marLeft w:val="0"/>
      <w:marRight w:val="0"/>
      <w:marTop w:val="0"/>
      <w:marBottom w:val="0"/>
      <w:divBdr>
        <w:top w:val="none" w:sz="0" w:space="0" w:color="auto"/>
        <w:left w:val="none" w:sz="0" w:space="0" w:color="auto"/>
        <w:bottom w:val="none" w:sz="0" w:space="0" w:color="auto"/>
        <w:right w:val="none" w:sz="0" w:space="0" w:color="auto"/>
      </w:divBdr>
    </w:div>
    <w:div w:id="1203783549">
      <w:bodyDiv w:val="1"/>
      <w:marLeft w:val="0"/>
      <w:marRight w:val="0"/>
      <w:marTop w:val="0"/>
      <w:marBottom w:val="0"/>
      <w:divBdr>
        <w:top w:val="none" w:sz="0" w:space="0" w:color="auto"/>
        <w:left w:val="none" w:sz="0" w:space="0" w:color="auto"/>
        <w:bottom w:val="none" w:sz="0" w:space="0" w:color="auto"/>
        <w:right w:val="none" w:sz="0" w:space="0" w:color="auto"/>
      </w:divBdr>
    </w:div>
    <w:div w:id="1262957107">
      <w:bodyDiv w:val="1"/>
      <w:marLeft w:val="0"/>
      <w:marRight w:val="0"/>
      <w:marTop w:val="0"/>
      <w:marBottom w:val="0"/>
      <w:divBdr>
        <w:top w:val="none" w:sz="0" w:space="0" w:color="auto"/>
        <w:left w:val="none" w:sz="0" w:space="0" w:color="auto"/>
        <w:bottom w:val="none" w:sz="0" w:space="0" w:color="auto"/>
        <w:right w:val="none" w:sz="0" w:space="0" w:color="auto"/>
      </w:divBdr>
    </w:div>
    <w:div w:id="1267272098">
      <w:bodyDiv w:val="1"/>
      <w:marLeft w:val="0"/>
      <w:marRight w:val="0"/>
      <w:marTop w:val="0"/>
      <w:marBottom w:val="0"/>
      <w:divBdr>
        <w:top w:val="none" w:sz="0" w:space="0" w:color="auto"/>
        <w:left w:val="none" w:sz="0" w:space="0" w:color="auto"/>
        <w:bottom w:val="none" w:sz="0" w:space="0" w:color="auto"/>
        <w:right w:val="none" w:sz="0" w:space="0" w:color="auto"/>
      </w:divBdr>
    </w:div>
    <w:div w:id="1312323565">
      <w:bodyDiv w:val="1"/>
      <w:marLeft w:val="0"/>
      <w:marRight w:val="0"/>
      <w:marTop w:val="0"/>
      <w:marBottom w:val="0"/>
      <w:divBdr>
        <w:top w:val="none" w:sz="0" w:space="0" w:color="auto"/>
        <w:left w:val="none" w:sz="0" w:space="0" w:color="auto"/>
        <w:bottom w:val="none" w:sz="0" w:space="0" w:color="auto"/>
        <w:right w:val="none" w:sz="0" w:space="0" w:color="auto"/>
      </w:divBdr>
    </w:div>
    <w:div w:id="1338658856">
      <w:bodyDiv w:val="1"/>
      <w:marLeft w:val="0"/>
      <w:marRight w:val="0"/>
      <w:marTop w:val="0"/>
      <w:marBottom w:val="0"/>
      <w:divBdr>
        <w:top w:val="none" w:sz="0" w:space="0" w:color="auto"/>
        <w:left w:val="none" w:sz="0" w:space="0" w:color="auto"/>
        <w:bottom w:val="none" w:sz="0" w:space="0" w:color="auto"/>
        <w:right w:val="none" w:sz="0" w:space="0" w:color="auto"/>
      </w:divBdr>
    </w:div>
    <w:div w:id="1348403849">
      <w:bodyDiv w:val="1"/>
      <w:marLeft w:val="0"/>
      <w:marRight w:val="0"/>
      <w:marTop w:val="0"/>
      <w:marBottom w:val="0"/>
      <w:divBdr>
        <w:top w:val="none" w:sz="0" w:space="0" w:color="auto"/>
        <w:left w:val="none" w:sz="0" w:space="0" w:color="auto"/>
        <w:bottom w:val="none" w:sz="0" w:space="0" w:color="auto"/>
        <w:right w:val="none" w:sz="0" w:space="0" w:color="auto"/>
      </w:divBdr>
    </w:div>
    <w:div w:id="1397321862">
      <w:bodyDiv w:val="1"/>
      <w:marLeft w:val="0"/>
      <w:marRight w:val="0"/>
      <w:marTop w:val="0"/>
      <w:marBottom w:val="0"/>
      <w:divBdr>
        <w:top w:val="none" w:sz="0" w:space="0" w:color="auto"/>
        <w:left w:val="none" w:sz="0" w:space="0" w:color="auto"/>
        <w:bottom w:val="none" w:sz="0" w:space="0" w:color="auto"/>
        <w:right w:val="none" w:sz="0" w:space="0" w:color="auto"/>
      </w:divBdr>
    </w:div>
    <w:div w:id="1463111087">
      <w:bodyDiv w:val="1"/>
      <w:marLeft w:val="0"/>
      <w:marRight w:val="0"/>
      <w:marTop w:val="0"/>
      <w:marBottom w:val="0"/>
      <w:divBdr>
        <w:top w:val="none" w:sz="0" w:space="0" w:color="auto"/>
        <w:left w:val="none" w:sz="0" w:space="0" w:color="auto"/>
        <w:bottom w:val="none" w:sz="0" w:space="0" w:color="auto"/>
        <w:right w:val="none" w:sz="0" w:space="0" w:color="auto"/>
      </w:divBdr>
    </w:div>
    <w:div w:id="1474371612">
      <w:bodyDiv w:val="1"/>
      <w:marLeft w:val="0"/>
      <w:marRight w:val="0"/>
      <w:marTop w:val="0"/>
      <w:marBottom w:val="0"/>
      <w:divBdr>
        <w:top w:val="none" w:sz="0" w:space="0" w:color="auto"/>
        <w:left w:val="none" w:sz="0" w:space="0" w:color="auto"/>
        <w:bottom w:val="none" w:sz="0" w:space="0" w:color="auto"/>
        <w:right w:val="none" w:sz="0" w:space="0" w:color="auto"/>
      </w:divBdr>
    </w:div>
    <w:div w:id="1480538760">
      <w:bodyDiv w:val="1"/>
      <w:marLeft w:val="0"/>
      <w:marRight w:val="0"/>
      <w:marTop w:val="0"/>
      <w:marBottom w:val="0"/>
      <w:divBdr>
        <w:top w:val="none" w:sz="0" w:space="0" w:color="auto"/>
        <w:left w:val="none" w:sz="0" w:space="0" w:color="auto"/>
        <w:bottom w:val="none" w:sz="0" w:space="0" w:color="auto"/>
        <w:right w:val="none" w:sz="0" w:space="0" w:color="auto"/>
      </w:divBdr>
    </w:div>
    <w:div w:id="1484618139">
      <w:bodyDiv w:val="1"/>
      <w:marLeft w:val="0"/>
      <w:marRight w:val="0"/>
      <w:marTop w:val="0"/>
      <w:marBottom w:val="0"/>
      <w:divBdr>
        <w:top w:val="none" w:sz="0" w:space="0" w:color="auto"/>
        <w:left w:val="none" w:sz="0" w:space="0" w:color="auto"/>
        <w:bottom w:val="none" w:sz="0" w:space="0" w:color="auto"/>
        <w:right w:val="none" w:sz="0" w:space="0" w:color="auto"/>
      </w:divBdr>
    </w:div>
    <w:div w:id="1530677286">
      <w:bodyDiv w:val="1"/>
      <w:marLeft w:val="0"/>
      <w:marRight w:val="0"/>
      <w:marTop w:val="0"/>
      <w:marBottom w:val="0"/>
      <w:divBdr>
        <w:top w:val="none" w:sz="0" w:space="0" w:color="auto"/>
        <w:left w:val="none" w:sz="0" w:space="0" w:color="auto"/>
        <w:bottom w:val="none" w:sz="0" w:space="0" w:color="auto"/>
        <w:right w:val="none" w:sz="0" w:space="0" w:color="auto"/>
      </w:divBdr>
    </w:div>
    <w:div w:id="1574007909">
      <w:bodyDiv w:val="1"/>
      <w:marLeft w:val="0"/>
      <w:marRight w:val="0"/>
      <w:marTop w:val="0"/>
      <w:marBottom w:val="0"/>
      <w:divBdr>
        <w:top w:val="none" w:sz="0" w:space="0" w:color="auto"/>
        <w:left w:val="none" w:sz="0" w:space="0" w:color="auto"/>
        <w:bottom w:val="none" w:sz="0" w:space="0" w:color="auto"/>
        <w:right w:val="none" w:sz="0" w:space="0" w:color="auto"/>
      </w:divBdr>
    </w:div>
    <w:div w:id="1595556122">
      <w:bodyDiv w:val="1"/>
      <w:marLeft w:val="0"/>
      <w:marRight w:val="0"/>
      <w:marTop w:val="0"/>
      <w:marBottom w:val="0"/>
      <w:divBdr>
        <w:top w:val="none" w:sz="0" w:space="0" w:color="auto"/>
        <w:left w:val="none" w:sz="0" w:space="0" w:color="auto"/>
        <w:bottom w:val="none" w:sz="0" w:space="0" w:color="auto"/>
        <w:right w:val="none" w:sz="0" w:space="0" w:color="auto"/>
      </w:divBdr>
    </w:div>
    <w:div w:id="1607081178">
      <w:bodyDiv w:val="1"/>
      <w:marLeft w:val="0"/>
      <w:marRight w:val="0"/>
      <w:marTop w:val="0"/>
      <w:marBottom w:val="0"/>
      <w:divBdr>
        <w:top w:val="none" w:sz="0" w:space="0" w:color="auto"/>
        <w:left w:val="none" w:sz="0" w:space="0" w:color="auto"/>
        <w:bottom w:val="none" w:sz="0" w:space="0" w:color="auto"/>
        <w:right w:val="none" w:sz="0" w:space="0" w:color="auto"/>
      </w:divBdr>
    </w:div>
    <w:div w:id="1615751412">
      <w:bodyDiv w:val="1"/>
      <w:marLeft w:val="0"/>
      <w:marRight w:val="0"/>
      <w:marTop w:val="0"/>
      <w:marBottom w:val="0"/>
      <w:divBdr>
        <w:top w:val="none" w:sz="0" w:space="0" w:color="auto"/>
        <w:left w:val="none" w:sz="0" w:space="0" w:color="auto"/>
        <w:bottom w:val="none" w:sz="0" w:space="0" w:color="auto"/>
        <w:right w:val="none" w:sz="0" w:space="0" w:color="auto"/>
      </w:divBdr>
    </w:div>
    <w:div w:id="1816294511">
      <w:bodyDiv w:val="1"/>
      <w:marLeft w:val="0"/>
      <w:marRight w:val="0"/>
      <w:marTop w:val="0"/>
      <w:marBottom w:val="0"/>
      <w:divBdr>
        <w:top w:val="none" w:sz="0" w:space="0" w:color="auto"/>
        <w:left w:val="none" w:sz="0" w:space="0" w:color="auto"/>
        <w:bottom w:val="none" w:sz="0" w:space="0" w:color="auto"/>
        <w:right w:val="none" w:sz="0" w:space="0" w:color="auto"/>
      </w:divBdr>
    </w:div>
    <w:div w:id="1820883748">
      <w:bodyDiv w:val="1"/>
      <w:marLeft w:val="0"/>
      <w:marRight w:val="0"/>
      <w:marTop w:val="0"/>
      <w:marBottom w:val="0"/>
      <w:divBdr>
        <w:top w:val="none" w:sz="0" w:space="0" w:color="auto"/>
        <w:left w:val="none" w:sz="0" w:space="0" w:color="auto"/>
        <w:bottom w:val="none" w:sz="0" w:space="0" w:color="auto"/>
        <w:right w:val="none" w:sz="0" w:space="0" w:color="auto"/>
      </w:divBdr>
    </w:div>
    <w:div w:id="1890532805">
      <w:bodyDiv w:val="1"/>
      <w:marLeft w:val="0"/>
      <w:marRight w:val="0"/>
      <w:marTop w:val="0"/>
      <w:marBottom w:val="0"/>
      <w:divBdr>
        <w:top w:val="none" w:sz="0" w:space="0" w:color="auto"/>
        <w:left w:val="none" w:sz="0" w:space="0" w:color="auto"/>
        <w:bottom w:val="none" w:sz="0" w:space="0" w:color="auto"/>
        <w:right w:val="none" w:sz="0" w:space="0" w:color="auto"/>
      </w:divBdr>
    </w:div>
    <w:div w:id="1895116496">
      <w:bodyDiv w:val="1"/>
      <w:marLeft w:val="0"/>
      <w:marRight w:val="0"/>
      <w:marTop w:val="0"/>
      <w:marBottom w:val="0"/>
      <w:divBdr>
        <w:top w:val="none" w:sz="0" w:space="0" w:color="auto"/>
        <w:left w:val="none" w:sz="0" w:space="0" w:color="auto"/>
        <w:bottom w:val="none" w:sz="0" w:space="0" w:color="auto"/>
        <w:right w:val="none" w:sz="0" w:space="0" w:color="auto"/>
      </w:divBdr>
    </w:div>
    <w:div w:id="1955401075">
      <w:bodyDiv w:val="1"/>
      <w:marLeft w:val="0"/>
      <w:marRight w:val="0"/>
      <w:marTop w:val="0"/>
      <w:marBottom w:val="0"/>
      <w:divBdr>
        <w:top w:val="none" w:sz="0" w:space="0" w:color="auto"/>
        <w:left w:val="none" w:sz="0" w:space="0" w:color="auto"/>
        <w:bottom w:val="none" w:sz="0" w:space="0" w:color="auto"/>
        <w:right w:val="none" w:sz="0" w:space="0" w:color="auto"/>
      </w:divBdr>
    </w:div>
    <w:div w:id="2005233551">
      <w:bodyDiv w:val="1"/>
      <w:marLeft w:val="0"/>
      <w:marRight w:val="0"/>
      <w:marTop w:val="0"/>
      <w:marBottom w:val="0"/>
      <w:divBdr>
        <w:top w:val="none" w:sz="0" w:space="0" w:color="auto"/>
        <w:left w:val="none" w:sz="0" w:space="0" w:color="auto"/>
        <w:bottom w:val="none" w:sz="0" w:space="0" w:color="auto"/>
        <w:right w:val="none" w:sz="0" w:space="0" w:color="auto"/>
      </w:divBdr>
    </w:div>
    <w:div w:id="2015959451">
      <w:bodyDiv w:val="1"/>
      <w:marLeft w:val="0"/>
      <w:marRight w:val="0"/>
      <w:marTop w:val="0"/>
      <w:marBottom w:val="0"/>
      <w:divBdr>
        <w:top w:val="none" w:sz="0" w:space="0" w:color="auto"/>
        <w:left w:val="none" w:sz="0" w:space="0" w:color="auto"/>
        <w:bottom w:val="none" w:sz="0" w:space="0" w:color="auto"/>
        <w:right w:val="none" w:sz="0" w:space="0" w:color="auto"/>
      </w:divBdr>
    </w:div>
    <w:div w:id="2039626691">
      <w:bodyDiv w:val="1"/>
      <w:marLeft w:val="0"/>
      <w:marRight w:val="0"/>
      <w:marTop w:val="0"/>
      <w:marBottom w:val="0"/>
      <w:divBdr>
        <w:top w:val="none" w:sz="0" w:space="0" w:color="auto"/>
        <w:left w:val="none" w:sz="0" w:space="0" w:color="auto"/>
        <w:bottom w:val="none" w:sz="0" w:space="0" w:color="auto"/>
        <w:right w:val="none" w:sz="0" w:space="0" w:color="auto"/>
      </w:divBdr>
    </w:div>
    <w:div w:id="2046712952">
      <w:bodyDiv w:val="1"/>
      <w:marLeft w:val="0"/>
      <w:marRight w:val="0"/>
      <w:marTop w:val="0"/>
      <w:marBottom w:val="0"/>
      <w:divBdr>
        <w:top w:val="none" w:sz="0" w:space="0" w:color="auto"/>
        <w:left w:val="none" w:sz="0" w:space="0" w:color="auto"/>
        <w:bottom w:val="none" w:sz="0" w:space="0" w:color="auto"/>
        <w:right w:val="none" w:sz="0" w:space="0" w:color="auto"/>
      </w:divBdr>
    </w:div>
    <w:div w:id="2061593500">
      <w:bodyDiv w:val="1"/>
      <w:marLeft w:val="0"/>
      <w:marRight w:val="0"/>
      <w:marTop w:val="0"/>
      <w:marBottom w:val="0"/>
      <w:divBdr>
        <w:top w:val="none" w:sz="0" w:space="0" w:color="auto"/>
        <w:left w:val="none" w:sz="0" w:space="0" w:color="auto"/>
        <w:bottom w:val="none" w:sz="0" w:space="0" w:color="auto"/>
        <w:right w:val="none" w:sz="0" w:space="0" w:color="auto"/>
      </w:divBdr>
    </w:div>
    <w:div w:id="2075933875">
      <w:bodyDiv w:val="1"/>
      <w:marLeft w:val="0"/>
      <w:marRight w:val="0"/>
      <w:marTop w:val="0"/>
      <w:marBottom w:val="0"/>
      <w:divBdr>
        <w:top w:val="none" w:sz="0" w:space="0" w:color="auto"/>
        <w:left w:val="none" w:sz="0" w:space="0" w:color="auto"/>
        <w:bottom w:val="none" w:sz="0" w:space="0" w:color="auto"/>
        <w:right w:val="none" w:sz="0" w:space="0" w:color="auto"/>
      </w:divBdr>
    </w:div>
    <w:div w:id="2127846928">
      <w:bodyDiv w:val="1"/>
      <w:marLeft w:val="0"/>
      <w:marRight w:val="0"/>
      <w:marTop w:val="0"/>
      <w:marBottom w:val="0"/>
      <w:divBdr>
        <w:top w:val="none" w:sz="0" w:space="0" w:color="auto"/>
        <w:left w:val="none" w:sz="0" w:space="0" w:color="auto"/>
        <w:bottom w:val="none" w:sz="0" w:space="0" w:color="auto"/>
        <w:right w:val="none" w:sz="0" w:space="0" w:color="auto"/>
      </w:divBdr>
    </w:div>
    <w:div w:id="2130397569">
      <w:bodyDiv w:val="1"/>
      <w:marLeft w:val="0"/>
      <w:marRight w:val="0"/>
      <w:marTop w:val="0"/>
      <w:marBottom w:val="0"/>
      <w:divBdr>
        <w:top w:val="none" w:sz="0" w:space="0" w:color="auto"/>
        <w:left w:val="none" w:sz="0" w:space="0" w:color="auto"/>
        <w:bottom w:val="none" w:sz="0" w:space="0" w:color="auto"/>
        <w:right w:val="none" w:sz="0" w:space="0" w:color="auto"/>
      </w:divBdr>
    </w:div>
    <w:div w:id="214165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Ban17</b:Tag>
    <b:SourceType>Book</b:SourceType>
    <b:Guid>{F17C203A-3F34-45DB-83B4-AF46EBA57727}</b:Guid>
    <b:Author>
      <b:Author>
        <b:Corporate>Banora, Stropkov &amp; Kazak</b:Corporate>
      </b:Author>
    </b:Author>
    <b:Title>Designing a global energy policy model, Proceedings of the Institution of Civil Engineers - Energy, Vol 170, Issue 1, February, 2017, pp. 2- https://doi.org/10.1680/jener.16.00005.</b:Title>
    <b:Year>2017</b:Year>
    <b:RefOrder>3</b:RefOrder>
  </b:Source>
  <b:Source>
    <b:Tag>Che05</b:Tag>
    <b:SourceType>JournalArticle</b:SourceType>
    <b:Guid>{7164A945-430A-4D01-8BF7-D4DC27E3D626}</b:Guid>
    <b:Author>
      <b:Author>
        <b:Corporate>Cheng, Blankson, and Chen</b:Corporate>
      </b:Author>
    </b:Author>
    <b:Title>A stage model of international	brand development: “The perspectives of manufacturers from two newly industrialized	economies”. South Korea and Taiwan Industrial Marketing Management 34, p.504 514</b:Title>
    <b:Year>2005</b:Year>
    <b:RefOrder>4</b:RefOrder>
  </b:Source>
  <b:Source>
    <b:Tag>Bal08</b:Tag>
    <b:SourceType>Book</b:SourceType>
    <b:Guid>{3A90D99B-2B62-4843-975A-B0C054FEEBA7}</b:Guid>
    <b:Author>
      <b:Author>
        <b:Corporate>Balmer</b:Corporate>
      </b:Author>
    </b:Author>
    <b:Title>Commentary Identity based views of the corporation. European Journal of Marketing , Vol. 42 No. 9/10, 879- 906.</b:Title>
    <b:Year>2008</b:Year>
    <b:RefOrder>1</b:RefOrder>
  </b:Source>
  <b:Source>
    <b:Tag>Wal11</b:Tag>
    <b:SourceType>JournalArticle</b:SourceType>
    <b:Guid>{024E41D4-B47F-4FD3-9CAE-2F8D2BB6D647}</b:Guid>
    <b:Author>
      <b:Author>
        <b:Corporate>Walsh, Shiu, Hassan, Michaelidou &amp; Beatty</b:Corporate>
      </b:Author>
    </b:Author>
    <b:Title>Emotions, store-environmental cues, store-choice criteria, and marketing outcomes. Journal Of Business Research, 64(7), 737-744. doi: 10.1016/j.jbusres.2010.07.008</b:Title>
    <b:Year>2011</b:Year>
    <b:RefOrder>9</b:RefOrder>
  </b:Source>
  <b:Source>
    <b:Tag>Fiv16</b:Tag>
    <b:SourceType>JournalArticle</b:SourceType>
    <b:Guid>{61B898E6-64D2-4C30-808C-14F11131B151}</b:Guid>
    <b:Author>
      <b:Author>
        <b:Corporate>Fiverr</b:Corporate>
      </b:Author>
    </b:Author>
    <b:Title>Pay Per Click Management &amp; Marketing. Available at http://www.fiverr.com/gigs/pay</b:Title>
    <b:Year>2016</b:Year>
    <b:RefOrder>14</b:RefOrder>
  </b:Source>
  <b:Source>
    <b:Tag>Ric08</b:Tag>
    <b:SourceType>JournalArticle</b:SourceType>
    <b:Guid>{D5D8DB5F-3BD3-467A-861F-08DD4D5E1701}</b:Guid>
    <b:Author>
      <b:Author>
        <b:Corporate>Richard</b:Corporate>
      </b:Author>
    </b:Author>
    <b:Title>Public relation best practices. High-performance Marketing. Available at http://www.blog.demandmetric.com/2008/07/23</b:Title>
    <b:Year>2008</b:Year>
    <b:RefOrder>8</b:RefOrder>
  </b:Source>
  <b:Source>
    <b:Tag>Alk07</b:Tag>
    <b:SourceType>Book</b:SourceType>
    <b:Guid>{19DA56E8-4313-4524-A74C-8DE63BF65646}</b:Guid>
    <b:Author>
      <b:Author>
        <b:NameList>
          <b:Person>
            <b:Last>Alkibay</b:Last>
            <b:First>Ozdogan</b:First>
            <b:Middle>&amp; Ermec</b:Middle>
          </b:Person>
        </b:NameList>
      </b:Author>
    </b:Author>
    <b:Title>Corporate Visual Identity: A Case in Hospitals. Health Marketing Quarterly , 131-149. </b:Title>
    <b:Year>2007</b:Year>
    <b:RefOrder>2</b:RefOrder>
  </b:Source>
  <b:Source>
    <b:Tag>Cen12</b:Tag>
    <b:SourceType>JournalArticle</b:SourceType>
    <b:Guid>{E3F0CEC1-1F4D-4432-91F4-809B59655B13}</b:Guid>
    <b:Author>
      <b:Author>
        <b:NameList>
          <b:Person>
            <b:Last>Cendrowski</b:Last>
          </b:Person>
        </b:NameList>
      </b:Author>
    </b:Author>
    <b:Title>Nike’s new marketing mojo. [Online] Available at: http://management.fortune.cnn.com/2012/02/13/nike-digital-marketing/ [Accessed 8 August 2013]. </b:Title>
    <b:Year>2012</b:Year>
    <b:RefOrder>5</b:RefOrder>
  </b:Source>
  <b:Source>
    <b:Tag>Das14</b:Tag>
    <b:SourceType>JournalArticle</b:SourceType>
    <b:Guid>{6339924B-9BD1-4C19-8A22-9B8FE846DC5A}</b:Guid>
    <b:Author>
      <b:Author>
        <b:NameList>
          <b:Person>
            <b:Last>Das</b:Last>
            <b:First>G.</b:First>
          </b:Person>
        </b:NameList>
      </b:Author>
    </b:Author>
    <b:Title>Store personality and consumer store choice behaviour: an empirical examination. Marketing Intelligence &amp; Planning, 32(3), 375-394. doi: 10.1108/mip-07-2013-0116</b:Title>
    <b:Year>2014</b:Year>
    <b:RefOrder>6</b:RefOrder>
  </b:Source>
  <b:Source>
    <b:Tag>Jam12</b:Tag>
    <b:SourceType>JournalArticle</b:SourceType>
    <b:Guid>{7D717914-3260-4083-8133-FD74A1F02638}</b:Guid>
    <b:Author>
      <b:Author>
        <b:NameList>
          <b:Person>
            <b:Last>James</b:Last>
          </b:Person>
        </b:NameList>
      </b:Author>
    </b:Author>
    <b:Title>Digital marketing for small businesses,  Interactive Order processing. Available at http://www.2012digitalmarketing.wordpress.com/category/interactive-order-processing/</b:Title>
    <b:Year>2012</b:Year>
    <b:RefOrder>11</b:RefOrder>
  </b:Source>
  <b:Source>
    <b:Tag>Hoo08</b:Tag>
    <b:SourceType>JournalArticle</b:SourceType>
    <b:Guid>{FFA1322C-DA55-4A98-8A9A-6378E15EC53B}</b:Guid>
    <b:Author>
      <b:Author>
        <b:NameList>
          <b:Person>
            <b:Last>Hoops</b:Last>
          </b:Person>
        </b:NameList>
      </b:Author>
    </b:Author>
    <b:Title>High performance Marketing .Available at http://www.blog.demand</b:Title>
    <b:Year>2008</b:Year>
    <b:RefOrder>12</b:RefOrder>
  </b:Source>
  <b:Source>
    <b:Tag>Boi86</b:Tag>
    <b:SourceType>JournalArticle</b:SourceType>
    <b:Guid>{C73A3BB8-5AC0-4FFC-8076-4CF8E0EFC710}</b:Guid>
    <b:Author>
      <b:Author>
        <b:NameList>
          <b:Person>
            <b:Last>Boisot</b:Last>
            <b:First>M.</b:First>
            <b:Middle>H.</b:Middle>
          </b:Person>
        </b:NameList>
      </b:Author>
    </b:Author>
    <b:Title>Markets and Hierarchies in a Cultural Perspective. Organization Studies, 7(2), 135–158. doi:10.1177/017084068600700204 </b:Title>
    <b:Year>1986</b:Year>
    <b:RefOrder>7</b:RefOrder>
  </b:Source>
  <b:Source>
    <b:Tag>Bok03</b:Tag>
    <b:SourceType>JournalArticle</b:SourceType>
    <b:Guid>{8A5CA353-08DD-4046-AB0C-F9E7D0A6D45D}</b:Guid>
    <b:Author>
      <b:Author>
        <b:NameList>
          <b:Person>
            <b:Last>Boke</b:Last>
            <b:First>D.,</b:First>
          </b:Person>
        </b:NameList>
      </b:Author>
    </b:Author>
    <b:Title>Universities in the Marketplace. The Commercialization of Higher Education:	Princeton</b:Title>
    <b:Year>2003</b:Year>
    <b:RefOrder>10</b:RefOrder>
  </b:Source>
  <b:Source>
    <b:Tag>Mar16</b:Tag>
    <b:SourceType>JournalArticle</b:SourceType>
    <b:Guid>{3EC2D237-8D20-4102-A45E-32A57492CC85}</b:Guid>
    <b:Author>
      <b:Author>
        <b:NameList>
          <b:Person>
            <b:Last>Martech</b:Last>
          </b:Person>
        </b:NameList>
      </b:Author>
    </b:Author>
    <b:Title>Relationship marketing. Available at https://www.martechtoday.com/relationship-marketing-new-crm-193220</b:Title>
    <b:Year>2016</b:Year>
    <b:RefOrder>13</b:RefOrder>
  </b:Source>
  <b:Source>
    <b:Tag>Mar15</b:Tag>
    <b:SourceType>JournalArticle</b:SourceType>
    <b:Guid>{14934CF9-040F-4B2F-BD4D-4A2AF98379A0}</b:Guid>
    <b:Author>
      <b:Author>
        <b:NameList>
          <b:Person>
            <b:Last>Martin</b:Last>
          </b:Person>
        </b:NameList>
      </b:Author>
    </b:Author>
    <b:Title>Understanding the marketing Mix Concept, viewed 5th August 2015.Available at http://www.Cleverism.com/understanding-marketing-mix-concept-4ps/</b:Title>
    <b:Year>2015</b:Year>
    <b:RefOrder>15</b:RefOrder>
  </b:Source>
  <b:Source>
    <b:Tag>CIM08</b:Tag>
    <b:SourceType>JournalArticle</b:SourceType>
    <b:Guid>{F4E629A9-3567-46B6-902C-3F6A5B1B6CD8}</b:Guid>
    <b:Author>
      <b:Author>
        <b:NameList>
          <b:Person>
            <b:Last>Matthew</b:Last>
          </b:Person>
        </b:NameList>
      </b:Author>
    </b:Author>
    <b:Title>Marketing and the 7Ps, a brief summary of marketing and how it works, [Online] Available from, http://www.cim.co.uk/files/7ps.pdf</b:Title>
    <b:Year>2008</b:Year>
    <b:RefOrder>16</b:RefOrder>
  </b:Source>
  <b:Source>
    <b:Tag>May16</b:Tag>
    <b:SourceType>JournalArticle</b:SourceType>
    <b:Guid>{6E1FEED9-BEB3-4669-870C-3BB41043DCDE}</b:Guid>
    <b:Author>
      <b:Author>
        <b:NameList>
          <b:Person>
            <b:Last>Mayers</b:Last>
          </b:Person>
        </b:NameList>
      </b:Author>
    </b:Author>
    <b:Title>Marketing Cloud by Salesforces, Opt In Email Advertising. Available at http://www.salesforce.com/Opt-In/Emails</b:Title>
    <b:Year>2016</b:Year>
    <b:RefOrder>17</b:RefOrder>
  </b:Source>
  <b:Source>
    <b:Tag>Pri17</b:Tag>
    <b:SourceType>JournalArticle</b:SourceType>
    <b:Guid>{0444E95C-B32A-4EA0-89BB-5B87631BAD22}</b:Guid>
    <b:Author>
      <b:Author>
        <b:NameList>
          <b:Person>
            <b:Last>Priya</b:Last>
            <b:First>W.</b:First>
          </b:Person>
        </b:NameList>
      </b:Author>
    </b:Author>
    <b:Title>Mobile app marketing: strategies for success. Available at: https://www.lifewire.com/mobile-app-marketing-strategies-for-success</b:Title>
    <b:Year>2017</b:Year>
    <b:RefOrder>18</b:RefOrder>
  </b:Source>
  <b:Source>
    <b:Tag>Ric15</b:Tag>
    <b:SourceType>JournalArticle</b:SourceType>
    <b:Guid>{84784353-E2CD-4761-AE24-919E3F9AD72A}</b:Guid>
    <b:Author>
      <b:Author>
        <b:NameList>
          <b:Person>
            <b:Last>Richard</b:Last>
          </b:Person>
        </b:NameList>
      </b:Author>
    </b:Author>
    <b:Title>Beginner’s guide to search engine marketing, Search engine marketing. </b:Title>
    <b:Year>2015</b:Year>
    <b:Pages>Available at http://www.unamo.com/blog/sem/beginners-guide-search-engine-marketing</b:Pages>
    <b:RefOrder>20</b:RefOrder>
  </b:Source>
  <b:Source>
    <b:Tag>Rob17</b:Tag>
    <b:SourceType>JournalArticle</b:SourceType>
    <b:Guid>{D1E34A1E-F41B-4E4C-BC84-E731DBAD79EA}</b:Guid>
    <b:Author>
      <b:Author>
        <b:NameList>
          <b:Person>
            <b:Last>Robert</b:Last>
          </b:Person>
        </b:NameList>
      </b:Author>
    </b:Author>
    <b:Title>Marketing Plan,RBC Royal Bank. Available at http://www.rbcroyalbank.com/business/startingbusiness/marketing.html</b:Title>
    <b:Year>2017</b:Year>
    <b:RefOrder>19</b:RefOrder>
  </b:Source>
</b:Sources>
</file>

<file path=customXml/itemProps1.xml><?xml version="1.0" encoding="utf-8"?>
<ds:datastoreItem xmlns:ds="http://schemas.openxmlformats.org/officeDocument/2006/customXml" ds:itemID="{736303D2-6FB4-4444-A4FA-3E3A41057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9</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numan nadeem</cp:lastModifiedBy>
  <cp:revision>16</cp:revision>
  <dcterms:created xsi:type="dcterms:W3CDTF">2019-12-14T20:05:00Z</dcterms:created>
  <dcterms:modified xsi:type="dcterms:W3CDTF">2020-01-10T12:07:00Z</dcterms:modified>
</cp:coreProperties>
</file>