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523467443"/>
        <w:docPartObj>
          <w:docPartGallery w:val="Cover Pages"/>
          <w:docPartUnique/>
        </w:docPartObj>
      </w:sdtPr>
      <w:sdtEndPr>
        <w:rPr>
          <w:rFonts w:ascii="Arial" w:hAnsi="Arial" w:cs="Arial"/>
          <w:b/>
          <w:bCs/>
          <w:color w:val="auto"/>
        </w:rPr>
      </w:sdtEndPr>
      <w:sdtContent>
        <w:p w14:paraId="6D09F584" w14:textId="20FD7313" w:rsidR="00096A95" w:rsidRDefault="00096A95">
          <w:pPr>
            <w:pStyle w:val="NoSpacing"/>
            <w:spacing w:before="1540" w:after="240"/>
            <w:jc w:val="center"/>
            <w:rPr>
              <w:color w:val="4472C4" w:themeColor="accent1"/>
            </w:rPr>
          </w:pPr>
        </w:p>
        <w:sdt>
          <w:sdtPr>
            <w:rPr>
              <w:rFonts w:ascii="Arial" w:hAnsi="Arial" w:cs="Arial"/>
              <w:b/>
              <w:bCs/>
              <w:sz w:val="36"/>
              <w:szCs w:val="36"/>
            </w:rPr>
            <w:alias w:val="Title"/>
            <w:tag w:val=""/>
            <w:id w:val="1735040861"/>
            <w:placeholder>
              <w:docPart w:val="9F64A8A8F94A466C8E530336CBB74A43"/>
            </w:placeholder>
            <w:dataBinding w:prefixMappings="xmlns:ns0='http://purl.org/dc/elements/1.1/' xmlns:ns1='http://schemas.openxmlformats.org/package/2006/metadata/core-properties' " w:xpath="/ns1:coreProperties[1]/ns0:title[1]" w:storeItemID="{6C3C8BC8-F283-45AE-878A-BAB7291924A1}"/>
            <w:text/>
          </w:sdtPr>
          <w:sdtContent>
            <w:p w14:paraId="321CC782" w14:textId="0CE1B2FF" w:rsidR="00096A95" w:rsidRPr="00096A95" w:rsidRDefault="00096A9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36"/>
                  <w:szCs w:val="36"/>
                </w:rPr>
              </w:pPr>
              <w:r w:rsidRPr="00096A95">
                <w:rPr>
                  <w:rFonts w:ascii="Arial" w:hAnsi="Arial" w:cs="Arial"/>
                  <w:b/>
                  <w:bCs/>
                  <w:sz w:val="36"/>
                  <w:szCs w:val="36"/>
                </w:rPr>
                <w:t>DEVELOPING WORKPLACE CRITICAL THINKING (BMSW5101_BIRM)</w:t>
              </w:r>
            </w:p>
          </w:sdtContent>
        </w:sdt>
        <w:sdt>
          <w:sdtPr>
            <w:rPr>
              <w:b/>
              <w:bCs/>
              <w:sz w:val="32"/>
              <w:szCs w:val="32"/>
            </w:rPr>
            <w:alias w:val="Subtitle"/>
            <w:tag w:val=""/>
            <w:id w:val="328029620"/>
            <w:placeholder>
              <w:docPart w:val="2606FE0AB80543A7BF26C647B031E3BD"/>
            </w:placeholder>
            <w:dataBinding w:prefixMappings="xmlns:ns0='http://purl.org/dc/elements/1.1/' xmlns:ns1='http://schemas.openxmlformats.org/package/2006/metadata/core-properties' " w:xpath="/ns1:coreProperties[1]/ns0:subject[1]" w:storeItemID="{6C3C8BC8-F283-45AE-878A-BAB7291924A1}"/>
            <w:text/>
          </w:sdtPr>
          <w:sdtContent>
            <w:p w14:paraId="151E9820" w14:textId="466AD386" w:rsidR="00096A95" w:rsidRPr="006E7C77" w:rsidRDefault="006E7C77">
              <w:pPr>
                <w:pStyle w:val="NoSpacing"/>
                <w:jc w:val="center"/>
                <w:rPr>
                  <w:b/>
                  <w:bCs/>
                  <w:sz w:val="32"/>
                  <w:szCs w:val="32"/>
                </w:rPr>
              </w:pPr>
              <w:r w:rsidRPr="006E7C77">
                <w:rPr>
                  <w:b/>
                  <w:bCs/>
                  <w:sz w:val="32"/>
                  <w:szCs w:val="32"/>
                </w:rPr>
                <w:t>MAX WEBER MANAGEMENT THEORY REPORT</w:t>
              </w:r>
            </w:p>
          </w:sdtContent>
        </w:sdt>
        <w:p w14:paraId="51BECB8E" w14:textId="36346F07" w:rsidR="00096A95" w:rsidRDefault="00096A9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4C2A677" wp14:editId="0A78EC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D5EE8C" w14:textId="62D9E552" w:rsidR="00096A95" w:rsidRDefault="00096A9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E2D1FFE" w14:textId="09F3D8BC" w:rsidR="00096A95"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96A95">
                                      <w:rPr>
                                        <w:caps/>
                                        <w:color w:val="4472C4" w:themeColor="accent1"/>
                                      </w:rPr>
                                      <w:t xml:space="preserve">     </w:t>
                                    </w:r>
                                  </w:sdtContent>
                                </w:sdt>
                              </w:p>
                              <w:p w14:paraId="4431106A" w14:textId="08D37B10" w:rsidR="00096A95"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96A95">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C2A677"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4D5EE8C" w14:textId="62D9E552" w:rsidR="00096A95" w:rsidRDefault="00096A95">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E2D1FFE" w14:textId="09F3D8BC" w:rsidR="00096A95"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96A95">
                                <w:rPr>
                                  <w:caps/>
                                  <w:color w:val="4472C4" w:themeColor="accent1"/>
                                </w:rPr>
                                <w:t xml:space="preserve">     </w:t>
                              </w:r>
                            </w:sdtContent>
                          </w:sdt>
                        </w:p>
                        <w:p w14:paraId="4431106A" w14:textId="08D37B10" w:rsidR="00096A95"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96A95">
                                <w:rPr>
                                  <w:color w:val="4472C4" w:themeColor="accent1"/>
                                </w:rPr>
                                <w:t xml:space="preserve">     </w:t>
                              </w:r>
                            </w:sdtContent>
                          </w:sdt>
                        </w:p>
                      </w:txbxContent>
                    </v:textbox>
                    <w10:wrap anchorx="margin" anchory="page"/>
                  </v:shape>
                </w:pict>
              </mc:Fallback>
            </mc:AlternateContent>
          </w:r>
        </w:p>
        <w:p w14:paraId="4AE256C9" w14:textId="5F18A73A" w:rsidR="00096A95" w:rsidRDefault="00096A95" w:rsidP="00096A95">
          <w:pPr>
            <w:rPr>
              <w:rFonts w:ascii="Arial" w:hAnsi="Arial" w:cs="Arial"/>
              <w:b/>
              <w:bCs/>
            </w:rPr>
          </w:pPr>
          <w:r>
            <w:rPr>
              <w:rFonts w:ascii="Arial" w:hAnsi="Arial" w:cs="Arial"/>
              <w:b/>
              <w:bCs/>
              <w:noProof/>
            </w:rPr>
            <mc:AlternateContent>
              <mc:Choice Requires="wps">
                <w:drawing>
                  <wp:anchor distT="0" distB="0" distL="114300" distR="114300" simplePos="0" relativeHeight="251660288" behindDoc="0" locked="0" layoutInCell="1" allowOverlap="1" wp14:anchorId="17F2BDCC" wp14:editId="30C0CDA3">
                    <wp:simplePos x="0" y="0"/>
                    <wp:positionH relativeFrom="column">
                      <wp:posOffset>-327660</wp:posOffset>
                    </wp:positionH>
                    <wp:positionV relativeFrom="paragraph">
                      <wp:posOffset>2308225</wp:posOffset>
                    </wp:positionV>
                    <wp:extent cx="4312920" cy="1097280"/>
                    <wp:effectExtent l="0" t="0" r="0" b="7620"/>
                    <wp:wrapNone/>
                    <wp:docPr id="1405431718" name="Text Box 1"/>
                    <wp:cNvGraphicFramePr/>
                    <a:graphic xmlns:a="http://schemas.openxmlformats.org/drawingml/2006/main">
                      <a:graphicData uri="http://schemas.microsoft.com/office/word/2010/wordprocessingShape">
                        <wps:wsp>
                          <wps:cNvSpPr txBox="1"/>
                          <wps:spPr>
                            <a:xfrm>
                              <a:off x="0" y="0"/>
                              <a:ext cx="4312920" cy="1097280"/>
                            </a:xfrm>
                            <a:prstGeom prst="rect">
                              <a:avLst/>
                            </a:prstGeom>
                            <a:solidFill>
                              <a:schemeClr val="lt1"/>
                            </a:solidFill>
                            <a:ln w="6350">
                              <a:noFill/>
                            </a:ln>
                          </wps:spPr>
                          <wps:txbx>
                            <w:txbxContent>
                              <w:p w14:paraId="4DFF0ACD" w14:textId="53106A21" w:rsidR="00096A95" w:rsidRPr="00096A95" w:rsidRDefault="00096A95" w:rsidP="00096A95">
                                <w:pPr>
                                  <w:rPr>
                                    <w:rFonts w:ascii="Arial" w:hAnsi="Arial" w:cs="Arial"/>
                                    <w:b/>
                                    <w:bCs/>
                                  </w:rPr>
                                </w:pPr>
                                <w:bookmarkStart w:id="0" w:name="_Hlk140873395"/>
                                <w:r w:rsidRPr="00096A95">
                                  <w:rPr>
                                    <w:rFonts w:ascii="Arial" w:hAnsi="Arial" w:cs="Arial"/>
                                    <w:b/>
                                    <w:bCs/>
                                  </w:rPr>
                                  <w:t>Lecturer: DR. Ehsan Khajeh</w:t>
                                </w:r>
                              </w:p>
                              <w:p w14:paraId="52662F0B" w14:textId="77777777" w:rsidR="00F01846" w:rsidRDefault="00096A95" w:rsidP="00096A95">
                                <w:pPr>
                                  <w:rPr>
                                    <w:rFonts w:ascii="Arial" w:hAnsi="Arial" w:cs="Arial"/>
                                    <w:b/>
                                    <w:bCs/>
                                  </w:rPr>
                                </w:pPr>
                                <w:r w:rsidRPr="00096A95">
                                  <w:rPr>
                                    <w:rFonts w:ascii="Arial" w:hAnsi="Arial" w:cs="Arial"/>
                                    <w:b/>
                                    <w:bCs/>
                                  </w:rPr>
                                  <w:t xml:space="preserve">Student: Alexandra – Valentina Ghita  </w:t>
                                </w:r>
                              </w:p>
                              <w:p w14:paraId="4C4E385B" w14:textId="1189F738" w:rsidR="00096A95" w:rsidRPr="00096A95" w:rsidRDefault="00F01846" w:rsidP="00096A95">
                                <w:pPr>
                                  <w:rPr>
                                    <w:rFonts w:ascii="Arial" w:hAnsi="Arial" w:cs="Arial"/>
                                    <w:b/>
                                    <w:bCs/>
                                  </w:rPr>
                                </w:pPr>
                                <w:r>
                                  <w:rPr>
                                    <w:rFonts w:ascii="Arial" w:hAnsi="Arial" w:cs="Arial"/>
                                    <w:b/>
                                    <w:bCs/>
                                  </w:rPr>
                                  <w:t>Student Id:</w:t>
                                </w:r>
                                <w:r w:rsidR="00096A95" w:rsidRPr="00096A95">
                                  <w:rPr>
                                    <w:rFonts w:ascii="Arial" w:hAnsi="Arial" w:cs="Arial"/>
                                    <w:b/>
                                    <w:bCs/>
                                  </w:rPr>
                                  <w:t xml:space="preserve"> 2127554</w:t>
                                </w:r>
                              </w:p>
                              <w:bookmarkEnd w:id="0"/>
                              <w:p w14:paraId="6FD4EBC0" w14:textId="77777777" w:rsidR="00096A95" w:rsidRDefault="00096A95" w:rsidP="00096A95">
                                <w:pPr>
                                  <w:rPr>
                                    <w:rFonts w:ascii="Arial" w:hAnsi="Arial" w:cs="Arial"/>
                                    <w:b/>
                                    <w:bCs/>
                                  </w:rPr>
                                </w:pPr>
                              </w:p>
                              <w:p w14:paraId="1B19BA88" w14:textId="77777777" w:rsidR="00096A95" w:rsidRDefault="00096A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F2BDCC" id="Text Box 1" o:spid="_x0000_s1027" type="#_x0000_t202" style="position:absolute;margin-left:-25.8pt;margin-top:181.75pt;width:339.6pt;height:86.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" fillcolor="white [3201]" stroked="f" strokeweight=".5pt">
                    <v:textbox>
                      <w:txbxContent>
                        <w:p w14:paraId="4DFF0ACD" w14:textId="53106A21" w:rsidR="00096A95" w:rsidRPr="00096A95" w:rsidRDefault="00096A95" w:rsidP="00096A95">
                          <w:pPr>
                            <w:rPr>
                              <w:rFonts w:ascii="Arial" w:hAnsi="Arial" w:cs="Arial"/>
                              <w:b/>
                              <w:bCs/>
                            </w:rPr>
                          </w:pPr>
                          <w:bookmarkStart w:id="1" w:name="_Hlk140873395"/>
                          <w:r w:rsidRPr="00096A95">
                            <w:rPr>
                              <w:rFonts w:ascii="Arial" w:hAnsi="Arial" w:cs="Arial"/>
                              <w:b/>
                              <w:bCs/>
                            </w:rPr>
                            <w:t>Lecturer: DR. Ehsan Khajeh</w:t>
                          </w:r>
                        </w:p>
                        <w:p w14:paraId="52662F0B" w14:textId="77777777" w:rsidR="00F01846" w:rsidRDefault="00096A95" w:rsidP="00096A95">
                          <w:pPr>
                            <w:rPr>
                              <w:rFonts w:ascii="Arial" w:hAnsi="Arial" w:cs="Arial"/>
                              <w:b/>
                              <w:bCs/>
                            </w:rPr>
                          </w:pPr>
                          <w:r w:rsidRPr="00096A95">
                            <w:rPr>
                              <w:rFonts w:ascii="Arial" w:hAnsi="Arial" w:cs="Arial"/>
                              <w:b/>
                              <w:bCs/>
                            </w:rPr>
                            <w:t xml:space="preserve">Student: Alexandra – Valentina Ghita  </w:t>
                          </w:r>
                        </w:p>
                        <w:p w14:paraId="4C4E385B" w14:textId="1189F738" w:rsidR="00096A95" w:rsidRPr="00096A95" w:rsidRDefault="00F01846" w:rsidP="00096A95">
                          <w:pPr>
                            <w:rPr>
                              <w:rFonts w:ascii="Arial" w:hAnsi="Arial" w:cs="Arial"/>
                              <w:b/>
                              <w:bCs/>
                            </w:rPr>
                          </w:pPr>
                          <w:r>
                            <w:rPr>
                              <w:rFonts w:ascii="Arial" w:hAnsi="Arial" w:cs="Arial"/>
                              <w:b/>
                              <w:bCs/>
                            </w:rPr>
                            <w:t>Student Id:</w:t>
                          </w:r>
                          <w:r w:rsidR="00096A95" w:rsidRPr="00096A95">
                            <w:rPr>
                              <w:rFonts w:ascii="Arial" w:hAnsi="Arial" w:cs="Arial"/>
                              <w:b/>
                              <w:bCs/>
                            </w:rPr>
                            <w:t xml:space="preserve"> 2127554</w:t>
                          </w:r>
                        </w:p>
                        <w:bookmarkEnd w:id="1"/>
                        <w:p w14:paraId="6FD4EBC0" w14:textId="77777777" w:rsidR="00096A95" w:rsidRDefault="00096A95" w:rsidP="00096A95">
                          <w:pPr>
                            <w:rPr>
                              <w:rFonts w:ascii="Arial" w:hAnsi="Arial" w:cs="Arial"/>
                              <w:b/>
                              <w:bCs/>
                            </w:rPr>
                          </w:pPr>
                        </w:p>
                        <w:p w14:paraId="1B19BA88" w14:textId="77777777" w:rsidR="00096A95" w:rsidRDefault="00096A95"/>
                      </w:txbxContent>
                    </v:textbox>
                  </v:shape>
                </w:pict>
              </mc:Fallback>
            </mc:AlternateContent>
          </w:r>
          <w:r>
            <w:rPr>
              <w:rFonts w:ascii="Arial" w:hAnsi="Arial" w:cs="Arial"/>
              <w:b/>
              <w:bCs/>
            </w:rPr>
            <w:br w:type="page"/>
          </w:r>
        </w:p>
      </w:sdtContent>
    </w:sdt>
    <w:p w14:paraId="6AAD9D81" w14:textId="77777777" w:rsidR="00096A95" w:rsidRDefault="00096A95" w:rsidP="00096A95">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829032192"/>
        <w:docPartObj>
          <w:docPartGallery w:val="Table of Contents"/>
          <w:docPartUnique/>
        </w:docPartObj>
      </w:sdtPr>
      <w:sdtEndPr>
        <w:rPr>
          <w:b/>
          <w:bCs/>
          <w:noProof/>
        </w:rPr>
      </w:sdtEndPr>
      <w:sdtContent>
        <w:p w14:paraId="1CB57A38" w14:textId="13A9A883" w:rsidR="00096A95" w:rsidRPr="00096A95" w:rsidRDefault="00096A95" w:rsidP="00096A95">
          <w:pPr>
            <w:pStyle w:val="TOCHeading"/>
            <w:jc w:val="center"/>
            <w:rPr>
              <w:b/>
              <w:bCs/>
              <w:color w:val="auto"/>
            </w:rPr>
          </w:pPr>
          <w:r w:rsidRPr="00096A95">
            <w:rPr>
              <w:b/>
              <w:bCs/>
              <w:color w:val="auto"/>
            </w:rPr>
            <w:t>TABLE OF CONTENTS</w:t>
          </w:r>
        </w:p>
        <w:p w14:paraId="6F90346D" w14:textId="77777777" w:rsidR="00096A95" w:rsidRDefault="00096A95" w:rsidP="00096A95">
          <w:pPr>
            <w:rPr>
              <w:lang w:val="en-US"/>
            </w:rPr>
          </w:pPr>
        </w:p>
        <w:p w14:paraId="259632B1" w14:textId="77777777" w:rsidR="00096A95" w:rsidRDefault="00096A95" w:rsidP="00096A95">
          <w:pPr>
            <w:rPr>
              <w:lang w:val="en-US"/>
            </w:rPr>
          </w:pPr>
        </w:p>
        <w:p w14:paraId="04073DCC" w14:textId="77777777" w:rsidR="00096A95" w:rsidRPr="00096A95" w:rsidRDefault="00096A95" w:rsidP="00096A95">
          <w:pPr>
            <w:rPr>
              <w:lang w:val="en-US"/>
            </w:rPr>
          </w:pPr>
        </w:p>
        <w:p w14:paraId="47E01891" w14:textId="4CEABB4D" w:rsidR="00096A95" w:rsidRDefault="00096A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855813" w:history="1">
            <w:r w:rsidRPr="004B30A3">
              <w:rPr>
                <w:rStyle w:val="Hyperlink"/>
                <w:b/>
                <w:bCs/>
                <w:noProof/>
              </w:rPr>
              <w:t>Introduction</w:t>
            </w:r>
            <w:r>
              <w:rPr>
                <w:noProof/>
                <w:webHidden/>
              </w:rPr>
              <w:tab/>
            </w:r>
            <w:r>
              <w:rPr>
                <w:noProof/>
                <w:webHidden/>
              </w:rPr>
              <w:fldChar w:fldCharType="begin"/>
            </w:r>
            <w:r>
              <w:rPr>
                <w:noProof/>
                <w:webHidden/>
              </w:rPr>
              <w:instrText xml:space="preserve"> PAGEREF _Toc140855813 \h </w:instrText>
            </w:r>
            <w:r>
              <w:rPr>
                <w:noProof/>
                <w:webHidden/>
              </w:rPr>
            </w:r>
            <w:r>
              <w:rPr>
                <w:noProof/>
                <w:webHidden/>
              </w:rPr>
              <w:fldChar w:fldCharType="separate"/>
            </w:r>
            <w:r w:rsidR="00D87737">
              <w:rPr>
                <w:noProof/>
                <w:webHidden/>
              </w:rPr>
              <w:t>2</w:t>
            </w:r>
            <w:r>
              <w:rPr>
                <w:noProof/>
                <w:webHidden/>
              </w:rPr>
              <w:fldChar w:fldCharType="end"/>
            </w:r>
          </w:hyperlink>
        </w:p>
        <w:p w14:paraId="7B1B4398" w14:textId="4769237C" w:rsidR="00096A95" w:rsidRDefault="00000000">
          <w:pPr>
            <w:pStyle w:val="TOC1"/>
            <w:tabs>
              <w:tab w:val="left" w:pos="440"/>
              <w:tab w:val="right" w:leader="dot" w:pos="9016"/>
            </w:tabs>
            <w:rPr>
              <w:rFonts w:eastAsiaTheme="minorEastAsia"/>
              <w:noProof/>
              <w:lang w:eastAsia="en-GB"/>
            </w:rPr>
          </w:pPr>
          <w:hyperlink w:anchor="_Toc140855814" w:history="1">
            <w:r w:rsidR="00096A95" w:rsidRPr="004B30A3">
              <w:rPr>
                <w:rStyle w:val="Hyperlink"/>
                <w:b/>
                <w:bCs/>
                <w:noProof/>
              </w:rPr>
              <w:t>1.</w:t>
            </w:r>
            <w:r w:rsidR="00096A95">
              <w:rPr>
                <w:rFonts w:eastAsiaTheme="minorEastAsia"/>
                <w:noProof/>
                <w:lang w:eastAsia="en-GB"/>
              </w:rPr>
              <w:tab/>
            </w:r>
            <w:r w:rsidR="00096A95" w:rsidRPr="004B30A3">
              <w:rPr>
                <w:rStyle w:val="Hyperlink"/>
                <w:b/>
                <w:bCs/>
                <w:noProof/>
              </w:rPr>
              <w:t>Management theory - Weber’s Concept of bureaucracy</w:t>
            </w:r>
            <w:r w:rsidR="00096A95">
              <w:rPr>
                <w:noProof/>
                <w:webHidden/>
              </w:rPr>
              <w:tab/>
            </w:r>
            <w:r w:rsidR="00096A95">
              <w:rPr>
                <w:noProof/>
                <w:webHidden/>
              </w:rPr>
              <w:fldChar w:fldCharType="begin"/>
            </w:r>
            <w:r w:rsidR="00096A95">
              <w:rPr>
                <w:noProof/>
                <w:webHidden/>
              </w:rPr>
              <w:instrText xml:space="preserve"> PAGEREF _Toc140855814 \h </w:instrText>
            </w:r>
            <w:r w:rsidR="00096A95">
              <w:rPr>
                <w:noProof/>
                <w:webHidden/>
              </w:rPr>
            </w:r>
            <w:r w:rsidR="00096A95">
              <w:rPr>
                <w:noProof/>
                <w:webHidden/>
              </w:rPr>
              <w:fldChar w:fldCharType="separate"/>
            </w:r>
            <w:r w:rsidR="00D87737">
              <w:rPr>
                <w:noProof/>
                <w:webHidden/>
              </w:rPr>
              <w:t>2</w:t>
            </w:r>
            <w:r w:rsidR="00096A95">
              <w:rPr>
                <w:noProof/>
                <w:webHidden/>
              </w:rPr>
              <w:fldChar w:fldCharType="end"/>
            </w:r>
          </w:hyperlink>
        </w:p>
        <w:p w14:paraId="5FFD2503" w14:textId="6C966F8A" w:rsidR="00096A95" w:rsidRDefault="00000000">
          <w:pPr>
            <w:pStyle w:val="TOC1"/>
            <w:tabs>
              <w:tab w:val="left" w:pos="440"/>
              <w:tab w:val="right" w:leader="dot" w:pos="9016"/>
            </w:tabs>
            <w:rPr>
              <w:rFonts w:eastAsiaTheme="minorEastAsia"/>
              <w:noProof/>
              <w:lang w:eastAsia="en-GB"/>
            </w:rPr>
          </w:pPr>
          <w:hyperlink w:anchor="_Toc140855815" w:history="1">
            <w:r w:rsidR="00096A95" w:rsidRPr="004B30A3">
              <w:rPr>
                <w:rStyle w:val="Hyperlink"/>
                <w:b/>
                <w:bCs/>
                <w:noProof/>
              </w:rPr>
              <w:t>2.</w:t>
            </w:r>
            <w:r w:rsidR="00096A95">
              <w:rPr>
                <w:rFonts w:eastAsiaTheme="minorEastAsia"/>
                <w:noProof/>
                <w:lang w:eastAsia="en-GB"/>
              </w:rPr>
              <w:tab/>
            </w:r>
            <w:r w:rsidR="00096A95" w:rsidRPr="004B30A3">
              <w:rPr>
                <w:rStyle w:val="Hyperlink"/>
                <w:b/>
                <w:bCs/>
                <w:noProof/>
              </w:rPr>
              <w:t>Critical analysis of theory</w:t>
            </w:r>
            <w:r w:rsidR="00096A95">
              <w:rPr>
                <w:noProof/>
                <w:webHidden/>
              </w:rPr>
              <w:tab/>
            </w:r>
            <w:r w:rsidR="00096A95">
              <w:rPr>
                <w:noProof/>
                <w:webHidden/>
              </w:rPr>
              <w:fldChar w:fldCharType="begin"/>
            </w:r>
            <w:r w:rsidR="00096A95">
              <w:rPr>
                <w:noProof/>
                <w:webHidden/>
              </w:rPr>
              <w:instrText xml:space="preserve"> PAGEREF _Toc140855815 \h </w:instrText>
            </w:r>
            <w:r w:rsidR="00096A95">
              <w:rPr>
                <w:noProof/>
                <w:webHidden/>
              </w:rPr>
            </w:r>
            <w:r w:rsidR="00096A95">
              <w:rPr>
                <w:noProof/>
                <w:webHidden/>
              </w:rPr>
              <w:fldChar w:fldCharType="separate"/>
            </w:r>
            <w:r w:rsidR="00D87737">
              <w:rPr>
                <w:noProof/>
                <w:webHidden/>
              </w:rPr>
              <w:t>3</w:t>
            </w:r>
            <w:r w:rsidR="00096A95">
              <w:rPr>
                <w:noProof/>
                <w:webHidden/>
              </w:rPr>
              <w:fldChar w:fldCharType="end"/>
            </w:r>
          </w:hyperlink>
        </w:p>
        <w:p w14:paraId="0D81DB9B" w14:textId="190EF3DB" w:rsidR="00096A95" w:rsidRDefault="00000000">
          <w:pPr>
            <w:pStyle w:val="TOC2"/>
            <w:tabs>
              <w:tab w:val="right" w:leader="dot" w:pos="9016"/>
            </w:tabs>
            <w:rPr>
              <w:rFonts w:eastAsiaTheme="minorEastAsia"/>
              <w:noProof/>
              <w:lang w:eastAsia="en-GB"/>
            </w:rPr>
          </w:pPr>
          <w:hyperlink w:anchor="_Toc140855816" w:history="1">
            <w:r w:rsidR="00096A95" w:rsidRPr="004B30A3">
              <w:rPr>
                <w:rStyle w:val="Hyperlink"/>
                <w:b/>
                <w:bCs/>
                <w:noProof/>
              </w:rPr>
              <w:t>2.1 The benefits of Weber`s Concept of bureaucracy</w:t>
            </w:r>
            <w:r w:rsidR="00096A95">
              <w:rPr>
                <w:noProof/>
                <w:webHidden/>
              </w:rPr>
              <w:tab/>
            </w:r>
            <w:r w:rsidR="00096A95">
              <w:rPr>
                <w:noProof/>
                <w:webHidden/>
              </w:rPr>
              <w:fldChar w:fldCharType="begin"/>
            </w:r>
            <w:r w:rsidR="00096A95">
              <w:rPr>
                <w:noProof/>
                <w:webHidden/>
              </w:rPr>
              <w:instrText xml:space="preserve"> PAGEREF _Toc140855816 \h </w:instrText>
            </w:r>
            <w:r w:rsidR="00096A95">
              <w:rPr>
                <w:noProof/>
                <w:webHidden/>
              </w:rPr>
            </w:r>
            <w:r w:rsidR="00096A95">
              <w:rPr>
                <w:noProof/>
                <w:webHidden/>
              </w:rPr>
              <w:fldChar w:fldCharType="separate"/>
            </w:r>
            <w:r w:rsidR="00D87737">
              <w:rPr>
                <w:noProof/>
                <w:webHidden/>
              </w:rPr>
              <w:t>3</w:t>
            </w:r>
            <w:r w:rsidR="00096A95">
              <w:rPr>
                <w:noProof/>
                <w:webHidden/>
              </w:rPr>
              <w:fldChar w:fldCharType="end"/>
            </w:r>
          </w:hyperlink>
        </w:p>
        <w:p w14:paraId="49D271EB" w14:textId="42EBBF3D" w:rsidR="00096A95" w:rsidRDefault="00000000">
          <w:pPr>
            <w:pStyle w:val="TOC2"/>
            <w:tabs>
              <w:tab w:val="right" w:leader="dot" w:pos="9016"/>
            </w:tabs>
            <w:rPr>
              <w:rFonts w:eastAsiaTheme="minorEastAsia"/>
              <w:noProof/>
              <w:lang w:eastAsia="en-GB"/>
            </w:rPr>
          </w:pPr>
          <w:hyperlink w:anchor="_Toc140855817" w:history="1">
            <w:r w:rsidR="00096A95" w:rsidRPr="004B30A3">
              <w:rPr>
                <w:rStyle w:val="Hyperlink"/>
                <w:b/>
                <w:bCs/>
                <w:noProof/>
              </w:rPr>
              <w:t>2.2 The disadvantages of Weber`s Concept of bureaucracy</w:t>
            </w:r>
            <w:r w:rsidR="00096A95">
              <w:rPr>
                <w:noProof/>
                <w:webHidden/>
              </w:rPr>
              <w:tab/>
            </w:r>
            <w:r w:rsidR="00096A95">
              <w:rPr>
                <w:noProof/>
                <w:webHidden/>
              </w:rPr>
              <w:fldChar w:fldCharType="begin"/>
            </w:r>
            <w:r w:rsidR="00096A95">
              <w:rPr>
                <w:noProof/>
                <w:webHidden/>
              </w:rPr>
              <w:instrText xml:space="preserve"> PAGEREF _Toc140855817 \h </w:instrText>
            </w:r>
            <w:r w:rsidR="00096A95">
              <w:rPr>
                <w:noProof/>
                <w:webHidden/>
              </w:rPr>
            </w:r>
            <w:r w:rsidR="00096A95">
              <w:rPr>
                <w:noProof/>
                <w:webHidden/>
              </w:rPr>
              <w:fldChar w:fldCharType="separate"/>
            </w:r>
            <w:r w:rsidR="00D87737">
              <w:rPr>
                <w:noProof/>
                <w:webHidden/>
              </w:rPr>
              <w:t>4</w:t>
            </w:r>
            <w:r w:rsidR="00096A95">
              <w:rPr>
                <w:noProof/>
                <w:webHidden/>
              </w:rPr>
              <w:fldChar w:fldCharType="end"/>
            </w:r>
          </w:hyperlink>
        </w:p>
        <w:p w14:paraId="29692F72" w14:textId="4DEB4DE5" w:rsidR="00096A95" w:rsidRDefault="00000000">
          <w:pPr>
            <w:pStyle w:val="TOC1"/>
            <w:tabs>
              <w:tab w:val="left" w:pos="440"/>
              <w:tab w:val="right" w:leader="dot" w:pos="9016"/>
            </w:tabs>
            <w:rPr>
              <w:rFonts w:eastAsiaTheme="minorEastAsia"/>
              <w:noProof/>
              <w:lang w:eastAsia="en-GB"/>
            </w:rPr>
          </w:pPr>
          <w:hyperlink w:anchor="_Toc140855818" w:history="1">
            <w:r w:rsidR="00096A95" w:rsidRPr="004B30A3">
              <w:rPr>
                <w:rStyle w:val="Hyperlink"/>
                <w:b/>
                <w:bCs/>
                <w:noProof/>
              </w:rPr>
              <w:t>3.</w:t>
            </w:r>
            <w:r w:rsidR="00096A95">
              <w:rPr>
                <w:rFonts w:eastAsiaTheme="minorEastAsia"/>
                <w:noProof/>
                <w:lang w:eastAsia="en-GB"/>
              </w:rPr>
              <w:tab/>
            </w:r>
            <w:r w:rsidR="00096A95" w:rsidRPr="004B30A3">
              <w:rPr>
                <w:rStyle w:val="Hyperlink"/>
                <w:b/>
                <w:bCs/>
                <w:noProof/>
              </w:rPr>
              <w:t>Example of a workplace context in which Weber`s theory would have relevance</w:t>
            </w:r>
            <w:r w:rsidR="00096A95">
              <w:rPr>
                <w:noProof/>
                <w:webHidden/>
              </w:rPr>
              <w:tab/>
            </w:r>
            <w:r w:rsidR="00096A95">
              <w:rPr>
                <w:noProof/>
                <w:webHidden/>
              </w:rPr>
              <w:fldChar w:fldCharType="begin"/>
            </w:r>
            <w:r w:rsidR="00096A95">
              <w:rPr>
                <w:noProof/>
                <w:webHidden/>
              </w:rPr>
              <w:instrText xml:space="preserve"> PAGEREF _Toc140855818 \h </w:instrText>
            </w:r>
            <w:r w:rsidR="00096A95">
              <w:rPr>
                <w:noProof/>
                <w:webHidden/>
              </w:rPr>
            </w:r>
            <w:r w:rsidR="00096A95">
              <w:rPr>
                <w:noProof/>
                <w:webHidden/>
              </w:rPr>
              <w:fldChar w:fldCharType="separate"/>
            </w:r>
            <w:r w:rsidR="00D87737">
              <w:rPr>
                <w:noProof/>
                <w:webHidden/>
              </w:rPr>
              <w:t>4</w:t>
            </w:r>
            <w:r w:rsidR="00096A95">
              <w:rPr>
                <w:noProof/>
                <w:webHidden/>
              </w:rPr>
              <w:fldChar w:fldCharType="end"/>
            </w:r>
          </w:hyperlink>
        </w:p>
        <w:p w14:paraId="434DF18B" w14:textId="562501D1" w:rsidR="00096A95" w:rsidRDefault="00000000">
          <w:pPr>
            <w:pStyle w:val="TOC1"/>
            <w:tabs>
              <w:tab w:val="left" w:pos="440"/>
              <w:tab w:val="right" w:leader="dot" w:pos="9016"/>
            </w:tabs>
            <w:rPr>
              <w:rFonts w:eastAsiaTheme="minorEastAsia"/>
              <w:noProof/>
              <w:lang w:eastAsia="en-GB"/>
            </w:rPr>
          </w:pPr>
          <w:hyperlink w:anchor="_Toc140855819" w:history="1">
            <w:r w:rsidR="00096A95" w:rsidRPr="004B30A3">
              <w:rPr>
                <w:rStyle w:val="Hyperlink"/>
                <w:b/>
                <w:bCs/>
                <w:noProof/>
              </w:rPr>
              <w:t>4.</w:t>
            </w:r>
            <w:r w:rsidR="00096A95">
              <w:rPr>
                <w:rFonts w:eastAsiaTheme="minorEastAsia"/>
                <w:noProof/>
                <w:lang w:eastAsia="en-GB"/>
              </w:rPr>
              <w:tab/>
            </w:r>
            <w:r w:rsidR="00096A95" w:rsidRPr="004B30A3">
              <w:rPr>
                <w:rStyle w:val="Hyperlink"/>
                <w:b/>
                <w:bCs/>
                <w:noProof/>
              </w:rPr>
              <w:t>Example of a workplace context in which Weber`s theory would not have relevance</w:t>
            </w:r>
            <w:r w:rsidR="00096A95">
              <w:rPr>
                <w:noProof/>
                <w:webHidden/>
              </w:rPr>
              <w:tab/>
            </w:r>
            <w:r w:rsidR="00096A95">
              <w:rPr>
                <w:noProof/>
                <w:webHidden/>
              </w:rPr>
              <w:fldChar w:fldCharType="begin"/>
            </w:r>
            <w:r w:rsidR="00096A95">
              <w:rPr>
                <w:noProof/>
                <w:webHidden/>
              </w:rPr>
              <w:instrText xml:space="preserve"> PAGEREF _Toc140855819 \h </w:instrText>
            </w:r>
            <w:r w:rsidR="00096A95">
              <w:rPr>
                <w:noProof/>
                <w:webHidden/>
              </w:rPr>
            </w:r>
            <w:r w:rsidR="00096A95">
              <w:rPr>
                <w:noProof/>
                <w:webHidden/>
              </w:rPr>
              <w:fldChar w:fldCharType="separate"/>
            </w:r>
            <w:r w:rsidR="00D87737">
              <w:rPr>
                <w:noProof/>
                <w:webHidden/>
              </w:rPr>
              <w:t>5</w:t>
            </w:r>
            <w:r w:rsidR="00096A95">
              <w:rPr>
                <w:noProof/>
                <w:webHidden/>
              </w:rPr>
              <w:fldChar w:fldCharType="end"/>
            </w:r>
          </w:hyperlink>
        </w:p>
        <w:p w14:paraId="20384621" w14:textId="3CDB5372" w:rsidR="00096A95" w:rsidRDefault="00000000">
          <w:pPr>
            <w:pStyle w:val="TOC1"/>
            <w:tabs>
              <w:tab w:val="right" w:leader="dot" w:pos="9016"/>
            </w:tabs>
            <w:rPr>
              <w:rFonts w:eastAsiaTheme="minorEastAsia"/>
              <w:noProof/>
              <w:lang w:eastAsia="en-GB"/>
            </w:rPr>
          </w:pPr>
          <w:hyperlink w:anchor="_Toc140855820" w:history="1">
            <w:r w:rsidR="00096A95" w:rsidRPr="004B30A3">
              <w:rPr>
                <w:rStyle w:val="Hyperlink"/>
                <w:b/>
                <w:bCs/>
                <w:noProof/>
              </w:rPr>
              <w:t>Conclusion</w:t>
            </w:r>
            <w:r w:rsidR="00096A95">
              <w:rPr>
                <w:noProof/>
                <w:webHidden/>
              </w:rPr>
              <w:tab/>
            </w:r>
            <w:r w:rsidR="00096A95">
              <w:rPr>
                <w:noProof/>
                <w:webHidden/>
              </w:rPr>
              <w:fldChar w:fldCharType="begin"/>
            </w:r>
            <w:r w:rsidR="00096A95">
              <w:rPr>
                <w:noProof/>
                <w:webHidden/>
              </w:rPr>
              <w:instrText xml:space="preserve"> PAGEREF _Toc140855820 \h </w:instrText>
            </w:r>
            <w:r w:rsidR="00096A95">
              <w:rPr>
                <w:noProof/>
                <w:webHidden/>
              </w:rPr>
            </w:r>
            <w:r w:rsidR="00096A95">
              <w:rPr>
                <w:noProof/>
                <w:webHidden/>
              </w:rPr>
              <w:fldChar w:fldCharType="separate"/>
            </w:r>
            <w:r w:rsidR="00D87737">
              <w:rPr>
                <w:noProof/>
                <w:webHidden/>
              </w:rPr>
              <w:t>5</w:t>
            </w:r>
            <w:r w:rsidR="00096A95">
              <w:rPr>
                <w:noProof/>
                <w:webHidden/>
              </w:rPr>
              <w:fldChar w:fldCharType="end"/>
            </w:r>
          </w:hyperlink>
        </w:p>
        <w:p w14:paraId="29E7114B" w14:textId="04E92FF3" w:rsidR="00096A95" w:rsidRDefault="00000000">
          <w:pPr>
            <w:pStyle w:val="TOC1"/>
            <w:tabs>
              <w:tab w:val="right" w:leader="dot" w:pos="9016"/>
            </w:tabs>
            <w:rPr>
              <w:rFonts w:eastAsiaTheme="minorEastAsia"/>
              <w:noProof/>
              <w:lang w:eastAsia="en-GB"/>
            </w:rPr>
          </w:pPr>
          <w:hyperlink w:anchor="_Toc140855821" w:history="1">
            <w:r w:rsidR="00096A95" w:rsidRPr="004B30A3">
              <w:rPr>
                <w:rStyle w:val="Hyperlink"/>
                <w:b/>
                <w:bCs/>
                <w:noProof/>
              </w:rPr>
              <w:t>References</w:t>
            </w:r>
            <w:r w:rsidR="00096A95">
              <w:rPr>
                <w:noProof/>
                <w:webHidden/>
              </w:rPr>
              <w:tab/>
            </w:r>
            <w:r w:rsidR="00096A95">
              <w:rPr>
                <w:noProof/>
                <w:webHidden/>
              </w:rPr>
              <w:fldChar w:fldCharType="begin"/>
            </w:r>
            <w:r w:rsidR="00096A95">
              <w:rPr>
                <w:noProof/>
                <w:webHidden/>
              </w:rPr>
              <w:instrText xml:space="preserve"> PAGEREF _Toc140855821 \h </w:instrText>
            </w:r>
            <w:r w:rsidR="00096A95">
              <w:rPr>
                <w:noProof/>
                <w:webHidden/>
              </w:rPr>
            </w:r>
            <w:r w:rsidR="00096A95">
              <w:rPr>
                <w:noProof/>
                <w:webHidden/>
              </w:rPr>
              <w:fldChar w:fldCharType="separate"/>
            </w:r>
            <w:r w:rsidR="00D87737">
              <w:rPr>
                <w:noProof/>
                <w:webHidden/>
              </w:rPr>
              <w:t>6</w:t>
            </w:r>
            <w:r w:rsidR="00096A95">
              <w:rPr>
                <w:noProof/>
                <w:webHidden/>
              </w:rPr>
              <w:fldChar w:fldCharType="end"/>
            </w:r>
          </w:hyperlink>
        </w:p>
        <w:p w14:paraId="791E852A" w14:textId="208F31A8" w:rsidR="00096A95" w:rsidRDefault="00096A95">
          <w:r>
            <w:rPr>
              <w:b/>
              <w:bCs/>
              <w:noProof/>
            </w:rPr>
            <w:fldChar w:fldCharType="end"/>
          </w:r>
        </w:p>
      </w:sdtContent>
    </w:sdt>
    <w:p w14:paraId="52669DB6" w14:textId="77777777" w:rsidR="00096A95" w:rsidRDefault="00096A95" w:rsidP="00096A95">
      <w:pPr>
        <w:rPr>
          <w:rFonts w:ascii="Arial" w:hAnsi="Arial" w:cs="Arial"/>
          <w:b/>
          <w:bCs/>
        </w:rPr>
      </w:pPr>
    </w:p>
    <w:p w14:paraId="0790B162" w14:textId="77777777" w:rsidR="00096A95" w:rsidRDefault="00096A95" w:rsidP="00096A95">
      <w:pPr>
        <w:rPr>
          <w:rFonts w:ascii="Arial" w:hAnsi="Arial" w:cs="Arial"/>
          <w:b/>
          <w:bCs/>
        </w:rPr>
      </w:pPr>
    </w:p>
    <w:p w14:paraId="56F14174" w14:textId="77777777" w:rsidR="00096A95" w:rsidRDefault="00096A95" w:rsidP="00096A95">
      <w:pPr>
        <w:rPr>
          <w:rFonts w:ascii="Arial" w:hAnsi="Arial" w:cs="Arial"/>
          <w:b/>
          <w:bCs/>
        </w:rPr>
      </w:pPr>
    </w:p>
    <w:p w14:paraId="53C00B2E" w14:textId="77777777" w:rsidR="00096A95" w:rsidRDefault="00096A95" w:rsidP="00096A95">
      <w:pPr>
        <w:rPr>
          <w:rFonts w:ascii="Arial" w:hAnsi="Arial" w:cs="Arial"/>
          <w:b/>
          <w:bCs/>
        </w:rPr>
      </w:pPr>
    </w:p>
    <w:p w14:paraId="1E69AA48" w14:textId="77777777" w:rsidR="00096A95" w:rsidRDefault="00096A95" w:rsidP="00096A95">
      <w:pPr>
        <w:rPr>
          <w:rFonts w:ascii="Arial" w:hAnsi="Arial" w:cs="Arial"/>
          <w:b/>
          <w:bCs/>
        </w:rPr>
      </w:pPr>
    </w:p>
    <w:p w14:paraId="2DAA825D" w14:textId="77777777" w:rsidR="00096A95" w:rsidRDefault="00096A95" w:rsidP="00096A95">
      <w:pPr>
        <w:rPr>
          <w:rFonts w:ascii="Arial" w:hAnsi="Arial" w:cs="Arial"/>
          <w:b/>
          <w:bCs/>
        </w:rPr>
      </w:pPr>
    </w:p>
    <w:p w14:paraId="25BB8364" w14:textId="77777777" w:rsidR="00096A95" w:rsidRDefault="00096A95" w:rsidP="00096A95">
      <w:pPr>
        <w:rPr>
          <w:rFonts w:ascii="Arial" w:hAnsi="Arial" w:cs="Arial"/>
          <w:b/>
          <w:bCs/>
        </w:rPr>
      </w:pPr>
    </w:p>
    <w:p w14:paraId="5D7B6621" w14:textId="77777777" w:rsidR="00096A95" w:rsidRDefault="00096A95" w:rsidP="00096A95">
      <w:pPr>
        <w:rPr>
          <w:rFonts w:ascii="Arial" w:hAnsi="Arial" w:cs="Arial"/>
          <w:b/>
          <w:bCs/>
        </w:rPr>
      </w:pPr>
    </w:p>
    <w:p w14:paraId="2FCF71F6" w14:textId="77777777" w:rsidR="00096A95" w:rsidRDefault="00096A95" w:rsidP="00096A95">
      <w:pPr>
        <w:rPr>
          <w:rFonts w:ascii="Arial" w:hAnsi="Arial" w:cs="Arial"/>
          <w:b/>
          <w:bCs/>
        </w:rPr>
      </w:pPr>
    </w:p>
    <w:p w14:paraId="5C6CF8FE" w14:textId="77777777" w:rsidR="00096A95" w:rsidRDefault="00096A95" w:rsidP="00096A95">
      <w:pPr>
        <w:rPr>
          <w:rFonts w:ascii="Arial" w:hAnsi="Arial" w:cs="Arial"/>
          <w:b/>
          <w:bCs/>
        </w:rPr>
      </w:pPr>
    </w:p>
    <w:p w14:paraId="1C037565" w14:textId="77777777" w:rsidR="00096A95" w:rsidRDefault="00096A95" w:rsidP="00096A95">
      <w:pPr>
        <w:rPr>
          <w:rFonts w:ascii="Arial" w:hAnsi="Arial" w:cs="Arial"/>
          <w:b/>
          <w:bCs/>
        </w:rPr>
      </w:pPr>
    </w:p>
    <w:p w14:paraId="6DA15791" w14:textId="77777777" w:rsidR="00096A95" w:rsidRDefault="00096A95" w:rsidP="00096A95">
      <w:pPr>
        <w:rPr>
          <w:rFonts w:ascii="Arial" w:hAnsi="Arial" w:cs="Arial"/>
          <w:b/>
          <w:bCs/>
        </w:rPr>
      </w:pPr>
    </w:p>
    <w:p w14:paraId="34E0D20F" w14:textId="77777777" w:rsidR="00096A95" w:rsidRDefault="00096A95" w:rsidP="00096A95">
      <w:pPr>
        <w:rPr>
          <w:rFonts w:ascii="Arial" w:hAnsi="Arial" w:cs="Arial"/>
          <w:b/>
          <w:bCs/>
        </w:rPr>
      </w:pPr>
    </w:p>
    <w:p w14:paraId="5B153CD6" w14:textId="77777777" w:rsidR="00096A95" w:rsidRDefault="00096A95" w:rsidP="00096A95">
      <w:pPr>
        <w:rPr>
          <w:rFonts w:ascii="Arial" w:hAnsi="Arial" w:cs="Arial"/>
          <w:b/>
          <w:bCs/>
        </w:rPr>
      </w:pPr>
    </w:p>
    <w:p w14:paraId="1E84904E" w14:textId="77777777" w:rsidR="00096A95" w:rsidRDefault="00096A95" w:rsidP="00096A95">
      <w:pPr>
        <w:rPr>
          <w:rFonts w:ascii="Arial" w:hAnsi="Arial" w:cs="Arial"/>
          <w:b/>
          <w:bCs/>
        </w:rPr>
      </w:pPr>
    </w:p>
    <w:p w14:paraId="28B1445B" w14:textId="77777777" w:rsidR="00096A95" w:rsidRDefault="00096A95">
      <w:pPr>
        <w:rPr>
          <w:rFonts w:ascii="Arial" w:hAnsi="Arial" w:cs="Arial"/>
          <w:b/>
          <w:bCs/>
        </w:rPr>
      </w:pPr>
    </w:p>
    <w:p w14:paraId="0663A879" w14:textId="77777777" w:rsidR="00096A95" w:rsidRDefault="00096A95">
      <w:pPr>
        <w:rPr>
          <w:rFonts w:ascii="Arial" w:hAnsi="Arial" w:cs="Arial"/>
          <w:b/>
          <w:bCs/>
        </w:rPr>
      </w:pPr>
    </w:p>
    <w:p w14:paraId="45366852" w14:textId="703A7258" w:rsidR="00096A95" w:rsidRPr="00D87737" w:rsidRDefault="00384858" w:rsidP="00D87737">
      <w:pPr>
        <w:pStyle w:val="Heading1"/>
        <w:rPr>
          <w:b/>
          <w:bCs/>
          <w:color w:val="auto"/>
          <w:sz w:val="24"/>
          <w:szCs w:val="24"/>
        </w:rPr>
      </w:pPr>
      <w:bookmarkStart w:id="2" w:name="_Toc140855813"/>
      <w:r w:rsidRPr="00D87737">
        <w:rPr>
          <w:b/>
          <w:bCs/>
          <w:color w:val="auto"/>
          <w:sz w:val="24"/>
          <w:szCs w:val="24"/>
        </w:rPr>
        <w:lastRenderedPageBreak/>
        <w:t>Introductio</w:t>
      </w:r>
      <w:r w:rsidR="00096A95" w:rsidRPr="00D87737">
        <w:rPr>
          <w:b/>
          <w:bCs/>
          <w:color w:val="auto"/>
          <w:sz w:val="24"/>
          <w:szCs w:val="24"/>
        </w:rPr>
        <w:t>n</w:t>
      </w:r>
      <w:bookmarkEnd w:id="2"/>
    </w:p>
    <w:p w14:paraId="4F22D416" w14:textId="1300E8F9" w:rsidR="00FD384A" w:rsidRDefault="00FD384A" w:rsidP="00E770CA">
      <w:pPr>
        <w:spacing w:line="360" w:lineRule="auto"/>
        <w:jc w:val="both"/>
        <w:rPr>
          <w:rFonts w:ascii="Arial" w:hAnsi="Arial" w:cs="Arial"/>
        </w:rPr>
      </w:pPr>
      <w:r w:rsidRPr="00FD384A">
        <w:rPr>
          <w:rFonts w:ascii="Arial" w:hAnsi="Arial" w:cs="Arial"/>
        </w:rPr>
        <w:t xml:space="preserve">The purpose of this </w:t>
      </w:r>
      <w:r>
        <w:rPr>
          <w:rFonts w:ascii="Arial" w:hAnsi="Arial" w:cs="Arial"/>
        </w:rPr>
        <w:t>report</w:t>
      </w:r>
      <w:r w:rsidRPr="00FD384A">
        <w:rPr>
          <w:rFonts w:ascii="Arial" w:hAnsi="Arial" w:cs="Arial"/>
        </w:rPr>
        <w:t xml:space="preserve"> is to </w:t>
      </w:r>
      <w:r w:rsidR="00096A95" w:rsidRPr="00FD384A">
        <w:rPr>
          <w:rFonts w:ascii="Arial" w:hAnsi="Arial" w:cs="Arial"/>
        </w:rPr>
        <w:t>investigate</w:t>
      </w:r>
      <w:r w:rsidRPr="00FD384A">
        <w:rPr>
          <w:rFonts w:ascii="Arial" w:hAnsi="Arial" w:cs="Arial"/>
        </w:rPr>
        <w:t xml:space="preserve"> Max Weber's management philosophy, especially his idea of bureaucracy. The research investigates Weber's major concepts of bureaucracy and analyses their effects on organisational efficiency and effectiveness. The paper aims to obtain insights into Weber's theory's practical application and relevance in modern organisational situations by critically assessing its strengths and limitations.</w:t>
      </w:r>
    </w:p>
    <w:p w14:paraId="5E9FB658" w14:textId="0D4194C8" w:rsidR="00CE23B1" w:rsidRPr="00D87737" w:rsidRDefault="00FD384A" w:rsidP="00E770CA">
      <w:pPr>
        <w:spacing w:line="360" w:lineRule="auto"/>
        <w:jc w:val="both"/>
        <w:rPr>
          <w:rFonts w:ascii="Arial" w:hAnsi="Arial" w:cs="Arial"/>
        </w:rPr>
      </w:pPr>
      <w:r w:rsidRPr="00FD384A">
        <w:rPr>
          <w:rFonts w:ascii="Arial" w:hAnsi="Arial" w:cs="Arial"/>
        </w:rPr>
        <w:t xml:space="preserve">The report will begin by providing a background on Max Weber and his contributions to management theory. The article then delves into Weber's basic ideas of bureaucracy, emphasising its unique traits and qualities. In addition, we will critically examine the merits and drawbacks of using the bureaucratic model in organisational contexts, </w:t>
      </w:r>
      <w:proofErr w:type="gramStart"/>
      <w:r w:rsidRPr="00FD384A">
        <w:rPr>
          <w:rFonts w:ascii="Arial" w:hAnsi="Arial" w:cs="Arial"/>
        </w:rPr>
        <w:t>taking into account</w:t>
      </w:r>
      <w:proofErr w:type="gramEnd"/>
      <w:r w:rsidRPr="00FD384A">
        <w:rPr>
          <w:rFonts w:ascii="Arial" w:hAnsi="Arial" w:cs="Arial"/>
        </w:rPr>
        <w:t xml:space="preserve"> the consequences for decision-making, employee motivation, and flexibility.</w:t>
      </w:r>
    </w:p>
    <w:p w14:paraId="601B4EEF" w14:textId="499C8ECB" w:rsidR="00742D68" w:rsidRPr="00D87737" w:rsidRDefault="00384858" w:rsidP="00096A95">
      <w:pPr>
        <w:pStyle w:val="Heading1"/>
        <w:numPr>
          <w:ilvl w:val="0"/>
          <w:numId w:val="6"/>
        </w:numPr>
        <w:rPr>
          <w:b/>
          <w:bCs/>
          <w:color w:val="auto"/>
          <w:sz w:val="24"/>
          <w:szCs w:val="24"/>
        </w:rPr>
      </w:pPr>
      <w:bookmarkStart w:id="3" w:name="_Toc140855814"/>
      <w:r w:rsidRPr="00D87737">
        <w:rPr>
          <w:b/>
          <w:bCs/>
          <w:color w:val="auto"/>
          <w:sz w:val="24"/>
          <w:szCs w:val="24"/>
        </w:rPr>
        <w:t>Management theory - Weber’s Concept of bureaucracy</w:t>
      </w:r>
      <w:bookmarkEnd w:id="3"/>
    </w:p>
    <w:p w14:paraId="6A964C80" w14:textId="097FEDD4" w:rsidR="00742D68" w:rsidRDefault="00742D68" w:rsidP="00E770CA">
      <w:pPr>
        <w:spacing w:line="360" w:lineRule="auto"/>
        <w:jc w:val="both"/>
        <w:rPr>
          <w:rFonts w:ascii="Arial" w:hAnsi="Arial" w:cs="Arial"/>
        </w:rPr>
      </w:pPr>
      <w:r w:rsidRPr="00742D68">
        <w:rPr>
          <w:rFonts w:ascii="Arial" w:hAnsi="Arial" w:cs="Arial"/>
        </w:rPr>
        <w:t>The German sociologist Max Weber (1864-1920) is generally regarded as one of the pioneers of modern sociology and a significant contributor to management theory. Throughout his career, he has contributed significantly to our understanding of bureaucracy and organizational structure. This paper will examine Weber's management theory, specifically his notion of bureaucracy, its principles, and its effect on organizational efficiency</w:t>
      </w:r>
      <w:r>
        <w:rPr>
          <w:rFonts w:ascii="Arial" w:hAnsi="Arial" w:cs="Arial"/>
        </w:rPr>
        <w:t xml:space="preserve"> (Walton, 2005)</w:t>
      </w:r>
      <w:r w:rsidRPr="00742D68">
        <w:rPr>
          <w:rFonts w:ascii="Arial" w:hAnsi="Arial" w:cs="Arial"/>
        </w:rPr>
        <w:t>.</w:t>
      </w:r>
    </w:p>
    <w:p w14:paraId="0DA4B823" w14:textId="494416EC" w:rsidR="001F0408" w:rsidRDefault="001F0408" w:rsidP="00E770CA">
      <w:pPr>
        <w:spacing w:line="360" w:lineRule="auto"/>
        <w:jc w:val="both"/>
        <w:rPr>
          <w:rFonts w:ascii="Arial" w:hAnsi="Arial" w:cs="Arial"/>
        </w:rPr>
      </w:pPr>
      <w:r w:rsidRPr="001F0408">
        <w:rPr>
          <w:rFonts w:ascii="Arial" w:hAnsi="Arial" w:cs="Arial"/>
        </w:rPr>
        <w:t xml:space="preserve">According to Max Weber, bureaucracy is the most effective and reasonable method for organizing large organizations. It is a distinction of bureaucracies, according to Weber, that they have distinct hierarchies, well-defined duties and responsibilities, rigorous </w:t>
      </w:r>
      <w:r w:rsidR="00C12D24" w:rsidRPr="001F0408">
        <w:rPr>
          <w:rFonts w:ascii="Arial" w:hAnsi="Arial" w:cs="Arial"/>
        </w:rPr>
        <w:t>rules,</w:t>
      </w:r>
      <w:r w:rsidRPr="001F0408">
        <w:rPr>
          <w:rFonts w:ascii="Arial" w:hAnsi="Arial" w:cs="Arial"/>
        </w:rPr>
        <w:t xml:space="preserve"> and processes, as well as a division of labour. The components of this system work together to form a predictable and efficient system</w:t>
      </w:r>
      <w:r>
        <w:rPr>
          <w:rFonts w:ascii="Arial" w:hAnsi="Arial" w:cs="Arial"/>
        </w:rPr>
        <w:t xml:space="preserve"> (Walton, 2005)</w:t>
      </w:r>
      <w:r w:rsidRPr="001F0408">
        <w:rPr>
          <w:rFonts w:ascii="Arial" w:hAnsi="Arial" w:cs="Arial"/>
        </w:rPr>
        <w:t>.</w:t>
      </w:r>
    </w:p>
    <w:p w14:paraId="3FA08F96" w14:textId="3E346636" w:rsidR="00581B1D" w:rsidRDefault="00581B1D" w:rsidP="00E770CA">
      <w:pPr>
        <w:spacing w:line="360" w:lineRule="auto"/>
        <w:jc w:val="both"/>
        <w:rPr>
          <w:rFonts w:ascii="Arial" w:hAnsi="Arial" w:cs="Arial"/>
        </w:rPr>
      </w:pPr>
      <w:r w:rsidRPr="00581B1D">
        <w:rPr>
          <w:rFonts w:ascii="Arial" w:hAnsi="Arial" w:cs="Arial"/>
        </w:rPr>
        <w:t>In Weber's definition of authority, he emphasizes that it is mostly a social process and a sociological truth, not a legal one, whose usage is defined in terms of social power</w:t>
      </w:r>
      <w:r>
        <w:rPr>
          <w:rFonts w:ascii="Arial" w:hAnsi="Arial" w:cs="Arial"/>
        </w:rPr>
        <w:t xml:space="preserve"> (Y</w:t>
      </w:r>
      <w:r w:rsidRPr="00581B1D">
        <w:rPr>
          <w:rFonts w:ascii="Arial" w:hAnsi="Arial" w:cs="Arial"/>
        </w:rPr>
        <w:t>ilmaz</w:t>
      </w:r>
      <w:r>
        <w:rPr>
          <w:rFonts w:ascii="Arial" w:hAnsi="Arial" w:cs="Arial"/>
        </w:rPr>
        <w:t xml:space="preserve">, </w:t>
      </w:r>
      <w:r w:rsidRPr="00581B1D">
        <w:rPr>
          <w:rFonts w:ascii="Arial" w:hAnsi="Arial" w:cs="Arial"/>
        </w:rPr>
        <w:t>Telsaç</w:t>
      </w:r>
      <w:r>
        <w:rPr>
          <w:rFonts w:ascii="Arial" w:hAnsi="Arial" w:cs="Arial"/>
        </w:rPr>
        <w:t>, 2021)</w:t>
      </w:r>
      <w:r w:rsidRPr="00581B1D">
        <w:rPr>
          <w:rFonts w:ascii="Arial" w:hAnsi="Arial" w:cs="Arial"/>
        </w:rPr>
        <w:t>.</w:t>
      </w:r>
      <w:r w:rsidR="00C12D24">
        <w:rPr>
          <w:rFonts w:ascii="Arial" w:hAnsi="Arial" w:cs="Arial"/>
        </w:rPr>
        <w:t xml:space="preserve"> </w:t>
      </w:r>
      <w:r w:rsidR="00C12D24" w:rsidRPr="00C12D24">
        <w:rPr>
          <w:rFonts w:ascii="Arial" w:hAnsi="Arial" w:cs="Arial"/>
        </w:rPr>
        <w:t>In his significant work on social theory and organisational analysis, Max Weber proposed three categories of authority theory</w:t>
      </w:r>
      <w:r w:rsidR="00C12D24">
        <w:rPr>
          <w:rFonts w:ascii="Arial" w:hAnsi="Arial" w:cs="Arial"/>
        </w:rPr>
        <w:t xml:space="preserve"> – </w:t>
      </w:r>
      <w:r w:rsidR="00C12D24" w:rsidRPr="00C12D24">
        <w:rPr>
          <w:rFonts w:ascii="Arial" w:hAnsi="Arial" w:cs="Arial"/>
          <w:b/>
          <w:bCs/>
        </w:rPr>
        <w:t>traditional authority, charismatic authority, and rational-legal authority</w:t>
      </w:r>
      <w:r w:rsidR="00C12D24" w:rsidRPr="00C12D24">
        <w:rPr>
          <w:rFonts w:ascii="Arial" w:hAnsi="Arial" w:cs="Arial"/>
        </w:rPr>
        <w:t>.</w:t>
      </w:r>
      <w:r w:rsidR="00C12D24">
        <w:rPr>
          <w:rFonts w:ascii="Arial" w:hAnsi="Arial" w:cs="Arial"/>
        </w:rPr>
        <w:t xml:space="preserve"> </w:t>
      </w:r>
      <w:r w:rsidR="00C12D24" w:rsidRPr="00C12D24">
        <w:rPr>
          <w:rFonts w:ascii="Arial" w:hAnsi="Arial" w:cs="Arial"/>
        </w:rPr>
        <w:t>These three categories of authority are critical components of his larger theory of bureaucracy, and they play an important role in understanding how power and influence are exerted in various social and organisational situations</w:t>
      </w:r>
      <w:r w:rsidR="00C12D24">
        <w:rPr>
          <w:rFonts w:ascii="Arial" w:hAnsi="Arial" w:cs="Arial"/>
        </w:rPr>
        <w:t xml:space="preserve"> </w:t>
      </w:r>
      <w:r w:rsidR="00C12D24" w:rsidRPr="00581B1D">
        <w:rPr>
          <w:rFonts w:ascii="Arial" w:hAnsi="Arial" w:cs="Arial"/>
        </w:rPr>
        <w:t>power</w:t>
      </w:r>
      <w:r w:rsidR="00C12D24">
        <w:rPr>
          <w:rFonts w:ascii="Arial" w:hAnsi="Arial" w:cs="Arial"/>
        </w:rPr>
        <w:t xml:space="preserve"> (Y</w:t>
      </w:r>
      <w:r w:rsidR="00C12D24" w:rsidRPr="00581B1D">
        <w:rPr>
          <w:rFonts w:ascii="Arial" w:hAnsi="Arial" w:cs="Arial"/>
        </w:rPr>
        <w:t>ilmaz</w:t>
      </w:r>
      <w:r w:rsidR="00C12D24">
        <w:rPr>
          <w:rFonts w:ascii="Arial" w:hAnsi="Arial" w:cs="Arial"/>
        </w:rPr>
        <w:t xml:space="preserve">, </w:t>
      </w:r>
      <w:r w:rsidR="00C12D24" w:rsidRPr="00581B1D">
        <w:rPr>
          <w:rFonts w:ascii="Arial" w:hAnsi="Arial" w:cs="Arial"/>
        </w:rPr>
        <w:t>Telsaç</w:t>
      </w:r>
      <w:r w:rsidR="00C12D24">
        <w:rPr>
          <w:rFonts w:ascii="Arial" w:hAnsi="Arial" w:cs="Arial"/>
        </w:rPr>
        <w:t>, 2021)</w:t>
      </w:r>
      <w:r w:rsidR="00C12D24" w:rsidRPr="00C12D24">
        <w:rPr>
          <w:rFonts w:ascii="Arial" w:hAnsi="Arial" w:cs="Arial"/>
        </w:rPr>
        <w:t>.</w:t>
      </w:r>
    </w:p>
    <w:p w14:paraId="7C01DF5A" w14:textId="1F089806" w:rsidR="00581B1D" w:rsidRPr="00A566BC" w:rsidRDefault="00A566BC" w:rsidP="00E770CA">
      <w:pPr>
        <w:spacing w:line="360" w:lineRule="auto"/>
        <w:jc w:val="both"/>
        <w:rPr>
          <w:rFonts w:ascii="Arial" w:hAnsi="Arial" w:cs="Arial"/>
        </w:rPr>
      </w:pPr>
      <w:r w:rsidRPr="00A566BC">
        <w:rPr>
          <w:rFonts w:ascii="Arial" w:hAnsi="Arial" w:cs="Arial"/>
        </w:rPr>
        <w:t>According to Weber, bureaucracies are the best way to achieve efficiency, predictability, and logic in complicated activities. The establishment of bureaucracy was made as a reaction to traditional forms of power and a consequence of his emphasis on rational-legal authority</w:t>
      </w:r>
      <w:r>
        <w:rPr>
          <w:rFonts w:ascii="Arial" w:hAnsi="Arial" w:cs="Arial"/>
        </w:rPr>
        <w:t xml:space="preserve"> Waters, 2015)</w:t>
      </w:r>
      <w:r w:rsidRPr="00A566BC">
        <w:rPr>
          <w:rFonts w:ascii="Arial" w:hAnsi="Arial" w:cs="Arial"/>
        </w:rPr>
        <w:t>.</w:t>
      </w:r>
      <w:r w:rsidR="00C12D24">
        <w:rPr>
          <w:rFonts w:ascii="Arial" w:hAnsi="Arial" w:cs="Arial"/>
        </w:rPr>
        <w:t xml:space="preserve"> </w:t>
      </w:r>
      <w:r w:rsidR="00581B1D" w:rsidRPr="00581B1D">
        <w:rPr>
          <w:rFonts w:ascii="Arial" w:hAnsi="Arial" w:cs="Arial"/>
        </w:rPr>
        <w:t xml:space="preserve">Bureaucratic management is described by Max Weber as including </w:t>
      </w:r>
      <w:r w:rsidR="00896E0F">
        <w:rPr>
          <w:rFonts w:ascii="Arial" w:hAnsi="Arial" w:cs="Arial"/>
        </w:rPr>
        <w:t xml:space="preserve">several </w:t>
      </w:r>
      <w:r w:rsidR="00896E0F" w:rsidRPr="00581B1D">
        <w:rPr>
          <w:rFonts w:ascii="Arial" w:hAnsi="Arial" w:cs="Arial"/>
        </w:rPr>
        <w:t>principles</w:t>
      </w:r>
      <w:r w:rsidR="00581B1D" w:rsidRPr="00581B1D">
        <w:rPr>
          <w:rFonts w:ascii="Arial" w:hAnsi="Arial" w:cs="Arial"/>
        </w:rPr>
        <w:t xml:space="preserve"> or qualities.</w:t>
      </w:r>
    </w:p>
    <w:p w14:paraId="39B57EDC" w14:textId="15DA49A4" w:rsidR="00F25918" w:rsidRDefault="00F25918" w:rsidP="00E770CA">
      <w:pPr>
        <w:pStyle w:val="ListParagraph"/>
        <w:numPr>
          <w:ilvl w:val="0"/>
          <w:numId w:val="4"/>
        </w:numPr>
        <w:spacing w:line="360" w:lineRule="auto"/>
        <w:jc w:val="both"/>
        <w:rPr>
          <w:rFonts w:ascii="Arial" w:hAnsi="Arial" w:cs="Arial"/>
        </w:rPr>
      </w:pPr>
      <w:r w:rsidRPr="003823E7">
        <w:rPr>
          <w:rFonts w:ascii="Arial" w:hAnsi="Arial" w:cs="Arial"/>
          <w:b/>
          <w:bCs/>
        </w:rPr>
        <w:lastRenderedPageBreak/>
        <w:t>Division on labour</w:t>
      </w:r>
      <w:r>
        <w:rPr>
          <w:rFonts w:ascii="Arial" w:hAnsi="Arial" w:cs="Arial"/>
        </w:rPr>
        <w:t xml:space="preserve"> </w:t>
      </w:r>
      <w:r w:rsidR="003823E7">
        <w:rPr>
          <w:rFonts w:ascii="Arial" w:hAnsi="Arial" w:cs="Arial"/>
        </w:rPr>
        <w:t xml:space="preserve">- </w:t>
      </w:r>
      <w:r w:rsidR="003823E7" w:rsidRPr="003823E7">
        <w:rPr>
          <w:rFonts w:ascii="Arial" w:hAnsi="Arial" w:cs="Arial"/>
        </w:rPr>
        <w:t xml:space="preserve">As a result of bureaucracies, people </w:t>
      </w:r>
      <w:r w:rsidR="005829DC" w:rsidRPr="003823E7">
        <w:rPr>
          <w:rFonts w:ascii="Arial" w:hAnsi="Arial" w:cs="Arial"/>
        </w:rPr>
        <w:t>can</w:t>
      </w:r>
      <w:r w:rsidR="003823E7" w:rsidRPr="003823E7">
        <w:rPr>
          <w:rFonts w:ascii="Arial" w:hAnsi="Arial" w:cs="Arial"/>
        </w:rPr>
        <w:t xml:space="preserve"> focus on a specific task because work is divided into specialised jobs</w:t>
      </w:r>
      <w:r w:rsidR="003823E7">
        <w:rPr>
          <w:rFonts w:ascii="Arial" w:hAnsi="Arial" w:cs="Arial"/>
        </w:rPr>
        <w:t xml:space="preserve"> (</w:t>
      </w:r>
      <w:r w:rsidR="003823E7" w:rsidRPr="003823E7">
        <w:rPr>
          <w:rFonts w:ascii="Arial" w:hAnsi="Arial" w:cs="Arial"/>
        </w:rPr>
        <w:t>Collins</w:t>
      </w:r>
      <w:r w:rsidR="003823E7">
        <w:rPr>
          <w:rFonts w:ascii="Arial" w:hAnsi="Arial" w:cs="Arial"/>
        </w:rPr>
        <w:t>, 1995)</w:t>
      </w:r>
      <w:r w:rsidR="003823E7" w:rsidRPr="003823E7">
        <w:rPr>
          <w:rFonts w:ascii="Arial" w:hAnsi="Arial" w:cs="Arial"/>
        </w:rPr>
        <w:t>.</w:t>
      </w:r>
    </w:p>
    <w:p w14:paraId="61C1D86E" w14:textId="579525AA" w:rsidR="003823E7" w:rsidRDefault="003823E7" w:rsidP="00E770CA">
      <w:pPr>
        <w:pStyle w:val="ListParagraph"/>
        <w:numPr>
          <w:ilvl w:val="0"/>
          <w:numId w:val="4"/>
        </w:numPr>
        <w:spacing w:line="360" w:lineRule="auto"/>
        <w:jc w:val="both"/>
        <w:rPr>
          <w:rFonts w:ascii="Arial" w:hAnsi="Arial" w:cs="Arial"/>
        </w:rPr>
      </w:pPr>
      <w:r w:rsidRPr="00A74076">
        <w:rPr>
          <w:rFonts w:ascii="Arial" w:hAnsi="Arial" w:cs="Arial"/>
          <w:b/>
          <w:bCs/>
        </w:rPr>
        <w:t>A hierarchy of positions and authority</w:t>
      </w:r>
      <w:r w:rsidR="00896E0F">
        <w:rPr>
          <w:rFonts w:ascii="Arial" w:hAnsi="Arial" w:cs="Arial"/>
        </w:rPr>
        <w:t xml:space="preserve"> - </w:t>
      </w:r>
      <w:r w:rsidR="00A74076" w:rsidRPr="00A74076">
        <w:rPr>
          <w:rFonts w:ascii="Arial" w:hAnsi="Arial" w:cs="Arial"/>
        </w:rPr>
        <w:t>Bureaucracies have a fully established structure with well-defined lines of power and duty. A chain of command is formed when each level is accountable to the one above it</w:t>
      </w:r>
      <w:r w:rsidR="00A74076">
        <w:rPr>
          <w:rFonts w:ascii="Arial" w:hAnsi="Arial" w:cs="Arial"/>
        </w:rPr>
        <w:t xml:space="preserve"> (Think Insights site)</w:t>
      </w:r>
      <w:r w:rsidR="00A74076" w:rsidRPr="00A74076">
        <w:rPr>
          <w:rFonts w:ascii="Arial" w:hAnsi="Arial" w:cs="Arial"/>
        </w:rPr>
        <w:t>.</w:t>
      </w:r>
    </w:p>
    <w:p w14:paraId="7776F533" w14:textId="70071AFC" w:rsidR="003823E7" w:rsidRPr="003823E7" w:rsidRDefault="003823E7" w:rsidP="00E770CA">
      <w:pPr>
        <w:pStyle w:val="ListParagraph"/>
        <w:numPr>
          <w:ilvl w:val="0"/>
          <w:numId w:val="4"/>
        </w:numPr>
        <w:spacing w:line="360" w:lineRule="auto"/>
        <w:jc w:val="both"/>
        <w:rPr>
          <w:rFonts w:ascii="Arial" w:hAnsi="Arial" w:cs="Arial"/>
        </w:rPr>
      </w:pPr>
      <w:r w:rsidRPr="003823E7">
        <w:rPr>
          <w:rFonts w:ascii="Arial" w:hAnsi="Arial" w:cs="Arial"/>
          <w:b/>
          <w:bCs/>
        </w:rPr>
        <w:t>System of rules</w:t>
      </w:r>
      <w:r w:rsidR="00A74076">
        <w:rPr>
          <w:rFonts w:ascii="Arial" w:hAnsi="Arial" w:cs="Arial"/>
        </w:rPr>
        <w:t xml:space="preserve"> - </w:t>
      </w:r>
      <w:r w:rsidR="00A74076" w:rsidRPr="00A74076">
        <w:rPr>
          <w:rFonts w:ascii="Arial" w:hAnsi="Arial" w:cs="Arial"/>
        </w:rPr>
        <w:t>Formal rules and procedures regulate the activities and choices of personnel inside a bureaucratic organisation. The goal of this standardisation is to provide consistency and predictability in operations</w:t>
      </w:r>
      <w:r w:rsidR="00A74076">
        <w:rPr>
          <w:rFonts w:ascii="Arial" w:hAnsi="Arial" w:cs="Arial"/>
        </w:rPr>
        <w:t xml:space="preserve"> (Think Insights site)</w:t>
      </w:r>
      <w:r w:rsidR="00A74076" w:rsidRPr="00A74076">
        <w:rPr>
          <w:rFonts w:ascii="Arial" w:hAnsi="Arial" w:cs="Arial"/>
        </w:rPr>
        <w:t>.</w:t>
      </w:r>
    </w:p>
    <w:p w14:paraId="03DAE7EB" w14:textId="5C539DB9" w:rsidR="00C75F2A" w:rsidRPr="00D87737" w:rsidRDefault="003823E7" w:rsidP="00E770CA">
      <w:pPr>
        <w:pStyle w:val="ListParagraph"/>
        <w:numPr>
          <w:ilvl w:val="0"/>
          <w:numId w:val="4"/>
        </w:numPr>
        <w:spacing w:line="360" w:lineRule="auto"/>
        <w:jc w:val="both"/>
        <w:rPr>
          <w:rFonts w:ascii="Arial" w:hAnsi="Arial" w:cs="Arial"/>
        </w:rPr>
      </w:pPr>
      <w:r w:rsidRPr="003823E7">
        <w:rPr>
          <w:rFonts w:ascii="Arial" w:hAnsi="Arial" w:cs="Arial"/>
          <w:b/>
          <w:bCs/>
        </w:rPr>
        <w:t>Impersonality</w:t>
      </w:r>
      <w:r w:rsidR="00A74076">
        <w:rPr>
          <w:rFonts w:ascii="Arial" w:hAnsi="Arial" w:cs="Arial"/>
        </w:rPr>
        <w:t xml:space="preserve"> - </w:t>
      </w:r>
      <w:r w:rsidR="00A74076" w:rsidRPr="00A74076">
        <w:rPr>
          <w:rFonts w:ascii="Arial" w:hAnsi="Arial" w:cs="Arial"/>
        </w:rPr>
        <w:t>Bureaucratic choices are based on objective laws and regulations rather than personal preferences or favouritism. This idea fosters equality and justice for all members</w:t>
      </w:r>
      <w:r w:rsidR="00A74076">
        <w:rPr>
          <w:rFonts w:ascii="Arial" w:hAnsi="Arial" w:cs="Arial"/>
        </w:rPr>
        <w:t xml:space="preserve"> (Think Insights site)</w:t>
      </w:r>
      <w:r w:rsidR="00A74076" w:rsidRPr="00A74076">
        <w:rPr>
          <w:rFonts w:ascii="Arial" w:hAnsi="Arial" w:cs="Arial"/>
        </w:rPr>
        <w:t>.</w:t>
      </w:r>
    </w:p>
    <w:p w14:paraId="148F7DC5" w14:textId="6527CA78" w:rsidR="00096A95" w:rsidRPr="00D87737" w:rsidRDefault="00384858" w:rsidP="00096A95">
      <w:pPr>
        <w:pStyle w:val="Heading1"/>
        <w:numPr>
          <w:ilvl w:val="0"/>
          <w:numId w:val="6"/>
        </w:numPr>
        <w:rPr>
          <w:b/>
          <w:bCs/>
          <w:color w:val="auto"/>
          <w:sz w:val="24"/>
          <w:szCs w:val="24"/>
        </w:rPr>
      </w:pPr>
      <w:bookmarkStart w:id="4" w:name="_Toc140855815"/>
      <w:r w:rsidRPr="00D87737">
        <w:rPr>
          <w:b/>
          <w:bCs/>
          <w:color w:val="auto"/>
          <w:sz w:val="24"/>
          <w:szCs w:val="24"/>
        </w:rPr>
        <w:t xml:space="preserve">Critical </w:t>
      </w:r>
      <w:r w:rsidR="00CA4823" w:rsidRPr="00D87737">
        <w:rPr>
          <w:b/>
          <w:bCs/>
          <w:color w:val="auto"/>
          <w:sz w:val="24"/>
          <w:szCs w:val="24"/>
        </w:rPr>
        <w:t>a</w:t>
      </w:r>
      <w:r w:rsidRPr="00D87737">
        <w:rPr>
          <w:b/>
          <w:bCs/>
          <w:color w:val="auto"/>
          <w:sz w:val="24"/>
          <w:szCs w:val="24"/>
        </w:rPr>
        <w:t>nalysis of theory</w:t>
      </w:r>
      <w:bookmarkEnd w:id="4"/>
      <w:r w:rsidRPr="00D87737">
        <w:rPr>
          <w:b/>
          <w:bCs/>
          <w:color w:val="auto"/>
          <w:sz w:val="24"/>
          <w:szCs w:val="24"/>
        </w:rPr>
        <w:t xml:space="preserve"> </w:t>
      </w:r>
    </w:p>
    <w:p w14:paraId="1C1C38E5" w14:textId="0CD767D0" w:rsidR="006E6319" w:rsidRDefault="006E6319" w:rsidP="006E6319">
      <w:pPr>
        <w:spacing w:line="360" w:lineRule="auto"/>
        <w:jc w:val="both"/>
        <w:rPr>
          <w:rFonts w:ascii="Arial" w:hAnsi="Arial" w:cs="Arial"/>
        </w:rPr>
      </w:pPr>
      <w:r w:rsidRPr="006E6319">
        <w:rPr>
          <w:rFonts w:ascii="Arial" w:hAnsi="Arial" w:cs="Arial"/>
        </w:rPr>
        <w:t xml:space="preserve">Some </w:t>
      </w:r>
      <w:r>
        <w:rPr>
          <w:rFonts w:ascii="Arial" w:hAnsi="Arial" w:cs="Arial"/>
        </w:rPr>
        <w:t>criticism</w:t>
      </w:r>
      <w:r w:rsidRPr="006E6319">
        <w:rPr>
          <w:rFonts w:ascii="Arial" w:hAnsi="Arial" w:cs="Arial"/>
        </w:rPr>
        <w:t xml:space="preserve"> believe bureaucratic governance systems are ineffective.</w:t>
      </w:r>
      <w:r>
        <w:rPr>
          <w:rFonts w:ascii="Arial" w:hAnsi="Arial" w:cs="Arial"/>
        </w:rPr>
        <w:t xml:space="preserve"> </w:t>
      </w:r>
      <w:r w:rsidRPr="006E6319">
        <w:rPr>
          <w:rFonts w:ascii="Arial" w:hAnsi="Arial" w:cs="Arial"/>
        </w:rPr>
        <w:t>However, there are countries, governments, and corporate organisations that use a bureaucratic governance style to run effectively and efficiently</w:t>
      </w:r>
      <w:r>
        <w:rPr>
          <w:rFonts w:ascii="Arial" w:hAnsi="Arial" w:cs="Arial"/>
        </w:rPr>
        <w:t xml:space="preserve"> (Matjie, 2018)</w:t>
      </w:r>
      <w:r w:rsidRPr="006E6319">
        <w:rPr>
          <w:rFonts w:ascii="Arial" w:hAnsi="Arial" w:cs="Arial"/>
        </w:rPr>
        <w:t>.</w:t>
      </w:r>
    </w:p>
    <w:p w14:paraId="71D9C677" w14:textId="36880B09" w:rsidR="00457F62" w:rsidRPr="00457F62" w:rsidRDefault="00457F62" w:rsidP="00E770CA">
      <w:pPr>
        <w:spacing w:line="360" w:lineRule="auto"/>
        <w:jc w:val="both"/>
        <w:rPr>
          <w:rFonts w:ascii="Arial" w:hAnsi="Arial" w:cs="Arial"/>
        </w:rPr>
      </w:pPr>
      <w:r w:rsidRPr="00457F62">
        <w:rPr>
          <w:rFonts w:ascii="Arial" w:hAnsi="Arial" w:cs="Arial"/>
        </w:rPr>
        <w:t>Among the most important concepts in organisational theory and management is Max Weber's concept of bureaucracy</w:t>
      </w:r>
      <w:r>
        <w:rPr>
          <w:rFonts w:ascii="Arial" w:hAnsi="Arial" w:cs="Arial"/>
        </w:rPr>
        <w:t xml:space="preserve"> (</w:t>
      </w:r>
      <w:r w:rsidRPr="00457F62">
        <w:rPr>
          <w:rFonts w:ascii="Arial" w:hAnsi="Arial" w:cs="Arial"/>
        </w:rPr>
        <w:t>Daneshfard</w:t>
      </w:r>
      <w:r>
        <w:rPr>
          <w:rFonts w:ascii="Arial" w:hAnsi="Arial" w:cs="Arial"/>
        </w:rPr>
        <w:t xml:space="preserve"> &amp; </w:t>
      </w:r>
      <w:r w:rsidRPr="00457F62">
        <w:rPr>
          <w:rFonts w:ascii="Arial" w:hAnsi="Arial" w:cs="Arial"/>
        </w:rPr>
        <w:t>Aboalmaal</w:t>
      </w:r>
      <w:r>
        <w:rPr>
          <w:rFonts w:ascii="Arial" w:hAnsi="Arial" w:cs="Arial"/>
        </w:rPr>
        <w:t>i, 2016)</w:t>
      </w:r>
      <w:r w:rsidRPr="00457F62">
        <w:rPr>
          <w:rFonts w:ascii="Arial" w:hAnsi="Arial" w:cs="Arial"/>
        </w:rPr>
        <w:t>.  There are both advantages and problems to using it, although it has a great deal of influence and is widely used.</w:t>
      </w:r>
      <w:r>
        <w:rPr>
          <w:rFonts w:ascii="Arial" w:hAnsi="Arial" w:cs="Arial"/>
        </w:rPr>
        <w:t xml:space="preserve"> T</w:t>
      </w:r>
      <w:r w:rsidRPr="00457F62">
        <w:rPr>
          <w:rFonts w:ascii="Arial" w:hAnsi="Arial" w:cs="Arial"/>
        </w:rPr>
        <w:t>his critical study look</w:t>
      </w:r>
      <w:r>
        <w:rPr>
          <w:rFonts w:ascii="Arial" w:hAnsi="Arial" w:cs="Arial"/>
        </w:rPr>
        <w:t>s</w:t>
      </w:r>
      <w:r w:rsidRPr="00457F62">
        <w:rPr>
          <w:rFonts w:ascii="Arial" w:hAnsi="Arial" w:cs="Arial"/>
        </w:rPr>
        <w:t xml:space="preserve"> at Weber's theory of bureaucracy's strengths and limitations, as well as workplace circumstances where the theory could be useful and situations where it would not be.</w:t>
      </w:r>
    </w:p>
    <w:p w14:paraId="7CC3F0F4" w14:textId="797A9E40" w:rsidR="00DD4529" w:rsidRDefault="00384858" w:rsidP="00D87737">
      <w:pPr>
        <w:pStyle w:val="Heading2"/>
        <w:numPr>
          <w:ilvl w:val="1"/>
          <w:numId w:val="6"/>
        </w:numPr>
        <w:rPr>
          <w:b/>
          <w:bCs/>
          <w:color w:val="auto"/>
          <w:sz w:val="24"/>
          <w:szCs w:val="24"/>
        </w:rPr>
      </w:pPr>
      <w:bookmarkStart w:id="5" w:name="_Toc140855816"/>
      <w:r w:rsidRPr="00096A95">
        <w:rPr>
          <w:b/>
          <w:bCs/>
          <w:color w:val="auto"/>
          <w:sz w:val="24"/>
          <w:szCs w:val="24"/>
        </w:rPr>
        <w:t>The benefits of Weber`s Concept of bureaucracy</w:t>
      </w:r>
      <w:bookmarkEnd w:id="5"/>
    </w:p>
    <w:p w14:paraId="7BFB79BF" w14:textId="77777777" w:rsidR="00D87737" w:rsidRPr="00D87737" w:rsidRDefault="00D87737" w:rsidP="00D87737">
      <w:pPr>
        <w:pStyle w:val="ListParagraph"/>
        <w:ind w:left="744"/>
      </w:pPr>
    </w:p>
    <w:p w14:paraId="62C5B5F3" w14:textId="0C8DA805" w:rsidR="00DD4529" w:rsidRDefault="00DD4529" w:rsidP="00E770CA">
      <w:pPr>
        <w:spacing w:after="0" w:line="360" w:lineRule="auto"/>
        <w:jc w:val="both"/>
        <w:rPr>
          <w:rFonts w:ascii="Arial" w:hAnsi="Arial" w:cs="Arial"/>
        </w:rPr>
      </w:pPr>
      <w:r w:rsidRPr="00DD4529">
        <w:rPr>
          <w:rFonts w:ascii="Arial" w:hAnsi="Arial" w:cs="Arial"/>
        </w:rPr>
        <w:t>The purpose of this chapter is to show the technical benefits of bureaucracy received by organisations that use a bureaucratic governance style.</w:t>
      </w:r>
      <w:r>
        <w:rPr>
          <w:rFonts w:ascii="Arial" w:hAnsi="Arial" w:cs="Arial"/>
        </w:rPr>
        <w:t xml:space="preserve"> </w:t>
      </w:r>
      <w:r w:rsidRPr="00DD4529">
        <w:rPr>
          <w:rFonts w:ascii="Arial" w:hAnsi="Arial" w:cs="Arial"/>
        </w:rPr>
        <w:t>One of the primary benefits of Weber's theory is its emphasis on efficiency and predictability. Work division, a defined hierarchical structure, and established rules and processes all contribute to efficient operations, lowering the danger of chaos and uncertainty inside organisations</w:t>
      </w:r>
      <w:r>
        <w:rPr>
          <w:rFonts w:ascii="Arial" w:hAnsi="Arial" w:cs="Arial"/>
        </w:rPr>
        <w:t xml:space="preserve"> (Matjie, 2018)</w:t>
      </w:r>
      <w:r w:rsidRPr="00DD4529">
        <w:rPr>
          <w:rFonts w:ascii="Arial" w:hAnsi="Arial" w:cs="Arial"/>
        </w:rPr>
        <w:t>.</w:t>
      </w:r>
    </w:p>
    <w:p w14:paraId="36810FCF" w14:textId="77777777" w:rsidR="00DD4529" w:rsidRDefault="00DD4529" w:rsidP="00E770CA">
      <w:pPr>
        <w:spacing w:after="0" w:line="360" w:lineRule="auto"/>
        <w:jc w:val="both"/>
        <w:rPr>
          <w:rFonts w:ascii="Arial" w:hAnsi="Arial" w:cs="Arial"/>
        </w:rPr>
      </w:pPr>
    </w:p>
    <w:p w14:paraId="3636BEF4" w14:textId="34D6FBA7" w:rsidR="00DD4529" w:rsidRDefault="00DD4529" w:rsidP="00E770CA">
      <w:pPr>
        <w:spacing w:after="0" w:line="360" w:lineRule="auto"/>
        <w:jc w:val="both"/>
        <w:rPr>
          <w:rFonts w:ascii="Arial" w:hAnsi="Arial" w:cs="Arial"/>
        </w:rPr>
      </w:pPr>
      <w:r w:rsidRPr="00DD4529">
        <w:rPr>
          <w:rFonts w:ascii="Arial" w:hAnsi="Arial" w:cs="Arial"/>
        </w:rPr>
        <w:t>Furthermore, Weber theory is founded on the impersonality and fairness concept of bureaucracy, which assures that choices are made based on formal norms rather than personal prejudices. This fosters justice and equality for all persons while minimising favouritism and prejudice</w:t>
      </w:r>
      <w:r>
        <w:rPr>
          <w:rFonts w:ascii="Arial" w:hAnsi="Arial" w:cs="Arial"/>
        </w:rPr>
        <w:t xml:space="preserve"> (Matjie, 2018)</w:t>
      </w:r>
      <w:r w:rsidRPr="00DD4529">
        <w:rPr>
          <w:rFonts w:ascii="Arial" w:hAnsi="Arial" w:cs="Arial"/>
        </w:rPr>
        <w:t>.</w:t>
      </w:r>
    </w:p>
    <w:p w14:paraId="01F29A1F" w14:textId="77777777" w:rsidR="00DD4529" w:rsidRDefault="00DD4529" w:rsidP="00E770CA">
      <w:pPr>
        <w:spacing w:after="0" w:line="360" w:lineRule="auto"/>
        <w:jc w:val="both"/>
        <w:rPr>
          <w:rFonts w:ascii="Arial" w:hAnsi="Arial" w:cs="Arial"/>
        </w:rPr>
      </w:pPr>
    </w:p>
    <w:p w14:paraId="65FB07FA" w14:textId="508E0829" w:rsidR="006E6319" w:rsidRDefault="006E6319" w:rsidP="00E770CA">
      <w:pPr>
        <w:spacing w:after="0" w:line="360" w:lineRule="auto"/>
        <w:jc w:val="both"/>
        <w:rPr>
          <w:rFonts w:ascii="Arial" w:hAnsi="Arial" w:cs="Arial"/>
        </w:rPr>
      </w:pPr>
      <w:r w:rsidRPr="006E6319">
        <w:rPr>
          <w:rFonts w:ascii="Arial" w:hAnsi="Arial" w:cs="Arial"/>
        </w:rPr>
        <w:t xml:space="preserve">Bureaucracy also provides employees with a sense of security by protecting them from unjust judgments from their </w:t>
      </w:r>
      <w:r>
        <w:rPr>
          <w:rFonts w:ascii="Arial" w:hAnsi="Arial" w:cs="Arial"/>
        </w:rPr>
        <w:t>employers</w:t>
      </w:r>
      <w:r w:rsidRPr="006E6319">
        <w:rPr>
          <w:rFonts w:ascii="Arial" w:hAnsi="Arial" w:cs="Arial"/>
        </w:rPr>
        <w:t>.</w:t>
      </w:r>
      <w:r>
        <w:rPr>
          <w:rFonts w:ascii="Arial" w:hAnsi="Arial" w:cs="Arial"/>
        </w:rPr>
        <w:t xml:space="preserve"> </w:t>
      </w:r>
      <w:r w:rsidRPr="006E6319">
        <w:rPr>
          <w:rFonts w:ascii="Arial" w:hAnsi="Arial" w:cs="Arial"/>
        </w:rPr>
        <w:t xml:space="preserve">As a result, employees become specialists in a certain field, </w:t>
      </w:r>
      <w:r w:rsidRPr="006E6319">
        <w:rPr>
          <w:rFonts w:ascii="Arial" w:hAnsi="Arial" w:cs="Arial"/>
        </w:rPr>
        <w:lastRenderedPageBreak/>
        <w:t>which has a positive effect on overall organization performance (effectiveness and efficiency)</w:t>
      </w:r>
      <w:r>
        <w:rPr>
          <w:rFonts w:ascii="Arial" w:hAnsi="Arial" w:cs="Arial"/>
        </w:rPr>
        <w:t xml:space="preserve"> (Matjie, 2018)</w:t>
      </w:r>
      <w:r w:rsidRPr="006E6319">
        <w:rPr>
          <w:rFonts w:ascii="Arial" w:hAnsi="Arial" w:cs="Arial"/>
        </w:rPr>
        <w:t>.</w:t>
      </w:r>
    </w:p>
    <w:p w14:paraId="68E55224" w14:textId="75BCC5BE" w:rsidR="00551DCB" w:rsidRDefault="00551DCB" w:rsidP="00E770CA">
      <w:pPr>
        <w:spacing w:after="0" w:line="360" w:lineRule="auto"/>
        <w:jc w:val="both"/>
        <w:rPr>
          <w:rFonts w:ascii="Arial" w:hAnsi="Arial" w:cs="Arial"/>
        </w:rPr>
      </w:pPr>
      <w:r w:rsidRPr="00551DCB">
        <w:rPr>
          <w:rFonts w:ascii="Arial" w:hAnsi="Arial" w:cs="Arial"/>
        </w:rPr>
        <w:t>Another significant benefit of Weber's theory is that bureaucracies rely on standardised rules and processes to ensure consistency and minimise arbitrary decision-making. This standardisation is especially useful when dealing with ordinary and repeated operations</w:t>
      </w:r>
      <w:r>
        <w:rPr>
          <w:rFonts w:ascii="Arial" w:hAnsi="Arial" w:cs="Arial"/>
        </w:rPr>
        <w:t xml:space="preserve"> (Matjie, 2018)</w:t>
      </w:r>
      <w:r w:rsidRPr="00DD4529">
        <w:rPr>
          <w:rFonts w:ascii="Arial" w:hAnsi="Arial" w:cs="Arial"/>
        </w:rPr>
        <w:t>.</w:t>
      </w:r>
    </w:p>
    <w:p w14:paraId="5D269749" w14:textId="77777777" w:rsidR="006E6319" w:rsidRDefault="006E6319" w:rsidP="00E770CA">
      <w:pPr>
        <w:spacing w:after="0" w:line="360" w:lineRule="auto"/>
        <w:jc w:val="both"/>
        <w:rPr>
          <w:rFonts w:ascii="Arial" w:hAnsi="Arial" w:cs="Arial"/>
        </w:rPr>
      </w:pPr>
    </w:p>
    <w:p w14:paraId="447FAC39" w14:textId="1B615827" w:rsidR="006E6319" w:rsidRDefault="006E6319" w:rsidP="00E770CA">
      <w:pPr>
        <w:spacing w:after="0" w:line="360" w:lineRule="auto"/>
        <w:jc w:val="both"/>
        <w:rPr>
          <w:rFonts w:ascii="Arial" w:hAnsi="Arial" w:cs="Arial"/>
        </w:rPr>
      </w:pPr>
      <w:r w:rsidRPr="006E6319">
        <w:rPr>
          <w:rFonts w:ascii="Arial" w:hAnsi="Arial" w:cs="Arial"/>
        </w:rPr>
        <w:t>The German sociologist Max Weber believed that bureaucracy was the most efficient and effective way for organizations to organize human activity and that order, efficiency, and elimination of favouritism require systematic processes and hierarchies</w:t>
      </w:r>
      <w:r>
        <w:rPr>
          <w:rFonts w:ascii="Arial" w:hAnsi="Arial" w:cs="Arial"/>
        </w:rPr>
        <w:t xml:space="preserve"> (Matjie, 2018)</w:t>
      </w:r>
      <w:r w:rsidRPr="006E6319">
        <w:rPr>
          <w:rFonts w:ascii="Arial" w:hAnsi="Arial" w:cs="Arial"/>
        </w:rPr>
        <w:t>.</w:t>
      </w:r>
    </w:p>
    <w:p w14:paraId="7AC8BAF9" w14:textId="71BBC26F" w:rsidR="00DD4529" w:rsidRPr="00DD4529" w:rsidRDefault="00DD4529" w:rsidP="00E770CA">
      <w:pPr>
        <w:spacing w:after="0" w:line="360" w:lineRule="auto"/>
        <w:jc w:val="both"/>
        <w:rPr>
          <w:rFonts w:ascii="Arial" w:hAnsi="Arial" w:cs="Arial"/>
        </w:rPr>
      </w:pPr>
    </w:p>
    <w:p w14:paraId="7B699216" w14:textId="62D668E0" w:rsidR="00384858" w:rsidRPr="00096A95" w:rsidRDefault="00096A95" w:rsidP="00096A95">
      <w:pPr>
        <w:pStyle w:val="Heading2"/>
        <w:rPr>
          <w:b/>
          <w:bCs/>
          <w:color w:val="auto"/>
          <w:sz w:val="24"/>
          <w:szCs w:val="24"/>
        </w:rPr>
      </w:pPr>
      <w:bookmarkStart w:id="6" w:name="_Toc140855817"/>
      <w:r w:rsidRPr="00096A95">
        <w:rPr>
          <w:b/>
          <w:bCs/>
          <w:color w:val="auto"/>
          <w:sz w:val="24"/>
          <w:szCs w:val="24"/>
        </w:rPr>
        <w:t>2.2</w:t>
      </w:r>
      <w:r w:rsidR="00384858" w:rsidRPr="00096A95">
        <w:rPr>
          <w:b/>
          <w:bCs/>
          <w:color w:val="auto"/>
          <w:sz w:val="24"/>
          <w:szCs w:val="24"/>
        </w:rPr>
        <w:t xml:space="preserve"> The disadvantages of Weber`s Concept of bureaucracy</w:t>
      </w:r>
      <w:bookmarkEnd w:id="6"/>
    </w:p>
    <w:p w14:paraId="7147EE74" w14:textId="77777777" w:rsidR="0084607F" w:rsidRDefault="0084607F" w:rsidP="0084607F">
      <w:pPr>
        <w:spacing w:after="0" w:line="360" w:lineRule="auto"/>
        <w:jc w:val="both"/>
        <w:rPr>
          <w:rFonts w:ascii="Arial" w:hAnsi="Arial" w:cs="Arial"/>
        </w:rPr>
      </w:pPr>
    </w:p>
    <w:p w14:paraId="2219E63C" w14:textId="46FA75A5" w:rsidR="00C55D9D" w:rsidRDefault="0084607F" w:rsidP="0084607F">
      <w:pPr>
        <w:spacing w:after="0" w:line="360" w:lineRule="auto"/>
        <w:jc w:val="both"/>
        <w:rPr>
          <w:rFonts w:ascii="Arial" w:hAnsi="Arial" w:cs="Arial"/>
        </w:rPr>
      </w:pPr>
      <w:r w:rsidRPr="0084607F">
        <w:rPr>
          <w:rFonts w:ascii="Arial" w:hAnsi="Arial" w:cs="Arial"/>
        </w:rPr>
        <w:t>Bureaucratic systems are rigid and resistant to change, both of which are fundamental disadvantages. Bureaucracies may become rigid and resistant to change due to their focus on following established rules and processes. As a result, organizations may be unable to adapt to rapidly changing circumstances or innovate because of this rigidity</w:t>
      </w:r>
      <w:r>
        <w:rPr>
          <w:rFonts w:ascii="Arial" w:hAnsi="Arial" w:cs="Arial"/>
        </w:rPr>
        <w:t xml:space="preserve"> (Gleeson, 2019). </w:t>
      </w:r>
    </w:p>
    <w:p w14:paraId="2E5E78AF" w14:textId="74A560B5" w:rsidR="00C55D9D" w:rsidRDefault="00C55D9D" w:rsidP="00C55D9D">
      <w:pPr>
        <w:spacing w:before="240" w:after="0" w:line="360" w:lineRule="auto"/>
        <w:jc w:val="both"/>
        <w:rPr>
          <w:rFonts w:ascii="Arial" w:hAnsi="Arial" w:cs="Arial"/>
        </w:rPr>
      </w:pPr>
      <w:r w:rsidRPr="00C55D9D">
        <w:rPr>
          <w:rFonts w:ascii="Arial" w:hAnsi="Arial" w:cs="Arial"/>
        </w:rPr>
        <w:t>The bureaucratic structure also has a downside: red tape.  Bureaucracy causes delays and inefficiencies due to excessive paperwork and bureaucracy. As a result, decision-making can be stifled, and responses can be impaired</w:t>
      </w:r>
      <w:r>
        <w:rPr>
          <w:rFonts w:ascii="Arial" w:hAnsi="Arial" w:cs="Arial"/>
        </w:rPr>
        <w:t xml:space="preserve"> (Management Study HQ site)</w:t>
      </w:r>
      <w:r w:rsidRPr="00C55D9D">
        <w:rPr>
          <w:rFonts w:ascii="Arial" w:hAnsi="Arial" w:cs="Arial"/>
        </w:rPr>
        <w:t>.</w:t>
      </w:r>
    </w:p>
    <w:p w14:paraId="756E21FF" w14:textId="73DBFC9C" w:rsidR="00F01846" w:rsidRPr="0084607F" w:rsidRDefault="00094F33" w:rsidP="00D87737">
      <w:pPr>
        <w:spacing w:before="240" w:after="0" w:line="360" w:lineRule="auto"/>
        <w:jc w:val="both"/>
        <w:rPr>
          <w:rFonts w:ascii="Arial" w:hAnsi="Arial" w:cs="Arial"/>
        </w:rPr>
      </w:pPr>
      <w:r w:rsidRPr="00094F33">
        <w:rPr>
          <w:rFonts w:ascii="Arial" w:hAnsi="Arial" w:cs="Arial"/>
        </w:rPr>
        <w:t>Bureaucratic organisations may fail to adapt to unique conditions and unexpected issues since they are built to follow established rules and processes</w:t>
      </w:r>
      <w:r>
        <w:rPr>
          <w:rFonts w:ascii="Arial" w:hAnsi="Arial" w:cs="Arial"/>
        </w:rPr>
        <w:t xml:space="preserve"> (</w:t>
      </w:r>
      <w:r w:rsidRPr="00094F33">
        <w:rPr>
          <w:rFonts w:ascii="Arial" w:hAnsi="Arial" w:cs="Arial"/>
        </w:rPr>
        <w:t>Mullins</w:t>
      </w:r>
      <w:r>
        <w:rPr>
          <w:rFonts w:ascii="Arial" w:hAnsi="Arial" w:cs="Arial"/>
        </w:rPr>
        <w:t>,</w:t>
      </w:r>
      <w:r w:rsidRPr="00094F33">
        <w:rPr>
          <w:rFonts w:ascii="Arial" w:hAnsi="Arial" w:cs="Arial"/>
        </w:rPr>
        <w:t xml:space="preserve"> 2005).</w:t>
      </w:r>
    </w:p>
    <w:p w14:paraId="683A1CC4" w14:textId="1A6960E9" w:rsidR="00CA4823" w:rsidRPr="00D87737" w:rsidRDefault="00384858" w:rsidP="00D87737">
      <w:pPr>
        <w:pStyle w:val="Heading1"/>
        <w:numPr>
          <w:ilvl w:val="0"/>
          <w:numId w:val="6"/>
        </w:numPr>
        <w:rPr>
          <w:b/>
          <w:bCs/>
          <w:color w:val="auto"/>
          <w:sz w:val="24"/>
          <w:szCs w:val="24"/>
        </w:rPr>
      </w:pPr>
      <w:bookmarkStart w:id="7" w:name="_Toc140855818"/>
      <w:r w:rsidRPr="00D87737">
        <w:rPr>
          <w:b/>
          <w:bCs/>
          <w:color w:val="auto"/>
          <w:sz w:val="24"/>
          <w:szCs w:val="24"/>
        </w:rPr>
        <w:t xml:space="preserve">Example of a workplace context in which Weber`s theory would have </w:t>
      </w:r>
      <w:proofErr w:type="gramStart"/>
      <w:r w:rsidRPr="00D87737">
        <w:rPr>
          <w:b/>
          <w:bCs/>
          <w:color w:val="auto"/>
          <w:sz w:val="24"/>
          <w:szCs w:val="24"/>
        </w:rPr>
        <w:t>relevance</w:t>
      </w:r>
      <w:bookmarkEnd w:id="7"/>
      <w:proofErr w:type="gramEnd"/>
    </w:p>
    <w:p w14:paraId="04B72758" w14:textId="39EC6D1E" w:rsidR="00040CC0" w:rsidRDefault="00040CC0" w:rsidP="00B93365">
      <w:pPr>
        <w:spacing w:before="240" w:after="0" w:line="360" w:lineRule="auto"/>
        <w:jc w:val="both"/>
        <w:rPr>
          <w:rFonts w:ascii="Arial" w:hAnsi="Arial" w:cs="Arial"/>
        </w:rPr>
      </w:pPr>
      <w:r w:rsidRPr="00040CC0">
        <w:rPr>
          <w:rFonts w:ascii="Arial" w:hAnsi="Arial" w:cs="Arial"/>
        </w:rPr>
        <w:t>Weber's bureaucracy theory is especially applicable in big, complex organisations where activities demand a high level of specialisation and coordination. For example, government organisations, international enterprises, and healthcare institutions frequently use bureaucratic structures to efficiently manage complex procedures.</w:t>
      </w:r>
    </w:p>
    <w:p w14:paraId="452E08C7" w14:textId="7293E51D" w:rsidR="00CA4823" w:rsidRDefault="00CA4823" w:rsidP="00B93365">
      <w:pPr>
        <w:spacing w:before="240" w:after="0" w:line="360" w:lineRule="auto"/>
        <w:jc w:val="both"/>
        <w:rPr>
          <w:rFonts w:ascii="Arial" w:hAnsi="Arial" w:cs="Arial"/>
        </w:rPr>
      </w:pPr>
      <w:r w:rsidRPr="00CA4823">
        <w:rPr>
          <w:rFonts w:ascii="Arial" w:hAnsi="Arial" w:cs="Arial"/>
        </w:rPr>
        <w:t>Given that the bureaucratic system is built on job specialization (Armstrong,1998), this type of management may be found in a variety of businesses where employees' jobs are well defined and divided into basic tasks</w:t>
      </w:r>
      <w:r w:rsidR="00040CC0">
        <w:rPr>
          <w:rFonts w:ascii="Arial" w:hAnsi="Arial" w:cs="Arial"/>
        </w:rPr>
        <w:t xml:space="preserve"> </w:t>
      </w:r>
      <w:r w:rsidR="00B93365">
        <w:rPr>
          <w:rFonts w:ascii="Arial" w:hAnsi="Arial" w:cs="Arial"/>
        </w:rPr>
        <w:t>(</w:t>
      </w:r>
      <w:r w:rsidR="00B93365" w:rsidRPr="00B93365">
        <w:rPr>
          <w:rFonts w:ascii="Arial" w:hAnsi="Arial" w:cs="Arial"/>
        </w:rPr>
        <w:t>Magadza</w:t>
      </w:r>
      <w:r w:rsidR="00B93365">
        <w:rPr>
          <w:rFonts w:ascii="Arial" w:hAnsi="Arial" w:cs="Arial"/>
        </w:rPr>
        <w:t>)</w:t>
      </w:r>
      <w:r w:rsidR="006265AA" w:rsidRPr="006265AA">
        <w:rPr>
          <w:rFonts w:ascii="Arial" w:hAnsi="Arial" w:cs="Arial"/>
        </w:rPr>
        <w:t>.</w:t>
      </w:r>
    </w:p>
    <w:p w14:paraId="57526045" w14:textId="1D9AE60A" w:rsidR="00B93365" w:rsidRPr="00CA4823" w:rsidRDefault="00B93365" w:rsidP="00B93365">
      <w:pPr>
        <w:spacing w:before="240" w:after="0" w:line="360" w:lineRule="auto"/>
        <w:jc w:val="both"/>
        <w:rPr>
          <w:rFonts w:ascii="Arial" w:hAnsi="Arial" w:cs="Arial"/>
        </w:rPr>
      </w:pPr>
      <w:r w:rsidRPr="00B93365">
        <w:rPr>
          <w:rFonts w:ascii="Arial" w:hAnsi="Arial" w:cs="Arial"/>
        </w:rPr>
        <w:t>The hierarchy of authority is another feature of bureaucracy (Gr</w:t>
      </w:r>
      <w:r w:rsidR="00040CC0">
        <w:rPr>
          <w:rFonts w:ascii="Arial" w:hAnsi="Arial" w:cs="Arial"/>
        </w:rPr>
        <w:t>iffin</w:t>
      </w:r>
      <w:r w:rsidRPr="00B93365">
        <w:rPr>
          <w:rFonts w:ascii="Arial" w:hAnsi="Arial" w:cs="Arial"/>
        </w:rPr>
        <w:t xml:space="preserve">, 2002). The command hierarchy is often used in the army and police, where the organisation is a continuous hierarchy with each level subject to control by the level above it. </w:t>
      </w:r>
    </w:p>
    <w:p w14:paraId="7DDF8592" w14:textId="77777777" w:rsidR="00CA4823" w:rsidRDefault="00CA4823" w:rsidP="00CA4823">
      <w:pPr>
        <w:spacing w:after="0" w:line="360" w:lineRule="auto"/>
        <w:jc w:val="both"/>
        <w:rPr>
          <w:rFonts w:ascii="Arial" w:hAnsi="Arial" w:cs="Arial"/>
          <w:b/>
          <w:bCs/>
        </w:rPr>
      </w:pPr>
    </w:p>
    <w:p w14:paraId="74A50518" w14:textId="34909C83" w:rsidR="00A74076" w:rsidRPr="00040CC0" w:rsidRDefault="00040CC0" w:rsidP="00CA4823">
      <w:pPr>
        <w:spacing w:after="0" w:line="360" w:lineRule="auto"/>
        <w:jc w:val="both"/>
        <w:rPr>
          <w:rFonts w:ascii="Arial" w:hAnsi="Arial" w:cs="Arial"/>
        </w:rPr>
      </w:pPr>
      <w:r w:rsidRPr="00040CC0">
        <w:rPr>
          <w:rFonts w:ascii="Arial" w:hAnsi="Arial" w:cs="Arial"/>
        </w:rPr>
        <w:t>Weber's bureaucratic model may be useful for a government agency in charge of social welfare programmes. The division of labour may guarantee that professionals manage certain parts of social assistance, such as healthcare, education, and unemployment benefits. The hierarchical structure can improve decision-making and accountability, while standardised standards assure equal allocation of resources and services to residents.</w:t>
      </w:r>
    </w:p>
    <w:p w14:paraId="038C8B24" w14:textId="1F0FA782" w:rsidR="00384858" w:rsidRPr="00D87737" w:rsidRDefault="00384858" w:rsidP="00096A95">
      <w:pPr>
        <w:pStyle w:val="Heading1"/>
        <w:numPr>
          <w:ilvl w:val="0"/>
          <w:numId w:val="6"/>
        </w:numPr>
        <w:rPr>
          <w:b/>
          <w:bCs/>
          <w:color w:val="auto"/>
          <w:sz w:val="24"/>
          <w:szCs w:val="24"/>
        </w:rPr>
      </w:pPr>
      <w:bookmarkStart w:id="8" w:name="_Toc140855819"/>
      <w:r w:rsidRPr="00D87737">
        <w:rPr>
          <w:b/>
          <w:bCs/>
          <w:color w:val="auto"/>
          <w:sz w:val="24"/>
          <w:szCs w:val="24"/>
        </w:rPr>
        <w:t xml:space="preserve">Example of a workplace context in which Weber`s theory would not have </w:t>
      </w:r>
      <w:proofErr w:type="gramStart"/>
      <w:r w:rsidRPr="00D87737">
        <w:rPr>
          <w:b/>
          <w:bCs/>
          <w:color w:val="auto"/>
          <w:sz w:val="24"/>
          <w:szCs w:val="24"/>
        </w:rPr>
        <w:t>relevance</w:t>
      </w:r>
      <w:bookmarkEnd w:id="8"/>
      <w:proofErr w:type="gramEnd"/>
    </w:p>
    <w:p w14:paraId="0CA5492E" w14:textId="77777777" w:rsidR="00096A95" w:rsidRPr="00096A95" w:rsidRDefault="00096A95" w:rsidP="00096A95"/>
    <w:p w14:paraId="698C9538" w14:textId="77777777" w:rsidR="00896E0F" w:rsidRDefault="00040CC0" w:rsidP="00040CC0">
      <w:pPr>
        <w:spacing w:line="360" w:lineRule="auto"/>
        <w:jc w:val="both"/>
        <w:rPr>
          <w:rFonts w:ascii="Arial" w:hAnsi="Arial" w:cs="Arial"/>
        </w:rPr>
      </w:pPr>
      <w:r w:rsidRPr="00040CC0">
        <w:rPr>
          <w:rFonts w:ascii="Arial" w:hAnsi="Arial" w:cs="Arial"/>
        </w:rPr>
        <w:t>In contrast, certain employment circumstances may not fit Weber's bureaucratic model. Small, innovative businesses or creative companies may find the bureaucratic structure excessively inflexible and stifling in their dynamic and frequently changing environment.</w:t>
      </w:r>
      <w:r>
        <w:rPr>
          <w:rFonts w:ascii="Arial" w:hAnsi="Arial" w:cs="Arial"/>
        </w:rPr>
        <w:t xml:space="preserve"> </w:t>
      </w:r>
    </w:p>
    <w:p w14:paraId="40071788" w14:textId="0A6BEDC0" w:rsidR="00040CC0" w:rsidRDefault="00896E0F" w:rsidP="00040CC0">
      <w:pPr>
        <w:spacing w:line="360" w:lineRule="auto"/>
        <w:jc w:val="both"/>
        <w:rPr>
          <w:rFonts w:ascii="Arial" w:hAnsi="Arial" w:cs="Arial"/>
        </w:rPr>
      </w:pPr>
      <w:r w:rsidRPr="00896E0F">
        <w:rPr>
          <w:rFonts w:ascii="Arial" w:hAnsi="Arial" w:cs="Arial"/>
        </w:rPr>
        <w:t>A marketing and advertising creative company may value flexibility and creativity over rigid rules and processes. Their success may be dependent on their capacity to adapt swiftly to customer requirements and market developments, which may be hampered by a bureaucratic structure.</w:t>
      </w:r>
    </w:p>
    <w:p w14:paraId="4CC75187" w14:textId="48DDC513" w:rsidR="00040CC0" w:rsidRPr="00040CC0" w:rsidRDefault="00896E0F" w:rsidP="00040CC0">
      <w:pPr>
        <w:spacing w:line="360" w:lineRule="auto"/>
        <w:jc w:val="both"/>
        <w:rPr>
          <w:rFonts w:ascii="Arial" w:hAnsi="Arial" w:cs="Arial"/>
        </w:rPr>
      </w:pPr>
      <w:r w:rsidRPr="00896E0F">
        <w:rPr>
          <w:rFonts w:ascii="Arial" w:hAnsi="Arial" w:cs="Arial"/>
        </w:rPr>
        <w:t>Weber's concept of bureaucracy may be less applicable to a digital start-up focused on generating revolutionary software and cutting-edge technologies. Agility, flexibility, and innovation are critical for staying competitive in the fast-paced and quickly expanding digital business.</w:t>
      </w:r>
    </w:p>
    <w:p w14:paraId="190274A4" w14:textId="63829585" w:rsidR="00096A95" w:rsidRDefault="00384858" w:rsidP="00D87737">
      <w:pPr>
        <w:pStyle w:val="Heading1"/>
        <w:rPr>
          <w:b/>
          <w:bCs/>
          <w:color w:val="auto"/>
          <w:sz w:val="24"/>
          <w:szCs w:val="24"/>
        </w:rPr>
      </w:pPr>
      <w:bookmarkStart w:id="9" w:name="_Toc140855820"/>
      <w:r w:rsidRPr="00D87737">
        <w:rPr>
          <w:b/>
          <w:bCs/>
          <w:color w:val="auto"/>
          <w:sz w:val="24"/>
          <w:szCs w:val="24"/>
        </w:rPr>
        <w:t>Conclusion</w:t>
      </w:r>
      <w:bookmarkEnd w:id="9"/>
    </w:p>
    <w:p w14:paraId="35E81A81" w14:textId="77777777" w:rsidR="00D87737" w:rsidRPr="00D87737" w:rsidRDefault="00D87737" w:rsidP="00D87737"/>
    <w:p w14:paraId="607C66AB" w14:textId="3D486108" w:rsidR="006265AA" w:rsidRPr="00896E0F" w:rsidRDefault="00896E0F" w:rsidP="00A74076">
      <w:pPr>
        <w:spacing w:line="360" w:lineRule="auto"/>
        <w:jc w:val="both"/>
        <w:rPr>
          <w:rFonts w:ascii="Arial" w:hAnsi="Arial" w:cs="Arial"/>
        </w:rPr>
      </w:pPr>
      <w:r w:rsidRPr="00896E0F">
        <w:rPr>
          <w:rFonts w:ascii="Arial" w:hAnsi="Arial" w:cs="Arial"/>
        </w:rPr>
        <w:t xml:space="preserve">Max Weber's theory of bureaucracy has indisputable benefits in encouraging efficiency, fairness, and clear organisational structures. However, it has downsides such as rigidity and demotivation. The applicability of this idea in the workplace is determined by the setting and organisational demands. While it may be appropriate for big, stable organisations with repetitive duties, more dynamic and inventive workplaces may necessitate a different management strategy </w:t>
      </w:r>
      <w:proofErr w:type="gramStart"/>
      <w:r w:rsidRPr="00896E0F">
        <w:rPr>
          <w:rFonts w:ascii="Arial" w:hAnsi="Arial" w:cs="Arial"/>
        </w:rPr>
        <w:t>in order to</w:t>
      </w:r>
      <w:proofErr w:type="gramEnd"/>
      <w:r w:rsidRPr="00896E0F">
        <w:rPr>
          <w:rFonts w:ascii="Arial" w:hAnsi="Arial" w:cs="Arial"/>
        </w:rPr>
        <w:t xml:space="preserve"> foster flexibility and innovation. Understanding Weber's theory's advantages and disadvantages helps organisations to make educated judgements about how to organise their management practises to effectively achieve their aims.</w:t>
      </w:r>
    </w:p>
    <w:p w14:paraId="3959154B" w14:textId="77777777" w:rsidR="00B93365" w:rsidRDefault="00B93365" w:rsidP="00E770CA">
      <w:pPr>
        <w:spacing w:line="360" w:lineRule="auto"/>
        <w:jc w:val="both"/>
        <w:rPr>
          <w:rFonts w:ascii="Arial" w:hAnsi="Arial" w:cs="Arial"/>
          <w:b/>
          <w:bCs/>
        </w:rPr>
      </w:pPr>
    </w:p>
    <w:p w14:paraId="301E9E98" w14:textId="77777777" w:rsidR="00896E0F" w:rsidRDefault="00896E0F" w:rsidP="00E770CA">
      <w:pPr>
        <w:spacing w:line="360" w:lineRule="auto"/>
        <w:jc w:val="both"/>
        <w:rPr>
          <w:rFonts w:ascii="Arial" w:hAnsi="Arial" w:cs="Arial"/>
          <w:b/>
          <w:bCs/>
        </w:rPr>
      </w:pPr>
    </w:p>
    <w:p w14:paraId="023842EC" w14:textId="77777777" w:rsidR="00896E0F" w:rsidRDefault="00896E0F" w:rsidP="00E770CA">
      <w:pPr>
        <w:spacing w:line="360" w:lineRule="auto"/>
        <w:jc w:val="both"/>
        <w:rPr>
          <w:rFonts w:ascii="Arial" w:hAnsi="Arial" w:cs="Arial"/>
          <w:b/>
          <w:bCs/>
        </w:rPr>
      </w:pPr>
    </w:p>
    <w:p w14:paraId="6A148F73" w14:textId="77777777" w:rsidR="00D87737" w:rsidRDefault="00D87737" w:rsidP="00E770CA">
      <w:pPr>
        <w:spacing w:line="360" w:lineRule="auto"/>
        <w:jc w:val="both"/>
        <w:rPr>
          <w:rFonts w:ascii="Arial" w:hAnsi="Arial" w:cs="Arial"/>
          <w:b/>
          <w:bCs/>
        </w:rPr>
      </w:pPr>
    </w:p>
    <w:p w14:paraId="045EDE0E" w14:textId="47EB533E" w:rsidR="00742D68" w:rsidRPr="00096A95" w:rsidRDefault="00742D68" w:rsidP="00096A95">
      <w:pPr>
        <w:pStyle w:val="Heading1"/>
        <w:rPr>
          <w:b/>
          <w:bCs/>
          <w:color w:val="auto"/>
          <w:sz w:val="28"/>
          <w:szCs w:val="28"/>
        </w:rPr>
      </w:pPr>
      <w:bookmarkStart w:id="10" w:name="_Toc140855821"/>
      <w:r w:rsidRPr="00096A95">
        <w:rPr>
          <w:b/>
          <w:bCs/>
          <w:color w:val="auto"/>
          <w:sz w:val="28"/>
          <w:szCs w:val="28"/>
        </w:rPr>
        <w:lastRenderedPageBreak/>
        <w:t>References</w:t>
      </w:r>
      <w:bookmarkEnd w:id="10"/>
    </w:p>
    <w:p w14:paraId="27D3B2F9" w14:textId="77777777" w:rsidR="00CE23B1" w:rsidRDefault="00CE23B1" w:rsidP="006265AA">
      <w:pPr>
        <w:spacing w:line="360" w:lineRule="auto"/>
        <w:ind w:firstLine="720"/>
        <w:jc w:val="both"/>
        <w:rPr>
          <w:rFonts w:ascii="Arial" w:hAnsi="Arial" w:cs="Arial"/>
        </w:rPr>
      </w:pPr>
      <w:r w:rsidRPr="00CA4823">
        <w:rPr>
          <w:rFonts w:ascii="Arial" w:hAnsi="Arial" w:cs="Arial"/>
        </w:rPr>
        <w:t xml:space="preserve">Armstrong, M. (1998), Managing People. A practical Guide for Line managers, Kogan </w:t>
      </w:r>
      <w:proofErr w:type="spellStart"/>
      <w:r w:rsidRPr="00CA4823">
        <w:rPr>
          <w:rFonts w:ascii="Arial" w:hAnsi="Arial" w:cs="Arial"/>
        </w:rPr>
        <w:t>PageLtd</w:t>
      </w:r>
      <w:proofErr w:type="spellEnd"/>
      <w:r w:rsidRPr="00CA4823">
        <w:rPr>
          <w:rFonts w:ascii="Arial" w:hAnsi="Arial" w:cs="Arial"/>
        </w:rPr>
        <w:t>, London</w:t>
      </w:r>
      <w:r>
        <w:rPr>
          <w:rFonts w:ascii="Arial" w:hAnsi="Arial" w:cs="Arial"/>
        </w:rPr>
        <w:t>.</w:t>
      </w:r>
    </w:p>
    <w:p w14:paraId="7F85B905" w14:textId="77777777" w:rsidR="00CE23B1" w:rsidRDefault="00CE23B1" w:rsidP="00C55D9D">
      <w:pPr>
        <w:spacing w:line="360" w:lineRule="auto"/>
        <w:ind w:firstLine="720"/>
        <w:jc w:val="both"/>
      </w:pPr>
      <w:r>
        <w:rPr>
          <w:rFonts w:ascii="Arial" w:hAnsi="Arial" w:cs="Arial"/>
        </w:rPr>
        <w:t xml:space="preserve">Collins, 1995, </w:t>
      </w:r>
      <w:r w:rsidRPr="003823E7">
        <w:rPr>
          <w:rFonts w:ascii="Arial" w:hAnsi="Arial" w:cs="Arial"/>
        </w:rPr>
        <w:t>Bureaucracy: Weber’s Ideal Type</w:t>
      </w:r>
      <w:r>
        <w:rPr>
          <w:rFonts w:ascii="Arial" w:hAnsi="Arial" w:cs="Arial"/>
        </w:rPr>
        <w:t xml:space="preserve">, </w:t>
      </w:r>
      <w:hyperlink r:id="rId8" w:history="1">
        <w:r>
          <w:rPr>
            <w:rStyle w:val="Hyperlink"/>
          </w:rPr>
          <w:t>burcracy.pdf (stanford.edu)</w:t>
        </w:r>
      </w:hyperlink>
      <w:r>
        <w:t xml:space="preserve"> 20/07/2023 17:25 </w:t>
      </w:r>
    </w:p>
    <w:p w14:paraId="4817E85B" w14:textId="77777777" w:rsidR="00CE23B1" w:rsidRDefault="00CE23B1" w:rsidP="00C55D9D">
      <w:pPr>
        <w:spacing w:line="360" w:lineRule="auto"/>
        <w:ind w:firstLine="720"/>
        <w:jc w:val="both"/>
        <w:rPr>
          <w:rFonts w:ascii="Arial" w:hAnsi="Arial" w:cs="Arial"/>
        </w:rPr>
      </w:pPr>
      <w:r w:rsidRPr="00BA3392">
        <w:rPr>
          <w:rFonts w:ascii="Arial" w:hAnsi="Arial" w:cs="Arial"/>
        </w:rPr>
        <w:t>Daneshfard</w:t>
      </w:r>
      <w:r>
        <w:rPr>
          <w:rFonts w:ascii="Arial" w:hAnsi="Arial" w:cs="Arial"/>
        </w:rPr>
        <w:t xml:space="preserve">, K., </w:t>
      </w:r>
      <w:r w:rsidRPr="00BA3392">
        <w:rPr>
          <w:rFonts w:ascii="Arial" w:hAnsi="Arial" w:cs="Arial"/>
        </w:rPr>
        <w:t>Aboalmaali</w:t>
      </w:r>
      <w:r>
        <w:rPr>
          <w:rFonts w:ascii="Arial" w:hAnsi="Arial" w:cs="Arial"/>
        </w:rPr>
        <w:t xml:space="preserve">, F., S., 2016, </w:t>
      </w:r>
      <w:r w:rsidRPr="00BA3392">
        <w:rPr>
          <w:rFonts w:ascii="Arial" w:hAnsi="Arial" w:cs="Arial"/>
        </w:rPr>
        <w:t>Max Weber's Philosophy of Bureaucracy and Its Criticism</w:t>
      </w:r>
      <w:r>
        <w:rPr>
          <w:rFonts w:ascii="Arial" w:hAnsi="Arial" w:cs="Arial"/>
        </w:rPr>
        <w:t>, I</w:t>
      </w:r>
      <w:r w:rsidRPr="00BA3392">
        <w:rPr>
          <w:rFonts w:ascii="Arial" w:hAnsi="Arial" w:cs="Arial"/>
        </w:rPr>
        <w:t xml:space="preserve">nternational Journal of Scientific Management and </w:t>
      </w:r>
      <w:proofErr w:type="gramStart"/>
      <w:r w:rsidRPr="00BA3392">
        <w:rPr>
          <w:rFonts w:ascii="Arial" w:hAnsi="Arial" w:cs="Arial"/>
        </w:rPr>
        <w:t>Development</w:t>
      </w:r>
      <w:r>
        <w:rPr>
          <w:rFonts w:ascii="Arial" w:hAnsi="Arial" w:cs="Arial"/>
        </w:rPr>
        <w:t xml:space="preserve">, </w:t>
      </w:r>
      <w:r w:rsidRPr="00BA3392">
        <w:rPr>
          <w:rFonts w:ascii="Arial" w:hAnsi="Arial" w:cs="Arial"/>
        </w:rPr>
        <w:t xml:space="preserve"> Vol.</w:t>
      </w:r>
      <w:proofErr w:type="gramEnd"/>
      <w:r w:rsidRPr="00BA3392">
        <w:rPr>
          <w:rFonts w:ascii="Arial" w:hAnsi="Arial" w:cs="Arial"/>
        </w:rPr>
        <w:t>4, No.6</w:t>
      </w:r>
      <w:r>
        <w:rPr>
          <w:rFonts w:ascii="Arial" w:hAnsi="Arial" w:cs="Arial"/>
        </w:rPr>
        <w:t>.</w:t>
      </w:r>
    </w:p>
    <w:p w14:paraId="5839C87E" w14:textId="77777777" w:rsidR="00CE23B1" w:rsidRDefault="00CE23B1" w:rsidP="00C55D9D">
      <w:pPr>
        <w:spacing w:line="360" w:lineRule="auto"/>
        <w:ind w:firstLine="720"/>
        <w:jc w:val="both"/>
      </w:pPr>
      <w:r w:rsidRPr="0084607F">
        <w:rPr>
          <w:rFonts w:ascii="Arial" w:hAnsi="Arial" w:cs="Arial"/>
        </w:rPr>
        <w:t xml:space="preserve">Gleeson, </w:t>
      </w:r>
      <w:r>
        <w:rPr>
          <w:rFonts w:ascii="Arial" w:hAnsi="Arial" w:cs="Arial"/>
        </w:rPr>
        <w:t xml:space="preserve">P., </w:t>
      </w:r>
      <w:r w:rsidRPr="0084607F">
        <w:rPr>
          <w:rFonts w:ascii="Arial" w:hAnsi="Arial" w:cs="Arial"/>
        </w:rPr>
        <w:t>Ph. D.,</w:t>
      </w:r>
      <w:r>
        <w:rPr>
          <w:rFonts w:ascii="Arial" w:hAnsi="Arial" w:cs="Arial"/>
        </w:rPr>
        <w:t xml:space="preserve"> 2019, </w:t>
      </w:r>
      <w:r w:rsidRPr="0084607F">
        <w:rPr>
          <w:rFonts w:ascii="Arial" w:hAnsi="Arial" w:cs="Arial"/>
        </w:rPr>
        <w:t>What Are the Advantages and Disadvantages of a Bureaucratic Organization Structure?</w:t>
      </w:r>
      <w:r>
        <w:rPr>
          <w:rFonts w:ascii="Arial" w:hAnsi="Arial" w:cs="Arial"/>
        </w:rPr>
        <w:t xml:space="preserve">, </w:t>
      </w:r>
      <w:hyperlink r:id="rId9" w:history="1">
        <w:r>
          <w:rPr>
            <w:rStyle w:val="Hyperlink"/>
          </w:rPr>
          <w:t>What Are the Advantages and Disadvantages of a Bureaucratic Organization Structure? (chron.com)</w:t>
        </w:r>
      </w:hyperlink>
      <w:r>
        <w:t xml:space="preserve">, 21/07/2023 16:22 </w:t>
      </w:r>
    </w:p>
    <w:p w14:paraId="3BCD7705" w14:textId="77777777" w:rsidR="00CE23B1" w:rsidRDefault="00CE23B1" w:rsidP="00040CC0">
      <w:pPr>
        <w:spacing w:line="360" w:lineRule="auto"/>
        <w:ind w:firstLine="720"/>
        <w:jc w:val="both"/>
        <w:rPr>
          <w:rFonts w:ascii="Arial" w:hAnsi="Arial" w:cs="Arial"/>
        </w:rPr>
      </w:pPr>
      <w:r w:rsidRPr="00040CC0">
        <w:rPr>
          <w:rFonts w:ascii="Arial" w:hAnsi="Arial" w:cs="Arial"/>
        </w:rPr>
        <w:t>Griffin, R.</w:t>
      </w:r>
      <w:r>
        <w:rPr>
          <w:rFonts w:ascii="Arial" w:hAnsi="Arial" w:cs="Arial"/>
        </w:rPr>
        <w:t xml:space="preserve">, </w:t>
      </w:r>
      <w:r w:rsidRPr="00040CC0">
        <w:rPr>
          <w:rFonts w:ascii="Arial" w:hAnsi="Arial" w:cs="Arial"/>
        </w:rPr>
        <w:t>W</w:t>
      </w:r>
      <w:r>
        <w:rPr>
          <w:rFonts w:ascii="Arial" w:hAnsi="Arial" w:cs="Arial"/>
        </w:rPr>
        <w:t>.,</w:t>
      </w:r>
      <w:r w:rsidRPr="00040CC0">
        <w:rPr>
          <w:rFonts w:ascii="Arial" w:hAnsi="Arial" w:cs="Arial"/>
        </w:rPr>
        <w:t xml:space="preserve"> 2002,</w:t>
      </w:r>
      <w:r>
        <w:rPr>
          <w:rFonts w:ascii="Arial" w:hAnsi="Arial" w:cs="Arial"/>
        </w:rPr>
        <w:t xml:space="preserve"> </w:t>
      </w:r>
      <w:r w:rsidRPr="00040CC0">
        <w:rPr>
          <w:rFonts w:ascii="Arial" w:hAnsi="Arial" w:cs="Arial"/>
        </w:rPr>
        <w:t>Management,</w:t>
      </w:r>
      <w:r>
        <w:rPr>
          <w:rFonts w:ascii="Arial" w:hAnsi="Arial" w:cs="Arial"/>
        </w:rPr>
        <w:t xml:space="preserve"> </w:t>
      </w:r>
      <w:r w:rsidRPr="00040CC0">
        <w:rPr>
          <w:rFonts w:ascii="Arial" w:hAnsi="Arial" w:cs="Arial"/>
        </w:rPr>
        <w:t>Houghton Mifflin Company, New York</w:t>
      </w:r>
    </w:p>
    <w:p w14:paraId="545BCE36" w14:textId="77777777" w:rsidR="00094F33" w:rsidRPr="00094F33" w:rsidRDefault="00CE23B1" w:rsidP="00B93365">
      <w:pPr>
        <w:spacing w:line="360" w:lineRule="auto"/>
        <w:ind w:firstLine="720"/>
        <w:jc w:val="both"/>
        <w:rPr>
          <w:rFonts w:ascii="Arial" w:hAnsi="Arial" w:cs="Arial"/>
        </w:rPr>
      </w:pPr>
      <w:r w:rsidRPr="00B93365">
        <w:rPr>
          <w:rFonts w:ascii="Arial" w:hAnsi="Arial" w:cs="Arial"/>
        </w:rPr>
        <w:t>Magadza</w:t>
      </w:r>
      <w:r>
        <w:rPr>
          <w:rFonts w:ascii="Arial" w:hAnsi="Arial" w:cs="Arial"/>
        </w:rPr>
        <w:t xml:space="preserve">, </w:t>
      </w:r>
      <w:r w:rsidRPr="00B93365">
        <w:rPr>
          <w:rFonts w:ascii="Arial" w:hAnsi="Arial" w:cs="Arial"/>
        </w:rPr>
        <w:t>Discuss the Applicability Of Bureaucratic Management Theory In</w:t>
      </w:r>
      <w:r>
        <w:rPr>
          <w:rFonts w:ascii="Arial" w:hAnsi="Arial" w:cs="Arial"/>
        </w:rPr>
        <w:t xml:space="preserve"> </w:t>
      </w:r>
      <w:r w:rsidRPr="00B93365">
        <w:rPr>
          <w:rFonts w:ascii="Arial" w:hAnsi="Arial" w:cs="Arial"/>
        </w:rPr>
        <w:t>Today’s Organisations</w:t>
      </w:r>
      <w:r>
        <w:rPr>
          <w:rFonts w:ascii="Arial" w:hAnsi="Arial" w:cs="Arial"/>
        </w:rPr>
        <w:t xml:space="preserve">, </w:t>
      </w:r>
      <w:hyperlink r:id="rId10" w:history="1">
        <w:r>
          <w:rPr>
            <w:rStyle w:val="Hyperlink"/>
          </w:rPr>
          <w:t xml:space="preserve">The importance of the bureaucratic management theory in </w:t>
        </w:r>
        <w:proofErr w:type="spellStart"/>
        <w:r>
          <w:rPr>
            <w:rStyle w:val="Hyperlink"/>
          </w:rPr>
          <w:t>todays</w:t>
        </w:r>
        <w:proofErr w:type="spellEnd"/>
        <w:r>
          <w:rPr>
            <w:rStyle w:val="Hyperlink"/>
          </w:rPr>
          <w:t xml:space="preserve"> organizations | Caroline Magadza - Academia.edu</w:t>
        </w:r>
      </w:hyperlink>
      <w:r>
        <w:t>, 21/07/2023 17:28</w:t>
      </w:r>
    </w:p>
    <w:p w14:paraId="6102CDD3" w14:textId="77777777" w:rsidR="00CE23B1" w:rsidRDefault="00CE23B1" w:rsidP="00C55D9D">
      <w:pPr>
        <w:spacing w:line="360" w:lineRule="auto"/>
        <w:ind w:firstLine="720"/>
        <w:jc w:val="both"/>
      </w:pPr>
      <w:r>
        <w:rPr>
          <w:rFonts w:ascii="Arial" w:hAnsi="Arial" w:cs="Arial"/>
        </w:rPr>
        <w:t xml:space="preserve">Management Study HQ, </w:t>
      </w:r>
      <w:hyperlink r:id="rId11" w:history="1">
        <w:r>
          <w:rPr>
            <w:rStyle w:val="Hyperlink"/>
          </w:rPr>
          <w:t>Advantages and Disadvantages of Bureaucracy | Management Study HQ</w:t>
        </w:r>
      </w:hyperlink>
      <w:r>
        <w:t>, 21/07/2023 16:29</w:t>
      </w:r>
    </w:p>
    <w:p w14:paraId="439EFA2F" w14:textId="77777777" w:rsidR="00CE23B1" w:rsidRPr="00DD4529" w:rsidRDefault="00CE23B1" w:rsidP="00C55D9D">
      <w:pPr>
        <w:spacing w:line="360" w:lineRule="auto"/>
        <w:ind w:firstLine="720"/>
        <w:jc w:val="both"/>
        <w:rPr>
          <w:rFonts w:ascii="Arial" w:hAnsi="Arial" w:cs="Arial"/>
        </w:rPr>
      </w:pPr>
      <w:r>
        <w:rPr>
          <w:rFonts w:ascii="Arial" w:hAnsi="Arial" w:cs="Arial"/>
        </w:rPr>
        <w:t xml:space="preserve">Matjie, M., 2016, </w:t>
      </w:r>
      <w:r w:rsidRPr="00DD4529">
        <w:rPr>
          <w:rFonts w:ascii="Arial" w:hAnsi="Arial" w:cs="Arial"/>
          <w:i/>
          <w:iCs/>
        </w:rPr>
        <w:t>Technical Advantages of Bureaucracy</w:t>
      </w:r>
      <w:r>
        <w:rPr>
          <w:rFonts w:ascii="Arial" w:hAnsi="Arial" w:cs="Arial"/>
        </w:rPr>
        <w:t xml:space="preserve">, </w:t>
      </w:r>
      <w:r w:rsidRPr="00DD4529">
        <w:rPr>
          <w:rFonts w:ascii="Arial" w:hAnsi="Arial" w:cs="Arial"/>
        </w:rPr>
        <w:t>Springer International Publishing AG, part of Springer Nature</w:t>
      </w:r>
      <w:r>
        <w:rPr>
          <w:rFonts w:ascii="Arial" w:hAnsi="Arial" w:cs="Arial"/>
        </w:rPr>
        <w:t xml:space="preserve">, </w:t>
      </w:r>
      <w:r w:rsidRPr="00DD4529">
        <w:rPr>
          <w:rFonts w:ascii="Arial" w:hAnsi="Arial" w:cs="Arial"/>
        </w:rPr>
        <w:t>A. Farazmand (ed.), Global Encyclopedia of Public Administration, Public Policy, and Governance</w:t>
      </w:r>
      <w:r>
        <w:rPr>
          <w:rFonts w:ascii="Arial" w:hAnsi="Arial" w:cs="Arial"/>
        </w:rPr>
        <w:t>.</w:t>
      </w:r>
    </w:p>
    <w:p w14:paraId="44F0B172" w14:textId="77777777" w:rsidR="00CE23B1" w:rsidRDefault="00094F33" w:rsidP="00CA4823">
      <w:pPr>
        <w:spacing w:line="360" w:lineRule="auto"/>
        <w:ind w:left="720"/>
        <w:jc w:val="both"/>
        <w:rPr>
          <w:rFonts w:ascii="Arial" w:hAnsi="Arial" w:cs="Arial"/>
        </w:rPr>
      </w:pPr>
      <w:r w:rsidRPr="00094F33">
        <w:rPr>
          <w:rFonts w:ascii="Arial" w:hAnsi="Arial" w:cs="Arial"/>
        </w:rPr>
        <w:t xml:space="preserve"> Mullins, L.</w:t>
      </w:r>
      <w:r w:rsidR="00CE23B1">
        <w:rPr>
          <w:rFonts w:ascii="Arial" w:hAnsi="Arial" w:cs="Arial"/>
        </w:rPr>
        <w:t xml:space="preserve">, </w:t>
      </w:r>
      <w:r w:rsidRPr="00094F33">
        <w:rPr>
          <w:rFonts w:ascii="Arial" w:hAnsi="Arial" w:cs="Arial"/>
        </w:rPr>
        <w:t>J.</w:t>
      </w:r>
      <w:r w:rsidR="00CE23B1">
        <w:rPr>
          <w:rFonts w:ascii="Arial" w:hAnsi="Arial" w:cs="Arial"/>
        </w:rPr>
        <w:t>,</w:t>
      </w:r>
      <w:r w:rsidRPr="00094F33">
        <w:rPr>
          <w:rFonts w:ascii="Arial" w:hAnsi="Arial" w:cs="Arial"/>
        </w:rPr>
        <w:t xml:space="preserve"> 2005</w:t>
      </w:r>
      <w:r w:rsidR="00CE23B1">
        <w:rPr>
          <w:rFonts w:ascii="Arial" w:hAnsi="Arial" w:cs="Arial"/>
        </w:rPr>
        <w:t>,</w:t>
      </w:r>
      <w:r w:rsidRPr="00094F33">
        <w:rPr>
          <w:rFonts w:ascii="Arial" w:hAnsi="Arial" w:cs="Arial"/>
        </w:rPr>
        <w:t xml:space="preserve"> </w:t>
      </w:r>
      <w:r w:rsidRPr="00094F33">
        <w:rPr>
          <w:rFonts w:ascii="Arial" w:hAnsi="Arial" w:cs="Arial"/>
          <w:i/>
          <w:iCs/>
        </w:rPr>
        <w:t>Management and organisational behaviour</w:t>
      </w:r>
      <w:r w:rsidRPr="00094F33">
        <w:rPr>
          <w:rFonts w:ascii="Arial" w:hAnsi="Arial" w:cs="Arial"/>
        </w:rPr>
        <w:t>. 7th ed. Harlow: Pearson.</w:t>
      </w:r>
    </w:p>
    <w:p w14:paraId="60D42A1E" w14:textId="77777777" w:rsidR="00CE23B1" w:rsidRPr="00742D68" w:rsidRDefault="00CE23B1" w:rsidP="00A74076">
      <w:pPr>
        <w:spacing w:line="360" w:lineRule="auto"/>
        <w:ind w:firstLine="720"/>
        <w:jc w:val="both"/>
        <w:rPr>
          <w:rFonts w:ascii="Arial" w:hAnsi="Arial" w:cs="Arial"/>
        </w:rPr>
      </w:pPr>
      <w:r>
        <w:rPr>
          <w:rFonts w:ascii="Arial" w:hAnsi="Arial" w:cs="Arial"/>
        </w:rPr>
        <w:t xml:space="preserve">Think </w:t>
      </w:r>
      <w:proofErr w:type="gramStart"/>
      <w:r>
        <w:rPr>
          <w:rFonts w:ascii="Arial" w:hAnsi="Arial" w:cs="Arial"/>
        </w:rPr>
        <w:t>Insights ,</w:t>
      </w:r>
      <w:proofErr w:type="gramEnd"/>
      <w:r>
        <w:rPr>
          <w:rFonts w:ascii="Arial" w:hAnsi="Arial" w:cs="Arial"/>
        </w:rPr>
        <w:t xml:space="preserve"> </w:t>
      </w:r>
      <w:r w:rsidRPr="00A74076">
        <w:rPr>
          <w:rFonts w:ascii="Arial" w:hAnsi="Arial" w:cs="Arial"/>
        </w:rPr>
        <w:t>Bureaucracy – Six Principles Of Max Weber</w:t>
      </w:r>
      <w:r>
        <w:rPr>
          <w:rFonts w:ascii="Arial" w:hAnsi="Arial" w:cs="Arial"/>
        </w:rPr>
        <w:t xml:space="preserve">, </w:t>
      </w:r>
      <w:hyperlink r:id="rId12" w:history="1">
        <w:r>
          <w:rPr>
            <w:rStyle w:val="Hyperlink"/>
          </w:rPr>
          <w:t>Bureaucracy - Six Principles Of Max Weber (thinkinsights.net)</w:t>
        </w:r>
      </w:hyperlink>
      <w:r>
        <w:t xml:space="preserve"> 21/07/2023 17:56</w:t>
      </w:r>
    </w:p>
    <w:p w14:paraId="4660BA95" w14:textId="77777777" w:rsidR="00CE23B1" w:rsidRDefault="00CE23B1" w:rsidP="00C55D9D">
      <w:pPr>
        <w:spacing w:line="360" w:lineRule="auto"/>
        <w:ind w:firstLine="720"/>
        <w:jc w:val="both"/>
        <w:rPr>
          <w:rFonts w:ascii="Arial" w:hAnsi="Arial" w:cs="Arial"/>
        </w:rPr>
      </w:pPr>
      <w:r w:rsidRPr="00742D68">
        <w:rPr>
          <w:rFonts w:ascii="Arial" w:hAnsi="Arial" w:cs="Arial"/>
        </w:rPr>
        <w:t>Walton, E., J., 2005, The Persistence of Bureaucracy: A Meta-analysis of Weber’s Model of Bureaucratic Control, V. 26 (4).</w:t>
      </w:r>
    </w:p>
    <w:p w14:paraId="07E2BF5F" w14:textId="77777777" w:rsidR="00CE23B1" w:rsidRDefault="00CE23B1" w:rsidP="00C55D9D">
      <w:pPr>
        <w:spacing w:line="360" w:lineRule="auto"/>
        <w:ind w:firstLine="720"/>
        <w:jc w:val="both"/>
        <w:rPr>
          <w:rFonts w:ascii="Arial" w:hAnsi="Arial" w:cs="Arial"/>
        </w:rPr>
      </w:pPr>
      <w:r w:rsidRPr="00A566BC">
        <w:rPr>
          <w:rFonts w:ascii="Arial" w:hAnsi="Arial" w:cs="Arial"/>
        </w:rPr>
        <w:t>Waters, T</w:t>
      </w:r>
      <w:r>
        <w:rPr>
          <w:rFonts w:ascii="Arial" w:hAnsi="Arial" w:cs="Arial"/>
        </w:rPr>
        <w:t xml:space="preserve">., Waters., D, </w:t>
      </w:r>
      <w:r w:rsidRPr="00A566BC">
        <w:rPr>
          <w:rFonts w:ascii="Arial" w:hAnsi="Arial" w:cs="Arial"/>
        </w:rPr>
        <w:t>2015</w:t>
      </w:r>
      <w:r>
        <w:rPr>
          <w:rFonts w:ascii="Arial" w:hAnsi="Arial" w:cs="Arial"/>
        </w:rPr>
        <w:t>,</w:t>
      </w:r>
      <w:r w:rsidRPr="00A566BC">
        <w:rPr>
          <w:rFonts w:ascii="Arial" w:hAnsi="Arial" w:cs="Arial"/>
        </w:rPr>
        <w:t xml:space="preserve"> "Bureaucracy" by Max Weber, edited and translated by Tony Waters and Dagmar Waters.</w:t>
      </w:r>
    </w:p>
    <w:p w14:paraId="32F9DDA6" w14:textId="77777777" w:rsidR="00F01846" w:rsidRDefault="00CE23B1" w:rsidP="00C55D9D">
      <w:pPr>
        <w:spacing w:line="360" w:lineRule="auto"/>
        <w:ind w:firstLine="720"/>
        <w:jc w:val="both"/>
        <w:rPr>
          <w:rFonts w:ascii="Arial" w:hAnsi="Arial" w:cs="Arial"/>
        </w:rPr>
        <w:sectPr w:rsidR="00F01846" w:rsidSect="00243C9A">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Pr>
          <w:rFonts w:ascii="Arial" w:hAnsi="Arial" w:cs="Arial"/>
        </w:rPr>
        <w:t>Y</w:t>
      </w:r>
      <w:r w:rsidRPr="00581B1D">
        <w:rPr>
          <w:rFonts w:ascii="Arial" w:hAnsi="Arial" w:cs="Arial"/>
        </w:rPr>
        <w:t>ilmaz</w:t>
      </w:r>
      <w:r>
        <w:rPr>
          <w:rFonts w:ascii="Arial" w:hAnsi="Arial" w:cs="Arial"/>
        </w:rPr>
        <w:t xml:space="preserve">, V., </w:t>
      </w:r>
      <w:r w:rsidRPr="00581B1D">
        <w:rPr>
          <w:rFonts w:ascii="Arial" w:hAnsi="Arial" w:cs="Arial"/>
        </w:rPr>
        <w:t>Telsaç</w:t>
      </w:r>
      <w:r>
        <w:rPr>
          <w:rFonts w:ascii="Arial" w:hAnsi="Arial" w:cs="Arial"/>
        </w:rPr>
        <w:t xml:space="preserve">, C., 2021, </w:t>
      </w:r>
      <w:r w:rsidRPr="00581B1D">
        <w:rPr>
          <w:rFonts w:ascii="Arial" w:hAnsi="Arial" w:cs="Arial"/>
        </w:rPr>
        <w:t xml:space="preserve">Authority and Bureaucracy </w:t>
      </w:r>
      <w:r>
        <w:rPr>
          <w:rFonts w:ascii="Arial" w:hAnsi="Arial" w:cs="Arial"/>
        </w:rPr>
        <w:t>f</w:t>
      </w:r>
      <w:r w:rsidRPr="00581B1D">
        <w:rPr>
          <w:rFonts w:ascii="Arial" w:hAnsi="Arial" w:cs="Arial"/>
        </w:rPr>
        <w:t>rom Weber's Perspective</w:t>
      </w:r>
      <w:r>
        <w:rPr>
          <w:rFonts w:ascii="Arial" w:hAnsi="Arial" w:cs="Arial"/>
        </w:rPr>
        <w:t xml:space="preserve">, </w:t>
      </w:r>
      <w:r w:rsidRPr="00581B1D">
        <w:rPr>
          <w:rFonts w:ascii="Arial" w:hAnsi="Arial" w:cs="Arial"/>
        </w:rPr>
        <w:t>Maku Sobed, (34), 4</w:t>
      </w:r>
      <w:r>
        <w:rPr>
          <w:rFonts w:ascii="Arial" w:hAnsi="Arial" w:cs="Arial"/>
        </w:rPr>
        <w:t>.</w:t>
      </w:r>
    </w:p>
    <w:p w14:paraId="5B292744" w14:textId="3E22BFD5" w:rsidR="00F01846" w:rsidRDefault="00F01846" w:rsidP="00F01846">
      <w:pPr>
        <w:rPr>
          <w:rFonts w:ascii="Arial" w:hAnsi="Arial" w:cs="Arial"/>
        </w:rPr>
      </w:pPr>
      <w:r w:rsidRPr="00F01846">
        <w:lastRenderedPageBreak/>
        <w:drawing>
          <wp:inline distT="0" distB="0" distL="0" distR="0" wp14:anchorId="4DBB0A47" wp14:editId="5A7F8345">
            <wp:extent cx="5731510" cy="7823200"/>
            <wp:effectExtent l="0" t="0" r="0" b="6350"/>
            <wp:docPr id="1667010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823200"/>
                    </a:xfrm>
                    <a:prstGeom prst="rect">
                      <a:avLst/>
                    </a:prstGeom>
                    <a:noFill/>
                    <a:ln>
                      <a:noFill/>
                    </a:ln>
                  </pic:spPr>
                </pic:pic>
              </a:graphicData>
            </a:graphic>
          </wp:inline>
        </w:drawing>
      </w:r>
    </w:p>
    <w:p w14:paraId="55204377" w14:textId="77777777" w:rsidR="00F01846" w:rsidRDefault="00F01846" w:rsidP="00F01846">
      <w:pPr>
        <w:rPr>
          <w:rFonts w:ascii="Arial" w:hAnsi="Arial" w:cs="Arial"/>
        </w:rPr>
      </w:pPr>
    </w:p>
    <w:p w14:paraId="1A65FD75" w14:textId="77777777" w:rsidR="00F01846" w:rsidRDefault="00F01846" w:rsidP="00F01846">
      <w:pPr>
        <w:rPr>
          <w:rFonts w:ascii="Arial" w:hAnsi="Arial" w:cs="Arial"/>
        </w:rPr>
      </w:pPr>
    </w:p>
    <w:p w14:paraId="3C9E2DE8" w14:textId="77777777" w:rsidR="00F01846" w:rsidRDefault="00F01846" w:rsidP="00F01846">
      <w:pPr>
        <w:rPr>
          <w:rFonts w:ascii="Arial" w:hAnsi="Arial" w:cs="Arial"/>
        </w:rPr>
      </w:pPr>
    </w:p>
    <w:sdt>
      <w:sdtPr>
        <w:rPr>
          <w:rFonts w:asciiTheme="majorHAnsi" w:eastAsiaTheme="majorEastAsia" w:hAnsiTheme="majorHAnsi" w:cstheme="majorBidi"/>
          <w:b/>
          <w:bCs/>
          <w:kern w:val="0"/>
          <w:sz w:val="32"/>
          <w:szCs w:val="32"/>
          <w:lang w:val="en-US"/>
          <w14:ligatures w14:val="none"/>
        </w:rPr>
        <w:id w:val="-1521313522"/>
        <w:docPartObj>
          <w:docPartGallery w:val="Table of Contents"/>
          <w:docPartUnique/>
        </w:docPartObj>
      </w:sdtPr>
      <w:sdtEndPr>
        <w:rPr>
          <w:rFonts w:asciiTheme="minorHAnsi" w:eastAsiaTheme="minorHAnsi" w:hAnsiTheme="minorHAnsi" w:cstheme="minorBidi"/>
          <w:noProof/>
          <w:kern w:val="2"/>
          <w:sz w:val="24"/>
          <w:szCs w:val="24"/>
          <w:lang w:val="en-GB"/>
          <w14:ligatures w14:val="standardContextual"/>
        </w:rPr>
      </w:sdtEndPr>
      <w:sdtContent>
        <w:p w14:paraId="27830037" w14:textId="77777777" w:rsidR="00F01846" w:rsidRPr="00F01846" w:rsidRDefault="00F01846" w:rsidP="00F01846">
          <w:pPr>
            <w:keepNext/>
            <w:keepLines/>
            <w:spacing w:before="240" w:after="0"/>
            <w:jc w:val="center"/>
            <w:rPr>
              <w:rFonts w:asciiTheme="majorHAnsi" w:eastAsiaTheme="majorEastAsia" w:hAnsiTheme="majorHAnsi" w:cstheme="majorBidi"/>
              <w:b/>
              <w:bCs/>
              <w:kern w:val="0"/>
              <w:sz w:val="32"/>
              <w:szCs w:val="32"/>
              <w:lang w:val="en-US"/>
              <w14:ligatures w14:val="none"/>
            </w:rPr>
          </w:pPr>
          <w:r w:rsidRPr="00F01846">
            <w:rPr>
              <w:rFonts w:asciiTheme="majorHAnsi" w:eastAsiaTheme="majorEastAsia" w:hAnsiTheme="majorHAnsi" w:cstheme="majorBidi"/>
              <w:b/>
              <w:bCs/>
              <w:kern w:val="0"/>
              <w:sz w:val="32"/>
              <w:szCs w:val="32"/>
              <w:lang w:val="en-US"/>
              <w14:ligatures w14:val="none"/>
            </w:rPr>
            <w:t>Table of Contents</w:t>
          </w:r>
        </w:p>
        <w:p w14:paraId="67AC13EC" w14:textId="77777777" w:rsidR="00F01846" w:rsidRPr="00F01846" w:rsidRDefault="00F01846" w:rsidP="00F01846">
          <w:pPr>
            <w:rPr>
              <w:lang w:val="en-US"/>
            </w:rPr>
          </w:pPr>
        </w:p>
        <w:p w14:paraId="4F852BAF" w14:textId="77777777" w:rsidR="00F01846" w:rsidRPr="00F01846" w:rsidRDefault="00F01846" w:rsidP="00F01846">
          <w:pPr>
            <w:tabs>
              <w:tab w:val="right" w:leader="dot" w:pos="9016"/>
            </w:tabs>
            <w:spacing w:after="100"/>
            <w:rPr>
              <w:rFonts w:eastAsiaTheme="minorEastAsia"/>
              <w:b/>
              <w:bCs/>
              <w:noProof/>
              <w:sz w:val="24"/>
              <w:szCs w:val="24"/>
              <w:lang w:eastAsia="en-GB"/>
            </w:rPr>
          </w:pPr>
          <w:r w:rsidRPr="00F01846">
            <w:rPr>
              <w:b/>
              <w:bCs/>
              <w:sz w:val="24"/>
              <w:szCs w:val="24"/>
            </w:rPr>
            <w:fldChar w:fldCharType="begin"/>
          </w:r>
          <w:r w:rsidRPr="00F01846">
            <w:rPr>
              <w:b/>
              <w:bCs/>
              <w:sz w:val="24"/>
              <w:szCs w:val="24"/>
            </w:rPr>
            <w:instrText xml:space="preserve"> TOC \o "1-3" \h \z \u </w:instrText>
          </w:r>
          <w:r w:rsidRPr="00F01846">
            <w:rPr>
              <w:b/>
              <w:bCs/>
              <w:sz w:val="24"/>
              <w:szCs w:val="24"/>
            </w:rPr>
            <w:fldChar w:fldCharType="separate"/>
          </w:r>
          <w:hyperlink w:anchor="_Toc140873527" w:history="1">
            <w:r w:rsidRPr="00F01846">
              <w:rPr>
                <w:b/>
                <w:bCs/>
                <w:noProof/>
                <w:sz w:val="24"/>
                <w:szCs w:val="24"/>
              </w:rPr>
              <w:t>Introduction</w:t>
            </w:r>
            <w:r w:rsidRPr="00F01846">
              <w:rPr>
                <w:b/>
                <w:bCs/>
                <w:noProof/>
                <w:webHidden/>
                <w:sz w:val="24"/>
                <w:szCs w:val="24"/>
              </w:rPr>
              <w:tab/>
            </w:r>
            <w:r w:rsidRPr="00F01846">
              <w:rPr>
                <w:b/>
                <w:bCs/>
                <w:noProof/>
                <w:webHidden/>
                <w:sz w:val="24"/>
                <w:szCs w:val="24"/>
              </w:rPr>
              <w:fldChar w:fldCharType="begin"/>
            </w:r>
            <w:r w:rsidRPr="00F01846">
              <w:rPr>
                <w:b/>
                <w:bCs/>
                <w:noProof/>
                <w:webHidden/>
                <w:sz w:val="24"/>
                <w:szCs w:val="24"/>
              </w:rPr>
              <w:instrText xml:space="preserve"> PAGEREF _Toc140873527 \h </w:instrText>
            </w:r>
            <w:r w:rsidRPr="00F01846">
              <w:rPr>
                <w:b/>
                <w:bCs/>
                <w:noProof/>
                <w:webHidden/>
                <w:sz w:val="24"/>
                <w:szCs w:val="24"/>
              </w:rPr>
            </w:r>
            <w:r w:rsidRPr="00F01846">
              <w:rPr>
                <w:b/>
                <w:bCs/>
                <w:noProof/>
                <w:webHidden/>
                <w:sz w:val="24"/>
                <w:szCs w:val="24"/>
              </w:rPr>
              <w:fldChar w:fldCharType="separate"/>
            </w:r>
            <w:r w:rsidRPr="00F01846">
              <w:rPr>
                <w:b/>
                <w:bCs/>
                <w:noProof/>
                <w:webHidden/>
                <w:sz w:val="24"/>
                <w:szCs w:val="24"/>
              </w:rPr>
              <w:t>2</w:t>
            </w:r>
            <w:r w:rsidRPr="00F01846">
              <w:rPr>
                <w:b/>
                <w:bCs/>
                <w:noProof/>
                <w:webHidden/>
                <w:sz w:val="24"/>
                <w:szCs w:val="24"/>
              </w:rPr>
              <w:fldChar w:fldCharType="end"/>
            </w:r>
          </w:hyperlink>
        </w:p>
        <w:p w14:paraId="42E9C871" w14:textId="77777777" w:rsidR="00F01846" w:rsidRPr="00F01846" w:rsidRDefault="00F01846" w:rsidP="00F01846">
          <w:pPr>
            <w:tabs>
              <w:tab w:val="right" w:leader="dot" w:pos="9016"/>
            </w:tabs>
            <w:spacing w:after="100"/>
            <w:rPr>
              <w:rFonts w:eastAsiaTheme="minorEastAsia"/>
              <w:b/>
              <w:bCs/>
              <w:noProof/>
              <w:sz w:val="24"/>
              <w:szCs w:val="24"/>
              <w:lang w:eastAsia="en-GB"/>
            </w:rPr>
          </w:pPr>
          <w:hyperlink w:anchor="_Toc140873528" w:history="1">
            <w:r w:rsidRPr="00F01846">
              <w:rPr>
                <w:b/>
                <w:bCs/>
                <w:noProof/>
                <w:sz w:val="24"/>
                <w:szCs w:val="24"/>
              </w:rPr>
              <w:t>Model of Reflection – Gibb` S Reflective Cycle</w:t>
            </w:r>
            <w:r w:rsidRPr="00F01846">
              <w:rPr>
                <w:b/>
                <w:bCs/>
                <w:noProof/>
                <w:webHidden/>
                <w:sz w:val="24"/>
                <w:szCs w:val="24"/>
              </w:rPr>
              <w:tab/>
            </w:r>
            <w:r w:rsidRPr="00F01846">
              <w:rPr>
                <w:b/>
                <w:bCs/>
                <w:noProof/>
                <w:webHidden/>
                <w:sz w:val="24"/>
                <w:szCs w:val="24"/>
              </w:rPr>
              <w:fldChar w:fldCharType="begin"/>
            </w:r>
            <w:r w:rsidRPr="00F01846">
              <w:rPr>
                <w:b/>
                <w:bCs/>
                <w:noProof/>
                <w:webHidden/>
                <w:sz w:val="24"/>
                <w:szCs w:val="24"/>
              </w:rPr>
              <w:instrText xml:space="preserve"> PAGEREF _Toc140873528 \h </w:instrText>
            </w:r>
            <w:r w:rsidRPr="00F01846">
              <w:rPr>
                <w:b/>
                <w:bCs/>
                <w:noProof/>
                <w:webHidden/>
                <w:sz w:val="24"/>
                <w:szCs w:val="24"/>
              </w:rPr>
            </w:r>
            <w:r w:rsidRPr="00F01846">
              <w:rPr>
                <w:b/>
                <w:bCs/>
                <w:noProof/>
                <w:webHidden/>
                <w:sz w:val="24"/>
                <w:szCs w:val="24"/>
              </w:rPr>
              <w:fldChar w:fldCharType="separate"/>
            </w:r>
            <w:r w:rsidRPr="00F01846">
              <w:rPr>
                <w:b/>
                <w:bCs/>
                <w:noProof/>
                <w:webHidden/>
                <w:sz w:val="24"/>
                <w:szCs w:val="24"/>
              </w:rPr>
              <w:t>2</w:t>
            </w:r>
            <w:r w:rsidRPr="00F01846">
              <w:rPr>
                <w:b/>
                <w:bCs/>
                <w:noProof/>
                <w:webHidden/>
                <w:sz w:val="24"/>
                <w:szCs w:val="24"/>
              </w:rPr>
              <w:fldChar w:fldCharType="end"/>
            </w:r>
          </w:hyperlink>
        </w:p>
        <w:p w14:paraId="1DBB7829" w14:textId="77777777" w:rsidR="00F01846" w:rsidRPr="00F01846" w:rsidRDefault="00F01846" w:rsidP="00F01846">
          <w:pPr>
            <w:tabs>
              <w:tab w:val="right" w:leader="dot" w:pos="9016"/>
            </w:tabs>
            <w:spacing w:after="100"/>
            <w:rPr>
              <w:rFonts w:eastAsiaTheme="minorEastAsia"/>
              <w:b/>
              <w:bCs/>
              <w:noProof/>
              <w:sz w:val="24"/>
              <w:szCs w:val="24"/>
              <w:lang w:eastAsia="en-GB"/>
            </w:rPr>
          </w:pPr>
          <w:hyperlink w:anchor="_Toc140873529" w:history="1">
            <w:r w:rsidRPr="00F01846">
              <w:rPr>
                <w:b/>
                <w:bCs/>
                <w:noProof/>
                <w:sz w:val="24"/>
                <w:szCs w:val="24"/>
              </w:rPr>
              <w:t>Conclusion</w:t>
            </w:r>
            <w:r w:rsidRPr="00F01846">
              <w:rPr>
                <w:b/>
                <w:bCs/>
                <w:noProof/>
                <w:webHidden/>
                <w:sz w:val="24"/>
                <w:szCs w:val="24"/>
              </w:rPr>
              <w:tab/>
            </w:r>
            <w:r w:rsidRPr="00F01846">
              <w:rPr>
                <w:b/>
                <w:bCs/>
                <w:noProof/>
                <w:webHidden/>
                <w:sz w:val="24"/>
                <w:szCs w:val="24"/>
              </w:rPr>
              <w:fldChar w:fldCharType="begin"/>
            </w:r>
            <w:r w:rsidRPr="00F01846">
              <w:rPr>
                <w:b/>
                <w:bCs/>
                <w:noProof/>
                <w:webHidden/>
                <w:sz w:val="24"/>
                <w:szCs w:val="24"/>
              </w:rPr>
              <w:instrText xml:space="preserve"> PAGEREF _Toc140873529 \h </w:instrText>
            </w:r>
            <w:r w:rsidRPr="00F01846">
              <w:rPr>
                <w:b/>
                <w:bCs/>
                <w:noProof/>
                <w:webHidden/>
                <w:sz w:val="24"/>
                <w:szCs w:val="24"/>
              </w:rPr>
            </w:r>
            <w:r w:rsidRPr="00F01846">
              <w:rPr>
                <w:b/>
                <w:bCs/>
                <w:noProof/>
                <w:webHidden/>
                <w:sz w:val="24"/>
                <w:szCs w:val="24"/>
              </w:rPr>
              <w:fldChar w:fldCharType="separate"/>
            </w:r>
            <w:r w:rsidRPr="00F01846">
              <w:rPr>
                <w:b/>
                <w:bCs/>
                <w:noProof/>
                <w:webHidden/>
                <w:sz w:val="24"/>
                <w:szCs w:val="24"/>
              </w:rPr>
              <w:t>4</w:t>
            </w:r>
            <w:r w:rsidRPr="00F01846">
              <w:rPr>
                <w:b/>
                <w:bCs/>
                <w:noProof/>
                <w:webHidden/>
                <w:sz w:val="24"/>
                <w:szCs w:val="24"/>
              </w:rPr>
              <w:fldChar w:fldCharType="end"/>
            </w:r>
          </w:hyperlink>
        </w:p>
        <w:p w14:paraId="3BFD7FF5" w14:textId="77777777" w:rsidR="00F01846" w:rsidRPr="00F01846" w:rsidRDefault="00F01846" w:rsidP="00F01846">
          <w:pPr>
            <w:tabs>
              <w:tab w:val="right" w:leader="dot" w:pos="9016"/>
            </w:tabs>
            <w:spacing w:after="100"/>
            <w:rPr>
              <w:rFonts w:eastAsiaTheme="minorEastAsia"/>
              <w:b/>
              <w:bCs/>
              <w:noProof/>
              <w:sz w:val="24"/>
              <w:szCs w:val="24"/>
              <w:lang w:eastAsia="en-GB"/>
            </w:rPr>
          </w:pPr>
          <w:hyperlink w:anchor="_Toc140873530" w:history="1">
            <w:r w:rsidRPr="00F01846">
              <w:rPr>
                <w:b/>
                <w:bCs/>
                <w:noProof/>
                <w:sz w:val="24"/>
                <w:szCs w:val="24"/>
              </w:rPr>
              <w:t>References</w:t>
            </w:r>
            <w:r w:rsidRPr="00F01846">
              <w:rPr>
                <w:b/>
                <w:bCs/>
                <w:noProof/>
                <w:webHidden/>
                <w:sz w:val="24"/>
                <w:szCs w:val="24"/>
              </w:rPr>
              <w:tab/>
            </w:r>
            <w:r w:rsidRPr="00F01846">
              <w:rPr>
                <w:b/>
                <w:bCs/>
                <w:noProof/>
                <w:webHidden/>
                <w:sz w:val="24"/>
                <w:szCs w:val="24"/>
              </w:rPr>
              <w:fldChar w:fldCharType="begin"/>
            </w:r>
            <w:r w:rsidRPr="00F01846">
              <w:rPr>
                <w:b/>
                <w:bCs/>
                <w:noProof/>
                <w:webHidden/>
                <w:sz w:val="24"/>
                <w:szCs w:val="24"/>
              </w:rPr>
              <w:instrText xml:space="preserve"> PAGEREF _Toc140873530 \h </w:instrText>
            </w:r>
            <w:r w:rsidRPr="00F01846">
              <w:rPr>
                <w:b/>
                <w:bCs/>
                <w:noProof/>
                <w:webHidden/>
                <w:sz w:val="24"/>
                <w:szCs w:val="24"/>
              </w:rPr>
            </w:r>
            <w:r w:rsidRPr="00F01846">
              <w:rPr>
                <w:b/>
                <w:bCs/>
                <w:noProof/>
                <w:webHidden/>
                <w:sz w:val="24"/>
                <w:szCs w:val="24"/>
              </w:rPr>
              <w:fldChar w:fldCharType="separate"/>
            </w:r>
            <w:r w:rsidRPr="00F01846">
              <w:rPr>
                <w:b/>
                <w:bCs/>
                <w:noProof/>
                <w:webHidden/>
                <w:sz w:val="24"/>
                <w:szCs w:val="24"/>
              </w:rPr>
              <w:t>5</w:t>
            </w:r>
            <w:r w:rsidRPr="00F01846">
              <w:rPr>
                <w:b/>
                <w:bCs/>
                <w:noProof/>
                <w:webHidden/>
                <w:sz w:val="24"/>
                <w:szCs w:val="24"/>
              </w:rPr>
              <w:fldChar w:fldCharType="end"/>
            </w:r>
          </w:hyperlink>
        </w:p>
        <w:p w14:paraId="0722A34A" w14:textId="77777777" w:rsidR="00F01846" w:rsidRPr="00F01846" w:rsidRDefault="00F01846" w:rsidP="00F01846">
          <w:pPr>
            <w:rPr>
              <w:b/>
              <w:bCs/>
              <w:sz w:val="24"/>
              <w:szCs w:val="24"/>
            </w:rPr>
          </w:pPr>
          <w:r w:rsidRPr="00F01846">
            <w:rPr>
              <w:b/>
              <w:bCs/>
              <w:noProof/>
              <w:sz w:val="24"/>
              <w:szCs w:val="24"/>
            </w:rPr>
            <w:fldChar w:fldCharType="end"/>
          </w:r>
        </w:p>
      </w:sdtContent>
    </w:sdt>
    <w:p w14:paraId="56DEF3B8" w14:textId="77777777" w:rsidR="00F01846" w:rsidRPr="00F01846" w:rsidRDefault="00F01846" w:rsidP="00F01846">
      <w:pPr>
        <w:rPr>
          <w:b/>
          <w:bCs/>
          <w:sz w:val="28"/>
          <w:szCs w:val="28"/>
        </w:rPr>
      </w:pPr>
    </w:p>
    <w:p w14:paraId="4238CFA2" w14:textId="77777777" w:rsidR="00F01846" w:rsidRPr="00F01846" w:rsidRDefault="00F01846" w:rsidP="00F01846">
      <w:pPr>
        <w:jc w:val="center"/>
        <w:rPr>
          <w:rFonts w:asciiTheme="majorHAnsi" w:hAnsiTheme="majorHAnsi" w:cstheme="majorHAnsi"/>
          <w:noProof/>
        </w:rPr>
      </w:pPr>
      <w:r w:rsidRPr="00F01846">
        <w:rPr>
          <w:rFonts w:asciiTheme="majorHAnsi" w:hAnsiTheme="majorHAnsi" w:cstheme="majorHAnsi"/>
          <w:b/>
          <w:bCs/>
          <w:sz w:val="28"/>
          <w:szCs w:val="28"/>
        </w:rPr>
        <w:t>Table of Figure</w:t>
      </w:r>
      <w:r w:rsidRPr="00F01846">
        <w:rPr>
          <w:rFonts w:asciiTheme="majorHAnsi" w:hAnsiTheme="majorHAnsi" w:cstheme="majorHAnsi"/>
          <w:b/>
          <w:bCs/>
          <w:sz w:val="28"/>
          <w:szCs w:val="28"/>
        </w:rPr>
        <w:fldChar w:fldCharType="begin"/>
      </w:r>
      <w:r w:rsidRPr="00F01846">
        <w:rPr>
          <w:rFonts w:asciiTheme="majorHAnsi" w:hAnsiTheme="majorHAnsi" w:cstheme="majorHAnsi"/>
          <w:b/>
          <w:bCs/>
          <w:sz w:val="28"/>
          <w:szCs w:val="28"/>
        </w:rPr>
        <w:instrText xml:space="preserve"> TOC \h \z \c "Figure" </w:instrText>
      </w:r>
      <w:r w:rsidRPr="00F01846">
        <w:rPr>
          <w:rFonts w:asciiTheme="majorHAnsi" w:hAnsiTheme="majorHAnsi" w:cstheme="majorHAnsi"/>
          <w:b/>
          <w:bCs/>
          <w:sz w:val="28"/>
          <w:szCs w:val="28"/>
        </w:rPr>
        <w:fldChar w:fldCharType="separate"/>
      </w:r>
    </w:p>
    <w:p w14:paraId="18824203" w14:textId="77777777" w:rsidR="00F01846" w:rsidRPr="00F01846" w:rsidRDefault="00F01846" w:rsidP="00F01846">
      <w:pPr>
        <w:tabs>
          <w:tab w:val="right" w:leader="dot" w:pos="9016"/>
        </w:tabs>
        <w:spacing w:after="0"/>
        <w:rPr>
          <w:b/>
          <w:bCs/>
          <w:noProof/>
        </w:rPr>
      </w:pPr>
      <w:hyperlink w:anchor="_Toc140873202" w:history="1">
        <w:r w:rsidRPr="00F01846">
          <w:rPr>
            <w:b/>
            <w:bCs/>
            <w:noProof/>
          </w:rPr>
          <w:t>Figure 1 GIBB`S REFLECTIVE CYCLE</w:t>
        </w:r>
        <w:r w:rsidRPr="00F01846">
          <w:rPr>
            <w:b/>
            <w:bCs/>
            <w:noProof/>
            <w:webHidden/>
          </w:rPr>
          <w:tab/>
        </w:r>
        <w:r w:rsidRPr="00F01846">
          <w:rPr>
            <w:b/>
            <w:bCs/>
            <w:noProof/>
            <w:webHidden/>
          </w:rPr>
          <w:fldChar w:fldCharType="begin"/>
        </w:r>
        <w:r w:rsidRPr="00F01846">
          <w:rPr>
            <w:b/>
            <w:bCs/>
            <w:noProof/>
            <w:webHidden/>
          </w:rPr>
          <w:instrText xml:space="preserve"> PAGEREF _Toc140873202 \h </w:instrText>
        </w:r>
        <w:r w:rsidRPr="00F01846">
          <w:rPr>
            <w:b/>
            <w:bCs/>
            <w:noProof/>
            <w:webHidden/>
          </w:rPr>
        </w:r>
        <w:r w:rsidRPr="00F01846">
          <w:rPr>
            <w:b/>
            <w:bCs/>
            <w:noProof/>
            <w:webHidden/>
          </w:rPr>
          <w:fldChar w:fldCharType="separate"/>
        </w:r>
        <w:r w:rsidRPr="00F01846">
          <w:rPr>
            <w:b/>
            <w:bCs/>
            <w:noProof/>
            <w:webHidden/>
          </w:rPr>
          <w:t>2</w:t>
        </w:r>
        <w:r w:rsidRPr="00F01846">
          <w:rPr>
            <w:b/>
            <w:bCs/>
            <w:noProof/>
            <w:webHidden/>
          </w:rPr>
          <w:fldChar w:fldCharType="end"/>
        </w:r>
      </w:hyperlink>
    </w:p>
    <w:p w14:paraId="582B1D7E" w14:textId="77777777" w:rsidR="00F01846" w:rsidRPr="00F01846" w:rsidRDefault="00F01846" w:rsidP="00F01846">
      <w:pPr>
        <w:rPr>
          <w:b/>
          <w:bCs/>
          <w:sz w:val="28"/>
          <w:szCs w:val="28"/>
        </w:rPr>
      </w:pPr>
      <w:r w:rsidRPr="00F01846">
        <w:rPr>
          <w:b/>
          <w:bCs/>
          <w:sz w:val="28"/>
          <w:szCs w:val="28"/>
        </w:rPr>
        <w:fldChar w:fldCharType="end"/>
      </w:r>
    </w:p>
    <w:p w14:paraId="091751A7" w14:textId="77777777" w:rsidR="00F01846" w:rsidRPr="00F01846" w:rsidRDefault="00F01846" w:rsidP="00F01846">
      <w:pPr>
        <w:rPr>
          <w:b/>
          <w:bCs/>
          <w:sz w:val="28"/>
          <w:szCs w:val="28"/>
        </w:rPr>
      </w:pPr>
    </w:p>
    <w:p w14:paraId="5EA43634" w14:textId="77777777" w:rsidR="00F01846" w:rsidRPr="00F01846" w:rsidRDefault="00F01846" w:rsidP="00F01846">
      <w:pPr>
        <w:rPr>
          <w:b/>
          <w:bCs/>
          <w:sz w:val="28"/>
          <w:szCs w:val="28"/>
        </w:rPr>
      </w:pPr>
    </w:p>
    <w:p w14:paraId="5CC04E1E" w14:textId="77777777" w:rsidR="00F01846" w:rsidRPr="00F01846" w:rsidRDefault="00F01846" w:rsidP="00F01846">
      <w:pPr>
        <w:rPr>
          <w:b/>
          <w:bCs/>
          <w:sz w:val="28"/>
          <w:szCs w:val="28"/>
        </w:rPr>
      </w:pPr>
    </w:p>
    <w:p w14:paraId="5881BDF2" w14:textId="77777777" w:rsidR="00F01846" w:rsidRPr="00F01846" w:rsidRDefault="00F01846" w:rsidP="00F01846">
      <w:pPr>
        <w:rPr>
          <w:b/>
          <w:bCs/>
          <w:sz w:val="28"/>
          <w:szCs w:val="28"/>
        </w:rPr>
      </w:pPr>
    </w:p>
    <w:p w14:paraId="0460E015" w14:textId="77777777" w:rsidR="00F01846" w:rsidRPr="00F01846" w:rsidRDefault="00F01846" w:rsidP="00F01846">
      <w:pPr>
        <w:rPr>
          <w:b/>
          <w:bCs/>
          <w:sz w:val="28"/>
          <w:szCs w:val="28"/>
        </w:rPr>
      </w:pPr>
    </w:p>
    <w:p w14:paraId="13814013" w14:textId="77777777" w:rsidR="00F01846" w:rsidRPr="00F01846" w:rsidRDefault="00F01846" w:rsidP="00F01846">
      <w:pPr>
        <w:rPr>
          <w:b/>
          <w:bCs/>
          <w:sz w:val="28"/>
          <w:szCs w:val="28"/>
        </w:rPr>
      </w:pPr>
    </w:p>
    <w:p w14:paraId="6083E674" w14:textId="77777777" w:rsidR="00F01846" w:rsidRPr="00F01846" w:rsidRDefault="00F01846" w:rsidP="00F01846">
      <w:pPr>
        <w:rPr>
          <w:b/>
          <w:bCs/>
          <w:sz w:val="28"/>
          <w:szCs w:val="28"/>
        </w:rPr>
      </w:pPr>
    </w:p>
    <w:p w14:paraId="3F2CC9E8" w14:textId="77777777" w:rsidR="00F01846" w:rsidRPr="00F01846" w:rsidRDefault="00F01846" w:rsidP="00F01846">
      <w:pPr>
        <w:rPr>
          <w:b/>
          <w:bCs/>
          <w:sz w:val="28"/>
          <w:szCs w:val="28"/>
        </w:rPr>
      </w:pPr>
    </w:p>
    <w:p w14:paraId="344A93FC" w14:textId="77777777" w:rsidR="00F01846" w:rsidRPr="00F01846" w:rsidRDefault="00F01846" w:rsidP="00F01846">
      <w:pPr>
        <w:rPr>
          <w:b/>
          <w:bCs/>
          <w:sz w:val="28"/>
          <w:szCs w:val="28"/>
        </w:rPr>
      </w:pPr>
    </w:p>
    <w:p w14:paraId="2C1C080F" w14:textId="77777777" w:rsidR="00F01846" w:rsidRPr="00F01846" w:rsidRDefault="00F01846" w:rsidP="00F01846">
      <w:pPr>
        <w:rPr>
          <w:b/>
          <w:bCs/>
          <w:sz w:val="28"/>
          <w:szCs w:val="28"/>
        </w:rPr>
      </w:pPr>
    </w:p>
    <w:p w14:paraId="4A6DF54D" w14:textId="77777777" w:rsidR="00F01846" w:rsidRPr="00F01846" w:rsidRDefault="00F01846" w:rsidP="00F01846">
      <w:pPr>
        <w:rPr>
          <w:b/>
          <w:bCs/>
          <w:sz w:val="28"/>
          <w:szCs w:val="28"/>
        </w:rPr>
      </w:pPr>
    </w:p>
    <w:p w14:paraId="77685A3E" w14:textId="77777777" w:rsidR="00F01846" w:rsidRPr="00F01846" w:rsidRDefault="00F01846" w:rsidP="00F01846">
      <w:pPr>
        <w:rPr>
          <w:b/>
          <w:bCs/>
          <w:sz w:val="28"/>
          <w:szCs w:val="28"/>
        </w:rPr>
      </w:pPr>
    </w:p>
    <w:p w14:paraId="795B0377" w14:textId="77777777" w:rsidR="00F01846" w:rsidRPr="00F01846" w:rsidRDefault="00F01846" w:rsidP="00F01846">
      <w:pPr>
        <w:rPr>
          <w:b/>
          <w:bCs/>
          <w:sz w:val="28"/>
          <w:szCs w:val="28"/>
        </w:rPr>
      </w:pPr>
    </w:p>
    <w:p w14:paraId="33A0F1AE" w14:textId="77777777" w:rsidR="00F01846" w:rsidRPr="00F01846" w:rsidRDefault="00F01846" w:rsidP="00F01846">
      <w:pPr>
        <w:rPr>
          <w:b/>
          <w:bCs/>
          <w:sz w:val="28"/>
          <w:szCs w:val="28"/>
        </w:rPr>
      </w:pPr>
    </w:p>
    <w:p w14:paraId="40646705" w14:textId="77777777" w:rsidR="00F01846" w:rsidRPr="00F01846" w:rsidRDefault="00F01846" w:rsidP="00F01846">
      <w:pPr>
        <w:rPr>
          <w:b/>
          <w:bCs/>
          <w:sz w:val="28"/>
          <w:szCs w:val="28"/>
        </w:rPr>
      </w:pPr>
    </w:p>
    <w:p w14:paraId="66D0F73E" w14:textId="77777777" w:rsidR="00F01846" w:rsidRPr="00F01846" w:rsidRDefault="00F01846" w:rsidP="00F01846">
      <w:pPr>
        <w:rPr>
          <w:rFonts w:asciiTheme="majorHAnsi" w:eastAsiaTheme="majorEastAsia" w:hAnsiTheme="majorHAnsi" w:cstheme="majorBidi"/>
          <w:b/>
          <w:bCs/>
          <w:sz w:val="28"/>
          <w:szCs w:val="28"/>
        </w:rPr>
      </w:pPr>
    </w:p>
    <w:p w14:paraId="79A9E9D9" w14:textId="77777777" w:rsidR="00F01846" w:rsidRPr="00F01846" w:rsidRDefault="00F01846" w:rsidP="00F01846">
      <w:pPr>
        <w:keepNext/>
        <w:keepLines/>
        <w:spacing w:before="240" w:after="0"/>
        <w:outlineLvl w:val="0"/>
        <w:rPr>
          <w:rFonts w:asciiTheme="majorHAnsi" w:eastAsiaTheme="majorEastAsia" w:hAnsiTheme="majorHAnsi" w:cstheme="majorBidi"/>
          <w:b/>
          <w:bCs/>
          <w:sz w:val="28"/>
          <w:szCs w:val="28"/>
        </w:rPr>
      </w:pPr>
      <w:bookmarkStart w:id="11" w:name="_Toc140873527"/>
      <w:r w:rsidRPr="00F01846">
        <w:rPr>
          <w:rFonts w:asciiTheme="majorHAnsi" w:eastAsiaTheme="majorEastAsia" w:hAnsiTheme="majorHAnsi" w:cstheme="majorBidi"/>
          <w:b/>
          <w:bCs/>
          <w:sz w:val="28"/>
          <w:szCs w:val="28"/>
        </w:rPr>
        <w:lastRenderedPageBreak/>
        <w:t>Introduction</w:t>
      </w:r>
      <w:bookmarkEnd w:id="11"/>
    </w:p>
    <w:p w14:paraId="067D325B" w14:textId="77777777" w:rsidR="00F01846" w:rsidRPr="00F01846" w:rsidRDefault="00F01846" w:rsidP="00F01846">
      <w:pPr>
        <w:spacing w:line="360" w:lineRule="auto"/>
        <w:jc w:val="both"/>
        <w:rPr>
          <w:rFonts w:ascii="Arial" w:hAnsi="Arial" w:cs="Arial"/>
        </w:rPr>
      </w:pPr>
      <w:r w:rsidRPr="00F01846">
        <w:rPr>
          <w:rFonts w:ascii="Arial" w:hAnsi="Arial" w:cs="Arial"/>
        </w:rPr>
        <w:t>In this reflective report, I will apply Gibbs' Reflective Cycle to investigate my knowledge of critical thinking and workplace management. This course of study has been an excellent learning experience, giving essential insights and practical skills that will impact my professional future.</w:t>
      </w:r>
    </w:p>
    <w:p w14:paraId="0C017EBD" w14:textId="77777777" w:rsidR="00F01846" w:rsidRPr="00F01846" w:rsidRDefault="00F01846" w:rsidP="00F01846">
      <w:pPr>
        <w:keepNext/>
        <w:keepLines/>
        <w:spacing w:before="240" w:after="0"/>
        <w:outlineLvl w:val="0"/>
        <w:rPr>
          <w:rFonts w:asciiTheme="majorHAnsi" w:eastAsiaTheme="majorEastAsia" w:hAnsiTheme="majorHAnsi" w:cstheme="majorBidi"/>
          <w:b/>
          <w:bCs/>
          <w:sz w:val="28"/>
          <w:szCs w:val="28"/>
        </w:rPr>
      </w:pPr>
      <w:bookmarkStart w:id="12" w:name="_Toc140873528"/>
      <w:r w:rsidRPr="00F01846">
        <w:rPr>
          <w:rFonts w:asciiTheme="majorHAnsi" w:eastAsiaTheme="majorEastAsia" w:hAnsiTheme="majorHAnsi" w:cstheme="majorBidi"/>
          <w:b/>
          <w:bCs/>
          <w:sz w:val="28"/>
          <w:szCs w:val="28"/>
        </w:rPr>
        <w:t>Model of Reflection – Gibb` S Reflective Cycle</w:t>
      </w:r>
      <w:bookmarkEnd w:id="12"/>
      <w:r w:rsidRPr="00F01846">
        <w:rPr>
          <w:rFonts w:asciiTheme="majorHAnsi" w:eastAsiaTheme="majorEastAsia" w:hAnsiTheme="majorHAnsi" w:cstheme="majorBidi"/>
          <w:b/>
          <w:bCs/>
          <w:sz w:val="28"/>
          <w:szCs w:val="28"/>
        </w:rPr>
        <w:t xml:space="preserve"> </w:t>
      </w:r>
    </w:p>
    <w:p w14:paraId="3067DC8C" w14:textId="77777777" w:rsidR="00F01846" w:rsidRPr="00F01846" w:rsidRDefault="00F01846" w:rsidP="00F01846">
      <w:pPr>
        <w:spacing w:line="360" w:lineRule="auto"/>
        <w:jc w:val="both"/>
        <w:rPr>
          <w:rFonts w:ascii="Arial" w:hAnsi="Arial" w:cs="Arial"/>
        </w:rPr>
      </w:pPr>
      <w:r w:rsidRPr="00F01846">
        <w:rPr>
          <w:rFonts w:ascii="Arial" w:hAnsi="Arial" w:cs="Arial"/>
        </w:rPr>
        <w:t>An intelligent diary, in addition to being a vital tool in the arsenal of an intelligent expert, may be valuable to you while dealing with accounting concerns, learning, and strengthening your critical thinking, imagination, and thinking abilities. A diary can also be used to assess one's professional growth. It can also be regarded as the regenerating power that it is (Darren and Koukpaki, 2020).</w:t>
      </w:r>
    </w:p>
    <w:p w14:paraId="1B84B011" w14:textId="77777777" w:rsidR="00F01846" w:rsidRPr="00F01846" w:rsidRDefault="00F01846" w:rsidP="00F01846">
      <w:pPr>
        <w:spacing w:line="360" w:lineRule="auto"/>
        <w:jc w:val="both"/>
        <w:rPr>
          <w:rFonts w:ascii="Arial" w:hAnsi="Arial" w:cs="Arial"/>
        </w:rPr>
      </w:pPr>
      <w:r w:rsidRPr="00F01846">
        <w:rPr>
          <w:rFonts w:ascii="Arial" w:hAnsi="Arial" w:cs="Arial"/>
        </w:rPr>
        <w:t>Graham Gibbs developed Gibb's Reflective Cycle in 1988 as a mechanism for learning from experiences. Furthermore, due of its cyclic character, it gives a framework for thinking at interactions (University of Edinburgh). The process is separated into six stages:</w:t>
      </w:r>
    </w:p>
    <w:p w14:paraId="4C634169" w14:textId="77777777" w:rsidR="00F01846" w:rsidRPr="00F01846" w:rsidRDefault="00F01846" w:rsidP="00F01846">
      <w:pPr>
        <w:keepNext/>
        <w:spacing w:line="360" w:lineRule="auto"/>
        <w:jc w:val="center"/>
      </w:pPr>
      <w:r w:rsidRPr="00F01846">
        <w:rPr>
          <w:rFonts w:ascii="Arial" w:hAnsi="Arial" w:cs="Arial"/>
          <w:noProof/>
        </w:rPr>
        <w:drawing>
          <wp:inline distT="0" distB="0" distL="0" distR="0" wp14:anchorId="2051128A" wp14:editId="6140FC64">
            <wp:extent cx="4099560" cy="4099560"/>
            <wp:effectExtent l="0" t="0" r="0" b="0"/>
            <wp:docPr id="1242095883" name="Picture 2" descr="A diagram of a reflective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95883" name="Picture 2" descr="A diagram of a reflective learning cyc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99560" cy="4099560"/>
                    </a:xfrm>
                    <a:prstGeom prst="rect">
                      <a:avLst/>
                    </a:prstGeom>
                  </pic:spPr>
                </pic:pic>
              </a:graphicData>
            </a:graphic>
          </wp:inline>
        </w:drawing>
      </w:r>
    </w:p>
    <w:p w14:paraId="16D12CB1" w14:textId="77777777" w:rsidR="00F01846" w:rsidRPr="00F01846" w:rsidRDefault="00F01846" w:rsidP="00F01846">
      <w:pPr>
        <w:spacing w:after="200" w:line="240" w:lineRule="auto"/>
        <w:jc w:val="center"/>
        <w:rPr>
          <w:i/>
          <w:iCs/>
          <w:color w:val="44546A" w:themeColor="text2"/>
          <w:sz w:val="18"/>
          <w:szCs w:val="18"/>
        </w:rPr>
      </w:pPr>
      <w:bookmarkStart w:id="13" w:name="_Toc140873202"/>
      <w:r w:rsidRPr="00F01846">
        <w:rPr>
          <w:i/>
          <w:iCs/>
          <w:color w:val="44546A" w:themeColor="text2"/>
          <w:sz w:val="18"/>
          <w:szCs w:val="18"/>
        </w:rPr>
        <w:t xml:space="preserve">Figure </w:t>
      </w:r>
      <w:r w:rsidRPr="00F01846">
        <w:rPr>
          <w:i/>
          <w:iCs/>
          <w:color w:val="44546A" w:themeColor="text2"/>
          <w:sz w:val="18"/>
          <w:szCs w:val="18"/>
        </w:rPr>
        <w:fldChar w:fldCharType="begin"/>
      </w:r>
      <w:r w:rsidRPr="00F01846">
        <w:rPr>
          <w:i/>
          <w:iCs/>
          <w:color w:val="44546A" w:themeColor="text2"/>
          <w:sz w:val="18"/>
          <w:szCs w:val="18"/>
        </w:rPr>
        <w:instrText xml:space="preserve"> SEQ Figure \* ARABIC </w:instrText>
      </w:r>
      <w:r w:rsidRPr="00F01846">
        <w:rPr>
          <w:i/>
          <w:iCs/>
          <w:color w:val="44546A" w:themeColor="text2"/>
          <w:sz w:val="18"/>
          <w:szCs w:val="18"/>
        </w:rPr>
        <w:fldChar w:fldCharType="separate"/>
      </w:r>
      <w:r w:rsidRPr="00F01846">
        <w:rPr>
          <w:i/>
          <w:iCs/>
          <w:noProof/>
          <w:color w:val="44546A" w:themeColor="text2"/>
          <w:sz w:val="18"/>
          <w:szCs w:val="18"/>
        </w:rPr>
        <w:t>1</w:t>
      </w:r>
      <w:r w:rsidRPr="00F01846">
        <w:rPr>
          <w:i/>
          <w:iCs/>
          <w:color w:val="44546A" w:themeColor="text2"/>
          <w:sz w:val="18"/>
          <w:szCs w:val="18"/>
        </w:rPr>
        <w:fldChar w:fldCharType="end"/>
      </w:r>
      <w:r w:rsidRPr="00F01846">
        <w:rPr>
          <w:i/>
          <w:iCs/>
          <w:color w:val="44546A" w:themeColor="text2"/>
          <w:sz w:val="18"/>
          <w:szCs w:val="18"/>
        </w:rPr>
        <w:t xml:space="preserve"> GIBB`S REFLECTIVE CYCLE</w:t>
      </w:r>
      <w:bookmarkEnd w:id="13"/>
      <w:r w:rsidRPr="00F01846">
        <w:rPr>
          <w:i/>
          <w:iCs/>
          <w:color w:val="44546A" w:themeColor="text2"/>
          <w:sz w:val="18"/>
          <w:szCs w:val="18"/>
        </w:rPr>
        <w:t xml:space="preserve"> </w:t>
      </w:r>
    </w:p>
    <w:p w14:paraId="71AC4A14" w14:textId="77777777" w:rsidR="00F01846" w:rsidRPr="00F01846" w:rsidRDefault="00F01846" w:rsidP="00F01846">
      <w:pPr>
        <w:spacing w:after="200" w:line="240" w:lineRule="auto"/>
        <w:jc w:val="center"/>
        <w:rPr>
          <w:i/>
          <w:iCs/>
          <w:color w:val="44546A" w:themeColor="text2"/>
          <w:sz w:val="18"/>
          <w:szCs w:val="18"/>
        </w:rPr>
      </w:pPr>
      <w:r w:rsidRPr="00F01846">
        <w:rPr>
          <w:i/>
          <w:iCs/>
          <w:color w:val="44546A" w:themeColor="text2"/>
          <w:sz w:val="18"/>
          <w:szCs w:val="18"/>
        </w:rPr>
        <w:t xml:space="preserve">(SOURCE </w:t>
      </w:r>
      <w:hyperlink r:id="rId16" w:history="1">
        <w:proofErr w:type="spellStart"/>
        <w:r w:rsidRPr="00F01846">
          <w:rPr>
            <w:i/>
            <w:iCs/>
            <w:color w:val="0000FF"/>
            <w:sz w:val="18"/>
            <w:szCs w:val="18"/>
            <w:u w:val="single"/>
          </w:rPr>
          <w:t>gibbs</w:t>
        </w:r>
        <w:proofErr w:type="spellEnd"/>
        <w:r w:rsidRPr="00F01846">
          <w:rPr>
            <w:i/>
            <w:iCs/>
            <w:color w:val="0000FF"/>
            <w:sz w:val="18"/>
            <w:szCs w:val="18"/>
            <w:u w:val="single"/>
          </w:rPr>
          <w:t xml:space="preserve"> reflective cycle - Bing images</w:t>
        </w:r>
      </w:hyperlink>
      <w:r w:rsidRPr="00F01846">
        <w:rPr>
          <w:i/>
          <w:iCs/>
          <w:color w:val="44546A" w:themeColor="text2"/>
          <w:sz w:val="18"/>
          <w:szCs w:val="18"/>
        </w:rPr>
        <w:t>)</w:t>
      </w:r>
    </w:p>
    <w:p w14:paraId="79A2E1EA" w14:textId="77777777" w:rsidR="00F01846" w:rsidRDefault="00F01846" w:rsidP="00F01846">
      <w:pPr>
        <w:spacing w:line="360" w:lineRule="auto"/>
        <w:jc w:val="both"/>
        <w:rPr>
          <w:rFonts w:ascii="Arial" w:hAnsi="Arial" w:cs="Arial"/>
        </w:rPr>
      </w:pPr>
      <w:r w:rsidRPr="00F01846">
        <w:rPr>
          <w:rFonts w:ascii="Arial" w:hAnsi="Arial" w:cs="Arial"/>
        </w:rPr>
        <w:lastRenderedPageBreak/>
        <w:t xml:space="preserve">The purpose of my reflective report is to look at how the information I obtained in this programme has helped me to improve my critical thinking skills.  I will analyse my experiences, thoughts, and actions linked to this course and their influence on my academic progress using a reflective paradigm, namely Gibbs' Reflective Cycle (Gibb`s, 1998). </w:t>
      </w:r>
    </w:p>
    <w:p w14:paraId="7E7A7DFC" w14:textId="77777777" w:rsidR="00F01846" w:rsidRPr="00F01846" w:rsidRDefault="00F01846" w:rsidP="00F01846">
      <w:pPr>
        <w:spacing w:line="360" w:lineRule="auto"/>
        <w:jc w:val="both"/>
        <w:rPr>
          <w:rFonts w:ascii="Arial" w:hAnsi="Arial" w:cs="Arial"/>
        </w:rPr>
      </w:pPr>
    </w:p>
    <w:p w14:paraId="78C1C990"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DESCRIPTION</w:t>
      </w:r>
    </w:p>
    <w:p w14:paraId="3D5E8762" w14:textId="77777777" w:rsidR="00F01846" w:rsidRDefault="00F01846" w:rsidP="00F01846">
      <w:pPr>
        <w:spacing w:line="360" w:lineRule="auto"/>
        <w:jc w:val="both"/>
        <w:rPr>
          <w:rFonts w:ascii="Arial" w:hAnsi="Arial" w:cs="Arial"/>
        </w:rPr>
      </w:pPr>
      <w:r w:rsidRPr="00F01846">
        <w:rPr>
          <w:rFonts w:ascii="Arial" w:hAnsi="Arial" w:cs="Arial"/>
        </w:rPr>
        <w:t>Throughout the module, I participated in extensive discussions and activities on critical thinking and its applications in management (Kole and Kelly, 2011). I learnt about numerous critical thinking models and their use in decision-making processes. In addition, the subject introduced me to various management theories (Fayol’s 14 Principles of Management, Taylor’s Scientific Management, Weber’s Concept of bureaucracy and McGregor’s X and Y theory), as well as the need of using critical thinking to improve overall efficiency.</w:t>
      </w:r>
    </w:p>
    <w:p w14:paraId="4B279E2D" w14:textId="77777777" w:rsidR="00F01846" w:rsidRPr="00F01846" w:rsidRDefault="00F01846" w:rsidP="00F01846">
      <w:pPr>
        <w:spacing w:line="360" w:lineRule="auto"/>
        <w:jc w:val="both"/>
        <w:rPr>
          <w:rFonts w:ascii="Arial" w:hAnsi="Arial" w:cs="Arial"/>
        </w:rPr>
      </w:pPr>
    </w:p>
    <w:p w14:paraId="6E7C8DFF"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FEELINGS</w:t>
      </w:r>
    </w:p>
    <w:p w14:paraId="3B604FD8" w14:textId="77777777" w:rsidR="00F01846" w:rsidRDefault="00F01846" w:rsidP="00F01846">
      <w:pPr>
        <w:spacing w:line="360" w:lineRule="auto"/>
        <w:jc w:val="both"/>
        <w:rPr>
          <w:rFonts w:ascii="Arial" w:hAnsi="Arial" w:cs="Arial"/>
        </w:rPr>
      </w:pPr>
      <w:r w:rsidRPr="00F01846">
        <w:rPr>
          <w:rFonts w:ascii="Arial" w:hAnsi="Arial" w:cs="Arial"/>
        </w:rPr>
        <w:t xml:space="preserve">Throughout the evaluation procedure, I felt a range of emotions. I was initially thrilled and driven to put my newfound knowledge to use. However, as the case studies became more difficult, I felt a sense of pressure and self-doubt. I realised that critical thinking takes ongoing practise and improvement to become skilled in its use. Also, when I prepared for the first assessment, I felt a little confused because I could not find all the information I needed, but after I managed to gather myself, I was able to put all my ideas in order and I managed to finish the project on time. </w:t>
      </w:r>
    </w:p>
    <w:p w14:paraId="1AC055B4" w14:textId="77777777" w:rsidR="00F01846" w:rsidRPr="00F01846" w:rsidRDefault="00F01846" w:rsidP="00F01846">
      <w:pPr>
        <w:spacing w:line="360" w:lineRule="auto"/>
        <w:jc w:val="both"/>
        <w:rPr>
          <w:rFonts w:ascii="Arial" w:hAnsi="Arial" w:cs="Arial"/>
        </w:rPr>
      </w:pPr>
    </w:p>
    <w:p w14:paraId="78E3F3FF"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EVALUATION</w:t>
      </w:r>
    </w:p>
    <w:p w14:paraId="5C14785E" w14:textId="77777777" w:rsidR="00F01846" w:rsidRDefault="00F01846" w:rsidP="00F01846">
      <w:pPr>
        <w:spacing w:line="360" w:lineRule="auto"/>
        <w:jc w:val="both"/>
        <w:rPr>
          <w:rFonts w:ascii="Arial" w:hAnsi="Arial" w:cs="Arial"/>
        </w:rPr>
      </w:pPr>
      <w:r w:rsidRPr="00F01846">
        <w:rPr>
          <w:rFonts w:ascii="Arial" w:hAnsi="Arial" w:cs="Arial"/>
        </w:rPr>
        <w:t xml:space="preserve">Reflecting on my performance throughout the module evaluation, I identified both strengths and opportunities for development. My ability to recognise assumptions and assess arguments was impressive, allowing me to analyse circumstances efficiently. However, I recognised a need to increase my ability to develop judgements based on strong reasoning and facts. This realisation has driven me to improve my critical thinking abilities. </w:t>
      </w:r>
    </w:p>
    <w:p w14:paraId="530F11D3" w14:textId="77777777" w:rsidR="00F01846" w:rsidRPr="00F01846" w:rsidRDefault="00F01846" w:rsidP="00F01846">
      <w:pPr>
        <w:spacing w:line="360" w:lineRule="auto"/>
        <w:jc w:val="both"/>
        <w:rPr>
          <w:rFonts w:ascii="Arial" w:hAnsi="Arial" w:cs="Arial"/>
        </w:rPr>
      </w:pPr>
    </w:p>
    <w:p w14:paraId="185A9C5F"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ANALYSIS</w:t>
      </w:r>
    </w:p>
    <w:p w14:paraId="6DF501B3" w14:textId="3C402329" w:rsidR="00F01846" w:rsidRDefault="00F01846" w:rsidP="00F01846">
      <w:pPr>
        <w:spacing w:line="360" w:lineRule="auto"/>
        <w:jc w:val="both"/>
        <w:rPr>
          <w:rFonts w:ascii="Arial" w:hAnsi="Arial" w:cs="Arial"/>
        </w:rPr>
      </w:pPr>
      <w:r w:rsidRPr="00F01846">
        <w:rPr>
          <w:rFonts w:ascii="Arial" w:hAnsi="Arial" w:cs="Arial"/>
        </w:rPr>
        <w:t xml:space="preserve">I realised the need of critical thinking in good management because of the module. It enables me to challenge established practises, challenge assumptions, and investigate novel solutions </w:t>
      </w:r>
      <w:r w:rsidRPr="00F01846">
        <w:rPr>
          <w:rFonts w:ascii="Arial" w:hAnsi="Arial" w:cs="Arial"/>
        </w:rPr>
        <w:lastRenderedPageBreak/>
        <w:t>to challenging situations. By incorporating critical thinking into my management style, I can build a workplace culture of constant growth and flexibility.</w:t>
      </w:r>
    </w:p>
    <w:p w14:paraId="054F5D7E" w14:textId="77777777" w:rsidR="00F01846" w:rsidRPr="00F01846" w:rsidRDefault="00F01846" w:rsidP="00F01846">
      <w:pPr>
        <w:spacing w:line="360" w:lineRule="auto"/>
        <w:jc w:val="both"/>
        <w:rPr>
          <w:rFonts w:ascii="Arial" w:hAnsi="Arial" w:cs="Arial"/>
        </w:rPr>
      </w:pPr>
    </w:p>
    <w:p w14:paraId="2FF8F39E"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CONCLUSION</w:t>
      </w:r>
    </w:p>
    <w:p w14:paraId="7CA6BCDA" w14:textId="77777777" w:rsidR="00F01846" w:rsidRDefault="00F01846" w:rsidP="00F01846">
      <w:pPr>
        <w:spacing w:line="360" w:lineRule="auto"/>
        <w:jc w:val="both"/>
        <w:rPr>
          <w:rFonts w:ascii="Arial" w:hAnsi="Arial" w:cs="Arial"/>
        </w:rPr>
      </w:pPr>
      <w:r w:rsidRPr="00F01846">
        <w:rPr>
          <w:rFonts w:ascii="Arial" w:hAnsi="Arial" w:cs="Arial"/>
        </w:rPr>
        <w:t>Finally, the critical thinking and management module has shaped my outlook on decision-making and problem-solving in the workplace.</w:t>
      </w:r>
    </w:p>
    <w:p w14:paraId="58281BB9" w14:textId="77777777" w:rsidR="00F01846" w:rsidRPr="00F01846" w:rsidRDefault="00F01846" w:rsidP="00F01846">
      <w:pPr>
        <w:spacing w:line="360" w:lineRule="auto"/>
        <w:jc w:val="both"/>
        <w:rPr>
          <w:rFonts w:ascii="Arial" w:hAnsi="Arial" w:cs="Arial"/>
          <w:b/>
          <w:bCs/>
        </w:rPr>
      </w:pPr>
    </w:p>
    <w:p w14:paraId="23A7E9D6" w14:textId="77777777" w:rsidR="00F01846" w:rsidRPr="00F01846" w:rsidRDefault="00F01846" w:rsidP="00F01846">
      <w:pPr>
        <w:numPr>
          <w:ilvl w:val="0"/>
          <w:numId w:val="7"/>
        </w:numPr>
        <w:spacing w:line="360" w:lineRule="auto"/>
        <w:contextualSpacing/>
        <w:jc w:val="both"/>
        <w:rPr>
          <w:rFonts w:ascii="Arial" w:hAnsi="Arial" w:cs="Arial"/>
          <w:b/>
          <w:bCs/>
        </w:rPr>
      </w:pPr>
      <w:r w:rsidRPr="00F01846">
        <w:rPr>
          <w:rFonts w:ascii="Arial" w:hAnsi="Arial" w:cs="Arial"/>
          <w:b/>
          <w:bCs/>
        </w:rPr>
        <w:t>ACTION PLAN</w:t>
      </w:r>
    </w:p>
    <w:p w14:paraId="7BC28D48" w14:textId="77777777" w:rsidR="00F01846" w:rsidRPr="00F01846" w:rsidRDefault="00F01846" w:rsidP="00F01846">
      <w:pPr>
        <w:spacing w:line="360" w:lineRule="auto"/>
        <w:jc w:val="both"/>
        <w:rPr>
          <w:rFonts w:ascii="Arial" w:hAnsi="Arial" w:cs="Arial"/>
        </w:rPr>
      </w:pPr>
      <w:r w:rsidRPr="00F01846">
        <w:rPr>
          <w:rFonts w:ascii="Arial" w:hAnsi="Arial" w:cs="Arial"/>
        </w:rPr>
        <w:t xml:space="preserve">In the future, I intend to engage in frequent practise sessions to improve my critical thinking skills. To obtain insight into my development, I will solicit input from mentors or colleagues. In addition, I want to actively engage in management-related courses and seminars </w:t>
      </w:r>
      <w:proofErr w:type="gramStart"/>
      <w:r w:rsidRPr="00F01846">
        <w:rPr>
          <w:rFonts w:ascii="Arial" w:hAnsi="Arial" w:cs="Arial"/>
        </w:rPr>
        <w:t>in order to</w:t>
      </w:r>
      <w:proofErr w:type="gramEnd"/>
      <w:r w:rsidRPr="00F01846">
        <w:rPr>
          <w:rFonts w:ascii="Arial" w:hAnsi="Arial" w:cs="Arial"/>
        </w:rPr>
        <w:t xml:space="preserve"> improve my knowledge and abilities in leadership, communication, and dispute resolution.</w:t>
      </w:r>
    </w:p>
    <w:p w14:paraId="71B2FB7D" w14:textId="77777777" w:rsidR="00F01846" w:rsidRPr="00F01846" w:rsidRDefault="00F01846" w:rsidP="00F01846">
      <w:pPr>
        <w:keepNext/>
        <w:keepLines/>
        <w:spacing w:before="240" w:after="0"/>
        <w:outlineLvl w:val="0"/>
        <w:rPr>
          <w:rFonts w:asciiTheme="majorHAnsi" w:eastAsiaTheme="majorEastAsia" w:hAnsiTheme="majorHAnsi" w:cstheme="majorBidi"/>
          <w:b/>
          <w:bCs/>
          <w:sz w:val="28"/>
          <w:szCs w:val="28"/>
        </w:rPr>
      </w:pPr>
      <w:bookmarkStart w:id="14" w:name="_Toc140873529"/>
      <w:r w:rsidRPr="00F01846">
        <w:rPr>
          <w:rFonts w:asciiTheme="majorHAnsi" w:eastAsiaTheme="majorEastAsia" w:hAnsiTheme="majorHAnsi" w:cstheme="majorBidi"/>
          <w:b/>
          <w:bCs/>
          <w:sz w:val="28"/>
          <w:szCs w:val="28"/>
        </w:rPr>
        <w:t>Conclusion</w:t>
      </w:r>
      <w:bookmarkEnd w:id="14"/>
    </w:p>
    <w:p w14:paraId="7A66DFD2" w14:textId="77777777" w:rsidR="00F01846" w:rsidRPr="00F01846" w:rsidRDefault="00F01846" w:rsidP="00F01846">
      <w:pPr>
        <w:spacing w:line="360" w:lineRule="auto"/>
        <w:jc w:val="both"/>
        <w:rPr>
          <w:rFonts w:ascii="Arial" w:hAnsi="Arial" w:cs="Arial"/>
        </w:rPr>
      </w:pPr>
      <w:r w:rsidRPr="00F01846">
        <w:rPr>
          <w:rFonts w:ascii="Arial" w:hAnsi="Arial" w:cs="Arial"/>
        </w:rPr>
        <w:t xml:space="preserve">Finally, using Gibbs' Reflective Cycle to the critical thinking and management module has offered useful insights into my academic and professional development. I have developed a better knowledge of critical thinking and its role in good workplace management </w:t>
      </w:r>
      <w:proofErr w:type="gramStart"/>
      <w:r w:rsidRPr="00F01846">
        <w:rPr>
          <w:rFonts w:ascii="Arial" w:hAnsi="Arial" w:cs="Arial"/>
        </w:rPr>
        <w:t>as a result of</w:t>
      </w:r>
      <w:proofErr w:type="gramEnd"/>
      <w:r w:rsidRPr="00F01846">
        <w:rPr>
          <w:rFonts w:ascii="Arial" w:hAnsi="Arial" w:cs="Arial"/>
        </w:rPr>
        <w:t xml:space="preserve"> this reflective approach.</w:t>
      </w:r>
    </w:p>
    <w:p w14:paraId="57A56D67" w14:textId="77777777" w:rsidR="00F01846" w:rsidRPr="00F01846" w:rsidRDefault="00F01846" w:rsidP="00F01846">
      <w:pPr>
        <w:spacing w:line="360" w:lineRule="auto"/>
        <w:jc w:val="both"/>
        <w:rPr>
          <w:rFonts w:ascii="Arial" w:hAnsi="Arial" w:cs="Arial"/>
        </w:rPr>
      </w:pPr>
      <w:r w:rsidRPr="00F01846">
        <w:rPr>
          <w:rFonts w:ascii="Arial" w:hAnsi="Arial" w:cs="Arial"/>
        </w:rPr>
        <w:t>Reflecting on my own experiences, I recognise that critical thinking is a constant process that needs practise and growth. While I had moments of excitement and determination, I also had obstacles and self-doubt. Nonetheless, I discovered that through patience and organisation, I was able to overcome challenges and effectively accomplish assignments.</w:t>
      </w:r>
    </w:p>
    <w:p w14:paraId="0062FAD6" w14:textId="77777777" w:rsidR="00F01846" w:rsidRPr="00F01846" w:rsidRDefault="00F01846" w:rsidP="00F01846">
      <w:pPr>
        <w:spacing w:line="360" w:lineRule="auto"/>
        <w:jc w:val="both"/>
        <w:rPr>
          <w:rFonts w:ascii="Arial" w:hAnsi="Arial" w:cs="Arial"/>
        </w:rPr>
      </w:pPr>
    </w:p>
    <w:p w14:paraId="703DA53A" w14:textId="77777777" w:rsidR="00F01846" w:rsidRPr="00F01846" w:rsidRDefault="00F01846" w:rsidP="00F01846">
      <w:pPr>
        <w:spacing w:line="360" w:lineRule="auto"/>
        <w:jc w:val="both"/>
        <w:rPr>
          <w:rFonts w:ascii="Arial" w:hAnsi="Arial" w:cs="Arial"/>
        </w:rPr>
      </w:pPr>
    </w:p>
    <w:p w14:paraId="07F898D6" w14:textId="77777777" w:rsidR="00F01846" w:rsidRPr="00F01846" w:rsidRDefault="00F01846" w:rsidP="00F01846">
      <w:pPr>
        <w:spacing w:line="360" w:lineRule="auto"/>
        <w:jc w:val="both"/>
        <w:rPr>
          <w:rFonts w:ascii="Arial" w:hAnsi="Arial" w:cs="Arial"/>
        </w:rPr>
      </w:pPr>
    </w:p>
    <w:p w14:paraId="670C07DB" w14:textId="77777777" w:rsidR="00F01846" w:rsidRPr="00F01846" w:rsidRDefault="00F01846" w:rsidP="00F01846">
      <w:pPr>
        <w:spacing w:line="360" w:lineRule="auto"/>
        <w:jc w:val="both"/>
        <w:rPr>
          <w:rFonts w:ascii="Arial" w:hAnsi="Arial" w:cs="Arial"/>
        </w:rPr>
      </w:pPr>
    </w:p>
    <w:p w14:paraId="53964CA7" w14:textId="77777777" w:rsidR="00F01846" w:rsidRPr="00F01846" w:rsidRDefault="00F01846" w:rsidP="00F01846">
      <w:pPr>
        <w:spacing w:line="360" w:lineRule="auto"/>
        <w:jc w:val="both"/>
        <w:rPr>
          <w:rFonts w:ascii="Arial" w:hAnsi="Arial" w:cs="Arial"/>
        </w:rPr>
      </w:pPr>
    </w:p>
    <w:p w14:paraId="48077251" w14:textId="77777777" w:rsidR="00F01846" w:rsidRPr="00F01846" w:rsidRDefault="00F01846" w:rsidP="00F01846">
      <w:pPr>
        <w:spacing w:line="360" w:lineRule="auto"/>
        <w:jc w:val="both"/>
        <w:rPr>
          <w:rFonts w:ascii="Arial" w:hAnsi="Arial" w:cs="Arial"/>
        </w:rPr>
      </w:pPr>
    </w:p>
    <w:p w14:paraId="60B96A7C" w14:textId="77777777" w:rsidR="00F01846" w:rsidRPr="00F01846" w:rsidRDefault="00F01846" w:rsidP="00F01846">
      <w:pPr>
        <w:spacing w:line="360" w:lineRule="auto"/>
        <w:jc w:val="both"/>
        <w:rPr>
          <w:rFonts w:ascii="Arial" w:hAnsi="Arial" w:cs="Arial"/>
        </w:rPr>
      </w:pPr>
    </w:p>
    <w:p w14:paraId="443707D0" w14:textId="77777777" w:rsidR="00F01846" w:rsidRPr="00F01846" w:rsidRDefault="00F01846" w:rsidP="00F01846">
      <w:pPr>
        <w:spacing w:line="360" w:lineRule="auto"/>
        <w:jc w:val="both"/>
        <w:rPr>
          <w:rFonts w:ascii="Arial" w:hAnsi="Arial" w:cs="Arial"/>
        </w:rPr>
      </w:pPr>
    </w:p>
    <w:p w14:paraId="37C22615" w14:textId="77777777" w:rsidR="00F01846" w:rsidRPr="00F01846" w:rsidRDefault="00F01846" w:rsidP="00F01846">
      <w:pPr>
        <w:spacing w:line="360" w:lineRule="auto"/>
        <w:jc w:val="both"/>
        <w:rPr>
          <w:rFonts w:ascii="Arial" w:hAnsi="Arial" w:cs="Arial"/>
        </w:rPr>
      </w:pPr>
    </w:p>
    <w:p w14:paraId="2E3BBC16" w14:textId="77777777" w:rsidR="00F01846" w:rsidRPr="00F01846" w:rsidRDefault="00F01846" w:rsidP="00F01846">
      <w:pPr>
        <w:keepNext/>
        <w:keepLines/>
        <w:spacing w:before="240" w:after="0"/>
        <w:outlineLvl w:val="0"/>
        <w:rPr>
          <w:rFonts w:asciiTheme="majorHAnsi" w:eastAsiaTheme="majorEastAsia" w:hAnsiTheme="majorHAnsi" w:cstheme="majorBidi"/>
          <w:b/>
          <w:bCs/>
          <w:sz w:val="28"/>
          <w:szCs w:val="28"/>
        </w:rPr>
      </w:pPr>
      <w:bookmarkStart w:id="15" w:name="_Toc140873530"/>
      <w:r w:rsidRPr="00F01846">
        <w:rPr>
          <w:rFonts w:asciiTheme="majorHAnsi" w:eastAsiaTheme="majorEastAsia" w:hAnsiTheme="majorHAnsi" w:cstheme="majorBidi"/>
          <w:b/>
          <w:bCs/>
          <w:sz w:val="28"/>
          <w:szCs w:val="28"/>
        </w:rPr>
        <w:lastRenderedPageBreak/>
        <w:t>References</w:t>
      </w:r>
      <w:bookmarkEnd w:id="15"/>
    </w:p>
    <w:p w14:paraId="44AB6445" w14:textId="77777777" w:rsidR="00F01846" w:rsidRPr="00F01846" w:rsidRDefault="00F01846" w:rsidP="00F01846"/>
    <w:p w14:paraId="7E328175" w14:textId="77777777" w:rsidR="00F01846" w:rsidRPr="00F01846" w:rsidRDefault="00F01846" w:rsidP="00F01846">
      <w:pPr>
        <w:ind w:firstLine="720"/>
        <w:jc w:val="both"/>
        <w:rPr>
          <w:rFonts w:ascii="Arial" w:hAnsi="Arial" w:cs="Arial"/>
          <w:color w:val="0000FF"/>
          <w:u w:val="single"/>
        </w:rPr>
      </w:pPr>
      <w:r w:rsidRPr="00F01846">
        <w:rPr>
          <w:rFonts w:ascii="Arial" w:hAnsi="Arial" w:cs="Arial"/>
        </w:rPr>
        <w:t xml:space="preserve">Darren, J., B., </w:t>
      </w:r>
      <w:proofErr w:type="gramStart"/>
      <w:r w:rsidRPr="00F01846">
        <w:rPr>
          <w:rFonts w:ascii="Arial" w:hAnsi="Arial" w:cs="Arial"/>
        </w:rPr>
        <w:t>and  Koukpaki</w:t>
      </w:r>
      <w:proofErr w:type="gramEnd"/>
      <w:r w:rsidRPr="00F01846">
        <w:rPr>
          <w:rFonts w:ascii="Arial" w:hAnsi="Arial" w:cs="Arial"/>
        </w:rPr>
        <w:t xml:space="preserve">, S., How to get a reflective mindset. Available at: </w:t>
      </w:r>
      <w:hyperlink r:id="rId17" w:anchor="author" w:history="1">
        <w:r w:rsidRPr="00F01846">
          <w:rPr>
            <w:rFonts w:ascii="Arial" w:hAnsi="Arial" w:cs="Arial"/>
            <w:color w:val="0000FF"/>
            <w:u w:val="single"/>
          </w:rPr>
          <w:t>How to get a reflective mindset - CMI (managers.org.uk)</w:t>
        </w:r>
      </w:hyperlink>
      <w:r w:rsidRPr="00F01846">
        <w:rPr>
          <w:rFonts w:ascii="Arial" w:hAnsi="Arial" w:cs="Arial"/>
          <w:color w:val="0000FF"/>
          <w:u w:val="single"/>
        </w:rPr>
        <w:t xml:space="preserve"> 21/07/2023 22:12</w:t>
      </w:r>
    </w:p>
    <w:p w14:paraId="729D4FE6" w14:textId="77777777" w:rsidR="00F01846" w:rsidRPr="00F01846" w:rsidRDefault="00F01846" w:rsidP="00F01846">
      <w:pPr>
        <w:ind w:firstLine="720"/>
        <w:jc w:val="both"/>
        <w:rPr>
          <w:rFonts w:ascii="Arial" w:hAnsi="Arial" w:cs="Arial"/>
        </w:rPr>
      </w:pPr>
      <w:r w:rsidRPr="00F01846">
        <w:rPr>
          <w:rFonts w:ascii="Arial" w:hAnsi="Arial" w:cs="Arial"/>
        </w:rPr>
        <w:t xml:space="preserve">Gibbs, G. (1998) </w:t>
      </w:r>
      <w:r w:rsidRPr="00F01846">
        <w:rPr>
          <w:rFonts w:ascii="Arial" w:hAnsi="Arial" w:cs="Arial"/>
          <w:i/>
          <w:iCs/>
        </w:rPr>
        <w:t xml:space="preserve">Learning By </w:t>
      </w:r>
      <w:proofErr w:type="gramStart"/>
      <w:r w:rsidRPr="00F01846">
        <w:rPr>
          <w:rFonts w:ascii="Arial" w:hAnsi="Arial" w:cs="Arial"/>
          <w:i/>
          <w:iCs/>
        </w:rPr>
        <w:t>Doing :</w:t>
      </w:r>
      <w:proofErr w:type="gramEnd"/>
      <w:r w:rsidRPr="00F01846">
        <w:rPr>
          <w:rFonts w:ascii="Arial" w:hAnsi="Arial" w:cs="Arial"/>
          <w:i/>
          <w:iCs/>
        </w:rPr>
        <w:t xml:space="preserve"> A guide to teaching and learning methods</w:t>
      </w:r>
      <w:r w:rsidRPr="00F01846">
        <w:rPr>
          <w:rFonts w:ascii="Arial" w:hAnsi="Arial" w:cs="Arial"/>
        </w:rPr>
        <w:t>, Oxford: Further Education Unit, Oxford Polytechnic</w:t>
      </w:r>
    </w:p>
    <w:p w14:paraId="180F2810" w14:textId="77777777" w:rsidR="00F01846" w:rsidRPr="00F01846" w:rsidRDefault="00F01846" w:rsidP="00F01846">
      <w:pPr>
        <w:ind w:firstLine="720"/>
        <w:jc w:val="both"/>
        <w:rPr>
          <w:rFonts w:ascii="Arial" w:hAnsi="Arial" w:cs="Arial"/>
        </w:rPr>
      </w:pPr>
      <w:r w:rsidRPr="00F01846">
        <w:rPr>
          <w:rFonts w:ascii="Arial" w:hAnsi="Arial" w:cs="Arial"/>
        </w:rPr>
        <w:t xml:space="preserve">Kole, Kelly, 2011, Developments in Management Theory 1910-2000, Management theory and practice. </w:t>
      </w:r>
    </w:p>
    <w:p w14:paraId="1880AAE2" w14:textId="77777777" w:rsidR="00F01846" w:rsidRPr="00F01846" w:rsidRDefault="00F01846" w:rsidP="00F01846">
      <w:pPr>
        <w:ind w:firstLine="720"/>
        <w:jc w:val="both"/>
        <w:rPr>
          <w:rFonts w:ascii="Arial" w:hAnsi="Arial" w:cs="Arial"/>
          <w:shd w:val="clear" w:color="auto" w:fill="FFFFFF"/>
        </w:rPr>
      </w:pPr>
      <w:r w:rsidRPr="00F01846">
        <w:rPr>
          <w:rFonts w:ascii="Arial" w:hAnsi="Arial" w:cs="Arial"/>
          <w:color w:val="000000"/>
          <w:shd w:val="clear" w:color="auto" w:fill="FFFFFF"/>
        </w:rPr>
        <w:t xml:space="preserve">University of Edinburgh, Available at:  </w:t>
      </w:r>
      <w:hyperlink r:id="rId18" w:tgtFrame="_blank" w:history="1">
        <w:r w:rsidRPr="00F01846">
          <w:rPr>
            <w:rFonts w:ascii="Arial" w:hAnsi="Arial" w:cs="Arial"/>
            <w:shd w:val="clear" w:color="auto" w:fill="FFFFFF"/>
          </w:rPr>
          <w:t>Gibbs' Reflective Cycle | The University of Edinburgh</w:t>
        </w:r>
      </w:hyperlink>
      <w:r w:rsidRPr="00F01846">
        <w:rPr>
          <w:rFonts w:ascii="Arial" w:hAnsi="Arial" w:cs="Arial"/>
          <w:shd w:val="clear" w:color="auto" w:fill="FFFFFF"/>
        </w:rPr>
        <w:t xml:space="preserve"> 21/07/2023 22:14</w:t>
      </w:r>
    </w:p>
    <w:p w14:paraId="1B285501" w14:textId="77777777" w:rsidR="00F01846" w:rsidRPr="00F01846" w:rsidRDefault="00F01846" w:rsidP="00F01846">
      <w:pPr>
        <w:jc w:val="both"/>
        <w:rPr>
          <w:rFonts w:ascii="Arial" w:hAnsi="Arial" w:cs="Arial"/>
        </w:rPr>
      </w:pPr>
    </w:p>
    <w:p w14:paraId="7551C3FA" w14:textId="77777777" w:rsidR="00F01846" w:rsidRPr="00F01846" w:rsidRDefault="00F01846" w:rsidP="00F01846">
      <w:pPr>
        <w:jc w:val="both"/>
        <w:rPr>
          <w:rFonts w:ascii="Arial" w:hAnsi="Arial" w:cs="Arial"/>
        </w:rPr>
      </w:pPr>
      <w:r w:rsidRPr="00F01846">
        <w:rPr>
          <w:rFonts w:ascii="Arial" w:hAnsi="Arial" w:cs="Arial"/>
        </w:rPr>
        <w:t>SITE:</w:t>
      </w:r>
    </w:p>
    <w:p w14:paraId="5CD84C00" w14:textId="77777777" w:rsidR="00F01846" w:rsidRPr="00F01846" w:rsidRDefault="00F01846" w:rsidP="00F01846">
      <w:pPr>
        <w:jc w:val="both"/>
        <w:rPr>
          <w:rFonts w:ascii="Arial" w:hAnsi="Arial" w:cs="Arial"/>
        </w:rPr>
      </w:pPr>
      <w:hyperlink r:id="rId19" w:history="1">
        <w:proofErr w:type="spellStart"/>
        <w:r w:rsidRPr="00F01846">
          <w:rPr>
            <w:rFonts w:ascii="Arial" w:hAnsi="Arial" w:cs="Arial"/>
            <w:color w:val="0000FF"/>
            <w:u w:val="single"/>
          </w:rPr>
          <w:t>gibbs</w:t>
        </w:r>
        <w:proofErr w:type="spellEnd"/>
        <w:r w:rsidRPr="00F01846">
          <w:rPr>
            <w:rFonts w:ascii="Arial" w:hAnsi="Arial" w:cs="Arial"/>
            <w:color w:val="0000FF"/>
            <w:u w:val="single"/>
          </w:rPr>
          <w:t xml:space="preserve"> reflective cycle - Bing images</w:t>
        </w:r>
      </w:hyperlink>
    </w:p>
    <w:p w14:paraId="70E87157" w14:textId="77777777" w:rsidR="00F01846" w:rsidRPr="00F01846" w:rsidRDefault="00F01846" w:rsidP="00F01846">
      <w:pPr>
        <w:spacing w:line="360" w:lineRule="auto"/>
        <w:jc w:val="both"/>
        <w:rPr>
          <w:rFonts w:ascii="Arial" w:hAnsi="Arial" w:cs="Arial"/>
        </w:rPr>
      </w:pPr>
    </w:p>
    <w:p w14:paraId="7CDACD59" w14:textId="77777777" w:rsidR="00F01846" w:rsidRDefault="00F01846" w:rsidP="00F01846">
      <w:pPr>
        <w:rPr>
          <w:rFonts w:ascii="Arial" w:hAnsi="Arial" w:cs="Arial"/>
        </w:rPr>
      </w:pPr>
    </w:p>
    <w:sectPr w:rsidR="00F01846" w:rsidSect="00243C9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C9614" w14:textId="77777777" w:rsidR="002E18A6" w:rsidRDefault="002E18A6" w:rsidP="00243C9A">
      <w:pPr>
        <w:spacing w:after="0" w:line="240" w:lineRule="auto"/>
      </w:pPr>
      <w:r>
        <w:separator/>
      </w:r>
    </w:p>
  </w:endnote>
  <w:endnote w:type="continuationSeparator" w:id="0">
    <w:p w14:paraId="0347FC1B" w14:textId="77777777" w:rsidR="002E18A6" w:rsidRDefault="002E18A6" w:rsidP="00243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798121"/>
      <w:docPartObj>
        <w:docPartGallery w:val="Page Numbers (Bottom of Page)"/>
        <w:docPartUnique/>
      </w:docPartObj>
    </w:sdtPr>
    <w:sdtEndPr>
      <w:rPr>
        <w:noProof/>
      </w:rPr>
    </w:sdtEndPr>
    <w:sdtContent>
      <w:p w14:paraId="64B95AEB" w14:textId="7D9A0482" w:rsidR="00243C9A" w:rsidRDefault="00243C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F2D544" w14:textId="77777777" w:rsidR="00243C9A" w:rsidRDefault="00243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DDEF6" w14:textId="77777777" w:rsidR="002E18A6" w:rsidRDefault="002E18A6" w:rsidP="00243C9A">
      <w:pPr>
        <w:spacing w:after="0" w:line="240" w:lineRule="auto"/>
      </w:pPr>
      <w:r>
        <w:separator/>
      </w:r>
    </w:p>
  </w:footnote>
  <w:footnote w:type="continuationSeparator" w:id="0">
    <w:p w14:paraId="0993773D" w14:textId="77777777" w:rsidR="002E18A6" w:rsidRDefault="002E18A6" w:rsidP="00243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C7BE9"/>
    <w:multiLevelType w:val="hybridMultilevel"/>
    <w:tmpl w:val="DAF8E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CB6119"/>
    <w:multiLevelType w:val="hybridMultilevel"/>
    <w:tmpl w:val="79483D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1963D6"/>
    <w:multiLevelType w:val="hybridMultilevel"/>
    <w:tmpl w:val="C42E8EAC"/>
    <w:lvl w:ilvl="0" w:tplc="19CABC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580A407E"/>
    <w:multiLevelType w:val="hybridMultilevel"/>
    <w:tmpl w:val="A120F014"/>
    <w:lvl w:ilvl="0" w:tplc="EA5A209A">
      <w:start w:val="1"/>
      <w:numFmt w:val="bullet"/>
      <w:lvlText w:val=" "/>
      <w:lvlJc w:val="left"/>
      <w:pPr>
        <w:tabs>
          <w:tab w:val="num" w:pos="720"/>
        </w:tabs>
        <w:ind w:left="720" w:hanging="360"/>
      </w:pPr>
      <w:rPr>
        <w:rFonts w:ascii="Calibri" w:hAnsi="Calibri" w:hint="default"/>
      </w:rPr>
    </w:lvl>
    <w:lvl w:ilvl="1" w:tplc="F71ED478" w:tentative="1">
      <w:start w:val="1"/>
      <w:numFmt w:val="bullet"/>
      <w:lvlText w:val=" "/>
      <w:lvlJc w:val="left"/>
      <w:pPr>
        <w:tabs>
          <w:tab w:val="num" w:pos="1440"/>
        </w:tabs>
        <w:ind w:left="1440" w:hanging="360"/>
      </w:pPr>
      <w:rPr>
        <w:rFonts w:ascii="Calibri" w:hAnsi="Calibri" w:hint="default"/>
      </w:rPr>
    </w:lvl>
    <w:lvl w:ilvl="2" w:tplc="968C0F9E" w:tentative="1">
      <w:start w:val="1"/>
      <w:numFmt w:val="bullet"/>
      <w:lvlText w:val=" "/>
      <w:lvlJc w:val="left"/>
      <w:pPr>
        <w:tabs>
          <w:tab w:val="num" w:pos="2160"/>
        </w:tabs>
        <w:ind w:left="2160" w:hanging="360"/>
      </w:pPr>
      <w:rPr>
        <w:rFonts w:ascii="Calibri" w:hAnsi="Calibri" w:hint="default"/>
      </w:rPr>
    </w:lvl>
    <w:lvl w:ilvl="3" w:tplc="6B90E2F0" w:tentative="1">
      <w:start w:val="1"/>
      <w:numFmt w:val="bullet"/>
      <w:lvlText w:val=" "/>
      <w:lvlJc w:val="left"/>
      <w:pPr>
        <w:tabs>
          <w:tab w:val="num" w:pos="2880"/>
        </w:tabs>
        <w:ind w:left="2880" w:hanging="360"/>
      </w:pPr>
      <w:rPr>
        <w:rFonts w:ascii="Calibri" w:hAnsi="Calibri" w:hint="default"/>
      </w:rPr>
    </w:lvl>
    <w:lvl w:ilvl="4" w:tplc="D040C900" w:tentative="1">
      <w:start w:val="1"/>
      <w:numFmt w:val="bullet"/>
      <w:lvlText w:val=" "/>
      <w:lvlJc w:val="left"/>
      <w:pPr>
        <w:tabs>
          <w:tab w:val="num" w:pos="3600"/>
        </w:tabs>
        <w:ind w:left="3600" w:hanging="360"/>
      </w:pPr>
      <w:rPr>
        <w:rFonts w:ascii="Calibri" w:hAnsi="Calibri" w:hint="default"/>
      </w:rPr>
    </w:lvl>
    <w:lvl w:ilvl="5" w:tplc="9C5859DC" w:tentative="1">
      <w:start w:val="1"/>
      <w:numFmt w:val="bullet"/>
      <w:lvlText w:val=" "/>
      <w:lvlJc w:val="left"/>
      <w:pPr>
        <w:tabs>
          <w:tab w:val="num" w:pos="4320"/>
        </w:tabs>
        <w:ind w:left="4320" w:hanging="360"/>
      </w:pPr>
      <w:rPr>
        <w:rFonts w:ascii="Calibri" w:hAnsi="Calibri" w:hint="default"/>
      </w:rPr>
    </w:lvl>
    <w:lvl w:ilvl="6" w:tplc="DBF2646C" w:tentative="1">
      <w:start w:val="1"/>
      <w:numFmt w:val="bullet"/>
      <w:lvlText w:val=" "/>
      <w:lvlJc w:val="left"/>
      <w:pPr>
        <w:tabs>
          <w:tab w:val="num" w:pos="5040"/>
        </w:tabs>
        <w:ind w:left="5040" w:hanging="360"/>
      </w:pPr>
      <w:rPr>
        <w:rFonts w:ascii="Calibri" w:hAnsi="Calibri" w:hint="default"/>
      </w:rPr>
    </w:lvl>
    <w:lvl w:ilvl="7" w:tplc="EB6A04DE" w:tentative="1">
      <w:start w:val="1"/>
      <w:numFmt w:val="bullet"/>
      <w:lvlText w:val=" "/>
      <w:lvlJc w:val="left"/>
      <w:pPr>
        <w:tabs>
          <w:tab w:val="num" w:pos="5760"/>
        </w:tabs>
        <w:ind w:left="5760" w:hanging="360"/>
      </w:pPr>
      <w:rPr>
        <w:rFonts w:ascii="Calibri" w:hAnsi="Calibri" w:hint="default"/>
      </w:rPr>
    </w:lvl>
    <w:lvl w:ilvl="8" w:tplc="2C845090"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600457A1"/>
    <w:multiLevelType w:val="hybridMultilevel"/>
    <w:tmpl w:val="5D3679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E370EA"/>
    <w:multiLevelType w:val="multilevel"/>
    <w:tmpl w:val="787A5DB0"/>
    <w:lvl w:ilvl="0">
      <w:start w:val="1"/>
      <w:numFmt w:val="decimal"/>
      <w:lvlText w:val="%1."/>
      <w:lvlJc w:val="left"/>
      <w:pPr>
        <w:ind w:left="720" w:hanging="360"/>
      </w:pPr>
      <w:rPr>
        <w:rFonts w:asciiTheme="minorHAnsi" w:hAnsiTheme="minorHAnsi" w:cstheme="minorBidi" w:hint="default"/>
      </w:rPr>
    </w:lvl>
    <w:lvl w:ilvl="1">
      <w:start w:val="1"/>
      <w:numFmt w:val="decimal"/>
      <w:isLgl/>
      <w:lvlText w:val="%1.%2"/>
      <w:lvlJc w:val="left"/>
      <w:pPr>
        <w:ind w:left="798"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6A5B6B73"/>
    <w:multiLevelType w:val="multilevel"/>
    <w:tmpl w:val="1FCAEA26"/>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526098510">
    <w:abstractNumId w:val="0"/>
  </w:num>
  <w:num w:numId="2" w16cid:durableId="605163399">
    <w:abstractNumId w:val="2"/>
  </w:num>
  <w:num w:numId="3" w16cid:durableId="705562374">
    <w:abstractNumId w:val="5"/>
  </w:num>
  <w:num w:numId="4" w16cid:durableId="1845051643">
    <w:abstractNumId w:val="4"/>
  </w:num>
  <w:num w:numId="5" w16cid:durableId="779492973">
    <w:abstractNumId w:val="3"/>
  </w:num>
  <w:num w:numId="6" w16cid:durableId="1586379558">
    <w:abstractNumId w:val="6"/>
  </w:num>
  <w:num w:numId="7" w16cid:durableId="1065840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E4B"/>
    <w:rsid w:val="00040CC0"/>
    <w:rsid w:val="00094F33"/>
    <w:rsid w:val="00096A95"/>
    <w:rsid w:val="001F0408"/>
    <w:rsid w:val="00243C9A"/>
    <w:rsid w:val="002E18A6"/>
    <w:rsid w:val="00354FA2"/>
    <w:rsid w:val="003823E7"/>
    <w:rsid w:val="00384858"/>
    <w:rsid w:val="00457F62"/>
    <w:rsid w:val="00551DCB"/>
    <w:rsid w:val="00581B1D"/>
    <w:rsid w:val="005829DC"/>
    <w:rsid w:val="006265AA"/>
    <w:rsid w:val="006E6319"/>
    <w:rsid w:val="006E7C77"/>
    <w:rsid w:val="00742D68"/>
    <w:rsid w:val="00775EE4"/>
    <w:rsid w:val="00785E4B"/>
    <w:rsid w:val="00811398"/>
    <w:rsid w:val="00820B65"/>
    <w:rsid w:val="0084607F"/>
    <w:rsid w:val="00896E0F"/>
    <w:rsid w:val="00997C3B"/>
    <w:rsid w:val="00A0106F"/>
    <w:rsid w:val="00A566BC"/>
    <w:rsid w:val="00A74076"/>
    <w:rsid w:val="00B93365"/>
    <w:rsid w:val="00BA3392"/>
    <w:rsid w:val="00C12D24"/>
    <w:rsid w:val="00C55D9D"/>
    <w:rsid w:val="00C75F2A"/>
    <w:rsid w:val="00CA4823"/>
    <w:rsid w:val="00CE23B1"/>
    <w:rsid w:val="00D87737"/>
    <w:rsid w:val="00DD4529"/>
    <w:rsid w:val="00E770CA"/>
    <w:rsid w:val="00ED5DCE"/>
    <w:rsid w:val="00F01846"/>
    <w:rsid w:val="00F25918"/>
    <w:rsid w:val="00F46333"/>
    <w:rsid w:val="00FD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693DE"/>
  <w15:chartTrackingRefBased/>
  <w15:docId w15:val="{48A08CCE-3E93-4336-ABDD-57ACEEC73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A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6A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858"/>
    <w:pPr>
      <w:ind w:left="720"/>
      <w:contextualSpacing/>
    </w:pPr>
  </w:style>
  <w:style w:type="character" w:styleId="Hyperlink">
    <w:name w:val="Hyperlink"/>
    <w:basedOn w:val="DefaultParagraphFont"/>
    <w:uiPriority w:val="99"/>
    <w:unhideWhenUsed/>
    <w:rsid w:val="003823E7"/>
    <w:rPr>
      <w:color w:val="0000FF"/>
      <w:u w:val="single"/>
    </w:rPr>
  </w:style>
  <w:style w:type="paragraph" w:styleId="NoSpacing">
    <w:name w:val="No Spacing"/>
    <w:link w:val="NoSpacingChar"/>
    <w:uiPriority w:val="1"/>
    <w:qFormat/>
    <w:rsid w:val="00096A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96A95"/>
    <w:rPr>
      <w:rFonts w:eastAsiaTheme="minorEastAsia"/>
      <w:kern w:val="0"/>
      <w:lang w:val="en-US"/>
      <w14:ligatures w14:val="none"/>
    </w:rPr>
  </w:style>
  <w:style w:type="character" w:customStyle="1" w:styleId="Heading1Char">
    <w:name w:val="Heading 1 Char"/>
    <w:basedOn w:val="DefaultParagraphFont"/>
    <w:link w:val="Heading1"/>
    <w:uiPriority w:val="9"/>
    <w:rsid w:val="00096A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6A9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96A95"/>
    <w:pPr>
      <w:outlineLvl w:val="9"/>
    </w:pPr>
    <w:rPr>
      <w:kern w:val="0"/>
      <w:lang w:val="en-US"/>
      <w14:ligatures w14:val="none"/>
    </w:rPr>
  </w:style>
  <w:style w:type="paragraph" w:styleId="TOC1">
    <w:name w:val="toc 1"/>
    <w:basedOn w:val="Normal"/>
    <w:next w:val="Normal"/>
    <w:autoRedefine/>
    <w:uiPriority w:val="39"/>
    <w:unhideWhenUsed/>
    <w:rsid w:val="00096A95"/>
    <w:pPr>
      <w:spacing w:after="100"/>
    </w:pPr>
  </w:style>
  <w:style w:type="paragraph" w:styleId="TOC2">
    <w:name w:val="toc 2"/>
    <w:basedOn w:val="Normal"/>
    <w:next w:val="Normal"/>
    <w:autoRedefine/>
    <w:uiPriority w:val="39"/>
    <w:unhideWhenUsed/>
    <w:rsid w:val="00096A95"/>
    <w:pPr>
      <w:spacing w:after="100"/>
      <w:ind w:left="220"/>
    </w:pPr>
  </w:style>
  <w:style w:type="paragraph" w:styleId="Header">
    <w:name w:val="header"/>
    <w:basedOn w:val="Normal"/>
    <w:link w:val="HeaderChar"/>
    <w:uiPriority w:val="99"/>
    <w:unhideWhenUsed/>
    <w:rsid w:val="00243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C9A"/>
  </w:style>
  <w:style w:type="paragraph" w:styleId="Footer">
    <w:name w:val="footer"/>
    <w:basedOn w:val="Normal"/>
    <w:link w:val="FooterChar"/>
    <w:uiPriority w:val="99"/>
    <w:unhideWhenUsed/>
    <w:rsid w:val="00243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07483">
      <w:bodyDiv w:val="1"/>
      <w:marLeft w:val="0"/>
      <w:marRight w:val="0"/>
      <w:marTop w:val="0"/>
      <w:marBottom w:val="0"/>
      <w:divBdr>
        <w:top w:val="none" w:sz="0" w:space="0" w:color="auto"/>
        <w:left w:val="none" w:sz="0" w:space="0" w:color="auto"/>
        <w:bottom w:val="none" w:sz="0" w:space="0" w:color="auto"/>
        <w:right w:val="none" w:sz="0" w:space="0" w:color="auto"/>
      </w:divBdr>
      <w:divsChild>
        <w:div w:id="2092502100">
          <w:marLeft w:val="144"/>
          <w:marRight w:val="0"/>
          <w:marTop w:val="240"/>
          <w:marBottom w:val="40"/>
          <w:divBdr>
            <w:top w:val="none" w:sz="0" w:space="0" w:color="auto"/>
            <w:left w:val="none" w:sz="0" w:space="0" w:color="auto"/>
            <w:bottom w:val="none" w:sz="0" w:space="0" w:color="auto"/>
            <w:right w:val="none" w:sz="0" w:space="0" w:color="auto"/>
          </w:divBdr>
        </w:div>
      </w:divsChild>
    </w:div>
    <w:div w:id="230698072">
      <w:bodyDiv w:val="1"/>
      <w:marLeft w:val="0"/>
      <w:marRight w:val="0"/>
      <w:marTop w:val="0"/>
      <w:marBottom w:val="0"/>
      <w:divBdr>
        <w:top w:val="none" w:sz="0" w:space="0" w:color="auto"/>
        <w:left w:val="none" w:sz="0" w:space="0" w:color="auto"/>
        <w:bottom w:val="none" w:sz="0" w:space="0" w:color="auto"/>
        <w:right w:val="none" w:sz="0" w:space="0" w:color="auto"/>
      </w:divBdr>
      <w:divsChild>
        <w:div w:id="43910467">
          <w:marLeft w:val="0"/>
          <w:marRight w:val="0"/>
          <w:marTop w:val="0"/>
          <w:marBottom w:val="0"/>
          <w:divBdr>
            <w:top w:val="none" w:sz="0" w:space="0" w:color="auto"/>
            <w:left w:val="none" w:sz="0" w:space="0" w:color="auto"/>
            <w:bottom w:val="none" w:sz="0" w:space="0" w:color="auto"/>
            <w:right w:val="none" w:sz="0" w:space="0" w:color="auto"/>
          </w:divBdr>
        </w:div>
      </w:divsChild>
    </w:div>
    <w:div w:id="914513656">
      <w:bodyDiv w:val="1"/>
      <w:marLeft w:val="0"/>
      <w:marRight w:val="0"/>
      <w:marTop w:val="0"/>
      <w:marBottom w:val="0"/>
      <w:divBdr>
        <w:top w:val="none" w:sz="0" w:space="0" w:color="auto"/>
        <w:left w:val="none" w:sz="0" w:space="0" w:color="auto"/>
        <w:bottom w:val="none" w:sz="0" w:space="0" w:color="auto"/>
        <w:right w:val="none" w:sz="0" w:space="0" w:color="auto"/>
      </w:divBdr>
    </w:div>
    <w:div w:id="1018190342">
      <w:bodyDiv w:val="1"/>
      <w:marLeft w:val="0"/>
      <w:marRight w:val="0"/>
      <w:marTop w:val="0"/>
      <w:marBottom w:val="0"/>
      <w:divBdr>
        <w:top w:val="none" w:sz="0" w:space="0" w:color="auto"/>
        <w:left w:val="none" w:sz="0" w:space="0" w:color="auto"/>
        <w:bottom w:val="none" w:sz="0" w:space="0" w:color="auto"/>
        <w:right w:val="none" w:sz="0" w:space="0" w:color="auto"/>
      </w:divBdr>
      <w:divsChild>
        <w:div w:id="1468547645">
          <w:marLeft w:val="0"/>
          <w:marRight w:val="0"/>
          <w:marTop w:val="0"/>
          <w:marBottom w:val="0"/>
          <w:divBdr>
            <w:top w:val="none" w:sz="0" w:space="0" w:color="auto"/>
            <w:left w:val="none" w:sz="0" w:space="0" w:color="auto"/>
            <w:bottom w:val="none" w:sz="0" w:space="0" w:color="auto"/>
            <w:right w:val="none" w:sz="0" w:space="0" w:color="auto"/>
          </w:divBdr>
        </w:div>
        <w:div w:id="735009700">
          <w:marLeft w:val="0"/>
          <w:marRight w:val="0"/>
          <w:marTop w:val="0"/>
          <w:marBottom w:val="0"/>
          <w:divBdr>
            <w:top w:val="none" w:sz="0" w:space="0" w:color="auto"/>
            <w:left w:val="none" w:sz="0" w:space="0" w:color="auto"/>
            <w:bottom w:val="none" w:sz="0" w:space="0" w:color="auto"/>
            <w:right w:val="none" w:sz="0" w:space="0" w:color="auto"/>
          </w:divBdr>
        </w:div>
      </w:divsChild>
    </w:div>
    <w:div w:id="1024866038">
      <w:bodyDiv w:val="1"/>
      <w:marLeft w:val="0"/>
      <w:marRight w:val="0"/>
      <w:marTop w:val="0"/>
      <w:marBottom w:val="0"/>
      <w:divBdr>
        <w:top w:val="none" w:sz="0" w:space="0" w:color="auto"/>
        <w:left w:val="none" w:sz="0" w:space="0" w:color="auto"/>
        <w:bottom w:val="none" w:sz="0" w:space="0" w:color="auto"/>
        <w:right w:val="none" w:sz="0" w:space="0" w:color="auto"/>
      </w:divBdr>
    </w:div>
    <w:div w:id="1063916172">
      <w:bodyDiv w:val="1"/>
      <w:marLeft w:val="0"/>
      <w:marRight w:val="0"/>
      <w:marTop w:val="0"/>
      <w:marBottom w:val="0"/>
      <w:divBdr>
        <w:top w:val="none" w:sz="0" w:space="0" w:color="auto"/>
        <w:left w:val="none" w:sz="0" w:space="0" w:color="auto"/>
        <w:bottom w:val="none" w:sz="0" w:space="0" w:color="auto"/>
        <w:right w:val="none" w:sz="0" w:space="0" w:color="auto"/>
      </w:divBdr>
      <w:divsChild>
        <w:div w:id="1308364400">
          <w:marLeft w:val="0"/>
          <w:marRight w:val="0"/>
          <w:marTop w:val="0"/>
          <w:marBottom w:val="0"/>
          <w:divBdr>
            <w:top w:val="none" w:sz="0" w:space="0" w:color="auto"/>
            <w:left w:val="none" w:sz="0" w:space="0" w:color="auto"/>
            <w:bottom w:val="none" w:sz="0" w:space="0" w:color="auto"/>
            <w:right w:val="none" w:sz="0" w:space="0" w:color="auto"/>
          </w:divBdr>
        </w:div>
        <w:div w:id="1632899968">
          <w:marLeft w:val="0"/>
          <w:marRight w:val="0"/>
          <w:marTop w:val="0"/>
          <w:marBottom w:val="0"/>
          <w:divBdr>
            <w:top w:val="none" w:sz="0" w:space="0" w:color="auto"/>
            <w:left w:val="none" w:sz="0" w:space="0" w:color="auto"/>
            <w:bottom w:val="none" w:sz="0" w:space="0" w:color="auto"/>
            <w:right w:val="none" w:sz="0" w:space="0" w:color="auto"/>
          </w:divBdr>
        </w:div>
        <w:div w:id="699282754">
          <w:marLeft w:val="0"/>
          <w:marRight w:val="0"/>
          <w:marTop w:val="0"/>
          <w:marBottom w:val="0"/>
          <w:divBdr>
            <w:top w:val="none" w:sz="0" w:space="0" w:color="auto"/>
            <w:left w:val="none" w:sz="0" w:space="0" w:color="auto"/>
            <w:bottom w:val="none" w:sz="0" w:space="0" w:color="auto"/>
            <w:right w:val="none" w:sz="0" w:space="0" w:color="auto"/>
          </w:divBdr>
        </w:div>
      </w:divsChild>
    </w:div>
    <w:div w:id="1347098285">
      <w:bodyDiv w:val="1"/>
      <w:marLeft w:val="0"/>
      <w:marRight w:val="0"/>
      <w:marTop w:val="0"/>
      <w:marBottom w:val="0"/>
      <w:divBdr>
        <w:top w:val="none" w:sz="0" w:space="0" w:color="auto"/>
        <w:left w:val="none" w:sz="0" w:space="0" w:color="auto"/>
        <w:bottom w:val="none" w:sz="0" w:space="0" w:color="auto"/>
        <w:right w:val="none" w:sz="0" w:space="0" w:color="auto"/>
      </w:divBdr>
    </w:div>
    <w:div w:id="1711494937">
      <w:bodyDiv w:val="1"/>
      <w:marLeft w:val="0"/>
      <w:marRight w:val="0"/>
      <w:marTop w:val="0"/>
      <w:marBottom w:val="0"/>
      <w:divBdr>
        <w:top w:val="none" w:sz="0" w:space="0" w:color="auto"/>
        <w:left w:val="none" w:sz="0" w:space="0" w:color="auto"/>
        <w:bottom w:val="none" w:sz="0" w:space="0" w:color="auto"/>
        <w:right w:val="none" w:sz="0" w:space="0" w:color="auto"/>
      </w:divBdr>
    </w:div>
    <w:div w:id="1748072304">
      <w:bodyDiv w:val="1"/>
      <w:marLeft w:val="0"/>
      <w:marRight w:val="0"/>
      <w:marTop w:val="0"/>
      <w:marBottom w:val="0"/>
      <w:divBdr>
        <w:top w:val="none" w:sz="0" w:space="0" w:color="auto"/>
        <w:left w:val="none" w:sz="0" w:space="0" w:color="auto"/>
        <w:bottom w:val="none" w:sz="0" w:space="0" w:color="auto"/>
        <w:right w:val="none" w:sz="0" w:space="0" w:color="auto"/>
      </w:divBdr>
      <w:divsChild>
        <w:div w:id="639070519">
          <w:marLeft w:val="0"/>
          <w:marRight w:val="0"/>
          <w:marTop w:val="0"/>
          <w:marBottom w:val="0"/>
          <w:divBdr>
            <w:top w:val="none" w:sz="0" w:space="0" w:color="auto"/>
            <w:left w:val="none" w:sz="0" w:space="0" w:color="auto"/>
            <w:bottom w:val="none" w:sz="0" w:space="0" w:color="auto"/>
            <w:right w:val="none" w:sz="0" w:space="0" w:color="auto"/>
          </w:divBdr>
        </w:div>
        <w:div w:id="1810659584">
          <w:marLeft w:val="0"/>
          <w:marRight w:val="0"/>
          <w:marTop w:val="0"/>
          <w:marBottom w:val="0"/>
          <w:divBdr>
            <w:top w:val="none" w:sz="0" w:space="0" w:color="auto"/>
            <w:left w:val="none" w:sz="0" w:space="0" w:color="auto"/>
            <w:bottom w:val="none" w:sz="0" w:space="0" w:color="auto"/>
            <w:right w:val="none" w:sz="0" w:space="0" w:color="auto"/>
          </w:divBdr>
        </w:div>
        <w:div w:id="714932737">
          <w:marLeft w:val="0"/>
          <w:marRight w:val="0"/>
          <w:marTop w:val="0"/>
          <w:marBottom w:val="0"/>
          <w:divBdr>
            <w:top w:val="none" w:sz="0" w:space="0" w:color="auto"/>
            <w:left w:val="none" w:sz="0" w:space="0" w:color="auto"/>
            <w:bottom w:val="none" w:sz="0" w:space="0" w:color="auto"/>
            <w:right w:val="none" w:sz="0" w:space="0" w:color="auto"/>
          </w:divBdr>
        </w:div>
      </w:divsChild>
    </w:div>
    <w:div w:id="1821190996">
      <w:bodyDiv w:val="1"/>
      <w:marLeft w:val="0"/>
      <w:marRight w:val="0"/>
      <w:marTop w:val="0"/>
      <w:marBottom w:val="0"/>
      <w:divBdr>
        <w:top w:val="none" w:sz="0" w:space="0" w:color="auto"/>
        <w:left w:val="none" w:sz="0" w:space="0" w:color="auto"/>
        <w:bottom w:val="none" w:sz="0" w:space="0" w:color="auto"/>
        <w:right w:val="none" w:sz="0" w:space="0" w:color="auto"/>
      </w:divBdr>
    </w:div>
    <w:div w:id="2085032001">
      <w:bodyDiv w:val="1"/>
      <w:marLeft w:val="0"/>
      <w:marRight w:val="0"/>
      <w:marTop w:val="0"/>
      <w:marBottom w:val="0"/>
      <w:divBdr>
        <w:top w:val="none" w:sz="0" w:space="0" w:color="auto"/>
        <w:left w:val="none" w:sz="0" w:space="0" w:color="auto"/>
        <w:bottom w:val="none" w:sz="0" w:space="0" w:color="auto"/>
        <w:right w:val="none" w:sz="0" w:space="0" w:color="auto"/>
      </w:divBdr>
      <w:divsChild>
        <w:div w:id="588925689">
          <w:marLeft w:val="0"/>
          <w:marRight w:val="0"/>
          <w:marTop w:val="0"/>
          <w:marBottom w:val="0"/>
          <w:divBdr>
            <w:top w:val="none" w:sz="0" w:space="0" w:color="auto"/>
            <w:left w:val="none" w:sz="0" w:space="0" w:color="auto"/>
            <w:bottom w:val="none" w:sz="0" w:space="0" w:color="auto"/>
            <w:right w:val="none" w:sz="0" w:space="0" w:color="auto"/>
          </w:divBdr>
        </w:div>
        <w:div w:id="1326200435">
          <w:marLeft w:val="0"/>
          <w:marRight w:val="0"/>
          <w:marTop w:val="0"/>
          <w:marBottom w:val="0"/>
          <w:divBdr>
            <w:top w:val="none" w:sz="0" w:space="0" w:color="auto"/>
            <w:left w:val="none" w:sz="0" w:space="0" w:color="auto"/>
            <w:bottom w:val="none" w:sz="0" w:space="0" w:color="auto"/>
            <w:right w:val="none" w:sz="0" w:space="0" w:color="auto"/>
          </w:divBdr>
        </w:div>
        <w:div w:id="1917665332">
          <w:marLeft w:val="0"/>
          <w:marRight w:val="0"/>
          <w:marTop w:val="0"/>
          <w:marBottom w:val="0"/>
          <w:divBdr>
            <w:top w:val="none" w:sz="0" w:space="0" w:color="auto"/>
            <w:left w:val="none" w:sz="0" w:space="0" w:color="auto"/>
            <w:bottom w:val="none" w:sz="0" w:space="0" w:color="auto"/>
            <w:right w:val="none" w:sz="0" w:space="0" w:color="auto"/>
          </w:divBdr>
        </w:div>
        <w:div w:id="954558927">
          <w:marLeft w:val="0"/>
          <w:marRight w:val="0"/>
          <w:marTop w:val="0"/>
          <w:marBottom w:val="0"/>
          <w:divBdr>
            <w:top w:val="none" w:sz="0" w:space="0" w:color="auto"/>
            <w:left w:val="none" w:sz="0" w:space="0" w:color="auto"/>
            <w:bottom w:val="none" w:sz="0" w:space="0" w:color="auto"/>
            <w:right w:val="none" w:sz="0" w:space="0" w:color="auto"/>
          </w:divBdr>
        </w:div>
      </w:divsChild>
    </w:div>
    <w:div w:id="212634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stanford.edu/class/sts175/NewFiles/Weber,%20Bureaucracy.pdf" TargetMode="External"/><Relationship Id="rId13" Type="http://schemas.openxmlformats.org/officeDocument/2006/relationships/footer" Target="footer1.xml"/><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thinkinsights.net/strategy/bureaucracy-max-weber/" TargetMode="External"/><Relationship Id="rId17" Type="http://schemas.openxmlformats.org/officeDocument/2006/relationships/hyperlink" Target="https://www.managers.org.uk/knowledge-and-insights/article/how-to-get-a-reflective-mindset/?ui_sid=Lbe6spEM0IPjUiOETD3AOuFee25Bg7FQ&amp;ui_sd=0&amp;apiKey=AIzaSyBgrpg2X7gzstiThFi-KVFBZa6ruD-XEso&amp;oobCode=349XxroXuNBY178UZwZIYuNJqmLr7RZgR3pzZWjXuScAAAGCWeH55Q&amp;mode=signIn&amp;lang=en" TargetMode="External"/><Relationship Id="rId2" Type="http://schemas.openxmlformats.org/officeDocument/2006/relationships/numbering" Target="numbering.xml"/><Relationship Id="rId16" Type="http://schemas.openxmlformats.org/officeDocument/2006/relationships/hyperlink" Target="https://www.bing.com/images/search?view=detailV2&amp;ccid=CUY5cUaD&amp;id=1FDAE954317856A598D5E89C256D1F1E3B0EE67B&amp;thid=OIP.CUY5cUaD1YDYCrBtvRTF2wHaHa&amp;mediaurl=https%3A%2F%2Fi1.wp.com%2Froom101.jtodd.info%2Fwp-content%2Fuploads%2F2019%2F05%2FGibbs-Reflective-Learning-Cycle.png%3Ffit%3D783%252C783%26ssl%3D1&amp;cdnurl=https%3A%2F%2Fth.bing.com%2Fth%2Fid%2FR.094639714683d580d80ab06dbd14c5db%3Frik%3De%252bYOOx4fbSWc6A%26pid%3DImgRaw%26r%3D0&amp;exph=783&amp;expw=783&amp;q=gibbs+reflective+cycle&amp;simid=608055425600198065&amp;form=IRPRST&amp;ck=03F32FD5FB9FA9D14B14560F182C7954&amp;selectedindex=28&amp;ajaxhist=0&amp;ajaxserp=0&amp;vt=0&amp;sim=1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mentstudyhq.com/advantages-and-disadvantages-of-bureaucracy.html?utm_content=cmp-true"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academia.edu/5639613/The_importance_of_the_bureaucratic_management_theory_in_todays_organizations" TargetMode="External"/><Relationship Id="rId19" Type="http://schemas.openxmlformats.org/officeDocument/2006/relationships/hyperlink" Target="https://www.bing.com/images/search?view=detailV2&amp;ccid=CUY5cUaD&amp;id=1FDAE954317856A598D5E89C256D1F1E3B0EE67B&amp;thid=OIP.CUY5cUaD1YDYCrBtvRTF2wHaHa&amp;mediaurl=https%3A%2F%2Fi1.wp.com%2Froom101.jtodd.info%2Fwp-content%2Fuploads%2F2019%2F05%2FGibbs-Reflective-Learning-Cycle.png%3Ffit%3D783%252C783%26ssl%3D1&amp;cdnurl=https%3A%2F%2Fth.bing.com%2Fth%2Fid%2FR.094639714683d580d80ab06dbd14c5db%3Frik%3De%252bYOOx4fbSWc6A%26pid%3DImgRaw%26r%3D0&amp;exph=783&amp;expw=783&amp;q=gibbs+reflective+cycle&amp;simid=608055425600198065&amp;form=IRPRST&amp;ck=03F32FD5FB9FA9D14B14560F182C7954&amp;selectedindex=28&amp;ajaxhist=0&amp;ajaxserp=0&amp;vt=0&amp;sim=11" TargetMode="External"/><Relationship Id="rId4" Type="http://schemas.openxmlformats.org/officeDocument/2006/relationships/settings" Target="settings.xml"/><Relationship Id="rId9" Type="http://schemas.openxmlformats.org/officeDocument/2006/relationships/hyperlink" Target="https://smallbusiness.chron.com/advantages-disadvantages-bureaucratic-organization-structure-2761.html" TargetMode="External"/><Relationship Id="rId14" Type="http://schemas.openxmlformats.org/officeDocument/2006/relationships/image" Target="media/image1.emf"/><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F64A8A8F94A466C8E530336CBB74A43"/>
        <w:category>
          <w:name w:val="General"/>
          <w:gallery w:val="placeholder"/>
        </w:category>
        <w:types>
          <w:type w:val="bbPlcHdr"/>
        </w:types>
        <w:behaviors>
          <w:behavior w:val="content"/>
        </w:behaviors>
        <w:guid w:val="{778B3156-4DEC-4344-A689-466236F8F8C6}"/>
      </w:docPartPr>
      <w:docPartBody>
        <w:p w:rsidR="00617E07" w:rsidRDefault="007123B2" w:rsidP="007123B2">
          <w:pPr>
            <w:pStyle w:val="9F64A8A8F94A466C8E530336CBB74A43"/>
          </w:pPr>
          <w:r>
            <w:rPr>
              <w:rFonts w:asciiTheme="majorHAnsi" w:eastAsiaTheme="majorEastAsia" w:hAnsiTheme="majorHAnsi" w:cstheme="majorBidi"/>
              <w:caps/>
              <w:color w:val="4472C4" w:themeColor="accent1"/>
              <w:sz w:val="80"/>
              <w:szCs w:val="80"/>
            </w:rPr>
            <w:t>[Document title]</w:t>
          </w:r>
        </w:p>
      </w:docPartBody>
    </w:docPart>
    <w:docPart>
      <w:docPartPr>
        <w:name w:val="2606FE0AB80543A7BF26C647B031E3BD"/>
        <w:category>
          <w:name w:val="General"/>
          <w:gallery w:val="placeholder"/>
        </w:category>
        <w:types>
          <w:type w:val="bbPlcHdr"/>
        </w:types>
        <w:behaviors>
          <w:behavior w:val="content"/>
        </w:behaviors>
        <w:guid w:val="{60B8C95F-F659-433D-B745-C7C0DA46FFFF}"/>
      </w:docPartPr>
      <w:docPartBody>
        <w:p w:rsidR="00617E07" w:rsidRDefault="007123B2" w:rsidP="007123B2">
          <w:pPr>
            <w:pStyle w:val="2606FE0AB80543A7BF26C647B031E3B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3B2"/>
    <w:rsid w:val="00113C65"/>
    <w:rsid w:val="00617E07"/>
    <w:rsid w:val="007123B2"/>
    <w:rsid w:val="00C11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64A8A8F94A466C8E530336CBB74A43">
    <w:name w:val="9F64A8A8F94A466C8E530336CBB74A43"/>
    <w:rsid w:val="007123B2"/>
  </w:style>
  <w:style w:type="paragraph" w:customStyle="1" w:styleId="2606FE0AB80543A7BF26C647B031E3BD">
    <w:name w:val="2606FE0AB80543A7BF26C647B031E3BD"/>
    <w:rsid w:val="007123B2"/>
  </w:style>
  <w:style w:type="paragraph" w:customStyle="1" w:styleId="1B665B8DBE9E464CB10576CB2C91F48C">
    <w:name w:val="1B665B8DBE9E464CB10576CB2C91F48C"/>
    <w:rsid w:val="00617E07"/>
  </w:style>
  <w:style w:type="paragraph" w:customStyle="1" w:styleId="CAB04180E95C42E3B873E4A03E727FAB">
    <w:name w:val="CAB04180E95C42E3B873E4A03E727FAB"/>
    <w:rsid w:val="00617E07"/>
  </w:style>
  <w:style w:type="paragraph" w:customStyle="1" w:styleId="81122E67B88E44C59B7DB9F2C44CCCA7">
    <w:name w:val="81122E67B88E44C59B7DB9F2C44CCCA7"/>
    <w:rsid w:val="00617E07"/>
  </w:style>
  <w:style w:type="paragraph" w:customStyle="1" w:styleId="3B03AB02156E4896929B293E811AD67E">
    <w:name w:val="3B03AB02156E4896929B293E811AD67E"/>
    <w:rsid w:val="00617E07"/>
  </w:style>
  <w:style w:type="paragraph" w:customStyle="1" w:styleId="4A3DF2DA1C7A4A2C9DC34B49D5766390">
    <w:name w:val="4A3DF2DA1C7A4A2C9DC34B49D5766390"/>
    <w:rsid w:val="00617E07"/>
  </w:style>
  <w:style w:type="paragraph" w:customStyle="1" w:styleId="DCD7D512BC624290AC1D15FBE8D901E3">
    <w:name w:val="DCD7D512BC624290AC1D15FBE8D901E3"/>
    <w:rsid w:val="00617E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A7C37C-D233-43CC-B35F-2C1143A4F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4393</TotalTime>
  <Pages>13</Pages>
  <Words>3083</Words>
  <Characters>17576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(BMSW5101_BIRM)</dc:title>
  <dc:subject>MAX WEBER MANAGEMENT THEORY REPORT</dc:subject>
  <dc:creator>Alexandra Tuica</dc:creator>
  <cp:keywords/>
  <dc:description/>
  <cp:lastModifiedBy>Alexandra Tuica</cp:lastModifiedBy>
  <cp:revision>14</cp:revision>
  <dcterms:created xsi:type="dcterms:W3CDTF">2023-07-18T15:58:00Z</dcterms:created>
  <dcterms:modified xsi:type="dcterms:W3CDTF">2023-07-21T22:24:00Z</dcterms:modified>
</cp:coreProperties>
</file>