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895756" w14:textId="77777777" w:rsidR="00CE184F" w:rsidRDefault="005E1507" w:rsidP="005333DB">
      <w:pPr>
        <w:spacing w:after="0" w:line="276" w:lineRule="auto"/>
        <w:ind w:left="567" w:right="531"/>
        <w:rPr>
          <w:rFonts w:ascii="Arial" w:eastAsia="Times New Roman" w:hAnsi="Arial" w:cs="Arial"/>
          <w:b/>
          <w:bCs/>
          <w:lang w:eastAsia="en-GB"/>
        </w:rPr>
      </w:pPr>
      <w:r>
        <w:rPr>
          <w:rFonts w:ascii="Arial" w:eastAsia="Times New Roman" w:hAnsi="Arial" w:cs="Arial"/>
          <w:b/>
          <w:bCs/>
          <w:lang w:eastAsia="en-GB"/>
        </w:rPr>
        <w:t xml:space="preserve">2319966 </w:t>
      </w:r>
    </w:p>
    <w:p w14:paraId="337E2E70" w14:textId="20EBCE73" w:rsidR="005E1507" w:rsidRDefault="005E1507" w:rsidP="0095075F">
      <w:pPr>
        <w:spacing w:after="0" w:line="276" w:lineRule="auto"/>
        <w:ind w:left="567" w:right="531"/>
        <w:rPr>
          <w:rFonts w:ascii="Arial" w:eastAsia="Times New Roman" w:hAnsi="Arial" w:cs="Arial"/>
          <w:b/>
          <w:bCs/>
          <w:lang w:eastAsia="en-GB"/>
        </w:rPr>
      </w:pPr>
      <w:r>
        <w:rPr>
          <w:rFonts w:ascii="Arial" w:eastAsia="Times New Roman" w:hAnsi="Arial" w:cs="Arial"/>
          <w:b/>
          <w:bCs/>
          <w:lang w:eastAsia="en-GB"/>
        </w:rPr>
        <w:t>Assignment 1</w:t>
      </w:r>
    </w:p>
    <w:p w14:paraId="0B9D8385" w14:textId="750748BB" w:rsidR="005333DB"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 – Maintaining Professional Standards</w:t>
      </w:r>
    </w:p>
    <w:p w14:paraId="34CB3FB0" w14:textId="77777777" w:rsidR="005333DB" w:rsidRPr="00F03007"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Critically examine policing policies and procedures (e.g. PACE, Code of Ethics, NDM, use of BWV) aimed at reducing misconduct and malpractice by police officers. How might these increase public confidence in police?</w:t>
      </w:r>
    </w:p>
    <w:p w14:paraId="74570984" w14:textId="77777777" w:rsidR="005333DB" w:rsidRDefault="005333DB" w:rsidP="005333D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w:t>
      </w:r>
      <w:r w:rsidRPr="006C3C20">
        <w:rPr>
          <w:rFonts w:ascii="Arial" w:eastAsia="Times New Roman" w:hAnsi="Arial" w:cs="Arial"/>
          <w:lang w:eastAsia="en-GB"/>
        </w:rPr>
        <w:t xml:space="preserve"> your answer with relevant evidence drawn from academic sources.</w:t>
      </w:r>
    </w:p>
    <w:p w14:paraId="4A151134" w14:textId="77777777" w:rsidR="005333DB" w:rsidRPr="004C73EC" w:rsidRDefault="005333DB" w:rsidP="005333D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NB – to </w:t>
      </w:r>
      <w:r>
        <w:rPr>
          <w:rFonts w:ascii="Arial" w:eastAsia="Times New Roman" w:hAnsi="Arial" w:cs="Arial"/>
          <w:i/>
          <w:iCs/>
          <w:lang w:eastAsia="en-GB"/>
        </w:rPr>
        <w:t>critically examine</w:t>
      </w:r>
      <w:r>
        <w:rPr>
          <w:rFonts w:ascii="Arial" w:eastAsia="Times New Roman" w:hAnsi="Arial" w:cs="Arial"/>
          <w:lang w:eastAsia="en-GB"/>
        </w:rPr>
        <w:t xml:space="preserve"> is to give a balanced answer that points out weaknesses as well as favourable aspects of the topic in question. </w:t>
      </w:r>
    </w:p>
    <w:p w14:paraId="2541C24C" w14:textId="77777777" w:rsidR="005333DB" w:rsidRDefault="005333DB" w:rsidP="005333DB">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3AC8FF30" w14:textId="77777777" w:rsidR="005E10C4" w:rsidRDefault="005E10C4" w:rsidP="005333DB">
      <w:pPr>
        <w:spacing w:after="0" w:line="276" w:lineRule="auto"/>
        <w:ind w:left="567" w:right="531"/>
        <w:rPr>
          <w:rFonts w:ascii="Arial" w:eastAsia="Times New Roman" w:hAnsi="Arial" w:cs="Arial"/>
          <w:lang w:eastAsia="en-GB"/>
        </w:rPr>
      </w:pPr>
    </w:p>
    <w:p w14:paraId="7990B873" w14:textId="797C5BDD" w:rsidR="008D68C3" w:rsidRPr="008D68C3" w:rsidRDefault="005E10C4" w:rsidP="008D68C3">
      <w:pPr>
        <w:spacing w:after="0" w:line="276" w:lineRule="auto"/>
        <w:ind w:left="567" w:right="531"/>
        <w:rPr>
          <w:rFonts w:ascii="Arial" w:eastAsia="Times New Roman" w:hAnsi="Arial" w:cs="Arial"/>
          <w:lang w:eastAsia="en-GB"/>
        </w:rPr>
      </w:pPr>
      <w:r>
        <w:rPr>
          <w:rFonts w:ascii="Arial" w:eastAsia="Times New Roman" w:hAnsi="Arial" w:cs="Arial"/>
          <w:lang w:eastAsia="en-GB"/>
        </w:rPr>
        <w:t>Police misconduct and malpractice have been increasingly difficult challenges for the police to deal with as most recent cases have caused unrest and mistrust by the public for example the case of Bibba Henry and Nicole Smallman, in this case Nicole and Bibba were stabbed to death in their home in North London</w:t>
      </w:r>
      <w:r w:rsidR="005A63DC">
        <w:rPr>
          <w:rFonts w:ascii="Arial" w:eastAsia="Times New Roman" w:hAnsi="Arial" w:cs="Arial"/>
          <w:lang w:eastAsia="en-GB"/>
        </w:rPr>
        <w:t xml:space="preserve"> in 2020</w:t>
      </w:r>
      <w:r>
        <w:rPr>
          <w:rFonts w:ascii="Arial" w:eastAsia="Times New Roman" w:hAnsi="Arial" w:cs="Arial"/>
          <w:lang w:eastAsia="en-GB"/>
        </w:rPr>
        <w:t xml:space="preserve">. Two officers were assigned to watch the scene and protect the scene however these two police officers had taken images of the scene and had posted these pictures online and were later charged with gross misconduct. </w:t>
      </w:r>
      <w:r w:rsidR="008D68C3" w:rsidRPr="008D68C3">
        <w:rPr>
          <w:rFonts w:ascii="Arial" w:eastAsia="Times New Roman" w:hAnsi="Arial" w:cs="Arial"/>
          <w:lang w:eastAsia="en-GB"/>
        </w:rPr>
        <w:t>(IOPC, 2020)</w:t>
      </w:r>
    </w:p>
    <w:p w14:paraId="186735D5" w14:textId="34075E94" w:rsidR="005A63DC" w:rsidRDefault="005E10C4" w:rsidP="0063012A">
      <w:pPr>
        <w:spacing w:after="0" w:line="276" w:lineRule="auto"/>
        <w:ind w:left="567" w:right="531"/>
        <w:rPr>
          <w:rFonts w:ascii="Arial" w:eastAsia="Times New Roman" w:hAnsi="Arial" w:cs="Arial"/>
          <w:lang w:eastAsia="en-GB"/>
        </w:rPr>
      </w:pPr>
      <w:r>
        <w:rPr>
          <w:rFonts w:ascii="Arial" w:eastAsia="Times New Roman" w:hAnsi="Arial" w:cs="Arial"/>
          <w:lang w:eastAsia="en-GB"/>
        </w:rPr>
        <w:t>This essay aims to critically examine the different police policies and procedures by detailing the strengths and weaknesses of the different methods in their aim to reduce misconduct and malpractice by police officers</w:t>
      </w:r>
      <w:r w:rsidR="005A63DC">
        <w:rPr>
          <w:rFonts w:ascii="Arial" w:eastAsia="Times New Roman" w:hAnsi="Arial" w:cs="Arial"/>
          <w:lang w:eastAsia="en-GB"/>
        </w:rPr>
        <w:t>.</w:t>
      </w:r>
      <w:r w:rsidR="0063012A">
        <w:rPr>
          <w:rFonts w:ascii="Arial" w:eastAsia="Times New Roman" w:hAnsi="Arial" w:cs="Arial"/>
          <w:lang w:eastAsia="en-GB"/>
        </w:rPr>
        <w:t xml:space="preserve"> </w:t>
      </w:r>
      <w:r w:rsidR="005A63DC">
        <w:rPr>
          <w:rFonts w:ascii="Arial" w:eastAsia="Times New Roman" w:hAnsi="Arial" w:cs="Arial"/>
          <w:lang w:eastAsia="en-GB"/>
        </w:rPr>
        <w:t>Body worn cameras have been praised by the public for the future ability to prevent and reduce police misconduct but has not always been seen as a success.</w:t>
      </w:r>
    </w:p>
    <w:p w14:paraId="3F2CC827" w14:textId="77777777" w:rsidR="0063012A" w:rsidRPr="0024218C" w:rsidRDefault="0063012A" w:rsidP="0063012A">
      <w:pPr>
        <w:spacing w:after="0" w:line="276" w:lineRule="auto"/>
        <w:ind w:left="567" w:right="531"/>
        <w:rPr>
          <w:rFonts w:ascii="Arial" w:eastAsia="Times New Roman" w:hAnsi="Arial" w:cs="Arial"/>
          <w:lang w:eastAsia="en-GB"/>
        </w:rPr>
      </w:pPr>
    </w:p>
    <w:p w14:paraId="3F77AB39" w14:textId="2978AA02" w:rsidR="007A7CDD" w:rsidRDefault="005333DB" w:rsidP="005333DB">
      <w:pPr>
        <w:spacing w:line="276" w:lineRule="auto"/>
        <w:ind w:left="567" w:right="531"/>
        <w:rPr>
          <w:rFonts w:ascii="Arial" w:eastAsia="Times New Roman" w:hAnsi="Arial" w:cs="Arial"/>
          <w:lang w:eastAsia="en-GB"/>
        </w:rPr>
      </w:pPr>
      <w:r>
        <w:rPr>
          <w:rFonts w:ascii="Arial" w:eastAsia="Times New Roman" w:hAnsi="Arial" w:cs="Arial"/>
          <w:lang w:eastAsia="en-GB"/>
        </w:rPr>
        <w:t>Use of body worn video is a good tool used by the police that has helped prevent misconduct. Officers using the body worn video can help prevent complaint</w:t>
      </w:r>
      <w:r w:rsidR="0063012A">
        <w:rPr>
          <w:rFonts w:ascii="Arial" w:eastAsia="Times New Roman" w:hAnsi="Arial" w:cs="Arial"/>
          <w:lang w:eastAsia="en-GB"/>
        </w:rPr>
        <w:t xml:space="preserve">s </w:t>
      </w:r>
      <w:r>
        <w:rPr>
          <w:rFonts w:ascii="Arial" w:eastAsia="Times New Roman" w:hAnsi="Arial" w:cs="Arial"/>
          <w:lang w:eastAsia="en-GB"/>
        </w:rPr>
        <w:t>against and helps to point out the officers that are doing misconduct. Use of body worn video can help the community trust law enforcement as communities believe that police officers can use to</w:t>
      </w:r>
      <w:r w:rsidR="008D68C3">
        <w:rPr>
          <w:rFonts w:ascii="Arial" w:eastAsia="Times New Roman" w:hAnsi="Arial" w:cs="Arial"/>
          <w:lang w:eastAsia="en-GB"/>
        </w:rPr>
        <w:t>o</w:t>
      </w:r>
      <w:r>
        <w:rPr>
          <w:rFonts w:ascii="Arial" w:eastAsia="Times New Roman" w:hAnsi="Arial" w:cs="Arial"/>
          <w:lang w:eastAsia="en-GB"/>
        </w:rPr>
        <w:t xml:space="preserve"> much force and even deadly force. Utilising the body worn video can prove to the community the type of force used in various incidents to help provide a trustworthy account of what had happened during an incident.</w:t>
      </w:r>
      <w:r w:rsidR="005A63DC">
        <w:rPr>
          <w:rFonts w:ascii="Arial" w:eastAsia="Times New Roman" w:hAnsi="Arial" w:cs="Arial"/>
          <w:lang w:eastAsia="en-GB"/>
        </w:rPr>
        <w:t xml:space="preserve"> However the community believe that the police only release a small sample of body worn footage which can </w:t>
      </w:r>
      <w:r w:rsidR="008D68C3">
        <w:rPr>
          <w:rFonts w:ascii="Arial" w:eastAsia="Times New Roman" w:hAnsi="Arial" w:cs="Arial"/>
          <w:lang w:eastAsia="en-GB"/>
        </w:rPr>
        <w:t>affect</w:t>
      </w:r>
      <w:r w:rsidR="005A63DC">
        <w:rPr>
          <w:rFonts w:ascii="Arial" w:eastAsia="Times New Roman" w:hAnsi="Arial" w:cs="Arial"/>
          <w:lang w:eastAsia="en-GB"/>
        </w:rPr>
        <w:t xml:space="preserve"> the transparency in certain incidents and has </w:t>
      </w:r>
      <w:r w:rsidR="007A7CDD">
        <w:rPr>
          <w:rFonts w:ascii="Arial" w:eastAsia="Times New Roman" w:hAnsi="Arial" w:cs="Arial"/>
          <w:lang w:eastAsia="en-GB"/>
        </w:rPr>
        <w:t>an</w:t>
      </w:r>
      <w:r w:rsidR="005A63DC">
        <w:rPr>
          <w:rFonts w:ascii="Arial" w:eastAsia="Times New Roman" w:hAnsi="Arial" w:cs="Arial"/>
          <w:lang w:eastAsia="en-GB"/>
        </w:rPr>
        <w:t xml:space="preserve"> impact on the public trust. </w:t>
      </w:r>
      <w:r w:rsidR="007A7CDD">
        <w:rPr>
          <w:rFonts w:ascii="Arial" w:eastAsia="Times New Roman" w:hAnsi="Arial" w:cs="Arial"/>
          <w:lang w:eastAsia="en-GB"/>
        </w:rPr>
        <w:t>Studies show that it does not show a large amount of reduction in use of force used by police officers and complaints against police officers</w:t>
      </w:r>
      <w:r w:rsidR="008D68C3">
        <w:rPr>
          <w:rFonts w:ascii="Arial" w:eastAsia="Times New Roman" w:hAnsi="Arial" w:cs="Arial"/>
          <w:lang w:eastAsia="en-GB"/>
        </w:rPr>
        <w:t xml:space="preserve"> </w:t>
      </w:r>
      <w:r w:rsidR="007A7CDD">
        <w:rPr>
          <w:rFonts w:ascii="Arial" w:eastAsia="Times New Roman" w:hAnsi="Arial" w:cs="Arial"/>
          <w:lang w:eastAsia="en-GB"/>
        </w:rPr>
        <w:t xml:space="preserve">(Lum et al., 2019). </w:t>
      </w:r>
    </w:p>
    <w:p w14:paraId="13351239" w14:textId="60A037CF" w:rsidR="005333DB" w:rsidRDefault="00AE06C8" w:rsidP="005333DB">
      <w:pPr>
        <w:spacing w:line="276" w:lineRule="auto"/>
        <w:ind w:left="567" w:right="531"/>
        <w:rPr>
          <w:rFonts w:ascii="Arial" w:eastAsia="Times New Roman" w:hAnsi="Arial" w:cs="Arial"/>
          <w:lang w:eastAsia="en-GB"/>
        </w:rPr>
      </w:pPr>
      <w:r>
        <w:rPr>
          <w:rFonts w:ascii="Arial" w:eastAsia="Times New Roman" w:hAnsi="Arial" w:cs="Arial"/>
          <w:lang w:eastAsia="en-GB"/>
        </w:rPr>
        <w:t>A</w:t>
      </w:r>
      <w:r w:rsidR="005333DB">
        <w:rPr>
          <w:rFonts w:ascii="Arial" w:eastAsia="Times New Roman" w:hAnsi="Arial" w:cs="Arial"/>
          <w:lang w:eastAsia="en-GB"/>
        </w:rPr>
        <w:t xml:space="preserve">nother benefit of using these equipment is it provides a training opportunity for the police force as these footage </w:t>
      </w:r>
      <w:r w:rsidR="0024218C">
        <w:rPr>
          <w:rFonts w:ascii="Arial" w:eastAsia="Times New Roman" w:hAnsi="Arial" w:cs="Arial"/>
          <w:lang w:eastAsia="en-GB"/>
        </w:rPr>
        <w:t>is</w:t>
      </w:r>
      <w:r w:rsidR="005333DB">
        <w:rPr>
          <w:rFonts w:ascii="Arial" w:eastAsia="Times New Roman" w:hAnsi="Arial" w:cs="Arial"/>
          <w:lang w:eastAsia="en-GB"/>
        </w:rPr>
        <w:t xml:space="preserve"> regularly watched meaning that people can </w:t>
      </w:r>
      <w:r w:rsidR="00EB5FDB">
        <w:rPr>
          <w:rFonts w:ascii="Arial" w:eastAsia="Times New Roman" w:hAnsi="Arial" w:cs="Arial"/>
          <w:lang w:eastAsia="en-GB"/>
        </w:rPr>
        <w:t>find</w:t>
      </w:r>
      <w:r w:rsidR="005333DB">
        <w:rPr>
          <w:rFonts w:ascii="Arial" w:eastAsia="Times New Roman" w:hAnsi="Arial" w:cs="Arial"/>
          <w:lang w:eastAsia="en-GB"/>
        </w:rPr>
        <w:t xml:space="preserve"> areas where an officer had done well in and areas for improvement which can be used force wide</w:t>
      </w:r>
      <w:r w:rsidR="005333DB" w:rsidRPr="00BE355F">
        <w:rPr>
          <w:rFonts w:ascii="Times New Roman" w:eastAsia="Times New Roman" w:hAnsi="Times New Roman" w:cs="Times New Roman"/>
          <w:sz w:val="24"/>
          <w:szCs w:val="24"/>
          <w:lang w:eastAsia="en-GB"/>
        </w:rPr>
        <w:t xml:space="preserve"> </w:t>
      </w:r>
      <w:r w:rsidR="005333DB" w:rsidRPr="00BE355F">
        <w:rPr>
          <w:rFonts w:ascii="Arial" w:eastAsia="Times New Roman" w:hAnsi="Arial" w:cs="Arial"/>
          <w:lang w:eastAsia="en-GB"/>
        </w:rPr>
        <w:t>(Chapman</w:t>
      </w:r>
      <w:r w:rsidR="00387186">
        <w:rPr>
          <w:rFonts w:ascii="Arial" w:eastAsia="Times New Roman" w:hAnsi="Arial" w:cs="Arial"/>
          <w:lang w:eastAsia="en-GB"/>
        </w:rPr>
        <w:t>, 2018</w:t>
      </w:r>
      <w:r w:rsidR="005333DB" w:rsidRPr="00BE355F">
        <w:rPr>
          <w:rFonts w:ascii="Arial" w:eastAsia="Times New Roman" w:hAnsi="Arial" w:cs="Arial"/>
          <w:lang w:eastAsia="en-GB"/>
        </w:rPr>
        <w:t>)</w:t>
      </w:r>
      <w:r w:rsidR="005333DB">
        <w:rPr>
          <w:rFonts w:ascii="Arial" w:eastAsia="Times New Roman" w:hAnsi="Arial" w:cs="Arial"/>
          <w:lang w:eastAsia="en-GB"/>
        </w:rPr>
        <w:t xml:space="preserve">. </w:t>
      </w:r>
      <w:r w:rsidR="0024218C">
        <w:rPr>
          <w:rFonts w:ascii="Arial" w:eastAsia="Times New Roman" w:hAnsi="Arial" w:cs="Arial"/>
          <w:lang w:eastAsia="en-GB"/>
        </w:rPr>
        <w:t xml:space="preserve">Body worn cameras are </w:t>
      </w:r>
      <w:r w:rsidR="00EC59D9">
        <w:rPr>
          <w:rFonts w:ascii="Arial" w:eastAsia="Times New Roman" w:hAnsi="Arial" w:cs="Arial"/>
          <w:lang w:eastAsia="en-GB"/>
        </w:rPr>
        <w:t>used in most incidents</w:t>
      </w:r>
      <w:r w:rsidR="0024218C">
        <w:rPr>
          <w:rFonts w:ascii="Arial" w:eastAsia="Times New Roman" w:hAnsi="Arial" w:cs="Arial"/>
          <w:lang w:eastAsia="en-GB"/>
        </w:rPr>
        <w:t xml:space="preserve"> for the police to use to record all events of incidents this can help deter police misconduct as it provides evidence for complaints against officers.</w:t>
      </w:r>
      <w:r w:rsidR="0024218C" w:rsidRPr="0024218C">
        <w:rPr>
          <w:rFonts w:ascii="Times New Roman" w:eastAsia="Times New Roman" w:hAnsi="Times New Roman" w:cs="Times New Roman"/>
          <w:sz w:val="24"/>
          <w:szCs w:val="24"/>
          <w:lang w:eastAsia="en-GB"/>
        </w:rPr>
        <w:t xml:space="preserve"> </w:t>
      </w:r>
      <w:r w:rsidR="0024218C" w:rsidRPr="0024218C">
        <w:rPr>
          <w:rFonts w:ascii="Arial" w:eastAsia="Times New Roman" w:hAnsi="Arial" w:cs="Arial"/>
          <w:lang w:eastAsia="en-GB"/>
        </w:rPr>
        <w:t>(Government Events, 2024)</w:t>
      </w:r>
      <w:r w:rsidR="005A63DC">
        <w:rPr>
          <w:rFonts w:ascii="Arial" w:eastAsia="Times New Roman" w:hAnsi="Arial" w:cs="Arial"/>
          <w:lang w:eastAsia="en-GB"/>
        </w:rPr>
        <w:t xml:space="preserve">. </w:t>
      </w:r>
    </w:p>
    <w:p w14:paraId="7608E27B" w14:textId="6E4DEC44" w:rsidR="005333DB" w:rsidRDefault="005333DB" w:rsidP="005333DB">
      <w:pPr>
        <w:spacing w:line="276" w:lineRule="auto"/>
        <w:ind w:left="567" w:right="531"/>
        <w:rPr>
          <w:rFonts w:ascii="Arial" w:eastAsia="Times New Roman" w:hAnsi="Arial" w:cs="Arial"/>
          <w:lang w:eastAsia="en-GB"/>
        </w:rPr>
      </w:pPr>
      <w:r>
        <w:rPr>
          <w:rFonts w:ascii="Arial" w:eastAsia="Times New Roman" w:hAnsi="Arial" w:cs="Arial"/>
          <w:lang w:eastAsia="en-GB"/>
        </w:rPr>
        <w:t xml:space="preserve">This type of equipment can provide benefits to the community and the police force but can also be seen as a negative approach as some communities can view this as an invasion of privacy and might not like the fact that they are on record. Another negative of body worn video is due to the increase usage of body </w:t>
      </w:r>
      <w:r>
        <w:rPr>
          <w:rFonts w:ascii="Arial" w:eastAsia="Times New Roman" w:hAnsi="Arial" w:cs="Arial"/>
          <w:lang w:eastAsia="en-GB"/>
        </w:rPr>
        <w:lastRenderedPageBreak/>
        <w:t>worn video studies have found that an increase of assaults on police officers 15.9% since the use of the body worn video.</w:t>
      </w:r>
      <w:r w:rsidRPr="001C4439">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t>
      </w:r>
      <w:r w:rsidRPr="001C4439">
        <w:rPr>
          <w:rFonts w:ascii="Arial" w:eastAsia="Times New Roman" w:hAnsi="Arial" w:cs="Arial"/>
          <w:lang w:eastAsia="en-GB"/>
        </w:rPr>
        <w:t>College of Policing</w:t>
      </w:r>
      <w:r w:rsidR="00387186">
        <w:rPr>
          <w:rFonts w:ascii="Arial" w:eastAsia="Times New Roman" w:hAnsi="Arial" w:cs="Arial"/>
          <w:lang w:eastAsia="en-GB"/>
        </w:rPr>
        <w:t>, 2021</w:t>
      </w:r>
      <w:r>
        <w:rPr>
          <w:rFonts w:ascii="Arial" w:eastAsia="Times New Roman" w:hAnsi="Arial" w:cs="Arial"/>
          <w:lang w:eastAsia="en-GB"/>
        </w:rPr>
        <w:t>)</w:t>
      </w:r>
    </w:p>
    <w:p w14:paraId="05DBFD05" w14:textId="2037CDD5" w:rsidR="005A63DC" w:rsidRDefault="005A63DC" w:rsidP="005333DB">
      <w:pPr>
        <w:spacing w:line="276" w:lineRule="auto"/>
        <w:ind w:left="567" w:right="531"/>
        <w:rPr>
          <w:rFonts w:ascii="Arial" w:eastAsia="Times New Roman" w:hAnsi="Arial" w:cs="Arial"/>
          <w:lang w:eastAsia="en-GB"/>
        </w:rPr>
      </w:pPr>
      <w:r>
        <w:rPr>
          <w:rFonts w:ascii="Arial" w:eastAsia="Times New Roman" w:hAnsi="Arial" w:cs="Arial"/>
          <w:lang w:eastAsia="en-GB"/>
        </w:rPr>
        <w:t xml:space="preserve">Overall body worn cameras have been seen as slightly successful in reducing </w:t>
      </w:r>
      <w:r w:rsidR="007A7CDD">
        <w:rPr>
          <w:rFonts w:ascii="Arial" w:eastAsia="Times New Roman" w:hAnsi="Arial" w:cs="Arial"/>
          <w:lang w:eastAsia="en-GB"/>
        </w:rPr>
        <w:t>misconduct,</w:t>
      </w:r>
      <w:r>
        <w:rPr>
          <w:rFonts w:ascii="Arial" w:eastAsia="Times New Roman" w:hAnsi="Arial" w:cs="Arial"/>
          <w:lang w:eastAsia="en-GB"/>
        </w:rPr>
        <w:t xml:space="preserve"> but this strategy has limitations in the effectiveness of the </w:t>
      </w:r>
      <w:r w:rsidR="007A7CDD">
        <w:rPr>
          <w:rFonts w:ascii="Arial" w:eastAsia="Times New Roman" w:hAnsi="Arial" w:cs="Arial"/>
          <w:lang w:eastAsia="en-GB"/>
        </w:rPr>
        <w:t xml:space="preserve">aim of the camera. </w:t>
      </w:r>
    </w:p>
    <w:p w14:paraId="686DF172" w14:textId="5FD97BC9" w:rsidR="00EC59D9" w:rsidRDefault="00EC59D9" w:rsidP="005333DB">
      <w:pPr>
        <w:spacing w:line="276" w:lineRule="auto"/>
        <w:ind w:left="567" w:right="531"/>
        <w:rPr>
          <w:rFonts w:ascii="Arial" w:eastAsia="Times New Roman" w:hAnsi="Arial" w:cs="Arial"/>
          <w:lang w:eastAsia="en-GB"/>
        </w:rPr>
      </w:pPr>
      <w:r>
        <w:rPr>
          <w:noProof/>
        </w:rPr>
        <w:drawing>
          <wp:inline distT="0" distB="0" distL="0" distR="0" wp14:anchorId="356EB44C" wp14:editId="73079F1F">
            <wp:extent cx="2857500" cy="2781300"/>
            <wp:effectExtent l="0" t="0" r="0" b="0"/>
            <wp:docPr id="393020234" name="Picture 3"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020234" name="Picture 3" descr="A diagram of a 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781300"/>
                    </a:xfrm>
                    <a:prstGeom prst="rect">
                      <a:avLst/>
                    </a:prstGeom>
                    <a:noFill/>
                    <a:ln>
                      <a:noFill/>
                    </a:ln>
                  </pic:spPr>
                </pic:pic>
              </a:graphicData>
            </a:graphic>
          </wp:inline>
        </w:drawing>
      </w:r>
    </w:p>
    <w:p w14:paraId="3479C6BA" w14:textId="3EC98A56" w:rsidR="00EC59D9" w:rsidRDefault="00EC59D9" w:rsidP="00EC59D9">
      <w:pPr>
        <w:spacing w:line="276" w:lineRule="auto"/>
        <w:ind w:left="567" w:right="531"/>
        <w:rPr>
          <w:rFonts w:ascii="Arial" w:eastAsia="Times New Roman" w:hAnsi="Arial" w:cs="Arial"/>
          <w:lang w:eastAsia="en-GB"/>
        </w:rPr>
      </w:pPr>
      <w:r>
        <w:rPr>
          <w:rFonts w:ascii="Arial" w:eastAsia="Times New Roman" w:hAnsi="Arial" w:cs="Arial"/>
          <w:lang w:eastAsia="en-GB"/>
        </w:rPr>
        <w:t>(Coxhead,2017)</w:t>
      </w:r>
    </w:p>
    <w:p w14:paraId="0C9DEB9C" w14:textId="55BCF17F" w:rsidR="007A7CDD" w:rsidRDefault="008951EC" w:rsidP="00AE06C8">
      <w:pPr>
        <w:spacing w:line="276" w:lineRule="auto"/>
        <w:ind w:left="567" w:right="531"/>
        <w:rPr>
          <w:rFonts w:ascii="Arial" w:eastAsia="Times New Roman" w:hAnsi="Arial" w:cs="Arial"/>
          <w:lang w:eastAsia="en-GB"/>
        </w:rPr>
      </w:pPr>
      <w:r>
        <w:rPr>
          <w:rFonts w:ascii="Arial" w:eastAsia="Times New Roman" w:hAnsi="Arial" w:cs="Arial"/>
          <w:lang w:eastAsia="en-GB"/>
        </w:rPr>
        <w:t>The above diagram is the</w:t>
      </w:r>
      <w:r w:rsidR="005333DB">
        <w:rPr>
          <w:rFonts w:ascii="Arial" w:eastAsia="Times New Roman" w:hAnsi="Arial" w:cs="Arial"/>
          <w:lang w:eastAsia="en-GB"/>
        </w:rPr>
        <w:t xml:space="preserve"> NDM</w:t>
      </w:r>
      <w:r>
        <w:rPr>
          <w:rFonts w:ascii="Arial" w:eastAsia="Times New Roman" w:hAnsi="Arial" w:cs="Arial"/>
          <w:lang w:eastAsia="en-GB"/>
        </w:rPr>
        <w:t>, which</w:t>
      </w:r>
      <w:r w:rsidR="005333DB">
        <w:rPr>
          <w:rFonts w:ascii="Arial" w:eastAsia="Times New Roman" w:hAnsi="Arial" w:cs="Arial"/>
          <w:lang w:eastAsia="en-GB"/>
        </w:rPr>
        <w:t xml:space="preserve"> helps police officers rationalise their actions by using an approach which allows them to strategize through the options and contingencies to pick the best approach. The NDM is a policing policy that helps aim to reduce police misconduct by </w:t>
      </w:r>
      <w:r w:rsidR="00F70D9E">
        <w:rPr>
          <w:rFonts w:ascii="Arial" w:eastAsia="Times New Roman" w:hAnsi="Arial" w:cs="Arial"/>
          <w:lang w:eastAsia="en-GB"/>
        </w:rPr>
        <w:t xml:space="preserve">using the code of ethics by </w:t>
      </w:r>
      <w:r w:rsidR="005333DB">
        <w:rPr>
          <w:rFonts w:ascii="Arial" w:eastAsia="Times New Roman" w:hAnsi="Arial" w:cs="Arial"/>
          <w:lang w:eastAsia="en-GB"/>
        </w:rPr>
        <w:t>encouraging officers to challenge any behaviour that they find unacceptable. By using the NDM police officers are expected to be honest and fair and also by using the guidance for ethical and professional behaviour in policing they should use the question “</w:t>
      </w:r>
      <w:r w:rsidR="005333DB" w:rsidRPr="00EA7290">
        <w:rPr>
          <w:rFonts w:ascii="Arial" w:eastAsia="Times New Roman" w:hAnsi="Arial" w:cs="Arial"/>
          <w:lang w:eastAsia="en-GB"/>
        </w:rPr>
        <w:t>Could I explain my action or decision to the public?</w:t>
      </w:r>
      <w:r w:rsidR="005333DB">
        <w:rPr>
          <w:rFonts w:ascii="Arial" w:eastAsia="Times New Roman" w:hAnsi="Arial" w:cs="Arial"/>
          <w:lang w:eastAsia="en-GB"/>
        </w:rPr>
        <w:t>” (College of policing</w:t>
      </w:r>
      <w:r w:rsidR="00387186">
        <w:rPr>
          <w:rFonts w:ascii="Arial" w:eastAsia="Times New Roman" w:hAnsi="Arial" w:cs="Arial"/>
          <w:lang w:eastAsia="en-GB"/>
        </w:rPr>
        <w:t>, 2013</w:t>
      </w:r>
      <w:r w:rsidR="005333DB">
        <w:rPr>
          <w:rFonts w:ascii="Arial" w:eastAsia="Times New Roman" w:hAnsi="Arial" w:cs="Arial"/>
          <w:lang w:eastAsia="en-GB"/>
        </w:rPr>
        <w:t>).</w:t>
      </w:r>
      <w:r>
        <w:rPr>
          <w:rFonts w:ascii="Arial" w:eastAsia="Times New Roman" w:hAnsi="Arial" w:cs="Arial"/>
          <w:lang w:eastAsia="en-GB"/>
        </w:rPr>
        <w:t>The problems with this policy is that officers are undertrained in certain elements of their training in dealing with certain incidents.</w:t>
      </w:r>
      <w:r w:rsidR="00F70D9E">
        <w:rPr>
          <w:rFonts w:ascii="Arial" w:eastAsia="Times New Roman" w:hAnsi="Arial" w:cs="Arial"/>
          <w:lang w:eastAsia="en-GB"/>
        </w:rPr>
        <w:t xml:space="preserve"> </w:t>
      </w:r>
    </w:p>
    <w:p w14:paraId="289EE814" w14:textId="68A83BDC" w:rsidR="007A7CDD" w:rsidRDefault="007A7CDD"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Use of force policies have been created to aim at reducing police misconduct. This policy has been created to explain that force should only be used if they can explain that the type of force they have used is proportionate and necessary for the danger and the threat an incident has caused </w:t>
      </w:r>
      <w:r w:rsidR="00FC6F6E">
        <w:rPr>
          <w:rFonts w:ascii="Arial" w:eastAsia="Times New Roman" w:hAnsi="Arial" w:cs="Arial"/>
          <w:lang w:eastAsia="en-GB"/>
        </w:rPr>
        <w:t>an</w:t>
      </w:r>
      <w:r>
        <w:rPr>
          <w:rFonts w:ascii="Arial" w:eastAsia="Times New Roman" w:hAnsi="Arial" w:cs="Arial"/>
          <w:lang w:eastAsia="en-GB"/>
        </w:rPr>
        <w:t xml:space="preserve"> officer. (Kraska, 2007). </w:t>
      </w:r>
      <w:r w:rsidR="00737E13">
        <w:rPr>
          <w:rFonts w:ascii="Arial" w:eastAsia="Times New Roman" w:hAnsi="Arial" w:cs="Arial"/>
          <w:lang w:eastAsia="en-GB"/>
        </w:rPr>
        <w:t xml:space="preserve">The police have adapted a range of different techniques and equipment for police officers to be able to deal efficiently with different level of threats. At all calls police officers have to use the tool of </w:t>
      </w:r>
      <w:r w:rsidR="0063012A">
        <w:rPr>
          <w:rFonts w:ascii="Arial" w:eastAsia="Times New Roman" w:hAnsi="Arial" w:cs="Arial"/>
          <w:lang w:eastAsia="en-GB"/>
        </w:rPr>
        <w:t>de-escalation</w:t>
      </w:r>
      <w:r w:rsidR="00737E13">
        <w:rPr>
          <w:rFonts w:ascii="Arial" w:eastAsia="Times New Roman" w:hAnsi="Arial" w:cs="Arial"/>
          <w:lang w:eastAsia="en-GB"/>
        </w:rPr>
        <w:t xml:space="preserve"> in order to reduce the potential risk.</w:t>
      </w:r>
    </w:p>
    <w:p w14:paraId="75874F11" w14:textId="77777777" w:rsidR="00737E13" w:rsidRDefault="00737E13" w:rsidP="005333DB">
      <w:pPr>
        <w:spacing w:after="0" w:line="276" w:lineRule="auto"/>
        <w:ind w:left="567" w:right="531"/>
        <w:rPr>
          <w:rFonts w:ascii="Arial" w:eastAsia="Times New Roman" w:hAnsi="Arial" w:cs="Arial"/>
          <w:lang w:eastAsia="en-GB"/>
        </w:rPr>
      </w:pPr>
    </w:p>
    <w:p w14:paraId="58702825" w14:textId="542619DE" w:rsidR="00737E13" w:rsidRDefault="00737E13" w:rsidP="00737E13">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Introducing this policy for police officers to abide by is an important step in reducing the misconduct by the police, however there are weaknesses to this policy. Police officers go through many challenges in day to day calls for example one of the calls I had to deal with which I had to use this policy was a domestic abuse call where a husband had assaulted his partner. When I had arrived at the </w:t>
      </w:r>
      <w:r w:rsidR="00FC6F6E">
        <w:rPr>
          <w:rFonts w:ascii="Arial" w:eastAsia="Times New Roman" w:hAnsi="Arial" w:cs="Arial"/>
          <w:lang w:eastAsia="en-GB"/>
        </w:rPr>
        <w:lastRenderedPageBreak/>
        <w:t>scene,</w:t>
      </w:r>
      <w:r>
        <w:rPr>
          <w:rFonts w:ascii="Arial" w:eastAsia="Times New Roman" w:hAnsi="Arial" w:cs="Arial"/>
          <w:lang w:eastAsia="en-GB"/>
        </w:rPr>
        <w:t xml:space="preserve"> I had to </w:t>
      </w:r>
      <w:r w:rsidR="00F70D9E">
        <w:rPr>
          <w:rFonts w:ascii="Arial" w:eastAsia="Times New Roman" w:hAnsi="Arial" w:cs="Arial"/>
          <w:lang w:eastAsia="en-GB"/>
        </w:rPr>
        <w:t>de-escalate</w:t>
      </w:r>
      <w:r>
        <w:rPr>
          <w:rFonts w:ascii="Arial" w:eastAsia="Times New Roman" w:hAnsi="Arial" w:cs="Arial"/>
          <w:lang w:eastAsia="en-GB"/>
        </w:rPr>
        <w:t xml:space="preserve"> the situation as the partners brother had arrived before the police and started swearing and shouting at the </w:t>
      </w:r>
      <w:r w:rsidR="00FC6F6E">
        <w:rPr>
          <w:rFonts w:ascii="Arial" w:eastAsia="Times New Roman" w:hAnsi="Arial" w:cs="Arial"/>
          <w:lang w:eastAsia="en-GB"/>
        </w:rPr>
        <w:t>perpetrator,</w:t>
      </w:r>
      <w:r>
        <w:rPr>
          <w:rFonts w:ascii="Arial" w:eastAsia="Times New Roman" w:hAnsi="Arial" w:cs="Arial"/>
          <w:lang w:eastAsia="en-GB"/>
        </w:rPr>
        <w:t xml:space="preserve"> I had to explain to the action that I needed to do and explained that I needed the brother to go into a different room so I could speak to the victim. Upon talking to the victim she had disclosed that she had been punched and kicked by the perpetrator. After hearing this disclosure I relayed it to my colleague and then went to arrest the subject upon arresting the subject I tried to compliantly handcuff the </w:t>
      </w:r>
      <w:r w:rsidR="00FC6F6E">
        <w:rPr>
          <w:rFonts w:ascii="Arial" w:eastAsia="Times New Roman" w:hAnsi="Arial" w:cs="Arial"/>
          <w:lang w:eastAsia="en-GB"/>
        </w:rPr>
        <w:t>subject,</w:t>
      </w:r>
      <w:r>
        <w:rPr>
          <w:rFonts w:ascii="Arial" w:eastAsia="Times New Roman" w:hAnsi="Arial" w:cs="Arial"/>
          <w:lang w:eastAsia="en-GB"/>
        </w:rPr>
        <w:t xml:space="preserve"> but the subject refused and started to assault me I had to quickly rethink my method of use of force to protect </w:t>
      </w:r>
      <w:r w:rsidR="00F70D9E">
        <w:rPr>
          <w:rFonts w:ascii="Arial" w:eastAsia="Times New Roman" w:hAnsi="Arial" w:cs="Arial"/>
          <w:lang w:eastAsia="en-GB"/>
        </w:rPr>
        <w:t>myself</w:t>
      </w:r>
      <w:r>
        <w:rPr>
          <w:rFonts w:ascii="Arial" w:eastAsia="Times New Roman" w:hAnsi="Arial" w:cs="Arial"/>
          <w:lang w:eastAsia="en-GB"/>
        </w:rPr>
        <w:t xml:space="preserve"> and the victim and my colleague. Studies have shown that use of force techniques have been influenced by socio economic status, perceived threat and certain individual risk patterns. (</w:t>
      </w:r>
      <w:proofErr w:type="spellStart"/>
      <w:r>
        <w:rPr>
          <w:rFonts w:ascii="Arial" w:eastAsia="Times New Roman" w:hAnsi="Arial" w:cs="Arial"/>
          <w:lang w:eastAsia="en-GB"/>
        </w:rPr>
        <w:t>Mummolo</w:t>
      </w:r>
      <w:proofErr w:type="spellEnd"/>
      <w:r>
        <w:rPr>
          <w:rFonts w:ascii="Arial" w:eastAsia="Times New Roman" w:hAnsi="Arial" w:cs="Arial"/>
          <w:lang w:eastAsia="en-GB"/>
        </w:rPr>
        <w:t xml:space="preserve">, 2018). </w:t>
      </w:r>
    </w:p>
    <w:p w14:paraId="2C4D64AC" w14:textId="77777777" w:rsidR="007A7CDD" w:rsidRDefault="007A7CDD" w:rsidP="005333DB">
      <w:pPr>
        <w:spacing w:after="0" w:line="276" w:lineRule="auto"/>
        <w:ind w:left="567" w:right="531"/>
        <w:rPr>
          <w:rFonts w:ascii="Arial" w:eastAsia="Times New Roman" w:hAnsi="Arial" w:cs="Arial"/>
          <w:lang w:eastAsia="en-GB"/>
        </w:rPr>
      </w:pPr>
    </w:p>
    <w:p w14:paraId="4D4190F0" w14:textId="5BFB5A60" w:rsidR="00737E13" w:rsidRDefault="00737E13"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This has been a successful tool for police officers to use a basic method in first assessing the call, however this can be seen as unsuccessful as </w:t>
      </w:r>
      <w:r w:rsidR="00AE06C8">
        <w:rPr>
          <w:rFonts w:ascii="Arial" w:eastAsia="Times New Roman" w:hAnsi="Arial" w:cs="Arial"/>
          <w:lang w:eastAsia="en-GB"/>
        </w:rPr>
        <w:t>all officers can assess threat and risk differently which could end up in excessive force being used. The main challenge is training all officers and ensuring that they have been successfully trained in this policy for them to have support to apply these policies in a way to help reduce misconduct and increases public trust.</w:t>
      </w:r>
    </w:p>
    <w:p w14:paraId="6ECC33A2" w14:textId="77777777" w:rsidR="00AE06C8" w:rsidRDefault="00AE06C8" w:rsidP="005333DB">
      <w:pPr>
        <w:spacing w:after="0" w:line="276" w:lineRule="auto"/>
        <w:ind w:left="567" w:right="531"/>
        <w:rPr>
          <w:rFonts w:ascii="Arial" w:eastAsia="Times New Roman" w:hAnsi="Arial" w:cs="Arial"/>
          <w:lang w:eastAsia="en-GB"/>
        </w:rPr>
      </w:pPr>
    </w:p>
    <w:p w14:paraId="0F4BC67B" w14:textId="736CE8AB" w:rsidR="00AE06C8" w:rsidRDefault="00AE06C8"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Using the above methods body worn camera, NDM and use of force policies are seen as a success in reducing misconduct but are seen as a strategy that needs multiple strategies to be used at once in order for it to be used to reform the police to reduce misconduct.</w:t>
      </w:r>
    </w:p>
    <w:p w14:paraId="6CB93C9A" w14:textId="77777777" w:rsidR="00AE06C8" w:rsidRDefault="00AE06C8" w:rsidP="005333DB">
      <w:pPr>
        <w:spacing w:after="0" w:line="276" w:lineRule="auto"/>
        <w:ind w:left="567" w:right="531"/>
        <w:rPr>
          <w:rFonts w:ascii="Arial" w:eastAsia="Times New Roman" w:hAnsi="Arial" w:cs="Arial"/>
          <w:lang w:eastAsia="en-GB"/>
        </w:rPr>
      </w:pPr>
    </w:p>
    <w:p w14:paraId="68EDF211" w14:textId="033D6909" w:rsidR="005333DB" w:rsidRDefault="004039F5"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Word count:</w:t>
      </w:r>
      <w:r w:rsidR="00AE06C8">
        <w:rPr>
          <w:rFonts w:ascii="Arial" w:eastAsia="Times New Roman" w:hAnsi="Arial" w:cs="Arial"/>
          <w:lang w:eastAsia="en-GB"/>
        </w:rPr>
        <w:t>1</w:t>
      </w:r>
      <w:r w:rsidR="008D68C3">
        <w:rPr>
          <w:rFonts w:ascii="Arial" w:eastAsia="Times New Roman" w:hAnsi="Arial" w:cs="Arial"/>
          <w:lang w:eastAsia="en-GB"/>
        </w:rPr>
        <w:t>093</w:t>
      </w:r>
    </w:p>
    <w:p w14:paraId="5265C0D6" w14:textId="77777777" w:rsidR="004039F5" w:rsidRDefault="004039F5" w:rsidP="005333DB">
      <w:pPr>
        <w:spacing w:after="0" w:line="276" w:lineRule="auto"/>
        <w:ind w:left="567" w:right="531"/>
        <w:rPr>
          <w:rFonts w:ascii="Arial" w:eastAsia="Times New Roman" w:hAnsi="Arial" w:cs="Arial"/>
          <w:lang w:eastAsia="en-GB"/>
        </w:rPr>
      </w:pPr>
    </w:p>
    <w:p w14:paraId="0B6C59FC" w14:textId="77777777" w:rsidR="005333DB" w:rsidRPr="006C3C20" w:rsidRDefault="005333DB" w:rsidP="005333DB">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 xml:space="preserve">Essay </w:t>
      </w:r>
      <w:r>
        <w:rPr>
          <w:rFonts w:ascii="Arial" w:eastAsia="Times New Roman" w:hAnsi="Arial" w:cs="Arial"/>
          <w:b/>
          <w:bCs/>
          <w:lang w:eastAsia="en-GB"/>
        </w:rPr>
        <w:t>two – Public Protection</w:t>
      </w:r>
    </w:p>
    <w:p w14:paraId="56C4C9EC" w14:textId="77777777" w:rsidR="005333DB" w:rsidRPr="0008457B"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What characteristics (socio-economic, psychological etc.) can make a person vulnerable to exploitation to criminal gangs? </w:t>
      </w:r>
    </w:p>
    <w:p w14:paraId="56835779" w14:textId="77777777" w:rsidR="005333DB" w:rsidRDefault="005333DB" w:rsidP="005333D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54DC3C31" w14:textId="494D12E6" w:rsidR="00AE06C8" w:rsidRDefault="005333DB" w:rsidP="00BC6D3B">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633C4211" w14:textId="77777777" w:rsidR="00BC6D3B" w:rsidRDefault="00BC6D3B" w:rsidP="00BC6D3B">
      <w:pPr>
        <w:spacing w:after="0" w:line="276" w:lineRule="auto"/>
        <w:ind w:left="567" w:right="531"/>
        <w:rPr>
          <w:rFonts w:ascii="Arial" w:eastAsia="Times New Roman" w:hAnsi="Arial" w:cs="Arial"/>
          <w:lang w:eastAsia="en-GB"/>
        </w:rPr>
      </w:pPr>
    </w:p>
    <w:p w14:paraId="7FC775A2" w14:textId="77777777" w:rsidR="001C7F78" w:rsidRDefault="001C7F78" w:rsidP="00BC6D3B">
      <w:pPr>
        <w:spacing w:after="0" w:line="276" w:lineRule="auto"/>
        <w:ind w:left="567" w:right="531"/>
        <w:rPr>
          <w:rFonts w:ascii="Arial" w:eastAsia="Times New Roman" w:hAnsi="Arial" w:cs="Arial"/>
          <w:lang w:eastAsia="en-GB"/>
        </w:rPr>
      </w:pPr>
    </w:p>
    <w:p w14:paraId="5F143EEF" w14:textId="1E6CDDAD" w:rsidR="001C7F78" w:rsidRDefault="001C7F78" w:rsidP="00BC6D3B">
      <w:pPr>
        <w:spacing w:after="0" w:line="276" w:lineRule="auto"/>
        <w:ind w:left="567" w:right="531"/>
        <w:rPr>
          <w:rFonts w:ascii="Arial" w:eastAsia="Times New Roman" w:hAnsi="Arial" w:cs="Arial"/>
          <w:lang w:eastAsia="en-GB"/>
        </w:rPr>
      </w:pPr>
      <w:r>
        <w:rPr>
          <w:rFonts w:ascii="Arial" w:eastAsia="Times New Roman" w:hAnsi="Arial" w:cs="Arial"/>
          <w:lang w:eastAsia="en-GB"/>
        </w:rPr>
        <w:t>A criminal gang preys on people vulnerabilities individuals in society they manipulate people into criminal activity, or the gang will subject the induvial into severe coercion. This essay explores different characteristics that can make people more vulnerable and exploited by criminal gangs by using academic research.</w:t>
      </w:r>
    </w:p>
    <w:p w14:paraId="1369FA62" w14:textId="77777777" w:rsidR="001C7F78" w:rsidRDefault="001C7F78" w:rsidP="00BC6D3B">
      <w:pPr>
        <w:spacing w:after="0" w:line="276" w:lineRule="auto"/>
        <w:ind w:left="567" w:right="531"/>
        <w:rPr>
          <w:rFonts w:ascii="Arial" w:eastAsia="Times New Roman" w:hAnsi="Arial" w:cs="Arial"/>
          <w:lang w:eastAsia="en-GB"/>
        </w:rPr>
      </w:pPr>
    </w:p>
    <w:p w14:paraId="7F3DBB43" w14:textId="31B7272B" w:rsidR="005333DB"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A characteristic that can make a person vulnerable to exploitation to criminal gangs </w:t>
      </w:r>
      <w:r w:rsidR="00FC6F6E">
        <w:rPr>
          <w:rFonts w:ascii="Arial" w:eastAsia="Times New Roman" w:hAnsi="Arial" w:cs="Arial"/>
          <w:lang w:eastAsia="en-GB"/>
        </w:rPr>
        <w:t>are</w:t>
      </w:r>
      <w:r>
        <w:rPr>
          <w:rFonts w:ascii="Arial" w:eastAsia="Times New Roman" w:hAnsi="Arial" w:cs="Arial"/>
          <w:lang w:eastAsia="en-GB"/>
        </w:rPr>
        <w:t xml:space="preserve"> adverse childhood experiences. Through research </w:t>
      </w:r>
      <w:r w:rsidR="001C7F78">
        <w:rPr>
          <w:rFonts w:ascii="Arial" w:eastAsia="Times New Roman" w:hAnsi="Arial" w:cs="Arial"/>
          <w:lang w:eastAsia="en-GB"/>
        </w:rPr>
        <w:t>it has</w:t>
      </w:r>
      <w:r>
        <w:rPr>
          <w:rFonts w:ascii="Arial" w:eastAsia="Times New Roman" w:hAnsi="Arial" w:cs="Arial"/>
          <w:lang w:eastAsia="en-GB"/>
        </w:rPr>
        <w:t xml:space="preserve"> found out that the experiences a child has in there early years of life can have a huge impact in their development and these experiences affect the way a child grows in terms of their mental health, physical health and the way they feel and behave. (NHS</w:t>
      </w:r>
      <w:r w:rsidR="00387186">
        <w:rPr>
          <w:rFonts w:ascii="Arial" w:eastAsia="Times New Roman" w:hAnsi="Arial" w:cs="Arial"/>
          <w:lang w:eastAsia="en-GB"/>
        </w:rPr>
        <w:t>,2021</w:t>
      </w:r>
      <w:r>
        <w:rPr>
          <w:rFonts w:ascii="Arial" w:eastAsia="Times New Roman" w:hAnsi="Arial" w:cs="Arial"/>
          <w:lang w:eastAsia="en-GB"/>
        </w:rPr>
        <w:t xml:space="preserve">) This can make a person vulnerable to exploitation to criminal gangs as if their parents have been involved in criminal activity this can </w:t>
      </w:r>
      <w:r w:rsidR="00EB5FDB">
        <w:rPr>
          <w:rFonts w:ascii="Arial" w:eastAsia="Times New Roman" w:hAnsi="Arial" w:cs="Arial"/>
          <w:lang w:eastAsia="en-GB"/>
        </w:rPr>
        <w:t>affect</w:t>
      </w:r>
      <w:r>
        <w:rPr>
          <w:rFonts w:ascii="Arial" w:eastAsia="Times New Roman" w:hAnsi="Arial" w:cs="Arial"/>
          <w:lang w:eastAsia="en-GB"/>
        </w:rPr>
        <w:t xml:space="preserve"> the way the child thinks and behaves in terms of criminality. According to a study that had </w:t>
      </w:r>
      <w:r>
        <w:rPr>
          <w:rFonts w:ascii="Arial" w:eastAsia="Times New Roman" w:hAnsi="Arial" w:cs="Arial"/>
          <w:lang w:eastAsia="en-GB"/>
        </w:rPr>
        <w:lastRenderedPageBreak/>
        <w:t>been done on prisoners in Wales between February and June 2018 33% of prisoners reported that in their childhood there was incarceration involved. They had also found out that 8 in 10 prisoners had reported that they had experienced 1 ace, and nearly half of these prisoners had experienced 4 aces.</w:t>
      </w:r>
      <w:r w:rsidRPr="008102C8">
        <w:rPr>
          <w:rFonts w:ascii="Times New Roman" w:eastAsia="Times New Roman" w:hAnsi="Times New Roman" w:cs="Times New Roman"/>
          <w:sz w:val="24"/>
          <w:szCs w:val="24"/>
          <w:lang w:eastAsia="en-GB"/>
        </w:rPr>
        <w:t xml:space="preserve"> </w:t>
      </w:r>
      <w:r w:rsidRPr="008102C8">
        <w:rPr>
          <w:rFonts w:ascii="Arial" w:eastAsia="Times New Roman" w:hAnsi="Arial" w:cs="Arial"/>
          <w:lang w:eastAsia="en-GB"/>
        </w:rPr>
        <w:t>(Ford et al.</w:t>
      </w:r>
      <w:r w:rsidR="00387186">
        <w:rPr>
          <w:rFonts w:ascii="Arial" w:eastAsia="Times New Roman" w:hAnsi="Arial" w:cs="Arial"/>
          <w:lang w:eastAsia="en-GB"/>
        </w:rPr>
        <w:t xml:space="preserve"> 2019</w:t>
      </w:r>
      <w:r w:rsidRPr="008102C8">
        <w:rPr>
          <w:rFonts w:ascii="Arial" w:eastAsia="Times New Roman" w:hAnsi="Arial" w:cs="Arial"/>
          <w:lang w:eastAsia="en-GB"/>
        </w:rPr>
        <w:t>)</w:t>
      </w:r>
      <w:r w:rsidR="001C7F78">
        <w:rPr>
          <w:rFonts w:ascii="Arial" w:eastAsia="Times New Roman" w:hAnsi="Arial" w:cs="Arial"/>
          <w:lang w:eastAsia="en-GB"/>
        </w:rPr>
        <w:t xml:space="preserve"> this suggests that if a child had a parent in </w:t>
      </w:r>
      <w:r w:rsidR="00F60131">
        <w:rPr>
          <w:rFonts w:ascii="Arial" w:eastAsia="Times New Roman" w:hAnsi="Arial" w:cs="Arial"/>
          <w:lang w:eastAsia="en-GB"/>
        </w:rPr>
        <w:t>prison,</w:t>
      </w:r>
      <w:r w:rsidR="001C7F78">
        <w:rPr>
          <w:rFonts w:ascii="Arial" w:eastAsia="Times New Roman" w:hAnsi="Arial" w:cs="Arial"/>
          <w:lang w:eastAsia="en-GB"/>
        </w:rPr>
        <w:t xml:space="preserve"> they </w:t>
      </w:r>
      <w:r w:rsidR="008D68C3">
        <w:rPr>
          <w:rFonts w:ascii="Arial" w:eastAsia="Times New Roman" w:hAnsi="Arial" w:cs="Arial"/>
          <w:lang w:eastAsia="en-GB"/>
        </w:rPr>
        <w:t>would</w:t>
      </w:r>
      <w:r w:rsidR="001C7F78">
        <w:rPr>
          <w:rFonts w:ascii="Arial" w:eastAsia="Times New Roman" w:hAnsi="Arial" w:cs="Arial"/>
          <w:lang w:eastAsia="en-GB"/>
        </w:rPr>
        <w:t xml:space="preserve"> experience the same adverse childhood experience which leads to incarceration.</w:t>
      </w:r>
    </w:p>
    <w:p w14:paraId="7E45ED2D" w14:textId="77777777" w:rsidR="005333DB" w:rsidRDefault="005333DB" w:rsidP="001C7F78">
      <w:pPr>
        <w:spacing w:after="0" w:line="276" w:lineRule="auto"/>
        <w:ind w:right="531"/>
        <w:rPr>
          <w:rFonts w:ascii="Arial" w:eastAsia="Times New Roman" w:hAnsi="Arial" w:cs="Arial"/>
          <w:lang w:eastAsia="en-GB"/>
        </w:rPr>
      </w:pPr>
    </w:p>
    <w:p w14:paraId="5BA8D0A8" w14:textId="77777777" w:rsidR="005333DB" w:rsidRDefault="005333DB" w:rsidP="005333DB">
      <w:pPr>
        <w:spacing w:after="0" w:line="276" w:lineRule="auto"/>
        <w:ind w:left="567" w:right="531"/>
        <w:rPr>
          <w:rFonts w:ascii="Arial" w:eastAsia="Times New Roman" w:hAnsi="Arial" w:cs="Arial"/>
          <w:lang w:eastAsia="en-GB"/>
        </w:rPr>
      </w:pPr>
    </w:p>
    <w:p w14:paraId="765999DD" w14:textId="040DD72C" w:rsidR="005333DB" w:rsidRDefault="005333DB" w:rsidP="00F60131">
      <w:pPr>
        <w:spacing w:after="0" w:line="276" w:lineRule="auto"/>
        <w:ind w:left="567" w:right="531"/>
        <w:rPr>
          <w:rFonts w:ascii="Arial" w:eastAsia="Times New Roman" w:hAnsi="Arial" w:cs="Arial"/>
          <w:lang w:eastAsia="en-GB"/>
        </w:rPr>
      </w:pPr>
      <w:r>
        <w:rPr>
          <w:rFonts w:ascii="Arial" w:eastAsia="Times New Roman" w:hAnsi="Arial" w:cs="Arial"/>
          <w:lang w:eastAsia="en-GB"/>
        </w:rPr>
        <w:t>During research</w:t>
      </w:r>
      <w:r w:rsidR="00E94DC3">
        <w:rPr>
          <w:rFonts w:ascii="Arial" w:eastAsia="Times New Roman" w:hAnsi="Arial" w:cs="Arial"/>
          <w:lang w:eastAsia="en-GB"/>
        </w:rPr>
        <w:t>,</w:t>
      </w:r>
      <w:r>
        <w:rPr>
          <w:rFonts w:ascii="Arial" w:eastAsia="Times New Roman" w:hAnsi="Arial" w:cs="Arial"/>
          <w:lang w:eastAsia="en-GB"/>
        </w:rPr>
        <w:t xml:space="preserve"> another characteristic that can make a person vulnerable to exploitation to criminal gangs is a person that has financial difficulties </w:t>
      </w:r>
      <w:r w:rsidR="00F60131">
        <w:rPr>
          <w:rFonts w:ascii="Arial" w:eastAsia="Times New Roman" w:hAnsi="Arial" w:cs="Arial"/>
          <w:lang w:eastAsia="en-GB"/>
        </w:rPr>
        <w:t>such as poverty.</w:t>
      </w:r>
      <w:r>
        <w:rPr>
          <w:rFonts w:ascii="Arial" w:eastAsia="Times New Roman" w:hAnsi="Arial" w:cs="Arial"/>
          <w:lang w:eastAsia="en-GB"/>
        </w:rPr>
        <w:t xml:space="preserve"> A criminal gang can approach a person who has less income and promise them money in exchange for a crime. An article </w:t>
      </w:r>
      <w:r w:rsidR="00E94DC3">
        <w:rPr>
          <w:rFonts w:ascii="Arial" w:eastAsia="Times New Roman" w:hAnsi="Arial" w:cs="Arial"/>
          <w:lang w:eastAsia="en-GB"/>
        </w:rPr>
        <w:t>has</w:t>
      </w:r>
      <w:r>
        <w:rPr>
          <w:rFonts w:ascii="Arial" w:eastAsia="Times New Roman" w:hAnsi="Arial" w:cs="Arial"/>
          <w:lang w:eastAsia="en-GB"/>
        </w:rPr>
        <w:t xml:space="preserve"> found </w:t>
      </w:r>
      <w:r w:rsidR="00F60131">
        <w:rPr>
          <w:rFonts w:ascii="Arial" w:eastAsia="Times New Roman" w:hAnsi="Arial" w:cs="Arial"/>
          <w:lang w:eastAsia="en-GB"/>
        </w:rPr>
        <w:t xml:space="preserve">out </w:t>
      </w:r>
      <w:r>
        <w:rPr>
          <w:rFonts w:ascii="Arial" w:eastAsia="Times New Roman" w:hAnsi="Arial" w:cs="Arial"/>
          <w:lang w:eastAsia="en-GB"/>
        </w:rPr>
        <w:t xml:space="preserve">that children feel shame from other children due to the branding of the clothes and their personal belongings. </w:t>
      </w:r>
      <w:r w:rsidR="00ED0BA4">
        <w:rPr>
          <w:rFonts w:ascii="Arial" w:eastAsia="Times New Roman" w:hAnsi="Arial" w:cs="Arial"/>
          <w:lang w:eastAsia="en-GB"/>
        </w:rPr>
        <w:t>According to</w:t>
      </w:r>
      <w:r w:rsidR="00F60131">
        <w:rPr>
          <w:rFonts w:ascii="Arial" w:eastAsia="Times New Roman" w:hAnsi="Arial" w:cs="Arial"/>
          <w:lang w:eastAsia="en-GB"/>
        </w:rPr>
        <w:t xml:space="preserve"> </w:t>
      </w:r>
      <w:r w:rsidR="00ED0BA4">
        <w:rPr>
          <w:rFonts w:ascii="Arial" w:eastAsia="Times New Roman" w:hAnsi="Arial" w:cs="Arial"/>
          <w:lang w:eastAsia="en-GB"/>
        </w:rPr>
        <w:t>(</w:t>
      </w:r>
      <w:r w:rsidR="003929DD">
        <w:rPr>
          <w:rFonts w:ascii="Arial" w:eastAsia="Times New Roman" w:hAnsi="Arial" w:cs="Arial"/>
          <w:lang w:eastAsia="en-GB"/>
        </w:rPr>
        <w:t>BBC News</w:t>
      </w:r>
      <w:r w:rsidR="00F60131">
        <w:rPr>
          <w:rFonts w:ascii="Arial" w:eastAsia="Times New Roman" w:hAnsi="Arial" w:cs="Arial"/>
          <w:lang w:eastAsia="en-GB"/>
        </w:rPr>
        <w:t xml:space="preserve">, </w:t>
      </w:r>
      <w:r w:rsidR="00387186">
        <w:rPr>
          <w:rFonts w:ascii="Arial" w:eastAsia="Times New Roman" w:hAnsi="Arial" w:cs="Arial"/>
          <w:lang w:eastAsia="en-GB"/>
        </w:rPr>
        <w:t>2024</w:t>
      </w:r>
      <w:r w:rsidRPr="0047664E">
        <w:rPr>
          <w:rFonts w:ascii="Arial" w:eastAsia="Times New Roman" w:hAnsi="Arial" w:cs="Arial"/>
          <w:lang w:eastAsia="en-GB"/>
        </w:rPr>
        <w:t>)</w:t>
      </w:r>
      <w:r>
        <w:rPr>
          <w:rFonts w:ascii="Arial" w:eastAsia="Times New Roman" w:hAnsi="Arial" w:cs="Arial"/>
          <w:lang w:eastAsia="en-GB"/>
        </w:rPr>
        <w:t xml:space="preserve"> </w:t>
      </w:r>
      <w:r w:rsidRPr="006D49A5">
        <w:rPr>
          <w:rFonts w:ascii="Arial" w:eastAsia="Times New Roman" w:hAnsi="Arial" w:cs="Arial"/>
          <w:lang w:eastAsia="en-GB"/>
        </w:rPr>
        <w:t>poverty and a lack of youth services were fuelling the increase in child criminal exploitation.</w:t>
      </w:r>
      <w:r>
        <w:rPr>
          <w:rFonts w:ascii="Arial" w:eastAsia="Times New Roman" w:hAnsi="Arial" w:cs="Arial"/>
          <w:lang w:eastAsia="en-GB"/>
        </w:rPr>
        <w:t xml:space="preserve"> Pennington was a probation officer that had dealt with modern day slavery victims. In her article she goes on to state that most children get bullied for the types of clothes they </w:t>
      </w:r>
      <w:r w:rsidR="00E94DC3">
        <w:rPr>
          <w:rFonts w:ascii="Arial" w:eastAsia="Times New Roman" w:hAnsi="Arial" w:cs="Arial"/>
          <w:lang w:eastAsia="en-GB"/>
        </w:rPr>
        <w:t>wear</w:t>
      </w:r>
      <w:r>
        <w:rPr>
          <w:rFonts w:ascii="Arial" w:eastAsia="Times New Roman" w:hAnsi="Arial" w:cs="Arial"/>
          <w:lang w:eastAsia="en-GB"/>
        </w:rPr>
        <w:t xml:space="preserve"> and then the child feels ashamed of this and then they get approached from people who promise them items in exchange for a favour. One of the examples in the article was a male was promised shoes in exchange for them to drop off a parcel. In the article it says </w:t>
      </w:r>
      <w:r w:rsidRPr="006D49A5">
        <w:rPr>
          <w:rFonts w:ascii="Arial" w:eastAsia="Times New Roman" w:hAnsi="Arial" w:cs="Arial"/>
          <w:lang w:eastAsia="en-GB"/>
        </w:rPr>
        <w:t>"I've witnessed men pulling up on estates waiting for children, offering them phones and trainers. It's a classic grooming tactic and the cost of living is playing into their hands."</w:t>
      </w:r>
      <w:r>
        <w:rPr>
          <w:rFonts w:ascii="Arial" w:eastAsia="Times New Roman" w:hAnsi="Arial" w:cs="Arial"/>
          <w:lang w:eastAsia="en-GB"/>
        </w:rPr>
        <w:t xml:space="preserve"> This suggest that the characteristic of the increasing poverty in young people is a contributing factor in helping these criminal gangs in grooming the young people into joining a gang. </w:t>
      </w:r>
    </w:p>
    <w:p w14:paraId="6670B582" w14:textId="77777777" w:rsidR="005333DB" w:rsidRDefault="005333DB" w:rsidP="005333DB">
      <w:pPr>
        <w:spacing w:after="0" w:line="276" w:lineRule="auto"/>
        <w:ind w:left="567" w:right="531"/>
        <w:rPr>
          <w:rFonts w:ascii="Arial" w:eastAsia="Times New Roman" w:hAnsi="Arial" w:cs="Arial"/>
          <w:lang w:eastAsia="en-GB"/>
        </w:rPr>
      </w:pPr>
    </w:p>
    <w:p w14:paraId="0CF030BE" w14:textId="77777777" w:rsidR="005333DB" w:rsidRDefault="005333DB" w:rsidP="005333DB">
      <w:pPr>
        <w:spacing w:after="0" w:line="276" w:lineRule="auto"/>
        <w:ind w:left="567" w:right="531"/>
        <w:rPr>
          <w:rFonts w:ascii="Arial" w:eastAsia="Times New Roman" w:hAnsi="Arial" w:cs="Arial"/>
          <w:lang w:eastAsia="en-GB"/>
        </w:rPr>
      </w:pPr>
    </w:p>
    <w:p w14:paraId="758AADCE" w14:textId="6A82B9BC" w:rsidR="005333DB" w:rsidRPr="00A611B8" w:rsidRDefault="005333DB" w:rsidP="00F60131">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Social media is another example of criminal gangs attempting to exploit vulnerable people for example a young person who has been befriended by </w:t>
      </w:r>
      <w:r w:rsidR="00FC6F6E">
        <w:rPr>
          <w:rFonts w:ascii="Arial" w:eastAsia="Times New Roman" w:hAnsi="Arial" w:cs="Arial"/>
          <w:lang w:eastAsia="en-GB"/>
        </w:rPr>
        <w:t>an</w:t>
      </w:r>
      <w:r>
        <w:rPr>
          <w:rFonts w:ascii="Arial" w:eastAsia="Times New Roman" w:hAnsi="Arial" w:cs="Arial"/>
          <w:lang w:eastAsia="en-GB"/>
        </w:rPr>
        <w:t xml:space="preserve"> older person and then they get involved in a relationship where the older person has controlled this person by using their kindness and loyalty to make them do things that they are not comfortable with.  </w:t>
      </w:r>
      <w:r w:rsidR="00F60131">
        <w:rPr>
          <w:rFonts w:ascii="Arial" w:eastAsia="Times New Roman" w:hAnsi="Arial" w:cs="Arial"/>
          <w:lang w:eastAsia="en-GB"/>
        </w:rPr>
        <w:t xml:space="preserve">The offenders use social media to constantly message the vulnerable person by using it to message threats and to keep the control over them </w:t>
      </w:r>
      <w:r w:rsidR="00F60131" w:rsidRPr="00F60131">
        <w:rPr>
          <w:rFonts w:ascii="Arial" w:eastAsia="Times New Roman" w:hAnsi="Arial" w:cs="Arial"/>
          <w:lang w:eastAsia="en-GB"/>
        </w:rPr>
        <w:t>(Pajon, 2024)</w:t>
      </w:r>
      <w:r w:rsidR="00F60131">
        <w:rPr>
          <w:rFonts w:ascii="Arial" w:eastAsia="Times New Roman" w:hAnsi="Arial" w:cs="Arial"/>
          <w:lang w:eastAsia="en-GB"/>
        </w:rPr>
        <w:t xml:space="preserve">. </w:t>
      </w:r>
      <w:r>
        <w:rPr>
          <w:rFonts w:ascii="Arial" w:eastAsia="Times New Roman" w:hAnsi="Arial" w:cs="Arial"/>
          <w:lang w:eastAsia="en-GB"/>
        </w:rPr>
        <w:t xml:space="preserve">Social media is becoming a big method used by criminal gangs to lure the younger generation into crime they will post expensive lifestyles online and pictures of money and other things that they know will advertise the gang to make it appealing to their followers. This causes young people to be interested and then the gang will coerce them into joining in a relation to the lifestyle as a promise. </w:t>
      </w:r>
      <w:r w:rsidRPr="00A611B8">
        <w:rPr>
          <w:rFonts w:ascii="Arial" w:eastAsia="Times New Roman" w:hAnsi="Arial" w:cs="Arial"/>
          <w:lang w:eastAsia="en-GB"/>
        </w:rPr>
        <w:t>(CrimeStoppers</w:t>
      </w:r>
      <w:r w:rsidR="00387186">
        <w:rPr>
          <w:rFonts w:ascii="Arial" w:eastAsia="Times New Roman" w:hAnsi="Arial" w:cs="Arial"/>
          <w:lang w:eastAsia="en-GB"/>
        </w:rPr>
        <w:t>,2021</w:t>
      </w:r>
      <w:r w:rsidRPr="00A611B8">
        <w:rPr>
          <w:rFonts w:ascii="Arial" w:eastAsia="Times New Roman" w:hAnsi="Arial" w:cs="Arial"/>
          <w:lang w:eastAsia="en-GB"/>
        </w:rPr>
        <w:t>)</w:t>
      </w:r>
      <w:r>
        <w:rPr>
          <w:rFonts w:ascii="Arial" w:eastAsia="Times New Roman" w:hAnsi="Arial" w:cs="Arial"/>
          <w:lang w:eastAsia="en-GB"/>
        </w:rPr>
        <w:t>.  Once these youth have been coerced into joining the gang will use fear tactics to keep them involved by posting threats on social media and violence.</w:t>
      </w:r>
    </w:p>
    <w:p w14:paraId="643AAE4C" w14:textId="77777777" w:rsidR="005333DB"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 </w:t>
      </w:r>
    </w:p>
    <w:p w14:paraId="3A3D7A31" w14:textId="31FED632" w:rsidR="005333DB" w:rsidRDefault="008951EC" w:rsidP="00006603">
      <w:pPr>
        <w:spacing w:after="0" w:line="276" w:lineRule="auto"/>
        <w:ind w:left="567" w:right="531"/>
        <w:rPr>
          <w:rFonts w:ascii="Arial" w:eastAsia="Times New Roman" w:hAnsi="Arial" w:cs="Arial"/>
          <w:lang w:eastAsia="en-GB"/>
        </w:rPr>
      </w:pPr>
      <w:r>
        <w:rPr>
          <w:rFonts w:ascii="Arial" w:eastAsia="Times New Roman" w:hAnsi="Arial" w:cs="Arial"/>
          <w:lang w:eastAsia="en-GB"/>
        </w:rPr>
        <w:t>The victim of bullying is likely to be exploited or groomed</w:t>
      </w:r>
      <w:r w:rsidR="005333DB">
        <w:rPr>
          <w:rFonts w:ascii="Arial" w:eastAsia="Times New Roman" w:hAnsi="Arial" w:cs="Arial"/>
          <w:lang w:eastAsia="en-GB"/>
        </w:rPr>
        <w:t xml:space="preserve">. A person could be seen getting bullied and been subjected to physical or emotional abuse and a gang could target this by asking the person if they would like protection and the person could look at the gang members and notice that they do not get bullied and use this as a way of escaping the bullying. According to research children </w:t>
      </w:r>
      <w:r w:rsidR="005333DB">
        <w:rPr>
          <w:rFonts w:ascii="Arial" w:eastAsia="Times New Roman" w:hAnsi="Arial" w:cs="Arial"/>
          <w:lang w:eastAsia="en-GB"/>
        </w:rPr>
        <w:lastRenderedPageBreak/>
        <w:t>that have been bullied are more likely to get involved in a criminal gang</w:t>
      </w:r>
      <w:r w:rsidR="00006603">
        <w:rPr>
          <w:rFonts w:ascii="Arial" w:eastAsia="Times New Roman" w:hAnsi="Arial" w:cs="Arial"/>
          <w:lang w:eastAsia="en-GB"/>
        </w:rPr>
        <w:t xml:space="preserve"> </w:t>
      </w:r>
      <w:r w:rsidR="005333DB" w:rsidRPr="001306F0">
        <w:rPr>
          <w:rFonts w:ascii="Arial" w:eastAsia="Times New Roman" w:hAnsi="Arial" w:cs="Arial"/>
          <w:lang w:eastAsia="en-GB"/>
        </w:rPr>
        <w:t>HM Inspectorate Of probation</w:t>
      </w:r>
      <w:r w:rsidR="00CE3C54">
        <w:rPr>
          <w:rFonts w:ascii="Arial" w:eastAsia="Times New Roman" w:hAnsi="Arial" w:cs="Arial"/>
          <w:lang w:eastAsia="en-GB"/>
        </w:rPr>
        <w:t xml:space="preserve"> (</w:t>
      </w:r>
      <w:r w:rsidR="00387186">
        <w:rPr>
          <w:rFonts w:ascii="Arial" w:eastAsia="Times New Roman" w:hAnsi="Arial" w:cs="Arial"/>
          <w:lang w:eastAsia="en-GB"/>
        </w:rPr>
        <w:t>2017</w:t>
      </w:r>
      <w:r w:rsidR="005333DB" w:rsidRPr="001306F0">
        <w:rPr>
          <w:rFonts w:ascii="Arial" w:eastAsia="Times New Roman" w:hAnsi="Arial" w:cs="Arial"/>
          <w:lang w:eastAsia="en-GB"/>
        </w:rPr>
        <w:t>)</w:t>
      </w:r>
      <w:r w:rsidR="005333DB">
        <w:rPr>
          <w:rFonts w:ascii="Arial" w:eastAsia="Times New Roman" w:hAnsi="Arial" w:cs="Arial"/>
          <w:lang w:eastAsia="en-GB"/>
        </w:rPr>
        <w:t xml:space="preserve"> </w:t>
      </w:r>
      <w:r w:rsidR="001C7F78">
        <w:rPr>
          <w:rFonts w:ascii="Arial" w:eastAsia="Times New Roman" w:hAnsi="Arial" w:cs="Arial"/>
          <w:lang w:eastAsia="en-GB"/>
        </w:rPr>
        <w:t>in</w:t>
      </w:r>
      <w:r w:rsidR="005333DB">
        <w:rPr>
          <w:rFonts w:ascii="Arial" w:eastAsia="Times New Roman" w:hAnsi="Arial" w:cs="Arial"/>
          <w:lang w:eastAsia="en-GB"/>
        </w:rPr>
        <w:t xml:space="preserve"> this article statistics has shown that “</w:t>
      </w:r>
      <w:r w:rsidR="005333DB" w:rsidRPr="001306F0">
        <w:rPr>
          <w:rFonts w:ascii="Arial" w:eastAsia="Times New Roman" w:hAnsi="Arial" w:cs="Arial"/>
          <w:b/>
          <w:bCs/>
          <w:lang w:eastAsia="en-GB"/>
        </w:rPr>
        <w:t>34,000</w:t>
      </w:r>
      <w:r w:rsidR="005333DB" w:rsidRPr="001306F0">
        <w:rPr>
          <w:rFonts w:ascii="Arial" w:eastAsia="Times New Roman" w:hAnsi="Arial" w:cs="Arial"/>
          <w:lang w:eastAsia="en-GB"/>
        </w:rPr>
        <w:t> children were either a known gang member or knew a gang member </w:t>
      </w:r>
      <w:r w:rsidR="005333DB" w:rsidRPr="001306F0">
        <w:rPr>
          <w:rFonts w:ascii="Arial" w:eastAsia="Times New Roman" w:hAnsi="Arial" w:cs="Arial"/>
          <w:i/>
          <w:iCs/>
          <w:lang w:eastAsia="en-GB"/>
        </w:rPr>
        <w:t>and</w:t>
      </w:r>
      <w:r w:rsidR="005333DB" w:rsidRPr="001306F0">
        <w:rPr>
          <w:rFonts w:ascii="Arial" w:eastAsia="Times New Roman" w:hAnsi="Arial" w:cs="Arial"/>
          <w:lang w:eastAsia="en-GB"/>
        </w:rPr>
        <w:t> had been the victim of violent crime in the past 12 months</w:t>
      </w:r>
      <w:r w:rsidR="005333DB">
        <w:rPr>
          <w:rFonts w:ascii="Arial" w:eastAsia="Times New Roman" w:hAnsi="Arial" w:cs="Arial"/>
          <w:lang w:eastAsia="en-GB"/>
        </w:rPr>
        <w:t>”.  This supports the characteristic of physical abuse which can lead to gang culture as of violent crimes are committed.</w:t>
      </w:r>
    </w:p>
    <w:p w14:paraId="638588CF" w14:textId="77777777" w:rsidR="005333DB" w:rsidRDefault="005333DB" w:rsidP="005333DB">
      <w:pPr>
        <w:spacing w:after="0" w:line="276" w:lineRule="auto"/>
        <w:ind w:left="567" w:right="531"/>
        <w:rPr>
          <w:rFonts w:ascii="Arial" w:eastAsia="Times New Roman" w:hAnsi="Arial" w:cs="Arial"/>
          <w:lang w:eastAsia="en-GB"/>
        </w:rPr>
      </w:pPr>
    </w:p>
    <w:p w14:paraId="3A64A15E" w14:textId="77777777" w:rsidR="00006603" w:rsidRDefault="005333DB" w:rsidP="00006603">
      <w:pPr>
        <w:spacing w:after="0" w:line="276" w:lineRule="auto"/>
        <w:ind w:left="567" w:right="531"/>
        <w:rPr>
          <w:rFonts w:ascii="Arial" w:eastAsia="Times New Roman" w:hAnsi="Arial" w:cs="Arial"/>
          <w:lang w:eastAsia="en-GB"/>
        </w:rPr>
      </w:pPr>
      <w:r>
        <w:rPr>
          <w:rFonts w:ascii="Arial" w:eastAsia="Times New Roman" w:hAnsi="Arial" w:cs="Arial"/>
          <w:lang w:eastAsia="en-GB"/>
        </w:rPr>
        <w:t>Another characteristic is a person who has a disability</w:t>
      </w:r>
      <w:r w:rsidR="00006603">
        <w:rPr>
          <w:rFonts w:ascii="Arial" w:eastAsia="Times New Roman" w:hAnsi="Arial" w:cs="Arial"/>
          <w:lang w:eastAsia="en-GB"/>
        </w:rPr>
        <w:t xml:space="preserve"> for example autism</w:t>
      </w:r>
      <w:r>
        <w:rPr>
          <w:rFonts w:ascii="Arial" w:eastAsia="Times New Roman" w:hAnsi="Arial" w:cs="Arial"/>
          <w:lang w:eastAsia="en-GB"/>
        </w:rPr>
        <w:t xml:space="preserve">, this characteristic can be used by gangs to exploit them. For example gang members could notice a person who lives on </w:t>
      </w:r>
      <w:r w:rsidR="00B90BA7">
        <w:rPr>
          <w:rFonts w:ascii="Arial" w:eastAsia="Times New Roman" w:hAnsi="Arial" w:cs="Arial"/>
          <w:lang w:eastAsia="en-GB"/>
        </w:rPr>
        <w:t>their own</w:t>
      </w:r>
      <w:r>
        <w:rPr>
          <w:rFonts w:ascii="Arial" w:eastAsia="Times New Roman" w:hAnsi="Arial" w:cs="Arial"/>
          <w:lang w:eastAsia="en-GB"/>
        </w:rPr>
        <w:t xml:space="preserve"> and befriend them and the person might think that they want to be their friend but then the gang members have manipulated them into letting the gang members use the address for </w:t>
      </w:r>
      <w:r w:rsidR="00B90BA7">
        <w:rPr>
          <w:rFonts w:ascii="Arial" w:eastAsia="Times New Roman" w:hAnsi="Arial" w:cs="Arial"/>
          <w:lang w:eastAsia="en-GB"/>
        </w:rPr>
        <w:t>their</w:t>
      </w:r>
      <w:r>
        <w:rPr>
          <w:rFonts w:ascii="Arial" w:eastAsia="Times New Roman" w:hAnsi="Arial" w:cs="Arial"/>
          <w:lang w:eastAsia="en-GB"/>
        </w:rPr>
        <w:t xml:space="preserve"> drug activity</w:t>
      </w:r>
      <w:r w:rsidR="00006603">
        <w:rPr>
          <w:rFonts w:ascii="Arial" w:eastAsia="Times New Roman" w:hAnsi="Arial" w:cs="Arial"/>
          <w:lang w:eastAsia="en-GB"/>
        </w:rPr>
        <w:t xml:space="preserve"> and due to the disability the gang will know the person would not understand that they are being used for criminal activity</w:t>
      </w:r>
      <w:r>
        <w:rPr>
          <w:rFonts w:ascii="Arial" w:eastAsia="Times New Roman" w:hAnsi="Arial" w:cs="Arial"/>
          <w:lang w:eastAsia="en-GB"/>
        </w:rPr>
        <w:t xml:space="preserve">. </w:t>
      </w:r>
    </w:p>
    <w:p w14:paraId="33471AC2" w14:textId="77777777" w:rsidR="00006603" w:rsidRDefault="00006603" w:rsidP="00006603">
      <w:pPr>
        <w:spacing w:after="0" w:line="276" w:lineRule="auto"/>
        <w:ind w:left="567" w:right="531"/>
        <w:rPr>
          <w:rFonts w:ascii="Arial" w:eastAsia="Times New Roman" w:hAnsi="Arial" w:cs="Arial"/>
          <w:lang w:eastAsia="en-GB"/>
        </w:rPr>
      </w:pPr>
    </w:p>
    <w:p w14:paraId="52394FF9" w14:textId="48989464" w:rsidR="00006603" w:rsidRDefault="005333DB" w:rsidP="00006603">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This term is called cuckooing, the gang will use the persons vulnerabilities and in exchange offer them something for the gang to use the property. The gang might stop the person from leaving </w:t>
      </w:r>
      <w:r w:rsidR="008951EC">
        <w:rPr>
          <w:rFonts w:ascii="Arial" w:eastAsia="Times New Roman" w:hAnsi="Arial" w:cs="Arial"/>
          <w:lang w:eastAsia="en-GB"/>
        </w:rPr>
        <w:t>their</w:t>
      </w:r>
      <w:r>
        <w:rPr>
          <w:rFonts w:ascii="Arial" w:eastAsia="Times New Roman" w:hAnsi="Arial" w:cs="Arial"/>
          <w:lang w:eastAsia="en-GB"/>
        </w:rPr>
        <w:t xml:space="preserve"> home and expect them to repay a debt repayment for terms of friendship leaving the vulnerable person to feel isolated</w:t>
      </w:r>
      <w:r w:rsidR="00006603">
        <w:rPr>
          <w:rFonts w:ascii="Arial" w:eastAsia="Times New Roman" w:hAnsi="Arial" w:cs="Arial"/>
          <w:lang w:eastAsia="en-GB"/>
        </w:rPr>
        <w:t xml:space="preserve"> a case study research of a female that had allowed a drug dealer into her home had taken advantage of the female and </w:t>
      </w:r>
      <w:r w:rsidR="00006603" w:rsidRPr="00006603">
        <w:rPr>
          <w:rFonts w:ascii="Arial" w:eastAsia="Times New Roman" w:hAnsi="Arial" w:cs="Arial"/>
          <w:lang w:eastAsia="en-GB"/>
        </w:rPr>
        <w:t>Cotterill</w:t>
      </w:r>
      <w:r w:rsidR="00006603">
        <w:rPr>
          <w:rFonts w:ascii="Arial" w:eastAsia="Times New Roman" w:hAnsi="Arial" w:cs="Arial"/>
          <w:lang w:eastAsia="en-GB"/>
        </w:rPr>
        <w:t xml:space="preserve"> </w:t>
      </w:r>
      <w:r w:rsidR="00CE3C54">
        <w:rPr>
          <w:rFonts w:ascii="Arial" w:eastAsia="Times New Roman" w:hAnsi="Arial" w:cs="Arial"/>
          <w:lang w:eastAsia="en-GB"/>
        </w:rPr>
        <w:t>(</w:t>
      </w:r>
      <w:r w:rsidR="00006603" w:rsidRPr="00006603">
        <w:rPr>
          <w:rFonts w:ascii="Arial" w:eastAsia="Times New Roman" w:hAnsi="Arial" w:cs="Arial"/>
          <w:lang w:eastAsia="en-GB"/>
        </w:rPr>
        <w:t>2022)</w:t>
      </w:r>
      <w:r w:rsidR="00006603">
        <w:rPr>
          <w:rFonts w:ascii="Arial" w:eastAsia="Times New Roman" w:hAnsi="Arial" w:cs="Arial"/>
          <w:lang w:eastAsia="en-GB"/>
        </w:rPr>
        <w:t xml:space="preserve"> explained that the female said </w:t>
      </w:r>
      <w:r w:rsidR="00006603" w:rsidRPr="00006603">
        <w:rPr>
          <w:rFonts w:ascii="Arial" w:eastAsia="Times New Roman" w:hAnsi="Arial" w:cs="Arial"/>
          <w:lang w:eastAsia="en-GB"/>
        </w:rPr>
        <w:t xml:space="preserve">"I thought they were being kind, then slowly, but surely, they would turn up and they would come in at all hours of the night, in the morning without warning, sometimes with five or six people at a time," </w:t>
      </w:r>
    </w:p>
    <w:p w14:paraId="3C4A3084" w14:textId="77777777" w:rsidR="00006603" w:rsidRDefault="00006603" w:rsidP="00006603">
      <w:pPr>
        <w:spacing w:after="0" w:line="276" w:lineRule="auto"/>
        <w:ind w:left="567" w:right="531"/>
        <w:rPr>
          <w:rFonts w:ascii="Arial" w:eastAsia="Times New Roman" w:hAnsi="Arial" w:cs="Arial"/>
          <w:lang w:eastAsia="en-GB"/>
        </w:rPr>
      </w:pPr>
    </w:p>
    <w:p w14:paraId="14DE5354" w14:textId="5079A2C4" w:rsidR="005333DB" w:rsidRDefault="00EB5FDB" w:rsidP="00EB5FDB">
      <w:pPr>
        <w:spacing w:after="0" w:line="276" w:lineRule="auto"/>
        <w:ind w:left="567" w:right="531"/>
        <w:rPr>
          <w:rFonts w:ascii="Arial" w:eastAsia="Times New Roman" w:hAnsi="Arial" w:cs="Arial"/>
          <w:lang w:eastAsia="en-GB"/>
        </w:rPr>
      </w:pPr>
      <w:r w:rsidRPr="00EB5FDB">
        <w:rPr>
          <w:rFonts w:ascii="Arial" w:eastAsia="Times New Roman" w:hAnsi="Arial" w:cs="Arial"/>
          <w:lang w:eastAsia="en-GB"/>
        </w:rPr>
        <w:t>(Lee, 2022)</w:t>
      </w:r>
      <w:r>
        <w:rPr>
          <w:rFonts w:ascii="Arial" w:eastAsia="Times New Roman" w:hAnsi="Arial" w:cs="Arial"/>
          <w:lang w:eastAsia="en-GB"/>
        </w:rPr>
        <w:t xml:space="preserve"> </w:t>
      </w:r>
      <w:r w:rsidR="005333DB">
        <w:rPr>
          <w:rFonts w:ascii="Arial" w:eastAsia="Times New Roman" w:hAnsi="Arial" w:cs="Arial"/>
          <w:lang w:eastAsia="en-GB"/>
        </w:rPr>
        <w:t>has found that “</w:t>
      </w:r>
      <w:r w:rsidR="005333DB" w:rsidRPr="00CD29A9">
        <w:rPr>
          <w:rFonts w:ascii="Arial" w:eastAsia="Times New Roman" w:hAnsi="Arial" w:cs="Arial"/>
          <w:lang w:eastAsia="en-GB"/>
        </w:rPr>
        <w:t>October 2021 targeting drug traffickers who often recruit children and vulnerable adults to supply drugs across the country, 894 cuckooed addresses were visited, 1,468 people were arrested and 2,664 vulnerable people, including 2,209 children, were engaged for safeguarding purposes</w:t>
      </w:r>
      <w:r w:rsidR="005333DB">
        <w:rPr>
          <w:rFonts w:ascii="Arial" w:eastAsia="Times New Roman" w:hAnsi="Arial" w:cs="Arial"/>
          <w:lang w:eastAsia="en-GB"/>
        </w:rPr>
        <w:t>”. Cuckooing vulnerable adults who have disabilities is becoming a more frequent thing that gang are using as an exploitation method for their drug business.</w:t>
      </w:r>
    </w:p>
    <w:p w14:paraId="374D51A2" w14:textId="77777777" w:rsidR="00ED0BA4" w:rsidRDefault="00ED0BA4" w:rsidP="00ED0BA4">
      <w:pPr>
        <w:spacing w:after="0" w:line="276" w:lineRule="auto"/>
        <w:ind w:left="567" w:right="531"/>
        <w:rPr>
          <w:rFonts w:ascii="Arial" w:eastAsia="Times New Roman" w:hAnsi="Arial" w:cs="Arial"/>
          <w:lang w:eastAsia="en-GB"/>
        </w:rPr>
      </w:pPr>
    </w:p>
    <w:p w14:paraId="6AEB2534" w14:textId="002DDAE5" w:rsidR="00ED0BA4" w:rsidRDefault="00ED0BA4" w:rsidP="00ED0BA4">
      <w:pPr>
        <w:spacing w:after="0" w:line="276" w:lineRule="auto"/>
        <w:ind w:left="567" w:right="531"/>
        <w:rPr>
          <w:rFonts w:ascii="Arial" w:eastAsia="Times New Roman" w:hAnsi="Arial" w:cs="Arial"/>
          <w:lang w:eastAsia="en-GB"/>
        </w:rPr>
      </w:pPr>
      <w:r>
        <w:rPr>
          <w:rFonts w:ascii="Arial" w:eastAsia="Times New Roman" w:hAnsi="Arial" w:cs="Arial"/>
          <w:lang w:eastAsia="en-GB"/>
        </w:rPr>
        <w:t>The above characteristics make a person more vulnerable to criminal exploitation the characteristics of social economic and poverty and adverse childhood experiences are the main characteristics that can make a person more vulnerable to exploitation. To conclude there are unlimited characteristics that make people vulnerable to exploitation and it can depend on their day-to-day life.</w:t>
      </w:r>
    </w:p>
    <w:p w14:paraId="18609FD5" w14:textId="77777777" w:rsidR="00ED0BA4" w:rsidRPr="00CD29A9" w:rsidRDefault="00ED0BA4" w:rsidP="00ED0BA4">
      <w:pPr>
        <w:spacing w:after="0" w:line="276" w:lineRule="auto"/>
        <w:ind w:left="567" w:right="531"/>
        <w:rPr>
          <w:rFonts w:ascii="Arial" w:eastAsia="Times New Roman" w:hAnsi="Arial" w:cs="Arial"/>
          <w:lang w:eastAsia="en-GB"/>
        </w:rPr>
      </w:pPr>
    </w:p>
    <w:p w14:paraId="76272516" w14:textId="5159BF92" w:rsidR="00CE3C54" w:rsidRDefault="00750A16" w:rsidP="00B90BA7">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         Word count:</w:t>
      </w:r>
      <w:r w:rsidR="00CE3C54">
        <w:rPr>
          <w:rFonts w:ascii="Arial" w:eastAsia="Times New Roman" w:hAnsi="Arial" w:cs="Arial"/>
          <w:lang w:eastAsia="en-GB"/>
        </w:rPr>
        <w:t>1127</w:t>
      </w:r>
    </w:p>
    <w:p w14:paraId="2110CD55" w14:textId="77777777" w:rsidR="00B90BA7" w:rsidRPr="006C3C20" w:rsidRDefault="00B90BA7" w:rsidP="00B90BA7">
      <w:pPr>
        <w:spacing w:after="0" w:line="276" w:lineRule="auto"/>
        <w:ind w:right="531"/>
        <w:rPr>
          <w:rFonts w:ascii="Arial" w:eastAsia="Times New Roman" w:hAnsi="Arial" w:cs="Arial"/>
          <w:lang w:eastAsia="en-GB"/>
        </w:rPr>
      </w:pPr>
    </w:p>
    <w:p w14:paraId="6091F286" w14:textId="77777777" w:rsidR="005333DB" w:rsidRPr="006C3C20" w:rsidRDefault="005333DB" w:rsidP="005333DB">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r w:rsidRPr="006C3C20">
        <w:rPr>
          <w:rFonts w:ascii="Arial" w:eastAsia="Times New Roman" w:hAnsi="Arial" w:cs="Arial"/>
          <w:b/>
          <w:bCs/>
          <w:lang w:eastAsia="en-GB"/>
        </w:rPr>
        <w:t>Essay t</w:t>
      </w:r>
      <w:r>
        <w:rPr>
          <w:rFonts w:ascii="Arial" w:eastAsia="Times New Roman" w:hAnsi="Arial" w:cs="Arial"/>
          <w:b/>
          <w:bCs/>
          <w:lang w:eastAsia="en-GB"/>
        </w:rPr>
        <w:t>hree – Vulnerability &amp; Risk</w:t>
      </w:r>
    </w:p>
    <w:p w14:paraId="5A11F0F2" w14:textId="77777777" w:rsidR="005333DB" w:rsidRPr="00503777" w:rsidRDefault="005333DB" w:rsidP="005333D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Is early intervention an effective means of preventing young people from offending? What increases or detracts from its effectiveness?</w:t>
      </w:r>
    </w:p>
    <w:p w14:paraId="7D554DD3" w14:textId="77777777" w:rsidR="005333DB" w:rsidRPr="00503777" w:rsidRDefault="005333DB" w:rsidP="005333D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4C9796A8" w14:textId="77777777" w:rsidR="005333DB" w:rsidRDefault="005333DB" w:rsidP="005333DB">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6E7B805F" w14:textId="77777777" w:rsidR="005333DB" w:rsidRDefault="005333DB" w:rsidP="005333DB">
      <w:pPr>
        <w:spacing w:after="0" w:line="276" w:lineRule="auto"/>
        <w:ind w:left="567" w:right="531"/>
        <w:rPr>
          <w:rFonts w:ascii="Arial" w:eastAsia="Times New Roman" w:hAnsi="Arial" w:cs="Arial"/>
          <w:lang w:eastAsia="en-GB"/>
        </w:rPr>
      </w:pPr>
    </w:p>
    <w:p w14:paraId="6BC0D884" w14:textId="2BA45B73" w:rsidR="0005072F" w:rsidRDefault="0005072F"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lastRenderedPageBreak/>
        <w:t>Early intervention has been viewed as a new approach to prevent youth offending, early intervention has been created in order for the police to address risk factors that contribute in youth committing crimes before they evolve to more serious offences. Throughout this essay it will discuss different factors that can increase or detract from its effectiveness in preventing youth offending.</w:t>
      </w:r>
    </w:p>
    <w:p w14:paraId="70968970" w14:textId="77777777" w:rsidR="0005072F" w:rsidRDefault="0005072F" w:rsidP="005333DB">
      <w:pPr>
        <w:spacing w:after="0" w:line="276" w:lineRule="auto"/>
        <w:ind w:left="567" w:right="531"/>
        <w:rPr>
          <w:rFonts w:ascii="Arial" w:eastAsia="Times New Roman" w:hAnsi="Arial" w:cs="Arial"/>
          <w:lang w:eastAsia="en-GB"/>
        </w:rPr>
      </w:pPr>
    </w:p>
    <w:p w14:paraId="184F622A" w14:textId="6A90E93A" w:rsidR="00CE184F" w:rsidRPr="00CE184F" w:rsidRDefault="005333DB" w:rsidP="00CE184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Early intervention is </w:t>
      </w:r>
      <w:r w:rsidR="00B90BA7">
        <w:rPr>
          <w:rFonts w:ascii="Arial" w:eastAsia="Times New Roman" w:hAnsi="Arial" w:cs="Arial"/>
          <w:lang w:eastAsia="en-GB"/>
        </w:rPr>
        <w:t>an</w:t>
      </w:r>
      <w:r>
        <w:rPr>
          <w:rFonts w:ascii="Arial" w:eastAsia="Times New Roman" w:hAnsi="Arial" w:cs="Arial"/>
          <w:lang w:eastAsia="en-GB"/>
        </w:rPr>
        <w:t xml:space="preserve"> effective means of preventing young people from offending it is said that the younger the child the better improvement on their behaviours. It is said that age specific classes are more effective. Early intervention schemes have been effective by doing school programmes which have helped the young people with their learning and numeracy skills</w:t>
      </w:r>
      <w:r w:rsidR="00CE3C54">
        <w:rPr>
          <w:rFonts w:ascii="Arial" w:eastAsia="Times New Roman" w:hAnsi="Arial" w:cs="Arial"/>
          <w:lang w:eastAsia="en-GB"/>
        </w:rPr>
        <w:t xml:space="preserve"> and behavioural skills</w:t>
      </w:r>
      <w:r>
        <w:rPr>
          <w:rFonts w:ascii="Arial" w:eastAsia="Times New Roman" w:hAnsi="Arial" w:cs="Arial"/>
          <w:lang w:eastAsia="en-GB"/>
        </w:rPr>
        <w:t xml:space="preserve">. The police have done different schemes to help educate the school about different types of crimes a most recent one is police in classrooms scheme where officers have attended a school to educate the children about drug use and the impact that drug use can have on a person. </w:t>
      </w:r>
      <w:r w:rsidRPr="00CE1B55">
        <w:rPr>
          <w:rFonts w:ascii="Arial" w:eastAsia="Times New Roman" w:hAnsi="Arial" w:cs="Arial"/>
          <w:lang w:eastAsia="en-GB"/>
        </w:rPr>
        <w:t>(College of Policing</w:t>
      </w:r>
      <w:r w:rsidR="00387186">
        <w:rPr>
          <w:rFonts w:ascii="Arial" w:eastAsia="Times New Roman" w:hAnsi="Arial" w:cs="Arial"/>
          <w:lang w:eastAsia="en-GB"/>
        </w:rPr>
        <w:t>,</w:t>
      </w:r>
      <w:r w:rsidR="00CD5DA1">
        <w:rPr>
          <w:rFonts w:ascii="Arial" w:eastAsia="Times New Roman" w:hAnsi="Arial" w:cs="Arial"/>
          <w:lang w:eastAsia="en-GB"/>
        </w:rPr>
        <w:t xml:space="preserve"> 2022</w:t>
      </w:r>
      <w:r w:rsidRPr="00CE1B55">
        <w:rPr>
          <w:rFonts w:ascii="Arial" w:eastAsia="Times New Roman" w:hAnsi="Arial" w:cs="Arial"/>
          <w:lang w:eastAsia="en-GB"/>
        </w:rPr>
        <w:t>)</w:t>
      </w:r>
      <w:r w:rsidR="00CE184F">
        <w:rPr>
          <w:rFonts w:ascii="Arial" w:eastAsia="Times New Roman" w:hAnsi="Arial" w:cs="Arial"/>
          <w:lang w:eastAsia="en-GB"/>
        </w:rPr>
        <w:t>. However research has shown that lessons of drug use and information about drugs has not had any effect on reducing drug use from young people it also explains that using drug education classes such as “SAY NO” can be counterproductive as telling young people not to do something might make them want to try it more due to be told not to by authority</w:t>
      </w:r>
      <w:r w:rsidR="0005072F">
        <w:rPr>
          <w:rFonts w:ascii="Arial" w:eastAsia="Times New Roman" w:hAnsi="Arial" w:cs="Arial"/>
          <w:lang w:eastAsia="en-GB"/>
        </w:rPr>
        <w:t xml:space="preserve"> which detracts from its effectiveness</w:t>
      </w:r>
      <w:r w:rsidR="00CE184F">
        <w:rPr>
          <w:rFonts w:ascii="Arial" w:eastAsia="Times New Roman" w:hAnsi="Arial" w:cs="Arial"/>
          <w:lang w:eastAsia="en-GB"/>
        </w:rPr>
        <w:t>.</w:t>
      </w:r>
      <w:r w:rsidR="00CE184F" w:rsidRPr="00CE184F">
        <w:rPr>
          <w:rFonts w:ascii="Times New Roman" w:eastAsia="Times New Roman" w:hAnsi="Times New Roman" w:cs="Times New Roman"/>
          <w:sz w:val="24"/>
          <w:szCs w:val="24"/>
          <w:lang w:eastAsia="en-GB"/>
        </w:rPr>
        <w:t xml:space="preserve"> </w:t>
      </w:r>
      <w:r w:rsidR="00CE184F" w:rsidRPr="00CE184F">
        <w:rPr>
          <w:rFonts w:ascii="Arial" w:eastAsia="Times New Roman" w:hAnsi="Arial" w:cs="Arial"/>
          <w:lang w:eastAsia="en-GB"/>
        </w:rPr>
        <w:t>(</w:t>
      </w:r>
      <w:proofErr w:type="spellStart"/>
      <w:r w:rsidR="00CE184F" w:rsidRPr="00CE184F">
        <w:rPr>
          <w:rFonts w:ascii="Arial" w:eastAsia="Times New Roman" w:hAnsi="Arial" w:cs="Arial"/>
          <w:lang w:eastAsia="en-GB"/>
        </w:rPr>
        <w:t>DrugWise</w:t>
      </w:r>
      <w:proofErr w:type="spellEnd"/>
      <w:r w:rsidR="00CE184F">
        <w:rPr>
          <w:rFonts w:ascii="Arial" w:eastAsia="Times New Roman" w:hAnsi="Arial" w:cs="Arial"/>
          <w:lang w:eastAsia="en-GB"/>
        </w:rPr>
        <w:t>, 2015</w:t>
      </w:r>
      <w:r w:rsidR="00CE184F" w:rsidRPr="00CE184F">
        <w:rPr>
          <w:rFonts w:ascii="Arial" w:eastAsia="Times New Roman" w:hAnsi="Arial" w:cs="Arial"/>
          <w:lang w:eastAsia="en-GB"/>
        </w:rPr>
        <w:t>)</w:t>
      </w:r>
    </w:p>
    <w:p w14:paraId="12F8B872" w14:textId="3875AA6B" w:rsidR="005333DB" w:rsidRPr="00CE1B55" w:rsidRDefault="005333DB" w:rsidP="005333DB">
      <w:pPr>
        <w:spacing w:after="0" w:line="276" w:lineRule="auto"/>
        <w:ind w:left="567" w:right="531"/>
        <w:rPr>
          <w:rFonts w:ascii="Arial" w:eastAsia="Times New Roman" w:hAnsi="Arial" w:cs="Arial"/>
          <w:lang w:eastAsia="en-GB"/>
        </w:rPr>
      </w:pPr>
    </w:p>
    <w:p w14:paraId="6AC8B1AC" w14:textId="77777777" w:rsidR="005333DB" w:rsidRDefault="005333DB" w:rsidP="005333DB">
      <w:pPr>
        <w:spacing w:after="0" w:line="276" w:lineRule="auto"/>
        <w:ind w:right="531"/>
        <w:rPr>
          <w:rFonts w:ascii="Arial" w:eastAsia="Times New Roman" w:hAnsi="Arial" w:cs="Arial"/>
          <w:lang w:eastAsia="en-GB"/>
        </w:rPr>
      </w:pPr>
    </w:p>
    <w:p w14:paraId="3054FF88" w14:textId="2814DBF4" w:rsidR="005333DB" w:rsidRPr="006C3C20"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Think family early intervention is a scheme that helps families who does not meet the requirements for help from social services or the council. However these families still </w:t>
      </w:r>
      <w:r w:rsidR="00EB5FDB">
        <w:rPr>
          <w:rFonts w:ascii="Arial" w:eastAsia="Times New Roman" w:hAnsi="Arial" w:cs="Arial"/>
          <w:lang w:eastAsia="en-GB"/>
        </w:rPr>
        <w:t>need</w:t>
      </w:r>
      <w:r>
        <w:rPr>
          <w:rFonts w:ascii="Arial" w:eastAsia="Times New Roman" w:hAnsi="Arial" w:cs="Arial"/>
          <w:lang w:eastAsia="en-GB"/>
        </w:rPr>
        <w:t xml:space="preserve"> police help </w:t>
      </w:r>
      <w:r w:rsidR="00EB5FDB">
        <w:rPr>
          <w:rFonts w:ascii="Arial" w:eastAsia="Times New Roman" w:hAnsi="Arial" w:cs="Arial"/>
          <w:lang w:eastAsia="en-GB"/>
        </w:rPr>
        <w:t>and</w:t>
      </w:r>
      <w:r>
        <w:rPr>
          <w:rFonts w:ascii="Arial" w:eastAsia="Times New Roman" w:hAnsi="Arial" w:cs="Arial"/>
          <w:lang w:eastAsia="en-GB"/>
        </w:rPr>
        <w:t xml:space="preserve"> engagement</w:t>
      </w:r>
      <w:r w:rsidR="00EB5FDB">
        <w:rPr>
          <w:rFonts w:ascii="Arial" w:eastAsia="Times New Roman" w:hAnsi="Arial" w:cs="Arial"/>
          <w:lang w:eastAsia="en-GB"/>
        </w:rPr>
        <w:t xml:space="preserve"> with</w:t>
      </w:r>
      <w:r>
        <w:rPr>
          <w:rFonts w:ascii="Arial" w:eastAsia="Times New Roman" w:hAnsi="Arial" w:cs="Arial"/>
          <w:lang w:eastAsia="en-GB"/>
        </w:rPr>
        <w:t xml:space="preserve"> this scheme helps understand the difference and the difficulties that these families have been suffering with. This scheme has helped reduce domestic violence and youth crime. However it has been found that this scheme has been less effective in helping to reduce Anti-social behaviour. Overall this scheme has been successful in some areas of crime but had some limitations </w:t>
      </w:r>
      <w:r w:rsidR="00EB5FDB">
        <w:rPr>
          <w:rFonts w:ascii="Arial" w:eastAsia="Times New Roman" w:hAnsi="Arial" w:cs="Arial"/>
          <w:lang w:eastAsia="en-GB"/>
        </w:rPr>
        <w:t>for example</w:t>
      </w:r>
      <w:r>
        <w:rPr>
          <w:rFonts w:ascii="Arial" w:eastAsia="Times New Roman" w:hAnsi="Arial" w:cs="Arial"/>
          <w:lang w:eastAsia="en-GB"/>
        </w:rPr>
        <w:t xml:space="preserve"> police community support officers have said that they found it hard communicating with other agencies and speaking to the families. (College of policing</w:t>
      </w:r>
      <w:r w:rsidR="00CD5DA1">
        <w:rPr>
          <w:rFonts w:ascii="Arial" w:eastAsia="Times New Roman" w:hAnsi="Arial" w:cs="Arial"/>
          <w:lang w:eastAsia="en-GB"/>
        </w:rPr>
        <w:t>, 2022</w:t>
      </w:r>
      <w:r>
        <w:rPr>
          <w:rFonts w:ascii="Arial" w:eastAsia="Times New Roman" w:hAnsi="Arial" w:cs="Arial"/>
          <w:lang w:eastAsia="en-GB"/>
        </w:rPr>
        <w:t>).</w:t>
      </w:r>
    </w:p>
    <w:p w14:paraId="47DBDB8C" w14:textId="77777777" w:rsidR="005333DB" w:rsidRDefault="005333DB" w:rsidP="005333DB">
      <w:pPr>
        <w:spacing w:after="0" w:line="276" w:lineRule="auto"/>
        <w:ind w:left="567" w:right="531"/>
        <w:rPr>
          <w:rFonts w:ascii="Arial" w:eastAsia="Times New Roman" w:hAnsi="Arial" w:cs="Arial"/>
          <w:lang w:eastAsia="en-GB"/>
        </w:rPr>
      </w:pPr>
    </w:p>
    <w:p w14:paraId="3DAD87C4" w14:textId="6F678260" w:rsidR="00CE184F" w:rsidRPr="001453C6" w:rsidRDefault="005333DB" w:rsidP="00CE184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Mentoring is an early intervention to reduce violent crimes and knife crime for young people. This scheme is where a young person will have a mentor who is an adult which is community </w:t>
      </w:r>
      <w:r w:rsidR="00FC6F6E">
        <w:rPr>
          <w:rFonts w:ascii="Arial" w:eastAsia="Times New Roman" w:hAnsi="Arial" w:cs="Arial"/>
          <w:lang w:eastAsia="en-GB"/>
        </w:rPr>
        <w:t>based,</w:t>
      </w:r>
      <w:r>
        <w:rPr>
          <w:rFonts w:ascii="Arial" w:eastAsia="Times New Roman" w:hAnsi="Arial" w:cs="Arial"/>
          <w:lang w:eastAsia="en-GB"/>
        </w:rPr>
        <w:t xml:space="preserve"> and the plan of the mentoring is to </w:t>
      </w:r>
      <w:r w:rsidR="00FC6F6E">
        <w:rPr>
          <w:rFonts w:ascii="Arial" w:eastAsia="Times New Roman" w:hAnsi="Arial" w:cs="Arial"/>
          <w:lang w:eastAsia="en-GB"/>
        </w:rPr>
        <w:t>tutor</w:t>
      </w:r>
      <w:r>
        <w:rPr>
          <w:rFonts w:ascii="Arial" w:eastAsia="Times New Roman" w:hAnsi="Arial" w:cs="Arial"/>
          <w:lang w:eastAsia="en-GB"/>
        </w:rPr>
        <w:t xml:space="preserve"> the young person social and behaviour development. This is effective in some terms where the mentoring schedule continues for a long period of time. This scheme can be seen as less impactful as some of the mentoring relationships do not carry on for the meetings to truly </w:t>
      </w:r>
      <w:r w:rsidR="00EB5FDB">
        <w:rPr>
          <w:rFonts w:ascii="Arial" w:eastAsia="Times New Roman" w:hAnsi="Arial" w:cs="Arial"/>
          <w:lang w:eastAsia="en-GB"/>
        </w:rPr>
        <w:t>change</w:t>
      </w:r>
      <w:r>
        <w:rPr>
          <w:rFonts w:ascii="Arial" w:eastAsia="Times New Roman" w:hAnsi="Arial" w:cs="Arial"/>
          <w:lang w:eastAsia="en-GB"/>
        </w:rPr>
        <w:t xml:space="preserve"> the youth.</w:t>
      </w:r>
      <w:r w:rsidRPr="00FA6876">
        <w:rPr>
          <w:rFonts w:ascii="Times New Roman" w:eastAsia="Times New Roman" w:hAnsi="Times New Roman" w:cs="Times New Roman"/>
          <w:sz w:val="24"/>
          <w:szCs w:val="24"/>
          <w:lang w:eastAsia="en-GB"/>
        </w:rPr>
        <w:t xml:space="preserve"> </w:t>
      </w:r>
      <w:r w:rsidRPr="00FA6876">
        <w:rPr>
          <w:rFonts w:ascii="Arial" w:eastAsia="Times New Roman" w:hAnsi="Arial" w:cs="Arial"/>
          <w:lang w:eastAsia="en-GB"/>
        </w:rPr>
        <w:t>(Longfield</w:t>
      </w:r>
      <w:r w:rsidR="00CD5DA1">
        <w:rPr>
          <w:rFonts w:ascii="Arial" w:eastAsia="Times New Roman" w:hAnsi="Arial" w:cs="Arial"/>
          <w:lang w:eastAsia="en-GB"/>
        </w:rPr>
        <w:t>, 2018</w:t>
      </w:r>
      <w:r w:rsidRPr="00FA6876">
        <w:rPr>
          <w:rFonts w:ascii="Arial" w:eastAsia="Times New Roman" w:hAnsi="Arial" w:cs="Arial"/>
          <w:lang w:eastAsia="en-GB"/>
        </w:rPr>
        <w:t>)</w:t>
      </w:r>
      <w:r w:rsidR="001453C6">
        <w:rPr>
          <w:rFonts w:ascii="Arial" w:eastAsia="Times New Roman" w:hAnsi="Arial" w:cs="Arial"/>
          <w:lang w:eastAsia="en-GB"/>
        </w:rPr>
        <w:t xml:space="preserve">. According to research </w:t>
      </w:r>
      <w:r w:rsidR="001453C6" w:rsidRPr="001453C6">
        <w:rPr>
          <w:rFonts w:ascii="Arial" w:eastAsia="Times New Roman" w:hAnsi="Arial" w:cs="Arial"/>
          <w:lang w:eastAsia="en-GB"/>
        </w:rPr>
        <w:t>(Boyd and Bermingham</w:t>
      </w:r>
      <w:r w:rsidR="001453C6">
        <w:rPr>
          <w:rFonts w:ascii="Arial" w:eastAsia="Times New Roman" w:hAnsi="Arial" w:cs="Arial"/>
          <w:lang w:eastAsia="en-GB"/>
        </w:rPr>
        <w:t>,2019</w:t>
      </w:r>
      <w:r w:rsidR="001453C6" w:rsidRPr="001453C6">
        <w:rPr>
          <w:rFonts w:ascii="Arial" w:eastAsia="Times New Roman" w:hAnsi="Arial" w:cs="Arial"/>
          <w:lang w:eastAsia="en-GB"/>
        </w:rPr>
        <w:t>)</w:t>
      </w:r>
      <w:r w:rsidR="00CE184F">
        <w:rPr>
          <w:rFonts w:ascii="Arial" w:eastAsia="Times New Roman" w:hAnsi="Arial" w:cs="Arial"/>
          <w:lang w:eastAsia="en-GB"/>
        </w:rPr>
        <w:t xml:space="preserve"> early intervention is very difficult to evaluate the effectiveness of due to the fact that there are </w:t>
      </w:r>
      <w:r w:rsidR="00EB5FDB">
        <w:rPr>
          <w:rFonts w:ascii="Arial" w:eastAsia="Times New Roman" w:hAnsi="Arial" w:cs="Arial"/>
          <w:lang w:eastAsia="en-GB"/>
        </w:rPr>
        <w:t>many</w:t>
      </w:r>
      <w:r w:rsidR="00CE184F">
        <w:rPr>
          <w:rFonts w:ascii="Arial" w:eastAsia="Times New Roman" w:hAnsi="Arial" w:cs="Arial"/>
          <w:lang w:eastAsia="en-GB"/>
        </w:rPr>
        <w:t xml:space="preserve"> different factors for people to commit violent crimes. Therefore using certain early intervention methods can only appeal to certain people and this can make it hard to see the long term of effect of using early intervention.</w:t>
      </w:r>
    </w:p>
    <w:p w14:paraId="58826D37" w14:textId="3948DBED" w:rsidR="005333DB" w:rsidRDefault="005333DB" w:rsidP="005333DB">
      <w:pPr>
        <w:spacing w:after="0" w:line="276" w:lineRule="auto"/>
        <w:ind w:left="567" w:right="531"/>
        <w:rPr>
          <w:rFonts w:ascii="Arial" w:eastAsia="Times New Roman" w:hAnsi="Arial" w:cs="Arial"/>
          <w:lang w:eastAsia="en-GB"/>
        </w:rPr>
      </w:pPr>
    </w:p>
    <w:p w14:paraId="1EA4AB47" w14:textId="77777777" w:rsidR="005333DB" w:rsidRDefault="005333DB" w:rsidP="00CE184F">
      <w:pPr>
        <w:spacing w:after="0" w:line="276" w:lineRule="auto"/>
        <w:ind w:right="531"/>
        <w:rPr>
          <w:rFonts w:ascii="Arial" w:eastAsia="Times New Roman" w:hAnsi="Arial" w:cs="Arial"/>
          <w:lang w:eastAsia="en-GB"/>
        </w:rPr>
      </w:pPr>
    </w:p>
    <w:p w14:paraId="5B6462B6" w14:textId="68F0BE7C" w:rsidR="00C94AE1" w:rsidRDefault="003437EC" w:rsidP="00C94AE1">
      <w:pPr>
        <w:spacing w:after="0" w:line="276" w:lineRule="auto"/>
        <w:ind w:left="567" w:right="531"/>
        <w:rPr>
          <w:rFonts w:ascii="Arial" w:eastAsia="Times New Roman" w:hAnsi="Arial" w:cs="Arial"/>
          <w:lang w:eastAsia="en-GB"/>
        </w:rPr>
      </w:pPr>
      <w:r>
        <w:rPr>
          <w:rFonts w:ascii="Arial" w:eastAsia="Times New Roman" w:hAnsi="Arial" w:cs="Arial"/>
          <w:lang w:eastAsia="en-GB"/>
        </w:rPr>
        <w:lastRenderedPageBreak/>
        <w:t xml:space="preserve">A method of early intervention that can be used is after school patrol this method is used by schools which has police officers or community officers on school busses on routes home from school and this is used to prevent youth people from committing offences due to </w:t>
      </w:r>
      <w:r w:rsidR="0088358B">
        <w:rPr>
          <w:rFonts w:ascii="Arial" w:eastAsia="Times New Roman" w:hAnsi="Arial" w:cs="Arial"/>
          <w:lang w:eastAsia="en-GB"/>
        </w:rPr>
        <w:t>being</w:t>
      </w:r>
      <w:r>
        <w:rPr>
          <w:rFonts w:ascii="Arial" w:eastAsia="Times New Roman" w:hAnsi="Arial" w:cs="Arial"/>
          <w:lang w:eastAsia="en-GB"/>
        </w:rPr>
        <w:t xml:space="preserve"> supervised.</w:t>
      </w:r>
      <w:r w:rsidRPr="003437EC">
        <w:rPr>
          <w:rFonts w:ascii="Times New Roman" w:eastAsia="Times New Roman" w:hAnsi="Times New Roman" w:cs="Times New Roman"/>
          <w:sz w:val="24"/>
          <w:szCs w:val="24"/>
          <w:lang w:eastAsia="en-GB"/>
        </w:rPr>
        <w:t xml:space="preserve"> </w:t>
      </w:r>
      <w:r w:rsidRPr="003437EC">
        <w:rPr>
          <w:rFonts w:ascii="Arial" w:eastAsia="Times New Roman" w:hAnsi="Arial" w:cs="Arial"/>
          <w:lang w:eastAsia="en-GB"/>
        </w:rPr>
        <w:t>(Ross et al</w:t>
      </w:r>
      <w:r>
        <w:rPr>
          <w:rFonts w:ascii="Arial" w:eastAsia="Times New Roman" w:hAnsi="Arial" w:cs="Arial"/>
          <w:lang w:eastAsia="en-GB"/>
        </w:rPr>
        <w:t>, 2011</w:t>
      </w:r>
      <w:r w:rsidRPr="003437EC">
        <w:rPr>
          <w:rFonts w:ascii="Arial" w:eastAsia="Times New Roman" w:hAnsi="Arial" w:cs="Arial"/>
          <w:lang w:eastAsia="en-GB"/>
        </w:rPr>
        <w:t>)</w:t>
      </w:r>
      <w:r>
        <w:rPr>
          <w:rFonts w:ascii="Arial" w:eastAsia="Times New Roman" w:hAnsi="Arial" w:cs="Arial"/>
          <w:lang w:eastAsia="en-GB"/>
        </w:rPr>
        <w:t>. This</w:t>
      </w:r>
      <w:r w:rsidR="0088358B">
        <w:rPr>
          <w:rFonts w:ascii="Arial" w:eastAsia="Times New Roman" w:hAnsi="Arial" w:cs="Arial"/>
          <w:lang w:eastAsia="en-GB"/>
        </w:rPr>
        <w:t xml:space="preserve"> </w:t>
      </w:r>
      <w:r>
        <w:rPr>
          <w:rFonts w:ascii="Arial" w:eastAsia="Times New Roman" w:hAnsi="Arial" w:cs="Arial"/>
          <w:lang w:eastAsia="en-GB"/>
        </w:rPr>
        <w:t>method is effective in preventing youth crime by having the youth supervised in their time</w:t>
      </w:r>
      <w:r w:rsidR="00E57500">
        <w:rPr>
          <w:rFonts w:ascii="Arial" w:eastAsia="Times New Roman" w:hAnsi="Arial" w:cs="Arial"/>
          <w:lang w:eastAsia="en-GB"/>
        </w:rPr>
        <w:t xml:space="preserve"> off</w:t>
      </w:r>
      <w:r>
        <w:rPr>
          <w:rFonts w:ascii="Arial" w:eastAsia="Times New Roman" w:hAnsi="Arial" w:cs="Arial"/>
          <w:lang w:eastAsia="en-GB"/>
        </w:rPr>
        <w:t xml:space="preserve"> after school. However this method can be seen as unsuccessful as the patrols can only be seen as effective when the youth are on the bus home from school and does not account for the time that the youth are unsupervised after they get off their journey. Therefore this method </w:t>
      </w:r>
      <w:r w:rsidR="0088358B">
        <w:rPr>
          <w:rFonts w:ascii="Arial" w:eastAsia="Times New Roman" w:hAnsi="Arial" w:cs="Arial"/>
          <w:lang w:eastAsia="en-GB"/>
        </w:rPr>
        <w:t>detracts from the successfulness of early intervention</w:t>
      </w:r>
      <w:r>
        <w:rPr>
          <w:rFonts w:ascii="Arial" w:eastAsia="Times New Roman" w:hAnsi="Arial" w:cs="Arial"/>
          <w:lang w:eastAsia="en-GB"/>
        </w:rPr>
        <w:t xml:space="preserve"> as the youth are only supervised for small amounts of time.</w:t>
      </w:r>
    </w:p>
    <w:p w14:paraId="6A3ED587" w14:textId="77777777" w:rsidR="00C94AE1" w:rsidRDefault="00C94AE1" w:rsidP="00C94AE1">
      <w:pPr>
        <w:spacing w:after="0" w:line="276" w:lineRule="auto"/>
        <w:ind w:left="567" w:right="531"/>
        <w:rPr>
          <w:rFonts w:ascii="Arial" w:eastAsia="Times New Roman" w:hAnsi="Arial" w:cs="Arial"/>
          <w:lang w:eastAsia="en-GB"/>
        </w:rPr>
      </w:pPr>
    </w:p>
    <w:p w14:paraId="3288AEBB" w14:textId="082DDD06" w:rsidR="00506375" w:rsidRDefault="00C94AE1" w:rsidP="00506375">
      <w:pPr>
        <w:spacing w:after="0" w:line="276" w:lineRule="auto"/>
        <w:ind w:left="567" w:right="531"/>
        <w:rPr>
          <w:rFonts w:ascii="Arial" w:eastAsia="Times New Roman" w:hAnsi="Arial" w:cs="Arial"/>
          <w:lang w:eastAsia="en-GB"/>
        </w:rPr>
      </w:pPr>
      <w:r>
        <w:rPr>
          <w:rFonts w:ascii="Arial" w:eastAsia="Times New Roman" w:hAnsi="Arial" w:cs="Arial"/>
          <w:lang w:eastAsia="en-GB"/>
        </w:rPr>
        <w:t>The persistent young offender project in Portsmouth is a method that targets high risk young people that uses child skills training, cognitive behavioural therapy and non- academic activi</w:t>
      </w:r>
      <w:r w:rsidR="0095075F">
        <w:rPr>
          <w:rFonts w:ascii="Arial" w:eastAsia="Times New Roman" w:hAnsi="Arial" w:cs="Arial"/>
          <w:lang w:eastAsia="en-GB"/>
        </w:rPr>
        <w:t>ties</w:t>
      </w:r>
      <w:r>
        <w:rPr>
          <w:rFonts w:ascii="Arial" w:eastAsia="Times New Roman" w:hAnsi="Arial" w:cs="Arial"/>
          <w:lang w:eastAsia="en-GB"/>
        </w:rPr>
        <w:t xml:space="preserve"> that allow young people the chance to express their skills in other areas.</w:t>
      </w:r>
      <w:r w:rsidRPr="00C94AE1">
        <w:rPr>
          <w:rFonts w:ascii="Arial" w:eastAsia="Times New Roman" w:hAnsi="Arial" w:cs="Arial"/>
          <w:lang w:eastAsia="en-GB"/>
        </w:rPr>
        <w:t xml:space="preserve"> </w:t>
      </w:r>
      <w:r w:rsidRPr="001453C6">
        <w:rPr>
          <w:rFonts w:ascii="Arial" w:eastAsia="Times New Roman" w:hAnsi="Arial" w:cs="Arial"/>
          <w:lang w:eastAsia="en-GB"/>
        </w:rPr>
        <w:t>(Boyd and Bermingham</w:t>
      </w:r>
      <w:r>
        <w:rPr>
          <w:rFonts w:ascii="Arial" w:eastAsia="Times New Roman" w:hAnsi="Arial" w:cs="Arial"/>
          <w:lang w:eastAsia="en-GB"/>
        </w:rPr>
        <w:t>,2019</w:t>
      </w:r>
      <w:r w:rsidR="00506375">
        <w:rPr>
          <w:rFonts w:ascii="Arial" w:eastAsia="Times New Roman" w:hAnsi="Arial" w:cs="Arial"/>
          <w:lang w:eastAsia="en-GB"/>
        </w:rPr>
        <w:t>). However using a method that targets high risk individuals detracts from the effectiveness of early intervention as some children can be overlooked and the risk assessment could be seen as not dependable which can lead to negative outcomes.</w:t>
      </w:r>
    </w:p>
    <w:p w14:paraId="2014ABE7" w14:textId="77777777" w:rsidR="00506375" w:rsidRDefault="00506375" w:rsidP="00506375">
      <w:pPr>
        <w:spacing w:after="0" w:line="276" w:lineRule="auto"/>
        <w:ind w:left="567" w:right="531"/>
        <w:rPr>
          <w:rFonts w:ascii="Arial" w:eastAsia="Times New Roman" w:hAnsi="Arial" w:cs="Arial"/>
          <w:lang w:eastAsia="en-GB"/>
        </w:rPr>
      </w:pPr>
    </w:p>
    <w:p w14:paraId="607610F5" w14:textId="21AACB8E" w:rsidR="000E39DD" w:rsidRDefault="00506375" w:rsidP="000E39D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The next method I will discuss is community involvement </w:t>
      </w:r>
      <w:r w:rsidR="00D426B2">
        <w:rPr>
          <w:rFonts w:ascii="Arial" w:eastAsia="Times New Roman" w:hAnsi="Arial" w:cs="Arial"/>
          <w:lang w:eastAsia="en-GB"/>
        </w:rPr>
        <w:t xml:space="preserve">this scheme is set up to engage with the community in order to prevent any crime. A example of community involvement is knife amnesty bins where youths can attend and drop off knifes and other weapons. A report made by Metropolitan police ( </w:t>
      </w:r>
      <w:r w:rsidR="000E39DD">
        <w:rPr>
          <w:rFonts w:ascii="Arial" w:eastAsia="Times New Roman" w:hAnsi="Arial" w:cs="Arial"/>
          <w:lang w:eastAsia="en-GB"/>
        </w:rPr>
        <w:t>BBC NEWS, P.3</w:t>
      </w:r>
      <w:r w:rsidR="00D426B2">
        <w:rPr>
          <w:rFonts w:ascii="Arial" w:eastAsia="Times New Roman" w:hAnsi="Arial" w:cs="Arial"/>
          <w:lang w:eastAsia="en-GB"/>
        </w:rPr>
        <w:t xml:space="preserve"> 2006) had found statistics of a reduction of </w:t>
      </w:r>
      <w:r w:rsidR="00D426B2" w:rsidRPr="00D426B2">
        <w:rPr>
          <w:rFonts w:ascii="Arial" w:eastAsia="Times New Roman" w:hAnsi="Arial" w:cs="Arial"/>
          <w:lang w:eastAsia="en-GB"/>
        </w:rPr>
        <w:t>219 offences, which is very approximately 1 .7% of annual offence levels</w:t>
      </w:r>
      <w:r w:rsidR="00D426B2">
        <w:rPr>
          <w:rFonts w:ascii="Arial" w:eastAsia="Times New Roman" w:hAnsi="Arial" w:cs="Arial"/>
          <w:lang w:eastAsia="en-GB"/>
        </w:rPr>
        <w:t>. Overall this method had potential of being effective due to encouraging the youth to give up their weapons but due to the short amount of time these schemes</w:t>
      </w:r>
      <w:r w:rsidR="000E39DD">
        <w:rPr>
          <w:rFonts w:ascii="Arial" w:eastAsia="Times New Roman" w:hAnsi="Arial" w:cs="Arial"/>
          <w:lang w:eastAsia="en-GB"/>
        </w:rPr>
        <w:t xml:space="preserve"> carry on for it does not offer the youth a long time to consider which detracts from the success.</w:t>
      </w:r>
    </w:p>
    <w:p w14:paraId="27AAF289" w14:textId="77777777" w:rsidR="00544F0A" w:rsidRDefault="00544F0A" w:rsidP="00544F0A">
      <w:pPr>
        <w:spacing w:after="0" w:line="276" w:lineRule="auto"/>
        <w:ind w:left="567" w:right="531"/>
        <w:rPr>
          <w:rFonts w:ascii="Arial" w:eastAsia="Times New Roman" w:hAnsi="Arial" w:cs="Arial"/>
          <w:lang w:eastAsia="en-GB"/>
        </w:rPr>
      </w:pPr>
    </w:p>
    <w:p w14:paraId="1363B929" w14:textId="37F1F4A2" w:rsidR="000B1AF4" w:rsidRDefault="000B1AF4" w:rsidP="00C94AE1">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In conclusion, early intervention has been seen as successful in preventing youth offending the success is reliant on a variety of factors, including the involvement of agencies such as school and communities </w:t>
      </w:r>
      <w:r w:rsidR="00544F0A">
        <w:rPr>
          <w:rFonts w:ascii="Arial" w:eastAsia="Times New Roman" w:hAnsi="Arial" w:cs="Arial"/>
          <w:lang w:eastAsia="en-GB"/>
        </w:rPr>
        <w:t>and</w:t>
      </w:r>
      <w:r>
        <w:rPr>
          <w:rFonts w:ascii="Arial" w:eastAsia="Times New Roman" w:hAnsi="Arial" w:cs="Arial"/>
          <w:lang w:eastAsia="en-GB"/>
        </w:rPr>
        <w:t xml:space="preserve"> the willing participation of the parents. However the effectiveness has had a massive decrease in effectiveness due to some programs not being provided with adequate resources to provide the best </w:t>
      </w:r>
      <w:r w:rsidR="00544F0A">
        <w:rPr>
          <w:rFonts w:ascii="Arial" w:eastAsia="Times New Roman" w:hAnsi="Arial" w:cs="Arial"/>
          <w:lang w:eastAsia="en-GB"/>
        </w:rPr>
        <w:t>early intervention. Early intervention has the potential to change the lives of young people</w:t>
      </w:r>
      <w:r w:rsidR="00EB5FDB">
        <w:rPr>
          <w:rFonts w:ascii="Arial" w:eastAsia="Times New Roman" w:hAnsi="Arial" w:cs="Arial"/>
          <w:lang w:eastAsia="en-GB"/>
        </w:rPr>
        <w:t xml:space="preserve"> and gives young people the chance to succeed</w:t>
      </w:r>
      <w:r w:rsidR="00544F0A">
        <w:rPr>
          <w:rFonts w:ascii="Arial" w:eastAsia="Times New Roman" w:hAnsi="Arial" w:cs="Arial"/>
          <w:lang w:eastAsia="en-GB"/>
        </w:rPr>
        <w:t xml:space="preserve"> and the ability to decrease the crime rates in society.</w:t>
      </w:r>
    </w:p>
    <w:p w14:paraId="4C053A74" w14:textId="77777777" w:rsidR="00544F0A" w:rsidRDefault="00544F0A" w:rsidP="00C94AE1">
      <w:pPr>
        <w:spacing w:after="0" w:line="276" w:lineRule="auto"/>
        <w:ind w:left="567" w:right="531"/>
        <w:rPr>
          <w:rFonts w:ascii="Arial" w:eastAsia="Times New Roman" w:hAnsi="Arial" w:cs="Arial"/>
          <w:lang w:eastAsia="en-GB"/>
        </w:rPr>
      </w:pPr>
    </w:p>
    <w:p w14:paraId="64D543C1" w14:textId="690AB797" w:rsidR="00544F0A" w:rsidRDefault="00750A16" w:rsidP="000E39D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Word count: </w:t>
      </w:r>
      <w:r w:rsidR="000E39DD">
        <w:rPr>
          <w:rFonts w:ascii="Arial" w:eastAsia="Times New Roman" w:hAnsi="Arial" w:cs="Arial"/>
          <w:lang w:eastAsia="en-GB"/>
        </w:rPr>
        <w:t>956</w:t>
      </w:r>
    </w:p>
    <w:p w14:paraId="608402A7" w14:textId="77777777" w:rsidR="003437EC" w:rsidRPr="003437EC" w:rsidRDefault="003437EC" w:rsidP="003437EC">
      <w:pPr>
        <w:spacing w:after="0" w:line="276" w:lineRule="auto"/>
        <w:ind w:left="567" w:right="531"/>
        <w:rPr>
          <w:rFonts w:ascii="Arial" w:eastAsia="Times New Roman" w:hAnsi="Arial" w:cs="Arial"/>
          <w:lang w:eastAsia="en-GB"/>
        </w:rPr>
      </w:pPr>
    </w:p>
    <w:p w14:paraId="1AE7F0F0" w14:textId="24765D6F" w:rsidR="003437EC" w:rsidRDefault="003437EC" w:rsidP="005333DB">
      <w:pPr>
        <w:spacing w:after="0" w:line="276" w:lineRule="auto"/>
        <w:ind w:left="567" w:right="531"/>
        <w:rPr>
          <w:rFonts w:ascii="Arial" w:eastAsia="Times New Roman" w:hAnsi="Arial" w:cs="Arial"/>
          <w:lang w:eastAsia="en-GB"/>
        </w:rPr>
      </w:pPr>
    </w:p>
    <w:p w14:paraId="2E4B8388" w14:textId="77777777" w:rsidR="005333DB" w:rsidRPr="00FA6876" w:rsidRDefault="005333DB" w:rsidP="005333DB">
      <w:pPr>
        <w:spacing w:after="0" w:line="276" w:lineRule="auto"/>
        <w:ind w:left="567" w:right="531"/>
        <w:rPr>
          <w:rFonts w:ascii="Arial" w:eastAsia="Times New Roman" w:hAnsi="Arial" w:cs="Arial"/>
          <w:lang w:eastAsia="en-GB"/>
        </w:rPr>
      </w:pPr>
    </w:p>
    <w:p w14:paraId="2201CFDA" w14:textId="77777777" w:rsidR="005333DB" w:rsidRPr="006C3C20" w:rsidRDefault="005333DB" w:rsidP="005333DB">
      <w:pPr>
        <w:spacing w:after="0" w:line="276" w:lineRule="auto"/>
        <w:ind w:left="567" w:right="531"/>
        <w:rPr>
          <w:rFonts w:ascii="Arial" w:eastAsia="Times New Roman" w:hAnsi="Arial" w:cs="Arial"/>
          <w:lang w:eastAsia="en-GB"/>
        </w:rPr>
      </w:pPr>
    </w:p>
    <w:p w14:paraId="3A8F90B3" w14:textId="77777777" w:rsidR="005333DB" w:rsidRPr="006C3C20" w:rsidRDefault="005333DB" w:rsidP="005333DB">
      <w:pPr>
        <w:spacing w:after="0" w:line="276" w:lineRule="auto"/>
        <w:ind w:left="567" w:right="531"/>
        <w:rPr>
          <w:rFonts w:ascii="Arial" w:eastAsia="Times New Roman" w:hAnsi="Arial" w:cs="Arial"/>
          <w:lang w:eastAsia="en-GB"/>
        </w:rPr>
      </w:pPr>
    </w:p>
    <w:p w14:paraId="30AEE6D7" w14:textId="77777777" w:rsidR="005333DB" w:rsidRPr="006C3C20" w:rsidRDefault="005333DB" w:rsidP="005333D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Pr>
          <w:rFonts w:ascii="Arial" w:eastAsia="Times New Roman" w:hAnsi="Arial" w:cs="Arial"/>
          <w:b/>
          <w:bCs/>
          <w:lang w:eastAsia="en-GB"/>
        </w:rPr>
        <w:t xml:space="preserve"> – Valuing Difference &amp; Inclusion</w:t>
      </w:r>
    </w:p>
    <w:p w14:paraId="40DA8858" w14:textId="77777777" w:rsidR="005333DB" w:rsidRDefault="005333DB" w:rsidP="005333D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p>
    <w:p w14:paraId="1AAD6153" w14:textId="77777777" w:rsidR="005333DB" w:rsidRDefault="005333DB" w:rsidP="005333D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lastRenderedPageBreak/>
        <w:t>Consider the police force itself and/or the way police engage with diverse communities.</w:t>
      </w:r>
    </w:p>
    <w:p w14:paraId="087B8054" w14:textId="77777777" w:rsidR="005333DB" w:rsidRPr="00E25D8A" w:rsidRDefault="005333DB" w:rsidP="005333D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04F6BB76" w14:textId="77777777" w:rsidR="005333DB" w:rsidRDefault="005333DB" w:rsidP="005333DB">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0882400A" w14:textId="77777777" w:rsidR="005333DB" w:rsidRDefault="005333DB" w:rsidP="005333DB">
      <w:pPr>
        <w:spacing w:after="0" w:line="276" w:lineRule="auto"/>
        <w:ind w:left="567" w:right="531"/>
        <w:rPr>
          <w:rFonts w:ascii="Arial" w:eastAsia="Times New Roman" w:hAnsi="Arial" w:cs="Arial"/>
          <w:lang w:eastAsia="en-GB"/>
        </w:rPr>
      </w:pPr>
    </w:p>
    <w:p w14:paraId="388D3EE3" w14:textId="1CA42491" w:rsidR="00BC6D3B" w:rsidRPr="00BC6D3B" w:rsidRDefault="00BC6D3B" w:rsidP="00BC6D3B">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According to </w:t>
      </w:r>
      <w:r w:rsidRPr="00BC6D3B">
        <w:rPr>
          <w:rFonts w:ascii="Arial" w:eastAsia="Times New Roman" w:hAnsi="Arial" w:cs="Arial"/>
          <w:lang w:eastAsia="en-GB"/>
        </w:rPr>
        <w:t>(Pavlou, 2019)</w:t>
      </w:r>
      <w:r>
        <w:rPr>
          <w:rFonts w:ascii="Arial" w:eastAsia="Times New Roman" w:hAnsi="Arial" w:cs="Arial"/>
          <w:lang w:eastAsia="en-GB"/>
        </w:rPr>
        <w:t xml:space="preserve"> diversity is defined as “</w:t>
      </w:r>
      <w:r w:rsidRPr="00BC6D3B">
        <w:rPr>
          <w:rFonts w:ascii="Arial" w:eastAsia="Times New Roman" w:hAnsi="Arial" w:cs="Arial"/>
          <w:lang w:eastAsia="en-GB"/>
        </w:rPr>
        <w:t>Diversity refers to the variety of differences among people, encompassing race, gender, age, experiences, talents, skills, and opinions. In the workplace, it means having employees with varied backgrounds and perspectives, ensuring a broader range of ideas and fostering creativity and innovation</w:t>
      </w:r>
      <w:r>
        <w:rPr>
          <w:rFonts w:ascii="Arial" w:eastAsia="Times New Roman" w:hAnsi="Arial" w:cs="Arial"/>
          <w:lang w:eastAsia="en-GB"/>
        </w:rPr>
        <w:t xml:space="preserve">”. Throughout this essay I will outline different methods that the police force </w:t>
      </w:r>
      <w:r w:rsidR="00C25B60">
        <w:rPr>
          <w:rFonts w:ascii="Arial" w:eastAsia="Times New Roman" w:hAnsi="Arial" w:cs="Arial"/>
          <w:lang w:eastAsia="en-GB"/>
        </w:rPr>
        <w:t>engages</w:t>
      </w:r>
      <w:r>
        <w:rPr>
          <w:rFonts w:ascii="Arial" w:eastAsia="Times New Roman" w:hAnsi="Arial" w:cs="Arial"/>
          <w:lang w:eastAsia="en-GB"/>
        </w:rPr>
        <w:t xml:space="preserve"> with diverse communities.</w:t>
      </w:r>
    </w:p>
    <w:p w14:paraId="34BBDA93" w14:textId="1DB24A62" w:rsidR="00BC6D3B" w:rsidRDefault="00BC6D3B" w:rsidP="005333DB">
      <w:pPr>
        <w:spacing w:after="0" w:line="276" w:lineRule="auto"/>
        <w:ind w:left="567" w:right="531"/>
        <w:rPr>
          <w:rFonts w:ascii="Arial" w:eastAsia="Times New Roman" w:hAnsi="Arial" w:cs="Arial"/>
          <w:lang w:eastAsia="en-GB"/>
        </w:rPr>
      </w:pPr>
    </w:p>
    <w:p w14:paraId="52FE798E" w14:textId="05AB34C1" w:rsidR="008019E2" w:rsidRDefault="00BC6D3B" w:rsidP="00387186">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A method that the police force has introduced to engage with diverse com munities is by </w:t>
      </w:r>
      <w:r w:rsidR="005333DB">
        <w:rPr>
          <w:rFonts w:ascii="Arial" w:eastAsia="Times New Roman" w:hAnsi="Arial" w:cs="Arial"/>
          <w:lang w:eastAsia="en-GB"/>
        </w:rPr>
        <w:t xml:space="preserve">offering flexible working to their staff to allow for childcare and for short time adjustments in order of outside work life. This has been effective as this change has accommodated the police officers to be able to deal with their personal life. The other option that </w:t>
      </w:r>
      <w:r w:rsidR="00CD329B">
        <w:rPr>
          <w:rFonts w:ascii="Arial" w:eastAsia="Times New Roman" w:hAnsi="Arial" w:cs="Arial"/>
          <w:lang w:eastAsia="en-GB"/>
        </w:rPr>
        <w:t>has</w:t>
      </w:r>
      <w:r w:rsidR="005333DB">
        <w:rPr>
          <w:rFonts w:ascii="Arial" w:eastAsia="Times New Roman" w:hAnsi="Arial" w:cs="Arial"/>
          <w:lang w:eastAsia="en-GB"/>
        </w:rPr>
        <w:t xml:space="preserve"> police officers have </w:t>
      </w:r>
      <w:r>
        <w:rPr>
          <w:rFonts w:ascii="Arial" w:eastAsia="Times New Roman" w:hAnsi="Arial" w:cs="Arial"/>
          <w:lang w:eastAsia="en-GB"/>
        </w:rPr>
        <w:t xml:space="preserve">to </w:t>
      </w:r>
      <w:r w:rsidR="005333DB">
        <w:rPr>
          <w:rFonts w:ascii="Arial" w:eastAsia="Times New Roman" w:hAnsi="Arial" w:cs="Arial"/>
          <w:lang w:eastAsia="en-GB"/>
        </w:rPr>
        <w:t xml:space="preserve">their disposal </w:t>
      </w:r>
      <w:r>
        <w:rPr>
          <w:rFonts w:ascii="Arial" w:eastAsia="Times New Roman" w:hAnsi="Arial" w:cs="Arial"/>
          <w:lang w:eastAsia="en-GB"/>
        </w:rPr>
        <w:t>is</w:t>
      </w:r>
      <w:r w:rsidR="005333DB">
        <w:rPr>
          <w:rFonts w:ascii="Arial" w:eastAsia="Times New Roman" w:hAnsi="Arial" w:cs="Arial"/>
          <w:lang w:eastAsia="en-GB"/>
        </w:rPr>
        <w:t xml:space="preserve"> the option of having a job share with another officer in order for them to be able to work part time hours which allows them to balance their personal life and work life.</w:t>
      </w:r>
      <w:r w:rsidR="00DD2F69">
        <w:rPr>
          <w:rFonts w:ascii="Arial" w:eastAsia="Times New Roman" w:hAnsi="Arial" w:cs="Arial"/>
          <w:lang w:eastAsia="en-GB"/>
        </w:rPr>
        <w:t xml:space="preserve"> </w:t>
      </w:r>
      <w:r w:rsidR="008019E2" w:rsidRPr="00DD2F69">
        <w:rPr>
          <w:rFonts w:ascii="Arial" w:eastAsia="Times New Roman" w:hAnsi="Arial" w:cs="Arial"/>
          <w:lang w:eastAsia="en-GB"/>
        </w:rPr>
        <w:t>(College of Policing,</w:t>
      </w:r>
      <w:r w:rsidR="008019E2">
        <w:rPr>
          <w:rFonts w:ascii="Arial" w:eastAsia="Times New Roman" w:hAnsi="Arial" w:cs="Arial"/>
          <w:lang w:eastAsia="en-GB"/>
        </w:rPr>
        <w:t xml:space="preserve"> 2023</w:t>
      </w:r>
      <w:r w:rsidR="008019E2" w:rsidRPr="00DD2F69">
        <w:rPr>
          <w:rFonts w:ascii="Arial" w:eastAsia="Times New Roman" w:hAnsi="Arial" w:cs="Arial"/>
          <w:lang w:eastAsia="en-GB"/>
        </w:rPr>
        <w:t>)</w:t>
      </w:r>
      <w:r w:rsidR="008019E2">
        <w:rPr>
          <w:rFonts w:ascii="Arial" w:eastAsia="Times New Roman" w:hAnsi="Arial" w:cs="Arial"/>
          <w:lang w:eastAsia="en-GB"/>
        </w:rPr>
        <w:t xml:space="preserve">. </w:t>
      </w:r>
      <w:r w:rsidR="00DD2F69">
        <w:rPr>
          <w:rFonts w:ascii="Arial" w:eastAsia="Times New Roman" w:hAnsi="Arial" w:cs="Arial"/>
          <w:lang w:eastAsia="en-GB"/>
        </w:rPr>
        <w:t xml:space="preserve">The benefits of this to the police force is it reduces </w:t>
      </w:r>
      <w:r w:rsidR="008019E2">
        <w:rPr>
          <w:rFonts w:ascii="Arial" w:eastAsia="Times New Roman" w:hAnsi="Arial" w:cs="Arial"/>
          <w:lang w:eastAsia="en-GB"/>
        </w:rPr>
        <w:t xml:space="preserve">the amount of </w:t>
      </w:r>
      <w:r w:rsidR="00DD2F69">
        <w:rPr>
          <w:rFonts w:ascii="Arial" w:eastAsia="Times New Roman" w:hAnsi="Arial" w:cs="Arial"/>
          <w:lang w:eastAsia="en-GB"/>
        </w:rPr>
        <w:t>people leaving the force due to needing compresse</w:t>
      </w:r>
      <w:r>
        <w:rPr>
          <w:rFonts w:ascii="Arial" w:eastAsia="Times New Roman" w:hAnsi="Arial" w:cs="Arial"/>
          <w:lang w:eastAsia="en-GB"/>
        </w:rPr>
        <w:t>d</w:t>
      </w:r>
      <w:r w:rsidR="00DD2F69">
        <w:rPr>
          <w:rFonts w:ascii="Arial" w:eastAsia="Times New Roman" w:hAnsi="Arial" w:cs="Arial"/>
          <w:lang w:eastAsia="en-GB"/>
        </w:rPr>
        <w:t xml:space="preserve"> hours </w:t>
      </w:r>
      <w:r w:rsidR="008019E2">
        <w:rPr>
          <w:rFonts w:ascii="Arial" w:eastAsia="Times New Roman" w:hAnsi="Arial" w:cs="Arial"/>
          <w:lang w:eastAsia="en-GB"/>
        </w:rPr>
        <w:t>which can prevent the force spending more money by training new officers.</w:t>
      </w:r>
    </w:p>
    <w:p w14:paraId="225BCF59" w14:textId="77777777" w:rsidR="00CD5DA1" w:rsidRDefault="00CD5DA1" w:rsidP="00387186">
      <w:pPr>
        <w:spacing w:after="0" w:line="276" w:lineRule="auto"/>
        <w:ind w:left="567" w:right="531"/>
        <w:rPr>
          <w:rFonts w:ascii="Arial" w:eastAsia="Times New Roman" w:hAnsi="Arial" w:cs="Arial"/>
          <w:lang w:eastAsia="en-GB"/>
        </w:rPr>
      </w:pPr>
    </w:p>
    <w:p w14:paraId="5A903CDA" w14:textId="4E1A8447" w:rsidR="00387186" w:rsidRDefault="00387186" w:rsidP="00387186">
      <w:pPr>
        <w:spacing w:after="0" w:line="276" w:lineRule="auto"/>
        <w:ind w:left="567" w:right="531"/>
        <w:rPr>
          <w:rFonts w:ascii="Arial" w:eastAsia="Times New Roman" w:hAnsi="Arial" w:cs="Arial"/>
          <w:lang w:eastAsia="en-GB"/>
        </w:rPr>
      </w:pPr>
      <w:r>
        <w:rPr>
          <w:rFonts w:ascii="Arial" w:eastAsia="Times New Roman" w:hAnsi="Arial" w:cs="Arial"/>
          <w:lang w:eastAsia="en-GB"/>
        </w:rPr>
        <w:t>Policing has adapted to accommodate diversity within the UK by building community relationships</w:t>
      </w:r>
      <w:r w:rsidR="008019E2">
        <w:rPr>
          <w:rFonts w:ascii="Arial" w:eastAsia="Times New Roman" w:hAnsi="Arial" w:cs="Arial"/>
          <w:lang w:eastAsia="en-GB"/>
        </w:rPr>
        <w:t xml:space="preserve"> by using PCSO’S to regularly engage with communities  to build rapport</w:t>
      </w:r>
      <w:r>
        <w:rPr>
          <w:rFonts w:ascii="Arial" w:eastAsia="Times New Roman" w:hAnsi="Arial" w:cs="Arial"/>
          <w:lang w:eastAsia="en-GB"/>
        </w:rPr>
        <w:t>. The police force being effective in diversity is by them being able to build relationships with all communities by talking to all communities listening and being able to build trust with the community and also creates confidence from the public in the police force.</w:t>
      </w:r>
    </w:p>
    <w:p w14:paraId="6A7B5A66" w14:textId="77777777" w:rsidR="00387186" w:rsidRDefault="00387186" w:rsidP="00387186">
      <w:pPr>
        <w:spacing w:after="0" w:line="276" w:lineRule="auto"/>
        <w:ind w:left="567" w:right="531"/>
        <w:rPr>
          <w:rFonts w:ascii="Arial" w:eastAsia="Times New Roman" w:hAnsi="Arial" w:cs="Arial"/>
          <w:lang w:eastAsia="en-GB"/>
        </w:rPr>
      </w:pPr>
    </w:p>
    <w:p w14:paraId="1947E7C7" w14:textId="0C2B89BE" w:rsidR="00387186" w:rsidRDefault="00387186" w:rsidP="00387186">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The police have an enhanced workforce with different experiences this has effectively adapted to accommodate in the police force as now police officers feel more included in working environments and this had caused more productive police officers. This had brought in different experiences and knowledge into the police force. The different experiences brought in by having a diverse workforce </w:t>
      </w:r>
      <w:r w:rsidR="00C1447C">
        <w:rPr>
          <w:rFonts w:ascii="Arial" w:eastAsia="Times New Roman" w:hAnsi="Arial" w:cs="Arial"/>
          <w:lang w:eastAsia="en-GB"/>
        </w:rPr>
        <w:t xml:space="preserve">of having underrepresented ethnic origins </w:t>
      </w:r>
      <w:r>
        <w:rPr>
          <w:rFonts w:ascii="Arial" w:eastAsia="Times New Roman" w:hAnsi="Arial" w:cs="Arial"/>
          <w:lang w:eastAsia="en-GB"/>
        </w:rPr>
        <w:t>enables a better performance with communities.</w:t>
      </w:r>
    </w:p>
    <w:p w14:paraId="76938645" w14:textId="77777777" w:rsidR="00387186" w:rsidRDefault="00387186" w:rsidP="00387186">
      <w:pPr>
        <w:spacing w:after="0" w:line="276" w:lineRule="auto"/>
        <w:ind w:left="567" w:right="531"/>
        <w:rPr>
          <w:rFonts w:ascii="Arial" w:eastAsia="Times New Roman" w:hAnsi="Arial" w:cs="Arial"/>
          <w:lang w:eastAsia="en-GB"/>
        </w:rPr>
      </w:pPr>
    </w:p>
    <w:p w14:paraId="14930220" w14:textId="611FD19F" w:rsidR="00387186" w:rsidRDefault="00387186" w:rsidP="00387186">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Over the years language and communication have been a big issue for victims to support prosecution. The police force </w:t>
      </w:r>
      <w:r w:rsidR="00CD5DA1">
        <w:rPr>
          <w:rFonts w:ascii="Arial" w:eastAsia="Times New Roman" w:hAnsi="Arial" w:cs="Arial"/>
          <w:lang w:eastAsia="en-GB"/>
        </w:rPr>
        <w:t>has</w:t>
      </w:r>
      <w:r>
        <w:rPr>
          <w:rFonts w:ascii="Arial" w:eastAsia="Times New Roman" w:hAnsi="Arial" w:cs="Arial"/>
          <w:lang w:eastAsia="en-GB"/>
        </w:rPr>
        <w:t xml:space="preserve"> adapted to accommodate this diversity by using </w:t>
      </w:r>
      <w:r w:rsidR="00EB5FDB">
        <w:rPr>
          <w:rFonts w:ascii="Arial" w:eastAsia="Times New Roman" w:hAnsi="Arial" w:cs="Arial"/>
          <w:lang w:eastAsia="en-GB"/>
        </w:rPr>
        <w:t>many</w:t>
      </w:r>
      <w:r>
        <w:rPr>
          <w:rFonts w:ascii="Arial" w:eastAsia="Times New Roman" w:hAnsi="Arial" w:cs="Arial"/>
          <w:lang w:eastAsia="en-GB"/>
        </w:rPr>
        <w:t xml:space="preserve"> tools to be able to translate and communicate with the victims. The police force </w:t>
      </w:r>
      <w:r w:rsidR="00CD5DA1">
        <w:rPr>
          <w:rFonts w:ascii="Arial" w:eastAsia="Times New Roman" w:hAnsi="Arial" w:cs="Arial"/>
          <w:lang w:eastAsia="en-GB"/>
        </w:rPr>
        <w:t>has</w:t>
      </w:r>
      <w:r>
        <w:rPr>
          <w:rFonts w:ascii="Arial" w:eastAsia="Times New Roman" w:hAnsi="Arial" w:cs="Arial"/>
          <w:lang w:eastAsia="en-GB"/>
        </w:rPr>
        <w:t xml:space="preserve"> been using language line</w:t>
      </w:r>
      <w:r w:rsidR="00C1447C">
        <w:rPr>
          <w:rFonts w:ascii="Arial" w:eastAsia="Times New Roman" w:hAnsi="Arial" w:cs="Arial"/>
          <w:lang w:eastAsia="en-GB"/>
        </w:rPr>
        <w:t xml:space="preserve"> which is a translating service where it has different interpreters</w:t>
      </w:r>
      <w:r>
        <w:rPr>
          <w:rFonts w:ascii="Arial" w:eastAsia="Times New Roman" w:hAnsi="Arial" w:cs="Arial"/>
          <w:lang w:eastAsia="en-GB"/>
        </w:rPr>
        <w:t xml:space="preserve"> </w:t>
      </w:r>
      <w:r w:rsidR="00C1447C">
        <w:rPr>
          <w:rFonts w:ascii="Arial" w:eastAsia="Times New Roman" w:hAnsi="Arial" w:cs="Arial"/>
          <w:lang w:eastAsia="en-GB"/>
        </w:rPr>
        <w:t>which allows the police</w:t>
      </w:r>
      <w:r>
        <w:rPr>
          <w:rFonts w:ascii="Arial" w:eastAsia="Times New Roman" w:hAnsi="Arial" w:cs="Arial"/>
          <w:lang w:eastAsia="en-GB"/>
        </w:rPr>
        <w:t xml:space="preserve"> to communicate effectively with the victims in order to best support the victim. The police force </w:t>
      </w:r>
      <w:r w:rsidR="00FC6F6E">
        <w:rPr>
          <w:rFonts w:ascii="Arial" w:eastAsia="Times New Roman" w:hAnsi="Arial" w:cs="Arial"/>
          <w:lang w:eastAsia="en-GB"/>
        </w:rPr>
        <w:t>uses</w:t>
      </w:r>
      <w:r>
        <w:rPr>
          <w:rFonts w:ascii="Arial" w:eastAsia="Times New Roman" w:hAnsi="Arial" w:cs="Arial"/>
          <w:lang w:eastAsia="en-GB"/>
        </w:rPr>
        <w:t xml:space="preserve"> interpreters to be able to gather statements and interviews of subjects to be able to communicate effectively to gather the best evidence. Research have found that some interpreters find it difficult to converse certain language to the victims according </w:t>
      </w:r>
      <w:r w:rsidR="00C1447C">
        <w:rPr>
          <w:rFonts w:ascii="Arial" w:eastAsia="Times New Roman" w:hAnsi="Arial" w:cs="Arial"/>
          <w:lang w:eastAsia="en-GB"/>
        </w:rPr>
        <w:t xml:space="preserve">to a victim of sexual abuse </w:t>
      </w:r>
      <w:r>
        <w:rPr>
          <w:rFonts w:ascii="Arial" w:eastAsia="Times New Roman" w:hAnsi="Arial" w:cs="Arial"/>
          <w:lang w:eastAsia="en-GB"/>
        </w:rPr>
        <w:t xml:space="preserve">(victim support,2021) they have </w:t>
      </w:r>
      <w:r>
        <w:rPr>
          <w:rFonts w:ascii="Arial" w:eastAsia="Times New Roman" w:hAnsi="Arial" w:cs="Arial"/>
          <w:lang w:eastAsia="en-GB"/>
        </w:rPr>
        <w:lastRenderedPageBreak/>
        <w:t xml:space="preserve">said </w:t>
      </w:r>
      <w:r w:rsidRPr="00523E38">
        <w:rPr>
          <w:rFonts w:ascii="Arial" w:eastAsia="Times New Roman" w:hAnsi="Arial" w:cs="Arial"/>
          <w:lang w:eastAsia="en-GB"/>
        </w:rPr>
        <w:t>“Even when we use the interpreting service, unless it’s a skilled interpreter within the field that we’re talking about. If they’re not well versed within the sexual abuse or they don’t know much about the criminal justice system, it kind of gets lost in the interpretation.”</w:t>
      </w:r>
      <w:r>
        <w:rPr>
          <w:rFonts w:ascii="Arial" w:eastAsia="Times New Roman" w:hAnsi="Arial" w:cs="Arial"/>
          <w:lang w:eastAsia="en-GB"/>
        </w:rPr>
        <w:t xml:space="preserve"> This suggest that the police force have adapted to accommodate diversity but there are still limitations that affect the victims in being able to come forward</w:t>
      </w:r>
      <w:r w:rsidR="00C1447C">
        <w:rPr>
          <w:rFonts w:ascii="Arial" w:eastAsia="Times New Roman" w:hAnsi="Arial" w:cs="Arial"/>
          <w:lang w:eastAsia="en-GB"/>
        </w:rPr>
        <w:t xml:space="preserve"> as most interpreters struggle to communicate with certain offences due to not being trained effectively in the area.</w:t>
      </w:r>
    </w:p>
    <w:p w14:paraId="438359BC" w14:textId="77777777" w:rsidR="00387186" w:rsidRDefault="00387186" w:rsidP="00C1447C">
      <w:pPr>
        <w:spacing w:after="0" w:line="276" w:lineRule="auto"/>
        <w:ind w:right="531"/>
        <w:rPr>
          <w:rFonts w:ascii="Arial" w:eastAsia="Times New Roman" w:hAnsi="Arial" w:cs="Arial"/>
          <w:lang w:eastAsia="en-GB"/>
        </w:rPr>
      </w:pPr>
    </w:p>
    <w:p w14:paraId="1D50C94E" w14:textId="28625216" w:rsidR="005333DB" w:rsidRDefault="00387186" w:rsidP="00CD5DA1">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During research </w:t>
      </w:r>
      <w:r w:rsidRPr="00326038">
        <w:rPr>
          <w:rFonts w:ascii="Arial" w:eastAsia="Times New Roman" w:hAnsi="Arial" w:cs="Arial"/>
          <w:lang w:eastAsia="en-GB"/>
        </w:rPr>
        <w:t>(GOV.UK,</w:t>
      </w:r>
      <w:r>
        <w:rPr>
          <w:rFonts w:ascii="Arial" w:eastAsia="Times New Roman" w:hAnsi="Arial" w:cs="Arial"/>
          <w:lang w:eastAsia="en-GB"/>
        </w:rPr>
        <w:t xml:space="preserve"> 2023</w:t>
      </w:r>
      <w:r w:rsidRPr="00326038">
        <w:rPr>
          <w:rFonts w:ascii="Arial" w:eastAsia="Times New Roman" w:hAnsi="Arial" w:cs="Arial"/>
          <w:lang w:eastAsia="en-GB"/>
        </w:rPr>
        <w:t>)</w:t>
      </w:r>
      <w:r>
        <w:rPr>
          <w:rFonts w:ascii="Arial" w:eastAsia="Times New Roman" w:hAnsi="Arial" w:cs="Arial"/>
          <w:lang w:eastAsia="en-GB"/>
        </w:rPr>
        <w:t xml:space="preserve">, </w:t>
      </w:r>
      <w:r w:rsidR="00C1447C">
        <w:rPr>
          <w:rFonts w:ascii="Arial" w:eastAsia="Times New Roman" w:hAnsi="Arial" w:cs="Arial"/>
          <w:lang w:eastAsia="en-GB"/>
        </w:rPr>
        <w:t xml:space="preserve">they have </w:t>
      </w:r>
      <w:r>
        <w:rPr>
          <w:rFonts w:ascii="Arial" w:eastAsia="Times New Roman" w:hAnsi="Arial" w:cs="Arial"/>
          <w:lang w:eastAsia="en-GB"/>
        </w:rPr>
        <w:t>found that at the end of March 2022 only 8.1% of police workers ethnicity was Asian Black, mixed</w:t>
      </w:r>
      <w:r w:rsidR="00C1447C">
        <w:rPr>
          <w:rFonts w:ascii="Arial" w:eastAsia="Times New Roman" w:hAnsi="Arial" w:cs="Arial"/>
          <w:lang w:eastAsia="en-GB"/>
        </w:rPr>
        <w:t xml:space="preserve"> ethnicity</w:t>
      </w:r>
      <w:r>
        <w:rPr>
          <w:rFonts w:ascii="Arial" w:eastAsia="Times New Roman" w:hAnsi="Arial" w:cs="Arial"/>
          <w:lang w:eastAsia="en-GB"/>
        </w:rPr>
        <w:t xml:space="preserve"> and other ethnicity background and that 91.9% were white. This research </w:t>
      </w:r>
      <w:r w:rsidR="00C1447C">
        <w:rPr>
          <w:rFonts w:ascii="Arial" w:eastAsia="Times New Roman" w:hAnsi="Arial" w:cs="Arial"/>
          <w:lang w:eastAsia="en-GB"/>
        </w:rPr>
        <w:t>shows</w:t>
      </w:r>
      <w:r>
        <w:rPr>
          <w:rFonts w:ascii="Arial" w:eastAsia="Times New Roman" w:hAnsi="Arial" w:cs="Arial"/>
          <w:lang w:eastAsia="en-GB"/>
        </w:rPr>
        <w:t xml:space="preserve"> that the police force </w:t>
      </w:r>
      <w:r w:rsidR="00C1447C">
        <w:rPr>
          <w:rFonts w:ascii="Arial" w:eastAsia="Times New Roman" w:hAnsi="Arial" w:cs="Arial"/>
          <w:lang w:eastAsia="en-GB"/>
        </w:rPr>
        <w:t>has</w:t>
      </w:r>
      <w:r>
        <w:rPr>
          <w:rFonts w:ascii="Arial" w:eastAsia="Times New Roman" w:hAnsi="Arial" w:cs="Arial"/>
          <w:lang w:eastAsia="en-GB"/>
        </w:rPr>
        <w:t xml:space="preserve"> not adapted effectively to become diverse. Having a diverse police force is essential in the police as having different ethnicities can build more trust with the community when reporting crimes as the community have been more trusting with police officers that have experiences that represent the community. Having the communities trust is an important way for the police to solve crime as this means that more people will report crimes and be willing to support prosecution. </w:t>
      </w:r>
    </w:p>
    <w:p w14:paraId="3F478417" w14:textId="77777777" w:rsidR="005333DB" w:rsidRDefault="005333DB" w:rsidP="005333DB">
      <w:pPr>
        <w:spacing w:after="0" w:line="276" w:lineRule="auto"/>
        <w:ind w:left="567" w:right="531"/>
        <w:rPr>
          <w:rFonts w:ascii="Arial" w:eastAsia="Times New Roman" w:hAnsi="Arial" w:cs="Arial"/>
          <w:lang w:eastAsia="en-GB"/>
        </w:rPr>
      </w:pPr>
    </w:p>
    <w:p w14:paraId="35A32D2A" w14:textId="7A55C2E8" w:rsidR="005333DB" w:rsidRDefault="00CD5DA1"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Having inclusive practices inside the police force has helped the police force adapt to diversity. Positive action plan</w:t>
      </w:r>
      <w:r w:rsidR="00B76FF3">
        <w:rPr>
          <w:rFonts w:ascii="Arial" w:eastAsia="Times New Roman" w:hAnsi="Arial" w:cs="Arial"/>
          <w:lang w:eastAsia="en-GB"/>
        </w:rPr>
        <w:t xml:space="preserve"> was created to help recruit people with different diverse backgrounds and to help retain this through the workplace. This creates a positive workplace environment to help staff achieve their potential by showing respect and equality. The police force </w:t>
      </w:r>
      <w:r w:rsidR="00FC6F6E">
        <w:rPr>
          <w:rFonts w:ascii="Arial" w:eastAsia="Times New Roman" w:hAnsi="Arial" w:cs="Arial"/>
          <w:lang w:eastAsia="en-GB"/>
        </w:rPr>
        <w:t>has</w:t>
      </w:r>
      <w:r w:rsidR="00B76FF3">
        <w:rPr>
          <w:rFonts w:ascii="Arial" w:eastAsia="Times New Roman" w:hAnsi="Arial" w:cs="Arial"/>
          <w:lang w:eastAsia="en-GB"/>
        </w:rPr>
        <w:t xml:space="preserve"> adapted to diversity by adapting to include all faiths in the workplace by having a prayer room located in the station. This has effectively adapted to support police officers with their religion and beliefs to be able to worship during </w:t>
      </w:r>
      <w:r w:rsidR="00506375">
        <w:rPr>
          <w:rFonts w:ascii="Arial" w:eastAsia="Times New Roman" w:hAnsi="Arial" w:cs="Arial"/>
          <w:lang w:eastAsia="en-GB"/>
        </w:rPr>
        <w:t>their</w:t>
      </w:r>
      <w:r w:rsidR="00B76FF3">
        <w:rPr>
          <w:rFonts w:ascii="Arial" w:eastAsia="Times New Roman" w:hAnsi="Arial" w:cs="Arial"/>
          <w:lang w:eastAsia="en-GB"/>
        </w:rPr>
        <w:t xml:space="preserve"> day to day work life. This has created a more diverse recruitment as now people who have Muslim beliefs can now carry out their beliefs by being able to pray at certain times of the day to comply with their religion. (College of policing, 2021). This has benefited police officers with religious beliefs as </w:t>
      </w:r>
      <w:r w:rsidR="00EC39B5">
        <w:rPr>
          <w:rFonts w:ascii="Arial" w:eastAsia="Times New Roman" w:hAnsi="Arial" w:cs="Arial"/>
          <w:lang w:eastAsia="en-GB"/>
        </w:rPr>
        <w:t>its aids</w:t>
      </w:r>
      <w:r w:rsidR="00EC39B5" w:rsidRPr="00EC39B5">
        <w:rPr>
          <w:rFonts w:ascii="Arial" w:eastAsia="Times New Roman" w:hAnsi="Arial" w:cs="Arial"/>
          <w:lang w:eastAsia="en-GB"/>
        </w:rPr>
        <w:t xml:space="preserve"> retention of officers</w:t>
      </w:r>
      <w:r w:rsidR="00EC39B5">
        <w:rPr>
          <w:rFonts w:ascii="Arial" w:eastAsia="Times New Roman" w:hAnsi="Arial" w:cs="Arial"/>
          <w:lang w:eastAsia="en-GB"/>
        </w:rPr>
        <w:t xml:space="preserve"> which makes them </w:t>
      </w:r>
      <w:r w:rsidR="00EC39B5" w:rsidRPr="00EC39B5">
        <w:rPr>
          <w:rFonts w:ascii="Arial" w:eastAsia="Times New Roman" w:hAnsi="Arial" w:cs="Arial"/>
          <w:lang w:eastAsia="en-GB"/>
        </w:rPr>
        <w:t>feel a sense of belonging</w:t>
      </w:r>
      <w:r w:rsidR="00EC39B5">
        <w:rPr>
          <w:rFonts w:ascii="Arial" w:eastAsia="Times New Roman" w:hAnsi="Arial" w:cs="Arial"/>
          <w:lang w:eastAsia="en-GB"/>
        </w:rPr>
        <w:t xml:space="preserve"> inside the workplace. Muslim police officers are allowed to provide their supervisors with approximate dates for EID as EID dates are only confirmed on the night before EID if staffing levels are low and the workplace </w:t>
      </w:r>
      <w:r w:rsidR="00506375">
        <w:rPr>
          <w:rFonts w:ascii="Arial" w:eastAsia="Times New Roman" w:hAnsi="Arial" w:cs="Arial"/>
          <w:lang w:eastAsia="en-GB"/>
        </w:rPr>
        <w:t>cannot</w:t>
      </w:r>
      <w:r w:rsidR="00EC39B5">
        <w:rPr>
          <w:rFonts w:ascii="Arial" w:eastAsia="Times New Roman" w:hAnsi="Arial" w:cs="Arial"/>
          <w:lang w:eastAsia="en-GB"/>
        </w:rPr>
        <w:t xml:space="preserve"> allow the leave request. The workplace adapts to this by allowing the Muslim police officers flexible working which allows them to break their </w:t>
      </w:r>
      <w:r w:rsidR="00B90BA7">
        <w:rPr>
          <w:rFonts w:ascii="Arial" w:eastAsia="Times New Roman" w:hAnsi="Arial" w:cs="Arial"/>
          <w:lang w:eastAsia="en-GB"/>
        </w:rPr>
        <w:t>fast-during</w:t>
      </w:r>
      <w:r w:rsidR="00EC39B5">
        <w:rPr>
          <w:rFonts w:ascii="Arial" w:eastAsia="Times New Roman" w:hAnsi="Arial" w:cs="Arial"/>
          <w:lang w:eastAsia="en-GB"/>
        </w:rPr>
        <w:t xml:space="preserve"> shift and also to pray during EID.</w:t>
      </w:r>
    </w:p>
    <w:p w14:paraId="500870AF" w14:textId="77777777" w:rsidR="005333DB" w:rsidRDefault="005333DB" w:rsidP="005333DB">
      <w:pPr>
        <w:spacing w:after="0" w:line="276" w:lineRule="auto"/>
        <w:ind w:left="567" w:right="531"/>
        <w:rPr>
          <w:rFonts w:ascii="Arial" w:eastAsia="Times New Roman" w:hAnsi="Arial" w:cs="Arial"/>
          <w:lang w:eastAsia="en-GB"/>
        </w:rPr>
      </w:pPr>
    </w:p>
    <w:p w14:paraId="6ED7CDE7" w14:textId="3F6D8961" w:rsidR="005333DB" w:rsidRDefault="00BE75C7"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Throughout research </w:t>
      </w:r>
      <w:r w:rsidR="00C1447C">
        <w:rPr>
          <w:rFonts w:ascii="Arial" w:eastAsia="Times New Roman" w:hAnsi="Arial" w:cs="Arial"/>
          <w:lang w:eastAsia="en-GB"/>
        </w:rPr>
        <w:t xml:space="preserve">they </w:t>
      </w:r>
      <w:r>
        <w:rPr>
          <w:rFonts w:ascii="Arial" w:eastAsia="Times New Roman" w:hAnsi="Arial" w:cs="Arial"/>
          <w:lang w:eastAsia="en-GB"/>
        </w:rPr>
        <w:t>have found that the police have effectively adapted to diversity within the UK but there are still limitations in the way the police adapt to diversity. The positive action aims to increase higher representation of diverse ethnicities but currently it is still underrepresented. The limitations of interpreters being able to support victims in communication has shown that there are more effective ways to adapt. Overall there is a lot of ways for the police to carry on adapting effectively.</w:t>
      </w:r>
    </w:p>
    <w:p w14:paraId="66CED974" w14:textId="77777777" w:rsidR="00C1447C" w:rsidRDefault="00C1447C" w:rsidP="005333DB">
      <w:pPr>
        <w:spacing w:after="0" w:line="276" w:lineRule="auto"/>
        <w:ind w:left="567" w:right="531"/>
        <w:rPr>
          <w:rFonts w:ascii="Arial" w:eastAsia="Times New Roman" w:hAnsi="Arial" w:cs="Arial"/>
          <w:lang w:eastAsia="en-GB"/>
        </w:rPr>
      </w:pPr>
    </w:p>
    <w:p w14:paraId="49F4632E" w14:textId="6E5C6375" w:rsidR="00C1447C" w:rsidRDefault="00C1447C"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To conclude the police is actively trying to adapt to accommodate diversity by introducing new methods in order to help build trust with communities and by </w:t>
      </w:r>
      <w:r>
        <w:rPr>
          <w:rFonts w:ascii="Arial" w:eastAsia="Times New Roman" w:hAnsi="Arial" w:cs="Arial"/>
          <w:lang w:eastAsia="en-GB"/>
        </w:rPr>
        <w:lastRenderedPageBreak/>
        <w:t xml:space="preserve">having more officers that are from </w:t>
      </w:r>
      <w:r w:rsidR="00C25B60">
        <w:rPr>
          <w:rFonts w:ascii="Arial" w:eastAsia="Times New Roman" w:hAnsi="Arial" w:cs="Arial"/>
          <w:lang w:eastAsia="en-GB"/>
        </w:rPr>
        <w:t>underrepresented</w:t>
      </w:r>
      <w:r>
        <w:rPr>
          <w:rFonts w:ascii="Arial" w:eastAsia="Times New Roman" w:hAnsi="Arial" w:cs="Arial"/>
          <w:lang w:eastAsia="en-GB"/>
        </w:rPr>
        <w:t xml:space="preserve"> ethnic origins. However research shows that </w:t>
      </w:r>
      <w:r w:rsidR="00C25B60">
        <w:rPr>
          <w:rFonts w:ascii="Arial" w:eastAsia="Times New Roman" w:hAnsi="Arial" w:cs="Arial"/>
          <w:lang w:eastAsia="en-GB"/>
        </w:rPr>
        <w:t>there are still limitations in the methods that the police are trying to adapt diversity.</w:t>
      </w:r>
    </w:p>
    <w:p w14:paraId="4DB11B26" w14:textId="77777777" w:rsidR="00750A16" w:rsidRDefault="00750A16" w:rsidP="005333DB">
      <w:pPr>
        <w:spacing w:after="0" w:line="276" w:lineRule="auto"/>
        <w:ind w:left="567" w:right="531"/>
        <w:rPr>
          <w:rFonts w:ascii="Arial" w:eastAsia="Times New Roman" w:hAnsi="Arial" w:cs="Arial"/>
          <w:lang w:eastAsia="en-GB"/>
        </w:rPr>
      </w:pPr>
    </w:p>
    <w:p w14:paraId="6802F912" w14:textId="4FC51D2B" w:rsidR="005333DB" w:rsidRPr="00FB6C83" w:rsidRDefault="00750A16" w:rsidP="005333DB">
      <w:pPr>
        <w:spacing w:after="0" w:line="276" w:lineRule="auto"/>
        <w:ind w:left="567" w:right="531"/>
        <w:rPr>
          <w:rFonts w:ascii="Arial" w:eastAsia="Times New Roman" w:hAnsi="Arial" w:cs="Arial"/>
          <w:lang w:eastAsia="en-GB"/>
        </w:rPr>
      </w:pPr>
      <w:r>
        <w:rPr>
          <w:rFonts w:ascii="Arial" w:eastAsia="Times New Roman" w:hAnsi="Arial" w:cs="Arial"/>
          <w:lang w:eastAsia="en-GB"/>
        </w:rPr>
        <w:t>Word count:</w:t>
      </w:r>
      <w:r w:rsidR="00BC6D3B">
        <w:rPr>
          <w:rFonts w:ascii="Arial" w:eastAsia="Times New Roman" w:hAnsi="Arial" w:cs="Arial"/>
          <w:lang w:eastAsia="en-GB"/>
        </w:rPr>
        <w:t>10</w:t>
      </w:r>
      <w:r w:rsidR="00C25B60">
        <w:rPr>
          <w:rFonts w:ascii="Arial" w:eastAsia="Times New Roman" w:hAnsi="Arial" w:cs="Arial"/>
          <w:lang w:eastAsia="en-GB"/>
        </w:rPr>
        <w:t>5</w:t>
      </w:r>
      <w:r w:rsidR="00F70D9E">
        <w:rPr>
          <w:rFonts w:ascii="Arial" w:eastAsia="Times New Roman" w:hAnsi="Arial" w:cs="Arial"/>
          <w:lang w:eastAsia="en-GB"/>
        </w:rPr>
        <w:t>0</w:t>
      </w:r>
    </w:p>
    <w:p w14:paraId="551A25F1" w14:textId="77777777" w:rsidR="005333DB" w:rsidRDefault="005333DB" w:rsidP="005333DB">
      <w:pPr>
        <w:spacing w:after="0" w:line="240" w:lineRule="auto"/>
        <w:ind w:right="531"/>
        <w:rPr>
          <w:rFonts w:ascii="Arial" w:eastAsia="Times New Roman" w:hAnsi="Arial" w:cs="Arial"/>
          <w:b/>
          <w:sz w:val="24"/>
          <w:szCs w:val="24"/>
          <w:lang w:eastAsia="en-GB"/>
        </w:rPr>
      </w:pPr>
      <w:r>
        <w:rPr>
          <w:rFonts w:ascii="Arial" w:eastAsia="Times New Roman" w:hAnsi="Arial" w:cs="Arial"/>
          <w:b/>
          <w:sz w:val="24"/>
          <w:szCs w:val="24"/>
          <w:lang w:eastAsia="en-GB"/>
        </w:rPr>
        <w:t>Bibliography.</w:t>
      </w:r>
    </w:p>
    <w:p w14:paraId="672E78CC" w14:textId="77777777" w:rsidR="005333DB" w:rsidRDefault="005333DB" w:rsidP="005333DB">
      <w:pPr>
        <w:spacing w:after="0" w:line="240" w:lineRule="auto"/>
        <w:ind w:right="531"/>
        <w:rPr>
          <w:rFonts w:ascii="Arial" w:eastAsia="Times New Roman" w:hAnsi="Arial" w:cs="Arial"/>
          <w:b/>
          <w:sz w:val="24"/>
          <w:szCs w:val="24"/>
          <w:lang w:eastAsia="en-GB"/>
        </w:rPr>
      </w:pPr>
    </w:p>
    <w:p w14:paraId="0AAC4B8B" w14:textId="77777777" w:rsidR="003929DD" w:rsidRDefault="003929DD" w:rsidP="003929DD">
      <w:pPr>
        <w:spacing w:after="0" w:line="240" w:lineRule="auto"/>
        <w:ind w:right="531"/>
        <w:rPr>
          <w:rFonts w:ascii="Arial" w:eastAsia="Times New Roman" w:hAnsi="Arial" w:cs="Arial"/>
          <w:b/>
          <w:sz w:val="24"/>
          <w:szCs w:val="24"/>
          <w:lang w:eastAsia="en-GB"/>
        </w:rPr>
      </w:pPr>
      <w:r>
        <w:rPr>
          <w:rFonts w:ascii="Arial" w:eastAsia="Times New Roman" w:hAnsi="Arial" w:cs="Arial"/>
          <w:b/>
          <w:sz w:val="24"/>
          <w:szCs w:val="24"/>
          <w:lang w:eastAsia="en-GB"/>
        </w:rPr>
        <w:t>BBC news</w:t>
      </w:r>
      <w:r w:rsidRPr="00750A16">
        <w:rPr>
          <w:rFonts w:ascii="Arial" w:eastAsia="Times New Roman" w:hAnsi="Arial" w:cs="Arial"/>
          <w:b/>
          <w:sz w:val="24"/>
          <w:szCs w:val="24"/>
          <w:lang w:eastAsia="en-GB"/>
        </w:rPr>
        <w:t xml:space="preserve">. (2024). Child criminal exploitation: Poverty ‘shame’ driving kids to gangs - expert. </w:t>
      </w:r>
      <w:r w:rsidRPr="00750A16">
        <w:rPr>
          <w:rFonts w:ascii="Arial" w:eastAsia="Times New Roman" w:hAnsi="Arial" w:cs="Arial"/>
          <w:b/>
          <w:i/>
          <w:iCs/>
          <w:sz w:val="24"/>
          <w:szCs w:val="24"/>
          <w:lang w:eastAsia="en-GB"/>
        </w:rPr>
        <w:t>BBC News</w:t>
      </w:r>
      <w:r w:rsidRPr="00750A16">
        <w:rPr>
          <w:rFonts w:ascii="Arial" w:eastAsia="Times New Roman" w:hAnsi="Arial" w:cs="Arial"/>
          <w:b/>
          <w:sz w:val="24"/>
          <w:szCs w:val="24"/>
          <w:lang w:eastAsia="en-GB"/>
        </w:rPr>
        <w:t xml:space="preserve">. . Available at: </w:t>
      </w:r>
      <w:hyperlink r:id="rId9" w:history="1">
        <w:r w:rsidRPr="00750A16">
          <w:rPr>
            <w:rStyle w:val="Hyperlink"/>
            <w:rFonts w:ascii="Arial" w:eastAsia="Times New Roman" w:hAnsi="Arial" w:cs="Arial"/>
            <w:b/>
            <w:sz w:val="24"/>
            <w:szCs w:val="24"/>
            <w:lang w:eastAsia="en-GB"/>
          </w:rPr>
          <w:t>https://www.bbc.co.uk/news/uk-en</w:t>
        </w:r>
        <w:r w:rsidRPr="00750A16">
          <w:rPr>
            <w:rStyle w:val="Hyperlink"/>
            <w:rFonts w:ascii="Arial" w:eastAsia="Times New Roman" w:hAnsi="Arial" w:cs="Arial"/>
            <w:b/>
            <w:sz w:val="24"/>
            <w:szCs w:val="24"/>
            <w:lang w:eastAsia="en-GB"/>
          </w:rPr>
          <w:t>g</w:t>
        </w:r>
        <w:r w:rsidRPr="00750A16">
          <w:rPr>
            <w:rStyle w:val="Hyperlink"/>
            <w:rFonts w:ascii="Arial" w:eastAsia="Times New Roman" w:hAnsi="Arial" w:cs="Arial"/>
            <w:b/>
            <w:sz w:val="24"/>
            <w:szCs w:val="24"/>
            <w:lang w:eastAsia="en-GB"/>
          </w:rPr>
          <w:t>land-manchester-68097981</w:t>
        </w:r>
      </w:hyperlink>
      <w:r w:rsidRPr="00750A16">
        <w:rPr>
          <w:rFonts w:ascii="Arial" w:eastAsia="Times New Roman" w:hAnsi="Arial" w:cs="Arial"/>
          <w:b/>
          <w:sz w:val="24"/>
          <w:szCs w:val="24"/>
          <w:lang w:eastAsia="en-GB"/>
        </w:rPr>
        <w:t>.</w:t>
      </w:r>
    </w:p>
    <w:p w14:paraId="7CDD19AD" w14:textId="77777777" w:rsidR="005333DB" w:rsidRDefault="005333DB" w:rsidP="005333DB">
      <w:pPr>
        <w:spacing w:after="0" w:line="240" w:lineRule="auto"/>
        <w:ind w:right="531"/>
        <w:rPr>
          <w:rFonts w:ascii="Arial" w:eastAsia="Times New Roman" w:hAnsi="Arial" w:cs="Arial"/>
          <w:b/>
          <w:sz w:val="24"/>
          <w:szCs w:val="24"/>
          <w:lang w:eastAsia="en-GB"/>
        </w:rPr>
      </w:pPr>
    </w:p>
    <w:p w14:paraId="470377C4" w14:textId="6DBEBA74" w:rsidR="00750A16" w:rsidRDefault="00750A16" w:rsidP="00750A16">
      <w:pPr>
        <w:spacing w:after="0" w:line="240" w:lineRule="auto"/>
        <w:ind w:right="531"/>
        <w:rPr>
          <w:rFonts w:ascii="Arial" w:eastAsia="Times New Roman" w:hAnsi="Arial" w:cs="Arial"/>
          <w:b/>
          <w:sz w:val="24"/>
          <w:szCs w:val="24"/>
          <w:lang w:eastAsia="en-GB"/>
        </w:rPr>
      </w:pPr>
      <w:r w:rsidRPr="00750A16">
        <w:rPr>
          <w:rFonts w:ascii="Arial" w:eastAsia="Times New Roman" w:hAnsi="Arial" w:cs="Arial"/>
          <w:b/>
          <w:sz w:val="24"/>
          <w:szCs w:val="24"/>
          <w:lang w:eastAsia="en-GB"/>
        </w:rPr>
        <w:t xml:space="preserve">Boyd, F. and Bermingham, R. (2019). Early Interventions to Reduce Violent Crime. </w:t>
      </w:r>
      <w:r w:rsidRPr="00750A16">
        <w:rPr>
          <w:rFonts w:ascii="Arial" w:eastAsia="Times New Roman" w:hAnsi="Arial" w:cs="Arial"/>
          <w:b/>
          <w:i/>
          <w:iCs/>
          <w:sz w:val="24"/>
          <w:szCs w:val="24"/>
          <w:lang w:eastAsia="en-GB"/>
        </w:rPr>
        <w:t>post.parliament.uk</w:t>
      </w:r>
      <w:r w:rsidRPr="00750A16">
        <w:rPr>
          <w:rFonts w:ascii="Arial" w:eastAsia="Times New Roman" w:hAnsi="Arial" w:cs="Arial"/>
          <w:b/>
          <w:sz w:val="24"/>
          <w:szCs w:val="24"/>
          <w:lang w:eastAsia="en-GB"/>
        </w:rPr>
        <w:t xml:space="preserve">, . Available at: </w:t>
      </w:r>
      <w:hyperlink r:id="rId10" w:history="1">
        <w:r w:rsidRPr="00750A16">
          <w:rPr>
            <w:rStyle w:val="Hyperlink"/>
            <w:rFonts w:ascii="Arial" w:eastAsia="Times New Roman" w:hAnsi="Arial" w:cs="Arial"/>
            <w:b/>
            <w:sz w:val="24"/>
            <w:szCs w:val="24"/>
            <w:lang w:eastAsia="en-GB"/>
          </w:rPr>
          <w:t>https://post.parliament.uk/resear</w:t>
        </w:r>
        <w:r w:rsidRPr="00750A16">
          <w:rPr>
            <w:rStyle w:val="Hyperlink"/>
            <w:rFonts w:ascii="Arial" w:eastAsia="Times New Roman" w:hAnsi="Arial" w:cs="Arial"/>
            <w:b/>
            <w:sz w:val="24"/>
            <w:szCs w:val="24"/>
            <w:lang w:eastAsia="en-GB"/>
          </w:rPr>
          <w:t>c</w:t>
        </w:r>
        <w:r w:rsidRPr="00750A16">
          <w:rPr>
            <w:rStyle w:val="Hyperlink"/>
            <w:rFonts w:ascii="Arial" w:eastAsia="Times New Roman" w:hAnsi="Arial" w:cs="Arial"/>
            <w:b/>
            <w:sz w:val="24"/>
            <w:szCs w:val="24"/>
            <w:lang w:eastAsia="en-GB"/>
          </w:rPr>
          <w:t>h-briefings/post-pn-0599/</w:t>
        </w:r>
      </w:hyperlink>
      <w:r w:rsidRPr="00750A16">
        <w:rPr>
          <w:rFonts w:ascii="Arial" w:eastAsia="Times New Roman" w:hAnsi="Arial" w:cs="Arial"/>
          <w:b/>
          <w:sz w:val="24"/>
          <w:szCs w:val="24"/>
          <w:lang w:eastAsia="en-GB"/>
        </w:rPr>
        <w:t>.</w:t>
      </w:r>
    </w:p>
    <w:p w14:paraId="254C5476" w14:textId="77777777" w:rsidR="00750A16" w:rsidRPr="00750A16" w:rsidRDefault="00750A16" w:rsidP="00750A16">
      <w:pPr>
        <w:spacing w:after="0" w:line="240" w:lineRule="auto"/>
        <w:ind w:right="531"/>
        <w:rPr>
          <w:rFonts w:ascii="Arial" w:eastAsia="Times New Roman" w:hAnsi="Arial" w:cs="Arial"/>
          <w:b/>
          <w:sz w:val="24"/>
          <w:szCs w:val="24"/>
          <w:lang w:eastAsia="en-GB"/>
        </w:rPr>
      </w:pPr>
    </w:p>
    <w:p w14:paraId="6B168307" w14:textId="45B24D19" w:rsidR="00750A16" w:rsidRDefault="00750A16" w:rsidP="00750A16">
      <w:pPr>
        <w:spacing w:after="0" w:line="240" w:lineRule="auto"/>
        <w:ind w:right="531"/>
        <w:rPr>
          <w:rFonts w:ascii="Arial" w:eastAsia="Times New Roman" w:hAnsi="Arial" w:cs="Arial"/>
          <w:b/>
          <w:sz w:val="24"/>
          <w:szCs w:val="24"/>
          <w:lang w:eastAsia="en-GB"/>
        </w:rPr>
      </w:pPr>
      <w:r w:rsidRPr="00750A16">
        <w:rPr>
          <w:rFonts w:ascii="Arial" w:eastAsia="Times New Roman" w:hAnsi="Arial" w:cs="Arial"/>
          <w:b/>
          <w:sz w:val="24"/>
          <w:szCs w:val="24"/>
          <w:lang w:eastAsia="en-GB"/>
        </w:rPr>
        <w:t xml:space="preserve">Chapman, B. (2018). </w:t>
      </w:r>
      <w:r w:rsidRPr="00750A16">
        <w:rPr>
          <w:rFonts w:ascii="Arial" w:eastAsia="Times New Roman" w:hAnsi="Arial" w:cs="Arial"/>
          <w:b/>
          <w:i/>
          <w:iCs/>
          <w:sz w:val="24"/>
          <w:szCs w:val="24"/>
          <w:lang w:eastAsia="en-GB"/>
        </w:rPr>
        <w:t>Body-Worn Cameras: What the Evidence Tells Us</w:t>
      </w:r>
      <w:r w:rsidRPr="00750A16">
        <w:rPr>
          <w:rFonts w:ascii="Arial" w:eastAsia="Times New Roman" w:hAnsi="Arial" w:cs="Arial"/>
          <w:b/>
          <w:sz w:val="24"/>
          <w:szCs w:val="24"/>
          <w:lang w:eastAsia="en-GB"/>
        </w:rPr>
        <w:t xml:space="preserve">. National Institute of Justice. Available at: </w:t>
      </w:r>
      <w:hyperlink r:id="rId11" w:history="1">
        <w:r w:rsidRPr="00750A16">
          <w:rPr>
            <w:rStyle w:val="Hyperlink"/>
            <w:rFonts w:ascii="Arial" w:eastAsia="Times New Roman" w:hAnsi="Arial" w:cs="Arial"/>
            <w:b/>
            <w:sz w:val="24"/>
            <w:szCs w:val="24"/>
            <w:lang w:eastAsia="en-GB"/>
          </w:rPr>
          <w:t>https://nij.ojp.gov/topics/articles/body-worn-cameras-what-evidence-tells-us</w:t>
        </w:r>
      </w:hyperlink>
      <w:r w:rsidRPr="00750A16">
        <w:rPr>
          <w:rFonts w:ascii="Arial" w:eastAsia="Times New Roman" w:hAnsi="Arial" w:cs="Arial"/>
          <w:b/>
          <w:sz w:val="24"/>
          <w:szCs w:val="24"/>
          <w:lang w:eastAsia="en-GB"/>
        </w:rPr>
        <w:t>.</w:t>
      </w:r>
    </w:p>
    <w:p w14:paraId="057D4C92" w14:textId="77777777" w:rsidR="00750A16" w:rsidRPr="00750A16" w:rsidRDefault="00750A16" w:rsidP="00750A16">
      <w:pPr>
        <w:spacing w:after="0" w:line="240" w:lineRule="auto"/>
        <w:ind w:right="531"/>
        <w:rPr>
          <w:rFonts w:ascii="Arial" w:eastAsia="Times New Roman" w:hAnsi="Arial" w:cs="Arial"/>
          <w:b/>
          <w:sz w:val="24"/>
          <w:szCs w:val="24"/>
          <w:lang w:eastAsia="en-GB"/>
        </w:rPr>
      </w:pPr>
    </w:p>
    <w:p w14:paraId="59AD81CD" w14:textId="39862BBF" w:rsidR="00750A16" w:rsidRDefault="00750A16" w:rsidP="00750A16">
      <w:pPr>
        <w:spacing w:after="0" w:line="240" w:lineRule="auto"/>
        <w:ind w:right="531"/>
        <w:rPr>
          <w:rFonts w:ascii="Arial" w:eastAsia="Times New Roman" w:hAnsi="Arial" w:cs="Arial"/>
          <w:b/>
          <w:sz w:val="24"/>
          <w:szCs w:val="24"/>
          <w:lang w:eastAsia="en-GB"/>
        </w:rPr>
      </w:pPr>
      <w:r w:rsidRPr="00750A16">
        <w:rPr>
          <w:rFonts w:ascii="Arial" w:eastAsia="Times New Roman" w:hAnsi="Arial" w:cs="Arial"/>
          <w:b/>
          <w:sz w:val="24"/>
          <w:szCs w:val="24"/>
          <w:lang w:eastAsia="en-GB"/>
        </w:rPr>
        <w:t xml:space="preserve">College Of Policing (2013). </w:t>
      </w:r>
      <w:r w:rsidRPr="00750A16">
        <w:rPr>
          <w:rFonts w:ascii="Arial" w:eastAsia="Times New Roman" w:hAnsi="Arial" w:cs="Arial"/>
          <w:b/>
          <w:i/>
          <w:iCs/>
          <w:sz w:val="24"/>
          <w:szCs w:val="24"/>
          <w:lang w:eastAsia="en-GB"/>
        </w:rPr>
        <w:t>National decision model</w:t>
      </w:r>
      <w:r w:rsidRPr="00750A16">
        <w:rPr>
          <w:rFonts w:ascii="Arial" w:eastAsia="Times New Roman" w:hAnsi="Arial" w:cs="Arial"/>
          <w:b/>
          <w:sz w:val="24"/>
          <w:szCs w:val="24"/>
          <w:lang w:eastAsia="en-GB"/>
        </w:rPr>
        <w:t xml:space="preserve">. College of Policing. Available at: </w:t>
      </w:r>
      <w:hyperlink r:id="rId12" w:history="1">
        <w:r w:rsidRPr="00750A16">
          <w:rPr>
            <w:rStyle w:val="Hyperlink"/>
            <w:rFonts w:ascii="Arial" w:eastAsia="Times New Roman" w:hAnsi="Arial" w:cs="Arial"/>
            <w:b/>
            <w:sz w:val="24"/>
            <w:szCs w:val="24"/>
            <w:lang w:eastAsia="en-GB"/>
          </w:rPr>
          <w:t>https://www.college.police.uk/app/national-decision-model/national-decision-model?highlight=neighbourhood%20policing</w:t>
        </w:r>
      </w:hyperlink>
      <w:r w:rsidRPr="00750A16">
        <w:rPr>
          <w:rFonts w:ascii="Arial" w:eastAsia="Times New Roman" w:hAnsi="Arial" w:cs="Arial"/>
          <w:b/>
          <w:sz w:val="24"/>
          <w:szCs w:val="24"/>
          <w:lang w:eastAsia="en-GB"/>
        </w:rPr>
        <w:t>.</w:t>
      </w:r>
    </w:p>
    <w:p w14:paraId="597AD7B9" w14:textId="77777777" w:rsidR="00750A16" w:rsidRPr="00750A16" w:rsidRDefault="00750A16" w:rsidP="00750A16">
      <w:pPr>
        <w:spacing w:after="0" w:line="240" w:lineRule="auto"/>
        <w:ind w:right="531"/>
        <w:rPr>
          <w:rFonts w:ascii="Arial" w:eastAsia="Times New Roman" w:hAnsi="Arial" w:cs="Arial"/>
          <w:b/>
          <w:sz w:val="24"/>
          <w:szCs w:val="24"/>
          <w:lang w:eastAsia="en-GB"/>
        </w:rPr>
      </w:pPr>
    </w:p>
    <w:p w14:paraId="705982CA" w14:textId="5255E213" w:rsidR="00750A16" w:rsidRDefault="00750A16" w:rsidP="00750A16">
      <w:pPr>
        <w:spacing w:after="0" w:line="240" w:lineRule="auto"/>
        <w:ind w:right="531"/>
        <w:rPr>
          <w:rFonts w:ascii="Arial" w:eastAsia="Times New Roman" w:hAnsi="Arial" w:cs="Arial"/>
          <w:b/>
          <w:sz w:val="24"/>
          <w:szCs w:val="24"/>
          <w:lang w:eastAsia="en-GB"/>
        </w:rPr>
      </w:pPr>
      <w:r w:rsidRPr="00750A16">
        <w:rPr>
          <w:rFonts w:ascii="Arial" w:eastAsia="Times New Roman" w:hAnsi="Arial" w:cs="Arial"/>
          <w:b/>
          <w:sz w:val="24"/>
          <w:szCs w:val="24"/>
          <w:lang w:eastAsia="en-GB"/>
        </w:rPr>
        <w:t xml:space="preserve">College of Policing (2021). </w:t>
      </w:r>
      <w:r w:rsidRPr="00750A16">
        <w:rPr>
          <w:rFonts w:ascii="Arial" w:eastAsia="Times New Roman" w:hAnsi="Arial" w:cs="Arial"/>
          <w:b/>
          <w:i/>
          <w:iCs/>
          <w:sz w:val="24"/>
          <w:szCs w:val="24"/>
          <w:lang w:eastAsia="en-GB"/>
        </w:rPr>
        <w:t>Body-worn cameras</w:t>
      </w:r>
      <w:r w:rsidR="00E34233">
        <w:rPr>
          <w:rFonts w:ascii="Arial" w:eastAsia="Times New Roman" w:hAnsi="Arial" w:cs="Arial"/>
          <w:b/>
          <w:sz w:val="24"/>
          <w:szCs w:val="24"/>
          <w:lang w:eastAsia="en-GB"/>
        </w:rPr>
        <w:t xml:space="preserve"> </w:t>
      </w:r>
      <w:r w:rsidRPr="00750A16">
        <w:rPr>
          <w:rFonts w:ascii="Arial" w:eastAsia="Times New Roman" w:hAnsi="Arial" w:cs="Arial"/>
          <w:b/>
          <w:sz w:val="24"/>
          <w:szCs w:val="24"/>
          <w:lang w:eastAsia="en-GB"/>
        </w:rPr>
        <w:t xml:space="preserve">College of Policing. Available at: </w:t>
      </w:r>
      <w:hyperlink r:id="rId13" w:history="1">
        <w:r w:rsidRPr="00750A16">
          <w:rPr>
            <w:rStyle w:val="Hyperlink"/>
            <w:rFonts w:ascii="Arial" w:eastAsia="Times New Roman" w:hAnsi="Arial" w:cs="Arial"/>
            <w:b/>
            <w:sz w:val="24"/>
            <w:szCs w:val="24"/>
            <w:lang w:eastAsia="en-GB"/>
          </w:rPr>
          <w:t>https://www.college.police.uk/research/crime-reduction-toolkit/body-worn-cameras</w:t>
        </w:r>
      </w:hyperlink>
      <w:r w:rsidRPr="00750A16">
        <w:rPr>
          <w:rFonts w:ascii="Arial" w:eastAsia="Times New Roman" w:hAnsi="Arial" w:cs="Arial"/>
          <w:b/>
          <w:sz w:val="24"/>
          <w:szCs w:val="24"/>
          <w:lang w:eastAsia="en-GB"/>
        </w:rPr>
        <w:t>.</w:t>
      </w:r>
    </w:p>
    <w:p w14:paraId="37A72688" w14:textId="77777777" w:rsidR="00750A16" w:rsidRPr="00750A16" w:rsidRDefault="00750A16" w:rsidP="00750A16">
      <w:pPr>
        <w:spacing w:after="0" w:line="240" w:lineRule="auto"/>
        <w:ind w:right="531"/>
        <w:rPr>
          <w:rFonts w:ascii="Arial" w:eastAsia="Times New Roman" w:hAnsi="Arial" w:cs="Arial"/>
          <w:b/>
          <w:sz w:val="24"/>
          <w:szCs w:val="24"/>
          <w:lang w:eastAsia="en-GB"/>
        </w:rPr>
      </w:pPr>
    </w:p>
    <w:p w14:paraId="34FB801C" w14:textId="5D7557CB" w:rsidR="00750A16" w:rsidRDefault="00750A16" w:rsidP="00750A16">
      <w:pPr>
        <w:spacing w:after="0" w:line="240" w:lineRule="auto"/>
        <w:ind w:right="531"/>
        <w:rPr>
          <w:rFonts w:ascii="Arial" w:eastAsia="Times New Roman" w:hAnsi="Arial" w:cs="Arial"/>
          <w:b/>
          <w:sz w:val="24"/>
          <w:szCs w:val="24"/>
          <w:lang w:eastAsia="en-GB"/>
        </w:rPr>
      </w:pPr>
      <w:r w:rsidRPr="00750A16">
        <w:rPr>
          <w:rFonts w:ascii="Arial" w:eastAsia="Times New Roman" w:hAnsi="Arial" w:cs="Arial"/>
          <w:b/>
          <w:sz w:val="24"/>
          <w:szCs w:val="24"/>
          <w:lang w:eastAsia="en-GB"/>
        </w:rPr>
        <w:t xml:space="preserve">College of Policing (n.d.). </w:t>
      </w:r>
      <w:r w:rsidRPr="00750A16">
        <w:rPr>
          <w:rFonts w:ascii="Arial" w:eastAsia="Times New Roman" w:hAnsi="Arial" w:cs="Arial"/>
          <w:b/>
          <w:i/>
          <w:iCs/>
          <w:sz w:val="24"/>
          <w:szCs w:val="24"/>
          <w:lang w:eastAsia="en-GB"/>
        </w:rPr>
        <w:t>Evaluation of Think Family Early Intervention (TFEI): Key findings and implications for practice Vulnerability and Violent Crime Programme Evaluation of Think Family Early Intervention (TFEI) Key findings and implications for practice</w:t>
      </w:r>
      <w:r w:rsidRPr="00750A16">
        <w:rPr>
          <w:rFonts w:ascii="Arial" w:eastAsia="Times New Roman" w:hAnsi="Arial" w:cs="Arial"/>
          <w:b/>
          <w:sz w:val="24"/>
          <w:szCs w:val="24"/>
          <w:lang w:eastAsia="en-GB"/>
        </w:rPr>
        <w:t xml:space="preserve">. Available at: </w:t>
      </w:r>
      <w:hyperlink r:id="rId14" w:history="1">
        <w:r w:rsidRPr="00750A16">
          <w:rPr>
            <w:rStyle w:val="Hyperlink"/>
            <w:rFonts w:ascii="Arial" w:eastAsia="Times New Roman" w:hAnsi="Arial" w:cs="Arial"/>
            <w:b/>
            <w:sz w:val="24"/>
            <w:szCs w:val="24"/>
            <w:lang w:eastAsia="en-GB"/>
          </w:rPr>
          <w:t>https://assets.college.police.uk/s3fs-public/2021-07/vvcp-evaluation-tfei-key-findings-practice-implications.pdf</w:t>
        </w:r>
      </w:hyperlink>
      <w:r w:rsidRPr="00750A16">
        <w:rPr>
          <w:rFonts w:ascii="Arial" w:eastAsia="Times New Roman" w:hAnsi="Arial" w:cs="Arial"/>
          <w:b/>
          <w:sz w:val="24"/>
          <w:szCs w:val="24"/>
          <w:lang w:eastAsia="en-GB"/>
        </w:rPr>
        <w:t>.</w:t>
      </w:r>
    </w:p>
    <w:p w14:paraId="4C7FA4D8" w14:textId="77777777" w:rsidR="00750A16" w:rsidRPr="00750A16" w:rsidRDefault="00750A16" w:rsidP="00750A16">
      <w:pPr>
        <w:spacing w:after="0" w:line="240" w:lineRule="auto"/>
        <w:ind w:right="531"/>
        <w:rPr>
          <w:rFonts w:ascii="Arial" w:eastAsia="Times New Roman" w:hAnsi="Arial" w:cs="Arial"/>
          <w:b/>
          <w:sz w:val="24"/>
          <w:szCs w:val="24"/>
          <w:lang w:eastAsia="en-GB"/>
        </w:rPr>
      </w:pPr>
    </w:p>
    <w:p w14:paraId="2F6E8E69" w14:textId="41D32D15" w:rsidR="00750A16" w:rsidRDefault="00750A16" w:rsidP="00750A16">
      <w:pPr>
        <w:spacing w:after="0" w:line="240" w:lineRule="auto"/>
        <w:ind w:right="531"/>
        <w:rPr>
          <w:rFonts w:ascii="Arial" w:eastAsia="Times New Roman" w:hAnsi="Arial" w:cs="Arial"/>
          <w:b/>
          <w:sz w:val="24"/>
          <w:szCs w:val="24"/>
          <w:lang w:eastAsia="en-GB"/>
        </w:rPr>
      </w:pPr>
      <w:r w:rsidRPr="00750A16">
        <w:rPr>
          <w:rFonts w:ascii="Arial" w:eastAsia="Times New Roman" w:hAnsi="Arial" w:cs="Arial"/>
          <w:b/>
          <w:sz w:val="24"/>
          <w:szCs w:val="24"/>
          <w:lang w:eastAsia="en-GB"/>
        </w:rPr>
        <w:t xml:space="preserve">College of Policing (2022). </w:t>
      </w:r>
      <w:r w:rsidRPr="00750A16">
        <w:rPr>
          <w:rFonts w:ascii="Arial" w:eastAsia="Times New Roman" w:hAnsi="Arial" w:cs="Arial"/>
          <w:b/>
          <w:i/>
          <w:iCs/>
          <w:sz w:val="24"/>
          <w:szCs w:val="24"/>
          <w:lang w:eastAsia="en-GB"/>
        </w:rPr>
        <w:t>Prevention and Early Intervention</w:t>
      </w:r>
      <w:r w:rsidRPr="00750A16">
        <w:rPr>
          <w:rFonts w:ascii="Arial" w:eastAsia="Times New Roman" w:hAnsi="Arial" w:cs="Arial"/>
          <w:b/>
          <w:sz w:val="24"/>
          <w:szCs w:val="24"/>
          <w:lang w:eastAsia="en-GB"/>
        </w:rPr>
        <w:t xml:space="preserve">. College of Policing. Available at: </w:t>
      </w:r>
      <w:hyperlink r:id="rId15" w:history="1">
        <w:r w:rsidRPr="00750A16">
          <w:rPr>
            <w:rStyle w:val="Hyperlink"/>
            <w:rFonts w:ascii="Arial" w:eastAsia="Times New Roman" w:hAnsi="Arial" w:cs="Arial"/>
            <w:b/>
            <w:sz w:val="24"/>
            <w:szCs w:val="24"/>
            <w:lang w:eastAsia="en-GB"/>
          </w:rPr>
          <w:t>https://www.college.police.uk/guidance/drug-crimes-evidence-briefing/prevention-and-early-intervention</w:t>
        </w:r>
      </w:hyperlink>
      <w:r w:rsidRPr="00750A16">
        <w:rPr>
          <w:rFonts w:ascii="Arial" w:eastAsia="Times New Roman" w:hAnsi="Arial" w:cs="Arial"/>
          <w:b/>
          <w:sz w:val="24"/>
          <w:szCs w:val="24"/>
          <w:lang w:eastAsia="en-GB"/>
        </w:rPr>
        <w:t>.</w:t>
      </w:r>
    </w:p>
    <w:p w14:paraId="7F13F24A" w14:textId="77777777" w:rsidR="00750A16" w:rsidRPr="00750A16" w:rsidRDefault="00750A16" w:rsidP="00750A16">
      <w:pPr>
        <w:spacing w:after="0" w:line="240" w:lineRule="auto"/>
        <w:ind w:right="531"/>
        <w:rPr>
          <w:rFonts w:ascii="Arial" w:eastAsia="Times New Roman" w:hAnsi="Arial" w:cs="Arial"/>
          <w:b/>
          <w:sz w:val="24"/>
          <w:szCs w:val="24"/>
          <w:lang w:eastAsia="en-GB"/>
        </w:rPr>
      </w:pPr>
    </w:p>
    <w:p w14:paraId="3F5A1CA0" w14:textId="518A4DB0" w:rsidR="00750A16" w:rsidRDefault="00750A16" w:rsidP="00750A16">
      <w:pPr>
        <w:spacing w:after="0" w:line="240" w:lineRule="auto"/>
        <w:ind w:right="531"/>
        <w:rPr>
          <w:rFonts w:ascii="Arial" w:eastAsia="Times New Roman" w:hAnsi="Arial" w:cs="Arial"/>
          <w:b/>
          <w:sz w:val="24"/>
          <w:szCs w:val="24"/>
          <w:lang w:eastAsia="en-GB"/>
        </w:rPr>
      </w:pPr>
      <w:r w:rsidRPr="00750A16">
        <w:rPr>
          <w:rFonts w:ascii="Arial" w:eastAsia="Times New Roman" w:hAnsi="Arial" w:cs="Arial"/>
          <w:b/>
          <w:sz w:val="24"/>
          <w:szCs w:val="24"/>
          <w:lang w:eastAsia="en-GB"/>
        </w:rPr>
        <w:t xml:space="preserve">College of Policing (2023). </w:t>
      </w:r>
      <w:r w:rsidRPr="00750A16">
        <w:rPr>
          <w:rFonts w:ascii="Arial" w:eastAsia="Times New Roman" w:hAnsi="Arial" w:cs="Arial"/>
          <w:b/>
          <w:i/>
          <w:iCs/>
          <w:sz w:val="24"/>
          <w:szCs w:val="24"/>
          <w:lang w:eastAsia="en-GB"/>
        </w:rPr>
        <w:t>Flexible working in the police service</w:t>
      </w:r>
      <w:r w:rsidRPr="00750A16">
        <w:rPr>
          <w:rFonts w:ascii="Arial" w:eastAsia="Times New Roman" w:hAnsi="Arial" w:cs="Arial"/>
          <w:b/>
          <w:sz w:val="24"/>
          <w:szCs w:val="24"/>
          <w:lang w:eastAsia="en-GB"/>
        </w:rPr>
        <w:t xml:space="preserve">. College of Policing. Available at: </w:t>
      </w:r>
      <w:hyperlink r:id="rId16" w:history="1">
        <w:r w:rsidRPr="00750A16">
          <w:rPr>
            <w:rStyle w:val="Hyperlink"/>
            <w:rFonts w:ascii="Arial" w:eastAsia="Times New Roman" w:hAnsi="Arial" w:cs="Arial"/>
            <w:b/>
            <w:sz w:val="24"/>
            <w:szCs w:val="24"/>
            <w:lang w:eastAsia="en-GB"/>
          </w:rPr>
          <w:t>https://www.college.police.uk/support-forces/health-safety-welfare/flexible-working-police-service</w:t>
        </w:r>
      </w:hyperlink>
      <w:r w:rsidRPr="00750A16">
        <w:rPr>
          <w:rFonts w:ascii="Arial" w:eastAsia="Times New Roman" w:hAnsi="Arial" w:cs="Arial"/>
          <w:b/>
          <w:sz w:val="24"/>
          <w:szCs w:val="24"/>
          <w:lang w:eastAsia="en-GB"/>
        </w:rPr>
        <w:t>.</w:t>
      </w:r>
    </w:p>
    <w:p w14:paraId="05CC70F4" w14:textId="77777777" w:rsidR="00750A16" w:rsidRPr="00750A16" w:rsidRDefault="00750A16" w:rsidP="00750A16">
      <w:pPr>
        <w:spacing w:after="0" w:line="240" w:lineRule="auto"/>
        <w:ind w:right="531"/>
        <w:rPr>
          <w:rFonts w:ascii="Arial" w:eastAsia="Times New Roman" w:hAnsi="Arial" w:cs="Arial"/>
          <w:b/>
          <w:sz w:val="24"/>
          <w:szCs w:val="24"/>
          <w:lang w:eastAsia="en-GB"/>
        </w:rPr>
      </w:pPr>
    </w:p>
    <w:p w14:paraId="7F08EEBA" w14:textId="2833427C" w:rsidR="00750A16" w:rsidRDefault="00750A16" w:rsidP="00750A16">
      <w:pPr>
        <w:spacing w:after="0" w:line="240" w:lineRule="auto"/>
        <w:ind w:right="531"/>
        <w:rPr>
          <w:rFonts w:ascii="Arial" w:eastAsia="Times New Roman" w:hAnsi="Arial" w:cs="Arial"/>
          <w:b/>
          <w:sz w:val="24"/>
          <w:szCs w:val="24"/>
          <w:lang w:eastAsia="en-GB"/>
        </w:rPr>
      </w:pPr>
      <w:r w:rsidRPr="00750A16">
        <w:rPr>
          <w:rFonts w:ascii="Arial" w:eastAsia="Times New Roman" w:hAnsi="Arial" w:cs="Arial"/>
          <w:b/>
          <w:sz w:val="24"/>
          <w:szCs w:val="24"/>
          <w:lang w:eastAsia="en-GB"/>
        </w:rPr>
        <w:t xml:space="preserve">College Policing (2021). </w:t>
      </w:r>
      <w:r w:rsidRPr="00750A16">
        <w:rPr>
          <w:rFonts w:ascii="Arial" w:eastAsia="Times New Roman" w:hAnsi="Arial" w:cs="Arial"/>
          <w:b/>
          <w:i/>
          <w:iCs/>
          <w:sz w:val="24"/>
          <w:szCs w:val="24"/>
          <w:lang w:eastAsia="en-GB"/>
        </w:rPr>
        <w:t>Prayer provisions Workplace adjustments for Muslim officers and staff Guidance from the National Association of Muslim Police (NAMP)</w:t>
      </w:r>
      <w:r w:rsidRPr="00750A16">
        <w:rPr>
          <w:rFonts w:ascii="Arial" w:eastAsia="Times New Roman" w:hAnsi="Arial" w:cs="Arial"/>
          <w:b/>
          <w:sz w:val="24"/>
          <w:szCs w:val="24"/>
          <w:lang w:eastAsia="en-GB"/>
        </w:rPr>
        <w:t xml:space="preserve">. Available at: </w:t>
      </w:r>
      <w:hyperlink r:id="rId17" w:history="1">
        <w:r w:rsidRPr="00750A16">
          <w:rPr>
            <w:rStyle w:val="Hyperlink"/>
            <w:rFonts w:ascii="Arial" w:eastAsia="Times New Roman" w:hAnsi="Arial" w:cs="Arial"/>
            <w:b/>
            <w:sz w:val="24"/>
            <w:szCs w:val="24"/>
            <w:lang w:eastAsia="en-GB"/>
          </w:rPr>
          <w:t>https://assets.college.police.uk/s3fs-public/2021-04/prayer-provisions-workplace-adjustments-for-muslim-officers-staff-150321.pdf</w:t>
        </w:r>
      </w:hyperlink>
      <w:r w:rsidRPr="00750A16">
        <w:rPr>
          <w:rFonts w:ascii="Arial" w:eastAsia="Times New Roman" w:hAnsi="Arial" w:cs="Arial"/>
          <w:b/>
          <w:sz w:val="24"/>
          <w:szCs w:val="24"/>
          <w:lang w:eastAsia="en-GB"/>
        </w:rPr>
        <w:t>.</w:t>
      </w:r>
    </w:p>
    <w:p w14:paraId="5A91CD63" w14:textId="77777777" w:rsidR="00006603" w:rsidRDefault="00006603" w:rsidP="00750A16">
      <w:pPr>
        <w:spacing w:after="0" w:line="240" w:lineRule="auto"/>
        <w:ind w:right="531"/>
        <w:rPr>
          <w:rFonts w:ascii="Arial" w:eastAsia="Times New Roman" w:hAnsi="Arial" w:cs="Arial"/>
          <w:b/>
          <w:sz w:val="24"/>
          <w:szCs w:val="24"/>
          <w:lang w:eastAsia="en-GB"/>
        </w:rPr>
      </w:pPr>
    </w:p>
    <w:p w14:paraId="584CF607" w14:textId="77777777" w:rsidR="00006603" w:rsidRDefault="00006603" w:rsidP="00750A16">
      <w:pPr>
        <w:spacing w:after="0" w:line="240" w:lineRule="auto"/>
        <w:ind w:right="531"/>
        <w:rPr>
          <w:rFonts w:ascii="Arial" w:eastAsia="Times New Roman" w:hAnsi="Arial" w:cs="Arial"/>
          <w:b/>
          <w:sz w:val="24"/>
          <w:szCs w:val="24"/>
          <w:lang w:eastAsia="en-GB"/>
        </w:rPr>
      </w:pPr>
      <w:r w:rsidRPr="00006603">
        <w:rPr>
          <w:rFonts w:ascii="Arial" w:eastAsia="Times New Roman" w:hAnsi="Arial" w:cs="Arial"/>
          <w:b/>
          <w:sz w:val="24"/>
          <w:szCs w:val="24"/>
          <w:lang w:eastAsia="en-GB"/>
        </w:rPr>
        <w:lastRenderedPageBreak/>
        <w:t xml:space="preserve">Cotterill, B. (2022) </w:t>
      </w:r>
      <w:r w:rsidRPr="00006603">
        <w:rPr>
          <w:rFonts w:ascii="Arial" w:eastAsia="Times New Roman" w:hAnsi="Arial" w:cs="Arial"/>
          <w:b/>
          <w:i/>
          <w:iCs/>
          <w:sz w:val="24"/>
          <w:szCs w:val="24"/>
          <w:lang w:eastAsia="en-GB"/>
        </w:rPr>
        <w:t>‘I Thought They Were Being kind’: ‘Cuckooing’ Victim Reveals How Drug Dealers Took over Her Flat</w:t>
      </w:r>
      <w:r w:rsidRPr="00006603">
        <w:rPr>
          <w:rFonts w:ascii="Arial" w:eastAsia="Times New Roman" w:hAnsi="Arial" w:cs="Arial"/>
          <w:b/>
          <w:sz w:val="24"/>
          <w:szCs w:val="24"/>
          <w:lang w:eastAsia="en-GB"/>
        </w:rPr>
        <w:t xml:space="preserve">, </w:t>
      </w:r>
      <w:r w:rsidRPr="00006603">
        <w:rPr>
          <w:rFonts w:ascii="Arial" w:eastAsia="Times New Roman" w:hAnsi="Arial" w:cs="Arial"/>
          <w:b/>
          <w:i/>
          <w:iCs/>
          <w:sz w:val="24"/>
          <w:szCs w:val="24"/>
          <w:lang w:eastAsia="en-GB"/>
        </w:rPr>
        <w:t>Sky News</w:t>
      </w:r>
      <w:r w:rsidRPr="00006603">
        <w:rPr>
          <w:rFonts w:ascii="Arial" w:eastAsia="Times New Roman" w:hAnsi="Arial" w:cs="Arial"/>
          <w:b/>
          <w:sz w:val="24"/>
          <w:szCs w:val="24"/>
          <w:lang w:eastAsia="en-GB"/>
        </w:rPr>
        <w:t xml:space="preserve">. Available at: </w:t>
      </w:r>
      <w:hyperlink r:id="rId18" w:history="1">
        <w:r w:rsidRPr="00006603">
          <w:rPr>
            <w:rStyle w:val="Hyperlink"/>
            <w:rFonts w:ascii="Arial" w:eastAsia="Times New Roman" w:hAnsi="Arial" w:cs="Arial"/>
            <w:b/>
            <w:sz w:val="24"/>
            <w:szCs w:val="24"/>
            <w:lang w:eastAsia="en-GB"/>
          </w:rPr>
          <w:t>https://news.sky.com/story/i-thought-they-were-being-kind-cuckooing-victim-reveals-how-drug-dealers-took-over-her-flat-12580191</w:t>
        </w:r>
      </w:hyperlink>
    </w:p>
    <w:p w14:paraId="2E5D2087" w14:textId="77777777" w:rsidR="00006603" w:rsidRDefault="00006603" w:rsidP="00750A16">
      <w:pPr>
        <w:spacing w:after="0" w:line="240" w:lineRule="auto"/>
        <w:ind w:right="531"/>
        <w:rPr>
          <w:rFonts w:ascii="Arial" w:eastAsia="Times New Roman" w:hAnsi="Arial" w:cs="Arial"/>
          <w:b/>
          <w:sz w:val="24"/>
          <w:szCs w:val="24"/>
          <w:lang w:eastAsia="en-GB"/>
        </w:rPr>
      </w:pPr>
    </w:p>
    <w:p w14:paraId="4B2B4F8C" w14:textId="1B873DDE" w:rsidR="008951EC" w:rsidRDefault="008951EC" w:rsidP="00750A16">
      <w:pPr>
        <w:spacing w:after="0" w:line="240" w:lineRule="auto"/>
        <w:ind w:right="531"/>
        <w:rPr>
          <w:rFonts w:ascii="Arial" w:eastAsia="Times New Roman" w:hAnsi="Arial" w:cs="Arial"/>
          <w:b/>
          <w:sz w:val="24"/>
          <w:szCs w:val="24"/>
          <w:lang w:eastAsia="en-GB"/>
        </w:rPr>
      </w:pPr>
      <w:r w:rsidRPr="008951EC">
        <w:rPr>
          <w:rFonts w:ascii="Arial" w:eastAsia="Times New Roman" w:hAnsi="Arial" w:cs="Arial"/>
          <w:b/>
          <w:sz w:val="24"/>
          <w:szCs w:val="24"/>
          <w:lang w:eastAsia="en-GB"/>
        </w:rPr>
        <w:t xml:space="preserve">Coxhead, J. (2017). Interoperability of the National Decision-Making Model. EMPAC home page. Available at: </w:t>
      </w:r>
      <w:hyperlink r:id="rId19" w:history="1">
        <w:r w:rsidRPr="00CA3C6C">
          <w:rPr>
            <w:rStyle w:val="Hyperlink"/>
            <w:rFonts w:ascii="Arial" w:eastAsia="Times New Roman" w:hAnsi="Arial" w:cs="Arial"/>
            <w:b/>
            <w:sz w:val="24"/>
            <w:szCs w:val="24"/>
            <w:lang w:eastAsia="en-GB"/>
          </w:rPr>
          <w:t>https://empac.org.uk/interoperability-national-decision-making-model/</w:t>
        </w:r>
      </w:hyperlink>
    </w:p>
    <w:p w14:paraId="0B73E6B3" w14:textId="77777777" w:rsidR="008951EC" w:rsidRDefault="008951EC" w:rsidP="00750A16">
      <w:pPr>
        <w:spacing w:after="0" w:line="240" w:lineRule="auto"/>
        <w:ind w:right="531"/>
        <w:rPr>
          <w:rFonts w:ascii="Arial" w:eastAsia="Times New Roman" w:hAnsi="Arial" w:cs="Arial"/>
          <w:b/>
          <w:sz w:val="24"/>
          <w:szCs w:val="24"/>
          <w:lang w:eastAsia="en-GB"/>
        </w:rPr>
      </w:pPr>
    </w:p>
    <w:p w14:paraId="78408147" w14:textId="77777777" w:rsidR="00750A16" w:rsidRPr="00750A16" w:rsidRDefault="00750A16" w:rsidP="00750A16">
      <w:pPr>
        <w:spacing w:after="0" w:line="240" w:lineRule="auto"/>
        <w:ind w:right="531"/>
        <w:rPr>
          <w:rFonts w:ascii="Arial" w:eastAsia="Times New Roman" w:hAnsi="Arial" w:cs="Arial"/>
          <w:b/>
          <w:sz w:val="24"/>
          <w:szCs w:val="24"/>
          <w:lang w:eastAsia="en-GB"/>
        </w:rPr>
      </w:pPr>
    </w:p>
    <w:p w14:paraId="14BB5626" w14:textId="528089CC" w:rsidR="00750A16" w:rsidRDefault="00750A16" w:rsidP="00750A16">
      <w:pPr>
        <w:spacing w:after="0" w:line="240" w:lineRule="auto"/>
        <w:ind w:right="531"/>
        <w:rPr>
          <w:rFonts w:ascii="Arial" w:eastAsia="Times New Roman" w:hAnsi="Arial" w:cs="Arial"/>
          <w:b/>
          <w:sz w:val="24"/>
          <w:szCs w:val="24"/>
          <w:lang w:eastAsia="en-GB"/>
        </w:rPr>
      </w:pPr>
      <w:proofErr w:type="spellStart"/>
      <w:r w:rsidRPr="00750A16">
        <w:rPr>
          <w:rFonts w:ascii="Arial" w:eastAsia="Times New Roman" w:hAnsi="Arial" w:cs="Arial"/>
          <w:b/>
          <w:sz w:val="24"/>
          <w:szCs w:val="24"/>
          <w:lang w:eastAsia="en-GB"/>
        </w:rPr>
        <w:t>CrimeStoppers</w:t>
      </w:r>
      <w:proofErr w:type="spellEnd"/>
      <w:r w:rsidRPr="00750A16">
        <w:rPr>
          <w:rFonts w:ascii="Arial" w:eastAsia="Times New Roman" w:hAnsi="Arial" w:cs="Arial"/>
          <w:b/>
          <w:sz w:val="24"/>
          <w:szCs w:val="24"/>
          <w:lang w:eastAsia="en-GB"/>
        </w:rPr>
        <w:t xml:space="preserve"> (2021). </w:t>
      </w:r>
      <w:r w:rsidRPr="00750A16">
        <w:rPr>
          <w:rFonts w:ascii="Arial" w:eastAsia="Times New Roman" w:hAnsi="Arial" w:cs="Arial"/>
          <w:b/>
          <w:i/>
          <w:iCs/>
          <w:sz w:val="24"/>
          <w:szCs w:val="24"/>
          <w:lang w:eastAsia="en-GB"/>
        </w:rPr>
        <w:t>County Lines</w:t>
      </w:r>
      <w:r w:rsidRPr="00750A16">
        <w:rPr>
          <w:rFonts w:ascii="Arial" w:eastAsia="Times New Roman" w:hAnsi="Arial" w:cs="Arial"/>
          <w:b/>
          <w:sz w:val="24"/>
          <w:szCs w:val="24"/>
          <w:lang w:eastAsia="en-GB"/>
        </w:rPr>
        <w:t xml:space="preserve">.  Crimestoppers-uk.org. Available at: </w:t>
      </w:r>
      <w:hyperlink r:id="rId20" w:history="1">
        <w:r w:rsidRPr="00750A16">
          <w:rPr>
            <w:rStyle w:val="Hyperlink"/>
            <w:rFonts w:ascii="Arial" w:eastAsia="Times New Roman" w:hAnsi="Arial" w:cs="Arial"/>
            <w:b/>
            <w:sz w:val="24"/>
            <w:szCs w:val="24"/>
            <w:lang w:eastAsia="en-GB"/>
          </w:rPr>
          <w:t>https://crimestoppers-uk.org/keeping-safe/community-family/county-lines</w:t>
        </w:r>
      </w:hyperlink>
      <w:r w:rsidRPr="00750A16">
        <w:rPr>
          <w:rFonts w:ascii="Arial" w:eastAsia="Times New Roman" w:hAnsi="Arial" w:cs="Arial"/>
          <w:b/>
          <w:sz w:val="24"/>
          <w:szCs w:val="24"/>
          <w:lang w:eastAsia="en-GB"/>
        </w:rPr>
        <w:t>.</w:t>
      </w:r>
    </w:p>
    <w:p w14:paraId="7304D87B" w14:textId="77777777" w:rsidR="00750A16" w:rsidRPr="00750A16" w:rsidRDefault="00750A16" w:rsidP="00750A16">
      <w:pPr>
        <w:spacing w:after="0" w:line="240" w:lineRule="auto"/>
        <w:ind w:right="531"/>
        <w:rPr>
          <w:rFonts w:ascii="Arial" w:eastAsia="Times New Roman" w:hAnsi="Arial" w:cs="Arial"/>
          <w:b/>
          <w:sz w:val="24"/>
          <w:szCs w:val="24"/>
          <w:lang w:eastAsia="en-GB"/>
        </w:rPr>
      </w:pPr>
    </w:p>
    <w:p w14:paraId="71E4BDF4" w14:textId="49562007" w:rsidR="00750A16" w:rsidRDefault="00750A16" w:rsidP="00750A16">
      <w:pPr>
        <w:spacing w:after="0" w:line="240" w:lineRule="auto"/>
        <w:ind w:right="531"/>
        <w:rPr>
          <w:rFonts w:ascii="Arial" w:eastAsia="Times New Roman" w:hAnsi="Arial" w:cs="Arial"/>
          <w:b/>
          <w:sz w:val="24"/>
          <w:szCs w:val="24"/>
          <w:lang w:eastAsia="en-GB"/>
        </w:rPr>
      </w:pPr>
      <w:proofErr w:type="spellStart"/>
      <w:r w:rsidRPr="00750A16">
        <w:rPr>
          <w:rFonts w:ascii="Arial" w:eastAsia="Times New Roman" w:hAnsi="Arial" w:cs="Arial"/>
          <w:b/>
          <w:sz w:val="24"/>
          <w:szCs w:val="24"/>
          <w:lang w:eastAsia="en-GB"/>
        </w:rPr>
        <w:t>DrugWise</w:t>
      </w:r>
      <w:proofErr w:type="spellEnd"/>
      <w:r w:rsidRPr="00750A16">
        <w:rPr>
          <w:rFonts w:ascii="Arial" w:eastAsia="Times New Roman" w:hAnsi="Arial" w:cs="Arial"/>
          <w:b/>
          <w:sz w:val="24"/>
          <w:szCs w:val="24"/>
          <w:lang w:eastAsia="en-GB"/>
        </w:rPr>
        <w:t xml:space="preserve"> (2015). </w:t>
      </w:r>
      <w:r w:rsidRPr="00750A16">
        <w:rPr>
          <w:rFonts w:ascii="Arial" w:eastAsia="Times New Roman" w:hAnsi="Arial" w:cs="Arial"/>
          <w:b/>
          <w:i/>
          <w:iCs/>
          <w:sz w:val="24"/>
          <w:szCs w:val="24"/>
          <w:lang w:eastAsia="en-GB"/>
        </w:rPr>
        <w:t>Does drug education work?</w:t>
      </w:r>
      <w:r w:rsidRPr="00750A16">
        <w:rPr>
          <w:rFonts w:ascii="Arial" w:eastAsia="Times New Roman" w:hAnsi="Arial" w:cs="Arial"/>
          <w:b/>
          <w:sz w:val="24"/>
          <w:szCs w:val="24"/>
          <w:lang w:eastAsia="en-GB"/>
        </w:rPr>
        <w:t xml:space="preserve">  </w:t>
      </w:r>
      <w:proofErr w:type="spellStart"/>
      <w:r w:rsidRPr="00750A16">
        <w:rPr>
          <w:rFonts w:ascii="Arial" w:eastAsia="Times New Roman" w:hAnsi="Arial" w:cs="Arial"/>
          <w:b/>
          <w:sz w:val="24"/>
          <w:szCs w:val="24"/>
          <w:lang w:eastAsia="en-GB"/>
        </w:rPr>
        <w:t>DrugWise</w:t>
      </w:r>
      <w:proofErr w:type="spellEnd"/>
      <w:r w:rsidRPr="00750A16">
        <w:rPr>
          <w:rFonts w:ascii="Arial" w:eastAsia="Times New Roman" w:hAnsi="Arial" w:cs="Arial"/>
          <w:b/>
          <w:sz w:val="24"/>
          <w:szCs w:val="24"/>
          <w:lang w:eastAsia="en-GB"/>
        </w:rPr>
        <w:t xml:space="preserve">. Available at: </w:t>
      </w:r>
      <w:hyperlink r:id="rId21" w:history="1">
        <w:r w:rsidRPr="00750A16">
          <w:rPr>
            <w:rStyle w:val="Hyperlink"/>
            <w:rFonts w:ascii="Arial" w:eastAsia="Times New Roman" w:hAnsi="Arial" w:cs="Arial"/>
            <w:b/>
            <w:sz w:val="24"/>
            <w:szCs w:val="24"/>
            <w:lang w:eastAsia="en-GB"/>
          </w:rPr>
          <w:t>https://www.drugwise.org.uk/does-drug-education-stop-drug-use/</w:t>
        </w:r>
      </w:hyperlink>
      <w:r w:rsidRPr="00750A16">
        <w:rPr>
          <w:rFonts w:ascii="Arial" w:eastAsia="Times New Roman" w:hAnsi="Arial" w:cs="Arial"/>
          <w:b/>
          <w:sz w:val="24"/>
          <w:szCs w:val="24"/>
          <w:lang w:eastAsia="en-GB"/>
        </w:rPr>
        <w:t>.</w:t>
      </w:r>
    </w:p>
    <w:p w14:paraId="1D6D8E1D" w14:textId="77777777" w:rsidR="00750A16" w:rsidRPr="00750A16" w:rsidRDefault="00750A16" w:rsidP="00750A16">
      <w:pPr>
        <w:spacing w:after="0" w:line="240" w:lineRule="auto"/>
        <w:ind w:right="531"/>
        <w:rPr>
          <w:rFonts w:ascii="Arial" w:eastAsia="Times New Roman" w:hAnsi="Arial" w:cs="Arial"/>
          <w:b/>
          <w:sz w:val="24"/>
          <w:szCs w:val="24"/>
          <w:lang w:eastAsia="en-GB"/>
        </w:rPr>
      </w:pPr>
    </w:p>
    <w:p w14:paraId="6F5824C9" w14:textId="4AE6B115" w:rsidR="00750A16" w:rsidRDefault="00750A16" w:rsidP="00750A16">
      <w:pPr>
        <w:spacing w:after="0" w:line="240" w:lineRule="auto"/>
        <w:ind w:right="531"/>
        <w:rPr>
          <w:rFonts w:ascii="Arial" w:eastAsia="Times New Roman" w:hAnsi="Arial" w:cs="Arial"/>
          <w:b/>
          <w:sz w:val="24"/>
          <w:szCs w:val="24"/>
          <w:lang w:eastAsia="en-GB"/>
        </w:rPr>
      </w:pPr>
      <w:r w:rsidRPr="00750A16">
        <w:rPr>
          <w:rFonts w:ascii="Arial" w:eastAsia="Times New Roman" w:hAnsi="Arial" w:cs="Arial"/>
          <w:b/>
          <w:sz w:val="24"/>
          <w:szCs w:val="24"/>
          <w:lang w:eastAsia="en-GB"/>
        </w:rPr>
        <w:t xml:space="preserve">Ford, K., Barton, E., Newbury, A., Hughes, K., </w:t>
      </w:r>
      <w:proofErr w:type="spellStart"/>
      <w:r w:rsidRPr="00750A16">
        <w:rPr>
          <w:rFonts w:ascii="Arial" w:eastAsia="Times New Roman" w:hAnsi="Arial" w:cs="Arial"/>
          <w:b/>
          <w:sz w:val="24"/>
          <w:szCs w:val="24"/>
          <w:lang w:eastAsia="en-GB"/>
        </w:rPr>
        <w:t>Bezeczky</w:t>
      </w:r>
      <w:proofErr w:type="spellEnd"/>
      <w:r w:rsidRPr="00750A16">
        <w:rPr>
          <w:rFonts w:ascii="Arial" w:eastAsia="Times New Roman" w:hAnsi="Arial" w:cs="Arial"/>
          <w:b/>
          <w:sz w:val="24"/>
          <w:szCs w:val="24"/>
          <w:lang w:eastAsia="en-GB"/>
        </w:rPr>
        <w:t xml:space="preserve">, Z., Roderick, J. and Bellis, M. (2019). </w:t>
      </w:r>
      <w:r w:rsidRPr="00750A16">
        <w:rPr>
          <w:rFonts w:ascii="Arial" w:eastAsia="Times New Roman" w:hAnsi="Arial" w:cs="Arial"/>
          <w:b/>
          <w:i/>
          <w:iCs/>
          <w:sz w:val="24"/>
          <w:szCs w:val="24"/>
          <w:lang w:eastAsia="en-GB"/>
        </w:rPr>
        <w:t>The Prisoner ACE Survey</w:t>
      </w:r>
      <w:r w:rsidRPr="00750A16">
        <w:rPr>
          <w:rFonts w:ascii="Arial" w:eastAsia="Times New Roman" w:hAnsi="Arial" w:cs="Arial"/>
          <w:b/>
          <w:sz w:val="24"/>
          <w:szCs w:val="24"/>
          <w:lang w:eastAsia="en-GB"/>
        </w:rPr>
        <w:t xml:space="preserve">.  Available at: </w:t>
      </w:r>
      <w:hyperlink r:id="rId22" w:history="1">
        <w:r w:rsidRPr="00750A16">
          <w:rPr>
            <w:rStyle w:val="Hyperlink"/>
            <w:rFonts w:ascii="Arial" w:eastAsia="Times New Roman" w:hAnsi="Arial" w:cs="Arial"/>
            <w:b/>
            <w:sz w:val="24"/>
            <w:szCs w:val="24"/>
            <w:lang w:eastAsia="en-GB"/>
          </w:rPr>
          <w:t>https://phw.nhs.wales/files/aces/the-prisoner-ace-survey/</w:t>
        </w:r>
      </w:hyperlink>
      <w:r w:rsidRPr="00750A16">
        <w:rPr>
          <w:rFonts w:ascii="Arial" w:eastAsia="Times New Roman" w:hAnsi="Arial" w:cs="Arial"/>
          <w:b/>
          <w:sz w:val="24"/>
          <w:szCs w:val="24"/>
          <w:lang w:eastAsia="en-GB"/>
        </w:rPr>
        <w:t>.</w:t>
      </w:r>
    </w:p>
    <w:p w14:paraId="210DD6E8" w14:textId="77777777" w:rsidR="00750A16" w:rsidRPr="00750A16" w:rsidRDefault="00750A16" w:rsidP="00750A16">
      <w:pPr>
        <w:spacing w:after="0" w:line="240" w:lineRule="auto"/>
        <w:ind w:right="531"/>
        <w:rPr>
          <w:rFonts w:ascii="Arial" w:eastAsia="Times New Roman" w:hAnsi="Arial" w:cs="Arial"/>
          <w:b/>
          <w:sz w:val="24"/>
          <w:szCs w:val="24"/>
          <w:lang w:eastAsia="en-GB"/>
        </w:rPr>
      </w:pPr>
    </w:p>
    <w:p w14:paraId="238829A2" w14:textId="0AC44BAB" w:rsidR="00750A16" w:rsidRDefault="00750A16" w:rsidP="00750A16">
      <w:pPr>
        <w:spacing w:after="0" w:line="240" w:lineRule="auto"/>
        <w:ind w:right="531"/>
        <w:rPr>
          <w:rFonts w:ascii="Arial" w:eastAsia="Times New Roman" w:hAnsi="Arial" w:cs="Arial"/>
          <w:b/>
          <w:sz w:val="24"/>
          <w:szCs w:val="24"/>
          <w:lang w:eastAsia="en-GB"/>
        </w:rPr>
      </w:pPr>
      <w:r w:rsidRPr="00750A16">
        <w:rPr>
          <w:rFonts w:ascii="Arial" w:eastAsia="Times New Roman" w:hAnsi="Arial" w:cs="Arial"/>
          <w:b/>
          <w:sz w:val="24"/>
          <w:szCs w:val="24"/>
          <w:lang w:eastAsia="en-GB"/>
        </w:rPr>
        <w:t xml:space="preserve">GOV.UK (1970). </w:t>
      </w:r>
      <w:r w:rsidRPr="00750A16">
        <w:rPr>
          <w:rFonts w:ascii="Arial" w:eastAsia="Times New Roman" w:hAnsi="Arial" w:cs="Arial"/>
          <w:b/>
          <w:i/>
          <w:iCs/>
          <w:sz w:val="24"/>
          <w:szCs w:val="24"/>
          <w:lang w:eastAsia="en-GB"/>
        </w:rPr>
        <w:t>Equal Pay Act 1970</w:t>
      </w:r>
      <w:r w:rsidRPr="00750A16">
        <w:rPr>
          <w:rFonts w:ascii="Arial" w:eastAsia="Times New Roman" w:hAnsi="Arial" w:cs="Arial"/>
          <w:b/>
          <w:sz w:val="24"/>
          <w:szCs w:val="24"/>
          <w:lang w:eastAsia="en-GB"/>
        </w:rPr>
        <w:t xml:space="preserve">.  Legislation.gov.uk. Available at: </w:t>
      </w:r>
      <w:hyperlink r:id="rId23" w:history="1">
        <w:r w:rsidRPr="00750A16">
          <w:rPr>
            <w:rStyle w:val="Hyperlink"/>
            <w:rFonts w:ascii="Arial" w:eastAsia="Times New Roman" w:hAnsi="Arial" w:cs="Arial"/>
            <w:b/>
            <w:sz w:val="24"/>
            <w:szCs w:val="24"/>
            <w:lang w:eastAsia="en-GB"/>
          </w:rPr>
          <w:t>https://www.legislation.gov.uk/ukpga/1970/41/enacted</w:t>
        </w:r>
      </w:hyperlink>
      <w:r w:rsidRPr="00750A16">
        <w:rPr>
          <w:rFonts w:ascii="Arial" w:eastAsia="Times New Roman" w:hAnsi="Arial" w:cs="Arial"/>
          <w:b/>
          <w:sz w:val="24"/>
          <w:szCs w:val="24"/>
          <w:lang w:eastAsia="en-GB"/>
        </w:rPr>
        <w:t>.</w:t>
      </w:r>
    </w:p>
    <w:p w14:paraId="7B850C07" w14:textId="77777777" w:rsidR="00750A16" w:rsidRPr="00750A16" w:rsidRDefault="00750A16" w:rsidP="00750A16">
      <w:pPr>
        <w:spacing w:after="0" w:line="240" w:lineRule="auto"/>
        <w:ind w:right="531"/>
        <w:rPr>
          <w:rFonts w:ascii="Arial" w:eastAsia="Times New Roman" w:hAnsi="Arial" w:cs="Arial"/>
          <w:b/>
          <w:sz w:val="24"/>
          <w:szCs w:val="24"/>
          <w:lang w:eastAsia="en-GB"/>
        </w:rPr>
      </w:pPr>
    </w:p>
    <w:p w14:paraId="39B1F402" w14:textId="1D1C478B" w:rsidR="00750A16" w:rsidRDefault="00750A16" w:rsidP="00750A16">
      <w:pPr>
        <w:spacing w:after="0" w:line="240" w:lineRule="auto"/>
        <w:ind w:right="531"/>
        <w:rPr>
          <w:rFonts w:ascii="Arial" w:eastAsia="Times New Roman" w:hAnsi="Arial" w:cs="Arial"/>
          <w:b/>
          <w:sz w:val="24"/>
          <w:szCs w:val="24"/>
          <w:lang w:eastAsia="en-GB"/>
        </w:rPr>
      </w:pPr>
      <w:r w:rsidRPr="00750A16">
        <w:rPr>
          <w:rFonts w:ascii="Arial" w:eastAsia="Times New Roman" w:hAnsi="Arial" w:cs="Arial"/>
          <w:b/>
          <w:sz w:val="24"/>
          <w:szCs w:val="24"/>
          <w:lang w:eastAsia="en-GB"/>
        </w:rPr>
        <w:t xml:space="preserve">GOV.UK (2013). </w:t>
      </w:r>
      <w:r w:rsidRPr="00750A16">
        <w:rPr>
          <w:rFonts w:ascii="Arial" w:eastAsia="Times New Roman" w:hAnsi="Arial" w:cs="Arial"/>
          <w:b/>
          <w:i/>
          <w:iCs/>
          <w:sz w:val="24"/>
          <w:szCs w:val="24"/>
          <w:lang w:eastAsia="en-GB"/>
        </w:rPr>
        <w:t>Equality Act 2010</w:t>
      </w:r>
      <w:r w:rsidRPr="00750A16">
        <w:rPr>
          <w:rFonts w:ascii="Arial" w:eastAsia="Times New Roman" w:hAnsi="Arial" w:cs="Arial"/>
          <w:b/>
          <w:sz w:val="24"/>
          <w:szCs w:val="24"/>
          <w:lang w:eastAsia="en-GB"/>
        </w:rPr>
        <w:t xml:space="preserve">. Gov.Uk. Available at: </w:t>
      </w:r>
      <w:hyperlink r:id="rId24" w:history="1">
        <w:r w:rsidR="00E34233" w:rsidRPr="00750A16">
          <w:rPr>
            <w:rStyle w:val="Hyperlink"/>
            <w:rFonts w:ascii="Arial" w:eastAsia="Times New Roman" w:hAnsi="Arial" w:cs="Arial"/>
            <w:b/>
            <w:sz w:val="24"/>
            <w:szCs w:val="24"/>
            <w:lang w:eastAsia="en-GB"/>
          </w:rPr>
          <w:t>https://www.gov.uk/guidance/equality-act-2010-guidance</w:t>
        </w:r>
      </w:hyperlink>
      <w:r w:rsidRPr="00750A16">
        <w:rPr>
          <w:rFonts w:ascii="Arial" w:eastAsia="Times New Roman" w:hAnsi="Arial" w:cs="Arial"/>
          <w:b/>
          <w:sz w:val="24"/>
          <w:szCs w:val="24"/>
          <w:lang w:eastAsia="en-GB"/>
        </w:rPr>
        <w:t>.</w:t>
      </w:r>
    </w:p>
    <w:p w14:paraId="59EC1198" w14:textId="77777777" w:rsidR="00E34233" w:rsidRPr="00750A16" w:rsidRDefault="00E34233" w:rsidP="00750A16">
      <w:pPr>
        <w:spacing w:after="0" w:line="240" w:lineRule="auto"/>
        <w:ind w:right="531"/>
        <w:rPr>
          <w:rFonts w:ascii="Arial" w:eastAsia="Times New Roman" w:hAnsi="Arial" w:cs="Arial"/>
          <w:b/>
          <w:sz w:val="24"/>
          <w:szCs w:val="24"/>
          <w:lang w:eastAsia="en-GB"/>
        </w:rPr>
      </w:pPr>
    </w:p>
    <w:p w14:paraId="7AEAC77E" w14:textId="07450B75" w:rsidR="00750A16" w:rsidRDefault="00750A16" w:rsidP="00750A16">
      <w:pPr>
        <w:spacing w:after="0" w:line="240" w:lineRule="auto"/>
        <w:ind w:right="531"/>
        <w:rPr>
          <w:rFonts w:ascii="Arial" w:eastAsia="Times New Roman" w:hAnsi="Arial" w:cs="Arial"/>
          <w:b/>
          <w:sz w:val="24"/>
          <w:szCs w:val="24"/>
          <w:lang w:eastAsia="en-GB"/>
        </w:rPr>
      </w:pPr>
      <w:r w:rsidRPr="00750A16">
        <w:rPr>
          <w:rFonts w:ascii="Arial" w:eastAsia="Times New Roman" w:hAnsi="Arial" w:cs="Arial"/>
          <w:b/>
          <w:sz w:val="24"/>
          <w:szCs w:val="24"/>
          <w:lang w:eastAsia="en-GB"/>
        </w:rPr>
        <w:t xml:space="preserve">GOV.UK (2023). </w:t>
      </w:r>
      <w:r w:rsidRPr="00750A16">
        <w:rPr>
          <w:rFonts w:ascii="Arial" w:eastAsia="Times New Roman" w:hAnsi="Arial" w:cs="Arial"/>
          <w:b/>
          <w:i/>
          <w:iCs/>
          <w:sz w:val="24"/>
          <w:szCs w:val="24"/>
          <w:lang w:eastAsia="en-GB"/>
        </w:rPr>
        <w:t>Police workforce</w:t>
      </w:r>
      <w:r w:rsidRPr="00750A16">
        <w:rPr>
          <w:rFonts w:ascii="Arial" w:eastAsia="Times New Roman" w:hAnsi="Arial" w:cs="Arial"/>
          <w:b/>
          <w:sz w:val="24"/>
          <w:szCs w:val="24"/>
          <w:lang w:eastAsia="en-GB"/>
        </w:rPr>
        <w:t xml:space="preserve">. www.ethnicity-facts-figures.service.gov.uk. Available at: </w:t>
      </w:r>
      <w:hyperlink r:id="rId25" w:history="1">
        <w:r w:rsidRPr="00750A16">
          <w:rPr>
            <w:rStyle w:val="Hyperlink"/>
            <w:rFonts w:ascii="Arial" w:eastAsia="Times New Roman" w:hAnsi="Arial" w:cs="Arial"/>
            <w:b/>
            <w:sz w:val="24"/>
            <w:szCs w:val="24"/>
            <w:lang w:eastAsia="en-GB"/>
          </w:rPr>
          <w:t>https://www.ethnicity-facts-figures.service.gov.uk/workforce-and-business/workforce-diversity/police-workforce/latest/</w:t>
        </w:r>
      </w:hyperlink>
      <w:r w:rsidRPr="00750A16">
        <w:rPr>
          <w:rFonts w:ascii="Arial" w:eastAsia="Times New Roman" w:hAnsi="Arial" w:cs="Arial"/>
          <w:b/>
          <w:sz w:val="24"/>
          <w:szCs w:val="24"/>
          <w:lang w:eastAsia="en-GB"/>
        </w:rPr>
        <w:t>.</w:t>
      </w:r>
    </w:p>
    <w:p w14:paraId="4B7A5564" w14:textId="77777777" w:rsidR="0024218C" w:rsidRDefault="0024218C" w:rsidP="00750A16">
      <w:pPr>
        <w:spacing w:after="0" w:line="240" w:lineRule="auto"/>
        <w:ind w:right="531"/>
        <w:rPr>
          <w:rFonts w:ascii="Arial" w:eastAsia="Times New Roman" w:hAnsi="Arial" w:cs="Arial"/>
          <w:b/>
          <w:sz w:val="24"/>
          <w:szCs w:val="24"/>
          <w:lang w:eastAsia="en-GB"/>
        </w:rPr>
      </w:pPr>
    </w:p>
    <w:p w14:paraId="14D268B4" w14:textId="618F2734" w:rsidR="0024218C" w:rsidRDefault="0024218C" w:rsidP="0024218C">
      <w:pPr>
        <w:spacing w:after="0" w:line="240" w:lineRule="auto"/>
        <w:ind w:right="531"/>
        <w:rPr>
          <w:rFonts w:ascii="Arial" w:eastAsia="Times New Roman" w:hAnsi="Arial" w:cs="Arial"/>
          <w:b/>
          <w:sz w:val="24"/>
          <w:szCs w:val="24"/>
          <w:lang w:eastAsia="en-GB"/>
        </w:rPr>
      </w:pPr>
      <w:r w:rsidRPr="0024218C">
        <w:rPr>
          <w:rFonts w:ascii="Arial" w:eastAsia="Times New Roman" w:hAnsi="Arial" w:cs="Arial"/>
          <w:b/>
          <w:sz w:val="24"/>
          <w:szCs w:val="24"/>
          <w:lang w:eastAsia="en-GB"/>
        </w:rPr>
        <w:t xml:space="preserve">Government Events (2024). </w:t>
      </w:r>
      <w:r w:rsidRPr="0024218C">
        <w:rPr>
          <w:rFonts w:ascii="Arial" w:eastAsia="Times New Roman" w:hAnsi="Arial" w:cs="Arial"/>
          <w:b/>
          <w:i/>
          <w:iCs/>
          <w:sz w:val="24"/>
          <w:szCs w:val="24"/>
          <w:lang w:eastAsia="en-GB"/>
        </w:rPr>
        <w:t>Maintaining Public Trust: Preventing Police Misconduct in the UK</w:t>
      </w:r>
      <w:r w:rsidRPr="0024218C">
        <w:rPr>
          <w:rFonts w:ascii="Arial" w:eastAsia="Times New Roman" w:hAnsi="Arial" w:cs="Arial"/>
          <w:b/>
          <w:sz w:val="24"/>
          <w:szCs w:val="24"/>
          <w:lang w:eastAsia="en-GB"/>
        </w:rPr>
        <w:t xml:space="preserve">. Government Events. Available at: </w:t>
      </w:r>
      <w:hyperlink r:id="rId26" w:history="1">
        <w:r w:rsidRPr="0024218C">
          <w:rPr>
            <w:rStyle w:val="Hyperlink"/>
            <w:rFonts w:ascii="Arial" w:eastAsia="Times New Roman" w:hAnsi="Arial" w:cs="Arial"/>
            <w:b/>
            <w:sz w:val="24"/>
            <w:szCs w:val="24"/>
            <w:lang w:eastAsia="en-GB"/>
          </w:rPr>
          <w:t>https://www.governmentevents.co.uk/ge-insights/maintaining-public-trust-preventing-police-misconduct-in-the-uk/</w:t>
        </w:r>
      </w:hyperlink>
    </w:p>
    <w:p w14:paraId="1974FC09" w14:textId="77777777" w:rsidR="00750A16" w:rsidRPr="00750A16" w:rsidRDefault="00750A16" w:rsidP="00750A16">
      <w:pPr>
        <w:spacing w:after="0" w:line="240" w:lineRule="auto"/>
        <w:ind w:right="531"/>
        <w:rPr>
          <w:rFonts w:ascii="Arial" w:eastAsia="Times New Roman" w:hAnsi="Arial" w:cs="Arial"/>
          <w:b/>
          <w:sz w:val="24"/>
          <w:szCs w:val="24"/>
          <w:lang w:eastAsia="en-GB"/>
        </w:rPr>
      </w:pPr>
    </w:p>
    <w:p w14:paraId="1BF413A7" w14:textId="4E38512E" w:rsidR="00750A16" w:rsidRDefault="00750A16" w:rsidP="00750A16">
      <w:pPr>
        <w:spacing w:after="0" w:line="240" w:lineRule="auto"/>
        <w:ind w:right="531"/>
        <w:rPr>
          <w:rFonts w:ascii="Arial" w:eastAsia="Times New Roman" w:hAnsi="Arial" w:cs="Arial"/>
          <w:b/>
          <w:sz w:val="24"/>
          <w:szCs w:val="24"/>
          <w:lang w:eastAsia="en-GB"/>
        </w:rPr>
      </w:pPr>
      <w:r w:rsidRPr="00750A16">
        <w:rPr>
          <w:rFonts w:ascii="Arial" w:eastAsia="Times New Roman" w:hAnsi="Arial" w:cs="Arial"/>
          <w:b/>
          <w:sz w:val="24"/>
          <w:szCs w:val="24"/>
          <w:lang w:eastAsia="en-GB"/>
        </w:rPr>
        <w:t xml:space="preserve">HM Inspectorate Of probation (2017). </w:t>
      </w:r>
      <w:r w:rsidRPr="00750A16">
        <w:rPr>
          <w:rFonts w:ascii="Arial" w:eastAsia="Times New Roman" w:hAnsi="Arial" w:cs="Arial"/>
          <w:b/>
          <w:i/>
          <w:iCs/>
          <w:sz w:val="24"/>
          <w:szCs w:val="24"/>
          <w:lang w:eastAsia="en-GB"/>
        </w:rPr>
        <w:t>Children involved in urban street gangs</w:t>
      </w:r>
      <w:r w:rsidRPr="00750A16">
        <w:rPr>
          <w:rFonts w:ascii="Arial" w:eastAsia="Times New Roman" w:hAnsi="Arial" w:cs="Arial"/>
          <w:b/>
          <w:sz w:val="24"/>
          <w:szCs w:val="24"/>
          <w:lang w:eastAsia="en-GB"/>
        </w:rPr>
        <w:t xml:space="preserve">. Justiceinspectorates.gov.uk. Available at: </w:t>
      </w:r>
      <w:hyperlink r:id="rId27" w:history="1">
        <w:r w:rsidRPr="00750A16">
          <w:rPr>
            <w:rStyle w:val="Hyperlink"/>
            <w:rFonts w:ascii="Arial" w:eastAsia="Times New Roman" w:hAnsi="Arial" w:cs="Arial"/>
            <w:b/>
            <w:sz w:val="24"/>
            <w:szCs w:val="24"/>
            <w:lang w:eastAsia="en-GB"/>
          </w:rPr>
          <w:t>https://www.justiceinspectorates.gov.uk/hmiprobation/research/the-evidence-base-youth-offend</w:t>
        </w:r>
        <w:r w:rsidRPr="00750A16">
          <w:rPr>
            <w:rStyle w:val="Hyperlink"/>
            <w:rFonts w:ascii="Arial" w:eastAsia="Times New Roman" w:hAnsi="Arial" w:cs="Arial"/>
            <w:b/>
            <w:sz w:val="24"/>
            <w:szCs w:val="24"/>
            <w:lang w:eastAsia="en-GB"/>
          </w:rPr>
          <w:t>i</w:t>
        </w:r>
        <w:r w:rsidRPr="00750A16">
          <w:rPr>
            <w:rStyle w:val="Hyperlink"/>
            <w:rFonts w:ascii="Arial" w:eastAsia="Times New Roman" w:hAnsi="Arial" w:cs="Arial"/>
            <w:b/>
            <w:sz w:val="24"/>
            <w:szCs w:val="24"/>
            <w:lang w:eastAsia="en-GB"/>
          </w:rPr>
          <w:t>ng-services/specific-sub-groups/children-involved-in-urban-street-gangs/</w:t>
        </w:r>
      </w:hyperlink>
      <w:r w:rsidRPr="00750A16">
        <w:rPr>
          <w:rFonts w:ascii="Arial" w:eastAsia="Times New Roman" w:hAnsi="Arial" w:cs="Arial"/>
          <w:b/>
          <w:sz w:val="24"/>
          <w:szCs w:val="24"/>
          <w:lang w:eastAsia="en-GB"/>
        </w:rPr>
        <w:t>.</w:t>
      </w:r>
    </w:p>
    <w:p w14:paraId="4C3DB347" w14:textId="77777777" w:rsidR="00750A16" w:rsidRPr="00750A16" w:rsidRDefault="00750A16" w:rsidP="00750A16">
      <w:pPr>
        <w:spacing w:after="0" w:line="240" w:lineRule="auto"/>
        <w:ind w:right="531"/>
        <w:rPr>
          <w:rFonts w:ascii="Arial" w:eastAsia="Times New Roman" w:hAnsi="Arial" w:cs="Arial"/>
          <w:b/>
          <w:sz w:val="24"/>
          <w:szCs w:val="24"/>
          <w:lang w:eastAsia="en-GB"/>
        </w:rPr>
      </w:pPr>
    </w:p>
    <w:p w14:paraId="65FE5D99" w14:textId="77777777" w:rsidR="00750A16" w:rsidRPr="00750A16" w:rsidRDefault="00750A16" w:rsidP="00750A16">
      <w:pPr>
        <w:spacing w:after="0" w:line="240" w:lineRule="auto"/>
        <w:ind w:right="531"/>
        <w:rPr>
          <w:rFonts w:ascii="Arial" w:eastAsia="Times New Roman" w:hAnsi="Arial" w:cs="Arial"/>
          <w:b/>
          <w:sz w:val="24"/>
          <w:szCs w:val="24"/>
          <w:lang w:eastAsia="en-GB"/>
        </w:rPr>
      </w:pPr>
    </w:p>
    <w:p w14:paraId="65517FFD" w14:textId="75475FEF" w:rsidR="00750A16" w:rsidRDefault="00750A16" w:rsidP="00750A16">
      <w:pPr>
        <w:spacing w:after="0" w:line="240" w:lineRule="auto"/>
        <w:ind w:right="531"/>
        <w:rPr>
          <w:rFonts w:ascii="Arial" w:eastAsia="Times New Roman" w:hAnsi="Arial" w:cs="Arial"/>
          <w:b/>
          <w:sz w:val="24"/>
          <w:szCs w:val="24"/>
          <w:lang w:eastAsia="en-GB"/>
        </w:rPr>
      </w:pPr>
      <w:r w:rsidRPr="00750A16">
        <w:rPr>
          <w:rFonts w:ascii="Arial" w:eastAsia="Times New Roman" w:hAnsi="Arial" w:cs="Arial"/>
          <w:b/>
          <w:sz w:val="24"/>
          <w:szCs w:val="24"/>
          <w:lang w:eastAsia="en-GB"/>
        </w:rPr>
        <w:t xml:space="preserve">Lee, E. (2022). </w:t>
      </w:r>
      <w:r w:rsidRPr="00750A16">
        <w:rPr>
          <w:rFonts w:ascii="Arial" w:eastAsia="Times New Roman" w:hAnsi="Arial" w:cs="Arial"/>
          <w:b/>
          <w:i/>
          <w:iCs/>
          <w:sz w:val="24"/>
          <w:szCs w:val="24"/>
          <w:lang w:eastAsia="en-GB"/>
        </w:rPr>
        <w:t>What is Cuckooing?</w:t>
      </w:r>
      <w:r w:rsidRPr="00750A16">
        <w:rPr>
          <w:rFonts w:ascii="Arial" w:eastAsia="Times New Roman" w:hAnsi="Arial" w:cs="Arial"/>
          <w:b/>
          <w:sz w:val="24"/>
          <w:szCs w:val="24"/>
          <w:lang w:eastAsia="en-GB"/>
        </w:rPr>
        <w:t xml:space="preserve"> CPD Online College. Available at: </w:t>
      </w:r>
      <w:hyperlink r:id="rId28" w:history="1">
        <w:r w:rsidRPr="00750A16">
          <w:rPr>
            <w:rStyle w:val="Hyperlink"/>
            <w:rFonts w:ascii="Arial" w:eastAsia="Times New Roman" w:hAnsi="Arial" w:cs="Arial"/>
            <w:b/>
            <w:sz w:val="24"/>
            <w:szCs w:val="24"/>
            <w:lang w:eastAsia="en-GB"/>
          </w:rPr>
          <w:t>https://cpdonline.co.uk/knowledge-base/safeguarding/cuckooing/</w:t>
        </w:r>
      </w:hyperlink>
      <w:r w:rsidRPr="00750A16">
        <w:rPr>
          <w:rFonts w:ascii="Arial" w:eastAsia="Times New Roman" w:hAnsi="Arial" w:cs="Arial"/>
          <w:b/>
          <w:sz w:val="24"/>
          <w:szCs w:val="24"/>
          <w:lang w:eastAsia="en-GB"/>
        </w:rPr>
        <w:t>.</w:t>
      </w:r>
    </w:p>
    <w:p w14:paraId="4C72CB92" w14:textId="77777777" w:rsidR="00750A16" w:rsidRPr="00750A16" w:rsidRDefault="00750A16" w:rsidP="00750A16">
      <w:pPr>
        <w:spacing w:after="0" w:line="240" w:lineRule="auto"/>
        <w:ind w:right="531"/>
        <w:rPr>
          <w:rFonts w:ascii="Arial" w:eastAsia="Times New Roman" w:hAnsi="Arial" w:cs="Arial"/>
          <w:b/>
          <w:sz w:val="24"/>
          <w:szCs w:val="24"/>
          <w:lang w:eastAsia="en-GB"/>
        </w:rPr>
      </w:pPr>
    </w:p>
    <w:p w14:paraId="02A7F1D8" w14:textId="7436CC45" w:rsidR="00750A16" w:rsidRDefault="00750A16" w:rsidP="00750A16">
      <w:pPr>
        <w:spacing w:after="0" w:line="240" w:lineRule="auto"/>
        <w:ind w:right="531"/>
        <w:rPr>
          <w:rFonts w:ascii="Arial" w:eastAsia="Times New Roman" w:hAnsi="Arial" w:cs="Arial"/>
          <w:b/>
          <w:sz w:val="24"/>
          <w:szCs w:val="24"/>
          <w:lang w:eastAsia="en-GB"/>
        </w:rPr>
      </w:pPr>
      <w:r w:rsidRPr="00750A16">
        <w:rPr>
          <w:rFonts w:ascii="Arial" w:eastAsia="Times New Roman" w:hAnsi="Arial" w:cs="Arial"/>
          <w:b/>
          <w:sz w:val="24"/>
          <w:szCs w:val="24"/>
          <w:lang w:eastAsia="en-GB"/>
        </w:rPr>
        <w:t xml:space="preserve">Longfield, A. (2018). </w:t>
      </w:r>
      <w:r w:rsidRPr="00750A16">
        <w:rPr>
          <w:rFonts w:ascii="Arial" w:eastAsia="Times New Roman" w:hAnsi="Arial" w:cs="Arial"/>
          <w:b/>
          <w:i/>
          <w:iCs/>
          <w:sz w:val="24"/>
          <w:szCs w:val="24"/>
          <w:lang w:eastAsia="en-GB"/>
        </w:rPr>
        <w:t>Does mentoring work?</w:t>
      </w:r>
      <w:r w:rsidRPr="00750A16">
        <w:rPr>
          <w:rFonts w:ascii="Arial" w:eastAsia="Times New Roman" w:hAnsi="Arial" w:cs="Arial"/>
          <w:b/>
          <w:sz w:val="24"/>
          <w:szCs w:val="24"/>
          <w:lang w:eastAsia="en-GB"/>
        </w:rPr>
        <w:t xml:space="preserve"> [Children’s Commissioner for England. Available at: </w:t>
      </w:r>
      <w:hyperlink r:id="rId29" w:history="1">
        <w:r w:rsidRPr="00750A16">
          <w:rPr>
            <w:rStyle w:val="Hyperlink"/>
            <w:rFonts w:ascii="Arial" w:eastAsia="Times New Roman" w:hAnsi="Arial" w:cs="Arial"/>
            <w:b/>
            <w:sz w:val="24"/>
            <w:szCs w:val="24"/>
            <w:lang w:eastAsia="en-GB"/>
          </w:rPr>
          <w:t>https://www.childrenscommissioner.gov.uk/blog/8804/</w:t>
        </w:r>
      </w:hyperlink>
      <w:r w:rsidRPr="00750A16">
        <w:rPr>
          <w:rFonts w:ascii="Arial" w:eastAsia="Times New Roman" w:hAnsi="Arial" w:cs="Arial"/>
          <w:b/>
          <w:sz w:val="24"/>
          <w:szCs w:val="24"/>
          <w:lang w:eastAsia="en-GB"/>
        </w:rPr>
        <w:t>.</w:t>
      </w:r>
    </w:p>
    <w:p w14:paraId="067FF4F1" w14:textId="77777777" w:rsidR="00EC59D9" w:rsidRDefault="00EC59D9" w:rsidP="00750A16">
      <w:pPr>
        <w:spacing w:after="0" w:line="240" w:lineRule="auto"/>
        <w:ind w:right="531"/>
        <w:rPr>
          <w:rFonts w:ascii="Arial" w:eastAsia="Times New Roman" w:hAnsi="Arial" w:cs="Arial"/>
          <w:b/>
          <w:sz w:val="24"/>
          <w:szCs w:val="24"/>
          <w:lang w:eastAsia="en-GB"/>
        </w:rPr>
      </w:pPr>
    </w:p>
    <w:p w14:paraId="03C24108" w14:textId="06E07F9D" w:rsidR="00EC59D9" w:rsidRDefault="00EC59D9" w:rsidP="00EC59D9">
      <w:pPr>
        <w:spacing w:after="0" w:line="240" w:lineRule="auto"/>
        <w:ind w:right="531"/>
        <w:rPr>
          <w:rFonts w:ascii="Arial" w:eastAsia="Times New Roman" w:hAnsi="Arial" w:cs="Arial"/>
          <w:b/>
          <w:sz w:val="24"/>
          <w:szCs w:val="24"/>
          <w:lang w:eastAsia="en-GB"/>
        </w:rPr>
      </w:pPr>
      <w:r w:rsidRPr="00EC59D9">
        <w:rPr>
          <w:rFonts w:ascii="Arial" w:eastAsia="Times New Roman" w:hAnsi="Arial" w:cs="Arial"/>
          <w:b/>
          <w:sz w:val="24"/>
          <w:szCs w:val="24"/>
          <w:lang w:eastAsia="en-GB"/>
        </w:rPr>
        <w:lastRenderedPageBreak/>
        <w:t>Lum, C., Stoltz, M., Koper, C.S. and Scherer, J.A. (2019). Research on body</w:t>
      </w:r>
      <w:r w:rsidRPr="00EC59D9">
        <w:rPr>
          <w:rFonts w:ascii="Cambria Math" w:eastAsia="Times New Roman" w:hAnsi="Cambria Math" w:cs="Cambria Math"/>
          <w:b/>
          <w:sz w:val="24"/>
          <w:szCs w:val="24"/>
          <w:lang w:eastAsia="en-GB"/>
        </w:rPr>
        <w:t>‐</w:t>
      </w:r>
      <w:r w:rsidRPr="00EC59D9">
        <w:rPr>
          <w:rFonts w:ascii="Arial" w:eastAsia="Times New Roman" w:hAnsi="Arial" w:cs="Arial"/>
          <w:b/>
          <w:sz w:val="24"/>
          <w:szCs w:val="24"/>
          <w:lang w:eastAsia="en-GB"/>
        </w:rPr>
        <w:t xml:space="preserve">worn cameras. </w:t>
      </w:r>
      <w:r w:rsidRPr="00EC59D9">
        <w:rPr>
          <w:rFonts w:ascii="Arial" w:eastAsia="Times New Roman" w:hAnsi="Arial" w:cs="Arial"/>
          <w:b/>
          <w:i/>
          <w:iCs/>
          <w:sz w:val="24"/>
          <w:szCs w:val="24"/>
          <w:lang w:eastAsia="en-GB"/>
        </w:rPr>
        <w:t>Criminology &amp; Public Policy</w:t>
      </w:r>
      <w:r w:rsidRPr="00EC59D9">
        <w:rPr>
          <w:rFonts w:ascii="Arial" w:eastAsia="Times New Roman" w:hAnsi="Arial" w:cs="Arial"/>
          <w:b/>
          <w:sz w:val="24"/>
          <w:szCs w:val="24"/>
          <w:lang w:eastAsia="en-GB"/>
        </w:rPr>
        <w:t>, [online] 18(1), pp.93–118. :</w:t>
      </w:r>
      <w:hyperlink r:id="rId30" w:history="1">
        <w:r w:rsidRPr="00EC59D9">
          <w:rPr>
            <w:rStyle w:val="Hyperlink"/>
            <w:rFonts w:ascii="Arial" w:eastAsia="Times New Roman" w:hAnsi="Arial" w:cs="Arial"/>
            <w:b/>
            <w:sz w:val="24"/>
            <w:szCs w:val="24"/>
            <w:lang w:eastAsia="en-GB"/>
          </w:rPr>
          <w:t>https://doi.org/10.1111/1745-9133.12412</w:t>
        </w:r>
      </w:hyperlink>
    </w:p>
    <w:p w14:paraId="7B5CAF7B" w14:textId="77777777" w:rsidR="00EC59D9" w:rsidRPr="00EC59D9" w:rsidRDefault="00EC59D9" w:rsidP="00EC59D9">
      <w:pPr>
        <w:spacing w:after="0" w:line="240" w:lineRule="auto"/>
        <w:ind w:right="531"/>
        <w:rPr>
          <w:rFonts w:ascii="Arial" w:eastAsia="Times New Roman" w:hAnsi="Arial" w:cs="Arial"/>
          <w:b/>
          <w:sz w:val="24"/>
          <w:szCs w:val="24"/>
          <w:lang w:eastAsia="en-GB"/>
        </w:rPr>
      </w:pPr>
    </w:p>
    <w:p w14:paraId="078DC30D" w14:textId="666692FD" w:rsidR="000E39DD" w:rsidRDefault="000E39DD" w:rsidP="000E39DD">
      <w:pPr>
        <w:spacing w:after="0" w:line="240" w:lineRule="auto"/>
        <w:ind w:right="531"/>
        <w:rPr>
          <w:rFonts w:ascii="Arial" w:eastAsia="Times New Roman" w:hAnsi="Arial" w:cs="Arial"/>
          <w:b/>
          <w:sz w:val="24"/>
          <w:szCs w:val="24"/>
          <w:lang w:eastAsia="en-GB"/>
        </w:rPr>
      </w:pPr>
      <w:r>
        <w:rPr>
          <w:rFonts w:ascii="Arial" w:eastAsia="Times New Roman" w:hAnsi="Arial" w:cs="Arial"/>
          <w:b/>
          <w:sz w:val="24"/>
          <w:szCs w:val="24"/>
          <w:lang w:eastAsia="en-GB"/>
        </w:rPr>
        <w:t xml:space="preserve">BBC News </w:t>
      </w:r>
      <w:r w:rsidRPr="000E39DD">
        <w:rPr>
          <w:rFonts w:ascii="Arial" w:eastAsia="Times New Roman" w:hAnsi="Arial" w:cs="Arial"/>
          <w:b/>
          <w:sz w:val="24"/>
          <w:szCs w:val="24"/>
          <w:lang w:eastAsia="en-GB"/>
        </w:rPr>
        <w:t xml:space="preserve">(2006) </w:t>
      </w:r>
      <w:r w:rsidRPr="000E39DD">
        <w:rPr>
          <w:rFonts w:ascii="Arial" w:eastAsia="Times New Roman" w:hAnsi="Arial" w:cs="Arial"/>
          <w:b/>
          <w:i/>
          <w:iCs/>
          <w:sz w:val="24"/>
          <w:szCs w:val="24"/>
          <w:lang w:eastAsia="en-GB"/>
        </w:rPr>
        <w:t xml:space="preserve">Working together for a safer London El N O Protective Marking NOT PROTECTIVELY MARKE D Suitable for Publication Scheme? YIN </w:t>
      </w:r>
      <w:proofErr w:type="spellStart"/>
      <w:r w:rsidRPr="000E39DD">
        <w:rPr>
          <w:rFonts w:ascii="Arial" w:eastAsia="Times New Roman" w:hAnsi="Arial" w:cs="Arial"/>
          <w:b/>
          <w:i/>
          <w:iCs/>
          <w:sz w:val="24"/>
          <w:szCs w:val="24"/>
          <w:lang w:eastAsia="en-GB"/>
        </w:rPr>
        <w:t>N o</w:t>
      </w:r>
      <w:proofErr w:type="spellEnd"/>
      <w:r w:rsidRPr="000E39DD">
        <w:rPr>
          <w:rFonts w:ascii="Arial" w:eastAsia="Times New Roman" w:hAnsi="Arial" w:cs="Arial"/>
          <w:b/>
          <w:i/>
          <w:iCs/>
          <w:sz w:val="24"/>
          <w:szCs w:val="24"/>
          <w:lang w:eastAsia="en-GB"/>
        </w:rPr>
        <w:t xml:space="preserve"> Title and Version Knife Amne</w:t>
      </w:r>
      <w:r w:rsidRPr="000E39DD">
        <w:rPr>
          <w:rFonts w:ascii="Arial" w:eastAsia="Times New Roman" w:hAnsi="Arial" w:cs="Arial"/>
          <w:b/>
          <w:sz w:val="24"/>
          <w:szCs w:val="24"/>
          <w:lang w:eastAsia="en-GB"/>
        </w:rPr>
        <w:t xml:space="preserve">. Available at: </w:t>
      </w:r>
    </w:p>
    <w:p w14:paraId="3AF1B98C" w14:textId="35122353" w:rsidR="000E39DD" w:rsidRDefault="000E39DD" w:rsidP="000E39DD">
      <w:pPr>
        <w:spacing w:after="0" w:line="240" w:lineRule="auto"/>
        <w:ind w:right="531"/>
        <w:rPr>
          <w:rFonts w:ascii="Arial" w:eastAsia="Times New Roman" w:hAnsi="Arial" w:cs="Arial"/>
          <w:b/>
          <w:sz w:val="24"/>
          <w:szCs w:val="24"/>
          <w:lang w:eastAsia="en-GB"/>
        </w:rPr>
      </w:pPr>
      <w:hyperlink r:id="rId31" w:history="1">
        <w:r w:rsidRPr="000E39DD">
          <w:rPr>
            <w:rStyle w:val="Hyperlink"/>
            <w:rFonts w:ascii="Arial" w:eastAsia="Times New Roman" w:hAnsi="Arial" w:cs="Arial"/>
            <w:b/>
            <w:sz w:val="24"/>
            <w:szCs w:val="24"/>
            <w:lang w:eastAsia="en-GB"/>
          </w:rPr>
          <w:t>http://news.bbc.co.uk/1/shared/bsp/hi/pdfs/06_12_06_knife_amnesty.pdf</w:t>
        </w:r>
      </w:hyperlink>
    </w:p>
    <w:p w14:paraId="17A31B9A" w14:textId="77777777" w:rsidR="000E39DD" w:rsidRPr="000E39DD" w:rsidRDefault="000E39DD" w:rsidP="000E39DD">
      <w:pPr>
        <w:spacing w:after="0" w:line="240" w:lineRule="auto"/>
        <w:ind w:right="531"/>
        <w:rPr>
          <w:rFonts w:ascii="Arial" w:eastAsia="Times New Roman" w:hAnsi="Arial" w:cs="Arial"/>
          <w:b/>
          <w:sz w:val="24"/>
          <w:szCs w:val="24"/>
          <w:lang w:eastAsia="en-GB"/>
        </w:rPr>
      </w:pPr>
    </w:p>
    <w:p w14:paraId="650E9F2E" w14:textId="77777777" w:rsidR="00EC59D9" w:rsidRDefault="00EC59D9" w:rsidP="00750A16">
      <w:pPr>
        <w:spacing w:after="0" w:line="240" w:lineRule="auto"/>
        <w:ind w:right="531"/>
        <w:rPr>
          <w:rFonts w:ascii="Arial" w:eastAsia="Times New Roman" w:hAnsi="Arial" w:cs="Arial"/>
          <w:b/>
          <w:sz w:val="24"/>
          <w:szCs w:val="24"/>
          <w:lang w:eastAsia="en-GB"/>
        </w:rPr>
      </w:pPr>
    </w:p>
    <w:p w14:paraId="25A78127" w14:textId="79617590" w:rsidR="00EC59D9" w:rsidRDefault="00EC59D9" w:rsidP="00750A16">
      <w:pPr>
        <w:spacing w:after="0" w:line="240" w:lineRule="auto"/>
        <w:ind w:right="531"/>
        <w:rPr>
          <w:rFonts w:ascii="Arial" w:eastAsia="Times New Roman" w:hAnsi="Arial" w:cs="Arial"/>
          <w:b/>
          <w:sz w:val="24"/>
          <w:szCs w:val="24"/>
          <w:lang w:eastAsia="en-GB"/>
        </w:rPr>
      </w:pPr>
      <w:proofErr w:type="spellStart"/>
      <w:r>
        <w:rPr>
          <w:rFonts w:ascii="Arial" w:eastAsia="Times New Roman" w:hAnsi="Arial" w:cs="Arial"/>
          <w:b/>
          <w:sz w:val="24"/>
          <w:szCs w:val="24"/>
          <w:lang w:eastAsia="en-GB"/>
        </w:rPr>
        <w:t>Mummolo</w:t>
      </w:r>
      <w:proofErr w:type="spellEnd"/>
      <w:r>
        <w:rPr>
          <w:rFonts w:ascii="Arial" w:eastAsia="Times New Roman" w:hAnsi="Arial" w:cs="Arial"/>
          <w:b/>
          <w:sz w:val="24"/>
          <w:szCs w:val="24"/>
          <w:lang w:eastAsia="en-GB"/>
        </w:rPr>
        <w:t xml:space="preserve">, J. (2018) ‘Racial </w:t>
      </w:r>
      <w:r w:rsidR="00FC6F6E">
        <w:rPr>
          <w:rFonts w:ascii="Arial" w:eastAsia="Times New Roman" w:hAnsi="Arial" w:cs="Arial"/>
          <w:b/>
          <w:sz w:val="24"/>
          <w:szCs w:val="24"/>
          <w:lang w:eastAsia="en-GB"/>
        </w:rPr>
        <w:t>diversity</w:t>
      </w:r>
      <w:r>
        <w:rPr>
          <w:rFonts w:ascii="Arial" w:eastAsia="Times New Roman" w:hAnsi="Arial" w:cs="Arial"/>
          <w:b/>
          <w:sz w:val="24"/>
          <w:szCs w:val="24"/>
          <w:lang w:eastAsia="en-GB"/>
        </w:rPr>
        <w:t xml:space="preserve"> in police departments and the distribution of police violence’ Journal of political science, 11(4). Pp.233-248.</w:t>
      </w:r>
    </w:p>
    <w:p w14:paraId="612400CD" w14:textId="77777777" w:rsidR="00750A16" w:rsidRPr="00750A16" w:rsidRDefault="00750A16" w:rsidP="00750A16">
      <w:pPr>
        <w:spacing w:after="0" w:line="240" w:lineRule="auto"/>
        <w:ind w:right="531"/>
        <w:rPr>
          <w:rFonts w:ascii="Arial" w:eastAsia="Times New Roman" w:hAnsi="Arial" w:cs="Arial"/>
          <w:b/>
          <w:sz w:val="24"/>
          <w:szCs w:val="24"/>
          <w:lang w:eastAsia="en-GB"/>
        </w:rPr>
      </w:pPr>
    </w:p>
    <w:p w14:paraId="7FF59247" w14:textId="24949C24" w:rsidR="00750A16" w:rsidRDefault="00750A16" w:rsidP="00750A16">
      <w:pPr>
        <w:spacing w:after="0" w:line="240" w:lineRule="auto"/>
        <w:ind w:right="531"/>
        <w:rPr>
          <w:rFonts w:ascii="Arial" w:eastAsia="Times New Roman" w:hAnsi="Arial" w:cs="Arial"/>
          <w:b/>
          <w:sz w:val="24"/>
          <w:szCs w:val="24"/>
          <w:lang w:eastAsia="en-GB"/>
        </w:rPr>
      </w:pPr>
      <w:r w:rsidRPr="00750A16">
        <w:rPr>
          <w:rFonts w:ascii="Arial" w:eastAsia="Times New Roman" w:hAnsi="Arial" w:cs="Arial"/>
          <w:b/>
          <w:sz w:val="24"/>
          <w:szCs w:val="24"/>
          <w:lang w:eastAsia="en-GB"/>
        </w:rPr>
        <w:t xml:space="preserve">NHS (2021). </w:t>
      </w:r>
      <w:r w:rsidRPr="00750A16">
        <w:rPr>
          <w:rFonts w:ascii="Arial" w:eastAsia="Times New Roman" w:hAnsi="Arial" w:cs="Arial"/>
          <w:b/>
          <w:i/>
          <w:iCs/>
          <w:sz w:val="24"/>
          <w:szCs w:val="24"/>
          <w:lang w:eastAsia="en-GB"/>
        </w:rPr>
        <w:t>Adverse Childhood Experiences (ACEs) and Attachment</w:t>
      </w:r>
      <w:r w:rsidRPr="00750A16">
        <w:rPr>
          <w:rFonts w:ascii="Arial" w:eastAsia="Times New Roman" w:hAnsi="Arial" w:cs="Arial"/>
          <w:b/>
          <w:sz w:val="24"/>
          <w:szCs w:val="24"/>
          <w:lang w:eastAsia="en-GB"/>
        </w:rPr>
        <w:t xml:space="preserve">. NHS. Available at: </w:t>
      </w:r>
      <w:hyperlink r:id="rId32" w:history="1">
        <w:r w:rsidRPr="00750A16">
          <w:rPr>
            <w:rStyle w:val="Hyperlink"/>
            <w:rFonts w:ascii="Arial" w:eastAsia="Times New Roman" w:hAnsi="Arial" w:cs="Arial"/>
            <w:b/>
            <w:sz w:val="24"/>
            <w:szCs w:val="24"/>
            <w:lang w:eastAsia="en-GB"/>
          </w:rPr>
          <w:t>https://mft.nhs.uk/rmch/services/camhs/young-people/adverse-childhood-experiences-aces-and-attachment/</w:t>
        </w:r>
      </w:hyperlink>
      <w:r w:rsidRPr="00750A16">
        <w:rPr>
          <w:rFonts w:ascii="Arial" w:eastAsia="Times New Roman" w:hAnsi="Arial" w:cs="Arial"/>
          <w:b/>
          <w:sz w:val="24"/>
          <w:szCs w:val="24"/>
          <w:lang w:eastAsia="en-GB"/>
        </w:rPr>
        <w:t>.</w:t>
      </w:r>
    </w:p>
    <w:p w14:paraId="3BE72A70" w14:textId="77777777" w:rsidR="00F60131" w:rsidRDefault="00F60131" w:rsidP="00750A16">
      <w:pPr>
        <w:spacing w:after="0" w:line="240" w:lineRule="auto"/>
        <w:ind w:right="531"/>
        <w:rPr>
          <w:rFonts w:ascii="Arial" w:eastAsia="Times New Roman" w:hAnsi="Arial" w:cs="Arial"/>
          <w:b/>
          <w:sz w:val="24"/>
          <w:szCs w:val="24"/>
          <w:lang w:eastAsia="en-GB"/>
        </w:rPr>
      </w:pPr>
    </w:p>
    <w:p w14:paraId="7B31871C" w14:textId="2FA09CE8" w:rsidR="00F60131" w:rsidRDefault="00F60131" w:rsidP="00F60131">
      <w:pPr>
        <w:spacing w:after="0" w:line="240" w:lineRule="auto"/>
        <w:ind w:right="531"/>
        <w:rPr>
          <w:rFonts w:ascii="Arial" w:eastAsia="Times New Roman" w:hAnsi="Arial" w:cs="Arial"/>
          <w:b/>
          <w:sz w:val="24"/>
          <w:szCs w:val="24"/>
          <w:lang w:eastAsia="en-GB"/>
        </w:rPr>
      </w:pPr>
      <w:r w:rsidRPr="00F60131">
        <w:rPr>
          <w:rFonts w:ascii="Arial" w:eastAsia="Times New Roman" w:hAnsi="Arial" w:cs="Arial"/>
          <w:b/>
          <w:sz w:val="24"/>
          <w:szCs w:val="24"/>
          <w:lang w:eastAsia="en-GB"/>
        </w:rPr>
        <w:t xml:space="preserve">Pajon, D. </w:t>
      </w:r>
      <w:proofErr w:type="spellStart"/>
      <w:r w:rsidRPr="00F60131">
        <w:rPr>
          <w:rFonts w:ascii="Arial" w:eastAsia="Times New Roman" w:hAnsi="Arial" w:cs="Arial"/>
          <w:b/>
          <w:sz w:val="24"/>
          <w:szCs w:val="24"/>
          <w:lang w:eastAsia="en-GB"/>
        </w:rPr>
        <w:t>laura</w:t>
      </w:r>
      <w:proofErr w:type="spellEnd"/>
      <w:r w:rsidRPr="00F60131">
        <w:rPr>
          <w:rFonts w:ascii="Arial" w:eastAsia="Times New Roman" w:hAnsi="Arial" w:cs="Arial"/>
          <w:b/>
          <w:sz w:val="24"/>
          <w:szCs w:val="24"/>
          <w:lang w:eastAsia="en-GB"/>
        </w:rPr>
        <w:t xml:space="preserve"> (2024) </w:t>
      </w:r>
      <w:r w:rsidRPr="00F60131">
        <w:rPr>
          <w:rFonts w:ascii="Arial" w:eastAsia="Times New Roman" w:hAnsi="Arial" w:cs="Arial"/>
          <w:b/>
          <w:i/>
          <w:iCs/>
          <w:sz w:val="24"/>
          <w:szCs w:val="24"/>
          <w:lang w:eastAsia="en-GB"/>
        </w:rPr>
        <w:t>‘Social media-facilitated trafficking of children and young people’ report - Vulnerability &amp; Policing Futures Research Centre</w:t>
      </w:r>
      <w:r w:rsidRPr="00F60131">
        <w:rPr>
          <w:rFonts w:ascii="Arial" w:eastAsia="Times New Roman" w:hAnsi="Arial" w:cs="Arial"/>
          <w:b/>
          <w:sz w:val="24"/>
          <w:szCs w:val="24"/>
          <w:lang w:eastAsia="en-GB"/>
        </w:rPr>
        <w:t xml:space="preserve">, </w:t>
      </w:r>
      <w:r w:rsidRPr="00F60131">
        <w:rPr>
          <w:rFonts w:ascii="Arial" w:eastAsia="Times New Roman" w:hAnsi="Arial" w:cs="Arial"/>
          <w:b/>
          <w:i/>
          <w:iCs/>
          <w:sz w:val="24"/>
          <w:szCs w:val="24"/>
          <w:lang w:eastAsia="en-GB"/>
        </w:rPr>
        <w:t>Vulnerability &amp; Policing Futures Research Centre</w:t>
      </w:r>
      <w:r w:rsidRPr="00F60131">
        <w:rPr>
          <w:rFonts w:ascii="Arial" w:eastAsia="Times New Roman" w:hAnsi="Arial" w:cs="Arial"/>
          <w:b/>
          <w:sz w:val="24"/>
          <w:szCs w:val="24"/>
          <w:lang w:eastAsia="en-GB"/>
        </w:rPr>
        <w:t xml:space="preserve">. Available at: </w:t>
      </w:r>
      <w:hyperlink r:id="rId33" w:history="1">
        <w:r w:rsidRPr="00F60131">
          <w:rPr>
            <w:rStyle w:val="Hyperlink"/>
            <w:rFonts w:ascii="Arial" w:eastAsia="Times New Roman" w:hAnsi="Arial" w:cs="Arial"/>
            <w:b/>
            <w:sz w:val="24"/>
            <w:szCs w:val="24"/>
            <w:lang w:eastAsia="en-GB"/>
          </w:rPr>
          <w:t>https://vulnerabilitypolicing.org.uk/social-media-facilitated-trafficking-of-children-and-young-people-report/</w:t>
        </w:r>
      </w:hyperlink>
    </w:p>
    <w:p w14:paraId="3B39A461" w14:textId="77777777" w:rsidR="00C25B60" w:rsidRDefault="00C25B60" w:rsidP="00750A16">
      <w:pPr>
        <w:spacing w:after="0" w:line="240" w:lineRule="auto"/>
        <w:ind w:right="531"/>
        <w:rPr>
          <w:rFonts w:ascii="Arial" w:eastAsia="Times New Roman" w:hAnsi="Arial" w:cs="Arial"/>
          <w:b/>
          <w:sz w:val="24"/>
          <w:szCs w:val="24"/>
          <w:lang w:eastAsia="en-GB"/>
        </w:rPr>
      </w:pPr>
    </w:p>
    <w:p w14:paraId="38D978A7" w14:textId="77777777" w:rsidR="00C25B60" w:rsidRDefault="00C25B60" w:rsidP="00C25B60">
      <w:pPr>
        <w:spacing w:after="0" w:line="240" w:lineRule="auto"/>
        <w:ind w:right="531"/>
        <w:rPr>
          <w:rFonts w:ascii="Arial" w:eastAsia="Times New Roman" w:hAnsi="Arial" w:cs="Arial"/>
          <w:b/>
          <w:sz w:val="24"/>
          <w:szCs w:val="24"/>
          <w:lang w:eastAsia="en-GB"/>
        </w:rPr>
      </w:pPr>
      <w:r w:rsidRPr="00C25B60">
        <w:rPr>
          <w:rFonts w:ascii="Arial" w:eastAsia="Times New Roman" w:hAnsi="Arial" w:cs="Arial"/>
          <w:b/>
          <w:sz w:val="24"/>
          <w:szCs w:val="24"/>
          <w:lang w:eastAsia="en-GB"/>
        </w:rPr>
        <w:t xml:space="preserve">Pavlou, C. (2019) </w:t>
      </w:r>
      <w:r w:rsidRPr="00C25B60">
        <w:rPr>
          <w:rFonts w:ascii="Arial" w:eastAsia="Times New Roman" w:hAnsi="Arial" w:cs="Arial"/>
          <w:b/>
          <w:i/>
          <w:iCs/>
          <w:sz w:val="24"/>
          <w:szCs w:val="24"/>
          <w:lang w:eastAsia="en-GB"/>
        </w:rPr>
        <w:t>Diversity definition: what do we mean by diversity in the workplace?</w:t>
      </w:r>
      <w:r w:rsidRPr="00C25B60">
        <w:rPr>
          <w:rFonts w:ascii="Arial" w:eastAsia="Times New Roman" w:hAnsi="Arial" w:cs="Arial"/>
          <w:b/>
          <w:sz w:val="24"/>
          <w:szCs w:val="24"/>
          <w:lang w:eastAsia="en-GB"/>
        </w:rPr>
        <w:t xml:space="preserve">, </w:t>
      </w:r>
      <w:r w:rsidRPr="00C25B60">
        <w:rPr>
          <w:rFonts w:ascii="Arial" w:eastAsia="Times New Roman" w:hAnsi="Arial" w:cs="Arial"/>
          <w:b/>
          <w:i/>
          <w:iCs/>
          <w:sz w:val="24"/>
          <w:szCs w:val="24"/>
          <w:lang w:eastAsia="en-GB"/>
        </w:rPr>
        <w:t>Recruiting Resources: How to Recruit and Hire Better</w:t>
      </w:r>
      <w:r w:rsidRPr="00C25B60">
        <w:rPr>
          <w:rFonts w:ascii="Arial" w:eastAsia="Times New Roman" w:hAnsi="Arial" w:cs="Arial"/>
          <w:b/>
          <w:sz w:val="24"/>
          <w:szCs w:val="24"/>
          <w:lang w:eastAsia="en-GB"/>
        </w:rPr>
        <w:t xml:space="preserve">. Available at: </w:t>
      </w:r>
    </w:p>
    <w:p w14:paraId="34FED854" w14:textId="2AA5A934" w:rsidR="00C25B60" w:rsidRDefault="00C25B60" w:rsidP="00C25B60">
      <w:pPr>
        <w:spacing w:after="0" w:line="240" w:lineRule="auto"/>
        <w:ind w:right="531"/>
        <w:rPr>
          <w:rFonts w:ascii="Arial" w:eastAsia="Times New Roman" w:hAnsi="Arial" w:cs="Arial"/>
          <w:b/>
          <w:sz w:val="24"/>
          <w:szCs w:val="24"/>
          <w:lang w:eastAsia="en-GB"/>
        </w:rPr>
      </w:pPr>
      <w:hyperlink r:id="rId34" w:history="1">
        <w:r w:rsidRPr="00C25B60">
          <w:rPr>
            <w:rStyle w:val="Hyperlink"/>
            <w:rFonts w:ascii="Arial" w:eastAsia="Times New Roman" w:hAnsi="Arial" w:cs="Arial"/>
            <w:b/>
            <w:sz w:val="24"/>
            <w:szCs w:val="24"/>
            <w:lang w:eastAsia="en-GB"/>
          </w:rPr>
          <w:t>https://resources.workable.com/hr-terms/diversity-definition</w:t>
        </w:r>
      </w:hyperlink>
    </w:p>
    <w:p w14:paraId="4232722A" w14:textId="15756622" w:rsidR="00750A16" w:rsidRPr="00750A16" w:rsidRDefault="00C25B60" w:rsidP="00750A16">
      <w:pPr>
        <w:spacing w:after="0" w:line="240" w:lineRule="auto"/>
        <w:ind w:right="531"/>
        <w:rPr>
          <w:rFonts w:ascii="Arial" w:eastAsia="Times New Roman" w:hAnsi="Arial" w:cs="Arial"/>
          <w:b/>
          <w:sz w:val="24"/>
          <w:szCs w:val="24"/>
          <w:lang w:eastAsia="en-GB"/>
        </w:rPr>
      </w:pPr>
      <w:r>
        <w:rPr>
          <w:rFonts w:ascii="Arial" w:eastAsia="Times New Roman" w:hAnsi="Arial" w:cs="Arial"/>
          <w:b/>
          <w:sz w:val="24"/>
          <w:szCs w:val="24"/>
          <w:lang w:eastAsia="en-GB"/>
        </w:rPr>
        <w:t>f</w:t>
      </w:r>
    </w:p>
    <w:p w14:paraId="282E4CF0" w14:textId="77777777" w:rsidR="00750A16" w:rsidRPr="00750A16" w:rsidRDefault="00750A16" w:rsidP="00750A16">
      <w:pPr>
        <w:spacing w:after="0" w:line="240" w:lineRule="auto"/>
        <w:ind w:right="531"/>
        <w:rPr>
          <w:rFonts w:ascii="Arial" w:eastAsia="Times New Roman" w:hAnsi="Arial" w:cs="Arial"/>
          <w:b/>
          <w:sz w:val="24"/>
          <w:szCs w:val="24"/>
          <w:lang w:eastAsia="en-GB"/>
        </w:rPr>
      </w:pPr>
    </w:p>
    <w:p w14:paraId="2819325D" w14:textId="58DAA8E7" w:rsidR="00750A16" w:rsidRDefault="00750A16" w:rsidP="00750A16">
      <w:pPr>
        <w:spacing w:after="0" w:line="240" w:lineRule="auto"/>
        <w:ind w:right="531"/>
        <w:rPr>
          <w:rFonts w:ascii="Arial" w:eastAsia="Times New Roman" w:hAnsi="Arial" w:cs="Arial"/>
          <w:b/>
          <w:sz w:val="24"/>
          <w:szCs w:val="24"/>
          <w:lang w:eastAsia="en-GB"/>
        </w:rPr>
      </w:pPr>
      <w:r w:rsidRPr="00750A16">
        <w:rPr>
          <w:rFonts w:ascii="Arial" w:eastAsia="Times New Roman" w:hAnsi="Arial" w:cs="Arial"/>
          <w:b/>
          <w:sz w:val="24"/>
          <w:szCs w:val="24"/>
          <w:lang w:eastAsia="en-GB"/>
        </w:rPr>
        <w:t xml:space="preserve">Ross, A., Duckworth, K., Smith, D., Wyness, G. and Schoon, I. (2011). </w:t>
      </w:r>
      <w:r w:rsidRPr="00750A16">
        <w:rPr>
          <w:rFonts w:ascii="Arial" w:eastAsia="Times New Roman" w:hAnsi="Arial" w:cs="Arial"/>
          <w:b/>
          <w:i/>
          <w:iCs/>
          <w:sz w:val="24"/>
          <w:szCs w:val="24"/>
          <w:lang w:eastAsia="en-GB"/>
        </w:rPr>
        <w:t>Prevention and Reduction: A review of strategies for intervening early to prevent or reduce youth crime and anti-social behaviour Centre for Analysis of Youth Transitions (CAYT)</w:t>
      </w:r>
      <w:r w:rsidRPr="00750A16">
        <w:rPr>
          <w:rFonts w:ascii="Arial" w:eastAsia="Times New Roman" w:hAnsi="Arial" w:cs="Arial"/>
          <w:b/>
          <w:sz w:val="24"/>
          <w:szCs w:val="24"/>
          <w:lang w:eastAsia="en-GB"/>
        </w:rPr>
        <w:t xml:space="preserve">. Available at: </w:t>
      </w:r>
      <w:hyperlink r:id="rId35" w:history="1">
        <w:r w:rsidRPr="00750A16">
          <w:rPr>
            <w:rStyle w:val="Hyperlink"/>
            <w:rFonts w:ascii="Arial" w:eastAsia="Times New Roman" w:hAnsi="Arial" w:cs="Arial"/>
            <w:b/>
            <w:sz w:val="24"/>
            <w:szCs w:val="24"/>
            <w:lang w:eastAsia="en-GB"/>
          </w:rPr>
          <w:t>https://assets.publishing.service.gov.uk/government/uploads/system/uploads/attachment_data/file/182548/DFE-RR111.pdf</w:t>
        </w:r>
      </w:hyperlink>
      <w:r w:rsidRPr="00750A16">
        <w:rPr>
          <w:rFonts w:ascii="Arial" w:eastAsia="Times New Roman" w:hAnsi="Arial" w:cs="Arial"/>
          <w:b/>
          <w:sz w:val="24"/>
          <w:szCs w:val="24"/>
          <w:lang w:eastAsia="en-GB"/>
        </w:rPr>
        <w:t>.</w:t>
      </w:r>
    </w:p>
    <w:p w14:paraId="30895B9B" w14:textId="77777777" w:rsidR="00750A16" w:rsidRDefault="00750A16" w:rsidP="00750A16">
      <w:pPr>
        <w:spacing w:after="0" w:line="240" w:lineRule="auto"/>
        <w:ind w:right="531"/>
        <w:rPr>
          <w:rFonts w:ascii="Arial" w:eastAsia="Times New Roman" w:hAnsi="Arial" w:cs="Arial"/>
          <w:b/>
          <w:sz w:val="24"/>
          <w:szCs w:val="24"/>
          <w:lang w:eastAsia="en-GB"/>
        </w:rPr>
      </w:pPr>
    </w:p>
    <w:p w14:paraId="5D505C1E" w14:textId="269F620F" w:rsidR="00EC59D9" w:rsidRDefault="00EC59D9" w:rsidP="00EC59D9">
      <w:pPr>
        <w:spacing w:after="0" w:line="240" w:lineRule="auto"/>
        <w:ind w:right="531"/>
        <w:rPr>
          <w:rFonts w:ascii="Arial" w:eastAsia="Times New Roman" w:hAnsi="Arial" w:cs="Arial"/>
          <w:b/>
          <w:sz w:val="24"/>
          <w:szCs w:val="24"/>
          <w:lang w:eastAsia="en-GB"/>
        </w:rPr>
      </w:pPr>
      <w:r w:rsidRPr="00EC59D9">
        <w:rPr>
          <w:rFonts w:ascii="Arial" w:eastAsia="Times New Roman" w:hAnsi="Arial" w:cs="Arial"/>
          <w:b/>
          <w:sz w:val="24"/>
          <w:szCs w:val="24"/>
          <w:lang w:eastAsia="en-GB"/>
        </w:rPr>
        <w:t xml:space="preserve">Sky News (2023). </w:t>
      </w:r>
      <w:r w:rsidRPr="00EC59D9">
        <w:rPr>
          <w:rFonts w:ascii="Arial" w:eastAsia="Times New Roman" w:hAnsi="Arial" w:cs="Arial"/>
          <w:b/>
          <w:i/>
          <w:iCs/>
          <w:sz w:val="24"/>
          <w:szCs w:val="24"/>
          <w:lang w:eastAsia="en-GB"/>
        </w:rPr>
        <w:t>Metropolitan Police: Six of the worst scandals the force has faced in recent years</w:t>
      </w:r>
      <w:r w:rsidRPr="00EC59D9">
        <w:rPr>
          <w:rFonts w:ascii="Arial" w:eastAsia="Times New Roman" w:hAnsi="Arial" w:cs="Arial"/>
          <w:b/>
          <w:sz w:val="24"/>
          <w:szCs w:val="24"/>
          <w:lang w:eastAsia="en-GB"/>
        </w:rPr>
        <w:t>. Sky News.</w:t>
      </w:r>
    </w:p>
    <w:p w14:paraId="568A0B0A" w14:textId="381BAAE8" w:rsidR="00EC59D9" w:rsidRDefault="00EC59D9" w:rsidP="00EC59D9">
      <w:pPr>
        <w:spacing w:after="0" w:line="240" w:lineRule="auto"/>
        <w:ind w:right="531"/>
        <w:rPr>
          <w:rFonts w:ascii="Arial" w:eastAsia="Times New Roman" w:hAnsi="Arial" w:cs="Arial"/>
          <w:b/>
          <w:sz w:val="24"/>
          <w:szCs w:val="24"/>
          <w:lang w:eastAsia="en-GB"/>
        </w:rPr>
      </w:pPr>
      <w:hyperlink r:id="rId36" w:history="1">
        <w:r w:rsidRPr="00EC59D9">
          <w:rPr>
            <w:rStyle w:val="Hyperlink"/>
            <w:rFonts w:ascii="Arial" w:eastAsia="Times New Roman" w:hAnsi="Arial" w:cs="Arial"/>
            <w:b/>
            <w:sz w:val="24"/>
            <w:szCs w:val="24"/>
            <w:lang w:eastAsia="en-GB"/>
          </w:rPr>
          <w:t>https://news.sky.com/story/six-of-the-worst-scandals-the-metropolitan-police-has-faced-in-recent-years-as-pressure-grows-on-force-12839492</w:t>
        </w:r>
      </w:hyperlink>
    </w:p>
    <w:p w14:paraId="2E9B96CE" w14:textId="77777777" w:rsidR="00EC59D9" w:rsidRPr="00750A16" w:rsidRDefault="00EC59D9" w:rsidP="00750A16">
      <w:pPr>
        <w:spacing w:after="0" w:line="240" w:lineRule="auto"/>
        <w:ind w:right="531"/>
        <w:rPr>
          <w:rFonts w:ascii="Arial" w:eastAsia="Times New Roman" w:hAnsi="Arial" w:cs="Arial"/>
          <w:b/>
          <w:sz w:val="24"/>
          <w:szCs w:val="24"/>
          <w:lang w:eastAsia="en-GB"/>
        </w:rPr>
      </w:pPr>
    </w:p>
    <w:p w14:paraId="3831BE5A" w14:textId="3BC1F8A2" w:rsidR="00750A16" w:rsidRDefault="00750A16" w:rsidP="00750A16">
      <w:pPr>
        <w:spacing w:after="0" w:line="240" w:lineRule="auto"/>
        <w:ind w:right="531"/>
        <w:rPr>
          <w:rFonts w:ascii="Arial" w:eastAsia="Times New Roman" w:hAnsi="Arial" w:cs="Arial"/>
          <w:b/>
          <w:sz w:val="24"/>
          <w:szCs w:val="24"/>
          <w:lang w:eastAsia="en-GB"/>
        </w:rPr>
      </w:pPr>
      <w:r w:rsidRPr="00750A16">
        <w:rPr>
          <w:rFonts w:ascii="Arial" w:eastAsia="Times New Roman" w:hAnsi="Arial" w:cs="Arial"/>
          <w:b/>
          <w:sz w:val="24"/>
          <w:szCs w:val="24"/>
          <w:lang w:eastAsia="en-GB"/>
        </w:rPr>
        <w:t xml:space="preserve">Victim Support (2021). </w:t>
      </w:r>
      <w:r w:rsidRPr="00750A16">
        <w:rPr>
          <w:rFonts w:ascii="Arial" w:eastAsia="Times New Roman" w:hAnsi="Arial" w:cs="Arial"/>
          <w:b/>
          <w:i/>
          <w:iCs/>
          <w:sz w:val="24"/>
          <w:szCs w:val="24"/>
          <w:lang w:eastAsia="en-GB"/>
        </w:rPr>
        <w:t>Language barriers in the criminal justice system Initial research findings relating to victims and witnesses</w:t>
      </w:r>
      <w:r w:rsidRPr="00750A16">
        <w:rPr>
          <w:rFonts w:ascii="Arial" w:eastAsia="Times New Roman" w:hAnsi="Arial" w:cs="Arial"/>
          <w:b/>
          <w:sz w:val="24"/>
          <w:szCs w:val="24"/>
          <w:lang w:eastAsia="en-GB"/>
        </w:rPr>
        <w:t xml:space="preserve">. Available at: </w:t>
      </w:r>
    </w:p>
    <w:p w14:paraId="69ADEC5B" w14:textId="1EE1E5FB" w:rsidR="00750A16" w:rsidRDefault="00750A16" w:rsidP="00750A16">
      <w:pPr>
        <w:spacing w:after="0" w:line="240" w:lineRule="auto"/>
        <w:ind w:right="531"/>
        <w:rPr>
          <w:rFonts w:ascii="Arial" w:eastAsia="Times New Roman" w:hAnsi="Arial" w:cs="Arial"/>
          <w:b/>
          <w:sz w:val="24"/>
          <w:szCs w:val="24"/>
          <w:lang w:eastAsia="en-GB"/>
        </w:rPr>
      </w:pPr>
      <w:hyperlink r:id="rId37" w:history="1">
        <w:r w:rsidRPr="00750A16">
          <w:rPr>
            <w:rStyle w:val="Hyperlink"/>
            <w:rFonts w:ascii="Arial" w:eastAsia="Times New Roman" w:hAnsi="Arial" w:cs="Arial"/>
            <w:b/>
            <w:sz w:val="24"/>
            <w:szCs w:val="24"/>
            <w:lang w:eastAsia="en-GB"/>
          </w:rPr>
          <w:t>https://www.victimsupport.org.uk/wp-content/uploads/2021/03/VS_Briefing_VictimsLanguageBarriersintheCJS_February2021.pdf</w:t>
        </w:r>
      </w:hyperlink>
    </w:p>
    <w:p w14:paraId="20C6939A" w14:textId="77777777" w:rsidR="00750A16" w:rsidRPr="00750A16" w:rsidRDefault="00750A16" w:rsidP="00750A16">
      <w:pPr>
        <w:spacing w:after="0" w:line="240" w:lineRule="auto"/>
        <w:ind w:right="531"/>
        <w:rPr>
          <w:rFonts w:ascii="Arial" w:eastAsia="Times New Roman" w:hAnsi="Arial" w:cs="Arial"/>
          <w:b/>
          <w:sz w:val="24"/>
          <w:szCs w:val="24"/>
          <w:lang w:eastAsia="en-GB"/>
        </w:rPr>
      </w:pPr>
    </w:p>
    <w:p w14:paraId="0DDB6F93" w14:textId="77777777" w:rsidR="00387186" w:rsidRDefault="00387186" w:rsidP="00387186">
      <w:pPr>
        <w:spacing w:after="0" w:line="240" w:lineRule="auto"/>
        <w:ind w:right="531"/>
        <w:rPr>
          <w:rFonts w:ascii="Arial" w:eastAsia="Times New Roman" w:hAnsi="Arial" w:cs="Arial"/>
          <w:b/>
          <w:sz w:val="24"/>
          <w:szCs w:val="24"/>
          <w:lang w:eastAsia="en-GB"/>
        </w:rPr>
      </w:pPr>
    </w:p>
    <w:p w14:paraId="5BE5DABD" w14:textId="77777777" w:rsidR="00A54C20" w:rsidRDefault="00A54C20"/>
    <w:sectPr w:rsidR="00A54C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9F74C0"/>
    <w:multiLevelType w:val="multilevel"/>
    <w:tmpl w:val="929A8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9F62DC1"/>
    <w:multiLevelType w:val="multilevel"/>
    <w:tmpl w:val="EE721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9590836">
    <w:abstractNumId w:val="0"/>
  </w:num>
  <w:num w:numId="2" w16cid:durableId="7427513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C20"/>
    <w:rsid w:val="00006603"/>
    <w:rsid w:val="0005072F"/>
    <w:rsid w:val="000B1AF4"/>
    <w:rsid w:val="000E39DD"/>
    <w:rsid w:val="001453C6"/>
    <w:rsid w:val="001C7F78"/>
    <w:rsid w:val="0024218C"/>
    <w:rsid w:val="002969F3"/>
    <w:rsid w:val="003437EC"/>
    <w:rsid w:val="003716E8"/>
    <w:rsid w:val="00382986"/>
    <w:rsid w:val="00387186"/>
    <w:rsid w:val="003929DD"/>
    <w:rsid w:val="004039F5"/>
    <w:rsid w:val="00434951"/>
    <w:rsid w:val="00506375"/>
    <w:rsid w:val="005333DB"/>
    <w:rsid w:val="00544F0A"/>
    <w:rsid w:val="005A63DC"/>
    <w:rsid w:val="005E10C4"/>
    <w:rsid w:val="005E1507"/>
    <w:rsid w:val="0063012A"/>
    <w:rsid w:val="00737E13"/>
    <w:rsid w:val="00750A16"/>
    <w:rsid w:val="007968FA"/>
    <w:rsid w:val="007A7CDD"/>
    <w:rsid w:val="008019E2"/>
    <w:rsid w:val="0082699C"/>
    <w:rsid w:val="00843063"/>
    <w:rsid w:val="0088358B"/>
    <w:rsid w:val="008951EC"/>
    <w:rsid w:val="008D68C3"/>
    <w:rsid w:val="0095075F"/>
    <w:rsid w:val="00A54C20"/>
    <w:rsid w:val="00A62019"/>
    <w:rsid w:val="00AC7DA3"/>
    <w:rsid w:val="00AE06C8"/>
    <w:rsid w:val="00B07074"/>
    <w:rsid w:val="00B76FF3"/>
    <w:rsid w:val="00B90BA7"/>
    <w:rsid w:val="00BC6D3B"/>
    <w:rsid w:val="00BE75C7"/>
    <w:rsid w:val="00C12190"/>
    <w:rsid w:val="00C1447C"/>
    <w:rsid w:val="00C25B60"/>
    <w:rsid w:val="00C94AE1"/>
    <w:rsid w:val="00CD329B"/>
    <w:rsid w:val="00CD5DA1"/>
    <w:rsid w:val="00CE184F"/>
    <w:rsid w:val="00CE3C54"/>
    <w:rsid w:val="00D426B2"/>
    <w:rsid w:val="00DD2F69"/>
    <w:rsid w:val="00E26BDE"/>
    <w:rsid w:val="00E34233"/>
    <w:rsid w:val="00E57500"/>
    <w:rsid w:val="00E94DC3"/>
    <w:rsid w:val="00EA181D"/>
    <w:rsid w:val="00EB5FDB"/>
    <w:rsid w:val="00EC39B5"/>
    <w:rsid w:val="00EC59D9"/>
    <w:rsid w:val="00ED0BA4"/>
    <w:rsid w:val="00F60131"/>
    <w:rsid w:val="00F70D9E"/>
    <w:rsid w:val="00FC6F6E"/>
    <w:rsid w:val="00FD2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318A0"/>
  <w15:chartTrackingRefBased/>
  <w15:docId w15:val="{FC34F225-96E1-4C09-858D-DA3504DF3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3DB"/>
    <w:rPr>
      <w:kern w:val="0"/>
      <w14:ligatures w14:val="none"/>
    </w:rPr>
  </w:style>
  <w:style w:type="paragraph" w:styleId="Heading1">
    <w:name w:val="heading 1"/>
    <w:basedOn w:val="Normal"/>
    <w:next w:val="Normal"/>
    <w:link w:val="Heading1Char"/>
    <w:uiPriority w:val="9"/>
    <w:qFormat/>
    <w:rsid w:val="00A54C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4C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4C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4C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4C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4C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C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C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C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C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4C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4C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4C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4C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4C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C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C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C20"/>
    <w:rPr>
      <w:rFonts w:eastAsiaTheme="majorEastAsia" w:cstheme="majorBidi"/>
      <w:color w:val="272727" w:themeColor="text1" w:themeTint="D8"/>
    </w:rPr>
  </w:style>
  <w:style w:type="paragraph" w:styleId="Title">
    <w:name w:val="Title"/>
    <w:basedOn w:val="Normal"/>
    <w:next w:val="Normal"/>
    <w:link w:val="TitleChar"/>
    <w:uiPriority w:val="10"/>
    <w:qFormat/>
    <w:rsid w:val="00A54C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C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C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C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C20"/>
    <w:pPr>
      <w:spacing w:before="160"/>
      <w:jc w:val="center"/>
    </w:pPr>
    <w:rPr>
      <w:i/>
      <w:iCs/>
      <w:color w:val="404040" w:themeColor="text1" w:themeTint="BF"/>
    </w:rPr>
  </w:style>
  <w:style w:type="character" w:customStyle="1" w:styleId="QuoteChar">
    <w:name w:val="Quote Char"/>
    <w:basedOn w:val="DefaultParagraphFont"/>
    <w:link w:val="Quote"/>
    <w:uiPriority w:val="29"/>
    <w:rsid w:val="00A54C20"/>
    <w:rPr>
      <w:i/>
      <w:iCs/>
      <w:color w:val="404040" w:themeColor="text1" w:themeTint="BF"/>
    </w:rPr>
  </w:style>
  <w:style w:type="paragraph" w:styleId="ListParagraph">
    <w:name w:val="List Paragraph"/>
    <w:basedOn w:val="Normal"/>
    <w:uiPriority w:val="34"/>
    <w:qFormat/>
    <w:rsid w:val="00A54C20"/>
    <w:pPr>
      <w:ind w:left="720"/>
      <w:contextualSpacing/>
    </w:pPr>
  </w:style>
  <w:style w:type="character" w:styleId="IntenseEmphasis">
    <w:name w:val="Intense Emphasis"/>
    <w:basedOn w:val="DefaultParagraphFont"/>
    <w:uiPriority w:val="21"/>
    <w:qFormat/>
    <w:rsid w:val="00A54C20"/>
    <w:rPr>
      <w:i/>
      <w:iCs/>
      <w:color w:val="0F4761" w:themeColor="accent1" w:themeShade="BF"/>
    </w:rPr>
  </w:style>
  <w:style w:type="paragraph" w:styleId="IntenseQuote">
    <w:name w:val="Intense Quote"/>
    <w:basedOn w:val="Normal"/>
    <w:next w:val="Normal"/>
    <w:link w:val="IntenseQuoteChar"/>
    <w:uiPriority w:val="30"/>
    <w:qFormat/>
    <w:rsid w:val="00A54C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4C20"/>
    <w:rPr>
      <w:i/>
      <w:iCs/>
      <w:color w:val="0F4761" w:themeColor="accent1" w:themeShade="BF"/>
    </w:rPr>
  </w:style>
  <w:style w:type="character" w:styleId="IntenseReference">
    <w:name w:val="Intense Reference"/>
    <w:basedOn w:val="DefaultParagraphFont"/>
    <w:uiPriority w:val="32"/>
    <w:qFormat/>
    <w:rsid w:val="00A54C20"/>
    <w:rPr>
      <w:b/>
      <w:bCs/>
      <w:smallCaps/>
      <w:color w:val="0F4761" w:themeColor="accent1" w:themeShade="BF"/>
      <w:spacing w:val="5"/>
    </w:rPr>
  </w:style>
  <w:style w:type="character" w:styleId="Hyperlink">
    <w:name w:val="Hyperlink"/>
    <w:basedOn w:val="DefaultParagraphFont"/>
    <w:uiPriority w:val="99"/>
    <w:unhideWhenUsed/>
    <w:rsid w:val="005333DB"/>
    <w:rPr>
      <w:color w:val="467886" w:themeColor="hyperlink"/>
      <w:u w:val="single"/>
    </w:rPr>
  </w:style>
  <w:style w:type="character" w:styleId="UnresolvedMention">
    <w:name w:val="Unresolved Mention"/>
    <w:basedOn w:val="DefaultParagraphFont"/>
    <w:uiPriority w:val="99"/>
    <w:semiHidden/>
    <w:unhideWhenUsed/>
    <w:rsid w:val="00DD2F69"/>
    <w:rPr>
      <w:color w:val="605E5C"/>
      <w:shd w:val="clear" w:color="auto" w:fill="E1DFDD"/>
    </w:rPr>
  </w:style>
  <w:style w:type="paragraph" w:styleId="NormalWeb">
    <w:name w:val="Normal (Web)"/>
    <w:basedOn w:val="Normal"/>
    <w:uiPriority w:val="99"/>
    <w:unhideWhenUsed/>
    <w:rsid w:val="008951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929D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283293">
      <w:bodyDiv w:val="1"/>
      <w:marLeft w:val="0"/>
      <w:marRight w:val="0"/>
      <w:marTop w:val="0"/>
      <w:marBottom w:val="0"/>
      <w:divBdr>
        <w:top w:val="none" w:sz="0" w:space="0" w:color="auto"/>
        <w:left w:val="none" w:sz="0" w:space="0" w:color="auto"/>
        <w:bottom w:val="none" w:sz="0" w:space="0" w:color="auto"/>
        <w:right w:val="none" w:sz="0" w:space="0" w:color="auto"/>
      </w:divBdr>
    </w:div>
    <w:div w:id="64688103">
      <w:bodyDiv w:val="1"/>
      <w:marLeft w:val="0"/>
      <w:marRight w:val="0"/>
      <w:marTop w:val="0"/>
      <w:marBottom w:val="0"/>
      <w:divBdr>
        <w:top w:val="none" w:sz="0" w:space="0" w:color="auto"/>
        <w:left w:val="none" w:sz="0" w:space="0" w:color="auto"/>
        <w:bottom w:val="none" w:sz="0" w:space="0" w:color="auto"/>
        <w:right w:val="none" w:sz="0" w:space="0" w:color="auto"/>
      </w:divBdr>
    </w:div>
    <w:div w:id="111754038">
      <w:bodyDiv w:val="1"/>
      <w:marLeft w:val="0"/>
      <w:marRight w:val="0"/>
      <w:marTop w:val="0"/>
      <w:marBottom w:val="0"/>
      <w:divBdr>
        <w:top w:val="none" w:sz="0" w:space="0" w:color="auto"/>
        <w:left w:val="none" w:sz="0" w:space="0" w:color="auto"/>
        <w:bottom w:val="none" w:sz="0" w:space="0" w:color="auto"/>
        <w:right w:val="none" w:sz="0" w:space="0" w:color="auto"/>
      </w:divBdr>
    </w:div>
    <w:div w:id="112552957">
      <w:bodyDiv w:val="1"/>
      <w:marLeft w:val="0"/>
      <w:marRight w:val="0"/>
      <w:marTop w:val="0"/>
      <w:marBottom w:val="0"/>
      <w:divBdr>
        <w:top w:val="none" w:sz="0" w:space="0" w:color="auto"/>
        <w:left w:val="none" w:sz="0" w:space="0" w:color="auto"/>
        <w:bottom w:val="none" w:sz="0" w:space="0" w:color="auto"/>
        <w:right w:val="none" w:sz="0" w:space="0" w:color="auto"/>
      </w:divBdr>
      <w:divsChild>
        <w:div w:id="833452354">
          <w:marLeft w:val="0"/>
          <w:marRight w:val="0"/>
          <w:marTop w:val="0"/>
          <w:marBottom w:val="0"/>
          <w:divBdr>
            <w:top w:val="none" w:sz="0" w:space="0" w:color="auto"/>
            <w:left w:val="none" w:sz="0" w:space="0" w:color="auto"/>
            <w:bottom w:val="none" w:sz="0" w:space="0" w:color="auto"/>
            <w:right w:val="none" w:sz="0" w:space="0" w:color="auto"/>
          </w:divBdr>
        </w:div>
      </w:divsChild>
    </w:div>
    <w:div w:id="120854402">
      <w:bodyDiv w:val="1"/>
      <w:marLeft w:val="0"/>
      <w:marRight w:val="0"/>
      <w:marTop w:val="0"/>
      <w:marBottom w:val="0"/>
      <w:divBdr>
        <w:top w:val="none" w:sz="0" w:space="0" w:color="auto"/>
        <w:left w:val="none" w:sz="0" w:space="0" w:color="auto"/>
        <w:bottom w:val="none" w:sz="0" w:space="0" w:color="auto"/>
        <w:right w:val="none" w:sz="0" w:space="0" w:color="auto"/>
      </w:divBdr>
      <w:divsChild>
        <w:div w:id="1161434460">
          <w:marLeft w:val="0"/>
          <w:marRight w:val="0"/>
          <w:marTop w:val="0"/>
          <w:marBottom w:val="0"/>
          <w:divBdr>
            <w:top w:val="none" w:sz="0" w:space="0" w:color="auto"/>
            <w:left w:val="none" w:sz="0" w:space="0" w:color="auto"/>
            <w:bottom w:val="none" w:sz="0" w:space="0" w:color="auto"/>
            <w:right w:val="none" w:sz="0" w:space="0" w:color="auto"/>
          </w:divBdr>
        </w:div>
      </w:divsChild>
    </w:div>
    <w:div w:id="130372430">
      <w:bodyDiv w:val="1"/>
      <w:marLeft w:val="0"/>
      <w:marRight w:val="0"/>
      <w:marTop w:val="0"/>
      <w:marBottom w:val="0"/>
      <w:divBdr>
        <w:top w:val="none" w:sz="0" w:space="0" w:color="auto"/>
        <w:left w:val="none" w:sz="0" w:space="0" w:color="auto"/>
        <w:bottom w:val="none" w:sz="0" w:space="0" w:color="auto"/>
        <w:right w:val="none" w:sz="0" w:space="0" w:color="auto"/>
      </w:divBdr>
    </w:div>
    <w:div w:id="261769754">
      <w:bodyDiv w:val="1"/>
      <w:marLeft w:val="0"/>
      <w:marRight w:val="0"/>
      <w:marTop w:val="0"/>
      <w:marBottom w:val="0"/>
      <w:divBdr>
        <w:top w:val="none" w:sz="0" w:space="0" w:color="auto"/>
        <w:left w:val="none" w:sz="0" w:space="0" w:color="auto"/>
        <w:bottom w:val="none" w:sz="0" w:space="0" w:color="auto"/>
        <w:right w:val="none" w:sz="0" w:space="0" w:color="auto"/>
      </w:divBdr>
      <w:divsChild>
        <w:div w:id="2133093644">
          <w:marLeft w:val="0"/>
          <w:marRight w:val="0"/>
          <w:marTop w:val="0"/>
          <w:marBottom w:val="0"/>
          <w:divBdr>
            <w:top w:val="none" w:sz="0" w:space="0" w:color="auto"/>
            <w:left w:val="none" w:sz="0" w:space="0" w:color="auto"/>
            <w:bottom w:val="none" w:sz="0" w:space="0" w:color="auto"/>
            <w:right w:val="none" w:sz="0" w:space="0" w:color="auto"/>
          </w:divBdr>
        </w:div>
      </w:divsChild>
    </w:div>
    <w:div w:id="285623312">
      <w:bodyDiv w:val="1"/>
      <w:marLeft w:val="0"/>
      <w:marRight w:val="0"/>
      <w:marTop w:val="0"/>
      <w:marBottom w:val="0"/>
      <w:divBdr>
        <w:top w:val="none" w:sz="0" w:space="0" w:color="auto"/>
        <w:left w:val="none" w:sz="0" w:space="0" w:color="auto"/>
        <w:bottom w:val="none" w:sz="0" w:space="0" w:color="auto"/>
        <w:right w:val="none" w:sz="0" w:space="0" w:color="auto"/>
      </w:divBdr>
    </w:div>
    <w:div w:id="289357596">
      <w:bodyDiv w:val="1"/>
      <w:marLeft w:val="0"/>
      <w:marRight w:val="0"/>
      <w:marTop w:val="0"/>
      <w:marBottom w:val="0"/>
      <w:divBdr>
        <w:top w:val="none" w:sz="0" w:space="0" w:color="auto"/>
        <w:left w:val="none" w:sz="0" w:space="0" w:color="auto"/>
        <w:bottom w:val="none" w:sz="0" w:space="0" w:color="auto"/>
        <w:right w:val="none" w:sz="0" w:space="0" w:color="auto"/>
      </w:divBdr>
    </w:div>
    <w:div w:id="418598897">
      <w:bodyDiv w:val="1"/>
      <w:marLeft w:val="0"/>
      <w:marRight w:val="0"/>
      <w:marTop w:val="0"/>
      <w:marBottom w:val="0"/>
      <w:divBdr>
        <w:top w:val="none" w:sz="0" w:space="0" w:color="auto"/>
        <w:left w:val="none" w:sz="0" w:space="0" w:color="auto"/>
        <w:bottom w:val="none" w:sz="0" w:space="0" w:color="auto"/>
        <w:right w:val="none" w:sz="0" w:space="0" w:color="auto"/>
      </w:divBdr>
    </w:div>
    <w:div w:id="469829051">
      <w:bodyDiv w:val="1"/>
      <w:marLeft w:val="0"/>
      <w:marRight w:val="0"/>
      <w:marTop w:val="0"/>
      <w:marBottom w:val="0"/>
      <w:divBdr>
        <w:top w:val="none" w:sz="0" w:space="0" w:color="auto"/>
        <w:left w:val="none" w:sz="0" w:space="0" w:color="auto"/>
        <w:bottom w:val="none" w:sz="0" w:space="0" w:color="auto"/>
        <w:right w:val="none" w:sz="0" w:space="0" w:color="auto"/>
      </w:divBdr>
    </w:div>
    <w:div w:id="492065393">
      <w:bodyDiv w:val="1"/>
      <w:marLeft w:val="0"/>
      <w:marRight w:val="0"/>
      <w:marTop w:val="0"/>
      <w:marBottom w:val="0"/>
      <w:divBdr>
        <w:top w:val="none" w:sz="0" w:space="0" w:color="auto"/>
        <w:left w:val="none" w:sz="0" w:space="0" w:color="auto"/>
        <w:bottom w:val="none" w:sz="0" w:space="0" w:color="auto"/>
        <w:right w:val="none" w:sz="0" w:space="0" w:color="auto"/>
      </w:divBdr>
    </w:div>
    <w:div w:id="569779311">
      <w:bodyDiv w:val="1"/>
      <w:marLeft w:val="0"/>
      <w:marRight w:val="0"/>
      <w:marTop w:val="0"/>
      <w:marBottom w:val="0"/>
      <w:divBdr>
        <w:top w:val="none" w:sz="0" w:space="0" w:color="auto"/>
        <w:left w:val="none" w:sz="0" w:space="0" w:color="auto"/>
        <w:bottom w:val="none" w:sz="0" w:space="0" w:color="auto"/>
        <w:right w:val="none" w:sz="0" w:space="0" w:color="auto"/>
      </w:divBdr>
    </w:div>
    <w:div w:id="583758273">
      <w:bodyDiv w:val="1"/>
      <w:marLeft w:val="0"/>
      <w:marRight w:val="0"/>
      <w:marTop w:val="0"/>
      <w:marBottom w:val="0"/>
      <w:divBdr>
        <w:top w:val="none" w:sz="0" w:space="0" w:color="auto"/>
        <w:left w:val="none" w:sz="0" w:space="0" w:color="auto"/>
        <w:bottom w:val="none" w:sz="0" w:space="0" w:color="auto"/>
        <w:right w:val="none" w:sz="0" w:space="0" w:color="auto"/>
      </w:divBdr>
    </w:div>
    <w:div w:id="654145947">
      <w:bodyDiv w:val="1"/>
      <w:marLeft w:val="0"/>
      <w:marRight w:val="0"/>
      <w:marTop w:val="0"/>
      <w:marBottom w:val="0"/>
      <w:divBdr>
        <w:top w:val="none" w:sz="0" w:space="0" w:color="auto"/>
        <w:left w:val="none" w:sz="0" w:space="0" w:color="auto"/>
        <w:bottom w:val="none" w:sz="0" w:space="0" w:color="auto"/>
        <w:right w:val="none" w:sz="0" w:space="0" w:color="auto"/>
      </w:divBdr>
      <w:divsChild>
        <w:div w:id="1379430339">
          <w:marLeft w:val="0"/>
          <w:marRight w:val="0"/>
          <w:marTop w:val="0"/>
          <w:marBottom w:val="0"/>
          <w:divBdr>
            <w:top w:val="none" w:sz="0" w:space="0" w:color="auto"/>
            <w:left w:val="none" w:sz="0" w:space="0" w:color="auto"/>
            <w:bottom w:val="none" w:sz="0" w:space="0" w:color="auto"/>
            <w:right w:val="none" w:sz="0" w:space="0" w:color="auto"/>
          </w:divBdr>
        </w:div>
      </w:divsChild>
    </w:div>
    <w:div w:id="659698421">
      <w:bodyDiv w:val="1"/>
      <w:marLeft w:val="0"/>
      <w:marRight w:val="0"/>
      <w:marTop w:val="0"/>
      <w:marBottom w:val="0"/>
      <w:divBdr>
        <w:top w:val="none" w:sz="0" w:space="0" w:color="auto"/>
        <w:left w:val="none" w:sz="0" w:space="0" w:color="auto"/>
        <w:bottom w:val="none" w:sz="0" w:space="0" w:color="auto"/>
        <w:right w:val="none" w:sz="0" w:space="0" w:color="auto"/>
      </w:divBdr>
    </w:div>
    <w:div w:id="720790636">
      <w:bodyDiv w:val="1"/>
      <w:marLeft w:val="0"/>
      <w:marRight w:val="0"/>
      <w:marTop w:val="0"/>
      <w:marBottom w:val="0"/>
      <w:divBdr>
        <w:top w:val="none" w:sz="0" w:space="0" w:color="auto"/>
        <w:left w:val="none" w:sz="0" w:space="0" w:color="auto"/>
        <w:bottom w:val="none" w:sz="0" w:space="0" w:color="auto"/>
        <w:right w:val="none" w:sz="0" w:space="0" w:color="auto"/>
      </w:divBdr>
      <w:divsChild>
        <w:div w:id="1460102612">
          <w:marLeft w:val="0"/>
          <w:marRight w:val="0"/>
          <w:marTop w:val="0"/>
          <w:marBottom w:val="0"/>
          <w:divBdr>
            <w:top w:val="none" w:sz="0" w:space="0" w:color="auto"/>
            <w:left w:val="none" w:sz="0" w:space="0" w:color="auto"/>
            <w:bottom w:val="none" w:sz="0" w:space="0" w:color="auto"/>
            <w:right w:val="none" w:sz="0" w:space="0" w:color="auto"/>
          </w:divBdr>
        </w:div>
      </w:divsChild>
    </w:div>
    <w:div w:id="721638057">
      <w:bodyDiv w:val="1"/>
      <w:marLeft w:val="0"/>
      <w:marRight w:val="0"/>
      <w:marTop w:val="0"/>
      <w:marBottom w:val="0"/>
      <w:divBdr>
        <w:top w:val="none" w:sz="0" w:space="0" w:color="auto"/>
        <w:left w:val="none" w:sz="0" w:space="0" w:color="auto"/>
        <w:bottom w:val="none" w:sz="0" w:space="0" w:color="auto"/>
        <w:right w:val="none" w:sz="0" w:space="0" w:color="auto"/>
      </w:divBdr>
    </w:div>
    <w:div w:id="799955607">
      <w:bodyDiv w:val="1"/>
      <w:marLeft w:val="0"/>
      <w:marRight w:val="0"/>
      <w:marTop w:val="0"/>
      <w:marBottom w:val="0"/>
      <w:divBdr>
        <w:top w:val="none" w:sz="0" w:space="0" w:color="auto"/>
        <w:left w:val="none" w:sz="0" w:space="0" w:color="auto"/>
        <w:bottom w:val="none" w:sz="0" w:space="0" w:color="auto"/>
        <w:right w:val="none" w:sz="0" w:space="0" w:color="auto"/>
      </w:divBdr>
      <w:divsChild>
        <w:div w:id="124006688">
          <w:marLeft w:val="-720"/>
          <w:marRight w:val="0"/>
          <w:marTop w:val="0"/>
          <w:marBottom w:val="0"/>
          <w:divBdr>
            <w:top w:val="none" w:sz="0" w:space="0" w:color="auto"/>
            <w:left w:val="none" w:sz="0" w:space="0" w:color="auto"/>
            <w:bottom w:val="none" w:sz="0" w:space="0" w:color="auto"/>
            <w:right w:val="none" w:sz="0" w:space="0" w:color="auto"/>
          </w:divBdr>
        </w:div>
      </w:divsChild>
    </w:div>
    <w:div w:id="803540699">
      <w:bodyDiv w:val="1"/>
      <w:marLeft w:val="0"/>
      <w:marRight w:val="0"/>
      <w:marTop w:val="0"/>
      <w:marBottom w:val="0"/>
      <w:divBdr>
        <w:top w:val="none" w:sz="0" w:space="0" w:color="auto"/>
        <w:left w:val="none" w:sz="0" w:space="0" w:color="auto"/>
        <w:bottom w:val="none" w:sz="0" w:space="0" w:color="auto"/>
        <w:right w:val="none" w:sz="0" w:space="0" w:color="auto"/>
      </w:divBdr>
      <w:divsChild>
        <w:div w:id="1455177520">
          <w:marLeft w:val="-720"/>
          <w:marRight w:val="0"/>
          <w:marTop w:val="0"/>
          <w:marBottom w:val="0"/>
          <w:divBdr>
            <w:top w:val="none" w:sz="0" w:space="0" w:color="auto"/>
            <w:left w:val="none" w:sz="0" w:space="0" w:color="auto"/>
            <w:bottom w:val="none" w:sz="0" w:space="0" w:color="auto"/>
            <w:right w:val="none" w:sz="0" w:space="0" w:color="auto"/>
          </w:divBdr>
        </w:div>
      </w:divsChild>
    </w:div>
    <w:div w:id="808278673">
      <w:bodyDiv w:val="1"/>
      <w:marLeft w:val="0"/>
      <w:marRight w:val="0"/>
      <w:marTop w:val="0"/>
      <w:marBottom w:val="0"/>
      <w:divBdr>
        <w:top w:val="none" w:sz="0" w:space="0" w:color="auto"/>
        <w:left w:val="none" w:sz="0" w:space="0" w:color="auto"/>
        <w:bottom w:val="none" w:sz="0" w:space="0" w:color="auto"/>
        <w:right w:val="none" w:sz="0" w:space="0" w:color="auto"/>
      </w:divBdr>
      <w:divsChild>
        <w:div w:id="1588268708">
          <w:marLeft w:val="-720"/>
          <w:marRight w:val="0"/>
          <w:marTop w:val="0"/>
          <w:marBottom w:val="0"/>
          <w:divBdr>
            <w:top w:val="none" w:sz="0" w:space="0" w:color="auto"/>
            <w:left w:val="none" w:sz="0" w:space="0" w:color="auto"/>
            <w:bottom w:val="none" w:sz="0" w:space="0" w:color="auto"/>
            <w:right w:val="none" w:sz="0" w:space="0" w:color="auto"/>
          </w:divBdr>
        </w:div>
      </w:divsChild>
    </w:div>
    <w:div w:id="916091077">
      <w:bodyDiv w:val="1"/>
      <w:marLeft w:val="0"/>
      <w:marRight w:val="0"/>
      <w:marTop w:val="0"/>
      <w:marBottom w:val="0"/>
      <w:divBdr>
        <w:top w:val="none" w:sz="0" w:space="0" w:color="auto"/>
        <w:left w:val="none" w:sz="0" w:space="0" w:color="auto"/>
        <w:bottom w:val="none" w:sz="0" w:space="0" w:color="auto"/>
        <w:right w:val="none" w:sz="0" w:space="0" w:color="auto"/>
      </w:divBdr>
      <w:divsChild>
        <w:div w:id="889077028">
          <w:marLeft w:val="-720"/>
          <w:marRight w:val="0"/>
          <w:marTop w:val="0"/>
          <w:marBottom w:val="0"/>
          <w:divBdr>
            <w:top w:val="none" w:sz="0" w:space="0" w:color="auto"/>
            <w:left w:val="none" w:sz="0" w:space="0" w:color="auto"/>
            <w:bottom w:val="none" w:sz="0" w:space="0" w:color="auto"/>
            <w:right w:val="none" w:sz="0" w:space="0" w:color="auto"/>
          </w:divBdr>
        </w:div>
      </w:divsChild>
    </w:div>
    <w:div w:id="920990178">
      <w:bodyDiv w:val="1"/>
      <w:marLeft w:val="0"/>
      <w:marRight w:val="0"/>
      <w:marTop w:val="0"/>
      <w:marBottom w:val="0"/>
      <w:divBdr>
        <w:top w:val="none" w:sz="0" w:space="0" w:color="auto"/>
        <w:left w:val="none" w:sz="0" w:space="0" w:color="auto"/>
        <w:bottom w:val="none" w:sz="0" w:space="0" w:color="auto"/>
        <w:right w:val="none" w:sz="0" w:space="0" w:color="auto"/>
      </w:divBdr>
      <w:divsChild>
        <w:div w:id="118185892">
          <w:marLeft w:val="0"/>
          <w:marRight w:val="0"/>
          <w:marTop w:val="0"/>
          <w:marBottom w:val="0"/>
          <w:divBdr>
            <w:top w:val="none" w:sz="0" w:space="0" w:color="auto"/>
            <w:left w:val="none" w:sz="0" w:space="0" w:color="auto"/>
            <w:bottom w:val="none" w:sz="0" w:space="0" w:color="auto"/>
            <w:right w:val="none" w:sz="0" w:space="0" w:color="auto"/>
          </w:divBdr>
        </w:div>
      </w:divsChild>
    </w:div>
    <w:div w:id="943809057">
      <w:bodyDiv w:val="1"/>
      <w:marLeft w:val="0"/>
      <w:marRight w:val="0"/>
      <w:marTop w:val="0"/>
      <w:marBottom w:val="0"/>
      <w:divBdr>
        <w:top w:val="none" w:sz="0" w:space="0" w:color="auto"/>
        <w:left w:val="none" w:sz="0" w:space="0" w:color="auto"/>
        <w:bottom w:val="none" w:sz="0" w:space="0" w:color="auto"/>
        <w:right w:val="none" w:sz="0" w:space="0" w:color="auto"/>
      </w:divBdr>
      <w:divsChild>
        <w:div w:id="108818595">
          <w:marLeft w:val="0"/>
          <w:marRight w:val="0"/>
          <w:marTop w:val="0"/>
          <w:marBottom w:val="0"/>
          <w:divBdr>
            <w:top w:val="none" w:sz="0" w:space="0" w:color="auto"/>
            <w:left w:val="none" w:sz="0" w:space="0" w:color="auto"/>
            <w:bottom w:val="none" w:sz="0" w:space="0" w:color="auto"/>
            <w:right w:val="none" w:sz="0" w:space="0" w:color="auto"/>
          </w:divBdr>
        </w:div>
      </w:divsChild>
    </w:div>
    <w:div w:id="948513674">
      <w:bodyDiv w:val="1"/>
      <w:marLeft w:val="0"/>
      <w:marRight w:val="0"/>
      <w:marTop w:val="0"/>
      <w:marBottom w:val="0"/>
      <w:divBdr>
        <w:top w:val="none" w:sz="0" w:space="0" w:color="auto"/>
        <w:left w:val="none" w:sz="0" w:space="0" w:color="auto"/>
        <w:bottom w:val="none" w:sz="0" w:space="0" w:color="auto"/>
        <w:right w:val="none" w:sz="0" w:space="0" w:color="auto"/>
      </w:divBdr>
    </w:div>
    <w:div w:id="979458326">
      <w:bodyDiv w:val="1"/>
      <w:marLeft w:val="0"/>
      <w:marRight w:val="0"/>
      <w:marTop w:val="0"/>
      <w:marBottom w:val="0"/>
      <w:divBdr>
        <w:top w:val="none" w:sz="0" w:space="0" w:color="auto"/>
        <w:left w:val="none" w:sz="0" w:space="0" w:color="auto"/>
        <w:bottom w:val="none" w:sz="0" w:space="0" w:color="auto"/>
        <w:right w:val="none" w:sz="0" w:space="0" w:color="auto"/>
      </w:divBdr>
    </w:div>
    <w:div w:id="1004014308">
      <w:bodyDiv w:val="1"/>
      <w:marLeft w:val="0"/>
      <w:marRight w:val="0"/>
      <w:marTop w:val="0"/>
      <w:marBottom w:val="0"/>
      <w:divBdr>
        <w:top w:val="none" w:sz="0" w:space="0" w:color="auto"/>
        <w:left w:val="none" w:sz="0" w:space="0" w:color="auto"/>
        <w:bottom w:val="none" w:sz="0" w:space="0" w:color="auto"/>
        <w:right w:val="none" w:sz="0" w:space="0" w:color="auto"/>
      </w:divBdr>
      <w:divsChild>
        <w:div w:id="1214582319">
          <w:marLeft w:val="0"/>
          <w:marRight w:val="0"/>
          <w:marTop w:val="0"/>
          <w:marBottom w:val="0"/>
          <w:divBdr>
            <w:top w:val="none" w:sz="0" w:space="0" w:color="auto"/>
            <w:left w:val="none" w:sz="0" w:space="0" w:color="auto"/>
            <w:bottom w:val="none" w:sz="0" w:space="0" w:color="auto"/>
            <w:right w:val="none" w:sz="0" w:space="0" w:color="auto"/>
          </w:divBdr>
        </w:div>
      </w:divsChild>
    </w:div>
    <w:div w:id="1017463772">
      <w:bodyDiv w:val="1"/>
      <w:marLeft w:val="0"/>
      <w:marRight w:val="0"/>
      <w:marTop w:val="0"/>
      <w:marBottom w:val="0"/>
      <w:divBdr>
        <w:top w:val="none" w:sz="0" w:space="0" w:color="auto"/>
        <w:left w:val="none" w:sz="0" w:space="0" w:color="auto"/>
        <w:bottom w:val="none" w:sz="0" w:space="0" w:color="auto"/>
        <w:right w:val="none" w:sz="0" w:space="0" w:color="auto"/>
      </w:divBdr>
      <w:divsChild>
        <w:div w:id="854655725">
          <w:marLeft w:val="0"/>
          <w:marRight w:val="0"/>
          <w:marTop w:val="0"/>
          <w:marBottom w:val="0"/>
          <w:divBdr>
            <w:top w:val="none" w:sz="0" w:space="0" w:color="auto"/>
            <w:left w:val="none" w:sz="0" w:space="0" w:color="auto"/>
            <w:bottom w:val="none" w:sz="0" w:space="0" w:color="auto"/>
            <w:right w:val="none" w:sz="0" w:space="0" w:color="auto"/>
          </w:divBdr>
        </w:div>
      </w:divsChild>
    </w:div>
    <w:div w:id="1046030814">
      <w:bodyDiv w:val="1"/>
      <w:marLeft w:val="0"/>
      <w:marRight w:val="0"/>
      <w:marTop w:val="0"/>
      <w:marBottom w:val="0"/>
      <w:divBdr>
        <w:top w:val="none" w:sz="0" w:space="0" w:color="auto"/>
        <w:left w:val="none" w:sz="0" w:space="0" w:color="auto"/>
        <w:bottom w:val="none" w:sz="0" w:space="0" w:color="auto"/>
        <w:right w:val="none" w:sz="0" w:space="0" w:color="auto"/>
      </w:divBdr>
      <w:divsChild>
        <w:div w:id="937903931">
          <w:marLeft w:val="-720"/>
          <w:marRight w:val="0"/>
          <w:marTop w:val="0"/>
          <w:marBottom w:val="0"/>
          <w:divBdr>
            <w:top w:val="none" w:sz="0" w:space="0" w:color="auto"/>
            <w:left w:val="none" w:sz="0" w:space="0" w:color="auto"/>
            <w:bottom w:val="none" w:sz="0" w:space="0" w:color="auto"/>
            <w:right w:val="none" w:sz="0" w:space="0" w:color="auto"/>
          </w:divBdr>
        </w:div>
      </w:divsChild>
    </w:div>
    <w:div w:id="1080717843">
      <w:bodyDiv w:val="1"/>
      <w:marLeft w:val="0"/>
      <w:marRight w:val="0"/>
      <w:marTop w:val="0"/>
      <w:marBottom w:val="0"/>
      <w:divBdr>
        <w:top w:val="none" w:sz="0" w:space="0" w:color="auto"/>
        <w:left w:val="none" w:sz="0" w:space="0" w:color="auto"/>
        <w:bottom w:val="none" w:sz="0" w:space="0" w:color="auto"/>
        <w:right w:val="none" w:sz="0" w:space="0" w:color="auto"/>
      </w:divBdr>
      <w:divsChild>
        <w:div w:id="189339548">
          <w:marLeft w:val="-720"/>
          <w:marRight w:val="0"/>
          <w:marTop w:val="0"/>
          <w:marBottom w:val="0"/>
          <w:divBdr>
            <w:top w:val="none" w:sz="0" w:space="0" w:color="auto"/>
            <w:left w:val="none" w:sz="0" w:space="0" w:color="auto"/>
            <w:bottom w:val="none" w:sz="0" w:space="0" w:color="auto"/>
            <w:right w:val="none" w:sz="0" w:space="0" w:color="auto"/>
          </w:divBdr>
        </w:div>
      </w:divsChild>
    </w:div>
    <w:div w:id="1150710291">
      <w:bodyDiv w:val="1"/>
      <w:marLeft w:val="0"/>
      <w:marRight w:val="0"/>
      <w:marTop w:val="0"/>
      <w:marBottom w:val="0"/>
      <w:divBdr>
        <w:top w:val="none" w:sz="0" w:space="0" w:color="auto"/>
        <w:left w:val="none" w:sz="0" w:space="0" w:color="auto"/>
        <w:bottom w:val="none" w:sz="0" w:space="0" w:color="auto"/>
        <w:right w:val="none" w:sz="0" w:space="0" w:color="auto"/>
      </w:divBdr>
    </w:div>
    <w:div w:id="1152261092">
      <w:bodyDiv w:val="1"/>
      <w:marLeft w:val="0"/>
      <w:marRight w:val="0"/>
      <w:marTop w:val="0"/>
      <w:marBottom w:val="0"/>
      <w:divBdr>
        <w:top w:val="none" w:sz="0" w:space="0" w:color="auto"/>
        <w:left w:val="none" w:sz="0" w:space="0" w:color="auto"/>
        <w:bottom w:val="none" w:sz="0" w:space="0" w:color="auto"/>
        <w:right w:val="none" w:sz="0" w:space="0" w:color="auto"/>
      </w:divBdr>
    </w:div>
    <w:div w:id="1181510489">
      <w:bodyDiv w:val="1"/>
      <w:marLeft w:val="0"/>
      <w:marRight w:val="0"/>
      <w:marTop w:val="0"/>
      <w:marBottom w:val="0"/>
      <w:divBdr>
        <w:top w:val="none" w:sz="0" w:space="0" w:color="auto"/>
        <w:left w:val="none" w:sz="0" w:space="0" w:color="auto"/>
        <w:bottom w:val="none" w:sz="0" w:space="0" w:color="auto"/>
        <w:right w:val="none" w:sz="0" w:space="0" w:color="auto"/>
      </w:divBdr>
      <w:divsChild>
        <w:div w:id="359286754">
          <w:marLeft w:val="-720"/>
          <w:marRight w:val="0"/>
          <w:marTop w:val="0"/>
          <w:marBottom w:val="0"/>
          <w:divBdr>
            <w:top w:val="none" w:sz="0" w:space="0" w:color="auto"/>
            <w:left w:val="none" w:sz="0" w:space="0" w:color="auto"/>
            <w:bottom w:val="none" w:sz="0" w:space="0" w:color="auto"/>
            <w:right w:val="none" w:sz="0" w:space="0" w:color="auto"/>
          </w:divBdr>
        </w:div>
      </w:divsChild>
    </w:div>
    <w:div w:id="1183082727">
      <w:bodyDiv w:val="1"/>
      <w:marLeft w:val="0"/>
      <w:marRight w:val="0"/>
      <w:marTop w:val="0"/>
      <w:marBottom w:val="0"/>
      <w:divBdr>
        <w:top w:val="none" w:sz="0" w:space="0" w:color="auto"/>
        <w:left w:val="none" w:sz="0" w:space="0" w:color="auto"/>
        <w:bottom w:val="none" w:sz="0" w:space="0" w:color="auto"/>
        <w:right w:val="none" w:sz="0" w:space="0" w:color="auto"/>
      </w:divBdr>
    </w:div>
    <w:div w:id="1184636282">
      <w:bodyDiv w:val="1"/>
      <w:marLeft w:val="0"/>
      <w:marRight w:val="0"/>
      <w:marTop w:val="0"/>
      <w:marBottom w:val="0"/>
      <w:divBdr>
        <w:top w:val="none" w:sz="0" w:space="0" w:color="auto"/>
        <w:left w:val="none" w:sz="0" w:space="0" w:color="auto"/>
        <w:bottom w:val="none" w:sz="0" w:space="0" w:color="auto"/>
        <w:right w:val="none" w:sz="0" w:space="0" w:color="auto"/>
      </w:divBdr>
      <w:divsChild>
        <w:div w:id="1905874568">
          <w:marLeft w:val="-720"/>
          <w:marRight w:val="0"/>
          <w:marTop w:val="0"/>
          <w:marBottom w:val="0"/>
          <w:divBdr>
            <w:top w:val="none" w:sz="0" w:space="0" w:color="auto"/>
            <w:left w:val="none" w:sz="0" w:space="0" w:color="auto"/>
            <w:bottom w:val="none" w:sz="0" w:space="0" w:color="auto"/>
            <w:right w:val="none" w:sz="0" w:space="0" w:color="auto"/>
          </w:divBdr>
        </w:div>
      </w:divsChild>
    </w:div>
    <w:div w:id="1213693630">
      <w:bodyDiv w:val="1"/>
      <w:marLeft w:val="0"/>
      <w:marRight w:val="0"/>
      <w:marTop w:val="0"/>
      <w:marBottom w:val="0"/>
      <w:divBdr>
        <w:top w:val="none" w:sz="0" w:space="0" w:color="auto"/>
        <w:left w:val="none" w:sz="0" w:space="0" w:color="auto"/>
        <w:bottom w:val="none" w:sz="0" w:space="0" w:color="auto"/>
        <w:right w:val="none" w:sz="0" w:space="0" w:color="auto"/>
      </w:divBdr>
    </w:div>
    <w:div w:id="1252203524">
      <w:bodyDiv w:val="1"/>
      <w:marLeft w:val="0"/>
      <w:marRight w:val="0"/>
      <w:marTop w:val="0"/>
      <w:marBottom w:val="0"/>
      <w:divBdr>
        <w:top w:val="none" w:sz="0" w:space="0" w:color="auto"/>
        <w:left w:val="none" w:sz="0" w:space="0" w:color="auto"/>
        <w:bottom w:val="none" w:sz="0" w:space="0" w:color="auto"/>
        <w:right w:val="none" w:sz="0" w:space="0" w:color="auto"/>
      </w:divBdr>
    </w:div>
    <w:div w:id="1317686300">
      <w:bodyDiv w:val="1"/>
      <w:marLeft w:val="0"/>
      <w:marRight w:val="0"/>
      <w:marTop w:val="0"/>
      <w:marBottom w:val="0"/>
      <w:divBdr>
        <w:top w:val="none" w:sz="0" w:space="0" w:color="auto"/>
        <w:left w:val="none" w:sz="0" w:space="0" w:color="auto"/>
        <w:bottom w:val="none" w:sz="0" w:space="0" w:color="auto"/>
        <w:right w:val="none" w:sz="0" w:space="0" w:color="auto"/>
      </w:divBdr>
    </w:div>
    <w:div w:id="1335038461">
      <w:bodyDiv w:val="1"/>
      <w:marLeft w:val="0"/>
      <w:marRight w:val="0"/>
      <w:marTop w:val="0"/>
      <w:marBottom w:val="0"/>
      <w:divBdr>
        <w:top w:val="none" w:sz="0" w:space="0" w:color="auto"/>
        <w:left w:val="none" w:sz="0" w:space="0" w:color="auto"/>
        <w:bottom w:val="none" w:sz="0" w:space="0" w:color="auto"/>
        <w:right w:val="none" w:sz="0" w:space="0" w:color="auto"/>
      </w:divBdr>
      <w:divsChild>
        <w:div w:id="1366491635">
          <w:marLeft w:val="0"/>
          <w:marRight w:val="0"/>
          <w:marTop w:val="0"/>
          <w:marBottom w:val="0"/>
          <w:divBdr>
            <w:top w:val="none" w:sz="0" w:space="0" w:color="auto"/>
            <w:left w:val="none" w:sz="0" w:space="0" w:color="auto"/>
            <w:bottom w:val="none" w:sz="0" w:space="0" w:color="auto"/>
            <w:right w:val="none" w:sz="0" w:space="0" w:color="auto"/>
          </w:divBdr>
        </w:div>
      </w:divsChild>
    </w:div>
    <w:div w:id="1338535253">
      <w:bodyDiv w:val="1"/>
      <w:marLeft w:val="0"/>
      <w:marRight w:val="0"/>
      <w:marTop w:val="0"/>
      <w:marBottom w:val="0"/>
      <w:divBdr>
        <w:top w:val="none" w:sz="0" w:space="0" w:color="auto"/>
        <w:left w:val="none" w:sz="0" w:space="0" w:color="auto"/>
        <w:bottom w:val="none" w:sz="0" w:space="0" w:color="auto"/>
        <w:right w:val="none" w:sz="0" w:space="0" w:color="auto"/>
      </w:divBdr>
    </w:div>
    <w:div w:id="1370059981">
      <w:bodyDiv w:val="1"/>
      <w:marLeft w:val="0"/>
      <w:marRight w:val="0"/>
      <w:marTop w:val="0"/>
      <w:marBottom w:val="0"/>
      <w:divBdr>
        <w:top w:val="none" w:sz="0" w:space="0" w:color="auto"/>
        <w:left w:val="none" w:sz="0" w:space="0" w:color="auto"/>
        <w:bottom w:val="none" w:sz="0" w:space="0" w:color="auto"/>
        <w:right w:val="none" w:sz="0" w:space="0" w:color="auto"/>
      </w:divBdr>
      <w:divsChild>
        <w:div w:id="490488769">
          <w:marLeft w:val="0"/>
          <w:marRight w:val="0"/>
          <w:marTop w:val="0"/>
          <w:marBottom w:val="0"/>
          <w:divBdr>
            <w:top w:val="none" w:sz="0" w:space="0" w:color="auto"/>
            <w:left w:val="none" w:sz="0" w:space="0" w:color="auto"/>
            <w:bottom w:val="none" w:sz="0" w:space="0" w:color="auto"/>
            <w:right w:val="none" w:sz="0" w:space="0" w:color="auto"/>
          </w:divBdr>
        </w:div>
      </w:divsChild>
    </w:div>
    <w:div w:id="1376738883">
      <w:bodyDiv w:val="1"/>
      <w:marLeft w:val="0"/>
      <w:marRight w:val="0"/>
      <w:marTop w:val="0"/>
      <w:marBottom w:val="0"/>
      <w:divBdr>
        <w:top w:val="none" w:sz="0" w:space="0" w:color="auto"/>
        <w:left w:val="none" w:sz="0" w:space="0" w:color="auto"/>
        <w:bottom w:val="none" w:sz="0" w:space="0" w:color="auto"/>
        <w:right w:val="none" w:sz="0" w:space="0" w:color="auto"/>
      </w:divBdr>
      <w:divsChild>
        <w:div w:id="383213300">
          <w:marLeft w:val="-720"/>
          <w:marRight w:val="0"/>
          <w:marTop w:val="0"/>
          <w:marBottom w:val="0"/>
          <w:divBdr>
            <w:top w:val="none" w:sz="0" w:space="0" w:color="auto"/>
            <w:left w:val="none" w:sz="0" w:space="0" w:color="auto"/>
            <w:bottom w:val="none" w:sz="0" w:space="0" w:color="auto"/>
            <w:right w:val="none" w:sz="0" w:space="0" w:color="auto"/>
          </w:divBdr>
        </w:div>
      </w:divsChild>
    </w:div>
    <w:div w:id="1414472903">
      <w:bodyDiv w:val="1"/>
      <w:marLeft w:val="0"/>
      <w:marRight w:val="0"/>
      <w:marTop w:val="0"/>
      <w:marBottom w:val="0"/>
      <w:divBdr>
        <w:top w:val="none" w:sz="0" w:space="0" w:color="auto"/>
        <w:left w:val="none" w:sz="0" w:space="0" w:color="auto"/>
        <w:bottom w:val="none" w:sz="0" w:space="0" w:color="auto"/>
        <w:right w:val="none" w:sz="0" w:space="0" w:color="auto"/>
      </w:divBdr>
      <w:divsChild>
        <w:div w:id="1099449471">
          <w:marLeft w:val="-720"/>
          <w:marRight w:val="0"/>
          <w:marTop w:val="0"/>
          <w:marBottom w:val="0"/>
          <w:divBdr>
            <w:top w:val="none" w:sz="0" w:space="0" w:color="auto"/>
            <w:left w:val="none" w:sz="0" w:space="0" w:color="auto"/>
            <w:bottom w:val="none" w:sz="0" w:space="0" w:color="auto"/>
            <w:right w:val="none" w:sz="0" w:space="0" w:color="auto"/>
          </w:divBdr>
        </w:div>
      </w:divsChild>
    </w:div>
    <w:div w:id="1434284554">
      <w:bodyDiv w:val="1"/>
      <w:marLeft w:val="0"/>
      <w:marRight w:val="0"/>
      <w:marTop w:val="0"/>
      <w:marBottom w:val="0"/>
      <w:divBdr>
        <w:top w:val="none" w:sz="0" w:space="0" w:color="auto"/>
        <w:left w:val="none" w:sz="0" w:space="0" w:color="auto"/>
        <w:bottom w:val="none" w:sz="0" w:space="0" w:color="auto"/>
        <w:right w:val="none" w:sz="0" w:space="0" w:color="auto"/>
      </w:divBdr>
      <w:divsChild>
        <w:div w:id="1962488768">
          <w:marLeft w:val="0"/>
          <w:marRight w:val="0"/>
          <w:marTop w:val="0"/>
          <w:marBottom w:val="0"/>
          <w:divBdr>
            <w:top w:val="none" w:sz="0" w:space="0" w:color="auto"/>
            <w:left w:val="none" w:sz="0" w:space="0" w:color="auto"/>
            <w:bottom w:val="none" w:sz="0" w:space="0" w:color="auto"/>
            <w:right w:val="none" w:sz="0" w:space="0" w:color="auto"/>
          </w:divBdr>
        </w:div>
      </w:divsChild>
    </w:div>
    <w:div w:id="1447625574">
      <w:bodyDiv w:val="1"/>
      <w:marLeft w:val="0"/>
      <w:marRight w:val="0"/>
      <w:marTop w:val="0"/>
      <w:marBottom w:val="0"/>
      <w:divBdr>
        <w:top w:val="none" w:sz="0" w:space="0" w:color="auto"/>
        <w:left w:val="none" w:sz="0" w:space="0" w:color="auto"/>
        <w:bottom w:val="none" w:sz="0" w:space="0" w:color="auto"/>
        <w:right w:val="none" w:sz="0" w:space="0" w:color="auto"/>
      </w:divBdr>
      <w:divsChild>
        <w:div w:id="640964389">
          <w:marLeft w:val="0"/>
          <w:marRight w:val="0"/>
          <w:marTop w:val="0"/>
          <w:marBottom w:val="0"/>
          <w:divBdr>
            <w:top w:val="none" w:sz="0" w:space="0" w:color="auto"/>
            <w:left w:val="none" w:sz="0" w:space="0" w:color="auto"/>
            <w:bottom w:val="none" w:sz="0" w:space="0" w:color="auto"/>
            <w:right w:val="none" w:sz="0" w:space="0" w:color="auto"/>
          </w:divBdr>
        </w:div>
      </w:divsChild>
    </w:div>
    <w:div w:id="1447967405">
      <w:bodyDiv w:val="1"/>
      <w:marLeft w:val="0"/>
      <w:marRight w:val="0"/>
      <w:marTop w:val="0"/>
      <w:marBottom w:val="0"/>
      <w:divBdr>
        <w:top w:val="none" w:sz="0" w:space="0" w:color="auto"/>
        <w:left w:val="none" w:sz="0" w:space="0" w:color="auto"/>
        <w:bottom w:val="none" w:sz="0" w:space="0" w:color="auto"/>
        <w:right w:val="none" w:sz="0" w:space="0" w:color="auto"/>
      </w:divBdr>
    </w:div>
    <w:div w:id="1465196845">
      <w:bodyDiv w:val="1"/>
      <w:marLeft w:val="0"/>
      <w:marRight w:val="0"/>
      <w:marTop w:val="0"/>
      <w:marBottom w:val="0"/>
      <w:divBdr>
        <w:top w:val="none" w:sz="0" w:space="0" w:color="auto"/>
        <w:left w:val="none" w:sz="0" w:space="0" w:color="auto"/>
        <w:bottom w:val="none" w:sz="0" w:space="0" w:color="auto"/>
        <w:right w:val="none" w:sz="0" w:space="0" w:color="auto"/>
      </w:divBdr>
    </w:div>
    <w:div w:id="1471753691">
      <w:bodyDiv w:val="1"/>
      <w:marLeft w:val="0"/>
      <w:marRight w:val="0"/>
      <w:marTop w:val="0"/>
      <w:marBottom w:val="0"/>
      <w:divBdr>
        <w:top w:val="none" w:sz="0" w:space="0" w:color="auto"/>
        <w:left w:val="none" w:sz="0" w:space="0" w:color="auto"/>
        <w:bottom w:val="none" w:sz="0" w:space="0" w:color="auto"/>
        <w:right w:val="none" w:sz="0" w:space="0" w:color="auto"/>
      </w:divBdr>
    </w:div>
    <w:div w:id="1502891789">
      <w:bodyDiv w:val="1"/>
      <w:marLeft w:val="0"/>
      <w:marRight w:val="0"/>
      <w:marTop w:val="0"/>
      <w:marBottom w:val="0"/>
      <w:divBdr>
        <w:top w:val="none" w:sz="0" w:space="0" w:color="auto"/>
        <w:left w:val="none" w:sz="0" w:space="0" w:color="auto"/>
        <w:bottom w:val="none" w:sz="0" w:space="0" w:color="auto"/>
        <w:right w:val="none" w:sz="0" w:space="0" w:color="auto"/>
      </w:divBdr>
    </w:div>
    <w:div w:id="1504785150">
      <w:bodyDiv w:val="1"/>
      <w:marLeft w:val="0"/>
      <w:marRight w:val="0"/>
      <w:marTop w:val="0"/>
      <w:marBottom w:val="0"/>
      <w:divBdr>
        <w:top w:val="none" w:sz="0" w:space="0" w:color="auto"/>
        <w:left w:val="none" w:sz="0" w:space="0" w:color="auto"/>
        <w:bottom w:val="none" w:sz="0" w:space="0" w:color="auto"/>
        <w:right w:val="none" w:sz="0" w:space="0" w:color="auto"/>
      </w:divBdr>
      <w:divsChild>
        <w:div w:id="506025305">
          <w:marLeft w:val="-720"/>
          <w:marRight w:val="0"/>
          <w:marTop w:val="0"/>
          <w:marBottom w:val="0"/>
          <w:divBdr>
            <w:top w:val="none" w:sz="0" w:space="0" w:color="auto"/>
            <w:left w:val="none" w:sz="0" w:space="0" w:color="auto"/>
            <w:bottom w:val="none" w:sz="0" w:space="0" w:color="auto"/>
            <w:right w:val="none" w:sz="0" w:space="0" w:color="auto"/>
          </w:divBdr>
        </w:div>
      </w:divsChild>
    </w:div>
    <w:div w:id="1551067093">
      <w:bodyDiv w:val="1"/>
      <w:marLeft w:val="0"/>
      <w:marRight w:val="0"/>
      <w:marTop w:val="0"/>
      <w:marBottom w:val="0"/>
      <w:divBdr>
        <w:top w:val="none" w:sz="0" w:space="0" w:color="auto"/>
        <w:left w:val="none" w:sz="0" w:space="0" w:color="auto"/>
        <w:bottom w:val="none" w:sz="0" w:space="0" w:color="auto"/>
        <w:right w:val="none" w:sz="0" w:space="0" w:color="auto"/>
      </w:divBdr>
    </w:div>
    <w:div w:id="1571043522">
      <w:bodyDiv w:val="1"/>
      <w:marLeft w:val="0"/>
      <w:marRight w:val="0"/>
      <w:marTop w:val="0"/>
      <w:marBottom w:val="0"/>
      <w:divBdr>
        <w:top w:val="none" w:sz="0" w:space="0" w:color="auto"/>
        <w:left w:val="none" w:sz="0" w:space="0" w:color="auto"/>
        <w:bottom w:val="none" w:sz="0" w:space="0" w:color="auto"/>
        <w:right w:val="none" w:sz="0" w:space="0" w:color="auto"/>
      </w:divBdr>
    </w:div>
    <w:div w:id="1585530619">
      <w:bodyDiv w:val="1"/>
      <w:marLeft w:val="0"/>
      <w:marRight w:val="0"/>
      <w:marTop w:val="0"/>
      <w:marBottom w:val="0"/>
      <w:divBdr>
        <w:top w:val="none" w:sz="0" w:space="0" w:color="auto"/>
        <w:left w:val="none" w:sz="0" w:space="0" w:color="auto"/>
        <w:bottom w:val="none" w:sz="0" w:space="0" w:color="auto"/>
        <w:right w:val="none" w:sz="0" w:space="0" w:color="auto"/>
      </w:divBdr>
      <w:divsChild>
        <w:div w:id="371535230">
          <w:marLeft w:val="-720"/>
          <w:marRight w:val="0"/>
          <w:marTop w:val="0"/>
          <w:marBottom w:val="0"/>
          <w:divBdr>
            <w:top w:val="none" w:sz="0" w:space="0" w:color="auto"/>
            <w:left w:val="none" w:sz="0" w:space="0" w:color="auto"/>
            <w:bottom w:val="none" w:sz="0" w:space="0" w:color="auto"/>
            <w:right w:val="none" w:sz="0" w:space="0" w:color="auto"/>
          </w:divBdr>
        </w:div>
      </w:divsChild>
    </w:div>
    <w:div w:id="1588154752">
      <w:bodyDiv w:val="1"/>
      <w:marLeft w:val="0"/>
      <w:marRight w:val="0"/>
      <w:marTop w:val="0"/>
      <w:marBottom w:val="0"/>
      <w:divBdr>
        <w:top w:val="none" w:sz="0" w:space="0" w:color="auto"/>
        <w:left w:val="none" w:sz="0" w:space="0" w:color="auto"/>
        <w:bottom w:val="none" w:sz="0" w:space="0" w:color="auto"/>
        <w:right w:val="none" w:sz="0" w:space="0" w:color="auto"/>
      </w:divBdr>
    </w:div>
    <w:div w:id="1608387101">
      <w:bodyDiv w:val="1"/>
      <w:marLeft w:val="0"/>
      <w:marRight w:val="0"/>
      <w:marTop w:val="0"/>
      <w:marBottom w:val="0"/>
      <w:divBdr>
        <w:top w:val="none" w:sz="0" w:space="0" w:color="auto"/>
        <w:left w:val="none" w:sz="0" w:space="0" w:color="auto"/>
        <w:bottom w:val="none" w:sz="0" w:space="0" w:color="auto"/>
        <w:right w:val="none" w:sz="0" w:space="0" w:color="auto"/>
      </w:divBdr>
    </w:div>
    <w:div w:id="1610046792">
      <w:bodyDiv w:val="1"/>
      <w:marLeft w:val="0"/>
      <w:marRight w:val="0"/>
      <w:marTop w:val="0"/>
      <w:marBottom w:val="0"/>
      <w:divBdr>
        <w:top w:val="none" w:sz="0" w:space="0" w:color="auto"/>
        <w:left w:val="none" w:sz="0" w:space="0" w:color="auto"/>
        <w:bottom w:val="none" w:sz="0" w:space="0" w:color="auto"/>
        <w:right w:val="none" w:sz="0" w:space="0" w:color="auto"/>
      </w:divBdr>
    </w:div>
    <w:div w:id="1661889275">
      <w:bodyDiv w:val="1"/>
      <w:marLeft w:val="0"/>
      <w:marRight w:val="0"/>
      <w:marTop w:val="0"/>
      <w:marBottom w:val="0"/>
      <w:divBdr>
        <w:top w:val="none" w:sz="0" w:space="0" w:color="auto"/>
        <w:left w:val="none" w:sz="0" w:space="0" w:color="auto"/>
        <w:bottom w:val="none" w:sz="0" w:space="0" w:color="auto"/>
        <w:right w:val="none" w:sz="0" w:space="0" w:color="auto"/>
      </w:divBdr>
      <w:divsChild>
        <w:div w:id="1222985472">
          <w:marLeft w:val="-720"/>
          <w:marRight w:val="0"/>
          <w:marTop w:val="0"/>
          <w:marBottom w:val="0"/>
          <w:divBdr>
            <w:top w:val="none" w:sz="0" w:space="0" w:color="auto"/>
            <w:left w:val="none" w:sz="0" w:space="0" w:color="auto"/>
            <w:bottom w:val="none" w:sz="0" w:space="0" w:color="auto"/>
            <w:right w:val="none" w:sz="0" w:space="0" w:color="auto"/>
          </w:divBdr>
        </w:div>
      </w:divsChild>
    </w:div>
    <w:div w:id="1664897205">
      <w:bodyDiv w:val="1"/>
      <w:marLeft w:val="0"/>
      <w:marRight w:val="0"/>
      <w:marTop w:val="0"/>
      <w:marBottom w:val="0"/>
      <w:divBdr>
        <w:top w:val="none" w:sz="0" w:space="0" w:color="auto"/>
        <w:left w:val="none" w:sz="0" w:space="0" w:color="auto"/>
        <w:bottom w:val="none" w:sz="0" w:space="0" w:color="auto"/>
        <w:right w:val="none" w:sz="0" w:space="0" w:color="auto"/>
      </w:divBdr>
      <w:divsChild>
        <w:div w:id="802650503">
          <w:marLeft w:val="-720"/>
          <w:marRight w:val="0"/>
          <w:marTop w:val="0"/>
          <w:marBottom w:val="0"/>
          <w:divBdr>
            <w:top w:val="none" w:sz="0" w:space="0" w:color="auto"/>
            <w:left w:val="none" w:sz="0" w:space="0" w:color="auto"/>
            <w:bottom w:val="none" w:sz="0" w:space="0" w:color="auto"/>
            <w:right w:val="none" w:sz="0" w:space="0" w:color="auto"/>
          </w:divBdr>
        </w:div>
      </w:divsChild>
    </w:div>
    <w:div w:id="1707101098">
      <w:bodyDiv w:val="1"/>
      <w:marLeft w:val="0"/>
      <w:marRight w:val="0"/>
      <w:marTop w:val="0"/>
      <w:marBottom w:val="0"/>
      <w:divBdr>
        <w:top w:val="none" w:sz="0" w:space="0" w:color="auto"/>
        <w:left w:val="none" w:sz="0" w:space="0" w:color="auto"/>
        <w:bottom w:val="none" w:sz="0" w:space="0" w:color="auto"/>
        <w:right w:val="none" w:sz="0" w:space="0" w:color="auto"/>
      </w:divBdr>
      <w:divsChild>
        <w:div w:id="760613568">
          <w:marLeft w:val="0"/>
          <w:marRight w:val="0"/>
          <w:marTop w:val="0"/>
          <w:marBottom w:val="0"/>
          <w:divBdr>
            <w:top w:val="none" w:sz="0" w:space="0" w:color="auto"/>
            <w:left w:val="none" w:sz="0" w:space="0" w:color="auto"/>
            <w:bottom w:val="none" w:sz="0" w:space="0" w:color="auto"/>
            <w:right w:val="none" w:sz="0" w:space="0" w:color="auto"/>
          </w:divBdr>
        </w:div>
      </w:divsChild>
    </w:div>
    <w:div w:id="1756785754">
      <w:bodyDiv w:val="1"/>
      <w:marLeft w:val="0"/>
      <w:marRight w:val="0"/>
      <w:marTop w:val="0"/>
      <w:marBottom w:val="0"/>
      <w:divBdr>
        <w:top w:val="none" w:sz="0" w:space="0" w:color="auto"/>
        <w:left w:val="none" w:sz="0" w:space="0" w:color="auto"/>
        <w:bottom w:val="none" w:sz="0" w:space="0" w:color="auto"/>
        <w:right w:val="none" w:sz="0" w:space="0" w:color="auto"/>
      </w:divBdr>
    </w:div>
    <w:div w:id="1758404787">
      <w:bodyDiv w:val="1"/>
      <w:marLeft w:val="0"/>
      <w:marRight w:val="0"/>
      <w:marTop w:val="0"/>
      <w:marBottom w:val="0"/>
      <w:divBdr>
        <w:top w:val="none" w:sz="0" w:space="0" w:color="auto"/>
        <w:left w:val="none" w:sz="0" w:space="0" w:color="auto"/>
        <w:bottom w:val="none" w:sz="0" w:space="0" w:color="auto"/>
        <w:right w:val="none" w:sz="0" w:space="0" w:color="auto"/>
      </w:divBdr>
    </w:div>
    <w:div w:id="1765494436">
      <w:bodyDiv w:val="1"/>
      <w:marLeft w:val="0"/>
      <w:marRight w:val="0"/>
      <w:marTop w:val="0"/>
      <w:marBottom w:val="0"/>
      <w:divBdr>
        <w:top w:val="none" w:sz="0" w:space="0" w:color="auto"/>
        <w:left w:val="none" w:sz="0" w:space="0" w:color="auto"/>
        <w:bottom w:val="none" w:sz="0" w:space="0" w:color="auto"/>
        <w:right w:val="none" w:sz="0" w:space="0" w:color="auto"/>
      </w:divBdr>
      <w:divsChild>
        <w:div w:id="364017728">
          <w:marLeft w:val="0"/>
          <w:marRight w:val="0"/>
          <w:marTop w:val="0"/>
          <w:marBottom w:val="0"/>
          <w:divBdr>
            <w:top w:val="none" w:sz="0" w:space="0" w:color="auto"/>
            <w:left w:val="none" w:sz="0" w:space="0" w:color="auto"/>
            <w:bottom w:val="none" w:sz="0" w:space="0" w:color="auto"/>
            <w:right w:val="none" w:sz="0" w:space="0" w:color="auto"/>
          </w:divBdr>
        </w:div>
      </w:divsChild>
    </w:div>
    <w:div w:id="1789736717">
      <w:bodyDiv w:val="1"/>
      <w:marLeft w:val="0"/>
      <w:marRight w:val="0"/>
      <w:marTop w:val="0"/>
      <w:marBottom w:val="0"/>
      <w:divBdr>
        <w:top w:val="none" w:sz="0" w:space="0" w:color="auto"/>
        <w:left w:val="none" w:sz="0" w:space="0" w:color="auto"/>
        <w:bottom w:val="none" w:sz="0" w:space="0" w:color="auto"/>
        <w:right w:val="none" w:sz="0" w:space="0" w:color="auto"/>
      </w:divBdr>
      <w:divsChild>
        <w:div w:id="1260411306">
          <w:marLeft w:val="0"/>
          <w:marRight w:val="0"/>
          <w:marTop w:val="0"/>
          <w:marBottom w:val="0"/>
          <w:divBdr>
            <w:top w:val="none" w:sz="0" w:space="0" w:color="auto"/>
            <w:left w:val="none" w:sz="0" w:space="0" w:color="auto"/>
            <w:bottom w:val="none" w:sz="0" w:space="0" w:color="auto"/>
            <w:right w:val="none" w:sz="0" w:space="0" w:color="auto"/>
          </w:divBdr>
        </w:div>
      </w:divsChild>
    </w:div>
    <w:div w:id="1848401315">
      <w:bodyDiv w:val="1"/>
      <w:marLeft w:val="0"/>
      <w:marRight w:val="0"/>
      <w:marTop w:val="0"/>
      <w:marBottom w:val="0"/>
      <w:divBdr>
        <w:top w:val="none" w:sz="0" w:space="0" w:color="auto"/>
        <w:left w:val="none" w:sz="0" w:space="0" w:color="auto"/>
        <w:bottom w:val="none" w:sz="0" w:space="0" w:color="auto"/>
        <w:right w:val="none" w:sz="0" w:space="0" w:color="auto"/>
      </w:divBdr>
    </w:div>
    <w:div w:id="1887180883">
      <w:bodyDiv w:val="1"/>
      <w:marLeft w:val="0"/>
      <w:marRight w:val="0"/>
      <w:marTop w:val="0"/>
      <w:marBottom w:val="0"/>
      <w:divBdr>
        <w:top w:val="none" w:sz="0" w:space="0" w:color="auto"/>
        <w:left w:val="none" w:sz="0" w:space="0" w:color="auto"/>
        <w:bottom w:val="none" w:sz="0" w:space="0" w:color="auto"/>
        <w:right w:val="none" w:sz="0" w:space="0" w:color="auto"/>
      </w:divBdr>
      <w:divsChild>
        <w:div w:id="969358576">
          <w:marLeft w:val="0"/>
          <w:marRight w:val="0"/>
          <w:marTop w:val="0"/>
          <w:marBottom w:val="0"/>
          <w:divBdr>
            <w:top w:val="none" w:sz="0" w:space="0" w:color="auto"/>
            <w:left w:val="none" w:sz="0" w:space="0" w:color="auto"/>
            <w:bottom w:val="none" w:sz="0" w:space="0" w:color="auto"/>
            <w:right w:val="none" w:sz="0" w:space="0" w:color="auto"/>
          </w:divBdr>
        </w:div>
      </w:divsChild>
    </w:div>
    <w:div w:id="1977173916">
      <w:bodyDiv w:val="1"/>
      <w:marLeft w:val="0"/>
      <w:marRight w:val="0"/>
      <w:marTop w:val="0"/>
      <w:marBottom w:val="0"/>
      <w:divBdr>
        <w:top w:val="none" w:sz="0" w:space="0" w:color="auto"/>
        <w:left w:val="none" w:sz="0" w:space="0" w:color="auto"/>
        <w:bottom w:val="none" w:sz="0" w:space="0" w:color="auto"/>
        <w:right w:val="none" w:sz="0" w:space="0" w:color="auto"/>
      </w:divBdr>
      <w:divsChild>
        <w:div w:id="989674326">
          <w:marLeft w:val="0"/>
          <w:marRight w:val="0"/>
          <w:marTop w:val="0"/>
          <w:marBottom w:val="0"/>
          <w:divBdr>
            <w:top w:val="none" w:sz="0" w:space="0" w:color="auto"/>
            <w:left w:val="none" w:sz="0" w:space="0" w:color="auto"/>
            <w:bottom w:val="none" w:sz="0" w:space="0" w:color="auto"/>
            <w:right w:val="none" w:sz="0" w:space="0" w:color="auto"/>
          </w:divBdr>
        </w:div>
      </w:divsChild>
    </w:div>
    <w:div w:id="2015066129">
      <w:bodyDiv w:val="1"/>
      <w:marLeft w:val="0"/>
      <w:marRight w:val="0"/>
      <w:marTop w:val="0"/>
      <w:marBottom w:val="0"/>
      <w:divBdr>
        <w:top w:val="none" w:sz="0" w:space="0" w:color="auto"/>
        <w:left w:val="none" w:sz="0" w:space="0" w:color="auto"/>
        <w:bottom w:val="none" w:sz="0" w:space="0" w:color="auto"/>
        <w:right w:val="none" w:sz="0" w:space="0" w:color="auto"/>
      </w:divBdr>
    </w:div>
    <w:div w:id="2018771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research/crime-reduction-toolkit/body-worn-cameras" TargetMode="External"/><Relationship Id="rId18" Type="http://schemas.openxmlformats.org/officeDocument/2006/relationships/hyperlink" Target="https://news.sky.com/story/i-thought-they-were-being-kind-cuckooing-victim-reveals-how-drug-dealers-took-over-her-flat-12580191" TargetMode="External"/><Relationship Id="rId26" Type="http://schemas.openxmlformats.org/officeDocument/2006/relationships/hyperlink" Target="https://www.governmentevents.co.uk/ge-insights/maintaining-public-trust-preventing-police-misconduct-in-the-uk/" TargetMode="External"/><Relationship Id="rId39" Type="http://schemas.openxmlformats.org/officeDocument/2006/relationships/theme" Target="theme/theme1.xml"/><Relationship Id="rId21" Type="http://schemas.openxmlformats.org/officeDocument/2006/relationships/hyperlink" Target="https://www.drugwise.org.uk/does-drug-education-stop-drug-use/" TargetMode="External"/><Relationship Id="rId34" Type="http://schemas.openxmlformats.org/officeDocument/2006/relationships/hyperlink" Target="https://resources.workable.com/hr-terms/diversity-definition" TargetMode="External"/><Relationship Id="rId7" Type="http://schemas.openxmlformats.org/officeDocument/2006/relationships/webSettings" Target="webSettings.xml"/><Relationship Id="rId12" Type="http://schemas.openxmlformats.org/officeDocument/2006/relationships/hyperlink" Target="https://www.college.police.uk/app/national-decision-model/national-decision-model?highlight=neighbourhood%20policing" TargetMode="External"/><Relationship Id="rId17" Type="http://schemas.openxmlformats.org/officeDocument/2006/relationships/hyperlink" Target="https://assets.college.police.uk/s3fs-public/2021-04/prayer-provisions-workplace-adjustments-for-muslim-officers-staff-150321.pdf" TargetMode="External"/><Relationship Id="rId25" Type="http://schemas.openxmlformats.org/officeDocument/2006/relationships/hyperlink" Target="https://www.ethnicity-facts-figures.service.gov.uk/workforce-and-business/workforce-diversity/police-workforce/latest/" TargetMode="External"/><Relationship Id="rId33" Type="http://schemas.openxmlformats.org/officeDocument/2006/relationships/hyperlink" Target="https://vulnerabilitypolicing.org.uk/social-media-facilitated-trafficking-of-children-and-young-people-report/"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ollege.police.uk/support-forces/health-safety-welfare/flexible-working-police-service" TargetMode="External"/><Relationship Id="rId20" Type="http://schemas.openxmlformats.org/officeDocument/2006/relationships/hyperlink" Target="https://crimestoppers-uk.org/keeping-safe/community-family/county-lines" TargetMode="External"/><Relationship Id="rId29" Type="http://schemas.openxmlformats.org/officeDocument/2006/relationships/hyperlink" Target="https://www.childrenscommissioner.gov.uk/blog/8804/"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ij.ojp.gov/topics/articles/body-worn-cameras-what-evidence-tells-us" TargetMode="External"/><Relationship Id="rId24" Type="http://schemas.openxmlformats.org/officeDocument/2006/relationships/hyperlink" Target="https://www.gov.uk/guidance/equality-act-2010-guidance" TargetMode="External"/><Relationship Id="rId32" Type="http://schemas.openxmlformats.org/officeDocument/2006/relationships/hyperlink" Target="https://mft.nhs.uk/rmch/services/camhs/young-people/adverse-childhood-experiences-aces-and-attachment/" TargetMode="External"/><Relationship Id="rId37" Type="http://schemas.openxmlformats.org/officeDocument/2006/relationships/hyperlink" Target="https://www.victimsupport.org.uk/wp-content/uploads/2021/03/VS_Briefing_VictimsLanguageBarriersintheCJS_February2021.pdf" TargetMode="External"/><Relationship Id="rId5" Type="http://schemas.openxmlformats.org/officeDocument/2006/relationships/styles" Target="styles.xml"/><Relationship Id="rId15" Type="http://schemas.openxmlformats.org/officeDocument/2006/relationships/hyperlink" Target="https://www.college.police.uk/guidance/drug-crimes-evidence-briefing/prevention-and-early-intervention" TargetMode="External"/><Relationship Id="rId23" Type="http://schemas.openxmlformats.org/officeDocument/2006/relationships/hyperlink" Target="https://www.legislation.gov.uk/ukpga/1970/41/enacted" TargetMode="External"/><Relationship Id="rId28" Type="http://schemas.openxmlformats.org/officeDocument/2006/relationships/hyperlink" Target="https://cpdonline.co.uk/knowledge-base/safeguarding/cuckooing/" TargetMode="External"/><Relationship Id="rId36" Type="http://schemas.openxmlformats.org/officeDocument/2006/relationships/hyperlink" Target="https://news.sky.com/story/six-of-the-worst-scandals-the-metropolitan-police-has-faced-in-recent-years-as-pressure-grows-on-force-12839492" TargetMode="External"/><Relationship Id="rId10" Type="http://schemas.openxmlformats.org/officeDocument/2006/relationships/hyperlink" Target="https://post.parliament.uk/research-briefings/post-pn-0599/" TargetMode="External"/><Relationship Id="rId19" Type="http://schemas.openxmlformats.org/officeDocument/2006/relationships/hyperlink" Target="https://empac.org.uk/interoperability-national-decision-making-model/" TargetMode="External"/><Relationship Id="rId31" Type="http://schemas.openxmlformats.org/officeDocument/2006/relationships/hyperlink" Target="http://news.bbc.co.uk/1/shared/bsp/hi/pdfs/06_12_06_knife_amnesty.pdf" TargetMode="External"/><Relationship Id="rId4" Type="http://schemas.openxmlformats.org/officeDocument/2006/relationships/numbering" Target="numbering.xml"/><Relationship Id="rId9" Type="http://schemas.openxmlformats.org/officeDocument/2006/relationships/hyperlink" Target="https://www.bbc.co.uk/news/uk-england-manchester-68097981" TargetMode="External"/><Relationship Id="rId14" Type="http://schemas.openxmlformats.org/officeDocument/2006/relationships/hyperlink" Target="https://assets.college.police.uk/s3fs-public/2021-07/vvcp-evaluation-tfei-key-findings-practice-implications.pdf" TargetMode="External"/><Relationship Id="rId22" Type="http://schemas.openxmlformats.org/officeDocument/2006/relationships/hyperlink" Target="https://phw.nhs.wales/files/aces/the-prisoner-ace-survey/" TargetMode="External"/><Relationship Id="rId27" Type="http://schemas.openxmlformats.org/officeDocument/2006/relationships/hyperlink" Target="https://www.justiceinspectorates.gov.uk/hmiprobation/research/the-evidence-base-youth-offending-services/specific-sub-groups/children-involved-in-urban-street-gangs/" TargetMode="External"/><Relationship Id="rId30" Type="http://schemas.openxmlformats.org/officeDocument/2006/relationships/hyperlink" Target="https://doi.org/10.1111/1745-9133.12412" TargetMode="External"/><Relationship Id="rId35" Type="http://schemas.openxmlformats.org/officeDocument/2006/relationships/hyperlink" Target="https://assets.publishing.service.gov.uk/government/uploads/system/uploads/attachment_data/file/182548/DFE-RR111.pdf" TargetMode="External"/><Relationship Id="rId8" Type="http://schemas.openxmlformats.org/officeDocument/2006/relationships/image" Target="media/image1.jpe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1" ma:contentTypeDescription="Create a new document." ma:contentTypeScope="" ma:versionID="48f9dc9e3f07b2c0d1faa095bd4d2e88">
  <xsd:schema xmlns:xsd="http://www.w3.org/2001/XMLSchema" xmlns:xs="http://www.w3.org/2001/XMLSchema" xmlns:p="http://schemas.microsoft.com/office/2006/metadata/properties" xmlns:ns3="2ca13d81-66ba-46ac-9fca-8d11e3489ab3" targetNamespace="http://schemas.microsoft.com/office/2006/metadata/properties" ma:root="true" ma:fieldsID="afe420df9631757a58afefdc3588b9a5" ns3:_="">
    <xsd:import namespace="2ca13d81-66ba-46ac-9fca-8d11e3489ab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1A9D82-F975-45A4-88F1-54EB17F5FA96}">
  <ds:schemaRefs>
    <ds:schemaRef ds:uri="http://schemas.microsoft.com/sharepoint/v3/contenttype/forms"/>
  </ds:schemaRefs>
</ds:datastoreItem>
</file>

<file path=customXml/itemProps2.xml><?xml version="1.0" encoding="utf-8"?>
<ds:datastoreItem xmlns:ds="http://schemas.openxmlformats.org/officeDocument/2006/customXml" ds:itemID="{1A9A576C-E189-4F20-B85C-8BAECFDBF53E}">
  <ds:schemaRefs>
    <ds:schemaRef ds:uri="2ca13d81-66ba-46ac-9fca-8d11e3489ab3"/>
    <ds:schemaRef ds:uri="http://purl.org/dc/terms/"/>
    <ds:schemaRef ds:uri="http://schemas.openxmlformats.org/package/2006/metadata/core-properties"/>
    <ds:schemaRef ds:uri="http://schemas.microsoft.com/office/2006/metadata/properties"/>
    <ds:schemaRef ds:uri="http://schemas.microsoft.com/office/2006/documentManagement/types"/>
    <ds:schemaRef ds:uri="http://purl.org/dc/dcmitype/"/>
    <ds:schemaRef ds:uri="http://purl.org/dc/elements/1.1/"/>
    <ds:schemaRef ds:uri="http://schemas.microsoft.com/office/infopath/2007/PartnerControls"/>
    <ds:schemaRef ds:uri="http://www.w3.org/XML/1998/namespace"/>
  </ds:schemaRefs>
</ds:datastoreItem>
</file>

<file path=customXml/itemProps3.xml><?xml version="1.0" encoding="utf-8"?>
<ds:datastoreItem xmlns:ds="http://schemas.openxmlformats.org/officeDocument/2006/customXml" ds:itemID="{C3D20BF2-CB85-418F-B210-9F80A2A95C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9086</TotalTime>
  <Pages>12</Pages>
  <Words>5428</Words>
  <Characters>30941</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36297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Warmeant,Jordan swp8768</dc:creator>
  <cp:keywords/>
  <dc:description/>
  <cp:lastModifiedBy>Warmeant,Jordan swp8768</cp:lastModifiedBy>
  <cp:revision>15</cp:revision>
  <dcterms:created xsi:type="dcterms:W3CDTF">2025-01-24T21:29:00Z</dcterms:created>
  <dcterms:modified xsi:type="dcterms:W3CDTF">2025-03-03T19:08:00Z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2025-01-12T23:19:38Z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ab8c91f1-654e-4b8b-aa98-669fed0e2f4d</vt:lpwstr>
  </property>
  <property fmtid="{D5CDD505-2E9C-101B-9397-08002B2CF9AE}" pid="8" name="MSIP_Label_66cf8fe5-b7b7-4df7-b38d-1c61ac2f6639_ContentBits">
    <vt:lpwstr>0</vt:lpwstr>
  </property>
  <property fmtid="{D5CDD505-2E9C-101B-9397-08002B2CF9AE}" pid="9" name="ContentTypeId">
    <vt:lpwstr>0x0101006B25D9913C40194695F3602F7858061D</vt:lpwstr>
  </property>
</Properties>
</file>