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9D565A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7014E">
              <w:rPr>
                <w:rFonts w:ascii="Times New Roman" w:hAnsi="Times New Roman" w:cs="Times New Roman"/>
                <w:b/>
                <w:color w:val="auto"/>
                <w:sz w:val="48"/>
              </w:rPr>
              <w:t xml:space="preserve">Ffion Baldwin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4D26557" w14:textId="253E7C79" w:rsidR="0047014E" w:rsidRPr="0047014E" w:rsidRDefault="009C337F" w:rsidP="0047014E">
            <w:pPr>
              <w:rPr>
                <w:rFonts w:asciiTheme="minorHAnsi" w:eastAsiaTheme="minorHAnsi" w:hAnsiTheme="minorHAnsi" w:cstheme="minorBidi"/>
                <w:color w:val="auto"/>
                <w:sz w:val="24"/>
                <w:szCs w:val="24"/>
                <w:lang w:eastAsia="en-US"/>
              </w:rPr>
            </w:pPr>
            <w:r>
              <w:rPr>
                <w:rFonts w:ascii="Times New Roman" w:hAnsi="Times New Roman" w:cs="Times New Roman"/>
                <w:b/>
                <w:color w:val="auto"/>
                <w:sz w:val="48"/>
              </w:rPr>
              <w:t>Email address:</w:t>
            </w:r>
            <w:r w:rsidR="0047014E" w:rsidRPr="0047014E">
              <w:rPr>
                <w:rFonts w:asciiTheme="minorHAnsi" w:eastAsiaTheme="minorHAnsi" w:hAnsiTheme="minorHAnsi" w:cstheme="minorBidi"/>
                <w:color w:val="auto"/>
                <w:sz w:val="24"/>
                <w:szCs w:val="24"/>
                <w:lang w:eastAsia="en-US"/>
              </w:rPr>
              <w:t xml:space="preserve"> </w:t>
            </w:r>
            <w:hyperlink r:id="rId11" w:history="1">
              <w:r w:rsidR="0047014E" w:rsidRPr="0047014E">
                <w:rPr>
                  <w:rFonts w:asciiTheme="minorHAnsi" w:eastAsiaTheme="minorHAnsi" w:hAnsiTheme="minorHAnsi" w:cstheme="minorBidi"/>
                  <w:color w:val="0563C1" w:themeColor="hyperlink"/>
                  <w:sz w:val="48"/>
                  <w:szCs w:val="48"/>
                  <w:u w:val="single"/>
                  <w:lang w:eastAsia="en-US"/>
                </w:rPr>
                <w:t>2116814@student.uwtsd.ac.uk</w:t>
              </w:r>
            </w:hyperlink>
          </w:p>
          <w:p w14:paraId="3A6EAAC7" w14:textId="76869CE9"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45F388F" w14:textId="77777777" w:rsidR="0047014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0B337462" w:rsidR="00F927A1" w:rsidRPr="005D3F07" w:rsidRDefault="004701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2116814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D02859">
      <w:pP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7A9D3609" w:rsidR="006E481E" w:rsidRDefault="00743E40" w:rsidP="00AA5795">
      <w:pPr>
        <w:spacing w:line="360" w:lineRule="auto"/>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AA5795">
        <w:rPr>
          <w:sz w:val="24"/>
          <w:szCs w:val="24"/>
        </w:rPr>
        <w:t xml:space="preserve">: Susan Evans </w:t>
      </w:r>
    </w:p>
    <w:p w14:paraId="0F5DDA3E" w14:textId="77777777" w:rsidR="00C7108B" w:rsidRPr="008B28E7" w:rsidRDefault="00C7108B" w:rsidP="00FF7EBB">
      <w:pPr>
        <w:jc w:val="both"/>
        <w:rPr>
          <w:sz w:val="24"/>
          <w:szCs w:val="24"/>
        </w:rPr>
      </w:pPr>
    </w:p>
    <w:p w14:paraId="1E8A2895" w14:textId="28C45AD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AA5795">
        <w:rPr>
          <w:sz w:val="24"/>
          <w:szCs w:val="24"/>
        </w:rPr>
        <w:t xml:space="preserve">1/09/2025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6E481E" w:rsidRPr="008B28E7" w14:paraId="47F55CF7" w14:textId="77777777" w:rsidTr="00584E0F">
        <w:tc>
          <w:tcPr>
            <w:tcW w:w="9918" w:type="dxa"/>
            <w:shd w:val="clear" w:color="auto" w:fill="auto"/>
          </w:tcPr>
          <w:p w14:paraId="1842352C" w14:textId="38B2FFAC" w:rsidR="00243DB0" w:rsidRPr="00706BB5" w:rsidRDefault="00243DB0" w:rsidP="00584E0F">
            <w:pPr>
              <w:spacing w:line="360" w:lineRule="auto"/>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584E0F">
            <w:pPr>
              <w:spacing w:line="360" w:lineRule="auto"/>
              <w:jc w:val="both"/>
              <w:rPr>
                <w:sz w:val="24"/>
                <w:szCs w:val="24"/>
              </w:rPr>
            </w:pPr>
            <w:r w:rsidRPr="00706BB5">
              <w:rPr>
                <w:sz w:val="24"/>
                <w:szCs w:val="24"/>
              </w:rPr>
              <w:t>Context</w:t>
            </w:r>
          </w:p>
          <w:p w14:paraId="4704A51A" w14:textId="3D9CEF56" w:rsidR="008B28E7" w:rsidRDefault="00085699" w:rsidP="00584E0F">
            <w:pPr>
              <w:spacing w:line="360" w:lineRule="auto"/>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584E0F">
            <w:pPr>
              <w:spacing w:line="360" w:lineRule="auto"/>
              <w:jc w:val="both"/>
              <w:rPr>
                <w:sz w:val="24"/>
                <w:szCs w:val="24"/>
              </w:rPr>
            </w:pPr>
          </w:p>
          <w:p w14:paraId="3F0C8573" w14:textId="77777777" w:rsidR="008C7770" w:rsidRDefault="00085699" w:rsidP="00584E0F">
            <w:pPr>
              <w:spacing w:line="360" w:lineRule="auto"/>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E21401D" w14:textId="77777777" w:rsidR="00D3203C" w:rsidRDefault="00D3203C" w:rsidP="00584E0F">
            <w:pPr>
              <w:spacing w:line="360" w:lineRule="auto"/>
              <w:jc w:val="both"/>
              <w:rPr>
                <w:i/>
                <w:sz w:val="24"/>
                <w:szCs w:val="24"/>
              </w:rPr>
            </w:pPr>
          </w:p>
          <w:p w14:paraId="2478F073" w14:textId="77777777" w:rsidR="00F70E63" w:rsidRPr="00583907" w:rsidRDefault="00F70E63" w:rsidP="00F70E63">
            <w:pPr>
              <w:pStyle w:val="NormalWeb"/>
              <w:spacing w:line="360" w:lineRule="auto"/>
              <w:jc w:val="both"/>
              <w:rPr>
                <w:rFonts w:ascii="Arial" w:hAnsi="Arial" w:cs="Arial"/>
              </w:rPr>
            </w:pPr>
            <w:bookmarkStart w:id="0" w:name="_Hlk208484852"/>
            <w:r w:rsidRPr="00583907">
              <w:rPr>
                <w:rFonts w:ascii="Arial" w:hAnsi="Arial" w:cs="Arial"/>
              </w:rPr>
              <w:t xml:space="preserve">Person 1 is a 36-year-old female residing in an urban coastal town. Data from the 2021 census shows that 20,867 residents lack Welsh language skills (Census Data, 2025). </w:t>
            </w:r>
            <w:r w:rsidRPr="00583907">
              <w:rPr>
                <w:rFonts w:ascii="Arial" w:hAnsi="Arial" w:cs="Arial"/>
                <w:iCs/>
              </w:rPr>
              <w:t>1 resides with</w:t>
            </w:r>
            <w:r w:rsidRPr="00583907">
              <w:rPr>
                <w:rFonts w:ascii="Arial" w:hAnsi="Arial" w:cs="Arial"/>
              </w:rPr>
              <w:t>in the top 20% multi deprived areas in Wales in terms of employment, health, income, community safety</w:t>
            </w:r>
            <w:bookmarkStart w:id="1" w:name="_Hlk210656629"/>
            <w:r w:rsidRPr="00583907">
              <w:rPr>
                <w:rFonts w:ascii="Arial" w:hAnsi="Arial" w:cs="Arial"/>
              </w:rPr>
              <w:t xml:space="preserve">, and education, with health, employment and income being within the top 10% deprived areas in Wales </w:t>
            </w:r>
            <w:bookmarkEnd w:id="1"/>
            <w:r w:rsidRPr="00583907">
              <w:rPr>
                <w:rFonts w:ascii="Arial" w:hAnsi="Arial" w:cs="Arial"/>
              </w:rPr>
              <w:t>(Welsh Government, 2019). I completed a pre-birth assessment to understand the family’s circumstances and determine whether interventions were needed (SSWBA, 2014). The assessment concluded that 1’s unborn baby was at risk of significant harm, prompting child protection procedures.</w:t>
            </w:r>
          </w:p>
          <w:p w14:paraId="4EAD2C4A" w14:textId="77777777" w:rsidR="00F70E63" w:rsidRPr="00583907" w:rsidRDefault="00F70E63" w:rsidP="00F70E63">
            <w:pPr>
              <w:spacing w:line="360" w:lineRule="auto"/>
              <w:jc w:val="both"/>
              <w:rPr>
                <w:sz w:val="24"/>
                <w:szCs w:val="24"/>
              </w:rPr>
            </w:pPr>
            <w:r w:rsidRPr="00583907">
              <w:rPr>
                <w:sz w:val="24"/>
                <w:szCs w:val="24"/>
              </w:rPr>
              <w:t>The main objective was to gather an update of circumstances for the upcoming Legal Gateway Meeting. A legal gateway meeting is convened to seek legal guidance on the appropriate course of action. The meeting involves the social worker, team manager, service manager, and a solicitor from the local authority (Brammer, 2010). The focus of the discussion is to determine whether the threshold criteria are satisfied and if initiating court proceedings is warranted at this stage.</w:t>
            </w:r>
          </w:p>
          <w:p w14:paraId="6488FBC8" w14:textId="77777777" w:rsidR="00F70E63" w:rsidRPr="00583907" w:rsidRDefault="00F70E63" w:rsidP="00F70E63">
            <w:pPr>
              <w:pStyle w:val="NormalWeb"/>
              <w:spacing w:line="360" w:lineRule="auto"/>
              <w:jc w:val="both"/>
              <w:rPr>
                <w:rFonts w:ascii="Arial" w:hAnsi="Arial" w:cs="Arial"/>
              </w:rPr>
            </w:pPr>
            <w:r w:rsidRPr="00583907">
              <w:rPr>
                <w:rFonts w:ascii="Arial" w:hAnsi="Arial" w:cs="Arial"/>
              </w:rPr>
              <w:t>Consent for the observed visit was discussed and granted</w:t>
            </w:r>
            <w:r>
              <w:rPr>
                <w:rFonts w:ascii="Arial" w:hAnsi="Arial" w:cs="Arial"/>
              </w:rPr>
              <w:t xml:space="preserve"> a week</w:t>
            </w:r>
            <w:r w:rsidRPr="00583907">
              <w:rPr>
                <w:rFonts w:ascii="Arial" w:hAnsi="Arial" w:cs="Arial"/>
              </w:rPr>
              <w:t xml:space="preserve"> in advance via telephone. I clearly explained the purpose of the observation and that 1 could provide feedback to the observer if comfortable</w:t>
            </w:r>
            <w:r>
              <w:rPr>
                <w:rFonts w:ascii="Arial" w:hAnsi="Arial" w:cs="Arial"/>
              </w:rPr>
              <w:t xml:space="preserve"> to do so</w:t>
            </w:r>
            <w:r w:rsidRPr="00583907">
              <w:rPr>
                <w:rFonts w:ascii="Arial" w:hAnsi="Arial" w:cs="Arial"/>
              </w:rPr>
              <w:t>. I followed up on the morning of the visit to confirm continued agreement</w:t>
            </w:r>
            <w:r>
              <w:rPr>
                <w:rFonts w:ascii="Arial" w:hAnsi="Arial" w:cs="Arial"/>
              </w:rPr>
              <w:t xml:space="preserve"> for the observation</w:t>
            </w:r>
            <w:r w:rsidRPr="00583907">
              <w:rPr>
                <w:rFonts w:ascii="Arial" w:hAnsi="Arial" w:cs="Arial"/>
              </w:rPr>
              <w:t xml:space="preserve">. During the call, 1 was reassured that both the observer and </w:t>
            </w:r>
            <w:r w:rsidRPr="00583907">
              <w:rPr>
                <w:rFonts w:ascii="Arial" w:hAnsi="Arial" w:cs="Arial"/>
              </w:rPr>
              <w:lastRenderedPageBreak/>
              <w:t>I are bound by confidentiality, though we are professionally obligated to share necessary information (Social Care Wales, 2017).</w:t>
            </w:r>
          </w:p>
          <w:p w14:paraId="76300CE2" w14:textId="77777777" w:rsidR="00F70E63" w:rsidRPr="00583907" w:rsidRDefault="00F70E63" w:rsidP="00F70E63">
            <w:pPr>
              <w:pStyle w:val="NormalWeb"/>
              <w:spacing w:line="360" w:lineRule="auto"/>
              <w:jc w:val="both"/>
              <w:rPr>
                <w:rFonts w:ascii="Arial" w:hAnsi="Arial" w:cs="Arial"/>
              </w:rPr>
            </w:pPr>
            <w:r w:rsidRPr="00583907">
              <w:rPr>
                <w:rFonts w:ascii="Arial" w:hAnsi="Arial" w:cs="Arial"/>
              </w:rPr>
              <w:t>O'Loughlin and O'Loughlin (2019) note that observation is not a neutral activity and can cause anxiety,</w:t>
            </w:r>
            <w:r>
              <w:rPr>
                <w:rFonts w:ascii="Arial" w:hAnsi="Arial" w:cs="Arial"/>
              </w:rPr>
              <w:t xml:space="preserve"> which can</w:t>
            </w:r>
            <w:r w:rsidRPr="00583907">
              <w:rPr>
                <w:rFonts w:ascii="Arial" w:hAnsi="Arial" w:cs="Arial"/>
              </w:rPr>
              <w:t xml:space="preserve"> influenc</w:t>
            </w:r>
            <w:r>
              <w:rPr>
                <w:rFonts w:ascii="Arial" w:hAnsi="Arial" w:cs="Arial"/>
              </w:rPr>
              <w:t>e</w:t>
            </w:r>
            <w:r w:rsidRPr="00583907">
              <w:rPr>
                <w:rFonts w:ascii="Arial" w:hAnsi="Arial" w:cs="Arial"/>
              </w:rPr>
              <w:t xml:space="preserve"> behaviour. I carefully selected 1 for the visit, </w:t>
            </w:r>
            <w:r>
              <w:rPr>
                <w:rFonts w:ascii="Arial" w:hAnsi="Arial" w:cs="Arial"/>
              </w:rPr>
              <w:t xml:space="preserve">when </w:t>
            </w:r>
            <w:r w:rsidRPr="00583907">
              <w:rPr>
                <w:rFonts w:ascii="Arial" w:hAnsi="Arial" w:cs="Arial"/>
              </w:rPr>
              <w:t>considering her history of anxiety and the potential emotional impact on her wellbeing.</w:t>
            </w:r>
          </w:p>
          <w:p w14:paraId="367A18D5" w14:textId="44578F96" w:rsidR="00EE4146" w:rsidRDefault="00F70E63" w:rsidP="00584E0F">
            <w:pPr>
              <w:pStyle w:val="Default"/>
              <w:spacing w:line="360" w:lineRule="auto"/>
              <w:jc w:val="both"/>
            </w:pPr>
            <w:r w:rsidRPr="00F70E63">
              <w:rPr>
                <w:highlight w:val="yellow"/>
              </w:rPr>
              <w:t>299 words</w:t>
            </w:r>
            <w:r>
              <w:t xml:space="preserve"> </w:t>
            </w:r>
          </w:p>
          <w:p w14:paraId="14F2E31D" w14:textId="32912BE9" w:rsidR="004155C1" w:rsidRDefault="004155C1" w:rsidP="00584E0F">
            <w:pPr>
              <w:pStyle w:val="Default"/>
              <w:spacing w:line="360" w:lineRule="auto"/>
              <w:jc w:val="both"/>
            </w:pPr>
          </w:p>
          <w:bookmarkEnd w:id="0"/>
          <w:p w14:paraId="0DB08545" w14:textId="7205348F" w:rsidR="00D3203C" w:rsidRPr="008B28E7" w:rsidRDefault="00D3203C" w:rsidP="00584E0F">
            <w:pPr>
              <w:pStyle w:val="Default"/>
              <w:spacing w:line="360" w:lineRule="auto"/>
              <w:rPr>
                <w:i/>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4841ED" w14:paraId="69F4DB42" w14:textId="77777777" w:rsidTr="28F1FF9E">
        <w:tc>
          <w:tcPr>
            <w:tcW w:w="10188" w:type="dxa"/>
            <w:shd w:val="clear" w:color="auto" w:fill="auto"/>
          </w:tcPr>
          <w:p w14:paraId="2CFDE7EF" w14:textId="48968E5C" w:rsidR="00243DB0" w:rsidRPr="004841ED" w:rsidRDefault="00243DB0" w:rsidP="004841ED">
            <w:pPr>
              <w:spacing w:line="276" w:lineRule="auto"/>
              <w:jc w:val="both"/>
              <w:rPr>
                <w:b/>
                <w:sz w:val="24"/>
                <w:szCs w:val="24"/>
              </w:rPr>
            </w:pPr>
            <w:r w:rsidRPr="004841ED">
              <w:rPr>
                <w:b/>
                <w:sz w:val="24"/>
                <w:szCs w:val="24"/>
              </w:rPr>
              <w:lastRenderedPageBreak/>
              <w:t>Question</w:t>
            </w:r>
            <w:r w:rsidR="002F2185" w:rsidRPr="004841ED">
              <w:rPr>
                <w:b/>
                <w:sz w:val="24"/>
                <w:szCs w:val="24"/>
              </w:rPr>
              <w:t>:</w:t>
            </w:r>
            <w:r w:rsidRPr="004841ED">
              <w:rPr>
                <w:b/>
                <w:sz w:val="24"/>
                <w:szCs w:val="24"/>
              </w:rPr>
              <w:t xml:space="preserve"> </w:t>
            </w:r>
          </w:p>
          <w:p w14:paraId="5D6B23D5" w14:textId="77777777" w:rsidR="00C56D09" w:rsidRPr="004841ED" w:rsidRDefault="00C56D09" w:rsidP="004841ED">
            <w:pPr>
              <w:spacing w:line="276" w:lineRule="auto"/>
              <w:jc w:val="both"/>
              <w:rPr>
                <w:b/>
                <w:sz w:val="24"/>
                <w:szCs w:val="24"/>
              </w:rPr>
            </w:pPr>
          </w:p>
          <w:p w14:paraId="23B7912B" w14:textId="191FB376" w:rsidR="00243DB0" w:rsidRPr="004841ED" w:rsidRDefault="00243DB0" w:rsidP="004841ED">
            <w:pPr>
              <w:spacing w:line="276" w:lineRule="auto"/>
              <w:jc w:val="both"/>
              <w:rPr>
                <w:sz w:val="24"/>
                <w:szCs w:val="24"/>
              </w:rPr>
            </w:pPr>
            <w:r w:rsidRPr="004841ED">
              <w:rPr>
                <w:sz w:val="24"/>
                <w:szCs w:val="24"/>
              </w:rPr>
              <w:t>Critically reflect on your communication methods and skills during the observation; including how you identified whether you had the necessary communication skills to work with</w:t>
            </w:r>
            <w:r w:rsidR="009B3E46" w:rsidRPr="004841ED">
              <w:rPr>
                <w:sz w:val="24"/>
                <w:szCs w:val="24"/>
              </w:rPr>
              <w:t xml:space="preserve"> the</w:t>
            </w:r>
            <w:r w:rsidRPr="004841ED">
              <w:rPr>
                <w:color w:val="auto"/>
                <w:sz w:val="24"/>
                <w:szCs w:val="24"/>
              </w:rPr>
              <w:t xml:space="preserve"> </w:t>
            </w:r>
            <w:r w:rsidR="00450B67" w:rsidRPr="004841ED">
              <w:rPr>
                <w:color w:val="auto"/>
                <w:sz w:val="24"/>
                <w:szCs w:val="24"/>
              </w:rPr>
              <w:t>individual</w:t>
            </w:r>
            <w:r w:rsidRPr="004841ED">
              <w:rPr>
                <w:color w:val="auto"/>
                <w:sz w:val="24"/>
                <w:szCs w:val="24"/>
              </w:rPr>
              <w:t xml:space="preserve"> in need of care and support and</w:t>
            </w:r>
            <w:r w:rsidR="00214047" w:rsidRPr="004841ED">
              <w:rPr>
                <w:color w:val="auto"/>
                <w:sz w:val="24"/>
                <w:szCs w:val="24"/>
              </w:rPr>
              <w:t>/or</w:t>
            </w:r>
            <w:r w:rsidRPr="004841ED">
              <w:rPr>
                <w:color w:val="auto"/>
                <w:sz w:val="24"/>
                <w:szCs w:val="24"/>
              </w:rPr>
              <w:t xml:space="preserve"> their </w:t>
            </w:r>
            <w:r w:rsidR="007D0F11" w:rsidRPr="004841ED">
              <w:rPr>
                <w:color w:val="auto"/>
                <w:sz w:val="24"/>
                <w:szCs w:val="24"/>
              </w:rPr>
              <w:t>carers</w:t>
            </w:r>
            <w:r w:rsidRPr="004841ED">
              <w:rPr>
                <w:sz w:val="24"/>
                <w:szCs w:val="24"/>
              </w:rPr>
              <w:t xml:space="preserve">.   </w:t>
            </w:r>
          </w:p>
          <w:p w14:paraId="5448F430" w14:textId="77777777" w:rsidR="00243DB0" w:rsidRPr="004841ED" w:rsidRDefault="00243DB0" w:rsidP="004841ED">
            <w:pPr>
              <w:spacing w:line="276" w:lineRule="auto"/>
              <w:jc w:val="both"/>
              <w:rPr>
                <w:sz w:val="24"/>
                <w:szCs w:val="24"/>
              </w:rPr>
            </w:pPr>
          </w:p>
          <w:p w14:paraId="0DCCBFEA" w14:textId="52E02A46" w:rsidR="00243DB0" w:rsidRPr="004841ED" w:rsidRDefault="00243DB0" w:rsidP="004841ED">
            <w:pPr>
              <w:spacing w:line="276" w:lineRule="auto"/>
              <w:jc w:val="both"/>
              <w:rPr>
                <w:b/>
                <w:bCs/>
                <w:i/>
                <w:iCs/>
                <w:sz w:val="24"/>
                <w:szCs w:val="24"/>
              </w:rPr>
            </w:pPr>
            <w:r w:rsidRPr="004841ED">
              <w:rPr>
                <w:sz w:val="24"/>
                <w:szCs w:val="24"/>
              </w:rPr>
              <w:t xml:space="preserve">You must use a </w:t>
            </w:r>
            <w:r w:rsidR="00392F73" w:rsidRPr="004841ED">
              <w:rPr>
                <w:sz w:val="24"/>
                <w:szCs w:val="24"/>
              </w:rPr>
              <w:t>person-centred</w:t>
            </w:r>
            <w:r w:rsidRPr="004841ED">
              <w:rPr>
                <w:sz w:val="24"/>
                <w:szCs w:val="24"/>
              </w:rPr>
              <w:t xml:space="preserve"> approach to demonstrate the integration of social </w:t>
            </w:r>
            <w:r w:rsidR="00F45521" w:rsidRPr="004841ED">
              <w:rPr>
                <w:sz w:val="24"/>
                <w:szCs w:val="24"/>
              </w:rPr>
              <w:t xml:space="preserve">work ethics, </w:t>
            </w:r>
            <w:r w:rsidRPr="004841ED">
              <w:rPr>
                <w:sz w:val="24"/>
                <w:szCs w:val="24"/>
              </w:rPr>
              <w:t>value</w:t>
            </w:r>
            <w:r w:rsidR="00F45521" w:rsidRPr="004841ED">
              <w:rPr>
                <w:sz w:val="24"/>
                <w:szCs w:val="24"/>
              </w:rPr>
              <w:t xml:space="preserve">s </w:t>
            </w:r>
            <w:r w:rsidRPr="004841ED">
              <w:rPr>
                <w:sz w:val="24"/>
                <w:szCs w:val="24"/>
              </w:rPr>
              <w:t>and the Code of Professional Practice</w:t>
            </w:r>
            <w:r w:rsidR="002F2185" w:rsidRPr="004841ED">
              <w:rPr>
                <w:sz w:val="24"/>
                <w:szCs w:val="24"/>
              </w:rPr>
              <w:t>. T</w:t>
            </w:r>
            <w:r w:rsidRPr="004841ED">
              <w:rPr>
                <w:sz w:val="24"/>
                <w:szCs w:val="24"/>
              </w:rPr>
              <w:t>his must include cultural</w:t>
            </w:r>
            <w:r w:rsidR="00450B67" w:rsidRPr="004841ED">
              <w:rPr>
                <w:sz w:val="24"/>
                <w:szCs w:val="24"/>
              </w:rPr>
              <w:t>ly</w:t>
            </w:r>
            <w:r w:rsidR="00E5498A" w:rsidRPr="004841ED">
              <w:rPr>
                <w:b/>
                <w:bCs/>
                <w:sz w:val="24"/>
                <w:szCs w:val="24"/>
              </w:rPr>
              <w:t xml:space="preserve"> </w:t>
            </w:r>
            <w:r w:rsidRPr="004841ED">
              <w:rPr>
                <w:sz w:val="24"/>
                <w:szCs w:val="24"/>
              </w:rPr>
              <w:t xml:space="preserve">and </w:t>
            </w:r>
            <w:r w:rsidR="00450B67" w:rsidRPr="004841ED">
              <w:rPr>
                <w:sz w:val="24"/>
                <w:szCs w:val="24"/>
              </w:rPr>
              <w:t>linguistically sensitive</w:t>
            </w:r>
            <w:r w:rsidRPr="004841ED">
              <w:rPr>
                <w:sz w:val="24"/>
                <w:szCs w:val="24"/>
              </w:rPr>
              <w:t xml:space="preserve"> practice and the principles of the “Active Offer”</w:t>
            </w:r>
            <w:r w:rsidR="009B3E46" w:rsidRPr="004841ED">
              <w:rPr>
                <w:sz w:val="24"/>
                <w:szCs w:val="24"/>
              </w:rPr>
              <w:t xml:space="preserve"> </w:t>
            </w:r>
            <w:r w:rsidR="00BC4ED3" w:rsidRPr="004841ED">
              <w:rPr>
                <w:sz w:val="24"/>
                <w:szCs w:val="24"/>
              </w:rPr>
              <w:t xml:space="preserve">and make </w:t>
            </w:r>
            <w:r w:rsidR="00392F73" w:rsidRPr="004841ED">
              <w:rPr>
                <w:sz w:val="24"/>
                <w:szCs w:val="24"/>
              </w:rPr>
              <w:t>reference</w:t>
            </w:r>
            <w:r w:rsidR="009B3E46" w:rsidRPr="004841ED">
              <w:rPr>
                <w:b/>
                <w:bCs/>
                <w:i/>
                <w:iCs/>
                <w:sz w:val="24"/>
                <w:szCs w:val="24"/>
              </w:rPr>
              <w:t xml:space="preserve"> </w:t>
            </w:r>
            <w:r w:rsidR="009B3E46" w:rsidRPr="004841ED">
              <w:rPr>
                <w:sz w:val="24"/>
                <w:szCs w:val="24"/>
              </w:rPr>
              <w:t xml:space="preserve">to </w:t>
            </w:r>
            <w:r w:rsidR="00392F73" w:rsidRPr="004841ED">
              <w:rPr>
                <w:sz w:val="24"/>
                <w:szCs w:val="24"/>
              </w:rPr>
              <w:t>“</w:t>
            </w:r>
            <w:r w:rsidR="009B3E46" w:rsidRPr="004841ED">
              <w:rPr>
                <w:sz w:val="24"/>
                <w:szCs w:val="24"/>
              </w:rPr>
              <w:t xml:space="preserve">More than </w:t>
            </w:r>
            <w:r w:rsidR="00EE01ED" w:rsidRPr="004841ED">
              <w:rPr>
                <w:sz w:val="24"/>
                <w:szCs w:val="24"/>
              </w:rPr>
              <w:t>Just Words</w:t>
            </w:r>
            <w:r w:rsidR="00392F73" w:rsidRPr="004841ED">
              <w:rPr>
                <w:sz w:val="24"/>
                <w:szCs w:val="24"/>
              </w:rPr>
              <w:t>”</w:t>
            </w:r>
            <w:r w:rsidR="10904BF9" w:rsidRPr="004841ED">
              <w:rPr>
                <w:sz w:val="24"/>
                <w:szCs w:val="24"/>
              </w:rPr>
              <w:t xml:space="preserve"> (Welsh Governm</w:t>
            </w:r>
            <w:r w:rsidR="28F1FF9E" w:rsidRPr="004841ED">
              <w:rPr>
                <w:sz w:val="24"/>
                <w:szCs w:val="24"/>
              </w:rPr>
              <w:t>ent, 2012)</w:t>
            </w:r>
            <w:r w:rsidRPr="004841ED">
              <w:rPr>
                <w:sz w:val="24"/>
                <w:szCs w:val="24"/>
              </w:rPr>
              <w:t xml:space="preserve">. </w:t>
            </w:r>
          </w:p>
          <w:p w14:paraId="02EB2BC2" w14:textId="77777777" w:rsidR="00243DB0" w:rsidRPr="004841ED" w:rsidRDefault="00243DB0" w:rsidP="004841ED">
            <w:pPr>
              <w:spacing w:line="276" w:lineRule="auto"/>
              <w:jc w:val="both"/>
              <w:rPr>
                <w:b/>
                <w:i/>
                <w:sz w:val="24"/>
                <w:szCs w:val="24"/>
              </w:rPr>
            </w:pPr>
          </w:p>
          <w:p w14:paraId="2BCEAD01" w14:textId="77777777" w:rsidR="00243DB0" w:rsidRPr="004841ED" w:rsidRDefault="00243DB0" w:rsidP="004841ED">
            <w:pPr>
              <w:spacing w:line="276" w:lineRule="auto"/>
              <w:jc w:val="both"/>
              <w:rPr>
                <w:sz w:val="24"/>
                <w:szCs w:val="24"/>
              </w:rPr>
            </w:pPr>
          </w:p>
          <w:p w14:paraId="3403D7B1" w14:textId="1FAE1CED" w:rsidR="00884EF7" w:rsidRPr="004841ED" w:rsidRDefault="00243DB0" w:rsidP="004841ED">
            <w:pPr>
              <w:spacing w:line="276" w:lineRule="auto"/>
              <w:jc w:val="both"/>
              <w:rPr>
                <w:i/>
                <w:sz w:val="24"/>
                <w:szCs w:val="24"/>
              </w:rPr>
            </w:pPr>
            <w:r w:rsidRPr="004841ED">
              <w:rPr>
                <w:i/>
                <w:sz w:val="24"/>
                <w:szCs w:val="24"/>
              </w:rPr>
              <w:t>1300</w:t>
            </w:r>
            <w:r w:rsidRPr="004841ED">
              <w:rPr>
                <w:sz w:val="24"/>
                <w:szCs w:val="24"/>
              </w:rPr>
              <w:t xml:space="preserve"> </w:t>
            </w:r>
            <w:r w:rsidRPr="004841ED">
              <w:rPr>
                <w:i/>
                <w:sz w:val="24"/>
                <w:szCs w:val="24"/>
              </w:rPr>
              <w:t>(+/- 10%: include your actual word count at the end of each section)</w:t>
            </w:r>
            <w:r w:rsidR="002F2185" w:rsidRPr="004841ED">
              <w:rPr>
                <w:i/>
                <w:sz w:val="24"/>
                <w:szCs w:val="24"/>
              </w:rPr>
              <w:t>.</w:t>
            </w:r>
          </w:p>
          <w:p w14:paraId="676759DA" w14:textId="77777777" w:rsidR="00884EF7" w:rsidRPr="004841ED" w:rsidRDefault="00884EF7" w:rsidP="004841ED">
            <w:pPr>
              <w:spacing w:line="276" w:lineRule="auto"/>
              <w:jc w:val="both"/>
              <w:rPr>
                <w:i/>
                <w:sz w:val="24"/>
                <w:szCs w:val="24"/>
              </w:rPr>
            </w:pPr>
          </w:p>
          <w:p w14:paraId="6530E25F" w14:textId="34634F77" w:rsidR="00471117" w:rsidRPr="002006F6" w:rsidRDefault="005D0160" w:rsidP="004527AA">
            <w:pPr>
              <w:spacing w:line="360" w:lineRule="auto"/>
              <w:jc w:val="both"/>
              <w:rPr>
                <w:color w:val="auto"/>
                <w:sz w:val="24"/>
                <w:szCs w:val="24"/>
                <w:shd w:val="clear" w:color="auto" w:fill="FFFFFF"/>
              </w:rPr>
            </w:pPr>
            <w:bookmarkStart w:id="2" w:name="_Hlk208938337"/>
            <w:r>
              <w:rPr>
                <w:sz w:val="24"/>
                <w:szCs w:val="24"/>
              </w:rPr>
              <w:t>D</w:t>
            </w:r>
            <w:r w:rsidR="002F13FB" w:rsidRPr="002006F6">
              <w:rPr>
                <w:sz w:val="24"/>
                <w:szCs w:val="24"/>
              </w:rPr>
              <w:t>uring the pre-birth assessment process</w:t>
            </w:r>
            <w:r w:rsidR="00D45D67" w:rsidRPr="002006F6">
              <w:rPr>
                <w:sz w:val="24"/>
                <w:szCs w:val="24"/>
              </w:rPr>
              <w:t xml:space="preserve"> </w:t>
            </w:r>
            <w:r>
              <w:rPr>
                <w:sz w:val="24"/>
                <w:szCs w:val="24"/>
              </w:rPr>
              <w:t>1’s</w:t>
            </w:r>
            <w:r w:rsidR="003B6F5F" w:rsidRPr="002006F6">
              <w:rPr>
                <w:sz w:val="24"/>
                <w:szCs w:val="24"/>
              </w:rPr>
              <w:t xml:space="preserve"> preferred language choice and identified communication needs were explored. I adhered to the “More than Just Words” Welsh</w:t>
            </w:r>
            <w:r w:rsidR="00935818" w:rsidRPr="002006F6">
              <w:rPr>
                <w:sz w:val="24"/>
                <w:szCs w:val="24"/>
              </w:rPr>
              <w:t xml:space="preserve"> Government initiative 2012</w:t>
            </w:r>
            <w:r w:rsidR="003B6F5F" w:rsidRPr="002006F6">
              <w:rPr>
                <w:sz w:val="24"/>
                <w:szCs w:val="24"/>
              </w:rPr>
              <w:t xml:space="preserve">, which places a responsibility on health and social care providers offering services in Welsh, rather than on the </w:t>
            </w:r>
            <w:r w:rsidR="003530A1">
              <w:rPr>
                <w:sz w:val="24"/>
                <w:szCs w:val="24"/>
              </w:rPr>
              <w:t>individual h</w:t>
            </w:r>
            <w:r w:rsidR="003B6F5F" w:rsidRPr="002006F6">
              <w:rPr>
                <w:sz w:val="24"/>
                <w:szCs w:val="24"/>
              </w:rPr>
              <w:t>av</w:t>
            </w:r>
            <w:r w:rsidR="003530A1">
              <w:rPr>
                <w:sz w:val="24"/>
                <w:szCs w:val="24"/>
              </w:rPr>
              <w:t>ing</w:t>
            </w:r>
            <w:r w:rsidR="003B6F5F" w:rsidRPr="002006F6">
              <w:rPr>
                <w:sz w:val="24"/>
                <w:szCs w:val="24"/>
              </w:rPr>
              <w:t xml:space="preserve"> to request them, also known as the “active offer” (Welsh Government, 2023).</w:t>
            </w:r>
            <w:r w:rsidR="00935818" w:rsidRPr="002006F6">
              <w:rPr>
                <w:sz w:val="24"/>
                <w:szCs w:val="24"/>
              </w:rPr>
              <w:t xml:space="preserve"> </w:t>
            </w:r>
            <w:r w:rsidR="006B4C37" w:rsidRPr="002006F6">
              <w:rPr>
                <w:sz w:val="24"/>
                <w:szCs w:val="24"/>
              </w:rPr>
              <w:t>1 had resided in the current seaside town for 15 plus years</w:t>
            </w:r>
            <w:r w:rsidR="003530A1">
              <w:rPr>
                <w:sz w:val="24"/>
                <w:szCs w:val="24"/>
              </w:rPr>
              <w:t>,</w:t>
            </w:r>
            <w:r w:rsidR="006B4C37" w:rsidRPr="002006F6">
              <w:rPr>
                <w:sz w:val="24"/>
                <w:szCs w:val="24"/>
              </w:rPr>
              <w:t xml:space="preserve"> but was born in England and spent some of her adulthood residing in England. Therefore, 1 advised that she wished </w:t>
            </w:r>
            <w:r w:rsidR="002006F6" w:rsidRPr="002006F6">
              <w:rPr>
                <w:sz w:val="24"/>
                <w:szCs w:val="24"/>
              </w:rPr>
              <w:t xml:space="preserve">for all future correspondence to be in English. </w:t>
            </w:r>
            <w:r w:rsidR="00935818" w:rsidRPr="002006F6">
              <w:rPr>
                <w:sz w:val="24"/>
                <w:szCs w:val="24"/>
              </w:rPr>
              <w:t>Social Care Wales (</w:t>
            </w:r>
            <w:r w:rsidR="00935818" w:rsidRPr="002006F6">
              <w:rPr>
                <w:color w:val="auto"/>
                <w:sz w:val="24"/>
                <w:szCs w:val="24"/>
              </w:rPr>
              <w:t>2025) outlines that services</w:t>
            </w:r>
            <w:r w:rsidR="00935818" w:rsidRPr="002006F6">
              <w:rPr>
                <w:color w:val="auto"/>
                <w:sz w:val="24"/>
                <w:szCs w:val="24"/>
                <w:shd w:val="clear" w:color="auto" w:fill="FFFFFF"/>
              </w:rPr>
              <w:t xml:space="preserve"> must take reasonable steps to make sure </w:t>
            </w:r>
            <w:r w:rsidR="00471117" w:rsidRPr="002006F6">
              <w:rPr>
                <w:color w:val="auto"/>
                <w:sz w:val="24"/>
                <w:szCs w:val="24"/>
                <w:shd w:val="clear" w:color="auto" w:fill="FFFFFF"/>
              </w:rPr>
              <w:t xml:space="preserve">they </w:t>
            </w:r>
            <w:r w:rsidR="00935818" w:rsidRPr="002006F6">
              <w:rPr>
                <w:color w:val="auto"/>
                <w:sz w:val="24"/>
                <w:szCs w:val="24"/>
                <w:shd w:val="clear" w:color="auto" w:fill="FFFFFF"/>
              </w:rPr>
              <w:t xml:space="preserve">have </w:t>
            </w:r>
            <w:r w:rsidR="00471117" w:rsidRPr="002006F6">
              <w:rPr>
                <w:color w:val="auto"/>
                <w:sz w:val="24"/>
                <w:szCs w:val="24"/>
                <w:shd w:val="clear" w:color="auto" w:fill="FFFFFF"/>
              </w:rPr>
              <w:t>proportionated</w:t>
            </w:r>
            <w:r w:rsidR="00935818" w:rsidRPr="002006F6">
              <w:rPr>
                <w:color w:val="auto"/>
                <w:sz w:val="24"/>
                <w:szCs w:val="24"/>
                <w:shd w:val="clear" w:color="auto" w:fill="FFFFFF"/>
              </w:rPr>
              <w:t>, appropriate and adequate staffing arrangements in place to provide a bilingual care and support service</w:t>
            </w:r>
            <w:r w:rsidR="00471117" w:rsidRPr="002006F6">
              <w:rPr>
                <w:color w:val="auto"/>
                <w:sz w:val="24"/>
                <w:szCs w:val="24"/>
                <w:shd w:val="clear" w:color="auto" w:fill="FFFFFF"/>
              </w:rPr>
              <w:t xml:space="preserve"> and not assume English as the default language</w:t>
            </w:r>
            <w:r w:rsidR="00935818" w:rsidRPr="002006F6">
              <w:rPr>
                <w:color w:val="auto"/>
                <w:sz w:val="24"/>
                <w:szCs w:val="24"/>
                <w:shd w:val="clear" w:color="auto" w:fill="FFFFFF"/>
              </w:rPr>
              <w:t>.</w:t>
            </w:r>
            <w:r w:rsidR="00D45D67" w:rsidRPr="002006F6">
              <w:rPr>
                <w:color w:val="auto"/>
                <w:sz w:val="24"/>
                <w:szCs w:val="24"/>
                <w:shd w:val="clear" w:color="auto" w:fill="FFFFFF"/>
              </w:rPr>
              <w:t xml:space="preserve"> A list is regularly circulated sharing who the Welsh speakers are in the department, however, a barrier to this is that there is currently only the option to record assessments in English, I have occasionally seen information recorded in both Welsh and English on the departments recording system. </w:t>
            </w:r>
            <w:r w:rsidR="007E0E24" w:rsidRPr="002006F6">
              <w:rPr>
                <w:sz w:val="24"/>
                <w:szCs w:val="24"/>
              </w:rPr>
              <w:t xml:space="preserve">Communication in a language the individual understands is essential to the integrity of assessment processes </w:t>
            </w:r>
            <w:r w:rsidR="007E0E24" w:rsidRPr="002006F6">
              <w:rPr>
                <w:color w:val="auto"/>
                <w:sz w:val="24"/>
                <w:szCs w:val="24"/>
              </w:rPr>
              <w:t>and the provision of safe, person-centred care</w:t>
            </w:r>
            <w:r w:rsidR="007E0E24" w:rsidRPr="002006F6">
              <w:rPr>
                <w:color w:val="auto"/>
                <w:sz w:val="24"/>
                <w:szCs w:val="24"/>
                <w:shd w:val="clear" w:color="auto" w:fill="FFFFFF"/>
              </w:rPr>
              <w:t xml:space="preserve"> </w:t>
            </w:r>
            <w:r w:rsidR="00105A57" w:rsidRPr="002006F6">
              <w:rPr>
                <w:color w:val="auto"/>
                <w:sz w:val="24"/>
                <w:szCs w:val="24"/>
                <w:shd w:val="clear" w:color="auto" w:fill="FFFFFF"/>
              </w:rPr>
              <w:t>(Welsh Language Commissioner, 2014</w:t>
            </w:r>
            <w:r w:rsidR="00105A57" w:rsidRPr="004527AA">
              <w:rPr>
                <w:color w:val="auto"/>
                <w:sz w:val="24"/>
                <w:szCs w:val="24"/>
                <w:shd w:val="clear" w:color="auto" w:fill="FFFFFF"/>
              </w:rPr>
              <w:t>).</w:t>
            </w:r>
            <w:r w:rsidR="004165C6" w:rsidRPr="004527AA">
              <w:rPr>
                <w:color w:val="auto"/>
                <w:spacing w:val="7"/>
                <w:sz w:val="24"/>
                <w:szCs w:val="24"/>
                <w:shd w:val="clear" w:color="auto" w:fill="FFFFFF"/>
              </w:rPr>
              <w:t xml:space="preserve"> </w:t>
            </w:r>
            <w:r w:rsidR="00082447" w:rsidRPr="004527AA">
              <w:rPr>
                <w:color w:val="auto"/>
                <w:spacing w:val="7"/>
                <w:sz w:val="24"/>
                <w:szCs w:val="24"/>
                <w:shd w:val="clear" w:color="auto" w:fill="FFFFFF"/>
              </w:rPr>
              <w:t>It has been shared by Lucas (2020) that i</w:t>
            </w:r>
            <w:r w:rsidR="004165C6" w:rsidRPr="004527AA">
              <w:rPr>
                <w:color w:val="auto"/>
                <w:spacing w:val="7"/>
                <w:sz w:val="24"/>
                <w:szCs w:val="24"/>
                <w:shd w:val="clear" w:color="auto" w:fill="FFFFFF"/>
              </w:rPr>
              <w:t>nadequate</w:t>
            </w:r>
            <w:r w:rsidR="00503179" w:rsidRPr="004527AA">
              <w:rPr>
                <w:color w:val="auto"/>
                <w:spacing w:val="7"/>
                <w:sz w:val="24"/>
                <w:szCs w:val="24"/>
                <w:shd w:val="clear" w:color="auto" w:fill="FFFFFF"/>
              </w:rPr>
              <w:t xml:space="preserve"> personalised</w:t>
            </w:r>
            <w:r w:rsidR="004165C6" w:rsidRPr="004527AA">
              <w:rPr>
                <w:color w:val="auto"/>
                <w:spacing w:val="7"/>
                <w:sz w:val="24"/>
                <w:szCs w:val="24"/>
                <w:shd w:val="clear" w:color="auto" w:fill="FFFFFF"/>
              </w:rPr>
              <w:t xml:space="preserve"> communication support </w:t>
            </w:r>
            <w:r w:rsidR="00082447" w:rsidRPr="004527AA">
              <w:rPr>
                <w:color w:val="auto"/>
                <w:spacing w:val="7"/>
                <w:sz w:val="24"/>
                <w:szCs w:val="24"/>
                <w:shd w:val="clear" w:color="auto" w:fill="FFFFFF"/>
              </w:rPr>
              <w:t xml:space="preserve">can </w:t>
            </w:r>
            <w:r w:rsidR="00503179" w:rsidRPr="004527AA">
              <w:rPr>
                <w:color w:val="auto"/>
                <w:spacing w:val="7"/>
                <w:sz w:val="24"/>
                <w:szCs w:val="24"/>
                <w:shd w:val="clear" w:color="auto" w:fill="FFFFFF"/>
              </w:rPr>
              <w:t>hinder</w:t>
            </w:r>
            <w:r w:rsidR="004165C6" w:rsidRPr="004527AA">
              <w:rPr>
                <w:color w:val="auto"/>
                <w:spacing w:val="7"/>
                <w:sz w:val="24"/>
                <w:szCs w:val="24"/>
                <w:shd w:val="clear" w:color="auto" w:fill="FFFFFF"/>
              </w:rPr>
              <w:t xml:space="preserve"> intervention and mean that disadvantaged </w:t>
            </w:r>
            <w:r w:rsidR="00036230" w:rsidRPr="004527AA">
              <w:rPr>
                <w:color w:val="auto"/>
                <w:spacing w:val="7"/>
                <w:sz w:val="24"/>
                <w:szCs w:val="24"/>
                <w:shd w:val="clear" w:color="auto" w:fill="FFFFFF"/>
              </w:rPr>
              <w:t>individuals</w:t>
            </w:r>
            <w:r w:rsidR="004165C6" w:rsidRPr="004527AA">
              <w:rPr>
                <w:color w:val="auto"/>
                <w:spacing w:val="7"/>
                <w:sz w:val="24"/>
                <w:szCs w:val="24"/>
                <w:shd w:val="clear" w:color="auto" w:fill="FFFFFF"/>
              </w:rPr>
              <w:t xml:space="preserve"> do not access the services they need</w:t>
            </w:r>
            <w:r w:rsidR="00082447" w:rsidRPr="004527AA">
              <w:rPr>
                <w:color w:val="auto"/>
                <w:spacing w:val="7"/>
                <w:sz w:val="24"/>
                <w:szCs w:val="24"/>
                <w:shd w:val="clear" w:color="auto" w:fill="FFFFFF"/>
              </w:rPr>
              <w:t>, therefore, a simple language change can have many benefits in social work practice.</w:t>
            </w:r>
          </w:p>
          <w:p w14:paraId="78D6DAC0" w14:textId="77777777" w:rsidR="00B85E32" w:rsidRPr="002006F6" w:rsidRDefault="00B85E32" w:rsidP="006B4C37">
            <w:pPr>
              <w:spacing w:line="360" w:lineRule="auto"/>
              <w:jc w:val="both"/>
              <w:rPr>
                <w:color w:val="222222"/>
                <w:sz w:val="24"/>
                <w:szCs w:val="24"/>
                <w:shd w:val="clear" w:color="auto" w:fill="FFFFFF"/>
              </w:rPr>
            </w:pPr>
          </w:p>
          <w:p w14:paraId="5409B6DC" w14:textId="3EAAACD8" w:rsidR="00550985" w:rsidRPr="002006F6" w:rsidRDefault="00550985" w:rsidP="006B4C37">
            <w:pPr>
              <w:spacing w:line="360" w:lineRule="auto"/>
              <w:jc w:val="both"/>
              <w:rPr>
                <w:color w:val="222222"/>
                <w:sz w:val="24"/>
                <w:szCs w:val="24"/>
                <w:shd w:val="clear" w:color="auto" w:fill="FFFFFF"/>
              </w:rPr>
            </w:pPr>
            <w:r w:rsidRPr="002006F6">
              <w:rPr>
                <w:sz w:val="24"/>
                <w:szCs w:val="24"/>
              </w:rPr>
              <w:lastRenderedPageBreak/>
              <w:t xml:space="preserve">Upon our arrival, I introduced the observer to 1, ensuring she understood the purpose of my </w:t>
            </w:r>
            <w:r w:rsidR="00A47426" w:rsidRPr="002006F6">
              <w:rPr>
                <w:sz w:val="24"/>
                <w:szCs w:val="24"/>
              </w:rPr>
              <w:t xml:space="preserve">observer </w:t>
            </w:r>
            <w:r w:rsidRPr="002006F6">
              <w:rPr>
                <w:sz w:val="24"/>
                <w:szCs w:val="24"/>
              </w:rPr>
              <w:t>being present. As the visit was within 1’s home, I asked w</w:t>
            </w:r>
            <w:r w:rsidR="003530A1">
              <w:rPr>
                <w:sz w:val="24"/>
                <w:szCs w:val="24"/>
              </w:rPr>
              <w:t>here she wanted the visit to take place</w:t>
            </w:r>
            <w:r w:rsidR="00FF38FB" w:rsidRPr="002006F6">
              <w:rPr>
                <w:color w:val="auto"/>
                <w:sz w:val="24"/>
                <w:szCs w:val="24"/>
              </w:rPr>
              <w:t xml:space="preserve">. </w:t>
            </w:r>
            <w:r w:rsidR="00503179" w:rsidRPr="002006F6">
              <w:rPr>
                <w:color w:val="auto"/>
                <w:sz w:val="24"/>
                <w:szCs w:val="24"/>
                <w:shd w:val="clear" w:color="auto" w:fill="FFFFFF"/>
              </w:rPr>
              <w:t>Home visits by social workers can feel intrusive,</w:t>
            </w:r>
            <w:r w:rsidR="00F67797" w:rsidRPr="002006F6">
              <w:rPr>
                <w:color w:val="auto"/>
                <w:sz w:val="24"/>
                <w:szCs w:val="24"/>
                <w:shd w:val="clear" w:color="auto" w:fill="FFFFFF"/>
              </w:rPr>
              <w:t xml:space="preserve"> </w:t>
            </w:r>
            <w:r w:rsidR="00FF38FB" w:rsidRPr="002006F6">
              <w:rPr>
                <w:color w:val="auto"/>
                <w:sz w:val="24"/>
                <w:szCs w:val="24"/>
                <w:shd w:val="clear" w:color="auto" w:fill="FFFFFF"/>
              </w:rPr>
              <w:t xml:space="preserve">Black (2022) reports that small gestures from the social worker impact the success of the home visit demonstrating respect for the person as the host, </w:t>
            </w:r>
            <w:r w:rsidR="00F67797" w:rsidRPr="002006F6">
              <w:rPr>
                <w:color w:val="auto"/>
                <w:sz w:val="24"/>
                <w:szCs w:val="24"/>
                <w:shd w:val="clear" w:color="auto" w:fill="FFFFFF"/>
              </w:rPr>
              <w:t>evidencing the importance of</w:t>
            </w:r>
            <w:r w:rsidR="00503179" w:rsidRPr="002006F6">
              <w:rPr>
                <w:color w:val="auto"/>
                <w:sz w:val="24"/>
                <w:szCs w:val="24"/>
                <w:shd w:val="clear" w:color="auto" w:fill="FFFFFF"/>
              </w:rPr>
              <w:t xml:space="preserve"> building rapport and trust from the start is crucial.</w:t>
            </w:r>
          </w:p>
          <w:p w14:paraId="015626B6" w14:textId="77777777" w:rsidR="00381266" w:rsidRPr="002006F6" w:rsidRDefault="00381266" w:rsidP="006B4C37">
            <w:pPr>
              <w:spacing w:line="360" w:lineRule="auto"/>
              <w:jc w:val="both"/>
              <w:rPr>
                <w:color w:val="222222"/>
                <w:sz w:val="24"/>
                <w:szCs w:val="24"/>
                <w:shd w:val="clear" w:color="auto" w:fill="FFFFFF"/>
              </w:rPr>
            </w:pPr>
          </w:p>
          <w:p w14:paraId="6A9B4982" w14:textId="3572E481" w:rsidR="00381266" w:rsidRPr="002006F6" w:rsidRDefault="000B5CB2" w:rsidP="006B4C37">
            <w:pPr>
              <w:spacing w:line="360" w:lineRule="auto"/>
              <w:jc w:val="both"/>
              <w:rPr>
                <w:sz w:val="24"/>
                <w:szCs w:val="24"/>
              </w:rPr>
            </w:pPr>
            <w:r w:rsidRPr="002006F6">
              <w:rPr>
                <w:sz w:val="24"/>
                <w:szCs w:val="24"/>
              </w:rPr>
              <w:t>Social Workers are required to communicate every day with individuals and professionals to convey information, gain information and make decisions</w:t>
            </w:r>
            <w:r w:rsidR="004C158B" w:rsidRPr="002006F6">
              <w:rPr>
                <w:sz w:val="24"/>
                <w:szCs w:val="24"/>
              </w:rPr>
              <w:t xml:space="preserve">. </w:t>
            </w:r>
            <w:r w:rsidR="00056B7F">
              <w:rPr>
                <w:sz w:val="24"/>
                <w:szCs w:val="24"/>
              </w:rPr>
              <w:t xml:space="preserve">The </w:t>
            </w:r>
            <w:r w:rsidR="004F4BA9" w:rsidRPr="002006F6">
              <w:rPr>
                <w:sz w:val="24"/>
                <w:szCs w:val="24"/>
              </w:rPr>
              <w:t xml:space="preserve">way a social worker </w:t>
            </w:r>
            <w:r w:rsidR="005D0160">
              <w:rPr>
                <w:sz w:val="24"/>
                <w:szCs w:val="24"/>
              </w:rPr>
              <w:t>communicates</w:t>
            </w:r>
            <w:r w:rsidR="004F4BA9" w:rsidRPr="002006F6">
              <w:rPr>
                <w:sz w:val="24"/>
                <w:szCs w:val="24"/>
              </w:rPr>
              <w:t xml:space="preserve"> and interacts with the family impacts on their relationship with them which in turn impacts the outcomes for example positive engagement or disengaging (</w:t>
            </w:r>
            <w:r w:rsidR="00056B7F">
              <w:rPr>
                <w:sz w:val="24"/>
                <w:szCs w:val="24"/>
              </w:rPr>
              <w:t>S</w:t>
            </w:r>
            <w:r w:rsidR="004F4BA9" w:rsidRPr="002006F6">
              <w:rPr>
                <w:sz w:val="24"/>
                <w:szCs w:val="24"/>
              </w:rPr>
              <w:t xml:space="preserve">ocial </w:t>
            </w:r>
            <w:r w:rsidR="00056B7F">
              <w:rPr>
                <w:sz w:val="24"/>
                <w:szCs w:val="24"/>
              </w:rPr>
              <w:t>C</w:t>
            </w:r>
            <w:r w:rsidR="004F4BA9" w:rsidRPr="002006F6">
              <w:rPr>
                <w:sz w:val="24"/>
                <w:szCs w:val="24"/>
              </w:rPr>
              <w:t>are Wales, 2024).</w:t>
            </w:r>
            <w:r w:rsidR="004C158B" w:rsidRPr="002006F6">
              <w:rPr>
                <w:sz w:val="24"/>
                <w:szCs w:val="24"/>
              </w:rPr>
              <w:t xml:space="preserve"> Therefore, </w:t>
            </w:r>
            <w:r w:rsidR="00381266" w:rsidRPr="002006F6">
              <w:rPr>
                <w:sz w:val="24"/>
                <w:szCs w:val="24"/>
              </w:rPr>
              <w:t xml:space="preserve">it is significant that there is a positive working relationship between </w:t>
            </w:r>
            <w:r w:rsidR="00056B7F">
              <w:rPr>
                <w:sz w:val="24"/>
                <w:szCs w:val="24"/>
              </w:rPr>
              <w:t>myself</w:t>
            </w:r>
            <w:r w:rsidR="00381266" w:rsidRPr="002006F6">
              <w:rPr>
                <w:sz w:val="24"/>
                <w:szCs w:val="24"/>
              </w:rPr>
              <w:t xml:space="preserve"> and 1 and </w:t>
            </w:r>
            <w:r w:rsidR="004C158B" w:rsidRPr="002006F6">
              <w:rPr>
                <w:sz w:val="24"/>
                <w:szCs w:val="24"/>
              </w:rPr>
              <w:t xml:space="preserve">there is the need to consider barriers that could impact on the working relationship between </w:t>
            </w:r>
            <w:r w:rsidR="00381266" w:rsidRPr="002006F6">
              <w:rPr>
                <w:sz w:val="24"/>
                <w:szCs w:val="24"/>
              </w:rPr>
              <w:t xml:space="preserve">us </w:t>
            </w:r>
            <w:r w:rsidR="004C158B" w:rsidRPr="002006F6">
              <w:rPr>
                <w:sz w:val="24"/>
                <w:szCs w:val="24"/>
              </w:rPr>
              <w:t>(Thompson, 2009).</w:t>
            </w:r>
            <w:r w:rsidR="00381266" w:rsidRPr="002006F6">
              <w:rPr>
                <w:sz w:val="24"/>
                <w:szCs w:val="24"/>
              </w:rPr>
              <w:t xml:space="preserve"> </w:t>
            </w:r>
            <w:r w:rsidR="00B85E32" w:rsidRPr="002006F6">
              <w:rPr>
                <w:sz w:val="24"/>
                <w:szCs w:val="24"/>
              </w:rPr>
              <w:t>Beesley, Watts, and Harrison (2018) identify core communication skills essential for social work practice. These include non-verbal behaviours such as maintaining eye contact and nodding, as well as a variety of verbal techniques, including clarification, reflection, paraphrasing, summarising, and the use of open-ended questions</w:t>
            </w:r>
            <w:r w:rsidR="009038FE" w:rsidRPr="002006F6">
              <w:rPr>
                <w:sz w:val="24"/>
                <w:szCs w:val="24"/>
              </w:rPr>
              <w:t xml:space="preserve">. </w:t>
            </w:r>
            <w:r w:rsidR="005A4D81" w:rsidRPr="002006F6">
              <w:rPr>
                <w:sz w:val="24"/>
                <w:szCs w:val="24"/>
              </w:rPr>
              <w:t>Collins (2017) found that social workers’ workloads often mean they had to ration their time</w:t>
            </w:r>
            <w:r w:rsidR="00381266" w:rsidRPr="002006F6">
              <w:rPr>
                <w:sz w:val="24"/>
                <w:szCs w:val="24"/>
              </w:rPr>
              <w:t>,</w:t>
            </w:r>
            <w:r w:rsidR="005A4D81" w:rsidRPr="002006F6">
              <w:rPr>
                <w:sz w:val="24"/>
                <w:szCs w:val="24"/>
              </w:rPr>
              <w:t xml:space="preserve"> in a way that left them unable to fully meet the needs of their families</w:t>
            </w:r>
            <w:r w:rsidR="00B85E32" w:rsidRPr="002006F6">
              <w:rPr>
                <w:sz w:val="24"/>
                <w:szCs w:val="24"/>
              </w:rPr>
              <w:t xml:space="preserve">, including </w:t>
            </w:r>
            <w:r w:rsidR="005B2AEC" w:rsidRPr="002006F6">
              <w:rPr>
                <w:sz w:val="24"/>
                <w:szCs w:val="24"/>
              </w:rPr>
              <w:t xml:space="preserve">the length of </w:t>
            </w:r>
            <w:r w:rsidR="00B85E32" w:rsidRPr="002006F6">
              <w:rPr>
                <w:sz w:val="24"/>
                <w:szCs w:val="24"/>
              </w:rPr>
              <w:t>time spent with families</w:t>
            </w:r>
            <w:r w:rsidR="005A4D81" w:rsidRPr="002006F6">
              <w:rPr>
                <w:sz w:val="24"/>
                <w:szCs w:val="24"/>
              </w:rPr>
              <w:t>.</w:t>
            </w:r>
            <w:r w:rsidR="00B85E32" w:rsidRPr="002006F6">
              <w:rPr>
                <w:sz w:val="24"/>
                <w:szCs w:val="24"/>
              </w:rPr>
              <w:t xml:space="preserve"> </w:t>
            </w:r>
          </w:p>
          <w:p w14:paraId="14629726" w14:textId="77777777" w:rsidR="00381266" w:rsidRPr="002006F6" w:rsidRDefault="00381266" w:rsidP="006B4C37">
            <w:pPr>
              <w:spacing w:line="360" w:lineRule="auto"/>
              <w:jc w:val="both"/>
              <w:rPr>
                <w:sz w:val="24"/>
                <w:szCs w:val="24"/>
              </w:rPr>
            </w:pPr>
          </w:p>
          <w:p w14:paraId="739DDFA6" w14:textId="7B34CC67" w:rsidR="002355AB" w:rsidRPr="002006F6" w:rsidRDefault="00B85E32" w:rsidP="006B4C37">
            <w:pPr>
              <w:overflowPunct/>
              <w:spacing w:line="360" w:lineRule="auto"/>
              <w:jc w:val="both"/>
              <w:textAlignment w:val="auto"/>
              <w:rPr>
                <w:sz w:val="24"/>
                <w:szCs w:val="24"/>
              </w:rPr>
            </w:pPr>
            <w:r w:rsidRPr="002006F6">
              <w:rPr>
                <w:sz w:val="24"/>
                <w:szCs w:val="24"/>
              </w:rPr>
              <w:t>During</w:t>
            </w:r>
            <w:r w:rsidR="00056B7F">
              <w:rPr>
                <w:sz w:val="24"/>
                <w:szCs w:val="24"/>
              </w:rPr>
              <w:t xml:space="preserve"> the visit</w:t>
            </w:r>
            <w:r w:rsidRPr="002006F6">
              <w:rPr>
                <w:sz w:val="24"/>
                <w:szCs w:val="24"/>
              </w:rPr>
              <w:t>,</w:t>
            </w:r>
            <w:r w:rsidR="00381266" w:rsidRPr="002006F6">
              <w:rPr>
                <w:sz w:val="24"/>
                <w:szCs w:val="24"/>
              </w:rPr>
              <w:t xml:space="preserve"> we spoke about how they felt about the upcoming Legal Gateway Meeting</w:t>
            </w:r>
            <w:r w:rsidR="00280324" w:rsidRPr="002006F6">
              <w:rPr>
                <w:sz w:val="24"/>
                <w:szCs w:val="24"/>
              </w:rPr>
              <w:t xml:space="preserve">, </w:t>
            </w:r>
            <w:r w:rsidR="00381266" w:rsidRPr="002006F6">
              <w:rPr>
                <w:sz w:val="24"/>
                <w:szCs w:val="24"/>
              </w:rPr>
              <w:t>what the outcomes of this meeting may be</w:t>
            </w:r>
            <w:r w:rsidR="00280324" w:rsidRPr="002006F6">
              <w:rPr>
                <w:sz w:val="24"/>
                <w:szCs w:val="24"/>
              </w:rPr>
              <w:t xml:space="preserve"> and the </w:t>
            </w:r>
            <w:r w:rsidR="00056B7F">
              <w:rPr>
                <w:sz w:val="24"/>
                <w:szCs w:val="24"/>
              </w:rPr>
              <w:t xml:space="preserve">discussed the </w:t>
            </w:r>
            <w:r w:rsidR="00280324" w:rsidRPr="002006F6">
              <w:rPr>
                <w:sz w:val="24"/>
                <w:szCs w:val="24"/>
              </w:rPr>
              <w:t>need for 24/7 supervision once baby is born</w:t>
            </w:r>
            <w:r w:rsidR="00056B7F">
              <w:rPr>
                <w:sz w:val="24"/>
                <w:szCs w:val="24"/>
              </w:rPr>
              <w:t xml:space="preserve"> and what this will look like</w:t>
            </w:r>
            <w:r w:rsidR="00381266" w:rsidRPr="002006F6">
              <w:rPr>
                <w:sz w:val="24"/>
                <w:szCs w:val="24"/>
              </w:rPr>
              <w:t>.</w:t>
            </w:r>
            <w:r w:rsidRPr="002006F6">
              <w:rPr>
                <w:sz w:val="24"/>
                <w:szCs w:val="24"/>
              </w:rPr>
              <w:t xml:space="preserve"> </w:t>
            </w:r>
            <w:r w:rsidR="002355AB" w:rsidRPr="002006F6">
              <w:rPr>
                <w:sz w:val="24"/>
                <w:szCs w:val="24"/>
              </w:rPr>
              <w:t xml:space="preserve">Throughout the visit the Code of Professional Practice were utilised, for instance ensuring that 1’s views and wishes were </w:t>
            </w:r>
            <w:r w:rsidR="00D45D67" w:rsidRPr="002006F6">
              <w:rPr>
                <w:sz w:val="24"/>
                <w:szCs w:val="24"/>
              </w:rPr>
              <w:t>respected;</w:t>
            </w:r>
            <w:r w:rsidR="002355AB" w:rsidRPr="002006F6">
              <w:rPr>
                <w:sz w:val="24"/>
                <w:szCs w:val="24"/>
              </w:rPr>
              <w:t xml:space="preserve"> while promoting their wellbeing and voice and ensuring I acted with integrity (Social care Wales, 2017).</w:t>
            </w:r>
          </w:p>
          <w:p w14:paraId="48F9AF2B" w14:textId="77777777" w:rsidR="002355AB" w:rsidRPr="002006F6" w:rsidRDefault="002355AB" w:rsidP="006B4C37">
            <w:pPr>
              <w:spacing w:line="360" w:lineRule="auto"/>
              <w:jc w:val="both"/>
              <w:rPr>
                <w:sz w:val="24"/>
                <w:szCs w:val="24"/>
              </w:rPr>
            </w:pPr>
          </w:p>
          <w:p w14:paraId="65463F2B" w14:textId="4FA84AF0" w:rsidR="00B85E32" w:rsidRPr="002006F6" w:rsidRDefault="00B85E32" w:rsidP="006B4C37">
            <w:pPr>
              <w:spacing w:line="360" w:lineRule="auto"/>
              <w:jc w:val="both"/>
              <w:rPr>
                <w:sz w:val="24"/>
                <w:szCs w:val="24"/>
              </w:rPr>
            </w:pPr>
            <w:r w:rsidRPr="002006F6">
              <w:rPr>
                <w:sz w:val="24"/>
                <w:szCs w:val="24"/>
              </w:rPr>
              <w:t>I used active listening skills,</w:t>
            </w:r>
            <w:r w:rsidR="009038FE" w:rsidRPr="002006F6">
              <w:rPr>
                <w:sz w:val="24"/>
                <w:szCs w:val="24"/>
              </w:rPr>
              <w:t xml:space="preserve"> which Cuncic (2024) summaries as</w:t>
            </w:r>
            <w:r w:rsidR="009038FE" w:rsidRPr="002006F6">
              <w:rPr>
                <w:color w:val="212121"/>
                <w:sz w:val="24"/>
                <w:szCs w:val="24"/>
                <w:shd w:val="clear" w:color="auto" w:fill="FFFFFF"/>
              </w:rPr>
              <w:t xml:space="preserve"> going beyond simply hearing the words that another person speaks, as this was done successfully this has </w:t>
            </w:r>
            <w:r w:rsidRPr="002006F6">
              <w:rPr>
                <w:sz w:val="24"/>
                <w:szCs w:val="24"/>
              </w:rPr>
              <w:t xml:space="preserve">enable me to empathise with </w:t>
            </w:r>
            <w:r w:rsidR="009038FE" w:rsidRPr="002006F6">
              <w:rPr>
                <w:sz w:val="24"/>
                <w:szCs w:val="24"/>
              </w:rPr>
              <w:t>1</w:t>
            </w:r>
            <w:r w:rsidRPr="002006F6">
              <w:rPr>
                <w:sz w:val="24"/>
                <w:szCs w:val="24"/>
              </w:rPr>
              <w:t xml:space="preserve"> conveying a message that I understood the difficulties</w:t>
            </w:r>
            <w:r w:rsidR="009038FE" w:rsidRPr="002006F6">
              <w:rPr>
                <w:sz w:val="24"/>
                <w:szCs w:val="24"/>
              </w:rPr>
              <w:t xml:space="preserve"> they</w:t>
            </w:r>
            <w:r w:rsidRPr="002006F6">
              <w:rPr>
                <w:sz w:val="24"/>
                <w:szCs w:val="24"/>
              </w:rPr>
              <w:t xml:space="preserve"> w</w:t>
            </w:r>
            <w:r w:rsidR="009038FE" w:rsidRPr="002006F6">
              <w:rPr>
                <w:sz w:val="24"/>
                <w:szCs w:val="24"/>
              </w:rPr>
              <w:t>ere</w:t>
            </w:r>
            <w:r w:rsidRPr="002006F6">
              <w:rPr>
                <w:sz w:val="24"/>
                <w:szCs w:val="24"/>
              </w:rPr>
              <w:t xml:space="preserve"> </w:t>
            </w:r>
            <w:r w:rsidRPr="002006F6">
              <w:rPr>
                <w:sz w:val="24"/>
                <w:szCs w:val="24"/>
              </w:rPr>
              <w:lastRenderedPageBreak/>
              <w:t xml:space="preserve">experiencing (Koprowska, 2010). </w:t>
            </w:r>
            <w:r w:rsidR="009038FE" w:rsidRPr="002006F6">
              <w:rPr>
                <w:sz w:val="24"/>
                <w:szCs w:val="24"/>
              </w:rPr>
              <w:t xml:space="preserve">Throughout the conversation I ensured I provided verbal and </w:t>
            </w:r>
            <w:r w:rsidR="00D45D67" w:rsidRPr="002006F6">
              <w:rPr>
                <w:sz w:val="24"/>
                <w:szCs w:val="24"/>
              </w:rPr>
              <w:t>non-verbal</w:t>
            </w:r>
            <w:r w:rsidR="009038FE" w:rsidRPr="002006F6">
              <w:rPr>
                <w:sz w:val="24"/>
                <w:szCs w:val="24"/>
              </w:rPr>
              <w:t xml:space="preserve"> acknowledgement, such as sitting facing 1</w:t>
            </w:r>
            <w:r w:rsidR="00381266" w:rsidRPr="002006F6">
              <w:rPr>
                <w:sz w:val="24"/>
                <w:szCs w:val="24"/>
              </w:rPr>
              <w:t>,</w:t>
            </w:r>
            <w:r w:rsidR="009038FE" w:rsidRPr="002006F6">
              <w:rPr>
                <w:sz w:val="24"/>
                <w:szCs w:val="24"/>
              </w:rPr>
              <w:t xml:space="preserve"> and g</w:t>
            </w:r>
            <w:r w:rsidR="00381266" w:rsidRPr="002006F6">
              <w:rPr>
                <w:sz w:val="24"/>
                <w:szCs w:val="24"/>
              </w:rPr>
              <w:t>iving</w:t>
            </w:r>
            <w:r w:rsidR="009038FE" w:rsidRPr="002006F6">
              <w:rPr>
                <w:sz w:val="24"/>
                <w:szCs w:val="24"/>
              </w:rPr>
              <w:t xml:space="preserve"> appropriate eye contact</w:t>
            </w:r>
            <w:r w:rsidR="00381266" w:rsidRPr="002006F6">
              <w:rPr>
                <w:sz w:val="24"/>
                <w:szCs w:val="24"/>
              </w:rPr>
              <w:t xml:space="preserve"> this was important</w:t>
            </w:r>
            <w:r w:rsidR="00056B7F">
              <w:rPr>
                <w:sz w:val="24"/>
                <w:szCs w:val="24"/>
              </w:rPr>
              <w:t>.</w:t>
            </w:r>
            <w:r w:rsidR="00381266" w:rsidRPr="002006F6">
              <w:rPr>
                <w:sz w:val="24"/>
                <w:szCs w:val="24"/>
              </w:rPr>
              <w:t xml:space="preserve"> </w:t>
            </w:r>
            <w:r w:rsidR="00056B7F">
              <w:rPr>
                <w:sz w:val="24"/>
                <w:szCs w:val="24"/>
              </w:rPr>
              <w:t>This</w:t>
            </w:r>
            <w:r w:rsidR="00381266" w:rsidRPr="002006F6">
              <w:rPr>
                <w:sz w:val="24"/>
                <w:szCs w:val="24"/>
              </w:rPr>
              <w:t xml:space="preserve"> kep</w:t>
            </w:r>
            <w:r w:rsidR="00056B7F">
              <w:rPr>
                <w:sz w:val="24"/>
                <w:szCs w:val="24"/>
              </w:rPr>
              <w:t>t</w:t>
            </w:r>
            <w:r w:rsidR="00381266" w:rsidRPr="002006F6">
              <w:rPr>
                <w:sz w:val="24"/>
                <w:szCs w:val="24"/>
              </w:rPr>
              <w:t xml:space="preserve"> me fully engaged with the conversation and to evidence respect to 1</w:t>
            </w:r>
            <w:r w:rsidR="009038FE" w:rsidRPr="002006F6">
              <w:rPr>
                <w:sz w:val="24"/>
                <w:szCs w:val="24"/>
              </w:rPr>
              <w:t>.</w:t>
            </w:r>
            <w:r w:rsidR="00381266" w:rsidRPr="002006F6">
              <w:rPr>
                <w:sz w:val="24"/>
                <w:szCs w:val="24"/>
              </w:rPr>
              <w:t xml:space="preserve"> Cuncic (2024) outlines that when the listener demonstrates signals</w:t>
            </w:r>
            <w:r w:rsidR="005B2AEC" w:rsidRPr="002006F6">
              <w:rPr>
                <w:sz w:val="24"/>
                <w:szCs w:val="24"/>
              </w:rPr>
              <w:t xml:space="preserve">, this indicates </w:t>
            </w:r>
            <w:r w:rsidR="00381266" w:rsidRPr="002006F6">
              <w:rPr>
                <w:sz w:val="24"/>
                <w:szCs w:val="24"/>
              </w:rPr>
              <w:t>to the other person that they matter</w:t>
            </w:r>
            <w:r w:rsidR="00F073E3" w:rsidRPr="002006F6">
              <w:rPr>
                <w:sz w:val="24"/>
                <w:szCs w:val="24"/>
              </w:rPr>
              <w:t xml:space="preserve"> and that you are</w:t>
            </w:r>
            <w:r w:rsidR="00381266" w:rsidRPr="002006F6">
              <w:rPr>
                <w:sz w:val="24"/>
                <w:szCs w:val="24"/>
              </w:rPr>
              <w:t xml:space="preserve"> </w:t>
            </w:r>
            <w:r w:rsidR="00F073E3" w:rsidRPr="002006F6">
              <w:rPr>
                <w:color w:val="212121"/>
                <w:sz w:val="24"/>
                <w:szCs w:val="24"/>
                <w:shd w:val="clear" w:color="auto" w:fill="F7F9F9"/>
              </w:rPr>
              <w:t>immersed in what the other person is saying.</w:t>
            </w:r>
            <w:r w:rsidR="00E32AD0" w:rsidRPr="002006F6">
              <w:rPr>
                <w:color w:val="212121"/>
                <w:sz w:val="24"/>
                <w:szCs w:val="24"/>
                <w:shd w:val="clear" w:color="auto" w:fill="F7F9F9"/>
              </w:rPr>
              <w:t xml:space="preserve"> Schulz (2012) suggests following the </w:t>
            </w:r>
            <w:r w:rsidR="00E32AD0" w:rsidRPr="002006F6">
              <w:rPr>
                <w:rStyle w:val="Strong"/>
                <w:b w:val="0"/>
                <w:bCs w:val="0"/>
                <w:sz w:val="24"/>
                <w:szCs w:val="24"/>
              </w:rPr>
              <w:t xml:space="preserve">50/70 </w:t>
            </w:r>
            <w:r w:rsidR="005B2AEC" w:rsidRPr="002006F6">
              <w:rPr>
                <w:rStyle w:val="Strong"/>
                <w:b w:val="0"/>
                <w:bCs w:val="0"/>
                <w:sz w:val="24"/>
                <w:szCs w:val="24"/>
              </w:rPr>
              <w:t xml:space="preserve">eye contact </w:t>
            </w:r>
            <w:r w:rsidR="00E32AD0" w:rsidRPr="002006F6">
              <w:rPr>
                <w:rStyle w:val="Strong"/>
                <w:b w:val="0"/>
                <w:bCs w:val="0"/>
                <w:sz w:val="24"/>
                <w:szCs w:val="24"/>
              </w:rPr>
              <w:t>rule</w:t>
            </w:r>
            <w:r w:rsidR="00E32AD0" w:rsidRPr="002006F6">
              <w:rPr>
                <w:b/>
                <w:bCs/>
                <w:sz w:val="24"/>
                <w:szCs w:val="24"/>
              </w:rPr>
              <w:t>.</w:t>
            </w:r>
            <w:r w:rsidR="00E32AD0" w:rsidRPr="002006F6">
              <w:rPr>
                <w:sz w:val="24"/>
                <w:szCs w:val="24"/>
              </w:rPr>
              <w:t xml:space="preserve"> T</w:t>
            </w:r>
            <w:r w:rsidR="005B2AEC" w:rsidRPr="002006F6">
              <w:rPr>
                <w:sz w:val="24"/>
                <w:szCs w:val="24"/>
              </w:rPr>
              <w:t>his is t</w:t>
            </w:r>
            <w:r w:rsidR="00E32AD0" w:rsidRPr="002006F6">
              <w:rPr>
                <w:sz w:val="24"/>
                <w:szCs w:val="24"/>
              </w:rPr>
              <w:t>o maintain appropriate eye contact without staring as this can be intimidating, you should maintain eye contact for 50</w:t>
            </w:r>
            <w:r w:rsidR="00D45D67" w:rsidRPr="002006F6">
              <w:rPr>
                <w:sz w:val="24"/>
                <w:szCs w:val="24"/>
              </w:rPr>
              <w:t>%</w:t>
            </w:r>
            <w:r w:rsidR="00E32AD0" w:rsidRPr="002006F6">
              <w:rPr>
                <w:sz w:val="24"/>
                <w:szCs w:val="24"/>
              </w:rPr>
              <w:t xml:space="preserve"> of the time while speaking and 70% of the time while listening. </w:t>
            </w:r>
          </w:p>
          <w:p w14:paraId="1DB5D11B" w14:textId="77777777" w:rsidR="004C158B" w:rsidRPr="002006F6" w:rsidRDefault="004C158B" w:rsidP="006B4C37">
            <w:pPr>
              <w:spacing w:line="360" w:lineRule="auto"/>
              <w:jc w:val="both"/>
              <w:rPr>
                <w:sz w:val="24"/>
                <w:szCs w:val="24"/>
                <w:highlight w:val="yellow"/>
              </w:rPr>
            </w:pPr>
          </w:p>
          <w:p w14:paraId="334DE7E8" w14:textId="754B6A20" w:rsidR="00112488" w:rsidRPr="002006F6" w:rsidRDefault="00E32AD0" w:rsidP="006B4C37">
            <w:pPr>
              <w:spacing w:line="360" w:lineRule="auto"/>
              <w:jc w:val="both"/>
              <w:rPr>
                <w:iCs/>
                <w:color w:val="auto"/>
                <w:sz w:val="24"/>
                <w:szCs w:val="24"/>
              </w:rPr>
            </w:pPr>
            <w:r w:rsidRPr="002006F6">
              <w:rPr>
                <w:iCs/>
                <w:color w:val="auto"/>
                <w:sz w:val="24"/>
                <w:szCs w:val="24"/>
              </w:rPr>
              <w:t xml:space="preserve">Motivational interviewing </w:t>
            </w:r>
            <w:r w:rsidR="005B2AEC" w:rsidRPr="002006F6">
              <w:rPr>
                <w:iCs/>
                <w:color w:val="auto"/>
                <w:sz w:val="24"/>
                <w:szCs w:val="24"/>
              </w:rPr>
              <w:t xml:space="preserve">was used during my visit </w:t>
            </w:r>
            <w:r w:rsidR="00112488" w:rsidRPr="002006F6">
              <w:rPr>
                <w:color w:val="auto"/>
                <w:sz w:val="24"/>
                <w:szCs w:val="24"/>
                <w:shd w:val="clear" w:color="auto" w:fill="FFFFFF"/>
              </w:rPr>
              <w:t>an</w:t>
            </w:r>
            <w:r w:rsidR="00056B7F">
              <w:rPr>
                <w:color w:val="auto"/>
                <w:sz w:val="24"/>
                <w:szCs w:val="24"/>
                <w:shd w:val="clear" w:color="auto" w:fill="FFFFFF"/>
              </w:rPr>
              <w:t>d</w:t>
            </w:r>
            <w:r w:rsidR="00112488" w:rsidRPr="002006F6">
              <w:rPr>
                <w:color w:val="auto"/>
                <w:sz w:val="24"/>
                <w:szCs w:val="24"/>
                <w:shd w:val="clear" w:color="auto" w:fill="FFFFFF"/>
              </w:rPr>
              <w:t xml:space="preserve"> evidence-based communication method that helps </w:t>
            </w:r>
            <w:r w:rsidR="00056B7F">
              <w:rPr>
                <w:color w:val="auto"/>
                <w:sz w:val="24"/>
                <w:szCs w:val="24"/>
                <w:shd w:val="clear" w:color="auto" w:fill="FFFFFF"/>
              </w:rPr>
              <w:t>individuals</w:t>
            </w:r>
            <w:r w:rsidR="00112488" w:rsidRPr="002006F6">
              <w:rPr>
                <w:color w:val="auto"/>
                <w:sz w:val="24"/>
                <w:szCs w:val="24"/>
                <w:shd w:val="clear" w:color="auto" w:fill="FFFFFF"/>
              </w:rPr>
              <w:t xml:space="preserve"> draw on their strengths to commit to and implement positive changes (Hohman, 2012).</w:t>
            </w:r>
            <w:r w:rsidR="00646818" w:rsidRPr="002006F6">
              <w:rPr>
                <w:color w:val="auto"/>
                <w:sz w:val="24"/>
                <w:szCs w:val="24"/>
                <w:shd w:val="clear" w:color="auto" w:fill="FFFFFF"/>
              </w:rPr>
              <w:t xml:space="preserve"> It was important that this was utilised during my visit, to balance out being directive, supportive and non-judgemental. Hardy (2018) argues that these factors underpin important set of beliefs which are consistent to key social work values, such as recognising that 1 is an expert in her own life, the importance on focusing on strengths </w:t>
            </w:r>
            <w:r w:rsidR="00856672" w:rsidRPr="002006F6">
              <w:rPr>
                <w:color w:val="auto"/>
                <w:sz w:val="24"/>
                <w:szCs w:val="24"/>
                <w:shd w:val="clear" w:color="auto" w:fill="FFFFFF"/>
              </w:rPr>
              <w:t xml:space="preserve">and any changes 1 has made. </w:t>
            </w:r>
            <w:r w:rsidR="005D0160">
              <w:rPr>
                <w:color w:val="auto"/>
                <w:sz w:val="24"/>
                <w:szCs w:val="24"/>
                <w:shd w:val="clear" w:color="auto" w:fill="FFFFFF"/>
              </w:rPr>
              <w:t xml:space="preserve">A </w:t>
            </w:r>
            <w:r w:rsidR="00C74D83" w:rsidRPr="002006F6">
              <w:rPr>
                <w:color w:val="auto"/>
                <w:sz w:val="24"/>
                <w:szCs w:val="24"/>
                <w:shd w:val="clear" w:color="auto" w:fill="FFFFFF"/>
              </w:rPr>
              <w:t>wide range of both open and closed questions</w:t>
            </w:r>
            <w:r w:rsidR="00056B7F">
              <w:rPr>
                <w:color w:val="auto"/>
                <w:sz w:val="24"/>
                <w:szCs w:val="24"/>
                <w:shd w:val="clear" w:color="auto" w:fill="FFFFFF"/>
              </w:rPr>
              <w:t xml:space="preserve"> were used</w:t>
            </w:r>
            <w:r w:rsidR="00C74D83" w:rsidRPr="002006F6">
              <w:rPr>
                <w:color w:val="auto"/>
                <w:sz w:val="24"/>
                <w:szCs w:val="24"/>
                <w:shd w:val="clear" w:color="auto" w:fill="FFFFFF"/>
              </w:rPr>
              <w:t xml:space="preserve">, which at times were needed to obtain the information </w:t>
            </w:r>
            <w:r w:rsidR="00056B7F">
              <w:rPr>
                <w:color w:val="auto"/>
                <w:sz w:val="24"/>
                <w:szCs w:val="24"/>
                <w:shd w:val="clear" w:color="auto" w:fill="FFFFFF"/>
              </w:rPr>
              <w:t>required</w:t>
            </w:r>
            <w:r w:rsidR="00C74D83" w:rsidRPr="002006F6">
              <w:rPr>
                <w:color w:val="auto"/>
                <w:sz w:val="24"/>
                <w:szCs w:val="24"/>
                <w:shd w:val="clear" w:color="auto" w:fill="FFFFFF"/>
              </w:rPr>
              <w:t>. Forrester et al (20</w:t>
            </w:r>
            <w:r w:rsidR="00B7126D" w:rsidRPr="002006F6">
              <w:rPr>
                <w:color w:val="auto"/>
                <w:sz w:val="24"/>
                <w:szCs w:val="24"/>
                <w:shd w:val="clear" w:color="auto" w:fill="FFFFFF"/>
              </w:rPr>
              <w:t>0</w:t>
            </w:r>
            <w:r w:rsidR="00C74D83" w:rsidRPr="002006F6">
              <w:rPr>
                <w:color w:val="auto"/>
                <w:sz w:val="24"/>
                <w:szCs w:val="24"/>
                <w:shd w:val="clear" w:color="auto" w:fill="FFFFFF"/>
              </w:rPr>
              <w:t>8) outlines the importance of utilising a variation of question types</w:t>
            </w:r>
            <w:r w:rsidR="002006F6" w:rsidRPr="002006F6">
              <w:rPr>
                <w:color w:val="auto"/>
                <w:sz w:val="24"/>
                <w:szCs w:val="24"/>
                <w:shd w:val="clear" w:color="auto" w:fill="FFFFFF"/>
              </w:rPr>
              <w:t>,</w:t>
            </w:r>
            <w:r w:rsidR="00C74D83" w:rsidRPr="002006F6">
              <w:rPr>
                <w:color w:val="auto"/>
                <w:sz w:val="24"/>
                <w:szCs w:val="24"/>
                <w:shd w:val="clear" w:color="auto" w:fill="FFFFFF"/>
              </w:rPr>
              <w:t xml:space="preserve"> as when the balance is not there it can feel like an interrogation for the individual. </w:t>
            </w:r>
          </w:p>
          <w:p w14:paraId="53A7B10C" w14:textId="77777777" w:rsidR="005D14C0" w:rsidRPr="002006F6" w:rsidRDefault="005D14C0" w:rsidP="006B4C37">
            <w:pPr>
              <w:spacing w:line="360" w:lineRule="auto"/>
              <w:jc w:val="both"/>
              <w:rPr>
                <w:i/>
                <w:sz w:val="24"/>
                <w:szCs w:val="24"/>
              </w:rPr>
            </w:pPr>
          </w:p>
          <w:p w14:paraId="6184288A" w14:textId="5FF716C6" w:rsidR="006B1126" w:rsidRPr="002006F6" w:rsidRDefault="006B1126" w:rsidP="006B4C37">
            <w:pPr>
              <w:spacing w:line="360" w:lineRule="auto"/>
              <w:jc w:val="both"/>
              <w:rPr>
                <w:color w:val="222222"/>
                <w:sz w:val="24"/>
                <w:szCs w:val="24"/>
                <w:shd w:val="clear" w:color="auto" w:fill="FFFFFF"/>
              </w:rPr>
            </w:pPr>
            <w:r w:rsidRPr="002006F6">
              <w:rPr>
                <w:iCs/>
                <w:sz w:val="24"/>
                <w:szCs w:val="24"/>
              </w:rPr>
              <w:t>A difficulty identif</w:t>
            </w:r>
            <w:r w:rsidR="003530A1">
              <w:rPr>
                <w:iCs/>
                <w:sz w:val="24"/>
                <w:szCs w:val="24"/>
              </w:rPr>
              <w:t xml:space="preserve">ied </w:t>
            </w:r>
            <w:r w:rsidRPr="002006F6">
              <w:rPr>
                <w:iCs/>
                <w:sz w:val="24"/>
                <w:szCs w:val="24"/>
              </w:rPr>
              <w:t>during the visit was due to 1’s fairly limited support network</w:t>
            </w:r>
            <w:r w:rsidR="003530A1">
              <w:rPr>
                <w:iCs/>
                <w:sz w:val="24"/>
                <w:szCs w:val="24"/>
              </w:rPr>
              <w:t xml:space="preserve"> as many </w:t>
            </w:r>
            <w:r w:rsidR="00056B7F">
              <w:rPr>
                <w:iCs/>
                <w:sz w:val="24"/>
                <w:szCs w:val="24"/>
              </w:rPr>
              <w:t>resides</w:t>
            </w:r>
            <w:r w:rsidR="003530A1">
              <w:rPr>
                <w:iCs/>
                <w:sz w:val="24"/>
                <w:szCs w:val="24"/>
              </w:rPr>
              <w:t xml:space="preserve"> in England where she has previously resided</w:t>
            </w:r>
            <w:r w:rsidRPr="002006F6">
              <w:rPr>
                <w:iCs/>
                <w:sz w:val="24"/>
                <w:szCs w:val="24"/>
              </w:rPr>
              <w:t xml:space="preserve">, </w:t>
            </w:r>
            <w:r w:rsidR="00056B7F">
              <w:rPr>
                <w:iCs/>
                <w:sz w:val="24"/>
                <w:szCs w:val="24"/>
              </w:rPr>
              <w:t>alongside</w:t>
            </w:r>
            <w:r w:rsidRPr="002006F6">
              <w:rPr>
                <w:iCs/>
                <w:sz w:val="24"/>
                <w:szCs w:val="24"/>
              </w:rPr>
              <w:t xml:space="preserve"> the positive working relationship we currently have 1 often di</w:t>
            </w:r>
            <w:r w:rsidR="00910D99" w:rsidRPr="002006F6">
              <w:rPr>
                <w:iCs/>
                <w:sz w:val="24"/>
                <w:szCs w:val="24"/>
              </w:rPr>
              <w:t>d have a lot to</w:t>
            </w:r>
            <w:r w:rsidRPr="002006F6">
              <w:rPr>
                <w:iCs/>
                <w:sz w:val="24"/>
                <w:szCs w:val="24"/>
              </w:rPr>
              <w:t xml:space="preserve"> </w:t>
            </w:r>
            <w:r w:rsidR="00910D99" w:rsidRPr="002006F6">
              <w:rPr>
                <w:iCs/>
                <w:sz w:val="24"/>
                <w:szCs w:val="24"/>
              </w:rPr>
              <w:t xml:space="preserve">say on </w:t>
            </w:r>
            <w:r w:rsidRPr="002006F6">
              <w:rPr>
                <w:iCs/>
                <w:sz w:val="24"/>
                <w:szCs w:val="24"/>
              </w:rPr>
              <w:t xml:space="preserve">other matters that where not </w:t>
            </w:r>
            <w:r w:rsidR="00910D99" w:rsidRPr="002006F6">
              <w:rPr>
                <w:iCs/>
                <w:sz w:val="24"/>
                <w:szCs w:val="24"/>
              </w:rPr>
              <w:t xml:space="preserve">directly </w:t>
            </w:r>
            <w:r w:rsidRPr="002006F6">
              <w:rPr>
                <w:iCs/>
                <w:sz w:val="24"/>
                <w:szCs w:val="24"/>
              </w:rPr>
              <w:t>relevant to the purpose of the visit, I typically schedule an hour for</w:t>
            </w:r>
            <w:r w:rsidR="00EE6332" w:rsidRPr="002006F6">
              <w:rPr>
                <w:iCs/>
                <w:sz w:val="24"/>
                <w:szCs w:val="24"/>
              </w:rPr>
              <w:t xml:space="preserve"> a home visit</w:t>
            </w:r>
            <w:r w:rsidR="005D0160">
              <w:rPr>
                <w:iCs/>
                <w:sz w:val="24"/>
                <w:szCs w:val="24"/>
              </w:rPr>
              <w:t>s</w:t>
            </w:r>
            <w:r w:rsidR="003530A1">
              <w:rPr>
                <w:iCs/>
                <w:sz w:val="24"/>
                <w:szCs w:val="24"/>
              </w:rPr>
              <w:t xml:space="preserve">. </w:t>
            </w:r>
            <w:r w:rsidR="00EE6332" w:rsidRPr="002006F6">
              <w:rPr>
                <w:iCs/>
                <w:sz w:val="24"/>
                <w:szCs w:val="24"/>
              </w:rPr>
              <w:t xml:space="preserve">Nicolaou </w:t>
            </w:r>
            <w:r w:rsidR="00910D99" w:rsidRPr="002006F6">
              <w:rPr>
                <w:iCs/>
                <w:sz w:val="24"/>
                <w:szCs w:val="24"/>
              </w:rPr>
              <w:t>(2023) outline</w:t>
            </w:r>
            <w:r w:rsidR="00D75A48" w:rsidRPr="002006F6">
              <w:rPr>
                <w:iCs/>
                <w:sz w:val="24"/>
                <w:szCs w:val="24"/>
              </w:rPr>
              <w:t>s</w:t>
            </w:r>
            <w:r w:rsidR="00910D99" w:rsidRPr="002006F6">
              <w:rPr>
                <w:iCs/>
                <w:sz w:val="24"/>
                <w:szCs w:val="24"/>
              </w:rPr>
              <w:t xml:space="preserve"> the importance of setting boundaries</w:t>
            </w:r>
            <w:r w:rsidR="00910D99" w:rsidRPr="002006F6">
              <w:rPr>
                <w:color w:val="222222"/>
                <w:sz w:val="24"/>
                <w:szCs w:val="24"/>
                <w:shd w:val="clear" w:color="auto" w:fill="FFFFFF"/>
              </w:rPr>
              <w:t>, making compromises, thinking creatively</w:t>
            </w:r>
            <w:r w:rsidR="005D0160">
              <w:rPr>
                <w:color w:val="222222"/>
                <w:sz w:val="24"/>
                <w:szCs w:val="24"/>
                <w:shd w:val="clear" w:color="auto" w:fill="FFFFFF"/>
              </w:rPr>
              <w:t>,</w:t>
            </w:r>
            <w:r w:rsidR="00910D99" w:rsidRPr="002006F6">
              <w:rPr>
                <w:color w:val="222222"/>
                <w:sz w:val="24"/>
                <w:szCs w:val="24"/>
                <w:shd w:val="clear" w:color="auto" w:fill="FFFFFF"/>
              </w:rPr>
              <w:t xml:space="preserve"> and being able to ask for what is needed is essential</w:t>
            </w:r>
            <w:r w:rsidR="00EE6332" w:rsidRPr="002006F6">
              <w:rPr>
                <w:color w:val="222222"/>
                <w:sz w:val="24"/>
                <w:szCs w:val="24"/>
                <w:shd w:val="clear" w:color="auto" w:fill="FFFFFF"/>
              </w:rPr>
              <w:t xml:space="preserve"> during time spent with an individual</w:t>
            </w:r>
            <w:r w:rsidR="00910D99" w:rsidRPr="002006F6">
              <w:rPr>
                <w:color w:val="222222"/>
                <w:sz w:val="24"/>
                <w:szCs w:val="24"/>
                <w:shd w:val="clear" w:color="auto" w:fill="FFFFFF"/>
              </w:rPr>
              <w:t>.</w:t>
            </w:r>
            <w:r w:rsidR="00910D99" w:rsidRPr="002006F6">
              <w:rPr>
                <w:iCs/>
                <w:sz w:val="24"/>
                <w:szCs w:val="24"/>
              </w:rPr>
              <w:t xml:space="preserve"> </w:t>
            </w:r>
            <w:r w:rsidR="005D0160">
              <w:rPr>
                <w:iCs/>
                <w:sz w:val="24"/>
                <w:szCs w:val="24"/>
              </w:rPr>
              <w:t xml:space="preserve">Although at times the conversation drifted from the focus of the visit, </w:t>
            </w:r>
            <w:r w:rsidR="003530A1">
              <w:rPr>
                <w:iCs/>
                <w:sz w:val="24"/>
                <w:szCs w:val="24"/>
              </w:rPr>
              <w:t>all of the conversations held were useful as 1 enters into her 3</w:t>
            </w:r>
            <w:r w:rsidR="003530A1" w:rsidRPr="003530A1">
              <w:rPr>
                <w:iCs/>
                <w:sz w:val="24"/>
                <w:szCs w:val="24"/>
                <w:vertAlign w:val="superscript"/>
              </w:rPr>
              <w:t>rd</w:t>
            </w:r>
            <w:r w:rsidR="003530A1">
              <w:rPr>
                <w:iCs/>
                <w:sz w:val="24"/>
                <w:szCs w:val="24"/>
              </w:rPr>
              <w:t xml:space="preserve"> trimester of pregnancy</w:t>
            </w:r>
            <w:r w:rsidR="005D0160">
              <w:rPr>
                <w:iCs/>
                <w:sz w:val="24"/>
                <w:szCs w:val="24"/>
              </w:rPr>
              <w:t xml:space="preserve">. </w:t>
            </w:r>
            <w:r w:rsidR="003530A1">
              <w:rPr>
                <w:iCs/>
                <w:sz w:val="24"/>
                <w:szCs w:val="24"/>
              </w:rPr>
              <w:t xml:space="preserve"> </w:t>
            </w:r>
            <w:r w:rsidR="005D0160">
              <w:rPr>
                <w:iCs/>
                <w:sz w:val="24"/>
                <w:szCs w:val="24"/>
              </w:rPr>
              <w:t>W</w:t>
            </w:r>
            <w:r w:rsidR="003530A1">
              <w:rPr>
                <w:iCs/>
                <w:sz w:val="24"/>
                <w:szCs w:val="24"/>
              </w:rPr>
              <w:t>e needed to be clear if 1 plan</w:t>
            </w:r>
            <w:r w:rsidR="005D0160">
              <w:rPr>
                <w:iCs/>
                <w:sz w:val="24"/>
                <w:szCs w:val="24"/>
              </w:rPr>
              <w:t>s</w:t>
            </w:r>
            <w:r w:rsidR="003530A1">
              <w:rPr>
                <w:iCs/>
                <w:sz w:val="24"/>
                <w:szCs w:val="24"/>
              </w:rPr>
              <w:t xml:space="preserve"> on presenting to a local maternity ward</w:t>
            </w:r>
            <w:r w:rsidR="005D0160">
              <w:rPr>
                <w:iCs/>
                <w:sz w:val="24"/>
                <w:szCs w:val="24"/>
              </w:rPr>
              <w:t>,</w:t>
            </w:r>
            <w:r w:rsidR="003530A1">
              <w:rPr>
                <w:iCs/>
                <w:sz w:val="24"/>
                <w:szCs w:val="24"/>
              </w:rPr>
              <w:t xml:space="preserve"> or traveling to England for the birth of her baby. 1 expressed that she wants her baby to be Welsh like his siblings and therefore, born in Wales.</w:t>
            </w:r>
          </w:p>
          <w:p w14:paraId="37142D62" w14:textId="77777777" w:rsidR="006B1126" w:rsidRPr="002006F6" w:rsidRDefault="006B1126" w:rsidP="006B4C37">
            <w:pPr>
              <w:spacing w:line="360" w:lineRule="auto"/>
              <w:jc w:val="both"/>
              <w:rPr>
                <w:iCs/>
                <w:sz w:val="24"/>
                <w:szCs w:val="24"/>
              </w:rPr>
            </w:pPr>
          </w:p>
          <w:p w14:paraId="16BBE7AD" w14:textId="3D70EBD5" w:rsidR="003B6F5F" w:rsidRDefault="001B0380" w:rsidP="006B4C37">
            <w:pPr>
              <w:spacing w:line="360" w:lineRule="auto"/>
              <w:jc w:val="both"/>
              <w:rPr>
                <w:sz w:val="24"/>
                <w:szCs w:val="24"/>
              </w:rPr>
            </w:pPr>
            <w:r w:rsidRPr="002006F6">
              <w:rPr>
                <w:sz w:val="24"/>
                <w:szCs w:val="24"/>
              </w:rPr>
              <w:t xml:space="preserve">I reflected with my observer and with my mentor in supervision </w:t>
            </w:r>
            <w:r w:rsidR="00280324" w:rsidRPr="002006F6">
              <w:rPr>
                <w:sz w:val="24"/>
                <w:szCs w:val="24"/>
              </w:rPr>
              <w:t xml:space="preserve">using </w:t>
            </w:r>
            <w:r w:rsidRPr="002006F6">
              <w:rPr>
                <w:sz w:val="24"/>
                <w:szCs w:val="24"/>
              </w:rPr>
              <w:t>Gibbs Reflective Cycle (1988)</w:t>
            </w:r>
            <w:r w:rsidR="00280324" w:rsidRPr="002006F6">
              <w:rPr>
                <w:sz w:val="24"/>
                <w:szCs w:val="24"/>
              </w:rPr>
              <w:t xml:space="preserve">, we discussed what I felt went well and what I would do differently in the future.  We considered how my own values and feelings could have impacted on my social work practice, as social work is undoubtably </w:t>
            </w:r>
            <w:r w:rsidR="004841ED" w:rsidRPr="002006F6">
              <w:rPr>
                <w:sz w:val="24"/>
                <w:szCs w:val="24"/>
              </w:rPr>
              <w:t xml:space="preserve">an </w:t>
            </w:r>
            <w:r w:rsidR="00280324" w:rsidRPr="002006F6">
              <w:rPr>
                <w:sz w:val="24"/>
                <w:szCs w:val="24"/>
              </w:rPr>
              <w:t>emotional and sometimes challenging profession maintain</w:t>
            </w:r>
            <w:r w:rsidR="005D0160">
              <w:rPr>
                <w:sz w:val="24"/>
                <w:szCs w:val="24"/>
              </w:rPr>
              <w:t>ing</w:t>
            </w:r>
            <w:r w:rsidR="00280324" w:rsidRPr="002006F6">
              <w:rPr>
                <w:sz w:val="24"/>
                <w:szCs w:val="24"/>
              </w:rPr>
              <w:t xml:space="preserve"> emotional intelligence is essential. Emotional intelligence includes </w:t>
            </w:r>
            <w:r w:rsidR="004841ED" w:rsidRPr="002006F6">
              <w:rPr>
                <w:sz w:val="24"/>
                <w:szCs w:val="24"/>
              </w:rPr>
              <w:t>self-awareness</w:t>
            </w:r>
            <w:r w:rsidR="00280324" w:rsidRPr="002006F6">
              <w:rPr>
                <w:sz w:val="24"/>
                <w:szCs w:val="24"/>
              </w:rPr>
              <w:t xml:space="preserve">, managing emotions, motivation, empathy and relationships (Ingram, 2015) as evidently the above factors have clear links to reflective practice and </w:t>
            </w:r>
            <w:r w:rsidR="004841ED" w:rsidRPr="002006F6">
              <w:rPr>
                <w:sz w:val="24"/>
                <w:szCs w:val="24"/>
              </w:rPr>
              <w:t>relationship-based</w:t>
            </w:r>
            <w:r w:rsidR="00280324" w:rsidRPr="002006F6">
              <w:rPr>
                <w:sz w:val="24"/>
                <w:szCs w:val="24"/>
              </w:rPr>
              <w:t xml:space="preserve"> practice. Overall, I felt the observation was a positive experience </w:t>
            </w:r>
            <w:r w:rsidR="002006F6" w:rsidRPr="002006F6">
              <w:rPr>
                <w:sz w:val="24"/>
                <w:szCs w:val="24"/>
              </w:rPr>
              <w:t>and I ha</w:t>
            </w:r>
            <w:r w:rsidR="005D0160">
              <w:rPr>
                <w:sz w:val="24"/>
                <w:szCs w:val="24"/>
              </w:rPr>
              <w:t>ve</w:t>
            </w:r>
            <w:r w:rsidR="002006F6" w:rsidRPr="002006F6">
              <w:rPr>
                <w:sz w:val="24"/>
                <w:szCs w:val="24"/>
              </w:rPr>
              <w:t xml:space="preserve"> the skills</w:t>
            </w:r>
            <w:r w:rsidR="005D0160">
              <w:rPr>
                <w:sz w:val="24"/>
                <w:szCs w:val="24"/>
              </w:rPr>
              <w:t xml:space="preserve"> and experience</w:t>
            </w:r>
            <w:r w:rsidR="002006F6" w:rsidRPr="002006F6">
              <w:rPr>
                <w:sz w:val="24"/>
                <w:szCs w:val="24"/>
              </w:rPr>
              <w:t xml:space="preserve"> needed </w:t>
            </w:r>
            <w:r w:rsidR="00280324" w:rsidRPr="002006F6">
              <w:rPr>
                <w:sz w:val="24"/>
                <w:szCs w:val="24"/>
              </w:rPr>
              <w:t xml:space="preserve">and through working collaboratively with 1, I was able to ascertain 1’s views </w:t>
            </w:r>
            <w:r w:rsidR="004841ED" w:rsidRPr="002006F6">
              <w:rPr>
                <w:sz w:val="24"/>
                <w:szCs w:val="24"/>
              </w:rPr>
              <w:t>in regard to</w:t>
            </w:r>
            <w:r w:rsidR="00280324" w:rsidRPr="002006F6">
              <w:rPr>
                <w:sz w:val="24"/>
                <w:szCs w:val="24"/>
              </w:rPr>
              <w:t xml:space="preserve"> the upcoming Legal Gateway meeting</w:t>
            </w:r>
            <w:r w:rsidR="004841ED" w:rsidRPr="002006F6">
              <w:rPr>
                <w:sz w:val="24"/>
                <w:szCs w:val="24"/>
              </w:rPr>
              <w:t>,</w:t>
            </w:r>
            <w:r w:rsidR="00280324" w:rsidRPr="002006F6">
              <w:rPr>
                <w:sz w:val="24"/>
                <w:szCs w:val="24"/>
              </w:rPr>
              <w:t xml:space="preserve"> and the need for 24/7 supervision once baby is born.</w:t>
            </w:r>
            <w:r w:rsidR="004841ED" w:rsidRPr="002006F6">
              <w:rPr>
                <w:sz w:val="24"/>
                <w:szCs w:val="24"/>
              </w:rPr>
              <w:t xml:space="preserve"> Schön (1983) emphasised the importance of concurrent reflection and action, as opposed to thinking on action, modifying response to a situation is a key </w:t>
            </w:r>
            <w:r w:rsidR="00EE6332" w:rsidRPr="002006F6">
              <w:rPr>
                <w:sz w:val="24"/>
                <w:szCs w:val="24"/>
              </w:rPr>
              <w:t>s</w:t>
            </w:r>
            <w:r w:rsidR="004841ED" w:rsidRPr="002006F6">
              <w:rPr>
                <w:sz w:val="24"/>
                <w:szCs w:val="24"/>
              </w:rPr>
              <w:t xml:space="preserve">kill in social work practice. A home visit often includes reflection in immediate interactions with </w:t>
            </w:r>
            <w:r w:rsidR="005D0160">
              <w:rPr>
                <w:sz w:val="24"/>
                <w:szCs w:val="24"/>
              </w:rPr>
              <w:t xml:space="preserve">individuals </w:t>
            </w:r>
            <w:r w:rsidR="004841ED" w:rsidRPr="002006F6">
              <w:rPr>
                <w:sz w:val="24"/>
                <w:szCs w:val="24"/>
              </w:rPr>
              <w:t xml:space="preserve">responding to something said and reflecting on the feelings that the individual has communicated, </w:t>
            </w:r>
            <w:r w:rsidR="00B35CA9" w:rsidRPr="002006F6">
              <w:rPr>
                <w:sz w:val="24"/>
                <w:szCs w:val="24"/>
              </w:rPr>
              <w:t xml:space="preserve">I </w:t>
            </w:r>
            <w:r w:rsidR="004841ED" w:rsidRPr="002006F6">
              <w:rPr>
                <w:sz w:val="24"/>
                <w:szCs w:val="24"/>
              </w:rPr>
              <w:t>was mindful of this during the visit to demonstrate that I heard and understood what was important to 1 when discussing the level of supervision that is needed</w:t>
            </w:r>
            <w:r w:rsidR="005D0160">
              <w:rPr>
                <w:sz w:val="24"/>
                <w:szCs w:val="24"/>
              </w:rPr>
              <w:t>,</w:t>
            </w:r>
            <w:r w:rsidR="004841ED" w:rsidRPr="002006F6">
              <w:rPr>
                <w:sz w:val="24"/>
                <w:szCs w:val="24"/>
              </w:rPr>
              <w:t xml:space="preserve"> between 1 and her unborn baby once born</w:t>
            </w:r>
            <w:r w:rsidR="00E50EEE" w:rsidRPr="002006F6">
              <w:rPr>
                <w:sz w:val="24"/>
                <w:szCs w:val="24"/>
              </w:rPr>
              <w:t xml:space="preserve"> this was an </w:t>
            </w:r>
            <w:r w:rsidR="005D0160">
              <w:rPr>
                <w:sz w:val="24"/>
                <w:szCs w:val="24"/>
              </w:rPr>
              <w:t>sensitive</w:t>
            </w:r>
            <w:r w:rsidR="00E50EEE" w:rsidRPr="002006F6">
              <w:rPr>
                <w:sz w:val="24"/>
                <w:szCs w:val="24"/>
              </w:rPr>
              <w:t xml:space="preserve"> </w:t>
            </w:r>
            <w:r w:rsidR="0082480B" w:rsidRPr="002006F6">
              <w:rPr>
                <w:sz w:val="24"/>
                <w:szCs w:val="24"/>
              </w:rPr>
              <w:t>subject</w:t>
            </w:r>
            <w:r w:rsidR="004841ED" w:rsidRPr="002006F6">
              <w:rPr>
                <w:sz w:val="24"/>
                <w:szCs w:val="24"/>
              </w:rPr>
              <w:t xml:space="preserve"> (Colin,2017). </w:t>
            </w:r>
            <w:r w:rsidR="002006F6" w:rsidRPr="002006F6">
              <w:rPr>
                <w:sz w:val="24"/>
                <w:szCs w:val="24"/>
              </w:rPr>
              <w:t>While I do believe I utilised lots of skills I ha</w:t>
            </w:r>
            <w:r w:rsidR="005D0160">
              <w:rPr>
                <w:sz w:val="24"/>
                <w:szCs w:val="24"/>
              </w:rPr>
              <w:t>ve</w:t>
            </w:r>
            <w:r w:rsidR="002006F6" w:rsidRPr="002006F6">
              <w:rPr>
                <w:sz w:val="24"/>
                <w:szCs w:val="24"/>
              </w:rPr>
              <w:t xml:space="preserve"> developed</w:t>
            </w:r>
            <w:r w:rsidR="005D0160">
              <w:rPr>
                <w:sz w:val="24"/>
                <w:szCs w:val="24"/>
              </w:rPr>
              <w:t xml:space="preserve"> through my social work practice</w:t>
            </w:r>
            <w:r w:rsidR="002006F6" w:rsidRPr="002006F6">
              <w:rPr>
                <w:sz w:val="24"/>
                <w:szCs w:val="24"/>
              </w:rPr>
              <w:t>, there is no such thing as a perfect visit and moving forward I would focus on getting the correct balance between inform</w:t>
            </w:r>
            <w:r w:rsidR="005D0160">
              <w:rPr>
                <w:sz w:val="24"/>
                <w:szCs w:val="24"/>
              </w:rPr>
              <w:t>al</w:t>
            </w:r>
            <w:r w:rsidR="002006F6" w:rsidRPr="002006F6">
              <w:rPr>
                <w:sz w:val="24"/>
                <w:szCs w:val="24"/>
              </w:rPr>
              <w:t xml:space="preserve"> conversation, gathering the information needed and not hindering the positive professional relationship developed.</w:t>
            </w:r>
          </w:p>
          <w:p w14:paraId="349F1ACE" w14:textId="77777777" w:rsidR="00EE6332" w:rsidRDefault="00EE6332" w:rsidP="004841ED">
            <w:pPr>
              <w:spacing w:line="276" w:lineRule="auto"/>
              <w:jc w:val="both"/>
              <w:rPr>
                <w:sz w:val="24"/>
                <w:szCs w:val="24"/>
              </w:rPr>
            </w:pPr>
          </w:p>
          <w:p w14:paraId="23B56930" w14:textId="6DEBE355" w:rsidR="00EE6332" w:rsidRDefault="00EE6332" w:rsidP="004841ED">
            <w:pPr>
              <w:spacing w:line="276" w:lineRule="auto"/>
              <w:jc w:val="both"/>
              <w:rPr>
                <w:sz w:val="24"/>
                <w:szCs w:val="24"/>
              </w:rPr>
            </w:pPr>
            <w:r w:rsidRPr="00B7126D">
              <w:rPr>
                <w:sz w:val="24"/>
                <w:szCs w:val="24"/>
                <w:highlight w:val="yellow"/>
              </w:rPr>
              <w:t>1</w:t>
            </w:r>
            <w:r w:rsidR="004527AA">
              <w:rPr>
                <w:sz w:val="24"/>
                <w:szCs w:val="24"/>
                <w:highlight w:val="yellow"/>
              </w:rPr>
              <w:t>,</w:t>
            </w:r>
            <w:r w:rsidR="003530A1">
              <w:rPr>
                <w:sz w:val="24"/>
                <w:szCs w:val="24"/>
                <w:highlight w:val="yellow"/>
              </w:rPr>
              <w:t>3</w:t>
            </w:r>
            <w:r w:rsidR="005D0160">
              <w:rPr>
                <w:sz w:val="24"/>
                <w:szCs w:val="24"/>
                <w:highlight w:val="yellow"/>
              </w:rPr>
              <w:t>26</w:t>
            </w:r>
            <w:r w:rsidR="00B7126D" w:rsidRPr="00B7126D">
              <w:rPr>
                <w:sz w:val="24"/>
                <w:szCs w:val="24"/>
                <w:highlight w:val="yellow"/>
              </w:rPr>
              <w:t xml:space="preserve"> words</w:t>
            </w:r>
            <w:r w:rsidR="00B7126D">
              <w:rPr>
                <w:sz w:val="24"/>
                <w:szCs w:val="24"/>
              </w:rPr>
              <w:t xml:space="preserve"> </w:t>
            </w:r>
            <w:r>
              <w:rPr>
                <w:sz w:val="24"/>
                <w:szCs w:val="24"/>
              </w:rPr>
              <w:t xml:space="preserve"> </w:t>
            </w:r>
          </w:p>
          <w:bookmarkEnd w:id="2"/>
          <w:p w14:paraId="790D8AB5" w14:textId="77777777" w:rsidR="00B7126D" w:rsidRDefault="00B7126D" w:rsidP="004841ED">
            <w:pPr>
              <w:spacing w:line="276" w:lineRule="auto"/>
              <w:jc w:val="both"/>
              <w:rPr>
                <w:sz w:val="24"/>
                <w:szCs w:val="24"/>
              </w:rPr>
            </w:pPr>
          </w:p>
          <w:p w14:paraId="6C8EF502" w14:textId="77777777" w:rsidR="00B7126D" w:rsidRDefault="00B7126D" w:rsidP="004841ED">
            <w:pPr>
              <w:spacing w:line="276" w:lineRule="auto"/>
              <w:jc w:val="both"/>
              <w:rPr>
                <w:sz w:val="24"/>
                <w:szCs w:val="24"/>
              </w:rPr>
            </w:pPr>
          </w:p>
          <w:p w14:paraId="32CFD395" w14:textId="2CFC6D3E" w:rsidR="005B2AEC" w:rsidRPr="004841ED" w:rsidRDefault="005B2AEC" w:rsidP="00FF5D0C">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04EC8A85" w:rsidR="00CA3593" w:rsidRPr="008B28E7" w:rsidRDefault="00AA5795" w:rsidP="00FF7EBB">
            <w:pPr>
              <w:jc w:val="both"/>
              <w:rPr>
                <w:sz w:val="24"/>
                <w:szCs w:val="24"/>
              </w:rPr>
            </w:pPr>
            <w:r>
              <w:rPr>
                <w:sz w:val="24"/>
                <w:szCs w:val="24"/>
              </w:rPr>
              <w:t xml:space="preserve">Always been fine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4CA4E799" w14:textId="77777777" w:rsidR="00CA3593" w:rsidRDefault="00AA5795" w:rsidP="00FF7EBB">
            <w:pPr>
              <w:jc w:val="both"/>
              <w:rPr>
                <w:sz w:val="24"/>
                <w:szCs w:val="24"/>
              </w:rPr>
            </w:pPr>
            <w:r>
              <w:rPr>
                <w:sz w:val="24"/>
                <w:szCs w:val="24"/>
              </w:rPr>
              <w:t>Phone call last week to arrange.</w:t>
            </w:r>
          </w:p>
          <w:p w14:paraId="1B99DAC4" w14:textId="77777777" w:rsidR="00AA5795" w:rsidRDefault="00AA5795" w:rsidP="00FF7EBB">
            <w:pPr>
              <w:jc w:val="both"/>
              <w:rPr>
                <w:sz w:val="24"/>
                <w:szCs w:val="24"/>
              </w:rPr>
            </w:pPr>
            <w:r>
              <w:rPr>
                <w:sz w:val="24"/>
                <w:szCs w:val="24"/>
              </w:rPr>
              <w:t>All explained.</w:t>
            </w:r>
          </w:p>
          <w:p w14:paraId="130A04EA" w14:textId="77777777" w:rsidR="00AA5795" w:rsidRDefault="00AA5795" w:rsidP="00FF7EBB">
            <w:pPr>
              <w:jc w:val="both"/>
              <w:rPr>
                <w:sz w:val="24"/>
                <w:szCs w:val="24"/>
              </w:rPr>
            </w:pPr>
            <w:r>
              <w:rPr>
                <w:sz w:val="24"/>
                <w:szCs w:val="24"/>
              </w:rPr>
              <w:t>Rang this morning to confirm arrangements which was really nice.</w:t>
            </w:r>
          </w:p>
          <w:p w14:paraId="0F0363A9" w14:textId="7B49F8D5" w:rsidR="00AA5795" w:rsidRPr="008B28E7" w:rsidRDefault="00AA5795"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5E463721" w:rsidR="00CA3593" w:rsidRPr="008B28E7" w:rsidRDefault="00AA5795"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112D5A3B" w14:textId="77777777" w:rsidR="00CA3593" w:rsidRDefault="00AA5795" w:rsidP="00FF7EBB">
            <w:pPr>
              <w:jc w:val="both"/>
              <w:rPr>
                <w:sz w:val="24"/>
                <w:szCs w:val="24"/>
              </w:rPr>
            </w:pPr>
            <w:r>
              <w:rPr>
                <w:sz w:val="24"/>
                <w:szCs w:val="24"/>
              </w:rPr>
              <w:t>Very prepared.</w:t>
            </w:r>
          </w:p>
          <w:p w14:paraId="3A375EC5" w14:textId="6023A791" w:rsidR="00AA5795" w:rsidRPr="008B28E7" w:rsidRDefault="00AA5795" w:rsidP="00FF7EBB">
            <w:pPr>
              <w:jc w:val="both"/>
              <w:rPr>
                <w:sz w:val="24"/>
                <w:szCs w:val="24"/>
              </w:rPr>
            </w:pPr>
            <w:r>
              <w:rPr>
                <w:sz w:val="24"/>
                <w:szCs w:val="24"/>
              </w:rPr>
              <w:t>It was a visit /update/ catch up.</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AE60098" w:rsidR="00CA3593" w:rsidRPr="008B28E7" w:rsidRDefault="00AA5795" w:rsidP="00FF7EBB">
            <w:pPr>
              <w:jc w:val="both"/>
              <w:rPr>
                <w:sz w:val="24"/>
                <w:szCs w:val="24"/>
              </w:rPr>
            </w:pPr>
            <w:r>
              <w:rPr>
                <w:sz w:val="24"/>
                <w:szCs w:val="24"/>
              </w:rPr>
              <w:t>As far as I am aware yes.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4C259FDE" w:rsidR="00A12F22" w:rsidRPr="008B28E7" w:rsidRDefault="00AA5795" w:rsidP="00FF7EBB">
            <w:pPr>
              <w:jc w:val="both"/>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A7C24B8" w:rsidR="00D0503D" w:rsidRPr="008B28E7" w:rsidRDefault="00AA5795" w:rsidP="00D0503D">
            <w:pPr>
              <w:jc w:val="both"/>
              <w:rPr>
                <w:sz w:val="24"/>
                <w:szCs w:val="24"/>
              </w:rPr>
            </w:pPr>
            <w:r>
              <w:rPr>
                <w:sz w:val="24"/>
                <w:szCs w:val="24"/>
              </w:rPr>
              <w:t xml:space="preserve">Yes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5BBAC22" w14:textId="77777777" w:rsidR="00D0503D" w:rsidRDefault="00AA5795" w:rsidP="00D0503D">
            <w:pPr>
              <w:jc w:val="both"/>
              <w:rPr>
                <w:sz w:val="24"/>
                <w:szCs w:val="24"/>
              </w:rPr>
            </w:pPr>
            <w:r>
              <w:rPr>
                <w:sz w:val="24"/>
                <w:szCs w:val="24"/>
              </w:rPr>
              <w:t>I work well with Ffion.</w:t>
            </w:r>
          </w:p>
          <w:p w14:paraId="6D3BB9CF" w14:textId="77777777" w:rsidR="00AA5795" w:rsidRDefault="00AA5795" w:rsidP="00D0503D">
            <w:pPr>
              <w:jc w:val="both"/>
              <w:rPr>
                <w:sz w:val="24"/>
                <w:szCs w:val="24"/>
              </w:rPr>
            </w:pPr>
            <w:r>
              <w:rPr>
                <w:sz w:val="24"/>
                <w:szCs w:val="24"/>
              </w:rPr>
              <w:t>She has a friendly relationship.</w:t>
            </w:r>
          </w:p>
          <w:p w14:paraId="18CB2DE2" w14:textId="1022655E" w:rsidR="00AA5795" w:rsidRPr="008B28E7" w:rsidRDefault="00AA5795" w:rsidP="00D0503D">
            <w:pPr>
              <w:jc w:val="both"/>
              <w:rPr>
                <w:sz w:val="24"/>
                <w:szCs w:val="24"/>
              </w:rPr>
            </w:pPr>
            <w:r>
              <w:rPr>
                <w:sz w:val="24"/>
                <w:szCs w:val="24"/>
              </w:rPr>
              <w:t>I am not anxious and if I felt I was I could express it, without team work you would not get very far.</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342E3F"/>
    <w:multiLevelType w:val="hybridMultilevel"/>
    <w:tmpl w:val="B6964CB0"/>
    <w:lvl w:ilvl="0" w:tplc="BFA83F2A">
      <w:start w:val="1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831DCC"/>
    <w:multiLevelType w:val="hybridMultilevel"/>
    <w:tmpl w:val="9F063038"/>
    <w:lvl w:ilvl="0" w:tplc="4A4E278C">
      <w:start w:val="1"/>
      <w:numFmt w:val="bullet"/>
      <w:lvlText w:val="•"/>
      <w:lvlJc w:val="left"/>
      <w:pPr>
        <w:tabs>
          <w:tab w:val="num" w:pos="720"/>
        </w:tabs>
        <w:ind w:left="720" w:hanging="360"/>
      </w:pPr>
      <w:rPr>
        <w:rFonts w:ascii="Times New Roman" w:hAnsi="Times New Roman" w:hint="default"/>
      </w:rPr>
    </w:lvl>
    <w:lvl w:ilvl="1" w:tplc="90B4E204" w:tentative="1">
      <w:start w:val="1"/>
      <w:numFmt w:val="bullet"/>
      <w:lvlText w:val="•"/>
      <w:lvlJc w:val="left"/>
      <w:pPr>
        <w:tabs>
          <w:tab w:val="num" w:pos="1440"/>
        </w:tabs>
        <w:ind w:left="1440" w:hanging="360"/>
      </w:pPr>
      <w:rPr>
        <w:rFonts w:ascii="Times New Roman" w:hAnsi="Times New Roman" w:hint="default"/>
      </w:rPr>
    </w:lvl>
    <w:lvl w:ilvl="2" w:tplc="58F4E1A2" w:tentative="1">
      <w:start w:val="1"/>
      <w:numFmt w:val="bullet"/>
      <w:lvlText w:val="•"/>
      <w:lvlJc w:val="left"/>
      <w:pPr>
        <w:tabs>
          <w:tab w:val="num" w:pos="2160"/>
        </w:tabs>
        <w:ind w:left="2160" w:hanging="360"/>
      </w:pPr>
      <w:rPr>
        <w:rFonts w:ascii="Times New Roman" w:hAnsi="Times New Roman" w:hint="default"/>
      </w:rPr>
    </w:lvl>
    <w:lvl w:ilvl="3" w:tplc="C8B69F72" w:tentative="1">
      <w:start w:val="1"/>
      <w:numFmt w:val="bullet"/>
      <w:lvlText w:val="•"/>
      <w:lvlJc w:val="left"/>
      <w:pPr>
        <w:tabs>
          <w:tab w:val="num" w:pos="2880"/>
        </w:tabs>
        <w:ind w:left="2880" w:hanging="360"/>
      </w:pPr>
      <w:rPr>
        <w:rFonts w:ascii="Times New Roman" w:hAnsi="Times New Roman" w:hint="default"/>
      </w:rPr>
    </w:lvl>
    <w:lvl w:ilvl="4" w:tplc="50067A26" w:tentative="1">
      <w:start w:val="1"/>
      <w:numFmt w:val="bullet"/>
      <w:lvlText w:val="•"/>
      <w:lvlJc w:val="left"/>
      <w:pPr>
        <w:tabs>
          <w:tab w:val="num" w:pos="3600"/>
        </w:tabs>
        <w:ind w:left="3600" w:hanging="360"/>
      </w:pPr>
      <w:rPr>
        <w:rFonts w:ascii="Times New Roman" w:hAnsi="Times New Roman" w:hint="default"/>
      </w:rPr>
    </w:lvl>
    <w:lvl w:ilvl="5" w:tplc="87CE4F20" w:tentative="1">
      <w:start w:val="1"/>
      <w:numFmt w:val="bullet"/>
      <w:lvlText w:val="•"/>
      <w:lvlJc w:val="left"/>
      <w:pPr>
        <w:tabs>
          <w:tab w:val="num" w:pos="4320"/>
        </w:tabs>
        <w:ind w:left="4320" w:hanging="360"/>
      </w:pPr>
      <w:rPr>
        <w:rFonts w:ascii="Times New Roman" w:hAnsi="Times New Roman" w:hint="default"/>
      </w:rPr>
    </w:lvl>
    <w:lvl w:ilvl="6" w:tplc="03842E46" w:tentative="1">
      <w:start w:val="1"/>
      <w:numFmt w:val="bullet"/>
      <w:lvlText w:val="•"/>
      <w:lvlJc w:val="left"/>
      <w:pPr>
        <w:tabs>
          <w:tab w:val="num" w:pos="5040"/>
        </w:tabs>
        <w:ind w:left="5040" w:hanging="360"/>
      </w:pPr>
      <w:rPr>
        <w:rFonts w:ascii="Times New Roman" w:hAnsi="Times New Roman" w:hint="default"/>
      </w:rPr>
    </w:lvl>
    <w:lvl w:ilvl="7" w:tplc="907A3F7C" w:tentative="1">
      <w:start w:val="1"/>
      <w:numFmt w:val="bullet"/>
      <w:lvlText w:val="•"/>
      <w:lvlJc w:val="left"/>
      <w:pPr>
        <w:tabs>
          <w:tab w:val="num" w:pos="5760"/>
        </w:tabs>
        <w:ind w:left="5760" w:hanging="360"/>
      </w:pPr>
      <w:rPr>
        <w:rFonts w:ascii="Times New Roman" w:hAnsi="Times New Roman" w:hint="default"/>
      </w:rPr>
    </w:lvl>
    <w:lvl w:ilvl="8" w:tplc="F6D83F28" w:tentative="1">
      <w:start w:val="1"/>
      <w:numFmt w:val="bullet"/>
      <w:lvlText w:val="•"/>
      <w:lvlJc w:val="left"/>
      <w:pPr>
        <w:tabs>
          <w:tab w:val="num" w:pos="6480"/>
        </w:tabs>
        <w:ind w:left="6480" w:hanging="360"/>
      </w:pPr>
      <w:rPr>
        <w:rFonts w:ascii="Times New Roman" w:hAnsi="Times New Roman" w:hint="default"/>
      </w:rPr>
    </w:lvl>
  </w:abstractNum>
  <w:abstractNum w:abstractNumId="43" w15:restartNumberingAfterBreak="0">
    <w:nsid w:val="6E6262F6"/>
    <w:multiLevelType w:val="multilevel"/>
    <w:tmpl w:val="844A8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1"/>
  </w:num>
  <w:num w:numId="23" w16cid:durableId="456266206">
    <w:abstractNumId w:val="29"/>
  </w:num>
  <w:num w:numId="24" w16cid:durableId="317615789">
    <w:abstractNumId w:val="20"/>
  </w:num>
  <w:num w:numId="25" w16cid:durableId="856430468">
    <w:abstractNumId w:val="44"/>
  </w:num>
  <w:num w:numId="26" w16cid:durableId="1104690971">
    <w:abstractNumId w:val="36"/>
  </w:num>
  <w:num w:numId="27" w16cid:durableId="1201670287">
    <w:abstractNumId w:val="41"/>
  </w:num>
  <w:num w:numId="28" w16cid:durableId="598562144">
    <w:abstractNumId w:val="21"/>
  </w:num>
  <w:num w:numId="29" w16cid:durableId="871068292">
    <w:abstractNumId w:val="46"/>
  </w:num>
  <w:num w:numId="30" w16cid:durableId="482159744">
    <w:abstractNumId w:val="32"/>
  </w:num>
  <w:num w:numId="31" w16cid:durableId="1565527110">
    <w:abstractNumId w:val="12"/>
  </w:num>
  <w:num w:numId="32" w16cid:durableId="1175995731">
    <w:abstractNumId w:val="47"/>
  </w:num>
  <w:num w:numId="33" w16cid:durableId="694232600">
    <w:abstractNumId w:val="40"/>
  </w:num>
  <w:num w:numId="34" w16cid:durableId="1062095063">
    <w:abstractNumId w:val="5"/>
  </w:num>
  <w:num w:numId="35" w16cid:durableId="2051881075">
    <w:abstractNumId w:val="49"/>
  </w:num>
  <w:num w:numId="36" w16cid:durableId="2107188112">
    <w:abstractNumId w:val="45"/>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361441346">
    <w:abstractNumId w:val="42"/>
  </w:num>
  <w:num w:numId="55" w16cid:durableId="1135566606">
    <w:abstractNumId w:val="14"/>
  </w:num>
  <w:num w:numId="56" w16cid:durableId="1858538555">
    <w:abstractNumId w:val="4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6230"/>
    <w:rsid w:val="000372B2"/>
    <w:rsid w:val="0004079F"/>
    <w:rsid w:val="000412F2"/>
    <w:rsid w:val="00043543"/>
    <w:rsid w:val="00045B87"/>
    <w:rsid w:val="00045C07"/>
    <w:rsid w:val="00045C40"/>
    <w:rsid w:val="00046861"/>
    <w:rsid w:val="00054A07"/>
    <w:rsid w:val="00055D43"/>
    <w:rsid w:val="00056B7F"/>
    <w:rsid w:val="00056FAC"/>
    <w:rsid w:val="00057751"/>
    <w:rsid w:val="00062E39"/>
    <w:rsid w:val="00064063"/>
    <w:rsid w:val="0006581A"/>
    <w:rsid w:val="00074461"/>
    <w:rsid w:val="000766EC"/>
    <w:rsid w:val="00080E58"/>
    <w:rsid w:val="00082447"/>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0B31"/>
    <w:rsid w:val="000B5CB2"/>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A57"/>
    <w:rsid w:val="0010662B"/>
    <w:rsid w:val="00106DC7"/>
    <w:rsid w:val="00112391"/>
    <w:rsid w:val="00112488"/>
    <w:rsid w:val="00114F52"/>
    <w:rsid w:val="00130119"/>
    <w:rsid w:val="00132812"/>
    <w:rsid w:val="001347F8"/>
    <w:rsid w:val="001359EE"/>
    <w:rsid w:val="00137BB5"/>
    <w:rsid w:val="00137E05"/>
    <w:rsid w:val="00142BFB"/>
    <w:rsid w:val="001447F6"/>
    <w:rsid w:val="00147DE3"/>
    <w:rsid w:val="00150794"/>
    <w:rsid w:val="00151DA6"/>
    <w:rsid w:val="001608C4"/>
    <w:rsid w:val="00164832"/>
    <w:rsid w:val="00171418"/>
    <w:rsid w:val="001751B2"/>
    <w:rsid w:val="001772BF"/>
    <w:rsid w:val="001772DE"/>
    <w:rsid w:val="0019496C"/>
    <w:rsid w:val="001961CF"/>
    <w:rsid w:val="001A59BB"/>
    <w:rsid w:val="001A607E"/>
    <w:rsid w:val="001A6A51"/>
    <w:rsid w:val="001A79C4"/>
    <w:rsid w:val="001B0380"/>
    <w:rsid w:val="001B331A"/>
    <w:rsid w:val="001C0237"/>
    <w:rsid w:val="001C0E74"/>
    <w:rsid w:val="001C4DB8"/>
    <w:rsid w:val="001C50B8"/>
    <w:rsid w:val="001D229F"/>
    <w:rsid w:val="001E22AC"/>
    <w:rsid w:val="001E2EB6"/>
    <w:rsid w:val="001F4552"/>
    <w:rsid w:val="002006F6"/>
    <w:rsid w:val="002019EB"/>
    <w:rsid w:val="00204B58"/>
    <w:rsid w:val="00205051"/>
    <w:rsid w:val="00211F65"/>
    <w:rsid w:val="00214047"/>
    <w:rsid w:val="00214C2C"/>
    <w:rsid w:val="00216563"/>
    <w:rsid w:val="00217316"/>
    <w:rsid w:val="0021792F"/>
    <w:rsid w:val="00220D06"/>
    <w:rsid w:val="002246A0"/>
    <w:rsid w:val="00230439"/>
    <w:rsid w:val="00232A09"/>
    <w:rsid w:val="00235176"/>
    <w:rsid w:val="002355AB"/>
    <w:rsid w:val="00236061"/>
    <w:rsid w:val="00237A66"/>
    <w:rsid w:val="0024100E"/>
    <w:rsid w:val="00241C1B"/>
    <w:rsid w:val="0024288B"/>
    <w:rsid w:val="00243DB0"/>
    <w:rsid w:val="00247265"/>
    <w:rsid w:val="00260663"/>
    <w:rsid w:val="00261192"/>
    <w:rsid w:val="002657E9"/>
    <w:rsid w:val="0026665E"/>
    <w:rsid w:val="0027147E"/>
    <w:rsid w:val="00275A5E"/>
    <w:rsid w:val="002761F4"/>
    <w:rsid w:val="002775E1"/>
    <w:rsid w:val="00277979"/>
    <w:rsid w:val="00280324"/>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3FB"/>
    <w:rsid w:val="002F1FC7"/>
    <w:rsid w:val="002F2185"/>
    <w:rsid w:val="002F4F6E"/>
    <w:rsid w:val="003015C3"/>
    <w:rsid w:val="003106DB"/>
    <w:rsid w:val="0031350A"/>
    <w:rsid w:val="00316815"/>
    <w:rsid w:val="003168CA"/>
    <w:rsid w:val="00321255"/>
    <w:rsid w:val="003216CB"/>
    <w:rsid w:val="0032230D"/>
    <w:rsid w:val="00322A0B"/>
    <w:rsid w:val="00330881"/>
    <w:rsid w:val="00331CD2"/>
    <w:rsid w:val="00332426"/>
    <w:rsid w:val="00335C41"/>
    <w:rsid w:val="00335FC5"/>
    <w:rsid w:val="0033771E"/>
    <w:rsid w:val="00337FEF"/>
    <w:rsid w:val="003530A1"/>
    <w:rsid w:val="00354B6D"/>
    <w:rsid w:val="00355210"/>
    <w:rsid w:val="00355CFD"/>
    <w:rsid w:val="00365DF9"/>
    <w:rsid w:val="0037066E"/>
    <w:rsid w:val="00372DB4"/>
    <w:rsid w:val="00373A36"/>
    <w:rsid w:val="00373F7B"/>
    <w:rsid w:val="0037419E"/>
    <w:rsid w:val="00375AF5"/>
    <w:rsid w:val="003761BD"/>
    <w:rsid w:val="00377448"/>
    <w:rsid w:val="00377884"/>
    <w:rsid w:val="00381266"/>
    <w:rsid w:val="003826BD"/>
    <w:rsid w:val="00385414"/>
    <w:rsid w:val="00390074"/>
    <w:rsid w:val="00392F73"/>
    <w:rsid w:val="00393600"/>
    <w:rsid w:val="0039762B"/>
    <w:rsid w:val="003A0C37"/>
    <w:rsid w:val="003A1B6B"/>
    <w:rsid w:val="003A46C0"/>
    <w:rsid w:val="003A600E"/>
    <w:rsid w:val="003A6513"/>
    <w:rsid w:val="003B16C7"/>
    <w:rsid w:val="003B3115"/>
    <w:rsid w:val="003B6F5F"/>
    <w:rsid w:val="003B7F2A"/>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D88"/>
    <w:rsid w:val="003F67A4"/>
    <w:rsid w:val="00400786"/>
    <w:rsid w:val="00401FDA"/>
    <w:rsid w:val="004046F0"/>
    <w:rsid w:val="0040668F"/>
    <w:rsid w:val="00411EF7"/>
    <w:rsid w:val="00412677"/>
    <w:rsid w:val="004155C1"/>
    <w:rsid w:val="004165C6"/>
    <w:rsid w:val="00416AA2"/>
    <w:rsid w:val="00425160"/>
    <w:rsid w:val="00430DE3"/>
    <w:rsid w:val="004348AE"/>
    <w:rsid w:val="004376C0"/>
    <w:rsid w:val="0044223A"/>
    <w:rsid w:val="00450B67"/>
    <w:rsid w:val="00451851"/>
    <w:rsid w:val="0045189A"/>
    <w:rsid w:val="004527AA"/>
    <w:rsid w:val="00453343"/>
    <w:rsid w:val="004538C3"/>
    <w:rsid w:val="004608B9"/>
    <w:rsid w:val="00465947"/>
    <w:rsid w:val="004667B1"/>
    <w:rsid w:val="00467F66"/>
    <w:rsid w:val="0047014E"/>
    <w:rsid w:val="00470461"/>
    <w:rsid w:val="00470BB1"/>
    <w:rsid w:val="00471117"/>
    <w:rsid w:val="00473153"/>
    <w:rsid w:val="0047350F"/>
    <w:rsid w:val="004743AF"/>
    <w:rsid w:val="00475B41"/>
    <w:rsid w:val="00480107"/>
    <w:rsid w:val="00482C17"/>
    <w:rsid w:val="004841ED"/>
    <w:rsid w:val="00484CE3"/>
    <w:rsid w:val="0049021F"/>
    <w:rsid w:val="004911B4"/>
    <w:rsid w:val="0049196A"/>
    <w:rsid w:val="004923DA"/>
    <w:rsid w:val="00492EEB"/>
    <w:rsid w:val="00493434"/>
    <w:rsid w:val="004968E2"/>
    <w:rsid w:val="004A2A49"/>
    <w:rsid w:val="004A5A64"/>
    <w:rsid w:val="004B5553"/>
    <w:rsid w:val="004B600B"/>
    <w:rsid w:val="004B6822"/>
    <w:rsid w:val="004B69F6"/>
    <w:rsid w:val="004C0A97"/>
    <w:rsid w:val="004C158B"/>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BA9"/>
    <w:rsid w:val="004F4E33"/>
    <w:rsid w:val="004F740D"/>
    <w:rsid w:val="004F7B8F"/>
    <w:rsid w:val="00500748"/>
    <w:rsid w:val="005011D6"/>
    <w:rsid w:val="00501E88"/>
    <w:rsid w:val="00502A14"/>
    <w:rsid w:val="00503179"/>
    <w:rsid w:val="005042F1"/>
    <w:rsid w:val="0050481B"/>
    <w:rsid w:val="005113D4"/>
    <w:rsid w:val="0051287D"/>
    <w:rsid w:val="00513C7D"/>
    <w:rsid w:val="00521123"/>
    <w:rsid w:val="00521221"/>
    <w:rsid w:val="0052250B"/>
    <w:rsid w:val="005305C6"/>
    <w:rsid w:val="00540EEC"/>
    <w:rsid w:val="005414F4"/>
    <w:rsid w:val="00546187"/>
    <w:rsid w:val="00547B11"/>
    <w:rsid w:val="00550985"/>
    <w:rsid w:val="00557D77"/>
    <w:rsid w:val="00562EAA"/>
    <w:rsid w:val="00563B58"/>
    <w:rsid w:val="005640C4"/>
    <w:rsid w:val="0056684C"/>
    <w:rsid w:val="00574A0C"/>
    <w:rsid w:val="00575904"/>
    <w:rsid w:val="0057780F"/>
    <w:rsid w:val="00581E0A"/>
    <w:rsid w:val="00584E0F"/>
    <w:rsid w:val="00586D89"/>
    <w:rsid w:val="005877C8"/>
    <w:rsid w:val="00587923"/>
    <w:rsid w:val="00594F9F"/>
    <w:rsid w:val="005A1B4C"/>
    <w:rsid w:val="005A4D81"/>
    <w:rsid w:val="005A545C"/>
    <w:rsid w:val="005B271A"/>
    <w:rsid w:val="005B2AEC"/>
    <w:rsid w:val="005B3A2D"/>
    <w:rsid w:val="005C1567"/>
    <w:rsid w:val="005C28D3"/>
    <w:rsid w:val="005C6CE5"/>
    <w:rsid w:val="005D0160"/>
    <w:rsid w:val="005D14C0"/>
    <w:rsid w:val="005D3F07"/>
    <w:rsid w:val="005D4A1E"/>
    <w:rsid w:val="005D4F72"/>
    <w:rsid w:val="005E13EA"/>
    <w:rsid w:val="005E17F1"/>
    <w:rsid w:val="005F64AA"/>
    <w:rsid w:val="005F7851"/>
    <w:rsid w:val="00606E27"/>
    <w:rsid w:val="006108C9"/>
    <w:rsid w:val="00610DC2"/>
    <w:rsid w:val="00611EEC"/>
    <w:rsid w:val="00614DF7"/>
    <w:rsid w:val="006179BB"/>
    <w:rsid w:val="0062158D"/>
    <w:rsid w:val="006223FD"/>
    <w:rsid w:val="006326D1"/>
    <w:rsid w:val="00632E0A"/>
    <w:rsid w:val="00633165"/>
    <w:rsid w:val="006447DE"/>
    <w:rsid w:val="00644889"/>
    <w:rsid w:val="00646818"/>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1126"/>
    <w:rsid w:val="006B4496"/>
    <w:rsid w:val="006B4C37"/>
    <w:rsid w:val="006B5E67"/>
    <w:rsid w:val="006B6612"/>
    <w:rsid w:val="006C2EB5"/>
    <w:rsid w:val="006D18A3"/>
    <w:rsid w:val="006D5970"/>
    <w:rsid w:val="006D5FA2"/>
    <w:rsid w:val="006E481E"/>
    <w:rsid w:val="006E795F"/>
    <w:rsid w:val="006F0862"/>
    <w:rsid w:val="006F1438"/>
    <w:rsid w:val="006F2A9E"/>
    <w:rsid w:val="006F5ED3"/>
    <w:rsid w:val="00700249"/>
    <w:rsid w:val="007069CD"/>
    <w:rsid w:val="00706BB5"/>
    <w:rsid w:val="0071231A"/>
    <w:rsid w:val="00712E90"/>
    <w:rsid w:val="00713B7E"/>
    <w:rsid w:val="007232CF"/>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6B1"/>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0E24"/>
    <w:rsid w:val="007F10BD"/>
    <w:rsid w:val="007F312E"/>
    <w:rsid w:val="007F3F7E"/>
    <w:rsid w:val="007F4BA4"/>
    <w:rsid w:val="007F6720"/>
    <w:rsid w:val="00813CEC"/>
    <w:rsid w:val="0081534C"/>
    <w:rsid w:val="00816CE7"/>
    <w:rsid w:val="008171E4"/>
    <w:rsid w:val="008208EA"/>
    <w:rsid w:val="00822B44"/>
    <w:rsid w:val="0082480B"/>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6672"/>
    <w:rsid w:val="00861038"/>
    <w:rsid w:val="00865B58"/>
    <w:rsid w:val="00866B50"/>
    <w:rsid w:val="00867A63"/>
    <w:rsid w:val="008708F1"/>
    <w:rsid w:val="00871960"/>
    <w:rsid w:val="0087369F"/>
    <w:rsid w:val="00880539"/>
    <w:rsid w:val="00884EF7"/>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D7B4F"/>
    <w:rsid w:val="008E3195"/>
    <w:rsid w:val="008E49C6"/>
    <w:rsid w:val="008E5A35"/>
    <w:rsid w:val="008F127E"/>
    <w:rsid w:val="008F32D9"/>
    <w:rsid w:val="00902A65"/>
    <w:rsid w:val="009038FE"/>
    <w:rsid w:val="00903932"/>
    <w:rsid w:val="009079BD"/>
    <w:rsid w:val="00910D99"/>
    <w:rsid w:val="00912BD9"/>
    <w:rsid w:val="00916FB2"/>
    <w:rsid w:val="00920E5B"/>
    <w:rsid w:val="00926436"/>
    <w:rsid w:val="00926C53"/>
    <w:rsid w:val="0093018C"/>
    <w:rsid w:val="00935818"/>
    <w:rsid w:val="0094495F"/>
    <w:rsid w:val="009544C0"/>
    <w:rsid w:val="00954FA4"/>
    <w:rsid w:val="00956AE9"/>
    <w:rsid w:val="00964CC6"/>
    <w:rsid w:val="00967BFA"/>
    <w:rsid w:val="0098262C"/>
    <w:rsid w:val="0098427C"/>
    <w:rsid w:val="0098445D"/>
    <w:rsid w:val="00986B43"/>
    <w:rsid w:val="00986C0B"/>
    <w:rsid w:val="00986D46"/>
    <w:rsid w:val="00991FDA"/>
    <w:rsid w:val="00992ACA"/>
    <w:rsid w:val="0099717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A03"/>
    <w:rsid w:val="00A47426"/>
    <w:rsid w:val="00A47621"/>
    <w:rsid w:val="00A479CD"/>
    <w:rsid w:val="00A50CFC"/>
    <w:rsid w:val="00A54D67"/>
    <w:rsid w:val="00A55A3F"/>
    <w:rsid w:val="00A5656A"/>
    <w:rsid w:val="00A60103"/>
    <w:rsid w:val="00A652F6"/>
    <w:rsid w:val="00A65861"/>
    <w:rsid w:val="00A732EA"/>
    <w:rsid w:val="00A7489E"/>
    <w:rsid w:val="00A8015F"/>
    <w:rsid w:val="00A828BB"/>
    <w:rsid w:val="00A85039"/>
    <w:rsid w:val="00A906AA"/>
    <w:rsid w:val="00A94C5E"/>
    <w:rsid w:val="00AA252C"/>
    <w:rsid w:val="00AA5795"/>
    <w:rsid w:val="00AA666E"/>
    <w:rsid w:val="00AA7960"/>
    <w:rsid w:val="00AB5518"/>
    <w:rsid w:val="00AC3A0E"/>
    <w:rsid w:val="00AC4A04"/>
    <w:rsid w:val="00AC5679"/>
    <w:rsid w:val="00AC605B"/>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0DA"/>
    <w:rsid w:val="00B26769"/>
    <w:rsid w:val="00B2754B"/>
    <w:rsid w:val="00B31C91"/>
    <w:rsid w:val="00B35CA9"/>
    <w:rsid w:val="00B3747F"/>
    <w:rsid w:val="00B42E76"/>
    <w:rsid w:val="00B43194"/>
    <w:rsid w:val="00B436BF"/>
    <w:rsid w:val="00B47734"/>
    <w:rsid w:val="00B50FBA"/>
    <w:rsid w:val="00B558EB"/>
    <w:rsid w:val="00B577D3"/>
    <w:rsid w:val="00B57D0B"/>
    <w:rsid w:val="00B60466"/>
    <w:rsid w:val="00B6548F"/>
    <w:rsid w:val="00B7126D"/>
    <w:rsid w:val="00B71A32"/>
    <w:rsid w:val="00B7502A"/>
    <w:rsid w:val="00B77305"/>
    <w:rsid w:val="00B774BD"/>
    <w:rsid w:val="00B82CC2"/>
    <w:rsid w:val="00B84A89"/>
    <w:rsid w:val="00B85E32"/>
    <w:rsid w:val="00B9256C"/>
    <w:rsid w:val="00B92BEF"/>
    <w:rsid w:val="00B94443"/>
    <w:rsid w:val="00B95259"/>
    <w:rsid w:val="00B9689A"/>
    <w:rsid w:val="00B97056"/>
    <w:rsid w:val="00BA1DF5"/>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7CCB"/>
    <w:rsid w:val="00BF0D6C"/>
    <w:rsid w:val="00BF5B4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0B8F"/>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D83"/>
    <w:rsid w:val="00C75883"/>
    <w:rsid w:val="00C77FA5"/>
    <w:rsid w:val="00C8089F"/>
    <w:rsid w:val="00C81B91"/>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2859"/>
    <w:rsid w:val="00D0503D"/>
    <w:rsid w:val="00D052BC"/>
    <w:rsid w:val="00D07026"/>
    <w:rsid w:val="00D146AE"/>
    <w:rsid w:val="00D22C8F"/>
    <w:rsid w:val="00D23241"/>
    <w:rsid w:val="00D3203C"/>
    <w:rsid w:val="00D33491"/>
    <w:rsid w:val="00D3442D"/>
    <w:rsid w:val="00D36F00"/>
    <w:rsid w:val="00D44B67"/>
    <w:rsid w:val="00D44F8E"/>
    <w:rsid w:val="00D45D67"/>
    <w:rsid w:val="00D46BC1"/>
    <w:rsid w:val="00D51FD5"/>
    <w:rsid w:val="00D55DE0"/>
    <w:rsid w:val="00D607EF"/>
    <w:rsid w:val="00D60F88"/>
    <w:rsid w:val="00D64552"/>
    <w:rsid w:val="00D646BD"/>
    <w:rsid w:val="00D65558"/>
    <w:rsid w:val="00D665CC"/>
    <w:rsid w:val="00D71201"/>
    <w:rsid w:val="00D720C7"/>
    <w:rsid w:val="00D75A48"/>
    <w:rsid w:val="00D84841"/>
    <w:rsid w:val="00D876E6"/>
    <w:rsid w:val="00D90958"/>
    <w:rsid w:val="00D930BC"/>
    <w:rsid w:val="00DA1025"/>
    <w:rsid w:val="00DA22EC"/>
    <w:rsid w:val="00DA5682"/>
    <w:rsid w:val="00DA5860"/>
    <w:rsid w:val="00DA5C0C"/>
    <w:rsid w:val="00DB2767"/>
    <w:rsid w:val="00DB3B8A"/>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114D"/>
    <w:rsid w:val="00E3288D"/>
    <w:rsid w:val="00E32AD0"/>
    <w:rsid w:val="00E35112"/>
    <w:rsid w:val="00E35BEC"/>
    <w:rsid w:val="00E41A6A"/>
    <w:rsid w:val="00E5062E"/>
    <w:rsid w:val="00E50821"/>
    <w:rsid w:val="00E50EEE"/>
    <w:rsid w:val="00E51182"/>
    <w:rsid w:val="00E51F91"/>
    <w:rsid w:val="00E5498A"/>
    <w:rsid w:val="00E559CE"/>
    <w:rsid w:val="00E60F42"/>
    <w:rsid w:val="00E6746C"/>
    <w:rsid w:val="00E7086E"/>
    <w:rsid w:val="00E71248"/>
    <w:rsid w:val="00E73C41"/>
    <w:rsid w:val="00E75911"/>
    <w:rsid w:val="00E7598F"/>
    <w:rsid w:val="00E76F60"/>
    <w:rsid w:val="00E812B5"/>
    <w:rsid w:val="00E82FDB"/>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4146"/>
    <w:rsid w:val="00EE52AD"/>
    <w:rsid w:val="00EE5BC3"/>
    <w:rsid w:val="00EE6332"/>
    <w:rsid w:val="00EE6FAB"/>
    <w:rsid w:val="00EF328C"/>
    <w:rsid w:val="00EF68BB"/>
    <w:rsid w:val="00F01F92"/>
    <w:rsid w:val="00F030D4"/>
    <w:rsid w:val="00F04053"/>
    <w:rsid w:val="00F06573"/>
    <w:rsid w:val="00F073E3"/>
    <w:rsid w:val="00F10A08"/>
    <w:rsid w:val="00F15354"/>
    <w:rsid w:val="00F1762B"/>
    <w:rsid w:val="00F2227C"/>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7797"/>
    <w:rsid w:val="00F709C0"/>
    <w:rsid w:val="00F70E63"/>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25E"/>
    <w:rsid w:val="00FE4D97"/>
    <w:rsid w:val="00FE5F90"/>
    <w:rsid w:val="00FE6565"/>
    <w:rsid w:val="00FF0070"/>
    <w:rsid w:val="00FF07C3"/>
    <w:rsid w:val="00FF38FB"/>
    <w:rsid w:val="00FF5D0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FE6565"/>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F2227C"/>
    <w:rPr>
      <w:color w:val="605E5C"/>
      <w:shd w:val="clear" w:color="auto" w:fill="E1DFDD"/>
    </w:rPr>
  </w:style>
  <w:style w:type="paragraph" w:styleId="ListParagraph">
    <w:name w:val="List Paragraph"/>
    <w:basedOn w:val="Normal"/>
    <w:uiPriority w:val="34"/>
    <w:qFormat/>
    <w:rsid w:val="00373F7B"/>
    <w:pPr>
      <w:overflowPunct/>
      <w:autoSpaceDE/>
      <w:autoSpaceDN/>
      <w:adjustRightInd/>
      <w:ind w:left="720"/>
      <w:contextualSpacing/>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05A57"/>
    <w:rPr>
      <w:i/>
      <w:iCs/>
    </w:rPr>
  </w:style>
  <w:style w:type="character" w:styleId="Strong">
    <w:name w:val="Strong"/>
    <w:basedOn w:val="DefaultParagraphFont"/>
    <w:uiPriority w:val="22"/>
    <w:qFormat/>
    <w:rsid w:val="00E32AD0"/>
    <w:rPr>
      <w:b/>
      <w:bCs/>
    </w:rPr>
  </w:style>
  <w:style w:type="paragraph" w:styleId="NormalWeb">
    <w:name w:val="Normal (Web)"/>
    <w:basedOn w:val="Normal"/>
    <w:uiPriority w:val="99"/>
    <w:unhideWhenUsed/>
    <w:rsid w:val="00F70E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480865">
      <w:bodyDiv w:val="1"/>
      <w:marLeft w:val="0"/>
      <w:marRight w:val="0"/>
      <w:marTop w:val="0"/>
      <w:marBottom w:val="0"/>
      <w:divBdr>
        <w:top w:val="none" w:sz="0" w:space="0" w:color="auto"/>
        <w:left w:val="none" w:sz="0" w:space="0" w:color="auto"/>
        <w:bottom w:val="none" w:sz="0" w:space="0" w:color="auto"/>
        <w:right w:val="none" w:sz="0" w:space="0" w:color="auto"/>
      </w:divBdr>
    </w:div>
    <w:div w:id="570316240">
      <w:bodyDiv w:val="1"/>
      <w:marLeft w:val="0"/>
      <w:marRight w:val="0"/>
      <w:marTop w:val="0"/>
      <w:marBottom w:val="0"/>
      <w:divBdr>
        <w:top w:val="none" w:sz="0" w:space="0" w:color="auto"/>
        <w:left w:val="none" w:sz="0" w:space="0" w:color="auto"/>
        <w:bottom w:val="none" w:sz="0" w:space="0" w:color="auto"/>
        <w:right w:val="none" w:sz="0" w:space="0" w:color="auto"/>
      </w:divBdr>
      <w:divsChild>
        <w:div w:id="1892304992">
          <w:marLeft w:val="547"/>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0771067">
      <w:bodyDiv w:val="1"/>
      <w:marLeft w:val="0"/>
      <w:marRight w:val="0"/>
      <w:marTop w:val="0"/>
      <w:marBottom w:val="0"/>
      <w:divBdr>
        <w:top w:val="none" w:sz="0" w:space="0" w:color="auto"/>
        <w:left w:val="none" w:sz="0" w:space="0" w:color="auto"/>
        <w:bottom w:val="none" w:sz="0" w:space="0" w:color="auto"/>
        <w:right w:val="none" w:sz="0" w:space="0" w:color="auto"/>
      </w:divBdr>
      <w:divsChild>
        <w:div w:id="2113353249">
          <w:marLeft w:val="0"/>
          <w:marRight w:val="0"/>
          <w:marTop w:val="0"/>
          <w:marBottom w:val="0"/>
          <w:divBdr>
            <w:top w:val="none" w:sz="0" w:space="0" w:color="auto"/>
            <w:left w:val="none" w:sz="0" w:space="0" w:color="auto"/>
            <w:bottom w:val="none" w:sz="0" w:space="0" w:color="auto"/>
            <w:right w:val="none" w:sz="0" w:space="0" w:color="auto"/>
          </w:divBdr>
          <w:divsChild>
            <w:div w:id="1779061409">
              <w:marLeft w:val="0"/>
              <w:marRight w:val="0"/>
              <w:marTop w:val="0"/>
              <w:marBottom w:val="0"/>
              <w:divBdr>
                <w:top w:val="none" w:sz="0" w:space="0" w:color="auto"/>
                <w:left w:val="none" w:sz="0" w:space="0" w:color="auto"/>
                <w:bottom w:val="none" w:sz="0" w:space="0" w:color="auto"/>
                <w:right w:val="none" w:sz="0" w:space="0" w:color="auto"/>
              </w:divBdr>
              <w:divsChild>
                <w:div w:id="123816431">
                  <w:marLeft w:val="0"/>
                  <w:marRight w:val="0"/>
                  <w:marTop w:val="0"/>
                  <w:marBottom w:val="0"/>
                  <w:divBdr>
                    <w:top w:val="none" w:sz="0" w:space="0" w:color="auto"/>
                    <w:left w:val="none" w:sz="0" w:space="0" w:color="auto"/>
                    <w:bottom w:val="none" w:sz="0" w:space="0" w:color="auto"/>
                    <w:right w:val="none" w:sz="0" w:space="0" w:color="auto"/>
                  </w:divBdr>
                  <w:divsChild>
                    <w:div w:id="1505050931">
                      <w:marLeft w:val="0"/>
                      <w:marRight w:val="0"/>
                      <w:marTop w:val="0"/>
                      <w:marBottom w:val="0"/>
                      <w:divBdr>
                        <w:top w:val="none" w:sz="0" w:space="0" w:color="auto"/>
                        <w:left w:val="none" w:sz="0" w:space="0" w:color="auto"/>
                        <w:bottom w:val="none" w:sz="0" w:space="0" w:color="auto"/>
                        <w:right w:val="none" w:sz="0" w:space="0" w:color="auto"/>
                      </w:divBdr>
                    </w:div>
                    <w:div w:id="1714771334">
                      <w:marLeft w:val="0"/>
                      <w:marRight w:val="0"/>
                      <w:marTop w:val="0"/>
                      <w:marBottom w:val="0"/>
                      <w:divBdr>
                        <w:top w:val="none" w:sz="0" w:space="0" w:color="auto"/>
                        <w:left w:val="none" w:sz="0" w:space="0" w:color="auto"/>
                        <w:bottom w:val="none" w:sz="0" w:space="0" w:color="auto"/>
                        <w:right w:val="none" w:sz="0" w:space="0" w:color="auto"/>
                      </w:divBdr>
                      <w:divsChild>
                        <w:div w:id="1002391383">
                          <w:marLeft w:val="0"/>
                          <w:marRight w:val="0"/>
                          <w:marTop w:val="0"/>
                          <w:marBottom w:val="0"/>
                          <w:divBdr>
                            <w:top w:val="none" w:sz="0" w:space="0" w:color="auto"/>
                            <w:left w:val="none" w:sz="0" w:space="0" w:color="auto"/>
                            <w:bottom w:val="none" w:sz="0" w:space="0" w:color="auto"/>
                            <w:right w:val="none" w:sz="0" w:space="0" w:color="auto"/>
                          </w:divBdr>
                          <w:divsChild>
                            <w:div w:id="147124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2523082">
          <w:marLeft w:val="0"/>
          <w:marRight w:val="0"/>
          <w:marTop w:val="0"/>
          <w:marBottom w:val="0"/>
          <w:divBdr>
            <w:top w:val="none" w:sz="0" w:space="0" w:color="auto"/>
            <w:left w:val="none" w:sz="0" w:space="0" w:color="auto"/>
            <w:bottom w:val="none" w:sz="0" w:space="0" w:color="auto"/>
            <w:right w:val="none" w:sz="0" w:space="0" w:color="auto"/>
          </w:divBdr>
          <w:divsChild>
            <w:div w:id="104887140">
              <w:marLeft w:val="0"/>
              <w:marRight w:val="0"/>
              <w:marTop w:val="0"/>
              <w:marBottom w:val="0"/>
              <w:divBdr>
                <w:top w:val="none" w:sz="0" w:space="0" w:color="auto"/>
                <w:left w:val="none" w:sz="0" w:space="0" w:color="auto"/>
                <w:bottom w:val="none" w:sz="0" w:space="0" w:color="auto"/>
                <w:right w:val="none" w:sz="0" w:space="0" w:color="auto"/>
              </w:divBdr>
              <w:divsChild>
                <w:div w:id="505747658">
                  <w:marLeft w:val="0"/>
                  <w:marRight w:val="0"/>
                  <w:marTop w:val="0"/>
                  <w:marBottom w:val="0"/>
                  <w:divBdr>
                    <w:top w:val="none" w:sz="0" w:space="0" w:color="auto"/>
                    <w:left w:val="none" w:sz="0" w:space="0" w:color="auto"/>
                    <w:bottom w:val="none" w:sz="0" w:space="0" w:color="auto"/>
                    <w:right w:val="none" w:sz="0" w:space="0" w:color="auto"/>
                  </w:divBdr>
                  <w:divsChild>
                    <w:div w:id="519468701">
                      <w:marLeft w:val="0"/>
                      <w:marRight w:val="0"/>
                      <w:marTop w:val="0"/>
                      <w:marBottom w:val="0"/>
                      <w:divBdr>
                        <w:top w:val="none" w:sz="0" w:space="0" w:color="auto"/>
                        <w:left w:val="none" w:sz="0" w:space="0" w:color="auto"/>
                        <w:bottom w:val="none" w:sz="0" w:space="0" w:color="auto"/>
                        <w:right w:val="none" w:sz="0" w:space="0" w:color="auto"/>
                      </w:divBdr>
                      <w:divsChild>
                        <w:div w:id="1024478668">
                          <w:marLeft w:val="0"/>
                          <w:marRight w:val="0"/>
                          <w:marTop w:val="0"/>
                          <w:marBottom w:val="0"/>
                          <w:divBdr>
                            <w:top w:val="none" w:sz="0" w:space="0" w:color="auto"/>
                            <w:left w:val="none" w:sz="0" w:space="0" w:color="auto"/>
                            <w:bottom w:val="none" w:sz="0" w:space="0" w:color="auto"/>
                            <w:right w:val="none" w:sz="0" w:space="0" w:color="auto"/>
                          </w:divBdr>
                          <w:divsChild>
                            <w:div w:id="422605154">
                              <w:marLeft w:val="0"/>
                              <w:marRight w:val="0"/>
                              <w:marTop w:val="0"/>
                              <w:marBottom w:val="480"/>
                              <w:divBdr>
                                <w:top w:val="none" w:sz="0" w:space="0" w:color="auto"/>
                                <w:left w:val="none" w:sz="0" w:space="0" w:color="auto"/>
                                <w:bottom w:val="none" w:sz="0" w:space="0" w:color="auto"/>
                                <w:right w:val="none" w:sz="0" w:space="0" w:color="auto"/>
                              </w:divBdr>
                              <w:divsChild>
                                <w:div w:id="791284794">
                                  <w:marLeft w:val="0"/>
                                  <w:marRight w:val="0"/>
                                  <w:marTop w:val="0"/>
                                  <w:marBottom w:val="0"/>
                                  <w:divBdr>
                                    <w:top w:val="none" w:sz="0" w:space="0" w:color="auto"/>
                                    <w:left w:val="none" w:sz="0" w:space="0" w:color="auto"/>
                                    <w:bottom w:val="none" w:sz="0" w:space="0" w:color="auto"/>
                                    <w:right w:val="none" w:sz="0" w:space="0" w:color="auto"/>
                                  </w:divBdr>
                                </w:div>
                              </w:divsChild>
                            </w:div>
                            <w:div w:id="588077931">
                              <w:marLeft w:val="0"/>
                              <w:marRight w:val="0"/>
                              <w:marTop w:val="0"/>
                              <w:marBottom w:val="480"/>
                              <w:divBdr>
                                <w:top w:val="none" w:sz="0" w:space="0" w:color="auto"/>
                                <w:left w:val="none" w:sz="0" w:space="0" w:color="auto"/>
                                <w:bottom w:val="none" w:sz="0" w:space="0" w:color="auto"/>
                                <w:right w:val="none" w:sz="0" w:space="0" w:color="auto"/>
                              </w:divBdr>
                              <w:divsChild>
                                <w:div w:id="1624074051">
                                  <w:marLeft w:val="0"/>
                                  <w:marRight w:val="0"/>
                                  <w:marTop w:val="0"/>
                                  <w:marBottom w:val="0"/>
                                  <w:divBdr>
                                    <w:top w:val="none" w:sz="0" w:space="0" w:color="auto"/>
                                    <w:left w:val="none" w:sz="0" w:space="0" w:color="auto"/>
                                    <w:bottom w:val="none" w:sz="0" w:space="0" w:color="auto"/>
                                    <w:right w:val="none" w:sz="0" w:space="0" w:color="auto"/>
                                  </w:divBdr>
                                  <w:divsChild>
                                    <w:div w:id="426460224">
                                      <w:marLeft w:val="0"/>
                                      <w:marRight w:val="0"/>
                                      <w:marTop w:val="0"/>
                                      <w:marBottom w:val="0"/>
                                      <w:divBdr>
                                        <w:top w:val="none" w:sz="0" w:space="0" w:color="auto"/>
                                        <w:left w:val="none" w:sz="0" w:space="0" w:color="auto"/>
                                        <w:bottom w:val="none" w:sz="0" w:space="0" w:color="auto"/>
                                        <w:right w:val="none" w:sz="0" w:space="0" w:color="auto"/>
                                      </w:divBdr>
                                      <w:divsChild>
                                        <w:div w:id="344479681">
                                          <w:marLeft w:val="0"/>
                                          <w:marRight w:val="0"/>
                                          <w:marTop w:val="0"/>
                                          <w:marBottom w:val="0"/>
                                          <w:divBdr>
                                            <w:top w:val="none" w:sz="0" w:space="0" w:color="auto"/>
                                            <w:left w:val="none" w:sz="0" w:space="0" w:color="auto"/>
                                            <w:bottom w:val="none" w:sz="0" w:space="0" w:color="auto"/>
                                            <w:right w:val="none" w:sz="0" w:space="0" w:color="auto"/>
                                          </w:divBdr>
                                          <w:divsChild>
                                            <w:div w:id="72823221">
                                              <w:marLeft w:val="0"/>
                                              <w:marRight w:val="0"/>
                                              <w:marTop w:val="0"/>
                                              <w:marBottom w:val="0"/>
                                              <w:divBdr>
                                                <w:top w:val="none" w:sz="0" w:space="0" w:color="auto"/>
                                                <w:left w:val="none" w:sz="0" w:space="0" w:color="auto"/>
                                                <w:bottom w:val="none" w:sz="0" w:space="0" w:color="auto"/>
                                                <w:right w:val="none" w:sz="0" w:space="0" w:color="auto"/>
                                              </w:divBdr>
                                              <w:divsChild>
                                                <w:div w:id="930625823">
                                                  <w:marLeft w:val="0"/>
                                                  <w:marRight w:val="0"/>
                                                  <w:marTop w:val="0"/>
                                                  <w:marBottom w:val="0"/>
                                                  <w:divBdr>
                                                    <w:top w:val="none" w:sz="0" w:space="0" w:color="auto"/>
                                                    <w:left w:val="none" w:sz="0" w:space="0" w:color="auto"/>
                                                    <w:bottom w:val="none" w:sz="0" w:space="0" w:color="auto"/>
                                                    <w:right w:val="none" w:sz="0" w:space="0" w:color="auto"/>
                                                  </w:divBdr>
                                                  <w:divsChild>
                                                    <w:div w:id="187453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3341699">
      <w:bodyDiv w:val="1"/>
      <w:marLeft w:val="0"/>
      <w:marRight w:val="0"/>
      <w:marTop w:val="0"/>
      <w:marBottom w:val="0"/>
      <w:divBdr>
        <w:top w:val="none" w:sz="0" w:space="0" w:color="auto"/>
        <w:left w:val="none" w:sz="0" w:space="0" w:color="auto"/>
        <w:bottom w:val="none" w:sz="0" w:space="0" w:color="auto"/>
        <w:right w:val="none" w:sz="0" w:space="0" w:color="auto"/>
      </w:divBdr>
    </w:div>
    <w:div w:id="197960740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116814@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1736</TotalTime>
  <Pages>10</Pages>
  <Words>2521</Words>
  <Characters>13414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Ffion Baldwin</cp:lastModifiedBy>
  <cp:revision>26</cp:revision>
  <cp:lastPrinted>2020-02-11T19:20:00Z</cp:lastPrinted>
  <dcterms:created xsi:type="dcterms:W3CDTF">2025-08-26T15:27:00Z</dcterms:created>
  <dcterms:modified xsi:type="dcterms:W3CDTF">2025-10-06T15:50:00Z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