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3F26" w:rsidRPr="00024669" w:rsidRDefault="003F3F26" w:rsidP="00B039E2">
      <w:pPr>
        <w:jc w:val="center"/>
        <w:rPr>
          <w:rFonts w:ascii="Microsoft YaHei UI" w:eastAsia="Microsoft YaHei UI" w:hAnsi="Microsoft YaHei UI" w:cstheme="minorHAnsi"/>
          <w:b/>
          <w:w w:val="85"/>
          <w:sz w:val="32"/>
          <w:szCs w:val="32"/>
        </w:rPr>
      </w:pPr>
      <w:r w:rsidRPr="00024669">
        <w:rPr>
          <w:rFonts w:ascii="Microsoft YaHei UI" w:eastAsia="Microsoft YaHei UI" w:hAnsi="Microsoft YaHei UI" w:cstheme="minorHAnsi"/>
          <w:b/>
          <w:w w:val="85"/>
          <w:sz w:val="32"/>
          <w:szCs w:val="32"/>
        </w:rPr>
        <w:t>Critique on The</w:t>
      </w:r>
      <w:r w:rsidR="00024669" w:rsidRPr="00024669">
        <w:rPr>
          <w:rFonts w:ascii="Microsoft YaHei UI" w:eastAsia="Microsoft YaHei UI" w:hAnsi="Microsoft YaHei UI" w:cstheme="minorHAnsi"/>
          <w:b/>
          <w:w w:val="85"/>
          <w:sz w:val="32"/>
          <w:szCs w:val="32"/>
        </w:rPr>
        <w:t xml:space="preserve">me </w:t>
      </w:r>
      <w:r w:rsidR="00024669" w:rsidRPr="00024669">
        <w:rPr>
          <w:rFonts w:ascii="Microsoft YaHei UI" w:eastAsia="Microsoft YaHei UI" w:hAnsi="Microsoft YaHei UI" w:cstheme="minorHAnsi" w:hint="eastAsia"/>
          <w:b/>
          <w:w w:val="85"/>
          <w:sz w:val="32"/>
          <w:szCs w:val="32"/>
        </w:rPr>
        <w:t>Theory</w:t>
      </w:r>
      <w:r w:rsidR="007E45DE" w:rsidRPr="00024669">
        <w:rPr>
          <w:rFonts w:ascii="Microsoft YaHei UI" w:eastAsia="Microsoft YaHei UI" w:hAnsi="Microsoft YaHei UI" w:cstheme="minorHAnsi"/>
          <w:b/>
          <w:w w:val="85"/>
          <w:sz w:val="32"/>
          <w:szCs w:val="32"/>
        </w:rPr>
        <w:t xml:space="preserve"> of </w:t>
      </w:r>
      <w:r w:rsidR="006A60E4" w:rsidRPr="00024669">
        <w:rPr>
          <w:rFonts w:ascii="Microsoft YaHei UI" w:eastAsia="Microsoft YaHei UI" w:hAnsi="Microsoft YaHei UI" w:cstheme="minorHAnsi"/>
          <w:b/>
          <w:w w:val="85"/>
          <w:sz w:val="32"/>
          <w:szCs w:val="32"/>
        </w:rPr>
        <w:t>Systemic Functional Linguistics</w:t>
      </w:r>
    </w:p>
    <w:p w:rsidR="00024669" w:rsidRDefault="00024669" w:rsidP="00024669">
      <w:pPr>
        <w:rPr>
          <w:sz w:val="24"/>
          <w:szCs w:val="24"/>
        </w:rPr>
      </w:pPr>
    </w:p>
    <w:p w:rsidR="002D51C5" w:rsidRDefault="00024669" w:rsidP="00024669">
      <w:pPr>
        <w:ind w:firstLineChars="100" w:firstLine="240"/>
        <w:rPr>
          <w:sz w:val="24"/>
          <w:szCs w:val="24"/>
        </w:rPr>
      </w:pPr>
      <w:r w:rsidRPr="00024669">
        <w:rPr>
          <w:rFonts w:hint="eastAsia"/>
          <w:sz w:val="24"/>
          <w:szCs w:val="24"/>
        </w:rPr>
        <w:t xml:space="preserve">This </w:t>
      </w:r>
      <w:r w:rsidRPr="00024669">
        <w:rPr>
          <w:sz w:val="24"/>
          <w:szCs w:val="24"/>
        </w:rPr>
        <w:t>essay</w:t>
      </w:r>
      <w:r w:rsidRPr="00024669">
        <w:rPr>
          <w:rFonts w:hint="eastAsia"/>
          <w:sz w:val="24"/>
          <w:szCs w:val="24"/>
        </w:rPr>
        <w:t xml:space="preserve"> </w:t>
      </w:r>
      <w:r>
        <w:rPr>
          <w:rFonts w:hint="eastAsia"/>
          <w:sz w:val="24"/>
          <w:szCs w:val="24"/>
        </w:rPr>
        <w:t xml:space="preserve">is a critique on the theme theory, one of the </w:t>
      </w:r>
      <w:r>
        <w:rPr>
          <w:sz w:val="24"/>
          <w:szCs w:val="24"/>
        </w:rPr>
        <w:t>systems</w:t>
      </w:r>
      <w:r>
        <w:rPr>
          <w:rFonts w:hint="eastAsia"/>
          <w:sz w:val="24"/>
          <w:szCs w:val="24"/>
        </w:rPr>
        <w:t xml:space="preserve"> of Textual Function in Systemic Functional Linguistics (SFL). </w:t>
      </w:r>
      <w:r w:rsidR="00187002">
        <w:rPr>
          <w:rFonts w:hint="eastAsia"/>
          <w:sz w:val="24"/>
          <w:szCs w:val="24"/>
        </w:rPr>
        <w:t xml:space="preserve">The paper first </w:t>
      </w:r>
      <w:r w:rsidR="00187002">
        <w:rPr>
          <w:sz w:val="24"/>
          <w:szCs w:val="24"/>
        </w:rPr>
        <w:t>demonstrates</w:t>
      </w:r>
      <w:r>
        <w:rPr>
          <w:rFonts w:hint="eastAsia"/>
          <w:sz w:val="24"/>
          <w:szCs w:val="24"/>
        </w:rPr>
        <w:t xml:space="preserve"> the </w:t>
      </w:r>
      <w:r w:rsidR="005D5DB7">
        <w:rPr>
          <w:rFonts w:hint="eastAsia"/>
          <w:sz w:val="24"/>
          <w:szCs w:val="24"/>
        </w:rPr>
        <w:t xml:space="preserve">basic theories </w:t>
      </w:r>
      <w:r w:rsidR="009408C0">
        <w:rPr>
          <w:rFonts w:hint="eastAsia"/>
          <w:sz w:val="24"/>
          <w:szCs w:val="24"/>
        </w:rPr>
        <w:t xml:space="preserve">from which SFL is originated </w:t>
      </w:r>
      <w:r w:rsidR="00187002">
        <w:rPr>
          <w:rFonts w:hint="eastAsia"/>
          <w:sz w:val="24"/>
          <w:szCs w:val="24"/>
        </w:rPr>
        <w:t xml:space="preserve">and developed, </w:t>
      </w:r>
      <w:r w:rsidR="009408C0">
        <w:rPr>
          <w:rFonts w:hint="eastAsia"/>
          <w:sz w:val="24"/>
          <w:szCs w:val="24"/>
        </w:rPr>
        <w:t xml:space="preserve">then gives a brief introduction to the development of SFL from form to meaning and context. The theme theory </w:t>
      </w:r>
      <w:r w:rsidR="003E34BB">
        <w:rPr>
          <w:rFonts w:hint="eastAsia"/>
          <w:sz w:val="24"/>
          <w:szCs w:val="24"/>
        </w:rPr>
        <w:t xml:space="preserve">is in line </w:t>
      </w:r>
      <w:r w:rsidR="009408C0">
        <w:rPr>
          <w:rFonts w:hint="eastAsia"/>
          <w:sz w:val="24"/>
          <w:szCs w:val="24"/>
        </w:rPr>
        <w:t xml:space="preserve">with </w:t>
      </w:r>
      <w:r w:rsidR="009408C0">
        <w:rPr>
          <w:sz w:val="24"/>
          <w:szCs w:val="24"/>
        </w:rPr>
        <w:t>the</w:t>
      </w:r>
      <w:r w:rsidR="009408C0">
        <w:rPr>
          <w:rFonts w:hint="eastAsia"/>
          <w:sz w:val="24"/>
          <w:szCs w:val="24"/>
        </w:rPr>
        <w:t xml:space="preserve"> development of SFL from focusing on formalization to concerning the text and context. </w:t>
      </w:r>
    </w:p>
    <w:p w:rsidR="002D51C5" w:rsidRDefault="00DF7AB5" w:rsidP="00024669">
      <w:pPr>
        <w:ind w:firstLineChars="100" w:firstLine="240"/>
        <w:rPr>
          <w:sz w:val="24"/>
          <w:szCs w:val="24"/>
        </w:rPr>
      </w:pPr>
      <w:r>
        <w:rPr>
          <w:rFonts w:hint="eastAsia"/>
          <w:sz w:val="24"/>
          <w:szCs w:val="24"/>
        </w:rPr>
        <w:t xml:space="preserve">According to Halliday, </w:t>
      </w:r>
      <w:r w:rsidR="005612C4">
        <w:rPr>
          <w:rFonts w:hint="eastAsia"/>
          <w:sz w:val="24"/>
          <w:szCs w:val="24"/>
        </w:rPr>
        <w:t xml:space="preserve">the Theme contains one, and only one, of these experiential elements, </w:t>
      </w:r>
      <w:r w:rsidR="00697C72">
        <w:rPr>
          <w:rFonts w:hint="eastAsia"/>
          <w:sz w:val="24"/>
          <w:szCs w:val="24"/>
        </w:rPr>
        <w:t>Halliday makes distinction between Marked Theme and Unmarked Theme</w:t>
      </w:r>
      <w:r w:rsidR="005612C4">
        <w:rPr>
          <w:rFonts w:hint="eastAsia"/>
          <w:sz w:val="24"/>
          <w:szCs w:val="24"/>
        </w:rPr>
        <w:t xml:space="preserve">. </w:t>
      </w:r>
      <w:r w:rsidR="002D51C5">
        <w:rPr>
          <w:rFonts w:hint="eastAsia"/>
          <w:sz w:val="24"/>
          <w:szCs w:val="24"/>
        </w:rPr>
        <w:t xml:space="preserve">When the subject of a clause assumes the Theme, it is Ummarked Theme. When the circumstantial element as adverbial group or prepositional phrase assumes the Theme, it is marked. </w:t>
      </w:r>
      <w:r w:rsidR="005612C4">
        <w:rPr>
          <w:rFonts w:hint="eastAsia"/>
          <w:sz w:val="24"/>
          <w:szCs w:val="24"/>
        </w:rPr>
        <w:t xml:space="preserve">Unmarked Theme usually coincides with the subject of the clause which arouses few debates and the debates focus on the </w:t>
      </w:r>
      <w:r w:rsidR="005612C4">
        <w:rPr>
          <w:sz w:val="24"/>
          <w:szCs w:val="24"/>
        </w:rPr>
        <w:t>boundary</w:t>
      </w:r>
      <w:r w:rsidR="005612C4">
        <w:rPr>
          <w:rFonts w:hint="eastAsia"/>
          <w:sz w:val="24"/>
          <w:szCs w:val="24"/>
        </w:rPr>
        <w:t xml:space="preserve"> of Marked Theme. </w:t>
      </w:r>
      <w:r w:rsidR="002D51C5">
        <w:rPr>
          <w:sz w:val="24"/>
          <w:szCs w:val="24"/>
        </w:rPr>
        <w:t>S</w:t>
      </w:r>
      <w:r w:rsidR="002D51C5">
        <w:rPr>
          <w:rFonts w:hint="eastAsia"/>
          <w:sz w:val="24"/>
          <w:szCs w:val="24"/>
        </w:rPr>
        <w:t xml:space="preserve">ome scholars argue that the Thematic structure should extend to include the subject of the clause and Berry summarizes ten hypotheses regarding the </w:t>
      </w:r>
      <w:r w:rsidR="002D51C5">
        <w:rPr>
          <w:sz w:val="24"/>
          <w:szCs w:val="24"/>
        </w:rPr>
        <w:t>boundary</w:t>
      </w:r>
      <w:r w:rsidR="002D51C5">
        <w:rPr>
          <w:rFonts w:hint="eastAsia"/>
          <w:sz w:val="24"/>
          <w:szCs w:val="24"/>
        </w:rPr>
        <w:t xml:space="preserve"> of the Theme. However, the author thinks that Halliday</w:t>
      </w:r>
      <w:r w:rsidR="002D51C5">
        <w:rPr>
          <w:sz w:val="24"/>
          <w:szCs w:val="24"/>
        </w:rPr>
        <w:t>’</w:t>
      </w:r>
      <w:r w:rsidR="002D51C5">
        <w:rPr>
          <w:rFonts w:hint="eastAsia"/>
          <w:sz w:val="24"/>
          <w:szCs w:val="24"/>
        </w:rPr>
        <w:t xml:space="preserve">s Theme theory is easy to </w:t>
      </w:r>
      <w:r w:rsidR="002D51C5">
        <w:rPr>
          <w:sz w:val="24"/>
          <w:szCs w:val="24"/>
        </w:rPr>
        <w:t>operate</w:t>
      </w:r>
      <w:r w:rsidR="002D51C5">
        <w:rPr>
          <w:rFonts w:hint="eastAsia"/>
          <w:sz w:val="24"/>
          <w:szCs w:val="24"/>
        </w:rPr>
        <w:t xml:space="preserve"> in reality and still dominates in present-day</w:t>
      </w:r>
      <w:r w:rsidR="002D51C5">
        <w:rPr>
          <w:sz w:val="24"/>
          <w:szCs w:val="24"/>
        </w:rPr>
        <w:t>’</w:t>
      </w:r>
      <w:r w:rsidR="002D51C5">
        <w:rPr>
          <w:rFonts w:hint="eastAsia"/>
          <w:sz w:val="24"/>
          <w:szCs w:val="24"/>
        </w:rPr>
        <w:t>s Theme Theory.</w:t>
      </w:r>
    </w:p>
    <w:p w:rsidR="00024669" w:rsidRPr="00024669" w:rsidRDefault="00DF7AB5" w:rsidP="00DF7AB5">
      <w:pPr>
        <w:ind w:firstLineChars="100" w:firstLine="240"/>
        <w:rPr>
          <w:sz w:val="24"/>
          <w:szCs w:val="24"/>
        </w:rPr>
      </w:pPr>
      <w:r>
        <w:rPr>
          <w:rFonts w:hint="eastAsia"/>
          <w:sz w:val="24"/>
          <w:szCs w:val="24"/>
        </w:rPr>
        <w:t xml:space="preserve">According to the content of the Theme and the functions it performs, Theme can be divided into three categories: </w:t>
      </w:r>
      <w:r w:rsidR="00C25155">
        <w:rPr>
          <w:rFonts w:hint="eastAsia"/>
          <w:sz w:val="24"/>
          <w:szCs w:val="24"/>
        </w:rPr>
        <w:t xml:space="preserve">experiential, interpersonal and textual. When the thematic structure only includes one experiential element, it is Simple Theme. When the thematic structure consists of interpersonal and/or textual elements together with the experiential one, it becomes the Multiple Theme. </w:t>
      </w:r>
      <w:r w:rsidR="00C25155">
        <w:rPr>
          <w:sz w:val="24"/>
          <w:szCs w:val="24"/>
        </w:rPr>
        <w:t>I</w:t>
      </w:r>
      <w:r w:rsidR="00C25155">
        <w:rPr>
          <w:rFonts w:hint="eastAsia"/>
          <w:sz w:val="24"/>
          <w:szCs w:val="24"/>
        </w:rPr>
        <w:t>n clause complex, there will appear clause theme. D</w:t>
      </w:r>
      <w:r w:rsidR="00EE5BDF">
        <w:rPr>
          <w:rFonts w:hint="eastAsia"/>
          <w:sz w:val="24"/>
          <w:szCs w:val="24"/>
        </w:rPr>
        <w:t xml:space="preserve">ebates </w:t>
      </w:r>
      <w:r w:rsidR="00C25155">
        <w:rPr>
          <w:rFonts w:hint="eastAsia"/>
          <w:sz w:val="24"/>
          <w:szCs w:val="24"/>
        </w:rPr>
        <w:t xml:space="preserve">appear </w:t>
      </w:r>
      <w:r w:rsidR="00EE5BDF">
        <w:rPr>
          <w:rFonts w:hint="eastAsia"/>
          <w:sz w:val="24"/>
          <w:szCs w:val="24"/>
        </w:rPr>
        <w:t>on Multiple Theme</w:t>
      </w:r>
      <w:r w:rsidR="00C25155">
        <w:rPr>
          <w:rFonts w:hint="eastAsia"/>
          <w:sz w:val="24"/>
          <w:szCs w:val="24"/>
        </w:rPr>
        <w:t xml:space="preserve"> and Simple Theme when concerning Halliday</w:t>
      </w:r>
      <w:r w:rsidR="00C25155">
        <w:rPr>
          <w:sz w:val="24"/>
          <w:szCs w:val="24"/>
        </w:rPr>
        <w:t>’</w:t>
      </w:r>
      <w:r w:rsidR="00C25155">
        <w:rPr>
          <w:rFonts w:hint="eastAsia"/>
          <w:sz w:val="24"/>
          <w:szCs w:val="24"/>
        </w:rPr>
        <w:t>s idea that Theme is a process of choices based on the communicative purposes</w:t>
      </w:r>
      <w:r w:rsidR="00EE5BDF">
        <w:rPr>
          <w:rFonts w:hint="eastAsia"/>
          <w:sz w:val="24"/>
          <w:szCs w:val="24"/>
        </w:rPr>
        <w:t>.</w:t>
      </w:r>
      <w:r w:rsidR="00C25155">
        <w:rPr>
          <w:rFonts w:hint="eastAsia"/>
          <w:sz w:val="24"/>
          <w:szCs w:val="24"/>
        </w:rPr>
        <w:t xml:space="preserve"> There are some exceptions proving that Theme is not totally a process of choosing. The author believes</w:t>
      </w:r>
      <w:r w:rsidR="00B01340">
        <w:rPr>
          <w:rFonts w:hint="eastAsia"/>
          <w:sz w:val="24"/>
          <w:szCs w:val="24"/>
        </w:rPr>
        <w:t xml:space="preserve"> that more research will be needed in regard of Halliday</w:t>
      </w:r>
      <w:r w:rsidR="00B01340">
        <w:rPr>
          <w:sz w:val="24"/>
          <w:szCs w:val="24"/>
        </w:rPr>
        <w:t>’</w:t>
      </w:r>
      <w:r w:rsidR="00B01340">
        <w:rPr>
          <w:rFonts w:hint="eastAsia"/>
          <w:sz w:val="24"/>
          <w:szCs w:val="24"/>
        </w:rPr>
        <w:t>s choosing theory.</w:t>
      </w:r>
      <w:r w:rsidR="00697C72">
        <w:rPr>
          <w:rFonts w:hint="eastAsia"/>
          <w:sz w:val="24"/>
          <w:szCs w:val="24"/>
        </w:rPr>
        <w:t xml:space="preserve"> </w:t>
      </w:r>
      <w:r w:rsidR="009408C0">
        <w:rPr>
          <w:rFonts w:hint="eastAsia"/>
          <w:sz w:val="24"/>
          <w:szCs w:val="24"/>
        </w:rPr>
        <w:t xml:space="preserve"> </w:t>
      </w:r>
    </w:p>
    <w:p w:rsidR="00B039E2" w:rsidRPr="00641844" w:rsidRDefault="000E1BFB" w:rsidP="00B039E2">
      <w:pPr>
        <w:jc w:val="center"/>
        <w:rPr>
          <w:rFonts w:ascii="Lucida Calligraphy" w:hAnsi="Lucida Calligraphy"/>
          <w:b/>
          <w:sz w:val="24"/>
          <w:szCs w:val="24"/>
        </w:rPr>
      </w:pPr>
      <w:r w:rsidRPr="00641844">
        <w:rPr>
          <w:rFonts w:ascii="Lucida Calligraphy" w:hAnsi="Lucida Calligraphy"/>
          <w:b/>
          <w:sz w:val="24"/>
          <w:szCs w:val="24"/>
        </w:rPr>
        <w:fldChar w:fldCharType="begin"/>
      </w:r>
      <w:r w:rsidR="00B039E2" w:rsidRPr="00641844">
        <w:rPr>
          <w:rFonts w:ascii="Lucida Calligraphy" w:hAnsi="Lucida Calligraphy"/>
          <w:b/>
          <w:sz w:val="24"/>
          <w:szCs w:val="24"/>
        </w:rPr>
        <w:instrText xml:space="preserve"> = 1 \* ROMAN </w:instrText>
      </w:r>
      <w:r w:rsidRPr="00641844">
        <w:rPr>
          <w:rFonts w:ascii="Lucida Calligraphy" w:hAnsi="Lucida Calligraphy"/>
          <w:b/>
          <w:sz w:val="24"/>
          <w:szCs w:val="24"/>
        </w:rPr>
        <w:fldChar w:fldCharType="separate"/>
      </w:r>
      <w:r w:rsidR="00B039E2" w:rsidRPr="00641844">
        <w:rPr>
          <w:rFonts w:ascii="Lucida Calligraphy" w:hAnsi="Lucida Calligraphy"/>
          <w:b/>
          <w:noProof/>
          <w:sz w:val="24"/>
          <w:szCs w:val="24"/>
        </w:rPr>
        <w:t>I</w:t>
      </w:r>
      <w:r w:rsidRPr="00641844">
        <w:rPr>
          <w:rFonts w:ascii="Lucida Calligraphy" w:hAnsi="Lucida Calligraphy"/>
          <w:b/>
          <w:sz w:val="24"/>
          <w:szCs w:val="24"/>
        </w:rPr>
        <w:fldChar w:fldCharType="end"/>
      </w:r>
      <w:r w:rsidR="00B039E2" w:rsidRPr="00641844">
        <w:rPr>
          <w:rFonts w:ascii="Lucida Calligraphy" w:hAnsi="Lucida Calligraphy"/>
          <w:b/>
          <w:sz w:val="24"/>
          <w:szCs w:val="24"/>
        </w:rPr>
        <w:t xml:space="preserve"> </w:t>
      </w:r>
      <w:r w:rsidR="00641844" w:rsidRPr="00641844">
        <w:rPr>
          <w:rFonts w:ascii="Lucida Calligraphy" w:hAnsi="Lucida Calligraphy"/>
          <w:b/>
          <w:sz w:val="24"/>
          <w:szCs w:val="24"/>
        </w:rPr>
        <w:t>INTRODUCTION</w:t>
      </w:r>
    </w:p>
    <w:p w:rsidR="00A51C01" w:rsidRPr="000D2DF5" w:rsidRDefault="00B039E2" w:rsidP="00BD3287">
      <w:pPr>
        <w:spacing w:line="360" w:lineRule="auto"/>
        <w:rPr>
          <w:rFonts w:asciiTheme="majorHAnsi" w:hAnsiTheme="majorHAnsi"/>
          <w:b/>
          <w:i/>
          <w:sz w:val="24"/>
          <w:szCs w:val="24"/>
        </w:rPr>
      </w:pPr>
      <w:r w:rsidRPr="00DF66F2">
        <w:rPr>
          <w:rFonts w:asciiTheme="majorHAnsi" w:hAnsiTheme="majorHAnsi"/>
          <w:b/>
          <w:i/>
          <w:sz w:val="24"/>
          <w:szCs w:val="24"/>
        </w:rPr>
        <w:t xml:space="preserve">A.  </w:t>
      </w:r>
      <w:r w:rsidR="000D2DF5" w:rsidRPr="000D2DF5">
        <w:rPr>
          <w:rFonts w:asciiTheme="majorHAnsi" w:hAnsiTheme="majorHAnsi" w:hint="eastAsia"/>
          <w:b/>
          <w:i/>
          <w:sz w:val="24"/>
          <w:szCs w:val="24"/>
        </w:rPr>
        <w:t xml:space="preserve">Theory Basis for </w:t>
      </w:r>
      <w:r w:rsidR="00024669">
        <w:rPr>
          <w:rFonts w:asciiTheme="majorHAnsi" w:hAnsiTheme="majorHAnsi" w:hint="eastAsia"/>
          <w:b/>
          <w:i/>
          <w:sz w:val="24"/>
          <w:szCs w:val="24"/>
        </w:rPr>
        <w:t>SFL</w:t>
      </w:r>
    </w:p>
    <w:p w:rsidR="000D2DF5" w:rsidRDefault="000D2DF5" w:rsidP="000D2DF5">
      <w:pPr>
        <w:ind w:firstLineChars="100" w:firstLine="240"/>
        <w:rPr>
          <w:sz w:val="24"/>
          <w:szCs w:val="24"/>
        </w:rPr>
      </w:pPr>
      <w:r>
        <w:rPr>
          <w:rFonts w:hint="eastAsia"/>
          <w:sz w:val="24"/>
          <w:szCs w:val="24"/>
        </w:rPr>
        <w:t>Halliday</w:t>
      </w:r>
      <w:r w:rsidR="00C11B3B">
        <w:rPr>
          <w:rFonts w:hint="eastAsia"/>
          <w:sz w:val="24"/>
          <w:szCs w:val="24"/>
        </w:rPr>
        <w:t>, born 13</w:t>
      </w:r>
      <w:r w:rsidR="00C11B3B">
        <w:rPr>
          <w:rFonts w:hint="eastAsia"/>
          <w:sz w:val="24"/>
          <w:szCs w:val="24"/>
          <w:vertAlign w:val="superscript"/>
        </w:rPr>
        <w:t xml:space="preserve">th </w:t>
      </w:r>
      <w:r w:rsidR="00C11B3B">
        <w:rPr>
          <w:rFonts w:hint="eastAsia"/>
          <w:sz w:val="24"/>
          <w:szCs w:val="24"/>
        </w:rPr>
        <w:t xml:space="preserve">April 1925 in England, obtained BA </w:t>
      </w:r>
      <w:r w:rsidR="00660C73">
        <w:rPr>
          <w:rFonts w:hint="eastAsia"/>
          <w:sz w:val="24"/>
          <w:szCs w:val="24"/>
        </w:rPr>
        <w:t xml:space="preserve">honours degree </w:t>
      </w:r>
      <w:r w:rsidR="00C11B3B">
        <w:rPr>
          <w:rFonts w:hint="eastAsia"/>
          <w:sz w:val="24"/>
          <w:szCs w:val="24"/>
        </w:rPr>
        <w:t xml:space="preserve">in </w:t>
      </w:r>
      <w:r w:rsidR="00660C73">
        <w:rPr>
          <w:rFonts w:hint="eastAsia"/>
          <w:sz w:val="24"/>
          <w:szCs w:val="24"/>
        </w:rPr>
        <w:t>Modern Chinese Language and Literature (Mandarin) in the University of London. 1947-1949, He studied</w:t>
      </w:r>
      <w:r w:rsidR="00C11B3B">
        <w:rPr>
          <w:rFonts w:hint="eastAsia"/>
          <w:sz w:val="24"/>
          <w:szCs w:val="24"/>
        </w:rPr>
        <w:t xml:space="preserve"> under the supervision of Luo </w:t>
      </w:r>
      <w:r w:rsidR="00F4729A">
        <w:rPr>
          <w:rFonts w:hint="eastAsia"/>
          <w:sz w:val="24"/>
          <w:szCs w:val="24"/>
        </w:rPr>
        <w:t>Changpei at Peking University in</w:t>
      </w:r>
      <w:r w:rsidR="00C11B3B">
        <w:rPr>
          <w:rFonts w:hint="eastAsia"/>
          <w:sz w:val="24"/>
          <w:szCs w:val="24"/>
        </w:rPr>
        <w:t xml:space="preserve"> China</w:t>
      </w:r>
      <w:r w:rsidR="003161C1">
        <w:rPr>
          <w:rFonts w:hint="eastAsia"/>
          <w:sz w:val="24"/>
          <w:szCs w:val="24"/>
        </w:rPr>
        <w:t xml:space="preserve"> for Chinese phonology, lexicography and comparative historical nlinguistics</w:t>
      </w:r>
      <w:r w:rsidR="00660C73">
        <w:rPr>
          <w:rFonts w:hint="eastAsia"/>
          <w:sz w:val="24"/>
          <w:szCs w:val="24"/>
        </w:rPr>
        <w:t>. In order to</w:t>
      </w:r>
      <w:r w:rsidR="00660C73" w:rsidRPr="00660C73">
        <w:rPr>
          <w:rFonts w:hint="eastAsia"/>
          <w:sz w:val="24"/>
          <w:szCs w:val="24"/>
        </w:rPr>
        <w:t xml:space="preserve"> </w:t>
      </w:r>
      <w:r w:rsidR="00660C73">
        <w:rPr>
          <w:rFonts w:hint="eastAsia"/>
          <w:sz w:val="24"/>
          <w:szCs w:val="24"/>
        </w:rPr>
        <w:t>study modern Chinese</w:t>
      </w:r>
      <w:r w:rsidR="003161C1">
        <w:rPr>
          <w:rFonts w:hint="eastAsia"/>
          <w:sz w:val="24"/>
          <w:szCs w:val="24"/>
        </w:rPr>
        <w:t xml:space="preserve"> </w:t>
      </w:r>
      <w:r w:rsidR="003161C1">
        <w:rPr>
          <w:sz w:val="24"/>
          <w:szCs w:val="24"/>
        </w:rPr>
        <w:t>dialects</w:t>
      </w:r>
      <w:r w:rsidR="00660C73">
        <w:rPr>
          <w:rFonts w:hint="eastAsia"/>
          <w:sz w:val="24"/>
          <w:szCs w:val="24"/>
        </w:rPr>
        <w:t>, he transferred to Lingnan University under the supervision of</w:t>
      </w:r>
      <w:r w:rsidR="00C11B3B">
        <w:rPr>
          <w:rFonts w:hint="eastAsia"/>
          <w:sz w:val="24"/>
          <w:szCs w:val="24"/>
        </w:rPr>
        <w:t xml:space="preserve"> W</w:t>
      </w:r>
      <w:r w:rsidR="00C11B3B">
        <w:rPr>
          <w:sz w:val="24"/>
          <w:szCs w:val="24"/>
        </w:rPr>
        <w:t>a</w:t>
      </w:r>
      <w:r w:rsidR="00C11B3B">
        <w:rPr>
          <w:rFonts w:hint="eastAsia"/>
          <w:sz w:val="24"/>
          <w:szCs w:val="24"/>
        </w:rPr>
        <w:t xml:space="preserve">ng </w:t>
      </w:r>
      <w:r w:rsidR="00660C73">
        <w:rPr>
          <w:rFonts w:hint="eastAsia"/>
          <w:sz w:val="24"/>
          <w:szCs w:val="24"/>
        </w:rPr>
        <w:t xml:space="preserve">Li in 1950. </w:t>
      </w:r>
      <w:r w:rsidR="003161C1">
        <w:rPr>
          <w:sz w:val="24"/>
          <w:szCs w:val="24"/>
        </w:rPr>
        <w:t>H</w:t>
      </w:r>
      <w:r w:rsidR="003161C1">
        <w:rPr>
          <w:rFonts w:hint="eastAsia"/>
          <w:sz w:val="24"/>
          <w:szCs w:val="24"/>
        </w:rPr>
        <w:t>e was admitted by C</w:t>
      </w:r>
      <w:r w:rsidR="003161C1">
        <w:rPr>
          <w:sz w:val="24"/>
          <w:szCs w:val="24"/>
        </w:rPr>
        <w:t>a</w:t>
      </w:r>
      <w:r w:rsidR="003161C1">
        <w:rPr>
          <w:rFonts w:hint="eastAsia"/>
          <w:sz w:val="24"/>
          <w:szCs w:val="24"/>
        </w:rPr>
        <w:t>mbridge University as PhD student when back to London in 1949,</w:t>
      </w:r>
      <w:r w:rsidR="00660C73">
        <w:rPr>
          <w:rFonts w:hint="eastAsia"/>
          <w:sz w:val="24"/>
          <w:szCs w:val="24"/>
        </w:rPr>
        <w:t xml:space="preserve"> </w:t>
      </w:r>
      <w:r w:rsidR="00627DAA">
        <w:rPr>
          <w:rFonts w:hint="eastAsia"/>
          <w:sz w:val="24"/>
          <w:szCs w:val="24"/>
        </w:rPr>
        <w:t xml:space="preserve">under the supervision of </w:t>
      </w:r>
      <w:r w:rsidR="003161C1">
        <w:rPr>
          <w:rFonts w:hint="eastAsia"/>
          <w:sz w:val="24"/>
          <w:szCs w:val="24"/>
        </w:rPr>
        <w:t>J.R. Firth.</w:t>
      </w:r>
      <w:r w:rsidR="00627DAA">
        <w:rPr>
          <w:rFonts w:hint="eastAsia"/>
          <w:sz w:val="24"/>
          <w:szCs w:val="24"/>
        </w:rPr>
        <w:t xml:space="preserve"> </w:t>
      </w:r>
      <w:r w:rsidR="003161C1">
        <w:rPr>
          <w:rFonts w:hint="eastAsia"/>
          <w:sz w:val="24"/>
          <w:szCs w:val="24"/>
        </w:rPr>
        <w:t>H</w:t>
      </w:r>
      <w:r w:rsidR="00F4729A">
        <w:rPr>
          <w:rFonts w:hint="eastAsia"/>
          <w:sz w:val="24"/>
          <w:szCs w:val="24"/>
        </w:rPr>
        <w:t xml:space="preserve">e was awarded PhD </w:t>
      </w:r>
      <w:r w:rsidR="003161C1">
        <w:rPr>
          <w:rFonts w:hint="eastAsia"/>
          <w:sz w:val="24"/>
          <w:szCs w:val="24"/>
        </w:rPr>
        <w:t xml:space="preserve">on </w:t>
      </w:r>
      <w:r w:rsidR="00660C73">
        <w:rPr>
          <w:rFonts w:hint="eastAsia"/>
          <w:sz w:val="24"/>
          <w:szCs w:val="24"/>
        </w:rPr>
        <w:t>the study of a late fourteenth century Chinese text</w:t>
      </w:r>
      <w:r w:rsidR="00627DAA">
        <w:rPr>
          <w:rFonts w:hint="eastAsia"/>
          <w:sz w:val="24"/>
          <w:szCs w:val="24"/>
        </w:rPr>
        <w:t xml:space="preserve"> with the title The Language of the Chinese </w:t>
      </w:r>
      <w:r w:rsidR="00627DAA">
        <w:rPr>
          <w:sz w:val="24"/>
          <w:szCs w:val="24"/>
        </w:rPr>
        <w:t>“</w:t>
      </w:r>
      <w:r w:rsidR="00627DAA">
        <w:rPr>
          <w:rFonts w:hint="eastAsia"/>
          <w:sz w:val="24"/>
          <w:szCs w:val="24"/>
        </w:rPr>
        <w:t>Secret History of the Mongols</w:t>
      </w:r>
      <w:r w:rsidR="00F4729A">
        <w:rPr>
          <w:sz w:val="24"/>
          <w:szCs w:val="24"/>
        </w:rPr>
        <w:t xml:space="preserve">”. </w:t>
      </w:r>
    </w:p>
    <w:p w:rsidR="00627DAA" w:rsidRPr="00A51C01" w:rsidRDefault="00F4729A" w:rsidP="000D2DF5">
      <w:pPr>
        <w:ind w:firstLineChars="100" w:firstLine="240"/>
        <w:rPr>
          <w:sz w:val="24"/>
          <w:szCs w:val="24"/>
        </w:rPr>
      </w:pPr>
      <w:r>
        <w:rPr>
          <w:rFonts w:hint="eastAsia"/>
          <w:sz w:val="24"/>
          <w:szCs w:val="24"/>
        </w:rPr>
        <w:t>Firth</w:t>
      </w:r>
      <w:r w:rsidR="003161C1">
        <w:rPr>
          <w:rFonts w:hint="eastAsia"/>
          <w:sz w:val="24"/>
          <w:szCs w:val="24"/>
        </w:rPr>
        <w:t xml:space="preserve"> thinks </w:t>
      </w:r>
      <w:r w:rsidR="003161C1">
        <w:rPr>
          <w:sz w:val="24"/>
          <w:szCs w:val="24"/>
        </w:rPr>
        <w:t>that</w:t>
      </w:r>
      <w:r w:rsidR="003161C1">
        <w:rPr>
          <w:rFonts w:hint="eastAsia"/>
          <w:sz w:val="24"/>
          <w:szCs w:val="24"/>
        </w:rPr>
        <w:t xml:space="preserve"> meaning is very important in </w:t>
      </w:r>
      <w:r w:rsidR="003161C1">
        <w:rPr>
          <w:sz w:val="24"/>
          <w:szCs w:val="24"/>
        </w:rPr>
        <w:t>langue</w:t>
      </w:r>
      <w:r>
        <w:rPr>
          <w:rFonts w:hint="eastAsia"/>
          <w:sz w:val="24"/>
          <w:szCs w:val="24"/>
        </w:rPr>
        <w:t>,</w:t>
      </w:r>
      <w:r w:rsidR="003161C1">
        <w:rPr>
          <w:rFonts w:hint="eastAsia"/>
          <w:sz w:val="24"/>
          <w:szCs w:val="24"/>
        </w:rPr>
        <w:t xml:space="preserve"> so is social context </w:t>
      </w:r>
      <w:r w:rsidR="003161C1">
        <w:rPr>
          <w:sz w:val="24"/>
          <w:szCs w:val="24"/>
        </w:rPr>
        <w:t>where parole</w:t>
      </w:r>
      <w:r w:rsidR="003161C1">
        <w:rPr>
          <w:rFonts w:hint="eastAsia"/>
          <w:sz w:val="24"/>
          <w:szCs w:val="24"/>
        </w:rPr>
        <w:t xml:space="preserve"> is produced. </w:t>
      </w:r>
      <w:r w:rsidR="007560DB">
        <w:rPr>
          <w:rFonts w:hint="eastAsia"/>
          <w:sz w:val="24"/>
          <w:szCs w:val="24"/>
        </w:rPr>
        <w:t xml:space="preserve">Influenced by Malinowski, an anthropology professor in the London School of Economics and Political Science, Firth aims to establish a linguistic </w:t>
      </w:r>
      <w:r w:rsidR="007560DB">
        <w:rPr>
          <w:rFonts w:hint="eastAsia"/>
          <w:sz w:val="24"/>
          <w:szCs w:val="24"/>
        </w:rPr>
        <w:lastRenderedPageBreak/>
        <w:t xml:space="preserve">theory based on context of situation. </w:t>
      </w:r>
      <w:r w:rsidR="00611427">
        <w:rPr>
          <w:rFonts w:hint="eastAsia"/>
          <w:sz w:val="24"/>
          <w:szCs w:val="24"/>
        </w:rPr>
        <w:t xml:space="preserve">But he does not set a complete theoretical framework. </w:t>
      </w:r>
      <w:r w:rsidR="007560DB">
        <w:rPr>
          <w:rFonts w:hint="eastAsia"/>
          <w:sz w:val="24"/>
          <w:szCs w:val="24"/>
        </w:rPr>
        <w:t xml:space="preserve">Halliday gets </w:t>
      </w:r>
      <w:r w:rsidR="00627DAA">
        <w:rPr>
          <w:rFonts w:hint="eastAsia"/>
          <w:sz w:val="24"/>
          <w:szCs w:val="24"/>
        </w:rPr>
        <w:t>the idea of system and structure</w:t>
      </w:r>
      <w:r w:rsidR="007560DB" w:rsidRPr="007560DB">
        <w:rPr>
          <w:rFonts w:hint="eastAsia"/>
          <w:sz w:val="24"/>
          <w:szCs w:val="24"/>
        </w:rPr>
        <w:t xml:space="preserve"> </w:t>
      </w:r>
      <w:r w:rsidR="007560DB">
        <w:rPr>
          <w:rFonts w:hint="eastAsia"/>
          <w:sz w:val="24"/>
          <w:szCs w:val="24"/>
        </w:rPr>
        <w:t xml:space="preserve">from Firth and </w:t>
      </w:r>
      <w:r>
        <w:rPr>
          <w:rFonts w:hint="eastAsia"/>
          <w:sz w:val="24"/>
          <w:szCs w:val="24"/>
        </w:rPr>
        <w:t>the concept of</w:t>
      </w:r>
      <w:r w:rsidR="00205E34">
        <w:rPr>
          <w:rFonts w:hint="eastAsia"/>
          <w:sz w:val="24"/>
          <w:szCs w:val="24"/>
        </w:rPr>
        <w:t xml:space="preserve"> context</w:t>
      </w:r>
      <w:r w:rsidR="007560DB" w:rsidRPr="007560DB">
        <w:rPr>
          <w:rFonts w:hint="eastAsia"/>
          <w:sz w:val="24"/>
          <w:szCs w:val="24"/>
        </w:rPr>
        <w:t xml:space="preserve"> </w:t>
      </w:r>
      <w:r w:rsidR="007560DB">
        <w:rPr>
          <w:rFonts w:hint="eastAsia"/>
          <w:sz w:val="24"/>
          <w:szCs w:val="24"/>
        </w:rPr>
        <w:t>from Malinowski.</w:t>
      </w:r>
      <w:r w:rsidR="00B75693">
        <w:rPr>
          <w:rFonts w:hint="eastAsia"/>
          <w:sz w:val="24"/>
          <w:szCs w:val="24"/>
        </w:rPr>
        <w:t xml:space="preserve"> All these </w:t>
      </w:r>
      <w:r w:rsidR="007560DB">
        <w:rPr>
          <w:rFonts w:hint="eastAsia"/>
          <w:sz w:val="24"/>
          <w:szCs w:val="24"/>
        </w:rPr>
        <w:t>formed the</w:t>
      </w:r>
      <w:r>
        <w:rPr>
          <w:rFonts w:hint="eastAsia"/>
          <w:sz w:val="24"/>
          <w:szCs w:val="24"/>
        </w:rPr>
        <w:t xml:space="preserve"> basic </w:t>
      </w:r>
      <w:r w:rsidR="00B75693">
        <w:rPr>
          <w:rFonts w:hint="eastAsia"/>
          <w:sz w:val="24"/>
          <w:szCs w:val="24"/>
        </w:rPr>
        <w:t xml:space="preserve">ideas </w:t>
      </w:r>
      <w:r w:rsidR="007560DB">
        <w:rPr>
          <w:rFonts w:hint="eastAsia"/>
          <w:sz w:val="24"/>
          <w:szCs w:val="24"/>
        </w:rPr>
        <w:t xml:space="preserve">and foundation </w:t>
      </w:r>
      <w:r>
        <w:rPr>
          <w:rFonts w:hint="eastAsia"/>
          <w:sz w:val="24"/>
          <w:szCs w:val="24"/>
        </w:rPr>
        <w:t xml:space="preserve">of </w:t>
      </w:r>
      <w:r w:rsidR="00DF1964">
        <w:rPr>
          <w:rFonts w:hint="eastAsia"/>
          <w:sz w:val="24"/>
          <w:szCs w:val="24"/>
        </w:rPr>
        <w:t>SFL</w:t>
      </w:r>
      <w:r w:rsidR="00205E34">
        <w:rPr>
          <w:rFonts w:hint="eastAsia"/>
          <w:sz w:val="24"/>
          <w:szCs w:val="24"/>
        </w:rPr>
        <w:t>.</w:t>
      </w:r>
    </w:p>
    <w:p w:rsidR="00B039E2" w:rsidRPr="00DF66F2" w:rsidRDefault="00A51C01" w:rsidP="00363B01">
      <w:pPr>
        <w:spacing w:line="360" w:lineRule="auto"/>
        <w:rPr>
          <w:rFonts w:asciiTheme="majorHAnsi" w:hAnsiTheme="majorHAnsi"/>
          <w:b/>
          <w:i/>
          <w:sz w:val="24"/>
          <w:szCs w:val="24"/>
        </w:rPr>
      </w:pPr>
      <w:r>
        <w:rPr>
          <w:rFonts w:asciiTheme="majorHAnsi" w:hAnsiTheme="majorHAnsi" w:hint="eastAsia"/>
          <w:b/>
          <w:i/>
          <w:sz w:val="24"/>
          <w:szCs w:val="24"/>
        </w:rPr>
        <w:t xml:space="preserve">B.  </w:t>
      </w:r>
      <w:r w:rsidR="00AD3F12" w:rsidRPr="00DF66F2">
        <w:rPr>
          <w:rFonts w:asciiTheme="majorHAnsi" w:hAnsiTheme="majorHAnsi"/>
          <w:b/>
          <w:i/>
          <w:sz w:val="24"/>
          <w:szCs w:val="24"/>
        </w:rPr>
        <w:t>A Brief Review on</w:t>
      </w:r>
      <w:r w:rsidR="003F3F26" w:rsidRPr="00DF66F2">
        <w:rPr>
          <w:rFonts w:asciiTheme="majorHAnsi" w:hAnsiTheme="majorHAnsi"/>
          <w:b/>
          <w:i/>
          <w:sz w:val="24"/>
          <w:szCs w:val="24"/>
        </w:rPr>
        <w:t xml:space="preserve"> Hallid</w:t>
      </w:r>
      <w:r w:rsidR="00BE69F6">
        <w:rPr>
          <w:rFonts w:asciiTheme="majorHAnsi" w:hAnsiTheme="majorHAnsi"/>
          <w:b/>
          <w:i/>
          <w:sz w:val="24"/>
          <w:szCs w:val="24"/>
        </w:rPr>
        <w:t xml:space="preserve">ay’s </w:t>
      </w:r>
      <w:r w:rsidR="00E8724F">
        <w:rPr>
          <w:rFonts w:asciiTheme="majorHAnsi" w:hAnsiTheme="majorHAnsi" w:hint="eastAsia"/>
          <w:b/>
          <w:i/>
          <w:sz w:val="24"/>
          <w:szCs w:val="24"/>
        </w:rPr>
        <w:t>SFL</w:t>
      </w:r>
    </w:p>
    <w:p w:rsidR="00641844" w:rsidRDefault="00AD3F12" w:rsidP="00641844">
      <w:pPr>
        <w:ind w:firstLineChars="100" w:firstLine="240"/>
        <w:rPr>
          <w:sz w:val="24"/>
          <w:szCs w:val="24"/>
        </w:rPr>
      </w:pPr>
      <w:r w:rsidRPr="00B039E2">
        <w:rPr>
          <w:rFonts w:hint="eastAsia"/>
          <w:sz w:val="24"/>
          <w:szCs w:val="24"/>
        </w:rPr>
        <w:t xml:space="preserve">Halliday, as student of Firth, </w:t>
      </w:r>
      <w:r w:rsidR="00F4729A">
        <w:rPr>
          <w:rFonts w:hint="eastAsia"/>
          <w:sz w:val="24"/>
          <w:szCs w:val="24"/>
        </w:rPr>
        <w:t xml:space="preserve">the </w:t>
      </w:r>
      <w:r w:rsidRPr="00B039E2">
        <w:rPr>
          <w:rFonts w:hint="eastAsia"/>
          <w:sz w:val="24"/>
          <w:szCs w:val="24"/>
        </w:rPr>
        <w:t>founder of London</w:t>
      </w:r>
      <w:r w:rsidR="00F4729A">
        <w:rPr>
          <w:rFonts w:hint="eastAsia"/>
          <w:sz w:val="24"/>
          <w:szCs w:val="24"/>
        </w:rPr>
        <w:t xml:space="preserve"> </w:t>
      </w:r>
      <w:r w:rsidR="00DB0EA0">
        <w:rPr>
          <w:rFonts w:hint="eastAsia"/>
          <w:sz w:val="24"/>
          <w:szCs w:val="24"/>
        </w:rPr>
        <w:t>School in linguistics, develops</w:t>
      </w:r>
      <w:r w:rsidRPr="00B039E2">
        <w:rPr>
          <w:rFonts w:hint="eastAsia"/>
          <w:sz w:val="24"/>
          <w:szCs w:val="24"/>
        </w:rPr>
        <w:t xml:space="preserve"> Firth</w:t>
      </w:r>
      <w:r w:rsidRPr="00B039E2">
        <w:rPr>
          <w:sz w:val="24"/>
          <w:szCs w:val="24"/>
        </w:rPr>
        <w:t>’</w:t>
      </w:r>
      <w:r w:rsidRPr="00B039E2">
        <w:rPr>
          <w:rFonts w:hint="eastAsia"/>
          <w:sz w:val="24"/>
          <w:szCs w:val="24"/>
        </w:rPr>
        <w:t xml:space="preserve">s </w:t>
      </w:r>
      <w:r w:rsidRPr="00B039E2">
        <w:rPr>
          <w:sz w:val="24"/>
          <w:szCs w:val="24"/>
        </w:rPr>
        <w:t>linguistic</w:t>
      </w:r>
      <w:r w:rsidRPr="00B039E2">
        <w:rPr>
          <w:rFonts w:hint="eastAsia"/>
          <w:sz w:val="24"/>
          <w:szCs w:val="24"/>
        </w:rPr>
        <w:t xml:space="preserve"> ideas into theories. In 1956, Halliday publishes </w:t>
      </w:r>
      <w:r w:rsidRPr="00B039E2">
        <w:rPr>
          <w:i/>
          <w:sz w:val="24"/>
          <w:szCs w:val="24"/>
        </w:rPr>
        <w:t>Grammatical categories in Modern</w:t>
      </w:r>
      <w:r w:rsidRPr="00B039E2">
        <w:rPr>
          <w:rFonts w:hint="eastAsia"/>
          <w:i/>
          <w:sz w:val="24"/>
          <w:szCs w:val="24"/>
        </w:rPr>
        <w:t xml:space="preserve"> </w:t>
      </w:r>
      <w:r w:rsidRPr="00B039E2">
        <w:rPr>
          <w:i/>
          <w:sz w:val="24"/>
          <w:szCs w:val="24"/>
        </w:rPr>
        <w:t>Chinese</w:t>
      </w:r>
      <w:r w:rsidRPr="00B039E2">
        <w:rPr>
          <w:rFonts w:hint="eastAsia"/>
          <w:sz w:val="24"/>
          <w:szCs w:val="24"/>
        </w:rPr>
        <w:t>, in which he put</w:t>
      </w:r>
      <w:r w:rsidR="00DB0EA0">
        <w:rPr>
          <w:rFonts w:hint="eastAsia"/>
          <w:sz w:val="24"/>
          <w:szCs w:val="24"/>
        </w:rPr>
        <w:t>s</w:t>
      </w:r>
      <w:r w:rsidRPr="00B039E2">
        <w:rPr>
          <w:rFonts w:hint="eastAsia"/>
          <w:sz w:val="24"/>
          <w:szCs w:val="24"/>
        </w:rPr>
        <w:t xml:space="preserve"> forwards three grammatical categories: unit, element and class, with system as a subcategory of class. This lays a preliminary frame to analyze the relationship between units in languages. In 1961, in </w:t>
      </w:r>
      <w:r w:rsidRPr="00B039E2">
        <w:rPr>
          <w:i/>
          <w:sz w:val="24"/>
          <w:szCs w:val="24"/>
        </w:rPr>
        <w:t>Categories of the theory of grammar</w:t>
      </w:r>
      <w:r w:rsidR="00DB0EA0">
        <w:rPr>
          <w:rFonts w:hint="eastAsia"/>
          <w:sz w:val="24"/>
          <w:szCs w:val="24"/>
        </w:rPr>
        <w:t>, Halliday makes</w:t>
      </w:r>
      <w:r w:rsidR="00F4729A">
        <w:rPr>
          <w:rFonts w:hint="eastAsia"/>
          <w:sz w:val="24"/>
          <w:szCs w:val="24"/>
        </w:rPr>
        <w:t xml:space="preserve"> some revisions and outlined</w:t>
      </w:r>
      <w:r w:rsidRPr="00B039E2">
        <w:rPr>
          <w:rFonts w:hint="eastAsia"/>
          <w:sz w:val="24"/>
          <w:szCs w:val="24"/>
        </w:rPr>
        <w:t xml:space="preserve"> four grammatical categories (unit, structure, class and system) and three scales (rank, exponence and delicacy), in which system becomes a category </w:t>
      </w:r>
      <w:r w:rsidRPr="00B039E2">
        <w:rPr>
          <w:sz w:val="24"/>
          <w:szCs w:val="24"/>
        </w:rPr>
        <w:t>rather</w:t>
      </w:r>
      <w:r w:rsidRPr="00B039E2">
        <w:rPr>
          <w:rFonts w:hint="eastAsia"/>
          <w:sz w:val="24"/>
          <w:szCs w:val="24"/>
        </w:rPr>
        <w:t xml:space="preserve"> than</w:t>
      </w:r>
      <w:r w:rsidR="00F4729A">
        <w:rPr>
          <w:rFonts w:hint="eastAsia"/>
          <w:sz w:val="24"/>
          <w:szCs w:val="24"/>
        </w:rPr>
        <w:t xml:space="preserve"> a subcategory</w:t>
      </w:r>
      <w:r w:rsidRPr="00B039E2">
        <w:rPr>
          <w:rFonts w:hint="eastAsia"/>
          <w:sz w:val="24"/>
          <w:szCs w:val="24"/>
        </w:rPr>
        <w:t xml:space="preserve"> affiliated to</w:t>
      </w:r>
      <w:r w:rsidR="00DB0EA0">
        <w:rPr>
          <w:rFonts w:hint="eastAsia"/>
          <w:sz w:val="24"/>
          <w:szCs w:val="24"/>
        </w:rPr>
        <w:t xml:space="preserve"> class. This paper establishes</w:t>
      </w:r>
      <w:r w:rsidRPr="00B039E2">
        <w:rPr>
          <w:rFonts w:hint="eastAsia"/>
          <w:sz w:val="24"/>
          <w:szCs w:val="24"/>
        </w:rPr>
        <w:t xml:space="preserve"> scales and grammatical categories, </w:t>
      </w:r>
      <w:r w:rsidR="00DB0EA0">
        <w:rPr>
          <w:rFonts w:hint="eastAsia"/>
          <w:sz w:val="24"/>
          <w:szCs w:val="24"/>
        </w:rPr>
        <w:t xml:space="preserve">which </w:t>
      </w:r>
      <w:r w:rsidR="00DB0EA0" w:rsidRPr="00B039E2">
        <w:rPr>
          <w:sz w:val="24"/>
          <w:szCs w:val="24"/>
        </w:rPr>
        <w:t>constitut</w:t>
      </w:r>
      <w:r w:rsidR="00DB0EA0">
        <w:rPr>
          <w:rFonts w:hint="eastAsia"/>
          <w:sz w:val="24"/>
          <w:szCs w:val="24"/>
        </w:rPr>
        <w:t>es</w:t>
      </w:r>
      <w:r w:rsidR="00DB0EA0" w:rsidRPr="00B039E2">
        <w:rPr>
          <w:rFonts w:hint="eastAsia"/>
          <w:sz w:val="24"/>
          <w:szCs w:val="24"/>
        </w:rPr>
        <w:t xml:space="preserve"> Firth</w:t>
      </w:r>
      <w:r w:rsidR="00DB0EA0" w:rsidRPr="00B039E2">
        <w:rPr>
          <w:sz w:val="24"/>
          <w:szCs w:val="24"/>
        </w:rPr>
        <w:t>’</w:t>
      </w:r>
      <w:r w:rsidR="00DB0EA0" w:rsidRPr="00B039E2">
        <w:rPr>
          <w:rFonts w:hint="eastAsia"/>
          <w:sz w:val="24"/>
          <w:szCs w:val="24"/>
        </w:rPr>
        <w:t xml:space="preserve">s ideas of structure and system </w:t>
      </w:r>
      <w:r w:rsidR="00DB0EA0">
        <w:rPr>
          <w:rFonts w:hint="eastAsia"/>
          <w:sz w:val="24"/>
          <w:szCs w:val="24"/>
        </w:rPr>
        <w:t>and is</w:t>
      </w:r>
      <w:r w:rsidRPr="00B039E2">
        <w:rPr>
          <w:rFonts w:hint="eastAsia"/>
          <w:sz w:val="24"/>
          <w:szCs w:val="24"/>
        </w:rPr>
        <w:t xml:space="preserve"> the first development stage of </w:t>
      </w:r>
      <w:r w:rsidR="00DF1964">
        <w:rPr>
          <w:rFonts w:hint="eastAsia"/>
          <w:sz w:val="24"/>
          <w:szCs w:val="24"/>
        </w:rPr>
        <w:t>SFL</w:t>
      </w:r>
      <w:r w:rsidRPr="00B039E2">
        <w:rPr>
          <w:rFonts w:hint="eastAsia"/>
          <w:sz w:val="24"/>
          <w:szCs w:val="24"/>
        </w:rPr>
        <w:t xml:space="preserve">. </w:t>
      </w:r>
    </w:p>
    <w:p w:rsidR="00641844" w:rsidRDefault="00AD3F12" w:rsidP="00641844">
      <w:pPr>
        <w:ind w:firstLineChars="100" w:firstLine="240"/>
        <w:rPr>
          <w:sz w:val="24"/>
          <w:szCs w:val="24"/>
        </w:rPr>
      </w:pPr>
      <w:r w:rsidRPr="00B039E2">
        <w:rPr>
          <w:rFonts w:hint="eastAsia"/>
          <w:sz w:val="24"/>
          <w:szCs w:val="24"/>
        </w:rPr>
        <w:t xml:space="preserve">In 1966, the publication of </w:t>
      </w:r>
      <w:r w:rsidRPr="00B039E2">
        <w:rPr>
          <w:i/>
          <w:sz w:val="24"/>
          <w:szCs w:val="24"/>
        </w:rPr>
        <w:t>Some notes on ‘deep’ grammar</w:t>
      </w:r>
      <w:r w:rsidRPr="00B039E2">
        <w:rPr>
          <w:rFonts w:hint="eastAsia"/>
          <w:sz w:val="24"/>
          <w:szCs w:val="24"/>
        </w:rPr>
        <w:t xml:space="preserve"> makes the substitution of scales and categories by systemic grammar. In </w:t>
      </w:r>
      <w:r w:rsidRPr="00B039E2">
        <w:rPr>
          <w:sz w:val="24"/>
          <w:szCs w:val="24"/>
        </w:rPr>
        <w:t>thi</w:t>
      </w:r>
      <w:r w:rsidRPr="00B039E2">
        <w:rPr>
          <w:rFonts w:hint="eastAsia"/>
          <w:sz w:val="24"/>
          <w:szCs w:val="24"/>
        </w:rPr>
        <w:t xml:space="preserve">s paper, Halliday makes distinction between surface aspect and deep aspect of language structures and demonstrates that structure represents deep </w:t>
      </w:r>
      <w:r w:rsidRPr="00B039E2">
        <w:rPr>
          <w:sz w:val="24"/>
          <w:szCs w:val="24"/>
        </w:rPr>
        <w:t>syntagmatic</w:t>
      </w:r>
      <w:r w:rsidRPr="00B039E2">
        <w:rPr>
          <w:rFonts w:hint="eastAsia"/>
          <w:sz w:val="24"/>
          <w:szCs w:val="24"/>
        </w:rPr>
        <w:t xml:space="preserve"> relationship while system stands for deep </w:t>
      </w:r>
      <w:r w:rsidRPr="00B039E2">
        <w:rPr>
          <w:sz w:val="24"/>
          <w:szCs w:val="24"/>
        </w:rPr>
        <w:t>paradigmatic</w:t>
      </w:r>
      <w:r w:rsidRPr="00B039E2">
        <w:rPr>
          <w:rFonts w:hint="eastAsia"/>
          <w:sz w:val="24"/>
          <w:szCs w:val="24"/>
        </w:rPr>
        <w:t xml:space="preserve"> relationship. In 1967, discussions of </w:t>
      </w:r>
      <w:r w:rsidRPr="00B039E2">
        <w:rPr>
          <w:sz w:val="24"/>
          <w:szCs w:val="24"/>
        </w:rPr>
        <w:t>syntagmatic</w:t>
      </w:r>
      <w:r w:rsidRPr="00B039E2">
        <w:rPr>
          <w:rFonts w:hint="eastAsia"/>
          <w:sz w:val="24"/>
          <w:szCs w:val="24"/>
        </w:rPr>
        <w:t xml:space="preserve"> relationship and </w:t>
      </w:r>
      <w:r w:rsidRPr="00B039E2">
        <w:rPr>
          <w:sz w:val="24"/>
          <w:szCs w:val="24"/>
        </w:rPr>
        <w:t>paradigmatic</w:t>
      </w:r>
      <w:r w:rsidRPr="00B039E2">
        <w:rPr>
          <w:rFonts w:hint="eastAsia"/>
          <w:sz w:val="24"/>
          <w:szCs w:val="24"/>
        </w:rPr>
        <w:t xml:space="preserve"> relationship begin to connect with functional </w:t>
      </w:r>
      <w:r w:rsidRPr="00B039E2">
        <w:rPr>
          <w:sz w:val="24"/>
          <w:szCs w:val="24"/>
        </w:rPr>
        <w:t>components</w:t>
      </w:r>
      <w:r w:rsidRPr="00B039E2">
        <w:rPr>
          <w:rFonts w:hint="eastAsia"/>
          <w:sz w:val="24"/>
          <w:szCs w:val="24"/>
        </w:rPr>
        <w:t xml:space="preserve">. </w:t>
      </w:r>
      <w:r w:rsidRPr="00B039E2">
        <w:rPr>
          <w:sz w:val="24"/>
          <w:szCs w:val="24"/>
        </w:rPr>
        <w:t>I</w:t>
      </w:r>
      <w:r w:rsidRPr="00B039E2">
        <w:rPr>
          <w:rFonts w:hint="eastAsia"/>
          <w:sz w:val="24"/>
          <w:szCs w:val="24"/>
        </w:rPr>
        <w:t>n 1968, Halliday puts forward four functions: experimental function, logic</w:t>
      </w:r>
      <w:r w:rsidR="00A04BA7" w:rsidRPr="00B039E2">
        <w:rPr>
          <w:rFonts w:hint="eastAsia"/>
          <w:sz w:val="24"/>
          <w:szCs w:val="24"/>
        </w:rPr>
        <w:t>al function, textual</w:t>
      </w:r>
      <w:r w:rsidRPr="00B039E2">
        <w:rPr>
          <w:rFonts w:hint="eastAsia"/>
          <w:sz w:val="24"/>
          <w:szCs w:val="24"/>
        </w:rPr>
        <w:t xml:space="preserve"> function and interpersonal function. </w:t>
      </w:r>
      <w:r w:rsidRPr="00B039E2">
        <w:rPr>
          <w:sz w:val="24"/>
          <w:szCs w:val="24"/>
        </w:rPr>
        <w:t>I</w:t>
      </w:r>
      <w:r w:rsidRPr="00B039E2">
        <w:rPr>
          <w:rFonts w:hint="eastAsia"/>
          <w:sz w:val="24"/>
          <w:szCs w:val="24"/>
        </w:rPr>
        <w:t xml:space="preserve">n 1970, the four metafunctions are adjusted as ideational function, textual function and interpersonal function, which are known as the three metafunctions of Systemic Functional Grammar. </w:t>
      </w:r>
    </w:p>
    <w:p w:rsidR="00576EFB" w:rsidRDefault="00AD3F12" w:rsidP="00641844">
      <w:pPr>
        <w:ind w:firstLineChars="100" w:firstLine="240"/>
        <w:rPr>
          <w:sz w:val="24"/>
          <w:szCs w:val="24"/>
        </w:rPr>
      </w:pPr>
      <w:r w:rsidRPr="00B039E2">
        <w:rPr>
          <w:rFonts w:hint="eastAsia"/>
          <w:sz w:val="24"/>
          <w:szCs w:val="24"/>
        </w:rPr>
        <w:t>The publication of Halliday</w:t>
      </w:r>
      <w:r w:rsidRPr="00B039E2">
        <w:rPr>
          <w:sz w:val="24"/>
          <w:szCs w:val="24"/>
        </w:rPr>
        <w:t>’</w:t>
      </w:r>
      <w:r w:rsidRPr="00B039E2">
        <w:rPr>
          <w:rFonts w:hint="eastAsia"/>
          <w:sz w:val="24"/>
          <w:szCs w:val="24"/>
        </w:rPr>
        <w:t xml:space="preserve">s </w:t>
      </w:r>
      <w:r w:rsidRPr="00B039E2">
        <w:rPr>
          <w:i/>
          <w:sz w:val="24"/>
          <w:szCs w:val="24"/>
        </w:rPr>
        <w:t>An Int</w:t>
      </w:r>
      <w:r w:rsidRPr="00B039E2">
        <w:rPr>
          <w:rFonts w:hint="eastAsia"/>
          <w:i/>
          <w:sz w:val="24"/>
          <w:szCs w:val="24"/>
        </w:rPr>
        <w:t>roduction</w:t>
      </w:r>
      <w:r w:rsidRPr="00B039E2">
        <w:rPr>
          <w:i/>
          <w:sz w:val="24"/>
          <w:szCs w:val="24"/>
        </w:rPr>
        <w:t xml:space="preserve"> to Functional Grammar</w:t>
      </w:r>
      <w:r w:rsidRPr="00B039E2">
        <w:rPr>
          <w:rFonts w:hint="eastAsia"/>
          <w:sz w:val="24"/>
          <w:szCs w:val="24"/>
        </w:rPr>
        <w:t xml:space="preserve"> in 1985 marks the </w:t>
      </w:r>
      <w:r w:rsidRPr="00B039E2">
        <w:rPr>
          <w:sz w:val="24"/>
          <w:szCs w:val="24"/>
        </w:rPr>
        <w:t>m</w:t>
      </w:r>
      <w:r w:rsidRPr="00B039E2">
        <w:rPr>
          <w:rFonts w:hint="eastAsia"/>
          <w:sz w:val="24"/>
          <w:szCs w:val="24"/>
        </w:rPr>
        <w:t>a</w:t>
      </w:r>
      <w:r w:rsidRPr="00B039E2">
        <w:rPr>
          <w:sz w:val="24"/>
          <w:szCs w:val="24"/>
        </w:rPr>
        <w:t>tu</w:t>
      </w:r>
      <w:r w:rsidRPr="00B039E2">
        <w:rPr>
          <w:rFonts w:hint="eastAsia"/>
          <w:sz w:val="24"/>
          <w:szCs w:val="24"/>
        </w:rPr>
        <w:t>ring of functional grammar while Matthiessen</w:t>
      </w:r>
      <w:r w:rsidRPr="00B039E2">
        <w:rPr>
          <w:sz w:val="24"/>
          <w:szCs w:val="24"/>
        </w:rPr>
        <w:t>’</w:t>
      </w:r>
      <w:r w:rsidRPr="00B039E2">
        <w:rPr>
          <w:rFonts w:hint="eastAsia"/>
          <w:sz w:val="24"/>
          <w:szCs w:val="24"/>
        </w:rPr>
        <w:t xml:space="preserve">s </w:t>
      </w:r>
      <w:r w:rsidRPr="00B039E2">
        <w:rPr>
          <w:i/>
          <w:sz w:val="24"/>
          <w:szCs w:val="24"/>
        </w:rPr>
        <w:t>Lexciogrammatical</w:t>
      </w:r>
      <w:r w:rsidRPr="00B039E2">
        <w:rPr>
          <w:rFonts w:hint="eastAsia"/>
          <w:i/>
          <w:sz w:val="24"/>
          <w:szCs w:val="24"/>
        </w:rPr>
        <w:t xml:space="preserve"> </w:t>
      </w:r>
      <w:r w:rsidRPr="00B039E2">
        <w:rPr>
          <w:i/>
          <w:sz w:val="24"/>
          <w:szCs w:val="24"/>
        </w:rPr>
        <w:t>Cartography:</w:t>
      </w:r>
      <w:r w:rsidRPr="00B039E2">
        <w:rPr>
          <w:rFonts w:hint="eastAsia"/>
          <w:i/>
          <w:sz w:val="24"/>
          <w:szCs w:val="24"/>
        </w:rPr>
        <w:t xml:space="preserve"> </w:t>
      </w:r>
      <w:r w:rsidRPr="00B039E2">
        <w:rPr>
          <w:i/>
          <w:sz w:val="24"/>
          <w:szCs w:val="24"/>
        </w:rPr>
        <w:t>English Systems</w:t>
      </w:r>
      <w:r w:rsidRPr="00B039E2">
        <w:rPr>
          <w:rFonts w:hint="eastAsia"/>
          <w:i/>
          <w:sz w:val="24"/>
          <w:szCs w:val="24"/>
        </w:rPr>
        <w:t xml:space="preserve"> </w:t>
      </w:r>
      <w:r w:rsidRPr="00B039E2">
        <w:rPr>
          <w:rFonts w:hint="eastAsia"/>
          <w:sz w:val="24"/>
          <w:szCs w:val="24"/>
        </w:rPr>
        <w:t>in 1995 rep</w:t>
      </w:r>
      <w:r w:rsidR="00E8724F">
        <w:rPr>
          <w:rFonts w:hint="eastAsia"/>
          <w:sz w:val="24"/>
          <w:szCs w:val="24"/>
        </w:rPr>
        <w:t>resents the systemic part of SFL</w:t>
      </w:r>
      <w:r w:rsidRPr="00B039E2">
        <w:rPr>
          <w:rFonts w:hint="eastAsia"/>
          <w:sz w:val="24"/>
          <w:szCs w:val="24"/>
        </w:rPr>
        <w:t xml:space="preserve">. </w:t>
      </w:r>
      <w:r w:rsidRPr="00B039E2">
        <w:rPr>
          <w:i/>
          <w:sz w:val="24"/>
          <w:szCs w:val="24"/>
        </w:rPr>
        <w:t>Construing Experience</w:t>
      </w:r>
      <w:r w:rsidRPr="00B039E2">
        <w:rPr>
          <w:rFonts w:hint="eastAsia"/>
          <w:i/>
          <w:sz w:val="24"/>
          <w:szCs w:val="24"/>
        </w:rPr>
        <w:t xml:space="preserve"> </w:t>
      </w:r>
      <w:r w:rsidRPr="00B039E2">
        <w:rPr>
          <w:i/>
          <w:sz w:val="24"/>
          <w:szCs w:val="24"/>
        </w:rPr>
        <w:t>Through Meaning:</w:t>
      </w:r>
      <w:r w:rsidRPr="00B039E2">
        <w:rPr>
          <w:rFonts w:hint="eastAsia"/>
          <w:i/>
          <w:sz w:val="24"/>
          <w:szCs w:val="24"/>
        </w:rPr>
        <w:t xml:space="preserve"> </w:t>
      </w:r>
      <w:r w:rsidRPr="00B039E2">
        <w:rPr>
          <w:i/>
          <w:sz w:val="24"/>
          <w:szCs w:val="24"/>
        </w:rPr>
        <w:t>A Language</w:t>
      </w:r>
      <w:r w:rsidRPr="00B039E2">
        <w:rPr>
          <w:rFonts w:hint="eastAsia"/>
          <w:i/>
          <w:sz w:val="24"/>
          <w:szCs w:val="24"/>
        </w:rPr>
        <w:t>-</w:t>
      </w:r>
      <w:r w:rsidRPr="00B039E2">
        <w:rPr>
          <w:i/>
          <w:sz w:val="24"/>
          <w:szCs w:val="24"/>
        </w:rPr>
        <w:t>based</w:t>
      </w:r>
      <w:r w:rsidRPr="00B039E2">
        <w:rPr>
          <w:rFonts w:hint="eastAsia"/>
          <w:i/>
          <w:sz w:val="24"/>
          <w:szCs w:val="24"/>
        </w:rPr>
        <w:t xml:space="preserve"> </w:t>
      </w:r>
      <w:r w:rsidRPr="00B039E2">
        <w:rPr>
          <w:i/>
          <w:sz w:val="24"/>
          <w:szCs w:val="24"/>
        </w:rPr>
        <w:t>Approach to Cognition</w:t>
      </w:r>
      <w:r w:rsidRPr="00B039E2">
        <w:rPr>
          <w:rFonts w:hint="eastAsia"/>
          <w:i/>
          <w:sz w:val="24"/>
          <w:szCs w:val="24"/>
        </w:rPr>
        <w:t xml:space="preserve"> </w:t>
      </w:r>
      <w:r w:rsidRPr="00B039E2">
        <w:rPr>
          <w:rFonts w:hint="eastAsia"/>
          <w:sz w:val="24"/>
          <w:szCs w:val="24"/>
        </w:rPr>
        <w:t>punlished in 1999 by Halliday and Matthie</w:t>
      </w:r>
      <w:r w:rsidR="00994F31" w:rsidRPr="00B039E2">
        <w:rPr>
          <w:rFonts w:hint="eastAsia"/>
          <w:sz w:val="24"/>
          <w:szCs w:val="24"/>
        </w:rPr>
        <w:t>ssen</w:t>
      </w:r>
      <w:r w:rsidRPr="00B039E2">
        <w:rPr>
          <w:rFonts w:hint="eastAsia"/>
          <w:sz w:val="24"/>
          <w:szCs w:val="24"/>
        </w:rPr>
        <w:t xml:space="preserve"> </w:t>
      </w:r>
      <w:r w:rsidRPr="00B039E2">
        <w:rPr>
          <w:sz w:val="24"/>
          <w:szCs w:val="24"/>
        </w:rPr>
        <w:t>describes</w:t>
      </w:r>
      <w:r w:rsidRPr="00B039E2">
        <w:rPr>
          <w:rFonts w:hint="eastAsia"/>
          <w:sz w:val="24"/>
          <w:szCs w:val="24"/>
        </w:rPr>
        <w:t xml:space="preserve"> human experiences from meaning instead of knowing.</w:t>
      </w:r>
      <w:r w:rsidR="00A11BC8" w:rsidRPr="00B039E2">
        <w:rPr>
          <w:rFonts w:hint="eastAsia"/>
          <w:sz w:val="24"/>
          <w:szCs w:val="24"/>
        </w:rPr>
        <w:t xml:space="preserve"> </w:t>
      </w:r>
    </w:p>
    <w:p w:rsidR="006D16B6" w:rsidRDefault="006D16B6" w:rsidP="00641844">
      <w:pPr>
        <w:ind w:firstLineChars="100" w:firstLine="240"/>
        <w:rPr>
          <w:sz w:val="24"/>
          <w:szCs w:val="24"/>
        </w:rPr>
      </w:pPr>
      <w:r>
        <w:rPr>
          <w:rFonts w:hint="eastAsia"/>
          <w:sz w:val="24"/>
          <w:szCs w:val="24"/>
        </w:rPr>
        <w:t xml:space="preserve">As its name implies, SFL focuses on the </w:t>
      </w:r>
      <w:r>
        <w:rPr>
          <w:sz w:val="24"/>
          <w:szCs w:val="24"/>
        </w:rPr>
        <w:t>functions</w:t>
      </w:r>
      <w:r>
        <w:rPr>
          <w:rFonts w:hint="eastAsia"/>
          <w:sz w:val="24"/>
          <w:szCs w:val="24"/>
        </w:rPr>
        <w:t xml:space="preserve"> of language while system refers to the ways in which the functions are organized. </w:t>
      </w:r>
      <w:r w:rsidR="00D9090A">
        <w:rPr>
          <w:sz w:val="24"/>
          <w:szCs w:val="24"/>
        </w:rPr>
        <w:t>“</w:t>
      </w:r>
      <w:r w:rsidR="00D9090A">
        <w:rPr>
          <w:rFonts w:hint="eastAsia"/>
          <w:sz w:val="24"/>
          <w:szCs w:val="24"/>
        </w:rPr>
        <w:t xml:space="preserve">For Halliday, language is one type of </w:t>
      </w:r>
      <w:r w:rsidR="00D9090A">
        <w:rPr>
          <w:sz w:val="24"/>
          <w:szCs w:val="24"/>
        </w:rPr>
        <w:t>semiotic</w:t>
      </w:r>
      <w:r w:rsidR="00D9090A">
        <w:rPr>
          <w:rFonts w:hint="eastAsia"/>
          <w:sz w:val="24"/>
          <w:szCs w:val="24"/>
        </w:rPr>
        <w:t xml:space="preserve"> system, which simply means that language is a system (or that it is organized systemically) and it represents a resource for speakers so that they can create meaning</w:t>
      </w:r>
      <w:r w:rsidR="00D9090A">
        <w:rPr>
          <w:sz w:val="24"/>
          <w:szCs w:val="24"/>
        </w:rPr>
        <w:t>”</w:t>
      </w:r>
      <w:r w:rsidR="00D9090A">
        <w:rPr>
          <w:rFonts w:hint="eastAsia"/>
          <w:sz w:val="24"/>
          <w:szCs w:val="24"/>
        </w:rPr>
        <w:t xml:space="preserve">.(Fontaine, 2012, p.5) However, </w:t>
      </w:r>
      <w:r w:rsidR="00D9090A">
        <w:rPr>
          <w:sz w:val="24"/>
          <w:szCs w:val="24"/>
        </w:rPr>
        <w:t>“</w:t>
      </w:r>
      <w:r w:rsidR="00D9090A">
        <w:rPr>
          <w:rFonts w:hint="eastAsia"/>
          <w:sz w:val="24"/>
          <w:szCs w:val="24"/>
        </w:rPr>
        <w:t xml:space="preserve">the primary driving </w:t>
      </w:r>
      <w:r w:rsidR="00D9090A">
        <w:rPr>
          <w:sz w:val="24"/>
          <w:szCs w:val="24"/>
        </w:rPr>
        <w:t>force</w:t>
      </w:r>
      <w:r w:rsidR="00D9090A">
        <w:rPr>
          <w:rFonts w:hint="eastAsia"/>
          <w:sz w:val="24"/>
          <w:szCs w:val="24"/>
        </w:rPr>
        <w:t xml:space="preserve"> in language use is function</w:t>
      </w:r>
      <w:r w:rsidR="00D9090A">
        <w:rPr>
          <w:sz w:val="24"/>
          <w:szCs w:val="24"/>
        </w:rPr>
        <w:t>”</w:t>
      </w:r>
      <w:r w:rsidR="00D9090A">
        <w:rPr>
          <w:rFonts w:hint="eastAsia"/>
          <w:sz w:val="24"/>
          <w:szCs w:val="24"/>
        </w:rPr>
        <w:t xml:space="preserve"> (p.5). So function plays an important place in SFL. </w:t>
      </w:r>
      <w:r w:rsidR="00D9090A">
        <w:rPr>
          <w:sz w:val="24"/>
          <w:szCs w:val="24"/>
        </w:rPr>
        <w:t>“</w:t>
      </w:r>
      <w:r w:rsidR="00D9090A">
        <w:rPr>
          <w:rFonts w:hint="eastAsia"/>
          <w:sz w:val="24"/>
          <w:szCs w:val="24"/>
        </w:rPr>
        <w:t xml:space="preserve">The systemic functional account of language </w:t>
      </w:r>
      <w:r w:rsidR="005D49AF">
        <w:rPr>
          <w:rFonts w:hint="eastAsia"/>
          <w:sz w:val="24"/>
          <w:szCs w:val="24"/>
        </w:rPr>
        <w:t xml:space="preserve">contemplates three types of meaning, or metafuntions, at </w:t>
      </w:r>
      <w:r w:rsidR="005D49AF">
        <w:rPr>
          <w:sz w:val="24"/>
          <w:szCs w:val="24"/>
        </w:rPr>
        <w:t>the</w:t>
      </w:r>
      <w:r w:rsidR="005D49AF">
        <w:rPr>
          <w:rFonts w:hint="eastAsia"/>
          <w:sz w:val="24"/>
          <w:szCs w:val="24"/>
        </w:rPr>
        <w:t xml:space="preserve"> level of the clause: ideational, interpersonal, and textual</w:t>
      </w:r>
      <w:r w:rsidR="00D9090A">
        <w:rPr>
          <w:sz w:val="24"/>
          <w:szCs w:val="24"/>
        </w:rPr>
        <w:t>”</w:t>
      </w:r>
      <w:r w:rsidR="005D49AF">
        <w:rPr>
          <w:rFonts w:hint="eastAsia"/>
          <w:sz w:val="24"/>
          <w:szCs w:val="24"/>
        </w:rPr>
        <w:t xml:space="preserve"> (Ana Elina Martinez-Insua, 2019, p.218). Theme is one of the three systems in textual </w:t>
      </w:r>
      <w:r w:rsidR="005D49AF">
        <w:rPr>
          <w:sz w:val="24"/>
          <w:szCs w:val="24"/>
        </w:rPr>
        <w:t>function</w:t>
      </w:r>
      <w:r w:rsidR="005D49AF">
        <w:rPr>
          <w:rFonts w:hint="eastAsia"/>
          <w:sz w:val="24"/>
          <w:szCs w:val="24"/>
        </w:rPr>
        <w:t>.</w:t>
      </w:r>
    </w:p>
    <w:p w:rsidR="00641844" w:rsidRPr="00641844" w:rsidRDefault="000E1BFB" w:rsidP="00641844">
      <w:pPr>
        <w:jc w:val="center"/>
        <w:rPr>
          <w:rFonts w:ascii="Lucida Calligraphy" w:hAnsi="Lucida Calligraphy"/>
          <w:b/>
          <w:sz w:val="24"/>
          <w:szCs w:val="24"/>
        </w:rPr>
      </w:pPr>
      <w:r w:rsidRPr="00641844">
        <w:rPr>
          <w:rFonts w:ascii="Lucida Calligraphy" w:hAnsi="Lucida Calligraphy"/>
          <w:b/>
          <w:sz w:val="24"/>
          <w:szCs w:val="24"/>
        </w:rPr>
        <w:fldChar w:fldCharType="begin"/>
      </w:r>
      <w:r w:rsidR="00641844" w:rsidRPr="00641844">
        <w:rPr>
          <w:rFonts w:ascii="Lucida Calligraphy" w:hAnsi="Lucida Calligraphy"/>
          <w:b/>
          <w:sz w:val="24"/>
          <w:szCs w:val="24"/>
        </w:rPr>
        <w:instrText xml:space="preserve"> </w:instrText>
      </w:r>
      <w:r w:rsidR="00641844" w:rsidRPr="00641844">
        <w:rPr>
          <w:rFonts w:ascii="Lucida Calligraphy" w:hAnsi="Lucida Calligraphy" w:hint="eastAsia"/>
          <w:b/>
          <w:sz w:val="24"/>
          <w:szCs w:val="24"/>
        </w:rPr>
        <w:instrText>= 2 \* ROMAN</w:instrText>
      </w:r>
      <w:r w:rsidR="00641844" w:rsidRPr="00641844">
        <w:rPr>
          <w:rFonts w:ascii="Lucida Calligraphy" w:hAnsi="Lucida Calligraphy"/>
          <w:b/>
          <w:sz w:val="24"/>
          <w:szCs w:val="24"/>
        </w:rPr>
        <w:instrText xml:space="preserve"> </w:instrText>
      </w:r>
      <w:r w:rsidRPr="00641844">
        <w:rPr>
          <w:rFonts w:ascii="Lucida Calligraphy" w:hAnsi="Lucida Calligraphy"/>
          <w:b/>
          <w:sz w:val="24"/>
          <w:szCs w:val="24"/>
        </w:rPr>
        <w:fldChar w:fldCharType="separate"/>
      </w:r>
      <w:r w:rsidR="00641844" w:rsidRPr="00641844">
        <w:rPr>
          <w:rFonts w:ascii="Lucida Calligraphy" w:hAnsi="Lucida Calligraphy"/>
          <w:b/>
          <w:sz w:val="24"/>
          <w:szCs w:val="24"/>
        </w:rPr>
        <w:t>II</w:t>
      </w:r>
      <w:r w:rsidRPr="00641844">
        <w:rPr>
          <w:rFonts w:ascii="Lucida Calligraphy" w:hAnsi="Lucida Calligraphy"/>
          <w:b/>
          <w:sz w:val="24"/>
          <w:szCs w:val="24"/>
        </w:rPr>
        <w:fldChar w:fldCharType="end"/>
      </w:r>
      <w:r w:rsidR="00641844" w:rsidRPr="00641844">
        <w:rPr>
          <w:rFonts w:ascii="Lucida Calligraphy" w:hAnsi="Lucida Calligraphy" w:hint="eastAsia"/>
          <w:b/>
          <w:sz w:val="24"/>
          <w:szCs w:val="24"/>
        </w:rPr>
        <w:t xml:space="preserve"> Theme Theory</w:t>
      </w:r>
      <w:r w:rsidR="006E73CD">
        <w:rPr>
          <w:rFonts w:ascii="Lucida Calligraphy" w:hAnsi="Lucida Calligraphy" w:hint="eastAsia"/>
          <w:b/>
          <w:sz w:val="24"/>
          <w:szCs w:val="24"/>
        </w:rPr>
        <w:t xml:space="preserve"> and Related Discussions</w:t>
      </w:r>
    </w:p>
    <w:p w:rsidR="002A17CE" w:rsidRDefault="00426C2B" w:rsidP="00233101">
      <w:pPr>
        <w:spacing w:line="360" w:lineRule="auto"/>
        <w:rPr>
          <w:sz w:val="24"/>
          <w:szCs w:val="24"/>
        </w:rPr>
      </w:pPr>
      <w:r w:rsidRPr="00DF66F2">
        <w:rPr>
          <w:rFonts w:asciiTheme="majorHAnsi" w:hAnsiTheme="majorHAnsi" w:hint="eastAsia"/>
          <w:b/>
          <w:i/>
          <w:sz w:val="24"/>
          <w:szCs w:val="24"/>
        </w:rPr>
        <w:lastRenderedPageBreak/>
        <w:t xml:space="preserve">A.  </w:t>
      </w:r>
      <w:r w:rsidR="00A51C01">
        <w:rPr>
          <w:rFonts w:asciiTheme="majorHAnsi" w:hAnsiTheme="majorHAnsi" w:hint="eastAsia"/>
          <w:b/>
          <w:i/>
          <w:sz w:val="24"/>
          <w:szCs w:val="24"/>
        </w:rPr>
        <w:t xml:space="preserve">Origin and </w:t>
      </w:r>
      <w:r w:rsidR="00151284" w:rsidRPr="00DF66F2">
        <w:rPr>
          <w:rFonts w:asciiTheme="majorHAnsi" w:hAnsiTheme="majorHAnsi"/>
          <w:b/>
          <w:i/>
          <w:sz w:val="24"/>
          <w:szCs w:val="24"/>
        </w:rPr>
        <w:t>Definitio</w:t>
      </w:r>
      <w:r w:rsidR="00151284" w:rsidRPr="00DF66F2">
        <w:rPr>
          <w:rFonts w:asciiTheme="majorHAnsi" w:hAnsiTheme="majorHAnsi" w:hint="eastAsia"/>
          <w:b/>
          <w:i/>
          <w:sz w:val="24"/>
          <w:szCs w:val="24"/>
        </w:rPr>
        <w:t>ns for</w:t>
      </w:r>
      <w:r w:rsidR="00A56B75" w:rsidRPr="00DF66F2">
        <w:rPr>
          <w:rFonts w:asciiTheme="majorHAnsi" w:hAnsiTheme="majorHAnsi" w:hint="eastAsia"/>
          <w:b/>
          <w:i/>
          <w:sz w:val="24"/>
          <w:szCs w:val="24"/>
        </w:rPr>
        <w:t xml:space="preserve"> Theme</w:t>
      </w:r>
      <w:r w:rsidR="00A56B75" w:rsidRPr="00DF66F2">
        <w:rPr>
          <w:rFonts w:hint="eastAsia"/>
          <w:sz w:val="24"/>
          <w:szCs w:val="24"/>
        </w:rPr>
        <w:t xml:space="preserve"> </w:t>
      </w:r>
    </w:p>
    <w:p w:rsidR="00A51C01" w:rsidRDefault="00A51C01" w:rsidP="00A51C01">
      <w:pPr>
        <w:ind w:firstLineChars="100" w:firstLine="240"/>
        <w:rPr>
          <w:sz w:val="24"/>
          <w:szCs w:val="24"/>
        </w:rPr>
      </w:pPr>
      <w:r>
        <w:rPr>
          <w:rFonts w:hint="eastAsia"/>
          <w:sz w:val="24"/>
          <w:szCs w:val="24"/>
        </w:rPr>
        <w:t xml:space="preserve">  </w:t>
      </w:r>
      <w:r w:rsidRPr="00641844">
        <w:rPr>
          <w:sz w:val="24"/>
          <w:szCs w:val="24"/>
        </w:rPr>
        <w:t xml:space="preserve">More than 2000 years ago, Greek philosophers Plato and Aristotle </w:t>
      </w:r>
      <w:r w:rsidR="00E65C33">
        <w:rPr>
          <w:rFonts w:hint="eastAsia"/>
          <w:sz w:val="24"/>
          <w:szCs w:val="24"/>
        </w:rPr>
        <w:t xml:space="preserve">notice </w:t>
      </w:r>
      <w:r w:rsidR="00E65C33">
        <w:rPr>
          <w:sz w:val="24"/>
          <w:szCs w:val="24"/>
        </w:rPr>
        <w:t>that human being</w:t>
      </w:r>
      <w:r w:rsidR="00E65C33">
        <w:rPr>
          <w:rFonts w:hint="eastAsia"/>
          <w:sz w:val="24"/>
          <w:szCs w:val="24"/>
        </w:rPr>
        <w:t>s</w:t>
      </w:r>
      <w:r w:rsidR="00E65C33">
        <w:rPr>
          <w:sz w:val="24"/>
          <w:szCs w:val="24"/>
        </w:rPr>
        <w:t xml:space="preserve"> usually name an entity and then g</w:t>
      </w:r>
      <w:r w:rsidR="00E65C33">
        <w:rPr>
          <w:rFonts w:hint="eastAsia"/>
          <w:sz w:val="24"/>
          <w:szCs w:val="24"/>
        </w:rPr>
        <w:t>i</w:t>
      </w:r>
      <w:r w:rsidRPr="00641844">
        <w:rPr>
          <w:sz w:val="24"/>
          <w:szCs w:val="24"/>
        </w:rPr>
        <w:t xml:space="preserve">ve a </w:t>
      </w:r>
      <w:r w:rsidR="00E65C33">
        <w:rPr>
          <w:rFonts w:hint="eastAsia"/>
          <w:sz w:val="24"/>
          <w:szCs w:val="24"/>
        </w:rPr>
        <w:t xml:space="preserve">description </w:t>
      </w:r>
      <w:r w:rsidRPr="00641844">
        <w:rPr>
          <w:sz w:val="24"/>
          <w:szCs w:val="24"/>
        </w:rPr>
        <w:t>about it when making judgments, from which t</w:t>
      </w:r>
      <w:r w:rsidR="00E65C33">
        <w:rPr>
          <w:sz w:val="24"/>
          <w:szCs w:val="24"/>
        </w:rPr>
        <w:t>he concept of dichotomy appear</w:t>
      </w:r>
      <w:r w:rsidR="00E65C33">
        <w:rPr>
          <w:rFonts w:hint="eastAsia"/>
          <w:sz w:val="24"/>
          <w:szCs w:val="24"/>
        </w:rPr>
        <w:t>s</w:t>
      </w:r>
      <w:r w:rsidR="00E65C33">
        <w:rPr>
          <w:sz w:val="24"/>
          <w:szCs w:val="24"/>
        </w:rPr>
        <w:t xml:space="preserve"> and </w:t>
      </w:r>
      <w:r w:rsidR="00E65C33">
        <w:rPr>
          <w:rFonts w:hint="eastAsia"/>
          <w:sz w:val="24"/>
          <w:szCs w:val="24"/>
        </w:rPr>
        <w:t>is</w:t>
      </w:r>
      <w:r w:rsidRPr="00641844">
        <w:rPr>
          <w:sz w:val="24"/>
          <w:szCs w:val="24"/>
        </w:rPr>
        <w:t xml:space="preserve"> then introduced into</w:t>
      </w:r>
      <w:r w:rsidR="00E65C33">
        <w:rPr>
          <w:rFonts w:hint="eastAsia"/>
          <w:sz w:val="24"/>
          <w:szCs w:val="24"/>
        </w:rPr>
        <w:t xml:space="preserve"> the discipline of</w:t>
      </w:r>
      <w:r w:rsidRPr="00641844">
        <w:rPr>
          <w:sz w:val="24"/>
          <w:szCs w:val="24"/>
        </w:rPr>
        <w:t xml:space="preserve"> linguistics. Late 19th century, F</w:t>
      </w:r>
      <w:r w:rsidR="00E65C33">
        <w:rPr>
          <w:sz w:val="24"/>
          <w:szCs w:val="24"/>
        </w:rPr>
        <w:t>rench scholar H. Weil discove</w:t>
      </w:r>
      <w:r w:rsidR="00E65C33">
        <w:rPr>
          <w:rFonts w:hint="eastAsia"/>
          <w:sz w:val="24"/>
          <w:szCs w:val="24"/>
        </w:rPr>
        <w:t>rs</w:t>
      </w:r>
      <w:r w:rsidRPr="00641844">
        <w:rPr>
          <w:sz w:val="24"/>
          <w:szCs w:val="24"/>
        </w:rPr>
        <w:t xml:space="preserve"> that the basic rule of human communication is a process from a given message to a target text, during which there usually exist two forms: starting point and statement. Starting point refers to the part at the beginning of a text and the rest part is statement. These theories laid solid foundations for theme-rheme theory in modern Linguistics. </w:t>
      </w:r>
    </w:p>
    <w:p w:rsidR="00A51C01" w:rsidRPr="00A51C01" w:rsidRDefault="00A51C01" w:rsidP="00A51C01">
      <w:pPr>
        <w:ind w:firstLineChars="100" w:firstLine="240"/>
        <w:rPr>
          <w:sz w:val="24"/>
          <w:szCs w:val="24"/>
        </w:rPr>
      </w:pPr>
      <w:r w:rsidRPr="00641844">
        <w:rPr>
          <w:sz w:val="24"/>
          <w:szCs w:val="24"/>
        </w:rPr>
        <w:t xml:space="preserve">The concept of theme </w:t>
      </w:r>
      <w:r w:rsidR="00E65C33">
        <w:rPr>
          <w:rFonts w:hint="eastAsia"/>
          <w:sz w:val="24"/>
          <w:szCs w:val="24"/>
        </w:rPr>
        <w:t>is</w:t>
      </w:r>
      <w:r w:rsidRPr="00641844">
        <w:rPr>
          <w:sz w:val="24"/>
          <w:szCs w:val="24"/>
        </w:rPr>
        <w:t xml:space="preserve"> </w:t>
      </w:r>
      <w:r w:rsidR="00E65C33">
        <w:rPr>
          <w:rFonts w:hint="eastAsia"/>
          <w:sz w:val="24"/>
          <w:szCs w:val="24"/>
        </w:rPr>
        <w:t xml:space="preserve">put forward </w:t>
      </w:r>
      <w:r w:rsidRPr="00641844">
        <w:rPr>
          <w:sz w:val="24"/>
          <w:szCs w:val="24"/>
        </w:rPr>
        <w:t>in the 1930s by Mathesius, founder of Prague School, to refer to the starting point of discourse and the topic for discussion. In 1960s, Halliday borrowed the concept and introduced it into textual function of systemic functional grammar as theme system.</w:t>
      </w:r>
    </w:p>
    <w:p w:rsidR="00E97A63" w:rsidRDefault="00C15373" w:rsidP="00F57145">
      <w:pPr>
        <w:ind w:firstLineChars="100" w:firstLine="240"/>
        <w:rPr>
          <w:sz w:val="24"/>
          <w:szCs w:val="24"/>
        </w:rPr>
      </w:pPr>
      <w:r>
        <w:rPr>
          <w:rFonts w:hint="eastAsia"/>
          <w:sz w:val="24"/>
          <w:szCs w:val="24"/>
        </w:rPr>
        <w:t xml:space="preserve">Halliday has given a variety of descriptions for Theme in his works. </w:t>
      </w:r>
      <w:r w:rsidR="00E97A63">
        <w:rPr>
          <w:sz w:val="24"/>
          <w:szCs w:val="24"/>
        </w:rPr>
        <w:t>In</w:t>
      </w:r>
      <w:r w:rsidR="00E97A63">
        <w:rPr>
          <w:rFonts w:hint="eastAsia"/>
          <w:sz w:val="24"/>
          <w:szCs w:val="24"/>
        </w:rPr>
        <w:t xml:space="preserve"> </w:t>
      </w:r>
      <w:r w:rsidR="007E0D1A" w:rsidRPr="00E97A63">
        <w:rPr>
          <w:i/>
          <w:sz w:val="24"/>
          <w:szCs w:val="24"/>
        </w:rPr>
        <w:t>Notes</w:t>
      </w:r>
      <w:r w:rsidR="00E97A63" w:rsidRPr="00E97A63">
        <w:rPr>
          <w:rFonts w:hint="eastAsia"/>
          <w:i/>
          <w:sz w:val="24"/>
          <w:szCs w:val="24"/>
        </w:rPr>
        <w:t xml:space="preserve"> </w:t>
      </w:r>
      <w:r w:rsidR="007E0D1A" w:rsidRPr="00E97A63">
        <w:rPr>
          <w:i/>
          <w:sz w:val="24"/>
          <w:szCs w:val="24"/>
        </w:rPr>
        <w:t>on</w:t>
      </w:r>
      <w:r w:rsidR="00E97A63" w:rsidRPr="00E97A63">
        <w:rPr>
          <w:rFonts w:hint="eastAsia"/>
          <w:i/>
          <w:sz w:val="24"/>
          <w:szCs w:val="24"/>
        </w:rPr>
        <w:t xml:space="preserve"> </w:t>
      </w:r>
      <w:r w:rsidR="007E0D1A" w:rsidRPr="00E97A63">
        <w:rPr>
          <w:i/>
          <w:sz w:val="24"/>
          <w:szCs w:val="24"/>
        </w:rPr>
        <w:t>Transitivity</w:t>
      </w:r>
      <w:r w:rsidR="00E97A63" w:rsidRPr="00E97A63">
        <w:rPr>
          <w:rFonts w:hint="eastAsia"/>
          <w:i/>
          <w:sz w:val="24"/>
          <w:szCs w:val="24"/>
        </w:rPr>
        <w:t xml:space="preserve"> </w:t>
      </w:r>
      <w:r w:rsidR="007E0D1A" w:rsidRPr="00E97A63">
        <w:rPr>
          <w:i/>
          <w:sz w:val="24"/>
          <w:szCs w:val="24"/>
        </w:rPr>
        <w:t>and</w:t>
      </w:r>
      <w:r w:rsidR="00E97A63" w:rsidRPr="00E97A63">
        <w:rPr>
          <w:rFonts w:hint="eastAsia"/>
          <w:i/>
          <w:sz w:val="24"/>
          <w:szCs w:val="24"/>
        </w:rPr>
        <w:t xml:space="preserve"> </w:t>
      </w:r>
      <w:r w:rsidR="007E0D1A" w:rsidRPr="00E97A63">
        <w:rPr>
          <w:i/>
          <w:sz w:val="24"/>
          <w:szCs w:val="24"/>
        </w:rPr>
        <w:t>Theme</w:t>
      </w:r>
      <w:r w:rsidR="00E97A63" w:rsidRPr="00E97A63">
        <w:rPr>
          <w:rFonts w:hint="eastAsia"/>
          <w:i/>
          <w:sz w:val="24"/>
          <w:szCs w:val="24"/>
        </w:rPr>
        <w:t xml:space="preserve"> </w:t>
      </w:r>
      <w:r w:rsidR="007E0D1A" w:rsidRPr="00E97A63">
        <w:rPr>
          <w:i/>
          <w:sz w:val="24"/>
          <w:szCs w:val="24"/>
        </w:rPr>
        <w:t>in</w:t>
      </w:r>
      <w:r w:rsidR="00E97A63" w:rsidRPr="00E97A63">
        <w:rPr>
          <w:rFonts w:hint="eastAsia"/>
          <w:i/>
          <w:sz w:val="24"/>
          <w:szCs w:val="24"/>
        </w:rPr>
        <w:t xml:space="preserve"> </w:t>
      </w:r>
      <w:r w:rsidR="007E0D1A" w:rsidRPr="00E97A63">
        <w:rPr>
          <w:i/>
          <w:sz w:val="24"/>
          <w:szCs w:val="24"/>
        </w:rPr>
        <w:t>English</w:t>
      </w:r>
      <w:r w:rsidR="00E97A63">
        <w:rPr>
          <w:rFonts w:hint="eastAsia"/>
          <w:sz w:val="24"/>
          <w:szCs w:val="24"/>
        </w:rPr>
        <w:t xml:space="preserve"> (1967)</w:t>
      </w:r>
      <w:r w:rsidR="007E0D1A" w:rsidRPr="007E0D1A">
        <w:rPr>
          <w:sz w:val="24"/>
          <w:szCs w:val="24"/>
        </w:rPr>
        <w:t>,</w:t>
      </w:r>
      <w:r w:rsidR="00E97A63">
        <w:rPr>
          <w:rFonts w:hint="eastAsia"/>
          <w:sz w:val="24"/>
          <w:szCs w:val="24"/>
        </w:rPr>
        <w:t xml:space="preserve"> there </w:t>
      </w:r>
      <w:r w:rsidR="00E97A63">
        <w:rPr>
          <w:sz w:val="24"/>
          <w:szCs w:val="24"/>
        </w:rPr>
        <w:t>appear the following descriptions</w:t>
      </w:r>
      <w:r w:rsidR="00E97A63">
        <w:rPr>
          <w:rFonts w:hint="eastAsia"/>
          <w:sz w:val="24"/>
          <w:szCs w:val="24"/>
        </w:rPr>
        <w:t>:</w:t>
      </w:r>
      <w:r w:rsidR="00F57145">
        <w:rPr>
          <w:rFonts w:hint="eastAsia"/>
          <w:sz w:val="24"/>
          <w:szCs w:val="24"/>
        </w:rPr>
        <w:t xml:space="preserve"> </w:t>
      </w:r>
      <w:r w:rsidR="00F57145">
        <w:rPr>
          <w:sz w:val="24"/>
          <w:szCs w:val="24"/>
        </w:rPr>
        <w:t>“</w:t>
      </w:r>
      <w:r w:rsidR="00E97A63">
        <w:rPr>
          <w:rFonts w:hint="eastAsia"/>
          <w:sz w:val="24"/>
          <w:szCs w:val="24"/>
        </w:rPr>
        <w:t>Basically, the theme is what comes first in the clause.</w:t>
      </w:r>
      <w:r w:rsidR="00F57145">
        <w:rPr>
          <w:rFonts w:hint="eastAsia"/>
          <w:sz w:val="24"/>
          <w:szCs w:val="24"/>
        </w:rPr>
        <w:t xml:space="preserve"> </w:t>
      </w:r>
      <w:r w:rsidR="00F57145">
        <w:rPr>
          <w:sz w:val="24"/>
          <w:szCs w:val="24"/>
        </w:rPr>
        <w:t>“…</w:t>
      </w:r>
      <w:r w:rsidR="00F57145">
        <w:rPr>
          <w:rFonts w:hint="eastAsia"/>
          <w:sz w:val="24"/>
          <w:szCs w:val="24"/>
        </w:rPr>
        <w:t xml:space="preserve"> </w:t>
      </w:r>
      <w:r w:rsidR="00F57145">
        <w:rPr>
          <w:sz w:val="24"/>
          <w:szCs w:val="24"/>
        </w:rPr>
        <w:t>‘</w:t>
      </w:r>
      <w:r w:rsidR="00F57145">
        <w:rPr>
          <w:rFonts w:hint="eastAsia"/>
          <w:sz w:val="24"/>
          <w:szCs w:val="24"/>
        </w:rPr>
        <w:t>theme</w:t>
      </w:r>
      <w:r w:rsidR="00F57145">
        <w:rPr>
          <w:sz w:val="24"/>
          <w:szCs w:val="24"/>
        </w:rPr>
        <w:t>’</w:t>
      </w:r>
      <w:r w:rsidR="00F57145">
        <w:rPr>
          <w:rFonts w:hint="eastAsia"/>
          <w:sz w:val="24"/>
          <w:szCs w:val="24"/>
        </w:rPr>
        <w:t xml:space="preserve"> means </w:t>
      </w:r>
      <w:r w:rsidR="00F57145">
        <w:rPr>
          <w:sz w:val="24"/>
          <w:szCs w:val="24"/>
        </w:rPr>
        <w:t>‘</w:t>
      </w:r>
      <w:r w:rsidR="00F57145">
        <w:rPr>
          <w:rFonts w:hint="eastAsia"/>
          <w:sz w:val="24"/>
          <w:szCs w:val="24"/>
        </w:rPr>
        <w:t>what I am talking about</w:t>
      </w:r>
      <w:r w:rsidR="00F57145">
        <w:rPr>
          <w:sz w:val="24"/>
          <w:szCs w:val="24"/>
        </w:rPr>
        <w:t>’</w:t>
      </w:r>
      <w:r w:rsidR="00F57145">
        <w:rPr>
          <w:rFonts w:hint="eastAsia"/>
          <w:sz w:val="24"/>
          <w:szCs w:val="24"/>
        </w:rPr>
        <w:t xml:space="preserve"> (or </w:t>
      </w:r>
      <w:r w:rsidR="00F57145">
        <w:rPr>
          <w:sz w:val="24"/>
          <w:szCs w:val="24"/>
        </w:rPr>
        <w:t>‘</w:t>
      </w:r>
      <w:r w:rsidR="00F57145">
        <w:rPr>
          <w:rFonts w:hint="eastAsia"/>
          <w:sz w:val="24"/>
          <w:szCs w:val="24"/>
        </w:rPr>
        <w:t>what I am talking about now</w:t>
      </w:r>
      <w:r w:rsidR="00F57145">
        <w:rPr>
          <w:sz w:val="24"/>
          <w:szCs w:val="24"/>
        </w:rPr>
        <w:t>’</w:t>
      </w:r>
      <w:r w:rsidR="00F57145">
        <w:rPr>
          <w:rFonts w:hint="eastAsia"/>
          <w:sz w:val="24"/>
          <w:szCs w:val="24"/>
        </w:rPr>
        <w:t>)</w:t>
      </w:r>
      <w:r w:rsidR="00F57145">
        <w:rPr>
          <w:sz w:val="24"/>
          <w:szCs w:val="24"/>
        </w:rPr>
        <w:t>”</w:t>
      </w:r>
      <w:r w:rsidR="00F57145">
        <w:rPr>
          <w:rFonts w:hint="eastAsia"/>
          <w:sz w:val="24"/>
          <w:szCs w:val="24"/>
        </w:rPr>
        <w:t xml:space="preserve">. </w:t>
      </w:r>
      <w:r w:rsidR="00F57145">
        <w:rPr>
          <w:sz w:val="24"/>
          <w:szCs w:val="24"/>
        </w:rPr>
        <w:t>“</w:t>
      </w:r>
      <w:r w:rsidR="00F57145">
        <w:rPr>
          <w:rFonts w:hint="eastAsia"/>
          <w:sz w:val="24"/>
          <w:szCs w:val="24"/>
        </w:rPr>
        <w:t>The theme is what is being talked about, the point of departure for the clause as a message</w:t>
      </w:r>
      <w:r w:rsidR="00F57145">
        <w:rPr>
          <w:sz w:val="24"/>
          <w:szCs w:val="24"/>
        </w:rPr>
        <w:t>…</w:t>
      </w:r>
      <w:r w:rsidR="00EA40C2">
        <w:rPr>
          <w:sz w:val="24"/>
          <w:szCs w:val="24"/>
        </w:rPr>
        <w:t>”</w:t>
      </w:r>
      <w:r w:rsidR="00EA40C2">
        <w:rPr>
          <w:rFonts w:hint="eastAsia"/>
          <w:sz w:val="24"/>
          <w:szCs w:val="24"/>
        </w:rPr>
        <w:t>.</w:t>
      </w:r>
      <w:r w:rsidR="00D61539">
        <w:rPr>
          <w:rFonts w:hint="eastAsia"/>
          <w:sz w:val="24"/>
          <w:szCs w:val="24"/>
        </w:rPr>
        <w:t>(p.212)</w:t>
      </w:r>
    </w:p>
    <w:p w:rsidR="00F57145" w:rsidRDefault="00F57145" w:rsidP="00F57145">
      <w:pPr>
        <w:ind w:firstLineChars="100" w:firstLine="240"/>
        <w:rPr>
          <w:sz w:val="24"/>
          <w:szCs w:val="24"/>
        </w:rPr>
      </w:pPr>
      <w:r>
        <w:rPr>
          <w:rFonts w:hint="eastAsia"/>
          <w:sz w:val="24"/>
          <w:szCs w:val="24"/>
        </w:rPr>
        <w:t xml:space="preserve">In </w:t>
      </w:r>
      <w:r w:rsidRPr="00F57145">
        <w:rPr>
          <w:i/>
          <w:sz w:val="24"/>
          <w:szCs w:val="24"/>
        </w:rPr>
        <w:t>Language</w:t>
      </w:r>
      <w:r w:rsidRPr="00F57145">
        <w:rPr>
          <w:rFonts w:hint="eastAsia"/>
          <w:i/>
          <w:sz w:val="24"/>
          <w:szCs w:val="24"/>
        </w:rPr>
        <w:t xml:space="preserve"> </w:t>
      </w:r>
      <w:r w:rsidRPr="00F57145">
        <w:rPr>
          <w:i/>
          <w:sz w:val="24"/>
          <w:szCs w:val="24"/>
        </w:rPr>
        <w:t>Structure</w:t>
      </w:r>
      <w:r w:rsidRPr="00F57145">
        <w:rPr>
          <w:rFonts w:hint="eastAsia"/>
          <w:i/>
          <w:sz w:val="24"/>
          <w:szCs w:val="24"/>
        </w:rPr>
        <w:t xml:space="preserve"> </w:t>
      </w:r>
      <w:r w:rsidRPr="00F57145">
        <w:rPr>
          <w:i/>
          <w:sz w:val="24"/>
          <w:szCs w:val="24"/>
        </w:rPr>
        <w:t>and</w:t>
      </w:r>
      <w:r w:rsidRPr="00F57145">
        <w:rPr>
          <w:rFonts w:hint="eastAsia"/>
          <w:i/>
          <w:sz w:val="24"/>
          <w:szCs w:val="24"/>
        </w:rPr>
        <w:t xml:space="preserve"> </w:t>
      </w:r>
      <w:r w:rsidRPr="00F57145">
        <w:rPr>
          <w:i/>
          <w:sz w:val="24"/>
          <w:szCs w:val="24"/>
        </w:rPr>
        <w:t>Language</w:t>
      </w:r>
      <w:r w:rsidRPr="00F57145">
        <w:rPr>
          <w:rFonts w:hint="eastAsia"/>
          <w:i/>
          <w:sz w:val="24"/>
          <w:szCs w:val="24"/>
        </w:rPr>
        <w:t xml:space="preserve"> </w:t>
      </w:r>
      <w:r w:rsidRPr="00F57145">
        <w:rPr>
          <w:i/>
          <w:sz w:val="24"/>
          <w:szCs w:val="24"/>
        </w:rPr>
        <w:t>Function</w:t>
      </w:r>
      <w:r w:rsidR="001220D1">
        <w:rPr>
          <w:rFonts w:hint="eastAsia"/>
          <w:sz w:val="24"/>
          <w:szCs w:val="24"/>
        </w:rPr>
        <w:t xml:space="preserve"> (1970:161,</w:t>
      </w:r>
      <w:r>
        <w:rPr>
          <w:rFonts w:hint="eastAsia"/>
          <w:sz w:val="24"/>
          <w:szCs w:val="24"/>
        </w:rPr>
        <w:t xml:space="preserve"> </w:t>
      </w:r>
      <w:r w:rsidR="00244FE1">
        <w:rPr>
          <w:rFonts w:hint="eastAsia"/>
          <w:sz w:val="24"/>
          <w:szCs w:val="24"/>
        </w:rPr>
        <w:t>cited by Guowen Huang, 2009</w:t>
      </w:r>
      <w:r>
        <w:rPr>
          <w:rFonts w:hint="eastAsia"/>
          <w:sz w:val="24"/>
          <w:szCs w:val="24"/>
        </w:rPr>
        <w:t>)</w:t>
      </w:r>
      <w:r w:rsidR="00244FE1">
        <w:rPr>
          <w:rFonts w:hint="eastAsia"/>
          <w:sz w:val="24"/>
          <w:szCs w:val="24"/>
        </w:rPr>
        <w:t xml:space="preserve">, Halliday states that </w:t>
      </w:r>
      <w:r w:rsidR="00244FE1">
        <w:rPr>
          <w:sz w:val="24"/>
          <w:szCs w:val="24"/>
        </w:rPr>
        <w:t>“</w:t>
      </w:r>
      <w:r w:rsidR="00244FE1">
        <w:rPr>
          <w:rFonts w:hint="eastAsia"/>
          <w:sz w:val="24"/>
          <w:szCs w:val="24"/>
        </w:rPr>
        <w:t xml:space="preserve">The English clause consists of a </w:t>
      </w:r>
      <w:r w:rsidR="00244FE1">
        <w:rPr>
          <w:sz w:val="24"/>
          <w:szCs w:val="24"/>
        </w:rPr>
        <w:t>‘</w:t>
      </w:r>
      <w:r w:rsidR="00244FE1">
        <w:rPr>
          <w:rFonts w:hint="eastAsia"/>
          <w:sz w:val="24"/>
          <w:szCs w:val="24"/>
        </w:rPr>
        <w:t>Theme</w:t>
      </w:r>
      <w:r w:rsidR="00244FE1">
        <w:rPr>
          <w:sz w:val="24"/>
          <w:szCs w:val="24"/>
        </w:rPr>
        <w:t>’</w:t>
      </w:r>
      <w:r w:rsidR="00244FE1">
        <w:rPr>
          <w:rFonts w:hint="eastAsia"/>
          <w:sz w:val="24"/>
          <w:szCs w:val="24"/>
        </w:rPr>
        <w:t xml:space="preserve"> and a </w:t>
      </w:r>
      <w:r w:rsidR="00244FE1">
        <w:rPr>
          <w:sz w:val="24"/>
          <w:szCs w:val="24"/>
        </w:rPr>
        <w:t>‘</w:t>
      </w:r>
      <w:r w:rsidR="00244FE1">
        <w:rPr>
          <w:rFonts w:hint="eastAsia"/>
          <w:sz w:val="24"/>
          <w:szCs w:val="24"/>
        </w:rPr>
        <w:t>Rheme</w:t>
      </w:r>
      <w:r w:rsidR="00244FE1">
        <w:rPr>
          <w:sz w:val="24"/>
          <w:szCs w:val="24"/>
        </w:rPr>
        <w:t>’…</w:t>
      </w:r>
      <w:r w:rsidR="00244FE1">
        <w:rPr>
          <w:rFonts w:hint="eastAsia"/>
          <w:sz w:val="24"/>
          <w:szCs w:val="24"/>
        </w:rPr>
        <w:t xml:space="preserve"> [ the Theme] is as it were the peg on which the message is hung</w:t>
      </w:r>
      <w:r w:rsidR="00244FE1">
        <w:rPr>
          <w:sz w:val="24"/>
          <w:szCs w:val="24"/>
        </w:rPr>
        <w:t>…</w:t>
      </w:r>
      <w:r w:rsidR="00244FE1">
        <w:rPr>
          <w:rFonts w:hint="eastAsia"/>
          <w:sz w:val="24"/>
          <w:szCs w:val="24"/>
        </w:rPr>
        <w:t xml:space="preserve"> The Theme of the clause is the </w:t>
      </w:r>
      <w:r w:rsidR="00E67D6A">
        <w:rPr>
          <w:rFonts w:hint="eastAsia"/>
          <w:sz w:val="24"/>
          <w:szCs w:val="24"/>
        </w:rPr>
        <w:t xml:space="preserve">element which, in English, is put in first </w:t>
      </w:r>
      <w:r w:rsidR="00106576">
        <w:rPr>
          <w:sz w:val="24"/>
          <w:szCs w:val="24"/>
        </w:rPr>
        <w:t>position …”</w:t>
      </w:r>
    </w:p>
    <w:p w:rsidR="00A56B75" w:rsidRDefault="00C15373" w:rsidP="00C15373">
      <w:pPr>
        <w:ind w:firstLineChars="100" w:firstLine="240"/>
        <w:rPr>
          <w:sz w:val="24"/>
          <w:szCs w:val="24"/>
        </w:rPr>
      </w:pPr>
      <w:r w:rsidRPr="00C15373">
        <w:rPr>
          <w:sz w:val="24"/>
          <w:szCs w:val="24"/>
        </w:rPr>
        <w:t xml:space="preserve">In </w:t>
      </w:r>
      <w:r w:rsidR="000D54F4">
        <w:rPr>
          <w:rFonts w:hint="eastAsia"/>
          <w:sz w:val="24"/>
          <w:szCs w:val="24"/>
        </w:rPr>
        <w:t>third</w:t>
      </w:r>
      <w:r w:rsidRPr="00C15373">
        <w:rPr>
          <w:sz w:val="24"/>
          <w:szCs w:val="24"/>
        </w:rPr>
        <w:t xml:space="preserve"> version of </w:t>
      </w:r>
      <w:r w:rsidRPr="00C15373">
        <w:rPr>
          <w:i/>
          <w:sz w:val="24"/>
          <w:szCs w:val="24"/>
        </w:rPr>
        <w:t>An Introduction to Systemic Functional Grammar</w:t>
      </w:r>
      <w:r w:rsidR="000D54F4">
        <w:rPr>
          <w:rFonts w:hint="eastAsia"/>
          <w:sz w:val="24"/>
          <w:szCs w:val="24"/>
        </w:rPr>
        <w:t xml:space="preserve"> published in 2004, </w:t>
      </w:r>
      <w:r w:rsidRPr="00C15373">
        <w:rPr>
          <w:sz w:val="24"/>
          <w:szCs w:val="24"/>
        </w:rPr>
        <w:t xml:space="preserve">Halliday defined that </w:t>
      </w:r>
      <w:r w:rsidR="005105EE">
        <w:rPr>
          <w:sz w:val="24"/>
          <w:szCs w:val="24"/>
        </w:rPr>
        <w:t>“</w:t>
      </w:r>
      <w:r w:rsidR="005105EE" w:rsidRPr="005105EE">
        <w:rPr>
          <w:sz w:val="24"/>
          <w:szCs w:val="24"/>
        </w:rPr>
        <w:t xml:space="preserve">The Theme, however, functions as a message. A clause has meaning as a message, a quantum of information; the Theme is the point of departure for the message. It is the element the speaker selects for ‘grounding’ what he </w:t>
      </w:r>
      <w:r w:rsidR="005105EE">
        <w:rPr>
          <w:sz w:val="24"/>
          <w:szCs w:val="24"/>
        </w:rPr>
        <w:t>is going to say” (</w:t>
      </w:r>
      <w:r w:rsidR="005105EE" w:rsidRPr="005105EE">
        <w:rPr>
          <w:sz w:val="24"/>
          <w:szCs w:val="24"/>
        </w:rPr>
        <w:t>p.5</w:t>
      </w:r>
      <w:r w:rsidR="005105EE">
        <w:rPr>
          <w:sz w:val="24"/>
          <w:szCs w:val="24"/>
        </w:rPr>
        <w:t>8)</w:t>
      </w:r>
      <w:r w:rsidR="005105EE">
        <w:rPr>
          <w:rFonts w:hint="eastAsia"/>
          <w:sz w:val="24"/>
          <w:szCs w:val="24"/>
        </w:rPr>
        <w:t xml:space="preserve"> </w:t>
      </w:r>
      <w:r w:rsidRPr="00C15373">
        <w:rPr>
          <w:sz w:val="24"/>
          <w:szCs w:val="24"/>
        </w:rPr>
        <w:t>“The Theme is the element which serves as the point of departure of the message; it is that which locates and orients the clause within its context”</w:t>
      </w:r>
      <w:r>
        <w:rPr>
          <w:rFonts w:hint="eastAsia"/>
          <w:sz w:val="24"/>
          <w:szCs w:val="24"/>
        </w:rPr>
        <w:t>.</w:t>
      </w:r>
      <w:r w:rsidR="00FA2783">
        <w:rPr>
          <w:rFonts w:hint="eastAsia"/>
          <w:sz w:val="24"/>
          <w:szCs w:val="24"/>
        </w:rPr>
        <w:t xml:space="preserve"> </w:t>
      </w:r>
      <w:r w:rsidR="00E67D6A">
        <w:rPr>
          <w:rFonts w:hint="eastAsia"/>
          <w:sz w:val="24"/>
          <w:szCs w:val="24"/>
        </w:rPr>
        <w:t xml:space="preserve">Besides, there also appear the following expressions: </w:t>
      </w:r>
      <w:r w:rsidR="00E67D6A">
        <w:rPr>
          <w:sz w:val="24"/>
          <w:szCs w:val="24"/>
        </w:rPr>
        <w:t>“</w:t>
      </w:r>
      <w:r w:rsidR="00E67D6A">
        <w:rPr>
          <w:rFonts w:hint="eastAsia"/>
          <w:sz w:val="24"/>
          <w:szCs w:val="24"/>
        </w:rPr>
        <w:t>The structure which carries this line of meaning [message meaning] is known as thematic structure.</w:t>
      </w:r>
      <w:r w:rsidR="00E67D6A">
        <w:rPr>
          <w:sz w:val="24"/>
          <w:szCs w:val="24"/>
        </w:rPr>
        <w:t>”</w:t>
      </w:r>
      <w:r w:rsidR="00E67D6A">
        <w:rPr>
          <w:rFonts w:hint="eastAsia"/>
          <w:sz w:val="24"/>
          <w:szCs w:val="24"/>
        </w:rPr>
        <w:t xml:space="preserve"> </w:t>
      </w:r>
      <w:r w:rsidR="00E67D6A">
        <w:rPr>
          <w:sz w:val="24"/>
          <w:szCs w:val="24"/>
        </w:rPr>
        <w:t>“</w:t>
      </w:r>
      <w:r w:rsidR="00E67D6A">
        <w:rPr>
          <w:rFonts w:hint="eastAsia"/>
          <w:sz w:val="24"/>
          <w:szCs w:val="24"/>
        </w:rPr>
        <w:t>In English, as in many other languages, the clause is organized as a message by having a distinct status assigned to one part of it. One part of the clause is enunciated as the theme; this then combines with the remainder so that two parts together constitute a message.</w:t>
      </w:r>
      <w:r w:rsidR="00E67D6A">
        <w:rPr>
          <w:sz w:val="24"/>
          <w:szCs w:val="24"/>
        </w:rPr>
        <w:t>”</w:t>
      </w:r>
      <w:r w:rsidR="00E67D6A">
        <w:rPr>
          <w:rFonts w:hint="eastAsia"/>
          <w:sz w:val="24"/>
          <w:szCs w:val="24"/>
        </w:rPr>
        <w:t xml:space="preserve"> (p. 64) </w:t>
      </w:r>
      <w:r w:rsidR="00E67D6A">
        <w:rPr>
          <w:sz w:val="24"/>
          <w:szCs w:val="24"/>
        </w:rPr>
        <w:t>“…</w:t>
      </w:r>
      <w:r w:rsidR="00E67D6A">
        <w:rPr>
          <w:rFonts w:hint="eastAsia"/>
          <w:sz w:val="24"/>
          <w:szCs w:val="24"/>
        </w:rPr>
        <w:t xml:space="preserve">, the Theme always starts from the beginning of the clause </w:t>
      </w:r>
      <w:r w:rsidR="00E67D6A">
        <w:rPr>
          <w:sz w:val="24"/>
          <w:szCs w:val="24"/>
        </w:rPr>
        <w:t>…</w:t>
      </w:r>
      <w:r w:rsidR="00E67D6A">
        <w:rPr>
          <w:rFonts w:hint="eastAsia"/>
          <w:sz w:val="24"/>
          <w:szCs w:val="24"/>
        </w:rPr>
        <w:t xml:space="preserve">. It is what sets the scene for the clause itself and </w:t>
      </w:r>
      <w:r w:rsidR="0092279E">
        <w:rPr>
          <w:rFonts w:hint="eastAsia"/>
          <w:sz w:val="24"/>
          <w:szCs w:val="24"/>
        </w:rPr>
        <w:t>positions it in relation to the unfolding text.</w:t>
      </w:r>
      <w:r w:rsidR="00E67D6A">
        <w:rPr>
          <w:sz w:val="24"/>
          <w:szCs w:val="24"/>
        </w:rPr>
        <w:t>”</w:t>
      </w:r>
      <w:r w:rsidR="0092279E">
        <w:rPr>
          <w:rFonts w:hint="eastAsia"/>
          <w:sz w:val="24"/>
          <w:szCs w:val="24"/>
        </w:rPr>
        <w:t xml:space="preserve"> (p. 66)</w:t>
      </w:r>
    </w:p>
    <w:p w:rsidR="0092279E" w:rsidRDefault="0092279E" w:rsidP="00C15373">
      <w:pPr>
        <w:ind w:firstLineChars="100" w:firstLine="240"/>
        <w:rPr>
          <w:sz w:val="24"/>
          <w:szCs w:val="24"/>
        </w:rPr>
      </w:pPr>
      <w:r>
        <w:rPr>
          <w:sz w:val="24"/>
          <w:szCs w:val="24"/>
        </w:rPr>
        <w:t>F</w:t>
      </w:r>
      <w:r>
        <w:rPr>
          <w:rFonts w:hint="eastAsia"/>
          <w:sz w:val="24"/>
          <w:szCs w:val="24"/>
        </w:rPr>
        <w:t xml:space="preserve">rom the above description, </w:t>
      </w:r>
      <w:r w:rsidR="00497FA4">
        <w:rPr>
          <w:rFonts w:hint="eastAsia"/>
          <w:sz w:val="24"/>
          <w:szCs w:val="24"/>
        </w:rPr>
        <w:t xml:space="preserve">we could see that in 1967 and 1970, the words such as meaning and context do not appear in the description for Theme. Theme is </w:t>
      </w:r>
      <w:r w:rsidR="00497FA4">
        <w:rPr>
          <w:sz w:val="24"/>
          <w:szCs w:val="24"/>
        </w:rPr>
        <w:t>“</w:t>
      </w:r>
      <w:r w:rsidR="00497FA4">
        <w:rPr>
          <w:rFonts w:hint="eastAsia"/>
          <w:sz w:val="24"/>
          <w:szCs w:val="24"/>
        </w:rPr>
        <w:t>the point of departure</w:t>
      </w:r>
      <w:r w:rsidR="00497FA4">
        <w:rPr>
          <w:sz w:val="24"/>
          <w:szCs w:val="24"/>
        </w:rPr>
        <w:t>”</w:t>
      </w:r>
      <w:r w:rsidR="00CA244B">
        <w:rPr>
          <w:rFonts w:hint="eastAsia"/>
          <w:sz w:val="24"/>
          <w:szCs w:val="24"/>
        </w:rPr>
        <w:t xml:space="preserve"> as </w:t>
      </w:r>
      <w:r w:rsidR="00CA244B">
        <w:rPr>
          <w:sz w:val="24"/>
          <w:szCs w:val="24"/>
        </w:rPr>
        <w:t>“</w:t>
      </w:r>
      <w:r w:rsidR="00CA244B">
        <w:rPr>
          <w:rFonts w:hint="eastAsia"/>
          <w:sz w:val="24"/>
          <w:szCs w:val="24"/>
        </w:rPr>
        <w:t>a message</w:t>
      </w:r>
      <w:r w:rsidR="00CA244B">
        <w:rPr>
          <w:sz w:val="24"/>
          <w:szCs w:val="24"/>
        </w:rPr>
        <w:t>”</w:t>
      </w:r>
      <w:r w:rsidR="00CA244B">
        <w:rPr>
          <w:rFonts w:hint="eastAsia"/>
          <w:sz w:val="24"/>
          <w:szCs w:val="24"/>
        </w:rPr>
        <w:t xml:space="preserve">, which </w:t>
      </w:r>
      <w:r w:rsidR="00CA244B">
        <w:rPr>
          <w:sz w:val="24"/>
          <w:szCs w:val="24"/>
        </w:rPr>
        <w:t>“</w:t>
      </w:r>
      <w:r w:rsidR="00CA244B">
        <w:rPr>
          <w:rFonts w:hint="eastAsia"/>
          <w:sz w:val="24"/>
          <w:szCs w:val="24"/>
        </w:rPr>
        <w:t>is put in first position</w:t>
      </w:r>
      <w:r w:rsidR="00CA244B">
        <w:rPr>
          <w:sz w:val="24"/>
          <w:szCs w:val="24"/>
        </w:rPr>
        <w:t>”</w:t>
      </w:r>
      <w:r w:rsidR="00CA244B">
        <w:rPr>
          <w:rFonts w:hint="eastAsia"/>
          <w:sz w:val="24"/>
          <w:szCs w:val="24"/>
        </w:rPr>
        <w:t xml:space="preserve">. </w:t>
      </w:r>
      <w:r w:rsidR="00CA244B">
        <w:rPr>
          <w:sz w:val="24"/>
          <w:szCs w:val="24"/>
        </w:rPr>
        <w:t>I</w:t>
      </w:r>
      <w:r w:rsidR="00CA244B">
        <w:rPr>
          <w:rFonts w:hint="eastAsia"/>
          <w:sz w:val="24"/>
          <w:szCs w:val="24"/>
        </w:rPr>
        <w:t xml:space="preserve">n 2004, besides being </w:t>
      </w:r>
      <w:r w:rsidR="00CA244B">
        <w:rPr>
          <w:sz w:val="24"/>
          <w:szCs w:val="24"/>
        </w:rPr>
        <w:t>“</w:t>
      </w:r>
      <w:r w:rsidR="00CA244B">
        <w:rPr>
          <w:rFonts w:hint="eastAsia"/>
          <w:sz w:val="24"/>
          <w:szCs w:val="24"/>
        </w:rPr>
        <w:t>the point of departure for message</w:t>
      </w:r>
      <w:r w:rsidR="00CA244B">
        <w:rPr>
          <w:sz w:val="24"/>
          <w:szCs w:val="24"/>
        </w:rPr>
        <w:t>”</w:t>
      </w:r>
      <w:r w:rsidR="00CA244B">
        <w:rPr>
          <w:rFonts w:hint="eastAsia"/>
          <w:sz w:val="24"/>
          <w:szCs w:val="24"/>
        </w:rPr>
        <w:t xml:space="preserve">, Theme also </w:t>
      </w:r>
      <w:r w:rsidR="00CA244B">
        <w:rPr>
          <w:sz w:val="24"/>
          <w:szCs w:val="24"/>
        </w:rPr>
        <w:t>“</w:t>
      </w:r>
      <w:r w:rsidR="00CA244B" w:rsidRPr="00C15373">
        <w:rPr>
          <w:sz w:val="24"/>
          <w:szCs w:val="24"/>
        </w:rPr>
        <w:t>locates and orients the clause within its context</w:t>
      </w:r>
      <w:r w:rsidR="00CA244B">
        <w:rPr>
          <w:sz w:val="24"/>
          <w:szCs w:val="24"/>
        </w:rPr>
        <w:t>”</w:t>
      </w:r>
      <w:r w:rsidR="00CA244B">
        <w:rPr>
          <w:rFonts w:hint="eastAsia"/>
          <w:sz w:val="24"/>
          <w:szCs w:val="24"/>
        </w:rPr>
        <w:t xml:space="preserve"> and </w:t>
      </w:r>
      <w:r w:rsidR="00CA244B">
        <w:rPr>
          <w:sz w:val="24"/>
          <w:szCs w:val="24"/>
        </w:rPr>
        <w:t>“</w:t>
      </w:r>
      <w:r w:rsidR="00CA244B">
        <w:rPr>
          <w:rFonts w:hint="eastAsia"/>
          <w:sz w:val="24"/>
          <w:szCs w:val="24"/>
        </w:rPr>
        <w:t>carries this line of meaning</w:t>
      </w:r>
      <w:r w:rsidR="00CA244B">
        <w:rPr>
          <w:sz w:val="24"/>
          <w:szCs w:val="24"/>
        </w:rPr>
        <w:t>”</w:t>
      </w:r>
      <w:r w:rsidR="00CA244B">
        <w:rPr>
          <w:rFonts w:hint="eastAsia"/>
          <w:sz w:val="24"/>
          <w:szCs w:val="24"/>
        </w:rPr>
        <w:t>.</w:t>
      </w:r>
      <w:r w:rsidR="00497FA4">
        <w:rPr>
          <w:rFonts w:hint="eastAsia"/>
          <w:sz w:val="24"/>
          <w:szCs w:val="24"/>
        </w:rPr>
        <w:t xml:space="preserve"> </w:t>
      </w:r>
      <w:r w:rsidR="00CA244B">
        <w:rPr>
          <w:rFonts w:hint="eastAsia"/>
          <w:sz w:val="24"/>
          <w:szCs w:val="24"/>
        </w:rPr>
        <w:t>I</w:t>
      </w:r>
      <w:r>
        <w:rPr>
          <w:rFonts w:hint="eastAsia"/>
          <w:sz w:val="24"/>
          <w:szCs w:val="24"/>
        </w:rPr>
        <w:t xml:space="preserve">t is obvious that the </w:t>
      </w:r>
      <w:r w:rsidR="004345D7">
        <w:rPr>
          <w:rFonts w:hint="eastAsia"/>
          <w:sz w:val="24"/>
          <w:szCs w:val="24"/>
        </w:rPr>
        <w:t xml:space="preserve">descriptions for or </w:t>
      </w:r>
      <w:r w:rsidR="001911F2">
        <w:rPr>
          <w:rFonts w:hint="eastAsia"/>
          <w:sz w:val="24"/>
          <w:szCs w:val="24"/>
        </w:rPr>
        <w:t>Theme</w:t>
      </w:r>
      <w:r w:rsidR="00CA244B">
        <w:rPr>
          <w:rFonts w:hint="eastAsia"/>
          <w:sz w:val="24"/>
          <w:szCs w:val="24"/>
        </w:rPr>
        <w:t xml:space="preserve"> (structure)</w:t>
      </w:r>
      <w:r w:rsidR="001911F2">
        <w:rPr>
          <w:rFonts w:hint="eastAsia"/>
          <w:sz w:val="24"/>
          <w:szCs w:val="24"/>
        </w:rPr>
        <w:t xml:space="preserve"> are towards concerning meaning </w:t>
      </w:r>
      <w:r w:rsidR="00CA244B">
        <w:rPr>
          <w:rFonts w:hint="eastAsia"/>
          <w:sz w:val="24"/>
          <w:szCs w:val="24"/>
        </w:rPr>
        <w:t>and context</w:t>
      </w:r>
      <w:r w:rsidR="004345D7">
        <w:rPr>
          <w:rFonts w:hint="eastAsia"/>
          <w:sz w:val="24"/>
          <w:szCs w:val="24"/>
        </w:rPr>
        <w:t>.</w:t>
      </w:r>
    </w:p>
    <w:p w:rsidR="008847B9" w:rsidRPr="00532089" w:rsidRDefault="00426C2B" w:rsidP="008847B9">
      <w:pPr>
        <w:spacing w:line="360" w:lineRule="auto"/>
        <w:rPr>
          <w:rFonts w:asciiTheme="majorHAnsi" w:hAnsiTheme="majorHAnsi"/>
          <w:b/>
          <w:i/>
          <w:sz w:val="24"/>
          <w:szCs w:val="24"/>
        </w:rPr>
      </w:pPr>
      <w:r w:rsidRPr="00DF66F2">
        <w:rPr>
          <w:rFonts w:asciiTheme="majorHAnsi" w:hAnsiTheme="majorHAnsi" w:hint="eastAsia"/>
          <w:b/>
          <w:i/>
          <w:sz w:val="24"/>
          <w:szCs w:val="24"/>
        </w:rPr>
        <w:t xml:space="preserve">B.  </w:t>
      </w:r>
      <w:r w:rsidR="008847B9" w:rsidRPr="00532089">
        <w:rPr>
          <w:rFonts w:asciiTheme="majorHAnsi" w:hAnsiTheme="majorHAnsi" w:hint="eastAsia"/>
          <w:b/>
          <w:i/>
          <w:sz w:val="24"/>
          <w:szCs w:val="24"/>
        </w:rPr>
        <w:t xml:space="preserve">Theme </w:t>
      </w:r>
      <w:r w:rsidR="008847B9" w:rsidRPr="00532089">
        <w:rPr>
          <w:rFonts w:asciiTheme="majorHAnsi" w:hAnsiTheme="majorHAnsi"/>
          <w:b/>
          <w:i/>
          <w:sz w:val="24"/>
          <w:szCs w:val="24"/>
        </w:rPr>
        <w:t>Hypothesis</w:t>
      </w:r>
    </w:p>
    <w:p w:rsidR="008847B9" w:rsidRPr="006571C3" w:rsidRDefault="006571C3" w:rsidP="006571C3">
      <w:pPr>
        <w:ind w:firstLineChars="100" w:firstLine="240"/>
        <w:rPr>
          <w:sz w:val="24"/>
          <w:szCs w:val="24"/>
        </w:rPr>
      </w:pPr>
      <w:r>
        <w:rPr>
          <w:sz w:val="24"/>
          <w:szCs w:val="24"/>
        </w:rPr>
        <w:lastRenderedPageBreak/>
        <w:t>“</w:t>
      </w:r>
      <w:r>
        <w:rPr>
          <w:rFonts w:hint="eastAsia"/>
          <w:sz w:val="24"/>
          <w:szCs w:val="24"/>
        </w:rPr>
        <w:t>While most systemicists acknowledge the influence of Halliday</w:t>
      </w:r>
      <w:r>
        <w:rPr>
          <w:sz w:val="24"/>
          <w:szCs w:val="24"/>
        </w:rPr>
        <w:t>’</w:t>
      </w:r>
      <w:r>
        <w:rPr>
          <w:rFonts w:hint="eastAsia"/>
          <w:sz w:val="24"/>
          <w:szCs w:val="24"/>
        </w:rPr>
        <w:t>s description of the concept of Theme, some scholars have suggested modification</w:t>
      </w:r>
      <w:r>
        <w:rPr>
          <w:sz w:val="24"/>
          <w:szCs w:val="24"/>
        </w:rPr>
        <w:t>”</w:t>
      </w:r>
      <w:r>
        <w:rPr>
          <w:rFonts w:hint="eastAsia"/>
          <w:sz w:val="24"/>
          <w:szCs w:val="24"/>
        </w:rPr>
        <w:t xml:space="preserve"> (Martinez-Insua,</w:t>
      </w:r>
      <w:r w:rsidRPr="002455B3">
        <w:rPr>
          <w:rFonts w:hint="eastAsia"/>
          <w:sz w:val="24"/>
          <w:szCs w:val="24"/>
        </w:rPr>
        <w:t xml:space="preserve"> </w:t>
      </w:r>
      <w:r>
        <w:rPr>
          <w:rFonts w:hint="eastAsia"/>
          <w:sz w:val="24"/>
          <w:szCs w:val="24"/>
        </w:rPr>
        <w:t>A. E, 2019, p.219). Berry mentioned the following</w:t>
      </w:r>
      <w:r w:rsidR="008847B9" w:rsidRPr="00426C2B">
        <w:rPr>
          <w:rFonts w:hint="eastAsia"/>
          <w:sz w:val="24"/>
          <w:szCs w:val="24"/>
        </w:rPr>
        <w:t xml:space="preserve"> hypotheses regarding the defining in </w:t>
      </w:r>
      <w:r w:rsidR="008847B9" w:rsidRPr="00504D16">
        <w:rPr>
          <w:rFonts w:hint="eastAsia"/>
          <w:i/>
          <w:sz w:val="24"/>
          <w:szCs w:val="24"/>
        </w:rPr>
        <w:t>What is Theme - A(nother) Personal View</w:t>
      </w:r>
      <w:r w:rsidR="008847B9">
        <w:rPr>
          <w:rFonts w:hint="eastAsia"/>
          <w:i/>
          <w:sz w:val="24"/>
          <w:szCs w:val="24"/>
        </w:rPr>
        <w:t xml:space="preserve"> </w:t>
      </w:r>
      <w:r w:rsidR="008847B9" w:rsidRPr="00C75577">
        <w:rPr>
          <w:rFonts w:hint="eastAsia"/>
          <w:sz w:val="24"/>
          <w:szCs w:val="24"/>
        </w:rPr>
        <w:t>(p. 29-31)</w:t>
      </w:r>
      <w:r w:rsidR="008847B9">
        <w:rPr>
          <w:rFonts w:hint="eastAsia"/>
          <w:sz w:val="24"/>
          <w:szCs w:val="24"/>
        </w:rPr>
        <w:t xml:space="preserve">. </w:t>
      </w:r>
    </w:p>
    <w:p w:rsidR="008847B9" w:rsidRPr="006571C3" w:rsidRDefault="000E1BFB" w:rsidP="008847B9">
      <w:pPr>
        <w:ind w:firstLineChars="100" w:firstLine="240"/>
        <w:rPr>
          <w:sz w:val="24"/>
          <w:szCs w:val="24"/>
        </w:rPr>
      </w:pPr>
      <w:r w:rsidRPr="006571C3">
        <w:rPr>
          <w:sz w:val="24"/>
          <w:szCs w:val="24"/>
        </w:rPr>
        <w:fldChar w:fldCharType="begin"/>
      </w:r>
      <w:r w:rsidR="008847B9" w:rsidRPr="006571C3">
        <w:rPr>
          <w:sz w:val="24"/>
          <w:szCs w:val="24"/>
        </w:rPr>
        <w:instrText xml:space="preserve"> = 1 \* roman </w:instrText>
      </w:r>
      <w:r w:rsidRPr="006571C3">
        <w:rPr>
          <w:sz w:val="24"/>
          <w:szCs w:val="24"/>
        </w:rPr>
        <w:fldChar w:fldCharType="separate"/>
      </w:r>
      <w:r w:rsidR="008847B9" w:rsidRPr="006571C3">
        <w:rPr>
          <w:sz w:val="24"/>
          <w:szCs w:val="24"/>
        </w:rPr>
        <w:t>i</w:t>
      </w:r>
      <w:r w:rsidRPr="006571C3">
        <w:rPr>
          <w:sz w:val="24"/>
          <w:szCs w:val="24"/>
        </w:rPr>
        <w:fldChar w:fldCharType="end"/>
      </w:r>
      <w:r w:rsidR="008847B9" w:rsidRPr="006571C3">
        <w:rPr>
          <w:rFonts w:hint="eastAsia"/>
          <w:sz w:val="24"/>
          <w:szCs w:val="24"/>
        </w:rPr>
        <w:t xml:space="preserve">) </w:t>
      </w:r>
      <w:r w:rsidR="008847B9" w:rsidRPr="006571C3">
        <w:rPr>
          <w:rFonts w:hint="eastAsia"/>
          <w:i/>
          <w:sz w:val="24"/>
          <w:szCs w:val="24"/>
        </w:rPr>
        <w:t xml:space="preserve">the first position hypothesis </w:t>
      </w:r>
      <w:r w:rsidR="008847B9" w:rsidRPr="006571C3">
        <w:rPr>
          <w:rFonts w:hint="eastAsia"/>
          <w:sz w:val="24"/>
          <w:szCs w:val="24"/>
        </w:rPr>
        <w:t>realized by first position in clause and</w:t>
      </w:r>
      <w:r w:rsidR="008847B9" w:rsidRPr="006571C3">
        <w:rPr>
          <w:rFonts w:hint="eastAsia"/>
          <w:i/>
          <w:sz w:val="24"/>
          <w:szCs w:val="24"/>
        </w:rPr>
        <w:t xml:space="preserve"> the first ideational element</w:t>
      </w:r>
      <w:r w:rsidR="008847B9" w:rsidRPr="006571C3">
        <w:rPr>
          <w:rFonts w:hint="eastAsia"/>
          <w:sz w:val="24"/>
          <w:szCs w:val="24"/>
        </w:rPr>
        <w:t xml:space="preserve"> realized by the part of the clause that extends up to and includes the first ideational element are thematic </w:t>
      </w:r>
      <w:r w:rsidR="008847B9" w:rsidRPr="006571C3">
        <w:rPr>
          <w:sz w:val="24"/>
          <w:szCs w:val="24"/>
        </w:rPr>
        <w:t>boundary</w:t>
      </w:r>
      <w:r w:rsidR="008847B9" w:rsidRPr="006571C3">
        <w:rPr>
          <w:rFonts w:hint="eastAsia"/>
          <w:sz w:val="24"/>
          <w:szCs w:val="24"/>
        </w:rPr>
        <w:t xml:space="preserve"> proposed by Halliday;</w:t>
      </w:r>
      <w:r w:rsidR="008847B9" w:rsidRPr="006571C3">
        <w:rPr>
          <w:rFonts w:hint="eastAsia"/>
          <w:i/>
          <w:sz w:val="24"/>
          <w:szCs w:val="24"/>
        </w:rPr>
        <w:t xml:space="preserve"> </w:t>
      </w:r>
    </w:p>
    <w:p w:rsidR="008847B9" w:rsidRPr="006571C3" w:rsidRDefault="000E1BFB" w:rsidP="008847B9">
      <w:pPr>
        <w:ind w:firstLineChars="100" w:firstLine="240"/>
        <w:rPr>
          <w:sz w:val="24"/>
          <w:szCs w:val="24"/>
        </w:rPr>
      </w:pPr>
      <w:r w:rsidRPr="006571C3">
        <w:rPr>
          <w:sz w:val="24"/>
          <w:szCs w:val="24"/>
        </w:rPr>
        <w:fldChar w:fldCharType="begin"/>
      </w:r>
      <w:r w:rsidR="008847B9" w:rsidRPr="006571C3">
        <w:rPr>
          <w:sz w:val="24"/>
          <w:szCs w:val="24"/>
        </w:rPr>
        <w:instrText xml:space="preserve"> = 2 \* roman </w:instrText>
      </w:r>
      <w:r w:rsidRPr="006571C3">
        <w:rPr>
          <w:sz w:val="24"/>
          <w:szCs w:val="24"/>
        </w:rPr>
        <w:fldChar w:fldCharType="separate"/>
      </w:r>
      <w:r w:rsidR="008847B9" w:rsidRPr="006571C3">
        <w:rPr>
          <w:sz w:val="24"/>
          <w:szCs w:val="24"/>
        </w:rPr>
        <w:t>ii</w:t>
      </w:r>
      <w:r w:rsidRPr="006571C3">
        <w:rPr>
          <w:sz w:val="24"/>
          <w:szCs w:val="24"/>
        </w:rPr>
        <w:fldChar w:fldCharType="end"/>
      </w:r>
      <w:r w:rsidR="008847B9" w:rsidRPr="006571C3">
        <w:rPr>
          <w:rFonts w:hint="eastAsia"/>
          <w:sz w:val="24"/>
          <w:szCs w:val="24"/>
        </w:rPr>
        <w:t xml:space="preserve">) </w:t>
      </w:r>
      <w:r w:rsidR="008847B9" w:rsidRPr="006571C3">
        <w:rPr>
          <w:rFonts w:hint="eastAsia"/>
          <w:i/>
          <w:sz w:val="24"/>
          <w:szCs w:val="24"/>
        </w:rPr>
        <w:t>the subject hypothesis</w:t>
      </w:r>
      <w:r w:rsidR="008847B9" w:rsidRPr="006571C3">
        <w:rPr>
          <w:rFonts w:hint="eastAsia"/>
          <w:sz w:val="24"/>
          <w:szCs w:val="24"/>
        </w:rPr>
        <w:t xml:space="preserve"> is </w:t>
      </w:r>
      <w:r w:rsidR="008847B9" w:rsidRPr="006571C3">
        <w:rPr>
          <w:sz w:val="24"/>
          <w:szCs w:val="24"/>
        </w:rPr>
        <w:t>what</w:t>
      </w:r>
      <w:r w:rsidR="008847B9" w:rsidRPr="006571C3">
        <w:rPr>
          <w:rFonts w:hint="eastAsia"/>
          <w:sz w:val="24"/>
          <w:szCs w:val="24"/>
        </w:rPr>
        <w:t xml:space="preserve"> Enkvist proposed to include elements up to and </w:t>
      </w:r>
      <w:r w:rsidR="008847B9" w:rsidRPr="006571C3">
        <w:rPr>
          <w:sz w:val="24"/>
          <w:szCs w:val="24"/>
        </w:rPr>
        <w:t>including</w:t>
      </w:r>
      <w:r w:rsidR="008847B9" w:rsidRPr="006571C3">
        <w:rPr>
          <w:rFonts w:hint="eastAsia"/>
          <w:sz w:val="24"/>
          <w:szCs w:val="24"/>
        </w:rPr>
        <w:t xml:space="preserve"> the Subject of a main clause;</w:t>
      </w:r>
    </w:p>
    <w:p w:rsidR="008847B9" w:rsidRPr="006571C3" w:rsidRDefault="000E1BFB" w:rsidP="008847B9">
      <w:pPr>
        <w:ind w:firstLineChars="100" w:firstLine="240"/>
        <w:rPr>
          <w:sz w:val="24"/>
          <w:szCs w:val="24"/>
        </w:rPr>
      </w:pPr>
      <w:r w:rsidRPr="006571C3">
        <w:rPr>
          <w:sz w:val="24"/>
          <w:szCs w:val="24"/>
        </w:rPr>
        <w:fldChar w:fldCharType="begin"/>
      </w:r>
      <w:r w:rsidR="008847B9" w:rsidRPr="006571C3">
        <w:rPr>
          <w:sz w:val="24"/>
          <w:szCs w:val="24"/>
        </w:rPr>
        <w:instrText xml:space="preserve"> = 3 \* roman </w:instrText>
      </w:r>
      <w:r w:rsidRPr="006571C3">
        <w:rPr>
          <w:sz w:val="24"/>
          <w:szCs w:val="24"/>
        </w:rPr>
        <w:fldChar w:fldCharType="separate"/>
      </w:r>
      <w:r w:rsidR="008847B9" w:rsidRPr="006571C3">
        <w:rPr>
          <w:sz w:val="24"/>
          <w:szCs w:val="24"/>
        </w:rPr>
        <w:t>iii</w:t>
      </w:r>
      <w:r w:rsidRPr="006571C3">
        <w:rPr>
          <w:sz w:val="24"/>
          <w:szCs w:val="24"/>
        </w:rPr>
        <w:fldChar w:fldCharType="end"/>
      </w:r>
      <w:r w:rsidR="008847B9" w:rsidRPr="006571C3">
        <w:rPr>
          <w:rFonts w:hint="eastAsia"/>
          <w:sz w:val="24"/>
          <w:szCs w:val="24"/>
        </w:rPr>
        <w:t>)</w:t>
      </w:r>
      <w:r w:rsidR="008847B9" w:rsidRPr="006571C3">
        <w:rPr>
          <w:rFonts w:hint="eastAsia"/>
          <w:i/>
          <w:sz w:val="24"/>
          <w:szCs w:val="24"/>
        </w:rPr>
        <w:t xml:space="preserve"> the preverb hypothesis </w:t>
      </w:r>
      <w:r w:rsidR="008847B9" w:rsidRPr="006571C3">
        <w:rPr>
          <w:rFonts w:hint="eastAsia"/>
          <w:sz w:val="24"/>
          <w:szCs w:val="24"/>
        </w:rPr>
        <w:t>and</w:t>
      </w:r>
      <w:r w:rsidR="008847B9" w:rsidRPr="006571C3">
        <w:rPr>
          <w:rFonts w:hint="eastAsia"/>
          <w:i/>
          <w:sz w:val="24"/>
          <w:szCs w:val="24"/>
        </w:rPr>
        <w:t xml:space="preserve"> the lexical verb hypothesis</w:t>
      </w:r>
      <w:r w:rsidR="008847B9" w:rsidRPr="006571C3">
        <w:rPr>
          <w:rFonts w:hint="eastAsia"/>
          <w:sz w:val="24"/>
          <w:szCs w:val="24"/>
        </w:rPr>
        <w:t xml:space="preserve"> are proposed by Berry, I have mentioned the former at the end of Part B, while the latter means that the Theme </w:t>
      </w:r>
      <w:r w:rsidR="008847B9" w:rsidRPr="006571C3">
        <w:rPr>
          <w:sz w:val="24"/>
          <w:szCs w:val="24"/>
        </w:rPr>
        <w:t>“</w:t>
      </w:r>
      <w:r w:rsidR="008847B9" w:rsidRPr="006571C3">
        <w:rPr>
          <w:rFonts w:hint="eastAsia"/>
          <w:sz w:val="24"/>
          <w:szCs w:val="24"/>
        </w:rPr>
        <w:t>includes all parts of a main clause up to and including the lexical verb</w:t>
      </w:r>
      <w:r w:rsidR="008847B9" w:rsidRPr="006571C3">
        <w:rPr>
          <w:sz w:val="24"/>
          <w:szCs w:val="24"/>
        </w:rPr>
        <w:t>”</w:t>
      </w:r>
      <w:r w:rsidR="008847B9" w:rsidRPr="006571C3">
        <w:rPr>
          <w:rFonts w:hint="eastAsia"/>
          <w:sz w:val="24"/>
          <w:szCs w:val="24"/>
        </w:rPr>
        <w:t>;</w:t>
      </w:r>
      <w:r w:rsidR="008847B9" w:rsidRPr="006571C3">
        <w:rPr>
          <w:rFonts w:hint="eastAsia"/>
          <w:i/>
          <w:sz w:val="24"/>
          <w:szCs w:val="24"/>
        </w:rPr>
        <w:t xml:space="preserve"> </w:t>
      </w:r>
    </w:p>
    <w:p w:rsidR="008847B9" w:rsidRPr="006571C3" w:rsidRDefault="000E1BFB" w:rsidP="008847B9">
      <w:pPr>
        <w:ind w:firstLineChars="100" w:firstLine="240"/>
        <w:rPr>
          <w:sz w:val="24"/>
          <w:szCs w:val="24"/>
        </w:rPr>
      </w:pPr>
      <w:r w:rsidRPr="006571C3">
        <w:rPr>
          <w:sz w:val="24"/>
          <w:szCs w:val="24"/>
        </w:rPr>
        <w:fldChar w:fldCharType="begin"/>
      </w:r>
      <w:r w:rsidR="008847B9" w:rsidRPr="006571C3">
        <w:rPr>
          <w:sz w:val="24"/>
          <w:szCs w:val="24"/>
        </w:rPr>
        <w:instrText xml:space="preserve"> = 4 \* roman </w:instrText>
      </w:r>
      <w:r w:rsidRPr="006571C3">
        <w:rPr>
          <w:sz w:val="24"/>
          <w:szCs w:val="24"/>
        </w:rPr>
        <w:fldChar w:fldCharType="separate"/>
      </w:r>
      <w:r w:rsidR="008847B9" w:rsidRPr="006571C3">
        <w:rPr>
          <w:sz w:val="24"/>
          <w:szCs w:val="24"/>
        </w:rPr>
        <w:t>iv</w:t>
      </w:r>
      <w:r w:rsidRPr="006571C3">
        <w:rPr>
          <w:sz w:val="24"/>
          <w:szCs w:val="24"/>
        </w:rPr>
        <w:fldChar w:fldCharType="end"/>
      </w:r>
      <w:r w:rsidR="008847B9" w:rsidRPr="006571C3">
        <w:rPr>
          <w:rFonts w:hint="eastAsia"/>
          <w:sz w:val="24"/>
          <w:szCs w:val="24"/>
        </w:rPr>
        <w:t xml:space="preserve">) the auxiliary verb hypothesis proposed by Stainton suggests that auxiliary verbs, as well as what preceded them, should be included </w:t>
      </w:r>
      <w:r w:rsidR="008847B9" w:rsidRPr="006571C3">
        <w:rPr>
          <w:sz w:val="24"/>
          <w:szCs w:val="24"/>
        </w:rPr>
        <w:t>in the</w:t>
      </w:r>
      <w:r w:rsidR="008847B9" w:rsidRPr="006571C3">
        <w:rPr>
          <w:rFonts w:hint="eastAsia"/>
          <w:sz w:val="24"/>
          <w:szCs w:val="24"/>
        </w:rPr>
        <w:t xml:space="preserve"> Theme;</w:t>
      </w:r>
    </w:p>
    <w:p w:rsidR="008847B9" w:rsidRPr="00426C2B" w:rsidRDefault="000E1BFB" w:rsidP="008847B9">
      <w:pPr>
        <w:ind w:firstLineChars="100" w:firstLine="240"/>
        <w:rPr>
          <w:sz w:val="24"/>
          <w:szCs w:val="24"/>
        </w:rPr>
      </w:pPr>
      <w:r w:rsidRPr="006571C3">
        <w:rPr>
          <w:sz w:val="24"/>
          <w:szCs w:val="24"/>
        </w:rPr>
        <w:fldChar w:fldCharType="begin"/>
      </w:r>
      <w:r w:rsidR="008847B9" w:rsidRPr="006571C3">
        <w:rPr>
          <w:sz w:val="24"/>
          <w:szCs w:val="24"/>
        </w:rPr>
        <w:instrText xml:space="preserve"> = 5 \* roman </w:instrText>
      </w:r>
      <w:r w:rsidRPr="006571C3">
        <w:rPr>
          <w:sz w:val="24"/>
          <w:szCs w:val="24"/>
        </w:rPr>
        <w:fldChar w:fldCharType="separate"/>
      </w:r>
      <w:r w:rsidR="008847B9" w:rsidRPr="006571C3">
        <w:rPr>
          <w:sz w:val="24"/>
          <w:szCs w:val="24"/>
        </w:rPr>
        <w:t>v</w:t>
      </w:r>
      <w:r w:rsidRPr="006571C3">
        <w:rPr>
          <w:sz w:val="24"/>
          <w:szCs w:val="24"/>
        </w:rPr>
        <w:fldChar w:fldCharType="end"/>
      </w:r>
      <w:r w:rsidR="008847B9" w:rsidRPr="006571C3">
        <w:rPr>
          <w:rFonts w:hint="eastAsia"/>
          <w:sz w:val="24"/>
          <w:szCs w:val="24"/>
        </w:rPr>
        <w:t xml:space="preserve">) Matthiessen argued that </w:t>
      </w:r>
      <w:r w:rsidR="008847B9" w:rsidRPr="006571C3">
        <w:rPr>
          <w:sz w:val="24"/>
          <w:szCs w:val="24"/>
        </w:rPr>
        <w:t>‘</w:t>
      </w:r>
      <w:r w:rsidR="008847B9" w:rsidRPr="006571C3">
        <w:rPr>
          <w:rFonts w:hint="eastAsia"/>
          <w:sz w:val="24"/>
          <w:szCs w:val="24"/>
        </w:rPr>
        <w:t>the thematic prominence of the clause gradually devreases as</w:t>
      </w:r>
      <w:r w:rsidR="008847B9">
        <w:rPr>
          <w:rFonts w:hint="eastAsia"/>
          <w:sz w:val="24"/>
          <w:szCs w:val="24"/>
        </w:rPr>
        <w:t xml:space="preserve"> the clause unfolds</w:t>
      </w:r>
      <w:r w:rsidR="008847B9">
        <w:rPr>
          <w:sz w:val="24"/>
          <w:szCs w:val="24"/>
        </w:rPr>
        <w:t>’”</w:t>
      </w:r>
      <w:r w:rsidR="008847B9">
        <w:rPr>
          <w:rFonts w:hint="eastAsia"/>
          <w:sz w:val="24"/>
          <w:szCs w:val="24"/>
        </w:rPr>
        <w:t xml:space="preserve">, which means that </w:t>
      </w:r>
      <w:r w:rsidR="008847B9">
        <w:rPr>
          <w:sz w:val="24"/>
          <w:szCs w:val="24"/>
        </w:rPr>
        <w:t>“</w:t>
      </w:r>
      <w:r w:rsidR="008847B9">
        <w:rPr>
          <w:rFonts w:hint="eastAsia"/>
          <w:sz w:val="24"/>
          <w:szCs w:val="24"/>
        </w:rPr>
        <w:t>Theme-Rheme can be regarded as forming a continuum; the early part of a clause is clearly thematic, the later part of a clause clearly thematic, but the two shade into each other, it not being possible to say precisely where the boundary occurs.</w:t>
      </w:r>
      <w:r w:rsidR="008847B9">
        <w:rPr>
          <w:sz w:val="24"/>
          <w:szCs w:val="24"/>
        </w:rPr>
        <w:t>”</w:t>
      </w:r>
      <w:r w:rsidR="008847B9">
        <w:rPr>
          <w:rFonts w:hint="eastAsia"/>
          <w:sz w:val="24"/>
          <w:szCs w:val="24"/>
        </w:rPr>
        <w:t xml:space="preserve"> Berry refers to this as </w:t>
      </w:r>
      <w:r w:rsidR="008847B9" w:rsidRPr="008B477D">
        <w:rPr>
          <w:rFonts w:hint="eastAsia"/>
          <w:i/>
          <w:sz w:val="24"/>
          <w:szCs w:val="24"/>
        </w:rPr>
        <w:t>the continuum hypothesis</w:t>
      </w:r>
      <w:r w:rsidR="008847B9">
        <w:rPr>
          <w:rFonts w:hint="eastAsia"/>
          <w:sz w:val="24"/>
          <w:szCs w:val="24"/>
        </w:rPr>
        <w:t>;</w:t>
      </w:r>
    </w:p>
    <w:p w:rsidR="008847B9" w:rsidRDefault="000E1BFB" w:rsidP="008847B9">
      <w:pPr>
        <w:ind w:firstLineChars="100" w:firstLine="240"/>
        <w:rPr>
          <w:sz w:val="24"/>
          <w:szCs w:val="24"/>
        </w:rPr>
      </w:pPr>
      <w:r w:rsidRPr="00426C2B">
        <w:rPr>
          <w:sz w:val="24"/>
          <w:szCs w:val="24"/>
        </w:rPr>
        <w:fldChar w:fldCharType="begin"/>
      </w:r>
      <w:r w:rsidR="008847B9" w:rsidRPr="00426C2B">
        <w:rPr>
          <w:sz w:val="24"/>
          <w:szCs w:val="24"/>
        </w:rPr>
        <w:instrText xml:space="preserve"> = 6 \* roman </w:instrText>
      </w:r>
      <w:r w:rsidRPr="00426C2B">
        <w:rPr>
          <w:sz w:val="24"/>
          <w:szCs w:val="24"/>
        </w:rPr>
        <w:fldChar w:fldCharType="separate"/>
      </w:r>
      <w:r w:rsidR="008847B9" w:rsidRPr="00426C2B">
        <w:rPr>
          <w:sz w:val="24"/>
          <w:szCs w:val="24"/>
        </w:rPr>
        <w:t>vi</w:t>
      </w:r>
      <w:r w:rsidRPr="00426C2B">
        <w:rPr>
          <w:sz w:val="24"/>
          <w:szCs w:val="24"/>
        </w:rPr>
        <w:fldChar w:fldCharType="end"/>
      </w:r>
      <w:r w:rsidR="008847B9" w:rsidRPr="00426C2B">
        <w:rPr>
          <w:rFonts w:hint="eastAsia"/>
          <w:sz w:val="24"/>
          <w:szCs w:val="24"/>
        </w:rPr>
        <w:t xml:space="preserve">) </w:t>
      </w:r>
      <w:r w:rsidR="008847B9">
        <w:rPr>
          <w:rFonts w:hint="eastAsia"/>
          <w:i/>
          <w:sz w:val="24"/>
          <w:szCs w:val="24"/>
        </w:rPr>
        <w:t>t</w:t>
      </w:r>
      <w:r w:rsidR="008847B9" w:rsidRPr="00BE7E5E">
        <w:rPr>
          <w:rFonts w:hint="eastAsia"/>
          <w:i/>
          <w:sz w:val="24"/>
          <w:szCs w:val="24"/>
        </w:rPr>
        <w:t>he overlapping hypothesis</w:t>
      </w:r>
      <w:r w:rsidR="008847B9">
        <w:rPr>
          <w:rFonts w:hint="eastAsia"/>
          <w:sz w:val="24"/>
          <w:szCs w:val="24"/>
        </w:rPr>
        <w:t xml:space="preserve"> is another way to interpret Matthiessen</w:t>
      </w:r>
      <w:r w:rsidR="008847B9">
        <w:rPr>
          <w:sz w:val="24"/>
          <w:szCs w:val="24"/>
        </w:rPr>
        <w:t>’</w:t>
      </w:r>
      <w:r w:rsidR="008847B9">
        <w:rPr>
          <w:rFonts w:hint="eastAsia"/>
          <w:sz w:val="24"/>
          <w:szCs w:val="24"/>
        </w:rPr>
        <w:t xml:space="preserve">s views above, which means </w:t>
      </w:r>
      <w:r w:rsidR="008847B9">
        <w:rPr>
          <w:sz w:val="24"/>
          <w:szCs w:val="24"/>
        </w:rPr>
        <w:t>“…</w:t>
      </w:r>
      <w:r w:rsidR="008847B9">
        <w:rPr>
          <w:rFonts w:hint="eastAsia"/>
          <w:sz w:val="24"/>
          <w:szCs w:val="24"/>
        </w:rPr>
        <w:t xml:space="preserve"> Theme ends and Theme begins, </w:t>
      </w:r>
      <w:r w:rsidR="008847B9">
        <w:rPr>
          <w:sz w:val="24"/>
          <w:szCs w:val="24"/>
        </w:rPr>
        <w:t>…</w:t>
      </w:r>
      <w:r w:rsidR="008847B9">
        <w:rPr>
          <w:rFonts w:hint="eastAsia"/>
          <w:sz w:val="24"/>
          <w:szCs w:val="24"/>
        </w:rPr>
        <w:t>the two overlap</w:t>
      </w:r>
      <w:r w:rsidR="008847B9">
        <w:rPr>
          <w:sz w:val="24"/>
          <w:szCs w:val="24"/>
        </w:rPr>
        <w:t>”</w:t>
      </w:r>
      <w:r w:rsidR="008847B9">
        <w:rPr>
          <w:rFonts w:hint="eastAsia"/>
          <w:sz w:val="24"/>
          <w:szCs w:val="24"/>
        </w:rPr>
        <w:t xml:space="preserve">. </w:t>
      </w:r>
      <w:r w:rsidR="008847B9">
        <w:rPr>
          <w:sz w:val="24"/>
          <w:szCs w:val="24"/>
        </w:rPr>
        <w:t>“</w:t>
      </w:r>
      <w:r w:rsidR="008847B9">
        <w:rPr>
          <w:rFonts w:hint="eastAsia"/>
          <w:sz w:val="24"/>
          <w:szCs w:val="24"/>
        </w:rPr>
        <w:t>Ravelli</w:t>
      </w:r>
      <w:r w:rsidR="008847B9">
        <w:rPr>
          <w:sz w:val="24"/>
          <w:szCs w:val="24"/>
        </w:rPr>
        <w:t>…</w:t>
      </w:r>
      <w:r w:rsidR="008847B9">
        <w:rPr>
          <w:rFonts w:hint="eastAsia"/>
          <w:sz w:val="24"/>
          <w:szCs w:val="24"/>
        </w:rPr>
        <w:t xml:space="preserve"> suggesting that the thematic portion of a clause carries the main weight of the interpersonal and textual meaning, while the thematic portion of a clause carries the main weight of the ideational meaning. The two meet somewhere in the neighborhood of the verb.</w:t>
      </w:r>
      <w:r w:rsidR="008847B9">
        <w:rPr>
          <w:sz w:val="24"/>
          <w:szCs w:val="24"/>
        </w:rPr>
        <w:t>”</w:t>
      </w:r>
    </w:p>
    <w:p w:rsidR="0035559F" w:rsidRDefault="008847B9" w:rsidP="008847B9">
      <w:pPr>
        <w:ind w:firstLineChars="100" w:firstLine="240"/>
        <w:rPr>
          <w:sz w:val="24"/>
          <w:szCs w:val="24"/>
        </w:rPr>
      </w:pPr>
      <w:r>
        <w:rPr>
          <w:rFonts w:hint="eastAsia"/>
          <w:sz w:val="24"/>
          <w:szCs w:val="24"/>
        </w:rPr>
        <w:t xml:space="preserve">Berry also mentioned the unusual position hypothesis and the main clause hypothesis. </w:t>
      </w:r>
      <w:r>
        <w:rPr>
          <w:sz w:val="24"/>
          <w:szCs w:val="24"/>
        </w:rPr>
        <w:t>F</w:t>
      </w:r>
      <w:r>
        <w:rPr>
          <w:rFonts w:hint="eastAsia"/>
          <w:sz w:val="24"/>
          <w:szCs w:val="24"/>
        </w:rPr>
        <w:t xml:space="preserve">rom the hypotheses above, we can see the complication of and hot debates on the Theme theory. Berry also mentioned that </w:t>
      </w:r>
      <w:r>
        <w:rPr>
          <w:sz w:val="24"/>
          <w:szCs w:val="24"/>
        </w:rPr>
        <w:t>“</w:t>
      </w:r>
      <w:r w:rsidRPr="00982F19">
        <w:rPr>
          <w:sz w:val="24"/>
          <w:szCs w:val="24"/>
        </w:rPr>
        <w:t>Theme is a field in which one can never be entirely sure whether or not on</w:t>
      </w:r>
      <w:r>
        <w:rPr>
          <w:sz w:val="24"/>
          <w:szCs w:val="24"/>
        </w:rPr>
        <w:t>e is agreeing with someone else”</w:t>
      </w:r>
      <w:r>
        <w:rPr>
          <w:rFonts w:hint="eastAsia"/>
          <w:sz w:val="24"/>
          <w:szCs w:val="24"/>
        </w:rPr>
        <w:t xml:space="preserve"> (p.1). </w:t>
      </w:r>
      <w:r w:rsidR="006571C3">
        <w:rPr>
          <w:sz w:val="24"/>
          <w:szCs w:val="24"/>
        </w:rPr>
        <w:t>“</w:t>
      </w:r>
      <w:r w:rsidR="006571C3">
        <w:rPr>
          <w:rFonts w:hint="eastAsia"/>
          <w:sz w:val="24"/>
          <w:szCs w:val="24"/>
        </w:rPr>
        <w:t xml:space="preserve">Berry opens a line argument about how Theme can be identified. She evaluated the validity of up to eight hypotheses that go from the assumption that Theme is what occupies the first position of the clause, to the </w:t>
      </w:r>
      <w:r w:rsidR="006571C3">
        <w:rPr>
          <w:sz w:val="24"/>
          <w:szCs w:val="24"/>
        </w:rPr>
        <w:t>hypothesis</w:t>
      </w:r>
      <w:r w:rsidR="006571C3">
        <w:rPr>
          <w:rFonts w:hint="eastAsia"/>
          <w:sz w:val="24"/>
          <w:szCs w:val="24"/>
        </w:rPr>
        <w:t xml:space="preserve"> that Theme-Rheme is a continuum and the thematic </w:t>
      </w:r>
      <w:r w:rsidR="006571C3">
        <w:rPr>
          <w:sz w:val="24"/>
          <w:szCs w:val="24"/>
        </w:rPr>
        <w:t>prominence</w:t>
      </w:r>
      <w:r w:rsidR="006571C3">
        <w:rPr>
          <w:rFonts w:hint="eastAsia"/>
          <w:sz w:val="24"/>
          <w:szCs w:val="24"/>
        </w:rPr>
        <w:t xml:space="preserve"> of the clause decreases as it unfolds</w:t>
      </w:r>
      <w:r w:rsidR="009D3A45">
        <w:rPr>
          <w:rFonts w:hint="eastAsia"/>
          <w:sz w:val="24"/>
          <w:szCs w:val="24"/>
        </w:rPr>
        <w:t>. Berry does not propose any of these hypotheses as the only plausible one for the determination of Theme, but rather highlights the need to consider both the clause and the discourse when trying to determine Theme. Berry opens the door to have different views of Theme depending on the ultimate purpose of the investigation one undertakes</w:t>
      </w:r>
      <w:r w:rsidR="006571C3">
        <w:rPr>
          <w:sz w:val="24"/>
          <w:szCs w:val="24"/>
        </w:rPr>
        <w:t>”</w:t>
      </w:r>
      <w:r w:rsidR="006571C3">
        <w:rPr>
          <w:rFonts w:hint="eastAsia"/>
          <w:sz w:val="24"/>
          <w:szCs w:val="24"/>
        </w:rPr>
        <w:t>(Martinez-Insua,</w:t>
      </w:r>
      <w:r w:rsidR="006571C3" w:rsidRPr="002455B3">
        <w:rPr>
          <w:rFonts w:hint="eastAsia"/>
          <w:sz w:val="24"/>
          <w:szCs w:val="24"/>
        </w:rPr>
        <w:t xml:space="preserve"> </w:t>
      </w:r>
      <w:r w:rsidR="006571C3">
        <w:rPr>
          <w:rFonts w:hint="eastAsia"/>
          <w:sz w:val="24"/>
          <w:szCs w:val="24"/>
        </w:rPr>
        <w:t>A. E, 2019, p.219).</w:t>
      </w:r>
    </w:p>
    <w:p w:rsidR="008847B9" w:rsidRPr="00DF66F2" w:rsidRDefault="00532089" w:rsidP="008847B9">
      <w:pPr>
        <w:spacing w:line="360" w:lineRule="auto"/>
        <w:rPr>
          <w:rFonts w:asciiTheme="majorHAnsi" w:hAnsiTheme="majorHAnsi"/>
          <w:b/>
          <w:i/>
          <w:sz w:val="24"/>
          <w:szCs w:val="24"/>
        </w:rPr>
      </w:pPr>
      <w:r w:rsidRPr="00532089">
        <w:rPr>
          <w:rFonts w:asciiTheme="majorHAnsi" w:hAnsiTheme="majorHAnsi" w:hint="eastAsia"/>
          <w:b/>
          <w:i/>
          <w:sz w:val="24"/>
          <w:szCs w:val="24"/>
        </w:rPr>
        <w:t xml:space="preserve">C. </w:t>
      </w:r>
      <w:r>
        <w:rPr>
          <w:rFonts w:asciiTheme="majorHAnsi" w:hAnsiTheme="majorHAnsi" w:hint="eastAsia"/>
          <w:b/>
          <w:i/>
          <w:sz w:val="24"/>
          <w:szCs w:val="24"/>
        </w:rPr>
        <w:t xml:space="preserve"> </w:t>
      </w:r>
      <w:r w:rsidR="008847B9" w:rsidRPr="00DF66F2">
        <w:rPr>
          <w:rFonts w:asciiTheme="majorHAnsi" w:hAnsiTheme="majorHAnsi" w:hint="eastAsia"/>
          <w:b/>
          <w:i/>
          <w:sz w:val="24"/>
          <w:szCs w:val="24"/>
        </w:rPr>
        <w:t>Marked Theme and Unmarked Theme</w:t>
      </w:r>
    </w:p>
    <w:p w:rsidR="008847B9" w:rsidRPr="00426C2B" w:rsidRDefault="008847B9" w:rsidP="008847B9">
      <w:pPr>
        <w:ind w:firstLineChars="100" w:firstLine="240"/>
        <w:rPr>
          <w:sz w:val="24"/>
          <w:szCs w:val="24"/>
        </w:rPr>
      </w:pPr>
      <w:r w:rsidRPr="00426C2B">
        <w:rPr>
          <w:rFonts w:hint="eastAsia"/>
          <w:sz w:val="24"/>
          <w:szCs w:val="24"/>
        </w:rPr>
        <w:t xml:space="preserve">The Theme always starts from the beginning of the clause, which sets the scene for the clause and positions it in relation to the </w:t>
      </w:r>
      <w:r w:rsidRPr="00426C2B">
        <w:rPr>
          <w:sz w:val="24"/>
          <w:szCs w:val="24"/>
        </w:rPr>
        <w:t>unfolding</w:t>
      </w:r>
      <w:r w:rsidRPr="00426C2B">
        <w:rPr>
          <w:rFonts w:hint="eastAsia"/>
          <w:sz w:val="24"/>
          <w:szCs w:val="24"/>
        </w:rPr>
        <w:t xml:space="preserve"> text. Generally speaking, the Theme of a clause is the first group or phrase that has some function in the experiential structure of the clause. Halliday makes distinctions between marked </w:t>
      </w:r>
      <w:r w:rsidRPr="00426C2B">
        <w:rPr>
          <w:rFonts w:hint="eastAsia"/>
          <w:sz w:val="24"/>
          <w:szCs w:val="24"/>
        </w:rPr>
        <w:lastRenderedPageBreak/>
        <w:t xml:space="preserve">theme and unmarked theme. </w:t>
      </w:r>
    </w:p>
    <w:p w:rsidR="008847B9" w:rsidRPr="00426C2B" w:rsidRDefault="008847B9" w:rsidP="008847B9">
      <w:pPr>
        <w:ind w:firstLineChars="100" w:firstLine="240"/>
        <w:rPr>
          <w:sz w:val="24"/>
          <w:szCs w:val="24"/>
        </w:rPr>
      </w:pPr>
      <w:r w:rsidRPr="00426C2B">
        <w:rPr>
          <w:rFonts w:hint="eastAsia"/>
          <w:sz w:val="24"/>
          <w:szCs w:val="24"/>
        </w:rPr>
        <w:t xml:space="preserve">(1) My son </w:t>
      </w:r>
      <w:r>
        <w:rPr>
          <w:rFonts w:hint="eastAsia"/>
          <w:sz w:val="24"/>
          <w:szCs w:val="24"/>
        </w:rPr>
        <w:t xml:space="preserve">+ </w:t>
      </w:r>
      <w:r w:rsidRPr="00426C2B">
        <w:rPr>
          <w:rFonts w:hint="eastAsia"/>
          <w:sz w:val="24"/>
          <w:szCs w:val="24"/>
        </w:rPr>
        <w:t xml:space="preserve">played </w:t>
      </w:r>
      <w:r w:rsidRPr="00426C2B">
        <w:rPr>
          <w:sz w:val="24"/>
          <w:szCs w:val="24"/>
        </w:rPr>
        <w:t>badminton</w:t>
      </w:r>
      <w:r w:rsidRPr="00426C2B">
        <w:rPr>
          <w:rFonts w:hint="eastAsia"/>
          <w:sz w:val="24"/>
          <w:szCs w:val="24"/>
        </w:rPr>
        <w:t xml:space="preserve"> yesterday.</w:t>
      </w:r>
    </w:p>
    <w:p w:rsidR="008847B9" w:rsidRPr="00426C2B" w:rsidRDefault="008847B9" w:rsidP="008847B9">
      <w:pPr>
        <w:ind w:firstLineChars="100" w:firstLine="240"/>
        <w:rPr>
          <w:sz w:val="24"/>
          <w:szCs w:val="24"/>
        </w:rPr>
      </w:pPr>
      <w:r w:rsidRPr="00426C2B">
        <w:rPr>
          <w:rFonts w:hint="eastAsia"/>
          <w:sz w:val="24"/>
          <w:szCs w:val="24"/>
        </w:rPr>
        <w:t xml:space="preserve">(2) Yesterday </w:t>
      </w:r>
      <w:r>
        <w:rPr>
          <w:rFonts w:hint="eastAsia"/>
          <w:sz w:val="24"/>
          <w:szCs w:val="24"/>
        </w:rPr>
        <w:t>+</w:t>
      </w:r>
      <w:r w:rsidRPr="00426C2B">
        <w:rPr>
          <w:rFonts w:hint="eastAsia"/>
          <w:sz w:val="24"/>
          <w:szCs w:val="24"/>
        </w:rPr>
        <w:t xml:space="preserve"> son played badminton.</w:t>
      </w:r>
    </w:p>
    <w:p w:rsidR="008847B9" w:rsidRDefault="008847B9" w:rsidP="008847B9">
      <w:pPr>
        <w:ind w:firstLineChars="100" w:firstLine="240"/>
        <w:rPr>
          <w:sz w:val="24"/>
          <w:szCs w:val="24"/>
        </w:rPr>
      </w:pPr>
      <w:r>
        <w:rPr>
          <w:rFonts w:hint="eastAsia"/>
          <w:sz w:val="24"/>
          <w:szCs w:val="24"/>
        </w:rPr>
        <w:t>Taking</w:t>
      </w:r>
      <w:r w:rsidRPr="00426C2B">
        <w:rPr>
          <w:rFonts w:hint="eastAsia"/>
          <w:sz w:val="24"/>
          <w:szCs w:val="24"/>
        </w:rPr>
        <w:t xml:space="preserve"> the above declarative </w:t>
      </w:r>
      <w:r>
        <w:rPr>
          <w:rFonts w:hint="eastAsia"/>
          <w:sz w:val="24"/>
          <w:szCs w:val="24"/>
        </w:rPr>
        <w:t>clauses for example,</w:t>
      </w:r>
      <w:r w:rsidRPr="00426C2B">
        <w:rPr>
          <w:rFonts w:hint="eastAsia"/>
          <w:sz w:val="24"/>
          <w:szCs w:val="24"/>
        </w:rPr>
        <w:t xml:space="preserve"> </w:t>
      </w:r>
      <w:r>
        <w:rPr>
          <w:rFonts w:hint="eastAsia"/>
          <w:sz w:val="24"/>
          <w:szCs w:val="24"/>
        </w:rPr>
        <w:t>w</w:t>
      </w:r>
      <w:r w:rsidRPr="00426C2B">
        <w:rPr>
          <w:sz w:val="24"/>
          <w:szCs w:val="24"/>
        </w:rPr>
        <w:t>hen</w:t>
      </w:r>
      <w:r w:rsidRPr="00426C2B">
        <w:rPr>
          <w:rFonts w:hint="eastAsia"/>
          <w:sz w:val="24"/>
          <w:szCs w:val="24"/>
        </w:rPr>
        <w:t xml:space="preserve"> subject of a clause assumes the Theme, it is called Unmarked Theme, as in (1), my son in the clause is the Unmarked Theme. If adverbial group </w:t>
      </w:r>
      <w:r>
        <w:rPr>
          <w:rFonts w:hint="eastAsia"/>
          <w:sz w:val="24"/>
          <w:szCs w:val="24"/>
        </w:rPr>
        <w:t xml:space="preserve">or prepositional phrase </w:t>
      </w:r>
      <w:r w:rsidRPr="00426C2B">
        <w:rPr>
          <w:rFonts w:hint="eastAsia"/>
          <w:sz w:val="24"/>
          <w:szCs w:val="24"/>
        </w:rPr>
        <w:t xml:space="preserve">rather than the subject of a clause </w:t>
      </w:r>
      <w:r>
        <w:rPr>
          <w:rFonts w:hint="eastAsia"/>
          <w:sz w:val="24"/>
          <w:szCs w:val="24"/>
        </w:rPr>
        <w:t>assume</w:t>
      </w:r>
      <w:r w:rsidRPr="00426C2B">
        <w:rPr>
          <w:rFonts w:hint="eastAsia"/>
          <w:sz w:val="24"/>
          <w:szCs w:val="24"/>
        </w:rPr>
        <w:t xml:space="preserve"> the Theme, it is Marked Theme. In</w:t>
      </w:r>
      <w:r>
        <w:rPr>
          <w:rFonts w:hint="eastAsia"/>
          <w:sz w:val="24"/>
          <w:szCs w:val="24"/>
        </w:rPr>
        <w:t xml:space="preserve"> (2), </w:t>
      </w:r>
      <w:r w:rsidRPr="00426C2B">
        <w:rPr>
          <w:rFonts w:hint="eastAsia"/>
          <w:sz w:val="24"/>
          <w:szCs w:val="24"/>
        </w:rPr>
        <w:t xml:space="preserve">yesterday is the Unmarked Theme. </w:t>
      </w:r>
    </w:p>
    <w:p w:rsidR="008847B9" w:rsidRDefault="008847B9" w:rsidP="008847B9">
      <w:pPr>
        <w:ind w:firstLineChars="100" w:firstLine="240"/>
        <w:rPr>
          <w:sz w:val="24"/>
          <w:szCs w:val="24"/>
        </w:rPr>
      </w:pPr>
      <w:r>
        <w:rPr>
          <w:rFonts w:hint="eastAsia"/>
          <w:sz w:val="24"/>
          <w:szCs w:val="24"/>
        </w:rPr>
        <w:t xml:space="preserve">(3) Do you + like playing </w:t>
      </w:r>
      <w:r>
        <w:rPr>
          <w:sz w:val="24"/>
          <w:szCs w:val="24"/>
        </w:rPr>
        <w:t>Ping-Pong</w:t>
      </w:r>
      <w:r>
        <w:rPr>
          <w:rFonts w:hint="eastAsia"/>
          <w:sz w:val="24"/>
          <w:szCs w:val="24"/>
        </w:rPr>
        <w:t>?</w:t>
      </w:r>
    </w:p>
    <w:p w:rsidR="008847B9" w:rsidRDefault="008847B9" w:rsidP="008847B9">
      <w:pPr>
        <w:ind w:firstLineChars="100" w:firstLine="240"/>
        <w:rPr>
          <w:sz w:val="24"/>
          <w:szCs w:val="24"/>
        </w:rPr>
      </w:pPr>
      <w:r>
        <w:rPr>
          <w:rFonts w:hint="eastAsia"/>
          <w:sz w:val="24"/>
          <w:szCs w:val="24"/>
        </w:rPr>
        <w:t>(4) Which animal + do you like?</w:t>
      </w:r>
    </w:p>
    <w:p w:rsidR="008847B9" w:rsidRDefault="008847B9" w:rsidP="008847B9">
      <w:pPr>
        <w:ind w:firstLineChars="100" w:firstLine="240"/>
        <w:rPr>
          <w:sz w:val="24"/>
          <w:szCs w:val="24"/>
        </w:rPr>
      </w:pPr>
      <w:r>
        <w:rPr>
          <w:rFonts w:hint="eastAsia"/>
          <w:sz w:val="24"/>
          <w:szCs w:val="24"/>
        </w:rPr>
        <w:t>(5) What + happened to you?</w:t>
      </w:r>
    </w:p>
    <w:p w:rsidR="008847B9" w:rsidRDefault="008847B9" w:rsidP="008847B9">
      <w:pPr>
        <w:ind w:firstLineChars="100" w:firstLine="240"/>
        <w:rPr>
          <w:sz w:val="24"/>
          <w:szCs w:val="24"/>
        </w:rPr>
      </w:pPr>
      <w:r>
        <w:rPr>
          <w:rFonts w:hint="eastAsia"/>
          <w:sz w:val="24"/>
          <w:szCs w:val="24"/>
        </w:rPr>
        <w:t>(6) What you can do + is to focus on the task.</w:t>
      </w:r>
    </w:p>
    <w:p w:rsidR="008847B9" w:rsidRDefault="008847B9" w:rsidP="008847B9">
      <w:pPr>
        <w:ind w:firstLineChars="100" w:firstLine="240"/>
        <w:rPr>
          <w:sz w:val="24"/>
          <w:szCs w:val="24"/>
        </w:rPr>
      </w:pPr>
      <w:r>
        <w:rPr>
          <w:rFonts w:hint="eastAsia"/>
          <w:sz w:val="24"/>
          <w:szCs w:val="24"/>
        </w:rPr>
        <w:t>(7) How clever + the boy is!</w:t>
      </w:r>
    </w:p>
    <w:p w:rsidR="008847B9" w:rsidRDefault="008847B9" w:rsidP="008847B9">
      <w:pPr>
        <w:ind w:firstLineChars="100" w:firstLine="240"/>
        <w:rPr>
          <w:sz w:val="24"/>
          <w:szCs w:val="24"/>
        </w:rPr>
      </w:pPr>
      <w:r>
        <w:rPr>
          <w:rFonts w:hint="eastAsia"/>
          <w:sz w:val="24"/>
          <w:szCs w:val="24"/>
        </w:rPr>
        <w:t xml:space="preserve">(8) Do + it now. </w:t>
      </w:r>
    </w:p>
    <w:p w:rsidR="008847B9" w:rsidRDefault="008847B9" w:rsidP="008847B9">
      <w:pPr>
        <w:ind w:firstLineChars="100" w:firstLine="240"/>
        <w:rPr>
          <w:sz w:val="24"/>
          <w:szCs w:val="24"/>
        </w:rPr>
      </w:pPr>
      <w:r>
        <w:rPr>
          <w:sz w:val="24"/>
          <w:szCs w:val="24"/>
        </w:rPr>
        <w:t>I</w:t>
      </w:r>
      <w:r>
        <w:rPr>
          <w:rFonts w:hint="eastAsia"/>
          <w:sz w:val="24"/>
          <w:szCs w:val="24"/>
        </w:rPr>
        <w:t>n declarative clauses such as (1), Unmarked is realized by the Subject; in yes/no questions as (3), it is the finite verbal operator plus Subject; in wh-questions as (5), it is wh-word or group as in (5) and (6); in the exclamatory clause (7) and the imperative clause (8), it is the initial element of the clause.</w:t>
      </w:r>
    </w:p>
    <w:p w:rsidR="00982F19" w:rsidRPr="008847B9" w:rsidRDefault="008847B9" w:rsidP="008847B9">
      <w:pPr>
        <w:ind w:firstLineChars="100" w:firstLine="240"/>
        <w:rPr>
          <w:sz w:val="24"/>
          <w:szCs w:val="24"/>
        </w:rPr>
      </w:pPr>
      <w:r>
        <w:rPr>
          <w:rFonts w:hint="eastAsia"/>
          <w:sz w:val="24"/>
          <w:szCs w:val="24"/>
        </w:rPr>
        <w:t xml:space="preserve">The </w:t>
      </w:r>
      <w:r>
        <w:rPr>
          <w:sz w:val="24"/>
          <w:szCs w:val="24"/>
        </w:rPr>
        <w:t>boundary</w:t>
      </w:r>
      <w:r>
        <w:rPr>
          <w:rFonts w:hint="eastAsia"/>
          <w:sz w:val="24"/>
          <w:szCs w:val="24"/>
        </w:rPr>
        <w:t xml:space="preserve"> of Unmarked Theme usually will not arouse much debate among scholars. The contradictions concern clause (2), in which, according to Halliday, the Theme is </w:t>
      </w:r>
      <w:r>
        <w:rPr>
          <w:sz w:val="24"/>
          <w:szCs w:val="24"/>
        </w:rPr>
        <w:t>“</w:t>
      </w:r>
      <w:r>
        <w:rPr>
          <w:rFonts w:hint="eastAsia"/>
          <w:sz w:val="24"/>
          <w:szCs w:val="24"/>
        </w:rPr>
        <w:t>yesterday</w:t>
      </w:r>
      <w:r>
        <w:rPr>
          <w:sz w:val="24"/>
          <w:szCs w:val="24"/>
        </w:rPr>
        <w:t>”</w:t>
      </w:r>
      <w:r>
        <w:rPr>
          <w:rFonts w:hint="eastAsia"/>
          <w:sz w:val="24"/>
          <w:szCs w:val="24"/>
        </w:rPr>
        <w:t xml:space="preserve">. However, </w:t>
      </w:r>
      <w:r w:rsidRPr="000A059F">
        <w:rPr>
          <w:rFonts w:hint="eastAsia"/>
          <w:sz w:val="24"/>
          <w:szCs w:val="24"/>
        </w:rPr>
        <w:t>Berry</w:t>
      </w:r>
      <w:r>
        <w:rPr>
          <w:rFonts w:hint="eastAsia"/>
          <w:sz w:val="24"/>
          <w:szCs w:val="24"/>
        </w:rPr>
        <w:t xml:space="preserve"> (1996)</w:t>
      </w:r>
      <w:r w:rsidRPr="000A059F">
        <w:rPr>
          <w:rFonts w:hint="eastAsia"/>
          <w:sz w:val="24"/>
          <w:szCs w:val="24"/>
        </w:rPr>
        <w:t xml:space="preserve"> </w:t>
      </w:r>
      <w:r>
        <w:rPr>
          <w:rFonts w:hint="eastAsia"/>
          <w:sz w:val="24"/>
          <w:szCs w:val="24"/>
        </w:rPr>
        <w:t xml:space="preserve">argues that the participant </w:t>
      </w:r>
      <w:r>
        <w:rPr>
          <w:sz w:val="24"/>
          <w:szCs w:val="24"/>
        </w:rPr>
        <w:t>“</w:t>
      </w:r>
      <w:r>
        <w:rPr>
          <w:rFonts w:hint="eastAsia"/>
          <w:sz w:val="24"/>
          <w:szCs w:val="24"/>
        </w:rPr>
        <w:t>my son</w:t>
      </w:r>
      <w:r>
        <w:rPr>
          <w:sz w:val="24"/>
          <w:szCs w:val="24"/>
        </w:rPr>
        <w:t>”</w:t>
      </w:r>
      <w:r>
        <w:rPr>
          <w:rFonts w:hint="eastAsia"/>
          <w:sz w:val="24"/>
          <w:szCs w:val="24"/>
        </w:rPr>
        <w:t xml:space="preserve"> as the subject of the clause is significant to the clause and should be included in the thematic structure. </w:t>
      </w:r>
      <w:r>
        <w:rPr>
          <w:sz w:val="24"/>
          <w:szCs w:val="24"/>
        </w:rPr>
        <w:t>I</w:t>
      </w:r>
      <w:r>
        <w:rPr>
          <w:rFonts w:hint="eastAsia"/>
          <w:sz w:val="24"/>
          <w:szCs w:val="24"/>
        </w:rPr>
        <w:t>n Berry</w:t>
      </w:r>
      <w:r>
        <w:rPr>
          <w:sz w:val="24"/>
          <w:szCs w:val="24"/>
        </w:rPr>
        <w:t>’</w:t>
      </w:r>
      <w:r>
        <w:rPr>
          <w:rFonts w:hint="eastAsia"/>
          <w:sz w:val="24"/>
          <w:szCs w:val="24"/>
        </w:rPr>
        <w:t xml:space="preserve">s opinion, the elements before the </w:t>
      </w:r>
      <w:r>
        <w:rPr>
          <w:sz w:val="24"/>
          <w:szCs w:val="24"/>
        </w:rPr>
        <w:t>predicative</w:t>
      </w:r>
      <w:r>
        <w:rPr>
          <w:rFonts w:hint="eastAsia"/>
          <w:sz w:val="24"/>
          <w:szCs w:val="24"/>
        </w:rPr>
        <w:t xml:space="preserve"> verb all belong to the Theme.</w:t>
      </w:r>
    </w:p>
    <w:p w:rsidR="00DC0456" w:rsidRPr="00DF66F2" w:rsidRDefault="00532089" w:rsidP="00363B01">
      <w:pPr>
        <w:spacing w:line="360" w:lineRule="auto"/>
        <w:rPr>
          <w:rFonts w:asciiTheme="majorHAnsi" w:hAnsiTheme="majorHAnsi"/>
          <w:b/>
          <w:i/>
          <w:sz w:val="24"/>
          <w:szCs w:val="24"/>
        </w:rPr>
      </w:pPr>
      <w:r>
        <w:rPr>
          <w:rFonts w:asciiTheme="majorHAnsi" w:hAnsiTheme="majorHAnsi" w:hint="eastAsia"/>
          <w:b/>
          <w:i/>
          <w:sz w:val="24"/>
          <w:szCs w:val="24"/>
        </w:rPr>
        <w:t>D</w:t>
      </w:r>
      <w:r w:rsidR="00426C2B" w:rsidRPr="00DF66F2">
        <w:rPr>
          <w:rFonts w:asciiTheme="majorHAnsi" w:hAnsiTheme="majorHAnsi" w:hint="eastAsia"/>
          <w:b/>
          <w:i/>
          <w:sz w:val="24"/>
          <w:szCs w:val="24"/>
        </w:rPr>
        <w:t xml:space="preserve">.  </w:t>
      </w:r>
      <w:r w:rsidR="006B7C33">
        <w:rPr>
          <w:rFonts w:asciiTheme="majorHAnsi" w:hAnsiTheme="majorHAnsi" w:hint="eastAsia"/>
          <w:b/>
          <w:i/>
          <w:sz w:val="24"/>
          <w:szCs w:val="24"/>
        </w:rPr>
        <w:t>Simple Theme,</w:t>
      </w:r>
      <w:r w:rsidR="00046E70" w:rsidRPr="00DF66F2">
        <w:rPr>
          <w:rFonts w:asciiTheme="majorHAnsi" w:hAnsiTheme="majorHAnsi" w:hint="eastAsia"/>
          <w:b/>
          <w:i/>
          <w:sz w:val="24"/>
          <w:szCs w:val="24"/>
        </w:rPr>
        <w:t xml:space="preserve"> </w:t>
      </w:r>
      <w:r w:rsidR="00DC0456" w:rsidRPr="00DF66F2">
        <w:rPr>
          <w:rFonts w:asciiTheme="majorHAnsi" w:hAnsiTheme="majorHAnsi" w:hint="eastAsia"/>
          <w:b/>
          <w:i/>
          <w:sz w:val="24"/>
          <w:szCs w:val="24"/>
        </w:rPr>
        <w:t>Multiple Theme</w:t>
      </w:r>
      <w:r w:rsidR="00E25DBB">
        <w:rPr>
          <w:rFonts w:asciiTheme="majorHAnsi" w:hAnsiTheme="majorHAnsi" w:hint="eastAsia"/>
          <w:b/>
          <w:i/>
          <w:sz w:val="24"/>
          <w:szCs w:val="24"/>
        </w:rPr>
        <w:t xml:space="preserve"> and Clause Theme</w:t>
      </w:r>
    </w:p>
    <w:p w:rsidR="00B816D9" w:rsidRPr="00426C2B" w:rsidRDefault="00860041" w:rsidP="00426C2B">
      <w:pPr>
        <w:ind w:firstLineChars="100" w:firstLine="240"/>
        <w:rPr>
          <w:sz w:val="24"/>
          <w:szCs w:val="24"/>
        </w:rPr>
      </w:pPr>
      <w:r w:rsidRPr="00426C2B">
        <w:rPr>
          <w:rFonts w:hint="eastAsia"/>
          <w:sz w:val="24"/>
          <w:szCs w:val="24"/>
        </w:rPr>
        <w:t xml:space="preserve">According to Halliday, </w:t>
      </w:r>
      <w:r w:rsidR="005C71F0" w:rsidRPr="00426C2B">
        <w:rPr>
          <w:sz w:val="24"/>
          <w:szCs w:val="24"/>
        </w:rPr>
        <w:t>“</w:t>
      </w:r>
      <w:r w:rsidR="005C71F0" w:rsidRPr="00426C2B">
        <w:rPr>
          <w:rFonts w:hint="eastAsia"/>
          <w:sz w:val="24"/>
          <w:szCs w:val="24"/>
        </w:rPr>
        <w:t xml:space="preserve">The principle relevant to the thematic structure is this: the Theme always contains </w:t>
      </w:r>
      <w:r w:rsidR="00A64B7E" w:rsidRPr="00426C2B">
        <w:rPr>
          <w:rFonts w:hint="eastAsia"/>
          <w:sz w:val="24"/>
          <w:szCs w:val="24"/>
        </w:rPr>
        <w:t xml:space="preserve">one, and the only one, of these experiential elements. This means that the Theme of a clause ends </w:t>
      </w:r>
      <w:r w:rsidR="00A64B7E" w:rsidRPr="00426C2B">
        <w:rPr>
          <w:sz w:val="24"/>
          <w:szCs w:val="24"/>
        </w:rPr>
        <w:t>with the</w:t>
      </w:r>
      <w:r w:rsidR="00A64B7E" w:rsidRPr="00426C2B">
        <w:rPr>
          <w:rFonts w:hint="eastAsia"/>
          <w:sz w:val="24"/>
          <w:szCs w:val="24"/>
        </w:rPr>
        <w:t xml:space="preserve"> f</w:t>
      </w:r>
      <w:r w:rsidR="00B816D9" w:rsidRPr="00426C2B">
        <w:rPr>
          <w:rFonts w:hint="eastAsia"/>
          <w:sz w:val="24"/>
          <w:szCs w:val="24"/>
        </w:rPr>
        <w:t xml:space="preserve">irst constituent that is </w:t>
      </w:r>
      <w:r w:rsidR="00B816D9" w:rsidRPr="00426C2B">
        <w:rPr>
          <w:sz w:val="24"/>
          <w:szCs w:val="24"/>
        </w:rPr>
        <w:t>participant</w:t>
      </w:r>
      <w:r w:rsidR="00A64B7E" w:rsidRPr="00426C2B">
        <w:rPr>
          <w:rFonts w:hint="eastAsia"/>
          <w:sz w:val="24"/>
          <w:szCs w:val="24"/>
        </w:rPr>
        <w:t>, circumstance, or process</w:t>
      </w:r>
      <w:r w:rsidR="00B816D9" w:rsidRPr="00426C2B">
        <w:rPr>
          <w:rFonts w:hint="eastAsia"/>
          <w:sz w:val="24"/>
          <w:szCs w:val="24"/>
        </w:rPr>
        <w:t>.</w:t>
      </w:r>
      <w:r w:rsidR="005C71F0" w:rsidRPr="00426C2B">
        <w:rPr>
          <w:sz w:val="24"/>
          <w:szCs w:val="24"/>
        </w:rPr>
        <w:t>”</w:t>
      </w:r>
      <w:r w:rsidR="00A64B7E" w:rsidRPr="00426C2B">
        <w:rPr>
          <w:rFonts w:hint="eastAsia"/>
          <w:sz w:val="24"/>
          <w:szCs w:val="24"/>
        </w:rPr>
        <w:t xml:space="preserve"> (Halliday 1994/2000, cited by Hongyang Wang, 2009, p. 30) So the Theme must be assumed by experiential elements of the </w:t>
      </w:r>
      <w:r w:rsidR="00A64B7E" w:rsidRPr="00426C2B">
        <w:rPr>
          <w:sz w:val="24"/>
          <w:szCs w:val="24"/>
        </w:rPr>
        <w:t>clause, which</w:t>
      </w:r>
      <w:r w:rsidR="00A64B7E" w:rsidRPr="00426C2B">
        <w:rPr>
          <w:rFonts w:hint="eastAsia"/>
          <w:sz w:val="24"/>
          <w:szCs w:val="24"/>
        </w:rPr>
        <w:t xml:space="preserve"> include the participant, process, or circumstance in the </w:t>
      </w:r>
      <w:r w:rsidR="00A64B7E" w:rsidRPr="00426C2B">
        <w:rPr>
          <w:sz w:val="24"/>
          <w:szCs w:val="24"/>
        </w:rPr>
        <w:t>transitivity</w:t>
      </w:r>
      <w:r w:rsidR="00A64B7E" w:rsidRPr="00426C2B">
        <w:rPr>
          <w:rFonts w:hint="eastAsia"/>
          <w:sz w:val="24"/>
          <w:szCs w:val="24"/>
        </w:rPr>
        <w:t xml:space="preserve"> system.</w:t>
      </w:r>
      <w:r w:rsidR="00B816D9" w:rsidRPr="00426C2B">
        <w:rPr>
          <w:rFonts w:hint="eastAsia"/>
          <w:sz w:val="24"/>
          <w:szCs w:val="24"/>
        </w:rPr>
        <w:t xml:space="preserve"> </w:t>
      </w:r>
      <w:r w:rsidR="00B816D9" w:rsidRPr="00426C2B">
        <w:rPr>
          <w:sz w:val="24"/>
          <w:szCs w:val="24"/>
        </w:rPr>
        <w:t>S</w:t>
      </w:r>
      <w:r w:rsidR="00B816D9" w:rsidRPr="00426C2B">
        <w:rPr>
          <w:rFonts w:hint="eastAsia"/>
          <w:sz w:val="24"/>
          <w:szCs w:val="24"/>
        </w:rPr>
        <w:t xml:space="preserve">o in (1) and (2), the participant my son and the circumstance yesterday could assume the Theme, also Simple Theme. Halliday also puts forward the concept of Multiple Theme. He says </w:t>
      </w:r>
      <w:r w:rsidR="00B816D9" w:rsidRPr="00426C2B">
        <w:rPr>
          <w:sz w:val="24"/>
          <w:szCs w:val="24"/>
        </w:rPr>
        <w:t>“…</w:t>
      </w:r>
      <w:r w:rsidR="00B816D9" w:rsidRPr="00426C2B">
        <w:rPr>
          <w:rFonts w:hint="eastAsia"/>
          <w:sz w:val="24"/>
          <w:szCs w:val="24"/>
        </w:rPr>
        <w:t xml:space="preserve">the Theme extends from the beginning of the clause up to (and including) the first element that has a function in </w:t>
      </w:r>
      <w:r w:rsidR="00B816D9" w:rsidRPr="00426C2B">
        <w:rPr>
          <w:sz w:val="24"/>
          <w:szCs w:val="24"/>
        </w:rPr>
        <w:t>transitivity</w:t>
      </w:r>
      <w:r w:rsidR="00B816D9" w:rsidRPr="00426C2B">
        <w:rPr>
          <w:rFonts w:hint="eastAsia"/>
          <w:sz w:val="24"/>
          <w:szCs w:val="24"/>
        </w:rPr>
        <w:t xml:space="preserve">. This element is called the </w:t>
      </w:r>
      <w:r w:rsidR="00B816D9" w:rsidRPr="00426C2B">
        <w:rPr>
          <w:sz w:val="24"/>
          <w:szCs w:val="24"/>
        </w:rPr>
        <w:t>‘</w:t>
      </w:r>
      <w:r w:rsidR="00B816D9" w:rsidRPr="00426C2B">
        <w:rPr>
          <w:rFonts w:hint="eastAsia"/>
          <w:sz w:val="24"/>
          <w:szCs w:val="24"/>
        </w:rPr>
        <w:t>topical Theme</w:t>
      </w:r>
      <w:r w:rsidR="00B816D9" w:rsidRPr="00426C2B">
        <w:rPr>
          <w:sz w:val="24"/>
          <w:szCs w:val="24"/>
        </w:rPr>
        <w:t>’</w:t>
      </w:r>
      <w:r w:rsidR="00B816D9" w:rsidRPr="00426C2B">
        <w:rPr>
          <w:rFonts w:hint="eastAsia"/>
          <w:sz w:val="24"/>
          <w:szCs w:val="24"/>
        </w:rPr>
        <w:t>; so we can see that the Theme of the clause consists of the topical Theme together with anything else that comes before it.</w:t>
      </w:r>
      <w:r w:rsidR="00B816D9" w:rsidRPr="00426C2B">
        <w:rPr>
          <w:sz w:val="24"/>
          <w:szCs w:val="24"/>
        </w:rPr>
        <w:t>”</w:t>
      </w:r>
      <w:r w:rsidR="00B816D9" w:rsidRPr="00426C2B">
        <w:rPr>
          <w:rFonts w:hint="eastAsia"/>
          <w:sz w:val="24"/>
          <w:szCs w:val="24"/>
        </w:rPr>
        <w:t xml:space="preserve"> (Halliday 1994/2000, cited by Hongyang Wang, 2009, p. 30)</w:t>
      </w:r>
    </w:p>
    <w:p w:rsidR="00B816D9" w:rsidRPr="00426C2B" w:rsidRDefault="00B529F1" w:rsidP="00426C2B">
      <w:pPr>
        <w:ind w:firstLineChars="100" w:firstLine="240"/>
        <w:rPr>
          <w:sz w:val="24"/>
          <w:szCs w:val="24"/>
        </w:rPr>
      </w:pPr>
      <w:r>
        <w:rPr>
          <w:rFonts w:hint="eastAsia"/>
          <w:sz w:val="24"/>
          <w:szCs w:val="24"/>
        </w:rPr>
        <w:t>(9</w:t>
      </w:r>
      <w:r w:rsidR="00B816D9" w:rsidRPr="00426C2B">
        <w:rPr>
          <w:rFonts w:hint="eastAsia"/>
          <w:sz w:val="24"/>
          <w:szCs w:val="24"/>
        </w:rPr>
        <w:t>) But the duke has given my aunt that teapot.</w:t>
      </w:r>
    </w:p>
    <w:p w:rsidR="00B816D9" w:rsidRPr="00426C2B" w:rsidRDefault="00B529F1" w:rsidP="00426C2B">
      <w:pPr>
        <w:ind w:firstLineChars="100" w:firstLine="240"/>
        <w:rPr>
          <w:sz w:val="24"/>
          <w:szCs w:val="24"/>
        </w:rPr>
      </w:pPr>
      <w:r>
        <w:rPr>
          <w:rFonts w:hint="eastAsia"/>
          <w:sz w:val="24"/>
          <w:szCs w:val="24"/>
        </w:rPr>
        <w:t>(10</w:t>
      </w:r>
      <w:r w:rsidR="00B816D9" w:rsidRPr="00426C2B">
        <w:rPr>
          <w:rFonts w:hint="eastAsia"/>
          <w:sz w:val="24"/>
          <w:szCs w:val="24"/>
        </w:rPr>
        <w:t>) Interestingly, the duke has given my aunt that teapot.</w:t>
      </w:r>
    </w:p>
    <w:p w:rsidR="00046E70" w:rsidRPr="00426C2B" w:rsidRDefault="00B529F1" w:rsidP="00426C2B">
      <w:pPr>
        <w:ind w:firstLineChars="100" w:firstLine="240"/>
        <w:rPr>
          <w:sz w:val="24"/>
          <w:szCs w:val="24"/>
        </w:rPr>
      </w:pPr>
      <w:r>
        <w:rPr>
          <w:rFonts w:hint="eastAsia"/>
          <w:sz w:val="24"/>
          <w:szCs w:val="24"/>
        </w:rPr>
        <w:t>(11</w:t>
      </w:r>
      <w:r w:rsidR="00B816D9" w:rsidRPr="00426C2B">
        <w:rPr>
          <w:rFonts w:hint="eastAsia"/>
          <w:sz w:val="24"/>
          <w:szCs w:val="24"/>
        </w:rPr>
        <w:t>) But, interestingly, the duke has given my aunt that teapot.</w:t>
      </w:r>
    </w:p>
    <w:p w:rsidR="003E6B6B" w:rsidRDefault="00A73A2C" w:rsidP="008D4F56">
      <w:pPr>
        <w:ind w:firstLineChars="100" w:firstLine="240"/>
        <w:rPr>
          <w:sz w:val="24"/>
          <w:szCs w:val="24"/>
        </w:rPr>
      </w:pPr>
      <w:r w:rsidRPr="00426C2B">
        <w:rPr>
          <w:sz w:val="24"/>
          <w:szCs w:val="24"/>
        </w:rPr>
        <w:t>I</w:t>
      </w:r>
      <w:r w:rsidR="00B529F1">
        <w:rPr>
          <w:rFonts w:hint="eastAsia"/>
          <w:sz w:val="24"/>
          <w:szCs w:val="24"/>
        </w:rPr>
        <w:t>n (9)-(11</w:t>
      </w:r>
      <w:r w:rsidRPr="00426C2B">
        <w:rPr>
          <w:rFonts w:hint="eastAsia"/>
          <w:sz w:val="24"/>
          <w:szCs w:val="24"/>
        </w:rPr>
        <w:t xml:space="preserve">), </w:t>
      </w:r>
      <w:r w:rsidRPr="00426C2B">
        <w:rPr>
          <w:sz w:val="24"/>
          <w:szCs w:val="24"/>
        </w:rPr>
        <w:t>“</w:t>
      </w:r>
      <w:r w:rsidRPr="00426C2B">
        <w:rPr>
          <w:rFonts w:hint="eastAsia"/>
          <w:sz w:val="24"/>
          <w:szCs w:val="24"/>
        </w:rPr>
        <w:t>But the duke</w:t>
      </w:r>
      <w:r w:rsidRPr="00426C2B">
        <w:rPr>
          <w:sz w:val="24"/>
          <w:szCs w:val="24"/>
        </w:rPr>
        <w:t>”</w:t>
      </w:r>
      <w:r w:rsidRPr="00426C2B">
        <w:rPr>
          <w:rFonts w:hint="eastAsia"/>
          <w:sz w:val="24"/>
          <w:szCs w:val="24"/>
        </w:rPr>
        <w:t xml:space="preserve">, </w:t>
      </w:r>
      <w:r w:rsidRPr="00426C2B">
        <w:rPr>
          <w:sz w:val="24"/>
          <w:szCs w:val="24"/>
        </w:rPr>
        <w:t>“</w:t>
      </w:r>
      <w:r w:rsidRPr="00426C2B">
        <w:rPr>
          <w:rFonts w:hint="eastAsia"/>
          <w:sz w:val="24"/>
          <w:szCs w:val="24"/>
        </w:rPr>
        <w:t>Interestingly, the duke</w:t>
      </w:r>
      <w:r w:rsidRPr="00426C2B">
        <w:rPr>
          <w:sz w:val="24"/>
          <w:szCs w:val="24"/>
        </w:rPr>
        <w:t>”</w:t>
      </w:r>
      <w:r w:rsidRPr="00426C2B">
        <w:rPr>
          <w:rFonts w:hint="eastAsia"/>
          <w:sz w:val="24"/>
          <w:szCs w:val="24"/>
        </w:rPr>
        <w:t xml:space="preserve">, </w:t>
      </w:r>
      <w:r w:rsidRPr="00426C2B">
        <w:rPr>
          <w:sz w:val="24"/>
          <w:szCs w:val="24"/>
        </w:rPr>
        <w:t>“</w:t>
      </w:r>
      <w:r w:rsidRPr="00426C2B">
        <w:rPr>
          <w:rFonts w:hint="eastAsia"/>
          <w:sz w:val="24"/>
          <w:szCs w:val="24"/>
        </w:rPr>
        <w:t>But, interestingly the duke</w:t>
      </w:r>
      <w:r w:rsidRPr="00426C2B">
        <w:rPr>
          <w:sz w:val="24"/>
          <w:szCs w:val="24"/>
        </w:rPr>
        <w:t>”</w:t>
      </w:r>
      <w:r w:rsidRPr="00426C2B">
        <w:rPr>
          <w:rFonts w:hint="eastAsia"/>
          <w:sz w:val="24"/>
          <w:szCs w:val="24"/>
        </w:rPr>
        <w:t xml:space="preserve"> assume the Theme and the duke as the topical Theme in three clauses. </w:t>
      </w:r>
      <w:r w:rsidRPr="00426C2B">
        <w:rPr>
          <w:sz w:val="24"/>
          <w:szCs w:val="24"/>
        </w:rPr>
        <w:t>I</w:t>
      </w:r>
      <w:r w:rsidR="00B529F1">
        <w:rPr>
          <w:rFonts w:hint="eastAsia"/>
          <w:sz w:val="24"/>
          <w:szCs w:val="24"/>
        </w:rPr>
        <w:t>n (9</w:t>
      </w:r>
      <w:r w:rsidRPr="00426C2B">
        <w:rPr>
          <w:rFonts w:hint="eastAsia"/>
          <w:sz w:val="24"/>
          <w:szCs w:val="24"/>
        </w:rPr>
        <w:t>)</w:t>
      </w:r>
      <w:r w:rsidR="00B27903" w:rsidRPr="00426C2B">
        <w:rPr>
          <w:rFonts w:hint="eastAsia"/>
          <w:sz w:val="24"/>
          <w:szCs w:val="24"/>
        </w:rPr>
        <w:t xml:space="preserve">, </w:t>
      </w:r>
      <w:r w:rsidR="00B27903" w:rsidRPr="00426C2B">
        <w:rPr>
          <w:sz w:val="24"/>
          <w:szCs w:val="24"/>
        </w:rPr>
        <w:t>“</w:t>
      </w:r>
      <w:r w:rsidR="00B27903" w:rsidRPr="00426C2B">
        <w:rPr>
          <w:rFonts w:hint="eastAsia"/>
          <w:sz w:val="24"/>
          <w:szCs w:val="24"/>
        </w:rPr>
        <w:t>but</w:t>
      </w:r>
      <w:r w:rsidR="00B27903" w:rsidRPr="00426C2B">
        <w:rPr>
          <w:sz w:val="24"/>
          <w:szCs w:val="24"/>
        </w:rPr>
        <w:t>”</w:t>
      </w:r>
      <w:r w:rsidR="00B27903" w:rsidRPr="00426C2B">
        <w:rPr>
          <w:rFonts w:hint="eastAsia"/>
          <w:sz w:val="24"/>
          <w:szCs w:val="24"/>
        </w:rPr>
        <w:t xml:space="preserve"> takes the textual meaning as </w:t>
      </w:r>
      <w:r w:rsidR="00B27903" w:rsidRPr="00426C2B">
        <w:rPr>
          <w:sz w:val="24"/>
          <w:szCs w:val="24"/>
        </w:rPr>
        <w:t>structural</w:t>
      </w:r>
      <w:r w:rsidR="00B27903" w:rsidRPr="00426C2B">
        <w:rPr>
          <w:rFonts w:hint="eastAsia"/>
          <w:sz w:val="24"/>
          <w:szCs w:val="24"/>
        </w:rPr>
        <w:t xml:space="preserve"> </w:t>
      </w:r>
      <w:r w:rsidR="00B27903" w:rsidRPr="00426C2B">
        <w:rPr>
          <w:sz w:val="24"/>
          <w:szCs w:val="24"/>
        </w:rPr>
        <w:t>cohesion</w:t>
      </w:r>
      <w:r w:rsidR="00B529F1">
        <w:rPr>
          <w:rFonts w:hint="eastAsia"/>
          <w:sz w:val="24"/>
          <w:szCs w:val="24"/>
        </w:rPr>
        <w:t>; in (10</w:t>
      </w:r>
      <w:r w:rsidR="00B27903" w:rsidRPr="00426C2B">
        <w:rPr>
          <w:rFonts w:hint="eastAsia"/>
          <w:sz w:val="24"/>
          <w:szCs w:val="24"/>
        </w:rPr>
        <w:t xml:space="preserve">), </w:t>
      </w:r>
      <w:r w:rsidR="00B27903" w:rsidRPr="00426C2B">
        <w:rPr>
          <w:sz w:val="24"/>
          <w:szCs w:val="24"/>
        </w:rPr>
        <w:t>“</w:t>
      </w:r>
      <w:r w:rsidR="00B27903" w:rsidRPr="00426C2B">
        <w:rPr>
          <w:rFonts w:hint="eastAsia"/>
          <w:sz w:val="24"/>
          <w:szCs w:val="24"/>
        </w:rPr>
        <w:t>interestingly</w:t>
      </w:r>
      <w:r w:rsidR="00B27903" w:rsidRPr="00426C2B">
        <w:rPr>
          <w:sz w:val="24"/>
          <w:szCs w:val="24"/>
        </w:rPr>
        <w:t>”</w:t>
      </w:r>
      <w:r w:rsidR="00B27903" w:rsidRPr="00426C2B">
        <w:rPr>
          <w:rFonts w:hint="eastAsia"/>
          <w:sz w:val="24"/>
          <w:szCs w:val="24"/>
        </w:rPr>
        <w:t xml:space="preserve"> shows the </w:t>
      </w:r>
      <w:r w:rsidR="00B27903" w:rsidRPr="00426C2B">
        <w:rPr>
          <w:rFonts w:hint="eastAsia"/>
          <w:sz w:val="24"/>
          <w:szCs w:val="24"/>
        </w:rPr>
        <w:lastRenderedPageBreak/>
        <w:t xml:space="preserve">interpersonal meaning as the comment. </w:t>
      </w:r>
      <w:r w:rsidR="00B27903" w:rsidRPr="00426C2B">
        <w:rPr>
          <w:sz w:val="24"/>
          <w:szCs w:val="24"/>
        </w:rPr>
        <w:t>T</w:t>
      </w:r>
      <w:r w:rsidR="00B27903" w:rsidRPr="00426C2B">
        <w:rPr>
          <w:rFonts w:hint="eastAsia"/>
          <w:sz w:val="24"/>
          <w:szCs w:val="24"/>
        </w:rPr>
        <w:t xml:space="preserve">hey are </w:t>
      </w:r>
      <w:r w:rsidR="00B27903" w:rsidRPr="00426C2B">
        <w:rPr>
          <w:sz w:val="24"/>
          <w:szCs w:val="24"/>
        </w:rPr>
        <w:t>separately</w:t>
      </w:r>
      <w:r w:rsidR="00B27903" w:rsidRPr="00426C2B">
        <w:rPr>
          <w:rFonts w:hint="eastAsia"/>
          <w:sz w:val="24"/>
          <w:szCs w:val="24"/>
        </w:rPr>
        <w:t xml:space="preserve"> as Textual</w:t>
      </w:r>
      <w:r w:rsidR="00FC7971" w:rsidRPr="00426C2B">
        <w:rPr>
          <w:rFonts w:hint="eastAsia"/>
          <w:sz w:val="24"/>
          <w:szCs w:val="24"/>
        </w:rPr>
        <w:t xml:space="preserve"> Theme and Interpersona</w:t>
      </w:r>
      <w:r w:rsidR="00B529F1">
        <w:rPr>
          <w:rFonts w:hint="eastAsia"/>
          <w:sz w:val="24"/>
          <w:szCs w:val="24"/>
        </w:rPr>
        <w:t>l Theme. In (11</w:t>
      </w:r>
      <w:r w:rsidR="00DC0AF9" w:rsidRPr="00426C2B">
        <w:rPr>
          <w:rFonts w:hint="eastAsia"/>
          <w:sz w:val="24"/>
          <w:szCs w:val="24"/>
        </w:rPr>
        <w:t>), Textual Theme and Interpersonal with the Topical Theme</w:t>
      </w:r>
      <w:r w:rsidR="00FC7971" w:rsidRPr="00426C2B">
        <w:rPr>
          <w:rFonts w:hint="eastAsia"/>
          <w:sz w:val="24"/>
          <w:szCs w:val="24"/>
        </w:rPr>
        <w:t xml:space="preserve"> combine </w:t>
      </w:r>
      <w:r w:rsidR="00DC0AF9" w:rsidRPr="00426C2B">
        <w:rPr>
          <w:rFonts w:hint="eastAsia"/>
          <w:sz w:val="24"/>
          <w:szCs w:val="24"/>
        </w:rPr>
        <w:t xml:space="preserve">together </w:t>
      </w:r>
      <w:r w:rsidR="00FC7971" w:rsidRPr="00426C2B">
        <w:rPr>
          <w:rFonts w:hint="eastAsia"/>
          <w:sz w:val="24"/>
          <w:szCs w:val="24"/>
        </w:rPr>
        <w:t>as Multiple Theme</w:t>
      </w:r>
      <w:r w:rsidR="00426C2B">
        <w:rPr>
          <w:rFonts w:hint="eastAsia"/>
          <w:sz w:val="24"/>
          <w:szCs w:val="24"/>
        </w:rPr>
        <w:t>.</w:t>
      </w:r>
    </w:p>
    <w:p w:rsidR="00752527" w:rsidRDefault="00752527" w:rsidP="008D4F56">
      <w:pPr>
        <w:ind w:firstLineChars="100" w:firstLine="240"/>
        <w:rPr>
          <w:sz w:val="24"/>
          <w:szCs w:val="24"/>
        </w:rPr>
      </w:pPr>
      <w:r>
        <w:rPr>
          <w:rFonts w:hint="eastAsia"/>
          <w:sz w:val="24"/>
          <w:szCs w:val="24"/>
        </w:rPr>
        <w:t>(12)</w:t>
      </w:r>
      <w:r w:rsidRPr="00752527">
        <w:rPr>
          <w:rFonts w:hint="eastAsia"/>
          <w:i/>
          <w:sz w:val="24"/>
          <w:szCs w:val="24"/>
        </w:rPr>
        <w:t xml:space="preserve"> </w:t>
      </w:r>
      <w:r w:rsidRPr="005A3421">
        <w:rPr>
          <w:rFonts w:hint="eastAsia"/>
          <w:sz w:val="24"/>
          <w:szCs w:val="24"/>
        </w:rPr>
        <w:t>John likes basketball and Mary likes volleyball</w:t>
      </w:r>
      <w:r w:rsidR="005A3421">
        <w:rPr>
          <w:rFonts w:hint="eastAsia"/>
          <w:sz w:val="24"/>
          <w:szCs w:val="24"/>
        </w:rPr>
        <w:t>.</w:t>
      </w:r>
    </w:p>
    <w:p w:rsidR="00752527" w:rsidRDefault="00752527" w:rsidP="008D4F56">
      <w:pPr>
        <w:ind w:firstLineChars="100" w:firstLine="240"/>
        <w:rPr>
          <w:sz w:val="24"/>
          <w:szCs w:val="24"/>
        </w:rPr>
      </w:pPr>
      <w:r>
        <w:rPr>
          <w:rFonts w:hint="eastAsia"/>
          <w:sz w:val="24"/>
          <w:szCs w:val="24"/>
        </w:rPr>
        <w:t>(13)</w:t>
      </w:r>
      <w:r w:rsidRPr="00752527">
        <w:rPr>
          <w:rFonts w:hint="eastAsia"/>
          <w:i/>
          <w:sz w:val="24"/>
          <w:szCs w:val="24"/>
        </w:rPr>
        <w:t xml:space="preserve"> </w:t>
      </w:r>
      <w:r w:rsidRPr="005A3421">
        <w:rPr>
          <w:rFonts w:hint="eastAsia"/>
          <w:sz w:val="24"/>
          <w:szCs w:val="24"/>
        </w:rPr>
        <w:t>When I went into the room, he was doing homework</w:t>
      </w:r>
      <w:r w:rsidR="005A3421">
        <w:rPr>
          <w:rFonts w:hint="eastAsia"/>
          <w:sz w:val="24"/>
          <w:szCs w:val="24"/>
        </w:rPr>
        <w:t>.</w:t>
      </w:r>
    </w:p>
    <w:p w:rsidR="006A666D" w:rsidRPr="00752527" w:rsidRDefault="006A666D" w:rsidP="008D4F56">
      <w:pPr>
        <w:ind w:firstLineChars="100" w:firstLine="240"/>
        <w:rPr>
          <w:sz w:val="24"/>
          <w:szCs w:val="24"/>
        </w:rPr>
      </w:pPr>
      <w:r>
        <w:rPr>
          <w:rFonts w:hint="eastAsia"/>
          <w:sz w:val="24"/>
          <w:szCs w:val="24"/>
        </w:rPr>
        <w:t xml:space="preserve">By </w:t>
      </w:r>
      <w:r>
        <w:rPr>
          <w:sz w:val="24"/>
          <w:szCs w:val="24"/>
        </w:rPr>
        <w:t>referring</w:t>
      </w:r>
      <w:r>
        <w:rPr>
          <w:rFonts w:hint="eastAsia"/>
          <w:sz w:val="24"/>
          <w:szCs w:val="24"/>
        </w:rPr>
        <w:t xml:space="preserve"> Clause Theme, it means that a clause serves as the Theme. There are two types of clause-complex: paratactic and hypotactic. Paratactic claus</w:t>
      </w:r>
      <w:r w:rsidR="004A31AF">
        <w:rPr>
          <w:rFonts w:hint="eastAsia"/>
          <w:sz w:val="24"/>
          <w:szCs w:val="24"/>
        </w:rPr>
        <w:t xml:space="preserve">e </w:t>
      </w:r>
      <w:r>
        <w:rPr>
          <w:rFonts w:hint="eastAsia"/>
          <w:sz w:val="24"/>
          <w:szCs w:val="24"/>
        </w:rPr>
        <w:t>complex refers to a combination of clauses with equal status</w:t>
      </w:r>
      <w:r w:rsidR="004A31AF">
        <w:rPr>
          <w:rFonts w:hint="eastAsia"/>
          <w:sz w:val="24"/>
          <w:szCs w:val="24"/>
        </w:rPr>
        <w:t>, which is usually linked by and, while etc. Hypotactic clause complex consists of two or more unequal clause, such as clause complex linked by wh-clauses</w:t>
      </w:r>
      <w:r w:rsidR="004A31AF" w:rsidRPr="004A31AF">
        <w:rPr>
          <w:rFonts w:hint="eastAsia"/>
          <w:i/>
          <w:sz w:val="24"/>
          <w:szCs w:val="24"/>
        </w:rPr>
        <w:t xml:space="preserve">. </w:t>
      </w:r>
      <w:r w:rsidR="00752527" w:rsidRPr="00752527">
        <w:rPr>
          <w:rFonts w:hint="eastAsia"/>
          <w:sz w:val="24"/>
          <w:szCs w:val="24"/>
        </w:rPr>
        <w:t xml:space="preserve">(12) </w:t>
      </w:r>
      <w:r w:rsidR="004A31AF" w:rsidRPr="00752527">
        <w:rPr>
          <w:rFonts w:hint="eastAsia"/>
          <w:sz w:val="24"/>
          <w:szCs w:val="24"/>
        </w:rPr>
        <w:t xml:space="preserve">is a paratactic clause-complex while </w:t>
      </w:r>
      <w:r w:rsidR="00752527" w:rsidRPr="00752527">
        <w:rPr>
          <w:rFonts w:hint="eastAsia"/>
          <w:sz w:val="24"/>
          <w:szCs w:val="24"/>
        </w:rPr>
        <w:t>(13)</w:t>
      </w:r>
      <w:r w:rsidR="00752527">
        <w:rPr>
          <w:rFonts w:hint="eastAsia"/>
          <w:sz w:val="24"/>
          <w:szCs w:val="24"/>
        </w:rPr>
        <w:t xml:space="preserve"> </w:t>
      </w:r>
      <w:r w:rsidR="004A31AF" w:rsidRPr="00752527">
        <w:rPr>
          <w:rFonts w:hint="eastAsia"/>
          <w:sz w:val="24"/>
          <w:szCs w:val="24"/>
        </w:rPr>
        <w:t>a hypotactic one.</w:t>
      </w:r>
    </w:p>
    <w:p w:rsidR="00A132DA" w:rsidRDefault="00A132DA" w:rsidP="00A132DA">
      <w:pPr>
        <w:spacing w:line="360" w:lineRule="auto"/>
        <w:rPr>
          <w:rFonts w:asciiTheme="majorHAnsi" w:hAnsiTheme="majorHAnsi"/>
          <w:b/>
          <w:i/>
          <w:sz w:val="24"/>
          <w:szCs w:val="24"/>
        </w:rPr>
      </w:pPr>
      <w:r>
        <w:rPr>
          <w:rFonts w:asciiTheme="majorHAnsi" w:hAnsiTheme="majorHAnsi" w:hint="eastAsia"/>
          <w:b/>
          <w:i/>
          <w:sz w:val="24"/>
          <w:szCs w:val="24"/>
        </w:rPr>
        <w:t>E</w:t>
      </w:r>
      <w:r w:rsidRPr="00A132DA">
        <w:rPr>
          <w:rFonts w:asciiTheme="majorHAnsi" w:hAnsiTheme="majorHAnsi" w:hint="eastAsia"/>
          <w:b/>
          <w:i/>
          <w:sz w:val="24"/>
          <w:szCs w:val="24"/>
        </w:rPr>
        <w:t xml:space="preserve">. </w:t>
      </w:r>
      <w:r w:rsidRPr="00DF66F2">
        <w:rPr>
          <w:rFonts w:asciiTheme="majorHAnsi" w:hAnsiTheme="majorHAnsi"/>
          <w:b/>
          <w:i/>
          <w:sz w:val="24"/>
          <w:szCs w:val="24"/>
        </w:rPr>
        <w:t>“</w:t>
      </w:r>
      <w:r w:rsidRPr="00DF66F2">
        <w:rPr>
          <w:rFonts w:asciiTheme="majorHAnsi" w:hAnsiTheme="majorHAnsi" w:hint="eastAsia"/>
          <w:b/>
          <w:i/>
          <w:sz w:val="24"/>
          <w:szCs w:val="24"/>
        </w:rPr>
        <w:t>No choice</w:t>
      </w:r>
      <w:r w:rsidRPr="00DF66F2">
        <w:rPr>
          <w:rFonts w:asciiTheme="majorHAnsi" w:hAnsiTheme="majorHAnsi"/>
          <w:b/>
          <w:i/>
          <w:sz w:val="24"/>
          <w:szCs w:val="24"/>
        </w:rPr>
        <w:t>”</w:t>
      </w:r>
      <w:r w:rsidRPr="00DF66F2">
        <w:rPr>
          <w:rFonts w:asciiTheme="majorHAnsi" w:hAnsiTheme="majorHAnsi" w:hint="eastAsia"/>
          <w:b/>
          <w:i/>
          <w:sz w:val="24"/>
          <w:szCs w:val="24"/>
        </w:rPr>
        <w:t xml:space="preserve"> in Theme-choosing Process</w:t>
      </w:r>
    </w:p>
    <w:p w:rsidR="00BA1F97" w:rsidRDefault="00A132DA" w:rsidP="00BA1F97">
      <w:pPr>
        <w:ind w:firstLineChars="100" w:firstLine="240"/>
        <w:rPr>
          <w:sz w:val="24"/>
          <w:szCs w:val="24"/>
        </w:rPr>
      </w:pPr>
      <w:r w:rsidRPr="00DB304C">
        <w:rPr>
          <w:rFonts w:hint="eastAsia"/>
          <w:sz w:val="24"/>
          <w:szCs w:val="24"/>
        </w:rPr>
        <w:t xml:space="preserve">Halliday says: </w:t>
      </w:r>
      <w:r w:rsidRPr="00DB304C">
        <w:rPr>
          <w:sz w:val="24"/>
          <w:szCs w:val="24"/>
        </w:rPr>
        <w:t>“</w:t>
      </w:r>
      <w:r w:rsidRPr="00DB304C">
        <w:rPr>
          <w:rFonts w:hint="eastAsia"/>
          <w:sz w:val="24"/>
          <w:szCs w:val="24"/>
        </w:rPr>
        <w:t>As a message structure</w:t>
      </w:r>
      <w:r w:rsidRPr="00DB304C">
        <w:rPr>
          <w:sz w:val="24"/>
          <w:szCs w:val="24"/>
        </w:rPr>
        <w:t>…</w:t>
      </w:r>
      <w:r w:rsidRPr="00DB304C">
        <w:rPr>
          <w:rFonts w:hint="eastAsia"/>
          <w:sz w:val="24"/>
          <w:szCs w:val="24"/>
        </w:rPr>
        <w:t xml:space="preserve"> a clause consists of a Theme accompanied by a rheme, and the structure is expressed by the order-whatever is c</w:t>
      </w:r>
      <w:r w:rsidR="00BA1F97">
        <w:rPr>
          <w:rFonts w:hint="eastAsia"/>
          <w:sz w:val="24"/>
          <w:szCs w:val="24"/>
        </w:rPr>
        <w:t>hosen as the Theme is put first</w:t>
      </w:r>
      <w:r w:rsidRPr="00DB304C">
        <w:rPr>
          <w:sz w:val="24"/>
          <w:szCs w:val="24"/>
        </w:rPr>
        <w:t>”</w:t>
      </w:r>
      <w:r w:rsidRPr="00DB304C">
        <w:rPr>
          <w:rFonts w:hint="eastAsia"/>
          <w:sz w:val="24"/>
          <w:szCs w:val="24"/>
        </w:rPr>
        <w:t xml:space="preserve"> (Halliday, 1994/2000, cited by Hongyang Wang, 2009, p.30)</w:t>
      </w:r>
      <w:r w:rsidR="00BA1F97">
        <w:rPr>
          <w:rFonts w:hint="eastAsia"/>
          <w:sz w:val="24"/>
          <w:szCs w:val="24"/>
        </w:rPr>
        <w:t xml:space="preserve">. </w:t>
      </w:r>
      <w:r w:rsidR="00BA1F97">
        <w:rPr>
          <w:sz w:val="24"/>
          <w:szCs w:val="24"/>
        </w:rPr>
        <w:t>“</w:t>
      </w:r>
      <w:r w:rsidR="00BA1F97">
        <w:rPr>
          <w:rFonts w:hint="eastAsia"/>
          <w:sz w:val="24"/>
          <w:szCs w:val="24"/>
        </w:rPr>
        <w:t>Users construe meanings by making choices from linguistic systems</w:t>
      </w:r>
      <w:r w:rsidR="00BA1F97">
        <w:rPr>
          <w:sz w:val="24"/>
          <w:szCs w:val="24"/>
        </w:rPr>
        <w:t>”</w:t>
      </w:r>
      <w:r w:rsidRPr="00DB304C">
        <w:rPr>
          <w:rFonts w:hint="eastAsia"/>
          <w:sz w:val="24"/>
          <w:szCs w:val="24"/>
        </w:rPr>
        <w:t xml:space="preserve"> </w:t>
      </w:r>
      <w:r w:rsidR="00BA1F97">
        <w:rPr>
          <w:rFonts w:hint="eastAsia"/>
          <w:sz w:val="24"/>
          <w:szCs w:val="24"/>
        </w:rPr>
        <w:t>(Ana Elina Martinez-Insua, 2019).</w:t>
      </w:r>
    </w:p>
    <w:p w:rsidR="00A87A9F" w:rsidRDefault="00A132DA" w:rsidP="00BA1F97">
      <w:pPr>
        <w:ind w:firstLineChars="100" w:firstLine="240"/>
        <w:rPr>
          <w:sz w:val="24"/>
          <w:szCs w:val="24"/>
        </w:rPr>
      </w:pPr>
      <w:r>
        <w:rPr>
          <w:rFonts w:hint="eastAsia"/>
          <w:sz w:val="24"/>
          <w:szCs w:val="24"/>
        </w:rPr>
        <w:t xml:space="preserve"> </w:t>
      </w:r>
      <w:r w:rsidR="00A87A9F">
        <w:rPr>
          <w:rFonts w:hint="eastAsia"/>
          <w:sz w:val="24"/>
          <w:szCs w:val="24"/>
        </w:rPr>
        <w:t>From (1)-(2</w:t>
      </w:r>
      <w:r w:rsidRPr="00DB304C">
        <w:rPr>
          <w:rFonts w:hint="eastAsia"/>
          <w:sz w:val="24"/>
          <w:szCs w:val="24"/>
        </w:rPr>
        <w:t xml:space="preserve">), it is </w:t>
      </w:r>
      <w:r w:rsidRPr="00DB304C">
        <w:rPr>
          <w:sz w:val="24"/>
          <w:szCs w:val="24"/>
        </w:rPr>
        <w:t>obvious</w:t>
      </w:r>
      <w:r w:rsidRPr="00DB304C">
        <w:rPr>
          <w:rFonts w:hint="eastAsia"/>
          <w:sz w:val="24"/>
          <w:szCs w:val="24"/>
        </w:rPr>
        <w:t xml:space="preserve"> that theme is a process of choosing depending on the communication purposes. </w:t>
      </w:r>
      <w:r w:rsidRPr="00DB304C">
        <w:rPr>
          <w:sz w:val="24"/>
          <w:szCs w:val="24"/>
        </w:rPr>
        <w:t>“</w:t>
      </w:r>
      <w:r w:rsidRPr="00DB304C">
        <w:rPr>
          <w:rFonts w:hint="eastAsia"/>
          <w:sz w:val="24"/>
          <w:szCs w:val="24"/>
        </w:rPr>
        <w:t>My son</w:t>
      </w:r>
      <w:r w:rsidRPr="00DB304C">
        <w:rPr>
          <w:sz w:val="24"/>
          <w:szCs w:val="24"/>
        </w:rPr>
        <w:t>”</w:t>
      </w:r>
      <w:r w:rsidR="00A87A9F">
        <w:rPr>
          <w:rFonts w:hint="eastAsia"/>
          <w:sz w:val="24"/>
          <w:szCs w:val="24"/>
        </w:rPr>
        <w:t xml:space="preserve"> and </w:t>
      </w:r>
      <w:r w:rsidRPr="00DB304C">
        <w:rPr>
          <w:sz w:val="24"/>
          <w:szCs w:val="24"/>
        </w:rPr>
        <w:t>“</w:t>
      </w:r>
      <w:r w:rsidR="00A87A9F">
        <w:rPr>
          <w:rFonts w:hint="eastAsia"/>
          <w:sz w:val="24"/>
          <w:szCs w:val="24"/>
        </w:rPr>
        <w:t>yesterday</w:t>
      </w:r>
      <w:r w:rsidR="00A87A9F">
        <w:rPr>
          <w:sz w:val="24"/>
          <w:szCs w:val="24"/>
        </w:rPr>
        <w:t>”</w:t>
      </w:r>
      <w:r w:rsidRPr="00DB304C">
        <w:rPr>
          <w:rFonts w:hint="eastAsia"/>
          <w:sz w:val="24"/>
          <w:szCs w:val="24"/>
        </w:rPr>
        <w:t xml:space="preserve"> all could assume the Theme, no matter which part is put first will not influence the syntactic meaning, but the emphasis and the focus of the clause will differ</w:t>
      </w:r>
      <w:r>
        <w:rPr>
          <w:rFonts w:hint="eastAsia"/>
          <w:sz w:val="24"/>
          <w:szCs w:val="24"/>
        </w:rPr>
        <w:t xml:space="preserve"> with different part assuming the Theme</w:t>
      </w:r>
      <w:r w:rsidRPr="00DB304C">
        <w:rPr>
          <w:rFonts w:hint="eastAsia"/>
          <w:sz w:val="24"/>
          <w:szCs w:val="24"/>
        </w:rPr>
        <w:t>. This is perfect to ex</w:t>
      </w:r>
      <w:r w:rsidR="00A87A9F">
        <w:rPr>
          <w:rFonts w:hint="eastAsia"/>
          <w:sz w:val="24"/>
          <w:szCs w:val="24"/>
        </w:rPr>
        <w:t>plain the simple Theme in (1) and (2</w:t>
      </w:r>
      <w:r w:rsidRPr="00DB304C">
        <w:rPr>
          <w:rFonts w:hint="eastAsia"/>
          <w:sz w:val="24"/>
          <w:szCs w:val="24"/>
        </w:rPr>
        <w:t xml:space="preserve">), in which the structure element with experiential meaning is chosen to be put at the very beginning of the clause according to the communicative purposes. </w:t>
      </w:r>
    </w:p>
    <w:p w:rsidR="00A87A9F" w:rsidRDefault="00A132DA" w:rsidP="00A132DA">
      <w:pPr>
        <w:ind w:firstLineChars="100" w:firstLine="240"/>
        <w:rPr>
          <w:sz w:val="24"/>
          <w:szCs w:val="24"/>
        </w:rPr>
      </w:pPr>
      <w:r w:rsidRPr="00DB304C">
        <w:rPr>
          <w:rFonts w:hint="eastAsia"/>
          <w:sz w:val="24"/>
          <w:szCs w:val="24"/>
        </w:rPr>
        <w:t>But th</w:t>
      </w:r>
      <w:r w:rsidR="00A87A9F">
        <w:rPr>
          <w:rFonts w:hint="eastAsia"/>
          <w:sz w:val="24"/>
          <w:szCs w:val="24"/>
        </w:rPr>
        <w:t>is is not suitable to (3)-(</w:t>
      </w:r>
      <w:r w:rsidR="00697B2B">
        <w:rPr>
          <w:rFonts w:hint="eastAsia"/>
          <w:sz w:val="24"/>
          <w:szCs w:val="24"/>
        </w:rPr>
        <w:t>9</w:t>
      </w:r>
      <w:r w:rsidR="00A87A9F">
        <w:rPr>
          <w:rFonts w:hint="eastAsia"/>
          <w:sz w:val="24"/>
          <w:szCs w:val="24"/>
        </w:rPr>
        <w:t>)</w:t>
      </w:r>
      <w:r w:rsidR="00697B2B">
        <w:rPr>
          <w:rFonts w:hint="eastAsia"/>
          <w:sz w:val="24"/>
          <w:szCs w:val="24"/>
        </w:rPr>
        <w:t xml:space="preserve"> and (11)</w:t>
      </w:r>
      <w:r w:rsidR="00A87A9F">
        <w:rPr>
          <w:rFonts w:hint="eastAsia"/>
          <w:sz w:val="24"/>
          <w:szCs w:val="24"/>
        </w:rPr>
        <w:t xml:space="preserve">. In yes/no question as (3), </w:t>
      </w:r>
      <w:r w:rsidR="00A87A9F">
        <w:rPr>
          <w:sz w:val="24"/>
          <w:szCs w:val="24"/>
        </w:rPr>
        <w:t>“</w:t>
      </w:r>
      <w:r w:rsidR="00A87A9F">
        <w:rPr>
          <w:rFonts w:hint="eastAsia"/>
          <w:sz w:val="24"/>
          <w:szCs w:val="24"/>
        </w:rPr>
        <w:t>Do</w:t>
      </w:r>
      <w:r w:rsidR="00A87A9F">
        <w:rPr>
          <w:sz w:val="24"/>
          <w:szCs w:val="24"/>
        </w:rPr>
        <w:t>”</w:t>
      </w:r>
      <w:r w:rsidR="00A87A9F">
        <w:rPr>
          <w:rFonts w:hint="eastAsia"/>
          <w:sz w:val="24"/>
          <w:szCs w:val="24"/>
        </w:rPr>
        <w:t xml:space="preserve"> must be placed at the very beginning of the clause to </w:t>
      </w:r>
      <w:r w:rsidR="000E2D9F">
        <w:rPr>
          <w:rFonts w:hint="eastAsia"/>
          <w:sz w:val="24"/>
          <w:szCs w:val="24"/>
        </w:rPr>
        <w:t>show the speaker</w:t>
      </w:r>
      <w:r w:rsidR="000E2D9F">
        <w:rPr>
          <w:sz w:val="24"/>
          <w:szCs w:val="24"/>
        </w:rPr>
        <w:t>’</w:t>
      </w:r>
      <w:r w:rsidR="000E2D9F">
        <w:rPr>
          <w:rFonts w:hint="eastAsia"/>
          <w:sz w:val="24"/>
          <w:szCs w:val="24"/>
        </w:rPr>
        <w:t xml:space="preserve">s expectation for the answer yes or no. In (4)-(5), the wh-word or group has to be put at the initial to expect the answer of one </w:t>
      </w:r>
      <w:r w:rsidR="000E2D9F">
        <w:rPr>
          <w:sz w:val="24"/>
          <w:szCs w:val="24"/>
        </w:rPr>
        <w:t>experiential</w:t>
      </w:r>
      <w:r w:rsidR="000E2D9F">
        <w:rPr>
          <w:rFonts w:hint="eastAsia"/>
          <w:sz w:val="24"/>
          <w:szCs w:val="24"/>
        </w:rPr>
        <w:t xml:space="preserve"> element in the clause. </w:t>
      </w:r>
      <w:r w:rsidR="000E2D9F">
        <w:rPr>
          <w:sz w:val="24"/>
          <w:szCs w:val="24"/>
        </w:rPr>
        <w:t>I</w:t>
      </w:r>
      <w:r w:rsidR="000E2D9F">
        <w:rPr>
          <w:rFonts w:hint="eastAsia"/>
          <w:sz w:val="24"/>
          <w:szCs w:val="24"/>
        </w:rPr>
        <w:t xml:space="preserve">n (7), wh-group assumes the subject of the clause. </w:t>
      </w:r>
      <w:r w:rsidR="000E2D9F">
        <w:rPr>
          <w:sz w:val="24"/>
          <w:szCs w:val="24"/>
        </w:rPr>
        <w:t>I</w:t>
      </w:r>
      <w:r w:rsidR="000E2D9F">
        <w:rPr>
          <w:rFonts w:hint="eastAsia"/>
          <w:sz w:val="24"/>
          <w:szCs w:val="24"/>
        </w:rPr>
        <w:t>n</w:t>
      </w:r>
      <w:r w:rsidR="00697B2B">
        <w:rPr>
          <w:rFonts w:hint="eastAsia"/>
          <w:sz w:val="24"/>
          <w:szCs w:val="24"/>
        </w:rPr>
        <w:t xml:space="preserve"> the exclamatory clause (7), the exclamatory part is the emphasized element and must be placed at the </w:t>
      </w:r>
      <w:r w:rsidR="00697B2B">
        <w:rPr>
          <w:sz w:val="24"/>
          <w:szCs w:val="24"/>
        </w:rPr>
        <w:t>beginning</w:t>
      </w:r>
      <w:r w:rsidR="00697B2B">
        <w:rPr>
          <w:rFonts w:hint="eastAsia"/>
          <w:sz w:val="24"/>
          <w:szCs w:val="24"/>
        </w:rPr>
        <w:t xml:space="preserve">, </w:t>
      </w:r>
      <w:r w:rsidR="000E2D9F">
        <w:rPr>
          <w:rFonts w:hint="eastAsia"/>
          <w:sz w:val="24"/>
          <w:szCs w:val="24"/>
        </w:rPr>
        <w:t>and (8)</w:t>
      </w:r>
      <w:r w:rsidR="00697B2B">
        <w:rPr>
          <w:rFonts w:hint="eastAsia"/>
          <w:sz w:val="24"/>
          <w:szCs w:val="24"/>
        </w:rPr>
        <w:t xml:space="preserve"> the imperative clause, the verb is put at the initial to enhance the imperative tone.</w:t>
      </w:r>
    </w:p>
    <w:p w:rsidR="00697B2B" w:rsidRDefault="00A87A9F" w:rsidP="00A132DA">
      <w:pPr>
        <w:ind w:firstLineChars="100" w:firstLine="240"/>
        <w:rPr>
          <w:sz w:val="24"/>
          <w:szCs w:val="24"/>
        </w:rPr>
      </w:pPr>
      <w:r>
        <w:rPr>
          <w:rFonts w:hint="eastAsia"/>
          <w:sz w:val="24"/>
          <w:szCs w:val="24"/>
        </w:rPr>
        <w:t>In (10</w:t>
      </w:r>
      <w:r w:rsidR="00A132DA" w:rsidRPr="00DB304C">
        <w:rPr>
          <w:rFonts w:hint="eastAsia"/>
          <w:sz w:val="24"/>
          <w:szCs w:val="24"/>
        </w:rPr>
        <w:t xml:space="preserve">), </w:t>
      </w:r>
      <w:r w:rsidR="00A132DA" w:rsidRPr="00DB304C">
        <w:rPr>
          <w:sz w:val="24"/>
          <w:szCs w:val="24"/>
        </w:rPr>
        <w:t>“</w:t>
      </w:r>
      <w:r w:rsidR="00A132DA" w:rsidRPr="00DB304C">
        <w:rPr>
          <w:rFonts w:hint="eastAsia"/>
          <w:sz w:val="24"/>
          <w:szCs w:val="24"/>
        </w:rPr>
        <w:t>interesting</w:t>
      </w:r>
      <w:r w:rsidR="00A132DA">
        <w:rPr>
          <w:rFonts w:hint="eastAsia"/>
          <w:sz w:val="24"/>
          <w:szCs w:val="24"/>
        </w:rPr>
        <w:t>ly</w:t>
      </w:r>
      <w:r w:rsidR="00A132DA" w:rsidRPr="00DB304C">
        <w:rPr>
          <w:sz w:val="24"/>
          <w:szCs w:val="24"/>
        </w:rPr>
        <w:t>”</w:t>
      </w:r>
      <w:r w:rsidR="00A132DA" w:rsidRPr="00DB304C">
        <w:rPr>
          <w:rFonts w:hint="eastAsia"/>
          <w:sz w:val="24"/>
          <w:szCs w:val="24"/>
        </w:rPr>
        <w:t xml:space="preserve"> can be put after </w:t>
      </w:r>
      <w:r w:rsidR="00A132DA" w:rsidRPr="00DB304C">
        <w:rPr>
          <w:sz w:val="24"/>
          <w:szCs w:val="24"/>
        </w:rPr>
        <w:t>“</w:t>
      </w:r>
      <w:r w:rsidR="00A132DA" w:rsidRPr="00DB304C">
        <w:rPr>
          <w:rFonts w:hint="eastAsia"/>
          <w:sz w:val="24"/>
          <w:szCs w:val="24"/>
        </w:rPr>
        <w:t>the duke</w:t>
      </w:r>
      <w:r w:rsidR="00A132DA" w:rsidRPr="00DB304C">
        <w:rPr>
          <w:sz w:val="24"/>
          <w:szCs w:val="24"/>
        </w:rPr>
        <w:t>”</w:t>
      </w:r>
      <w:r w:rsidR="00A132DA" w:rsidRPr="00DB304C">
        <w:rPr>
          <w:rFonts w:hint="eastAsia"/>
          <w:sz w:val="24"/>
          <w:szCs w:val="24"/>
        </w:rPr>
        <w:t xml:space="preserve">, but it is put </w:t>
      </w:r>
      <w:r w:rsidR="00A132DA" w:rsidRPr="00DB304C">
        <w:rPr>
          <w:sz w:val="24"/>
          <w:szCs w:val="24"/>
        </w:rPr>
        <w:t>before</w:t>
      </w:r>
      <w:r w:rsidR="00A132DA" w:rsidRPr="00DB304C">
        <w:rPr>
          <w:rFonts w:hint="eastAsia"/>
          <w:sz w:val="24"/>
          <w:szCs w:val="24"/>
        </w:rPr>
        <w:t xml:space="preserve"> and included in the Theme, which we could say it is the result of the choosing pr</w:t>
      </w:r>
      <w:r w:rsidR="00697B2B">
        <w:rPr>
          <w:rFonts w:hint="eastAsia"/>
          <w:sz w:val="24"/>
          <w:szCs w:val="24"/>
        </w:rPr>
        <w:t>ocess by the communicator. In (9) and (11</w:t>
      </w:r>
      <w:r w:rsidR="00A132DA" w:rsidRPr="00DB304C">
        <w:rPr>
          <w:rFonts w:hint="eastAsia"/>
          <w:sz w:val="24"/>
          <w:szCs w:val="24"/>
        </w:rPr>
        <w:t xml:space="preserve">), whether the communicator choose or not, </w:t>
      </w:r>
      <w:r w:rsidR="00A132DA" w:rsidRPr="00DB304C">
        <w:rPr>
          <w:sz w:val="24"/>
          <w:szCs w:val="24"/>
        </w:rPr>
        <w:t>“</w:t>
      </w:r>
      <w:r w:rsidR="00A132DA" w:rsidRPr="00DB304C">
        <w:rPr>
          <w:rFonts w:hint="eastAsia"/>
          <w:sz w:val="24"/>
          <w:szCs w:val="24"/>
        </w:rPr>
        <w:t>but</w:t>
      </w:r>
      <w:r w:rsidR="00A132DA" w:rsidRPr="00DB304C">
        <w:rPr>
          <w:sz w:val="24"/>
          <w:szCs w:val="24"/>
        </w:rPr>
        <w:t>”</w:t>
      </w:r>
      <w:r w:rsidR="00A132DA" w:rsidRPr="00DB304C">
        <w:rPr>
          <w:rFonts w:hint="eastAsia"/>
          <w:sz w:val="24"/>
          <w:szCs w:val="24"/>
        </w:rPr>
        <w:t xml:space="preserve"> must be put in the thematic structure to show </w:t>
      </w:r>
      <w:r w:rsidR="00A132DA" w:rsidRPr="00DB304C">
        <w:rPr>
          <w:sz w:val="24"/>
          <w:szCs w:val="24"/>
        </w:rPr>
        <w:t>cohesion</w:t>
      </w:r>
      <w:r w:rsidR="00A132DA" w:rsidRPr="00DB304C">
        <w:rPr>
          <w:rFonts w:hint="eastAsia"/>
          <w:sz w:val="24"/>
          <w:szCs w:val="24"/>
        </w:rPr>
        <w:t xml:space="preserve"> with the pre-context. We can say that </w:t>
      </w:r>
      <w:r w:rsidR="00A132DA" w:rsidRPr="00DB304C">
        <w:rPr>
          <w:sz w:val="24"/>
          <w:szCs w:val="24"/>
        </w:rPr>
        <w:t>“</w:t>
      </w:r>
      <w:r w:rsidR="00A132DA" w:rsidRPr="00DB304C">
        <w:rPr>
          <w:rFonts w:hint="eastAsia"/>
          <w:sz w:val="24"/>
          <w:szCs w:val="24"/>
        </w:rPr>
        <w:t>but</w:t>
      </w:r>
      <w:r w:rsidR="00A132DA" w:rsidRPr="00DB304C">
        <w:rPr>
          <w:sz w:val="24"/>
          <w:szCs w:val="24"/>
        </w:rPr>
        <w:t>”</w:t>
      </w:r>
      <w:r w:rsidR="00A132DA" w:rsidRPr="00DB304C">
        <w:rPr>
          <w:rFonts w:hint="eastAsia"/>
          <w:sz w:val="24"/>
          <w:szCs w:val="24"/>
        </w:rPr>
        <w:t xml:space="preserve"> is not the </w:t>
      </w:r>
      <w:r w:rsidR="00697B2B">
        <w:rPr>
          <w:rFonts w:hint="eastAsia"/>
          <w:sz w:val="24"/>
          <w:szCs w:val="24"/>
        </w:rPr>
        <w:t xml:space="preserve">result of the choosing process. </w:t>
      </w:r>
    </w:p>
    <w:p w:rsidR="00A132DA" w:rsidRDefault="00A132DA" w:rsidP="00697B2B">
      <w:pPr>
        <w:ind w:firstLineChars="100" w:firstLine="240"/>
        <w:rPr>
          <w:sz w:val="24"/>
          <w:szCs w:val="24"/>
        </w:rPr>
      </w:pPr>
      <w:r w:rsidRPr="00C803CB">
        <w:rPr>
          <w:rFonts w:hint="eastAsia"/>
          <w:sz w:val="24"/>
          <w:szCs w:val="24"/>
        </w:rPr>
        <w:t xml:space="preserve">Guowen Huang </w:t>
      </w:r>
      <w:r>
        <w:rPr>
          <w:rFonts w:hint="eastAsia"/>
          <w:sz w:val="24"/>
          <w:szCs w:val="24"/>
        </w:rPr>
        <w:t xml:space="preserve">(2003:9) </w:t>
      </w:r>
      <w:r w:rsidRPr="00C803CB">
        <w:rPr>
          <w:rFonts w:hint="eastAsia"/>
          <w:sz w:val="24"/>
          <w:szCs w:val="24"/>
        </w:rPr>
        <w:t>points out that in some clauses, although some elements are put at the beginning, it is not the result of communicator</w:t>
      </w:r>
      <w:r w:rsidRPr="00C803CB">
        <w:rPr>
          <w:sz w:val="24"/>
          <w:szCs w:val="24"/>
        </w:rPr>
        <w:t>’</w:t>
      </w:r>
      <w:r w:rsidRPr="00C803CB">
        <w:rPr>
          <w:rFonts w:hint="eastAsia"/>
          <w:sz w:val="24"/>
          <w:szCs w:val="24"/>
        </w:rPr>
        <w:t xml:space="preserve">s choosing process. He puts forward four </w:t>
      </w:r>
      <w:r w:rsidRPr="00C803CB">
        <w:rPr>
          <w:sz w:val="24"/>
          <w:szCs w:val="24"/>
        </w:rPr>
        <w:t>“</w:t>
      </w:r>
      <w:r w:rsidRPr="00C803CB">
        <w:rPr>
          <w:rFonts w:hint="eastAsia"/>
          <w:sz w:val="24"/>
          <w:szCs w:val="24"/>
        </w:rPr>
        <w:t>no choice</w:t>
      </w:r>
      <w:r w:rsidRPr="00C803CB">
        <w:rPr>
          <w:sz w:val="24"/>
          <w:szCs w:val="24"/>
        </w:rPr>
        <w:t>”</w:t>
      </w:r>
      <w:r>
        <w:rPr>
          <w:rFonts w:hint="eastAsia"/>
          <w:sz w:val="24"/>
          <w:szCs w:val="24"/>
        </w:rPr>
        <w:t xml:space="preserve"> cases: S</w:t>
      </w:r>
      <w:r w:rsidRPr="00C803CB">
        <w:rPr>
          <w:rFonts w:hint="eastAsia"/>
          <w:sz w:val="24"/>
          <w:szCs w:val="24"/>
        </w:rPr>
        <w:t>imple new content seeker, Binder, Linker and Operator.</w:t>
      </w:r>
    </w:p>
    <w:p w:rsidR="00C44375" w:rsidRPr="00C44375" w:rsidRDefault="00A132DA" w:rsidP="00046F0D">
      <w:pPr>
        <w:rPr>
          <w:sz w:val="24"/>
          <w:szCs w:val="24"/>
        </w:rPr>
      </w:pPr>
      <w:r>
        <w:rPr>
          <w:rFonts w:hint="eastAsia"/>
          <w:sz w:val="24"/>
          <w:szCs w:val="24"/>
        </w:rPr>
        <w:t xml:space="preserve">  </w:t>
      </w:r>
      <w:r>
        <w:rPr>
          <w:sz w:val="24"/>
          <w:szCs w:val="24"/>
        </w:rPr>
        <w:t>I</w:t>
      </w:r>
      <w:r w:rsidR="00697B2B">
        <w:rPr>
          <w:rFonts w:hint="eastAsia"/>
          <w:sz w:val="24"/>
          <w:szCs w:val="24"/>
        </w:rPr>
        <w:t>n (5</w:t>
      </w:r>
      <w:r>
        <w:rPr>
          <w:rFonts w:hint="eastAsia"/>
          <w:sz w:val="24"/>
          <w:szCs w:val="24"/>
        </w:rPr>
        <w:t xml:space="preserve">), </w:t>
      </w:r>
      <w:r>
        <w:rPr>
          <w:sz w:val="24"/>
          <w:szCs w:val="24"/>
        </w:rPr>
        <w:t>“</w:t>
      </w:r>
      <w:r>
        <w:rPr>
          <w:rFonts w:hint="eastAsia"/>
          <w:sz w:val="24"/>
          <w:szCs w:val="24"/>
        </w:rPr>
        <w:t>What</w:t>
      </w:r>
      <w:r>
        <w:rPr>
          <w:sz w:val="24"/>
          <w:szCs w:val="24"/>
        </w:rPr>
        <w:t>”</w:t>
      </w:r>
      <w:r>
        <w:rPr>
          <w:rFonts w:hint="eastAsia"/>
          <w:sz w:val="24"/>
          <w:szCs w:val="24"/>
        </w:rPr>
        <w:t xml:space="preserve"> assumes the Theme. </w:t>
      </w:r>
      <w:r>
        <w:rPr>
          <w:sz w:val="24"/>
          <w:szCs w:val="24"/>
        </w:rPr>
        <w:t>I</w:t>
      </w:r>
      <w:r>
        <w:rPr>
          <w:rFonts w:hint="eastAsia"/>
          <w:sz w:val="24"/>
          <w:szCs w:val="24"/>
        </w:rPr>
        <w:t xml:space="preserve">n wh-questions, wh-element is put at the beginning of the clause and communicator has no choice about this and wh-element is known as Simple New Content Seeker. There are two </w:t>
      </w:r>
      <w:r>
        <w:rPr>
          <w:sz w:val="24"/>
          <w:szCs w:val="24"/>
        </w:rPr>
        <w:t>relations</w:t>
      </w:r>
      <w:r>
        <w:rPr>
          <w:rFonts w:hint="eastAsia"/>
          <w:sz w:val="24"/>
          <w:szCs w:val="24"/>
        </w:rPr>
        <w:t xml:space="preserve"> in clause complex</w:t>
      </w:r>
      <w:r w:rsidR="00697B2B">
        <w:rPr>
          <w:rFonts w:hint="eastAsia"/>
          <w:sz w:val="24"/>
          <w:szCs w:val="24"/>
        </w:rPr>
        <w:t>:</w:t>
      </w:r>
      <w:r w:rsidR="00F83FFE">
        <w:rPr>
          <w:rFonts w:hint="eastAsia"/>
          <w:sz w:val="24"/>
          <w:szCs w:val="24"/>
        </w:rPr>
        <w:t xml:space="preserve"> hypotaxis and parataxis. (13</w:t>
      </w:r>
      <w:r>
        <w:rPr>
          <w:rFonts w:hint="eastAsia"/>
          <w:sz w:val="24"/>
          <w:szCs w:val="24"/>
        </w:rPr>
        <w:t>)</w:t>
      </w:r>
      <w:r w:rsidR="00F83FFE">
        <w:rPr>
          <w:rFonts w:hint="eastAsia"/>
          <w:sz w:val="24"/>
          <w:szCs w:val="24"/>
        </w:rPr>
        <w:t xml:space="preserve"> is a clause-complex in which </w:t>
      </w:r>
      <w:r>
        <w:rPr>
          <w:sz w:val="24"/>
          <w:szCs w:val="24"/>
        </w:rPr>
        <w:t>“</w:t>
      </w:r>
      <w:r w:rsidR="00697B2B">
        <w:rPr>
          <w:rFonts w:hint="eastAsia"/>
          <w:sz w:val="24"/>
          <w:szCs w:val="24"/>
        </w:rPr>
        <w:t xml:space="preserve">when I went into the </w:t>
      </w:r>
      <w:r w:rsidR="00697B2B">
        <w:rPr>
          <w:rFonts w:hint="eastAsia"/>
          <w:sz w:val="24"/>
          <w:szCs w:val="24"/>
        </w:rPr>
        <w:lastRenderedPageBreak/>
        <w:t>room</w:t>
      </w:r>
      <w:r>
        <w:rPr>
          <w:sz w:val="24"/>
          <w:szCs w:val="24"/>
        </w:rPr>
        <w:t>”</w:t>
      </w:r>
      <w:r>
        <w:rPr>
          <w:rFonts w:hint="eastAsia"/>
          <w:sz w:val="24"/>
          <w:szCs w:val="24"/>
        </w:rPr>
        <w:t xml:space="preserve"> is subject to </w:t>
      </w:r>
      <w:r>
        <w:rPr>
          <w:sz w:val="24"/>
          <w:szCs w:val="24"/>
        </w:rPr>
        <w:t>“</w:t>
      </w:r>
      <w:r w:rsidR="00697B2B">
        <w:rPr>
          <w:rFonts w:hint="eastAsia"/>
          <w:sz w:val="24"/>
          <w:szCs w:val="24"/>
        </w:rPr>
        <w:t>he was doing homework</w:t>
      </w:r>
      <w:r>
        <w:rPr>
          <w:sz w:val="24"/>
          <w:szCs w:val="24"/>
        </w:rPr>
        <w:t>”</w:t>
      </w:r>
      <w:r>
        <w:rPr>
          <w:rFonts w:hint="eastAsia"/>
          <w:sz w:val="24"/>
          <w:szCs w:val="24"/>
        </w:rPr>
        <w:t xml:space="preserve">. </w:t>
      </w:r>
      <w:r>
        <w:rPr>
          <w:sz w:val="24"/>
          <w:szCs w:val="24"/>
        </w:rPr>
        <w:t>I</w:t>
      </w:r>
      <w:r>
        <w:rPr>
          <w:rFonts w:hint="eastAsia"/>
          <w:sz w:val="24"/>
          <w:szCs w:val="24"/>
        </w:rPr>
        <w:t xml:space="preserve">n </w:t>
      </w:r>
      <w:r w:rsidR="00F83FFE">
        <w:rPr>
          <w:rFonts w:hint="eastAsia"/>
          <w:sz w:val="24"/>
          <w:szCs w:val="24"/>
        </w:rPr>
        <w:t xml:space="preserve">clause </w:t>
      </w:r>
      <w:r>
        <w:rPr>
          <w:sz w:val="24"/>
          <w:szCs w:val="24"/>
        </w:rPr>
        <w:t>“</w:t>
      </w:r>
      <w:r w:rsidR="00F83FFE">
        <w:rPr>
          <w:rFonts w:hint="eastAsia"/>
          <w:sz w:val="24"/>
          <w:szCs w:val="24"/>
        </w:rPr>
        <w:t>when I went into the room</w:t>
      </w:r>
      <w:r>
        <w:rPr>
          <w:sz w:val="24"/>
          <w:szCs w:val="24"/>
        </w:rPr>
        <w:t>”</w:t>
      </w:r>
      <w:r>
        <w:rPr>
          <w:rFonts w:hint="eastAsia"/>
          <w:sz w:val="24"/>
          <w:szCs w:val="24"/>
        </w:rPr>
        <w:t xml:space="preserve">, </w:t>
      </w:r>
      <w:r>
        <w:rPr>
          <w:sz w:val="24"/>
          <w:szCs w:val="24"/>
        </w:rPr>
        <w:t>“</w:t>
      </w:r>
      <w:r>
        <w:rPr>
          <w:rFonts w:hint="eastAsia"/>
          <w:sz w:val="24"/>
          <w:szCs w:val="24"/>
        </w:rPr>
        <w:t>when</w:t>
      </w:r>
      <w:r>
        <w:rPr>
          <w:sz w:val="24"/>
          <w:szCs w:val="24"/>
        </w:rPr>
        <w:t>”</w:t>
      </w:r>
      <w:r>
        <w:rPr>
          <w:rFonts w:hint="eastAsia"/>
          <w:sz w:val="24"/>
          <w:szCs w:val="24"/>
        </w:rPr>
        <w:t xml:space="preserve"> is Textual Theme while </w:t>
      </w:r>
      <w:r>
        <w:rPr>
          <w:sz w:val="24"/>
          <w:szCs w:val="24"/>
        </w:rPr>
        <w:t>“</w:t>
      </w:r>
      <w:r w:rsidR="00F83FFE">
        <w:rPr>
          <w:rFonts w:hint="eastAsia"/>
          <w:sz w:val="24"/>
          <w:szCs w:val="24"/>
        </w:rPr>
        <w:t>I</w:t>
      </w:r>
      <w:r>
        <w:rPr>
          <w:sz w:val="24"/>
          <w:szCs w:val="24"/>
        </w:rPr>
        <w:t>”</w:t>
      </w:r>
      <w:r>
        <w:rPr>
          <w:rFonts w:hint="eastAsia"/>
          <w:sz w:val="24"/>
          <w:szCs w:val="24"/>
        </w:rPr>
        <w:t xml:space="preserve"> Topical Theme, the remaining is Rheme. </w:t>
      </w:r>
      <w:r>
        <w:rPr>
          <w:sz w:val="24"/>
          <w:szCs w:val="24"/>
        </w:rPr>
        <w:t>I</w:t>
      </w:r>
      <w:r>
        <w:rPr>
          <w:rFonts w:hint="eastAsia"/>
          <w:sz w:val="24"/>
          <w:szCs w:val="24"/>
        </w:rPr>
        <w:t xml:space="preserve">n this case, </w:t>
      </w:r>
      <w:r>
        <w:rPr>
          <w:sz w:val="24"/>
          <w:szCs w:val="24"/>
        </w:rPr>
        <w:t>“</w:t>
      </w:r>
      <w:r>
        <w:rPr>
          <w:rFonts w:hint="eastAsia"/>
          <w:sz w:val="24"/>
          <w:szCs w:val="24"/>
        </w:rPr>
        <w:t>when</w:t>
      </w:r>
      <w:r>
        <w:rPr>
          <w:sz w:val="24"/>
          <w:szCs w:val="24"/>
        </w:rPr>
        <w:t>”</w:t>
      </w:r>
      <w:r>
        <w:rPr>
          <w:rFonts w:hint="eastAsia"/>
          <w:sz w:val="24"/>
          <w:szCs w:val="24"/>
        </w:rPr>
        <w:t xml:space="preserve"> is Binder in the multiple Theme </w:t>
      </w:r>
      <w:r>
        <w:rPr>
          <w:sz w:val="24"/>
          <w:szCs w:val="24"/>
        </w:rPr>
        <w:t>“</w:t>
      </w:r>
      <w:r w:rsidR="00F83FFE">
        <w:rPr>
          <w:rFonts w:hint="eastAsia"/>
          <w:sz w:val="24"/>
          <w:szCs w:val="24"/>
        </w:rPr>
        <w:t>when I</w:t>
      </w:r>
      <w:r>
        <w:rPr>
          <w:sz w:val="24"/>
          <w:szCs w:val="24"/>
        </w:rPr>
        <w:t>”</w:t>
      </w:r>
      <w:r w:rsidR="00F83FFE">
        <w:rPr>
          <w:rFonts w:hint="eastAsia"/>
          <w:sz w:val="24"/>
          <w:szCs w:val="24"/>
        </w:rPr>
        <w:t>. (12</w:t>
      </w:r>
      <w:r>
        <w:rPr>
          <w:rFonts w:hint="eastAsia"/>
          <w:sz w:val="24"/>
          <w:szCs w:val="24"/>
        </w:rPr>
        <w:t xml:space="preserve">) is also a clause complex with two clauses </w:t>
      </w:r>
      <w:r>
        <w:rPr>
          <w:sz w:val="24"/>
          <w:szCs w:val="24"/>
        </w:rPr>
        <w:t>parallel</w:t>
      </w:r>
      <w:r>
        <w:rPr>
          <w:rFonts w:hint="eastAsia"/>
          <w:sz w:val="24"/>
          <w:szCs w:val="24"/>
        </w:rPr>
        <w:t xml:space="preserve"> with each other. In clause </w:t>
      </w:r>
      <w:r>
        <w:rPr>
          <w:sz w:val="24"/>
          <w:szCs w:val="24"/>
        </w:rPr>
        <w:t>“</w:t>
      </w:r>
      <w:r w:rsidR="00F83FFE">
        <w:rPr>
          <w:rFonts w:hint="eastAsia"/>
          <w:sz w:val="24"/>
          <w:szCs w:val="24"/>
        </w:rPr>
        <w:t>and Mary likes vollyball</w:t>
      </w:r>
      <w:r>
        <w:rPr>
          <w:sz w:val="24"/>
          <w:szCs w:val="24"/>
        </w:rPr>
        <w:t>”</w:t>
      </w:r>
      <w:r>
        <w:rPr>
          <w:rFonts w:hint="eastAsia"/>
          <w:sz w:val="24"/>
          <w:szCs w:val="24"/>
        </w:rPr>
        <w:t xml:space="preserve">, </w:t>
      </w:r>
      <w:r>
        <w:rPr>
          <w:sz w:val="24"/>
          <w:szCs w:val="24"/>
        </w:rPr>
        <w:t>“</w:t>
      </w:r>
      <w:r>
        <w:rPr>
          <w:rFonts w:hint="eastAsia"/>
          <w:sz w:val="24"/>
          <w:szCs w:val="24"/>
        </w:rPr>
        <w:t>and</w:t>
      </w:r>
      <w:r>
        <w:rPr>
          <w:sz w:val="24"/>
          <w:szCs w:val="24"/>
        </w:rPr>
        <w:t>”</w:t>
      </w:r>
      <w:r w:rsidR="00F83FFE">
        <w:rPr>
          <w:rFonts w:hint="eastAsia"/>
          <w:sz w:val="24"/>
          <w:szCs w:val="24"/>
        </w:rPr>
        <w:t xml:space="preserve"> is Textual Theme and Mary</w:t>
      </w:r>
      <w:r>
        <w:rPr>
          <w:rFonts w:hint="eastAsia"/>
          <w:sz w:val="24"/>
          <w:szCs w:val="24"/>
        </w:rPr>
        <w:t xml:space="preserve"> Topical Theme in the Multiple Theme </w:t>
      </w:r>
      <w:r>
        <w:rPr>
          <w:sz w:val="24"/>
          <w:szCs w:val="24"/>
        </w:rPr>
        <w:t>“</w:t>
      </w:r>
      <w:r w:rsidR="00F83FFE">
        <w:rPr>
          <w:rFonts w:hint="eastAsia"/>
          <w:sz w:val="24"/>
          <w:szCs w:val="24"/>
        </w:rPr>
        <w:t>and Mary</w:t>
      </w:r>
      <w:r>
        <w:rPr>
          <w:sz w:val="24"/>
          <w:szCs w:val="24"/>
        </w:rPr>
        <w:t>”</w:t>
      </w:r>
      <w:r>
        <w:rPr>
          <w:rFonts w:hint="eastAsia"/>
          <w:sz w:val="24"/>
          <w:szCs w:val="24"/>
        </w:rPr>
        <w:t xml:space="preserve">. </w:t>
      </w:r>
      <w:r>
        <w:rPr>
          <w:sz w:val="24"/>
          <w:szCs w:val="24"/>
        </w:rPr>
        <w:t>“</w:t>
      </w:r>
      <w:r>
        <w:rPr>
          <w:rFonts w:hint="eastAsia"/>
          <w:sz w:val="24"/>
          <w:szCs w:val="24"/>
        </w:rPr>
        <w:t>And</w:t>
      </w:r>
      <w:r>
        <w:rPr>
          <w:sz w:val="24"/>
          <w:szCs w:val="24"/>
        </w:rPr>
        <w:t>”</w:t>
      </w:r>
      <w:r>
        <w:rPr>
          <w:rFonts w:hint="eastAsia"/>
          <w:sz w:val="24"/>
          <w:szCs w:val="24"/>
        </w:rPr>
        <w:t xml:space="preserve"> here is Linker.</w:t>
      </w:r>
      <w:r w:rsidR="00F83FFE">
        <w:rPr>
          <w:rFonts w:hint="eastAsia"/>
          <w:sz w:val="24"/>
          <w:szCs w:val="24"/>
        </w:rPr>
        <w:t xml:space="preserve"> In yes/no questions such as (3</w:t>
      </w:r>
      <w:r>
        <w:rPr>
          <w:rFonts w:hint="eastAsia"/>
          <w:sz w:val="24"/>
          <w:szCs w:val="24"/>
        </w:rPr>
        <w:t xml:space="preserve">), </w:t>
      </w:r>
      <w:r>
        <w:rPr>
          <w:sz w:val="24"/>
          <w:szCs w:val="24"/>
        </w:rPr>
        <w:t>“</w:t>
      </w:r>
      <w:r w:rsidR="00F83FFE">
        <w:rPr>
          <w:rFonts w:hint="eastAsia"/>
          <w:sz w:val="24"/>
          <w:szCs w:val="24"/>
        </w:rPr>
        <w:t>Do you</w:t>
      </w:r>
      <w:r>
        <w:rPr>
          <w:sz w:val="24"/>
          <w:szCs w:val="24"/>
        </w:rPr>
        <w:t>”</w:t>
      </w:r>
      <w:r>
        <w:rPr>
          <w:rFonts w:hint="eastAsia"/>
          <w:sz w:val="24"/>
          <w:szCs w:val="24"/>
        </w:rPr>
        <w:t xml:space="preserve"> assume the Theme with </w:t>
      </w:r>
      <w:r>
        <w:rPr>
          <w:sz w:val="24"/>
          <w:szCs w:val="24"/>
        </w:rPr>
        <w:t>“</w:t>
      </w:r>
      <w:r w:rsidR="00F83FFE">
        <w:rPr>
          <w:rFonts w:hint="eastAsia"/>
          <w:sz w:val="24"/>
          <w:szCs w:val="24"/>
        </w:rPr>
        <w:t>do</w:t>
      </w:r>
      <w:r>
        <w:rPr>
          <w:sz w:val="24"/>
          <w:szCs w:val="24"/>
        </w:rPr>
        <w:t>”</w:t>
      </w:r>
      <w:r>
        <w:rPr>
          <w:rFonts w:hint="eastAsia"/>
          <w:sz w:val="24"/>
          <w:szCs w:val="24"/>
        </w:rPr>
        <w:t xml:space="preserve"> as Interpersonal Theme and </w:t>
      </w:r>
      <w:r>
        <w:rPr>
          <w:sz w:val="24"/>
          <w:szCs w:val="24"/>
        </w:rPr>
        <w:t>“</w:t>
      </w:r>
      <w:r w:rsidR="00F83FFE">
        <w:rPr>
          <w:rFonts w:hint="eastAsia"/>
          <w:sz w:val="24"/>
          <w:szCs w:val="24"/>
        </w:rPr>
        <w:t>you</w:t>
      </w:r>
      <w:r>
        <w:rPr>
          <w:sz w:val="24"/>
          <w:szCs w:val="24"/>
        </w:rPr>
        <w:t>”</w:t>
      </w:r>
      <w:r>
        <w:rPr>
          <w:rFonts w:hint="eastAsia"/>
          <w:sz w:val="24"/>
          <w:szCs w:val="24"/>
        </w:rPr>
        <w:t xml:space="preserve"> Topical Theme. </w:t>
      </w:r>
      <w:r>
        <w:rPr>
          <w:sz w:val="24"/>
          <w:szCs w:val="24"/>
        </w:rPr>
        <w:t>“</w:t>
      </w:r>
      <w:r w:rsidR="00F83FFE">
        <w:rPr>
          <w:rFonts w:hint="eastAsia"/>
          <w:sz w:val="24"/>
          <w:szCs w:val="24"/>
        </w:rPr>
        <w:t>Do</w:t>
      </w:r>
      <w:r>
        <w:rPr>
          <w:sz w:val="24"/>
          <w:szCs w:val="24"/>
        </w:rPr>
        <w:t>”</w:t>
      </w:r>
      <w:r>
        <w:rPr>
          <w:rFonts w:hint="eastAsia"/>
          <w:sz w:val="24"/>
          <w:szCs w:val="24"/>
        </w:rPr>
        <w:t xml:space="preserve"> here is known as Operator.  In clauses above, the Theme such as </w:t>
      </w:r>
      <w:r>
        <w:rPr>
          <w:sz w:val="24"/>
          <w:szCs w:val="24"/>
        </w:rPr>
        <w:t>“</w:t>
      </w:r>
      <w:r>
        <w:rPr>
          <w:rFonts w:hint="eastAsia"/>
          <w:sz w:val="24"/>
          <w:szCs w:val="24"/>
        </w:rPr>
        <w:t>what</w:t>
      </w:r>
      <w:r>
        <w:rPr>
          <w:sz w:val="24"/>
          <w:szCs w:val="24"/>
        </w:rPr>
        <w:t>”</w:t>
      </w:r>
      <w:r>
        <w:rPr>
          <w:rFonts w:hint="eastAsia"/>
          <w:sz w:val="24"/>
          <w:szCs w:val="24"/>
        </w:rPr>
        <w:t xml:space="preserve">, </w:t>
      </w:r>
      <w:r>
        <w:rPr>
          <w:sz w:val="24"/>
          <w:szCs w:val="24"/>
        </w:rPr>
        <w:t>“</w:t>
      </w:r>
      <w:r>
        <w:rPr>
          <w:rFonts w:hint="eastAsia"/>
          <w:sz w:val="24"/>
          <w:szCs w:val="24"/>
        </w:rPr>
        <w:t>when</w:t>
      </w:r>
      <w:r>
        <w:rPr>
          <w:sz w:val="24"/>
          <w:szCs w:val="24"/>
        </w:rPr>
        <w:t>”</w:t>
      </w:r>
      <w:r>
        <w:rPr>
          <w:rFonts w:hint="eastAsia"/>
          <w:sz w:val="24"/>
          <w:szCs w:val="24"/>
        </w:rPr>
        <w:t xml:space="preserve">, </w:t>
      </w:r>
      <w:r>
        <w:rPr>
          <w:sz w:val="24"/>
          <w:szCs w:val="24"/>
        </w:rPr>
        <w:t>“</w:t>
      </w:r>
      <w:r>
        <w:rPr>
          <w:rFonts w:hint="eastAsia"/>
          <w:sz w:val="24"/>
          <w:szCs w:val="24"/>
        </w:rPr>
        <w:t>and</w:t>
      </w:r>
      <w:r>
        <w:rPr>
          <w:sz w:val="24"/>
          <w:szCs w:val="24"/>
        </w:rPr>
        <w:t>”</w:t>
      </w:r>
      <w:r>
        <w:rPr>
          <w:rFonts w:hint="eastAsia"/>
          <w:sz w:val="24"/>
          <w:szCs w:val="24"/>
        </w:rPr>
        <w:t xml:space="preserve"> and </w:t>
      </w:r>
      <w:r>
        <w:rPr>
          <w:sz w:val="24"/>
          <w:szCs w:val="24"/>
        </w:rPr>
        <w:t>“</w:t>
      </w:r>
      <w:r>
        <w:rPr>
          <w:rFonts w:hint="eastAsia"/>
          <w:sz w:val="24"/>
          <w:szCs w:val="24"/>
        </w:rPr>
        <w:t>does</w:t>
      </w:r>
      <w:r>
        <w:rPr>
          <w:sz w:val="24"/>
          <w:szCs w:val="24"/>
        </w:rPr>
        <w:t>”</w:t>
      </w:r>
      <w:r>
        <w:rPr>
          <w:rFonts w:hint="eastAsia"/>
          <w:sz w:val="24"/>
          <w:szCs w:val="24"/>
        </w:rPr>
        <w:t xml:space="preserve"> </w:t>
      </w:r>
      <w:r w:rsidR="00246BE5">
        <w:rPr>
          <w:sz w:val="24"/>
          <w:szCs w:val="24"/>
        </w:rPr>
        <w:t>cannot</w:t>
      </w:r>
      <w:r>
        <w:rPr>
          <w:rFonts w:hint="eastAsia"/>
          <w:sz w:val="24"/>
          <w:szCs w:val="24"/>
        </w:rPr>
        <w:t xml:space="preserve"> be decided by the communicator based on purpose. </w:t>
      </w:r>
      <w:r>
        <w:rPr>
          <w:sz w:val="24"/>
          <w:szCs w:val="24"/>
        </w:rPr>
        <w:t>I</w:t>
      </w:r>
      <w:r>
        <w:rPr>
          <w:rFonts w:hint="eastAsia"/>
          <w:sz w:val="24"/>
          <w:szCs w:val="24"/>
        </w:rPr>
        <w:t>t is a must choice.</w:t>
      </w:r>
    </w:p>
    <w:p w:rsidR="00982F19" w:rsidRPr="00E835F3" w:rsidRDefault="000E1BFB" w:rsidP="00E835F3">
      <w:pPr>
        <w:jc w:val="center"/>
        <w:rPr>
          <w:rFonts w:ascii="Lucida Calligraphy" w:hAnsi="Lucida Calligraphy"/>
          <w:b/>
          <w:sz w:val="24"/>
          <w:szCs w:val="24"/>
        </w:rPr>
      </w:pPr>
      <w:r w:rsidRPr="00846A1C">
        <w:rPr>
          <w:rFonts w:ascii="Lucida Calligraphy" w:hAnsi="Lucida Calligraphy"/>
          <w:b/>
          <w:sz w:val="24"/>
          <w:szCs w:val="24"/>
        </w:rPr>
        <w:fldChar w:fldCharType="begin"/>
      </w:r>
      <w:r w:rsidR="00846A1C" w:rsidRPr="00846A1C">
        <w:rPr>
          <w:rFonts w:ascii="Lucida Calligraphy" w:hAnsi="Lucida Calligraphy"/>
          <w:b/>
          <w:sz w:val="24"/>
          <w:szCs w:val="24"/>
        </w:rPr>
        <w:instrText xml:space="preserve"> </w:instrText>
      </w:r>
      <w:r w:rsidR="00846A1C" w:rsidRPr="00846A1C">
        <w:rPr>
          <w:rFonts w:ascii="Lucida Calligraphy" w:hAnsi="Lucida Calligraphy" w:hint="eastAsia"/>
          <w:b/>
          <w:sz w:val="24"/>
          <w:szCs w:val="24"/>
        </w:rPr>
        <w:instrText>= 3 \* ROMAN</w:instrText>
      </w:r>
      <w:r w:rsidR="00846A1C" w:rsidRPr="00846A1C">
        <w:rPr>
          <w:rFonts w:ascii="Lucida Calligraphy" w:hAnsi="Lucida Calligraphy"/>
          <w:b/>
          <w:sz w:val="24"/>
          <w:szCs w:val="24"/>
        </w:rPr>
        <w:instrText xml:space="preserve"> </w:instrText>
      </w:r>
      <w:r w:rsidRPr="00846A1C">
        <w:rPr>
          <w:rFonts w:ascii="Lucida Calligraphy" w:hAnsi="Lucida Calligraphy"/>
          <w:b/>
          <w:sz w:val="24"/>
          <w:szCs w:val="24"/>
        </w:rPr>
        <w:fldChar w:fldCharType="separate"/>
      </w:r>
      <w:r w:rsidR="00846A1C" w:rsidRPr="00846A1C">
        <w:rPr>
          <w:rFonts w:ascii="Lucida Calligraphy" w:hAnsi="Lucida Calligraphy"/>
          <w:b/>
          <w:sz w:val="24"/>
          <w:szCs w:val="24"/>
        </w:rPr>
        <w:t>III</w:t>
      </w:r>
      <w:r w:rsidRPr="00846A1C">
        <w:rPr>
          <w:rFonts w:ascii="Lucida Calligraphy" w:hAnsi="Lucida Calligraphy"/>
          <w:b/>
          <w:sz w:val="24"/>
          <w:szCs w:val="24"/>
        </w:rPr>
        <w:fldChar w:fldCharType="end"/>
      </w:r>
      <w:r w:rsidR="00846A1C" w:rsidRPr="00846A1C">
        <w:rPr>
          <w:rFonts w:ascii="Lucida Calligraphy" w:hAnsi="Lucida Calligraphy" w:hint="eastAsia"/>
          <w:b/>
          <w:sz w:val="24"/>
          <w:szCs w:val="24"/>
        </w:rPr>
        <w:t xml:space="preserve"> </w:t>
      </w:r>
      <w:r w:rsidR="000978D5">
        <w:rPr>
          <w:rFonts w:ascii="Lucida Calligraphy" w:hAnsi="Lucida Calligraphy" w:hint="eastAsia"/>
          <w:b/>
          <w:sz w:val="24"/>
          <w:szCs w:val="24"/>
        </w:rPr>
        <w:t>Arguments</w:t>
      </w:r>
      <w:r w:rsidR="005A3C49">
        <w:rPr>
          <w:rFonts w:ascii="Lucida Calligraphy" w:hAnsi="Lucida Calligraphy" w:hint="eastAsia"/>
          <w:b/>
          <w:sz w:val="24"/>
          <w:szCs w:val="24"/>
        </w:rPr>
        <w:t xml:space="preserve"> and Conclusions</w:t>
      </w:r>
    </w:p>
    <w:p w:rsidR="00846A1C" w:rsidRDefault="00846A1C" w:rsidP="00846A1C">
      <w:pPr>
        <w:spacing w:line="360" w:lineRule="auto"/>
        <w:rPr>
          <w:rFonts w:asciiTheme="majorHAnsi" w:hAnsiTheme="majorHAnsi"/>
          <w:b/>
          <w:i/>
          <w:sz w:val="24"/>
          <w:szCs w:val="24"/>
        </w:rPr>
      </w:pPr>
      <w:r>
        <w:rPr>
          <w:rFonts w:asciiTheme="majorHAnsi" w:hAnsiTheme="majorHAnsi" w:hint="eastAsia"/>
          <w:b/>
          <w:i/>
          <w:sz w:val="24"/>
          <w:szCs w:val="24"/>
        </w:rPr>
        <w:t>A</w:t>
      </w:r>
      <w:r w:rsidRPr="00DF66F2">
        <w:rPr>
          <w:rFonts w:asciiTheme="majorHAnsi" w:hAnsiTheme="majorHAnsi" w:hint="eastAsia"/>
          <w:b/>
          <w:i/>
          <w:sz w:val="24"/>
          <w:szCs w:val="24"/>
        </w:rPr>
        <w:t xml:space="preserve">.  </w:t>
      </w:r>
      <w:r w:rsidR="00E835F3">
        <w:rPr>
          <w:rFonts w:asciiTheme="majorHAnsi" w:hAnsiTheme="majorHAnsi" w:hint="eastAsia"/>
          <w:b/>
          <w:i/>
          <w:sz w:val="24"/>
          <w:szCs w:val="24"/>
        </w:rPr>
        <w:t>Regarding the Unmarked Theme</w:t>
      </w:r>
    </w:p>
    <w:p w:rsidR="00D53C2B" w:rsidRDefault="00D53C2B" w:rsidP="00D53C2B">
      <w:pPr>
        <w:ind w:firstLineChars="100" w:firstLine="240"/>
        <w:rPr>
          <w:sz w:val="24"/>
          <w:szCs w:val="24"/>
        </w:rPr>
      </w:pPr>
      <w:r>
        <w:rPr>
          <w:rFonts w:hint="eastAsia"/>
          <w:sz w:val="24"/>
          <w:szCs w:val="24"/>
        </w:rPr>
        <w:t xml:space="preserve">According to Halliday, the Theme should be assumed by one and only one experiential element in the clause, which is criticized by other scholars for SFL </w:t>
      </w:r>
      <w:r>
        <w:rPr>
          <w:sz w:val="24"/>
          <w:szCs w:val="24"/>
        </w:rPr>
        <w:t>School</w:t>
      </w:r>
      <w:r>
        <w:rPr>
          <w:rFonts w:hint="eastAsia"/>
          <w:sz w:val="24"/>
          <w:szCs w:val="24"/>
        </w:rPr>
        <w:t xml:space="preserve"> and other schools for its formal</w:t>
      </w:r>
      <w:r w:rsidR="005C40B1">
        <w:rPr>
          <w:rFonts w:hint="eastAsia"/>
          <w:sz w:val="24"/>
          <w:szCs w:val="24"/>
        </w:rPr>
        <w:t xml:space="preserve">ization and simplification. </w:t>
      </w:r>
      <w:r>
        <w:rPr>
          <w:rFonts w:hint="eastAsia"/>
          <w:sz w:val="24"/>
          <w:szCs w:val="24"/>
        </w:rPr>
        <w:t>Be</w:t>
      </w:r>
      <w:r w:rsidRPr="008847B9">
        <w:rPr>
          <w:rFonts w:hint="eastAsia"/>
          <w:color w:val="000000" w:themeColor="text1"/>
          <w:sz w:val="24"/>
          <w:szCs w:val="24"/>
        </w:rPr>
        <w:t xml:space="preserve">rry </w:t>
      </w:r>
      <w:r w:rsidR="008847B9" w:rsidRPr="008847B9">
        <w:rPr>
          <w:rFonts w:hint="eastAsia"/>
          <w:color w:val="000000" w:themeColor="text1"/>
          <w:sz w:val="24"/>
          <w:szCs w:val="24"/>
        </w:rPr>
        <w:t>summarizes</w:t>
      </w:r>
      <w:r w:rsidR="008847B9">
        <w:rPr>
          <w:rFonts w:hint="eastAsia"/>
          <w:color w:val="FF0000"/>
          <w:sz w:val="24"/>
          <w:szCs w:val="24"/>
        </w:rPr>
        <w:t xml:space="preserve"> </w:t>
      </w:r>
      <w:r>
        <w:rPr>
          <w:rFonts w:hint="eastAsia"/>
          <w:sz w:val="24"/>
          <w:szCs w:val="24"/>
        </w:rPr>
        <w:t xml:space="preserve">ten </w:t>
      </w:r>
      <w:r>
        <w:rPr>
          <w:sz w:val="24"/>
          <w:szCs w:val="24"/>
        </w:rPr>
        <w:t>hypotheses</w:t>
      </w:r>
      <w:r>
        <w:rPr>
          <w:rFonts w:hint="eastAsia"/>
          <w:sz w:val="24"/>
          <w:szCs w:val="24"/>
        </w:rPr>
        <w:t xml:space="preserve"> for the </w:t>
      </w:r>
      <w:r>
        <w:rPr>
          <w:sz w:val="24"/>
          <w:szCs w:val="24"/>
        </w:rPr>
        <w:t>boundary</w:t>
      </w:r>
      <w:r w:rsidR="008847B9">
        <w:rPr>
          <w:rFonts w:hint="eastAsia"/>
          <w:sz w:val="24"/>
          <w:szCs w:val="24"/>
        </w:rPr>
        <w:t xml:space="preserve"> of the Theme. She</w:t>
      </w:r>
      <w:r>
        <w:rPr>
          <w:rFonts w:hint="eastAsia"/>
          <w:sz w:val="24"/>
          <w:szCs w:val="24"/>
        </w:rPr>
        <w:t xml:space="preserve"> holds </w:t>
      </w:r>
      <w:r w:rsidR="008847B9">
        <w:rPr>
          <w:rFonts w:hint="eastAsia"/>
          <w:sz w:val="24"/>
          <w:szCs w:val="24"/>
        </w:rPr>
        <w:t xml:space="preserve">the view </w:t>
      </w:r>
      <w:r>
        <w:rPr>
          <w:rFonts w:hint="eastAsia"/>
          <w:sz w:val="24"/>
          <w:szCs w:val="24"/>
        </w:rPr>
        <w:t xml:space="preserve">that the elements before the </w:t>
      </w:r>
      <w:r>
        <w:rPr>
          <w:sz w:val="24"/>
          <w:szCs w:val="24"/>
        </w:rPr>
        <w:t>predicative</w:t>
      </w:r>
      <w:r>
        <w:rPr>
          <w:rFonts w:hint="eastAsia"/>
          <w:sz w:val="24"/>
          <w:szCs w:val="24"/>
        </w:rPr>
        <w:t xml:space="preserve"> verb all belong to the Theme. So in (2), the elements before the predicative verb </w:t>
      </w:r>
      <w:r>
        <w:rPr>
          <w:sz w:val="24"/>
          <w:szCs w:val="24"/>
        </w:rPr>
        <w:t>“</w:t>
      </w:r>
      <w:r>
        <w:rPr>
          <w:rFonts w:hint="eastAsia"/>
          <w:sz w:val="24"/>
          <w:szCs w:val="24"/>
        </w:rPr>
        <w:t>played</w:t>
      </w:r>
      <w:r>
        <w:rPr>
          <w:sz w:val="24"/>
          <w:szCs w:val="24"/>
        </w:rPr>
        <w:t>”</w:t>
      </w:r>
      <w:r>
        <w:rPr>
          <w:rFonts w:hint="eastAsia"/>
          <w:sz w:val="24"/>
          <w:szCs w:val="24"/>
        </w:rPr>
        <w:t xml:space="preserve"> </w:t>
      </w:r>
      <w:r>
        <w:rPr>
          <w:sz w:val="24"/>
          <w:szCs w:val="24"/>
        </w:rPr>
        <w:t>belong</w:t>
      </w:r>
      <w:r>
        <w:rPr>
          <w:rFonts w:hint="eastAsia"/>
          <w:sz w:val="24"/>
          <w:szCs w:val="24"/>
        </w:rPr>
        <w:t xml:space="preserve"> to the thematic structure, thus </w:t>
      </w:r>
      <w:r>
        <w:rPr>
          <w:sz w:val="24"/>
          <w:szCs w:val="24"/>
        </w:rPr>
        <w:t>“</w:t>
      </w:r>
      <w:r>
        <w:rPr>
          <w:rFonts w:hint="eastAsia"/>
          <w:sz w:val="24"/>
          <w:szCs w:val="24"/>
        </w:rPr>
        <w:t>yesterday</w:t>
      </w:r>
      <w:r>
        <w:rPr>
          <w:sz w:val="24"/>
          <w:szCs w:val="24"/>
        </w:rPr>
        <w:t>”</w:t>
      </w:r>
      <w:r>
        <w:rPr>
          <w:rFonts w:hint="eastAsia"/>
          <w:sz w:val="24"/>
          <w:szCs w:val="24"/>
        </w:rPr>
        <w:t xml:space="preserve"> and </w:t>
      </w:r>
      <w:r>
        <w:rPr>
          <w:sz w:val="24"/>
          <w:szCs w:val="24"/>
        </w:rPr>
        <w:t>“</w:t>
      </w:r>
      <w:r>
        <w:rPr>
          <w:rFonts w:hint="eastAsia"/>
          <w:sz w:val="24"/>
          <w:szCs w:val="24"/>
        </w:rPr>
        <w:t>my son</w:t>
      </w:r>
      <w:r>
        <w:rPr>
          <w:sz w:val="24"/>
          <w:szCs w:val="24"/>
        </w:rPr>
        <w:t>”</w:t>
      </w:r>
      <w:r>
        <w:rPr>
          <w:rFonts w:hint="eastAsia"/>
          <w:sz w:val="24"/>
          <w:szCs w:val="24"/>
        </w:rPr>
        <w:t xml:space="preserve"> are both the Theme. </w:t>
      </w:r>
      <w:r w:rsidRPr="00A92A87">
        <w:rPr>
          <w:rFonts w:hint="eastAsia"/>
          <w:color w:val="FF0000"/>
          <w:sz w:val="24"/>
          <w:szCs w:val="24"/>
        </w:rPr>
        <w:t>Downing (1991)</w:t>
      </w:r>
      <w:r>
        <w:rPr>
          <w:rFonts w:hint="eastAsia"/>
          <w:sz w:val="24"/>
          <w:szCs w:val="24"/>
        </w:rPr>
        <w:t xml:space="preserve"> argues against Halliday</w:t>
      </w:r>
      <w:r>
        <w:rPr>
          <w:sz w:val="24"/>
          <w:szCs w:val="24"/>
        </w:rPr>
        <w:t>’</w:t>
      </w:r>
      <w:r>
        <w:rPr>
          <w:rFonts w:hint="eastAsia"/>
          <w:sz w:val="24"/>
          <w:szCs w:val="24"/>
        </w:rPr>
        <w:t xml:space="preserve">s hypothesis that, which is supported by </w:t>
      </w:r>
      <w:r w:rsidRPr="00A92A87">
        <w:rPr>
          <w:rFonts w:hint="eastAsia"/>
          <w:color w:val="FF0000"/>
          <w:sz w:val="24"/>
          <w:szCs w:val="24"/>
        </w:rPr>
        <w:t>Fawcett (2008)</w:t>
      </w:r>
      <w:r>
        <w:rPr>
          <w:rFonts w:hint="eastAsia"/>
          <w:sz w:val="24"/>
          <w:szCs w:val="24"/>
        </w:rPr>
        <w:t xml:space="preserve">. </w:t>
      </w:r>
      <w:r w:rsidRPr="00DD2FDF">
        <w:rPr>
          <w:rFonts w:hint="eastAsia"/>
          <w:color w:val="FF0000"/>
          <w:sz w:val="24"/>
          <w:szCs w:val="24"/>
        </w:rPr>
        <w:t>Matthiessen (1992)</w:t>
      </w:r>
      <w:r>
        <w:rPr>
          <w:rFonts w:hint="eastAsia"/>
          <w:sz w:val="24"/>
          <w:szCs w:val="24"/>
        </w:rPr>
        <w:t xml:space="preserve"> thinks that the </w:t>
      </w:r>
      <w:r>
        <w:rPr>
          <w:sz w:val="24"/>
          <w:szCs w:val="24"/>
        </w:rPr>
        <w:t>boundary</w:t>
      </w:r>
      <w:r>
        <w:rPr>
          <w:rFonts w:hint="eastAsia"/>
          <w:sz w:val="24"/>
          <w:szCs w:val="24"/>
        </w:rPr>
        <w:t xml:space="preserve"> of the Theme should be broadened. </w:t>
      </w:r>
    </w:p>
    <w:p w:rsidR="00D53C2B" w:rsidRDefault="00D53C2B" w:rsidP="00D53C2B">
      <w:pPr>
        <w:ind w:firstLineChars="100" w:firstLine="240"/>
        <w:rPr>
          <w:sz w:val="24"/>
          <w:szCs w:val="24"/>
        </w:rPr>
      </w:pPr>
      <w:r>
        <w:rPr>
          <w:sz w:val="24"/>
          <w:szCs w:val="24"/>
        </w:rPr>
        <w:t>Though</w:t>
      </w:r>
      <w:r>
        <w:rPr>
          <w:rFonts w:hint="eastAsia"/>
          <w:sz w:val="24"/>
          <w:szCs w:val="24"/>
        </w:rPr>
        <w:t xml:space="preserve"> the arguments mentioned above, many textbooks and papers still use Halliday</w:t>
      </w:r>
      <w:r>
        <w:rPr>
          <w:sz w:val="24"/>
          <w:szCs w:val="24"/>
        </w:rPr>
        <w:t>’</w:t>
      </w:r>
      <w:r>
        <w:rPr>
          <w:rFonts w:hint="eastAsia"/>
          <w:sz w:val="24"/>
          <w:szCs w:val="24"/>
        </w:rPr>
        <w:t xml:space="preserve">s definition for Theme. Matthiessen (1992) agree with Berry (1989) that the boundary of Theme structure should be up to include all the elements </w:t>
      </w:r>
      <w:r>
        <w:rPr>
          <w:sz w:val="24"/>
          <w:szCs w:val="24"/>
        </w:rPr>
        <w:t>before</w:t>
      </w:r>
      <w:r>
        <w:rPr>
          <w:rFonts w:hint="eastAsia"/>
          <w:sz w:val="24"/>
          <w:szCs w:val="24"/>
        </w:rPr>
        <w:t xml:space="preserve"> </w:t>
      </w:r>
      <w:r>
        <w:rPr>
          <w:sz w:val="24"/>
          <w:szCs w:val="24"/>
        </w:rPr>
        <w:t>predicative</w:t>
      </w:r>
      <w:r>
        <w:rPr>
          <w:rFonts w:hint="eastAsia"/>
          <w:sz w:val="24"/>
          <w:szCs w:val="24"/>
        </w:rPr>
        <w:t xml:space="preserve"> verbs, but when he was revising the third version of An Introduction to Functional Grammar (Halliday &amp; Matthiessen, 2004:79), he still used the original description </w:t>
      </w:r>
      <w:r>
        <w:rPr>
          <w:sz w:val="24"/>
          <w:szCs w:val="24"/>
        </w:rPr>
        <w:t>“</w:t>
      </w:r>
      <w:r>
        <w:rPr>
          <w:rFonts w:hint="eastAsia"/>
          <w:sz w:val="24"/>
          <w:szCs w:val="24"/>
        </w:rPr>
        <w:t xml:space="preserve">The guiding principle of thematic structure is this: the Theme contains one, and only one, of these experiential elements. This means that the Theme of a clause ends with the first constituent that is either </w:t>
      </w:r>
      <w:r>
        <w:rPr>
          <w:sz w:val="24"/>
          <w:szCs w:val="24"/>
        </w:rPr>
        <w:t>participant</w:t>
      </w:r>
      <w:r>
        <w:rPr>
          <w:rFonts w:hint="eastAsia"/>
          <w:sz w:val="24"/>
          <w:szCs w:val="24"/>
        </w:rPr>
        <w:t>, circumstance or process.</w:t>
      </w:r>
      <w:r>
        <w:rPr>
          <w:sz w:val="24"/>
          <w:szCs w:val="24"/>
        </w:rPr>
        <w:t>”</w:t>
      </w:r>
      <w:r>
        <w:rPr>
          <w:rFonts w:hint="eastAsia"/>
          <w:sz w:val="24"/>
          <w:szCs w:val="24"/>
        </w:rPr>
        <w:t xml:space="preserve"> </w:t>
      </w:r>
    </w:p>
    <w:p w:rsidR="003B5303" w:rsidRDefault="00AE23D2" w:rsidP="00107887">
      <w:pPr>
        <w:ind w:firstLineChars="100" w:firstLine="240"/>
        <w:rPr>
          <w:sz w:val="24"/>
          <w:szCs w:val="24"/>
        </w:rPr>
      </w:pPr>
      <w:r>
        <w:rPr>
          <w:rFonts w:hint="eastAsia"/>
          <w:sz w:val="24"/>
          <w:szCs w:val="24"/>
        </w:rPr>
        <w:t xml:space="preserve">From the discussion in </w:t>
      </w:r>
      <w:r w:rsidR="000E1BFB">
        <w:rPr>
          <w:sz w:val="24"/>
          <w:szCs w:val="24"/>
        </w:rPr>
        <w:fldChar w:fldCharType="begin"/>
      </w:r>
      <w:r>
        <w:rPr>
          <w:sz w:val="24"/>
          <w:szCs w:val="24"/>
        </w:rPr>
        <w:instrText xml:space="preserve"> </w:instrText>
      </w:r>
      <w:r>
        <w:rPr>
          <w:rFonts w:hint="eastAsia"/>
          <w:sz w:val="24"/>
          <w:szCs w:val="24"/>
        </w:rPr>
        <w:instrText>= 2 \* ROMAN</w:instrText>
      </w:r>
      <w:r>
        <w:rPr>
          <w:sz w:val="24"/>
          <w:szCs w:val="24"/>
        </w:rPr>
        <w:instrText xml:space="preserve"> </w:instrText>
      </w:r>
      <w:r w:rsidR="000E1BFB">
        <w:rPr>
          <w:sz w:val="24"/>
          <w:szCs w:val="24"/>
        </w:rPr>
        <w:fldChar w:fldCharType="separate"/>
      </w:r>
      <w:r>
        <w:rPr>
          <w:noProof/>
          <w:sz w:val="24"/>
          <w:szCs w:val="24"/>
        </w:rPr>
        <w:t>II</w:t>
      </w:r>
      <w:r w:rsidR="000E1BFB">
        <w:rPr>
          <w:sz w:val="24"/>
          <w:szCs w:val="24"/>
        </w:rPr>
        <w:fldChar w:fldCharType="end"/>
      </w:r>
      <w:r>
        <w:rPr>
          <w:rFonts w:hint="eastAsia"/>
          <w:sz w:val="24"/>
          <w:szCs w:val="24"/>
        </w:rPr>
        <w:t xml:space="preserve">-B and </w:t>
      </w:r>
      <w:r w:rsidR="000E1BFB">
        <w:rPr>
          <w:sz w:val="24"/>
          <w:szCs w:val="24"/>
        </w:rPr>
        <w:fldChar w:fldCharType="begin"/>
      </w:r>
      <w:r>
        <w:rPr>
          <w:sz w:val="24"/>
          <w:szCs w:val="24"/>
        </w:rPr>
        <w:instrText xml:space="preserve"> </w:instrText>
      </w:r>
      <w:r>
        <w:rPr>
          <w:rFonts w:hint="eastAsia"/>
          <w:sz w:val="24"/>
          <w:szCs w:val="24"/>
        </w:rPr>
        <w:instrText>= 2 \* ROMAN</w:instrText>
      </w:r>
      <w:r>
        <w:rPr>
          <w:sz w:val="24"/>
          <w:szCs w:val="24"/>
        </w:rPr>
        <w:instrText xml:space="preserve"> </w:instrText>
      </w:r>
      <w:r w:rsidR="000E1BFB">
        <w:rPr>
          <w:sz w:val="24"/>
          <w:szCs w:val="24"/>
        </w:rPr>
        <w:fldChar w:fldCharType="separate"/>
      </w:r>
      <w:r>
        <w:rPr>
          <w:noProof/>
          <w:sz w:val="24"/>
          <w:szCs w:val="24"/>
        </w:rPr>
        <w:t>II</w:t>
      </w:r>
      <w:r w:rsidR="000E1BFB">
        <w:rPr>
          <w:sz w:val="24"/>
          <w:szCs w:val="24"/>
        </w:rPr>
        <w:fldChar w:fldCharType="end"/>
      </w:r>
      <w:r>
        <w:rPr>
          <w:rFonts w:hint="eastAsia"/>
          <w:sz w:val="24"/>
          <w:szCs w:val="24"/>
        </w:rPr>
        <w:t xml:space="preserve">-C, we could conclude that </w:t>
      </w:r>
      <w:r w:rsidR="00C03082">
        <w:rPr>
          <w:rFonts w:hint="eastAsia"/>
          <w:sz w:val="24"/>
          <w:szCs w:val="24"/>
        </w:rPr>
        <w:t xml:space="preserve">little debate arouse on the Unmarked Theme, which is usually assumed by the subject of the clause; </w:t>
      </w:r>
      <w:r>
        <w:rPr>
          <w:rFonts w:hint="eastAsia"/>
          <w:sz w:val="24"/>
          <w:szCs w:val="24"/>
        </w:rPr>
        <w:t xml:space="preserve">the </w:t>
      </w:r>
      <w:r w:rsidR="00323B71">
        <w:rPr>
          <w:sz w:val="24"/>
          <w:szCs w:val="24"/>
        </w:rPr>
        <w:t>controvers</w:t>
      </w:r>
      <w:r w:rsidR="00323B71">
        <w:rPr>
          <w:rFonts w:hint="eastAsia"/>
          <w:sz w:val="24"/>
          <w:szCs w:val="24"/>
        </w:rPr>
        <w:t>ies mainly focus on the boundary in Marked Theme</w:t>
      </w:r>
      <w:r w:rsidR="00C03082">
        <w:rPr>
          <w:rFonts w:hint="eastAsia"/>
          <w:sz w:val="24"/>
          <w:szCs w:val="24"/>
        </w:rPr>
        <w:t xml:space="preserve">. </w:t>
      </w:r>
      <w:r w:rsidR="00107887">
        <w:rPr>
          <w:rFonts w:hint="eastAsia"/>
          <w:sz w:val="24"/>
          <w:szCs w:val="24"/>
        </w:rPr>
        <w:t>The fourth edition of Halliday</w:t>
      </w:r>
      <w:r w:rsidR="00107887">
        <w:rPr>
          <w:sz w:val="24"/>
          <w:szCs w:val="24"/>
        </w:rPr>
        <w:t>’</w:t>
      </w:r>
      <w:r w:rsidR="00107887">
        <w:rPr>
          <w:rFonts w:hint="eastAsia"/>
          <w:sz w:val="24"/>
          <w:szCs w:val="24"/>
        </w:rPr>
        <w:t xml:space="preserve">s Introduction to Functional Grammar was published in 2014, there is a statement like this: </w:t>
      </w:r>
      <w:r w:rsidR="00107887">
        <w:rPr>
          <w:sz w:val="24"/>
          <w:szCs w:val="24"/>
        </w:rPr>
        <w:t>“</w:t>
      </w:r>
      <w:r w:rsidR="00107887">
        <w:rPr>
          <w:rFonts w:hint="eastAsia"/>
          <w:sz w:val="24"/>
          <w:szCs w:val="24"/>
        </w:rPr>
        <w:t xml:space="preserve">The message thus unfolds from thematic prominence </w:t>
      </w:r>
      <w:r w:rsidR="00107887">
        <w:rPr>
          <w:sz w:val="24"/>
          <w:szCs w:val="24"/>
        </w:rPr>
        <w:t>–</w:t>
      </w:r>
      <w:r w:rsidR="00107887">
        <w:rPr>
          <w:rFonts w:hint="eastAsia"/>
          <w:sz w:val="24"/>
          <w:szCs w:val="24"/>
        </w:rPr>
        <w:t xml:space="preserve"> the part that the speaker has chosen to highlight as the starting point for the addressee </w:t>
      </w:r>
      <w:r w:rsidR="00107887">
        <w:rPr>
          <w:sz w:val="24"/>
          <w:szCs w:val="24"/>
        </w:rPr>
        <w:t>–</w:t>
      </w:r>
      <w:r w:rsidR="00107887">
        <w:rPr>
          <w:rFonts w:hint="eastAsia"/>
          <w:sz w:val="24"/>
          <w:szCs w:val="24"/>
        </w:rPr>
        <w:t xml:space="preserve"> to thematic non-prominence</w:t>
      </w:r>
      <w:r w:rsidR="00107887">
        <w:rPr>
          <w:sz w:val="24"/>
          <w:szCs w:val="24"/>
        </w:rPr>
        <w:t>”</w:t>
      </w:r>
      <w:r w:rsidR="00107887">
        <w:rPr>
          <w:rFonts w:hint="eastAsia"/>
          <w:sz w:val="24"/>
          <w:szCs w:val="24"/>
        </w:rPr>
        <w:t xml:space="preserve">. </w:t>
      </w:r>
    </w:p>
    <w:p w:rsidR="00C15EAC" w:rsidRDefault="00107887" w:rsidP="00107887">
      <w:pPr>
        <w:ind w:firstLineChars="100" w:firstLine="240"/>
        <w:rPr>
          <w:sz w:val="24"/>
          <w:szCs w:val="24"/>
        </w:rPr>
      </w:pPr>
      <w:r>
        <w:rPr>
          <w:rFonts w:hint="eastAsia"/>
          <w:sz w:val="24"/>
          <w:szCs w:val="24"/>
        </w:rPr>
        <w:t xml:space="preserve">From this we could see that Halliday is also </w:t>
      </w:r>
      <w:r>
        <w:rPr>
          <w:sz w:val="24"/>
          <w:szCs w:val="24"/>
        </w:rPr>
        <w:t>improving</w:t>
      </w:r>
      <w:r>
        <w:rPr>
          <w:rFonts w:hint="eastAsia"/>
          <w:sz w:val="24"/>
          <w:szCs w:val="24"/>
        </w:rPr>
        <w:t xml:space="preserve"> and revising the Theme theory. </w:t>
      </w:r>
      <w:r>
        <w:rPr>
          <w:sz w:val="24"/>
          <w:szCs w:val="24"/>
        </w:rPr>
        <w:t>I</w:t>
      </w:r>
      <w:r>
        <w:rPr>
          <w:rFonts w:hint="eastAsia"/>
          <w:sz w:val="24"/>
          <w:szCs w:val="24"/>
        </w:rPr>
        <w:t>t is just through arguments that linguistic theories develop.</w:t>
      </w:r>
      <w:r w:rsidR="00623306">
        <w:rPr>
          <w:rFonts w:hint="eastAsia"/>
          <w:sz w:val="24"/>
          <w:szCs w:val="24"/>
        </w:rPr>
        <w:t xml:space="preserve"> </w:t>
      </w:r>
    </w:p>
    <w:p w:rsidR="00E835F3" w:rsidRDefault="00E835F3" w:rsidP="00846A1C">
      <w:pPr>
        <w:spacing w:line="360" w:lineRule="auto"/>
        <w:rPr>
          <w:rFonts w:asciiTheme="majorHAnsi" w:hAnsiTheme="majorHAnsi"/>
          <w:b/>
          <w:i/>
          <w:sz w:val="24"/>
          <w:szCs w:val="24"/>
        </w:rPr>
      </w:pPr>
      <w:r>
        <w:rPr>
          <w:rFonts w:asciiTheme="majorHAnsi" w:hAnsiTheme="majorHAnsi" w:hint="eastAsia"/>
          <w:b/>
          <w:i/>
          <w:sz w:val="24"/>
          <w:szCs w:val="24"/>
        </w:rPr>
        <w:t>B.  Regarding the Multiple Theme</w:t>
      </w:r>
    </w:p>
    <w:p w:rsidR="000F10B4" w:rsidRDefault="009D224A" w:rsidP="009D224A">
      <w:pPr>
        <w:rPr>
          <w:sz w:val="24"/>
          <w:szCs w:val="24"/>
        </w:rPr>
      </w:pPr>
      <w:r>
        <w:rPr>
          <w:rFonts w:hint="eastAsia"/>
          <w:sz w:val="24"/>
          <w:szCs w:val="24"/>
        </w:rPr>
        <w:t xml:space="preserve">  Regarding Simple Theme, Multiple Theme and Clause Th</w:t>
      </w:r>
      <w:r w:rsidR="00E46223">
        <w:rPr>
          <w:rFonts w:hint="eastAsia"/>
          <w:sz w:val="24"/>
          <w:szCs w:val="24"/>
        </w:rPr>
        <w:t>eme, more debates focus on Multiple Theme</w:t>
      </w:r>
      <w:r>
        <w:rPr>
          <w:rFonts w:hint="eastAsia"/>
          <w:sz w:val="24"/>
          <w:szCs w:val="24"/>
        </w:rPr>
        <w:t xml:space="preserve">. </w:t>
      </w:r>
      <w:r w:rsidR="00F224AE">
        <w:rPr>
          <w:rFonts w:hint="eastAsia"/>
          <w:sz w:val="24"/>
          <w:szCs w:val="24"/>
        </w:rPr>
        <w:t xml:space="preserve">Fawcett (2008:181) thinks that Multiple Theme </w:t>
      </w:r>
      <w:r w:rsidR="00F224AE">
        <w:rPr>
          <w:sz w:val="24"/>
          <w:szCs w:val="24"/>
        </w:rPr>
        <w:t>usually</w:t>
      </w:r>
      <w:r w:rsidR="00F224AE">
        <w:rPr>
          <w:rFonts w:hint="eastAsia"/>
          <w:sz w:val="24"/>
          <w:szCs w:val="24"/>
        </w:rPr>
        <w:t xml:space="preserve"> contains more than one clause eleme</w:t>
      </w:r>
      <w:r w:rsidR="000F10B4">
        <w:rPr>
          <w:rFonts w:hint="eastAsia"/>
          <w:sz w:val="24"/>
          <w:szCs w:val="24"/>
        </w:rPr>
        <w:t xml:space="preserve">nt, sometimes </w:t>
      </w:r>
      <w:r w:rsidR="00F224AE">
        <w:rPr>
          <w:rFonts w:hint="eastAsia"/>
          <w:sz w:val="24"/>
          <w:szCs w:val="24"/>
        </w:rPr>
        <w:t xml:space="preserve">one interpersonal Theme and one </w:t>
      </w:r>
      <w:r w:rsidR="00F224AE">
        <w:rPr>
          <w:rFonts w:hint="eastAsia"/>
          <w:sz w:val="24"/>
          <w:szCs w:val="24"/>
        </w:rPr>
        <w:lastRenderedPageBreak/>
        <w:t xml:space="preserve">experiential theme, </w:t>
      </w:r>
      <w:r w:rsidR="00F224AE">
        <w:rPr>
          <w:sz w:val="24"/>
          <w:szCs w:val="24"/>
        </w:rPr>
        <w:t>sometimes</w:t>
      </w:r>
      <w:r w:rsidR="00F224AE">
        <w:rPr>
          <w:rFonts w:hint="eastAsia"/>
          <w:sz w:val="24"/>
          <w:szCs w:val="24"/>
        </w:rPr>
        <w:t xml:space="preserve"> one textual Theme with one experiential theme, sometimes interpersonal </w:t>
      </w:r>
      <w:r w:rsidR="000F10B4">
        <w:rPr>
          <w:rFonts w:hint="eastAsia"/>
          <w:sz w:val="24"/>
          <w:szCs w:val="24"/>
        </w:rPr>
        <w:t xml:space="preserve">Theme, textual Theme and experiential Theme, so </w:t>
      </w:r>
      <w:r w:rsidR="00E46223">
        <w:rPr>
          <w:rFonts w:hint="eastAsia"/>
          <w:sz w:val="24"/>
          <w:szCs w:val="24"/>
        </w:rPr>
        <w:t xml:space="preserve">the plural form </w:t>
      </w:r>
      <w:r w:rsidR="000F10B4">
        <w:rPr>
          <w:sz w:val="24"/>
          <w:szCs w:val="24"/>
        </w:rPr>
        <w:t>multiple</w:t>
      </w:r>
      <w:r w:rsidR="000F10B4">
        <w:rPr>
          <w:rFonts w:hint="eastAsia"/>
          <w:sz w:val="24"/>
          <w:szCs w:val="24"/>
        </w:rPr>
        <w:t xml:space="preserve"> Themes maybe more acceptable than a </w:t>
      </w:r>
      <w:r w:rsidR="000F10B4">
        <w:rPr>
          <w:sz w:val="24"/>
          <w:szCs w:val="24"/>
        </w:rPr>
        <w:t>multiple</w:t>
      </w:r>
      <w:r w:rsidR="000F10B4">
        <w:rPr>
          <w:rFonts w:hint="eastAsia"/>
          <w:sz w:val="24"/>
          <w:szCs w:val="24"/>
        </w:rPr>
        <w:t xml:space="preserve"> Theme. Fawcett (2008:181) also thinks that in clause like </w:t>
      </w:r>
      <w:r w:rsidR="000F10B4">
        <w:rPr>
          <w:sz w:val="24"/>
          <w:szCs w:val="24"/>
        </w:rPr>
        <w:t>“</w:t>
      </w:r>
      <w:r w:rsidR="000F10B4">
        <w:rPr>
          <w:rFonts w:hint="eastAsia"/>
          <w:sz w:val="24"/>
          <w:szCs w:val="24"/>
        </w:rPr>
        <w:t>In the morning Ike usually eats an apple for breakfast</w:t>
      </w:r>
      <w:r w:rsidR="000F10B4">
        <w:rPr>
          <w:sz w:val="24"/>
          <w:szCs w:val="24"/>
        </w:rPr>
        <w:t>”</w:t>
      </w:r>
      <w:r w:rsidR="000F10B4">
        <w:rPr>
          <w:rFonts w:hint="eastAsia"/>
          <w:sz w:val="24"/>
          <w:szCs w:val="24"/>
        </w:rPr>
        <w:t xml:space="preserve">, </w:t>
      </w:r>
      <w:r w:rsidR="000F10B4">
        <w:rPr>
          <w:sz w:val="24"/>
          <w:szCs w:val="24"/>
        </w:rPr>
        <w:t>“</w:t>
      </w:r>
      <w:r w:rsidR="000F10B4">
        <w:rPr>
          <w:rFonts w:hint="eastAsia"/>
          <w:sz w:val="24"/>
          <w:szCs w:val="24"/>
        </w:rPr>
        <w:t xml:space="preserve">in the morning </w:t>
      </w:r>
      <w:r w:rsidR="000F10B4">
        <w:rPr>
          <w:sz w:val="24"/>
          <w:szCs w:val="24"/>
        </w:rPr>
        <w:t>”</w:t>
      </w:r>
      <w:r w:rsidR="000F10B4" w:rsidRPr="000F10B4">
        <w:rPr>
          <w:rFonts w:hint="eastAsia"/>
          <w:sz w:val="24"/>
          <w:szCs w:val="24"/>
        </w:rPr>
        <w:t xml:space="preserve"> </w:t>
      </w:r>
      <w:r w:rsidR="000F10B4">
        <w:rPr>
          <w:rFonts w:hint="eastAsia"/>
          <w:sz w:val="24"/>
          <w:szCs w:val="24"/>
        </w:rPr>
        <w:t xml:space="preserve">assuming the </w:t>
      </w:r>
      <w:r w:rsidR="000F10B4">
        <w:rPr>
          <w:sz w:val="24"/>
          <w:szCs w:val="24"/>
        </w:rPr>
        <w:t>circumstantial</w:t>
      </w:r>
      <w:r w:rsidR="000F10B4">
        <w:rPr>
          <w:rFonts w:hint="eastAsia"/>
          <w:sz w:val="24"/>
          <w:szCs w:val="24"/>
        </w:rPr>
        <w:t xml:space="preserve"> meaning and the Actor </w:t>
      </w:r>
      <w:r w:rsidR="000F10B4">
        <w:rPr>
          <w:sz w:val="24"/>
          <w:szCs w:val="24"/>
        </w:rPr>
        <w:t>“</w:t>
      </w:r>
      <w:r w:rsidR="000F10B4">
        <w:rPr>
          <w:rFonts w:hint="eastAsia"/>
          <w:sz w:val="24"/>
          <w:szCs w:val="24"/>
        </w:rPr>
        <w:t>Ike</w:t>
      </w:r>
      <w:r w:rsidR="000F10B4">
        <w:rPr>
          <w:sz w:val="24"/>
          <w:szCs w:val="24"/>
        </w:rPr>
        <w:t>”</w:t>
      </w:r>
      <w:r w:rsidR="000F10B4">
        <w:rPr>
          <w:rFonts w:hint="eastAsia"/>
          <w:sz w:val="24"/>
          <w:szCs w:val="24"/>
        </w:rPr>
        <w:t xml:space="preserve"> should both be included in the thematic </w:t>
      </w:r>
      <w:r w:rsidR="000F10B4">
        <w:rPr>
          <w:sz w:val="24"/>
          <w:szCs w:val="24"/>
        </w:rPr>
        <w:t>structure</w:t>
      </w:r>
      <w:r w:rsidR="000F10B4">
        <w:rPr>
          <w:rFonts w:hint="eastAsia"/>
          <w:sz w:val="24"/>
          <w:szCs w:val="24"/>
        </w:rPr>
        <w:t xml:space="preserve"> because they represent different thematic meanings. </w:t>
      </w:r>
    </w:p>
    <w:p w:rsidR="007B3B1D" w:rsidRDefault="00E46223" w:rsidP="00FB3308">
      <w:pPr>
        <w:ind w:firstLineChars="100" w:firstLine="240"/>
        <w:rPr>
          <w:sz w:val="24"/>
          <w:szCs w:val="24"/>
        </w:rPr>
      </w:pPr>
      <w:r>
        <w:rPr>
          <w:rFonts w:hint="eastAsia"/>
          <w:sz w:val="24"/>
          <w:szCs w:val="24"/>
        </w:rPr>
        <w:t>According to Halliday,</w:t>
      </w:r>
      <w:r w:rsidRPr="00E46223">
        <w:rPr>
          <w:rFonts w:hint="eastAsia"/>
          <w:sz w:val="24"/>
          <w:szCs w:val="24"/>
        </w:rPr>
        <w:t xml:space="preserve"> </w:t>
      </w:r>
      <w:r w:rsidR="00FB3308">
        <w:rPr>
          <w:rFonts w:hint="eastAsia"/>
          <w:sz w:val="24"/>
          <w:szCs w:val="24"/>
        </w:rPr>
        <w:t>the speaker chooses an element as the Theme to reach his/her communicative purposes and T</w:t>
      </w:r>
      <w:r>
        <w:rPr>
          <w:rFonts w:hint="eastAsia"/>
          <w:sz w:val="24"/>
          <w:szCs w:val="24"/>
        </w:rPr>
        <w:t xml:space="preserve">heme is the result of choices. </w:t>
      </w:r>
      <w:r>
        <w:rPr>
          <w:sz w:val="24"/>
          <w:szCs w:val="24"/>
        </w:rPr>
        <w:t>H</w:t>
      </w:r>
      <w:r>
        <w:rPr>
          <w:rFonts w:hint="eastAsia"/>
          <w:sz w:val="24"/>
          <w:szCs w:val="24"/>
        </w:rPr>
        <w:t>owever,</w:t>
      </w:r>
      <w:r w:rsidR="00FB3308">
        <w:rPr>
          <w:rFonts w:hint="eastAsia"/>
          <w:sz w:val="24"/>
          <w:szCs w:val="24"/>
        </w:rPr>
        <w:t xml:space="preserve"> in reality,</w:t>
      </w:r>
      <w:r>
        <w:rPr>
          <w:rFonts w:hint="eastAsia"/>
          <w:sz w:val="24"/>
          <w:szCs w:val="24"/>
        </w:rPr>
        <w:t xml:space="preserve"> </w:t>
      </w:r>
      <w:r w:rsidR="007B3B1D">
        <w:rPr>
          <w:rFonts w:hint="eastAsia"/>
          <w:sz w:val="24"/>
          <w:szCs w:val="24"/>
        </w:rPr>
        <w:t xml:space="preserve">the speaker could not choose in some situations and sometimes </w:t>
      </w:r>
      <w:r>
        <w:rPr>
          <w:rFonts w:hint="eastAsia"/>
          <w:sz w:val="24"/>
          <w:szCs w:val="24"/>
        </w:rPr>
        <w:t>a certain choice precedes another one or one choice</w:t>
      </w:r>
      <w:r w:rsidR="00FB3308">
        <w:rPr>
          <w:rFonts w:hint="eastAsia"/>
          <w:sz w:val="24"/>
          <w:szCs w:val="24"/>
        </w:rPr>
        <w:t xml:space="preserve"> will limits the other choices, which means that Theme is not totally the result of choosing. </w:t>
      </w:r>
      <w:r w:rsidR="007B3B1D">
        <w:rPr>
          <w:rFonts w:hint="eastAsia"/>
          <w:sz w:val="24"/>
          <w:szCs w:val="24"/>
        </w:rPr>
        <w:t xml:space="preserve">The simple Theme in (8) is not the result of choosing by the speaker. </w:t>
      </w:r>
      <w:r w:rsidR="007B3B1D">
        <w:rPr>
          <w:sz w:val="24"/>
          <w:szCs w:val="24"/>
        </w:rPr>
        <w:t>“</w:t>
      </w:r>
      <w:r w:rsidR="007B3B1D">
        <w:rPr>
          <w:rFonts w:hint="eastAsia"/>
          <w:sz w:val="24"/>
          <w:szCs w:val="24"/>
        </w:rPr>
        <w:t>What</w:t>
      </w:r>
      <w:r w:rsidR="007B3B1D">
        <w:rPr>
          <w:sz w:val="24"/>
          <w:szCs w:val="24"/>
        </w:rPr>
        <w:t>”</w:t>
      </w:r>
      <w:r w:rsidR="007B3B1D">
        <w:rPr>
          <w:rFonts w:hint="eastAsia"/>
          <w:sz w:val="24"/>
          <w:szCs w:val="24"/>
        </w:rPr>
        <w:t xml:space="preserve"> must be used here to assume the subject and the Theme. </w:t>
      </w:r>
      <w:r w:rsidR="00FB3308">
        <w:rPr>
          <w:sz w:val="24"/>
          <w:szCs w:val="24"/>
        </w:rPr>
        <w:t>I</w:t>
      </w:r>
      <w:r w:rsidR="00FB3308">
        <w:rPr>
          <w:rFonts w:hint="eastAsia"/>
          <w:sz w:val="24"/>
          <w:szCs w:val="24"/>
        </w:rPr>
        <w:t xml:space="preserve">n clause complex (10), </w:t>
      </w:r>
      <w:r w:rsidR="00FB3308">
        <w:rPr>
          <w:sz w:val="24"/>
          <w:szCs w:val="24"/>
        </w:rPr>
        <w:t>“</w:t>
      </w:r>
      <w:r w:rsidR="00FB3308">
        <w:rPr>
          <w:rFonts w:hint="eastAsia"/>
          <w:sz w:val="24"/>
          <w:szCs w:val="24"/>
        </w:rPr>
        <w:t>and Sunny</w:t>
      </w:r>
      <w:r w:rsidR="00FB3308">
        <w:rPr>
          <w:sz w:val="24"/>
          <w:szCs w:val="24"/>
        </w:rPr>
        <w:t>”</w:t>
      </w:r>
      <w:r w:rsidR="00FB3308">
        <w:rPr>
          <w:rFonts w:hint="eastAsia"/>
          <w:sz w:val="24"/>
          <w:szCs w:val="24"/>
        </w:rPr>
        <w:t xml:space="preserve"> is the Theme of the second clause, and is used to connect the two clause and the speaker has no choice here. </w:t>
      </w:r>
      <w:r w:rsidR="00FB3308">
        <w:rPr>
          <w:sz w:val="24"/>
          <w:szCs w:val="24"/>
        </w:rPr>
        <w:t>I</w:t>
      </w:r>
      <w:r w:rsidR="00FB3308">
        <w:rPr>
          <w:rFonts w:hint="eastAsia"/>
          <w:sz w:val="24"/>
          <w:szCs w:val="24"/>
        </w:rPr>
        <w:t>n (11)</w:t>
      </w:r>
      <w:r w:rsidR="007B3B1D">
        <w:rPr>
          <w:rFonts w:hint="eastAsia"/>
          <w:sz w:val="24"/>
          <w:szCs w:val="24"/>
        </w:rPr>
        <w:t xml:space="preserve">, if the speaker expects a </w:t>
      </w:r>
      <w:r w:rsidR="007B3B1D">
        <w:rPr>
          <w:sz w:val="24"/>
          <w:szCs w:val="24"/>
        </w:rPr>
        <w:t>“</w:t>
      </w:r>
      <w:r w:rsidR="007B3B1D">
        <w:rPr>
          <w:rFonts w:hint="eastAsia"/>
          <w:sz w:val="24"/>
          <w:szCs w:val="24"/>
        </w:rPr>
        <w:t>yes/no</w:t>
      </w:r>
      <w:r w:rsidR="007B3B1D">
        <w:rPr>
          <w:sz w:val="24"/>
          <w:szCs w:val="24"/>
        </w:rPr>
        <w:t>”</w:t>
      </w:r>
      <w:r w:rsidR="007B3B1D">
        <w:rPr>
          <w:rFonts w:hint="eastAsia"/>
          <w:sz w:val="24"/>
          <w:szCs w:val="24"/>
        </w:rPr>
        <w:t xml:space="preserve"> answer, then wh-question will be excluded. </w:t>
      </w:r>
    </w:p>
    <w:p w:rsidR="00E46223" w:rsidRPr="009D224A" w:rsidRDefault="007B3B1D" w:rsidP="007B3B1D">
      <w:pPr>
        <w:ind w:firstLineChars="100" w:firstLine="240"/>
        <w:rPr>
          <w:sz w:val="24"/>
          <w:szCs w:val="24"/>
        </w:rPr>
      </w:pPr>
      <w:r>
        <w:rPr>
          <w:rFonts w:hint="eastAsia"/>
          <w:sz w:val="24"/>
          <w:szCs w:val="24"/>
        </w:rPr>
        <w:t>Halliday</w:t>
      </w:r>
      <w:r>
        <w:rPr>
          <w:sz w:val="24"/>
          <w:szCs w:val="24"/>
        </w:rPr>
        <w:t>’</w:t>
      </w:r>
      <w:r>
        <w:rPr>
          <w:rFonts w:hint="eastAsia"/>
          <w:sz w:val="24"/>
          <w:szCs w:val="24"/>
        </w:rPr>
        <w:t xml:space="preserve">s </w:t>
      </w:r>
      <w:r>
        <w:rPr>
          <w:sz w:val="24"/>
          <w:szCs w:val="24"/>
        </w:rPr>
        <w:t>naming</w:t>
      </w:r>
      <w:r>
        <w:rPr>
          <w:rFonts w:hint="eastAsia"/>
          <w:sz w:val="24"/>
          <w:szCs w:val="24"/>
        </w:rPr>
        <w:t xml:space="preserve"> of Multiple Theme needs to be discussed to use the single form or plural form, and there are exceptions for Theme as a process of choosing. </w:t>
      </w:r>
      <w:r>
        <w:rPr>
          <w:sz w:val="24"/>
          <w:szCs w:val="24"/>
        </w:rPr>
        <w:t>A</w:t>
      </w:r>
      <w:r>
        <w:rPr>
          <w:rFonts w:hint="eastAsia"/>
          <w:sz w:val="24"/>
          <w:szCs w:val="24"/>
        </w:rPr>
        <w:t xml:space="preserve">ll these need further researches. </w:t>
      </w:r>
    </w:p>
    <w:p w:rsidR="00E835F3" w:rsidRDefault="00E835F3" w:rsidP="00846A1C">
      <w:pPr>
        <w:spacing w:line="360" w:lineRule="auto"/>
        <w:rPr>
          <w:rFonts w:asciiTheme="majorHAnsi" w:hAnsiTheme="majorHAnsi"/>
          <w:b/>
          <w:i/>
          <w:sz w:val="24"/>
          <w:szCs w:val="24"/>
        </w:rPr>
      </w:pPr>
      <w:r>
        <w:rPr>
          <w:rFonts w:asciiTheme="majorHAnsi" w:hAnsiTheme="majorHAnsi" w:hint="eastAsia"/>
          <w:b/>
          <w:i/>
          <w:sz w:val="24"/>
          <w:szCs w:val="24"/>
        </w:rPr>
        <w:t>C.  Conclusion</w:t>
      </w:r>
    </w:p>
    <w:p w:rsidR="00105E71" w:rsidRDefault="00E30302" w:rsidP="00E30302">
      <w:pPr>
        <w:ind w:firstLineChars="100" w:firstLine="240"/>
        <w:rPr>
          <w:sz w:val="24"/>
          <w:szCs w:val="24"/>
        </w:rPr>
      </w:pPr>
      <w:r w:rsidRPr="00E30302">
        <w:rPr>
          <w:sz w:val="24"/>
          <w:szCs w:val="24"/>
        </w:rPr>
        <w:t xml:space="preserve">Theme plays an important organizational role in the creation of texts. </w:t>
      </w:r>
      <w:r>
        <w:rPr>
          <w:sz w:val="24"/>
          <w:szCs w:val="24"/>
        </w:rPr>
        <w:t>I</w:t>
      </w:r>
      <w:r>
        <w:rPr>
          <w:rFonts w:hint="eastAsia"/>
          <w:sz w:val="24"/>
          <w:szCs w:val="24"/>
        </w:rPr>
        <w:t>t</w:t>
      </w:r>
      <w:r w:rsidR="00C15EAC" w:rsidRPr="00C15EAC">
        <w:rPr>
          <w:sz w:val="24"/>
          <w:szCs w:val="24"/>
        </w:rPr>
        <w:t xml:space="preserve"> is a crucial concept in the Textual Metafunction in Systemic Functional Linguistics, and Halliday’s definition and illustration of Theme has been influential for the past 60 years or so. However, since the late 1980s there have been a number of scholars who have been challenging Halliday’s original conception and illustration of Theme. </w:t>
      </w:r>
      <w:r w:rsidR="00105E71">
        <w:rPr>
          <w:rFonts w:hint="eastAsia"/>
          <w:sz w:val="24"/>
          <w:szCs w:val="24"/>
        </w:rPr>
        <w:t xml:space="preserve">Banks (2017) states that </w:t>
      </w:r>
      <w:r w:rsidR="00105E71">
        <w:rPr>
          <w:sz w:val="24"/>
          <w:szCs w:val="24"/>
        </w:rPr>
        <w:t>“</w:t>
      </w:r>
      <w:r w:rsidR="00105E71">
        <w:rPr>
          <w:rFonts w:hint="eastAsia"/>
          <w:sz w:val="24"/>
          <w:szCs w:val="24"/>
        </w:rPr>
        <w:t>Language is produced in and by a social situation, and cannot be fully understood without reference to that situation.</w:t>
      </w:r>
      <w:r w:rsidR="00105E71">
        <w:rPr>
          <w:sz w:val="24"/>
          <w:szCs w:val="24"/>
        </w:rPr>
        <w:t>”</w:t>
      </w:r>
      <w:r w:rsidR="00105E71">
        <w:rPr>
          <w:rFonts w:hint="eastAsia"/>
          <w:sz w:val="24"/>
          <w:szCs w:val="24"/>
        </w:rPr>
        <w:t xml:space="preserve"> </w:t>
      </w:r>
      <w:r w:rsidR="00C15EAC">
        <w:rPr>
          <w:rFonts w:hint="eastAsia"/>
          <w:sz w:val="24"/>
          <w:szCs w:val="24"/>
        </w:rPr>
        <w:t xml:space="preserve">The investigation of thematic structure is </w:t>
      </w:r>
      <w:r w:rsidR="00105E71">
        <w:rPr>
          <w:rFonts w:hint="eastAsia"/>
          <w:sz w:val="24"/>
          <w:szCs w:val="24"/>
        </w:rPr>
        <w:t xml:space="preserve">also </w:t>
      </w:r>
      <w:r w:rsidR="00C15EAC">
        <w:rPr>
          <w:rFonts w:hint="eastAsia"/>
          <w:sz w:val="24"/>
          <w:szCs w:val="24"/>
        </w:rPr>
        <w:t xml:space="preserve">closely related with context. </w:t>
      </w:r>
      <w:r w:rsidR="00105E71">
        <w:rPr>
          <w:rFonts w:hint="eastAsia"/>
          <w:sz w:val="24"/>
          <w:szCs w:val="24"/>
        </w:rPr>
        <w:t xml:space="preserve">The </w:t>
      </w:r>
      <w:r w:rsidR="00105E71">
        <w:rPr>
          <w:sz w:val="24"/>
          <w:szCs w:val="24"/>
        </w:rPr>
        <w:t>boundary</w:t>
      </w:r>
      <w:r w:rsidR="00105E71">
        <w:rPr>
          <w:rFonts w:hint="eastAsia"/>
          <w:sz w:val="24"/>
          <w:szCs w:val="24"/>
        </w:rPr>
        <w:t xml:space="preserve"> of Theme is flexible and </w:t>
      </w:r>
      <w:r w:rsidR="00105E71">
        <w:rPr>
          <w:sz w:val="24"/>
          <w:szCs w:val="24"/>
        </w:rPr>
        <w:t>influence</w:t>
      </w:r>
      <w:r w:rsidR="00105E71">
        <w:rPr>
          <w:rFonts w:hint="eastAsia"/>
          <w:sz w:val="24"/>
          <w:szCs w:val="24"/>
        </w:rPr>
        <w:t xml:space="preserve">d by context. </w:t>
      </w:r>
      <w:r w:rsidR="00105E71">
        <w:rPr>
          <w:sz w:val="24"/>
          <w:szCs w:val="24"/>
        </w:rPr>
        <w:t>I</w:t>
      </w:r>
      <w:r w:rsidR="00105E71">
        <w:rPr>
          <w:rFonts w:hint="eastAsia"/>
          <w:sz w:val="24"/>
          <w:szCs w:val="24"/>
        </w:rPr>
        <w:t xml:space="preserve">t is not necessary to reach an agreement. </w:t>
      </w:r>
    </w:p>
    <w:p w:rsidR="00C15EAC" w:rsidRDefault="003B5303" w:rsidP="003B5303">
      <w:pPr>
        <w:ind w:firstLineChars="100" w:firstLine="240"/>
        <w:rPr>
          <w:sz w:val="24"/>
          <w:szCs w:val="24"/>
        </w:rPr>
      </w:pPr>
      <w:r>
        <w:rPr>
          <w:rFonts w:hint="eastAsia"/>
          <w:sz w:val="24"/>
          <w:szCs w:val="24"/>
        </w:rPr>
        <w:t xml:space="preserve">As a mature theory framework, SFL is </w:t>
      </w:r>
      <w:r>
        <w:rPr>
          <w:sz w:val="24"/>
          <w:szCs w:val="24"/>
        </w:rPr>
        <w:t>developing</w:t>
      </w:r>
      <w:r>
        <w:rPr>
          <w:rFonts w:hint="eastAsia"/>
          <w:sz w:val="24"/>
          <w:szCs w:val="24"/>
        </w:rPr>
        <w:t xml:space="preserve"> in depth and width, but also improving its theory. The issue of notion of Theme and Theme </w:t>
      </w:r>
      <w:r>
        <w:rPr>
          <w:sz w:val="24"/>
          <w:szCs w:val="24"/>
        </w:rPr>
        <w:t>boundary</w:t>
      </w:r>
      <w:r>
        <w:rPr>
          <w:rFonts w:hint="eastAsia"/>
          <w:sz w:val="24"/>
          <w:szCs w:val="24"/>
        </w:rPr>
        <w:t xml:space="preserve"> need to be further clarified. </w:t>
      </w:r>
      <w:r w:rsidR="00105E71">
        <w:rPr>
          <w:rFonts w:hint="eastAsia"/>
          <w:sz w:val="24"/>
          <w:szCs w:val="24"/>
        </w:rPr>
        <w:t>Although faced with challenges, Halliday</w:t>
      </w:r>
      <w:r w:rsidR="00105E71">
        <w:rPr>
          <w:sz w:val="24"/>
          <w:szCs w:val="24"/>
        </w:rPr>
        <w:t>’</w:t>
      </w:r>
      <w:r w:rsidR="00105E71">
        <w:rPr>
          <w:rFonts w:hint="eastAsia"/>
          <w:sz w:val="24"/>
          <w:szCs w:val="24"/>
        </w:rPr>
        <w:t xml:space="preserve">s theme theory still dominates the textbooks and </w:t>
      </w:r>
      <w:r w:rsidR="00105E71">
        <w:rPr>
          <w:sz w:val="24"/>
          <w:szCs w:val="24"/>
        </w:rPr>
        <w:t>majority</w:t>
      </w:r>
      <w:r w:rsidR="00105E71">
        <w:rPr>
          <w:rFonts w:hint="eastAsia"/>
          <w:sz w:val="24"/>
          <w:szCs w:val="24"/>
        </w:rPr>
        <w:t xml:space="preserve"> of literatures. </w:t>
      </w:r>
      <w:r w:rsidR="00105E71">
        <w:rPr>
          <w:sz w:val="24"/>
          <w:szCs w:val="24"/>
        </w:rPr>
        <w:t>T</w:t>
      </w:r>
      <w:r w:rsidR="00105E71">
        <w:rPr>
          <w:rFonts w:hint="eastAsia"/>
          <w:sz w:val="24"/>
          <w:szCs w:val="24"/>
        </w:rPr>
        <w:t xml:space="preserve">he Theme </w:t>
      </w:r>
      <w:r w:rsidR="009C0E66">
        <w:rPr>
          <w:rFonts w:hint="eastAsia"/>
          <w:sz w:val="24"/>
          <w:szCs w:val="24"/>
        </w:rPr>
        <w:t>containing</w:t>
      </w:r>
      <w:r w:rsidR="00105E71">
        <w:rPr>
          <w:rFonts w:hint="eastAsia"/>
          <w:sz w:val="24"/>
          <w:szCs w:val="24"/>
        </w:rPr>
        <w:t xml:space="preserve"> one, and only one, of these experiential elements</w:t>
      </w:r>
      <w:r w:rsidR="009C0E66">
        <w:rPr>
          <w:rFonts w:hint="eastAsia"/>
          <w:sz w:val="24"/>
          <w:szCs w:val="24"/>
        </w:rPr>
        <w:t xml:space="preserve"> </w:t>
      </w:r>
      <w:r w:rsidR="00E30302">
        <w:rPr>
          <w:rFonts w:hint="eastAsia"/>
          <w:sz w:val="24"/>
          <w:szCs w:val="24"/>
        </w:rPr>
        <w:t xml:space="preserve">and as the starting point of the clause </w:t>
      </w:r>
      <w:r w:rsidR="009C0E66">
        <w:rPr>
          <w:rFonts w:hint="eastAsia"/>
          <w:sz w:val="24"/>
          <w:szCs w:val="24"/>
        </w:rPr>
        <w:t xml:space="preserve">makes it easier to identify Theme in discourse analysis. </w:t>
      </w:r>
      <w:r w:rsidR="00E30302">
        <w:rPr>
          <w:rFonts w:hint="eastAsia"/>
          <w:sz w:val="24"/>
          <w:szCs w:val="24"/>
        </w:rPr>
        <w:t xml:space="preserve">As a theory in textual function of SFL, the Theme theory plays an important part for readers to understand texts and writers or speakers to produce intended texts. </w:t>
      </w:r>
      <w:r w:rsidR="00E30302">
        <w:rPr>
          <w:sz w:val="24"/>
          <w:szCs w:val="24"/>
        </w:rPr>
        <w:t>T</w:t>
      </w:r>
      <w:r w:rsidR="00E30302">
        <w:rPr>
          <w:rFonts w:hint="eastAsia"/>
          <w:sz w:val="24"/>
          <w:szCs w:val="24"/>
        </w:rPr>
        <w:t xml:space="preserve">he </w:t>
      </w:r>
      <w:r w:rsidR="00E30302">
        <w:rPr>
          <w:sz w:val="24"/>
          <w:szCs w:val="24"/>
        </w:rPr>
        <w:t>openness</w:t>
      </w:r>
      <w:r w:rsidR="00E30302">
        <w:rPr>
          <w:rFonts w:hint="eastAsia"/>
          <w:sz w:val="24"/>
          <w:szCs w:val="24"/>
        </w:rPr>
        <w:t xml:space="preserve"> of </w:t>
      </w:r>
      <w:r w:rsidR="00E30302">
        <w:rPr>
          <w:sz w:val="24"/>
          <w:szCs w:val="24"/>
        </w:rPr>
        <w:t>metaphor</w:t>
      </w:r>
      <w:r w:rsidR="00E30302">
        <w:rPr>
          <w:rFonts w:hint="eastAsia"/>
          <w:sz w:val="24"/>
          <w:szCs w:val="24"/>
        </w:rPr>
        <w:t xml:space="preserve"> feature of the theory ensures its vitality. </w:t>
      </w:r>
    </w:p>
    <w:p w:rsidR="00DB0EA0" w:rsidRPr="00ED73F3" w:rsidRDefault="00DB0EA0" w:rsidP="00DB0EA0">
      <w:pPr>
        <w:ind w:firstLineChars="100" w:firstLine="240"/>
        <w:rPr>
          <w:sz w:val="24"/>
          <w:szCs w:val="24"/>
        </w:rPr>
      </w:pPr>
      <w:r>
        <w:rPr>
          <w:rFonts w:hint="eastAsia"/>
          <w:sz w:val="24"/>
          <w:szCs w:val="24"/>
        </w:rPr>
        <w:t xml:space="preserve">Meanwhile, context is brought into SFL. In 1992, Halliday regards context as </w:t>
      </w:r>
      <w:r>
        <w:rPr>
          <w:sz w:val="24"/>
          <w:szCs w:val="24"/>
        </w:rPr>
        <w:t>continuum</w:t>
      </w:r>
      <w:r>
        <w:rPr>
          <w:rFonts w:hint="eastAsia"/>
          <w:sz w:val="24"/>
          <w:szCs w:val="24"/>
        </w:rPr>
        <w:t xml:space="preserve"> with </w:t>
      </w:r>
      <w:r>
        <w:rPr>
          <w:sz w:val="24"/>
          <w:szCs w:val="24"/>
        </w:rPr>
        <w:t>cultural</w:t>
      </w:r>
      <w:r>
        <w:rPr>
          <w:rFonts w:hint="eastAsia"/>
          <w:sz w:val="24"/>
          <w:szCs w:val="24"/>
        </w:rPr>
        <w:t xml:space="preserve"> context on the left, situational context on the right and situation type in the middle</w:t>
      </w:r>
      <w:r w:rsidRPr="00ED73F3">
        <w:rPr>
          <w:rFonts w:hint="eastAsia"/>
          <w:sz w:val="24"/>
          <w:szCs w:val="24"/>
        </w:rPr>
        <w:t xml:space="preserve"> </w:t>
      </w:r>
      <w:r>
        <w:rPr>
          <w:rFonts w:hint="eastAsia"/>
          <w:sz w:val="24"/>
          <w:szCs w:val="24"/>
        </w:rPr>
        <w:t>in</w:t>
      </w:r>
      <w:r w:rsidRPr="00DB0EA0">
        <w:rPr>
          <w:rFonts w:hint="eastAsia"/>
          <w:i/>
          <w:sz w:val="24"/>
          <w:szCs w:val="24"/>
        </w:rPr>
        <w:t xml:space="preserve"> L</w:t>
      </w:r>
      <w:r w:rsidRPr="00ED73F3">
        <w:rPr>
          <w:rFonts w:hint="eastAsia"/>
          <w:i/>
          <w:sz w:val="24"/>
          <w:szCs w:val="24"/>
        </w:rPr>
        <w:t>anguage as system and language as instance: The corpus as a theoretical construct</w:t>
      </w:r>
      <w:r>
        <w:rPr>
          <w:rFonts w:hint="eastAsia"/>
          <w:sz w:val="24"/>
          <w:szCs w:val="24"/>
        </w:rPr>
        <w:t>. How to apply SFL theories into text structure also becomes a research focus. Entering the 21</w:t>
      </w:r>
      <w:r w:rsidRPr="00BE69F6">
        <w:rPr>
          <w:rFonts w:hint="eastAsia"/>
          <w:sz w:val="24"/>
          <w:szCs w:val="24"/>
          <w:vertAlign w:val="superscript"/>
        </w:rPr>
        <w:t>st</w:t>
      </w:r>
      <w:r>
        <w:rPr>
          <w:rFonts w:hint="eastAsia"/>
          <w:sz w:val="24"/>
          <w:szCs w:val="24"/>
        </w:rPr>
        <w:t xml:space="preserve"> century, SFL are becoming more </w:t>
      </w:r>
      <w:r>
        <w:rPr>
          <w:rFonts w:hint="eastAsia"/>
          <w:sz w:val="24"/>
          <w:szCs w:val="24"/>
        </w:rPr>
        <w:lastRenderedPageBreak/>
        <w:t xml:space="preserve">emerged with other fields and its theory frame is used in social semiotics, multimodal discourse, ecolinguistics, </w:t>
      </w:r>
      <w:r>
        <w:rPr>
          <w:sz w:val="24"/>
          <w:szCs w:val="24"/>
        </w:rPr>
        <w:t>translation</w:t>
      </w:r>
      <w:r>
        <w:rPr>
          <w:rFonts w:hint="eastAsia"/>
          <w:sz w:val="24"/>
          <w:szCs w:val="24"/>
        </w:rPr>
        <w:t xml:space="preserve"> and computational linguistics etc. It is also used to address the practical problems in reality and is used in pedagogy to tackle teaching problems and promotes the development of communicative teaching approach, ideational teaching approach, situational teaching approach etc. </w:t>
      </w:r>
      <w:r>
        <w:rPr>
          <w:sz w:val="24"/>
          <w:szCs w:val="24"/>
        </w:rPr>
        <w:t>SFL</w:t>
      </w:r>
      <w:r>
        <w:rPr>
          <w:rFonts w:hint="eastAsia"/>
          <w:sz w:val="24"/>
          <w:szCs w:val="24"/>
        </w:rPr>
        <w:t xml:space="preserve"> </w:t>
      </w:r>
      <w:r w:rsidRPr="00121DFE">
        <w:rPr>
          <w:sz w:val="24"/>
          <w:szCs w:val="24"/>
        </w:rPr>
        <w:t>is both a theoretical linguistics and appliable linguistics (Halliday uses appliable rather than applied or applicable to describe the practical characteristics of SFL).</w:t>
      </w:r>
    </w:p>
    <w:p w:rsidR="007D1513" w:rsidRDefault="007D1513" w:rsidP="007D1513">
      <w:pPr>
        <w:rPr>
          <w:sz w:val="24"/>
          <w:szCs w:val="24"/>
        </w:rPr>
      </w:pPr>
    </w:p>
    <w:p w:rsidR="007D1513" w:rsidRDefault="007D1513" w:rsidP="007D1513">
      <w:pPr>
        <w:rPr>
          <w:sz w:val="24"/>
          <w:szCs w:val="24"/>
        </w:rPr>
      </w:pPr>
      <w:r>
        <w:rPr>
          <w:rFonts w:hint="eastAsia"/>
          <w:sz w:val="24"/>
          <w:szCs w:val="24"/>
        </w:rPr>
        <w:t>References:</w:t>
      </w:r>
    </w:p>
    <w:p w:rsidR="005D49AF" w:rsidRDefault="005D49AF" w:rsidP="007D1513">
      <w:pPr>
        <w:rPr>
          <w:sz w:val="24"/>
          <w:szCs w:val="24"/>
        </w:rPr>
      </w:pPr>
      <w:r>
        <w:rPr>
          <w:rFonts w:hint="eastAsia"/>
          <w:sz w:val="24"/>
          <w:szCs w:val="24"/>
        </w:rPr>
        <w:t>[1]</w:t>
      </w:r>
      <w:r w:rsidR="002455B3">
        <w:rPr>
          <w:rFonts w:hint="eastAsia"/>
          <w:sz w:val="24"/>
          <w:szCs w:val="24"/>
        </w:rPr>
        <w:t xml:space="preserve"> </w:t>
      </w:r>
      <w:r>
        <w:rPr>
          <w:rFonts w:hint="eastAsia"/>
          <w:sz w:val="24"/>
          <w:szCs w:val="24"/>
        </w:rPr>
        <w:t>Fontaine</w:t>
      </w:r>
      <w:r w:rsidR="002455B3">
        <w:rPr>
          <w:rFonts w:hint="eastAsia"/>
          <w:sz w:val="24"/>
          <w:szCs w:val="24"/>
        </w:rPr>
        <w:t>, L</w:t>
      </w:r>
      <w:r>
        <w:rPr>
          <w:rFonts w:hint="eastAsia"/>
          <w:sz w:val="24"/>
          <w:szCs w:val="24"/>
        </w:rPr>
        <w:t>, Analysing English Grammar: A Systemic Functional Introduction [M]. C</w:t>
      </w:r>
      <w:r>
        <w:rPr>
          <w:sz w:val="24"/>
          <w:szCs w:val="24"/>
        </w:rPr>
        <w:t>a</w:t>
      </w:r>
      <w:r>
        <w:rPr>
          <w:rFonts w:hint="eastAsia"/>
          <w:sz w:val="24"/>
          <w:szCs w:val="24"/>
        </w:rPr>
        <w:t>mbridge University Press, 2012.</w:t>
      </w:r>
    </w:p>
    <w:p w:rsidR="005D49AF" w:rsidRDefault="005D49AF" w:rsidP="007D1513">
      <w:pPr>
        <w:rPr>
          <w:sz w:val="24"/>
          <w:szCs w:val="24"/>
        </w:rPr>
      </w:pPr>
      <w:r>
        <w:rPr>
          <w:rFonts w:hint="eastAsia"/>
          <w:sz w:val="24"/>
          <w:szCs w:val="24"/>
        </w:rPr>
        <w:t>[2] Martinez-Insua</w:t>
      </w:r>
      <w:r w:rsidR="002455B3">
        <w:rPr>
          <w:rFonts w:hint="eastAsia"/>
          <w:sz w:val="24"/>
          <w:szCs w:val="24"/>
        </w:rPr>
        <w:t>,</w:t>
      </w:r>
      <w:r w:rsidR="002455B3" w:rsidRPr="002455B3">
        <w:rPr>
          <w:rFonts w:hint="eastAsia"/>
          <w:sz w:val="24"/>
          <w:szCs w:val="24"/>
        </w:rPr>
        <w:t xml:space="preserve"> </w:t>
      </w:r>
      <w:r w:rsidR="002455B3">
        <w:rPr>
          <w:rFonts w:hint="eastAsia"/>
          <w:sz w:val="24"/>
          <w:szCs w:val="24"/>
        </w:rPr>
        <w:t>A. E</w:t>
      </w:r>
      <w:r>
        <w:rPr>
          <w:rFonts w:hint="eastAsia"/>
          <w:sz w:val="24"/>
          <w:szCs w:val="24"/>
        </w:rPr>
        <w:t xml:space="preserve">, Scientific Writing and the Contentfulness of Subject Themes: How Science was Explained to (lay) audiences [J]. Journal of Pragmatics, </w:t>
      </w:r>
      <w:r w:rsidR="009F6268">
        <w:rPr>
          <w:rFonts w:hint="eastAsia"/>
          <w:sz w:val="24"/>
          <w:szCs w:val="24"/>
        </w:rPr>
        <w:t>2019/139.</w:t>
      </w:r>
    </w:p>
    <w:p w:rsidR="007D1513" w:rsidRDefault="00D86A1F" w:rsidP="007D1513">
      <w:pPr>
        <w:rPr>
          <w:sz w:val="24"/>
          <w:szCs w:val="24"/>
        </w:rPr>
      </w:pPr>
      <w:r>
        <w:rPr>
          <w:rFonts w:hint="eastAsia"/>
          <w:sz w:val="24"/>
          <w:szCs w:val="24"/>
        </w:rPr>
        <w:t>[3</w:t>
      </w:r>
      <w:r w:rsidR="00BC61E4">
        <w:rPr>
          <w:rFonts w:hint="eastAsia"/>
          <w:sz w:val="24"/>
          <w:szCs w:val="24"/>
        </w:rPr>
        <w:t>] Halliday</w:t>
      </w:r>
      <w:r w:rsidR="000D54F4">
        <w:rPr>
          <w:rFonts w:hint="eastAsia"/>
          <w:sz w:val="24"/>
          <w:szCs w:val="24"/>
        </w:rPr>
        <w:t>,</w:t>
      </w:r>
      <w:r w:rsidR="00106576">
        <w:rPr>
          <w:rFonts w:hint="eastAsia"/>
          <w:sz w:val="24"/>
          <w:szCs w:val="24"/>
        </w:rPr>
        <w:t xml:space="preserve"> M.A.K, </w:t>
      </w:r>
      <w:r w:rsidR="00BC61E4">
        <w:rPr>
          <w:rFonts w:hint="eastAsia"/>
          <w:sz w:val="24"/>
          <w:szCs w:val="24"/>
        </w:rPr>
        <w:t xml:space="preserve">Notes on Transitivity and Theme in English, Part </w:t>
      </w:r>
      <w:r w:rsidR="000E1BFB">
        <w:rPr>
          <w:sz w:val="24"/>
          <w:szCs w:val="24"/>
        </w:rPr>
        <w:fldChar w:fldCharType="begin"/>
      </w:r>
      <w:r w:rsidR="00BC61E4">
        <w:rPr>
          <w:sz w:val="24"/>
          <w:szCs w:val="24"/>
        </w:rPr>
        <w:instrText xml:space="preserve"> </w:instrText>
      </w:r>
      <w:r w:rsidR="00BC61E4">
        <w:rPr>
          <w:rFonts w:hint="eastAsia"/>
          <w:sz w:val="24"/>
          <w:szCs w:val="24"/>
        </w:rPr>
        <w:instrText>= 2 \* ROMAN</w:instrText>
      </w:r>
      <w:r w:rsidR="00BC61E4">
        <w:rPr>
          <w:sz w:val="24"/>
          <w:szCs w:val="24"/>
        </w:rPr>
        <w:instrText xml:space="preserve"> </w:instrText>
      </w:r>
      <w:r w:rsidR="000E1BFB">
        <w:rPr>
          <w:sz w:val="24"/>
          <w:szCs w:val="24"/>
        </w:rPr>
        <w:fldChar w:fldCharType="separate"/>
      </w:r>
      <w:r w:rsidR="00BC61E4">
        <w:rPr>
          <w:noProof/>
          <w:sz w:val="24"/>
          <w:szCs w:val="24"/>
        </w:rPr>
        <w:t>II</w:t>
      </w:r>
      <w:r w:rsidR="000E1BFB">
        <w:rPr>
          <w:sz w:val="24"/>
          <w:szCs w:val="24"/>
        </w:rPr>
        <w:fldChar w:fldCharType="end"/>
      </w:r>
      <w:r w:rsidR="00BC61E4">
        <w:rPr>
          <w:rFonts w:hint="eastAsia"/>
          <w:sz w:val="24"/>
          <w:szCs w:val="24"/>
        </w:rPr>
        <w:t xml:space="preserve"> [J]. Journal of Linguistics, 1967/3, C</w:t>
      </w:r>
      <w:r w:rsidR="00BC61E4">
        <w:rPr>
          <w:sz w:val="24"/>
          <w:szCs w:val="24"/>
        </w:rPr>
        <w:t>a</w:t>
      </w:r>
      <w:r w:rsidR="00BC61E4">
        <w:rPr>
          <w:rFonts w:hint="eastAsia"/>
          <w:sz w:val="24"/>
          <w:szCs w:val="24"/>
        </w:rPr>
        <w:t>mbridge University Press</w:t>
      </w:r>
      <w:r w:rsidR="000D54F4">
        <w:rPr>
          <w:rFonts w:hint="eastAsia"/>
          <w:sz w:val="24"/>
          <w:szCs w:val="24"/>
        </w:rPr>
        <w:t>.</w:t>
      </w:r>
    </w:p>
    <w:p w:rsidR="00106576" w:rsidRDefault="00D86A1F" w:rsidP="007D1513">
      <w:pPr>
        <w:rPr>
          <w:sz w:val="24"/>
          <w:szCs w:val="24"/>
        </w:rPr>
      </w:pPr>
      <w:r>
        <w:rPr>
          <w:rFonts w:hint="eastAsia"/>
          <w:sz w:val="24"/>
          <w:szCs w:val="24"/>
        </w:rPr>
        <w:t>[4</w:t>
      </w:r>
      <w:r w:rsidR="00106576">
        <w:rPr>
          <w:rFonts w:hint="eastAsia"/>
          <w:sz w:val="24"/>
          <w:szCs w:val="24"/>
        </w:rPr>
        <w:t xml:space="preserve">] Guowen Huang, Zhiying Huang, Complex Theme in the Textual Metafunction [J]. Foreign Languages and Their Teaching, 2009/12 </w:t>
      </w:r>
    </w:p>
    <w:p w:rsidR="000D54F4" w:rsidRDefault="000D54F4" w:rsidP="007D1513">
      <w:pPr>
        <w:rPr>
          <w:sz w:val="24"/>
          <w:szCs w:val="24"/>
        </w:rPr>
      </w:pPr>
      <w:r>
        <w:rPr>
          <w:rFonts w:hint="eastAsia"/>
          <w:sz w:val="24"/>
          <w:szCs w:val="24"/>
        </w:rPr>
        <w:t>[</w:t>
      </w:r>
      <w:r w:rsidR="00D86A1F">
        <w:rPr>
          <w:rFonts w:hint="eastAsia"/>
          <w:sz w:val="24"/>
          <w:szCs w:val="24"/>
        </w:rPr>
        <w:t>5</w:t>
      </w:r>
      <w:r>
        <w:rPr>
          <w:rFonts w:hint="eastAsia"/>
          <w:sz w:val="24"/>
          <w:szCs w:val="24"/>
        </w:rPr>
        <w:t>]</w:t>
      </w:r>
      <w:r w:rsidRPr="000D54F4">
        <w:rPr>
          <w:i/>
          <w:sz w:val="24"/>
          <w:szCs w:val="24"/>
        </w:rPr>
        <w:t xml:space="preserve"> </w:t>
      </w:r>
      <w:r>
        <w:rPr>
          <w:rFonts w:hint="eastAsia"/>
          <w:sz w:val="24"/>
          <w:szCs w:val="24"/>
        </w:rPr>
        <w:t>Halliday, M.A.K, Matthiessen, C</w:t>
      </w:r>
      <w:r w:rsidR="00106576">
        <w:rPr>
          <w:rFonts w:hint="eastAsia"/>
          <w:sz w:val="24"/>
          <w:szCs w:val="24"/>
        </w:rPr>
        <w:t xml:space="preserve">, </w:t>
      </w:r>
      <w:r w:rsidRPr="000D54F4">
        <w:rPr>
          <w:sz w:val="24"/>
          <w:szCs w:val="24"/>
        </w:rPr>
        <w:t>An Introduction to Systemic Functional Grammar</w:t>
      </w:r>
      <w:r>
        <w:rPr>
          <w:rFonts w:hint="eastAsia"/>
          <w:sz w:val="24"/>
          <w:szCs w:val="24"/>
        </w:rPr>
        <w:t xml:space="preserve"> (3</w:t>
      </w:r>
      <w:r w:rsidRPr="000D54F4">
        <w:rPr>
          <w:rFonts w:hint="eastAsia"/>
          <w:sz w:val="24"/>
          <w:szCs w:val="24"/>
          <w:vertAlign w:val="superscript"/>
        </w:rPr>
        <w:t>rd</w:t>
      </w:r>
      <w:r>
        <w:rPr>
          <w:rFonts w:hint="eastAsia"/>
          <w:sz w:val="24"/>
          <w:szCs w:val="24"/>
        </w:rPr>
        <w:t xml:space="preserve"> ed.) [M]. London. Arnold, 2004.</w:t>
      </w:r>
    </w:p>
    <w:p w:rsidR="005E67EF" w:rsidRDefault="00D86A1F" w:rsidP="007D1513">
      <w:pPr>
        <w:rPr>
          <w:sz w:val="24"/>
          <w:szCs w:val="24"/>
        </w:rPr>
      </w:pPr>
      <w:r>
        <w:rPr>
          <w:rFonts w:hint="eastAsia"/>
          <w:sz w:val="24"/>
          <w:szCs w:val="24"/>
        </w:rPr>
        <w:t>[6</w:t>
      </w:r>
      <w:r w:rsidR="005E67EF">
        <w:rPr>
          <w:rFonts w:hint="eastAsia"/>
          <w:sz w:val="24"/>
          <w:szCs w:val="24"/>
        </w:rPr>
        <w:t>] Berry Margaret, What Is Theme?-A(nother) Personal View in Meaning and Form: Systemic Functional Interpretations [M], Nor</w:t>
      </w:r>
      <w:r w:rsidR="00213336">
        <w:rPr>
          <w:rFonts w:hint="eastAsia"/>
          <w:sz w:val="24"/>
          <w:szCs w:val="24"/>
        </w:rPr>
        <w:t>wood, New Jersey, 1996.</w:t>
      </w:r>
    </w:p>
    <w:p w:rsidR="004A6D19" w:rsidRDefault="00D86A1F" w:rsidP="007D1513">
      <w:pPr>
        <w:rPr>
          <w:sz w:val="24"/>
          <w:szCs w:val="24"/>
        </w:rPr>
      </w:pPr>
      <w:r>
        <w:rPr>
          <w:rFonts w:hint="eastAsia"/>
          <w:sz w:val="24"/>
          <w:szCs w:val="24"/>
        </w:rPr>
        <w:t xml:space="preserve">[7] </w:t>
      </w:r>
      <w:r w:rsidR="00927E2E">
        <w:rPr>
          <w:rFonts w:hint="eastAsia"/>
          <w:sz w:val="24"/>
          <w:szCs w:val="24"/>
        </w:rPr>
        <w:t xml:space="preserve">Hongyang Wang, </w:t>
      </w:r>
      <w:r w:rsidR="004A6D19">
        <w:rPr>
          <w:rFonts w:hint="eastAsia"/>
          <w:sz w:val="24"/>
          <w:szCs w:val="24"/>
        </w:rPr>
        <w:t>The Choices of Elements in Multiple Theme in Thematic Structure, Foreign Language Education, 2009/30</w:t>
      </w:r>
    </w:p>
    <w:sectPr w:rsidR="004A6D19" w:rsidSect="00277BA1">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6952" w:rsidRDefault="00F06952" w:rsidP="003F3F26">
      <w:r>
        <w:separator/>
      </w:r>
    </w:p>
  </w:endnote>
  <w:endnote w:type="continuationSeparator" w:id="1">
    <w:p w:rsidR="00F06952" w:rsidRDefault="00F06952" w:rsidP="003F3F2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6952" w:rsidRDefault="00F06952" w:rsidP="003F3F26">
      <w:r>
        <w:separator/>
      </w:r>
    </w:p>
  </w:footnote>
  <w:footnote w:type="continuationSeparator" w:id="1">
    <w:p w:rsidR="00F06952" w:rsidRDefault="00F06952" w:rsidP="003F3F2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4403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3F3F26"/>
    <w:rsid w:val="00000227"/>
    <w:rsid w:val="00001F20"/>
    <w:rsid w:val="0001764A"/>
    <w:rsid w:val="00024669"/>
    <w:rsid w:val="00046E70"/>
    <w:rsid w:val="00046F0D"/>
    <w:rsid w:val="00067113"/>
    <w:rsid w:val="000750AE"/>
    <w:rsid w:val="00076D92"/>
    <w:rsid w:val="00096396"/>
    <w:rsid w:val="000978D5"/>
    <w:rsid w:val="000A059F"/>
    <w:rsid w:val="000B37F8"/>
    <w:rsid w:val="000B59A3"/>
    <w:rsid w:val="000B6963"/>
    <w:rsid w:val="000C4D7D"/>
    <w:rsid w:val="000D2812"/>
    <w:rsid w:val="000D2DF5"/>
    <w:rsid w:val="000D4327"/>
    <w:rsid w:val="000D5057"/>
    <w:rsid w:val="000D54F4"/>
    <w:rsid w:val="000D6607"/>
    <w:rsid w:val="000D6ED1"/>
    <w:rsid w:val="000E1BFB"/>
    <w:rsid w:val="000E2D9F"/>
    <w:rsid w:val="000E6AEE"/>
    <w:rsid w:val="000F10B4"/>
    <w:rsid w:val="000F56BD"/>
    <w:rsid w:val="001033FD"/>
    <w:rsid w:val="00105E71"/>
    <w:rsid w:val="00106576"/>
    <w:rsid w:val="00107887"/>
    <w:rsid w:val="00112012"/>
    <w:rsid w:val="00114469"/>
    <w:rsid w:val="00116E23"/>
    <w:rsid w:val="00121DFE"/>
    <w:rsid w:val="001220D1"/>
    <w:rsid w:val="001260F6"/>
    <w:rsid w:val="001353D8"/>
    <w:rsid w:val="00140F0A"/>
    <w:rsid w:val="00151284"/>
    <w:rsid w:val="00180715"/>
    <w:rsid w:val="00182B60"/>
    <w:rsid w:val="00183811"/>
    <w:rsid w:val="00187002"/>
    <w:rsid w:val="001911F2"/>
    <w:rsid w:val="00197DE4"/>
    <w:rsid w:val="001A3574"/>
    <w:rsid w:val="001A4EC4"/>
    <w:rsid w:val="001B72C8"/>
    <w:rsid w:val="001D351A"/>
    <w:rsid w:val="001E6EE7"/>
    <w:rsid w:val="00205E34"/>
    <w:rsid w:val="002116C2"/>
    <w:rsid w:val="00213336"/>
    <w:rsid w:val="00233101"/>
    <w:rsid w:val="00240077"/>
    <w:rsid w:val="00244FE1"/>
    <w:rsid w:val="002455B3"/>
    <w:rsid w:val="00246BE5"/>
    <w:rsid w:val="002542A0"/>
    <w:rsid w:val="0026003F"/>
    <w:rsid w:val="00277BA1"/>
    <w:rsid w:val="002A17CE"/>
    <w:rsid w:val="002C33F0"/>
    <w:rsid w:val="002D00CC"/>
    <w:rsid w:val="002D51C5"/>
    <w:rsid w:val="002E29B8"/>
    <w:rsid w:val="002E2DDA"/>
    <w:rsid w:val="002F30D3"/>
    <w:rsid w:val="002F4523"/>
    <w:rsid w:val="002F4D27"/>
    <w:rsid w:val="003043A3"/>
    <w:rsid w:val="00304778"/>
    <w:rsid w:val="003161C1"/>
    <w:rsid w:val="00323B71"/>
    <w:rsid w:val="00331369"/>
    <w:rsid w:val="00337BE2"/>
    <w:rsid w:val="0035559F"/>
    <w:rsid w:val="00363B01"/>
    <w:rsid w:val="0037212F"/>
    <w:rsid w:val="00381EA4"/>
    <w:rsid w:val="0039440F"/>
    <w:rsid w:val="003956EE"/>
    <w:rsid w:val="003978E1"/>
    <w:rsid w:val="003A3ECF"/>
    <w:rsid w:val="003B5303"/>
    <w:rsid w:val="003E34BB"/>
    <w:rsid w:val="003E6300"/>
    <w:rsid w:val="003E6B6B"/>
    <w:rsid w:val="003F006F"/>
    <w:rsid w:val="003F3F26"/>
    <w:rsid w:val="004006DB"/>
    <w:rsid w:val="00426C2B"/>
    <w:rsid w:val="004345D7"/>
    <w:rsid w:val="00441A24"/>
    <w:rsid w:val="004601B6"/>
    <w:rsid w:val="0048572D"/>
    <w:rsid w:val="00490875"/>
    <w:rsid w:val="00495F4A"/>
    <w:rsid w:val="00497FA4"/>
    <w:rsid w:val="004A31AF"/>
    <w:rsid w:val="004A3C0C"/>
    <w:rsid w:val="004A436C"/>
    <w:rsid w:val="004A6D19"/>
    <w:rsid w:val="004B2656"/>
    <w:rsid w:val="004E3843"/>
    <w:rsid w:val="004E4322"/>
    <w:rsid w:val="004F0D07"/>
    <w:rsid w:val="004F1E4A"/>
    <w:rsid w:val="00504D16"/>
    <w:rsid w:val="005105EE"/>
    <w:rsid w:val="00510C54"/>
    <w:rsid w:val="005136FA"/>
    <w:rsid w:val="005177DB"/>
    <w:rsid w:val="00531C1C"/>
    <w:rsid w:val="00532089"/>
    <w:rsid w:val="00533C5F"/>
    <w:rsid w:val="0054149B"/>
    <w:rsid w:val="00554B6B"/>
    <w:rsid w:val="005612C4"/>
    <w:rsid w:val="00564CCD"/>
    <w:rsid w:val="00576EFB"/>
    <w:rsid w:val="00594BF3"/>
    <w:rsid w:val="005A3421"/>
    <w:rsid w:val="005A3C49"/>
    <w:rsid w:val="005A45C6"/>
    <w:rsid w:val="005C40B1"/>
    <w:rsid w:val="005C71F0"/>
    <w:rsid w:val="005D49AF"/>
    <w:rsid w:val="005D5DB7"/>
    <w:rsid w:val="005E1F2A"/>
    <w:rsid w:val="005E3BE6"/>
    <w:rsid w:val="005E5A77"/>
    <w:rsid w:val="005E67EF"/>
    <w:rsid w:val="00606AA2"/>
    <w:rsid w:val="00611427"/>
    <w:rsid w:val="00613234"/>
    <w:rsid w:val="00623306"/>
    <w:rsid w:val="0062554A"/>
    <w:rsid w:val="00627DAA"/>
    <w:rsid w:val="00637535"/>
    <w:rsid w:val="00641844"/>
    <w:rsid w:val="006571C3"/>
    <w:rsid w:val="00660C73"/>
    <w:rsid w:val="00661696"/>
    <w:rsid w:val="006666AE"/>
    <w:rsid w:val="00667703"/>
    <w:rsid w:val="006749A4"/>
    <w:rsid w:val="0068313C"/>
    <w:rsid w:val="00697B2B"/>
    <w:rsid w:val="00697C72"/>
    <w:rsid w:val="006A60E4"/>
    <w:rsid w:val="006A666D"/>
    <w:rsid w:val="006B7C33"/>
    <w:rsid w:val="006D16B6"/>
    <w:rsid w:val="006E73CD"/>
    <w:rsid w:val="006F2ABC"/>
    <w:rsid w:val="007139A1"/>
    <w:rsid w:val="00723F1D"/>
    <w:rsid w:val="00730B6D"/>
    <w:rsid w:val="0073141F"/>
    <w:rsid w:val="00743036"/>
    <w:rsid w:val="00752527"/>
    <w:rsid w:val="007560DB"/>
    <w:rsid w:val="00764935"/>
    <w:rsid w:val="00766605"/>
    <w:rsid w:val="007B3B1D"/>
    <w:rsid w:val="007D1513"/>
    <w:rsid w:val="007E0D1A"/>
    <w:rsid w:val="007E16FE"/>
    <w:rsid w:val="007E45DE"/>
    <w:rsid w:val="008211CB"/>
    <w:rsid w:val="00834442"/>
    <w:rsid w:val="008416CB"/>
    <w:rsid w:val="00846A1C"/>
    <w:rsid w:val="00860041"/>
    <w:rsid w:val="008661C7"/>
    <w:rsid w:val="00866226"/>
    <w:rsid w:val="008847B9"/>
    <w:rsid w:val="00894EEB"/>
    <w:rsid w:val="008A6B98"/>
    <w:rsid w:val="008B477D"/>
    <w:rsid w:val="008D4F56"/>
    <w:rsid w:val="008E2A11"/>
    <w:rsid w:val="008E3FA8"/>
    <w:rsid w:val="008E48D9"/>
    <w:rsid w:val="0092279E"/>
    <w:rsid w:val="00924524"/>
    <w:rsid w:val="00925918"/>
    <w:rsid w:val="00927E2E"/>
    <w:rsid w:val="009408C0"/>
    <w:rsid w:val="0094372E"/>
    <w:rsid w:val="009475AC"/>
    <w:rsid w:val="00982F19"/>
    <w:rsid w:val="00994F31"/>
    <w:rsid w:val="009A115E"/>
    <w:rsid w:val="009C0E66"/>
    <w:rsid w:val="009D224A"/>
    <w:rsid w:val="009D3A45"/>
    <w:rsid w:val="009E5C66"/>
    <w:rsid w:val="009F2F4A"/>
    <w:rsid w:val="009F6268"/>
    <w:rsid w:val="00A0054D"/>
    <w:rsid w:val="00A03375"/>
    <w:rsid w:val="00A04BA7"/>
    <w:rsid w:val="00A11BC8"/>
    <w:rsid w:val="00A11D79"/>
    <w:rsid w:val="00A132DA"/>
    <w:rsid w:val="00A21A14"/>
    <w:rsid w:val="00A40D6F"/>
    <w:rsid w:val="00A471F4"/>
    <w:rsid w:val="00A51C01"/>
    <w:rsid w:val="00A56B75"/>
    <w:rsid w:val="00A572D1"/>
    <w:rsid w:val="00A64B7E"/>
    <w:rsid w:val="00A73A2C"/>
    <w:rsid w:val="00A831B9"/>
    <w:rsid w:val="00A84BFA"/>
    <w:rsid w:val="00A85E51"/>
    <w:rsid w:val="00A878F8"/>
    <w:rsid w:val="00A87A9F"/>
    <w:rsid w:val="00A9117B"/>
    <w:rsid w:val="00A92A87"/>
    <w:rsid w:val="00AA0A03"/>
    <w:rsid w:val="00AB3346"/>
    <w:rsid w:val="00AB59F9"/>
    <w:rsid w:val="00AB7D53"/>
    <w:rsid w:val="00AD3F12"/>
    <w:rsid w:val="00AD40C4"/>
    <w:rsid w:val="00AD4992"/>
    <w:rsid w:val="00AD4B36"/>
    <w:rsid w:val="00AE0D40"/>
    <w:rsid w:val="00AE23D2"/>
    <w:rsid w:val="00B01340"/>
    <w:rsid w:val="00B039E2"/>
    <w:rsid w:val="00B067A8"/>
    <w:rsid w:val="00B13408"/>
    <w:rsid w:val="00B21B5B"/>
    <w:rsid w:val="00B26CCC"/>
    <w:rsid w:val="00B27903"/>
    <w:rsid w:val="00B32BA4"/>
    <w:rsid w:val="00B354A5"/>
    <w:rsid w:val="00B36556"/>
    <w:rsid w:val="00B36D2D"/>
    <w:rsid w:val="00B454AE"/>
    <w:rsid w:val="00B474B7"/>
    <w:rsid w:val="00B529F1"/>
    <w:rsid w:val="00B60491"/>
    <w:rsid w:val="00B61DFD"/>
    <w:rsid w:val="00B75693"/>
    <w:rsid w:val="00B816D9"/>
    <w:rsid w:val="00B82C34"/>
    <w:rsid w:val="00B908BD"/>
    <w:rsid w:val="00BA1F50"/>
    <w:rsid w:val="00BA1F97"/>
    <w:rsid w:val="00BC61E4"/>
    <w:rsid w:val="00BD3287"/>
    <w:rsid w:val="00BD453B"/>
    <w:rsid w:val="00BD4EC5"/>
    <w:rsid w:val="00BE69F6"/>
    <w:rsid w:val="00BE6EA2"/>
    <w:rsid w:val="00BE7E5E"/>
    <w:rsid w:val="00C007CC"/>
    <w:rsid w:val="00C03082"/>
    <w:rsid w:val="00C10288"/>
    <w:rsid w:val="00C11B3B"/>
    <w:rsid w:val="00C13944"/>
    <w:rsid w:val="00C15373"/>
    <w:rsid w:val="00C15EAC"/>
    <w:rsid w:val="00C233B5"/>
    <w:rsid w:val="00C24BC3"/>
    <w:rsid w:val="00C25155"/>
    <w:rsid w:val="00C260D2"/>
    <w:rsid w:val="00C270A7"/>
    <w:rsid w:val="00C44375"/>
    <w:rsid w:val="00C57F0D"/>
    <w:rsid w:val="00C729D1"/>
    <w:rsid w:val="00C75577"/>
    <w:rsid w:val="00C75DAC"/>
    <w:rsid w:val="00C803CB"/>
    <w:rsid w:val="00C85CB3"/>
    <w:rsid w:val="00C90645"/>
    <w:rsid w:val="00C93B0E"/>
    <w:rsid w:val="00CA244B"/>
    <w:rsid w:val="00CB035E"/>
    <w:rsid w:val="00CB4CFB"/>
    <w:rsid w:val="00CB509A"/>
    <w:rsid w:val="00CD295E"/>
    <w:rsid w:val="00CD6512"/>
    <w:rsid w:val="00CD735D"/>
    <w:rsid w:val="00CF6E15"/>
    <w:rsid w:val="00D04776"/>
    <w:rsid w:val="00D06128"/>
    <w:rsid w:val="00D06D56"/>
    <w:rsid w:val="00D10F79"/>
    <w:rsid w:val="00D340A0"/>
    <w:rsid w:val="00D340A1"/>
    <w:rsid w:val="00D4462F"/>
    <w:rsid w:val="00D521A9"/>
    <w:rsid w:val="00D53C2B"/>
    <w:rsid w:val="00D61539"/>
    <w:rsid w:val="00D6504A"/>
    <w:rsid w:val="00D70E6C"/>
    <w:rsid w:val="00D741BC"/>
    <w:rsid w:val="00D751FE"/>
    <w:rsid w:val="00D77757"/>
    <w:rsid w:val="00D861DE"/>
    <w:rsid w:val="00D86A1F"/>
    <w:rsid w:val="00D9090A"/>
    <w:rsid w:val="00DB0EA0"/>
    <w:rsid w:val="00DB304C"/>
    <w:rsid w:val="00DC0456"/>
    <w:rsid w:val="00DC0AF9"/>
    <w:rsid w:val="00DC7507"/>
    <w:rsid w:val="00DD2FDF"/>
    <w:rsid w:val="00DE4189"/>
    <w:rsid w:val="00DF1964"/>
    <w:rsid w:val="00DF66F2"/>
    <w:rsid w:val="00DF7AB5"/>
    <w:rsid w:val="00E10A30"/>
    <w:rsid w:val="00E12003"/>
    <w:rsid w:val="00E20B59"/>
    <w:rsid w:val="00E25DBB"/>
    <w:rsid w:val="00E30302"/>
    <w:rsid w:val="00E333AF"/>
    <w:rsid w:val="00E35139"/>
    <w:rsid w:val="00E371E6"/>
    <w:rsid w:val="00E46223"/>
    <w:rsid w:val="00E60A00"/>
    <w:rsid w:val="00E60A1F"/>
    <w:rsid w:val="00E65C33"/>
    <w:rsid w:val="00E67D6A"/>
    <w:rsid w:val="00E708DB"/>
    <w:rsid w:val="00E835F3"/>
    <w:rsid w:val="00E8724F"/>
    <w:rsid w:val="00E908B1"/>
    <w:rsid w:val="00E97A63"/>
    <w:rsid w:val="00EA31D4"/>
    <w:rsid w:val="00EA40C2"/>
    <w:rsid w:val="00EA4CF6"/>
    <w:rsid w:val="00EB2671"/>
    <w:rsid w:val="00EB43C6"/>
    <w:rsid w:val="00EB7D88"/>
    <w:rsid w:val="00ED73F3"/>
    <w:rsid w:val="00ED78DC"/>
    <w:rsid w:val="00EE5BDF"/>
    <w:rsid w:val="00EE7593"/>
    <w:rsid w:val="00EF1B05"/>
    <w:rsid w:val="00F006CB"/>
    <w:rsid w:val="00F0293B"/>
    <w:rsid w:val="00F06952"/>
    <w:rsid w:val="00F224AE"/>
    <w:rsid w:val="00F363F3"/>
    <w:rsid w:val="00F4729A"/>
    <w:rsid w:val="00F57145"/>
    <w:rsid w:val="00F83FFE"/>
    <w:rsid w:val="00FA0CF3"/>
    <w:rsid w:val="00FA2783"/>
    <w:rsid w:val="00FA6B4F"/>
    <w:rsid w:val="00FB319D"/>
    <w:rsid w:val="00FB3308"/>
    <w:rsid w:val="00FB716E"/>
    <w:rsid w:val="00FC7971"/>
    <w:rsid w:val="00FF2C06"/>
    <w:rsid w:val="00FF654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403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77BA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3F3F2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3F3F26"/>
    <w:rPr>
      <w:sz w:val="18"/>
      <w:szCs w:val="18"/>
    </w:rPr>
  </w:style>
  <w:style w:type="paragraph" w:styleId="a4">
    <w:name w:val="footer"/>
    <w:basedOn w:val="a"/>
    <w:link w:val="Char0"/>
    <w:uiPriority w:val="99"/>
    <w:semiHidden/>
    <w:unhideWhenUsed/>
    <w:rsid w:val="003F3F26"/>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3F3F26"/>
    <w:rPr>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58FB70-66BA-4C3E-8742-FAFD28FBB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2487</TotalTime>
  <Pages>9</Pages>
  <Words>4320</Words>
  <Characters>22506</Characters>
  <Application>Microsoft Office Word</Application>
  <DocSecurity>0</DocSecurity>
  <Lines>370</Lines>
  <Paragraphs>81</Paragraphs>
  <ScaleCrop>false</ScaleCrop>
  <Company/>
  <LinksUpToDate>false</LinksUpToDate>
  <CharactersWithSpaces>26791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279</cp:revision>
  <dcterms:created xsi:type="dcterms:W3CDTF">2019-11-30T17:11:00Z</dcterms:created>
  <dcterms:modified xsi:type="dcterms:W3CDTF">2019-12-25T01:06:00Z</dcterms:modified>
</cp:coreProperties>
</file>