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368465" w14:textId="784C51D9" w:rsidR="007A0B86" w:rsidRPr="00E03E74" w:rsidRDefault="00BF4C03" w:rsidP="006F4963">
      <w:pPr>
        <w:spacing w:line="360" w:lineRule="auto"/>
        <w:jc w:val="both"/>
        <w:rPr>
          <w:rFonts w:ascii="Arial" w:hAnsi="Arial" w:cs="Arial"/>
          <w:b/>
          <w:bCs/>
          <w:sz w:val="28"/>
          <w:szCs w:val="28"/>
          <w:u w:val="single"/>
        </w:rPr>
      </w:pPr>
      <w:r w:rsidRPr="00E03E74">
        <w:rPr>
          <w:rFonts w:ascii="Arial" w:hAnsi="Arial" w:cs="Arial"/>
          <w:b/>
          <w:bCs/>
          <w:sz w:val="28"/>
          <w:szCs w:val="28"/>
          <w:u w:val="single"/>
        </w:rPr>
        <w:t>A). With reference to children’s rights, explain in depth the importance of early intervention for a child with your chosen ALN</w:t>
      </w:r>
      <w:bookmarkStart w:id="0" w:name="_GoBack"/>
      <w:bookmarkEnd w:id="0"/>
      <w:r w:rsidRPr="00E03E74">
        <w:rPr>
          <w:rFonts w:ascii="Arial" w:hAnsi="Arial" w:cs="Arial"/>
          <w:b/>
          <w:bCs/>
          <w:sz w:val="28"/>
          <w:szCs w:val="28"/>
          <w:u w:val="single"/>
        </w:rPr>
        <w:t xml:space="preserve">. </w:t>
      </w:r>
    </w:p>
    <w:p w14:paraId="06325205" w14:textId="7F4FF4EE" w:rsidR="00A843FA" w:rsidRPr="007A0B86" w:rsidRDefault="008F34D1" w:rsidP="006F4963">
      <w:pPr>
        <w:spacing w:line="360" w:lineRule="auto"/>
        <w:jc w:val="both"/>
        <w:rPr>
          <w:rFonts w:ascii="Arial" w:hAnsi="Arial" w:cs="Arial"/>
          <w:sz w:val="24"/>
          <w:szCs w:val="24"/>
          <w:u w:val="single"/>
        </w:rPr>
      </w:pPr>
      <w:r>
        <w:rPr>
          <w:rFonts w:ascii="Arial" w:hAnsi="Arial" w:cs="Arial"/>
          <w:sz w:val="24"/>
          <w:szCs w:val="24"/>
        </w:rPr>
        <w:t>T</w:t>
      </w:r>
      <w:r w:rsidR="003A5B1B">
        <w:rPr>
          <w:rFonts w:ascii="Arial" w:hAnsi="Arial" w:cs="Arial"/>
          <w:sz w:val="24"/>
          <w:szCs w:val="24"/>
        </w:rPr>
        <w:t>he National Autistic Society (2018) explain</w:t>
      </w:r>
      <w:r w:rsidR="005308F2">
        <w:rPr>
          <w:rFonts w:ascii="Arial" w:hAnsi="Arial" w:cs="Arial"/>
          <w:sz w:val="24"/>
          <w:szCs w:val="24"/>
        </w:rPr>
        <w:t>s</w:t>
      </w:r>
      <w:r w:rsidR="003A5B1B">
        <w:rPr>
          <w:rFonts w:ascii="Arial" w:hAnsi="Arial" w:cs="Arial"/>
          <w:sz w:val="24"/>
          <w:szCs w:val="24"/>
        </w:rPr>
        <w:t xml:space="preserve"> that </w:t>
      </w:r>
      <w:r w:rsidR="005308F2">
        <w:rPr>
          <w:rFonts w:ascii="Arial" w:hAnsi="Arial" w:cs="Arial"/>
          <w:sz w:val="24"/>
          <w:szCs w:val="24"/>
        </w:rPr>
        <w:t>receiving</w:t>
      </w:r>
      <w:r w:rsidR="003A5B1B">
        <w:rPr>
          <w:rFonts w:ascii="Arial" w:hAnsi="Arial" w:cs="Arial"/>
          <w:sz w:val="24"/>
          <w:szCs w:val="24"/>
        </w:rPr>
        <w:t xml:space="preserve"> a diagnosis can help parents better understand their child’s needs and arrange the right support and interventions needed to maximise their potential. The </w:t>
      </w:r>
      <w:r w:rsidR="00EA4DD1">
        <w:rPr>
          <w:rFonts w:ascii="Arial" w:hAnsi="Arial" w:cs="Arial"/>
          <w:sz w:val="24"/>
          <w:szCs w:val="24"/>
        </w:rPr>
        <w:t xml:space="preserve">United Nations Convention on the Rights of the Child (UNCRC) </w:t>
      </w:r>
      <w:r w:rsidR="00EA4DD1" w:rsidRPr="007A0B86">
        <w:rPr>
          <w:rFonts w:ascii="Arial" w:hAnsi="Arial" w:cs="Arial"/>
          <w:sz w:val="24"/>
          <w:szCs w:val="24"/>
        </w:rPr>
        <w:t xml:space="preserve">Article 23 states that children </w:t>
      </w:r>
      <w:r w:rsidR="00091ECE">
        <w:rPr>
          <w:rFonts w:ascii="Arial" w:hAnsi="Arial" w:cs="Arial"/>
          <w:sz w:val="24"/>
          <w:szCs w:val="24"/>
        </w:rPr>
        <w:t>with</w:t>
      </w:r>
      <w:r w:rsidR="00EA4DD1" w:rsidRPr="007A0B86">
        <w:rPr>
          <w:rFonts w:ascii="Arial" w:hAnsi="Arial" w:cs="Arial"/>
          <w:sz w:val="24"/>
          <w:szCs w:val="24"/>
        </w:rPr>
        <w:t xml:space="preserve"> a disability have the right to specialist care and support to lead full independent lives, which gives children </w:t>
      </w:r>
      <w:r w:rsidR="000540FD" w:rsidRPr="007A0B86">
        <w:rPr>
          <w:rFonts w:ascii="Arial" w:hAnsi="Arial" w:cs="Arial"/>
          <w:sz w:val="24"/>
          <w:szCs w:val="24"/>
        </w:rPr>
        <w:t xml:space="preserve">with </w:t>
      </w:r>
      <w:r w:rsidR="00BB1698">
        <w:rPr>
          <w:rFonts w:ascii="Arial" w:hAnsi="Arial" w:cs="Arial"/>
          <w:sz w:val="24"/>
          <w:szCs w:val="24"/>
        </w:rPr>
        <w:t>Autism Spectrum Disorder (</w:t>
      </w:r>
      <w:r w:rsidR="000540FD" w:rsidRPr="007A0B86">
        <w:rPr>
          <w:rFonts w:ascii="Arial" w:hAnsi="Arial" w:cs="Arial"/>
          <w:sz w:val="24"/>
          <w:szCs w:val="24"/>
        </w:rPr>
        <w:t>ASD</w:t>
      </w:r>
      <w:r w:rsidR="00BB1698">
        <w:rPr>
          <w:rFonts w:ascii="Arial" w:hAnsi="Arial" w:cs="Arial"/>
          <w:sz w:val="24"/>
          <w:szCs w:val="24"/>
        </w:rPr>
        <w:t>)</w:t>
      </w:r>
      <w:r w:rsidR="000540FD" w:rsidRPr="007A0B86">
        <w:rPr>
          <w:rFonts w:ascii="Arial" w:hAnsi="Arial" w:cs="Arial"/>
          <w:sz w:val="24"/>
          <w:szCs w:val="24"/>
        </w:rPr>
        <w:t xml:space="preserve"> </w:t>
      </w:r>
      <w:r w:rsidR="00EA4DD1" w:rsidRPr="007A0B86">
        <w:rPr>
          <w:rFonts w:ascii="Arial" w:hAnsi="Arial" w:cs="Arial"/>
          <w:sz w:val="24"/>
          <w:szCs w:val="24"/>
        </w:rPr>
        <w:t>and families the right to receive help</w:t>
      </w:r>
      <w:r w:rsidRPr="007A0B86">
        <w:rPr>
          <w:rFonts w:ascii="Arial" w:hAnsi="Arial" w:cs="Arial"/>
          <w:sz w:val="24"/>
          <w:szCs w:val="24"/>
        </w:rPr>
        <w:t xml:space="preserve"> and </w:t>
      </w:r>
      <w:r w:rsidR="00EA4DD1" w:rsidRPr="007A0B86">
        <w:rPr>
          <w:rFonts w:ascii="Arial" w:hAnsi="Arial" w:cs="Arial"/>
          <w:sz w:val="24"/>
          <w:szCs w:val="24"/>
        </w:rPr>
        <w:t>access</w:t>
      </w:r>
      <w:r w:rsidR="00EA4DD1">
        <w:rPr>
          <w:rFonts w:ascii="Arial" w:hAnsi="Arial" w:cs="Arial"/>
          <w:sz w:val="24"/>
          <w:szCs w:val="24"/>
        </w:rPr>
        <w:t xml:space="preserve"> to early interventions</w:t>
      </w:r>
      <w:r w:rsidR="00F00CA8">
        <w:rPr>
          <w:rFonts w:ascii="Arial" w:hAnsi="Arial" w:cs="Arial"/>
          <w:sz w:val="24"/>
          <w:szCs w:val="24"/>
        </w:rPr>
        <w:t xml:space="preserve"> (Children’s Rights Wales, 2016)</w:t>
      </w:r>
      <w:r>
        <w:rPr>
          <w:rFonts w:ascii="Arial" w:hAnsi="Arial" w:cs="Arial"/>
          <w:sz w:val="24"/>
          <w:szCs w:val="24"/>
        </w:rPr>
        <w:t>.</w:t>
      </w:r>
      <w:r w:rsidR="007A5720">
        <w:rPr>
          <w:rFonts w:ascii="Arial" w:hAnsi="Arial" w:cs="Arial"/>
          <w:sz w:val="24"/>
          <w:szCs w:val="24"/>
        </w:rPr>
        <w:t xml:space="preserve"> </w:t>
      </w:r>
      <w:r w:rsidR="00DD515C">
        <w:rPr>
          <w:rFonts w:ascii="Arial" w:hAnsi="Arial" w:cs="Arial"/>
          <w:sz w:val="24"/>
          <w:szCs w:val="24"/>
        </w:rPr>
        <w:t>However, early identification of</w:t>
      </w:r>
      <w:r w:rsidR="00BB1698">
        <w:rPr>
          <w:rFonts w:ascii="Arial" w:hAnsi="Arial" w:cs="Arial"/>
          <w:sz w:val="24"/>
          <w:szCs w:val="24"/>
        </w:rPr>
        <w:t xml:space="preserve"> </w:t>
      </w:r>
      <w:r w:rsidR="00DD515C">
        <w:rPr>
          <w:rFonts w:ascii="Arial" w:hAnsi="Arial" w:cs="Arial"/>
          <w:sz w:val="24"/>
          <w:szCs w:val="24"/>
        </w:rPr>
        <w:t>ASD</w:t>
      </w:r>
      <w:r w:rsidR="00BB1698">
        <w:rPr>
          <w:rFonts w:ascii="Arial" w:hAnsi="Arial" w:cs="Arial"/>
          <w:sz w:val="24"/>
          <w:szCs w:val="24"/>
        </w:rPr>
        <w:t xml:space="preserve"> </w:t>
      </w:r>
      <w:r w:rsidR="00DD515C">
        <w:rPr>
          <w:rFonts w:ascii="Arial" w:hAnsi="Arial" w:cs="Arial"/>
          <w:sz w:val="24"/>
          <w:szCs w:val="24"/>
        </w:rPr>
        <w:t>according to Huerta and Lord (2012) can be</w:t>
      </w:r>
      <w:r w:rsidR="005308F2">
        <w:rPr>
          <w:rFonts w:ascii="Arial" w:hAnsi="Arial" w:cs="Arial"/>
          <w:sz w:val="24"/>
          <w:szCs w:val="24"/>
        </w:rPr>
        <w:t xml:space="preserve"> a</w:t>
      </w:r>
      <w:r w:rsidR="00DD515C">
        <w:rPr>
          <w:rFonts w:ascii="Arial" w:hAnsi="Arial" w:cs="Arial"/>
          <w:sz w:val="24"/>
          <w:szCs w:val="24"/>
        </w:rPr>
        <w:t xml:space="preserve"> difficult and</w:t>
      </w:r>
      <w:r w:rsidR="005308F2">
        <w:rPr>
          <w:rFonts w:ascii="Arial" w:hAnsi="Arial" w:cs="Arial"/>
          <w:sz w:val="24"/>
          <w:szCs w:val="24"/>
        </w:rPr>
        <w:t xml:space="preserve"> </w:t>
      </w:r>
      <w:r w:rsidR="00DD515C">
        <w:rPr>
          <w:rFonts w:ascii="Arial" w:hAnsi="Arial" w:cs="Arial"/>
          <w:sz w:val="24"/>
          <w:szCs w:val="24"/>
        </w:rPr>
        <w:t>complex process as ASD involves diverse symptom presentations</w:t>
      </w:r>
      <w:r w:rsidR="00CC4C1F">
        <w:rPr>
          <w:rFonts w:ascii="Arial" w:hAnsi="Arial" w:cs="Arial"/>
          <w:sz w:val="24"/>
          <w:szCs w:val="24"/>
        </w:rPr>
        <w:t>, resulting in many children not getting efficient support and intervention at an early age</w:t>
      </w:r>
      <w:r w:rsidR="00DD515C">
        <w:rPr>
          <w:rFonts w:ascii="Arial" w:hAnsi="Arial" w:cs="Arial"/>
          <w:sz w:val="24"/>
          <w:szCs w:val="24"/>
        </w:rPr>
        <w:t>.</w:t>
      </w:r>
      <w:r w:rsidR="00F2393B">
        <w:rPr>
          <w:rFonts w:ascii="Arial" w:hAnsi="Arial" w:cs="Arial"/>
          <w:sz w:val="24"/>
          <w:szCs w:val="24"/>
        </w:rPr>
        <w:t xml:space="preserve"> </w:t>
      </w:r>
      <w:r w:rsidR="00DD515C">
        <w:rPr>
          <w:rFonts w:ascii="Arial" w:hAnsi="Arial" w:cs="Arial"/>
          <w:sz w:val="24"/>
          <w:szCs w:val="24"/>
        </w:rPr>
        <w:t>Huerta and Lord (2012) continue to add that each child with ASD will have their own characteristics and specific traits which</w:t>
      </w:r>
      <w:r w:rsidR="00091ECE">
        <w:rPr>
          <w:rFonts w:ascii="Arial" w:hAnsi="Arial" w:cs="Arial"/>
          <w:sz w:val="24"/>
          <w:szCs w:val="24"/>
        </w:rPr>
        <w:t>,</w:t>
      </w:r>
      <w:r w:rsidR="00DD515C">
        <w:rPr>
          <w:rFonts w:ascii="Arial" w:hAnsi="Arial" w:cs="Arial"/>
          <w:sz w:val="24"/>
          <w:szCs w:val="24"/>
        </w:rPr>
        <w:t xml:space="preserve"> especially at such a young age when a child is just beginning to </w:t>
      </w:r>
      <w:r w:rsidR="00091ECE">
        <w:rPr>
          <w:rFonts w:ascii="Arial" w:hAnsi="Arial" w:cs="Arial"/>
          <w:sz w:val="24"/>
          <w:szCs w:val="24"/>
        </w:rPr>
        <w:t>develop</w:t>
      </w:r>
      <w:r w:rsidR="00DD515C">
        <w:rPr>
          <w:rFonts w:ascii="Arial" w:hAnsi="Arial" w:cs="Arial"/>
          <w:sz w:val="24"/>
          <w:szCs w:val="24"/>
        </w:rPr>
        <w:t>, is therefore hard to diagnose.</w:t>
      </w:r>
      <w:r w:rsidR="00134B49">
        <w:rPr>
          <w:rFonts w:ascii="Arial" w:hAnsi="Arial" w:cs="Arial"/>
          <w:sz w:val="24"/>
          <w:szCs w:val="24"/>
        </w:rPr>
        <w:t xml:space="preserve"> </w:t>
      </w:r>
      <w:r w:rsidR="006B4426">
        <w:rPr>
          <w:rFonts w:ascii="Arial" w:hAnsi="Arial" w:cs="Arial"/>
          <w:sz w:val="24"/>
          <w:szCs w:val="24"/>
        </w:rPr>
        <w:t>Although, according to</w:t>
      </w:r>
      <w:r w:rsidR="003B5E9A">
        <w:rPr>
          <w:rFonts w:ascii="Arial" w:hAnsi="Arial" w:cs="Arial"/>
          <w:sz w:val="24"/>
          <w:szCs w:val="24"/>
        </w:rPr>
        <w:t xml:space="preserve"> Cam</w:t>
      </w:r>
      <w:r w:rsidR="001E5B0B">
        <w:rPr>
          <w:rFonts w:ascii="Arial" w:hAnsi="Arial" w:cs="Arial"/>
          <w:sz w:val="24"/>
          <w:szCs w:val="24"/>
        </w:rPr>
        <w:t>a</w:t>
      </w:r>
      <w:r w:rsidR="003B5E9A">
        <w:rPr>
          <w:rFonts w:ascii="Arial" w:hAnsi="Arial" w:cs="Arial"/>
          <w:sz w:val="24"/>
          <w:szCs w:val="24"/>
        </w:rPr>
        <w:t xml:space="preserve">rata (2014) </w:t>
      </w:r>
      <w:r w:rsidR="006B4426">
        <w:rPr>
          <w:rFonts w:ascii="Arial" w:hAnsi="Arial" w:cs="Arial"/>
          <w:sz w:val="24"/>
          <w:szCs w:val="24"/>
        </w:rPr>
        <w:t>ASD should be detected in children before the age of 2 with standard screening methods</w:t>
      </w:r>
      <w:r w:rsidR="00531FEF">
        <w:rPr>
          <w:rFonts w:ascii="Arial" w:hAnsi="Arial" w:cs="Arial"/>
          <w:sz w:val="24"/>
          <w:szCs w:val="24"/>
        </w:rPr>
        <w:t xml:space="preserve">. </w:t>
      </w:r>
      <w:r w:rsidR="006B4426">
        <w:rPr>
          <w:rFonts w:ascii="Arial" w:hAnsi="Arial" w:cs="Arial"/>
          <w:sz w:val="24"/>
          <w:szCs w:val="24"/>
        </w:rPr>
        <w:t>However</w:t>
      </w:r>
      <w:r w:rsidR="006C200C">
        <w:rPr>
          <w:rFonts w:ascii="Arial" w:hAnsi="Arial" w:cs="Arial"/>
          <w:sz w:val="24"/>
          <w:szCs w:val="24"/>
        </w:rPr>
        <w:t>,</w:t>
      </w:r>
      <w:r w:rsidR="003B5E9A">
        <w:rPr>
          <w:rFonts w:ascii="Arial" w:hAnsi="Arial" w:cs="Arial"/>
          <w:sz w:val="24"/>
          <w:szCs w:val="24"/>
        </w:rPr>
        <w:t xml:space="preserve"> Elder et al. (2017) </w:t>
      </w:r>
      <w:r w:rsidR="006B4426">
        <w:rPr>
          <w:rFonts w:ascii="Arial" w:hAnsi="Arial" w:cs="Arial"/>
          <w:sz w:val="24"/>
          <w:szCs w:val="24"/>
        </w:rPr>
        <w:t xml:space="preserve">states that despite the availability of certain methods for early identification and diagnosis, the </w:t>
      </w:r>
      <w:r w:rsidR="00E03E74">
        <w:rPr>
          <w:rFonts w:ascii="Arial" w:hAnsi="Arial" w:cs="Arial"/>
          <w:sz w:val="24"/>
          <w:szCs w:val="24"/>
        </w:rPr>
        <w:t xml:space="preserve">average </w:t>
      </w:r>
      <w:r w:rsidR="006B4426">
        <w:rPr>
          <w:rFonts w:ascii="Arial" w:hAnsi="Arial" w:cs="Arial"/>
          <w:sz w:val="24"/>
          <w:szCs w:val="24"/>
        </w:rPr>
        <w:t>age a child is diagnosed with ASD is between four and five</w:t>
      </w:r>
      <w:r w:rsidR="00E03E74">
        <w:rPr>
          <w:rFonts w:ascii="Arial" w:hAnsi="Arial" w:cs="Arial"/>
          <w:sz w:val="24"/>
          <w:szCs w:val="24"/>
        </w:rPr>
        <w:t xml:space="preserve"> years</w:t>
      </w:r>
      <w:r w:rsidR="006B4426">
        <w:rPr>
          <w:rFonts w:ascii="Arial" w:hAnsi="Arial" w:cs="Arial"/>
          <w:sz w:val="24"/>
          <w:szCs w:val="24"/>
        </w:rPr>
        <w:t xml:space="preserve">. </w:t>
      </w:r>
      <w:bookmarkStart w:id="1" w:name="_Hlk11777670"/>
      <w:r w:rsidR="005A4029">
        <w:rPr>
          <w:rFonts w:ascii="Arial" w:hAnsi="Arial" w:cs="Arial"/>
          <w:sz w:val="24"/>
          <w:szCs w:val="24"/>
        </w:rPr>
        <w:t xml:space="preserve">Bauman et al. (2015) </w:t>
      </w:r>
      <w:bookmarkEnd w:id="1"/>
      <w:r w:rsidR="005A4029">
        <w:rPr>
          <w:rFonts w:ascii="Arial" w:hAnsi="Arial" w:cs="Arial"/>
          <w:sz w:val="24"/>
          <w:szCs w:val="24"/>
        </w:rPr>
        <w:t>s</w:t>
      </w:r>
      <w:r w:rsidR="006B4426">
        <w:rPr>
          <w:rFonts w:ascii="Arial" w:hAnsi="Arial" w:cs="Arial"/>
          <w:sz w:val="24"/>
          <w:szCs w:val="24"/>
        </w:rPr>
        <w:t>tates that a child</w:t>
      </w:r>
      <w:r w:rsidR="00531FEF">
        <w:rPr>
          <w:rFonts w:ascii="Arial" w:hAnsi="Arial" w:cs="Arial"/>
          <w:sz w:val="24"/>
          <w:szCs w:val="24"/>
        </w:rPr>
        <w:t xml:space="preserve"> diagnosed at four or five </w:t>
      </w:r>
      <w:r w:rsidR="00E03E74">
        <w:rPr>
          <w:rFonts w:ascii="Arial" w:hAnsi="Arial" w:cs="Arial"/>
          <w:sz w:val="24"/>
          <w:szCs w:val="24"/>
        </w:rPr>
        <w:t xml:space="preserve">years </w:t>
      </w:r>
      <w:r w:rsidR="00531FEF">
        <w:rPr>
          <w:rFonts w:ascii="Arial" w:hAnsi="Arial" w:cs="Arial"/>
          <w:sz w:val="24"/>
          <w:szCs w:val="24"/>
        </w:rPr>
        <w:t xml:space="preserve">would </w:t>
      </w:r>
      <w:r w:rsidR="006B4426">
        <w:rPr>
          <w:rFonts w:ascii="Arial" w:hAnsi="Arial" w:cs="Arial"/>
          <w:sz w:val="24"/>
          <w:szCs w:val="24"/>
        </w:rPr>
        <w:t xml:space="preserve">have missed that important early intervention within early years </w:t>
      </w:r>
      <w:r w:rsidR="006C200C">
        <w:rPr>
          <w:rFonts w:ascii="Arial" w:hAnsi="Arial" w:cs="Arial"/>
          <w:sz w:val="24"/>
          <w:szCs w:val="24"/>
        </w:rPr>
        <w:t>as at around the age of two</w:t>
      </w:r>
      <w:r w:rsidR="00E03E74">
        <w:rPr>
          <w:rFonts w:ascii="Arial" w:hAnsi="Arial" w:cs="Arial"/>
          <w:sz w:val="24"/>
          <w:szCs w:val="24"/>
        </w:rPr>
        <w:t xml:space="preserve"> </w:t>
      </w:r>
      <w:r w:rsidR="006C200C">
        <w:rPr>
          <w:rFonts w:ascii="Arial" w:hAnsi="Arial" w:cs="Arial"/>
          <w:sz w:val="24"/>
          <w:szCs w:val="24"/>
        </w:rPr>
        <w:t>is a</w:t>
      </w:r>
      <w:r w:rsidR="00531FEF">
        <w:rPr>
          <w:rFonts w:ascii="Arial" w:hAnsi="Arial" w:cs="Arial"/>
          <w:sz w:val="24"/>
          <w:szCs w:val="24"/>
        </w:rPr>
        <w:t xml:space="preserve"> critical time for development in children with ASD. </w:t>
      </w:r>
      <w:r w:rsidR="00145585">
        <w:rPr>
          <w:rFonts w:ascii="Arial" w:hAnsi="Arial" w:cs="Arial"/>
          <w:sz w:val="24"/>
          <w:szCs w:val="24"/>
        </w:rPr>
        <w:t>Therefore, according to Elder</w:t>
      </w:r>
      <w:r w:rsidR="003B5E9A">
        <w:rPr>
          <w:rFonts w:ascii="Arial" w:hAnsi="Arial" w:cs="Arial"/>
          <w:sz w:val="24"/>
          <w:szCs w:val="24"/>
        </w:rPr>
        <w:t xml:space="preserve"> et al. (2017) t</w:t>
      </w:r>
      <w:r w:rsidR="00145585">
        <w:rPr>
          <w:rFonts w:ascii="Arial" w:hAnsi="Arial" w:cs="Arial"/>
          <w:sz w:val="24"/>
          <w:szCs w:val="24"/>
        </w:rPr>
        <w:t>iming for children to be diagnosed needs to be minimized so that early intervention can start as soon as possible for improved cognitive, behavioural and language outcomes.</w:t>
      </w:r>
      <w:r w:rsidR="005A4029">
        <w:rPr>
          <w:rFonts w:ascii="Arial" w:hAnsi="Arial" w:cs="Arial"/>
          <w:sz w:val="24"/>
          <w:szCs w:val="24"/>
        </w:rPr>
        <w:t xml:space="preserve"> Bauman et al. (2015) a</w:t>
      </w:r>
      <w:r w:rsidR="001D4C45">
        <w:rPr>
          <w:rFonts w:ascii="Arial" w:hAnsi="Arial" w:cs="Arial"/>
          <w:sz w:val="24"/>
          <w:szCs w:val="24"/>
        </w:rPr>
        <w:t xml:space="preserve">grees with this and states that interventions during early years can contribute to a child’s development outcomes and could prevent ASD related impairments before they fully manifest.  </w:t>
      </w:r>
      <w:r w:rsidR="005106EB">
        <w:rPr>
          <w:rFonts w:ascii="Arial" w:hAnsi="Arial" w:cs="Arial"/>
          <w:sz w:val="24"/>
          <w:szCs w:val="24"/>
        </w:rPr>
        <w:t>According to an article by</w:t>
      </w:r>
      <w:r w:rsidR="002C0764">
        <w:rPr>
          <w:rFonts w:ascii="Arial" w:hAnsi="Arial" w:cs="Arial"/>
          <w:sz w:val="24"/>
          <w:szCs w:val="24"/>
        </w:rPr>
        <w:t xml:space="preserve"> Dawson et al. (2009) </w:t>
      </w:r>
      <w:r w:rsidR="005106EB">
        <w:rPr>
          <w:rFonts w:ascii="Arial" w:hAnsi="Arial" w:cs="Arial"/>
          <w:sz w:val="24"/>
          <w:szCs w:val="24"/>
        </w:rPr>
        <w:t>within the study</w:t>
      </w:r>
      <w:r w:rsidR="005308F2">
        <w:rPr>
          <w:rFonts w:ascii="Arial" w:hAnsi="Arial" w:cs="Arial"/>
          <w:sz w:val="24"/>
          <w:szCs w:val="24"/>
        </w:rPr>
        <w:t>,</w:t>
      </w:r>
      <w:r w:rsidR="005106EB">
        <w:rPr>
          <w:rFonts w:ascii="Arial" w:hAnsi="Arial" w:cs="Arial"/>
          <w:sz w:val="24"/>
          <w:szCs w:val="24"/>
        </w:rPr>
        <w:t xml:space="preserve"> children with ASD who received behaviour intervention within two years at eighteen to thirty months showed improvement in cognitive and adaptive behaviours and it reduced the severity of the ASD diagnosis, therefore showing the importance of early detection and intervention in autism.</w:t>
      </w:r>
      <w:r w:rsidR="00A843FA">
        <w:rPr>
          <w:rFonts w:ascii="Arial" w:hAnsi="Arial" w:cs="Arial"/>
          <w:sz w:val="24"/>
          <w:szCs w:val="24"/>
        </w:rPr>
        <w:t xml:space="preserve"> Although, according to Koegel et al. (2014) in their study</w:t>
      </w:r>
      <w:r w:rsidR="005308F2">
        <w:rPr>
          <w:rFonts w:ascii="Arial" w:hAnsi="Arial" w:cs="Arial"/>
          <w:sz w:val="24"/>
          <w:szCs w:val="24"/>
        </w:rPr>
        <w:t>,</w:t>
      </w:r>
      <w:r w:rsidR="00A843FA">
        <w:rPr>
          <w:rFonts w:ascii="Arial" w:hAnsi="Arial" w:cs="Arial"/>
          <w:sz w:val="24"/>
          <w:szCs w:val="24"/>
        </w:rPr>
        <w:t xml:space="preserve"> children </w:t>
      </w:r>
      <w:r w:rsidR="00D509C9">
        <w:rPr>
          <w:rFonts w:ascii="Arial" w:hAnsi="Arial" w:cs="Arial"/>
          <w:sz w:val="24"/>
          <w:szCs w:val="24"/>
        </w:rPr>
        <w:t xml:space="preserve">with ASD </w:t>
      </w:r>
      <w:r w:rsidR="00A843FA">
        <w:rPr>
          <w:rFonts w:ascii="Arial" w:hAnsi="Arial" w:cs="Arial"/>
          <w:sz w:val="24"/>
          <w:szCs w:val="24"/>
        </w:rPr>
        <w:t xml:space="preserve">in </w:t>
      </w:r>
      <w:r w:rsidR="00D509C9">
        <w:rPr>
          <w:rFonts w:ascii="Arial" w:hAnsi="Arial" w:cs="Arial"/>
          <w:sz w:val="24"/>
          <w:szCs w:val="24"/>
        </w:rPr>
        <w:t xml:space="preserve">the </w:t>
      </w:r>
      <w:r w:rsidR="00A843FA">
        <w:rPr>
          <w:rFonts w:ascii="Arial" w:hAnsi="Arial" w:cs="Arial"/>
          <w:sz w:val="24"/>
          <w:szCs w:val="24"/>
        </w:rPr>
        <w:t>early years who were non-verbal</w:t>
      </w:r>
      <w:r w:rsidR="003C4F66">
        <w:rPr>
          <w:rFonts w:ascii="Arial" w:hAnsi="Arial" w:cs="Arial"/>
          <w:sz w:val="24"/>
          <w:szCs w:val="24"/>
        </w:rPr>
        <w:t xml:space="preserve"> </w:t>
      </w:r>
      <w:r w:rsidR="00A843FA">
        <w:rPr>
          <w:rFonts w:ascii="Arial" w:hAnsi="Arial" w:cs="Arial"/>
          <w:sz w:val="24"/>
          <w:szCs w:val="24"/>
        </w:rPr>
        <w:t xml:space="preserve">undertook </w:t>
      </w:r>
      <w:r w:rsidR="003C4F66">
        <w:rPr>
          <w:rFonts w:ascii="Arial" w:hAnsi="Arial" w:cs="Arial"/>
          <w:sz w:val="24"/>
          <w:szCs w:val="24"/>
        </w:rPr>
        <w:t xml:space="preserve">the best possible </w:t>
      </w:r>
      <w:r w:rsidR="00A843FA">
        <w:rPr>
          <w:rFonts w:ascii="Arial" w:hAnsi="Arial" w:cs="Arial"/>
          <w:sz w:val="24"/>
          <w:szCs w:val="24"/>
        </w:rPr>
        <w:lastRenderedPageBreak/>
        <w:t>intervention</w:t>
      </w:r>
      <w:r w:rsidR="00D509C9">
        <w:rPr>
          <w:rFonts w:ascii="Arial" w:hAnsi="Arial" w:cs="Arial"/>
          <w:sz w:val="24"/>
          <w:szCs w:val="24"/>
        </w:rPr>
        <w:t>s</w:t>
      </w:r>
      <w:r w:rsidR="003C4F66">
        <w:rPr>
          <w:rFonts w:ascii="Arial" w:hAnsi="Arial" w:cs="Arial"/>
          <w:sz w:val="24"/>
          <w:szCs w:val="24"/>
        </w:rPr>
        <w:t xml:space="preserve">, </w:t>
      </w:r>
      <w:r w:rsidR="006C200C">
        <w:rPr>
          <w:rFonts w:ascii="Arial" w:hAnsi="Arial" w:cs="Arial"/>
          <w:sz w:val="24"/>
          <w:szCs w:val="24"/>
        </w:rPr>
        <w:t xml:space="preserve">and </w:t>
      </w:r>
      <w:r w:rsidR="003C4F66">
        <w:rPr>
          <w:rFonts w:ascii="Arial" w:hAnsi="Arial" w:cs="Arial"/>
          <w:sz w:val="24"/>
          <w:szCs w:val="24"/>
        </w:rPr>
        <w:t xml:space="preserve">in fact remained non-verbal throughout their lives, which shows that developmentally </w:t>
      </w:r>
      <w:r w:rsidR="007A7EDB">
        <w:rPr>
          <w:rFonts w:ascii="Arial" w:hAnsi="Arial" w:cs="Arial"/>
          <w:sz w:val="24"/>
          <w:szCs w:val="24"/>
        </w:rPr>
        <w:t>children</w:t>
      </w:r>
      <w:r w:rsidR="003C4F66">
        <w:rPr>
          <w:rFonts w:ascii="Arial" w:hAnsi="Arial" w:cs="Arial"/>
          <w:sz w:val="24"/>
          <w:szCs w:val="24"/>
        </w:rPr>
        <w:t xml:space="preserve"> with ASD can develop very differently.</w:t>
      </w:r>
      <w:r w:rsidR="006C200C">
        <w:rPr>
          <w:rFonts w:ascii="Arial" w:hAnsi="Arial" w:cs="Arial"/>
          <w:sz w:val="24"/>
          <w:szCs w:val="24"/>
        </w:rPr>
        <w:t xml:space="preserve"> </w:t>
      </w:r>
    </w:p>
    <w:p w14:paraId="22F1FACD" w14:textId="459918C4" w:rsidR="00CC4C1F" w:rsidRDefault="006B4426" w:rsidP="006F4963">
      <w:pPr>
        <w:spacing w:line="360" w:lineRule="auto"/>
        <w:jc w:val="both"/>
        <w:rPr>
          <w:rFonts w:ascii="Arial" w:hAnsi="Arial" w:cs="Arial"/>
          <w:sz w:val="24"/>
          <w:szCs w:val="24"/>
        </w:rPr>
      </w:pPr>
      <w:r>
        <w:rPr>
          <w:rFonts w:ascii="Arial" w:hAnsi="Arial" w:cs="Arial"/>
          <w:sz w:val="24"/>
          <w:szCs w:val="24"/>
        </w:rPr>
        <w:t>Children who receive early diagnosis can ensure that the appropriate support has been put in place</w:t>
      </w:r>
      <w:r w:rsidR="005308F2">
        <w:rPr>
          <w:rFonts w:ascii="Arial" w:hAnsi="Arial" w:cs="Arial"/>
          <w:sz w:val="24"/>
          <w:szCs w:val="24"/>
        </w:rPr>
        <w:t xml:space="preserve"> when attending education settings such as school,</w:t>
      </w:r>
      <w:r>
        <w:rPr>
          <w:rFonts w:ascii="Arial" w:hAnsi="Arial" w:cs="Arial"/>
          <w:sz w:val="24"/>
          <w:szCs w:val="24"/>
        </w:rPr>
        <w:t xml:space="preserve"> as they should be entitled to extra help and support (National Autistic Society, 2018). </w:t>
      </w:r>
      <w:r w:rsidR="00F4705C">
        <w:rPr>
          <w:rFonts w:ascii="Arial" w:hAnsi="Arial" w:cs="Arial"/>
          <w:sz w:val="24"/>
          <w:szCs w:val="24"/>
        </w:rPr>
        <w:t xml:space="preserve">This has great benefits to the child with ASD and </w:t>
      </w:r>
      <w:r w:rsidR="004B0626">
        <w:rPr>
          <w:rFonts w:ascii="Arial" w:hAnsi="Arial" w:cs="Arial"/>
          <w:sz w:val="24"/>
          <w:szCs w:val="24"/>
        </w:rPr>
        <w:t xml:space="preserve">the </w:t>
      </w:r>
      <w:r w:rsidR="00F4705C">
        <w:rPr>
          <w:rFonts w:ascii="Arial" w:hAnsi="Arial" w:cs="Arial"/>
          <w:sz w:val="24"/>
          <w:szCs w:val="24"/>
        </w:rPr>
        <w:t>family as they will have access to a wide variety of interventions in schools to support the child which are designed to improve children’s skills and behaviours</w:t>
      </w:r>
      <w:r w:rsidR="006A78E2">
        <w:rPr>
          <w:rFonts w:ascii="Arial" w:hAnsi="Arial" w:cs="Arial"/>
          <w:sz w:val="24"/>
          <w:szCs w:val="24"/>
        </w:rPr>
        <w:t xml:space="preserve"> (Welsh </w:t>
      </w:r>
      <w:r w:rsidR="00DB68F0">
        <w:rPr>
          <w:rFonts w:ascii="Arial" w:hAnsi="Arial" w:cs="Arial"/>
          <w:sz w:val="24"/>
          <w:szCs w:val="24"/>
        </w:rPr>
        <w:t>G</w:t>
      </w:r>
      <w:r w:rsidR="006A78E2">
        <w:rPr>
          <w:rFonts w:ascii="Arial" w:hAnsi="Arial" w:cs="Arial"/>
          <w:sz w:val="24"/>
          <w:szCs w:val="24"/>
        </w:rPr>
        <w:t>overnment</w:t>
      </w:r>
      <w:r w:rsidR="00DB68F0">
        <w:rPr>
          <w:rFonts w:ascii="Arial" w:hAnsi="Arial" w:cs="Arial"/>
          <w:sz w:val="24"/>
          <w:szCs w:val="24"/>
        </w:rPr>
        <w:t>, 2019)</w:t>
      </w:r>
      <w:r w:rsidR="00F4705C">
        <w:rPr>
          <w:rFonts w:ascii="Arial" w:hAnsi="Arial" w:cs="Arial"/>
          <w:sz w:val="24"/>
          <w:szCs w:val="24"/>
        </w:rPr>
        <w:t xml:space="preserve">.  </w:t>
      </w:r>
      <w:r w:rsidR="000540FD">
        <w:rPr>
          <w:rFonts w:ascii="Arial" w:hAnsi="Arial" w:cs="Arial"/>
          <w:sz w:val="24"/>
          <w:szCs w:val="24"/>
        </w:rPr>
        <w:t xml:space="preserve">However, Camarata (2014) explains how without early diagnosis </w:t>
      </w:r>
      <w:r w:rsidR="007C5E14">
        <w:rPr>
          <w:rFonts w:ascii="Arial" w:hAnsi="Arial" w:cs="Arial"/>
          <w:sz w:val="24"/>
          <w:szCs w:val="24"/>
        </w:rPr>
        <w:t>and interventions</w:t>
      </w:r>
      <w:r w:rsidR="005308F2">
        <w:rPr>
          <w:rFonts w:ascii="Arial" w:hAnsi="Arial" w:cs="Arial"/>
          <w:sz w:val="24"/>
          <w:szCs w:val="24"/>
        </w:rPr>
        <w:t>,</w:t>
      </w:r>
      <w:r w:rsidR="007C5E14">
        <w:rPr>
          <w:rFonts w:ascii="Arial" w:hAnsi="Arial" w:cs="Arial"/>
          <w:sz w:val="24"/>
          <w:szCs w:val="24"/>
        </w:rPr>
        <w:t xml:space="preserve"> </w:t>
      </w:r>
      <w:r w:rsidR="000540FD">
        <w:rPr>
          <w:rFonts w:ascii="Arial" w:hAnsi="Arial" w:cs="Arial"/>
          <w:sz w:val="24"/>
          <w:szCs w:val="24"/>
        </w:rPr>
        <w:t>many areas of life can be very difficult and distressing for a child with ASD which can result in challenging behaviours, social isolation and continued struggles in education settings</w:t>
      </w:r>
      <w:r w:rsidR="005308F2">
        <w:rPr>
          <w:rFonts w:ascii="Arial" w:hAnsi="Arial" w:cs="Arial"/>
          <w:sz w:val="24"/>
          <w:szCs w:val="24"/>
        </w:rPr>
        <w:t>; e</w:t>
      </w:r>
      <w:r w:rsidR="00420D33">
        <w:rPr>
          <w:rFonts w:ascii="Arial" w:hAnsi="Arial" w:cs="Arial"/>
          <w:sz w:val="24"/>
          <w:szCs w:val="24"/>
        </w:rPr>
        <w:t>specially children with undiagnosed ASD in mainstream settings where trying to cope with routine changes, communicating or processing sensory information can lead to anxieties, challenging behaviours and meltdowns (National Autistic Society, 2018).</w:t>
      </w:r>
      <w:r w:rsidR="007C5E14">
        <w:rPr>
          <w:rFonts w:ascii="Arial" w:hAnsi="Arial" w:cs="Arial"/>
          <w:sz w:val="24"/>
          <w:szCs w:val="24"/>
        </w:rPr>
        <w:t xml:space="preserve"> </w:t>
      </w:r>
      <w:r w:rsidR="00723D7E">
        <w:rPr>
          <w:rFonts w:ascii="Arial" w:hAnsi="Arial" w:cs="Arial"/>
          <w:sz w:val="24"/>
          <w:szCs w:val="24"/>
        </w:rPr>
        <w:t xml:space="preserve">The NHS (2019) explains that </w:t>
      </w:r>
      <w:r w:rsidR="00E03E74">
        <w:rPr>
          <w:rFonts w:ascii="Arial" w:hAnsi="Arial" w:cs="Arial"/>
          <w:sz w:val="24"/>
          <w:szCs w:val="24"/>
        </w:rPr>
        <w:t xml:space="preserve">with </w:t>
      </w:r>
      <w:r w:rsidR="00723D7E">
        <w:rPr>
          <w:rFonts w:ascii="Arial" w:hAnsi="Arial" w:cs="Arial"/>
          <w:sz w:val="24"/>
          <w:szCs w:val="24"/>
        </w:rPr>
        <w:t>these behaviours caused by distress or anxiety</w:t>
      </w:r>
      <w:r w:rsidR="005308F2">
        <w:rPr>
          <w:rFonts w:ascii="Arial" w:hAnsi="Arial" w:cs="Arial"/>
          <w:sz w:val="24"/>
          <w:szCs w:val="24"/>
        </w:rPr>
        <w:t>,</w:t>
      </w:r>
      <w:r w:rsidR="00723D7E">
        <w:rPr>
          <w:rFonts w:ascii="Arial" w:hAnsi="Arial" w:cs="Arial"/>
          <w:sz w:val="24"/>
          <w:szCs w:val="24"/>
        </w:rPr>
        <w:t xml:space="preserve"> practitioners in settings may see this as a child being uncooperative or difficult, which further strengthens school</w:t>
      </w:r>
      <w:r w:rsidR="007A4D92">
        <w:rPr>
          <w:rFonts w:ascii="Arial" w:hAnsi="Arial" w:cs="Arial"/>
          <w:sz w:val="24"/>
          <w:szCs w:val="24"/>
        </w:rPr>
        <w:t>’</w:t>
      </w:r>
      <w:r w:rsidR="00723D7E">
        <w:rPr>
          <w:rFonts w:ascii="Arial" w:hAnsi="Arial" w:cs="Arial"/>
          <w:sz w:val="24"/>
          <w:szCs w:val="24"/>
        </w:rPr>
        <w:t xml:space="preserve">s awareness of ASD and being able to provide the appropriate support for a child. </w:t>
      </w:r>
    </w:p>
    <w:p w14:paraId="6DA96C71" w14:textId="069F3E7A" w:rsidR="00580C3C" w:rsidRDefault="00F82EBA" w:rsidP="006F4963">
      <w:pPr>
        <w:spacing w:line="360" w:lineRule="auto"/>
        <w:jc w:val="both"/>
        <w:rPr>
          <w:rFonts w:ascii="Arial" w:hAnsi="Arial" w:cs="Arial"/>
          <w:sz w:val="24"/>
          <w:szCs w:val="24"/>
        </w:rPr>
      </w:pPr>
      <w:r>
        <w:rPr>
          <w:rFonts w:ascii="Arial" w:hAnsi="Arial" w:cs="Arial"/>
          <w:sz w:val="24"/>
          <w:szCs w:val="24"/>
        </w:rPr>
        <w:t>Multi-agency working plays a key role according to Peer and Reid (2012) in early intervention</w:t>
      </w:r>
      <w:r w:rsidR="009F7D61">
        <w:rPr>
          <w:rFonts w:ascii="Arial" w:hAnsi="Arial" w:cs="Arial"/>
          <w:sz w:val="24"/>
          <w:szCs w:val="24"/>
        </w:rPr>
        <w:t xml:space="preserve"> </w:t>
      </w:r>
      <w:r w:rsidR="009F7D61" w:rsidRPr="007A0B86">
        <w:rPr>
          <w:rFonts w:ascii="Arial" w:hAnsi="Arial" w:cs="Arial"/>
          <w:sz w:val="24"/>
          <w:szCs w:val="24"/>
        </w:rPr>
        <w:t xml:space="preserve">and </w:t>
      </w:r>
      <w:r w:rsidRPr="007A0B86">
        <w:rPr>
          <w:rFonts w:ascii="Arial" w:hAnsi="Arial" w:cs="Arial"/>
          <w:sz w:val="24"/>
          <w:szCs w:val="24"/>
        </w:rPr>
        <w:t xml:space="preserve">Article 3 of the UNCRC (Children’s Rights Wales, 2016) states that all </w:t>
      </w:r>
      <w:r w:rsidR="009F7D61" w:rsidRPr="007A0B86">
        <w:rPr>
          <w:rFonts w:ascii="Arial" w:hAnsi="Arial" w:cs="Arial"/>
          <w:sz w:val="24"/>
          <w:szCs w:val="24"/>
        </w:rPr>
        <w:t>organisations</w:t>
      </w:r>
      <w:r w:rsidRPr="007A0B86">
        <w:rPr>
          <w:rFonts w:ascii="Arial" w:hAnsi="Arial" w:cs="Arial"/>
          <w:sz w:val="24"/>
          <w:szCs w:val="24"/>
        </w:rPr>
        <w:t xml:space="preserve"> who work with children should work towards what is best for each child</w:t>
      </w:r>
      <w:r w:rsidR="009F7D61" w:rsidRPr="007A0B86">
        <w:rPr>
          <w:rFonts w:ascii="Arial" w:hAnsi="Arial" w:cs="Arial"/>
          <w:sz w:val="24"/>
          <w:szCs w:val="24"/>
        </w:rPr>
        <w:t>.</w:t>
      </w:r>
      <w:r w:rsidR="007C7579" w:rsidRPr="007A0B86">
        <w:rPr>
          <w:rFonts w:ascii="Arial" w:hAnsi="Arial" w:cs="Arial"/>
          <w:sz w:val="24"/>
          <w:szCs w:val="24"/>
        </w:rPr>
        <w:t xml:space="preserve"> It is</w:t>
      </w:r>
      <w:r w:rsidR="007C7579">
        <w:rPr>
          <w:rFonts w:ascii="Arial" w:hAnsi="Arial" w:cs="Arial"/>
          <w:sz w:val="24"/>
          <w:szCs w:val="24"/>
        </w:rPr>
        <w:t xml:space="preserve"> also set out in the </w:t>
      </w:r>
      <w:r w:rsidR="00E03E74">
        <w:rPr>
          <w:rFonts w:ascii="Arial" w:hAnsi="Arial" w:cs="Arial"/>
          <w:sz w:val="24"/>
          <w:szCs w:val="24"/>
        </w:rPr>
        <w:t>‘</w:t>
      </w:r>
      <w:r w:rsidR="00254516">
        <w:rPr>
          <w:rFonts w:ascii="Arial" w:hAnsi="Arial" w:cs="Arial"/>
          <w:sz w:val="24"/>
          <w:szCs w:val="24"/>
        </w:rPr>
        <w:t>E</w:t>
      </w:r>
      <w:r w:rsidR="007C7579">
        <w:rPr>
          <w:rFonts w:ascii="Arial" w:hAnsi="Arial" w:cs="Arial"/>
          <w:sz w:val="24"/>
          <w:szCs w:val="24"/>
        </w:rPr>
        <w:t>very Child Matters</w:t>
      </w:r>
      <w:r w:rsidR="00E03E74">
        <w:rPr>
          <w:rFonts w:ascii="Arial" w:hAnsi="Arial" w:cs="Arial"/>
          <w:sz w:val="24"/>
          <w:szCs w:val="24"/>
        </w:rPr>
        <w:t>’</w:t>
      </w:r>
      <w:r w:rsidR="007C7579">
        <w:rPr>
          <w:rFonts w:ascii="Arial" w:hAnsi="Arial" w:cs="Arial"/>
          <w:sz w:val="24"/>
          <w:szCs w:val="24"/>
        </w:rPr>
        <w:t xml:space="preserve"> framework</w:t>
      </w:r>
      <w:r w:rsidR="00254516">
        <w:rPr>
          <w:rFonts w:ascii="Arial" w:hAnsi="Arial" w:cs="Arial"/>
          <w:sz w:val="24"/>
          <w:szCs w:val="24"/>
        </w:rPr>
        <w:t xml:space="preserve"> (2003)</w:t>
      </w:r>
      <w:r w:rsidR="007C7579">
        <w:rPr>
          <w:rFonts w:ascii="Arial" w:hAnsi="Arial" w:cs="Arial"/>
          <w:sz w:val="24"/>
          <w:szCs w:val="24"/>
        </w:rPr>
        <w:t xml:space="preserve"> how professionals</w:t>
      </w:r>
      <w:r w:rsidR="00254516">
        <w:rPr>
          <w:rFonts w:ascii="Arial" w:hAnsi="Arial" w:cs="Arial"/>
          <w:sz w:val="24"/>
          <w:szCs w:val="24"/>
        </w:rPr>
        <w:t xml:space="preserve"> must work together to promote positive outcomes for children</w:t>
      </w:r>
      <w:r w:rsidR="00E650B0">
        <w:rPr>
          <w:rFonts w:ascii="Arial" w:hAnsi="Arial" w:cs="Arial"/>
          <w:sz w:val="24"/>
          <w:szCs w:val="24"/>
        </w:rPr>
        <w:t>.</w:t>
      </w:r>
      <w:r w:rsidR="00B26326">
        <w:rPr>
          <w:rFonts w:ascii="Arial" w:hAnsi="Arial" w:cs="Arial"/>
          <w:sz w:val="24"/>
          <w:szCs w:val="24"/>
        </w:rPr>
        <w:t xml:space="preserve"> </w:t>
      </w:r>
      <w:r w:rsidR="003D279C">
        <w:rPr>
          <w:rFonts w:ascii="Arial" w:hAnsi="Arial" w:cs="Arial"/>
          <w:sz w:val="24"/>
          <w:szCs w:val="24"/>
        </w:rPr>
        <w:t>According to</w:t>
      </w:r>
      <w:r w:rsidR="00037B7C">
        <w:rPr>
          <w:rFonts w:ascii="Arial" w:hAnsi="Arial" w:cs="Arial"/>
          <w:sz w:val="24"/>
          <w:szCs w:val="24"/>
        </w:rPr>
        <w:t xml:space="preserve"> NICE (No Date) </w:t>
      </w:r>
      <w:r w:rsidR="003D279C">
        <w:rPr>
          <w:rFonts w:ascii="Arial" w:hAnsi="Arial" w:cs="Arial"/>
          <w:sz w:val="24"/>
          <w:szCs w:val="24"/>
        </w:rPr>
        <w:t>a child with ASD is likely to require support from a number of different professionals such as speech and language therapists, behavioural psychologists and occupational therapists.</w:t>
      </w:r>
      <w:r w:rsidR="00037B7C">
        <w:rPr>
          <w:rFonts w:ascii="Arial" w:hAnsi="Arial" w:cs="Arial"/>
          <w:sz w:val="24"/>
          <w:szCs w:val="24"/>
        </w:rPr>
        <w:t xml:space="preserve"> NICE (No Date) c</w:t>
      </w:r>
      <w:r w:rsidR="003D279C">
        <w:rPr>
          <w:rFonts w:ascii="Arial" w:hAnsi="Arial" w:cs="Arial"/>
          <w:sz w:val="24"/>
          <w:szCs w:val="24"/>
        </w:rPr>
        <w:t>ontinue</w:t>
      </w:r>
      <w:r w:rsidR="000C65E3">
        <w:rPr>
          <w:rFonts w:ascii="Arial" w:hAnsi="Arial" w:cs="Arial"/>
          <w:sz w:val="24"/>
          <w:szCs w:val="24"/>
        </w:rPr>
        <w:t>s</w:t>
      </w:r>
      <w:r w:rsidR="003D279C">
        <w:rPr>
          <w:rFonts w:ascii="Arial" w:hAnsi="Arial" w:cs="Arial"/>
          <w:sz w:val="24"/>
          <w:szCs w:val="24"/>
        </w:rPr>
        <w:t xml:space="preserve"> to add that within education settings such as </w:t>
      </w:r>
      <w:r w:rsidR="00DA3904">
        <w:rPr>
          <w:rFonts w:ascii="Arial" w:hAnsi="Arial" w:cs="Arial"/>
          <w:sz w:val="24"/>
          <w:szCs w:val="24"/>
        </w:rPr>
        <w:t>schools</w:t>
      </w:r>
      <w:r w:rsidR="00E03E74">
        <w:rPr>
          <w:rFonts w:ascii="Arial" w:hAnsi="Arial" w:cs="Arial"/>
          <w:sz w:val="24"/>
          <w:szCs w:val="24"/>
        </w:rPr>
        <w:t>,</w:t>
      </w:r>
      <w:r w:rsidR="003D279C">
        <w:rPr>
          <w:rFonts w:ascii="Arial" w:hAnsi="Arial" w:cs="Arial"/>
          <w:sz w:val="24"/>
          <w:szCs w:val="24"/>
        </w:rPr>
        <w:t xml:space="preserve"> teachers may need support from these specialists to be able to </w:t>
      </w:r>
      <w:r w:rsidR="00037B7C">
        <w:rPr>
          <w:rFonts w:ascii="Arial" w:hAnsi="Arial" w:cs="Arial"/>
          <w:sz w:val="24"/>
          <w:szCs w:val="24"/>
        </w:rPr>
        <w:t>deliver</w:t>
      </w:r>
      <w:r w:rsidR="003D279C">
        <w:rPr>
          <w:rFonts w:ascii="Arial" w:hAnsi="Arial" w:cs="Arial"/>
          <w:sz w:val="24"/>
          <w:szCs w:val="24"/>
        </w:rPr>
        <w:t xml:space="preserve"> the </w:t>
      </w:r>
      <w:r w:rsidR="00037B7C">
        <w:rPr>
          <w:rFonts w:ascii="Arial" w:hAnsi="Arial" w:cs="Arial"/>
          <w:sz w:val="24"/>
          <w:szCs w:val="24"/>
        </w:rPr>
        <w:t>appropriate</w:t>
      </w:r>
      <w:r w:rsidR="003D279C">
        <w:rPr>
          <w:rFonts w:ascii="Arial" w:hAnsi="Arial" w:cs="Arial"/>
          <w:sz w:val="24"/>
          <w:szCs w:val="24"/>
        </w:rPr>
        <w:t xml:space="preserve"> and effective intervention to the child. </w:t>
      </w:r>
      <w:r w:rsidR="00DA3904">
        <w:rPr>
          <w:rFonts w:ascii="Arial" w:hAnsi="Arial" w:cs="Arial"/>
          <w:sz w:val="24"/>
          <w:szCs w:val="24"/>
        </w:rPr>
        <w:t>However, a</w:t>
      </w:r>
      <w:r w:rsidR="009C4785">
        <w:rPr>
          <w:rFonts w:ascii="Arial" w:hAnsi="Arial" w:cs="Arial"/>
          <w:sz w:val="24"/>
          <w:szCs w:val="24"/>
        </w:rPr>
        <w:t xml:space="preserve">ccording to </w:t>
      </w:r>
      <w:r w:rsidR="00B51F24">
        <w:rPr>
          <w:rFonts w:ascii="Arial" w:hAnsi="Arial" w:cs="Arial"/>
          <w:sz w:val="24"/>
          <w:szCs w:val="24"/>
        </w:rPr>
        <w:t xml:space="preserve">Koegel et al. (2012) </w:t>
      </w:r>
      <w:r w:rsidR="00DA3904">
        <w:rPr>
          <w:rFonts w:ascii="Arial" w:hAnsi="Arial" w:cs="Arial"/>
          <w:sz w:val="24"/>
          <w:szCs w:val="24"/>
        </w:rPr>
        <w:t xml:space="preserve">teachers and support staff within schools are </w:t>
      </w:r>
      <w:r w:rsidR="009C4785">
        <w:rPr>
          <w:rFonts w:ascii="Arial" w:hAnsi="Arial" w:cs="Arial"/>
          <w:sz w:val="24"/>
          <w:szCs w:val="24"/>
        </w:rPr>
        <w:t>expected to deliver</w:t>
      </w:r>
      <w:r w:rsidR="00DA3904">
        <w:rPr>
          <w:rFonts w:ascii="Arial" w:hAnsi="Arial" w:cs="Arial"/>
          <w:sz w:val="24"/>
          <w:szCs w:val="24"/>
        </w:rPr>
        <w:t xml:space="preserve"> and implement</w:t>
      </w:r>
      <w:r w:rsidR="009C4785">
        <w:rPr>
          <w:rFonts w:ascii="Arial" w:hAnsi="Arial" w:cs="Arial"/>
          <w:sz w:val="24"/>
          <w:szCs w:val="24"/>
        </w:rPr>
        <w:t xml:space="preserve"> intervention programmes </w:t>
      </w:r>
      <w:r w:rsidR="00DA3904">
        <w:rPr>
          <w:rFonts w:ascii="Arial" w:hAnsi="Arial" w:cs="Arial"/>
          <w:sz w:val="24"/>
          <w:szCs w:val="24"/>
        </w:rPr>
        <w:t xml:space="preserve">that are </w:t>
      </w:r>
      <w:r w:rsidR="009C4785">
        <w:rPr>
          <w:rFonts w:ascii="Arial" w:hAnsi="Arial" w:cs="Arial"/>
          <w:sz w:val="24"/>
          <w:szCs w:val="24"/>
        </w:rPr>
        <w:t>provided by professionals to children</w:t>
      </w:r>
      <w:r w:rsidR="00DA3904">
        <w:rPr>
          <w:rFonts w:ascii="Arial" w:hAnsi="Arial" w:cs="Arial"/>
          <w:sz w:val="24"/>
          <w:szCs w:val="24"/>
        </w:rPr>
        <w:t>. This</w:t>
      </w:r>
      <w:r w:rsidR="00E03E74">
        <w:rPr>
          <w:rFonts w:ascii="Arial" w:hAnsi="Arial" w:cs="Arial"/>
          <w:sz w:val="24"/>
          <w:szCs w:val="24"/>
        </w:rPr>
        <w:t>,</w:t>
      </w:r>
      <w:r w:rsidR="00DA3904">
        <w:rPr>
          <w:rFonts w:ascii="Arial" w:hAnsi="Arial" w:cs="Arial"/>
          <w:sz w:val="24"/>
          <w:szCs w:val="24"/>
        </w:rPr>
        <w:t xml:space="preserve"> according to </w:t>
      </w:r>
      <w:r w:rsidR="00DF054C">
        <w:rPr>
          <w:rFonts w:ascii="Arial" w:hAnsi="Arial" w:cs="Arial"/>
          <w:sz w:val="24"/>
          <w:szCs w:val="24"/>
        </w:rPr>
        <w:t>Wilson and Landa (2019)</w:t>
      </w:r>
      <w:r w:rsidR="003D279C">
        <w:rPr>
          <w:rFonts w:ascii="Arial" w:hAnsi="Arial" w:cs="Arial"/>
          <w:sz w:val="24"/>
          <w:szCs w:val="24"/>
        </w:rPr>
        <w:t xml:space="preserve"> </w:t>
      </w:r>
      <w:r w:rsidR="00DA3904">
        <w:rPr>
          <w:rFonts w:ascii="Arial" w:hAnsi="Arial" w:cs="Arial"/>
          <w:sz w:val="24"/>
          <w:szCs w:val="24"/>
        </w:rPr>
        <w:t>can be a great challenge for schools as there is insufficient time for teachers and support staff to plan, create materials and resources and then implement the intervention.</w:t>
      </w:r>
      <w:r w:rsidR="00C44D5B">
        <w:rPr>
          <w:rFonts w:ascii="Arial" w:hAnsi="Arial" w:cs="Arial"/>
          <w:sz w:val="24"/>
          <w:szCs w:val="24"/>
        </w:rPr>
        <w:t xml:space="preserve"> Especially with large </w:t>
      </w:r>
      <w:r w:rsidR="00C44D5B">
        <w:rPr>
          <w:rFonts w:ascii="Arial" w:hAnsi="Arial" w:cs="Arial"/>
          <w:sz w:val="24"/>
          <w:szCs w:val="24"/>
        </w:rPr>
        <w:lastRenderedPageBreak/>
        <w:t xml:space="preserve">classes of children where there may be a small number of children with additional learning needs within the class who would all also require specific support (Wilson and Landa, 2019). This therefore would impact a child’s early intervention from not receiving adequate time and support </w:t>
      </w:r>
      <w:r w:rsidR="00D02738">
        <w:rPr>
          <w:rFonts w:ascii="Arial" w:hAnsi="Arial" w:cs="Arial"/>
          <w:sz w:val="24"/>
          <w:szCs w:val="24"/>
        </w:rPr>
        <w:t xml:space="preserve">from school practitioners </w:t>
      </w:r>
      <w:r w:rsidR="00C44D5B">
        <w:rPr>
          <w:rFonts w:ascii="Arial" w:hAnsi="Arial" w:cs="Arial"/>
          <w:sz w:val="24"/>
          <w:szCs w:val="24"/>
        </w:rPr>
        <w:t>to implement their</w:t>
      </w:r>
      <w:r w:rsidR="007A3EE1">
        <w:rPr>
          <w:rFonts w:ascii="Arial" w:hAnsi="Arial" w:cs="Arial"/>
          <w:sz w:val="24"/>
          <w:szCs w:val="24"/>
        </w:rPr>
        <w:t xml:space="preserve"> </w:t>
      </w:r>
      <w:r w:rsidR="00C44D5B">
        <w:rPr>
          <w:rFonts w:ascii="Arial" w:hAnsi="Arial" w:cs="Arial"/>
          <w:sz w:val="24"/>
          <w:szCs w:val="24"/>
        </w:rPr>
        <w:t>provision</w:t>
      </w:r>
      <w:r w:rsidR="007A3EE1">
        <w:rPr>
          <w:rFonts w:ascii="Arial" w:hAnsi="Arial" w:cs="Arial"/>
          <w:sz w:val="24"/>
          <w:szCs w:val="24"/>
        </w:rPr>
        <w:t xml:space="preserve"> </w:t>
      </w:r>
      <w:r w:rsidR="00C44D5B">
        <w:rPr>
          <w:rFonts w:ascii="Arial" w:hAnsi="Arial" w:cs="Arial"/>
          <w:sz w:val="24"/>
          <w:szCs w:val="24"/>
        </w:rPr>
        <w:t>(</w:t>
      </w:r>
      <w:r w:rsidR="00E029B3">
        <w:rPr>
          <w:rFonts w:ascii="Arial" w:hAnsi="Arial" w:cs="Arial"/>
          <w:sz w:val="24"/>
          <w:szCs w:val="24"/>
        </w:rPr>
        <w:t xml:space="preserve">Colombi, 2017). </w:t>
      </w:r>
      <w:r w:rsidR="008A7BAB">
        <w:rPr>
          <w:rFonts w:ascii="Arial" w:hAnsi="Arial" w:cs="Arial"/>
          <w:sz w:val="24"/>
          <w:szCs w:val="24"/>
        </w:rPr>
        <w:t xml:space="preserve">Glover et al. (2015) </w:t>
      </w:r>
      <w:r w:rsidR="007A3EE1">
        <w:rPr>
          <w:rFonts w:ascii="Arial" w:hAnsi="Arial" w:cs="Arial"/>
          <w:sz w:val="24"/>
          <w:szCs w:val="24"/>
        </w:rPr>
        <w:t>also states the importance of collaboration with education practitioners and multi-agencies such as speech and language therapists to promote consistency of an approach and sharing knowledge and skills between professionals</w:t>
      </w:r>
      <w:r w:rsidR="007E78B0">
        <w:rPr>
          <w:rFonts w:ascii="Arial" w:hAnsi="Arial" w:cs="Arial"/>
          <w:sz w:val="24"/>
          <w:szCs w:val="24"/>
        </w:rPr>
        <w:t xml:space="preserve"> to deliver the best possible practice for a child with ASD</w:t>
      </w:r>
      <w:r w:rsidR="007A3EE1">
        <w:rPr>
          <w:rFonts w:ascii="Arial" w:hAnsi="Arial" w:cs="Arial"/>
          <w:sz w:val="24"/>
          <w:szCs w:val="24"/>
        </w:rPr>
        <w:t xml:space="preserve">. </w:t>
      </w:r>
      <w:r w:rsidR="00CB2260">
        <w:rPr>
          <w:rFonts w:ascii="Arial" w:hAnsi="Arial" w:cs="Arial"/>
          <w:sz w:val="24"/>
          <w:szCs w:val="24"/>
        </w:rPr>
        <w:t>However,</w:t>
      </w:r>
      <w:r w:rsidR="008A7BAB">
        <w:rPr>
          <w:rFonts w:ascii="Arial" w:hAnsi="Arial" w:cs="Arial"/>
          <w:sz w:val="24"/>
          <w:szCs w:val="24"/>
        </w:rPr>
        <w:t xml:space="preserve"> Wilson and Landa (2019) </w:t>
      </w:r>
      <w:r w:rsidR="00CB2260">
        <w:rPr>
          <w:rFonts w:ascii="Arial" w:hAnsi="Arial" w:cs="Arial"/>
          <w:sz w:val="24"/>
          <w:szCs w:val="24"/>
        </w:rPr>
        <w:t xml:space="preserve">states that collaborative practice between professionals and education practitioners can be difficult due to </w:t>
      </w:r>
      <w:r w:rsidR="000C65E3">
        <w:rPr>
          <w:rFonts w:ascii="Arial" w:hAnsi="Arial" w:cs="Arial"/>
          <w:sz w:val="24"/>
          <w:szCs w:val="24"/>
        </w:rPr>
        <w:t xml:space="preserve">a </w:t>
      </w:r>
      <w:r w:rsidR="00CB2260">
        <w:rPr>
          <w:rFonts w:ascii="Arial" w:hAnsi="Arial" w:cs="Arial"/>
          <w:sz w:val="24"/>
          <w:szCs w:val="24"/>
        </w:rPr>
        <w:t>lack of communication and time to engage in collaborative discussions,</w:t>
      </w:r>
      <w:r w:rsidR="00D02738">
        <w:rPr>
          <w:rFonts w:ascii="Arial" w:hAnsi="Arial" w:cs="Arial"/>
          <w:sz w:val="24"/>
          <w:szCs w:val="24"/>
        </w:rPr>
        <w:t xml:space="preserve"> especially when a child with ASD may be under a wide range of professional support where a number of different professionals have provision that needs to be implemented.</w:t>
      </w:r>
    </w:p>
    <w:p w14:paraId="78B7AA1B" w14:textId="7B3CDBC0" w:rsidR="000C65E3" w:rsidRDefault="00871470" w:rsidP="006F4963">
      <w:pPr>
        <w:spacing w:line="360" w:lineRule="auto"/>
        <w:jc w:val="both"/>
        <w:rPr>
          <w:rFonts w:ascii="Arial" w:hAnsi="Arial" w:cs="Arial"/>
          <w:sz w:val="24"/>
          <w:szCs w:val="24"/>
        </w:rPr>
      </w:pPr>
      <w:r>
        <w:rPr>
          <w:rFonts w:ascii="Arial" w:hAnsi="Arial" w:cs="Arial"/>
          <w:sz w:val="24"/>
          <w:szCs w:val="24"/>
        </w:rPr>
        <w:t xml:space="preserve">Another positive impact that multi-agencies implement to help with early intervention according to </w:t>
      </w:r>
      <w:r w:rsidR="00E029B3">
        <w:rPr>
          <w:rFonts w:ascii="Arial" w:hAnsi="Arial" w:cs="Arial"/>
          <w:sz w:val="24"/>
          <w:szCs w:val="24"/>
        </w:rPr>
        <w:t>Colombi (2017)</w:t>
      </w:r>
      <w:r>
        <w:rPr>
          <w:rFonts w:ascii="Arial" w:hAnsi="Arial" w:cs="Arial"/>
          <w:sz w:val="24"/>
          <w:szCs w:val="24"/>
        </w:rPr>
        <w:t xml:space="preserve"> for children with ASD is to deliver staff training and supervision in education settings. </w:t>
      </w:r>
      <w:r w:rsidR="00E00372">
        <w:rPr>
          <w:rFonts w:ascii="Arial" w:hAnsi="Arial" w:cs="Arial"/>
          <w:sz w:val="24"/>
          <w:szCs w:val="24"/>
        </w:rPr>
        <w:t>Settings need to be autism aware in order to create an enabling environment and be knowledgeable about how to manage and support a child with ASD</w:t>
      </w:r>
      <w:r w:rsidR="00DF654D">
        <w:rPr>
          <w:rFonts w:ascii="Arial" w:hAnsi="Arial" w:cs="Arial"/>
          <w:sz w:val="24"/>
          <w:szCs w:val="24"/>
        </w:rPr>
        <w:t xml:space="preserve"> </w:t>
      </w:r>
      <w:r w:rsidR="00E00372">
        <w:rPr>
          <w:rFonts w:ascii="Arial" w:hAnsi="Arial" w:cs="Arial"/>
          <w:sz w:val="24"/>
          <w:szCs w:val="24"/>
        </w:rPr>
        <w:t>(</w:t>
      </w:r>
      <w:r w:rsidR="00DF654D">
        <w:rPr>
          <w:rFonts w:ascii="Arial" w:hAnsi="Arial" w:cs="Arial"/>
          <w:sz w:val="24"/>
          <w:szCs w:val="24"/>
        </w:rPr>
        <w:t>Canavan, 2016).</w:t>
      </w:r>
      <w:r w:rsidR="005C13E8">
        <w:rPr>
          <w:rFonts w:ascii="Arial" w:hAnsi="Arial" w:cs="Arial"/>
          <w:sz w:val="24"/>
          <w:szCs w:val="24"/>
        </w:rPr>
        <w:t xml:space="preserve"> However, according to Wilson and L</w:t>
      </w:r>
      <w:r w:rsidR="0045734C">
        <w:rPr>
          <w:rFonts w:ascii="Arial" w:hAnsi="Arial" w:cs="Arial"/>
          <w:sz w:val="24"/>
          <w:szCs w:val="24"/>
        </w:rPr>
        <w:t xml:space="preserve">anda (2019) many teachers and education staff feel they have a lack of knowledge, training and experience in ASD and feel they do not have necessary skills to support a child. Furthermore, in some counties such as </w:t>
      </w:r>
      <w:r w:rsidR="00E00372">
        <w:rPr>
          <w:rFonts w:ascii="Arial" w:hAnsi="Arial" w:cs="Arial"/>
          <w:sz w:val="24"/>
          <w:szCs w:val="24"/>
        </w:rPr>
        <w:t>Ceredigion</w:t>
      </w:r>
      <w:r w:rsidR="0045734C">
        <w:rPr>
          <w:rFonts w:ascii="Arial" w:hAnsi="Arial" w:cs="Arial"/>
          <w:sz w:val="24"/>
          <w:szCs w:val="24"/>
        </w:rPr>
        <w:t>,</w:t>
      </w:r>
      <w:r w:rsidR="00E00372">
        <w:rPr>
          <w:rFonts w:ascii="Arial" w:hAnsi="Arial" w:cs="Arial"/>
          <w:sz w:val="24"/>
          <w:szCs w:val="24"/>
        </w:rPr>
        <w:t xml:space="preserve"> ASDinfoWales (</w:t>
      </w:r>
      <w:r w:rsidR="00DF654D">
        <w:rPr>
          <w:rFonts w:ascii="Arial" w:hAnsi="Arial" w:cs="Arial"/>
          <w:sz w:val="24"/>
          <w:szCs w:val="24"/>
        </w:rPr>
        <w:t>No Date</w:t>
      </w:r>
      <w:r w:rsidR="00E00372">
        <w:rPr>
          <w:rFonts w:ascii="Arial" w:hAnsi="Arial" w:cs="Arial"/>
          <w:sz w:val="24"/>
          <w:szCs w:val="24"/>
        </w:rPr>
        <w:t xml:space="preserve">) a </w:t>
      </w:r>
      <w:r w:rsidR="00AC4C03">
        <w:rPr>
          <w:rFonts w:ascii="Arial" w:hAnsi="Arial" w:cs="Arial"/>
          <w:sz w:val="24"/>
          <w:szCs w:val="24"/>
        </w:rPr>
        <w:t>learning</w:t>
      </w:r>
      <w:r w:rsidR="00E00372">
        <w:rPr>
          <w:rFonts w:ascii="Arial" w:hAnsi="Arial" w:cs="Arial"/>
          <w:sz w:val="24"/>
          <w:szCs w:val="24"/>
        </w:rPr>
        <w:t xml:space="preserve"> with autism programme </w:t>
      </w:r>
      <w:r w:rsidR="00E03E74">
        <w:rPr>
          <w:rFonts w:ascii="Arial" w:hAnsi="Arial" w:cs="Arial"/>
          <w:sz w:val="24"/>
          <w:szCs w:val="24"/>
        </w:rPr>
        <w:t xml:space="preserve">has been created </w:t>
      </w:r>
      <w:r w:rsidR="00E00372">
        <w:rPr>
          <w:rFonts w:ascii="Arial" w:hAnsi="Arial" w:cs="Arial"/>
          <w:sz w:val="24"/>
          <w:szCs w:val="24"/>
        </w:rPr>
        <w:t xml:space="preserve">which implements a whole school approach to autism awareness with opportunities for schools to complete an award that requires whole staff training </w:t>
      </w:r>
      <w:r w:rsidR="00AC4C03">
        <w:rPr>
          <w:rFonts w:ascii="Arial" w:hAnsi="Arial" w:cs="Arial"/>
          <w:sz w:val="24"/>
          <w:szCs w:val="24"/>
        </w:rPr>
        <w:t xml:space="preserve">and also awareness for children in the school. </w:t>
      </w:r>
      <w:r w:rsidR="00D46107">
        <w:rPr>
          <w:rFonts w:ascii="Arial" w:hAnsi="Arial" w:cs="Arial"/>
          <w:sz w:val="24"/>
          <w:szCs w:val="24"/>
        </w:rPr>
        <w:t>According to the National Autistic Society (2018) t</w:t>
      </w:r>
      <w:r w:rsidR="0045734C">
        <w:rPr>
          <w:rFonts w:ascii="Arial" w:hAnsi="Arial" w:cs="Arial"/>
          <w:sz w:val="24"/>
          <w:szCs w:val="24"/>
        </w:rPr>
        <w:t>his ensures all staff are able to identify and cater for a child</w:t>
      </w:r>
      <w:r w:rsidR="00D46107">
        <w:rPr>
          <w:rFonts w:ascii="Arial" w:hAnsi="Arial" w:cs="Arial"/>
          <w:sz w:val="24"/>
          <w:szCs w:val="24"/>
        </w:rPr>
        <w:t>’s</w:t>
      </w:r>
      <w:r w:rsidR="0045734C">
        <w:rPr>
          <w:rFonts w:ascii="Arial" w:hAnsi="Arial" w:cs="Arial"/>
          <w:sz w:val="24"/>
          <w:szCs w:val="24"/>
        </w:rPr>
        <w:t xml:space="preserve"> needs with ASD and be </w:t>
      </w:r>
      <w:r w:rsidR="00D46107">
        <w:rPr>
          <w:rFonts w:ascii="Arial" w:hAnsi="Arial" w:cs="Arial"/>
          <w:sz w:val="24"/>
          <w:szCs w:val="24"/>
        </w:rPr>
        <w:t>aware about how</w:t>
      </w:r>
      <w:r w:rsidR="0045734C">
        <w:rPr>
          <w:rFonts w:ascii="Arial" w:hAnsi="Arial" w:cs="Arial"/>
          <w:sz w:val="24"/>
          <w:szCs w:val="24"/>
        </w:rPr>
        <w:t xml:space="preserve"> to</w:t>
      </w:r>
      <w:r w:rsidR="00D46107">
        <w:rPr>
          <w:rFonts w:ascii="Arial" w:hAnsi="Arial" w:cs="Arial"/>
          <w:sz w:val="24"/>
          <w:szCs w:val="24"/>
        </w:rPr>
        <w:t xml:space="preserve"> </w:t>
      </w:r>
      <w:r w:rsidR="0045734C">
        <w:rPr>
          <w:rFonts w:ascii="Arial" w:hAnsi="Arial" w:cs="Arial"/>
          <w:sz w:val="24"/>
          <w:szCs w:val="24"/>
        </w:rPr>
        <w:t>support a child</w:t>
      </w:r>
      <w:r w:rsidR="00D46107">
        <w:rPr>
          <w:rFonts w:ascii="Arial" w:hAnsi="Arial" w:cs="Arial"/>
          <w:sz w:val="24"/>
          <w:szCs w:val="24"/>
        </w:rPr>
        <w:t xml:space="preserve"> within the setting. </w:t>
      </w:r>
      <w:r w:rsidR="0045734C">
        <w:rPr>
          <w:rFonts w:ascii="Arial" w:hAnsi="Arial" w:cs="Arial"/>
          <w:sz w:val="24"/>
          <w:szCs w:val="24"/>
        </w:rPr>
        <w:t xml:space="preserve"> </w:t>
      </w:r>
    </w:p>
    <w:p w14:paraId="624B78EB" w14:textId="633A5882" w:rsidR="00E00372" w:rsidRPr="00E00372" w:rsidRDefault="00CB2260" w:rsidP="00AC4C03">
      <w:pPr>
        <w:pStyle w:val="NormalWeb"/>
        <w:shd w:val="clear" w:color="auto" w:fill="FFFFFF"/>
        <w:spacing w:before="0" w:beforeAutospacing="0" w:after="150" w:afterAutospacing="0"/>
        <w:rPr>
          <w:rFonts w:ascii="Arial" w:hAnsi="Arial" w:cs="Arial"/>
          <w:color w:val="444444"/>
          <w:sz w:val="18"/>
          <w:szCs w:val="18"/>
        </w:rPr>
      </w:pPr>
      <w:r>
        <w:rPr>
          <w:rFonts w:ascii="Arial" w:hAnsi="Arial" w:cs="Arial"/>
        </w:rPr>
        <w:t xml:space="preserve"> </w:t>
      </w:r>
    </w:p>
    <w:p w14:paraId="1FA29053" w14:textId="20E439AF" w:rsidR="00D46107" w:rsidRPr="00D46107" w:rsidRDefault="00D46107" w:rsidP="00D46107">
      <w:pPr>
        <w:shd w:val="clear" w:color="auto" w:fill="FFFFFF"/>
        <w:spacing w:before="100" w:beforeAutospacing="1" w:after="240" w:line="240" w:lineRule="auto"/>
        <w:rPr>
          <w:rFonts w:ascii="Arial" w:eastAsia="Times New Roman" w:hAnsi="Arial" w:cs="Arial"/>
          <w:color w:val="000000"/>
          <w:sz w:val="24"/>
          <w:szCs w:val="24"/>
          <w:lang w:eastAsia="en-GB"/>
        </w:rPr>
      </w:pPr>
    </w:p>
    <w:p w14:paraId="2D192E36" w14:textId="5D8FC004" w:rsidR="007A3EE1" w:rsidRDefault="007A3EE1" w:rsidP="006F4963">
      <w:pPr>
        <w:spacing w:line="360" w:lineRule="auto"/>
        <w:jc w:val="both"/>
      </w:pPr>
    </w:p>
    <w:p w14:paraId="6EC64E7D" w14:textId="48BE06F9" w:rsidR="00F44280" w:rsidRDefault="00F44280" w:rsidP="006F4963">
      <w:pPr>
        <w:spacing w:line="360" w:lineRule="auto"/>
        <w:jc w:val="both"/>
      </w:pPr>
    </w:p>
    <w:p w14:paraId="3D1E5826" w14:textId="50286D8A" w:rsidR="00F44280" w:rsidRDefault="00F44280" w:rsidP="006F4963">
      <w:pPr>
        <w:spacing w:line="360" w:lineRule="auto"/>
        <w:jc w:val="both"/>
      </w:pPr>
    </w:p>
    <w:p w14:paraId="39FF28C4" w14:textId="44A2AAA1" w:rsidR="00F44280" w:rsidRPr="00E03E74" w:rsidRDefault="00F44280" w:rsidP="00F44280">
      <w:pPr>
        <w:spacing w:line="360" w:lineRule="auto"/>
        <w:jc w:val="both"/>
        <w:rPr>
          <w:rFonts w:ascii="Arial" w:hAnsi="Arial" w:cs="Arial"/>
          <w:b/>
          <w:bCs/>
          <w:sz w:val="28"/>
          <w:szCs w:val="28"/>
          <w:u w:val="single"/>
        </w:rPr>
      </w:pPr>
      <w:r w:rsidRPr="00E03E74">
        <w:rPr>
          <w:rFonts w:ascii="Arial" w:hAnsi="Arial" w:cs="Arial"/>
          <w:b/>
          <w:bCs/>
          <w:sz w:val="28"/>
          <w:szCs w:val="28"/>
          <w:u w:val="single"/>
        </w:rPr>
        <w:lastRenderedPageBreak/>
        <w:t xml:space="preserve">B) Critically analyse barriers the child with ASD may experience and the impact barriers may have on the child. </w:t>
      </w:r>
    </w:p>
    <w:p w14:paraId="3A4A0833" w14:textId="3B1519CD" w:rsidR="00F775A8" w:rsidRDefault="00F44280" w:rsidP="006F4963">
      <w:pPr>
        <w:spacing w:line="360" w:lineRule="auto"/>
        <w:jc w:val="both"/>
        <w:rPr>
          <w:rFonts w:ascii="Arial" w:hAnsi="Arial" w:cs="Arial"/>
          <w:sz w:val="24"/>
          <w:szCs w:val="24"/>
        </w:rPr>
      </w:pPr>
      <w:r>
        <w:rPr>
          <w:rFonts w:ascii="Arial" w:hAnsi="Arial" w:cs="Arial"/>
          <w:sz w:val="24"/>
          <w:szCs w:val="24"/>
        </w:rPr>
        <w:t>One barrier to children with ASD is parents</w:t>
      </w:r>
      <w:r w:rsidR="00AB5AF7">
        <w:rPr>
          <w:rFonts w:ascii="Arial" w:hAnsi="Arial" w:cs="Arial"/>
          <w:sz w:val="24"/>
          <w:szCs w:val="24"/>
        </w:rPr>
        <w:t xml:space="preserve"> and how they come to terms with the diagnosis and support of ASD</w:t>
      </w:r>
      <w:r w:rsidR="00A85687">
        <w:rPr>
          <w:rFonts w:ascii="Arial" w:hAnsi="Arial" w:cs="Arial"/>
          <w:sz w:val="24"/>
          <w:szCs w:val="24"/>
        </w:rPr>
        <w:t xml:space="preserve"> </w:t>
      </w:r>
      <w:r w:rsidR="00AB5AF7">
        <w:rPr>
          <w:rFonts w:ascii="Arial" w:hAnsi="Arial" w:cs="Arial"/>
          <w:sz w:val="24"/>
          <w:szCs w:val="24"/>
        </w:rPr>
        <w:t>(</w:t>
      </w:r>
      <w:r w:rsidR="00A416AB">
        <w:rPr>
          <w:rFonts w:ascii="Arial" w:hAnsi="Arial" w:cs="Arial"/>
          <w:sz w:val="24"/>
          <w:szCs w:val="24"/>
        </w:rPr>
        <w:t>Jacob et al. 2016).</w:t>
      </w:r>
      <w:r w:rsidR="00AB5AF7">
        <w:rPr>
          <w:rFonts w:ascii="Arial" w:hAnsi="Arial" w:cs="Arial"/>
          <w:sz w:val="24"/>
          <w:szCs w:val="24"/>
        </w:rPr>
        <w:t xml:space="preserve"> According to Clarke et al. </w:t>
      </w:r>
      <w:r w:rsidR="00D57DBD">
        <w:rPr>
          <w:rFonts w:ascii="Arial" w:hAnsi="Arial" w:cs="Arial"/>
          <w:sz w:val="24"/>
          <w:szCs w:val="24"/>
        </w:rPr>
        <w:t xml:space="preserve">(No Date) </w:t>
      </w:r>
      <w:r w:rsidR="00E03E74">
        <w:rPr>
          <w:rFonts w:ascii="Arial" w:hAnsi="Arial" w:cs="Arial"/>
          <w:sz w:val="24"/>
          <w:szCs w:val="24"/>
        </w:rPr>
        <w:t xml:space="preserve">for </w:t>
      </w:r>
      <w:r w:rsidR="00D57DBD">
        <w:rPr>
          <w:rFonts w:ascii="Arial" w:hAnsi="Arial" w:cs="Arial"/>
          <w:sz w:val="24"/>
          <w:szCs w:val="24"/>
        </w:rPr>
        <w:t>some parents receiving a diagnosis of ASD</w:t>
      </w:r>
      <w:r w:rsidR="00E03E74">
        <w:rPr>
          <w:rFonts w:ascii="Arial" w:hAnsi="Arial" w:cs="Arial"/>
          <w:sz w:val="24"/>
          <w:szCs w:val="24"/>
        </w:rPr>
        <w:t>,</w:t>
      </w:r>
      <w:r w:rsidR="00D57DBD">
        <w:rPr>
          <w:rFonts w:ascii="Arial" w:hAnsi="Arial" w:cs="Arial"/>
          <w:sz w:val="24"/>
          <w:szCs w:val="24"/>
        </w:rPr>
        <w:t xml:space="preserve"> </w:t>
      </w:r>
      <w:r w:rsidR="00E03E74">
        <w:rPr>
          <w:rFonts w:ascii="Arial" w:hAnsi="Arial" w:cs="Arial"/>
          <w:sz w:val="24"/>
          <w:szCs w:val="24"/>
        </w:rPr>
        <w:t xml:space="preserve">this </w:t>
      </w:r>
      <w:r w:rsidR="00D57DBD">
        <w:rPr>
          <w:rFonts w:ascii="Arial" w:hAnsi="Arial" w:cs="Arial"/>
          <w:sz w:val="24"/>
          <w:szCs w:val="24"/>
        </w:rPr>
        <w:t>come</w:t>
      </w:r>
      <w:r w:rsidR="00E03E74">
        <w:rPr>
          <w:rFonts w:ascii="Arial" w:hAnsi="Arial" w:cs="Arial"/>
          <w:sz w:val="24"/>
          <w:szCs w:val="24"/>
        </w:rPr>
        <w:t>s</w:t>
      </w:r>
      <w:r w:rsidR="00D57DBD">
        <w:rPr>
          <w:rFonts w:ascii="Arial" w:hAnsi="Arial" w:cs="Arial"/>
          <w:sz w:val="24"/>
          <w:szCs w:val="24"/>
        </w:rPr>
        <w:t xml:space="preserve"> as a shock as they may have not realised their child had additional learning needs, which can result in upset, anger, fear and denial. However,</w:t>
      </w:r>
      <w:r w:rsidR="00C133E8">
        <w:rPr>
          <w:rFonts w:ascii="Arial" w:hAnsi="Arial" w:cs="Arial"/>
          <w:sz w:val="24"/>
          <w:szCs w:val="24"/>
        </w:rPr>
        <w:t xml:space="preserve"> the BB</w:t>
      </w:r>
      <w:r w:rsidR="00A416AB">
        <w:rPr>
          <w:rFonts w:ascii="Arial" w:hAnsi="Arial" w:cs="Arial"/>
          <w:sz w:val="24"/>
          <w:szCs w:val="24"/>
        </w:rPr>
        <w:t>C</w:t>
      </w:r>
      <w:r w:rsidR="00C133E8">
        <w:rPr>
          <w:rFonts w:ascii="Arial" w:hAnsi="Arial" w:cs="Arial"/>
          <w:sz w:val="24"/>
          <w:szCs w:val="24"/>
        </w:rPr>
        <w:t xml:space="preserve"> (2016) a</w:t>
      </w:r>
      <w:r w:rsidR="00D57DBD">
        <w:rPr>
          <w:rFonts w:ascii="Arial" w:hAnsi="Arial" w:cs="Arial"/>
          <w:sz w:val="24"/>
          <w:szCs w:val="24"/>
        </w:rPr>
        <w:t xml:space="preserve">lso states that </w:t>
      </w:r>
      <w:r w:rsidR="00E03E74">
        <w:rPr>
          <w:rFonts w:ascii="Arial" w:hAnsi="Arial" w:cs="Arial"/>
          <w:sz w:val="24"/>
          <w:szCs w:val="24"/>
        </w:rPr>
        <w:t>for</w:t>
      </w:r>
      <w:r w:rsidR="00D57DBD">
        <w:rPr>
          <w:rFonts w:ascii="Arial" w:hAnsi="Arial" w:cs="Arial"/>
          <w:sz w:val="24"/>
          <w:szCs w:val="24"/>
        </w:rPr>
        <w:t xml:space="preserve"> some parents</w:t>
      </w:r>
      <w:r w:rsidR="001B2A4D">
        <w:rPr>
          <w:rFonts w:ascii="Arial" w:hAnsi="Arial" w:cs="Arial"/>
          <w:sz w:val="24"/>
          <w:szCs w:val="24"/>
        </w:rPr>
        <w:t>,</w:t>
      </w:r>
      <w:r w:rsidR="00D57DBD">
        <w:rPr>
          <w:rFonts w:ascii="Arial" w:hAnsi="Arial" w:cs="Arial"/>
          <w:sz w:val="24"/>
          <w:szCs w:val="24"/>
        </w:rPr>
        <w:t xml:space="preserve"> it can be a relief and can justify </w:t>
      </w:r>
      <w:r w:rsidR="00EE2ED6">
        <w:rPr>
          <w:rFonts w:ascii="Arial" w:hAnsi="Arial" w:cs="Arial"/>
          <w:sz w:val="24"/>
          <w:szCs w:val="24"/>
        </w:rPr>
        <w:t>behaviours</w:t>
      </w:r>
      <w:r w:rsidR="00D57DBD">
        <w:rPr>
          <w:rFonts w:ascii="Arial" w:hAnsi="Arial" w:cs="Arial"/>
          <w:sz w:val="24"/>
          <w:szCs w:val="24"/>
        </w:rPr>
        <w:t xml:space="preserve"> seen from their child following suspicions that something was different about their child.</w:t>
      </w:r>
      <w:r w:rsidR="00E2176C">
        <w:rPr>
          <w:rFonts w:ascii="Arial" w:hAnsi="Arial" w:cs="Arial"/>
          <w:sz w:val="24"/>
          <w:szCs w:val="24"/>
        </w:rPr>
        <w:t xml:space="preserve"> </w:t>
      </w:r>
      <w:r w:rsidR="00F775A8">
        <w:rPr>
          <w:rFonts w:ascii="Arial" w:hAnsi="Arial" w:cs="Arial"/>
          <w:sz w:val="24"/>
          <w:szCs w:val="24"/>
        </w:rPr>
        <w:t>Children with ASD according</w:t>
      </w:r>
      <w:r w:rsidR="00A416AB">
        <w:rPr>
          <w:rFonts w:ascii="Arial" w:hAnsi="Arial" w:cs="Arial"/>
          <w:sz w:val="24"/>
          <w:szCs w:val="24"/>
        </w:rPr>
        <w:t xml:space="preserve"> to</w:t>
      </w:r>
      <w:r w:rsidR="00100852">
        <w:rPr>
          <w:rFonts w:ascii="Arial" w:hAnsi="Arial" w:cs="Arial"/>
          <w:sz w:val="24"/>
          <w:szCs w:val="24"/>
        </w:rPr>
        <w:t xml:space="preserve"> Burrell et al. </w:t>
      </w:r>
      <w:r w:rsidR="00100852" w:rsidRPr="001E5B0B">
        <w:rPr>
          <w:rFonts w:ascii="Arial" w:hAnsi="Arial" w:cs="Arial"/>
          <w:sz w:val="24"/>
          <w:szCs w:val="24"/>
        </w:rPr>
        <w:t>(201</w:t>
      </w:r>
      <w:r w:rsidR="001E5B0B" w:rsidRPr="001E5B0B">
        <w:rPr>
          <w:rFonts w:ascii="Arial" w:hAnsi="Arial" w:cs="Arial"/>
          <w:sz w:val="24"/>
          <w:szCs w:val="24"/>
        </w:rPr>
        <w:t>7</w:t>
      </w:r>
      <w:r w:rsidR="00100852" w:rsidRPr="001E5B0B">
        <w:rPr>
          <w:rFonts w:ascii="Arial" w:hAnsi="Arial" w:cs="Arial"/>
          <w:sz w:val="24"/>
          <w:szCs w:val="24"/>
        </w:rPr>
        <w:t>)</w:t>
      </w:r>
      <w:r w:rsidR="00F775A8" w:rsidRPr="001E5B0B">
        <w:rPr>
          <w:rFonts w:ascii="Arial" w:hAnsi="Arial" w:cs="Arial"/>
          <w:sz w:val="24"/>
          <w:szCs w:val="24"/>
        </w:rPr>
        <w:t xml:space="preserve"> </w:t>
      </w:r>
      <w:r w:rsidR="00F775A8">
        <w:rPr>
          <w:rFonts w:ascii="Arial" w:hAnsi="Arial" w:cs="Arial"/>
          <w:sz w:val="24"/>
          <w:szCs w:val="24"/>
        </w:rPr>
        <w:t xml:space="preserve">can show less secure attachments to their parents than typically developing children, which can cause parents to worry and contribute to stress and upset. Therefore, having </w:t>
      </w:r>
      <w:r w:rsidR="00A416AB">
        <w:rPr>
          <w:rFonts w:ascii="Arial" w:hAnsi="Arial" w:cs="Arial"/>
          <w:sz w:val="24"/>
          <w:szCs w:val="24"/>
        </w:rPr>
        <w:t xml:space="preserve">a </w:t>
      </w:r>
      <w:r w:rsidR="00F775A8">
        <w:rPr>
          <w:rFonts w:ascii="Arial" w:hAnsi="Arial" w:cs="Arial"/>
          <w:sz w:val="24"/>
          <w:szCs w:val="24"/>
        </w:rPr>
        <w:t>diagnosis enable</w:t>
      </w:r>
      <w:r w:rsidR="00A416AB">
        <w:rPr>
          <w:rFonts w:ascii="Arial" w:hAnsi="Arial" w:cs="Arial"/>
          <w:sz w:val="24"/>
          <w:szCs w:val="24"/>
        </w:rPr>
        <w:t>s</w:t>
      </w:r>
      <w:r w:rsidR="00F775A8">
        <w:rPr>
          <w:rFonts w:ascii="Arial" w:hAnsi="Arial" w:cs="Arial"/>
          <w:sz w:val="24"/>
          <w:szCs w:val="24"/>
        </w:rPr>
        <w:t xml:space="preserve"> parents to understand and accept ASD and the limi</w:t>
      </w:r>
      <w:r w:rsidR="00224513">
        <w:rPr>
          <w:rFonts w:ascii="Arial" w:hAnsi="Arial" w:cs="Arial"/>
          <w:sz w:val="24"/>
          <w:szCs w:val="24"/>
        </w:rPr>
        <w:t>tations imposed on their child with realistic expectations on their families and child’s future</w:t>
      </w:r>
      <w:r w:rsidR="00C133E8">
        <w:rPr>
          <w:rFonts w:ascii="Arial" w:hAnsi="Arial" w:cs="Arial"/>
          <w:sz w:val="24"/>
          <w:szCs w:val="24"/>
        </w:rPr>
        <w:t xml:space="preserve"> (BBC, 2016)</w:t>
      </w:r>
      <w:r w:rsidR="00224513">
        <w:rPr>
          <w:rFonts w:ascii="Arial" w:hAnsi="Arial" w:cs="Arial"/>
          <w:sz w:val="24"/>
          <w:szCs w:val="24"/>
        </w:rPr>
        <w:t xml:space="preserve">. </w:t>
      </w:r>
      <w:r w:rsidR="00F775A8">
        <w:rPr>
          <w:rFonts w:ascii="Arial" w:hAnsi="Arial" w:cs="Arial"/>
          <w:sz w:val="24"/>
          <w:szCs w:val="24"/>
        </w:rPr>
        <w:t xml:space="preserve"> </w:t>
      </w:r>
    </w:p>
    <w:p w14:paraId="19491AAE" w14:textId="756440B1" w:rsidR="00FA2A38" w:rsidRDefault="00A416AB" w:rsidP="006F4963">
      <w:pPr>
        <w:spacing w:line="360" w:lineRule="auto"/>
        <w:jc w:val="both"/>
      </w:pPr>
      <w:r>
        <w:rPr>
          <w:rFonts w:ascii="Arial" w:hAnsi="Arial" w:cs="Arial"/>
          <w:sz w:val="24"/>
          <w:szCs w:val="24"/>
        </w:rPr>
        <w:t>However, s</w:t>
      </w:r>
      <w:r w:rsidR="000F2ADC">
        <w:rPr>
          <w:rFonts w:ascii="Arial" w:hAnsi="Arial" w:cs="Arial"/>
          <w:sz w:val="24"/>
          <w:szCs w:val="24"/>
        </w:rPr>
        <w:t>ome parents according to</w:t>
      </w:r>
      <w:r w:rsidR="00390369">
        <w:rPr>
          <w:rFonts w:ascii="Arial" w:hAnsi="Arial" w:cs="Arial"/>
          <w:sz w:val="24"/>
          <w:szCs w:val="24"/>
        </w:rPr>
        <w:t xml:space="preserve"> Jacob et al. (2016) can</w:t>
      </w:r>
      <w:r w:rsidR="004C7DEB">
        <w:rPr>
          <w:rFonts w:ascii="Arial" w:hAnsi="Arial" w:cs="Arial"/>
          <w:sz w:val="24"/>
          <w:szCs w:val="24"/>
        </w:rPr>
        <w:t xml:space="preserve"> </w:t>
      </w:r>
      <w:r w:rsidR="000F2ADC">
        <w:rPr>
          <w:rFonts w:ascii="Arial" w:hAnsi="Arial" w:cs="Arial"/>
          <w:sz w:val="24"/>
          <w:szCs w:val="24"/>
        </w:rPr>
        <w:t xml:space="preserve">feel </w:t>
      </w:r>
      <w:r w:rsidR="004C7DEB">
        <w:rPr>
          <w:rFonts w:ascii="Arial" w:hAnsi="Arial" w:cs="Arial"/>
          <w:sz w:val="24"/>
          <w:szCs w:val="24"/>
        </w:rPr>
        <w:t>embarrassed</w:t>
      </w:r>
      <w:r w:rsidR="000F2ADC">
        <w:rPr>
          <w:rFonts w:ascii="Arial" w:hAnsi="Arial" w:cs="Arial"/>
          <w:sz w:val="24"/>
          <w:szCs w:val="24"/>
        </w:rPr>
        <w:t xml:space="preserve"> </w:t>
      </w:r>
      <w:r w:rsidR="00390369">
        <w:rPr>
          <w:rFonts w:ascii="Arial" w:hAnsi="Arial" w:cs="Arial"/>
          <w:sz w:val="24"/>
          <w:szCs w:val="24"/>
        </w:rPr>
        <w:t>by the fact t</w:t>
      </w:r>
      <w:r w:rsidR="000F2ADC">
        <w:rPr>
          <w:rFonts w:ascii="Arial" w:hAnsi="Arial" w:cs="Arial"/>
          <w:sz w:val="24"/>
          <w:szCs w:val="24"/>
        </w:rPr>
        <w:t xml:space="preserve">heir child </w:t>
      </w:r>
      <w:r w:rsidR="00390369">
        <w:rPr>
          <w:rFonts w:ascii="Arial" w:hAnsi="Arial" w:cs="Arial"/>
          <w:sz w:val="24"/>
          <w:szCs w:val="24"/>
        </w:rPr>
        <w:t>has</w:t>
      </w:r>
      <w:r w:rsidR="000F2ADC">
        <w:rPr>
          <w:rFonts w:ascii="Arial" w:hAnsi="Arial" w:cs="Arial"/>
          <w:sz w:val="24"/>
          <w:szCs w:val="24"/>
        </w:rPr>
        <w:t xml:space="preserve"> a</w:t>
      </w:r>
      <w:r w:rsidR="001B2A4D">
        <w:rPr>
          <w:rFonts w:ascii="Arial" w:hAnsi="Arial" w:cs="Arial"/>
          <w:sz w:val="24"/>
          <w:szCs w:val="24"/>
        </w:rPr>
        <w:t xml:space="preserve"> diagnostic</w:t>
      </w:r>
      <w:r w:rsidR="000F2ADC">
        <w:rPr>
          <w:rFonts w:ascii="Arial" w:hAnsi="Arial" w:cs="Arial"/>
          <w:sz w:val="24"/>
          <w:szCs w:val="24"/>
        </w:rPr>
        <w:t xml:space="preserve"> label </w:t>
      </w:r>
      <w:r w:rsidR="00390369">
        <w:rPr>
          <w:rFonts w:ascii="Arial" w:hAnsi="Arial" w:cs="Arial"/>
          <w:sz w:val="24"/>
          <w:szCs w:val="24"/>
        </w:rPr>
        <w:t>of ASD. Parents can believe that symptoms of ASD w</w:t>
      </w:r>
      <w:r w:rsidR="00567552">
        <w:rPr>
          <w:rFonts w:ascii="Arial" w:hAnsi="Arial" w:cs="Arial"/>
          <w:sz w:val="24"/>
          <w:szCs w:val="24"/>
        </w:rPr>
        <w:t>ill</w:t>
      </w:r>
      <w:r w:rsidR="00390369">
        <w:rPr>
          <w:rFonts w:ascii="Arial" w:hAnsi="Arial" w:cs="Arial"/>
          <w:sz w:val="24"/>
          <w:szCs w:val="24"/>
        </w:rPr>
        <w:t xml:space="preserve"> subside or that their child will eventually grow out of the disorder (Jacob et al. 2016).</w:t>
      </w:r>
      <w:r w:rsidR="00E37377">
        <w:rPr>
          <w:rFonts w:ascii="Arial" w:hAnsi="Arial" w:cs="Arial"/>
          <w:sz w:val="24"/>
          <w:szCs w:val="24"/>
        </w:rPr>
        <w:t xml:space="preserve"> </w:t>
      </w:r>
      <w:r>
        <w:rPr>
          <w:rFonts w:ascii="Arial" w:hAnsi="Arial" w:cs="Arial"/>
          <w:sz w:val="24"/>
          <w:szCs w:val="24"/>
        </w:rPr>
        <w:t>Although</w:t>
      </w:r>
      <w:r w:rsidR="00610A39">
        <w:rPr>
          <w:rFonts w:ascii="Arial" w:hAnsi="Arial" w:cs="Arial"/>
          <w:sz w:val="24"/>
          <w:szCs w:val="24"/>
        </w:rPr>
        <w:t>,</w:t>
      </w:r>
      <w:r w:rsidR="007149F8">
        <w:rPr>
          <w:rFonts w:ascii="Arial" w:hAnsi="Arial" w:cs="Arial"/>
          <w:sz w:val="24"/>
          <w:szCs w:val="24"/>
        </w:rPr>
        <w:t xml:space="preserve"> Mogensen and Mason (2015) </w:t>
      </w:r>
      <w:r w:rsidR="00E37377">
        <w:rPr>
          <w:rFonts w:ascii="Arial" w:hAnsi="Arial" w:cs="Arial"/>
          <w:sz w:val="24"/>
          <w:szCs w:val="24"/>
        </w:rPr>
        <w:t>states that labelling</w:t>
      </w:r>
      <w:r w:rsidR="007149F8">
        <w:rPr>
          <w:rFonts w:ascii="Arial" w:hAnsi="Arial" w:cs="Arial"/>
          <w:sz w:val="24"/>
          <w:szCs w:val="24"/>
        </w:rPr>
        <w:t xml:space="preserve"> can affect</w:t>
      </w:r>
      <w:r w:rsidR="00E37377">
        <w:rPr>
          <w:rFonts w:ascii="Arial" w:hAnsi="Arial" w:cs="Arial"/>
          <w:sz w:val="24"/>
          <w:szCs w:val="24"/>
        </w:rPr>
        <w:t xml:space="preserve"> a child with ASD </w:t>
      </w:r>
      <w:r w:rsidR="007149F8">
        <w:rPr>
          <w:rFonts w:ascii="Arial" w:hAnsi="Arial" w:cs="Arial"/>
          <w:sz w:val="24"/>
          <w:szCs w:val="24"/>
        </w:rPr>
        <w:t xml:space="preserve">as it </w:t>
      </w:r>
      <w:r w:rsidR="00E37377">
        <w:rPr>
          <w:rFonts w:ascii="Arial" w:hAnsi="Arial" w:cs="Arial"/>
          <w:sz w:val="24"/>
          <w:szCs w:val="24"/>
        </w:rPr>
        <w:t>can spoil the identity of the child by receiving sameness of treatment</w:t>
      </w:r>
      <w:r w:rsidR="00610A39">
        <w:rPr>
          <w:rFonts w:ascii="Arial" w:hAnsi="Arial" w:cs="Arial"/>
          <w:sz w:val="24"/>
          <w:szCs w:val="24"/>
        </w:rPr>
        <w:t xml:space="preserve"> even with </w:t>
      </w:r>
      <w:r w:rsidR="00E37377">
        <w:rPr>
          <w:rFonts w:ascii="Arial" w:hAnsi="Arial" w:cs="Arial"/>
          <w:sz w:val="24"/>
          <w:szCs w:val="24"/>
        </w:rPr>
        <w:t xml:space="preserve">their individual achievements, interests and strengths and children can be named as the diagnosis or seen as abnormal. </w:t>
      </w:r>
      <w:r w:rsidR="00C62E85">
        <w:rPr>
          <w:rFonts w:ascii="Arial" w:hAnsi="Arial" w:cs="Arial"/>
          <w:sz w:val="24"/>
          <w:szCs w:val="24"/>
        </w:rPr>
        <w:t>Furthermore</w:t>
      </w:r>
      <w:r w:rsidR="00610A39">
        <w:rPr>
          <w:rFonts w:ascii="Arial" w:hAnsi="Arial" w:cs="Arial"/>
          <w:sz w:val="24"/>
          <w:szCs w:val="24"/>
        </w:rPr>
        <w:t>,</w:t>
      </w:r>
      <w:r w:rsidR="00543D89">
        <w:rPr>
          <w:rFonts w:ascii="Arial" w:hAnsi="Arial" w:cs="Arial"/>
          <w:sz w:val="24"/>
          <w:szCs w:val="24"/>
        </w:rPr>
        <w:t xml:space="preserve"> this can impact</w:t>
      </w:r>
      <w:r w:rsidR="007149F8">
        <w:rPr>
          <w:rFonts w:ascii="Arial" w:hAnsi="Arial" w:cs="Arial"/>
          <w:sz w:val="24"/>
          <w:szCs w:val="24"/>
        </w:rPr>
        <w:t xml:space="preserve"> </w:t>
      </w:r>
      <w:proofErr w:type="gramStart"/>
      <w:r w:rsidR="007149F8">
        <w:rPr>
          <w:rFonts w:ascii="Arial" w:hAnsi="Arial" w:cs="Arial"/>
          <w:sz w:val="24"/>
          <w:szCs w:val="24"/>
        </w:rPr>
        <w:t>parents</w:t>
      </w:r>
      <w:proofErr w:type="gramEnd"/>
      <w:r w:rsidR="00543D89">
        <w:rPr>
          <w:rFonts w:ascii="Arial" w:hAnsi="Arial" w:cs="Arial"/>
          <w:sz w:val="24"/>
          <w:szCs w:val="24"/>
        </w:rPr>
        <w:t xml:space="preserve"> decisions to get a </w:t>
      </w:r>
      <w:r w:rsidR="007149F8">
        <w:rPr>
          <w:rFonts w:ascii="Arial" w:hAnsi="Arial" w:cs="Arial"/>
          <w:sz w:val="24"/>
          <w:szCs w:val="24"/>
        </w:rPr>
        <w:t>diagnosis for their child with ASD due t</w:t>
      </w:r>
      <w:r w:rsidR="00610A39">
        <w:rPr>
          <w:rFonts w:ascii="Arial" w:hAnsi="Arial" w:cs="Arial"/>
          <w:sz w:val="24"/>
          <w:szCs w:val="24"/>
        </w:rPr>
        <w:t>o</w:t>
      </w:r>
      <w:r w:rsidR="007149F8">
        <w:rPr>
          <w:rFonts w:ascii="Arial" w:hAnsi="Arial" w:cs="Arial"/>
          <w:sz w:val="24"/>
          <w:szCs w:val="24"/>
        </w:rPr>
        <w:t xml:space="preserve"> f</w:t>
      </w:r>
      <w:r w:rsidR="00610A39">
        <w:rPr>
          <w:rFonts w:ascii="Arial" w:hAnsi="Arial" w:cs="Arial"/>
          <w:sz w:val="24"/>
          <w:szCs w:val="24"/>
        </w:rPr>
        <w:t>ea</w:t>
      </w:r>
      <w:r w:rsidR="007149F8">
        <w:rPr>
          <w:rFonts w:ascii="Arial" w:hAnsi="Arial" w:cs="Arial"/>
          <w:sz w:val="24"/>
          <w:szCs w:val="24"/>
        </w:rPr>
        <w:t>r</w:t>
      </w:r>
      <w:r w:rsidR="001050E2">
        <w:rPr>
          <w:rFonts w:ascii="Arial" w:hAnsi="Arial" w:cs="Arial"/>
          <w:sz w:val="24"/>
          <w:szCs w:val="24"/>
        </w:rPr>
        <w:t xml:space="preserve"> of</w:t>
      </w:r>
      <w:r w:rsidR="007149F8">
        <w:rPr>
          <w:rFonts w:ascii="Arial" w:hAnsi="Arial" w:cs="Arial"/>
          <w:sz w:val="24"/>
          <w:szCs w:val="24"/>
        </w:rPr>
        <w:t xml:space="preserve"> </w:t>
      </w:r>
      <w:r w:rsidR="00610A39">
        <w:rPr>
          <w:rFonts w:ascii="Arial" w:hAnsi="Arial" w:cs="Arial"/>
          <w:sz w:val="24"/>
          <w:szCs w:val="24"/>
        </w:rPr>
        <w:t xml:space="preserve">stigma that their </w:t>
      </w:r>
      <w:r w:rsidR="007149F8">
        <w:rPr>
          <w:rFonts w:ascii="Arial" w:hAnsi="Arial" w:cs="Arial"/>
          <w:sz w:val="24"/>
          <w:szCs w:val="24"/>
        </w:rPr>
        <w:t>child</w:t>
      </w:r>
      <w:r w:rsidR="00610A39">
        <w:rPr>
          <w:rFonts w:ascii="Arial" w:hAnsi="Arial" w:cs="Arial"/>
          <w:sz w:val="24"/>
          <w:szCs w:val="24"/>
        </w:rPr>
        <w:t xml:space="preserve"> has </w:t>
      </w:r>
      <w:r w:rsidR="007149F8">
        <w:rPr>
          <w:rFonts w:ascii="Arial" w:hAnsi="Arial" w:cs="Arial"/>
          <w:sz w:val="24"/>
          <w:szCs w:val="24"/>
        </w:rPr>
        <w:t>additional learning needs</w:t>
      </w:r>
      <w:r w:rsidR="00610A39">
        <w:rPr>
          <w:rFonts w:ascii="Arial" w:hAnsi="Arial" w:cs="Arial"/>
          <w:sz w:val="24"/>
          <w:szCs w:val="24"/>
        </w:rPr>
        <w:t xml:space="preserve"> </w:t>
      </w:r>
      <w:r w:rsidR="008D7C9D">
        <w:rPr>
          <w:rFonts w:ascii="Arial" w:hAnsi="Arial" w:cs="Arial"/>
          <w:sz w:val="24"/>
          <w:szCs w:val="24"/>
        </w:rPr>
        <w:t xml:space="preserve">which has </w:t>
      </w:r>
      <w:r w:rsidR="00610A39">
        <w:rPr>
          <w:rFonts w:ascii="Arial" w:hAnsi="Arial" w:cs="Arial"/>
          <w:sz w:val="24"/>
          <w:szCs w:val="24"/>
        </w:rPr>
        <w:t>huge implications on the child</w:t>
      </w:r>
      <w:r w:rsidR="008D7C9D" w:rsidRPr="00B109C1">
        <w:rPr>
          <w:rFonts w:ascii="Arial" w:hAnsi="Arial" w:cs="Arial"/>
          <w:color w:val="FF0000"/>
          <w:sz w:val="24"/>
          <w:szCs w:val="24"/>
        </w:rPr>
        <w:t xml:space="preserve"> </w:t>
      </w:r>
      <w:r w:rsidR="00567552">
        <w:rPr>
          <w:rFonts w:ascii="Arial" w:hAnsi="Arial" w:cs="Arial"/>
          <w:sz w:val="24"/>
          <w:szCs w:val="24"/>
        </w:rPr>
        <w:t>(Jacob et al. 2016).</w:t>
      </w:r>
      <w:r w:rsidR="000D6D3A">
        <w:rPr>
          <w:rFonts w:ascii="Arial" w:hAnsi="Arial" w:cs="Arial"/>
          <w:sz w:val="24"/>
          <w:szCs w:val="24"/>
        </w:rPr>
        <w:t xml:space="preserve"> </w:t>
      </w:r>
      <w:r w:rsidR="00543D89">
        <w:rPr>
          <w:rFonts w:ascii="Arial" w:hAnsi="Arial" w:cs="Arial"/>
          <w:sz w:val="24"/>
          <w:szCs w:val="24"/>
        </w:rPr>
        <w:t xml:space="preserve">However, </w:t>
      </w:r>
      <w:r w:rsidR="009F46F3">
        <w:rPr>
          <w:rFonts w:ascii="Arial" w:hAnsi="Arial" w:cs="Arial"/>
          <w:sz w:val="24"/>
          <w:szCs w:val="24"/>
        </w:rPr>
        <w:t xml:space="preserve">Elder et al. (2017) states </w:t>
      </w:r>
      <w:r>
        <w:rPr>
          <w:rFonts w:ascii="Arial" w:hAnsi="Arial" w:cs="Arial"/>
          <w:sz w:val="24"/>
          <w:szCs w:val="24"/>
        </w:rPr>
        <w:t>the importance h</w:t>
      </w:r>
      <w:r w:rsidR="008D7C9D">
        <w:rPr>
          <w:rFonts w:ascii="Arial" w:hAnsi="Arial" w:cs="Arial"/>
          <w:sz w:val="24"/>
          <w:szCs w:val="24"/>
        </w:rPr>
        <w:t>aving a diagnosis</w:t>
      </w:r>
      <w:r>
        <w:rPr>
          <w:rFonts w:ascii="Arial" w:hAnsi="Arial" w:cs="Arial"/>
          <w:sz w:val="24"/>
          <w:szCs w:val="24"/>
        </w:rPr>
        <w:t xml:space="preserve"> is for a child with ASD as it</w:t>
      </w:r>
      <w:r w:rsidR="008D7C9D">
        <w:rPr>
          <w:rFonts w:ascii="Arial" w:hAnsi="Arial" w:cs="Arial"/>
          <w:sz w:val="24"/>
          <w:szCs w:val="24"/>
        </w:rPr>
        <w:t xml:space="preserve"> can improve the</w:t>
      </w:r>
      <w:r>
        <w:rPr>
          <w:rFonts w:ascii="Arial" w:hAnsi="Arial" w:cs="Arial"/>
          <w:sz w:val="24"/>
          <w:szCs w:val="24"/>
        </w:rPr>
        <w:t>ir</w:t>
      </w:r>
      <w:r w:rsidR="008D7C9D">
        <w:rPr>
          <w:rFonts w:ascii="Arial" w:hAnsi="Arial" w:cs="Arial"/>
          <w:sz w:val="24"/>
          <w:szCs w:val="24"/>
        </w:rPr>
        <w:t xml:space="preserve"> quality of life</w:t>
      </w:r>
      <w:r>
        <w:rPr>
          <w:rFonts w:ascii="Arial" w:hAnsi="Arial" w:cs="Arial"/>
          <w:sz w:val="24"/>
          <w:szCs w:val="24"/>
        </w:rPr>
        <w:t xml:space="preserve"> and enables</w:t>
      </w:r>
      <w:r w:rsidR="008D7C9D">
        <w:rPr>
          <w:rFonts w:ascii="Arial" w:hAnsi="Arial" w:cs="Arial"/>
          <w:sz w:val="24"/>
          <w:szCs w:val="24"/>
        </w:rPr>
        <w:t xml:space="preserve"> support and interventions to improve cognitive, language and adaptive behaviours</w:t>
      </w:r>
      <w:r w:rsidR="007B724A">
        <w:rPr>
          <w:rFonts w:ascii="Arial" w:hAnsi="Arial" w:cs="Arial"/>
          <w:sz w:val="24"/>
          <w:szCs w:val="24"/>
        </w:rPr>
        <w:t xml:space="preserve">. Brazier (2016) </w:t>
      </w:r>
      <w:r w:rsidR="0073604D">
        <w:rPr>
          <w:rFonts w:ascii="Arial" w:hAnsi="Arial" w:cs="Arial"/>
          <w:sz w:val="24"/>
          <w:szCs w:val="24"/>
        </w:rPr>
        <w:t>states that the sooner a child has a diagnosis, the sooner the child can have access to help such as speech, play and other types of therapy.</w:t>
      </w:r>
      <w:r w:rsidR="001050E2">
        <w:rPr>
          <w:rFonts w:ascii="Arial" w:hAnsi="Arial" w:cs="Arial"/>
          <w:sz w:val="24"/>
          <w:szCs w:val="24"/>
        </w:rPr>
        <w:t xml:space="preserve"> National Autistic Society (2018) explains that the diagnosis can help parents understand their child’s needs and how to support them appropriately.</w:t>
      </w:r>
      <w:r w:rsidR="00567552">
        <w:rPr>
          <w:rFonts w:ascii="Arial" w:hAnsi="Arial" w:cs="Arial"/>
          <w:sz w:val="24"/>
          <w:szCs w:val="24"/>
        </w:rPr>
        <w:t xml:space="preserve"> However, according to </w:t>
      </w:r>
      <w:r w:rsidR="006730DD">
        <w:rPr>
          <w:rFonts w:ascii="Arial" w:hAnsi="Arial" w:cs="Arial"/>
          <w:sz w:val="24"/>
          <w:szCs w:val="24"/>
        </w:rPr>
        <w:t xml:space="preserve">Roughan </w:t>
      </w:r>
      <w:r w:rsidR="00784E7B">
        <w:rPr>
          <w:rFonts w:ascii="Arial" w:hAnsi="Arial" w:cs="Arial"/>
          <w:sz w:val="24"/>
          <w:szCs w:val="24"/>
        </w:rPr>
        <w:t>et al. (2019) p</w:t>
      </w:r>
      <w:r w:rsidR="00567552">
        <w:rPr>
          <w:rFonts w:ascii="Arial" w:hAnsi="Arial" w:cs="Arial"/>
          <w:sz w:val="24"/>
          <w:szCs w:val="24"/>
        </w:rPr>
        <w:t xml:space="preserve">arents who received diagnosis still felt that </w:t>
      </w:r>
      <w:r w:rsidR="008C35C3">
        <w:rPr>
          <w:rFonts w:ascii="Arial" w:hAnsi="Arial" w:cs="Arial"/>
          <w:sz w:val="24"/>
          <w:szCs w:val="24"/>
        </w:rPr>
        <w:t xml:space="preserve">they did not understand the condition or had been given enough information about ASD, resulting in low </w:t>
      </w:r>
      <w:r w:rsidR="008C35C3">
        <w:rPr>
          <w:rFonts w:ascii="Arial" w:hAnsi="Arial" w:cs="Arial"/>
          <w:sz w:val="24"/>
          <w:szCs w:val="24"/>
        </w:rPr>
        <w:lastRenderedPageBreak/>
        <w:t>confidence in their ability to manage it all. Although,</w:t>
      </w:r>
      <w:r w:rsidR="001050E2">
        <w:rPr>
          <w:rFonts w:ascii="Arial" w:hAnsi="Arial" w:cs="Arial"/>
          <w:sz w:val="24"/>
          <w:szCs w:val="24"/>
        </w:rPr>
        <w:t xml:space="preserve"> </w:t>
      </w:r>
      <w:r w:rsidR="009F46F3">
        <w:rPr>
          <w:rFonts w:ascii="Arial" w:hAnsi="Arial" w:cs="Arial"/>
          <w:sz w:val="24"/>
          <w:szCs w:val="24"/>
        </w:rPr>
        <w:t>Elder et al.</w:t>
      </w:r>
      <w:r w:rsidR="00FF7D19">
        <w:rPr>
          <w:rFonts w:ascii="Arial" w:hAnsi="Arial" w:cs="Arial"/>
          <w:sz w:val="24"/>
          <w:szCs w:val="24"/>
        </w:rPr>
        <w:t xml:space="preserve"> (2017)</w:t>
      </w:r>
      <w:r w:rsidR="009F46F3">
        <w:rPr>
          <w:rFonts w:ascii="Arial" w:hAnsi="Arial" w:cs="Arial"/>
          <w:sz w:val="24"/>
          <w:szCs w:val="24"/>
        </w:rPr>
        <w:t xml:space="preserve"> continues to add that e</w:t>
      </w:r>
      <w:r w:rsidR="008D7C9D">
        <w:rPr>
          <w:rFonts w:ascii="Arial" w:hAnsi="Arial" w:cs="Arial"/>
          <w:sz w:val="24"/>
          <w:szCs w:val="24"/>
        </w:rPr>
        <w:t xml:space="preserve">arly intervention is of vital importance for a child with ASD to improve daily life skills and social behaviours to improve long-term </w:t>
      </w:r>
      <w:r w:rsidR="0073604D">
        <w:rPr>
          <w:rFonts w:ascii="Arial" w:hAnsi="Arial" w:cs="Arial"/>
          <w:sz w:val="24"/>
          <w:szCs w:val="24"/>
        </w:rPr>
        <w:t>outcomes</w:t>
      </w:r>
      <w:r w:rsidR="008D7C9D">
        <w:rPr>
          <w:rFonts w:ascii="Arial" w:hAnsi="Arial" w:cs="Arial"/>
          <w:sz w:val="24"/>
          <w:szCs w:val="24"/>
        </w:rPr>
        <w:t>.</w:t>
      </w:r>
      <w:r w:rsidR="001050E2">
        <w:rPr>
          <w:rFonts w:ascii="Arial" w:hAnsi="Arial" w:cs="Arial"/>
          <w:sz w:val="24"/>
          <w:szCs w:val="24"/>
        </w:rPr>
        <w:t xml:space="preserve"> </w:t>
      </w:r>
      <w:r w:rsidR="007B724A">
        <w:rPr>
          <w:rFonts w:ascii="Arial" w:hAnsi="Arial" w:cs="Arial"/>
          <w:sz w:val="24"/>
          <w:szCs w:val="24"/>
        </w:rPr>
        <w:t xml:space="preserve">Furthermore, </w:t>
      </w:r>
      <w:r w:rsidR="00C90EE9">
        <w:rPr>
          <w:rFonts w:ascii="Arial" w:hAnsi="Arial" w:cs="Arial"/>
          <w:sz w:val="24"/>
          <w:szCs w:val="24"/>
        </w:rPr>
        <w:t>Jacobs et al. (2018) e</w:t>
      </w:r>
      <w:r w:rsidR="007B724A">
        <w:rPr>
          <w:rFonts w:ascii="Arial" w:hAnsi="Arial" w:cs="Arial"/>
          <w:sz w:val="24"/>
          <w:szCs w:val="24"/>
        </w:rPr>
        <w:t>xplains</w:t>
      </w:r>
      <w:r w:rsidR="00155D18">
        <w:rPr>
          <w:rFonts w:ascii="Arial" w:hAnsi="Arial" w:cs="Arial"/>
          <w:sz w:val="24"/>
          <w:szCs w:val="24"/>
        </w:rPr>
        <w:t xml:space="preserve"> that a teenage</w:t>
      </w:r>
      <w:r w:rsidR="0023277F">
        <w:rPr>
          <w:rFonts w:ascii="Arial" w:hAnsi="Arial" w:cs="Arial"/>
          <w:sz w:val="24"/>
          <w:szCs w:val="24"/>
        </w:rPr>
        <w:t>r</w:t>
      </w:r>
      <w:r w:rsidR="00155D18">
        <w:rPr>
          <w:rFonts w:ascii="Arial" w:hAnsi="Arial" w:cs="Arial"/>
          <w:sz w:val="24"/>
          <w:szCs w:val="24"/>
        </w:rPr>
        <w:t xml:space="preserve"> being diagnosed with ASD is more consequential than receiving a diagnosis as a young child as it is a critical stage </w:t>
      </w:r>
      <w:r w:rsidR="00543D89">
        <w:rPr>
          <w:rFonts w:ascii="Arial" w:hAnsi="Arial" w:cs="Arial"/>
          <w:sz w:val="24"/>
          <w:szCs w:val="24"/>
        </w:rPr>
        <w:t>for</w:t>
      </w:r>
      <w:r w:rsidR="00155D18">
        <w:rPr>
          <w:rFonts w:ascii="Arial" w:hAnsi="Arial" w:cs="Arial"/>
          <w:sz w:val="24"/>
          <w:szCs w:val="24"/>
        </w:rPr>
        <w:t xml:space="preserve"> identity formation, which the child could have struggled with all their lives and been perceived as weird by peers.</w:t>
      </w:r>
      <w:r w:rsidR="00B8170B">
        <w:rPr>
          <w:rFonts w:ascii="Arial" w:hAnsi="Arial" w:cs="Arial"/>
          <w:sz w:val="24"/>
          <w:szCs w:val="24"/>
        </w:rPr>
        <w:t xml:space="preserve"> Jacob et al (2016)</w:t>
      </w:r>
      <w:r>
        <w:rPr>
          <w:rFonts w:ascii="Arial" w:hAnsi="Arial" w:cs="Arial"/>
          <w:sz w:val="24"/>
          <w:szCs w:val="24"/>
        </w:rPr>
        <w:t xml:space="preserve"> agrees and</w:t>
      </w:r>
      <w:r w:rsidR="00B8170B">
        <w:rPr>
          <w:rFonts w:ascii="Arial" w:hAnsi="Arial" w:cs="Arial"/>
          <w:sz w:val="24"/>
          <w:szCs w:val="24"/>
        </w:rPr>
        <w:t xml:space="preserve"> </w:t>
      </w:r>
      <w:r w:rsidR="00C90EE9">
        <w:rPr>
          <w:rFonts w:ascii="Arial" w:hAnsi="Arial" w:cs="Arial"/>
          <w:sz w:val="24"/>
          <w:szCs w:val="24"/>
        </w:rPr>
        <w:t>states how a child experiencing diagnosis can be associate</w:t>
      </w:r>
      <w:r w:rsidR="00B8170B">
        <w:rPr>
          <w:rFonts w:ascii="Arial" w:hAnsi="Arial" w:cs="Arial"/>
          <w:sz w:val="24"/>
          <w:szCs w:val="24"/>
        </w:rPr>
        <w:t>d</w:t>
      </w:r>
      <w:r w:rsidR="00C90EE9">
        <w:rPr>
          <w:rFonts w:ascii="Arial" w:hAnsi="Arial" w:cs="Arial"/>
          <w:sz w:val="24"/>
          <w:szCs w:val="24"/>
        </w:rPr>
        <w:t xml:space="preserve"> with negative experiences such as stigmatization and being treated differently to others</w:t>
      </w:r>
      <w:r>
        <w:rPr>
          <w:rFonts w:ascii="Arial" w:hAnsi="Arial" w:cs="Arial"/>
          <w:sz w:val="24"/>
          <w:szCs w:val="24"/>
        </w:rPr>
        <w:t xml:space="preserve">. However, having a diagnosis is also associated with positive experiences </w:t>
      </w:r>
      <w:r w:rsidR="00C90EE9">
        <w:rPr>
          <w:rFonts w:ascii="Arial" w:hAnsi="Arial" w:cs="Arial"/>
          <w:sz w:val="24"/>
          <w:szCs w:val="24"/>
        </w:rPr>
        <w:t>in terms of a child better understanding themselves</w:t>
      </w:r>
      <w:r>
        <w:rPr>
          <w:rFonts w:ascii="Arial" w:hAnsi="Arial" w:cs="Arial"/>
          <w:sz w:val="24"/>
          <w:szCs w:val="24"/>
        </w:rPr>
        <w:t xml:space="preserve"> as they grow up</w:t>
      </w:r>
      <w:r w:rsidR="00C90EE9">
        <w:rPr>
          <w:rFonts w:ascii="Arial" w:hAnsi="Arial" w:cs="Arial"/>
          <w:sz w:val="24"/>
          <w:szCs w:val="24"/>
        </w:rPr>
        <w:t xml:space="preserve"> and </w:t>
      </w:r>
      <w:r>
        <w:rPr>
          <w:rFonts w:ascii="Arial" w:hAnsi="Arial" w:cs="Arial"/>
          <w:sz w:val="24"/>
          <w:szCs w:val="24"/>
        </w:rPr>
        <w:t xml:space="preserve">being able to </w:t>
      </w:r>
      <w:r w:rsidR="00C90EE9">
        <w:rPr>
          <w:rFonts w:ascii="Arial" w:hAnsi="Arial" w:cs="Arial"/>
          <w:sz w:val="24"/>
          <w:szCs w:val="24"/>
        </w:rPr>
        <w:t>facilit</w:t>
      </w:r>
      <w:r>
        <w:rPr>
          <w:rFonts w:ascii="Arial" w:hAnsi="Arial" w:cs="Arial"/>
          <w:sz w:val="24"/>
          <w:szCs w:val="24"/>
        </w:rPr>
        <w:t>ate</w:t>
      </w:r>
      <w:r w:rsidR="00C90EE9">
        <w:rPr>
          <w:rFonts w:ascii="Arial" w:hAnsi="Arial" w:cs="Arial"/>
          <w:sz w:val="24"/>
          <w:szCs w:val="24"/>
        </w:rPr>
        <w:t xml:space="preserve"> control within their own lives</w:t>
      </w:r>
      <w:r>
        <w:rPr>
          <w:rFonts w:ascii="Arial" w:hAnsi="Arial" w:cs="Arial"/>
          <w:sz w:val="24"/>
          <w:szCs w:val="24"/>
        </w:rPr>
        <w:t xml:space="preserve"> (Jacob et al. 2016)</w:t>
      </w:r>
      <w:r w:rsidR="00C90EE9">
        <w:rPr>
          <w:rFonts w:ascii="Arial" w:hAnsi="Arial" w:cs="Arial"/>
          <w:sz w:val="24"/>
          <w:szCs w:val="24"/>
        </w:rPr>
        <w:t>.</w:t>
      </w:r>
      <w:r w:rsidR="0023277F">
        <w:rPr>
          <w:rFonts w:ascii="Arial" w:hAnsi="Arial" w:cs="Arial"/>
          <w:sz w:val="24"/>
          <w:szCs w:val="24"/>
        </w:rPr>
        <w:t xml:space="preserve"> However, Jacobs et al. (2018) </w:t>
      </w:r>
      <w:r w:rsidR="00D54F22">
        <w:rPr>
          <w:rFonts w:ascii="Arial" w:hAnsi="Arial" w:cs="Arial"/>
          <w:sz w:val="24"/>
          <w:szCs w:val="24"/>
        </w:rPr>
        <w:t>continues</w:t>
      </w:r>
      <w:r w:rsidR="0023277F">
        <w:rPr>
          <w:rFonts w:ascii="Arial" w:hAnsi="Arial" w:cs="Arial"/>
          <w:sz w:val="24"/>
          <w:szCs w:val="24"/>
        </w:rPr>
        <w:t xml:space="preserve"> </w:t>
      </w:r>
      <w:r w:rsidR="00D54F22">
        <w:rPr>
          <w:rFonts w:ascii="Arial" w:hAnsi="Arial" w:cs="Arial"/>
          <w:sz w:val="24"/>
          <w:szCs w:val="24"/>
        </w:rPr>
        <w:t>to add that because there can be discrimination to a child with ASD and the family, parents refuse to go to professionals to receive support due to the avoidance of families having disability identities.</w:t>
      </w:r>
      <w:r w:rsidR="00FA2A38">
        <w:rPr>
          <w:rFonts w:ascii="Arial" w:hAnsi="Arial" w:cs="Arial"/>
          <w:sz w:val="24"/>
          <w:szCs w:val="24"/>
        </w:rPr>
        <w:t xml:space="preserve"> </w:t>
      </w:r>
    </w:p>
    <w:p w14:paraId="1A6C4900" w14:textId="7FE8DB23" w:rsidR="002813C9" w:rsidRDefault="00A74ED4" w:rsidP="000C25A4">
      <w:pPr>
        <w:spacing w:line="360" w:lineRule="auto"/>
        <w:jc w:val="both"/>
        <w:rPr>
          <w:rFonts w:ascii="Arial" w:hAnsi="Arial" w:cs="Arial"/>
          <w:sz w:val="24"/>
          <w:szCs w:val="24"/>
        </w:rPr>
      </w:pPr>
      <w:r>
        <w:rPr>
          <w:rFonts w:ascii="Arial" w:hAnsi="Arial" w:cs="Arial"/>
          <w:sz w:val="24"/>
          <w:szCs w:val="24"/>
        </w:rPr>
        <w:t xml:space="preserve">However, according to Bashir et al. (2014) </w:t>
      </w:r>
      <w:r w:rsidR="00D54F22">
        <w:rPr>
          <w:rFonts w:ascii="Arial" w:hAnsi="Arial" w:cs="Arial"/>
          <w:sz w:val="24"/>
          <w:szCs w:val="24"/>
        </w:rPr>
        <w:t>another</w:t>
      </w:r>
      <w:r w:rsidR="003A1778">
        <w:rPr>
          <w:rFonts w:ascii="Arial" w:hAnsi="Arial" w:cs="Arial"/>
          <w:sz w:val="24"/>
          <w:szCs w:val="24"/>
        </w:rPr>
        <w:t xml:space="preserve"> reason why parents do</w:t>
      </w:r>
      <w:r w:rsidR="001B2A4D">
        <w:rPr>
          <w:rFonts w:ascii="Arial" w:hAnsi="Arial" w:cs="Arial"/>
          <w:sz w:val="24"/>
          <w:szCs w:val="24"/>
        </w:rPr>
        <w:t xml:space="preserve"> not</w:t>
      </w:r>
      <w:r w:rsidR="003A1778">
        <w:rPr>
          <w:rFonts w:ascii="Arial" w:hAnsi="Arial" w:cs="Arial"/>
          <w:sz w:val="24"/>
          <w:szCs w:val="24"/>
        </w:rPr>
        <w:t xml:space="preserve"> accept help and support for their child with ASD could be due to parental depression, self-blame and guilt. </w:t>
      </w:r>
      <w:r w:rsidR="00C74370">
        <w:rPr>
          <w:rFonts w:ascii="Arial" w:hAnsi="Arial" w:cs="Arial"/>
          <w:sz w:val="24"/>
          <w:szCs w:val="24"/>
        </w:rPr>
        <w:t>According to Elder et al. (</w:t>
      </w:r>
      <w:r w:rsidR="00FF7D19">
        <w:rPr>
          <w:rFonts w:ascii="Arial" w:hAnsi="Arial" w:cs="Arial"/>
          <w:sz w:val="24"/>
          <w:szCs w:val="24"/>
        </w:rPr>
        <w:t>2017</w:t>
      </w:r>
      <w:r w:rsidR="00C74370">
        <w:rPr>
          <w:rFonts w:ascii="Arial" w:hAnsi="Arial" w:cs="Arial"/>
          <w:sz w:val="24"/>
          <w:szCs w:val="24"/>
        </w:rPr>
        <w:t xml:space="preserve">) research has shown that parents and families of children with ASD are found to have more stress than families of any other disabilities or disorders. </w:t>
      </w:r>
      <w:r w:rsidR="00FC4115">
        <w:rPr>
          <w:rFonts w:ascii="Arial" w:hAnsi="Arial" w:cs="Arial"/>
          <w:sz w:val="24"/>
          <w:szCs w:val="24"/>
        </w:rPr>
        <w:t>Crowell</w:t>
      </w:r>
      <w:r w:rsidR="003E0099">
        <w:rPr>
          <w:rFonts w:ascii="Arial" w:hAnsi="Arial" w:cs="Arial"/>
          <w:sz w:val="24"/>
          <w:szCs w:val="24"/>
        </w:rPr>
        <w:t xml:space="preserve"> et al. (2019)</w:t>
      </w:r>
      <w:r w:rsidR="00C74370">
        <w:rPr>
          <w:rFonts w:ascii="Arial" w:hAnsi="Arial" w:cs="Arial"/>
          <w:sz w:val="24"/>
          <w:szCs w:val="24"/>
        </w:rPr>
        <w:t xml:space="preserve"> adds that parental depression and distress </w:t>
      </w:r>
      <w:r w:rsidR="00FC4115">
        <w:rPr>
          <w:rFonts w:ascii="Arial" w:hAnsi="Arial" w:cs="Arial"/>
          <w:sz w:val="24"/>
          <w:szCs w:val="24"/>
        </w:rPr>
        <w:t>impacts</w:t>
      </w:r>
      <w:r w:rsidR="00C74370">
        <w:rPr>
          <w:rFonts w:ascii="Arial" w:hAnsi="Arial" w:cs="Arial"/>
          <w:sz w:val="24"/>
          <w:szCs w:val="24"/>
        </w:rPr>
        <w:t xml:space="preserve"> children </w:t>
      </w:r>
      <w:r w:rsidR="00FC4115">
        <w:rPr>
          <w:rFonts w:ascii="Arial" w:hAnsi="Arial" w:cs="Arial"/>
          <w:sz w:val="24"/>
          <w:szCs w:val="24"/>
        </w:rPr>
        <w:t xml:space="preserve">with ASD </w:t>
      </w:r>
      <w:r w:rsidR="00C74370">
        <w:rPr>
          <w:rFonts w:ascii="Arial" w:hAnsi="Arial" w:cs="Arial"/>
          <w:sz w:val="24"/>
          <w:szCs w:val="24"/>
        </w:rPr>
        <w:t xml:space="preserve">in many ways </w:t>
      </w:r>
      <w:r w:rsidR="00FC4115">
        <w:rPr>
          <w:rFonts w:ascii="Arial" w:hAnsi="Arial" w:cs="Arial"/>
          <w:sz w:val="24"/>
          <w:szCs w:val="24"/>
        </w:rPr>
        <w:t xml:space="preserve">as it can lead to dysfunctional parenting which can </w:t>
      </w:r>
      <w:r w:rsidR="003E0099">
        <w:rPr>
          <w:rFonts w:ascii="Arial" w:hAnsi="Arial" w:cs="Arial"/>
          <w:sz w:val="24"/>
          <w:szCs w:val="24"/>
        </w:rPr>
        <w:t>affect</w:t>
      </w:r>
      <w:r w:rsidR="00FC4115">
        <w:rPr>
          <w:rFonts w:ascii="Arial" w:hAnsi="Arial" w:cs="Arial"/>
          <w:sz w:val="24"/>
          <w:szCs w:val="24"/>
        </w:rPr>
        <w:t xml:space="preserve"> and hinder development</w:t>
      </w:r>
      <w:r w:rsidR="003E0099">
        <w:rPr>
          <w:rFonts w:ascii="Arial" w:hAnsi="Arial" w:cs="Arial"/>
          <w:sz w:val="24"/>
          <w:szCs w:val="24"/>
        </w:rPr>
        <w:t>, putting strain on parent-child relationships</w:t>
      </w:r>
      <w:r w:rsidR="00FC4115">
        <w:rPr>
          <w:rFonts w:ascii="Arial" w:hAnsi="Arial" w:cs="Arial"/>
          <w:sz w:val="24"/>
          <w:szCs w:val="24"/>
        </w:rPr>
        <w:t xml:space="preserve">. </w:t>
      </w:r>
      <w:r w:rsidR="003E0099">
        <w:rPr>
          <w:rFonts w:ascii="Arial" w:hAnsi="Arial" w:cs="Arial"/>
          <w:sz w:val="24"/>
          <w:szCs w:val="24"/>
        </w:rPr>
        <w:t xml:space="preserve">According to </w:t>
      </w:r>
      <w:r w:rsidR="00CB5AD9">
        <w:rPr>
          <w:rFonts w:ascii="Arial" w:hAnsi="Arial" w:cs="Arial"/>
          <w:sz w:val="24"/>
          <w:szCs w:val="24"/>
        </w:rPr>
        <w:t xml:space="preserve">Rezendes and Scarpa (2011) </w:t>
      </w:r>
      <w:r w:rsidR="003E0099">
        <w:rPr>
          <w:rFonts w:ascii="Arial" w:hAnsi="Arial" w:cs="Arial"/>
          <w:sz w:val="24"/>
          <w:szCs w:val="24"/>
        </w:rPr>
        <w:t xml:space="preserve">parental distress and child behaviour problems work in concert and instigate each other, where high parental stress results in increased behaviour problems in children with ASD. </w:t>
      </w:r>
      <w:r w:rsidR="006A43CC">
        <w:rPr>
          <w:rFonts w:ascii="Arial" w:hAnsi="Arial" w:cs="Arial"/>
          <w:sz w:val="24"/>
          <w:szCs w:val="24"/>
        </w:rPr>
        <w:t xml:space="preserve">Therefore, </w:t>
      </w:r>
      <w:r w:rsidR="00AF09CA">
        <w:rPr>
          <w:rFonts w:ascii="Arial" w:hAnsi="Arial" w:cs="Arial"/>
          <w:sz w:val="24"/>
          <w:szCs w:val="24"/>
        </w:rPr>
        <w:t xml:space="preserve">Hulme and Snowling (2009) explain how </w:t>
      </w:r>
      <w:r w:rsidR="006A43CC">
        <w:rPr>
          <w:rFonts w:ascii="Arial" w:hAnsi="Arial" w:cs="Arial"/>
          <w:sz w:val="24"/>
          <w:szCs w:val="24"/>
        </w:rPr>
        <w:t xml:space="preserve">the family surrounding the child with ASD has a big impact on how they develop, which is highlighted within Bronfenbrenner’s ecological systems theory which shows how interactions within the microsystems such as close family members affects how </w:t>
      </w:r>
      <w:r w:rsidR="00F12B5E">
        <w:rPr>
          <w:rFonts w:ascii="Arial" w:hAnsi="Arial" w:cs="Arial"/>
          <w:sz w:val="24"/>
          <w:szCs w:val="24"/>
        </w:rPr>
        <w:t xml:space="preserve">a </w:t>
      </w:r>
      <w:r w:rsidR="006A43CC">
        <w:rPr>
          <w:rFonts w:ascii="Arial" w:hAnsi="Arial" w:cs="Arial"/>
          <w:sz w:val="24"/>
          <w:szCs w:val="24"/>
        </w:rPr>
        <w:t>child grows and develops</w:t>
      </w:r>
      <w:r w:rsidR="000D6D3A">
        <w:rPr>
          <w:rFonts w:ascii="Arial" w:hAnsi="Arial" w:cs="Arial"/>
          <w:sz w:val="24"/>
          <w:szCs w:val="24"/>
        </w:rPr>
        <w:t xml:space="preserve"> </w:t>
      </w:r>
      <w:r w:rsidR="00A134EA">
        <w:rPr>
          <w:rFonts w:ascii="Arial" w:hAnsi="Arial" w:cs="Arial"/>
          <w:sz w:val="24"/>
          <w:szCs w:val="24"/>
        </w:rPr>
        <w:t>(</w:t>
      </w:r>
      <w:r w:rsidR="00A134EA">
        <w:rPr>
          <w:rFonts w:ascii="Arial" w:hAnsi="Arial" w:cs="Arial"/>
          <w:sz w:val="24"/>
          <w:szCs w:val="24"/>
        </w:rPr>
        <w:t>Conkbayir and Pascal, 2014)</w:t>
      </w:r>
      <w:r w:rsidR="00A134EA">
        <w:rPr>
          <w:rFonts w:ascii="Arial" w:hAnsi="Arial" w:cs="Arial"/>
          <w:sz w:val="24"/>
          <w:szCs w:val="24"/>
        </w:rPr>
        <w:t xml:space="preserve">. </w:t>
      </w:r>
      <w:r w:rsidR="00A134EA">
        <w:rPr>
          <w:rFonts w:ascii="Arial" w:hAnsi="Arial" w:cs="Arial"/>
          <w:sz w:val="24"/>
          <w:szCs w:val="24"/>
        </w:rPr>
        <w:t>Conkbayir and Pascal</w:t>
      </w:r>
      <w:r w:rsidR="00A134EA">
        <w:rPr>
          <w:rFonts w:ascii="Arial" w:hAnsi="Arial" w:cs="Arial"/>
          <w:sz w:val="24"/>
          <w:szCs w:val="24"/>
        </w:rPr>
        <w:t xml:space="preserve"> (2014) </w:t>
      </w:r>
      <w:r w:rsidR="006A43CC">
        <w:rPr>
          <w:rFonts w:ascii="Arial" w:hAnsi="Arial" w:cs="Arial"/>
          <w:sz w:val="24"/>
          <w:szCs w:val="24"/>
        </w:rPr>
        <w:t>also states how nurturing and the most supportive interactions and relationships a child with ASD receives</w:t>
      </w:r>
      <w:r w:rsidR="001B2A4D">
        <w:rPr>
          <w:rFonts w:ascii="Arial" w:hAnsi="Arial" w:cs="Arial"/>
          <w:sz w:val="24"/>
          <w:szCs w:val="24"/>
        </w:rPr>
        <w:t>,</w:t>
      </w:r>
      <w:r w:rsidR="006A43CC">
        <w:rPr>
          <w:rFonts w:ascii="Arial" w:hAnsi="Arial" w:cs="Arial"/>
          <w:sz w:val="24"/>
          <w:szCs w:val="24"/>
        </w:rPr>
        <w:t xml:space="preserve"> the greater improved development outcomes.</w:t>
      </w:r>
    </w:p>
    <w:p w14:paraId="49A1F062" w14:textId="5FAE7C01" w:rsidR="00C011F2" w:rsidRDefault="002813C9" w:rsidP="000C25A4">
      <w:pPr>
        <w:spacing w:line="360" w:lineRule="auto"/>
        <w:jc w:val="both"/>
        <w:rPr>
          <w:rFonts w:ascii="Arial" w:hAnsi="Arial" w:cs="Arial"/>
          <w:sz w:val="24"/>
          <w:szCs w:val="24"/>
        </w:rPr>
      </w:pPr>
      <w:r>
        <w:rPr>
          <w:rFonts w:ascii="Arial" w:hAnsi="Arial" w:cs="Arial"/>
          <w:sz w:val="24"/>
          <w:szCs w:val="24"/>
        </w:rPr>
        <w:t>Parents being the central primary caregiver</w:t>
      </w:r>
      <w:r w:rsidR="001B2A4D">
        <w:rPr>
          <w:rFonts w:ascii="Arial" w:hAnsi="Arial" w:cs="Arial"/>
          <w:sz w:val="24"/>
          <w:szCs w:val="24"/>
        </w:rPr>
        <w:t>s</w:t>
      </w:r>
      <w:r>
        <w:rPr>
          <w:rFonts w:ascii="Arial" w:hAnsi="Arial" w:cs="Arial"/>
          <w:sz w:val="24"/>
          <w:szCs w:val="24"/>
        </w:rPr>
        <w:t xml:space="preserve"> for their child with ASD ha</w:t>
      </w:r>
      <w:r w:rsidR="001B2A4D">
        <w:rPr>
          <w:rFonts w:ascii="Arial" w:hAnsi="Arial" w:cs="Arial"/>
          <w:sz w:val="24"/>
          <w:szCs w:val="24"/>
        </w:rPr>
        <w:t>ve</w:t>
      </w:r>
      <w:r>
        <w:rPr>
          <w:rFonts w:ascii="Arial" w:hAnsi="Arial" w:cs="Arial"/>
          <w:sz w:val="24"/>
          <w:szCs w:val="24"/>
        </w:rPr>
        <w:t xml:space="preserve"> the essential role in supporting their child with ASD and is the link between professionals, home and </w:t>
      </w:r>
      <w:r>
        <w:rPr>
          <w:rFonts w:ascii="Arial" w:hAnsi="Arial" w:cs="Arial"/>
          <w:sz w:val="24"/>
          <w:szCs w:val="24"/>
        </w:rPr>
        <w:lastRenderedPageBreak/>
        <w:t>school environments</w:t>
      </w:r>
      <w:r w:rsidR="00570CE1">
        <w:rPr>
          <w:rFonts w:ascii="Arial" w:hAnsi="Arial" w:cs="Arial"/>
          <w:sz w:val="24"/>
          <w:szCs w:val="24"/>
        </w:rPr>
        <w:t xml:space="preserve"> (Prata et al, 2018).</w:t>
      </w:r>
      <w:r w:rsidR="00A91F0C">
        <w:rPr>
          <w:rFonts w:ascii="Arial" w:hAnsi="Arial" w:cs="Arial"/>
          <w:sz w:val="24"/>
          <w:szCs w:val="24"/>
        </w:rPr>
        <w:t xml:space="preserve"> </w:t>
      </w:r>
      <w:r w:rsidR="00EA7029">
        <w:rPr>
          <w:rFonts w:ascii="Arial" w:hAnsi="Arial" w:cs="Arial"/>
          <w:sz w:val="24"/>
          <w:szCs w:val="24"/>
        </w:rPr>
        <w:t xml:space="preserve">Schools and education settings according to the National Autistic Society (2018) can be the first to identify that a child has certain characteristics and behaviours of </w:t>
      </w:r>
      <w:r w:rsidR="001B2A4D">
        <w:rPr>
          <w:rFonts w:ascii="Arial" w:hAnsi="Arial" w:cs="Arial"/>
          <w:sz w:val="24"/>
          <w:szCs w:val="24"/>
        </w:rPr>
        <w:t>ASD and</w:t>
      </w:r>
      <w:r w:rsidR="00EA7029">
        <w:rPr>
          <w:rFonts w:ascii="Arial" w:hAnsi="Arial" w:cs="Arial"/>
          <w:sz w:val="24"/>
          <w:szCs w:val="24"/>
        </w:rPr>
        <w:t xml:space="preserve"> can be the first to approach parents about their concerns.</w:t>
      </w:r>
      <w:r w:rsidR="006B31D6">
        <w:rPr>
          <w:rFonts w:ascii="Arial" w:hAnsi="Arial" w:cs="Arial"/>
          <w:sz w:val="24"/>
          <w:szCs w:val="24"/>
        </w:rPr>
        <w:t xml:space="preserve"> </w:t>
      </w:r>
      <w:r w:rsidR="002B6038">
        <w:rPr>
          <w:rFonts w:ascii="Arial" w:hAnsi="Arial" w:cs="Arial"/>
          <w:sz w:val="24"/>
          <w:szCs w:val="24"/>
        </w:rPr>
        <w:t>However, according to the National Autistic Society (2018)</w:t>
      </w:r>
      <w:r w:rsidR="006B31D6">
        <w:rPr>
          <w:rFonts w:ascii="Arial" w:hAnsi="Arial" w:cs="Arial"/>
          <w:sz w:val="24"/>
          <w:szCs w:val="24"/>
        </w:rPr>
        <w:t xml:space="preserve"> parents in denial could respond aggressively or bluntly denying that their child has these issues. </w:t>
      </w:r>
      <w:r w:rsidR="00790EBC">
        <w:rPr>
          <w:rFonts w:ascii="Arial" w:hAnsi="Arial" w:cs="Arial"/>
          <w:sz w:val="24"/>
          <w:szCs w:val="24"/>
        </w:rPr>
        <w:t>This can result in parents refusing to get a diagnosis or any additional support for their child in school</w:t>
      </w:r>
      <w:r w:rsidR="000423A9">
        <w:rPr>
          <w:rFonts w:ascii="Arial" w:hAnsi="Arial" w:cs="Arial"/>
          <w:sz w:val="24"/>
          <w:szCs w:val="24"/>
        </w:rPr>
        <w:t xml:space="preserve"> or from multi-agencies </w:t>
      </w:r>
      <w:bookmarkStart w:id="2" w:name="_Hlk11779089"/>
      <w:r w:rsidR="000423A9">
        <w:rPr>
          <w:rFonts w:ascii="Arial" w:hAnsi="Arial" w:cs="Arial"/>
          <w:sz w:val="24"/>
          <w:szCs w:val="24"/>
        </w:rPr>
        <w:t>(National Autistic Society, 2018)</w:t>
      </w:r>
      <w:r w:rsidR="00790EBC">
        <w:rPr>
          <w:rFonts w:ascii="Arial" w:hAnsi="Arial" w:cs="Arial"/>
          <w:sz w:val="24"/>
          <w:szCs w:val="24"/>
        </w:rPr>
        <w:t>.</w:t>
      </w:r>
      <w:r w:rsidR="00C011F2">
        <w:rPr>
          <w:rFonts w:ascii="Arial" w:hAnsi="Arial" w:cs="Arial"/>
          <w:sz w:val="24"/>
          <w:szCs w:val="24"/>
        </w:rPr>
        <w:t xml:space="preserve"> </w:t>
      </w:r>
      <w:bookmarkEnd w:id="2"/>
      <w:r w:rsidR="00C011F2">
        <w:rPr>
          <w:rFonts w:ascii="Arial" w:hAnsi="Arial" w:cs="Arial"/>
          <w:sz w:val="24"/>
          <w:szCs w:val="24"/>
        </w:rPr>
        <w:t>A child not receiving additional support in school can lead to challenging behaviours at school and at home due to underlying anxiety and frustration</w:t>
      </w:r>
      <w:r w:rsidR="00180D04">
        <w:rPr>
          <w:rFonts w:ascii="Arial" w:hAnsi="Arial" w:cs="Arial"/>
          <w:sz w:val="24"/>
          <w:szCs w:val="24"/>
        </w:rPr>
        <w:t xml:space="preserve"> </w:t>
      </w:r>
      <w:r w:rsidR="00180D04">
        <w:rPr>
          <w:rFonts w:ascii="Arial" w:hAnsi="Arial" w:cs="Arial"/>
          <w:sz w:val="24"/>
          <w:szCs w:val="24"/>
        </w:rPr>
        <w:t>(National Autistic Society, 2018).</w:t>
      </w:r>
      <w:r w:rsidR="00C011F2">
        <w:rPr>
          <w:rFonts w:ascii="Arial" w:hAnsi="Arial" w:cs="Arial"/>
          <w:sz w:val="24"/>
          <w:szCs w:val="24"/>
        </w:rPr>
        <w:t xml:space="preserve"> Children with ASD can suffer from communication</w:t>
      </w:r>
      <w:r w:rsidR="00153C80">
        <w:rPr>
          <w:rFonts w:ascii="Arial" w:hAnsi="Arial" w:cs="Arial"/>
          <w:sz w:val="24"/>
          <w:szCs w:val="24"/>
        </w:rPr>
        <w:t xml:space="preserve">, </w:t>
      </w:r>
      <w:r w:rsidR="00C011F2">
        <w:rPr>
          <w:rFonts w:ascii="Arial" w:hAnsi="Arial" w:cs="Arial"/>
          <w:sz w:val="24"/>
          <w:szCs w:val="24"/>
        </w:rPr>
        <w:t>attention</w:t>
      </w:r>
      <w:r w:rsidR="00153C80">
        <w:rPr>
          <w:rFonts w:ascii="Arial" w:hAnsi="Arial" w:cs="Arial"/>
          <w:sz w:val="24"/>
          <w:szCs w:val="24"/>
        </w:rPr>
        <w:t xml:space="preserve"> and sensory issues which can impact a child’s education and development as they may struggle to concentrate and listen in class</w:t>
      </w:r>
      <w:r w:rsidR="005A0B02">
        <w:rPr>
          <w:rFonts w:ascii="Arial" w:hAnsi="Arial" w:cs="Arial"/>
          <w:sz w:val="24"/>
          <w:szCs w:val="24"/>
        </w:rPr>
        <w:t xml:space="preserve"> (</w:t>
      </w:r>
      <w:r w:rsidR="000423A9">
        <w:rPr>
          <w:rFonts w:ascii="Arial" w:hAnsi="Arial" w:cs="Arial"/>
          <w:sz w:val="24"/>
          <w:szCs w:val="24"/>
        </w:rPr>
        <w:t>Peer and Reid, 2012</w:t>
      </w:r>
      <w:r w:rsidR="005A0B02">
        <w:rPr>
          <w:rFonts w:ascii="Arial" w:hAnsi="Arial" w:cs="Arial"/>
          <w:sz w:val="24"/>
          <w:szCs w:val="24"/>
        </w:rPr>
        <w:t>)</w:t>
      </w:r>
      <w:r w:rsidR="00153C80">
        <w:rPr>
          <w:rFonts w:ascii="Arial" w:hAnsi="Arial" w:cs="Arial"/>
          <w:sz w:val="24"/>
          <w:szCs w:val="24"/>
        </w:rPr>
        <w:t>.</w:t>
      </w:r>
      <w:r w:rsidR="005A0B02">
        <w:rPr>
          <w:rFonts w:ascii="Arial" w:hAnsi="Arial" w:cs="Arial"/>
          <w:sz w:val="24"/>
          <w:szCs w:val="24"/>
        </w:rPr>
        <w:t xml:space="preserve"> </w:t>
      </w:r>
      <w:r w:rsidR="005A0848">
        <w:rPr>
          <w:rFonts w:ascii="Arial" w:hAnsi="Arial" w:cs="Arial"/>
          <w:sz w:val="24"/>
          <w:szCs w:val="24"/>
        </w:rPr>
        <w:t>Canavan (2016) s</w:t>
      </w:r>
      <w:r w:rsidR="000423A9">
        <w:rPr>
          <w:rFonts w:ascii="Arial" w:hAnsi="Arial" w:cs="Arial"/>
          <w:sz w:val="24"/>
          <w:szCs w:val="24"/>
        </w:rPr>
        <w:t xml:space="preserve">tates the importance of effective </w:t>
      </w:r>
      <w:r w:rsidR="005A0848">
        <w:rPr>
          <w:rFonts w:ascii="Arial" w:hAnsi="Arial" w:cs="Arial"/>
          <w:sz w:val="24"/>
          <w:szCs w:val="24"/>
        </w:rPr>
        <w:t>communication</w:t>
      </w:r>
      <w:r w:rsidR="000423A9">
        <w:rPr>
          <w:rFonts w:ascii="Arial" w:hAnsi="Arial" w:cs="Arial"/>
          <w:sz w:val="24"/>
          <w:szCs w:val="24"/>
        </w:rPr>
        <w:t xml:space="preserve"> and information sharing bet</w:t>
      </w:r>
      <w:r w:rsidR="005A0848">
        <w:rPr>
          <w:rFonts w:ascii="Arial" w:hAnsi="Arial" w:cs="Arial"/>
          <w:sz w:val="24"/>
          <w:szCs w:val="24"/>
        </w:rPr>
        <w:t>ween</w:t>
      </w:r>
      <w:r w:rsidR="000423A9">
        <w:rPr>
          <w:rFonts w:ascii="Arial" w:hAnsi="Arial" w:cs="Arial"/>
          <w:sz w:val="24"/>
          <w:szCs w:val="24"/>
        </w:rPr>
        <w:t xml:space="preserve"> school and parents to receive and maintain efficient support</w:t>
      </w:r>
      <w:r w:rsidR="00037F2F">
        <w:rPr>
          <w:rFonts w:ascii="Arial" w:hAnsi="Arial" w:cs="Arial"/>
          <w:sz w:val="24"/>
          <w:szCs w:val="24"/>
        </w:rPr>
        <w:t>, and inclusion</w:t>
      </w:r>
      <w:r w:rsidR="000423A9">
        <w:rPr>
          <w:rFonts w:ascii="Arial" w:hAnsi="Arial" w:cs="Arial"/>
          <w:sz w:val="24"/>
          <w:szCs w:val="24"/>
        </w:rPr>
        <w:t xml:space="preserve"> for a child with ASD. </w:t>
      </w:r>
      <w:r w:rsidR="005A0B02">
        <w:rPr>
          <w:rFonts w:ascii="Arial" w:hAnsi="Arial" w:cs="Arial"/>
          <w:sz w:val="24"/>
          <w:szCs w:val="24"/>
        </w:rPr>
        <w:t>However, acc</w:t>
      </w:r>
      <w:r w:rsidR="005A0848">
        <w:rPr>
          <w:rFonts w:ascii="Arial" w:hAnsi="Arial" w:cs="Arial"/>
          <w:sz w:val="24"/>
          <w:szCs w:val="24"/>
        </w:rPr>
        <w:t>or</w:t>
      </w:r>
      <w:r w:rsidR="005A0B02">
        <w:rPr>
          <w:rFonts w:ascii="Arial" w:hAnsi="Arial" w:cs="Arial"/>
          <w:sz w:val="24"/>
          <w:szCs w:val="24"/>
        </w:rPr>
        <w:t>ding to</w:t>
      </w:r>
      <w:r w:rsidR="005A0848">
        <w:rPr>
          <w:rFonts w:ascii="Arial" w:hAnsi="Arial" w:cs="Arial"/>
          <w:sz w:val="24"/>
          <w:szCs w:val="24"/>
        </w:rPr>
        <w:t xml:space="preserve"> Manikiza (2015) </w:t>
      </w:r>
      <w:r w:rsidR="005A0B02">
        <w:rPr>
          <w:rFonts w:ascii="Arial" w:hAnsi="Arial" w:cs="Arial"/>
          <w:sz w:val="24"/>
          <w:szCs w:val="24"/>
        </w:rPr>
        <w:t xml:space="preserve">parents find </w:t>
      </w:r>
      <w:r w:rsidR="005A0848">
        <w:rPr>
          <w:rFonts w:ascii="Arial" w:hAnsi="Arial" w:cs="Arial"/>
          <w:sz w:val="24"/>
          <w:szCs w:val="24"/>
        </w:rPr>
        <w:t>liaising</w:t>
      </w:r>
      <w:r w:rsidR="005A0B02">
        <w:rPr>
          <w:rFonts w:ascii="Arial" w:hAnsi="Arial" w:cs="Arial"/>
          <w:sz w:val="24"/>
          <w:szCs w:val="24"/>
        </w:rPr>
        <w:t xml:space="preserve"> with schools difficult as they feel that s</w:t>
      </w:r>
      <w:r w:rsidR="005A0848">
        <w:rPr>
          <w:rFonts w:ascii="Arial" w:hAnsi="Arial" w:cs="Arial"/>
          <w:sz w:val="24"/>
          <w:szCs w:val="24"/>
        </w:rPr>
        <w:t>t</w:t>
      </w:r>
      <w:r w:rsidR="005A0B02">
        <w:rPr>
          <w:rFonts w:ascii="Arial" w:hAnsi="Arial" w:cs="Arial"/>
          <w:sz w:val="24"/>
          <w:szCs w:val="24"/>
        </w:rPr>
        <w:t>aff are judging them and that the school are not being honest about th</w:t>
      </w:r>
      <w:r w:rsidR="000423A9">
        <w:rPr>
          <w:rFonts w:ascii="Arial" w:hAnsi="Arial" w:cs="Arial"/>
          <w:sz w:val="24"/>
          <w:szCs w:val="24"/>
        </w:rPr>
        <w:t>eir</w:t>
      </w:r>
      <w:r w:rsidR="005A0B02">
        <w:rPr>
          <w:rFonts w:ascii="Arial" w:hAnsi="Arial" w:cs="Arial"/>
          <w:sz w:val="24"/>
          <w:szCs w:val="24"/>
        </w:rPr>
        <w:t xml:space="preserve"> child’s behaviour</w:t>
      </w:r>
      <w:r w:rsidR="000423A9">
        <w:rPr>
          <w:rFonts w:ascii="Arial" w:hAnsi="Arial" w:cs="Arial"/>
          <w:sz w:val="24"/>
          <w:szCs w:val="24"/>
        </w:rPr>
        <w:t xml:space="preserve">, which would </w:t>
      </w:r>
      <w:r w:rsidR="005A0848">
        <w:rPr>
          <w:rFonts w:ascii="Arial" w:hAnsi="Arial" w:cs="Arial"/>
          <w:sz w:val="24"/>
          <w:szCs w:val="24"/>
        </w:rPr>
        <w:t>affect</w:t>
      </w:r>
      <w:r w:rsidR="000423A9">
        <w:rPr>
          <w:rFonts w:ascii="Arial" w:hAnsi="Arial" w:cs="Arial"/>
          <w:sz w:val="24"/>
          <w:szCs w:val="24"/>
        </w:rPr>
        <w:t xml:space="preserve"> school and parent relationships</w:t>
      </w:r>
      <w:r w:rsidR="005A0B02">
        <w:rPr>
          <w:rFonts w:ascii="Arial" w:hAnsi="Arial" w:cs="Arial"/>
          <w:sz w:val="24"/>
          <w:szCs w:val="24"/>
        </w:rPr>
        <w:t>.</w:t>
      </w:r>
      <w:r w:rsidR="000423A9">
        <w:rPr>
          <w:rFonts w:ascii="Arial" w:hAnsi="Arial" w:cs="Arial"/>
          <w:sz w:val="24"/>
          <w:szCs w:val="24"/>
        </w:rPr>
        <w:t xml:space="preserve"> Therefore, schools, health professionals and outside agencies need to provide parents with efficient support and advice about ASD to ensure parents overcome the psychological impact of the diagnosis whilst guiding them towards acceptance of ASD</w:t>
      </w:r>
      <w:r w:rsidR="005A0848">
        <w:rPr>
          <w:rFonts w:ascii="Arial" w:hAnsi="Arial" w:cs="Arial"/>
          <w:sz w:val="24"/>
          <w:szCs w:val="24"/>
        </w:rPr>
        <w:t xml:space="preserve"> (Jacob et al. 2016)</w:t>
      </w:r>
      <w:r w:rsidR="000423A9">
        <w:rPr>
          <w:rFonts w:ascii="Arial" w:hAnsi="Arial" w:cs="Arial"/>
          <w:sz w:val="24"/>
          <w:szCs w:val="24"/>
        </w:rPr>
        <w:t xml:space="preserve">.  </w:t>
      </w:r>
    </w:p>
    <w:p w14:paraId="3142F4F5" w14:textId="0868752F" w:rsidR="00D54F22" w:rsidRDefault="00D54F22" w:rsidP="000C25A4">
      <w:pPr>
        <w:spacing w:line="360" w:lineRule="auto"/>
        <w:jc w:val="both"/>
        <w:rPr>
          <w:rFonts w:ascii="Arial" w:hAnsi="Arial" w:cs="Arial"/>
          <w:sz w:val="24"/>
          <w:szCs w:val="24"/>
        </w:rPr>
      </w:pPr>
    </w:p>
    <w:p w14:paraId="202B54AE" w14:textId="77777777" w:rsidR="00326DA1" w:rsidRDefault="00326DA1" w:rsidP="000C25A4">
      <w:pPr>
        <w:spacing w:line="360" w:lineRule="auto"/>
        <w:jc w:val="both"/>
        <w:rPr>
          <w:rFonts w:ascii="Arial" w:hAnsi="Arial" w:cs="Arial"/>
          <w:sz w:val="24"/>
          <w:szCs w:val="24"/>
          <w:u w:val="single"/>
        </w:rPr>
      </w:pPr>
    </w:p>
    <w:p w14:paraId="299DBA94" w14:textId="0243841E" w:rsidR="00326DA1" w:rsidRDefault="00326DA1" w:rsidP="000C25A4">
      <w:pPr>
        <w:spacing w:line="360" w:lineRule="auto"/>
        <w:jc w:val="both"/>
        <w:rPr>
          <w:rFonts w:ascii="Arial" w:hAnsi="Arial" w:cs="Arial"/>
          <w:sz w:val="24"/>
          <w:szCs w:val="24"/>
          <w:u w:val="single"/>
        </w:rPr>
      </w:pPr>
    </w:p>
    <w:p w14:paraId="73303223" w14:textId="1B004E3F" w:rsidR="00E55B69" w:rsidRDefault="00E55B69" w:rsidP="000C25A4">
      <w:pPr>
        <w:spacing w:line="360" w:lineRule="auto"/>
        <w:jc w:val="both"/>
        <w:rPr>
          <w:rFonts w:ascii="Arial" w:hAnsi="Arial" w:cs="Arial"/>
          <w:sz w:val="24"/>
          <w:szCs w:val="24"/>
          <w:u w:val="single"/>
        </w:rPr>
      </w:pPr>
    </w:p>
    <w:p w14:paraId="75C69615" w14:textId="77777777" w:rsidR="00E55B69" w:rsidRDefault="00E55B69" w:rsidP="000C25A4">
      <w:pPr>
        <w:spacing w:line="360" w:lineRule="auto"/>
        <w:jc w:val="both"/>
        <w:rPr>
          <w:rFonts w:ascii="Arial" w:hAnsi="Arial" w:cs="Arial"/>
          <w:sz w:val="24"/>
          <w:szCs w:val="24"/>
          <w:u w:val="single"/>
        </w:rPr>
      </w:pPr>
    </w:p>
    <w:p w14:paraId="0CDA5A76" w14:textId="77777777" w:rsidR="00326DA1" w:rsidRDefault="00326DA1" w:rsidP="000C25A4">
      <w:pPr>
        <w:spacing w:line="360" w:lineRule="auto"/>
        <w:jc w:val="both"/>
        <w:rPr>
          <w:rFonts w:ascii="Arial" w:hAnsi="Arial" w:cs="Arial"/>
          <w:sz w:val="24"/>
          <w:szCs w:val="24"/>
          <w:u w:val="single"/>
        </w:rPr>
      </w:pPr>
    </w:p>
    <w:p w14:paraId="6A6F9BAE" w14:textId="77777777" w:rsidR="00326DA1" w:rsidRDefault="00326DA1" w:rsidP="000C25A4">
      <w:pPr>
        <w:spacing w:line="360" w:lineRule="auto"/>
        <w:jc w:val="both"/>
        <w:rPr>
          <w:rFonts w:ascii="Arial" w:hAnsi="Arial" w:cs="Arial"/>
          <w:sz w:val="24"/>
          <w:szCs w:val="24"/>
          <w:u w:val="single"/>
        </w:rPr>
      </w:pPr>
    </w:p>
    <w:p w14:paraId="5F8F80EE" w14:textId="26D3062F" w:rsidR="00326DA1" w:rsidRDefault="00326DA1" w:rsidP="000C25A4">
      <w:pPr>
        <w:spacing w:line="360" w:lineRule="auto"/>
        <w:jc w:val="both"/>
        <w:rPr>
          <w:rFonts w:ascii="Arial" w:hAnsi="Arial" w:cs="Arial"/>
          <w:sz w:val="24"/>
          <w:szCs w:val="24"/>
          <w:u w:val="single"/>
        </w:rPr>
      </w:pPr>
    </w:p>
    <w:p w14:paraId="08A0FD90" w14:textId="77777777" w:rsidR="00932D72" w:rsidRDefault="00932D72" w:rsidP="000C25A4">
      <w:pPr>
        <w:spacing w:line="360" w:lineRule="auto"/>
        <w:jc w:val="both"/>
        <w:rPr>
          <w:rFonts w:ascii="Arial" w:hAnsi="Arial" w:cs="Arial"/>
          <w:sz w:val="24"/>
          <w:szCs w:val="24"/>
          <w:u w:val="single"/>
        </w:rPr>
      </w:pPr>
    </w:p>
    <w:p w14:paraId="2BBA8A45" w14:textId="77777777" w:rsidR="00326DA1" w:rsidRDefault="00326DA1" w:rsidP="000C25A4">
      <w:pPr>
        <w:spacing w:line="360" w:lineRule="auto"/>
        <w:jc w:val="both"/>
        <w:rPr>
          <w:rFonts w:ascii="Arial" w:hAnsi="Arial" w:cs="Arial"/>
          <w:sz w:val="24"/>
          <w:szCs w:val="24"/>
          <w:u w:val="single"/>
        </w:rPr>
      </w:pPr>
    </w:p>
    <w:p w14:paraId="3AEEF579" w14:textId="21129F9D" w:rsidR="00A61642" w:rsidRPr="0047028D" w:rsidRDefault="00C12908" w:rsidP="000C25A4">
      <w:pPr>
        <w:spacing w:line="360" w:lineRule="auto"/>
        <w:jc w:val="both"/>
        <w:rPr>
          <w:rFonts w:ascii="Arial" w:hAnsi="Arial" w:cs="Arial"/>
          <w:b/>
          <w:bCs/>
          <w:sz w:val="28"/>
          <w:szCs w:val="28"/>
          <w:u w:val="single"/>
        </w:rPr>
      </w:pPr>
      <w:r>
        <w:rPr>
          <w:rFonts w:ascii="Arial" w:hAnsi="Arial" w:cs="Arial"/>
          <w:b/>
          <w:bCs/>
          <w:sz w:val="28"/>
          <w:szCs w:val="28"/>
          <w:u w:val="single"/>
        </w:rPr>
        <w:lastRenderedPageBreak/>
        <w:t xml:space="preserve">C) </w:t>
      </w:r>
      <w:r w:rsidR="00AA3D3E" w:rsidRPr="0047028D">
        <w:rPr>
          <w:rFonts w:ascii="Arial" w:hAnsi="Arial" w:cs="Arial"/>
          <w:b/>
          <w:bCs/>
          <w:sz w:val="28"/>
          <w:szCs w:val="28"/>
          <w:u w:val="single"/>
        </w:rPr>
        <w:t xml:space="preserve">Support </w:t>
      </w:r>
    </w:p>
    <w:p w14:paraId="3AAB65D4" w14:textId="7D60E708" w:rsidR="00326DA1" w:rsidRPr="00AD6E9D" w:rsidRDefault="00C57786" w:rsidP="00E1625E">
      <w:pPr>
        <w:spacing w:line="360" w:lineRule="auto"/>
        <w:jc w:val="both"/>
        <w:rPr>
          <w:rFonts w:ascii="Arial" w:hAnsi="Arial" w:cs="Arial"/>
          <w:sz w:val="24"/>
          <w:szCs w:val="24"/>
        </w:rPr>
      </w:pPr>
      <w:r>
        <w:rPr>
          <w:rFonts w:ascii="Arial" w:hAnsi="Arial" w:cs="Arial"/>
          <w:sz w:val="24"/>
          <w:szCs w:val="24"/>
        </w:rPr>
        <w:t xml:space="preserve">Sensory circuits </w:t>
      </w:r>
      <w:r w:rsidR="00596FB9">
        <w:rPr>
          <w:rFonts w:ascii="Arial" w:hAnsi="Arial" w:cs="Arial"/>
          <w:sz w:val="24"/>
          <w:szCs w:val="24"/>
        </w:rPr>
        <w:t>are</w:t>
      </w:r>
      <w:r>
        <w:rPr>
          <w:rFonts w:ascii="Arial" w:hAnsi="Arial" w:cs="Arial"/>
          <w:sz w:val="24"/>
          <w:szCs w:val="24"/>
        </w:rPr>
        <w:t xml:space="preserve"> a short sensory motor skills programme</w:t>
      </w:r>
      <w:r w:rsidR="004100A6">
        <w:rPr>
          <w:rFonts w:ascii="Arial" w:hAnsi="Arial" w:cs="Arial"/>
          <w:sz w:val="24"/>
          <w:szCs w:val="24"/>
        </w:rPr>
        <w:t xml:space="preserve"> to facilitate sensory processing difficulties and sensory integration to prepare children to be alert and ready for </w:t>
      </w:r>
      <w:bookmarkStart w:id="3" w:name="_Hlk11592499"/>
      <w:r w:rsidR="004100A6">
        <w:rPr>
          <w:rFonts w:ascii="Arial" w:hAnsi="Arial" w:cs="Arial"/>
          <w:sz w:val="24"/>
          <w:szCs w:val="24"/>
        </w:rPr>
        <w:t>learning</w:t>
      </w:r>
      <w:r w:rsidR="00596FB9" w:rsidRPr="00596FB9">
        <w:rPr>
          <w:rFonts w:ascii="Arial" w:hAnsi="Arial" w:cs="Arial"/>
          <w:sz w:val="24"/>
          <w:szCs w:val="24"/>
        </w:rPr>
        <w:t xml:space="preserve"> </w:t>
      </w:r>
      <w:r w:rsidR="00596FB9">
        <w:rPr>
          <w:rFonts w:ascii="Arial" w:hAnsi="Arial" w:cs="Arial"/>
          <w:sz w:val="24"/>
          <w:szCs w:val="24"/>
        </w:rPr>
        <w:t>(City of Peterborough Academy, No Date)</w:t>
      </w:r>
      <w:r w:rsidR="004100A6">
        <w:rPr>
          <w:rFonts w:ascii="Arial" w:hAnsi="Arial" w:cs="Arial"/>
          <w:sz w:val="24"/>
          <w:szCs w:val="24"/>
        </w:rPr>
        <w:t>.</w:t>
      </w:r>
      <w:r w:rsidR="00F016C1">
        <w:rPr>
          <w:rFonts w:ascii="Arial" w:hAnsi="Arial" w:cs="Arial"/>
          <w:sz w:val="24"/>
          <w:szCs w:val="24"/>
        </w:rPr>
        <w:t xml:space="preserve"> </w:t>
      </w:r>
      <w:bookmarkEnd w:id="3"/>
      <w:r w:rsidR="00F016C1">
        <w:rPr>
          <w:rFonts w:ascii="Arial" w:hAnsi="Arial" w:cs="Arial"/>
          <w:sz w:val="24"/>
          <w:szCs w:val="24"/>
        </w:rPr>
        <w:t xml:space="preserve">According to </w:t>
      </w:r>
      <w:r w:rsidR="00B20FD7">
        <w:rPr>
          <w:rFonts w:ascii="Arial" w:hAnsi="Arial" w:cs="Arial"/>
          <w:sz w:val="24"/>
          <w:szCs w:val="24"/>
        </w:rPr>
        <w:t>Henderson et al. (2011) s</w:t>
      </w:r>
      <w:r w:rsidR="00F016C1">
        <w:rPr>
          <w:rFonts w:ascii="Arial" w:hAnsi="Arial" w:cs="Arial"/>
          <w:sz w:val="24"/>
          <w:szCs w:val="24"/>
        </w:rPr>
        <w:t xml:space="preserve">ensory processing dysfunction is common amongst children with ASD, where poor sensory integration in their nervous system explains difficulties </w:t>
      </w:r>
      <w:r w:rsidR="008634B0">
        <w:rPr>
          <w:rFonts w:ascii="Arial" w:hAnsi="Arial" w:cs="Arial"/>
          <w:sz w:val="24"/>
          <w:szCs w:val="24"/>
        </w:rPr>
        <w:t>with</w:t>
      </w:r>
      <w:r w:rsidR="00F016C1">
        <w:rPr>
          <w:rFonts w:ascii="Arial" w:hAnsi="Arial" w:cs="Arial"/>
          <w:sz w:val="24"/>
          <w:szCs w:val="24"/>
        </w:rPr>
        <w:t xml:space="preserve"> concentration and attention, which is why sensory interventions help and support children with ASD.</w:t>
      </w:r>
      <w:r w:rsidR="00B20FD7">
        <w:rPr>
          <w:rFonts w:ascii="Arial" w:hAnsi="Arial" w:cs="Arial"/>
          <w:sz w:val="24"/>
          <w:szCs w:val="24"/>
        </w:rPr>
        <w:t xml:space="preserve"> </w:t>
      </w:r>
      <w:r w:rsidR="00B352ED">
        <w:rPr>
          <w:rFonts w:ascii="Arial" w:hAnsi="Arial" w:cs="Arial"/>
          <w:sz w:val="24"/>
          <w:szCs w:val="24"/>
        </w:rPr>
        <w:t>There are many benefits</w:t>
      </w:r>
      <w:r w:rsidR="0029464D">
        <w:rPr>
          <w:rFonts w:ascii="Arial" w:hAnsi="Arial" w:cs="Arial"/>
          <w:sz w:val="24"/>
          <w:szCs w:val="24"/>
        </w:rPr>
        <w:t>,</w:t>
      </w:r>
      <w:r w:rsidR="00B352ED">
        <w:rPr>
          <w:rFonts w:ascii="Arial" w:hAnsi="Arial" w:cs="Arial"/>
          <w:sz w:val="24"/>
          <w:szCs w:val="24"/>
        </w:rPr>
        <w:t xml:space="preserve"> physically and mentally</w:t>
      </w:r>
      <w:r w:rsidR="0029464D">
        <w:rPr>
          <w:rFonts w:ascii="Arial" w:hAnsi="Arial" w:cs="Arial"/>
          <w:sz w:val="24"/>
          <w:szCs w:val="24"/>
        </w:rPr>
        <w:t>,</w:t>
      </w:r>
      <w:r w:rsidR="00B352ED">
        <w:rPr>
          <w:rFonts w:ascii="Arial" w:hAnsi="Arial" w:cs="Arial"/>
          <w:sz w:val="24"/>
          <w:szCs w:val="24"/>
        </w:rPr>
        <w:t xml:space="preserve"> to sensory circuits which include improving coordination, balance, attention, communication, behaviour and calmness </w:t>
      </w:r>
      <w:bookmarkStart w:id="4" w:name="_Hlk11596605"/>
      <w:r w:rsidR="00B352ED">
        <w:rPr>
          <w:rFonts w:ascii="Arial" w:hAnsi="Arial" w:cs="Arial"/>
          <w:sz w:val="24"/>
          <w:szCs w:val="24"/>
        </w:rPr>
        <w:t xml:space="preserve">(City of Peterborough Academy, No Date). </w:t>
      </w:r>
      <w:bookmarkEnd w:id="4"/>
      <w:r w:rsidR="00326DA1">
        <w:rPr>
          <w:rFonts w:ascii="Arial" w:hAnsi="Arial" w:cs="Arial"/>
          <w:sz w:val="24"/>
          <w:szCs w:val="24"/>
        </w:rPr>
        <w:t>However, according to Grace (2017) sensory processing disorders can be very different for each individual child, therefore would sensory circuits cater for all individual needs</w:t>
      </w:r>
      <w:r w:rsidR="0029464D">
        <w:rPr>
          <w:rFonts w:ascii="Arial" w:hAnsi="Arial" w:cs="Arial"/>
          <w:sz w:val="24"/>
          <w:szCs w:val="24"/>
        </w:rPr>
        <w:t>?</w:t>
      </w:r>
      <w:r w:rsidR="00326DA1">
        <w:rPr>
          <w:rFonts w:ascii="Arial" w:hAnsi="Arial" w:cs="Arial"/>
          <w:sz w:val="24"/>
          <w:szCs w:val="24"/>
        </w:rPr>
        <w:t xml:space="preserve"> For example, some children with ASD are hyper-sensitive</w:t>
      </w:r>
      <w:r w:rsidR="006E61E7">
        <w:rPr>
          <w:rFonts w:ascii="Arial" w:hAnsi="Arial" w:cs="Arial"/>
          <w:sz w:val="24"/>
          <w:szCs w:val="24"/>
        </w:rPr>
        <w:t xml:space="preserve"> where tactile disturbance can result in a light touch causing the child pain, therefore taking part in sensory circuits could cause them severe discomfort (Canavan, 2016). </w:t>
      </w:r>
      <w:r w:rsidR="00B352ED">
        <w:rPr>
          <w:rFonts w:ascii="Arial" w:hAnsi="Arial" w:cs="Arial"/>
          <w:sz w:val="24"/>
          <w:szCs w:val="24"/>
        </w:rPr>
        <w:t xml:space="preserve"> </w:t>
      </w:r>
      <w:r w:rsidR="00483437">
        <w:rPr>
          <w:rFonts w:ascii="Arial" w:hAnsi="Arial" w:cs="Arial"/>
          <w:sz w:val="24"/>
          <w:szCs w:val="24"/>
        </w:rPr>
        <w:t xml:space="preserve">However, some children with ASD are hypo-sensitive where they in fact relate to their environment through touch and would greatly benefit from the sensory experience sensory circuits would provide (Canavan, 2016). </w:t>
      </w:r>
      <w:r w:rsidR="003D2283">
        <w:rPr>
          <w:rFonts w:ascii="Arial" w:hAnsi="Arial" w:cs="Arial"/>
          <w:sz w:val="24"/>
          <w:szCs w:val="24"/>
        </w:rPr>
        <w:t xml:space="preserve">Therefore, </w:t>
      </w:r>
      <w:r w:rsidR="003F3BFC">
        <w:rPr>
          <w:rFonts w:ascii="Arial" w:hAnsi="Arial" w:cs="Arial"/>
          <w:sz w:val="24"/>
          <w:szCs w:val="24"/>
        </w:rPr>
        <w:t>according to Henderson et al. (2011)</w:t>
      </w:r>
      <w:r w:rsidR="003D2283">
        <w:rPr>
          <w:rFonts w:ascii="Arial" w:hAnsi="Arial" w:cs="Arial"/>
          <w:sz w:val="24"/>
          <w:szCs w:val="24"/>
        </w:rPr>
        <w:t xml:space="preserve"> schools </w:t>
      </w:r>
      <w:r w:rsidR="003F3BFC">
        <w:rPr>
          <w:rFonts w:ascii="Arial" w:hAnsi="Arial" w:cs="Arial"/>
          <w:sz w:val="24"/>
          <w:szCs w:val="24"/>
        </w:rPr>
        <w:t xml:space="preserve">should </w:t>
      </w:r>
      <w:r w:rsidR="003D2283">
        <w:rPr>
          <w:rFonts w:ascii="Arial" w:hAnsi="Arial" w:cs="Arial"/>
          <w:sz w:val="24"/>
          <w:szCs w:val="24"/>
        </w:rPr>
        <w:t>be differentiating their provision for pupils with sensory processing issues, as in their study</w:t>
      </w:r>
      <w:r w:rsidR="0029464D">
        <w:rPr>
          <w:rFonts w:ascii="Arial" w:hAnsi="Arial" w:cs="Arial"/>
          <w:sz w:val="24"/>
          <w:szCs w:val="24"/>
        </w:rPr>
        <w:t>,</w:t>
      </w:r>
      <w:r w:rsidR="003D2283">
        <w:rPr>
          <w:rFonts w:ascii="Arial" w:hAnsi="Arial" w:cs="Arial"/>
          <w:sz w:val="24"/>
          <w:szCs w:val="24"/>
        </w:rPr>
        <w:t xml:space="preserve"> interventions that were individualised showed </w:t>
      </w:r>
      <w:r w:rsidR="0029464D">
        <w:rPr>
          <w:rFonts w:ascii="Arial" w:hAnsi="Arial" w:cs="Arial"/>
          <w:sz w:val="24"/>
          <w:szCs w:val="24"/>
        </w:rPr>
        <w:t>a more</w:t>
      </w:r>
      <w:r w:rsidR="003D2283">
        <w:rPr>
          <w:rFonts w:ascii="Arial" w:hAnsi="Arial" w:cs="Arial"/>
          <w:sz w:val="24"/>
          <w:szCs w:val="24"/>
        </w:rPr>
        <w:t xml:space="preserve"> significant progress towards individualize</w:t>
      </w:r>
      <w:r w:rsidR="0029464D">
        <w:rPr>
          <w:rFonts w:ascii="Arial" w:hAnsi="Arial" w:cs="Arial"/>
          <w:sz w:val="24"/>
          <w:szCs w:val="24"/>
        </w:rPr>
        <w:t>d</w:t>
      </w:r>
      <w:r w:rsidR="003D2283">
        <w:rPr>
          <w:rFonts w:ascii="Arial" w:hAnsi="Arial" w:cs="Arial"/>
          <w:sz w:val="24"/>
          <w:szCs w:val="24"/>
        </w:rPr>
        <w:t xml:space="preserve"> goals and decreased some of the autistic mannerism amongst children with ASD</w:t>
      </w:r>
      <w:r w:rsidR="00532844">
        <w:rPr>
          <w:rFonts w:ascii="Arial" w:hAnsi="Arial" w:cs="Arial"/>
          <w:sz w:val="24"/>
          <w:szCs w:val="24"/>
        </w:rPr>
        <w:t>. This agrees with Pestalozzi’s theory where he</w:t>
      </w:r>
      <w:r w:rsidR="00B94FAF">
        <w:rPr>
          <w:rFonts w:ascii="Arial" w:hAnsi="Arial" w:cs="Arial"/>
          <w:sz w:val="24"/>
          <w:szCs w:val="24"/>
        </w:rPr>
        <w:t xml:space="preserve"> recognised the importance of recognising individual differences and based activities and learning on this</w:t>
      </w:r>
      <w:r w:rsidR="000672AF">
        <w:rPr>
          <w:rFonts w:ascii="Arial" w:hAnsi="Arial" w:cs="Arial"/>
          <w:sz w:val="24"/>
          <w:szCs w:val="24"/>
        </w:rPr>
        <w:t xml:space="preserve"> (Silber, 2019)</w:t>
      </w:r>
      <w:r w:rsidR="00B94FAF">
        <w:rPr>
          <w:rFonts w:ascii="Arial" w:hAnsi="Arial" w:cs="Arial"/>
          <w:sz w:val="24"/>
          <w:szCs w:val="24"/>
        </w:rPr>
        <w:t>.</w:t>
      </w:r>
      <w:r w:rsidR="00EF37F2">
        <w:rPr>
          <w:rFonts w:ascii="Arial" w:hAnsi="Arial" w:cs="Arial"/>
          <w:sz w:val="24"/>
          <w:szCs w:val="24"/>
        </w:rPr>
        <w:t xml:space="preserve"> This is also recognised within the Foundation Phase where it states that practitioners must understand </w:t>
      </w:r>
      <w:r w:rsidR="00014928">
        <w:rPr>
          <w:rFonts w:ascii="Arial" w:hAnsi="Arial" w:cs="Arial"/>
          <w:sz w:val="24"/>
          <w:szCs w:val="24"/>
        </w:rPr>
        <w:t>how children develop, and to plan in accordance to children’s development needs and skills (Welsh Government, 2015). Pestalozzi</w:t>
      </w:r>
      <w:r w:rsidR="00D11FD4">
        <w:rPr>
          <w:rFonts w:ascii="Arial" w:hAnsi="Arial" w:cs="Arial"/>
          <w:sz w:val="24"/>
          <w:szCs w:val="24"/>
        </w:rPr>
        <w:t xml:space="preserve"> also believed that learning should be through self-activity, where children can observe and use resources on their own accord</w:t>
      </w:r>
      <w:r w:rsidR="0029464D">
        <w:rPr>
          <w:rFonts w:ascii="Arial" w:hAnsi="Arial" w:cs="Arial"/>
          <w:sz w:val="24"/>
          <w:szCs w:val="24"/>
        </w:rPr>
        <w:t>,</w:t>
      </w:r>
      <w:r w:rsidR="00D11FD4">
        <w:rPr>
          <w:rFonts w:ascii="Arial" w:hAnsi="Arial" w:cs="Arial"/>
          <w:sz w:val="24"/>
          <w:szCs w:val="24"/>
        </w:rPr>
        <w:t xml:space="preserve"> to learn and make sense of the world</w:t>
      </w:r>
      <w:r w:rsidR="00020CDE">
        <w:rPr>
          <w:rFonts w:ascii="Arial" w:hAnsi="Arial" w:cs="Arial"/>
          <w:sz w:val="24"/>
          <w:szCs w:val="24"/>
        </w:rPr>
        <w:t xml:space="preserve"> (Martin, 2017)</w:t>
      </w:r>
      <w:r w:rsidR="00D11FD4">
        <w:rPr>
          <w:rFonts w:ascii="Arial" w:hAnsi="Arial" w:cs="Arial"/>
          <w:sz w:val="24"/>
          <w:szCs w:val="24"/>
        </w:rPr>
        <w:t>. However, Montessori believed that the environment and activities should be structured and planned to ensure that children were receiving the sensory input they need</w:t>
      </w:r>
      <w:r w:rsidR="005B39A5">
        <w:rPr>
          <w:rFonts w:ascii="Arial" w:hAnsi="Arial" w:cs="Arial"/>
          <w:sz w:val="24"/>
          <w:szCs w:val="24"/>
        </w:rPr>
        <w:t xml:space="preserve"> (Martin, 2017)</w:t>
      </w:r>
      <w:r w:rsidR="00D11FD4">
        <w:rPr>
          <w:rFonts w:ascii="Arial" w:hAnsi="Arial" w:cs="Arial"/>
          <w:sz w:val="24"/>
          <w:szCs w:val="24"/>
        </w:rPr>
        <w:t xml:space="preserve">. Sensory circuit is a structured programme where </w:t>
      </w:r>
      <w:r w:rsidR="00D1479E">
        <w:rPr>
          <w:rFonts w:ascii="Arial" w:hAnsi="Arial" w:cs="Arial"/>
          <w:sz w:val="24"/>
          <w:szCs w:val="24"/>
        </w:rPr>
        <w:t>practitioners</w:t>
      </w:r>
      <w:r w:rsidR="00D11FD4">
        <w:rPr>
          <w:rFonts w:ascii="Arial" w:hAnsi="Arial" w:cs="Arial"/>
          <w:sz w:val="24"/>
          <w:szCs w:val="24"/>
        </w:rPr>
        <w:t xml:space="preserve"> plan the arrangement of the programme</w:t>
      </w:r>
      <w:r w:rsidR="00020CDE">
        <w:rPr>
          <w:rFonts w:ascii="Arial" w:hAnsi="Arial" w:cs="Arial"/>
          <w:sz w:val="24"/>
          <w:szCs w:val="24"/>
        </w:rPr>
        <w:t xml:space="preserve"> to ensure that sensory motor input is being provided</w:t>
      </w:r>
      <w:r w:rsidR="00D11FD4">
        <w:rPr>
          <w:rFonts w:ascii="Arial" w:hAnsi="Arial" w:cs="Arial"/>
          <w:sz w:val="24"/>
          <w:szCs w:val="24"/>
        </w:rPr>
        <w:t xml:space="preserve"> with alerting, </w:t>
      </w:r>
      <w:r w:rsidR="00D1479E">
        <w:rPr>
          <w:rFonts w:ascii="Arial" w:hAnsi="Arial" w:cs="Arial"/>
          <w:sz w:val="24"/>
          <w:szCs w:val="24"/>
        </w:rPr>
        <w:t>organising</w:t>
      </w:r>
      <w:r w:rsidR="00D11FD4">
        <w:rPr>
          <w:rFonts w:ascii="Arial" w:hAnsi="Arial" w:cs="Arial"/>
          <w:sz w:val="24"/>
          <w:szCs w:val="24"/>
        </w:rPr>
        <w:t xml:space="preserve"> and calming activities</w:t>
      </w:r>
      <w:r w:rsidR="00020CDE">
        <w:rPr>
          <w:rFonts w:ascii="Arial" w:hAnsi="Arial" w:cs="Arial"/>
          <w:sz w:val="24"/>
          <w:szCs w:val="24"/>
        </w:rPr>
        <w:t xml:space="preserve"> (City of Peterborough Academy, No </w:t>
      </w:r>
      <w:r w:rsidR="00020CDE">
        <w:rPr>
          <w:rFonts w:ascii="Arial" w:hAnsi="Arial" w:cs="Arial"/>
          <w:sz w:val="24"/>
          <w:szCs w:val="24"/>
        </w:rPr>
        <w:lastRenderedPageBreak/>
        <w:t>Date).</w:t>
      </w:r>
      <w:r w:rsidR="00AD6E9D">
        <w:rPr>
          <w:rFonts w:ascii="Arial" w:hAnsi="Arial" w:cs="Arial"/>
          <w:sz w:val="24"/>
          <w:szCs w:val="24"/>
        </w:rPr>
        <w:t xml:space="preserve"> H</w:t>
      </w:r>
      <w:r w:rsidR="00943F33">
        <w:rPr>
          <w:rFonts w:ascii="Arial" w:hAnsi="Arial" w:cs="Arial"/>
          <w:sz w:val="24"/>
          <w:szCs w:val="24"/>
        </w:rPr>
        <w:t>owever</w:t>
      </w:r>
      <w:r w:rsidR="005B39A5">
        <w:rPr>
          <w:rFonts w:ascii="Arial" w:hAnsi="Arial" w:cs="Arial"/>
          <w:sz w:val="24"/>
          <w:szCs w:val="24"/>
        </w:rPr>
        <w:t>,</w:t>
      </w:r>
      <w:r w:rsidR="00943F33">
        <w:rPr>
          <w:rFonts w:ascii="Arial" w:hAnsi="Arial" w:cs="Arial"/>
          <w:sz w:val="24"/>
          <w:szCs w:val="24"/>
        </w:rPr>
        <w:t xml:space="preserve"> </w:t>
      </w:r>
      <w:r w:rsidR="00683AB3">
        <w:rPr>
          <w:rFonts w:ascii="Arial" w:hAnsi="Arial" w:cs="Arial"/>
          <w:sz w:val="24"/>
          <w:szCs w:val="24"/>
        </w:rPr>
        <w:t>Educanada (2018) s</w:t>
      </w:r>
      <w:r w:rsidR="00943F33">
        <w:rPr>
          <w:rFonts w:ascii="Arial" w:hAnsi="Arial" w:cs="Arial"/>
          <w:sz w:val="24"/>
          <w:szCs w:val="24"/>
        </w:rPr>
        <w:t xml:space="preserve">tates that sensory circuits </w:t>
      </w:r>
      <w:proofErr w:type="gramStart"/>
      <w:r w:rsidR="00943F33">
        <w:rPr>
          <w:rFonts w:ascii="Arial" w:hAnsi="Arial" w:cs="Arial"/>
          <w:sz w:val="24"/>
          <w:szCs w:val="24"/>
        </w:rPr>
        <w:t>is</w:t>
      </w:r>
      <w:proofErr w:type="gramEnd"/>
      <w:r w:rsidR="00943F33">
        <w:rPr>
          <w:rFonts w:ascii="Arial" w:hAnsi="Arial" w:cs="Arial"/>
          <w:sz w:val="24"/>
          <w:szCs w:val="24"/>
        </w:rPr>
        <w:t xml:space="preserve"> not always considered in the school timetable where school </w:t>
      </w:r>
      <w:r w:rsidR="00E1625E">
        <w:rPr>
          <w:rFonts w:ascii="Arial" w:hAnsi="Arial" w:cs="Arial"/>
          <w:sz w:val="24"/>
          <w:szCs w:val="24"/>
        </w:rPr>
        <w:t>assembl</w:t>
      </w:r>
      <w:r w:rsidR="0029464D">
        <w:rPr>
          <w:rFonts w:ascii="Arial" w:hAnsi="Arial" w:cs="Arial"/>
          <w:sz w:val="24"/>
          <w:szCs w:val="24"/>
        </w:rPr>
        <w:t>ies</w:t>
      </w:r>
      <w:r w:rsidR="00E1625E">
        <w:rPr>
          <w:rFonts w:ascii="Arial" w:hAnsi="Arial" w:cs="Arial"/>
          <w:sz w:val="24"/>
          <w:szCs w:val="24"/>
        </w:rPr>
        <w:t xml:space="preserve"> </w:t>
      </w:r>
      <w:r w:rsidR="00683AB3">
        <w:rPr>
          <w:rFonts w:ascii="Arial" w:hAnsi="Arial" w:cs="Arial"/>
          <w:sz w:val="24"/>
          <w:szCs w:val="24"/>
        </w:rPr>
        <w:t xml:space="preserve">and other alternatives </w:t>
      </w:r>
      <w:r w:rsidR="00E1625E">
        <w:rPr>
          <w:rFonts w:ascii="Arial" w:hAnsi="Arial" w:cs="Arial"/>
          <w:sz w:val="24"/>
          <w:szCs w:val="24"/>
        </w:rPr>
        <w:t>can be priority which disrupt or even lead to cancellation of the programme. This</w:t>
      </w:r>
      <w:r w:rsidR="0029464D">
        <w:rPr>
          <w:rFonts w:ascii="Arial" w:hAnsi="Arial" w:cs="Arial"/>
          <w:sz w:val="24"/>
          <w:szCs w:val="24"/>
        </w:rPr>
        <w:t>,</w:t>
      </w:r>
      <w:r w:rsidR="00E1625E">
        <w:rPr>
          <w:rFonts w:ascii="Arial" w:hAnsi="Arial" w:cs="Arial"/>
          <w:sz w:val="24"/>
          <w:szCs w:val="24"/>
        </w:rPr>
        <w:t xml:space="preserve"> according to </w:t>
      </w:r>
      <w:r w:rsidR="00AC4C05">
        <w:rPr>
          <w:rFonts w:ascii="Arial" w:hAnsi="Arial" w:cs="Arial"/>
          <w:sz w:val="24"/>
          <w:szCs w:val="24"/>
        </w:rPr>
        <w:t>Canavan (2016)</w:t>
      </w:r>
      <w:r w:rsidR="0029464D">
        <w:rPr>
          <w:rFonts w:ascii="Arial" w:hAnsi="Arial" w:cs="Arial"/>
          <w:sz w:val="24"/>
          <w:szCs w:val="24"/>
        </w:rPr>
        <w:t>,</w:t>
      </w:r>
      <w:r w:rsidR="00AC4C05">
        <w:rPr>
          <w:rFonts w:ascii="Arial" w:hAnsi="Arial" w:cs="Arial"/>
          <w:sz w:val="24"/>
          <w:szCs w:val="24"/>
        </w:rPr>
        <w:t xml:space="preserve"> </w:t>
      </w:r>
      <w:r w:rsidR="00E1625E">
        <w:rPr>
          <w:rFonts w:ascii="Arial" w:hAnsi="Arial" w:cs="Arial"/>
          <w:sz w:val="24"/>
          <w:szCs w:val="24"/>
        </w:rPr>
        <w:t xml:space="preserve">can be very difficult for a child with ASD because the routine has changed which can result in the child becoming very challenging within the class. </w:t>
      </w:r>
      <w:r w:rsidR="00AD6E9D">
        <w:rPr>
          <w:rFonts w:ascii="Arial" w:hAnsi="Arial" w:cs="Arial"/>
          <w:sz w:val="24"/>
          <w:szCs w:val="24"/>
        </w:rPr>
        <w:t>For some children with ASD</w:t>
      </w:r>
      <w:r w:rsidR="0029464D">
        <w:rPr>
          <w:rFonts w:ascii="Arial" w:hAnsi="Arial" w:cs="Arial"/>
          <w:sz w:val="24"/>
          <w:szCs w:val="24"/>
        </w:rPr>
        <w:t>,</w:t>
      </w:r>
      <w:r w:rsidR="00AD6E9D">
        <w:rPr>
          <w:rFonts w:ascii="Arial" w:hAnsi="Arial" w:cs="Arial"/>
          <w:sz w:val="24"/>
          <w:szCs w:val="24"/>
        </w:rPr>
        <w:t xml:space="preserve"> i</w:t>
      </w:r>
      <w:r w:rsidR="00E1625E">
        <w:rPr>
          <w:rFonts w:ascii="Arial" w:hAnsi="Arial" w:cs="Arial"/>
          <w:sz w:val="24"/>
          <w:szCs w:val="24"/>
        </w:rPr>
        <w:t>f a child has not had that sensory input then the</w:t>
      </w:r>
      <w:r w:rsidR="00AC4C05">
        <w:rPr>
          <w:rFonts w:ascii="Arial" w:hAnsi="Arial" w:cs="Arial"/>
          <w:sz w:val="24"/>
          <w:szCs w:val="24"/>
        </w:rPr>
        <w:t xml:space="preserve">y </w:t>
      </w:r>
      <w:r w:rsidR="00AD6E9D">
        <w:rPr>
          <w:rFonts w:ascii="Arial" w:hAnsi="Arial" w:cs="Arial"/>
          <w:sz w:val="24"/>
          <w:szCs w:val="24"/>
        </w:rPr>
        <w:t xml:space="preserve">can </w:t>
      </w:r>
      <w:r w:rsidR="00E1625E">
        <w:rPr>
          <w:rFonts w:ascii="Arial" w:hAnsi="Arial" w:cs="Arial"/>
          <w:sz w:val="24"/>
          <w:szCs w:val="24"/>
        </w:rPr>
        <w:t xml:space="preserve">become very </w:t>
      </w:r>
      <w:r w:rsidR="00AD6E9D">
        <w:rPr>
          <w:rFonts w:ascii="Arial" w:hAnsi="Arial" w:cs="Arial"/>
          <w:sz w:val="24"/>
          <w:szCs w:val="24"/>
        </w:rPr>
        <w:t>agitated</w:t>
      </w:r>
      <w:r w:rsidR="00E1625E">
        <w:rPr>
          <w:rFonts w:ascii="Arial" w:hAnsi="Arial" w:cs="Arial"/>
          <w:sz w:val="24"/>
          <w:szCs w:val="24"/>
        </w:rPr>
        <w:t xml:space="preserve"> and fidgety, unable to </w:t>
      </w:r>
      <w:r w:rsidR="00AD6E9D">
        <w:rPr>
          <w:rFonts w:ascii="Arial" w:hAnsi="Arial" w:cs="Arial"/>
          <w:sz w:val="24"/>
          <w:szCs w:val="24"/>
        </w:rPr>
        <w:t>concentrate</w:t>
      </w:r>
      <w:r w:rsidR="00AC4C05">
        <w:rPr>
          <w:rFonts w:ascii="Arial" w:hAnsi="Arial" w:cs="Arial"/>
          <w:sz w:val="24"/>
          <w:szCs w:val="24"/>
        </w:rPr>
        <w:t xml:space="preserve"> and listen</w:t>
      </w:r>
      <w:r w:rsidR="00E1625E">
        <w:rPr>
          <w:rFonts w:ascii="Arial" w:hAnsi="Arial" w:cs="Arial"/>
          <w:sz w:val="24"/>
          <w:szCs w:val="24"/>
        </w:rPr>
        <w:t xml:space="preserve"> in class</w:t>
      </w:r>
      <w:r w:rsidR="00AC4C05">
        <w:rPr>
          <w:rFonts w:ascii="Arial" w:hAnsi="Arial" w:cs="Arial"/>
          <w:sz w:val="24"/>
          <w:szCs w:val="24"/>
        </w:rPr>
        <w:t xml:space="preserve"> (Canavan, 2016)</w:t>
      </w:r>
      <w:r w:rsidR="00E1625E">
        <w:rPr>
          <w:rFonts w:ascii="Arial" w:hAnsi="Arial" w:cs="Arial"/>
          <w:sz w:val="24"/>
          <w:szCs w:val="24"/>
        </w:rPr>
        <w:t xml:space="preserve">. </w:t>
      </w:r>
      <w:r w:rsidR="00AC4C05">
        <w:rPr>
          <w:rFonts w:ascii="Arial" w:hAnsi="Arial" w:cs="Arial"/>
          <w:sz w:val="24"/>
          <w:szCs w:val="24"/>
        </w:rPr>
        <w:t xml:space="preserve">The NHS </w:t>
      </w:r>
      <w:r w:rsidR="00EC0F8E">
        <w:rPr>
          <w:rFonts w:ascii="Arial" w:hAnsi="Arial" w:cs="Arial"/>
          <w:sz w:val="24"/>
          <w:szCs w:val="24"/>
        </w:rPr>
        <w:t xml:space="preserve">(No Date) </w:t>
      </w:r>
      <w:r w:rsidR="00AC4C05">
        <w:rPr>
          <w:rFonts w:ascii="Arial" w:hAnsi="Arial" w:cs="Arial"/>
          <w:sz w:val="24"/>
          <w:szCs w:val="24"/>
        </w:rPr>
        <w:t>s</w:t>
      </w:r>
      <w:r w:rsidR="00E1625E">
        <w:rPr>
          <w:rFonts w:ascii="Arial" w:hAnsi="Arial" w:cs="Arial"/>
          <w:sz w:val="24"/>
          <w:szCs w:val="24"/>
        </w:rPr>
        <w:t>tates the importance that the child get</w:t>
      </w:r>
      <w:r w:rsidR="00AC4C05">
        <w:rPr>
          <w:rFonts w:ascii="Arial" w:hAnsi="Arial" w:cs="Arial"/>
          <w:sz w:val="24"/>
          <w:szCs w:val="24"/>
        </w:rPr>
        <w:t>s</w:t>
      </w:r>
      <w:r w:rsidR="00E1625E">
        <w:rPr>
          <w:rFonts w:ascii="Arial" w:hAnsi="Arial" w:cs="Arial"/>
          <w:sz w:val="24"/>
          <w:szCs w:val="24"/>
        </w:rPr>
        <w:t xml:space="preserve"> their sensory input daily to ensure </w:t>
      </w:r>
      <w:r w:rsidR="00AC4C05">
        <w:rPr>
          <w:rFonts w:ascii="Arial" w:hAnsi="Arial" w:cs="Arial"/>
          <w:sz w:val="24"/>
          <w:szCs w:val="24"/>
        </w:rPr>
        <w:t>their sensory needs have been met and to help develop cognitive development</w:t>
      </w:r>
      <w:r w:rsidR="00EC0F8E">
        <w:rPr>
          <w:rFonts w:ascii="Arial" w:hAnsi="Arial" w:cs="Arial"/>
          <w:sz w:val="24"/>
          <w:szCs w:val="24"/>
        </w:rPr>
        <w:t xml:space="preserve"> ready for a day of learning. </w:t>
      </w:r>
      <w:r w:rsidR="00E1625E">
        <w:rPr>
          <w:rFonts w:ascii="Arial" w:hAnsi="Arial" w:cs="Arial"/>
          <w:sz w:val="24"/>
          <w:szCs w:val="24"/>
        </w:rPr>
        <w:t xml:space="preserve"> </w:t>
      </w:r>
    </w:p>
    <w:p w14:paraId="6E0B6F22" w14:textId="6EBFCC56" w:rsidR="00D24F1B" w:rsidRDefault="00D24F1B" w:rsidP="00BF4C03">
      <w:pPr>
        <w:spacing w:line="360" w:lineRule="auto"/>
        <w:rPr>
          <w:rFonts w:ascii="Arial" w:hAnsi="Arial" w:cs="Arial"/>
          <w:color w:val="000000"/>
          <w:sz w:val="21"/>
          <w:szCs w:val="21"/>
          <w:shd w:val="clear" w:color="auto" w:fill="FFFFFF"/>
        </w:rPr>
      </w:pPr>
    </w:p>
    <w:p w14:paraId="4F0EFAB9" w14:textId="0CB5723D" w:rsidR="00AC4C05" w:rsidRDefault="00AC4C05" w:rsidP="00BF4C03">
      <w:pPr>
        <w:spacing w:line="360" w:lineRule="auto"/>
        <w:rPr>
          <w:rFonts w:ascii="Arial" w:hAnsi="Arial" w:cs="Arial"/>
          <w:color w:val="000000"/>
          <w:sz w:val="21"/>
          <w:szCs w:val="21"/>
          <w:shd w:val="clear" w:color="auto" w:fill="FFFFFF"/>
        </w:rPr>
      </w:pPr>
    </w:p>
    <w:p w14:paraId="27EC3846" w14:textId="2C378C0E" w:rsidR="00AC4C05" w:rsidRDefault="00AC4C05" w:rsidP="00BF4C03">
      <w:pPr>
        <w:spacing w:line="360" w:lineRule="auto"/>
        <w:rPr>
          <w:rFonts w:ascii="Arial" w:hAnsi="Arial" w:cs="Arial"/>
          <w:color w:val="000000"/>
          <w:sz w:val="21"/>
          <w:szCs w:val="21"/>
          <w:shd w:val="clear" w:color="auto" w:fill="FFFFFF"/>
        </w:rPr>
      </w:pPr>
    </w:p>
    <w:p w14:paraId="6A04B885" w14:textId="5227B270" w:rsidR="00AC4C05" w:rsidRDefault="00AC4C05" w:rsidP="00BF4C03">
      <w:pPr>
        <w:spacing w:line="360" w:lineRule="auto"/>
        <w:rPr>
          <w:rFonts w:ascii="Arial" w:hAnsi="Arial" w:cs="Arial"/>
          <w:color w:val="000000"/>
          <w:sz w:val="21"/>
          <w:szCs w:val="21"/>
          <w:shd w:val="clear" w:color="auto" w:fill="FFFFFF"/>
        </w:rPr>
      </w:pPr>
    </w:p>
    <w:p w14:paraId="57F550A5" w14:textId="7923C199" w:rsidR="00AC4C05" w:rsidRDefault="00AC4C05" w:rsidP="00BF4C03">
      <w:pPr>
        <w:spacing w:line="360" w:lineRule="auto"/>
        <w:rPr>
          <w:rFonts w:ascii="Arial" w:hAnsi="Arial" w:cs="Arial"/>
          <w:color w:val="000000"/>
          <w:sz w:val="21"/>
          <w:szCs w:val="21"/>
          <w:shd w:val="clear" w:color="auto" w:fill="FFFFFF"/>
        </w:rPr>
      </w:pPr>
    </w:p>
    <w:p w14:paraId="6BC70DDB" w14:textId="4E6B6D63" w:rsidR="00AC4C05" w:rsidRDefault="00AC4C05" w:rsidP="00BF4C03">
      <w:pPr>
        <w:spacing w:line="360" w:lineRule="auto"/>
        <w:rPr>
          <w:rFonts w:ascii="Arial" w:hAnsi="Arial" w:cs="Arial"/>
          <w:color w:val="000000"/>
          <w:sz w:val="21"/>
          <w:szCs w:val="21"/>
          <w:shd w:val="clear" w:color="auto" w:fill="FFFFFF"/>
        </w:rPr>
      </w:pPr>
    </w:p>
    <w:p w14:paraId="0A505F49" w14:textId="486431B6" w:rsidR="00AC4C05" w:rsidRDefault="00AC4C05" w:rsidP="00BF4C03">
      <w:pPr>
        <w:spacing w:line="360" w:lineRule="auto"/>
        <w:rPr>
          <w:rFonts w:ascii="Arial" w:hAnsi="Arial" w:cs="Arial"/>
          <w:color w:val="000000"/>
          <w:sz w:val="21"/>
          <w:szCs w:val="21"/>
          <w:shd w:val="clear" w:color="auto" w:fill="FFFFFF"/>
        </w:rPr>
      </w:pPr>
    </w:p>
    <w:p w14:paraId="46D3E3D1" w14:textId="49D79474" w:rsidR="00AC4C05" w:rsidRDefault="00AC4C05" w:rsidP="00BF4C03">
      <w:pPr>
        <w:spacing w:line="360" w:lineRule="auto"/>
        <w:rPr>
          <w:rFonts w:ascii="Arial" w:hAnsi="Arial" w:cs="Arial"/>
          <w:color w:val="000000"/>
          <w:sz w:val="21"/>
          <w:szCs w:val="21"/>
          <w:shd w:val="clear" w:color="auto" w:fill="FFFFFF"/>
        </w:rPr>
      </w:pPr>
    </w:p>
    <w:p w14:paraId="6E670393" w14:textId="01010BA7" w:rsidR="00AC4C05" w:rsidRDefault="00AC4C05" w:rsidP="00BF4C03">
      <w:pPr>
        <w:spacing w:line="360" w:lineRule="auto"/>
        <w:rPr>
          <w:rFonts w:ascii="Arial" w:hAnsi="Arial" w:cs="Arial"/>
          <w:color w:val="000000"/>
          <w:sz w:val="21"/>
          <w:szCs w:val="21"/>
          <w:shd w:val="clear" w:color="auto" w:fill="FFFFFF"/>
        </w:rPr>
      </w:pPr>
    </w:p>
    <w:p w14:paraId="2028B2DA" w14:textId="54621CFA" w:rsidR="00AC4C05" w:rsidRDefault="00AC4C05" w:rsidP="00BF4C03">
      <w:pPr>
        <w:spacing w:line="360" w:lineRule="auto"/>
        <w:rPr>
          <w:rFonts w:ascii="Arial" w:hAnsi="Arial" w:cs="Arial"/>
          <w:color w:val="000000"/>
          <w:sz w:val="21"/>
          <w:szCs w:val="21"/>
          <w:shd w:val="clear" w:color="auto" w:fill="FFFFFF"/>
        </w:rPr>
      </w:pPr>
    </w:p>
    <w:p w14:paraId="52FE889C" w14:textId="09CBAC7B" w:rsidR="00AC4C05" w:rsidRDefault="00AC4C05" w:rsidP="00BF4C03">
      <w:pPr>
        <w:spacing w:line="360" w:lineRule="auto"/>
        <w:rPr>
          <w:rFonts w:ascii="Arial" w:hAnsi="Arial" w:cs="Arial"/>
          <w:color w:val="000000"/>
          <w:sz w:val="21"/>
          <w:szCs w:val="21"/>
          <w:shd w:val="clear" w:color="auto" w:fill="FFFFFF"/>
        </w:rPr>
      </w:pPr>
    </w:p>
    <w:p w14:paraId="65A49C0F" w14:textId="232C318A" w:rsidR="00AC4C05" w:rsidRDefault="00AC4C05" w:rsidP="00BF4C03">
      <w:pPr>
        <w:spacing w:line="360" w:lineRule="auto"/>
        <w:rPr>
          <w:rFonts w:ascii="Ubuntu" w:hAnsi="Ubuntu"/>
          <w:color w:val="575757"/>
          <w:sz w:val="27"/>
          <w:szCs w:val="27"/>
          <w:shd w:val="clear" w:color="auto" w:fill="FFFFFF"/>
        </w:rPr>
      </w:pPr>
    </w:p>
    <w:p w14:paraId="717545C2" w14:textId="3B022062" w:rsidR="00932D72" w:rsidRDefault="00932D72" w:rsidP="00BF4C03">
      <w:pPr>
        <w:spacing w:line="360" w:lineRule="auto"/>
        <w:rPr>
          <w:rFonts w:ascii="Ubuntu" w:hAnsi="Ubuntu"/>
          <w:color w:val="575757"/>
          <w:sz w:val="27"/>
          <w:szCs w:val="27"/>
          <w:shd w:val="clear" w:color="auto" w:fill="FFFFFF"/>
        </w:rPr>
      </w:pPr>
    </w:p>
    <w:p w14:paraId="5BA121A6" w14:textId="2212B68C" w:rsidR="00932D72" w:rsidRDefault="00932D72" w:rsidP="00BF4C03">
      <w:pPr>
        <w:spacing w:line="360" w:lineRule="auto"/>
        <w:rPr>
          <w:rFonts w:ascii="Ubuntu" w:hAnsi="Ubuntu"/>
          <w:color w:val="575757"/>
          <w:sz w:val="27"/>
          <w:szCs w:val="27"/>
          <w:shd w:val="clear" w:color="auto" w:fill="FFFFFF"/>
        </w:rPr>
      </w:pPr>
    </w:p>
    <w:p w14:paraId="42F1D03B" w14:textId="51CE4A30" w:rsidR="007607E1" w:rsidRDefault="007607E1" w:rsidP="00BF4C03">
      <w:pPr>
        <w:spacing w:line="360" w:lineRule="auto"/>
        <w:rPr>
          <w:rFonts w:ascii="Ubuntu" w:hAnsi="Ubuntu"/>
          <w:color w:val="575757"/>
          <w:sz w:val="27"/>
          <w:szCs w:val="27"/>
          <w:shd w:val="clear" w:color="auto" w:fill="FFFFFF"/>
        </w:rPr>
      </w:pPr>
    </w:p>
    <w:p w14:paraId="7200FCB6" w14:textId="2AEBB3D3" w:rsidR="007607E1" w:rsidRDefault="007607E1" w:rsidP="00BF4C03">
      <w:pPr>
        <w:spacing w:line="360" w:lineRule="auto"/>
        <w:rPr>
          <w:rFonts w:ascii="Ubuntu" w:hAnsi="Ubuntu"/>
          <w:color w:val="575757"/>
          <w:sz w:val="27"/>
          <w:szCs w:val="27"/>
          <w:shd w:val="clear" w:color="auto" w:fill="FFFFFF"/>
        </w:rPr>
      </w:pPr>
    </w:p>
    <w:p w14:paraId="2F5E7A19" w14:textId="567EDFC1" w:rsidR="007607E1" w:rsidRDefault="007607E1" w:rsidP="00BF4C03">
      <w:pPr>
        <w:spacing w:line="360" w:lineRule="auto"/>
        <w:rPr>
          <w:rFonts w:ascii="Ubuntu" w:hAnsi="Ubuntu"/>
          <w:color w:val="575757"/>
          <w:sz w:val="27"/>
          <w:szCs w:val="27"/>
          <w:shd w:val="clear" w:color="auto" w:fill="FFFFFF"/>
        </w:rPr>
      </w:pPr>
    </w:p>
    <w:p w14:paraId="03C97629" w14:textId="37459821" w:rsidR="00656064" w:rsidRPr="00932D72" w:rsidRDefault="00656064" w:rsidP="00772871">
      <w:pPr>
        <w:jc w:val="both"/>
        <w:rPr>
          <w:rFonts w:ascii="Arial" w:hAnsi="Arial" w:cs="Arial"/>
          <w:sz w:val="24"/>
          <w:szCs w:val="24"/>
          <w:u w:val="single"/>
        </w:rPr>
      </w:pPr>
      <w:r w:rsidRPr="00932D72">
        <w:rPr>
          <w:rFonts w:ascii="Arial" w:hAnsi="Arial" w:cs="Arial"/>
          <w:sz w:val="24"/>
          <w:szCs w:val="24"/>
          <w:u w:val="single"/>
        </w:rPr>
        <w:lastRenderedPageBreak/>
        <w:t xml:space="preserve">Reference list </w:t>
      </w:r>
    </w:p>
    <w:p w14:paraId="690E7214" w14:textId="4B9D5CDE" w:rsidR="00421A6F" w:rsidRDefault="00421A6F" w:rsidP="00772871">
      <w:pPr>
        <w:jc w:val="both"/>
        <w:rPr>
          <w:sz w:val="24"/>
          <w:szCs w:val="24"/>
        </w:rPr>
      </w:pPr>
    </w:p>
    <w:p w14:paraId="7F626540" w14:textId="5B03CB09" w:rsidR="00421A6F" w:rsidRPr="00421A6F" w:rsidRDefault="00421A6F" w:rsidP="00421A6F">
      <w:pPr>
        <w:jc w:val="both"/>
        <w:rPr>
          <w:rFonts w:ascii="Arial" w:hAnsi="Arial" w:cs="Arial"/>
          <w:sz w:val="24"/>
          <w:szCs w:val="24"/>
        </w:rPr>
      </w:pPr>
      <w:r>
        <w:rPr>
          <w:rFonts w:ascii="Arial" w:hAnsi="Arial" w:cs="Arial"/>
          <w:sz w:val="24"/>
          <w:szCs w:val="24"/>
        </w:rPr>
        <w:t>ASDinfoWales. (No Date) ‘</w:t>
      </w:r>
      <w:r w:rsidRPr="00421A6F">
        <w:rPr>
          <w:rFonts w:ascii="Arial" w:hAnsi="Arial" w:cs="Arial"/>
          <w:sz w:val="24"/>
          <w:szCs w:val="24"/>
        </w:rPr>
        <w:t>LEARNING WITH AUTISM PRIMARY SCHOOL AWARD</w:t>
      </w:r>
      <w:r>
        <w:rPr>
          <w:rFonts w:ascii="Arial" w:hAnsi="Arial" w:cs="Arial"/>
          <w:sz w:val="24"/>
          <w:szCs w:val="24"/>
        </w:rPr>
        <w:t>’</w:t>
      </w:r>
    </w:p>
    <w:p w14:paraId="6F00846B" w14:textId="558F0B19" w:rsidR="00421A6F" w:rsidRPr="00421A6F" w:rsidRDefault="00DE61A7" w:rsidP="00772871">
      <w:pPr>
        <w:jc w:val="both"/>
        <w:rPr>
          <w:rFonts w:ascii="Arial" w:hAnsi="Arial" w:cs="Arial"/>
          <w:sz w:val="24"/>
          <w:szCs w:val="24"/>
        </w:rPr>
      </w:pPr>
      <w:hyperlink r:id="rId7" w:history="1">
        <w:r w:rsidR="00421A6F" w:rsidRPr="00624023">
          <w:rPr>
            <w:rStyle w:val="Hyperlink"/>
            <w:rFonts w:ascii="Arial" w:hAnsi="Arial" w:cs="Arial"/>
            <w:sz w:val="24"/>
            <w:szCs w:val="24"/>
          </w:rPr>
          <w:t>https://www.asdinfowales.co.uk/asd-aware-schools</w:t>
        </w:r>
      </w:hyperlink>
      <w:r w:rsidR="00421A6F">
        <w:rPr>
          <w:rFonts w:ascii="Arial" w:hAnsi="Arial" w:cs="Arial"/>
          <w:sz w:val="24"/>
          <w:szCs w:val="24"/>
        </w:rPr>
        <w:t xml:space="preserve"> [Accessed Date: 13</w:t>
      </w:r>
      <w:r w:rsidR="00421A6F" w:rsidRPr="00421A6F">
        <w:rPr>
          <w:rFonts w:ascii="Arial" w:hAnsi="Arial" w:cs="Arial"/>
          <w:sz w:val="24"/>
          <w:szCs w:val="24"/>
          <w:vertAlign w:val="superscript"/>
        </w:rPr>
        <w:t>th</w:t>
      </w:r>
      <w:r w:rsidR="00421A6F">
        <w:rPr>
          <w:rFonts w:ascii="Arial" w:hAnsi="Arial" w:cs="Arial"/>
          <w:sz w:val="24"/>
          <w:szCs w:val="24"/>
        </w:rPr>
        <w:t xml:space="preserve"> June 2019]. </w:t>
      </w:r>
    </w:p>
    <w:p w14:paraId="7CEC1D71" w14:textId="77777777" w:rsidR="004E225C" w:rsidRPr="00656064" w:rsidRDefault="004E225C" w:rsidP="00772871">
      <w:pPr>
        <w:jc w:val="both"/>
        <w:rPr>
          <w:sz w:val="24"/>
          <w:szCs w:val="24"/>
        </w:rPr>
      </w:pPr>
    </w:p>
    <w:p w14:paraId="7A0D662D" w14:textId="1ED78140" w:rsid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ATL Cymru. (2017) ‘Options for implementing the Additional Learning Needs and Education Tribunal (Wales) Bill’ </w:t>
      </w:r>
      <w:hyperlink r:id="rId8" w:history="1">
        <w:r w:rsidRPr="00656064">
          <w:rPr>
            <w:rFonts w:ascii="Arial" w:hAnsi="Arial" w:cs="Arial"/>
            <w:color w:val="0563C1" w:themeColor="hyperlink"/>
            <w:sz w:val="24"/>
            <w:szCs w:val="24"/>
            <w:u w:val="single"/>
          </w:rPr>
          <w:t>https://www.atl.org.uk/sites/www.atl.org.uk/files/ATL%20Cymru%20response%20to%20ALN%20implementation%20consultation.pdf</w:t>
        </w:r>
      </w:hyperlink>
      <w:r w:rsidRPr="00656064">
        <w:rPr>
          <w:rFonts w:ascii="Arial" w:hAnsi="Arial" w:cs="Arial"/>
          <w:sz w:val="24"/>
          <w:szCs w:val="24"/>
        </w:rPr>
        <w:t xml:space="preserve"> [Accessed Date: 31</w:t>
      </w:r>
      <w:r w:rsidRPr="00656064">
        <w:rPr>
          <w:rFonts w:ascii="Arial" w:hAnsi="Arial" w:cs="Arial"/>
          <w:sz w:val="24"/>
          <w:szCs w:val="24"/>
          <w:vertAlign w:val="superscript"/>
        </w:rPr>
        <w:t>st</w:t>
      </w:r>
      <w:r w:rsidRPr="00656064">
        <w:rPr>
          <w:rFonts w:ascii="Arial" w:hAnsi="Arial" w:cs="Arial"/>
          <w:sz w:val="24"/>
          <w:szCs w:val="24"/>
        </w:rPr>
        <w:t xml:space="preserve"> May 2019]. </w:t>
      </w:r>
    </w:p>
    <w:p w14:paraId="68CD716D" w14:textId="77777777" w:rsidR="00B772CE" w:rsidRDefault="00B772CE" w:rsidP="00772871">
      <w:pPr>
        <w:spacing w:line="360" w:lineRule="auto"/>
        <w:jc w:val="both"/>
        <w:rPr>
          <w:rFonts w:ascii="Arial" w:hAnsi="Arial" w:cs="Arial"/>
          <w:sz w:val="24"/>
          <w:szCs w:val="24"/>
        </w:rPr>
      </w:pPr>
    </w:p>
    <w:p w14:paraId="6F15BC70" w14:textId="7210AB19" w:rsidR="00656064" w:rsidRDefault="001D4C45" w:rsidP="005106EB">
      <w:pPr>
        <w:spacing w:line="360" w:lineRule="auto"/>
        <w:jc w:val="both"/>
        <w:rPr>
          <w:rFonts w:ascii="Arial" w:hAnsi="Arial" w:cs="Arial"/>
          <w:sz w:val="24"/>
          <w:szCs w:val="24"/>
        </w:rPr>
      </w:pPr>
      <w:r>
        <w:rPr>
          <w:rFonts w:ascii="Arial" w:hAnsi="Arial" w:cs="Arial"/>
          <w:sz w:val="24"/>
          <w:szCs w:val="24"/>
        </w:rPr>
        <w:t>Bauman, M., Zwaigenbaum, L. Choueiri, R</w:t>
      </w:r>
      <w:r w:rsidR="006F00C5">
        <w:rPr>
          <w:rFonts w:ascii="Arial" w:hAnsi="Arial" w:cs="Arial"/>
          <w:sz w:val="24"/>
          <w:szCs w:val="24"/>
        </w:rPr>
        <w:t>. Kasari, C. Carter, A. Mailloux, Z. Roley, S. Wagner, S. Fein, D. Pierce, K. Buie, T. Davis, P. Newschaffer, C. Robins, D. Wetherby, A. Stone, W. Yirmiya, N. Estes, A. Hansen, R. McPartland, J. and Natowicz, M. (2015) ‘</w:t>
      </w:r>
      <w:r w:rsidR="006F00C5" w:rsidRPr="006F00C5">
        <w:rPr>
          <w:rFonts w:ascii="Arial" w:hAnsi="Arial" w:cs="Arial"/>
          <w:sz w:val="24"/>
          <w:szCs w:val="24"/>
        </w:rPr>
        <w:t>Early Intervention for Children With Autism Spectrum Disorder Under 3 Years of Age: Recommendations for Practice and Research</w:t>
      </w:r>
      <w:r w:rsidR="006F00C5">
        <w:rPr>
          <w:rFonts w:ascii="Arial" w:hAnsi="Arial" w:cs="Arial"/>
          <w:sz w:val="24"/>
          <w:szCs w:val="24"/>
        </w:rPr>
        <w:t xml:space="preserve">’ Volume 136, Issue 1, pp. 60-81. [On-Line]. Available at: </w:t>
      </w:r>
      <w:hyperlink r:id="rId9" w:history="1">
        <w:r w:rsidRPr="00144713">
          <w:rPr>
            <w:rStyle w:val="Hyperlink"/>
            <w:rFonts w:ascii="Arial" w:hAnsi="Arial" w:cs="Arial"/>
            <w:sz w:val="24"/>
            <w:szCs w:val="24"/>
          </w:rPr>
          <w:t>https://pediatrics.aappublications.org/content/pediatrics/136/Supplement_1/S60.full.pdf</w:t>
        </w:r>
      </w:hyperlink>
      <w:r>
        <w:rPr>
          <w:rFonts w:ascii="Arial" w:hAnsi="Arial" w:cs="Arial"/>
          <w:sz w:val="24"/>
          <w:szCs w:val="24"/>
        </w:rPr>
        <w:t xml:space="preserve"> </w:t>
      </w:r>
      <w:r w:rsidR="006F00C5">
        <w:rPr>
          <w:rFonts w:ascii="Arial" w:hAnsi="Arial" w:cs="Arial"/>
          <w:sz w:val="24"/>
          <w:szCs w:val="24"/>
        </w:rPr>
        <w:t>[Accessed Date: 12</w:t>
      </w:r>
      <w:r w:rsidR="006F00C5" w:rsidRPr="006F00C5">
        <w:rPr>
          <w:rFonts w:ascii="Arial" w:hAnsi="Arial" w:cs="Arial"/>
          <w:sz w:val="24"/>
          <w:szCs w:val="24"/>
          <w:vertAlign w:val="superscript"/>
        </w:rPr>
        <w:t>th</w:t>
      </w:r>
      <w:r w:rsidR="006F00C5">
        <w:rPr>
          <w:rFonts w:ascii="Arial" w:hAnsi="Arial" w:cs="Arial"/>
          <w:sz w:val="24"/>
          <w:szCs w:val="24"/>
        </w:rPr>
        <w:t xml:space="preserve"> June 2019]. </w:t>
      </w:r>
    </w:p>
    <w:p w14:paraId="0480D96B" w14:textId="56E1F235" w:rsidR="00723D7E" w:rsidRDefault="00723D7E" w:rsidP="005106EB">
      <w:pPr>
        <w:spacing w:line="360" w:lineRule="auto"/>
        <w:jc w:val="both"/>
        <w:rPr>
          <w:sz w:val="24"/>
          <w:szCs w:val="24"/>
        </w:rPr>
      </w:pPr>
    </w:p>
    <w:p w14:paraId="3515C3C8" w14:textId="321F85CE" w:rsidR="001329B6" w:rsidRPr="001329B6" w:rsidRDefault="001329B6" w:rsidP="005106EB">
      <w:pPr>
        <w:spacing w:line="360" w:lineRule="auto"/>
        <w:jc w:val="both"/>
        <w:rPr>
          <w:rFonts w:ascii="Arial" w:hAnsi="Arial" w:cs="Arial"/>
          <w:sz w:val="24"/>
          <w:szCs w:val="24"/>
        </w:rPr>
      </w:pPr>
      <w:r>
        <w:rPr>
          <w:rFonts w:ascii="Arial" w:hAnsi="Arial" w:cs="Arial"/>
          <w:sz w:val="24"/>
          <w:szCs w:val="24"/>
        </w:rPr>
        <w:t>Bashir, A., Bashir, U. Lone, A. and Ahman, Z. (2014) ‘</w:t>
      </w:r>
      <w:r w:rsidRPr="001329B6">
        <w:rPr>
          <w:rFonts w:ascii="Arial" w:hAnsi="Arial" w:cs="Arial"/>
          <w:sz w:val="24"/>
          <w:szCs w:val="24"/>
        </w:rPr>
        <w:t>Challenges Faced by families of Autistic Children</w:t>
      </w:r>
      <w:r>
        <w:rPr>
          <w:rFonts w:ascii="Arial" w:hAnsi="Arial" w:cs="Arial"/>
          <w:sz w:val="24"/>
          <w:szCs w:val="24"/>
        </w:rPr>
        <w:t xml:space="preserve">’ </w:t>
      </w:r>
      <w:r w:rsidRPr="001329B6">
        <w:rPr>
          <w:rFonts w:ascii="Arial" w:hAnsi="Arial" w:cs="Arial"/>
          <w:i/>
          <w:iCs/>
          <w:sz w:val="24"/>
          <w:szCs w:val="24"/>
        </w:rPr>
        <w:t>International Journal of Interdisciplinary Research and Innovations</w:t>
      </w:r>
      <w:r>
        <w:rPr>
          <w:rFonts w:ascii="Arial" w:hAnsi="Arial" w:cs="Arial"/>
          <w:i/>
          <w:iCs/>
          <w:sz w:val="24"/>
          <w:szCs w:val="24"/>
        </w:rPr>
        <w:t xml:space="preserve">, </w:t>
      </w:r>
      <w:r>
        <w:rPr>
          <w:rFonts w:ascii="Arial" w:hAnsi="Arial" w:cs="Arial"/>
          <w:sz w:val="24"/>
          <w:szCs w:val="24"/>
        </w:rPr>
        <w:t xml:space="preserve">Volume 2, Issue 1, January, pp. 64-68. [On-Line]. Available at: </w:t>
      </w:r>
      <w:hyperlink r:id="rId10" w:history="1">
        <w:r w:rsidRPr="006270D3">
          <w:rPr>
            <w:rStyle w:val="Hyperlink"/>
            <w:rFonts w:ascii="Arial" w:hAnsi="Arial" w:cs="Arial"/>
            <w:sz w:val="24"/>
            <w:szCs w:val="24"/>
          </w:rPr>
          <w:t>file:///C:/Users/Laura_Ellen/Downloads/Challenges%20Faced%20by%20families%20of%20Autistic%20Children-153.pdf</w:t>
        </w:r>
      </w:hyperlink>
      <w:r>
        <w:rPr>
          <w:rFonts w:ascii="Arial" w:hAnsi="Arial" w:cs="Arial"/>
          <w:sz w:val="24"/>
          <w:szCs w:val="24"/>
        </w:rPr>
        <w:t xml:space="preserve"> [Accessed Date: 14</w:t>
      </w:r>
      <w:r w:rsidRPr="001329B6">
        <w:rPr>
          <w:rFonts w:ascii="Arial" w:hAnsi="Arial" w:cs="Arial"/>
          <w:sz w:val="24"/>
          <w:szCs w:val="24"/>
          <w:vertAlign w:val="superscript"/>
        </w:rPr>
        <w:t>th</w:t>
      </w:r>
      <w:r>
        <w:rPr>
          <w:rFonts w:ascii="Arial" w:hAnsi="Arial" w:cs="Arial"/>
          <w:sz w:val="24"/>
          <w:szCs w:val="24"/>
        </w:rPr>
        <w:t xml:space="preserve"> June 2019]. </w:t>
      </w:r>
    </w:p>
    <w:p w14:paraId="10D5FF96" w14:textId="580A55B9" w:rsidR="001329B6" w:rsidRPr="00224513" w:rsidRDefault="001329B6" w:rsidP="005106EB">
      <w:pPr>
        <w:spacing w:line="360" w:lineRule="auto"/>
        <w:jc w:val="both"/>
        <w:rPr>
          <w:rFonts w:ascii="Arial" w:hAnsi="Arial" w:cs="Arial"/>
          <w:sz w:val="24"/>
          <w:szCs w:val="24"/>
        </w:rPr>
      </w:pPr>
    </w:p>
    <w:p w14:paraId="1F877732" w14:textId="2DEB64A6" w:rsidR="00224513" w:rsidRPr="00224513" w:rsidRDefault="00224513" w:rsidP="005106EB">
      <w:pPr>
        <w:spacing w:line="360" w:lineRule="auto"/>
        <w:jc w:val="both"/>
        <w:rPr>
          <w:rFonts w:ascii="Arial" w:hAnsi="Arial" w:cs="Arial"/>
          <w:sz w:val="24"/>
          <w:szCs w:val="24"/>
        </w:rPr>
      </w:pPr>
      <w:r>
        <w:rPr>
          <w:rFonts w:ascii="Arial" w:hAnsi="Arial" w:cs="Arial"/>
          <w:sz w:val="24"/>
          <w:szCs w:val="24"/>
        </w:rPr>
        <w:t>BBC. (2016) ‘</w:t>
      </w:r>
      <w:r w:rsidRPr="00224513">
        <w:rPr>
          <w:rFonts w:ascii="Arial" w:hAnsi="Arial" w:cs="Arial"/>
          <w:sz w:val="24"/>
          <w:szCs w:val="24"/>
        </w:rPr>
        <w:t>The relief and grief of a child being diagnosed with autism</w:t>
      </w:r>
      <w:r>
        <w:rPr>
          <w:rFonts w:ascii="Arial" w:hAnsi="Arial" w:cs="Arial"/>
          <w:sz w:val="24"/>
          <w:szCs w:val="24"/>
        </w:rPr>
        <w:t xml:space="preserve">’ </w:t>
      </w:r>
      <w:hyperlink r:id="rId11" w:history="1">
        <w:r w:rsidRPr="00AD6F62">
          <w:rPr>
            <w:rStyle w:val="Hyperlink"/>
            <w:rFonts w:ascii="Arial" w:hAnsi="Arial" w:cs="Arial"/>
            <w:sz w:val="24"/>
            <w:szCs w:val="24"/>
          </w:rPr>
          <w:t>https://www.bbc.co.uk/news/disability-35820081</w:t>
        </w:r>
      </w:hyperlink>
      <w:r>
        <w:rPr>
          <w:rFonts w:ascii="Arial" w:hAnsi="Arial" w:cs="Arial"/>
          <w:sz w:val="24"/>
          <w:szCs w:val="24"/>
        </w:rPr>
        <w:t xml:space="preserve"> [Accessed Date: 16</w:t>
      </w:r>
      <w:r w:rsidRPr="00224513">
        <w:rPr>
          <w:rFonts w:ascii="Arial" w:hAnsi="Arial" w:cs="Arial"/>
          <w:sz w:val="24"/>
          <w:szCs w:val="24"/>
          <w:vertAlign w:val="superscript"/>
        </w:rPr>
        <w:t>th</w:t>
      </w:r>
      <w:r>
        <w:rPr>
          <w:rFonts w:ascii="Arial" w:hAnsi="Arial" w:cs="Arial"/>
          <w:sz w:val="24"/>
          <w:szCs w:val="24"/>
        </w:rPr>
        <w:t xml:space="preserve"> June 2019]. </w:t>
      </w:r>
    </w:p>
    <w:p w14:paraId="005CE5B5" w14:textId="77777777" w:rsidR="00224513" w:rsidRDefault="00224513" w:rsidP="005106EB">
      <w:pPr>
        <w:spacing w:line="360" w:lineRule="auto"/>
        <w:jc w:val="both"/>
        <w:rPr>
          <w:sz w:val="24"/>
          <w:szCs w:val="24"/>
        </w:rPr>
      </w:pPr>
    </w:p>
    <w:p w14:paraId="254A8D54" w14:textId="5727794A" w:rsidR="0073604D" w:rsidRDefault="0073604D" w:rsidP="005106EB">
      <w:pPr>
        <w:spacing w:line="360" w:lineRule="auto"/>
        <w:jc w:val="both"/>
        <w:rPr>
          <w:rFonts w:ascii="Arial" w:hAnsi="Arial" w:cs="Arial"/>
          <w:sz w:val="24"/>
          <w:szCs w:val="24"/>
        </w:rPr>
      </w:pPr>
      <w:bookmarkStart w:id="5" w:name="_Hlk11488511"/>
      <w:r>
        <w:rPr>
          <w:rFonts w:ascii="Arial" w:hAnsi="Arial" w:cs="Arial"/>
          <w:sz w:val="24"/>
          <w:szCs w:val="24"/>
        </w:rPr>
        <w:lastRenderedPageBreak/>
        <w:t xml:space="preserve">Brazier, Y. (2016) </w:t>
      </w:r>
      <w:bookmarkEnd w:id="5"/>
      <w:r>
        <w:rPr>
          <w:rFonts w:ascii="Arial" w:hAnsi="Arial" w:cs="Arial"/>
          <w:sz w:val="24"/>
          <w:szCs w:val="24"/>
        </w:rPr>
        <w:t xml:space="preserve">‘Autism, parents face challenges too’ </w:t>
      </w:r>
      <w:hyperlink r:id="rId12" w:history="1">
        <w:r w:rsidRPr="00065630">
          <w:rPr>
            <w:rStyle w:val="Hyperlink"/>
            <w:rFonts w:ascii="Arial" w:hAnsi="Arial" w:cs="Arial"/>
            <w:sz w:val="24"/>
            <w:szCs w:val="24"/>
          </w:rPr>
          <w:t>https://www.medicalnewstoday.com/articles/313789.php</w:t>
        </w:r>
      </w:hyperlink>
      <w:r>
        <w:rPr>
          <w:rFonts w:ascii="Arial" w:hAnsi="Arial" w:cs="Arial"/>
          <w:sz w:val="24"/>
          <w:szCs w:val="24"/>
        </w:rPr>
        <w:t xml:space="preserve"> [Accessed Date: 15</w:t>
      </w:r>
      <w:r w:rsidRPr="0073604D">
        <w:rPr>
          <w:rFonts w:ascii="Arial" w:hAnsi="Arial" w:cs="Arial"/>
          <w:sz w:val="24"/>
          <w:szCs w:val="24"/>
          <w:vertAlign w:val="superscript"/>
        </w:rPr>
        <w:t>th</w:t>
      </w:r>
      <w:r>
        <w:rPr>
          <w:rFonts w:ascii="Arial" w:hAnsi="Arial" w:cs="Arial"/>
          <w:sz w:val="24"/>
          <w:szCs w:val="24"/>
        </w:rPr>
        <w:t xml:space="preserve"> June 2019]. </w:t>
      </w:r>
    </w:p>
    <w:p w14:paraId="2064EEA4" w14:textId="4BF3CCF4" w:rsidR="007B724A" w:rsidRDefault="007B724A" w:rsidP="005106EB">
      <w:pPr>
        <w:spacing w:line="360" w:lineRule="auto"/>
        <w:jc w:val="both"/>
        <w:rPr>
          <w:sz w:val="24"/>
          <w:szCs w:val="24"/>
        </w:rPr>
      </w:pPr>
    </w:p>
    <w:p w14:paraId="630A8E1F" w14:textId="075FF0EC" w:rsidR="00C133E8" w:rsidRPr="00C133E8" w:rsidRDefault="00C133E8" w:rsidP="005106EB">
      <w:pPr>
        <w:spacing w:line="360" w:lineRule="auto"/>
        <w:jc w:val="both"/>
        <w:rPr>
          <w:rFonts w:ascii="Arial" w:hAnsi="Arial" w:cs="Arial"/>
          <w:sz w:val="24"/>
          <w:szCs w:val="24"/>
        </w:rPr>
      </w:pPr>
      <w:r>
        <w:rPr>
          <w:rFonts w:ascii="Arial" w:hAnsi="Arial" w:cs="Arial"/>
          <w:sz w:val="24"/>
          <w:szCs w:val="24"/>
        </w:rPr>
        <w:t>Burrell, A., Ives, J. and Unwin, G. (2017) ‘</w:t>
      </w:r>
      <w:r w:rsidRPr="00C133E8">
        <w:rPr>
          <w:rFonts w:ascii="Arial" w:hAnsi="Arial" w:cs="Arial"/>
          <w:sz w:val="24"/>
          <w:szCs w:val="24"/>
        </w:rPr>
        <w:t>The Experiences of Fathers Who Have Offspring with Autism Spectrum Disorder</w:t>
      </w:r>
      <w:r>
        <w:rPr>
          <w:rFonts w:ascii="Arial" w:hAnsi="Arial" w:cs="Arial"/>
          <w:sz w:val="24"/>
          <w:szCs w:val="24"/>
        </w:rPr>
        <w:t xml:space="preserve">’ </w:t>
      </w:r>
      <w:r>
        <w:rPr>
          <w:rFonts w:ascii="Arial" w:hAnsi="Arial" w:cs="Arial"/>
          <w:i/>
          <w:iCs/>
          <w:sz w:val="24"/>
          <w:szCs w:val="24"/>
        </w:rPr>
        <w:t xml:space="preserve">US National Library of Medicine, National Institutes of Health, </w:t>
      </w:r>
      <w:r>
        <w:rPr>
          <w:rFonts w:ascii="Arial" w:hAnsi="Arial" w:cs="Arial"/>
          <w:sz w:val="24"/>
          <w:szCs w:val="24"/>
        </w:rPr>
        <w:t xml:space="preserve">Volume 42, Issue 4, pp. 1135-1147. [On-Line]. Available at: </w:t>
      </w:r>
      <w:hyperlink r:id="rId13" w:history="1">
        <w:r w:rsidRPr="00AD6F62">
          <w:rPr>
            <w:rStyle w:val="Hyperlink"/>
            <w:rFonts w:ascii="Arial" w:hAnsi="Arial" w:cs="Arial"/>
            <w:sz w:val="24"/>
            <w:szCs w:val="24"/>
          </w:rPr>
          <w:t>https://www.ncbi.nlm.nih.gov/pmc/articles/PMC5357286/</w:t>
        </w:r>
      </w:hyperlink>
      <w:r>
        <w:rPr>
          <w:rFonts w:ascii="Arial" w:hAnsi="Arial" w:cs="Arial"/>
          <w:sz w:val="24"/>
          <w:szCs w:val="24"/>
        </w:rPr>
        <w:t xml:space="preserve"> [Accessed Date: 16</w:t>
      </w:r>
      <w:r w:rsidRPr="00C133E8">
        <w:rPr>
          <w:rFonts w:ascii="Arial" w:hAnsi="Arial" w:cs="Arial"/>
          <w:sz w:val="24"/>
          <w:szCs w:val="24"/>
          <w:vertAlign w:val="superscript"/>
        </w:rPr>
        <w:t>th</w:t>
      </w:r>
      <w:r>
        <w:rPr>
          <w:rFonts w:ascii="Arial" w:hAnsi="Arial" w:cs="Arial"/>
          <w:sz w:val="24"/>
          <w:szCs w:val="24"/>
        </w:rPr>
        <w:t xml:space="preserve"> June 2019]. </w:t>
      </w:r>
    </w:p>
    <w:p w14:paraId="0B34234D" w14:textId="77777777" w:rsidR="00C133E8" w:rsidRDefault="00C133E8" w:rsidP="005106EB">
      <w:pPr>
        <w:spacing w:line="360" w:lineRule="auto"/>
        <w:jc w:val="both"/>
        <w:rPr>
          <w:sz w:val="24"/>
          <w:szCs w:val="24"/>
        </w:rPr>
      </w:pPr>
    </w:p>
    <w:p w14:paraId="3F19982C" w14:textId="3E76885F" w:rsidR="00794769" w:rsidRPr="00794769" w:rsidRDefault="00794769" w:rsidP="00794769">
      <w:pPr>
        <w:spacing w:line="360" w:lineRule="auto"/>
        <w:jc w:val="both"/>
        <w:rPr>
          <w:rFonts w:ascii="Arial" w:hAnsi="Arial" w:cs="Arial"/>
          <w:sz w:val="24"/>
          <w:szCs w:val="24"/>
        </w:rPr>
      </w:pPr>
      <w:bookmarkStart w:id="6" w:name="_Hlk10975757"/>
      <w:r>
        <w:rPr>
          <w:rFonts w:ascii="Arial" w:hAnsi="Arial" w:cs="Arial"/>
          <w:sz w:val="24"/>
          <w:szCs w:val="24"/>
        </w:rPr>
        <w:t xml:space="preserve">Camarata, S. (2014) </w:t>
      </w:r>
      <w:bookmarkEnd w:id="6"/>
      <w:r>
        <w:rPr>
          <w:rFonts w:ascii="Arial" w:hAnsi="Arial" w:cs="Arial"/>
          <w:sz w:val="24"/>
          <w:szCs w:val="24"/>
        </w:rPr>
        <w:t>‘</w:t>
      </w:r>
      <w:r w:rsidRPr="00794769">
        <w:rPr>
          <w:rFonts w:ascii="Arial" w:hAnsi="Arial" w:cs="Arial"/>
          <w:sz w:val="24"/>
          <w:szCs w:val="24"/>
        </w:rPr>
        <w:t>Early identification and early intervention in autism spectrum disorders: Accurate and effective?</w:t>
      </w:r>
      <w:r>
        <w:rPr>
          <w:rFonts w:ascii="Arial" w:hAnsi="Arial" w:cs="Arial"/>
          <w:sz w:val="24"/>
          <w:szCs w:val="24"/>
        </w:rPr>
        <w:t xml:space="preserve">’ </w:t>
      </w:r>
      <w:r>
        <w:rPr>
          <w:rFonts w:ascii="Arial" w:hAnsi="Arial" w:cs="Arial"/>
          <w:i/>
          <w:iCs/>
          <w:sz w:val="24"/>
          <w:szCs w:val="24"/>
        </w:rPr>
        <w:t xml:space="preserve">International Journal of Speech and Language Pathology, </w:t>
      </w:r>
      <w:r>
        <w:rPr>
          <w:rFonts w:ascii="Arial" w:hAnsi="Arial" w:cs="Arial"/>
          <w:sz w:val="24"/>
          <w:szCs w:val="24"/>
        </w:rPr>
        <w:t xml:space="preserve">Volume 16, Issue 1, pp. 1-10. [On-Line]. Available at: </w:t>
      </w:r>
      <w:hyperlink r:id="rId14" w:history="1">
        <w:r w:rsidRPr="002D2220">
          <w:rPr>
            <w:rStyle w:val="Hyperlink"/>
            <w:rFonts w:ascii="Arial" w:hAnsi="Arial" w:cs="Arial"/>
            <w:sz w:val="24"/>
            <w:szCs w:val="24"/>
          </w:rPr>
          <w:t>https://www.tandfonline.com/doi/full/10.3109/17549507.2013.858773</w:t>
        </w:r>
      </w:hyperlink>
      <w:r>
        <w:rPr>
          <w:rFonts w:ascii="Arial" w:hAnsi="Arial" w:cs="Arial"/>
          <w:sz w:val="24"/>
          <w:szCs w:val="24"/>
        </w:rPr>
        <w:t xml:space="preserve"> [Accessed Date: 9</w:t>
      </w:r>
      <w:r w:rsidRPr="00794769">
        <w:rPr>
          <w:rFonts w:ascii="Arial" w:hAnsi="Arial" w:cs="Arial"/>
          <w:sz w:val="24"/>
          <w:szCs w:val="24"/>
          <w:vertAlign w:val="superscript"/>
        </w:rPr>
        <w:t>th</w:t>
      </w:r>
      <w:r>
        <w:rPr>
          <w:rFonts w:ascii="Arial" w:hAnsi="Arial" w:cs="Arial"/>
          <w:sz w:val="24"/>
          <w:szCs w:val="24"/>
        </w:rPr>
        <w:t xml:space="preserve"> June 2019]. </w:t>
      </w:r>
    </w:p>
    <w:p w14:paraId="2D2D4B7F" w14:textId="7D38370E" w:rsidR="00794769" w:rsidRDefault="00794769" w:rsidP="00DF654D">
      <w:pPr>
        <w:spacing w:line="360" w:lineRule="auto"/>
        <w:jc w:val="both"/>
        <w:rPr>
          <w:sz w:val="24"/>
          <w:szCs w:val="24"/>
        </w:rPr>
      </w:pPr>
    </w:p>
    <w:p w14:paraId="70A51ACE" w14:textId="111137DD" w:rsidR="00DF654D" w:rsidRPr="00DF654D" w:rsidRDefault="00DF654D" w:rsidP="00DF654D">
      <w:pPr>
        <w:spacing w:line="360" w:lineRule="auto"/>
        <w:jc w:val="both"/>
        <w:rPr>
          <w:rFonts w:ascii="Arial" w:hAnsi="Arial" w:cs="Arial"/>
          <w:i/>
          <w:iCs/>
          <w:sz w:val="24"/>
          <w:szCs w:val="24"/>
        </w:rPr>
      </w:pPr>
      <w:r>
        <w:rPr>
          <w:rFonts w:ascii="Arial" w:hAnsi="Arial" w:cs="Arial"/>
          <w:sz w:val="24"/>
          <w:szCs w:val="24"/>
        </w:rPr>
        <w:t xml:space="preserve">Canavan, C. (2016) </w:t>
      </w:r>
      <w:r>
        <w:rPr>
          <w:rFonts w:ascii="Arial" w:hAnsi="Arial" w:cs="Arial"/>
          <w:i/>
          <w:iCs/>
          <w:sz w:val="24"/>
          <w:szCs w:val="24"/>
        </w:rPr>
        <w:t xml:space="preserve">Supporting Pupils on the Autism Spectrum in Primary Schools: A practical guide for teaching assistants. </w:t>
      </w:r>
      <w:r w:rsidRPr="00DF654D">
        <w:rPr>
          <w:rFonts w:ascii="Arial" w:hAnsi="Arial" w:cs="Arial"/>
          <w:sz w:val="24"/>
          <w:szCs w:val="24"/>
        </w:rPr>
        <w:t>Oxon: Routledge.</w:t>
      </w:r>
      <w:r>
        <w:rPr>
          <w:rFonts w:ascii="Arial" w:hAnsi="Arial" w:cs="Arial"/>
          <w:i/>
          <w:iCs/>
          <w:sz w:val="24"/>
          <w:szCs w:val="24"/>
        </w:rPr>
        <w:t xml:space="preserve"> </w:t>
      </w:r>
    </w:p>
    <w:p w14:paraId="3695D948" w14:textId="77777777" w:rsidR="00DF654D" w:rsidRDefault="00DF654D" w:rsidP="00772871">
      <w:pPr>
        <w:jc w:val="both"/>
        <w:rPr>
          <w:sz w:val="24"/>
          <w:szCs w:val="24"/>
        </w:rPr>
      </w:pPr>
    </w:p>
    <w:p w14:paraId="6DEBF674" w14:textId="7E7F1FA5" w:rsidR="00EA4DD1" w:rsidRDefault="00EA4DD1" w:rsidP="00EA4DD1">
      <w:pPr>
        <w:spacing w:line="360" w:lineRule="auto"/>
        <w:rPr>
          <w:rFonts w:ascii="Arial" w:eastAsia="Calibri" w:hAnsi="Arial" w:cs="Arial"/>
          <w:sz w:val="24"/>
          <w:szCs w:val="24"/>
        </w:rPr>
      </w:pPr>
      <w:bookmarkStart w:id="7" w:name="_Hlk9004639"/>
      <w:bookmarkStart w:id="8" w:name="_Hlk528255809"/>
      <w:r>
        <w:rPr>
          <w:rFonts w:ascii="Arial" w:eastAsia="Calibri" w:hAnsi="Arial" w:cs="Arial"/>
          <w:sz w:val="24"/>
          <w:szCs w:val="24"/>
        </w:rPr>
        <w:t>Children’s Rights Wales. (2016</w:t>
      </w:r>
      <w:bookmarkEnd w:id="7"/>
      <w:r>
        <w:rPr>
          <w:rFonts w:ascii="Arial" w:eastAsia="Calibri" w:hAnsi="Arial" w:cs="Arial"/>
          <w:sz w:val="24"/>
          <w:szCs w:val="24"/>
        </w:rPr>
        <w:t xml:space="preserve">) </w:t>
      </w:r>
      <w:bookmarkEnd w:id="8"/>
      <w:r>
        <w:rPr>
          <w:rFonts w:ascii="Arial" w:eastAsia="Calibri" w:hAnsi="Arial" w:cs="Arial"/>
          <w:sz w:val="24"/>
          <w:szCs w:val="24"/>
        </w:rPr>
        <w:t xml:space="preserve">‘Rights’ </w:t>
      </w:r>
      <w:bookmarkStart w:id="9" w:name="_Hlk9005310"/>
      <w:r>
        <w:fldChar w:fldCharType="begin"/>
      </w:r>
      <w:r>
        <w:instrText xml:space="preserve"> HYPERLINK "http://www.childrensrights.wales/" </w:instrText>
      </w:r>
      <w:r>
        <w:fldChar w:fldCharType="separate"/>
      </w:r>
      <w:r>
        <w:rPr>
          <w:rStyle w:val="Hyperlink"/>
          <w:rFonts w:ascii="Arial" w:eastAsia="Calibri" w:hAnsi="Arial" w:cs="Arial"/>
          <w:color w:val="0563C1"/>
          <w:sz w:val="24"/>
          <w:szCs w:val="24"/>
        </w:rPr>
        <w:t>http://www.childrensrights.wales/</w:t>
      </w:r>
      <w:r>
        <w:fldChar w:fldCharType="end"/>
      </w:r>
      <w:r>
        <w:rPr>
          <w:rFonts w:ascii="Arial" w:eastAsia="Calibri" w:hAnsi="Arial" w:cs="Arial"/>
          <w:sz w:val="24"/>
          <w:szCs w:val="24"/>
        </w:rPr>
        <w:t xml:space="preserve"> [</w:t>
      </w:r>
      <w:bookmarkEnd w:id="9"/>
      <w:r>
        <w:rPr>
          <w:rFonts w:ascii="Arial" w:eastAsia="Calibri" w:hAnsi="Arial" w:cs="Arial"/>
          <w:sz w:val="24"/>
          <w:szCs w:val="24"/>
        </w:rPr>
        <w:t>Accessed Date: 9</w:t>
      </w:r>
      <w:r w:rsidRPr="00EA4DD1">
        <w:rPr>
          <w:rFonts w:ascii="Arial" w:eastAsia="Calibri" w:hAnsi="Arial" w:cs="Arial"/>
          <w:sz w:val="24"/>
          <w:szCs w:val="24"/>
          <w:vertAlign w:val="superscript"/>
        </w:rPr>
        <w:t>th</w:t>
      </w:r>
      <w:r>
        <w:rPr>
          <w:rFonts w:ascii="Arial" w:eastAsia="Calibri" w:hAnsi="Arial" w:cs="Arial"/>
          <w:sz w:val="24"/>
          <w:szCs w:val="24"/>
        </w:rPr>
        <w:t xml:space="preserve"> June 2019]. </w:t>
      </w:r>
    </w:p>
    <w:p w14:paraId="68AFD028" w14:textId="2E1351F2" w:rsidR="00EA4DD1" w:rsidRDefault="00EA4DD1" w:rsidP="00772871">
      <w:pPr>
        <w:jc w:val="both"/>
        <w:rPr>
          <w:sz w:val="24"/>
          <w:szCs w:val="24"/>
        </w:rPr>
      </w:pPr>
    </w:p>
    <w:p w14:paraId="363B8B21" w14:textId="74318BEC" w:rsidR="00634448" w:rsidRPr="00634448" w:rsidRDefault="00634448" w:rsidP="00634448">
      <w:pPr>
        <w:spacing w:line="360" w:lineRule="auto"/>
        <w:jc w:val="both"/>
        <w:rPr>
          <w:rFonts w:ascii="Arial" w:hAnsi="Arial" w:cs="Arial"/>
          <w:sz w:val="24"/>
          <w:szCs w:val="24"/>
        </w:rPr>
      </w:pPr>
      <w:r>
        <w:rPr>
          <w:rFonts w:ascii="Arial" w:hAnsi="Arial" w:cs="Arial"/>
          <w:sz w:val="24"/>
          <w:szCs w:val="24"/>
        </w:rPr>
        <w:t xml:space="preserve">Clarke, D., Smith, H. Poole, C. Manikiza, J. and Parton, A. (No Date) </w:t>
      </w:r>
      <w:r>
        <w:rPr>
          <w:rFonts w:ascii="Arial" w:hAnsi="Arial" w:cs="Arial"/>
          <w:i/>
          <w:iCs/>
          <w:sz w:val="24"/>
          <w:szCs w:val="24"/>
        </w:rPr>
        <w:t xml:space="preserve">Autism: A Guide for Parents and Carers Following Diagnosis. </w:t>
      </w:r>
      <w:r>
        <w:rPr>
          <w:rFonts w:ascii="Arial" w:hAnsi="Arial" w:cs="Arial"/>
          <w:sz w:val="24"/>
          <w:szCs w:val="24"/>
        </w:rPr>
        <w:t xml:space="preserve">Cardiff: Welsh Government. </w:t>
      </w:r>
    </w:p>
    <w:p w14:paraId="52640CDD" w14:textId="77777777" w:rsidR="00634448" w:rsidRDefault="00634448" w:rsidP="00772871">
      <w:pPr>
        <w:jc w:val="both"/>
        <w:rPr>
          <w:sz w:val="24"/>
          <w:szCs w:val="24"/>
        </w:rPr>
      </w:pPr>
    </w:p>
    <w:p w14:paraId="6F66FC8C" w14:textId="6027F8E1" w:rsidR="00871470" w:rsidRPr="00871470" w:rsidRDefault="00871470" w:rsidP="007F7F9D">
      <w:pPr>
        <w:spacing w:line="360" w:lineRule="auto"/>
        <w:jc w:val="both"/>
        <w:rPr>
          <w:rFonts w:ascii="Arial" w:hAnsi="Arial" w:cs="Arial"/>
          <w:sz w:val="24"/>
          <w:szCs w:val="24"/>
        </w:rPr>
      </w:pPr>
      <w:bookmarkStart w:id="10" w:name="_Hlk11355562"/>
      <w:r>
        <w:rPr>
          <w:rFonts w:ascii="Arial" w:hAnsi="Arial" w:cs="Arial"/>
          <w:sz w:val="24"/>
          <w:szCs w:val="24"/>
        </w:rPr>
        <w:t xml:space="preserve">Colombi, C. (2017) </w:t>
      </w:r>
      <w:bookmarkEnd w:id="10"/>
      <w:r w:rsidRPr="00871470">
        <w:rPr>
          <w:rFonts w:ascii="Arial" w:hAnsi="Arial" w:cs="Arial"/>
          <w:sz w:val="24"/>
          <w:szCs w:val="24"/>
        </w:rPr>
        <w:t>Current Challenges in Early Intervention for Children with Autism Spectrum Disorder (ASD): A Narrative Review</w:t>
      </w:r>
      <w:r>
        <w:rPr>
          <w:rFonts w:ascii="Arial" w:hAnsi="Arial" w:cs="Arial"/>
          <w:sz w:val="24"/>
          <w:szCs w:val="24"/>
        </w:rPr>
        <w:t xml:space="preserve">’ </w:t>
      </w:r>
      <w:r w:rsidRPr="00871470">
        <w:rPr>
          <w:rFonts w:ascii="Arial" w:hAnsi="Arial" w:cs="Arial"/>
          <w:i/>
          <w:iCs/>
          <w:sz w:val="24"/>
          <w:szCs w:val="24"/>
        </w:rPr>
        <w:t>Medical Research Archives</w:t>
      </w:r>
      <w:r>
        <w:rPr>
          <w:rFonts w:ascii="Arial" w:hAnsi="Arial" w:cs="Arial"/>
          <w:i/>
          <w:iCs/>
          <w:sz w:val="24"/>
          <w:szCs w:val="24"/>
        </w:rPr>
        <w:t xml:space="preserve">, </w:t>
      </w:r>
      <w:r>
        <w:rPr>
          <w:rFonts w:ascii="Arial" w:hAnsi="Arial" w:cs="Arial"/>
          <w:sz w:val="24"/>
          <w:szCs w:val="24"/>
        </w:rPr>
        <w:t xml:space="preserve">Volume 5, Issue 7, July, pp. 1-7. [On-Line]. Available at: </w:t>
      </w:r>
      <w:hyperlink r:id="rId15" w:history="1">
        <w:r w:rsidRPr="00624023">
          <w:rPr>
            <w:rStyle w:val="Hyperlink"/>
            <w:rFonts w:ascii="Arial" w:hAnsi="Arial" w:cs="Arial"/>
            <w:sz w:val="24"/>
            <w:szCs w:val="24"/>
          </w:rPr>
          <w:t>https://journals.ke-i.org/index.php/mra/article/view/1271/1014</w:t>
        </w:r>
      </w:hyperlink>
      <w:r>
        <w:rPr>
          <w:rFonts w:ascii="Arial" w:hAnsi="Arial" w:cs="Arial"/>
          <w:sz w:val="24"/>
          <w:szCs w:val="24"/>
        </w:rPr>
        <w:t xml:space="preserve"> [Accessed Date: 13</w:t>
      </w:r>
      <w:r w:rsidRPr="00871470">
        <w:rPr>
          <w:rFonts w:ascii="Arial" w:hAnsi="Arial" w:cs="Arial"/>
          <w:sz w:val="24"/>
          <w:szCs w:val="24"/>
          <w:vertAlign w:val="superscript"/>
        </w:rPr>
        <w:t>th</w:t>
      </w:r>
      <w:r>
        <w:rPr>
          <w:rFonts w:ascii="Arial" w:hAnsi="Arial" w:cs="Arial"/>
          <w:sz w:val="24"/>
          <w:szCs w:val="24"/>
        </w:rPr>
        <w:t xml:space="preserve"> July 2019]. </w:t>
      </w:r>
    </w:p>
    <w:p w14:paraId="060FBCDF" w14:textId="6353AD83" w:rsidR="00871470" w:rsidRDefault="00871470" w:rsidP="00772871">
      <w:pPr>
        <w:jc w:val="both"/>
        <w:rPr>
          <w:sz w:val="24"/>
          <w:szCs w:val="24"/>
        </w:rPr>
      </w:pPr>
    </w:p>
    <w:p w14:paraId="1C3477F3" w14:textId="7F3B7CE1" w:rsidR="00FC4115" w:rsidRPr="00FC4115" w:rsidRDefault="00FC4115" w:rsidP="00C81554">
      <w:pPr>
        <w:spacing w:line="360" w:lineRule="auto"/>
        <w:jc w:val="both"/>
        <w:rPr>
          <w:rFonts w:ascii="Arial" w:hAnsi="Arial" w:cs="Arial"/>
          <w:sz w:val="24"/>
          <w:szCs w:val="24"/>
        </w:rPr>
      </w:pPr>
      <w:r>
        <w:rPr>
          <w:rFonts w:ascii="Arial" w:hAnsi="Arial" w:cs="Arial"/>
          <w:sz w:val="24"/>
          <w:szCs w:val="24"/>
        </w:rPr>
        <w:t>Crowell, J., Keluskar, J. and Gorecki, A. (2019) ‘</w:t>
      </w:r>
      <w:r w:rsidRPr="00FC4115">
        <w:rPr>
          <w:rFonts w:ascii="Arial" w:hAnsi="Arial" w:cs="Arial"/>
          <w:sz w:val="24"/>
          <w:szCs w:val="24"/>
        </w:rPr>
        <w:t>Parenting behaviour and the development of children with autism spectrum disorder</w:t>
      </w:r>
      <w:r>
        <w:rPr>
          <w:rFonts w:ascii="Arial" w:hAnsi="Arial" w:cs="Arial"/>
          <w:sz w:val="24"/>
          <w:szCs w:val="24"/>
        </w:rPr>
        <w:t xml:space="preserve">’ Volume 90, Issue </w:t>
      </w:r>
      <w:r w:rsidR="00C81554">
        <w:rPr>
          <w:rFonts w:ascii="Arial" w:hAnsi="Arial" w:cs="Arial"/>
          <w:sz w:val="24"/>
          <w:szCs w:val="24"/>
        </w:rPr>
        <w:t xml:space="preserve">1, April, pp. 21-29. [On-Line]. Available at: </w:t>
      </w:r>
      <w:hyperlink r:id="rId16" w:history="1">
        <w:r w:rsidRPr="00065630">
          <w:rPr>
            <w:rStyle w:val="Hyperlink"/>
            <w:rFonts w:ascii="Arial" w:hAnsi="Arial" w:cs="Arial"/>
            <w:sz w:val="24"/>
            <w:szCs w:val="24"/>
          </w:rPr>
          <w:t>https://www.sciencedirect.com/science/article/pii/S0010440X18301925</w:t>
        </w:r>
      </w:hyperlink>
      <w:r w:rsidR="00C81554">
        <w:rPr>
          <w:rFonts w:ascii="Arial" w:hAnsi="Arial" w:cs="Arial"/>
          <w:sz w:val="24"/>
          <w:szCs w:val="24"/>
        </w:rPr>
        <w:t xml:space="preserve"> [Accessed Date: 15</w:t>
      </w:r>
      <w:r w:rsidR="00C81554" w:rsidRPr="00C81554">
        <w:rPr>
          <w:rFonts w:ascii="Arial" w:hAnsi="Arial" w:cs="Arial"/>
          <w:sz w:val="24"/>
          <w:szCs w:val="24"/>
          <w:vertAlign w:val="superscript"/>
        </w:rPr>
        <w:t>th</w:t>
      </w:r>
      <w:r w:rsidR="00C81554">
        <w:rPr>
          <w:rFonts w:ascii="Arial" w:hAnsi="Arial" w:cs="Arial"/>
          <w:sz w:val="24"/>
          <w:szCs w:val="24"/>
        </w:rPr>
        <w:t xml:space="preserve"> June 2019]. </w:t>
      </w:r>
    </w:p>
    <w:p w14:paraId="6FB21D6A" w14:textId="64658B46" w:rsidR="00FC4115" w:rsidRDefault="00FC4115" w:rsidP="00772871">
      <w:pPr>
        <w:jc w:val="both"/>
        <w:rPr>
          <w:sz w:val="24"/>
          <w:szCs w:val="24"/>
        </w:rPr>
      </w:pPr>
    </w:p>
    <w:p w14:paraId="15C167FA" w14:textId="77777777" w:rsidR="00A134EA" w:rsidRPr="008D039F" w:rsidRDefault="00A134EA" w:rsidP="00A134EA">
      <w:pPr>
        <w:spacing w:line="360" w:lineRule="auto"/>
        <w:jc w:val="both"/>
        <w:rPr>
          <w:rFonts w:ascii="Arial" w:hAnsi="Arial" w:cs="Arial"/>
          <w:sz w:val="24"/>
          <w:szCs w:val="24"/>
        </w:rPr>
      </w:pPr>
      <w:bookmarkStart w:id="11" w:name="_Hlk11779910"/>
      <w:r>
        <w:rPr>
          <w:rFonts w:ascii="Arial" w:hAnsi="Arial" w:cs="Arial"/>
          <w:sz w:val="24"/>
          <w:szCs w:val="24"/>
        </w:rPr>
        <w:t xml:space="preserve">Conkbayir, M. and Pascal, C. (2014) </w:t>
      </w:r>
      <w:bookmarkEnd w:id="11"/>
      <w:r>
        <w:rPr>
          <w:rFonts w:ascii="Arial" w:hAnsi="Arial" w:cs="Arial"/>
          <w:i/>
          <w:sz w:val="24"/>
          <w:szCs w:val="24"/>
        </w:rPr>
        <w:t xml:space="preserve">Early Childhood Theories and Contemporary Issues. </w:t>
      </w:r>
      <w:r>
        <w:rPr>
          <w:rFonts w:ascii="Arial" w:hAnsi="Arial" w:cs="Arial"/>
          <w:sz w:val="24"/>
          <w:szCs w:val="24"/>
        </w:rPr>
        <w:t xml:space="preserve">London: Bloomsbury. </w:t>
      </w:r>
    </w:p>
    <w:p w14:paraId="745EDBC8" w14:textId="77777777" w:rsidR="00A134EA" w:rsidRDefault="00A134EA" w:rsidP="00772871">
      <w:pPr>
        <w:jc w:val="both"/>
        <w:rPr>
          <w:sz w:val="24"/>
          <w:szCs w:val="24"/>
        </w:rPr>
      </w:pPr>
    </w:p>
    <w:p w14:paraId="670085A6" w14:textId="566ACC29" w:rsidR="004100A6" w:rsidRDefault="004100A6" w:rsidP="007607E1">
      <w:pPr>
        <w:spacing w:line="360" w:lineRule="auto"/>
        <w:rPr>
          <w:rFonts w:ascii="Arial" w:hAnsi="Arial" w:cs="Arial"/>
          <w:sz w:val="24"/>
          <w:szCs w:val="24"/>
        </w:rPr>
      </w:pPr>
      <w:r>
        <w:rPr>
          <w:rFonts w:ascii="Arial" w:hAnsi="Arial" w:cs="Arial"/>
          <w:sz w:val="24"/>
          <w:szCs w:val="24"/>
        </w:rPr>
        <w:t xml:space="preserve">City of Peterborough Academy. (No Date) ‘Sensory Circuits’ </w:t>
      </w:r>
    </w:p>
    <w:p w14:paraId="74D88167" w14:textId="32CB5503" w:rsidR="004100A6" w:rsidRPr="004100A6" w:rsidRDefault="00DE61A7" w:rsidP="007607E1">
      <w:pPr>
        <w:spacing w:line="360" w:lineRule="auto"/>
        <w:rPr>
          <w:rFonts w:ascii="Arial" w:hAnsi="Arial" w:cs="Arial"/>
          <w:sz w:val="24"/>
          <w:szCs w:val="24"/>
        </w:rPr>
      </w:pPr>
      <w:hyperlink r:id="rId17" w:history="1">
        <w:r w:rsidR="004100A6" w:rsidRPr="00AD6F62">
          <w:rPr>
            <w:rStyle w:val="Hyperlink"/>
            <w:rFonts w:ascii="Arial" w:hAnsi="Arial" w:cs="Arial"/>
            <w:sz w:val="24"/>
            <w:szCs w:val="24"/>
          </w:rPr>
          <w:t>http://www.copaspecialschool.org/_site/data/files/users/template/local%20offer/1F08A20FDAFDC2C3BB567D7474E81ACE.pdf</w:t>
        </w:r>
      </w:hyperlink>
      <w:r w:rsidR="004100A6">
        <w:rPr>
          <w:rFonts w:ascii="Arial" w:hAnsi="Arial" w:cs="Arial"/>
          <w:sz w:val="24"/>
          <w:szCs w:val="24"/>
        </w:rPr>
        <w:t xml:space="preserve"> [Accessed Date: 16</w:t>
      </w:r>
      <w:r w:rsidR="004100A6" w:rsidRPr="004100A6">
        <w:rPr>
          <w:rFonts w:ascii="Arial" w:hAnsi="Arial" w:cs="Arial"/>
          <w:sz w:val="24"/>
          <w:szCs w:val="24"/>
          <w:vertAlign w:val="superscript"/>
        </w:rPr>
        <w:t>th</w:t>
      </w:r>
      <w:r w:rsidR="004100A6">
        <w:rPr>
          <w:rFonts w:ascii="Arial" w:hAnsi="Arial" w:cs="Arial"/>
          <w:sz w:val="24"/>
          <w:szCs w:val="24"/>
        </w:rPr>
        <w:t xml:space="preserve"> June 2019]. </w:t>
      </w:r>
    </w:p>
    <w:p w14:paraId="01699EB9" w14:textId="77777777" w:rsidR="004100A6" w:rsidRPr="00656064" w:rsidRDefault="004100A6" w:rsidP="00772871">
      <w:pPr>
        <w:jc w:val="both"/>
        <w:rPr>
          <w:sz w:val="24"/>
          <w:szCs w:val="24"/>
        </w:rPr>
      </w:pPr>
    </w:p>
    <w:p w14:paraId="2FEB0AB3"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Dauncey, M. (2018) ‘Act Summary: Additional Learning Needs and Education Tribunal (Wales) Act 2018’ </w:t>
      </w:r>
      <w:hyperlink r:id="rId18" w:history="1">
        <w:r w:rsidRPr="00656064">
          <w:rPr>
            <w:rFonts w:ascii="Arial" w:hAnsi="Arial" w:cs="Arial"/>
            <w:color w:val="0563C1" w:themeColor="hyperlink"/>
            <w:sz w:val="24"/>
            <w:szCs w:val="24"/>
            <w:u w:val="single"/>
          </w:rPr>
          <w:t>http://www.assembly.wales/research%20documents/18-023/18-23-web-english.pdf</w:t>
        </w:r>
      </w:hyperlink>
      <w:r w:rsidRPr="00656064">
        <w:rPr>
          <w:rFonts w:ascii="Arial" w:hAnsi="Arial" w:cs="Arial"/>
          <w:sz w:val="24"/>
          <w:szCs w:val="24"/>
        </w:rPr>
        <w:t xml:space="preserve"> [Accessed Date: 29</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7A058638" w14:textId="77777777" w:rsidR="005106EB" w:rsidRDefault="005106EB" w:rsidP="00772871">
      <w:pPr>
        <w:spacing w:line="360" w:lineRule="auto"/>
        <w:jc w:val="both"/>
        <w:rPr>
          <w:rFonts w:ascii="Arial" w:hAnsi="Arial" w:cs="Arial"/>
          <w:sz w:val="24"/>
          <w:szCs w:val="24"/>
        </w:rPr>
      </w:pPr>
    </w:p>
    <w:p w14:paraId="67065229" w14:textId="5A4D59B7" w:rsidR="00656064" w:rsidRDefault="005106EB" w:rsidP="00772871">
      <w:pPr>
        <w:spacing w:line="360" w:lineRule="auto"/>
        <w:jc w:val="both"/>
        <w:rPr>
          <w:rFonts w:ascii="Arial" w:hAnsi="Arial" w:cs="Arial"/>
          <w:sz w:val="24"/>
          <w:szCs w:val="24"/>
        </w:rPr>
      </w:pPr>
      <w:r>
        <w:rPr>
          <w:rFonts w:ascii="Arial" w:hAnsi="Arial" w:cs="Arial"/>
          <w:sz w:val="24"/>
          <w:szCs w:val="24"/>
        </w:rPr>
        <w:t>Dawson, G., Rogers, S. Munson, J. Smith, M. Winter, J. Greenson, J. Donaldson, A. and Varley, J. (2009) ‘</w:t>
      </w:r>
      <w:r w:rsidRPr="005106EB">
        <w:rPr>
          <w:rFonts w:ascii="Arial" w:hAnsi="Arial" w:cs="Arial"/>
          <w:sz w:val="24"/>
          <w:szCs w:val="24"/>
        </w:rPr>
        <w:t>Randomized, Controlled Trial of an Intervention for Toddlers With Autism: The Early Start Denver Model</w:t>
      </w:r>
      <w:r>
        <w:rPr>
          <w:rFonts w:ascii="Arial" w:hAnsi="Arial" w:cs="Arial"/>
          <w:sz w:val="24"/>
          <w:szCs w:val="24"/>
        </w:rPr>
        <w:t xml:space="preserve">’ </w:t>
      </w:r>
      <w:r>
        <w:rPr>
          <w:rFonts w:ascii="Arial" w:hAnsi="Arial" w:cs="Arial"/>
          <w:i/>
          <w:iCs/>
          <w:sz w:val="24"/>
          <w:szCs w:val="24"/>
        </w:rPr>
        <w:t xml:space="preserve">US National Library of Medicine, National Institutes of Health, </w:t>
      </w:r>
      <w:r>
        <w:rPr>
          <w:rFonts w:ascii="Arial" w:hAnsi="Arial" w:cs="Arial"/>
          <w:sz w:val="24"/>
          <w:szCs w:val="24"/>
        </w:rPr>
        <w:t xml:space="preserve">Volume 125, Issue 1, pp. 17-23. [On-Line]. Available at: </w:t>
      </w:r>
      <w:hyperlink r:id="rId19" w:history="1">
        <w:r w:rsidRPr="00144713">
          <w:rPr>
            <w:rStyle w:val="Hyperlink"/>
            <w:rFonts w:ascii="Arial" w:hAnsi="Arial" w:cs="Arial"/>
            <w:sz w:val="24"/>
            <w:szCs w:val="24"/>
          </w:rPr>
          <w:t>https://www.ncbi.nlm.nih.gov/pmc/articles/PMC4951085/</w:t>
        </w:r>
      </w:hyperlink>
      <w:r>
        <w:rPr>
          <w:rFonts w:ascii="Arial" w:hAnsi="Arial" w:cs="Arial"/>
          <w:sz w:val="24"/>
          <w:szCs w:val="24"/>
        </w:rPr>
        <w:t xml:space="preserve"> [Accessed Date: 12</w:t>
      </w:r>
      <w:r w:rsidRPr="005106EB">
        <w:rPr>
          <w:rFonts w:ascii="Arial" w:hAnsi="Arial" w:cs="Arial"/>
          <w:sz w:val="24"/>
          <w:szCs w:val="24"/>
          <w:vertAlign w:val="superscript"/>
        </w:rPr>
        <w:t>th</w:t>
      </w:r>
      <w:r>
        <w:rPr>
          <w:rFonts w:ascii="Arial" w:hAnsi="Arial" w:cs="Arial"/>
          <w:sz w:val="24"/>
          <w:szCs w:val="24"/>
        </w:rPr>
        <w:t xml:space="preserve"> June 2019]. </w:t>
      </w:r>
    </w:p>
    <w:p w14:paraId="46EB0D90" w14:textId="31F67CB4" w:rsidR="00B772CE" w:rsidRDefault="00B772CE" w:rsidP="00772871">
      <w:pPr>
        <w:spacing w:line="360" w:lineRule="auto"/>
        <w:jc w:val="both"/>
        <w:rPr>
          <w:rFonts w:ascii="Arial" w:hAnsi="Arial" w:cs="Arial"/>
          <w:sz w:val="24"/>
          <w:szCs w:val="24"/>
        </w:rPr>
      </w:pPr>
    </w:p>
    <w:p w14:paraId="581ACB26" w14:textId="248D8871" w:rsidR="00AD6E9D" w:rsidRDefault="00AD6E9D" w:rsidP="00772871">
      <w:pPr>
        <w:spacing w:line="360" w:lineRule="auto"/>
        <w:jc w:val="both"/>
        <w:rPr>
          <w:rFonts w:ascii="Arial" w:hAnsi="Arial" w:cs="Arial"/>
          <w:sz w:val="24"/>
          <w:szCs w:val="24"/>
        </w:rPr>
      </w:pPr>
      <w:r>
        <w:rPr>
          <w:rFonts w:ascii="Arial" w:hAnsi="Arial" w:cs="Arial"/>
          <w:sz w:val="24"/>
          <w:szCs w:val="24"/>
        </w:rPr>
        <w:t>Educanada. (2018) ‘</w:t>
      </w:r>
      <w:r w:rsidRPr="00AD6E9D">
        <w:rPr>
          <w:rFonts w:ascii="Arial" w:hAnsi="Arial" w:cs="Arial"/>
          <w:sz w:val="24"/>
          <w:szCs w:val="24"/>
        </w:rPr>
        <w:t>How to create a Sensory Circuit in your classroom</w:t>
      </w:r>
      <w:r>
        <w:rPr>
          <w:rFonts w:ascii="Arial" w:hAnsi="Arial" w:cs="Arial"/>
          <w:sz w:val="24"/>
          <w:szCs w:val="24"/>
        </w:rPr>
        <w:t xml:space="preserve">’ </w:t>
      </w:r>
      <w:hyperlink r:id="rId20" w:history="1">
        <w:r w:rsidRPr="00AD6F62">
          <w:rPr>
            <w:rStyle w:val="Hyperlink"/>
            <w:rFonts w:ascii="Arial" w:hAnsi="Arial" w:cs="Arial"/>
            <w:sz w:val="24"/>
            <w:szCs w:val="24"/>
          </w:rPr>
          <w:t>https://www.educanda.co.za/blog.educanda?title=how_to_create_a_sensory_circuit_in_your_classroom</w:t>
        </w:r>
      </w:hyperlink>
      <w:r>
        <w:rPr>
          <w:rFonts w:ascii="Arial" w:hAnsi="Arial" w:cs="Arial"/>
          <w:sz w:val="24"/>
          <w:szCs w:val="24"/>
        </w:rPr>
        <w:t xml:space="preserve"> [Accessed Date: 16</w:t>
      </w:r>
      <w:r w:rsidRPr="00AD6E9D">
        <w:rPr>
          <w:rFonts w:ascii="Arial" w:hAnsi="Arial" w:cs="Arial"/>
          <w:sz w:val="24"/>
          <w:szCs w:val="24"/>
          <w:vertAlign w:val="superscript"/>
        </w:rPr>
        <w:t>th</w:t>
      </w:r>
      <w:r>
        <w:rPr>
          <w:rFonts w:ascii="Arial" w:hAnsi="Arial" w:cs="Arial"/>
          <w:sz w:val="24"/>
          <w:szCs w:val="24"/>
        </w:rPr>
        <w:t xml:space="preserve"> June 2019]. </w:t>
      </w:r>
    </w:p>
    <w:p w14:paraId="1C0A8681" w14:textId="77777777" w:rsidR="00AD6E9D" w:rsidRDefault="00AD6E9D" w:rsidP="00772871">
      <w:pPr>
        <w:spacing w:line="360" w:lineRule="auto"/>
        <w:jc w:val="both"/>
        <w:rPr>
          <w:rFonts w:ascii="Arial" w:hAnsi="Arial" w:cs="Arial"/>
          <w:sz w:val="24"/>
          <w:szCs w:val="24"/>
        </w:rPr>
      </w:pPr>
    </w:p>
    <w:p w14:paraId="59A82001" w14:textId="65667385" w:rsidR="00790FDE" w:rsidRDefault="00790FDE" w:rsidP="00772871">
      <w:pPr>
        <w:spacing w:line="360" w:lineRule="auto"/>
        <w:jc w:val="both"/>
        <w:rPr>
          <w:rFonts w:ascii="Arial" w:hAnsi="Arial" w:cs="Arial"/>
          <w:sz w:val="24"/>
          <w:szCs w:val="24"/>
        </w:rPr>
      </w:pPr>
      <w:r>
        <w:rPr>
          <w:rFonts w:ascii="Arial" w:hAnsi="Arial" w:cs="Arial"/>
          <w:sz w:val="24"/>
          <w:szCs w:val="24"/>
        </w:rPr>
        <w:lastRenderedPageBreak/>
        <w:t>Elder, J., Kreider, C. Brasher</w:t>
      </w:r>
      <w:r w:rsidR="00CD7236">
        <w:rPr>
          <w:rFonts w:ascii="Arial" w:hAnsi="Arial" w:cs="Arial"/>
          <w:sz w:val="24"/>
          <w:szCs w:val="24"/>
        </w:rPr>
        <w:t>, S. and Ansell, M. (2017) ‘</w:t>
      </w:r>
      <w:r w:rsidR="00CD7236" w:rsidRPr="00CD7236">
        <w:rPr>
          <w:rFonts w:ascii="Arial" w:hAnsi="Arial" w:cs="Arial"/>
          <w:sz w:val="24"/>
          <w:szCs w:val="24"/>
        </w:rPr>
        <w:t>Clinical impact of early diagnosis of autism on the prognosis and parent–child relationships</w:t>
      </w:r>
      <w:r w:rsidR="00CD7236">
        <w:rPr>
          <w:rFonts w:ascii="Arial" w:hAnsi="Arial" w:cs="Arial"/>
          <w:sz w:val="24"/>
          <w:szCs w:val="24"/>
        </w:rPr>
        <w:t xml:space="preserve">’ </w:t>
      </w:r>
      <w:bookmarkStart w:id="12" w:name="_Hlk11256384"/>
      <w:bookmarkStart w:id="13" w:name="_Hlk11575026"/>
      <w:r w:rsidR="00CD7236">
        <w:rPr>
          <w:rFonts w:ascii="Arial" w:hAnsi="Arial" w:cs="Arial"/>
          <w:i/>
          <w:iCs/>
          <w:sz w:val="24"/>
          <w:szCs w:val="24"/>
        </w:rPr>
        <w:t>US National Library of Medicine, National Institutes of Health</w:t>
      </w:r>
      <w:bookmarkEnd w:id="12"/>
      <w:r w:rsidR="00CD7236">
        <w:rPr>
          <w:rFonts w:ascii="Arial" w:hAnsi="Arial" w:cs="Arial"/>
          <w:i/>
          <w:iCs/>
          <w:sz w:val="24"/>
          <w:szCs w:val="24"/>
        </w:rPr>
        <w:t xml:space="preserve">, </w:t>
      </w:r>
      <w:bookmarkEnd w:id="13"/>
      <w:r w:rsidR="00CD7236">
        <w:rPr>
          <w:rFonts w:ascii="Arial" w:hAnsi="Arial" w:cs="Arial"/>
          <w:sz w:val="24"/>
          <w:szCs w:val="24"/>
        </w:rPr>
        <w:t xml:space="preserve">Volume 10, pp. 283-292. [On-Line]. Available at: </w:t>
      </w:r>
      <w:hyperlink r:id="rId21" w:history="1">
        <w:r w:rsidR="00CD7236" w:rsidRPr="00144713">
          <w:rPr>
            <w:rStyle w:val="Hyperlink"/>
            <w:rFonts w:ascii="Arial" w:hAnsi="Arial" w:cs="Arial"/>
            <w:sz w:val="24"/>
            <w:szCs w:val="24"/>
          </w:rPr>
          <w:t>https://www.ncbi.nlm.nih.gov/pmc/articles/PMC5576710/</w:t>
        </w:r>
      </w:hyperlink>
      <w:r w:rsidR="00CD7236">
        <w:rPr>
          <w:rFonts w:ascii="Arial" w:hAnsi="Arial" w:cs="Arial"/>
          <w:sz w:val="24"/>
          <w:szCs w:val="24"/>
        </w:rPr>
        <w:t xml:space="preserve"> [Accessed Date: 12</w:t>
      </w:r>
      <w:r w:rsidR="00CD7236" w:rsidRPr="00CD7236">
        <w:rPr>
          <w:rFonts w:ascii="Arial" w:hAnsi="Arial" w:cs="Arial"/>
          <w:sz w:val="24"/>
          <w:szCs w:val="24"/>
          <w:vertAlign w:val="superscript"/>
        </w:rPr>
        <w:t>th</w:t>
      </w:r>
      <w:r w:rsidR="00CD7236">
        <w:rPr>
          <w:rFonts w:ascii="Arial" w:hAnsi="Arial" w:cs="Arial"/>
          <w:sz w:val="24"/>
          <w:szCs w:val="24"/>
        </w:rPr>
        <w:t xml:space="preserve"> June 2019]. </w:t>
      </w:r>
    </w:p>
    <w:p w14:paraId="4614C706" w14:textId="77777777" w:rsidR="00790FDE" w:rsidRPr="00656064" w:rsidRDefault="00790FDE" w:rsidP="00772871">
      <w:pPr>
        <w:spacing w:line="360" w:lineRule="auto"/>
        <w:jc w:val="both"/>
        <w:rPr>
          <w:rFonts w:ascii="Arial" w:hAnsi="Arial" w:cs="Arial"/>
          <w:sz w:val="24"/>
          <w:szCs w:val="24"/>
        </w:rPr>
      </w:pPr>
    </w:p>
    <w:p w14:paraId="788AE6A0"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ERW. (2019) ‘UPDATE - ADDITIONAL LEARNING NEEDS AND EDUCATION TRIBUNAL [WALES] ACT 2018’ </w:t>
      </w:r>
      <w:hyperlink r:id="rId22" w:history="1">
        <w:r w:rsidRPr="00656064">
          <w:rPr>
            <w:rFonts w:ascii="Arial" w:hAnsi="Arial" w:cs="Arial"/>
            <w:color w:val="0563C1" w:themeColor="hyperlink"/>
            <w:sz w:val="24"/>
            <w:szCs w:val="24"/>
            <w:u w:val="single"/>
          </w:rPr>
          <w:t>https://www.erw.wales/news/update-additional-learning-needs-and-education-tribunal-wales-act-2018/</w:t>
        </w:r>
      </w:hyperlink>
      <w:r w:rsidRPr="00656064">
        <w:rPr>
          <w:rFonts w:ascii="Arial" w:hAnsi="Arial" w:cs="Arial"/>
          <w:sz w:val="24"/>
          <w:szCs w:val="24"/>
        </w:rPr>
        <w:t xml:space="preserve"> [Accessed Date: 6</w:t>
      </w:r>
      <w:r w:rsidRPr="00656064">
        <w:rPr>
          <w:rFonts w:ascii="Arial" w:hAnsi="Arial" w:cs="Arial"/>
          <w:sz w:val="24"/>
          <w:szCs w:val="24"/>
          <w:vertAlign w:val="superscript"/>
        </w:rPr>
        <w:t>th</w:t>
      </w:r>
      <w:r w:rsidRPr="00656064">
        <w:rPr>
          <w:rFonts w:ascii="Arial" w:hAnsi="Arial" w:cs="Arial"/>
          <w:sz w:val="24"/>
          <w:szCs w:val="24"/>
        </w:rPr>
        <w:t xml:space="preserve"> June 2019]. </w:t>
      </w:r>
    </w:p>
    <w:p w14:paraId="03BE925F" w14:textId="77777777" w:rsidR="00656064" w:rsidRPr="00656064" w:rsidRDefault="00656064" w:rsidP="00772871">
      <w:pPr>
        <w:spacing w:line="360" w:lineRule="auto"/>
        <w:jc w:val="both"/>
        <w:rPr>
          <w:rFonts w:ascii="Arial" w:hAnsi="Arial" w:cs="Arial"/>
          <w:sz w:val="24"/>
          <w:szCs w:val="24"/>
        </w:rPr>
      </w:pPr>
    </w:p>
    <w:p w14:paraId="4101FEEF"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ESTYN. (2018) ‘Readiness for additional learning needs reforms’ </w:t>
      </w:r>
      <w:hyperlink r:id="rId23" w:history="1">
        <w:r w:rsidRPr="00656064">
          <w:rPr>
            <w:rFonts w:ascii="Arial" w:hAnsi="Arial" w:cs="Arial"/>
            <w:color w:val="0563C1" w:themeColor="hyperlink"/>
            <w:sz w:val="24"/>
            <w:szCs w:val="24"/>
            <w:u w:val="single"/>
          </w:rPr>
          <w:t>https://www.estyn.gov.wales/sites/www.estyn.gov.wales/files/documents/Readiness%20for%20ALN%20reforms%20-%20en_0.pdf</w:t>
        </w:r>
      </w:hyperlink>
      <w:r w:rsidRPr="00656064">
        <w:rPr>
          <w:rFonts w:ascii="Arial" w:hAnsi="Arial" w:cs="Arial"/>
          <w:sz w:val="24"/>
          <w:szCs w:val="24"/>
        </w:rPr>
        <w:t xml:space="preserve"> [Accessed Date: 6</w:t>
      </w:r>
      <w:r w:rsidRPr="00656064">
        <w:rPr>
          <w:rFonts w:ascii="Arial" w:hAnsi="Arial" w:cs="Arial"/>
          <w:sz w:val="24"/>
          <w:szCs w:val="24"/>
          <w:vertAlign w:val="superscript"/>
        </w:rPr>
        <w:t>th</w:t>
      </w:r>
      <w:r w:rsidRPr="00656064">
        <w:rPr>
          <w:rFonts w:ascii="Arial" w:hAnsi="Arial" w:cs="Arial"/>
          <w:sz w:val="24"/>
          <w:szCs w:val="24"/>
        </w:rPr>
        <w:t xml:space="preserve"> June 2019]. </w:t>
      </w:r>
    </w:p>
    <w:p w14:paraId="049DE80D" w14:textId="57E84A86" w:rsidR="00656064" w:rsidRDefault="00656064" w:rsidP="00772871">
      <w:pPr>
        <w:spacing w:line="360" w:lineRule="auto"/>
        <w:jc w:val="both"/>
        <w:rPr>
          <w:rFonts w:ascii="Arial" w:hAnsi="Arial" w:cs="Arial"/>
          <w:sz w:val="24"/>
          <w:szCs w:val="24"/>
        </w:rPr>
      </w:pPr>
    </w:p>
    <w:p w14:paraId="057FCA14" w14:textId="5DA62D84" w:rsidR="00254516" w:rsidRDefault="00254516" w:rsidP="00772871">
      <w:pPr>
        <w:spacing w:line="360" w:lineRule="auto"/>
        <w:jc w:val="both"/>
        <w:rPr>
          <w:rFonts w:ascii="Arial" w:hAnsi="Arial" w:cs="Arial"/>
          <w:sz w:val="24"/>
          <w:szCs w:val="24"/>
        </w:rPr>
      </w:pPr>
      <w:r>
        <w:rPr>
          <w:rFonts w:ascii="Arial" w:hAnsi="Arial" w:cs="Arial"/>
          <w:sz w:val="24"/>
          <w:szCs w:val="24"/>
        </w:rPr>
        <w:t xml:space="preserve">Every Child Matters. (2003) ‘Every Child Matters’ </w:t>
      </w:r>
      <w:hyperlink r:id="rId24" w:history="1">
        <w:r w:rsidRPr="00624023">
          <w:rPr>
            <w:rStyle w:val="Hyperlink"/>
            <w:rFonts w:ascii="Arial" w:hAnsi="Arial" w:cs="Arial"/>
            <w:sz w:val="24"/>
            <w:szCs w:val="24"/>
          </w:rPr>
          <w:t>https://assets.publishing.service.gov.uk/government/uploads/system/uploads/attachment_data/file/272064/5860.pdf</w:t>
        </w:r>
      </w:hyperlink>
      <w:r>
        <w:rPr>
          <w:rFonts w:ascii="Arial" w:hAnsi="Arial" w:cs="Arial"/>
          <w:sz w:val="24"/>
          <w:szCs w:val="24"/>
        </w:rPr>
        <w:t xml:space="preserve"> [Accessed Date: 13</w:t>
      </w:r>
      <w:r w:rsidRPr="00254516">
        <w:rPr>
          <w:rFonts w:ascii="Arial" w:hAnsi="Arial" w:cs="Arial"/>
          <w:sz w:val="24"/>
          <w:szCs w:val="24"/>
          <w:vertAlign w:val="superscript"/>
        </w:rPr>
        <w:t>th</w:t>
      </w:r>
      <w:r>
        <w:rPr>
          <w:rFonts w:ascii="Arial" w:hAnsi="Arial" w:cs="Arial"/>
          <w:sz w:val="24"/>
          <w:szCs w:val="24"/>
        </w:rPr>
        <w:t xml:space="preserve"> June 2019]. </w:t>
      </w:r>
    </w:p>
    <w:p w14:paraId="24B4E3B4" w14:textId="3F6AB7DA" w:rsidR="00254516" w:rsidRDefault="00254516" w:rsidP="00772871">
      <w:pPr>
        <w:spacing w:line="360" w:lineRule="auto"/>
        <w:jc w:val="both"/>
        <w:rPr>
          <w:rFonts w:ascii="Arial" w:hAnsi="Arial" w:cs="Arial"/>
          <w:sz w:val="24"/>
          <w:szCs w:val="24"/>
        </w:rPr>
      </w:pPr>
    </w:p>
    <w:p w14:paraId="7C1BED13" w14:textId="470C4A09" w:rsidR="008B2889" w:rsidRDefault="008B2889" w:rsidP="00772871">
      <w:pPr>
        <w:spacing w:line="360" w:lineRule="auto"/>
        <w:jc w:val="both"/>
        <w:rPr>
          <w:rFonts w:ascii="Arial" w:hAnsi="Arial" w:cs="Arial"/>
          <w:sz w:val="24"/>
          <w:szCs w:val="24"/>
        </w:rPr>
      </w:pPr>
      <w:r>
        <w:rPr>
          <w:rFonts w:ascii="Arial" w:hAnsi="Arial" w:cs="Arial"/>
          <w:sz w:val="24"/>
          <w:szCs w:val="24"/>
        </w:rPr>
        <w:t>Glover, A., McCormack, J. and Smith-Tamaray, M. (2015) ‘</w:t>
      </w:r>
      <w:r w:rsidRPr="008B2889">
        <w:rPr>
          <w:rFonts w:ascii="Arial" w:hAnsi="Arial" w:cs="Arial"/>
          <w:sz w:val="24"/>
          <w:szCs w:val="24"/>
        </w:rPr>
        <w:t>Collaboration between teachers and speech and language therapists: Services for primary school children with speech, language and communication needs. Child Language Teaching and Therapy</w:t>
      </w:r>
      <w:r>
        <w:rPr>
          <w:rFonts w:ascii="Arial" w:hAnsi="Arial" w:cs="Arial"/>
          <w:sz w:val="24"/>
          <w:szCs w:val="24"/>
        </w:rPr>
        <w:t xml:space="preserve">’ Volume 31, Issue 3, pp. 363-382. [On-Line]. Available at: </w:t>
      </w:r>
      <w:hyperlink r:id="rId25" w:history="1">
        <w:r w:rsidRPr="00624023">
          <w:rPr>
            <w:rStyle w:val="Hyperlink"/>
            <w:rFonts w:ascii="Arial" w:hAnsi="Arial" w:cs="Arial"/>
            <w:sz w:val="24"/>
            <w:szCs w:val="24"/>
          </w:rPr>
          <w:t>http://eprints.whiterose.ac.uk/91498/3/WRRO_91498.pdf</w:t>
        </w:r>
      </w:hyperlink>
      <w:r>
        <w:rPr>
          <w:rFonts w:ascii="Arial" w:hAnsi="Arial" w:cs="Arial"/>
          <w:sz w:val="24"/>
          <w:szCs w:val="24"/>
        </w:rPr>
        <w:t xml:space="preserve"> [Accessed Date: 13</w:t>
      </w:r>
      <w:r w:rsidRPr="008B2889">
        <w:rPr>
          <w:rFonts w:ascii="Arial" w:hAnsi="Arial" w:cs="Arial"/>
          <w:sz w:val="24"/>
          <w:szCs w:val="24"/>
          <w:vertAlign w:val="superscript"/>
        </w:rPr>
        <w:t>th</w:t>
      </w:r>
      <w:r>
        <w:rPr>
          <w:rFonts w:ascii="Arial" w:hAnsi="Arial" w:cs="Arial"/>
          <w:sz w:val="24"/>
          <w:szCs w:val="24"/>
        </w:rPr>
        <w:t xml:space="preserve"> June 2019]. </w:t>
      </w:r>
    </w:p>
    <w:p w14:paraId="2BF792AE" w14:textId="61E26C3E" w:rsidR="008B2889" w:rsidRDefault="008B2889" w:rsidP="00772871">
      <w:pPr>
        <w:spacing w:line="360" w:lineRule="auto"/>
        <w:jc w:val="both"/>
        <w:rPr>
          <w:rFonts w:ascii="Arial" w:hAnsi="Arial" w:cs="Arial"/>
          <w:sz w:val="24"/>
          <w:szCs w:val="24"/>
        </w:rPr>
      </w:pPr>
    </w:p>
    <w:p w14:paraId="465F6768" w14:textId="0BF05543" w:rsidR="00757A66" w:rsidRDefault="00757A66" w:rsidP="00757A66">
      <w:pPr>
        <w:spacing w:line="360" w:lineRule="auto"/>
        <w:jc w:val="both"/>
        <w:rPr>
          <w:rFonts w:ascii="Arial" w:hAnsi="Arial" w:cs="Arial"/>
          <w:sz w:val="24"/>
          <w:szCs w:val="24"/>
        </w:rPr>
      </w:pPr>
      <w:r>
        <w:rPr>
          <w:rFonts w:ascii="Arial" w:hAnsi="Arial" w:cs="Arial"/>
          <w:sz w:val="24"/>
          <w:szCs w:val="24"/>
        </w:rPr>
        <w:t>Grace, J. (2017) ‘</w:t>
      </w:r>
      <w:r w:rsidRPr="00757A66">
        <w:rPr>
          <w:rFonts w:ascii="Arial" w:hAnsi="Arial" w:cs="Arial"/>
          <w:sz w:val="24"/>
          <w:szCs w:val="24"/>
        </w:rPr>
        <w:t>Sensory circuits: the right track, but not a shortcut</w:t>
      </w:r>
      <w:r>
        <w:rPr>
          <w:rFonts w:ascii="Arial" w:hAnsi="Arial" w:cs="Arial"/>
          <w:sz w:val="24"/>
          <w:szCs w:val="24"/>
        </w:rPr>
        <w:t>’</w:t>
      </w:r>
      <w:r w:rsidRPr="00757A66">
        <w:rPr>
          <w:rFonts w:ascii="Arial" w:hAnsi="Arial" w:cs="Arial"/>
          <w:sz w:val="24"/>
          <w:szCs w:val="24"/>
        </w:rPr>
        <w:t xml:space="preserve"> </w:t>
      </w:r>
      <w:r>
        <w:rPr>
          <w:rFonts w:ascii="Arial" w:hAnsi="Arial" w:cs="Arial"/>
          <w:sz w:val="24"/>
          <w:szCs w:val="24"/>
        </w:rPr>
        <w:t>‘</w:t>
      </w:r>
      <w:hyperlink r:id="rId26" w:history="1">
        <w:r w:rsidRPr="00AD6F62">
          <w:rPr>
            <w:rStyle w:val="Hyperlink"/>
            <w:rFonts w:ascii="Arial" w:hAnsi="Arial" w:cs="Arial"/>
            <w:sz w:val="24"/>
            <w:szCs w:val="24"/>
          </w:rPr>
          <w:t>https://blog.optimus-education.com/sensory-circuits-right-track-not-shortcut</w:t>
        </w:r>
      </w:hyperlink>
      <w:r>
        <w:rPr>
          <w:rFonts w:ascii="Arial" w:hAnsi="Arial" w:cs="Arial"/>
          <w:sz w:val="24"/>
          <w:szCs w:val="24"/>
        </w:rPr>
        <w:t xml:space="preserve"> [Accessed Date: 16</w:t>
      </w:r>
      <w:r w:rsidRPr="00757A66">
        <w:rPr>
          <w:rFonts w:ascii="Arial" w:hAnsi="Arial" w:cs="Arial"/>
          <w:sz w:val="24"/>
          <w:szCs w:val="24"/>
          <w:vertAlign w:val="superscript"/>
        </w:rPr>
        <w:t>th</w:t>
      </w:r>
      <w:r>
        <w:rPr>
          <w:rFonts w:ascii="Arial" w:hAnsi="Arial" w:cs="Arial"/>
          <w:sz w:val="24"/>
          <w:szCs w:val="24"/>
        </w:rPr>
        <w:t xml:space="preserve"> June 2019]. </w:t>
      </w:r>
    </w:p>
    <w:p w14:paraId="3519C09E" w14:textId="77777777" w:rsidR="00757A66" w:rsidRDefault="00757A66" w:rsidP="00772871">
      <w:pPr>
        <w:spacing w:line="360" w:lineRule="auto"/>
        <w:jc w:val="both"/>
        <w:rPr>
          <w:rFonts w:ascii="Arial" w:hAnsi="Arial" w:cs="Arial"/>
          <w:sz w:val="24"/>
          <w:szCs w:val="24"/>
        </w:rPr>
      </w:pPr>
    </w:p>
    <w:p w14:paraId="2D1BEA26" w14:textId="67FDD9DF" w:rsidR="00F016C1" w:rsidRDefault="00F016C1" w:rsidP="00772871">
      <w:pPr>
        <w:spacing w:line="360" w:lineRule="auto"/>
        <w:jc w:val="both"/>
        <w:rPr>
          <w:rFonts w:ascii="Arial" w:hAnsi="Arial" w:cs="Arial"/>
          <w:sz w:val="24"/>
          <w:szCs w:val="24"/>
        </w:rPr>
      </w:pPr>
      <w:r>
        <w:rPr>
          <w:rFonts w:ascii="Arial" w:hAnsi="Arial" w:cs="Arial"/>
          <w:sz w:val="24"/>
          <w:szCs w:val="24"/>
        </w:rPr>
        <w:t>Henderson, L., Sheppard, M. Kinnealey, M. Koenig, K. and Pfeiffer, B. (2011) ‘</w:t>
      </w:r>
      <w:r w:rsidRPr="00F016C1">
        <w:rPr>
          <w:rFonts w:ascii="Arial" w:hAnsi="Arial" w:cs="Arial"/>
          <w:sz w:val="24"/>
          <w:szCs w:val="24"/>
        </w:rPr>
        <w:t xml:space="preserve">Effectiveness of Sensory Integration Interventions in Children </w:t>
      </w:r>
      <w:proofErr w:type="gramStart"/>
      <w:r w:rsidRPr="00F016C1">
        <w:rPr>
          <w:rFonts w:ascii="Arial" w:hAnsi="Arial" w:cs="Arial"/>
          <w:sz w:val="24"/>
          <w:szCs w:val="24"/>
        </w:rPr>
        <w:t>With</w:t>
      </w:r>
      <w:proofErr w:type="gramEnd"/>
      <w:r w:rsidRPr="00F016C1">
        <w:rPr>
          <w:rFonts w:ascii="Arial" w:hAnsi="Arial" w:cs="Arial"/>
          <w:sz w:val="24"/>
          <w:szCs w:val="24"/>
        </w:rPr>
        <w:t xml:space="preserve"> Autism Spectrum Disorders: A Pilot Study</w:t>
      </w:r>
      <w:r>
        <w:rPr>
          <w:rFonts w:ascii="Arial" w:hAnsi="Arial" w:cs="Arial"/>
          <w:sz w:val="24"/>
          <w:szCs w:val="24"/>
        </w:rPr>
        <w:t xml:space="preserve">’ </w:t>
      </w:r>
      <w:r>
        <w:rPr>
          <w:rFonts w:ascii="Arial" w:hAnsi="Arial" w:cs="Arial"/>
          <w:i/>
          <w:iCs/>
          <w:sz w:val="24"/>
          <w:szCs w:val="24"/>
        </w:rPr>
        <w:t xml:space="preserve">US National Library of Medicine, National Institutes of Health, </w:t>
      </w:r>
      <w:r>
        <w:rPr>
          <w:rFonts w:ascii="Arial" w:hAnsi="Arial" w:cs="Arial"/>
          <w:sz w:val="24"/>
          <w:szCs w:val="24"/>
        </w:rPr>
        <w:t xml:space="preserve">Volume 65, Issue 1, pp. 76-85. [On-Line]. Available at: </w:t>
      </w:r>
      <w:hyperlink r:id="rId27" w:history="1">
        <w:r w:rsidRPr="00AD6F62">
          <w:rPr>
            <w:rStyle w:val="Hyperlink"/>
            <w:rFonts w:ascii="Arial" w:hAnsi="Arial" w:cs="Arial"/>
            <w:sz w:val="24"/>
            <w:szCs w:val="24"/>
          </w:rPr>
          <w:t>https://www.ncbi.nlm.nih.gov/pmc/articles/PMC3708964/</w:t>
        </w:r>
      </w:hyperlink>
      <w:r>
        <w:rPr>
          <w:rFonts w:ascii="Arial" w:hAnsi="Arial" w:cs="Arial"/>
          <w:sz w:val="24"/>
          <w:szCs w:val="24"/>
        </w:rPr>
        <w:t xml:space="preserve"> [Accessed Date: 16</w:t>
      </w:r>
      <w:r w:rsidRPr="00F016C1">
        <w:rPr>
          <w:rFonts w:ascii="Arial" w:hAnsi="Arial" w:cs="Arial"/>
          <w:sz w:val="24"/>
          <w:szCs w:val="24"/>
          <w:vertAlign w:val="superscript"/>
        </w:rPr>
        <w:t>th</w:t>
      </w:r>
      <w:r>
        <w:rPr>
          <w:rFonts w:ascii="Arial" w:hAnsi="Arial" w:cs="Arial"/>
          <w:sz w:val="24"/>
          <w:szCs w:val="24"/>
        </w:rPr>
        <w:t xml:space="preserve"> June 2019]. </w:t>
      </w:r>
    </w:p>
    <w:p w14:paraId="4E1F8563" w14:textId="77777777" w:rsidR="00F016C1" w:rsidRDefault="00F016C1" w:rsidP="00772871">
      <w:pPr>
        <w:spacing w:line="360" w:lineRule="auto"/>
        <w:jc w:val="both"/>
        <w:rPr>
          <w:rFonts w:ascii="Arial" w:hAnsi="Arial" w:cs="Arial"/>
          <w:sz w:val="24"/>
          <w:szCs w:val="24"/>
        </w:rPr>
      </w:pPr>
    </w:p>
    <w:p w14:paraId="409F5059" w14:textId="56069B92" w:rsidR="00656064" w:rsidRDefault="00656064" w:rsidP="00772871">
      <w:pPr>
        <w:spacing w:line="360" w:lineRule="auto"/>
        <w:jc w:val="both"/>
        <w:rPr>
          <w:rFonts w:ascii="Arial" w:hAnsi="Arial" w:cs="Arial"/>
          <w:sz w:val="24"/>
          <w:szCs w:val="24"/>
        </w:rPr>
      </w:pPr>
      <w:r>
        <w:rPr>
          <w:rFonts w:ascii="Arial" w:hAnsi="Arial" w:cs="Arial"/>
          <w:sz w:val="24"/>
          <w:szCs w:val="24"/>
        </w:rPr>
        <w:t>Huerta, M. and Lord, C. (2012) ‘</w:t>
      </w:r>
      <w:r w:rsidRPr="00656064">
        <w:rPr>
          <w:rFonts w:ascii="Arial" w:hAnsi="Arial" w:cs="Arial"/>
          <w:sz w:val="24"/>
          <w:szCs w:val="24"/>
        </w:rPr>
        <w:t>Diagnostic Evaluation of Autism Spectrum Disorders</w:t>
      </w:r>
      <w:r>
        <w:rPr>
          <w:rFonts w:ascii="Arial" w:hAnsi="Arial" w:cs="Arial"/>
          <w:sz w:val="24"/>
          <w:szCs w:val="24"/>
        </w:rPr>
        <w:t xml:space="preserve">’ </w:t>
      </w:r>
      <w:bookmarkStart w:id="14" w:name="_Hlk11252881"/>
      <w:r>
        <w:rPr>
          <w:rFonts w:ascii="Arial" w:hAnsi="Arial" w:cs="Arial"/>
          <w:i/>
          <w:iCs/>
          <w:sz w:val="24"/>
          <w:szCs w:val="24"/>
        </w:rPr>
        <w:t>US National Library of Medicine, National Institutes of Health</w:t>
      </w:r>
      <w:bookmarkEnd w:id="14"/>
      <w:r>
        <w:rPr>
          <w:rFonts w:ascii="Arial" w:hAnsi="Arial" w:cs="Arial"/>
          <w:i/>
          <w:iCs/>
          <w:sz w:val="24"/>
          <w:szCs w:val="24"/>
        </w:rPr>
        <w:t xml:space="preserve">, </w:t>
      </w:r>
      <w:r>
        <w:rPr>
          <w:rFonts w:ascii="Arial" w:hAnsi="Arial" w:cs="Arial"/>
          <w:sz w:val="24"/>
          <w:szCs w:val="24"/>
        </w:rPr>
        <w:t xml:space="preserve">Volume 59, Issue 1, </w:t>
      </w:r>
      <w:r w:rsidR="007279DC">
        <w:rPr>
          <w:rFonts w:ascii="Arial" w:hAnsi="Arial" w:cs="Arial"/>
          <w:sz w:val="24"/>
          <w:szCs w:val="24"/>
        </w:rPr>
        <w:t xml:space="preserve">February, </w:t>
      </w:r>
      <w:r>
        <w:rPr>
          <w:rFonts w:ascii="Arial" w:hAnsi="Arial" w:cs="Arial"/>
          <w:sz w:val="24"/>
          <w:szCs w:val="24"/>
        </w:rPr>
        <w:t xml:space="preserve">pp. 103-111. [On-Line]. Available at: </w:t>
      </w:r>
      <w:hyperlink r:id="rId28" w:history="1">
        <w:r w:rsidRPr="00474C47">
          <w:rPr>
            <w:rStyle w:val="Hyperlink"/>
            <w:rFonts w:ascii="Arial" w:hAnsi="Arial" w:cs="Arial"/>
            <w:sz w:val="24"/>
            <w:szCs w:val="24"/>
          </w:rPr>
          <w:t>https://www.ncbi.nlm.nih.gov/pmc/articles/PMC3269006/</w:t>
        </w:r>
      </w:hyperlink>
      <w:r w:rsidR="007279DC">
        <w:rPr>
          <w:rFonts w:ascii="Arial" w:hAnsi="Arial" w:cs="Arial"/>
          <w:sz w:val="24"/>
          <w:szCs w:val="24"/>
        </w:rPr>
        <w:t xml:space="preserve"> [Accessed Date: 8</w:t>
      </w:r>
      <w:r w:rsidR="007279DC" w:rsidRPr="007279DC">
        <w:rPr>
          <w:rFonts w:ascii="Arial" w:hAnsi="Arial" w:cs="Arial"/>
          <w:sz w:val="24"/>
          <w:szCs w:val="24"/>
          <w:vertAlign w:val="superscript"/>
        </w:rPr>
        <w:t>th</w:t>
      </w:r>
      <w:r w:rsidR="007279DC">
        <w:rPr>
          <w:rFonts w:ascii="Arial" w:hAnsi="Arial" w:cs="Arial"/>
          <w:sz w:val="24"/>
          <w:szCs w:val="24"/>
        </w:rPr>
        <w:t xml:space="preserve"> June 2019]. </w:t>
      </w:r>
    </w:p>
    <w:p w14:paraId="17E76E4B" w14:textId="0788B23C" w:rsidR="00A06598" w:rsidRDefault="00A06598" w:rsidP="00772871">
      <w:pPr>
        <w:spacing w:line="360" w:lineRule="auto"/>
        <w:jc w:val="both"/>
        <w:rPr>
          <w:rFonts w:ascii="Arial" w:hAnsi="Arial" w:cs="Arial"/>
          <w:sz w:val="24"/>
          <w:szCs w:val="24"/>
        </w:rPr>
      </w:pPr>
    </w:p>
    <w:p w14:paraId="222A4A6A" w14:textId="484816B0" w:rsidR="00F12B5E" w:rsidRPr="00AF09CA" w:rsidRDefault="00F12B5E" w:rsidP="00772871">
      <w:pPr>
        <w:spacing w:line="360" w:lineRule="auto"/>
        <w:jc w:val="both"/>
        <w:rPr>
          <w:rFonts w:ascii="Arial" w:hAnsi="Arial" w:cs="Arial"/>
          <w:sz w:val="24"/>
          <w:szCs w:val="24"/>
        </w:rPr>
      </w:pPr>
      <w:bookmarkStart w:id="15" w:name="_Hlk11496163"/>
      <w:r>
        <w:rPr>
          <w:rFonts w:ascii="Arial" w:hAnsi="Arial" w:cs="Arial"/>
          <w:sz w:val="24"/>
          <w:szCs w:val="24"/>
        </w:rPr>
        <w:t>Hulme, C.</w:t>
      </w:r>
      <w:r w:rsidR="00AF09CA">
        <w:rPr>
          <w:rFonts w:ascii="Arial" w:hAnsi="Arial" w:cs="Arial"/>
          <w:sz w:val="24"/>
          <w:szCs w:val="24"/>
        </w:rPr>
        <w:t xml:space="preserve"> and Snowling, M. (2009) </w:t>
      </w:r>
      <w:bookmarkEnd w:id="15"/>
      <w:r w:rsidR="00AF09CA">
        <w:rPr>
          <w:rFonts w:ascii="Arial" w:hAnsi="Arial" w:cs="Arial"/>
          <w:i/>
          <w:iCs/>
          <w:sz w:val="24"/>
          <w:szCs w:val="24"/>
        </w:rPr>
        <w:t xml:space="preserve">Developmental Disorders of Language Learning and Cognition. </w:t>
      </w:r>
      <w:r w:rsidR="00AF09CA">
        <w:rPr>
          <w:rFonts w:ascii="Arial" w:hAnsi="Arial" w:cs="Arial"/>
          <w:sz w:val="24"/>
          <w:szCs w:val="24"/>
        </w:rPr>
        <w:t xml:space="preserve">Oxford: Wiley-Blackwell Publishers. </w:t>
      </w:r>
    </w:p>
    <w:p w14:paraId="79CFD36F" w14:textId="77777777" w:rsidR="00F12B5E" w:rsidRDefault="00F12B5E" w:rsidP="00772871">
      <w:pPr>
        <w:spacing w:line="360" w:lineRule="auto"/>
        <w:jc w:val="both"/>
        <w:rPr>
          <w:rFonts w:ascii="Arial" w:hAnsi="Arial" w:cs="Arial"/>
          <w:sz w:val="24"/>
          <w:szCs w:val="24"/>
        </w:rPr>
      </w:pPr>
    </w:p>
    <w:p w14:paraId="4710C3BD" w14:textId="46632C3D" w:rsidR="0060789D" w:rsidRDefault="0060789D" w:rsidP="00772871">
      <w:pPr>
        <w:spacing w:line="360" w:lineRule="auto"/>
        <w:jc w:val="both"/>
        <w:rPr>
          <w:rFonts w:ascii="Arial" w:hAnsi="Arial" w:cs="Arial"/>
          <w:sz w:val="24"/>
          <w:szCs w:val="24"/>
        </w:rPr>
      </w:pPr>
      <w:r>
        <w:rPr>
          <w:rFonts w:ascii="Arial" w:hAnsi="Arial" w:cs="Arial"/>
          <w:sz w:val="24"/>
          <w:szCs w:val="24"/>
        </w:rPr>
        <w:t>Jacob, S., Ooi, K. Ong, Y. and Khan, T. (2016) ‘</w:t>
      </w:r>
      <w:r w:rsidRPr="0060789D">
        <w:rPr>
          <w:rFonts w:ascii="Arial" w:hAnsi="Arial" w:cs="Arial"/>
          <w:sz w:val="24"/>
          <w:szCs w:val="24"/>
        </w:rPr>
        <w:t>A meta-synthesis on parenting a child with autism</w:t>
      </w:r>
      <w:r>
        <w:rPr>
          <w:rFonts w:ascii="Arial" w:hAnsi="Arial" w:cs="Arial"/>
          <w:sz w:val="24"/>
          <w:szCs w:val="24"/>
        </w:rPr>
        <w:t xml:space="preserve">’ </w:t>
      </w:r>
      <w:r>
        <w:rPr>
          <w:rFonts w:ascii="Arial" w:hAnsi="Arial" w:cs="Arial"/>
          <w:i/>
          <w:iCs/>
          <w:sz w:val="24"/>
          <w:szCs w:val="24"/>
        </w:rPr>
        <w:t xml:space="preserve">US National Library of Medicine, National Institutes of Health, </w:t>
      </w:r>
      <w:r>
        <w:rPr>
          <w:rFonts w:ascii="Arial" w:hAnsi="Arial" w:cs="Arial"/>
          <w:sz w:val="24"/>
          <w:szCs w:val="24"/>
        </w:rPr>
        <w:t xml:space="preserve">Volume 12, Issue 5, pp. 745-762. [On-Line]. Available at: </w:t>
      </w:r>
      <w:hyperlink r:id="rId29" w:history="1">
        <w:r w:rsidRPr="006270D3">
          <w:rPr>
            <w:rStyle w:val="Hyperlink"/>
            <w:rFonts w:ascii="Arial" w:hAnsi="Arial" w:cs="Arial"/>
            <w:sz w:val="24"/>
            <w:szCs w:val="24"/>
          </w:rPr>
          <w:t>https://www.ncbi.nlm.nih.gov/pmc/articles/PMC4827600/</w:t>
        </w:r>
      </w:hyperlink>
      <w:r>
        <w:rPr>
          <w:rFonts w:ascii="Arial" w:hAnsi="Arial" w:cs="Arial"/>
          <w:sz w:val="24"/>
          <w:szCs w:val="24"/>
        </w:rPr>
        <w:t xml:space="preserve"> [Accessed Date: 14</w:t>
      </w:r>
      <w:r w:rsidRPr="0060789D">
        <w:rPr>
          <w:rFonts w:ascii="Arial" w:hAnsi="Arial" w:cs="Arial"/>
          <w:sz w:val="24"/>
          <w:szCs w:val="24"/>
          <w:vertAlign w:val="superscript"/>
        </w:rPr>
        <w:t>th</w:t>
      </w:r>
      <w:r>
        <w:rPr>
          <w:rFonts w:ascii="Arial" w:hAnsi="Arial" w:cs="Arial"/>
          <w:sz w:val="24"/>
          <w:szCs w:val="24"/>
        </w:rPr>
        <w:t xml:space="preserve"> June 2019]. </w:t>
      </w:r>
    </w:p>
    <w:p w14:paraId="41A2B5CE" w14:textId="74D08F2A" w:rsidR="0060789D" w:rsidRDefault="0060789D" w:rsidP="00772871">
      <w:pPr>
        <w:spacing w:line="360" w:lineRule="auto"/>
        <w:jc w:val="both"/>
        <w:rPr>
          <w:rFonts w:ascii="Arial" w:hAnsi="Arial" w:cs="Arial"/>
          <w:sz w:val="24"/>
          <w:szCs w:val="24"/>
        </w:rPr>
      </w:pPr>
    </w:p>
    <w:p w14:paraId="3B851348" w14:textId="3F0D4C9C" w:rsidR="00C90EE9" w:rsidRPr="00C90EE9" w:rsidRDefault="00C90EE9" w:rsidP="00C90EE9">
      <w:pPr>
        <w:spacing w:line="360" w:lineRule="auto"/>
        <w:jc w:val="both"/>
        <w:rPr>
          <w:rFonts w:ascii="Arial" w:hAnsi="Arial" w:cs="Arial"/>
          <w:sz w:val="24"/>
          <w:szCs w:val="24"/>
        </w:rPr>
      </w:pPr>
      <w:r w:rsidRPr="00C90EE9">
        <w:rPr>
          <w:rFonts w:ascii="Arial" w:hAnsi="Arial" w:cs="Arial"/>
          <w:sz w:val="24"/>
          <w:szCs w:val="24"/>
        </w:rPr>
        <w:t xml:space="preserve">Jacobs, D., Steyaert, J. Dierickx, K. and Hens, K. (2018) ‘Implications of an Autism Spectrum Disorder Diagnosis: An Interview Study of How Physicians Experience the Diagnosis in a Young Child’ </w:t>
      </w:r>
      <w:bookmarkStart w:id="16" w:name="_Hlk11494667"/>
      <w:r w:rsidRPr="00C90EE9">
        <w:rPr>
          <w:rFonts w:ascii="Arial" w:hAnsi="Arial" w:cs="Arial"/>
          <w:i/>
          <w:iCs/>
          <w:sz w:val="24"/>
          <w:szCs w:val="24"/>
        </w:rPr>
        <w:t>US National Library of Medicine National Institutes of Health</w:t>
      </w:r>
      <w:bookmarkEnd w:id="16"/>
      <w:r w:rsidRPr="00C90EE9">
        <w:rPr>
          <w:rFonts w:ascii="Arial" w:hAnsi="Arial" w:cs="Arial"/>
          <w:i/>
          <w:iCs/>
          <w:sz w:val="24"/>
          <w:szCs w:val="24"/>
        </w:rPr>
        <w:t xml:space="preserve">, </w:t>
      </w:r>
      <w:r w:rsidRPr="00C90EE9">
        <w:rPr>
          <w:rFonts w:ascii="Arial" w:hAnsi="Arial" w:cs="Arial"/>
          <w:sz w:val="24"/>
          <w:szCs w:val="24"/>
        </w:rPr>
        <w:t xml:space="preserve">Volume 7, Issue 10, October, pp. 348-356. [On-Line]. Available at: </w:t>
      </w:r>
      <w:hyperlink r:id="rId30" w:history="1">
        <w:r w:rsidRPr="00C90EE9">
          <w:rPr>
            <w:rStyle w:val="Hyperlink"/>
            <w:rFonts w:ascii="Arial" w:hAnsi="Arial" w:cs="Arial"/>
            <w:sz w:val="24"/>
            <w:szCs w:val="24"/>
          </w:rPr>
          <w:t>https://www.ncbi.nlm.nih.gov/pmc/articles/PMC6213203/</w:t>
        </w:r>
      </w:hyperlink>
      <w:r w:rsidRPr="00C90EE9">
        <w:rPr>
          <w:rFonts w:ascii="Arial" w:hAnsi="Arial" w:cs="Arial"/>
          <w:sz w:val="24"/>
          <w:szCs w:val="24"/>
        </w:rPr>
        <w:t xml:space="preserve"> [Accessed Date</w:t>
      </w:r>
      <w:r>
        <w:rPr>
          <w:rFonts w:ascii="Arial" w:hAnsi="Arial" w:cs="Arial"/>
          <w:sz w:val="24"/>
          <w:szCs w:val="24"/>
        </w:rPr>
        <w:t>: 15</w:t>
      </w:r>
      <w:r w:rsidRPr="00C90EE9">
        <w:rPr>
          <w:rFonts w:ascii="Arial" w:hAnsi="Arial" w:cs="Arial"/>
          <w:sz w:val="24"/>
          <w:szCs w:val="24"/>
          <w:vertAlign w:val="superscript"/>
        </w:rPr>
        <w:t>th</w:t>
      </w:r>
      <w:r>
        <w:rPr>
          <w:rFonts w:ascii="Arial" w:hAnsi="Arial" w:cs="Arial"/>
          <w:sz w:val="24"/>
          <w:szCs w:val="24"/>
        </w:rPr>
        <w:t xml:space="preserve"> </w:t>
      </w:r>
      <w:r w:rsidRPr="00C90EE9">
        <w:rPr>
          <w:rFonts w:ascii="Arial" w:hAnsi="Arial" w:cs="Arial"/>
          <w:sz w:val="24"/>
          <w:szCs w:val="24"/>
        </w:rPr>
        <w:t xml:space="preserve">June 2019].  </w:t>
      </w:r>
    </w:p>
    <w:p w14:paraId="7F0F021D" w14:textId="77777777" w:rsidR="00C90EE9" w:rsidRDefault="00C90EE9" w:rsidP="00772871">
      <w:pPr>
        <w:spacing w:line="360" w:lineRule="auto"/>
        <w:jc w:val="both"/>
        <w:rPr>
          <w:rFonts w:ascii="Arial" w:hAnsi="Arial" w:cs="Arial"/>
          <w:sz w:val="24"/>
          <w:szCs w:val="24"/>
        </w:rPr>
      </w:pPr>
    </w:p>
    <w:p w14:paraId="40DCE8F1" w14:textId="17CD6FCF" w:rsidR="006F579B" w:rsidRDefault="006F579B" w:rsidP="00772871">
      <w:pPr>
        <w:spacing w:line="360" w:lineRule="auto"/>
        <w:jc w:val="both"/>
        <w:rPr>
          <w:rFonts w:ascii="Arial" w:hAnsi="Arial" w:cs="Arial"/>
          <w:sz w:val="24"/>
          <w:szCs w:val="24"/>
        </w:rPr>
      </w:pPr>
      <w:r>
        <w:rPr>
          <w:rFonts w:ascii="Arial" w:hAnsi="Arial" w:cs="Arial"/>
          <w:sz w:val="24"/>
          <w:szCs w:val="24"/>
        </w:rPr>
        <w:lastRenderedPageBreak/>
        <w:t>Koegel, L., Koegel, R. Ashbaugh, K. and Bradshaw, J. (2014) ‘</w:t>
      </w:r>
      <w:r w:rsidRPr="006F579B">
        <w:rPr>
          <w:rFonts w:ascii="Arial" w:hAnsi="Arial" w:cs="Arial"/>
          <w:sz w:val="24"/>
          <w:szCs w:val="24"/>
        </w:rPr>
        <w:t>The importance of early identification and intervention for children with or at risk for autism spectrum disorders</w:t>
      </w:r>
      <w:r>
        <w:rPr>
          <w:rFonts w:ascii="Arial" w:hAnsi="Arial" w:cs="Arial"/>
          <w:sz w:val="24"/>
          <w:szCs w:val="24"/>
        </w:rPr>
        <w:t xml:space="preserve">’ </w:t>
      </w:r>
      <w:hyperlink r:id="rId31" w:history="1">
        <w:r w:rsidRPr="006F579B">
          <w:rPr>
            <w:rStyle w:val="Hyperlink"/>
            <w:rFonts w:ascii="Arial" w:hAnsi="Arial" w:cs="Arial"/>
            <w:i/>
            <w:iCs/>
            <w:color w:val="auto"/>
            <w:sz w:val="24"/>
            <w:szCs w:val="24"/>
            <w:u w:val="none"/>
          </w:rPr>
          <w:t>International Journal of Speech-Language Pathology</w:t>
        </w:r>
        <w:r>
          <w:rPr>
            <w:rStyle w:val="Hyperlink"/>
            <w:rFonts w:ascii="Arial" w:hAnsi="Arial" w:cs="Arial"/>
            <w:i/>
            <w:iCs/>
            <w:color w:val="auto"/>
            <w:sz w:val="24"/>
            <w:szCs w:val="24"/>
            <w:u w:val="none"/>
          </w:rPr>
          <w:t xml:space="preserve">, </w:t>
        </w:r>
        <w:r>
          <w:rPr>
            <w:rStyle w:val="Hyperlink"/>
            <w:rFonts w:ascii="Arial" w:hAnsi="Arial" w:cs="Arial"/>
            <w:color w:val="auto"/>
            <w:sz w:val="24"/>
            <w:szCs w:val="24"/>
            <w:u w:val="none"/>
          </w:rPr>
          <w:t xml:space="preserve">Volume 16, Issue 1, pp. 50-56. [On-Line]. Available at: </w:t>
        </w:r>
      </w:hyperlink>
      <w:r>
        <w:rPr>
          <w:rFonts w:ascii="Arial" w:hAnsi="Arial" w:cs="Arial"/>
          <w:sz w:val="24"/>
          <w:szCs w:val="24"/>
        </w:rPr>
        <w:t xml:space="preserve"> </w:t>
      </w:r>
      <w:hyperlink r:id="rId32" w:history="1">
        <w:r w:rsidRPr="002D2220">
          <w:rPr>
            <w:rStyle w:val="Hyperlink"/>
            <w:rFonts w:ascii="Arial" w:hAnsi="Arial" w:cs="Arial"/>
            <w:sz w:val="24"/>
            <w:szCs w:val="24"/>
          </w:rPr>
          <w:t>https://www.tandfonline.com/doi/full/10.3109/17549507.2013.861511</w:t>
        </w:r>
      </w:hyperlink>
      <w:r>
        <w:rPr>
          <w:rFonts w:ascii="Arial" w:hAnsi="Arial" w:cs="Arial"/>
          <w:sz w:val="24"/>
          <w:szCs w:val="24"/>
        </w:rPr>
        <w:t xml:space="preserve"> [Accessed Date: </w:t>
      </w:r>
      <w:r w:rsidR="00DF3FBB">
        <w:rPr>
          <w:rFonts w:ascii="Arial" w:hAnsi="Arial" w:cs="Arial"/>
          <w:sz w:val="24"/>
          <w:szCs w:val="24"/>
        </w:rPr>
        <w:t>9</w:t>
      </w:r>
      <w:r w:rsidR="00DF3FBB" w:rsidRPr="00DF3FBB">
        <w:rPr>
          <w:rFonts w:ascii="Arial" w:hAnsi="Arial" w:cs="Arial"/>
          <w:sz w:val="24"/>
          <w:szCs w:val="24"/>
          <w:vertAlign w:val="superscript"/>
        </w:rPr>
        <w:t>th</w:t>
      </w:r>
      <w:r w:rsidR="00DF3FBB">
        <w:rPr>
          <w:rFonts w:ascii="Arial" w:hAnsi="Arial" w:cs="Arial"/>
          <w:sz w:val="24"/>
          <w:szCs w:val="24"/>
        </w:rPr>
        <w:t xml:space="preserve"> June 2019]. </w:t>
      </w:r>
    </w:p>
    <w:p w14:paraId="5BEDE0A6" w14:textId="4C4B519A" w:rsidR="006F579B" w:rsidRDefault="006F579B" w:rsidP="00772871">
      <w:pPr>
        <w:spacing w:line="360" w:lineRule="auto"/>
        <w:jc w:val="both"/>
        <w:rPr>
          <w:rFonts w:ascii="Arial" w:hAnsi="Arial" w:cs="Arial"/>
          <w:sz w:val="24"/>
          <w:szCs w:val="24"/>
        </w:rPr>
      </w:pPr>
    </w:p>
    <w:p w14:paraId="00866308" w14:textId="7E9E1CF3" w:rsidR="00C37C4A" w:rsidRDefault="00C37C4A" w:rsidP="00772871">
      <w:pPr>
        <w:spacing w:line="360" w:lineRule="auto"/>
        <w:jc w:val="both"/>
        <w:rPr>
          <w:rFonts w:ascii="Arial" w:hAnsi="Arial" w:cs="Arial"/>
          <w:sz w:val="24"/>
          <w:szCs w:val="24"/>
        </w:rPr>
      </w:pPr>
      <w:r>
        <w:rPr>
          <w:rFonts w:ascii="Arial" w:hAnsi="Arial" w:cs="Arial"/>
          <w:sz w:val="24"/>
          <w:szCs w:val="24"/>
        </w:rPr>
        <w:t>Koegel, L., Matos-Freden, R. Lang, R. and Koegel, R. (2012) ‘</w:t>
      </w:r>
      <w:r w:rsidRPr="00C37C4A">
        <w:rPr>
          <w:rFonts w:ascii="Arial" w:hAnsi="Arial" w:cs="Arial"/>
          <w:sz w:val="24"/>
          <w:szCs w:val="24"/>
        </w:rPr>
        <w:t xml:space="preserve">Interventions for Children </w:t>
      </w:r>
      <w:proofErr w:type="gramStart"/>
      <w:r w:rsidRPr="00C37C4A">
        <w:rPr>
          <w:rFonts w:ascii="Arial" w:hAnsi="Arial" w:cs="Arial"/>
          <w:sz w:val="24"/>
          <w:szCs w:val="24"/>
        </w:rPr>
        <w:t>With</w:t>
      </w:r>
      <w:proofErr w:type="gramEnd"/>
      <w:r w:rsidRPr="00C37C4A">
        <w:rPr>
          <w:rFonts w:ascii="Arial" w:hAnsi="Arial" w:cs="Arial"/>
          <w:sz w:val="24"/>
          <w:szCs w:val="24"/>
        </w:rPr>
        <w:t xml:space="preserve"> Autism Spectrum Disorders in Inclusive School Settings</w:t>
      </w:r>
      <w:r>
        <w:rPr>
          <w:rFonts w:ascii="Arial" w:hAnsi="Arial" w:cs="Arial"/>
          <w:sz w:val="24"/>
          <w:szCs w:val="24"/>
        </w:rPr>
        <w:t xml:space="preserve">’ Volume 19, Issue 3, August, pp. 401-412. [On-Line]. Available at: </w:t>
      </w:r>
      <w:hyperlink r:id="rId33" w:history="1">
        <w:r w:rsidRPr="00624023">
          <w:rPr>
            <w:rStyle w:val="Hyperlink"/>
            <w:rFonts w:ascii="Arial" w:hAnsi="Arial" w:cs="Arial"/>
            <w:sz w:val="24"/>
            <w:szCs w:val="24"/>
          </w:rPr>
          <w:t>https://www.sciencedirect.com/science/article/pii/S1077722911000538?via%3Dihub</w:t>
        </w:r>
      </w:hyperlink>
      <w:r>
        <w:rPr>
          <w:rFonts w:ascii="Arial" w:hAnsi="Arial" w:cs="Arial"/>
          <w:sz w:val="24"/>
          <w:szCs w:val="24"/>
        </w:rPr>
        <w:t xml:space="preserve"> [Accessed Date: 13</w:t>
      </w:r>
      <w:r w:rsidRPr="00C37C4A">
        <w:rPr>
          <w:rFonts w:ascii="Arial" w:hAnsi="Arial" w:cs="Arial"/>
          <w:sz w:val="24"/>
          <w:szCs w:val="24"/>
          <w:vertAlign w:val="superscript"/>
        </w:rPr>
        <w:t>th</w:t>
      </w:r>
      <w:r>
        <w:rPr>
          <w:rFonts w:ascii="Arial" w:hAnsi="Arial" w:cs="Arial"/>
          <w:sz w:val="24"/>
          <w:szCs w:val="24"/>
        </w:rPr>
        <w:t xml:space="preserve"> June 2019]. </w:t>
      </w:r>
    </w:p>
    <w:p w14:paraId="37D7A51E" w14:textId="77777777" w:rsidR="00C37C4A" w:rsidRDefault="00C37C4A" w:rsidP="00772871">
      <w:pPr>
        <w:spacing w:line="360" w:lineRule="auto"/>
        <w:jc w:val="both"/>
      </w:pPr>
    </w:p>
    <w:p w14:paraId="38DBEA4E" w14:textId="0648F47A" w:rsidR="00656064" w:rsidRDefault="00656064" w:rsidP="00772871">
      <w:pPr>
        <w:spacing w:line="360" w:lineRule="auto"/>
        <w:jc w:val="both"/>
        <w:rPr>
          <w:rFonts w:ascii="Arial" w:hAnsi="Arial" w:cs="Arial"/>
          <w:sz w:val="24"/>
          <w:szCs w:val="24"/>
        </w:rPr>
      </w:pPr>
      <w:r w:rsidRPr="00656064">
        <w:rPr>
          <w:rFonts w:ascii="Arial" w:hAnsi="Arial" w:cs="Arial"/>
          <w:sz w:val="24"/>
          <w:szCs w:val="24"/>
        </w:rPr>
        <w:t>Learning Wales. (2016) ‘</w:t>
      </w:r>
      <w:r w:rsidRPr="00656064">
        <w:rPr>
          <w:rFonts w:ascii="Arial" w:hAnsi="Arial" w:cs="Arial"/>
          <w:bCs/>
          <w:sz w:val="24"/>
          <w:szCs w:val="24"/>
        </w:rPr>
        <w:t xml:space="preserve">Ambitious new Additional Learning Needs Bill introduced’ </w:t>
      </w:r>
      <w:hyperlink r:id="rId34" w:history="1">
        <w:r w:rsidRPr="00656064">
          <w:rPr>
            <w:rFonts w:ascii="Arial" w:hAnsi="Arial" w:cs="Arial"/>
            <w:color w:val="0563C1" w:themeColor="hyperlink"/>
            <w:sz w:val="24"/>
            <w:szCs w:val="24"/>
            <w:u w:val="single"/>
          </w:rPr>
          <w:t>https://learning.gov.wales/news/pressreleases/ambitious-new-aln-bill-introduced/?lang=en</w:t>
        </w:r>
      </w:hyperlink>
      <w:r w:rsidRPr="00656064">
        <w:rPr>
          <w:rFonts w:ascii="Arial" w:hAnsi="Arial" w:cs="Arial"/>
          <w:sz w:val="24"/>
          <w:szCs w:val="24"/>
        </w:rPr>
        <w:t xml:space="preserve"> [Accessed Date: 30</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38CC88FC" w14:textId="7796B2C2" w:rsidR="00F00CA8" w:rsidRDefault="00F00CA8" w:rsidP="00772871">
      <w:pPr>
        <w:spacing w:line="360" w:lineRule="auto"/>
        <w:jc w:val="both"/>
        <w:rPr>
          <w:rFonts w:ascii="Arial" w:hAnsi="Arial" w:cs="Arial"/>
          <w:sz w:val="24"/>
          <w:szCs w:val="24"/>
        </w:rPr>
      </w:pPr>
    </w:p>
    <w:p w14:paraId="6B54C2E5" w14:textId="742B50F6" w:rsidR="005A0848" w:rsidRPr="005A0848" w:rsidRDefault="005A0848" w:rsidP="00772871">
      <w:pPr>
        <w:spacing w:line="360" w:lineRule="auto"/>
        <w:jc w:val="both"/>
        <w:rPr>
          <w:rFonts w:ascii="Arial" w:hAnsi="Arial" w:cs="Arial"/>
          <w:sz w:val="24"/>
          <w:szCs w:val="24"/>
        </w:rPr>
      </w:pPr>
      <w:r>
        <w:rPr>
          <w:rFonts w:ascii="Arial" w:hAnsi="Arial" w:cs="Arial"/>
          <w:sz w:val="24"/>
          <w:szCs w:val="24"/>
        </w:rPr>
        <w:t xml:space="preserve">Manikiza, J. (2015) </w:t>
      </w:r>
      <w:r>
        <w:rPr>
          <w:rFonts w:ascii="Arial" w:hAnsi="Arial" w:cs="Arial"/>
          <w:i/>
          <w:iCs/>
          <w:sz w:val="24"/>
          <w:szCs w:val="24"/>
        </w:rPr>
        <w:t xml:space="preserve">Autism: A Guide for Mainstream Primary Schools. </w:t>
      </w:r>
      <w:r>
        <w:rPr>
          <w:rFonts w:ascii="Arial" w:hAnsi="Arial" w:cs="Arial"/>
          <w:sz w:val="24"/>
          <w:szCs w:val="24"/>
        </w:rPr>
        <w:t xml:space="preserve">Cardiff: ASDinfoWales. </w:t>
      </w:r>
    </w:p>
    <w:p w14:paraId="17553C3C" w14:textId="3433A308" w:rsidR="005A0848" w:rsidRDefault="005A0848" w:rsidP="00772871">
      <w:pPr>
        <w:spacing w:line="360" w:lineRule="auto"/>
        <w:jc w:val="both"/>
        <w:rPr>
          <w:rFonts w:ascii="Arial" w:hAnsi="Arial" w:cs="Arial"/>
          <w:sz w:val="24"/>
          <w:szCs w:val="24"/>
        </w:rPr>
      </w:pPr>
    </w:p>
    <w:p w14:paraId="3C023908" w14:textId="6149A0B6" w:rsidR="0018194C" w:rsidRDefault="0018194C" w:rsidP="00772871">
      <w:pPr>
        <w:spacing w:line="360" w:lineRule="auto"/>
        <w:jc w:val="both"/>
        <w:rPr>
          <w:rFonts w:ascii="Arial" w:hAnsi="Arial" w:cs="Arial"/>
          <w:sz w:val="24"/>
          <w:szCs w:val="24"/>
        </w:rPr>
      </w:pPr>
      <w:r>
        <w:rPr>
          <w:rFonts w:ascii="Arial" w:hAnsi="Arial" w:cs="Arial"/>
          <w:sz w:val="24"/>
          <w:szCs w:val="24"/>
        </w:rPr>
        <w:t>Martin, E. (2017) ‘</w:t>
      </w:r>
      <w:r w:rsidRPr="0018194C">
        <w:rPr>
          <w:rFonts w:ascii="Arial" w:hAnsi="Arial" w:cs="Arial"/>
          <w:sz w:val="24"/>
          <w:szCs w:val="24"/>
        </w:rPr>
        <w:t>Pioneers: Pestalozzi and Montessori</w:t>
      </w:r>
      <w:r>
        <w:rPr>
          <w:rFonts w:ascii="Arial" w:hAnsi="Arial" w:cs="Arial"/>
          <w:sz w:val="24"/>
          <w:szCs w:val="24"/>
        </w:rPr>
        <w:t xml:space="preserve">’ </w:t>
      </w:r>
      <w:hyperlink r:id="rId35" w:history="1">
        <w:r w:rsidRPr="00AD6F62">
          <w:rPr>
            <w:rStyle w:val="Hyperlink"/>
            <w:rFonts w:ascii="Arial" w:hAnsi="Arial" w:cs="Arial"/>
            <w:sz w:val="24"/>
            <w:szCs w:val="24"/>
          </w:rPr>
          <w:t>https://www.earlyyearseducator.co.uk/Features/pioneers-pestalozzi-and-montessori</w:t>
        </w:r>
      </w:hyperlink>
      <w:r>
        <w:rPr>
          <w:rFonts w:ascii="Arial" w:hAnsi="Arial" w:cs="Arial"/>
          <w:sz w:val="24"/>
          <w:szCs w:val="24"/>
        </w:rPr>
        <w:t xml:space="preserve"> [Accessed Date: 16</w:t>
      </w:r>
      <w:r w:rsidRPr="0018194C">
        <w:rPr>
          <w:rFonts w:ascii="Arial" w:hAnsi="Arial" w:cs="Arial"/>
          <w:sz w:val="24"/>
          <w:szCs w:val="24"/>
          <w:vertAlign w:val="superscript"/>
        </w:rPr>
        <w:t>th</w:t>
      </w:r>
      <w:r>
        <w:rPr>
          <w:rFonts w:ascii="Arial" w:hAnsi="Arial" w:cs="Arial"/>
          <w:sz w:val="24"/>
          <w:szCs w:val="24"/>
        </w:rPr>
        <w:t xml:space="preserve"> June 2019]. </w:t>
      </w:r>
    </w:p>
    <w:p w14:paraId="4CCB9A79" w14:textId="77777777" w:rsidR="0018194C" w:rsidRDefault="0018194C" w:rsidP="00772871">
      <w:pPr>
        <w:spacing w:line="360" w:lineRule="auto"/>
        <w:jc w:val="both"/>
        <w:rPr>
          <w:rFonts w:ascii="Arial" w:hAnsi="Arial" w:cs="Arial"/>
          <w:sz w:val="24"/>
          <w:szCs w:val="24"/>
        </w:rPr>
      </w:pPr>
    </w:p>
    <w:p w14:paraId="163A832B" w14:textId="0399FF2B" w:rsidR="00E37377" w:rsidRDefault="00E37377" w:rsidP="00772871">
      <w:pPr>
        <w:spacing w:line="360" w:lineRule="auto"/>
        <w:jc w:val="both"/>
        <w:rPr>
          <w:rFonts w:ascii="Arial" w:hAnsi="Arial" w:cs="Arial"/>
          <w:sz w:val="24"/>
          <w:szCs w:val="24"/>
        </w:rPr>
      </w:pPr>
      <w:r>
        <w:rPr>
          <w:rFonts w:ascii="Arial" w:hAnsi="Arial" w:cs="Arial"/>
          <w:sz w:val="24"/>
          <w:szCs w:val="24"/>
        </w:rPr>
        <w:t>Mogensen, L. and Mason, J. (2015) ‘</w:t>
      </w:r>
      <w:r w:rsidRPr="00E37377">
        <w:rPr>
          <w:rFonts w:ascii="Arial" w:hAnsi="Arial" w:cs="Arial"/>
          <w:sz w:val="24"/>
          <w:szCs w:val="24"/>
        </w:rPr>
        <w:t>The meaning of a label for teenagers negotiating identity: experiences with autism spectrum disorder</w:t>
      </w:r>
      <w:r>
        <w:rPr>
          <w:rFonts w:ascii="Arial" w:hAnsi="Arial" w:cs="Arial"/>
          <w:sz w:val="24"/>
          <w:szCs w:val="24"/>
        </w:rPr>
        <w:t xml:space="preserve">’ </w:t>
      </w:r>
      <w:r w:rsidR="00946084" w:rsidRPr="00946084">
        <w:rPr>
          <w:rFonts w:ascii="Arial" w:hAnsi="Arial" w:cs="Arial"/>
          <w:i/>
          <w:iCs/>
          <w:sz w:val="24"/>
          <w:szCs w:val="24"/>
        </w:rPr>
        <w:t>Sociology of Health &amp; Illness</w:t>
      </w:r>
      <w:r w:rsidR="00946084">
        <w:rPr>
          <w:rFonts w:ascii="Arial" w:hAnsi="Arial" w:cs="Arial"/>
          <w:i/>
          <w:iCs/>
          <w:sz w:val="24"/>
          <w:szCs w:val="24"/>
        </w:rPr>
        <w:t xml:space="preserve">, </w:t>
      </w:r>
      <w:r w:rsidR="00946084">
        <w:rPr>
          <w:rFonts w:ascii="Arial" w:hAnsi="Arial" w:cs="Arial"/>
          <w:sz w:val="24"/>
          <w:szCs w:val="24"/>
        </w:rPr>
        <w:t xml:space="preserve">Volume 32, Issue 2, pp. 255-269. [On-Line]. Available at: </w:t>
      </w:r>
      <w:hyperlink r:id="rId36" w:history="1">
        <w:r w:rsidRPr="00065630">
          <w:rPr>
            <w:rStyle w:val="Hyperlink"/>
            <w:rFonts w:ascii="Arial" w:hAnsi="Arial" w:cs="Arial"/>
            <w:sz w:val="24"/>
            <w:szCs w:val="24"/>
          </w:rPr>
          <w:t>https://onlinelibrary.wiley.com/doi/pdf/10.1111/1467-9566.12208</w:t>
        </w:r>
      </w:hyperlink>
      <w:r w:rsidR="00946084">
        <w:rPr>
          <w:rFonts w:ascii="Arial" w:hAnsi="Arial" w:cs="Arial"/>
          <w:sz w:val="24"/>
          <w:szCs w:val="24"/>
        </w:rPr>
        <w:t xml:space="preserve"> [Accessed Date: 15</w:t>
      </w:r>
      <w:r w:rsidR="00946084" w:rsidRPr="00946084">
        <w:rPr>
          <w:rFonts w:ascii="Arial" w:hAnsi="Arial" w:cs="Arial"/>
          <w:sz w:val="24"/>
          <w:szCs w:val="24"/>
          <w:vertAlign w:val="superscript"/>
        </w:rPr>
        <w:t>th</w:t>
      </w:r>
      <w:r w:rsidR="00946084">
        <w:rPr>
          <w:rFonts w:ascii="Arial" w:hAnsi="Arial" w:cs="Arial"/>
          <w:sz w:val="24"/>
          <w:szCs w:val="24"/>
        </w:rPr>
        <w:t xml:space="preserve"> June 2019]. </w:t>
      </w:r>
    </w:p>
    <w:p w14:paraId="2AEEAAFB" w14:textId="77777777" w:rsidR="00E37377" w:rsidRPr="00656064" w:rsidRDefault="00E37377" w:rsidP="00772871">
      <w:pPr>
        <w:spacing w:line="360" w:lineRule="auto"/>
        <w:jc w:val="both"/>
        <w:rPr>
          <w:rFonts w:ascii="Arial" w:hAnsi="Arial" w:cs="Arial"/>
          <w:sz w:val="24"/>
          <w:szCs w:val="24"/>
        </w:rPr>
      </w:pPr>
    </w:p>
    <w:p w14:paraId="67B872EC" w14:textId="05B33720" w:rsidR="00656064" w:rsidRDefault="00F00CA8" w:rsidP="00772871">
      <w:pPr>
        <w:spacing w:line="360" w:lineRule="auto"/>
        <w:jc w:val="both"/>
        <w:rPr>
          <w:rFonts w:ascii="Arial" w:hAnsi="Arial" w:cs="Arial"/>
          <w:sz w:val="24"/>
          <w:szCs w:val="24"/>
        </w:rPr>
      </w:pPr>
      <w:r>
        <w:rPr>
          <w:rFonts w:ascii="Arial" w:hAnsi="Arial" w:cs="Arial"/>
          <w:sz w:val="24"/>
          <w:szCs w:val="24"/>
        </w:rPr>
        <w:t>National Autistic Society. (2018) ‘</w:t>
      </w:r>
      <w:r w:rsidRPr="00F00CA8">
        <w:rPr>
          <w:rFonts w:ascii="Arial" w:hAnsi="Arial" w:cs="Arial"/>
          <w:sz w:val="24"/>
          <w:szCs w:val="24"/>
        </w:rPr>
        <w:t>After your child’s diagnosis</w:t>
      </w:r>
      <w:r>
        <w:rPr>
          <w:rFonts w:ascii="Arial" w:hAnsi="Arial" w:cs="Arial"/>
          <w:sz w:val="24"/>
          <w:szCs w:val="24"/>
        </w:rPr>
        <w:t xml:space="preserve">’ </w:t>
      </w:r>
      <w:hyperlink r:id="rId37" w:history="1">
        <w:r w:rsidRPr="002D2220">
          <w:rPr>
            <w:rStyle w:val="Hyperlink"/>
            <w:rFonts w:ascii="Arial" w:hAnsi="Arial" w:cs="Arial"/>
            <w:sz w:val="24"/>
            <w:szCs w:val="24"/>
          </w:rPr>
          <w:t>https://www.autism.org.uk/about/diagnosis/children/recently-diagnosed.aspx</w:t>
        </w:r>
      </w:hyperlink>
      <w:r>
        <w:rPr>
          <w:rFonts w:ascii="Arial" w:hAnsi="Arial" w:cs="Arial"/>
          <w:sz w:val="24"/>
          <w:szCs w:val="24"/>
        </w:rPr>
        <w:t xml:space="preserve"> [Accessed Date: 9</w:t>
      </w:r>
      <w:r w:rsidRPr="00F00CA8">
        <w:rPr>
          <w:rFonts w:ascii="Arial" w:hAnsi="Arial" w:cs="Arial"/>
          <w:sz w:val="24"/>
          <w:szCs w:val="24"/>
          <w:vertAlign w:val="superscript"/>
        </w:rPr>
        <w:t>th</w:t>
      </w:r>
      <w:r>
        <w:rPr>
          <w:rFonts w:ascii="Arial" w:hAnsi="Arial" w:cs="Arial"/>
          <w:sz w:val="24"/>
          <w:szCs w:val="24"/>
        </w:rPr>
        <w:t xml:space="preserve"> June 2019]. </w:t>
      </w:r>
    </w:p>
    <w:p w14:paraId="5DE98CCB" w14:textId="4338DC8D" w:rsidR="00F00CA8" w:rsidRDefault="00F00CA8" w:rsidP="00772871">
      <w:pPr>
        <w:spacing w:line="360" w:lineRule="auto"/>
        <w:jc w:val="both"/>
        <w:rPr>
          <w:rFonts w:ascii="Arial" w:hAnsi="Arial" w:cs="Arial"/>
          <w:sz w:val="24"/>
          <w:szCs w:val="24"/>
        </w:rPr>
      </w:pPr>
    </w:p>
    <w:p w14:paraId="7771F2AC" w14:textId="5E2190BF" w:rsidR="007A5720" w:rsidRDefault="007A5720" w:rsidP="00772871">
      <w:pPr>
        <w:spacing w:line="360" w:lineRule="auto"/>
        <w:jc w:val="both"/>
        <w:rPr>
          <w:rFonts w:ascii="Arial" w:hAnsi="Arial" w:cs="Arial"/>
          <w:sz w:val="24"/>
          <w:szCs w:val="24"/>
        </w:rPr>
      </w:pPr>
      <w:r>
        <w:rPr>
          <w:rFonts w:ascii="Arial" w:hAnsi="Arial" w:cs="Arial"/>
          <w:sz w:val="24"/>
          <w:szCs w:val="24"/>
        </w:rPr>
        <w:t>National Autistic Society. (2018) ‘</w:t>
      </w:r>
      <w:r w:rsidRPr="007A5720">
        <w:rPr>
          <w:rFonts w:ascii="Arial" w:hAnsi="Arial" w:cs="Arial"/>
          <w:sz w:val="24"/>
          <w:szCs w:val="24"/>
        </w:rPr>
        <w:t>Recognising autism and planning the right support</w:t>
      </w:r>
      <w:r>
        <w:rPr>
          <w:rFonts w:ascii="Arial" w:hAnsi="Arial" w:cs="Arial"/>
          <w:sz w:val="24"/>
          <w:szCs w:val="24"/>
        </w:rPr>
        <w:t xml:space="preserve">’ </w:t>
      </w:r>
      <w:hyperlink r:id="rId38" w:history="1">
        <w:r w:rsidRPr="002D2220">
          <w:rPr>
            <w:rStyle w:val="Hyperlink"/>
            <w:rFonts w:ascii="Arial" w:hAnsi="Arial" w:cs="Arial"/>
            <w:sz w:val="24"/>
            <w:szCs w:val="24"/>
          </w:rPr>
          <w:t>https://www.autism.org.uk/professionals/teachers/recognising-autism.aspx</w:t>
        </w:r>
      </w:hyperlink>
      <w:r>
        <w:rPr>
          <w:rFonts w:ascii="Arial" w:hAnsi="Arial" w:cs="Arial"/>
          <w:sz w:val="24"/>
          <w:szCs w:val="24"/>
        </w:rPr>
        <w:t xml:space="preserve"> [Accessed Date: 9</w:t>
      </w:r>
      <w:r w:rsidRPr="007A5720">
        <w:rPr>
          <w:rFonts w:ascii="Arial" w:hAnsi="Arial" w:cs="Arial"/>
          <w:sz w:val="24"/>
          <w:szCs w:val="24"/>
          <w:vertAlign w:val="superscript"/>
        </w:rPr>
        <w:t>th</w:t>
      </w:r>
      <w:r>
        <w:rPr>
          <w:rFonts w:ascii="Arial" w:hAnsi="Arial" w:cs="Arial"/>
          <w:sz w:val="24"/>
          <w:szCs w:val="24"/>
        </w:rPr>
        <w:t xml:space="preserve"> June 2019]. </w:t>
      </w:r>
    </w:p>
    <w:p w14:paraId="48BAD60A" w14:textId="7B8C468E" w:rsidR="00723D7E" w:rsidRDefault="00723D7E" w:rsidP="00772871">
      <w:pPr>
        <w:spacing w:line="360" w:lineRule="auto"/>
        <w:jc w:val="both"/>
        <w:rPr>
          <w:rFonts w:ascii="Arial" w:hAnsi="Arial" w:cs="Arial"/>
          <w:sz w:val="24"/>
          <w:szCs w:val="24"/>
        </w:rPr>
      </w:pPr>
    </w:p>
    <w:p w14:paraId="4F7BAB73" w14:textId="71CBD87A" w:rsidR="001050E2" w:rsidRDefault="001050E2" w:rsidP="00772871">
      <w:pPr>
        <w:spacing w:line="360" w:lineRule="auto"/>
        <w:jc w:val="both"/>
        <w:rPr>
          <w:rFonts w:ascii="Arial" w:hAnsi="Arial" w:cs="Arial"/>
          <w:sz w:val="24"/>
          <w:szCs w:val="24"/>
        </w:rPr>
      </w:pPr>
      <w:r>
        <w:rPr>
          <w:rFonts w:ascii="Arial" w:hAnsi="Arial" w:cs="Arial"/>
          <w:sz w:val="24"/>
          <w:szCs w:val="24"/>
        </w:rPr>
        <w:t xml:space="preserve">National Autistic Society. (2018) ‘Parents and Carers’ </w:t>
      </w:r>
      <w:hyperlink r:id="rId39" w:history="1">
        <w:r w:rsidRPr="00065630">
          <w:rPr>
            <w:rStyle w:val="Hyperlink"/>
            <w:rFonts w:ascii="Arial" w:hAnsi="Arial" w:cs="Arial"/>
            <w:sz w:val="24"/>
            <w:szCs w:val="24"/>
          </w:rPr>
          <w:t>https://www.autism.org.uk/about/family-life/parents-carers.aspx</w:t>
        </w:r>
      </w:hyperlink>
      <w:r>
        <w:rPr>
          <w:rFonts w:ascii="Arial" w:hAnsi="Arial" w:cs="Arial"/>
          <w:sz w:val="24"/>
          <w:szCs w:val="24"/>
        </w:rPr>
        <w:t xml:space="preserve"> [Accessed Date: 15</w:t>
      </w:r>
      <w:r w:rsidRPr="001050E2">
        <w:rPr>
          <w:rFonts w:ascii="Arial" w:hAnsi="Arial" w:cs="Arial"/>
          <w:sz w:val="24"/>
          <w:szCs w:val="24"/>
          <w:vertAlign w:val="superscript"/>
        </w:rPr>
        <w:t>th</w:t>
      </w:r>
      <w:r>
        <w:rPr>
          <w:rFonts w:ascii="Arial" w:hAnsi="Arial" w:cs="Arial"/>
          <w:sz w:val="24"/>
          <w:szCs w:val="24"/>
        </w:rPr>
        <w:t xml:space="preserve"> June 2019]. </w:t>
      </w:r>
    </w:p>
    <w:p w14:paraId="34F03570" w14:textId="4F3D5A51" w:rsidR="001050E2" w:rsidRDefault="001050E2" w:rsidP="00772871">
      <w:pPr>
        <w:spacing w:line="360" w:lineRule="auto"/>
        <w:jc w:val="both"/>
        <w:rPr>
          <w:rFonts w:ascii="Arial" w:hAnsi="Arial" w:cs="Arial"/>
          <w:sz w:val="24"/>
          <w:szCs w:val="24"/>
        </w:rPr>
      </w:pPr>
    </w:p>
    <w:p w14:paraId="7FBEC31E" w14:textId="23826332" w:rsidR="00F95703" w:rsidRDefault="00F95703" w:rsidP="00772871">
      <w:pPr>
        <w:spacing w:line="360" w:lineRule="auto"/>
        <w:jc w:val="both"/>
        <w:rPr>
          <w:rFonts w:ascii="Arial" w:hAnsi="Arial" w:cs="Arial"/>
          <w:sz w:val="24"/>
          <w:szCs w:val="24"/>
        </w:rPr>
      </w:pPr>
      <w:r>
        <w:rPr>
          <w:rFonts w:ascii="Arial" w:hAnsi="Arial" w:cs="Arial"/>
          <w:sz w:val="24"/>
          <w:szCs w:val="24"/>
        </w:rPr>
        <w:t>National Autistic Society. (2018) ‘</w:t>
      </w:r>
      <w:r w:rsidRPr="00F95703">
        <w:rPr>
          <w:rFonts w:ascii="Arial" w:hAnsi="Arial" w:cs="Arial"/>
          <w:sz w:val="24"/>
          <w:szCs w:val="24"/>
        </w:rPr>
        <w:t>Parent support after an autism diagnosis</w:t>
      </w:r>
      <w:r>
        <w:rPr>
          <w:rFonts w:ascii="Arial" w:hAnsi="Arial" w:cs="Arial"/>
          <w:sz w:val="24"/>
          <w:szCs w:val="24"/>
        </w:rPr>
        <w:t xml:space="preserve">’ </w:t>
      </w:r>
      <w:hyperlink r:id="rId40" w:history="1">
        <w:r w:rsidRPr="00065630">
          <w:rPr>
            <w:rStyle w:val="Hyperlink"/>
            <w:rFonts w:ascii="Arial" w:hAnsi="Arial" w:cs="Arial"/>
            <w:sz w:val="24"/>
            <w:szCs w:val="24"/>
          </w:rPr>
          <w:t>https://network.autism.org.uk/knowledge/insight-opinion/parent-support-after-autism-diagnosis</w:t>
        </w:r>
      </w:hyperlink>
      <w:r>
        <w:rPr>
          <w:rFonts w:ascii="Arial" w:hAnsi="Arial" w:cs="Arial"/>
          <w:sz w:val="24"/>
          <w:szCs w:val="24"/>
        </w:rPr>
        <w:t xml:space="preserve"> [Accessed Date: 15</w:t>
      </w:r>
      <w:r w:rsidRPr="00F95703">
        <w:rPr>
          <w:rFonts w:ascii="Arial" w:hAnsi="Arial" w:cs="Arial"/>
          <w:sz w:val="24"/>
          <w:szCs w:val="24"/>
          <w:vertAlign w:val="superscript"/>
        </w:rPr>
        <w:t>th</w:t>
      </w:r>
      <w:r>
        <w:rPr>
          <w:rFonts w:ascii="Arial" w:hAnsi="Arial" w:cs="Arial"/>
          <w:sz w:val="24"/>
          <w:szCs w:val="24"/>
        </w:rPr>
        <w:t xml:space="preserve"> June 2019]. </w:t>
      </w:r>
    </w:p>
    <w:p w14:paraId="2890FA5E" w14:textId="0F0EE932" w:rsidR="00F95703" w:rsidRDefault="00F95703" w:rsidP="00772871">
      <w:pPr>
        <w:spacing w:line="360" w:lineRule="auto"/>
        <w:jc w:val="both"/>
        <w:rPr>
          <w:rFonts w:ascii="Arial" w:hAnsi="Arial" w:cs="Arial"/>
          <w:sz w:val="24"/>
          <w:szCs w:val="24"/>
        </w:rPr>
      </w:pPr>
    </w:p>
    <w:p w14:paraId="4A14D6F0" w14:textId="22762853" w:rsidR="00BE7ED5" w:rsidRDefault="00BE7ED5" w:rsidP="00772871">
      <w:pPr>
        <w:spacing w:line="360" w:lineRule="auto"/>
        <w:jc w:val="both"/>
        <w:rPr>
          <w:rFonts w:ascii="Arial" w:hAnsi="Arial" w:cs="Arial"/>
          <w:sz w:val="24"/>
          <w:szCs w:val="24"/>
        </w:rPr>
      </w:pPr>
      <w:r>
        <w:rPr>
          <w:rFonts w:ascii="Arial" w:hAnsi="Arial" w:cs="Arial"/>
          <w:sz w:val="24"/>
          <w:szCs w:val="24"/>
        </w:rPr>
        <w:t xml:space="preserve">National Autistic Society. (2018) ‘Broaching the subject’ </w:t>
      </w:r>
      <w:hyperlink r:id="rId41" w:history="1">
        <w:r w:rsidRPr="00AD6F62">
          <w:rPr>
            <w:rStyle w:val="Hyperlink"/>
            <w:rFonts w:ascii="Arial" w:hAnsi="Arial" w:cs="Arial"/>
            <w:sz w:val="24"/>
            <w:szCs w:val="24"/>
          </w:rPr>
          <w:t>https://www.autism.org.uk/about/what-is/broaching.aspx</w:t>
        </w:r>
      </w:hyperlink>
      <w:r>
        <w:rPr>
          <w:rFonts w:ascii="Arial" w:hAnsi="Arial" w:cs="Arial"/>
          <w:sz w:val="24"/>
          <w:szCs w:val="24"/>
        </w:rPr>
        <w:t xml:space="preserve"> [Accessed Date: 16</w:t>
      </w:r>
      <w:r w:rsidRPr="00BE7ED5">
        <w:rPr>
          <w:rFonts w:ascii="Arial" w:hAnsi="Arial" w:cs="Arial"/>
          <w:sz w:val="24"/>
          <w:szCs w:val="24"/>
          <w:vertAlign w:val="superscript"/>
        </w:rPr>
        <w:t>th</w:t>
      </w:r>
      <w:r>
        <w:rPr>
          <w:rFonts w:ascii="Arial" w:hAnsi="Arial" w:cs="Arial"/>
          <w:sz w:val="24"/>
          <w:szCs w:val="24"/>
        </w:rPr>
        <w:t xml:space="preserve"> June 2019]. </w:t>
      </w:r>
    </w:p>
    <w:p w14:paraId="741DCF33" w14:textId="77777777" w:rsidR="00BE7ED5" w:rsidRDefault="00BE7ED5" w:rsidP="00772871">
      <w:pPr>
        <w:spacing w:line="360" w:lineRule="auto"/>
        <w:jc w:val="both"/>
        <w:rPr>
          <w:rFonts w:ascii="Arial" w:hAnsi="Arial" w:cs="Arial"/>
          <w:sz w:val="24"/>
          <w:szCs w:val="24"/>
        </w:rPr>
      </w:pPr>
    </w:p>
    <w:p w14:paraId="4978C926" w14:textId="0797F44C" w:rsidR="00723D7E" w:rsidRDefault="00723D7E" w:rsidP="00772871">
      <w:pPr>
        <w:spacing w:line="360" w:lineRule="auto"/>
        <w:jc w:val="both"/>
        <w:rPr>
          <w:rFonts w:ascii="Arial" w:hAnsi="Arial" w:cs="Arial"/>
          <w:sz w:val="24"/>
          <w:szCs w:val="24"/>
        </w:rPr>
      </w:pPr>
      <w:r>
        <w:rPr>
          <w:rFonts w:ascii="Arial" w:hAnsi="Arial" w:cs="Arial"/>
          <w:sz w:val="24"/>
          <w:szCs w:val="24"/>
        </w:rPr>
        <w:t xml:space="preserve">NHS. (2019) ‘Autism’ </w:t>
      </w:r>
      <w:hyperlink r:id="rId42" w:history="1">
        <w:r w:rsidRPr="00144713">
          <w:rPr>
            <w:rStyle w:val="Hyperlink"/>
            <w:rFonts w:ascii="Arial" w:hAnsi="Arial" w:cs="Arial"/>
            <w:sz w:val="24"/>
            <w:szCs w:val="24"/>
          </w:rPr>
          <w:t>https://www.gosh.nhs.uk/conditions-and-treatments/conditions-we-treat/autism</w:t>
        </w:r>
      </w:hyperlink>
      <w:r>
        <w:rPr>
          <w:rFonts w:ascii="Arial" w:hAnsi="Arial" w:cs="Arial"/>
          <w:sz w:val="24"/>
          <w:szCs w:val="24"/>
        </w:rPr>
        <w:t xml:space="preserve"> [Accessed Date: 12</w:t>
      </w:r>
      <w:r w:rsidRPr="00723D7E">
        <w:rPr>
          <w:rFonts w:ascii="Arial" w:hAnsi="Arial" w:cs="Arial"/>
          <w:sz w:val="24"/>
          <w:szCs w:val="24"/>
          <w:vertAlign w:val="superscript"/>
        </w:rPr>
        <w:t>th</w:t>
      </w:r>
      <w:r>
        <w:rPr>
          <w:rFonts w:ascii="Arial" w:hAnsi="Arial" w:cs="Arial"/>
          <w:sz w:val="24"/>
          <w:szCs w:val="24"/>
        </w:rPr>
        <w:t xml:space="preserve"> June 2019]. </w:t>
      </w:r>
    </w:p>
    <w:p w14:paraId="7DF1DB1F" w14:textId="64B348D5" w:rsidR="003D279C" w:rsidRDefault="003D279C" w:rsidP="00772871">
      <w:pPr>
        <w:spacing w:line="360" w:lineRule="auto"/>
        <w:jc w:val="both"/>
        <w:rPr>
          <w:rFonts w:ascii="Arial" w:hAnsi="Arial" w:cs="Arial"/>
          <w:sz w:val="24"/>
          <w:szCs w:val="24"/>
        </w:rPr>
      </w:pPr>
    </w:p>
    <w:p w14:paraId="4CFE0365" w14:textId="1186E457" w:rsidR="00AC4C05" w:rsidRDefault="00AC4C05" w:rsidP="00772871">
      <w:pPr>
        <w:spacing w:line="360" w:lineRule="auto"/>
        <w:jc w:val="both"/>
        <w:rPr>
          <w:rFonts w:ascii="Arial" w:hAnsi="Arial" w:cs="Arial"/>
          <w:sz w:val="24"/>
          <w:szCs w:val="24"/>
        </w:rPr>
      </w:pPr>
      <w:r>
        <w:rPr>
          <w:rFonts w:ascii="Arial" w:hAnsi="Arial" w:cs="Arial"/>
          <w:sz w:val="24"/>
          <w:szCs w:val="24"/>
        </w:rPr>
        <w:t>NHS. (No Date) ‘</w:t>
      </w:r>
      <w:r w:rsidRPr="00AC4C05">
        <w:rPr>
          <w:rFonts w:ascii="Arial" w:hAnsi="Arial" w:cs="Arial"/>
          <w:sz w:val="24"/>
          <w:szCs w:val="24"/>
        </w:rPr>
        <w:t>Example of a Sensory Motor Circuit</w:t>
      </w:r>
      <w:r>
        <w:rPr>
          <w:rFonts w:ascii="Arial" w:hAnsi="Arial" w:cs="Arial"/>
          <w:sz w:val="24"/>
          <w:szCs w:val="24"/>
        </w:rPr>
        <w:t xml:space="preserve">’ </w:t>
      </w:r>
      <w:hyperlink r:id="rId43" w:history="1">
        <w:r w:rsidRPr="00AD6F62">
          <w:rPr>
            <w:rStyle w:val="Hyperlink"/>
            <w:rFonts w:ascii="Arial" w:hAnsi="Arial" w:cs="Arial"/>
            <w:sz w:val="24"/>
            <w:szCs w:val="24"/>
          </w:rPr>
          <w:t>https://www.cpft.nhs.uk/Documents/Miscellaneous/Sensory%20Motor%20Circuits.pdf</w:t>
        </w:r>
      </w:hyperlink>
      <w:r>
        <w:rPr>
          <w:rFonts w:ascii="Arial" w:hAnsi="Arial" w:cs="Arial"/>
          <w:sz w:val="24"/>
          <w:szCs w:val="24"/>
        </w:rPr>
        <w:t xml:space="preserve"> [Accessed Date: 16</w:t>
      </w:r>
      <w:r w:rsidRPr="00AC4C05">
        <w:rPr>
          <w:rFonts w:ascii="Arial" w:hAnsi="Arial" w:cs="Arial"/>
          <w:sz w:val="24"/>
          <w:szCs w:val="24"/>
          <w:vertAlign w:val="superscript"/>
        </w:rPr>
        <w:t>th</w:t>
      </w:r>
      <w:r>
        <w:rPr>
          <w:rFonts w:ascii="Arial" w:hAnsi="Arial" w:cs="Arial"/>
          <w:sz w:val="24"/>
          <w:szCs w:val="24"/>
        </w:rPr>
        <w:t xml:space="preserve"> June 2019]. </w:t>
      </w:r>
    </w:p>
    <w:p w14:paraId="5788957A" w14:textId="77777777" w:rsidR="00AC4C05" w:rsidRDefault="00AC4C05" w:rsidP="00772871">
      <w:pPr>
        <w:spacing w:line="360" w:lineRule="auto"/>
        <w:jc w:val="both"/>
        <w:rPr>
          <w:rFonts w:ascii="Arial" w:hAnsi="Arial" w:cs="Arial"/>
          <w:sz w:val="24"/>
          <w:szCs w:val="24"/>
        </w:rPr>
      </w:pPr>
    </w:p>
    <w:p w14:paraId="4F3C7FA9" w14:textId="7319FDC6" w:rsidR="003D279C" w:rsidRDefault="003D279C" w:rsidP="00772871">
      <w:pPr>
        <w:spacing w:line="360" w:lineRule="auto"/>
        <w:jc w:val="both"/>
        <w:rPr>
          <w:rFonts w:ascii="Arial" w:hAnsi="Arial" w:cs="Arial"/>
          <w:sz w:val="24"/>
          <w:szCs w:val="24"/>
        </w:rPr>
      </w:pPr>
      <w:r>
        <w:rPr>
          <w:rFonts w:ascii="Arial" w:hAnsi="Arial" w:cs="Arial"/>
          <w:sz w:val="24"/>
          <w:szCs w:val="24"/>
        </w:rPr>
        <w:lastRenderedPageBreak/>
        <w:t xml:space="preserve">NICE. (No Date) ‘The NICE guidelines on the management and support of children and young people on the autism spectrum’ </w:t>
      </w:r>
      <w:hyperlink r:id="rId44" w:history="1">
        <w:r w:rsidRPr="003D279C">
          <w:rPr>
            <w:rStyle w:val="Hyperlink"/>
            <w:rFonts w:ascii="Arial" w:hAnsi="Arial" w:cs="Arial"/>
            <w:sz w:val="24"/>
            <w:szCs w:val="24"/>
          </w:rPr>
          <w:t>https://www.nice.org.uk/guidance/cg170/evidence/autism-management-of-autism-inchildren-and-young-people-full-guideline-248641453</w:t>
        </w:r>
      </w:hyperlink>
      <w:r>
        <w:rPr>
          <w:rFonts w:ascii="Arial" w:hAnsi="Arial" w:cs="Arial"/>
          <w:sz w:val="24"/>
          <w:szCs w:val="24"/>
        </w:rPr>
        <w:t xml:space="preserve"> [Accessed Date: 13</w:t>
      </w:r>
      <w:r w:rsidRPr="003D279C">
        <w:rPr>
          <w:rFonts w:ascii="Arial" w:hAnsi="Arial" w:cs="Arial"/>
          <w:sz w:val="24"/>
          <w:szCs w:val="24"/>
          <w:vertAlign w:val="superscript"/>
        </w:rPr>
        <w:t>th</w:t>
      </w:r>
      <w:r>
        <w:rPr>
          <w:rFonts w:ascii="Arial" w:hAnsi="Arial" w:cs="Arial"/>
          <w:sz w:val="24"/>
          <w:szCs w:val="24"/>
        </w:rPr>
        <w:t xml:space="preserve"> June 2019]. </w:t>
      </w:r>
    </w:p>
    <w:p w14:paraId="31870377" w14:textId="77777777" w:rsidR="003D279C" w:rsidRDefault="003D279C" w:rsidP="00772871">
      <w:pPr>
        <w:spacing w:line="360" w:lineRule="auto"/>
        <w:jc w:val="both"/>
        <w:rPr>
          <w:rFonts w:ascii="Arial" w:hAnsi="Arial" w:cs="Arial"/>
          <w:sz w:val="24"/>
          <w:szCs w:val="24"/>
        </w:rPr>
      </w:pPr>
    </w:p>
    <w:p w14:paraId="165A57B5" w14:textId="04FFF8BF" w:rsidR="00F82EBA" w:rsidRPr="00E172A8" w:rsidRDefault="00F82EBA" w:rsidP="00772871">
      <w:pPr>
        <w:spacing w:line="360" w:lineRule="auto"/>
        <w:jc w:val="both"/>
        <w:rPr>
          <w:rFonts w:ascii="Arial" w:hAnsi="Arial" w:cs="Arial"/>
          <w:sz w:val="24"/>
          <w:szCs w:val="24"/>
        </w:rPr>
      </w:pPr>
      <w:r>
        <w:rPr>
          <w:rFonts w:ascii="Arial" w:hAnsi="Arial" w:cs="Arial"/>
          <w:sz w:val="24"/>
          <w:szCs w:val="24"/>
        </w:rPr>
        <w:t>Peer,</w:t>
      </w:r>
      <w:r w:rsidR="00E172A8">
        <w:rPr>
          <w:rFonts w:ascii="Arial" w:hAnsi="Arial" w:cs="Arial"/>
          <w:sz w:val="24"/>
          <w:szCs w:val="24"/>
        </w:rPr>
        <w:t xml:space="preserve"> L. and Reid, G. (2012) </w:t>
      </w:r>
      <w:r w:rsidR="00E172A8">
        <w:rPr>
          <w:rFonts w:ascii="Arial" w:hAnsi="Arial" w:cs="Arial"/>
          <w:i/>
          <w:iCs/>
          <w:sz w:val="24"/>
          <w:szCs w:val="24"/>
        </w:rPr>
        <w:t xml:space="preserve">Special Educational Needs: A Guide for Inclusive Practice. </w:t>
      </w:r>
      <w:r w:rsidR="00E172A8">
        <w:rPr>
          <w:rFonts w:ascii="Arial" w:hAnsi="Arial" w:cs="Arial"/>
          <w:sz w:val="24"/>
          <w:szCs w:val="24"/>
        </w:rPr>
        <w:t xml:space="preserve">London: SAGE. </w:t>
      </w:r>
    </w:p>
    <w:p w14:paraId="08E64C2C" w14:textId="23248E90" w:rsidR="00F82EBA" w:rsidRDefault="00F82EBA" w:rsidP="00772871">
      <w:pPr>
        <w:spacing w:line="360" w:lineRule="auto"/>
        <w:jc w:val="both"/>
        <w:rPr>
          <w:rFonts w:ascii="Arial" w:hAnsi="Arial" w:cs="Arial"/>
          <w:sz w:val="24"/>
          <w:szCs w:val="24"/>
        </w:rPr>
      </w:pPr>
    </w:p>
    <w:p w14:paraId="4C7DF8FD" w14:textId="7C1444E7" w:rsidR="002813C9" w:rsidRDefault="002813C9" w:rsidP="00772871">
      <w:pPr>
        <w:spacing w:line="360" w:lineRule="auto"/>
        <w:jc w:val="both"/>
        <w:rPr>
          <w:rFonts w:ascii="Arial" w:hAnsi="Arial" w:cs="Arial"/>
          <w:sz w:val="24"/>
          <w:szCs w:val="24"/>
        </w:rPr>
      </w:pPr>
      <w:bookmarkStart w:id="17" w:name="_Hlk11511851"/>
      <w:r>
        <w:rPr>
          <w:rFonts w:ascii="Arial" w:hAnsi="Arial" w:cs="Arial"/>
          <w:sz w:val="24"/>
          <w:szCs w:val="24"/>
        </w:rPr>
        <w:t>Prata</w:t>
      </w:r>
      <w:bookmarkEnd w:id="17"/>
      <w:r>
        <w:rPr>
          <w:rFonts w:ascii="Arial" w:hAnsi="Arial" w:cs="Arial"/>
          <w:sz w:val="24"/>
          <w:szCs w:val="24"/>
        </w:rPr>
        <w:t>, J., Lawson, W. and Coelho, R. (2018) ‘</w:t>
      </w:r>
      <w:r w:rsidRPr="002813C9">
        <w:rPr>
          <w:rFonts w:ascii="Arial" w:hAnsi="Arial" w:cs="Arial"/>
          <w:sz w:val="24"/>
          <w:szCs w:val="24"/>
        </w:rPr>
        <w:t>Parent training for parents of children on the autism spectrum: a review</w:t>
      </w:r>
      <w:r>
        <w:rPr>
          <w:rFonts w:ascii="Arial" w:hAnsi="Arial" w:cs="Arial"/>
          <w:sz w:val="24"/>
          <w:szCs w:val="24"/>
        </w:rPr>
        <w:t>’</w:t>
      </w:r>
      <w:r w:rsidRPr="002813C9">
        <w:t xml:space="preserve"> </w:t>
      </w:r>
      <w:r>
        <w:rPr>
          <w:rFonts w:ascii="Arial" w:hAnsi="Arial" w:cs="Arial"/>
          <w:i/>
          <w:iCs/>
          <w:sz w:val="24"/>
          <w:szCs w:val="24"/>
        </w:rPr>
        <w:t xml:space="preserve">International Journal of Clinical Neurosciences Mental Health, </w:t>
      </w:r>
      <w:r>
        <w:rPr>
          <w:rFonts w:ascii="Arial" w:hAnsi="Arial" w:cs="Arial"/>
          <w:sz w:val="24"/>
          <w:szCs w:val="24"/>
        </w:rPr>
        <w:t xml:space="preserve">Volume 5, Issue 3, pp. 1-7. [On-Line]. Available at: </w:t>
      </w:r>
      <w:hyperlink r:id="rId45" w:history="1">
        <w:r w:rsidRPr="00065630">
          <w:rPr>
            <w:rStyle w:val="Hyperlink"/>
            <w:rFonts w:ascii="Arial" w:hAnsi="Arial" w:cs="Arial"/>
            <w:sz w:val="24"/>
            <w:szCs w:val="24"/>
          </w:rPr>
          <w:t>http://ijcnmh.arc-publishing.org/uploads/article/file/705/IJCNMH.2018.5.3.pdf</w:t>
        </w:r>
      </w:hyperlink>
      <w:r>
        <w:rPr>
          <w:rFonts w:ascii="Arial" w:hAnsi="Arial" w:cs="Arial"/>
          <w:sz w:val="24"/>
          <w:szCs w:val="24"/>
        </w:rPr>
        <w:t xml:space="preserve"> [Accessed Date: </w:t>
      </w:r>
      <w:r w:rsidR="00ED7DF1">
        <w:rPr>
          <w:rFonts w:ascii="Arial" w:hAnsi="Arial" w:cs="Arial"/>
          <w:sz w:val="24"/>
          <w:szCs w:val="24"/>
        </w:rPr>
        <w:t>15</w:t>
      </w:r>
      <w:r w:rsidR="00ED7DF1" w:rsidRPr="00ED7DF1">
        <w:rPr>
          <w:rFonts w:ascii="Arial" w:hAnsi="Arial" w:cs="Arial"/>
          <w:sz w:val="24"/>
          <w:szCs w:val="24"/>
          <w:vertAlign w:val="superscript"/>
        </w:rPr>
        <w:t>th</w:t>
      </w:r>
      <w:r w:rsidR="00ED7DF1">
        <w:rPr>
          <w:rFonts w:ascii="Arial" w:hAnsi="Arial" w:cs="Arial"/>
          <w:sz w:val="24"/>
          <w:szCs w:val="24"/>
        </w:rPr>
        <w:t xml:space="preserve"> June 2019]. </w:t>
      </w:r>
    </w:p>
    <w:p w14:paraId="1AF3F8CA" w14:textId="77777777" w:rsidR="002813C9" w:rsidRDefault="002813C9" w:rsidP="00772871">
      <w:pPr>
        <w:spacing w:line="360" w:lineRule="auto"/>
        <w:jc w:val="both"/>
        <w:rPr>
          <w:rFonts w:ascii="Arial" w:hAnsi="Arial" w:cs="Arial"/>
          <w:sz w:val="24"/>
          <w:szCs w:val="24"/>
        </w:rPr>
      </w:pPr>
    </w:p>
    <w:p w14:paraId="7E44551C" w14:textId="012B80D2" w:rsidR="003E0099" w:rsidRDefault="003E0099" w:rsidP="00772871">
      <w:pPr>
        <w:spacing w:line="360" w:lineRule="auto"/>
        <w:jc w:val="both"/>
        <w:rPr>
          <w:rFonts w:ascii="Arial" w:hAnsi="Arial" w:cs="Arial"/>
          <w:sz w:val="24"/>
          <w:szCs w:val="24"/>
        </w:rPr>
      </w:pPr>
      <w:r>
        <w:rPr>
          <w:rFonts w:ascii="Arial" w:hAnsi="Arial" w:cs="Arial"/>
          <w:sz w:val="24"/>
          <w:szCs w:val="24"/>
        </w:rPr>
        <w:t>Rezendes, D. and Scarpa, A. (2011) ‘</w:t>
      </w:r>
      <w:r w:rsidRPr="003E0099">
        <w:rPr>
          <w:rFonts w:ascii="Arial" w:hAnsi="Arial" w:cs="Arial"/>
          <w:sz w:val="24"/>
          <w:szCs w:val="24"/>
        </w:rPr>
        <w:t xml:space="preserve">Associations between Parental Anxiety/Depression and Child </w:t>
      </w:r>
      <w:r w:rsidR="004D560C" w:rsidRPr="003E0099">
        <w:rPr>
          <w:rFonts w:ascii="Arial" w:hAnsi="Arial" w:cs="Arial"/>
          <w:sz w:val="24"/>
          <w:szCs w:val="24"/>
        </w:rPr>
        <w:t>Behaviour</w:t>
      </w:r>
      <w:r w:rsidRPr="003E0099">
        <w:rPr>
          <w:rFonts w:ascii="Arial" w:hAnsi="Arial" w:cs="Arial"/>
          <w:sz w:val="24"/>
          <w:szCs w:val="24"/>
        </w:rPr>
        <w:t xml:space="preserve"> Problems Related to Autism Spectrum Disorders: The Roles of Parenting Stress and Parenting Self-Efficacy</w:t>
      </w:r>
      <w:r>
        <w:rPr>
          <w:rFonts w:ascii="Arial" w:hAnsi="Arial" w:cs="Arial"/>
          <w:sz w:val="24"/>
          <w:szCs w:val="24"/>
        </w:rPr>
        <w:t xml:space="preserve">’ </w:t>
      </w:r>
      <w:r w:rsidRPr="00C90EE9">
        <w:rPr>
          <w:rFonts w:ascii="Arial" w:hAnsi="Arial" w:cs="Arial"/>
          <w:i/>
          <w:iCs/>
          <w:sz w:val="24"/>
          <w:szCs w:val="24"/>
        </w:rPr>
        <w:t>US National Library of Medicine National Institutes of Health</w:t>
      </w:r>
      <w:r>
        <w:rPr>
          <w:rFonts w:ascii="Arial" w:hAnsi="Arial" w:cs="Arial"/>
          <w:i/>
          <w:iCs/>
          <w:sz w:val="24"/>
          <w:szCs w:val="24"/>
        </w:rPr>
        <w:t xml:space="preserve">, </w:t>
      </w:r>
      <w:r>
        <w:rPr>
          <w:rFonts w:ascii="Arial" w:hAnsi="Arial" w:cs="Arial"/>
          <w:sz w:val="24"/>
          <w:szCs w:val="24"/>
        </w:rPr>
        <w:t>Volume 2011</w:t>
      </w:r>
      <w:r w:rsidR="004D560C">
        <w:rPr>
          <w:rFonts w:ascii="Arial" w:hAnsi="Arial" w:cs="Arial"/>
          <w:sz w:val="24"/>
          <w:szCs w:val="24"/>
        </w:rPr>
        <w:t xml:space="preserve">, December, pp. 1-10. [On-Line]. Available at: </w:t>
      </w:r>
      <w:hyperlink r:id="rId46" w:history="1">
        <w:r w:rsidRPr="00065630">
          <w:rPr>
            <w:rStyle w:val="Hyperlink"/>
            <w:rFonts w:ascii="Arial" w:hAnsi="Arial" w:cs="Arial"/>
            <w:sz w:val="24"/>
            <w:szCs w:val="24"/>
          </w:rPr>
          <w:t>https://www.ncbi.nlm.nih.gov/pmc/articles/PMC3420762/</w:t>
        </w:r>
      </w:hyperlink>
      <w:r w:rsidR="004D560C">
        <w:rPr>
          <w:rFonts w:ascii="Arial" w:hAnsi="Arial" w:cs="Arial"/>
          <w:sz w:val="24"/>
          <w:szCs w:val="24"/>
        </w:rPr>
        <w:t xml:space="preserve"> [Accessed Date: 15</w:t>
      </w:r>
      <w:r w:rsidR="004D560C" w:rsidRPr="004D560C">
        <w:rPr>
          <w:rFonts w:ascii="Arial" w:hAnsi="Arial" w:cs="Arial"/>
          <w:sz w:val="24"/>
          <w:szCs w:val="24"/>
          <w:vertAlign w:val="superscript"/>
        </w:rPr>
        <w:t>th</w:t>
      </w:r>
      <w:r w:rsidR="004D560C">
        <w:rPr>
          <w:rFonts w:ascii="Arial" w:hAnsi="Arial" w:cs="Arial"/>
          <w:sz w:val="24"/>
          <w:szCs w:val="24"/>
        </w:rPr>
        <w:t xml:space="preserve"> June 2019]. </w:t>
      </w:r>
    </w:p>
    <w:p w14:paraId="7CF9AE29" w14:textId="030F6901" w:rsidR="008C35C3" w:rsidRDefault="008C35C3" w:rsidP="00772871">
      <w:pPr>
        <w:spacing w:line="360" w:lineRule="auto"/>
        <w:jc w:val="both"/>
        <w:rPr>
          <w:rFonts w:ascii="Arial" w:hAnsi="Arial" w:cs="Arial"/>
          <w:sz w:val="24"/>
          <w:szCs w:val="24"/>
        </w:rPr>
      </w:pPr>
    </w:p>
    <w:p w14:paraId="013C04B0" w14:textId="6632C4B2" w:rsidR="008C35C3" w:rsidRDefault="008C35C3" w:rsidP="00772871">
      <w:pPr>
        <w:spacing w:line="360" w:lineRule="auto"/>
        <w:jc w:val="both"/>
        <w:rPr>
          <w:rFonts w:ascii="Arial" w:hAnsi="Arial" w:cs="Arial"/>
          <w:sz w:val="24"/>
          <w:szCs w:val="24"/>
        </w:rPr>
      </w:pPr>
      <w:r>
        <w:rPr>
          <w:rFonts w:ascii="Arial" w:hAnsi="Arial" w:cs="Arial"/>
          <w:sz w:val="24"/>
          <w:szCs w:val="24"/>
        </w:rPr>
        <w:t>Roughan, L., Parker, J. and Mercer, L. (2019) ‘</w:t>
      </w:r>
      <w:r w:rsidRPr="008C35C3">
        <w:rPr>
          <w:rFonts w:ascii="Arial" w:hAnsi="Arial" w:cs="Arial"/>
          <w:sz w:val="24"/>
          <w:szCs w:val="24"/>
        </w:rPr>
        <w:t>Improving interventions for parents of children and young people with autism spectrum disorder (ASD) in CAMHS</w:t>
      </w:r>
      <w:r>
        <w:rPr>
          <w:rFonts w:ascii="Arial" w:hAnsi="Arial" w:cs="Arial"/>
          <w:sz w:val="24"/>
          <w:szCs w:val="24"/>
        </w:rPr>
        <w:t xml:space="preserve">’ Volume 8, Issue 2, pp. 1-6. [On-Line]. Available at: </w:t>
      </w:r>
      <w:hyperlink r:id="rId47" w:history="1">
        <w:r w:rsidRPr="00AD6F62">
          <w:rPr>
            <w:rStyle w:val="Hyperlink"/>
            <w:rFonts w:ascii="Arial" w:hAnsi="Arial" w:cs="Arial"/>
            <w:sz w:val="24"/>
            <w:szCs w:val="24"/>
          </w:rPr>
          <w:t>https://bmjopenquality.bmj.com/content/8/2/e000261</w:t>
        </w:r>
      </w:hyperlink>
      <w:r>
        <w:rPr>
          <w:rFonts w:ascii="Arial" w:hAnsi="Arial" w:cs="Arial"/>
          <w:sz w:val="24"/>
          <w:szCs w:val="24"/>
        </w:rPr>
        <w:t xml:space="preserve"> [Accessed Date: 16</w:t>
      </w:r>
      <w:r w:rsidRPr="008C35C3">
        <w:rPr>
          <w:rFonts w:ascii="Arial" w:hAnsi="Arial" w:cs="Arial"/>
          <w:sz w:val="24"/>
          <w:szCs w:val="24"/>
          <w:vertAlign w:val="superscript"/>
        </w:rPr>
        <w:t>th</w:t>
      </w:r>
      <w:r>
        <w:rPr>
          <w:rFonts w:ascii="Arial" w:hAnsi="Arial" w:cs="Arial"/>
          <w:sz w:val="24"/>
          <w:szCs w:val="24"/>
        </w:rPr>
        <w:t xml:space="preserve"> June 2019]. </w:t>
      </w:r>
    </w:p>
    <w:p w14:paraId="0DB565CF" w14:textId="7E433AED" w:rsidR="008C35C3" w:rsidRDefault="008C35C3" w:rsidP="00772871">
      <w:pPr>
        <w:spacing w:line="360" w:lineRule="auto"/>
        <w:jc w:val="both"/>
        <w:rPr>
          <w:rFonts w:ascii="Arial" w:hAnsi="Arial" w:cs="Arial"/>
          <w:sz w:val="24"/>
          <w:szCs w:val="24"/>
        </w:rPr>
      </w:pPr>
    </w:p>
    <w:p w14:paraId="743886B6" w14:textId="415E570D" w:rsidR="000672AF" w:rsidRDefault="000672AF" w:rsidP="00772871">
      <w:pPr>
        <w:spacing w:line="360" w:lineRule="auto"/>
        <w:jc w:val="both"/>
        <w:rPr>
          <w:rFonts w:ascii="Arial" w:hAnsi="Arial" w:cs="Arial"/>
          <w:sz w:val="24"/>
          <w:szCs w:val="24"/>
        </w:rPr>
      </w:pPr>
      <w:r>
        <w:rPr>
          <w:rFonts w:ascii="Arial" w:hAnsi="Arial" w:cs="Arial"/>
          <w:sz w:val="24"/>
          <w:szCs w:val="24"/>
        </w:rPr>
        <w:lastRenderedPageBreak/>
        <w:t>Silber, K. (2019) ‘</w:t>
      </w:r>
      <w:r w:rsidRPr="000672AF">
        <w:rPr>
          <w:rFonts w:ascii="Arial" w:hAnsi="Arial" w:cs="Arial"/>
          <w:sz w:val="24"/>
          <w:szCs w:val="24"/>
        </w:rPr>
        <w:t>Johann Heinrich Pestalozzi</w:t>
      </w:r>
      <w:r>
        <w:rPr>
          <w:rFonts w:ascii="Arial" w:hAnsi="Arial" w:cs="Arial"/>
          <w:sz w:val="24"/>
          <w:szCs w:val="24"/>
        </w:rPr>
        <w:t xml:space="preserve">’ </w:t>
      </w:r>
      <w:hyperlink r:id="rId48" w:history="1">
        <w:r w:rsidRPr="00AD6F62">
          <w:rPr>
            <w:rStyle w:val="Hyperlink"/>
            <w:rFonts w:ascii="Arial" w:hAnsi="Arial" w:cs="Arial"/>
            <w:sz w:val="24"/>
            <w:szCs w:val="24"/>
          </w:rPr>
          <w:t>https://www.britannica.com/biography/Johann-Heinrich-Pestalozzi</w:t>
        </w:r>
      </w:hyperlink>
      <w:r>
        <w:rPr>
          <w:rFonts w:ascii="Arial" w:hAnsi="Arial" w:cs="Arial"/>
          <w:sz w:val="24"/>
          <w:szCs w:val="24"/>
        </w:rPr>
        <w:t xml:space="preserve"> [Accessed Date: 16</w:t>
      </w:r>
      <w:r w:rsidRPr="000672AF">
        <w:rPr>
          <w:rFonts w:ascii="Arial" w:hAnsi="Arial" w:cs="Arial"/>
          <w:sz w:val="24"/>
          <w:szCs w:val="24"/>
          <w:vertAlign w:val="superscript"/>
        </w:rPr>
        <w:t>th</w:t>
      </w:r>
      <w:r>
        <w:rPr>
          <w:rFonts w:ascii="Arial" w:hAnsi="Arial" w:cs="Arial"/>
          <w:sz w:val="24"/>
          <w:szCs w:val="24"/>
        </w:rPr>
        <w:t xml:space="preserve"> June 2019]. </w:t>
      </w:r>
    </w:p>
    <w:p w14:paraId="23A1E2BC" w14:textId="77777777" w:rsidR="00265728" w:rsidRPr="00656064" w:rsidRDefault="00265728" w:rsidP="00772871">
      <w:pPr>
        <w:spacing w:line="360" w:lineRule="auto"/>
        <w:jc w:val="both"/>
        <w:rPr>
          <w:rFonts w:ascii="Arial" w:hAnsi="Arial" w:cs="Arial"/>
          <w:sz w:val="24"/>
          <w:szCs w:val="24"/>
        </w:rPr>
      </w:pPr>
    </w:p>
    <w:p w14:paraId="2A1DB79B"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Snap Cymru. (2017) ‘Additional Learning Needs and Education Tribunal (Wales) Bill Parent Responses’ </w:t>
      </w:r>
      <w:hyperlink r:id="rId49" w:history="1">
        <w:r w:rsidRPr="00656064">
          <w:rPr>
            <w:rFonts w:ascii="Arial" w:hAnsi="Arial" w:cs="Arial"/>
            <w:color w:val="0563C1" w:themeColor="hyperlink"/>
            <w:sz w:val="24"/>
            <w:szCs w:val="24"/>
            <w:u w:val="single"/>
          </w:rPr>
          <w:t>http://www.senedd.assembly.wales/documents/s60571/Event%20with%20Parents%209%20February%202017%20Summary%20of%20Evidence.pdf</w:t>
        </w:r>
      </w:hyperlink>
      <w:r w:rsidRPr="00656064">
        <w:rPr>
          <w:rFonts w:ascii="Arial" w:hAnsi="Arial" w:cs="Arial"/>
          <w:sz w:val="24"/>
          <w:szCs w:val="24"/>
        </w:rPr>
        <w:t xml:space="preserve"> [Accessed Date: 2</w:t>
      </w:r>
      <w:r w:rsidRPr="00656064">
        <w:rPr>
          <w:rFonts w:ascii="Arial" w:hAnsi="Arial" w:cs="Arial"/>
          <w:sz w:val="24"/>
          <w:szCs w:val="24"/>
          <w:vertAlign w:val="superscript"/>
        </w:rPr>
        <w:t>nd</w:t>
      </w:r>
      <w:r w:rsidRPr="00656064">
        <w:rPr>
          <w:rFonts w:ascii="Arial" w:hAnsi="Arial" w:cs="Arial"/>
          <w:sz w:val="24"/>
          <w:szCs w:val="24"/>
        </w:rPr>
        <w:t xml:space="preserve"> June 2019]. </w:t>
      </w:r>
    </w:p>
    <w:p w14:paraId="5119700D" w14:textId="77777777" w:rsidR="00656064" w:rsidRPr="00656064" w:rsidRDefault="00656064" w:rsidP="00772871">
      <w:pPr>
        <w:spacing w:line="360" w:lineRule="auto"/>
        <w:jc w:val="both"/>
        <w:rPr>
          <w:rFonts w:ascii="Arial" w:hAnsi="Arial" w:cs="Arial"/>
          <w:sz w:val="24"/>
          <w:szCs w:val="24"/>
        </w:rPr>
      </w:pPr>
    </w:p>
    <w:p w14:paraId="57EC8C25"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Snap Cymru. (2019) ‘All posts in Policy’ </w:t>
      </w:r>
      <w:hyperlink r:id="rId50" w:history="1">
        <w:r w:rsidRPr="00656064">
          <w:rPr>
            <w:rFonts w:ascii="Arial" w:hAnsi="Arial" w:cs="Arial"/>
            <w:color w:val="0563C1" w:themeColor="hyperlink"/>
            <w:sz w:val="24"/>
            <w:szCs w:val="24"/>
            <w:u w:val="single"/>
          </w:rPr>
          <w:t>http://www.snapcymru.org/category/policy/</w:t>
        </w:r>
      </w:hyperlink>
      <w:r w:rsidRPr="00656064">
        <w:rPr>
          <w:rFonts w:ascii="Arial" w:hAnsi="Arial" w:cs="Arial"/>
          <w:sz w:val="24"/>
          <w:szCs w:val="24"/>
        </w:rPr>
        <w:t xml:space="preserve"> [Accessed Date: 6</w:t>
      </w:r>
      <w:r w:rsidRPr="00656064">
        <w:rPr>
          <w:rFonts w:ascii="Arial" w:hAnsi="Arial" w:cs="Arial"/>
          <w:sz w:val="24"/>
          <w:szCs w:val="24"/>
          <w:vertAlign w:val="superscript"/>
        </w:rPr>
        <w:t>th</w:t>
      </w:r>
      <w:r w:rsidRPr="00656064">
        <w:rPr>
          <w:rFonts w:ascii="Arial" w:hAnsi="Arial" w:cs="Arial"/>
          <w:sz w:val="24"/>
          <w:szCs w:val="24"/>
        </w:rPr>
        <w:t xml:space="preserve"> June 2019]. </w:t>
      </w:r>
    </w:p>
    <w:p w14:paraId="28C95716" w14:textId="77777777" w:rsidR="00656064" w:rsidRPr="00656064" w:rsidRDefault="00656064" w:rsidP="00772871">
      <w:pPr>
        <w:spacing w:line="360" w:lineRule="auto"/>
        <w:jc w:val="both"/>
        <w:rPr>
          <w:rFonts w:ascii="Arial" w:hAnsi="Arial" w:cs="Arial"/>
          <w:sz w:val="24"/>
          <w:szCs w:val="24"/>
        </w:rPr>
      </w:pPr>
    </w:p>
    <w:p w14:paraId="4F1EB332"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University of College Union Cymru. (No Date) ‘Additional learning needs and Educational Tribunal (Wales) Bill (ALNET)’ </w:t>
      </w:r>
      <w:hyperlink r:id="rId51" w:history="1">
        <w:r w:rsidRPr="00656064">
          <w:rPr>
            <w:rFonts w:ascii="Arial" w:hAnsi="Arial" w:cs="Arial"/>
            <w:color w:val="0563C1" w:themeColor="hyperlink"/>
            <w:sz w:val="24"/>
            <w:szCs w:val="24"/>
            <w:u w:val="single"/>
          </w:rPr>
          <w:t>https://www.ucu.org.uk/media/8583/Joint-Wales-union-response-to-the-Additional-Learning-Needs-and-Education-Tribunal-Wales-Bill-Mar-17/pdf/Wales_jointunionresponse_ALNET_mar17.pdf</w:t>
        </w:r>
      </w:hyperlink>
      <w:r w:rsidRPr="00656064">
        <w:rPr>
          <w:rFonts w:ascii="Arial" w:hAnsi="Arial" w:cs="Arial"/>
          <w:sz w:val="24"/>
          <w:szCs w:val="24"/>
        </w:rPr>
        <w:t xml:space="preserve"> [Accessed Date: 31</w:t>
      </w:r>
      <w:r w:rsidRPr="00656064">
        <w:rPr>
          <w:rFonts w:ascii="Arial" w:hAnsi="Arial" w:cs="Arial"/>
          <w:sz w:val="24"/>
          <w:szCs w:val="24"/>
          <w:vertAlign w:val="superscript"/>
        </w:rPr>
        <w:t>st</w:t>
      </w:r>
      <w:r w:rsidRPr="00656064">
        <w:rPr>
          <w:rFonts w:ascii="Arial" w:hAnsi="Arial" w:cs="Arial"/>
          <w:sz w:val="24"/>
          <w:szCs w:val="24"/>
        </w:rPr>
        <w:t xml:space="preserve"> Mau 2019]. </w:t>
      </w:r>
    </w:p>
    <w:p w14:paraId="67CD5496" w14:textId="77777777" w:rsidR="00656064" w:rsidRPr="00656064" w:rsidRDefault="00656064" w:rsidP="00772871">
      <w:pPr>
        <w:spacing w:line="360" w:lineRule="auto"/>
        <w:jc w:val="both"/>
        <w:rPr>
          <w:rFonts w:ascii="Arial" w:hAnsi="Arial" w:cs="Arial"/>
          <w:sz w:val="24"/>
          <w:szCs w:val="24"/>
        </w:rPr>
      </w:pPr>
    </w:p>
    <w:p w14:paraId="4B32ED03"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(2018) ‘ADDITIONAL LEARNING NEEDS AND EDUCATION TRIBUNAL (WALES) ACT’ </w:t>
      </w:r>
      <w:hyperlink r:id="rId52" w:history="1">
        <w:r w:rsidRPr="00656064">
          <w:rPr>
            <w:rFonts w:ascii="Arial" w:hAnsi="Arial" w:cs="Arial"/>
            <w:color w:val="0563C1" w:themeColor="hyperlink"/>
            <w:sz w:val="24"/>
            <w:szCs w:val="24"/>
            <w:u w:val="single"/>
          </w:rPr>
          <w:t>https://gov.wales/sites/default/files/publications/2018-04/additional-learning-needs-and-education-tribunal-wales-act-2018-explanatory-memorandum.pdf</w:t>
        </w:r>
      </w:hyperlink>
      <w:r w:rsidRPr="00656064">
        <w:rPr>
          <w:rFonts w:ascii="Arial" w:hAnsi="Arial" w:cs="Arial"/>
          <w:sz w:val="24"/>
          <w:szCs w:val="24"/>
        </w:rPr>
        <w:t xml:space="preserve"> [Accessed Date: 29</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7BBB62DA" w14:textId="77777777" w:rsidR="00656064" w:rsidRPr="00656064" w:rsidRDefault="00656064" w:rsidP="00772871">
      <w:pPr>
        <w:spacing w:line="360" w:lineRule="auto"/>
        <w:jc w:val="both"/>
        <w:rPr>
          <w:rFonts w:ascii="Arial" w:hAnsi="Arial" w:cs="Arial"/>
          <w:sz w:val="24"/>
          <w:szCs w:val="24"/>
        </w:rPr>
      </w:pPr>
    </w:p>
    <w:p w14:paraId="5ECC526F"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(2018) ‘ADDITIONAL LEARNING NEEDS AND EDUCATION TRIBUNAL (WALES) ACT 2018’ </w:t>
      </w:r>
      <w:hyperlink r:id="rId53" w:history="1">
        <w:r w:rsidRPr="00656064">
          <w:rPr>
            <w:rFonts w:ascii="Arial" w:hAnsi="Arial" w:cs="Arial"/>
            <w:color w:val="0563C1" w:themeColor="hyperlink"/>
            <w:sz w:val="24"/>
            <w:szCs w:val="24"/>
            <w:u w:val="single"/>
          </w:rPr>
          <w:t>https://gov.wales/sites/default/files/publications/2018-02/additional-learning-needs-and-education-tribunal-wales-act-2018-explanatory-notes.pdf</w:t>
        </w:r>
      </w:hyperlink>
      <w:r w:rsidRPr="00656064">
        <w:rPr>
          <w:rFonts w:ascii="Arial" w:hAnsi="Arial" w:cs="Arial"/>
          <w:sz w:val="24"/>
          <w:szCs w:val="24"/>
        </w:rPr>
        <w:t xml:space="preserve"> [Accessed Date: 29</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5F83554C" w14:textId="77777777" w:rsidR="00656064" w:rsidRPr="00656064" w:rsidRDefault="00656064" w:rsidP="00772871">
      <w:pPr>
        <w:spacing w:line="360" w:lineRule="auto"/>
        <w:jc w:val="both"/>
        <w:rPr>
          <w:rFonts w:ascii="Arial" w:hAnsi="Arial" w:cs="Arial"/>
          <w:sz w:val="24"/>
          <w:szCs w:val="24"/>
        </w:rPr>
      </w:pPr>
    </w:p>
    <w:p w14:paraId="4C6C30CE"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(2018) ‘ALN’ </w:t>
      </w:r>
      <w:hyperlink r:id="rId54" w:history="1">
        <w:r w:rsidRPr="00656064">
          <w:rPr>
            <w:rFonts w:ascii="Arial" w:hAnsi="Arial" w:cs="Arial"/>
            <w:color w:val="0563C1" w:themeColor="hyperlink"/>
            <w:sz w:val="24"/>
            <w:szCs w:val="24"/>
            <w:u w:val="single"/>
          </w:rPr>
          <w:t>https://gweddill.gov.wales/docs/dcells/publications/180124-aln-transformation-programme-en-v2.pdf</w:t>
        </w:r>
      </w:hyperlink>
      <w:r w:rsidRPr="00656064">
        <w:rPr>
          <w:rFonts w:ascii="Arial" w:hAnsi="Arial" w:cs="Arial"/>
          <w:sz w:val="24"/>
          <w:szCs w:val="24"/>
        </w:rPr>
        <w:t xml:space="preserve"> [Accessed Date: 30</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6D9933C3" w14:textId="77777777" w:rsidR="00656064" w:rsidRPr="00656064" w:rsidRDefault="00656064" w:rsidP="00772871">
      <w:pPr>
        <w:spacing w:line="360" w:lineRule="auto"/>
        <w:jc w:val="both"/>
        <w:rPr>
          <w:rFonts w:ascii="Arial" w:hAnsi="Arial" w:cs="Arial"/>
          <w:sz w:val="24"/>
          <w:szCs w:val="24"/>
        </w:rPr>
      </w:pPr>
    </w:p>
    <w:p w14:paraId="2963B362"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(2018) ‘ADDITIONAL LEARNING NEEDS AND EDUCATION TRIBUNAL (WALES) ACT’ </w:t>
      </w:r>
      <w:hyperlink r:id="rId55" w:history="1">
        <w:r w:rsidRPr="00656064">
          <w:rPr>
            <w:rFonts w:ascii="Arial" w:hAnsi="Arial" w:cs="Arial"/>
            <w:color w:val="0563C1" w:themeColor="hyperlink"/>
            <w:sz w:val="24"/>
            <w:szCs w:val="24"/>
            <w:u w:val="single"/>
          </w:rPr>
          <w:t>https://gov.wales/sites/default/files/publications/2018-02/additional-learning-needs-and-education-tribunal-wales-act-2018-explanatory-memorandum.pdf</w:t>
        </w:r>
      </w:hyperlink>
      <w:r w:rsidRPr="00656064">
        <w:rPr>
          <w:rFonts w:ascii="Arial" w:hAnsi="Arial" w:cs="Arial"/>
          <w:sz w:val="24"/>
          <w:szCs w:val="24"/>
        </w:rPr>
        <w:t xml:space="preserve"> [Accessed Date: 30</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70E56DAC" w14:textId="77777777" w:rsidR="00656064" w:rsidRPr="00656064" w:rsidRDefault="00656064" w:rsidP="00772871">
      <w:pPr>
        <w:spacing w:line="360" w:lineRule="auto"/>
        <w:jc w:val="both"/>
        <w:rPr>
          <w:rFonts w:ascii="Arial" w:hAnsi="Arial" w:cs="Arial"/>
          <w:sz w:val="24"/>
          <w:szCs w:val="24"/>
        </w:rPr>
      </w:pPr>
    </w:p>
    <w:p w14:paraId="2CAD4CBB"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Welsh Government. (2017) ‘Children’s Rights Impact Assessment (CRIA)’  ‘</w:t>
      </w:r>
      <w:hyperlink r:id="rId56" w:history="1">
        <w:r w:rsidRPr="00656064">
          <w:rPr>
            <w:rFonts w:ascii="Arial" w:hAnsi="Arial" w:cs="Arial"/>
            <w:color w:val="0563C1" w:themeColor="hyperlink"/>
            <w:sz w:val="24"/>
            <w:szCs w:val="24"/>
            <w:u w:val="single"/>
          </w:rPr>
          <w:t>https://gov.wales/sites/default/files/publications/2018-02/alnet-wales-bill-childrens-rights-impact-assessment-november-2017.pdf</w:t>
        </w:r>
      </w:hyperlink>
      <w:r w:rsidRPr="00656064">
        <w:rPr>
          <w:rFonts w:ascii="Arial" w:hAnsi="Arial" w:cs="Arial"/>
          <w:sz w:val="24"/>
          <w:szCs w:val="24"/>
        </w:rPr>
        <w:t xml:space="preserve"> [Accessed Date: 30</w:t>
      </w:r>
      <w:r w:rsidRPr="00656064">
        <w:rPr>
          <w:rFonts w:ascii="Arial" w:hAnsi="Arial" w:cs="Arial"/>
          <w:sz w:val="24"/>
          <w:szCs w:val="24"/>
          <w:vertAlign w:val="superscript"/>
        </w:rPr>
        <w:t>th</w:t>
      </w:r>
      <w:r w:rsidRPr="00656064">
        <w:rPr>
          <w:rFonts w:ascii="Arial" w:hAnsi="Arial" w:cs="Arial"/>
          <w:sz w:val="24"/>
          <w:szCs w:val="24"/>
        </w:rPr>
        <w:t xml:space="preserve"> May 2019]. </w:t>
      </w:r>
    </w:p>
    <w:p w14:paraId="0F65757B" w14:textId="77777777" w:rsidR="00656064" w:rsidRPr="00656064" w:rsidRDefault="00656064" w:rsidP="00772871">
      <w:pPr>
        <w:spacing w:line="360" w:lineRule="auto"/>
        <w:jc w:val="both"/>
        <w:rPr>
          <w:rFonts w:ascii="Arial" w:hAnsi="Arial" w:cs="Arial"/>
          <w:sz w:val="24"/>
          <w:szCs w:val="24"/>
        </w:rPr>
      </w:pPr>
    </w:p>
    <w:p w14:paraId="4258B777"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(2018) ‘Implementing the Additional Learning Needs and Education Tribunal (Wales) Act 2018’ </w:t>
      </w:r>
      <w:hyperlink r:id="rId57" w:history="1">
        <w:r w:rsidRPr="00656064">
          <w:rPr>
            <w:rFonts w:ascii="Arial" w:hAnsi="Arial" w:cs="Arial"/>
            <w:color w:val="0563C1" w:themeColor="hyperlink"/>
            <w:sz w:val="24"/>
            <w:szCs w:val="24"/>
            <w:u w:val="single"/>
          </w:rPr>
          <w:t>https://gov.wales/sites/default/files/publications/2018-06/additional-learning-needs-and-education-tribunal-wales-act-2018-implementation-guide-for-individual-development-plans.pdf</w:t>
        </w:r>
      </w:hyperlink>
      <w:r w:rsidRPr="00656064">
        <w:rPr>
          <w:rFonts w:ascii="Arial" w:hAnsi="Arial" w:cs="Arial"/>
          <w:sz w:val="24"/>
          <w:szCs w:val="24"/>
        </w:rPr>
        <w:t xml:space="preserve"> [Accessed Date: 31</w:t>
      </w:r>
      <w:r w:rsidRPr="00656064">
        <w:rPr>
          <w:rFonts w:ascii="Arial" w:hAnsi="Arial" w:cs="Arial"/>
          <w:sz w:val="24"/>
          <w:szCs w:val="24"/>
          <w:vertAlign w:val="superscript"/>
        </w:rPr>
        <w:t>st</w:t>
      </w:r>
      <w:r w:rsidRPr="00656064">
        <w:rPr>
          <w:rFonts w:ascii="Arial" w:hAnsi="Arial" w:cs="Arial"/>
          <w:sz w:val="24"/>
          <w:szCs w:val="24"/>
        </w:rPr>
        <w:t xml:space="preserve"> May 2019]. </w:t>
      </w:r>
    </w:p>
    <w:p w14:paraId="60832A84" w14:textId="77777777" w:rsidR="00656064" w:rsidRPr="00656064" w:rsidRDefault="00656064" w:rsidP="00772871">
      <w:pPr>
        <w:spacing w:line="360" w:lineRule="auto"/>
        <w:jc w:val="both"/>
        <w:rPr>
          <w:rFonts w:ascii="Arial" w:hAnsi="Arial" w:cs="Arial"/>
          <w:sz w:val="24"/>
          <w:szCs w:val="24"/>
        </w:rPr>
      </w:pPr>
    </w:p>
    <w:p w14:paraId="23030570"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(2019) ‘The Additional Learning Needs (ALN) Transformation Programme Frequently Asked Questions (FAQs)’ </w:t>
      </w:r>
      <w:hyperlink r:id="rId58" w:history="1">
        <w:r w:rsidRPr="00656064">
          <w:rPr>
            <w:rFonts w:ascii="Arial" w:hAnsi="Arial" w:cs="Arial"/>
            <w:color w:val="0563C1" w:themeColor="hyperlink"/>
            <w:sz w:val="24"/>
            <w:szCs w:val="24"/>
            <w:u w:val="single"/>
          </w:rPr>
          <w:t>file:///C:/Users/Laura_Ellen/Downloads/aln-frequently-asked-questions-_Feb_2019.pdf</w:t>
        </w:r>
      </w:hyperlink>
      <w:r w:rsidRPr="00656064">
        <w:rPr>
          <w:rFonts w:ascii="Arial" w:hAnsi="Arial" w:cs="Arial"/>
          <w:sz w:val="24"/>
          <w:szCs w:val="24"/>
        </w:rPr>
        <w:t xml:space="preserve"> [Accessed Date: 2</w:t>
      </w:r>
      <w:r w:rsidRPr="00656064">
        <w:rPr>
          <w:rFonts w:ascii="Arial" w:hAnsi="Arial" w:cs="Arial"/>
          <w:sz w:val="24"/>
          <w:szCs w:val="24"/>
          <w:vertAlign w:val="superscript"/>
        </w:rPr>
        <w:t>nd</w:t>
      </w:r>
      <w:r w:rsidRPr="00656064">
        <w:rPr>
          <w:rFonts w:ascii="Arial" w:hAnsi="Arial" w:cs="Arial"/>
          <w:sz w:val="24"/>
          <w:szCs w:val="24"/>
        </w:rPr>
        <w:t xml:space="preserve"> June 2019]. </w:t>
      </w:r>
    </w:p>
    <w:p w14:paraId="45F45A5A" w14:textId="77777777" w:rsidR="00656064" w:rsidRPr="00656064" w:rsidRDefault="00656064" w:rsidP="00772871">
      <w:pPr>
        <w:spacing w:line="360" w:lineRule="auto"/>
        <w:jc w:val="both"/>
        <w:rPr>
          <w:rFonts w:ascii="Arial" w:hAnsi="Arial" w:cs="Arial"/>
          <w:sz w:val="24"/>
          <w:szCs w:val="24"/>
        </w:rPr>
      </w:pPr>
    </w:p>
    <w:p w14:paraId="4A3AFF2B"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(2018) ‘ADDITIONAL LEARNING NEEDS AND EDUCATION TRIBUNAL (WALES) ACT’ </w:t>
      </w:r>
      <w:hyperlink r:id="rId59" w:history="1">
        <w:r w:rsidRPr="00656064">
          <w:rPr>
            <w:rFonts w:ascii="Arial" w:hAnsi="Arial" w:cs="Arial"/>
            <w:color w:val="0563C1" w:themeColor="hyperlink"/>
            <w:sz w:val="24"/>
            <w:szCs w:val="24"/>
            <w:u w:val="single"/>
          </w:rPr>
          <w:t>https://gov.wales/sites/default/files/publications/2018-04/additional-learning-needs-and-education-tribunal-wales-act-2018-explanatory-memorandum.pdf</w:t>
        </w:r>
      </w:hyperlink>
      <w:r w:rsidRPr="00656064">
        <w:rPr>
          <w:rFonts w:ascii="Arial" w:hAnsi="Arial" w:cs="Arial"/>
          <w:sz w:val="24"/>
          <w:szCs w:val="24"/>
        </w:rPr>
        <w:t xml:space="preserve"> [Accessed Date: 2</w:t>
      </w:r>
      <w:r w:rsidRPr="00656064">
        <w:rPr>
          <w:rFonts w:ascii="Arial" w:hAnsi="Arial" w:cs="Arial"/>
          <w:sz w:val="24"/>
          <w:szCs w:val="24"/>
          <w:vertAlign w:val="superscript"/>
        </w:rPr>
        <w:t>nd</w:t>
      </w:r>
      <w:r w:rsidRPr="00656064">
        <w:rPr>
          <w:rFonts w:ascii="Arial" w:hAnsi="Arial" w:cs="Arial"/>
          <w:sz w:val="24"/>
          <w:szCs w:val="24"/>
        </w:rPr>
        <w:t xml:space="preserve"> June 2019]. </w:t>
      </w:r>
    </w:p>
    <w:p w14:paraId="545BF19B" w14:textId="77777777" w:rsidR="00656064" w:rsidRPr="00656064" w:rsidRDefault="00656064" w:rsidP="00772871">
      <w:pPr>
        <w:spacing w:line="360" w:lineRule="auto"/>
        <w:jc w:val="both"/>
        <w:rPr>
          <w:rFonts w:ascii="Arial" w:hAnsi="Arial" w:cs="Arial"/>
          <w:sz w:val="24"/>
          <w:szCs w:val="24"/>
        </w:rPr>
      </w:pPr>
    </w:p>
    <w:p w14:paraId="6650B11B"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(2015) ‘Draft Additional Learning Needs Code’ </w:t>
      </w:r>
      <w:hyperlink r:id="rId60" w:history="1">
        <w:r w:rsidRPr="00656064">
          <w:rPr>
            <w:rFonts w:ascii="Arial" w:hAnsi="Arial" w:cs="Arial"/>
            <w:color w:val="0563C1" w:themeColor="hyperlink"/>
            <w:sz w:val="24"/>
            <w:szCs w:val="24"/>
            <w:u w:val="single"/>
          </w:rPr>
          <w:t>file:///C:/Users/Laura_Ellen/Downloads/Draft%20Code%20of%20Practice%20(Wales).pdf</w:t>
        </w:r>
      </w:hyperlink>
      <w:r w:rsidRPr="00656064">
        <w:rPr>
          <w:rFonts w:ascii="Arial" w:hAnsi="Arial" w:cs="Arial"/>
          <w:sz w:val="24"/>
          <w:szCs w:val="24"/>
        </w:rPr>
        <w:t xml:space="preserve"> [Accessed Date: 2</w:t>
      </w:r>
      <w:r w:rsidRPr="00656064">
        <w:rPr>
          <w:rFonts w:ascii="Arial" w:hAnsi="Arial" w:cs="Arial"/>
          <w:sz w:val="24"/>
          <w:szCs w:val="24"/>
          <w:vertAlign w:val="superscript"/>
        </w:rPr>
        <w:t>nd</w:t>
      </w:r>
      <w:r w:rsidRPr="00656064">
        <w:rPr>
          <w:rFonts w:ascii="Arial" w:hAnsi="Arial" w:cs="Arial"/>
          <w:sz w:val="24"/>
          <w:szCs w:val="24"/>
        </w:rPr>
        <w:t xml:space="preserve"> June 2019]. </w:t>
      </w:r>
    </w:p>
    <w:p w14:paraId="40A744EE" w14:textId="77777777" w:rsidR="00656064" w:rsidRPr="00656064" w:rsidRDefault="00656064" w:rsidP="00772871">
      <w:pPr>
        <w:spacing w:line="360" w:lineRule="auto"/>
        <w:jc w:val="both"/>
        <w:rPr>
          <w:rFonts w:ascii="Arial" w:hAnsi="Arial" w:cs="Arial"/>
          <w:sz w:val="24"/>
          <w:szCs w:val="24"/>
        </w:rPr>
      </w:pPr>
    </w:p>
    <w:p w14:paraId="6C0C3C6B" w14:textId="77777777" w:rsidR="00656064" w:rsidRPr="00656064" w:rsidRDefault="00656064" w:rsidP="00772871">
      <w:pPr>
        <w:spacing w:line="360" w:lineRule="auto"/>
        <w:jc w:val="both"/>
        <w:rPr>
          <w:rFonts w:ascii="Arial" w:hAnsi="Arial" w:cs="Arial"/>
          <w:sz w:val="24"/>
          <w:szCs w:val="24"/>
        </w:rPr>
      </w:pPr>
      <w:r w:rsidRPr="00656064">
        <w:rPr>
          <w:rFonts w:ascii="Arial" w:hAnsi="Arial" w:cs="Arial"/>
          <w:sz w:val="24"/>
          <w:szCs w:val="24"/>
        </w:rPr>
        <w:t xml:space="preserve">Welsh Government. (2017) ‘Additional Learning Needs and Education Tribunal (Wales) Bill: stakeholder consultation workshops on behalf of the Welsh Government – summary report’ </w:t>
      </w:r>
      <w:hyperlink r:id="rId61" w:history="1">
        <w:r w:rsidRPr="00656064">
          <w:rPr>
            <w:rFonts w:ascii="Arial" w:hAnsi="Arial" w:cs="Arial"/>
            <w:color w:val="0563C1" w:themeColor="hyperlink"/>
            <w:sz w:val="24"/>
            <w:szCs w:val="24"/>
            <w:u w:val="single"/>
          </w:rPr>
          <w:t>https://gov.wales/sites/default/files/consultations/2018-02/180104-consultation-workshop-report-en.pdf</w:t>
        </w:r>
      </w:hyperlink>
      <w:r w:rsidRPr="00656064">
        <w:rPr>
          <w:rFonts w:ascii="Arial" w:hAnsi="Arial" w:cs="Arial"/>
          <w:sz w:val="24"/>
          <w:szCs w:val="24"/>
        </w:rPr>
        <w:t xml:space="preserve"> [Accessed Date: 2</w:t>
      </w:r>
      <w:r w:rsidRPr="00656064">
        <w:rPr>
          <w:rFonts w:ascii="Arial" w:hAnsi="Arial" w:cs="Arial"/>
          <w:sz w:val="24"/>
          <w:szCs w:val="24"/>
          <w:vertAlign w:val="superscript"/>
        </w:rPr>
        <w:t>nd</w:t>
      </w:r>
      <w:r w:rsidRPr="00656064">
        <w:rPr>
          <w:rFonts w:ascii="Arial" w:hAnsi="Arial" w:cs="Arial"/>
          <w:sz w:val="24"/>
          <w:szCs w:val="24"/>
        </w:rPr>
        <w:t xml:space="preserve"> June 2019]. </w:t>
      </w:r>
    </w:p>
    <w:p w14:paraId="7727BB47" w14:textId="238A6AB1" w:rsidR="00F4705C" w:rsidRDefault="00F4705C" w:rsidP="00772871">
      <w:pPr>
        <w:spacing w:line="360" w:lineRule="auto"/>
        <w:jc w:val="both"/>
        <w:rPr>
          <w:rFonts w:ascii="Arial" w:hAnsi="Arial" w:cs="Arial"/>
          <w:sz w:val="24"/>
          <w:szCs w:val="24"/>
          <w:u w:val="single"/>
        </w:rPr>
      </w:pPr>
    </w:p>
    <w:p w14:paraId="102BDFE5" w14:textId="43AE68E1" w:rsidR="00F4705C" w:rsidRDefault="00F4705C" w:rsidP="00772871">
      <w:pPr>
        <w:spacing w:line="360" w:lineRule="auto"/>
        <w:jc w:val="both"/>
        <w:rPr>
          <w:rFonts w:ascii="Arial" w:hAnsi="Arial" w:cs="Arial"/>
          <w:sz w:val="24"/>
          <w:szCs w:val="24"/>
        </w:rPr>
      </w:pPr>
      <w:r>
        <w:rPr>
          <w:rFonts w:ascii="Arial" w:hAnsi="Arial" w:cs="Arial"/>
          <w:sz w:val="24"/>
          <w:szCs w:val="24"/>
        </w:rPr>
        <w:t>Welsh Government. (2019) ‘</w:t>
      </w:r>
      <w:r w:rsidRPr="00F4705C">
        <w:rPr>
          <w:rFonts w:ascii="Arial" w:hAnsi="Arial" w:cs="Arial"/>
          <w:sz w:val="24"/>
          <w:szCs w:val="24"/>
        </w:rPr>
        <w:t>Support for Children and Young People with Autistic Spectrum Disorder (ASD) in educational settings</w:t>
      </w:r>
      <w:r>
        <w:rPr>
          <w:rFonts w:ascii="Arial" w:hAnsi="Arial" w:cs="Arial"/>
          <w:sz w:val="24"/>
          <w:szCs w:val="24"/>
        </w:rPr>
        <w:t xml:space="preserve">’ </w:t>
      </w:r>
      <w:hyperlink r:id="rId62" w:history="1">
        <w:r w:rsidRPr="002D2220">
          <w:rPr>
            <w:rStyle w:val="Hyperlink"/>
            <w:rFonts w:ascii="Arial" w:hAnsi="Arial" w:cs="Arial"/>
            <w:sz w:val="24"/>
            <w:szCs w:val="24"/>
          </w:rPr>
          <w:t>https://gov.wales/sites/default/files/publications/2019-01/ways-of-supporting-learners-with-autistic-spectrum-disorder-asd.pdf</w:t>
        </w:r>
      </w:hyperlink>
      <w:r>
        <w:rPr>
          <w:rFonts w:ascii="Arial" w:hAnsi="Arial" w:cs="Arial"/>
          <w:sz w:val="24"/>
          <w:szCs w:val="24"/>
        </w:rPr>
        <w:t xml:space="preserve"> [Accessed Date: 9</w:t>
      </w:r>
      <w:r w:rsidRPr="00F4705C">
        <w:rPr>
          <w:rFonts w:ascii="Arial" w:hAnsi="Arial" w:cs="Arial"/>
          <w:sz w:val="24"/>
          <w:szCs w:val="24"/>
          <w:vertAlign w:val="superscript"/>
        </w:rPr>
        <w:t>th</w:t>
      </w:r>
      <w:r>
        <w:rPr>
          <w:rFonts w:ascii="Arial" w:hAnsi="Arial" w:cs="Arial"/>
          <w:sz w:val="24"/>
          <w:szCs w:val="24"/>
        </w:rPr>
        <w:t xml:space="preserve"> June 2019]. </w:t>
      </w:r>
    </w:p>
    <w:p w14:paraId="14FA5DED" w14:textId="41B21BB0" w:rsidR="00B51F24" w:rsidRDefault="00B51F24" w:rsidP="00772871">
      <w:pPr>
        <w:spacing w:line="360" w:lineRule="auto"/>
        <w:jc w:val="both"/>
        <w:rPr>
          <w:rFonts w:ascii="Arial" w:hAnsi="Arial" w:cs="Arial"/>
          <w:sz w:val="24"/>
          <w:szCs w:val="24"/>
        </w:rPr>
      </w:pPr>
    </w:p>
    <w:p w14:paraId="7F4B08C2" w14:textId="77777777" w:rsidR="00943F33" w:rsidRPr="00943F33" w:rsidRDefault="00943F33" w:rsidP="00943F33">
      <w:pPr>
        <w:spacing w:line="360" w:lineRule="auto"/>
        <w:rPr>
          <w:rFonts w:ascii="Arial" w:eastAsia="Calibri" w:hAnsi="Arial" w:cs="Arial"/>
          <w:sz w:val="24"/>
          <w:szCs w:val="24"/>
          <w:lang w:val="en-US"/>
        </w:rPr>
      </w:pPr>
      <w:r w:rsidRPr="00943F33">
        <w:rPr>
          <w:rFonts w:ascii="Arial" w:eastAsia="Calibri" w:hAnsi="Arial" w:cs="Arial"/>
          <w:sz w:val="24"/>
          <w:szCs w:val="24"/>
          <w:lang w:val="en-US"/>
        </w:rPr>
        <w:t xml:space="preserve">Welsh Government. (2015) </w:t>
      </w:r>
      <w:r w:rsidRPr="00943F33">
        <w:rPr>
          <w:rFonts w:ascii="Arial" w:eastAsia="Calibri" w:hAnsi="Arial" w:cs="Arial"/>
          <w:i/>
          <w:sz w:val="24"/>
          <w:szCs w:val="24"/>
          <w:lang w:val="en-US"/>
        </w:rPr>
        <w:t xml:space="preserve">Curriculum for Wales: Foundation Phase Framework. </w:t>
      </w:r>
      <w:r w:rsidRPr="00943F33">
        <w:rPr>
          <w:rFonts w:ascii="Arial" w:eastAsia="Calibri" w:hAnsi="Arial" w:cs="Arial"/>
          <w:sz w:val="24"/>
          <w:szCs w:val="24"/>
          <w:lang w:val="en-US"/>
        </w:rPr>
        <w:t xml:space="preserve">Cardiff: Welsh Government. </w:t>
      </w:r>
    </w:p>
    <w:p w14:paraId="623F12D9" w14:textId="77777777" w:rsidR="00943F33" w:rsidRDefault="00943F33" w:rsidP="00772871">
      <w:pPr>
        <w:spacing w:line="360" w:lineRule="auto"/>
        <w:jc w:val="both"/>
        <w:rPr>
          <w:rFonts w:ascii="Arial" w:hAnsi="Arial" w:cs="Arial"/>
          <w:sz w:val="24"/>
          <w:szCs w:val="24"/>
        </w:rPr>
      </w:pPr>
    </w:p>
    <w:p w14:paraId="57E723BC" w14:textId="3A51493B" w:rsidR="00B51F24" w:rsidRPr="00F4705C" w:rsidRDefault="00B51F24" w:rsidP="00772871">
      <w:pPr>
        <w:spacing w:line="360" w:lineRule="auto"/>
        <w:jc w:val="both"/>
        <w:rPr>
          <w:rFonts w:ascii="Arial" w:hAnsi="Arial" w:cs="Arial"/>
          <w:sz w:val="24"/>
          <w:szCs w:val="24"/>
        </w:rPr>
      </w:pPr>
      <w:r>
        <w:rPr>
          <w:rFonts w:ascii="Arial" w:hAnsi="Arial" w:cs="Arial"/>
          <w:sz w:val="24"/>
          <w:szCs w:val="24"/>
        </w:rPr>
        <w:t>Wilson, K. and Landa, R. (2019) ‘</w:t>
      </w:r>
      <w:r w:rsidRPr="00B51F24">
        <w:rPr>
          <w:rFonts w:ascii="Arial" w:hAnsi="Arial" w:cs="Arial"/>
          <w:sz w:val="24"/>
          <w:szCs w:val="24"/>
        </w:rPr>
        <w:t>Barriers to Educator Implementation of a Classroom-Based Intervention for Preschoolers With Autism Spectrum Disorder</w:t>
      </w:r>
      <w:r>
        <w:rPr>
          <w:rFonts w:ascii="Arial" w:hAnsi="Arial" w:cs="Arial"/>
          <w:sz w:val="24"/>
          <w:szCs w:val="24"/>
        </w:rPr>
        <w:t xml:space="preserve">’ Volume 4, Issue 27, pp. 1-10. [On-Line]. Available at: </w:t>
      </w:r>
      <w:hyperlink r:id="rId63" w:history="1">
        <w:r w:rsidRPr="00624023">
          <w:rPr>
            <w:rStyle w:val="Hyperlink"/>
            <w:rFonts w:ascii="Arial" w:hAnsi="Arial" w:cs="Arial"/>
            <w:sz w:val="24"/>
            <w:szCs w:val="24"/>
          </w:rPr>
          <w:t>file:///C:/Users/Laura_Ellen/Downloads/feduc-04-00027.pdf</w:t>
        </w:r>
      </w:hyperlink>
      <w:r>
        <w:rPr>
          <w:rFonts w:ascii="Arial" w:hAnsi="Arial" w:cs="Arial"/>
          <w:sz w:val="24"/>
          <w:szCs w:val="24"/>
        </w:rPr>
        <w:t xml:space="preserve"> [Accessed Date: 13</w:t>
      </w:r>
      <w:r w:rsidRPr="00B51F24">
        <w:rPr>
          <w:rFonts w:ascii="Arial" w:hAnsi="Arial" w:cs="Arial"/>
          <w:sz w:val="24"/>
          <w:szCs w:val="24"/>
          <w:vertAlign w:val="superscript"/>
        </w:rPr>
        <w:t>th</w:t>
      </w:r>
      <w:r>
        <w:rPr>
          <w:rFonts w:ascii="Arial" w:hAnsi="Arial" w:cs="Arial"/>
          <w:sz w:val="24"/>
          <w:szCs w:val="24"/>
        </w:rPr>
        <w:t xml:space="preserve"> June 2019]. </w:t>
      </w:r>
    </w:p>
    <w:sectPr w:rsidR="00B51F24" w:rsidRPr="00F4705C">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28F272B" w14:textId="77777777" w:rsidR="00DE61A7" w:rsidRDefault="00DE61A7" w:rsidP="00BF4C03">
      <w:pPr>
        <w:spacing w:after="0" w:line="240" w:lineRule="auto"/>
      </w:pPr>
      <w:r>
        <w:separator/>
      </w:r>
    </w:p>
  </w:endnote>
  <w:endnote w:type="continuationSeparator" w:id="0">
    <w:p w14:paraId="491762AD" w14:textId="77777777" w:rsidR="00DE61A7" w:rsidRDefault="00DE61A7" w:rsidP="00BF4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Ubuntu">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844956"/>
      <w:docPartObj>
        <w:docPartGallery w:val="Page Numbers (Bottom of Page)"/>
        <w:docPartUnique/>
      </w:docPartObj>
    </w:sdtPr>
    <w:sdtEndPr>
      <w:rPr>
        <w:rFonts w:ascii="Arial" w:hAnsi="Arial" w:cs="Arial"/>
        <w:noProof/>
      </w:rPr>
    </w:sdtEndPr>
    <w:sdtContent>
      <w:p w14:paraId="650F59C7" w14:textId="660FADAC" w:rsidR="000672AF" w:rsidRPr="00BF4C03" w:rsidRDefault="000672AF">
        <w:pPr>
          <w:pStyle w:val="Footer"/>
          <w:jc w:val="center"/>
          <w:rPr>
            <w:rFonts w:ascii="Arial" w:hAnsi="Arial" w:cs="Arial"/>
          </w:rPr>
        </w:pPr>
        <w:r w:rsidRPr="00BF4C03">
          <w:rPr>
            <w:rFonts w:ascii="Arial" w:hAnsi="Arial" w:cs="Arial"/>
          </w:rPr>
          <w:fldChar w:fldCharType="begin"/>
        </w:r>
        <w:r w:rsidRPr="00BF4C03">
          <w:rPr>
            <w:rFonts w:ascii="Arial" w:hAnsi="Arial" w:cs="Arial"/>
          </w:rPr>
          <w:instrText xml:space="preserve"> PAGE   \* MERGEFORMAT </w:instrText>
        </w:r>
        <w:r w:rsidRPr="00BF4C03">
          <w:rPr>
            <w:rFonts w:ascii="Arial" w:hAnsi="Arial" w:cs="Arial"/>
          </w:rPr>
          <w:fldChar w:fldCharType="separate"/>
        </w:r>
        <w:r w:rsidRPr="00BF4C03">
          <w:rPr>
            <w:rFonts w:ascii="Arial" w:hAnsi="Arial" w:cs="Arial"/>
            <w:noProof/>
          </w:rPr>
          <w:t>2</w:t>
        </w:r>
        <w:r w:rsidRPr="00BF4C03">
          <w:rPr>
            <w:rFonts w:ascii="Arial" w:hAnsi="Arial" w:cs="Arial"/>
            <w:noProof/>
          </w:rPr>
          <w:fldChar w:fldCharType="end"/>
        </w:r>
      </w:p>
    </w:sdtContent>
  </w:sdt>
  <w:p w14:paraId="751A235C" w14:textId="77777777" w:rsidR="000672AF" w:rsidRDefault="000672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5E16A" w14:textId="77777777" w:rsidR="00DE61A7" w:rsidRDefault="00DE61A7" w:rsidP="00BF4C03">
      <w:pPr>
        <w:spacing w:after="0" w:line="240" w:lineRule="auto"/>
      </w:pPr>
      <w:r>
        <w:separator/>
      </w:r>
    </w:p>
  </w:footnote>
  <w:footnote w:type="continuationSeparator" w:id="0">
    <w:p w14:paraId="5A1BEE55" w14:textId="77777777" w:rsidR="00DE61A7" w:rsidRDefault="00DE61A7" w:rsidP="00BF4C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2F7CDF" w14:textId="0A24647B" w:rsidR="000672AF" w:rsidRPr="00E55B69" w:rsidRDefault="000672AF">
    <w:pPr>
      <w:pStyle w:val="Header"/>
      <w:rPr>
        <w:rFonts w:ascii="Arial" w:hAnsi="Arial" w:cs="Arial"/>
        <w:sz w:val="24"/>
        <w:szCs w:val="24"/>
      </w:rPr>
    </w:pPr>
    <w:r w:rsidRPr="00BF4C03">
      <w:rPr>
        <w:rFonts w:ascii="Arial" w:hAnsi="Arial" w:cs="Arial"/>
        <w:sz w:val="24"/>
        <w:szCs w:val="24"/>
      </w:rPr>
      <w:t>1704244</w:t>
    </w:r>
    <w:r>
      <w:ptab w:relativeTo="margin" w:alignment="center" w:leader="none"/>
    </w:r>
    <w:r w:rsidRPr="00BF4C03">
      <w:rPr>
        <w:rFonts w:ascii="Arial" w:hAnsi="Arial" w:cs="Arial"/>
        <w:sz w:val="24"/>
        <w:szCs w:val="24"/>
      </w:rPr>
      <w:t>EAEE6002</w:t>
    </w:r>
    <w:r>
      <w:ptab w:relativeTo="margin" w:alignment="right" w:leader="none"/>
    </w:r>
    <w:r w:rsidR="00E55B69">
      <w:rPr>
        <w:rFonts w:ascii="Arial" w:hAnsi="Arial" w:cs="Arial"/>
        <w:sz w:val="24"/>
        <w:szCs w:val="24"/>
      </w:rPr>
      <w:t>275</w:t>
    </w:r>
    <w:r w:rsidR="00BE7277">
      <w:rPr>
        <w:rFonts w:ascii="Arial" w:hAnsi="Arial" w:cs="Arial"/>
        <w:sz w:val="24"/>
        <w:szCs w:val="24"/>
      </w:rPr>
      <w:t>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6E4E90"/>
    <w:multiLevelType w:val="multilevel"/>
    <w:tmpl w:val="77929E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885AB5"/>
    <w:multiLevelType w:val="multilevel"/>
    <w:tmpl w:val="580E9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0D91F05"/>
    <w:multiLevelType w:val="multilevel"/>
    <w:tmpl w:val="5E0C7D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61422B"/>
    <w:multiLevelType w:val="multilevel"/>
    <w:tmpl w:val="540CD4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4C03"/>
    <w:rsid w:val="00014928"/>
    <w:rsid w:val="00020CDE"/>
    <w:rsid w:val="000323E0"/>
    <w:rsid w:val="00037B7C"/>
    <w:rsid w:val="00037F2F"/>
    <w:rsid w:val="000414CD"/>
    <w:rsid w:val="000423A9"/>
    <w:rsid w:val="000441E0"/>
    <w:rsid w:val="000540FD"/>
    <w:rsid w:val="000672AF"/>
    <w:rsid w:val="00073CD9"/>
    <w:rsid w:val="00091ECE"/>
    <w:rsid w:val="000C25A4"/>
    <w:rsid w:val="000C65E3"/>
    <w:rsid w:val="000D3DC1"/>
    <w:rsid w:val="000D6D3A"/>
    <w:rsid w:val="000F2ADC"/>
    <w:rsid w:val="00100852"/>
    <w:rsid w:val="00101EA3"/>
    <w:rsid w:val="001050E2"/>
    <w:rsid w:val="00117435"/>
    <w:rsid w:val="001329B6"/>
    <w:rsid w:val="00134B49"/>
    <w:rsid w:val="00145585"/>
    <w:rsid w:val="00153C80"/>
    <w:rsid w:val="00155D18"/>
    <w:rsid w:val="0016650F"/>
    <w:rsid w:val="00180278"/>
    <w:rsid w:val="00180D04"/>
    <w:rsid w:val="0018194C"/>
    <w:rsid w:val="0018327E"/>
    <w:rsid w:val="001B2A4D"/>
    <w:rsid w:val="001D4C45"/>
    <w:rsid w:val="001E1653"/>
    <w:rsid w:val="001E5B0B"/>
    <w:rsid w:val="00200675"/>
    <w:rsid w:val="00206694"/>
    <w:rsid w:val="00224513"/>
    <w:rsid w:val="0023277F"/>
    <w:rsid w:val="00232FA5"/>
    <w:rsid w:val="00254516"/>
    <w:rsid w:val="00265728"/>
    <w:rsid w:val="002813C9"/>
    <w:rsid w:val="00286368"/>
    <w:rsid w:val="0029464D"/>
    <w:rsid w:val="002A32D4"/>
    <w:rsid w:val="002A35D6"/>
    <w:rsid w:val="002B1D48"/>
    <w:rsid w:val="002B6038"/>
    <w:rsid w:val="002C0764"/>
    <w:rsid w:val="002F2497"/>
    <w:rsid w:val="003163B7"/>
    <w:rsid w:val="00322C50"/>
    <w:rsid w:val="00326DA1"/>
    <w:rsid w:val="00335F1B"/>
    <w:rsid w:val="003578FE"/>
    <w:rsid w:val="003707AB"/>
    <w:rsid w:val="0038374D"/>
    <w:rsid w:val="00390369"/>
    <w:rsid w:val="003A1778"/>
    <w:rsid w:val="003A5B1B"/>
    <w:rsid w:val="003B5E9A"/>
    <w:rsid w:val="003C4F66"/>
    <w:rsid w:val="003D2283"/>
    <w:rsid w:val="003D279C"/>
    <w:rsid w:val="003E0099"/>
    <w:rsid w:val="003F3BFC"/>
    <w:rsid w:val="004100A6"/>
    <w:rsid w:val="00420D33"/>
    <w:rsid w:val="00421A6F"/>
    <w:rsid w:val="00435EDC"/>
    <w:rsid w:val="004375B5"/>
    <w:rsid w:val="00444638"/>
    <w:rsid w:val="0045734C"/>
    <w:rsid w:val="0047028D"/>
    <w:rsid w:val="00482116"/>
    <w:rsid w:val="00483437"/>
    <w:rsid w:val="004916A0"/>
    <w:rsid w:val="004957C6"/>
    <w:rsid w:val="004B0626"/>
    <w:rsid w:val="004B40F2"/>
    <w:rsid w:val="004C7DEB"/>
    <w:rsid w:val="004D560C"/>
    <w:rsid w:val="004E225C"/>
    <w:rsid w:val="00503180"/>
    <w:rsid w:val="00507FA4"/>
    <w:rsid w:val="005106EB"/>
    <w:rsid w:val="00516F32"/>
    <w:rsid w:val="0052283F"/>
    <w:rsid w:val="005308F2"/>
    <w:rsid w:val="00531FEF"/>
    <w:rsid w:val="00532844"/>
    <w:rsid w:val="00543D89"/>
    <w:rsid w:val="00567552"/>
    <w:rsid w:val="00570CE1"/>
    <w:rsid w:val="00580C3C"/>
    <w:rsid w:val="00596A74"/>
    <w:rsid w:val="00596FB9"/>
    <w:rsid w:val="005A0848"/>
    <w:rsid w:val="005A0B02"/>
    <w:rsid w:val="005A4029"/>
    <w:rsid w:val="005A59A8"/>
    <w:rsid w:val="005B39A5"/>
    <w:rsid w:val="005C13E8"/>
    <w:rsid w:val="005D587C"/>
    <w:rsid w:val="005E40D1"/>
    <w:rsid w:val="005E539B"/>
    <w:rsid w:val="005F0F7F"/>
    <w:rsid w:val="00605C93"/>
    <w:rsid w:val="0060789D"/>
    <w:rsid w:val="00610A39"/>
    <w:rsid w:val="00634448"/>
    <w:rsid w:val="0063562A"/>
    <w:rsid w:val="00656064"/>
    <w:rsid w:val="006730DD"/>
    <w:rsid w:val="00683AB3"/>
    <w:rsid w:val="0069335A"/>
    <w:rsid w:val="006A43CC"/>
    <w:rsid w:val="006A78E2"/>
    <w:rsid w:val="006B31D6"/>
    <w:rsid w:val="006B4426"/>
    <w:rsid w:val="006C02B3"/>
    <w:rsid w:val="006C200C"/>
    <w:rsid w:val="006C3E2A"/>
    <w:rsid w:val="006C4CC8"/>
    <w:rsid w:val="006D180A"/>
    <w:rsid w:val="006E61E7"/>
    <w:rsid w:val="006F00C5"/>
    <w:rsid w:val="006F4963"/>
    <w:rsid w:val="006F579B"/>
    <w:rsid w:val="007149F8"/>
    <w:rsid w:val="00716264"/>
    <w:rsid w:val="00723D7E"/>
    <w:rsid w:val="007279DC"/>
    <w:rsid w:val="007355D4"/>
    <w:rsid w:val="0073604D"/>
    <w:rsid w:val="00755BA0"/>
    <w:rsid w:val="00757A66"/>
    <w:rsid w:val="007607E1"/>
    <w:rsid w:val="00772871"/>
    <w:rsid w:val="0077360F"/>
    <w:rsid w:val="00784E7B"/>
    <w:rsid w:val="00790EBC"/>
    <w:rsid w:val="00790FDE"/>
    <w:rsid w:val="00794769"/>
    <w:rsid w:val="007A0B86"/>
    <w:rsid w:val="007A3EE1"/>
    <w:rsid w:val="007A4D92"/>
    <w:rsid w:val="007A5720"/>
    <w:rsid w:val="007A7EDB"/>
    <w:rsid w:val="007B724A"/>
    <w:rsid w:val="007C5E14"/>
    <w:rsid w:val="007C7579"/>
    <w:rsid w:val="007E78B0"/>
    <w:rsid w:val="007F7F9D"/>
    <w:rsid w:val="00821912"/>
    <w:rsid w:val="008634B0"/>
    <w:rsid w:val="00866F4F"/>
    <w:rsid w:val="00871470"/>
    <w:rsid w:val="008929DF"/>
    <w:rsid w:val="008A7BAB"/>
    <w:rsid w:val="008B2889"/>
    <w:rsid w:val="008C35C3"/>
    <w:rsid w:val="008C4132"/>
    <w:rsid w:val="008D7C9D"/>
    <w:rsid w:val="008E6BA5"/>
    <w:rsid w:val="008F34D1"/>
    <w:rsid w:val="00923536"/>
    <w:rsid w:val="00932D72"/>
    <w:rsid w:val="00943F33"/>
    <w:rsid w:val="00945F05"/>
    <w:rsid w:val="00946084"/>
    <w:rsid w:val="009B00A2"/>
    <w:rsid w:val="009C4785"/>
    <w:rsid w:val="009C63FE"/>
    <w:rsid w:val="009F46F3"/>
    <w:rsid w:val="009F7D61"/>
    <w:rsid w:val="00A06598"/>
    <w:rsid w:val="00A134EA"/>
    <w:rsid w:val="00A416AB"/>
    <w:rsid w:val="00A61642"/>
    <w:rsid w:val="00A74ED4"/>
    <w:rsid w:val="00A843FA"/>
    <w:rsid w:val="00A85687"/>
    <w:rsid w:val="00A91F0C"/>
    <w:rsid w:val="00AA3D3E"/>
    <w:rsid w:val="00AB5AF7"/>
    <w:rsid w:val="00AC3C57"/>
    <w:rsid w:val="00AC4C03"/>
    <w:rsid w:val="00AC4C05"/>
    <w:rsid w:val="00AD6E9D"/>
    <w:rsid w:val="00AE51C1"/>
    <w:rsid w:val="00AF09CA"/>
    <w:rsid w:val="00AF3309"/>
    <w:rsid w:val="00B04DEC"/>
    <w:rsid w:val="00B109C1"/>
    <w:rsid w:val="00B119D2"/>
    <w:rsid w:val="00B20FD7"/>
    <w:rsid w:val="00B26326"/>
    <w:rsid w:val="00B32EC4"/>
    <w:rsid w:val="00B352ED"/>
    <w:rsid w:val="00B41238"/>
    <w:rsid w:val="00B51F24"/>
    <w:rsid w:val="00B549B5"/>
    <w:rsid w:val="00B62608"/>
    <w:rsid w:val="00B772CE"/>
    <w:rsid w:val="00B8170B"/>
    <w:rsid w:val="00B94FAF"/>
    <w:rsid w:val="00BA68F4"/>
    <w:rsid w:val="00BA7346"/>
    <w:rsid w:val="00BB1698"/>
    <w:rsid w:val="00BC215D"/>
    <w:rsid w:val="00BD5FD0"/>
    <w:rsid w:val="00BE7277"/>
    <w:rsid w:val="00BE7ED5"/>
    <w:rsid w:val="00BF3551"/>
    <w:rsid w:val="00BF4C03"/>
    <w:rsid w:val="00C011F2"/>
    <w:rsid w:val="00C12908"/>
    <w:rsid w:val="00C133E8"/>
    <w:rsid w:val="00C27BD4"/>
    <w:rsid w:val="00C35DC4"/>
    <w:rsid w:val="00C37C4A"/>
    <w:rsid w:val="00C44D5B"/>
    <w:rsid w:val="00C57786"/>
    <w:rsid w:val="00C62E85"/>
    <w:rsid w:val="00C74370"/>
    <w:rsid w:val="00C81554"/>
    <w:rsid w:val="00C84867"/>
    <w:rsid w:val="00C90EE9"/>
    <w:rsid w:val="00CB2260"/>
    <w:rsid w:val="00CB5AD9"/>
    <w:rsid w:val="00CB7D34"/>
    <w:rsid w:val="00CC4C1F"/>
    <w:rsid w:val="00CD7236"/>
    <w:rsid w:val="00D02738"/>
    <w:rsid w:val="00D02C67"/>
    <w:rsid w:val="00D11FD4"/>
    <w:rsid w:val="00D1479E"/>
    <w:rsid w:val="00D24F1B"/>
    <w:rsid w:val="00D318F6"/>
    <w:rsid w:val="00D32995"/>
    <w:rsid w:val="00D33FBA"/>
    <w:rsid w:val="00D46107"/>
    <w:rsid w:val="00D46C00"/>
    <w:rsid w:val="00D509C9"/>
    <w:rsid w:val="00D54F22"/>
    <w:rsid w:val="00D57DBD"/>
    <w:rsid w:val="00D73058"/>
    <w:rsid w:val="00D75F90"/>
    <w:rsid w:val="00DA3904"/>
    <w:rsid w:val="00DB68F0"/>
    <w:rsid w:val="00DD515C"/>
    <w:rsid w:val="00DE61A7"/>
    <w:rsid w:val="00DF054C"/>
    <w:rsid w:val="00DF3FBB"/>
    <w:rsid w:val="00DF654D"/>
    <w:rsid w:val="00E00372"/>
    <w:rsid w:val="00E029B3"/>
    <w:rsid w:val="00E03E74"/>
    <w:rsid w:val="00E05F49"/>
    <w:rsid w:val="00E15B3E"/>
    <w:rsid w:val="00E1625E"/>
    <w:rsid w:val="00E172A8"/>
    <w:rsid w:val="00E2176C"/>
    <w:rsid w:val="00E37377"/>
    <w:rsid w:val="00E42B16"/>
    <w:rsid w:val="00E55B69"/>
    <w:rsid w:val="00E650B0"/>
    <w:rsid w:val="00E7305B"/>
    <w:rsid w:val="00E86048"/>
    <w:rsid w:val="00EA4DD1"/>
    <w:rsid w:val="00EA7029"/>
    <w:rsid w:val="00EC0F8E"/>
    <w:rsid w:val="00ED31AA"/>
    <w:rsid w:val="00ED4EF8"/>
    <w:rsid w:val="00ED6997"/>
    <w:rsid w:val="00ED7DF1"/>
    <w:rsid w:val="00EE04D2"/>
    <w:rsid w:val="00EE2ED6"/>
    <w:rsid w:val="00EF37F2"/>
    <w:rsid w:val="00F00CA8"/>
    <w:rsid w:val="00F016C1"/>
    <w:rsid w:val="00F12B5E"/>
    <w:rsid w:val="00F2393B"/>
    <w:rsid w:val="00F408F5"/>
    <w:rsid w:val="00F44280"/>
    <w:rsid w:val="00F4705C"/>
    <w:rsid w:val="00F775A8"/>
    <w:rsid w:val="00F82EBA"/>
    <w:rsid w:val="00F95703"/>
    <w:rsid w:val="00FA2A38"/>
    <w:rsid w:val="00FB5F26"/>
    <w:rsid w:val="00FC4115"/>
    <w:rsid w:val="00FE051A"/>
    <w:rsid w:val="00FF7D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93564"/>
  <w15:chartTrackingRefBased/>
  <w15:docId w15:val="{0CC9D666-5BDA-4A2A-A7CF-1321CEE806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606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F4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4C03"/>
  </w:style>
  <w:style w:type="paragraph" w:styleId="Footer">
    <w:name w:val="footer"/>
    <w:basedOn w:val="Normal"/>
    <w:link w:val="FooterChar"/>
    <w:uiPriority w:val="99"/>
    <w:unhideWhenUsed/>
    <w:rsid w:val="00BF4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4C03"/>
  </w:style>
  <w:style w:type="character" w:styleId="Hyperlink">
    <w:name w:val="Hyperlink"/>
    <w:basedOn w:val="DefaultParagraphFont"/>
    <w:uiPriority w:val="99"/>
    <w:unhideWhenUsed/>
    <w:rsid w:val="00206694"/>
    <w:rPr>
      <w:color w:val="0000FF"/>
      <w:u w:val="single"/>
    </w:rPr>
  </w:style>
  <w:style w:type="character" w:styleId="UnresolvedMention">
    <w:name w:val="Unresolved Mention"/>
    <w:basedOn w:val="DefaultParagraphFont"/>
    <w:uiPriority w:val="99"/>
    <w:semiHidden/>
    <w:unhideWhenUsed/>
    <w:rsid w:val="00656064"/>
    <w:rPr>
      <w:color w:val="605E5C"/>
      <w:shd w:val="clear" w:color="auto" w:fill="E1DFDD"/>
    </w:rPr>
  </w:style>
  <w:style w:type="character" w:customStyle="1" w:styleId="Heading1Char">
    <w:name w:val="Heading 1 Char"/>
    <w:basedOn w:val="DefaultParagraphFont"/>
    <w:link w:val="Heading1"/>
    <w:uiPriority w:val="9"/>
    <w:rsid w:val="00656064"/>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B119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441E0"/>
    <w:rPr>
      <w:i/>
      <w:iCs/>
    </w:rPr>
  </w:style>
  <w:style w:type="character" w:customStyle="1" w:styleId="text">
    <w:name w:val="text"/>
    <w:basedOn w:val="DefaultParagraphFont"/>
    <w:rsid w:val="00C37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2057195">
      <w:bodyDiv w:val="1"/>
      <w:marLeft w:val="0"/>
      <w:marRight w:val="0"/>
      <w:marTop w:val="0"/>
      <w:marBottom w:val="0"/>
      <w:divBdr>
        <w:top w:val="none" w:sz="0" w:space="0" w:color="auto"/>
        <w:left w:val="none" w:sz="0" w:space="0" w:color="auto"/>
        <w:bottom w:val="none" w:sz="0" w:space="0" w:color="auto"/>
        <w:right w:val="none" w:sz="0" w:space="0" w:color="auto"/>
      </w:divBdr>
      <w:divsChild>
        <w:div w:id="2006123817">
          <w:marLeft w:val="0"/>
          <w:marRight w:val="0"/>
          <w:marTop w:val="0"/>
          <w:marBottom w:val="0"/>
          <w:divBdr>
            <w:top w:val="none" w:sz="0" w:space="0" w:color="auto"/>
            <w:left w:val="none" w:sz="0" w:space="0" w:color="auto"/>
            <w:bottom w:val="none" w:sz="0" w:space="0" w:color="auto"/>
            <w:right w:val="none" w:sz="0" w:space="0" w:color="auto"/>
          </w:divBdr>
        </w:div>
        <w:div w:id="279992042">
          <w:marLeft w:val="0"/>
          <w:marRight w:val="0"/>
          <w:marTop w:val="0"/>
          <w:marBottom w:val="0"/>
          <w:divBdr>
            <w:top w:val="none" w:sz="0" w:space="0" w:color="auto"/>
            <w:left w:val="none" w:sz="0" w:space="0" w:color="auto"/>
            <w:bottom w:val="none" w:sz="0" w:space="0" w:color="auto"/>
            <w:right w:val="none" w:sz="0" w:space="0" w:color="auto"/>
          </w:divBdr>
        </w:div>
        <w:div w:id="2095931858">
          <w:marLeft w:val="0"/>
          <w:marRight w:val="0"/>
          <w:marTop w:val="0"/>
          <w:marBottom w:val="0"/>
          <w:divBdr>
            <w:top w:val="none" w:sz="0" w:space="0" w:color="auto"/>
            <w:left w:val="none" w:sz="0" w:space="0" w:color="auto"/>
            <w:bottom w:val="none" w:sz="0" w:space="0" w:color="auto"/>
            <w:right w:val="none" w:sz="0" w:space="0" w:color="auto"/>
          </w:divBdr>
        </w:div>
        <w:div w:id="1248610315">
          <w:marLeft w:val="0"/>
          <w:marRight w:val="0"/>
          <w:marTop w:val="0"/>
          <w:marBottom w:val="0"/>
          <w:divBdr>
            <w:top w:val="none" w:sz="0" w:space="0" w:color="auto"/>
            <w:left w:val="none" w:sz="0" w:space="0" w:color="auto"/>
            <w:bottom w:val="none" w:sz="0" w:space="0" w:color="auto"/>
            <w:right w:val="none" w:sz="0" w:space="0" w:color="auto"/>
          </w:divBdr>
        </w:div>
        <w:div w:id="1921216284">
          <w:marLeft w:val="0"/>
          <w:marRight w:val="0"/>
          <w:marTop w:val="0"/>
          <w:marBottom w:val="0"/>
          <w:divBdr>
            <w:top w:val="none" w:sz="0" w:space="0" w:color="auto"/>
            <w:left w:val="none" w:sz="0" w:space="0" w:color="auto"/>
            <w:bottom w:val="none" w:sz="0" w:space="0" w:color="auto"/>
            <w:right w:val="none" w:sz="0" w:space="0" w:color="auto"/>
          </w:divBdr>
        </w:div>
        <w:div w:id="550767463">
          <w:marLeft w:val="0"/>
          <w:marRight w:val="0"/>
          <w:marTop w:val="0"/>
          <w:marBottom w:val="0"/>
          <w:divBdr>
            <w:top w:val="none" w:sz="0" w:space="0" w:color="auto"/>
            <w:left w:val="none" w:sz="0" w:space="0" w:color="auto"/>
            <w:bottom w:val="none" w:sz="0" w:space="0" w:color="auto"/>
            <w:right w:val="none" w:sz="0" w:space="0" w:color="auto"/>
          </w:divBdr>
        </w:div>
        <w:div w:id="206379480">
          <w:marLeft w:val="0"/>
          <w:marRight w:val="0"/>
          <w:marTop w:val="0"/>
          <w:marBottom w:val="0"/>
          <w:divBdr>
            <w:top w:val="none" w:sz="0" w:space="0" w:color="auto"/>
            <w:left w:val="none" w:sz="0" w:space="0" w:color="auto"/>
            <w:bottom w:val="none" w:sz="0" w:space="0" w:color="auto"/>
            <w:right w:val="none" w:sz="0" w:space="0" w:color="auto"/>
          </w:divBdr>
        </w:div>
        <w:div w:id="98530533">
          <w:marLeft w:val="0"/>
          <w:marRight w:val="0"/>
          <w:marTop w:val="0"/>
          <w:marBottom w:val="0"/>
          <w:divBdr>
            <w:top w:val="none" w:sz="0" w:space="0" w:color="auto"/>
            <w:left w:val="none" w:sz="0" w:space="0" w:color="auto"/>
            <w:bottom w:val="none" w:sz="0" w:space="0" w:color="auto"/>
            <w:right w:val="none" w:sz="0" w:space="0" w:color="auto"/>
          </w:divBdr>
        </w:div>
      </w:divsChild>
    </w:div>
    <w:div w:id="286201561">
      <w:bodyDiv w:val="1"/>
      <w:marLeft w:val="0"/>
      <w:marRight w:val="0"/>
      <w:marTop w:val="0"/>
      <w:marBottom w:val="0"/>
      <w:divBdr>
        <w:top w:val="none" w:sz="0" w:space="0" w:color="auto"/>
        <w:left w:val="none" w:sz="0" w:space="0" w:color="auto"/>
        <w:bottom w:val="none" w:sz="0" w:space="0" w:color="auto"/>
        <w:right w:val="none" w:sz="0" w:space="0" w:color="auto"/>
      </w:divBdr>
    </w:div>
    <w:div w:id="354842494">
      <w:bodyDiv w:val="1"/>
      <w:marLeft w:val="0"/>
      <w:marRight w:val="0"/>
      <w:marTop w:val="0"/>
      <w:marBottom w:val="0"/>
      <w:divBdr>
        <w:top w:val="none" w:sz="0" w:space="0" w:color="auto"/>
        <w:left w:val="none" w:sz="0" w:space="0" w:color="auto"/>
        <w:bottom w:val="none" w:sz="0" w:space="0" w:color="auto"/>
        <w:right w:val="none" w:sz="0" w:space="0" w:color="auto"/>
      </w:divBdr>
    </w:div>
    <w:div w:id="360863560">
      <w:bodyDiv w:val="1"/>
      <w:marLeft w:val="0"/>
      <w:marRight w:val="0"/>
      <w:marTop w:val="0"/>
      <w:marBottom w:val="0"/>
      <w:divBdr>
        <w:top w:val="none" w:sz="0" w:space="0" w:color="auto"/>
        <w:left w:val="none" w:sz="0" w:space="0" w:color="auto"/>
        <w:bottom w:val="none" w:sz="0" w:space="0" w:color="auto"/>
        <w:right w:val="none" w:sz="0" w:space="0" w:color="auto"/>
      </w:divBdr>
    </w:div>
    <w:div w:id="383598902">
      <w:bodyDiv w:val="1"/>
      <w:marLeft w:val="0"/>
      <w:marRight w:val="0"/>
      <w:marTop w:val="0"/>
      <w:marBottom w:val="0"/>
      <w:divBdr>
        <w:top w:val="none" w:sz="0" w:space="0" w:color="auto"/>
        <w:left w:val="none" w:sz="0" w:space="0" w:color="auto"/>
        <w:bottom w:val="none" w:sz="0" w:space="0" w:color="auto"/>
        <w:right w:val="none" w:sz="0" w:space="0" w:color="auto"/>
      </w:divBdr>
    </w:div>
    <w:div w:id="466319355">
      <w:bodyDiv w:val="1"/>
      <w:marLeft w:val="0"/>
      <w:marRight w:val="0"/>
      <w:marTop w:val="0"/>
      <w:marBottom w:val="0"/>
      <w:divBdr>
        <w:top w:val="none" w:sz="0" w:space="0" w:color="auto"/>
        <w:left w:val="none" w:sz="0" w:space="0" w:color="auto"/>
        <w:bottom w:val="none" w:sz="0" w:space="0" w:color="auto"/>
        <w:right w:val="none" w:sz="0" w:space="0" w:color="auto"/>
      </w:divBdr>
    </w:div>
    <w:div w:id="556936580">
      <w:bodyDiv w:val="1"/>
      <w:marLeft w:val="0"/>
      <w:marRight w:val="0"/>
      <w:marTop w:val="0"/>
      <w:marBottom w:val="0"/>
      <w:divBdr>
        <w:top w:val="none" w:sz="0" w:space="0" w:color="auto"/>
        <w:left w:val="none" w:sz="0" w:space="0" w:color="auto"/>
        <w:bottom w:val="none" w:sz="0" w:space="0" w:color="auto"/>
        <w:right w:val="none" w:sz="0" w:space="0" w:color="auto"/>
      </w:divBdr>
    </w:div>
    <w:div w:id="575944900">
      <w:bodyDiv w:val="1"/>
      <w:marLeft w:val="0"/>
      <w:marRight w:val="0"/>
      <w:marTop w:val="0"/>
      <w:marBottom w:val="0"/>
      <w:divBdr>
        <w:top w:val="none" w:sz="0" w:space="0" w:color="auto"/>
        <w:left w:val="none" w:sz="0" w:space="0" w:color="auto"/>
        <w:bottom w:val="none" w:sz="0" w:space="0" w:color="auto"/>
        <w:right w:val="none" w:sz="0" w:space="0" w:color="auto"/>
      </w:divBdr>
    </w:div>
    <w:div w:id="677543759">
      <w:bodyDiv w:val="1"/>
      <w:marLeft w:val="0"/>
      <w:marRight w:val="0"/>
      <w:marTop w:val="0"/>
      <w:marBottom w:val="0"/>
      <w:divBdr>
        <w:top w:val="none" w:sz="0" w:space="0" w:color="auto"/>
        <w:left w:val="none" w:sz="0" w:space="0" w:color="auto"/>
        <w:bottom w:val="none" w:sz="0" w:space="0" w:color="auto"/>
        <w:right w:val="none" w:sz="0" w:space="0" w:color="auto"/>
      </w:divBdr>
    </w:div>
    <w:div w:id="688725116">
      <w:bodyDiv w:val="1"/>
      <w:marLeft w:val="0"/>
      <w:marRight w:val="0"/>
      <w:marTop w:val="0"/>
      <w:marBottom w:val="0"/>
      <w:divBdr>
        <w:top w:val="none" w:sz="0" w:space="0" w:color="auto"/>
        <w:left w:val="none" w:sz="0" w:space="0" w:color="auto"/>
        <w:bottom w:val="none" w:sz="0" w:space="0" w:color="auto"/>
        <w:right w:val="none" w:sz="0" w:space="0" w:color="auto"/>
      </w:divBdr>
    </w:div>
    <w:div w:id="797845770">
      <w:bodyDiv w:val="1"/>
      <w:marLeft w:val="0"/>
      <w:marRight w:val="0"/>
      <w:marTop w:val="0"/>
      <w:marBottom w:val="0"/>
      <w:divBdr>
        <w:top w:val="none" w:sz="0" w:space="0" w:color="auto"/>
        <w:left w:val="none" w:sz="0" w:space="0" w:color="auto"/>
        <w:bottom w:val="none" w:sz="0" w:space="0" w:color="auto"/>
        <w:right w:val="none" w:sz="0" w:space="0" w:color="auto"/>
      </w:divBdr>
    </w:div>
    <w:div w:id="833644244">
      <w:bodyDiv w:val="1"/>
      <w:marLeft w:val="0"/>
      <w:marRight w:val="0"/>
      <w:marTop w:val="0"/>
      <w:marBottom w:val="0"/>
      <w:divBdr>
        <w:top w:val="none" w:sz="0" w:space="0" w:color="auto"/>
        <w:left w:val="none" w:sz="0" w:space="0" w:color="auto"/>
        <w:bottom w:val="none" w:sz="0" w:space="0" w:color="auto"/>
        <w:right w:val="none" w:sz="0" w:space="0" w:color="auto"/>
      </w:divBdr>
    </w:div>
    <w:div w:id="899901335">
      <w:bodyDiv w:val="1"/>
      <w:marLeft w:val="0"/>
      <w:marRight w:val="0"/>
      <w:marTop w:val="0"/>
      <w:marBottom w:val="0"/>
      <w:divBdr>
        <w:top w:val="none" w:sz="0" w:space="0" w:color="auto"/>
        <w:left w:val="none" w:sz="0" w:space="0" w:color="auto"/>
        <w:bottom w:val="none" w:sz="0" w:space="0" w:color="auto"/>
        <w:right w:val="none" w:sz="0" w:space="0" w:color="auto"/>
      </w:divBdr>
    </w:div>
    <w:div w:id="930235920">
      <w:bodyDiv w:val="1"/>
      <w:marLeft w:val="0"/>
      <w:marRight w:val="0"/>
      <w:marTop w:val="0"/>
      <w:marBottom w:val="0"/>
      <w:divBdr>
        <w:top w:val="none" w:sz="0" w:space="0" w:color="auto"/>
        <w:left w:val="none" w:sz="0" w:space="0" w:color="auto"/>
        <w:bottom w:val="none" w:sz="0" w:space="0" w:color="auto"/>
        <w:right w:val="none" w:sz="0" w:space="0" w:color="auto"/>
      </w:divBdr>
    </w:div>
    <w:div w:id="950280437">
      <w:bodyDiv w:val="1"/>
      <w:marLeft w:val="0"/>
      <w:marRight w:val="0"/>
      <w:marTop w:val="0"/>
      <w:marBottom w:val="0"/>
      <w:divBdr>
        <w:top w:val="none" w:sz="0" w:space="0" w:color="auto"/>
        <w:left w:val="none" w:sz="0" w:space="0" w:color="auto"/>
        <w:bottom w:val="none" w:sz="0" w:space="0" w:color="auto"/>
        <w:right w:val="none" w:sz="0" w:space="0" w:color="auto"/>
      </w:divBdr>
      <w:divsChild>
        <w:div w:id="416563969">
          <w:marLeft w:val="0"/>
          <w:marRight w:val="0"/>
          <w:marTop w:val="0"/>
          <w:marBottom w:val="0"/>
          <w:divBdr>
            <w:top w:val="none" w:sz="0" w:space="0" w:color="auto"/>
            <w:left w:val="none" w:sz="0" w:space="0" w:color="auto"/>
            <w:bottom w:val="none" w:sz="0" w:space="0" w:color="auto"/>
            <w:right w:val="none" w:sz="0" w:space="0" w:color="auto"/>
          </w:divBdr>
        </w:div>
        <w:div w:id="468860617">
          <w:marLeft w:val="0"/>
          <w:marRight w:val="0"/>
          <w:marTop w:val="0"/>
          <w:marBottom w:val="0"/>
          <w:divBdr>
            <w:top w:val="none" w:sz="0" w:space="0" w:color="auto"/>
            <w:left w:val="none" w:sz="0" w:space="0" w:color="auto"/>
            <w:bottom w:val="none" w:sz="0" w:space="0" w:color="auto"/>
            <w:right w:val="none" w:sz="0" w:space="0" w:color="auto"/>
          </w:divBdr>
        </w:div>
      </w:divsChild>
    </w:div>
    <w:div w:id="1038316291">
      <w:bodyDiv w:val="1"/>
      <w:marLeft w:val="0"/>
      <w:marRight w:val="0"/>
      <w:marTop w:val="0"/>
      <w:marBottom w:val="0"/>
      <w:divBdr>
        <w:top w:val="none" w:sz="0" w:space="0" w:color="auto"/>
        <w:left w:val="none" w:sz="0" w:space="0" w:color="auto"/>
        <w:bottom w:val="none" w:sz="0" w:space="0" w:color="auto"/>
        <w:right w:val="none" w:sz="0" w:space="0" w:color="auto"/>
      </w:divBdr>
    </w:div>
    <w:div w:id="1146046304">
      <w:bodyDiv w:val="1"/>
      <w:marLeft w:val="0"/>
      <w:marRight w:val="0"/>
      <w:marTop w:val="0"/>
      <w:marBottom w:val="0"/>
      <w:divBdr>
        <w:top w:val="none" w:sz="0" w:space="0" w:color="auto"/>
        <w:left w:val="none" w:sz="0" w:space="0" w:color="auto"/>
        <w:bottom w:val="none" w:sz="0" w:space="0" w:color="auto"/>
        <w:right w:val="none" w:sz="0" w:space="0" w:color="auto"/>
      </w:divBdr>
    </w:div>
    <w:div w:id="1211575810">
      <w:bodyDiv w:val="1"/>
      <w:marLeft w:val="0"/>
      <w:marRight w:val="0"/>
      <w:marTop w:val="0"/>
      <w:marBottom w:val="0"/>
      <w:divBdr>
        <w:top w:val="none" w:sz="0" w:space="0" w:color="auto"/>
        <w:left w:val="none" w:sz="0" w:space="0" w:color="auto"/>
        <w:bottom w:val="none" w:sz="0" w:space="0" w:color="auto"/>
        <w:right w:val="none" w:sz="0" w:space="0" w:color="auto"/>
      </w:divBdr>
    </w:div>
    <w:div w:id="1215123562">
      <w:bodyDiv w:val="1"/>
      <w:marLeft w:val="0"/>
      <w:marRight w:val="0"/>
      <w:marTop w:val="0"/>
      <w:marBottom w:val="0"/>
      <w:divBdr>
        <w:top w:val="none" w:sz="0" w:space="0" w:color="auto"/>
        <w:left w:val="none" w:sz="0" w:space="0" w:color="auto"/>
        <w:bottom w:val="none" w:sz="0" w:space="0" w:color="auto"/>
        <w:right w:val="none" w:sz="0" w:space="0" w:color="auto"/>
      </w:divBdr>
      <w:divsChild>
        <w:div w:id="603537031">
          <w:marLeft w:val="0"/>
          <w:marRight w:val="0"/>
          <w:marTop w:val="0"/>
          <w:marBottom w:val="0"/>
          <w:divBdr>
            <w:top w:val="none" w:sz="0" w:space="0" w:color="auto"/>
            <w:left w:val="none" w:sz="0" w:space="0" w:color="auto"/>
            <w:bottom w:val="none" w:sz="0" w:space="0" w:color="auto"/>
            <w:right w:val="none" w:sz="0" w:space="0" w:color="auto"/>
          </w:divBdr>
        </w:div>
        <w:div w:id="1650014001">
          <w:marLeft w:val="0"/>
          <w:marRight w:val="0"/>
          <w:marTop w:val="0"/>
          <w:marBottom w:val="0"/>
          <w:divBdr>
            <w:top w:val="none" w:sz="0" w:space="0" w:color="auto"/>
            <w:left w:val="none" w:sz="0" w:space="0" w:color="auto"/>
            <w:bottom w:val="none" w:sz="0" w:space="0" w:color="auto"/>
            <w:right w:val="none" w:sz="0" w:space="0" w:color="auto"/>
          </w:divBdr>
        </w:div>
        <w:div w:id="1729299844">
          <w:marLeft w:val="0"/>
          <w:marRight w:val="0"/>
          <w:marTop w:val="0"/>
          <w:marBottom w:val="0"/>
          <w:divBdr>
            <w:top w:val="none" w:sz="0" w:space="0" w:color="auto"/>
            <w:left w:val="none" w:sz="0" w:space="0" w:color="auto"/>
            <w:bottom w:val="none" w:sz="0" w:space="0" w:color="auto"/>
            <w:right w:val="none" w:sz="0" w:space="0" w:color="auto"/>
          </w:divBdr>
        </w:div>
        <w:div w:id="698552546">
          <w:marLeft w:val="0"/>
          <w:marRight w:val="0"/>
          <w:marTop w:val="0"/>
          <w:marBottom w:val="0"/>
          <w:divBdr>
            <w:top w:val="none" w:sz="0" w:space="0" w:color="auto"/>
            <w:left w:val="none" w:sz="0" w:space="0" w:color="auto"/>
            <w:bottom w:val="none" w:sz="0" w:space="0" w:color="auto"/>
            <w:right w:val="none" w:sz="0" w:space="0" w:color="auto"/>
          </w:divBdr>
        </w:div>
        <w:div w:id="1099834431">
          <w:marLeft w:val="0"/>
          <w:marRight w:val="0"/>
          <w:marTop w:val="0"/>
          <w:marBottom w:val="0"/>
          <w:divBdr>
            <w:top w:val="none" w:sz="0" w:space="0" w:color="auto"/>
            <w:left w:val="none" w:sz="0" w:space="0" w:color="auto"/>
            <w:bottom w:val="none" w:sz="0" w:space="0" w:color="auto"/>
            <w:right w:val="none" w:sz="0" w:space="0" w:color="auto"/>
          </w:divBdr>
        </w:div>
        <w:div w:id="392118222">
          <w:marLeft w:val="0"/>
          <w:marRight w:val="0"/>
          <w:marTop w:val="0"/>
          <w:marBottom w:val="0"/>
          <w:divBdr>
            <w:top w:val="none" w:sz="0" w:space="0" w:color="auto"/>
            <w:left w:val="none" w:sz="0" w:space="0" w:color="auto"/>
            <w:bottom w:val="none" w:sz="0" w:space="0" w:color="auto"/>
            <w:right w:val="none" w:sz="0" w:space="0" w:color="auto"/>
          </w:divBdr>
        </w:div>
        <w:div w:id="1316881205">
          <w:marLeft w:val="0"/>
          <w:marRight w:val="0"/>
          <w:marTop w:val="0"/>
          <w:marBottom w:val="0"/>
          <w:divBdr>
            <w:top w:val="none" w:sz="0" w:space="0" w:color="auto"/>
            <w:left w:val="none" w:sz="0" w:space="0" w:color="auto"/>
            <w:bottom w:val="none" w:sz="0" w:space="0" w:color="auto"/>
            <w:right w:val="none" w:sz="0" w:space="0" w:color="auto"/>
          </w:divBdr>
        </w:div>
        <w:div w:id="578708509">
          <w:marLeft w:val="0"/>
          <w:marRight w:val="0"/>
          <w:marTop w:val="0"/>
          <w:marBottom w:val="0"/>
          <w:divBdr>
            <w:top w:val="none" w:sz="0" w:space="0" w:color="auto"/>
            <w:left w:val="none" w:sz="0" w:space="0" w:color="auto"/>
            <w:bottom w:val="none" w:sz="0" w:space="0" w:color="auto"/>
            <w:right w:val="none" w:sz="0" w:space="0" w:color="auto"/>
          </w:divBdr>
        </w:div>
      </w:divsChild>
    </w:div>
    <w:div w:id="1226793542">
      <w:bodyDiv w:val="1"/>
      <w:marLeft w:val="0"/>
      <w:marRight w:val="0"/>
      <w:marTop w:val="0"/>
      <w:marBottom w:val="0"/>
      <w:divBdr>
        <w:top w:val="none" w:sz="0" w:space="0" w:color="auto"/>
        <w:left w:val="none" w:sz="0" w:space="0" w:color="auto"/>
        <w:bottom w:val="none" w:sz="0" w:space="0" w:color="auto"/>
        <w:right w:val="none" w:sz="0" w:space="0" w:color="auto"/>
      </w:divBdr>
    </w:div>
    <w:div w:id="1226841712">
      <w:bodyDiv w:val="1"/>
      <w:marLeft w:val="0"/>
      <w:marRight w:val="0"/>
      <w:marTop w:val="0"/>
      <w:marBottom w:val="0"/>
      <w:divBdr>
        <w:top w:val="none" w:sz="0" w:space="0" w:color="auto"/>
        <w:left w:val="none" w:sz="0" w:space="0" w:color="auto"/>
        <w:bottom w:val="none" w:sz="0" w:space="0" w:color="auto"/>
        <w:right w:val="none" w:sz="0" w:space="0" w:color="auto"/>
      </w:divBdr>
    </w:div>
    <w:div w:id="1348486546">
      <w:bodyDiv w:val="1"/>
      <w:marLeft w:val="0"/>
      <w:marRight w:val="0"/>
      <w:marTop w:val="0"/>
      <w:marBottom w:val="0"/>
      <w:divBdr>
        <w:top w:val="none" w:sz="0" w:space="0" w:color="auto"/>
        <w:left w:val="none" w:sz="0" w:space="0" w:color="auto"/>
        <w:bottom w:val="none" w:sz="0" w:space="0" w:color="auto"/>
        <w:right w:val="none" w:sz="0" w:space="0" w:color="auto"/>
      </w:divBdr>
    </w:div>
    <w:div w:id="1362169527">
      <w:bodyDiv w:val="1"/>
      <w:marLeft w:val="0"/>
      <w:marRight w:val="0"/>
      <w:marTop w:val="0"/>
      <w:marBottom w:val="0"/>
      <w:divBdr>
        <w:top w:val="none" w:sz="0" w:space="0" w:color="auto"/>
        <w:left w:val="none" w:sz="0" w:space="0" w:color="auto"/>
        <w:bottom w:val="none" w:sz="0" w:space="0" w:color="auto"/>
        <w:right w:val="none" w:sz="0" w:space="0" w:color="auto"/>
      </w:divBdr>
    </w:div>
    <w:div w:id="1423642141">
      <w:bodyDiv w:val="1"/>
      <w:marLeft w:val="0"/>
      <w:marRight w:val="0"/>
      <w:marTop w:val="0"/>
      <w:marBottom w:val="0"/>
      <w:divBdr>
        <w:top w:val="none" w:sz="0" w:space="0" w:color="auto"/>
        <w:left w:val="none" w:sz="0" w:space="0" w:color="auto"/>
        <w:bottom w:val="none" w:sz="0" w:space="0" w:color="auto"/>
        <w:right w:val="none" w:sz="0" w:space="0" w:color="auto"/>
      </w:divBdr>
    </w:div>
    <w:div w:id="1453868015">
      <w:bodyDiv w:val="1"/>
      <w:marLeft w:val="0"/>
      <w:marRight w:val="0"/>
      <w:marTop w:val="0"/>
      <w:marBottom w:val="0"/>
      <w:divBdr>
        <w:top w:val="none" w:sz="0" w:space="0" w:color="auto"/>
        <w:left w:val="none" w:sz="0" w:space="0" w:color="auto"/>
        <w:bottom w:val="none" w:sz="0" w:space="0" w:color="auto"/>
        <w:right w:val="none" w:sz="0" w:space="0" w:color="auto"/>
      </w:divBdr>
    </w:div>
    <w:div w:id="1487362433">
      <w:bodyDiv w:val="1"/>
      <w:marLeft w:val="0"/>
      <w:marRight w:val="0"/>
      <w:marTop w:val="0"/>
      <w:marBottom w:val="0"/>
      <w:divBdr>
        <w:top w:val="none" w:sz="0" w:space="0" w:color="auto"/>
        <w:left w:val="none" w:sz="0" w:space="0" w:color="auto"/>
        <w:bottom w:val="none" w:sz="0" w:space="0" w:color="auto"/>
        <w:right w:val="none" w:sz="0" w:space="0" w:color="auto"/>
      </w:divBdr>
    </w:div>
    <w:div w:id="1497766385">
      <w:bodyDiv w:val="1"/>
      <w:marLeft w:val="0"/>
      <w:marRight w:val="0"/>
      <w:marTop w:val="0"/>
      <w:marBottom w:val="0"/>
      <w:divBdr>
        <w:top w:val="none" w:sz="0" w:space="0" w:color="auto"/>
        <w:left w:val="none" w:sz="0" w:space="0" w:color="auto"/>
        <w:bottom w:val="none" w:sz="0" w:space="0" w:color="auto"/>
        <w:right w:val="none" w:sz="0" w:space="0" w:color="auto"/>
      </w:divBdr>
    </w:div>
    <w:div w:id="1656374821">
      <w:bodyDiv w:val="1"/>
      <w:marLeft w:val="0"/>
      <w:marRight w:val="0"/>
      <w:marTop w:val="0"/>
      <w:marBottom w:val="0"/>
      <w:divBdr>
        <w:top w:val="none" w:sz="0" w:space="0" w:color="auto"/>
        <w:left w:val="none" w:sz="0" w:space="0" w:color="auto"/>
        <w:bottom w:val="none" w:sz="0" w:space="0" w:color="auto"/>
        <w:right w:val="none" w:sz="0" w:space="0" w:color="auto"/>
      </w:divBdr>
    </w:div>
    <w:div w:id="1711608280">
      <w:bodyDiv w:val="1"/>
      <w:marLeft w:val="0"/>
      <w:marRight w:val="0"/>
      <w:marTop w:val="0"/>
      <w:marBottom w:val="0"/>
      <w:divBdr>
        <w:top w:val="none" w:sz="0" w:space="0" w:color="auto"/>
        <w:left w:val="none" w:sz="0" w:space="0" w:color="auto"/>
        <w:bottom w:val="none" w:sz="0" w:space="0" w:color="auto"/>
        <w:right w:val="none" w:sz="0" w:space="0" w:color="auto"/>
      </w:divBdr>
    </w:div>
    <w:div w:id="1714771810">
      <w:bodyDiv w:val="1"/>
      <w:marLeft w:val="0"/>
      <w:marRight w:val="0"/>
      <w:marTop w:val="0"/>
      <w:marBottom w:val="0"/>
      <w:divBdr>
        <w:top w:val="none" w:sz="0" w:space="0" w:color="auto"/>
        <w:left w:val="none" w:sz="0" w:space="0" w:color="auto"/>
        <w:bottom w:val="none" w:sz="0" w:space="0" w:color="auto"/>
        <w:right w:val="none" w:sz="0" w:space="0" w:color="auto"/>
      </w:divBdr>
    </w:div>
    <w:div w:id="1719277873">
      <w:bodyDiv w:val="1"/>
      <w:marLeft w:val="0"/>
      <w:marRight w:val="0"/>
      <w:marTop w:val="0"/>
      <w:marBottom w:val="0"/>
      <w:divBdr>
        <w:top w:val="none" w:sz="0" w:space="0" w:color="auto"/>
        <w:left w:val="none" w:sz="0" w:space="0" w:color="auto"/>
        <w:bottom w:val="none" w:sz="0" w:space="0" w:color="auto"/>
        <w:right w:val="none" w:sz="0" w:space="0" w:color="auto"/>
      </w:divBdr>
    </w:div>
    <w:div w:id="1754282578">
      <w:bodyDiv w:val="1"/>
      <w:marLeft w:val="0"/>
      <w:marRight w:val="0"/>
      <w:marTop w:val="0"/>
      <w:marBottom w:val="0"/>
      <w:divBdr>
        <w:top w:val="none" w:sz="0" w:space="0" w:color="auto"/>
        <w:left w:val="none" w:sz="0" w:space="0" w:color="auto"/>
        <w:bottom w:val="none" w:sz="0" w:space="0" w:color="auto"/>
        <w:right w:val="none" w:sz="0" w:space="0" w:color="auto"/>
      </w:divBdr>
    </w:div>
    <w:div w:id="1834753851">
      <w:bodyDiv w:val="1"/>
      <w:marLeft w:val="0"/>
      <w:marRight w:val="0"/>
      <w:marTop w:val="0"/>
      <w:marBottom w:val="0"/>
      <w:divBdr>
        <w:top w:val="none" w:sz="0" w:space="0" w:color="auto"/>
        <w:left w:val="none" w:sz="0" w:space="0" w:color="auto"/>
        <w:bottom w:val="none" w:sz="0" w:space="0" w:color="auto"/>
        <w:right w:val="none" w:sz="0" w:space="0" w:color="auto"/>
      </w:divBdr>
    </w:div>
    <w:div w:id="1911652004">
      <w:bodyDiv w:val="1"/>
      <w:marLeft w:val="0"/>
      <w:marRight w:val="0"/>
      <w:marTop w:val="0"/>
      <w:marBottom w:val="0"/>
      <w:divBdr>
        <w:top w:val="none" w:sz="0" w:space="0" w:color="auto"/>
        <w:left w:val="none" w:sz="0" w:space="0" w:color="auto"/>
        <w:bottom w:val="none" w:sz="0" w:space="0" w:color="auto"/>
        <w:right w:val="none" w:sz="0" w:space="0" w:color="auto"/>
      </w:divBdr>
    </w:div>
    <w:div w:id="1936011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cbi.nlm.nih.gov/pmc/articles/PMC5357286/" TargetMode="External"/><Relationship Id="rId18" Type="http://schemas.openxmlformats.org/officeDocument/2006/relationships/hyperlink" Target="http://www.assembly.wales/research%20documents/18-023/18-23-web-english.pdf" TargetMode="External"/><Relationship Id="rId26" Type="http://schemas.openxmlformats.org/officeDocument/2006/relationships/hyperlink" Target="https://blog.optimus-education.com/sensory-circuits-right-track-not-shortcut" TargetMode="External"/><Relationship Id="rId39" Type="http://schemas.openxmlformats.org/officeDocument/2006/relationships/hyperlink" Target="https://www.autism.org.uk/about/family-life/parents-carers.aspx" TargetMode="External"/><Relationship Id="rId21" Type="http://schemas.openxmlformats.org/officeDocument/2006/relationships/hyperlink" Target="https://www.ncbi.nlm.nih.gov/pmc/articles/PMC5576710/" TargetMode="External"/><Relationship Id="rId34" Type="http://schemas.openxmlformats.org/officeDocument/2006/relationships/hyperlink" Target="https://learning.gov.wales/news/pressreleases/ambitious-new-aln-bill-introduced/?lang=en" TargetMode="External"/><Relationship Id="rId42" Type="http://schemas.openxmlformats.org/officeDocument/2006/relationships/hyperlink" Target="https://www.gosh.nhs.uk/conditions-and-treatments/conditions-we-treat/autism" TargetMode="External"/><Relationship Id="rId47" Type="http://schemas.openxmlformats.org/officeDocument/2006/relationships/hyperlink" Target="https://bmjopenquality.bmj.com/content/8/2/e000261" TargetMode="External"/><Relationship Id="rId50" Type="http://schemas.openxmlformats.org/officeDocument/2006/relationships/hyperlink" Target="http://www.snapcymru.org/category/policy/" TargetMode="External"/><Relationship Id="rId55" Type="http://schemas.openxmlformats.org/officeDocument/2006/relationships/hyperlink" Target="https://gov.wales/sites/default/files/publications/2018-02/additional-learning-needs-and-education-tribunal-wales-act-2018-explanatory-memorandum.pdf" TargetMode="External"/><Relationship Id="rId63" Type="http://schemas.openxmlformats.org/officeDocument/2006/relationships/hyperlink" Target="file:///C:/Users/Laura_Ellen/Downloads/feduc-04-00027.pdf" TargetMode="External"/><Relationship Id="rId7" Type="http://schemas.openxmlformats.org/officeDocument/2006/relationships/hyperlink" Target="https://www.asdinfowales.co.uk/asd-aware-schools" TargetMode="External"/><Relationship Id="rId2" Type="http://schemas.openxmlformats.org/officeDocument/2006/relationships/styles" Target="styles.xml"/><Relationship Id="rId16" Type="http://schemas.openxmlformats.org/officeDocument/2006/relationships/hyperlink" Target="https://www.sciencedirect.com/science/article/pii/S0010440X18301925" TargetMode="External"/><Relationship Id="rId29" Type="http://schemas.openxmlformats.org/officeDocument/2006/relationships/hyperlink" Target="https://www.ncbi.nlm.nih.gov/pmc/articles/PMC482760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news/disability-35820081" TargetMode="External"/><Relationship Id="rId24" Type="http://schemas.openxmlformats.org/officeDocument/2006/relationships/hyperlink" Target="https://assets.publishing.service.gov.uk/government/uploads/system/uploads/attachment_data/file/272064/5860.pdf" TargetMode="External"/><Relationship Id="rId32" Type="http://schemas.openxmlformats.org/officeDocument/2006/relationships/hyperlink" Target="https://www.tandfonline.com/doi/full/10.3109/17549507.2013.861511" TargetMode="External"/><Relationship Id="rId37" Type="http://schemas.openxmlformats.org/officeDocument/2006/relationships/hyperlink" Target="https://www.autism.org.uk/about/diagnosis/children/recently-diagnosed.aspx" TargetMode="External"/><Relationship Id="rId40" Type="http://schemas.openxmlformats.org/officeDocument/2006/relationships/hyperlink" Target="https://network.autism.org.uk/knowledge/insight-opinion/parent-support-after-autism-diagnosis" TargetMode="External"/><Relationship Id="rId45" Type="http://schemas.openxmlformats.org/officeDocument/2006/relationships/hyperlink" Target="http://ijcnmh.arc-publishing.org/uploads/article/file/705/IJCNMH.2018.5.3.pdf" TargetMode="External"/><Relationship Id="rId53" Type="http://schemas.openxmlformats.org/officeDocument/2006/relationships/hyperlink" Target="https://gov.wales/sites/default/files/publications/2018-02/additional-learning-needs-and-education-tribunal-wales-act-2018-explanatory-notes.pdf" TargetMode="External"/><Relationship Id="rId58" Type="http://schemas.openxmlformats.org/officeDocument/2006/relationships/hyperlink" Target="file:///C:/Users/Laura_Ellen/Downloads/aln-frequently-asked-questions-_Feb_2019.pdf"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journals.ke-i.org/index.php/mra/article/view/1271/1014" TargetMode="External"/><Relationship Id="rId23" Type="http://schemas.openxmlformats.org/officeDocument/2006/relationships/hyperlink" Target="https://www.estyn.gov.wales/sites/www.estyn.gov.wales/files/documents/Readiness%20for%20ALN%20reforms%20-%20en_0.pdf" TargetMode="External"/><Relationship Id="rId28" Type="http://schemas.openxmlformats.org/officeDocument/2006/relationships/hyperlink" Target="https://www.ncbi.nlm.nih.gov/pmc/articles/PMC3269006/" TargetMode="External"/><Relationship Id="rId36" Type="http://schemas.openxmlformats.org/officeDocument/2006/relationships/hyperlink" Target="https://onlinelibrary.wiley.com/doi/pdf/10.1111/1467-9566.12208" TargetMode="External"/><Relationship Id="rId49" Type="http://schemas.openxmlformats.org/officeDocument/2006/relationships/hyperlink" Target="http://www.senedd.assembly.wales/documents/s60571/Event%20with%20Parents%209%20February%202017%20Summary%20of%20Evidence.pdf" TargetMode="External"/><Relationship Id="rId57" Type="http://schemas.openxmlformats.org/officeDocument/2006/relationships/hyperlink" Target="https://gov.wales/sites/default/files/publications/2018-06/additional-learning-needs-and-education-tribunal-wales-act-2018-implementation-guide-for-individual-development-plans.pdf" TargetMode="External"/><Relationship Id="rId61" Type="http://schemas.openxmlformats.org/officeDocument/2006/relationships/hyperlink" Target="https://gov.wales/sites/default/files/consultations/2018-02/180104-consultation-workshop-report-en.pdf" TargetMode="External"/><Relationship Id="rId10" Type="http://schemas.openxmlformats.org/officeDocument/2006/relationships/hyperlink" Target="file:///C:/Users/Laura_Ellen/Downloads/Challenges%20Faced%20by%20families%20of%20Autistic%20Children-153.pdf" TargetMode="External"/><Relationship Id="rId19" Type="http://schemas.openxmlformats.org/officeDocument/2006/relationships/hyperlink" Target="https://www.ncbi.nlm.nih.gov/pmc/articles/PMC4951085/" TargetMode="External"/><Relationship Id="rId31" Type="http://schemas.openxmlformats.org/officeDocument/2006/relationships/hyperlink" Target="https://www.tandfonline.com/toc/iasl20/current" TargetMode="External"/><Relationship Id="rId44" Type="http://schemas.openxmlformats.org/officeDocument/2006/relationships/hyperlink" Target="https://www.nice.org.uk/guidance/cg170/evidence/autism-management-of-autism-inchildren-and-young-people-full-guideline-248641453" TargetMode="External"/><Relationship Id="rId52" Type="http://schemas.openxmlformats.org/officeDocument/2006/relationships/hyperlink" Target="https://gov.wales/sites/default/files/publications/2018-04/additional-learning-needs-and-education-tribunal-wales-act-2018-explanatory-memorandum.pdf" TargetMode="External"/><Relationship Id="rId60" Type="http://schemas.openxmlformats.org/officeDocument/2006/relationships/hyperlink" Target="file:///C:/Users/Laura_Ellen/Downloads/Draft%20Code%20of%20Practice%20(Wales).pdf" TargetMode="External"/><Relationship Id="rId65"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pediatrics.aappublications.org/content/pediatrics/136/Supplement_1/S60.full.pdf" TargetMode="External"/><Relationship Id="rId14" Type="http://schemas.openxmlformats.org/officeDocument/2006/relationships/hyperlink" Target="https://www.tandfonline.com/doi/full/10.3109/17549507.2013.858773" TargetMode="External"/><Relationship Id="rId22" Type="http://schemas.openxmlformats.org/officeDocument/2006/relationships/hyperlink" Target="https://www.erw.wales/news/update-additional-learning-needs-and-education-tribunal-wales-act-2018/" TargetMode="External"/><Relationship Id="rId27" Type="http://schemas.openxmlformats.org/officeDocument/2006/relationships/hyperlink" Target="https://www.ncbi.nlm.nih.gov/pmc/articles/PMC3708964/" TargetMode="External"/><Relationship Id="rId30" Type="http://schemas.openxmlformats.org/officeDocument/2006/relationships/hyperlink" Target="https://www.ncbi.nlm.nih.gov/pmc/articles/PMC6213203/" TargetMode="External"/><Relationship Id="rId35" Type="http://schemas.openxmlformats.org/officeDocument/2006/relationships/hyperlink" Target="https://www.earlyyearseducator.co.uk/Features/pioneers-pestalozzi-and-montessori" TargetMode="External"/><Relationship Id="rId43" Type="http://schemas.openxmlformats.org/officeDocument/2006/relationships/hyperlink" Target="https://www.cpft.nhs.uk/Documents/Miscellaneous/Sensory%20Motor%20Circuits.pdf" TargetMode="External"/><Relationship Id="rId48" Type="http://schemas.openxmlformats.org/officeDocument/2006/relationships/hyperlink" Target="https://www.britannica.com/biography/Johann-Heinrich-Pestalozzi" TargetMode="External"/><Relationship Id="rId56" Type="http://schemas.openxmlformats.org/officeDocument/2006/relationships/hyperlink" Target="https://gov.wales/sites/default/files/publications/2018-02/alnet-wales-bill-childrens-rights-impact-assessment-november-2017.pdf" TargetMode="External"/><Relationship Id="rId64" Type="http://schemas.openxmlformats.org/officeDocument/2006/relationships/header" Target="header1.xml"/><Relationship Id="rId8" Type="http://schemas.openxmlformats.org/officeDocument/2006/relationships/hyperlink" Target="https://www.atl.org.uk/sites/www.atl.org.uk/files/ATL%20Cymru%20response%20to%20ALN%20implementation%20consultation.pdf" TargetMode="External"/><Relationship Id="rId51" Type="http://schemas.openxmlformats.org/officeDocument/2006/relationships/hyperlink" Target="https://www.ucu.org.uk/media/8583/Joint-Wales-union-response-to-the-Additional-Learning-Needs-and-Education-Tribunal-Wales-Bill-Mar-17/pdf/Wales_jointunionresponse_ALNET_mar17.pdf" TargetMode="External"/><Relationship Id="rId3" Type="http://schemas.openxmlformats.org/officeDocument/2006/relationships/settings" Target="settings.xml"/><Relationship Id="rId12" Type="http://schemas.openxmlformats.org/officeDocument/2006/relationships/hyperlink" Target="https://www.medicalnewstoday.com/articles/313789.php" TargetMode="External"/><Relationship Id="rId17" Type="http://schemas.openxmlformats.org/officeDocument/2006/relationships/hyperlink" Target="http://www.copaspecialschool.org/_site/data/files/users/template/local%20offer/1F08A20FDAFDC2C3BB567D7474E81ACE.pdf" TargetMode="External"/><Relationship Id="rId25" Type="http://schemas.openxmlformats.org/officeDocument/2006/relationships/hyperlink" Target="http://eprints.whiterose.ac.uk/91498/3/WRRO_91498.pdf" TargetMode="External"/><Relationship Id="rId33" Type="http://schemas.openxmlformats.org/officeDocument/2006/relationships/hyperlink" Target="https://www.sciencedirect.com/science/article/pii/S1077722911000538?via%3Dihub" TargetMode="External"/><Relationship Id="rId38" Type="http://schemas.openxmlformats.org/officeDocument/2006/relationships/hyperlink" Target="https://www.autism.org.uk/professionals/teachers/recognising-autism.aspx" TargetMode="External"/><Relationship Id="rId46" Type="http://schemas.openxmlformats.org/officeDocument/2006/relationships/hyperlink" Target="https://www.ncbi.nlm.nih.gov/pmc/articles/PMC3420762/" TargetMode="External"/><Relationship Id="rId59" Type="http://schemas.openxmlformats.org/officeDocument/2006/relationships/hyperlink" Target="https://gov.wales/sites/default/files/publications/2018-04/additional-learning-needs-and-education-tribunal-wales-act-2018-explanatory-memorandum.pdf" TargetMode="External"/><Relationship Id="rId67" Type="http://schemas.openxmlformats.org/officeDocument/2006/relationships/theme" Target="theme/theme1.xml"/><Relationship Id="rId20" Type="http://schemas.openxmlformats.org/officeDocument/2006/relationships/hyperlink" Target="https://www.educanda.co.za/blog.educanda?title=how_to_create_a_sensory_circuit_in_your_classroom" TargetMode="External"/><Relationship Id="rId41" Type="http://schemas.openxmlformats.org/officeDocument/2006/relationships/hyperlink" Target="https://www.autism.org.uk/about/what-is/broaching.aspx" TargetMode="External"/><Relationship Id="rId54" Type="http://schemas.openxmlformats.org/officeDocument/2006/relationships/hyperlink" Target="https://gweddill.gov.wales/docs/dcells/publications/180124-aln-transformation-programme-en-v2.pdf" TargetMode="External"/><Relationship Id="rId62" Type="http://schemas.openxmlformats.org/officeDocument/2006/relationships/hyperlink" Target="https://gov.wales/sites/default/files/publications/2019-01/ways-of-supporting-learners-with-autistic-spectrum-disorder-asd.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TotalTime>
  <Pages>19</Pages>
  <Words>5932</Words>
  <Characters>33813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Samuel</dc:creator>
  <cp:keywords/>
  <dc:description/>
  <cp:lastModifiedBy>Laura Samuel</cp:lastModifiedBy>
  <cp:revision>10</cp:revision>
  <dcterms:created xsi:type="dcterms:W3CDTF">2019-06-18T16:33:00Z</dcterms:created>
  <dcterms:modified xsi:type="dcterms:W3CDTF">2019-06-18T19:34:00Z</dcterms:modified>
</cp:coreProperties>
</file>