
<file path=[Content_Types].xml><?xml version="1.0" encoding="utf-8"?>
<Types xmlns="http://schemas.openxmlformats.org/package/2006/content-types">
  <Default Extension="bin" ContentType="image/unknown"/>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2D75E5" w:rsidRPr="002D75E5" w14:paraId="5761B08D" w14:textId="77777777" w:rsidTr="006B3A27">
        <w:trPr>
          <w:trHeight w:val="75"/>
        </w:trPr>
        <w:tc>
          <w:tcPr>
            <w:tcW w:w="10598" w:type="dxa"/>
            <w:shd w:val="clear" w:color="auto" w:fill="D9D9D9"/>
          </w:tcPr>
          <w:p w14:paraId="7B2F0F0F" w14:textId="77777777" w:rsidR="002D75E5" w:rsidRPr="002D75E5" w:rsidRDefault="002D75E5" w:rsidP="006B3A27">
            <w:pPr>
              <w:rPr>
                <w:rFonts w:ascii="Arial" w:hAnsi="Arial" w:cs="Arial"/>
                <w:b/>
                <w:color w:val="000000"/>
              </w:rPr>
            </w:pPr>
            <w:r w:rsidRPr="002D75E5">
              <w:rPr>
                <w:rFonts w:ascii="Arial" w:hAnsi="Arial" w:cs="Arial"/>
                <w:b/>
                <w:color w:val="000000"/>
                <w:sz w:val="40"/>
              </w:rPr>
              <w:t xml:space="preserve">Student Self Evaluation Form </w:t>
            </w:r>
          </w:p>
        </w:tc>
      </w:tr>
    </w:tbl>
    <w:p w14:paraId="59BF0609" w14:textId="77777777" w:rsidR="002D75E5" w:rsidRPr="002D75E5" w:rsidRDefault="002D75E5" w:rsidP="002D75E5">
      <w:pPr>
        <w:pStyle w:val="BodyText1"/>
        <w:tabs>
          <w:tab w:val="clear" w:pos="720"/>
          <w:tab w:val="clear" w:pos="1440"/>
        </w:tabs>
        <w:jc w:val="both"/>
        <w:rPr>
          <w:rFonts w:ascii="Arial" w:hAnsi="Arial" w:cs="Arial"/>
          <w:sz w:val="20"/>
        </w:rPr>
      </w:pPr>
    </w:p>
    <w:tbl>
      <w:tblPr>
        <w:tblpPr w:leftFromText="180" w:rightFromText="180" w:vertAnchor="text" w:horzAnchor="margin" w:tblpXSpec="center" w:tblpY="750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303"/>
        <w:gridCol w:w="4303"/>
      </w:tblGrid>
      <w:tr w:rsidR="002D75E5" w:rsidRPr="002D75E5" w14:paraId="28FAD5F7" w14:textId="77777777" w:rsidTr="002D75E5">
        <w:trPr>
          <w:trHeight w:val="60"/>
        </w:trPr>
        <w:tc>
          <w:tcPr>
            <w:tcW w:w="4303" w:type="dxa"/>
            <w:shd w:val="clear" w:color="auto" w:fill="D9D9D9"/>
          </w:tcPr>
          <w:p w14:paraId="52FA9F00" w14:textId="77777777" w:rsidR="002D75E5" w:rsidRPr="002D75E5" w:rsidRDefault="002D75E5" w:rsidP="002D75E5">
            <w:pPr>
              <w:spacing w:before="120" w:after="120"/>
              <w:jc w:val="both"/>
              <w:rPr>
                <w:rFonts w:ascii="Arial" w:hAnsi="Arial" w:cs="Arial"/>
                <w:b/>
              </w:rPr>
            </w:pPr>
            <w:r w:rsidRPr="002D75E5">
              <w:rPr>
                <w:rFonts w:ascii="Arial" w:hAnsi="Arial" w:cs="Arial"/>
                <w:b/>
              </w:rPr>
              <w:t xml:space="preserve">PLEASE COMMENT ON AREAS IN WHICH YOU FEEL THAT YOU HAVE PERFORMED WELL </w:t>
            </w:r>
          </w:p>
        </w:tc>
        <w:tc>
          <w:tcPr>
            <w:tcW w:w="4303" w:type="dxa"/>
            <w:shd w:val="clear" w:color="auto" w:fill="D9D9D9"/>
          </w:tcPr>
          <w:p w14:paraId="73B2AF45" w14:textId="77777777" w:rsidR="002D75E5" w:rsidRPr="002D75E5" w:rsidRDefault="002D75E5" w:rsidP="002D75E5">
            <w:pPr>
              <w:spacing w:before="120" w:after="120"/>
              <w:jc w:val="both"/>
              <w:rPr>
                <w:rFonts w:ascii="Arial" w:hAnsi="Arial" w:cs="Arial"/>
                <w:b/>
              </w:rPr>
            </w:pPr>
            <w:r w:rsidRPr="002D75E5">
              <w:rPr>
                <w:rFonts w:ascii="Arial" w:hAnsi="Arial" w:cs="Arial"/>
                <w:b/>
              </w:rPr>
              <w:t xml:space="preserve">PLEASE COMMENT ON </w:t>
            </w:r>
            <w:r w:rsidRPr="002D75E5">
              <w:rPr>
                <w:rFonts w:ascii="Arial" w:hAnsi="Arial" w:cs="Arial"/>
                <w:b/>
                <w:caps/>
              </w:rPr>
              <w:t>AREAS you feel that you need TO DEVELOP</w:t>
            </w:r>
          </w:p>
        </w:tc>
      </w:tr>
      <w:tr w:rsidR="002D75E5" w:rsidRPr="002D75E5" w14:paraId="5EB8A1E7" w14:textId="77777777" w:rsidTr="002D75E5">
        <w:trPr>
          <w:trHeight w:val="446"/>
        </w:trPr>
        <w:tc>
          <w:tcPr>
            <w:tcW w:w="4303" w:type="dxa"/>
            <w:tcBorders>
              <w:bottom w:val="single" w:sz="8" w:space="0" w:color="000000"/>
            </w:tcBorders>
          </w:tcPr>
          <w:p w14:paraId="39EF2DC9" w14:textId="7797A5C1" w:rsidR="002D75E5" w:rsidRPr="002D75E5" w:rsidRDefault="00805BAA" w:rsidP="00805BAA">
            <w:pPr>
              <w:pStyle w:val="BulletedList"/>
              <w:numPr>
                <w:ilvl w:val="0"/>
                <w:numId w:val="0"/>
              </w:numPr>
              <w:rPr>
                <w:rFonts w:ascii="Arial" w:hAnsi="Arial" w:cs="Arial"/>
                <w:sz w:val="20"/>
                <w:szCs w:val="20"/>
              </w:rPr>
            </w:pPr>
            <w:r>
              <w:rPr>
                <w:rFonts w:ascii="Arial" w:hAnsi="Arial" w:cs="Arial"/>
                <w:sz w:val="20"/>
                <w:szCs w:val="20"/>
              </w:rPr>
              <w:t>I feel I have provided enough information to build a good ‘profile’ of the learner. Allowing me to discuss and suggest relevant learning strategies and drawing linking to literature.</w:t>
            </w:r>
          </w:p>
          <w:p w14:paraId="27BC55AF" w14:textId="77777777" w:rsidR="002D75E5" w:rsidRPr="002D75E5" w:rsidRDefault="002D75E5" w:rsidP="002D75E5">
            <w:pPr>
              <w:pStyle w:val="BulletedList"/>
              <w:numPr>
                <w:ilvl w:val="0"/>
                <w:numId w:val="0"/>
              </w:numPr>
              <w:ind w:left="432"/>
              <w:rPr>
                <w:rFonts w:ascii="Arial" w:hAnsi="Arial" w:cs="Arial"/>
                <w:sz w:val="20"/>
                <w:szCs w:val="20"/>
              </w:rPr>
            </w:pPr>
          </w:p>
          <w:p w14:paraId="7F2FCFFF" w14:textId="77777777" w:rsidR="002D75E5" w:rsidRPr="002D75E5" w:rsidRDefault="002D75E5" w:rsidP="002D75E5">
            <w:pPr>
              <w:pStyle w:val="BulletedList"/>
              <w:numPr>
                <w:ilvl w:val="0"/>
                <w:numId w:val="0"/>
              </w:numPr>
              <w:ind w:left="432"/>
              <w:rPr>
                <w:rFonts w:ascii="Arial" w:hAnsi="Arial" w:cs="Arial"/>
                <w:sz w:val="20"/>
                <w:szCs w:val="20"/>
              </w:rPr>
            </w:pPr>
          </w:p>
          <w:p w14:paraId="684B5708" w14:textId="77777777" w:rsidR="002D75E5" w:rsidRPr="002D75E5" w:rsidRDefault="002D75E5" w:rsidP="002D75E5">
            <w:pPr>
              <w:pStyle w:val="BulletedList"/>
              <w:numPr>
                <w:ilvl w:val="0"/>
                <w:numId w:val="0"/>
              </w:numPr>
              <w:ind w:left="432"/>
              <w:rPr>
                <w:rFonts w:ascii="Arial" w:hAnsi="Arial" w:cs="Arial"/>
                <w:sz w:val="20"/>
                <w:szCs w:val="20"/>
              </w:rPr>
            </w:pPr>
          </w:p>
        </w:tc>
        <w:tc>
          <w:tcPr>
            <w:tcW w:w="4303" w:type="dxa"/>
            <w:tcBorders>
              <w:bottom w:val="single" w:sz="8" w:space="0" w:color="000000"/>
            </w:tcBorders>
          </w:tcPr>
          <w:p w14:paraId="2D56AF3D" w14:textId="4B01B13F" w:rsidR="002D75E5" w:rsidRPr="002D75E5" w:rsidRDefault="00805BAA" w:rsidP="002D75E5">
            <w:pPr>
              <w:pStyle w:val="BulletedList"/>
              <w:numPr>
                <w:ilvl w:val="0"/>
                <w:numId w:val="0"/>
              </w:numPr>
              <w:rPr>
                <w:rFonts w:ascii="Arial" w:hAnsi="Arial" w:cs="Arial"/>
                <w:sz w:val="20"/>
                <w:szCs w:val="20"/>
              </w:rPr>
            </w:pPr>
            <w:r>
              <w:rPr>
                <w:rFonts w:ascii="Arial" w:hAnsi="Arial" w:cs="Arial"/>
                <w:sz w:val="20"/>
                <w:szCs w:val="20"/>
              </w:rPr>
              <w:t>I feel I could have possibly gathered more information on the learner which could have been included within the assignment. This may have resulted in a more detailed investigation.</w:t>
            </w:r>
          </w:p>
          <w:p w14:paraId="718D8F20" w14:textId="77777777" w:rsidR="002D75E5" w:rsidRPr="002D75E5" w:rsidRDefault="002D75E5" w:rsidP="002D75E5">
            <w:pPr>
              <w:pStyle w:val="BulletedList"/>
              <w:numPr>
                <w:ilvl w:val="0"/>
                <w:numId w:val="0"/>
              </w:numPr>
              <w:ind w:left="432"/>
              <w:rPr>
                <w:rFonts w:ascii="Arial" w:hAnsi="Arial" w:cs="Arial"/>
                <w:sz w:val="20"/>
                <w:szCs w:val="20"/>
              </w:rPr>
            </w:pPr>
          </w:p>
        </w:tc>
      </w:tr>
    </w:tbl>
    <w:tbl>
      <w:tblPr>
        <w:tblpPr w:leftFromText="180" w:rightFromText="180" w:vertAnchor="text" w:horzAnchor="margin" w:tblpXSpec="center" w:tblpY="10749"/>
        <w:tblW w:w="87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13"/>
        <w:gridCol w:w="3175"/>
        <w:gridCol w:w="860"/>
        <w:gridCol w:w="2873"/>
      </w:tblGrid>
      <w:tr w:rsidR="002D75E5" w:rsidRPr="002D75E5" w14:paraId="436D7B26" w14:textId="77777777" w:rsidTr="002D75E5">
        <w:trPr>
          <w:trHeight w:val="590"/>
        </w:trPr>
        <w:tc>
          <w:tcPr>
            <w:tcW w:w="1813" w:type="dxa"/>
            <w:shd w:val="clear" w:color="auto" w:fill="D9D9D9"/>
          </w:tcPr>
          <w:p w14:paraId="4C687A48" w14:textId="77777777" w:rsidR="002D75E5" w:rsidRPr="002D75E5" w:rsidRDefault="002D75E5" w:rsidP="002D75E5">
            <w:pPr>
              <w:spacing w:before="120" w:after="120"/>
              <w:jc w:val="both"/>
              <w:rPr>
                <w:rFonts w:ascii="Arial" w:hAnsi="Arial" w:cs="Arial"/>
                <w:b/>
              </w:rPr>
            </w:pPr>
            <w:r w:rsidRPr="002D75E5">
              <w:rPr>
                <w:rFonts w:ascii="Arial" w:hAnsi="Arial" w:cs="Arial"/>
                <w:b/>
              </w:rPr>
              <w:t>Student’s Name</w:t>
            </w:r>
          </w:p>
        </w:tc>
        <w:tc>
          <w:tcPr>
            <w:tcW w:w="3175" w:type="dxa"/>
          </w:tcPr>
          <w:p w14:paraId="5F28055B" w14:textId="71B2A0C8" w:rsidR="002D75E5" w:rsidRPr="002D75E5" w:rsidRDefault="002D75E5" w:rsidP="002D75E5">
            <w:pPr>
              <w:spacing w:before="120" w:after="120"/>
              <w:jc w:val="both"/>
              <w:rPr>
                <w:rFonts w:ascii="Arial" w:hAnsi="Arial" w:cs="Arial"/>
                <w:b/>
              </w:rPr>
            </w:pPr>
            <w:r w:rsidRPr="002D75E5">
              <w:rPr>
                <w:rFonts w:ascii="Arial" w:hAnsi="Arial" w:cs="Arial"/>
                <w:b/>
              </w:rPr>
              <w:t>Richard Lewis</w:t>
            </w:r>
          </w:p>
        </w:tc>
        <w:tc>
          <w:tcPr>
            <w:tcW w:w="860" w:type="dxa"/>
            <w:shd w:val="clear" w:color="auto" w:fill="D9D9D9"/>
          </w:tcPr>
          <w:p w14:paraId="1D624ECD" w14:textId="77777777" w:rsidR="002D75E5" w:rsidRPr="002D75E5" w:rsidRDefault="002D75E5" w:rsidP="002D75E5">
            <w:pPr>
              <w:spacing w:before="120" w:after="120"/>
              <w:jc w:val="both"/>
              <w:rPr>
                <w:rFonts w:ascii="Arial" w:hAnsi="Arial" w:cs="Arial"/>
                <w:b/>
              </w:rPr>
            </w:pPr>
            <w:r w:rsidRPr="002D75E5">
              <w:rPr>
                <w:rFonts w:ascii="Arial" w:hAnsi="Arial" w:cs="Arial"/>
                <w:b/>
              </w:rPr>
              <w:t>Date</w:t>
            </w:r>
          </w:p>
        </w:tc>
        <w:tc>
          <w:tcPr>
            <w:tcW w:w="2872" w:type="dxa"/>
          </w:tcPr>
          <w:p w14:paraId="5F75C0AC" w14:textId="22FABFA3" w:rsidR="002D75E5" w:rsidRPr="002D75E5" w:rsidRDefault="002D75E5" w:rsidP="002D75E5">
            <w:pPr>
              <w:spacing w:before="120" w:after="120"/>
              <w:jc w:val="both"/>
              <w:rPr>
                <w:rFonts w:ascii="Arial" w:hAnsi="Arial" w:cs="Arial"/>
                <w:b/>
              </w:rPr>
            </w:pPr>
            <w:r w:rsidRPr="002D75E5">
              <w:rPr>
                <w:rFonts w:ascii="Arial" w:hAnsi="Arial" w:cs="Arial"/>
                <w:b/>
              </w:rPr>
              <w:t>29.5.18</w:t>
            </w:r>
          </w:p>
        </w:tc>
      </w:tr>
      <w:tr w:rsidR="002D75E5" w:rsidRPr="002D75E5" w14:paraId="6F2E858F" w14:textId="77777777" w:rsidTr="002D75E5">
        <w:trPr>
          <w:trHeight w:val="289"/>
        </w:trPr>
        <w:tc>
          <w:tcPr>
            <w:tcW w:w="1813" w:type="dxa"/>
            <w:tcBorders>
              <w:bottom w:val="single" w:sz="8" w:space="0" w:color="000000"/>
            </w:tcBorders>
            <w:shd w:val="clear" w:color="auto" w:fill="D9D9D9"/>
          </w:tcPr>
          <w:p w14:paraId="5A1A3386" w14:textId="77777777" w:rsidR="002D75E5" w:rsidRPr="002D75E5" w:rsidRDefault="002D75E5" w:rsidP="002D75E5">
            <w:pPr>
              <w:spacing w:before="120" w:after="120"/>
              <w:jc w:val="both"/>
              <w:rPr>
                <w:rFonts w:ascii="Arial" w:hAnsi="Arial" w:cs="Arial"/>
                <w:b/>
              </w:rPr>
            </w:pPr>
            <w:r w:rsidRPr="002D75E5">
              <w:rPr>
                <w:rFonts w:ascii="Arial" w:hAnsi="Arial" w:cs="Arial"/>
                <w:b/>
              </w:rPr>
              <w:t>Student’s Signature</w:t>
            </w:r>
          </w:p>
        </w:tc>
        <w:tc>
          <w:tcPr>
            <w:tcW w:w="6908" w:type="dxa"/>
            <w:gridSpan w:val="3"/>
            <w:tcBorders>
              <w:bottom w:val="single" w:sz="8" w:space="0" w:color="000000"/>
            </w:tcBorders>
          </w:tcPr>
          <w:p w14:paraId="3A3789E6" w14:textId="717DE175" w:rsidR="002D75E5" w:rsidRPr="002D75E5" w:rsidRDefault="002D75E5" w:rsidP="002D75E5">
            <w:pPr>
              <w:spacing w:before="120" w:after="120"/>
              <w:jc w:val="both"/>
              <w:rPr>
                <w:rFonts w:ascii="Arial" w:hAnsi="Arial" w:cs="Arial"/>
                <w:b/>
              </w:rPr>
            </w:pPr>
            <w:r w:rsidRPr="002D75E5">
              <w:rPr>
                <w:rFonts w:ascii="Arial" w:hAnsi="Arial" w:cs="Arial"/>
                <w:b/>
              </w:rPr>
              <w:t>Richard Lewis</w:t>
            </w:r>
          </w:p>
          <w:p w14:paraId="7FB21DCF" w14:textId="77777777" w:rsidR="002D75E5" w:rsidRPr="002D75E5" w:rsidRDefault="002D75E5" w:rsidP="002D75E5">
            <w:pPr>
              <w:spacing w:before="120" w:after="120"/>
              <w:jc w:val="both"/>
              <w:rPr>
                <w:rFonts w:ascii="Arial" w:hAnsi="Arial" w:cs="Arial"/>
                <w:b/>
              </w:rPr>
            </w:pPr>
          </w:p>
        </w:tc>
      </w:tr>
    </w:tbl>
    <w:p w14:paraId="105767EE" w14:textId="77777777" w:rsidR="002D75E5" w:rsidRPr="002D75E5" w:rsidRDefault="002D75E5" w:rsidP="002D75E5">
      <w:pPr>
        <w:pStyle w:val="BodyText1"/>
        <w:tabs>
          <w:tab w:val="clear" w:pos="720"/>
          <w:tab w:val="clear" w:pos="1440"/>
        </w:tabs>
        <w:jc w:val="both"/>
        <w:rPr>
          <w:rFonts w:ascii="Arial" w:hAnsi="Arial" w:cs="Arial"/>
          <w:sz w:val="22"/>
          <w:szCs w:val="22"/>
        </w:rPr>
      </w:pPr>
      <w:r w:rsidRPr="002D75E5">
        <w:rPr>
          <w:rFonts w:ascii="Arial" w:hAnsi="Arial" w:cs="Arial"/>
          <w:sz w:val="22"/>
          <w:szCs w:val="22"/>
        </w:rPr>
        <w:t xml:space="preserve">This section repeats in brief the common assessment criteria detailed on previous pages. The </w:t>
      </w:r>
      <w:r w:rsidRPr="002D75E5">
        <w:rPr>
          <w:rFonts w:ascii="Arial" w:hAnsi="Arial" w:cs="Arial"/>
          <w:i/>
          <w:sz w:val="22"/>
          <w:szCs w:val="22"/>
        </w:rPr>
        <w:t>extent</w:t>
      </w:r>
      <w:r w:rsidRPr="002D75E5">
        <w:rPr>
          <w:rFonts w:ascii="Arial" w:hAnsi="Arial" w:cs="Arial"/>
          <w:sz w:val="22"/>
          <w:szCs w:val="22"/>
        </w:rPr>
        <w:t xml:space="preserve"> to which these are demonstrated by you determines your mark. Using these criteria, tick the box that best indicates the level of achievement you feel you have achieved </w:t>
      </w:r>
      <w:proofErr w:type="gramStart"/>
      <w:r w:rsidRPr="002D75E5">
        <w:rPr>
          <w:rFonts w:ascii="Arial" w:hAnsi="Arial" w:cs="Arial"/>
          <w:sz w:val="22"/>
          <w:szCs w:val="22"/>
        </w:rPr>
        <w:t>with regard to</w:t>
      </w:r>
      <w:proofErr w:type="gramEnd"/>
      <w:r w:rsidRPr="002D75E5">
        <w:rPr>
          <w:rFonts w:ascii="Arial" w:hAnsi="Arial" w:cs="Arial"/>
          <w:sz w:val="22"/>
          <w:szCs w:val="22"/>
        </w:rPr>
        <w:t xml:space="preserve"> each of them. </w:t>
      </w:r>
    </w:p>
    <w:tbl>
      <w:tblPr>
        <w:tblpPr w:leftFromText="180" w:rightFromText="180" w:vertAnchor="text" w:horzAnchor="margin" w:tblpXSpec="center" w:tblpY="282"/>
        <w:tblW w:w="0" w:type="auto"/>
        <w:tblLayout w:type="fixed"/>
        <w:tblLook w:val="04A0" w:firstRow="1" w:lastRow="0" w:firstColumn="1" w:lastColumn="0" w:noHBand="0" w:noVBand="1"/>
      </w:tblPr>
      <w:tblGrid>
        <w:gridCol w:w="2076"/>
        <w:gridCol w:w="1107"/>
        <w:gridCol w:w="1112"/>
        <w:gridCol w:w="1107"/>
        <w:gridCol w:w="12"/>
        <w:gridCol w:w="1097"/>
        <w:gridCol w:w="6"/>
        <w:gridCol w:w="1106"/>
        <w:gridCol w:w="971"/>
      </w:tblGrid>
      <w:tr w:rsidR="002D75E5" w:rsidRPr="002D75E5" w14:paraId="57CBD63C" w14:textId="77777777" w:rsidTr="002D75E5">
        <w:trPr>
          <w:gridAfter w:val="8"/>
          <w:wAfter w:w="6518" w:type="dxa"/>
          <w:trHeight w:val="277"/>
        </w:trPr>
        <w:tc>
          <w:tcPr>
            <w:tcW w:w="2076" w:type="dxa"/>
            <w:vMerge w:val="restart"/>
            <w:tcBorders>
              <w:top w:val="single" w:sz="4" w:space="0" w:color="auto"/>
              <w:left w:val="single" w:sz="4" w:space="0" w:color="auto"/>
              <w:right w:val="single" w:sz="4" w:space="0" w:color="auto"/>
            </w:tcBorders>
            <w:shd w:val="clear" w:color="auto" w:fill="BFBFBF"/>
            <w:vAlign w:val="center"/>
          </w:tcPr>
          <w:p w14:paraId="0C955433" w14:textId="77777777" w:rsidR="002D75E5" w:rsidRPr="002D75E5" w:rsidRDefault="002D75E5" w:rsidP="002D75E5">
            <w:pPr>
              <w:rPr>
                <w:rFonts w:ascii="Arial" w:hAnsi="Arial" w:cs="Arial"/>
                <w:b/>
                <w:sz w:val="22"/>
              </w:rPr>
            </w:pPr>
            <w:r w:rsidRPr="002D75E5">
              <w:rPr>
                <w:rFonts w:ascii="Arial" w:hAnsi="Arial" w:cs="Arial"/>
                <w:b/>
                <w:sz w:val="22"/>
                <w:szCs w:val="16"/>
              </w:rPr>
              <w:t xml:space="preserve">Common Assessment Criteria </w:t>
            </w:r>
            <w:r w:rsidRPr="002D75E5">
              <w:rPr>
                <w:rFonts w:ascii="Arial" w:hAnsi="Arial" w:cs="Arial"/>
                <w:b/>
                <w:sz w:val="22"/>
              </w:rPr>
              <w:t>Applied</w:t>
            </w:r>
          </w:p>
        </w:tc>
      </w:tr>
      <w:tr w:rsidR="002D75E5" w:rsidRPr="002D75E5" w14:paraId="31B516A6" w14:textId="77777777" w:rsidTr="002D75E5">
        <w:trPr>
          <w:trHeight w:val="564"/>
        </w:trPr>
        <w:tc>
          <w:tcPr>
            <w:tcW w:w="2076" w:type="dxa"/>
            <w:vMerge/>
            <w:tcBorders>
              <w:left w:val="single" w:sz="4" w:space="0" w:color="auto"/>
              <w:bottom w:val="single" w:sz="4" w:space="0" w:color="auto"/>
              <w:right w:val="single" w:sz="4" w:space="0" w:color="auto"/>
            </w:tcBorders>
            <w:shd w:val="clear" w:color="auto" w:fill="BFBFBF"/>
          </w:tcPr>
          <w:p w14:paraId="41E68DFE" w14:textId="77777777" w:rsidR="002D75E5" w:rsidRPr="002D75E5" w:rsidRDefault="002D75E5" w:rsidP="002D75E5">
            <w:pPr>
              <w:rPr>
                <w:rFonts w:ascii="Arial" w:hAnsi="Arial" w:cs="Arial"/>
                <w:b/>
                <w:sz w:val="16"/>
                <w:szCs w:val="16"/>
              </w:rPr>
            </w:pPr>
          </w:p>
        </w:tc>
        <w:tc>
          <w:tcPr>
            <w:tcW w:w="2219" w:type="dxa"/>
            <w:gridSpan w:val="2"/>
            <w:tcBorders>
              <w:top w:val="single" w:sz="4" w:space="0" w:color="auto"/>
              <w:left w:val="single" w:sz="4" w:space="0" w:color="auto"/>
              <w:bottom w:val="single" w:sz="4" w:space="0" w:color="auto"/>
              <w:right w:val="double" w:sz="4" w:space="0" w:color="auto"/>
            </w:tcBorders>
            <w:shd w:val="clear" w:color="auto" w:fill="BFBFBF"/>
          </w:tcPr>
          <w:p w14:paraId="44E22D14" w14:textId="77777777" w:rsidR="002D75E5" w:rsidRPr="002D75E5" w:rsidRDefault="002D75E5" w:rsidP="002D75E5">
            <w:pPr>
              <w:jc w:val="center"/>
              <w:rPr>
                <w:rFonts w:ascii="Arial" w:hAnsi="Arial" w:cs="Arial"/>
                <w:b/>
                <w:sz w:val="18"/>
              </w:rPr>
            </w:pPr>
          </w:p>
          <w:p w14:paraId="33E83002" w14:textId="77777777" w:rsidR="002D75E5" w:rsidRPr="002D75E5" w:rsidRDefault="002D75E5" w:rsidP="002D75E5">
            <w:pPr>
              <w:jc w:val="center"/>
              <w:rPr>
                <w:rFonts w:ascii="Arial" w:hAnsi="Arial" w:cs="Arial"/>
                <w:b/>
                <w:sz w:val="18"/>
              </w:rPr>
            </w:pPr>
            <w:r w:rsidRPr="002D75E5">
              <w:rPr>
                <w:rFonts w:ascii="Arial" w:hAnsi="Arial" w:cs="Arial"/>
                <w:b/>
                <w:sz w:val="18"/>
              </w:rPr>
              <w:t>REFER</w:t>
            </w:r>
          </w:p>
        </w:tc>
        <w:tc>
          <w:tcPr>
            <w:tcW w:w="1119" w:type="dxa"/>
            <w:gridSpan w:val="2"/>
            <w:tcBorders>
              <w:top w:val="single" w:sz="4" w:space="0" w:color="auto"/>
              <w:left w:val="double" w:sz="4" w:space="0" w:color="auto"/>
              <w:bottom w:val="single" w:sz="4" w:space="0" w:color="auto"/>
              <w:right w:val="dashed" w:sz="4" w:space="0" w:color="auto"/>
            </w:tcBorders>
            <w:shd w:val="clear" w:color="auto" w:fill="BFBFBF"/>
          </w:tcPr>
          <w:p w14:paraId="6D868B19" w14:textId="77777777" w:rsidR="002D75E5" w:rsidRPr="002D75E5" w:rsidRDefault="002D75E5" w:rsidP="002D75E5">
            <w:pPr>
              <w:jc w:val="center"/>
              <w:rPr>
                <w:rFonts w:ascii="Arial" w:hAnsi="Arial" w:cs="Arial"/>
                <w:b/>
                <w:sz w:val="18"/>
              </w:rPr>
            </w:pPr>
          </w:p>
          <w:p w14:paraId="5D933E22" w14:textId="77777777" w:rsidR="002D75E5" w:rsidRPr="002D75E5" w:rsidRDefault="002D75E5" w:rsidP="002D75E5">
            <w:pPr>
              <w:jc w:val="center"/>
              <w:rPr>
                <w:rFonts w:ascii="Arial" w:hAnsi="Arial" w:cs="Arial"/>
                <w:b/>
                <w:sz w:val="18"/>
              </w:rPr>
            </w:pPr>
            <w:r w:rsidRPr="002D75E5">
              <w:rPr>
                <w:rFonts w:ascii="Arial" w:hAnsi="Arial" w:cs="Arial"/>
                <w:b/>
                <w:sz w:val="18"/>
              </w:rPr>
              <w:t>D</w:t>
            </w:r>
          </w:p>
        </w:tc>
        <w:tc>
          <w:tcPr>
            <w:tcW w:w="1103" w:type="dxa"/>
            <w:gridSpan w:val="2"/>
            <w:tcBorders>
              <w:top w:val="single" w:sz="4" w:space="0" w:color="auto"/>
              <w:left w:val="dashed" w:sz="4" w:space="0" w:color="auto"/>
              <w:bottom w:val="single" w:sz="4" w:space="0" w:color="auto"/>
              <w:right w:val="dashed" w:sz="4" w:space="0" w:color="auto"/>
            </w:tcBorders>
            <w:shd w:val="clear" w:color="auto" w:fill="BFBFBF"/>
          </w:tcPr>
          <w:p w14:paraId="74C38886" w14:textId="77777777" w:rsidR="002D75E5" w:rsidRPr="002D75E5" w:rsidRDefault="002D75E5" w:rsidP="002D75E5">
            <w:pPr>
              <w:jc w:val="center"/>
              <w:rPr>
                <w:rFonts w:ascii="Arial" w:hAnsi="Arial" w:cs="Arial"/>
                <w:b/>
                <w:sz w:val="18"/>
              </w:rPr>
            </w:pPr>
          </w:p>
          <w:p w14:paraId="0C596548" w14:textId="77777777" w:rsidR="002D75E5" w:rsidRPr="002D75E5" w:rsidRDefault="002D75E5" w:rsidP="002D75E5">
            <w:pPr>
              <w:jc w:val="center"/>
              <w:rPr>
                <w:rFonts w:ascii="Arial" w:hAnsi="Arial" w:cs="Arial"/>
                <w:b/>
                <w:sz w:val="18"/>
              </w:rPr>
            </w:pPr>
            <w:r w:rsidRPr="002D75E5">
              <w:rPr>
                <w:rFonts w:ascii="Arial" w:hAnsi="Arial" w:cs="Arial"/>
                <w:b/>
                <w:sz w:val="18"/>
              </w:rPr>
              <w:t>C</w:t>
            </w:r>
          </w:p>
        </w:tc>
        <w:tc>
          <w:tcPr>
            <w:tcW w:w="1106" w:type="dxa"/>
            <w:tcBorders>
              <w:top w:val="single" w:sz="4" w:space="0" w:color="auto"/>
              <w:left w:val="dashed" w:sz="4" w:space="0" w:color="auto"/>
              <w:bottom w:val="single" w:sz="4" w:space="0" w:color="auto"/>
              <w:right w:val="dashed" w:sz="4" w:space="0" w:color="auto"/>
            </w:tcBorders>
            <w:shd w:val="clear" w:color="auto" w:fill="BFBFBF"/>
          </w:tcPr>
          <w:p w14:paraId="5C8F4482" w14:textId="77777777" w:rsidR="002D75E5" w:rsidRPr="002D75E5" w:rsidRDefault="002D75E5" w:rsidP="002D75E5">
            <w:pPr>
              <w:jc w:val="center"/>
              <w:rPr>
                <w:rFonts w:ascii="Arial" w:hAnsi="Arial" w:cs="Arial"/>
                <w:b/>
                <w:sz w:val="18"/>
              </w:rPr>
            </w:pPr>
          </w:p>
          <w:p w14:paraId="7F4428C2" w14:textId="77777777" w:rsidR="002D75E5" w:rsidRPr="002D75E5" w:rsidRDefault="002D75E5" w:rsidP="002D75E5">
            <w:pPr>
              <w:jc w:val="center"/>
              <w:rPr>
                <w:rFonts w:ascii="Arial" w:hAnsi="Arial" w:cs="Arial"/>
                <w:b/>
                <w:sz w:val="18"/>
              </w:rPr>
            </w:pPr>
            <w:r w:rsidRPr="002D75E5">
              <w:rPr>
                <w:rFonts w:ascii="Arial" w:hAnsi="Arial" w:cs="Arial"/>
                <w:b/>
                <w:sz w:val="18"/>
              </w:rPr>
              <w:t>B</w:t>
            </w:r>
          </w:p>
        </w:tc>
        <w:tc>
          <w:tcPr>
            <w:tcW w:w="971" w:type="dxa"/>
            <w:tcBorders>
              <w:top w:val="single" w:sz="4" w:space="0" w:color="auto"/>
              <w:left w:val="dashed" w:sz="4" w:space="0" w:color="auto"/>
              <w:bottom w:val="single" w:sz="4" w:space="0" w:color="auto"/>
              <w:right w:val="dashed" w:sz="4" w:space="0" w:color="auto"/>
            </w:tcBorders>
            <w:shd w:val="clear" w:color="auto" w:fill="BFBFBF"/>
          </w:tcPr>
          <w:p w14:paraId="74DC8C24" w14:textId="77777777" w:rsidR="002D75E5" w:rsidRPr="002D75E5" w:rsidRDefault="002D75E5" w:rsidP="002D75E5">
            <w:pPr>
              <w:jc w:val="center"/>
              <w:rPr>
                <w:rFonts w:ascii="Arial" w:hAnsi="Arial" w:cs="Arial"/>
                <w:b/>
                <w:sz w:val="18"/>
              </w:rPr>
            </w:pPr>
          </w:p>
          <w:p w14:paraId="4BF9300C" w14:textId="77777777" w:rsidR="002D75E5" w:rsidRPr="002D75E5" w:rsidRDefault="002D75E5" w:rsidP="002D75E5">
            <w:pPr>
              <w:jc w:val="center"/>
              <w:rPr>
                <w:rFonts w:ascii="Arial" w:hAnsi="Arial" w:cs="Arial"/>
                <w:b/>
                <w:sz w:val="18"/>
              </w:rPr>
            </w:pPr>
            <w:r w:rsidRPr="002D75E5">
              <w:rPr>
                <w:rFonts w:ascii="Arial" w:hAnsi="Arial" w:cs="Arial"/>
                <w:b/>
                <w:sz w:val="18"/>
              </w:rPr>
              <w:t>A</w:t>
            </w:r>
          </w:p>
        </w:tc>
      </w:tr>
      <w:tr w:rsidR="002D75E5" w:rsidRPr="002D75E5" w14:paraId="72912548" w14:textId="77777777" w:rsidTr="002D75E5">
        <w:trPr>
          <w:trHeight w:val="463"/>
        </w:trPr>
        <w:tc>
          <w:tcPr>
            <w:tcW w:w="2076" w:type="dxa"/>
            <w:tcBorders>
              <w:top w:val="single" w:sz="4" w:space="0" w:color="auto"/>
              <w:left w:val="single" w:sz="4" w:space="0" w:color="auto"/>
              <w:right w:val="single" w:sz="4" w:space="0" w:color="auto"/>
            </w:tcBorders>
            <w:shd w:val="clear" w:color="auto" w:fill="BFBFBF"/>
          </w:tcPr>
          <w:p w14:paraId="0B32B36D" w14:textId="77777777" w:rsidR="002D75E5" w:rsidRPr="002D75E5" w:rsidRDefault="002D75E5" w:rsidP="002D75E5">
            <w:pPr>
              <w:rPr>
                <w:rFonts w:ascii="Arial" w:hAnsi="Arial" w:cs="Arial"/>
                <w:b/>
                <w:szCs w:val="16"/>
              </w:rPr>
            </w:pPr>
          </w:p>
        </w:tc>
        <w:tc>
          <w:tcPr>
            <w:tcW w:w="1107" w:type="dxa"/>
            <w:tcBorders>
              <w:top w:val="single" w:sz="4" w:space="0" w:color="auto"/>
              <w:left w:val="single" w:sz="4" w:space="0" w:color="auto"/>
              <w:right w:val="dashed" w:sz="4" w:space="0" w:color="auto"/>
            </w:tcBorders>
            <w:shd w:val="clear" w:color="auto" w:fill="BFBFBF"/>
            <w:vAlign w:val="center"/>
          </w:tcPr>
          <w:p w14:paraId="331A1D43" w14:textId="77777777" w:rsidR="002D75E5" w:rsidRPr="002D75E5" w:rsidRDefault="002D75E5" w:rsidP="002D75E5">
            <w:pPr>
              <w:spacing w:after="120"/>
              <w:jc w:val="center"/>
              <w:rPr>
                <w:rFonts w:ascii="Arial" w:hAnsi="Arial" w:cs="Arial"/>
                <w:b/>
                <w:sz w:val="12"/>
                <w:szCs w:val="16"/>
              </w:rPr>
            </w:pPr>
            <w:r w:rsidRPr="002D75E5">
              <w:rPr>
                <w:rFonts w:ascii="Arial" w:hAnsi="Arial" w:cs="Arial"/>
                <w:b/>
                <w:sz w:val="12"/>
                <w:szCs w:val="16"/>
              </w:rPr>
              <w:t>OUTRIGHT FAIL</w:t>
            </w:r>
          </w:p>
        </w:tc>
        <w:tc>
          <w:tcPr>
            <w:tcW w:w="1112" w:type="dxa"/>
            <w:tcBorders>
              <w:top w:val="single" w:sz="4" w:space="0" w:color="auto"/>
              <w:left w:val="dashed" w:sz="4" w:space="0" w:color="auto"/>
              <w:right w:val="double" w:sz="4" w:space="0" w:color="auto"/>
            </w:tcBorders>
            <w:shd w:val="clear" w:color="auto" w:fill="BFBFBF"/>
            <w:vAlign w:val="center"/>
          </w:tcPr>
          <w:p w14:paraId="0BE163D1" w14:textId="77777777" w:rsidR="002D75E5" w:rsidRPr="002D75E5" w:rsidRDefault="002D75E5" w:rsidP="002D75E5">
            <w:pPr>
              <w:spacing w:after="120"/>
              <w:jc w:val="center"/>
              <w:rPr>
                <w:rFonts w:ascii="Arial" w:hAnsi="Arial" w:cs="Arial"/>
                <w:b/>
                <w:sz w:val="12"/>
                <w:szCs w:val="16"/>
              </w:rPr>
            </w:pPr>
            <w:r w:rsidRPr="002D75E5">
              <w:rPr>
                <w:rFonts w:ascii="Arial" w:hAnsi="Arial" w:cs="Arial"/>
                <w:b/>
                <w:sz w:val="12"/>
                <w:szCs w:val="16"/>
              </w:rPr>
              <w:t>UNSATISFACTORY</w:t>
            </w:r>
          </w:p>
        </w:tc>
        <w:tc>
          <w:tcPr>
            <w:tcW w:w="1107" w:type="dxa"/>
            <w:tcBorders>
              <w:top w:val="single" w:sz="4" w:space="0" w:color="auto"/>
              <w:left w:val="double" w:sz="4" w:space="0" w:color="auto"/>
              <w:right w:val="dashed" w:sz="4" w:space="0" w:color="auto"/>
            </w:tcBorders>
            <w:shd w:val="clear" w:color="auto" w:fill="BFBFBF"/>
            <w:vAlign w:val="center"/>
          </w:tcPr>
          <w:p w14:paraId="60BEFF8C" w14:textId="77777777" w:rsidR="002D75E5" w:rsidRPr="002D75E5" w:rsidRDefault="002D75E5" w:rsidP="002D75E5">
            <w:pPr>
              <w:spacing w:after="120"/>
              <w:jc w:val="center"/>
              <w:rPr>
                <w:rFonts w:ascii="Arial" w:hAnsi="Arial" w:cs="Arial"/>
                <w:b/>
                <w:sz w:val="12"/>
                <w:szCs w:val="16"/>
              </w:rPr>
            </w:pPr>
            <w:r w:rsidRPr="002D75E5">
              <w:rPr>
                <w:rFonts w:ascii="Arial" w:hAnsi="Arial" w:cs="Arial"/>
                <w:b/>
                <w:sz w:val="12"/>
                <w:szCs w:val="16"/>
              </w:rPr>
              <w:t>SATISFACTORY</w:t>
            </w:r>
          </w:p>
        </w:tc>
        <w:tc>
          <w:tcPr>
            <w:tcW w:w="1109" w:type="dxa"/>
            <w:gridSpan w:val="2"/>
            <w:tcBorders>
              <w:top w:val="single" w:sz="4" w:space="0" w:color="auto"/>
              <w:left w:val="dashed" w:sz="4" w:space="0" w:color="auto"/>
              <w:right w:val="dashed" w:sz="4" w:space="0" w:color="auto"/>
            </w:tcBorders>
            <w:shd w:val="clear" w:color="auto" w:fill="BFBFBF"/>
            <w:vAlign w:val="center"/>
          </w:tcPr>
          <w:p w14:paraId="1A5E87A9" w14:textId="77777777" w:rsidR="002D75E5" w:rsidRPr="002D75E5" w:rsidRDefault="002D75E5" w:rsidP="002D75E5">
            <w:pPr>
              <w:spacing w:after="120"/>
              <w:jc w:val="center"/>
              <w:rPr>
                <w:rFonts w:ascii="Arial" w:hAnsi="Arial" w:cs="Arial"/>
                <w:b/>
                <w:sz w:val="12"/>
                <w:szCs w:val="16"/>
              </w:rPr>
            </w:pPr>
            <w:r w:rsidRPr="002D75E5">
              <w:rPr>
                <w:rFonts w:ascii="Arial" w:hAnsi="Arial" w:cs="Arial"/>
                <w:b/>
                <w:sz w:val="12"/>
                <w:szCs w:val="16"/>
              </w:rPr>
              <w:t>GOOD</w:t>
            </w:r>
          </w:p>
        </w:tc>
        <w:tc>
          <w:tcPr>
            <w:tcW w:w="1112" w:type="dxa"/>
            <w:gridSpan w:val="2"/>
            <w:tcBorders>
              <w:top w:val="single" w:sz="4" w:space="0" w:color="auto"/>
              <w:left w:val="dashed" w:sz="4" w:space="0" w:color="auto"/>
              <w:right w:val="dashed" w:sz="4" w:space="0" w:color="auto"/>
            </w:tcBorders>
            <w:shd w:val="clear" w:color="auto" w:fill="BFBFBF"/>
            <w:vAlign w:val="center"/>
          </w:tcPr>
          <w:p w14:paraId="37872427" w14:textId="77777777" w:rsidR="002D75E5" w:rsidRPr="002D75E5" w:rsidRDefault="002D75E5" w:rsidP="002D75E5">
            <w:pPr>
              <w:spacing w:after="120"/>
              <w:jc w:val="center"/>
              <w:rPr>
                <w:rFonts w:ascii="Arial" w:hAnsi="Arial" w:cs="Arial"/>
                <w:b/>
                <w:sz w:val="12"/>
                <w:szCs w:val="16"/>
              </w:rPr>
            </w:pPr>
            <w:r w:rsidRPr="002D75E5">
              <w:rPr>
                <w:rFonts w:ascii="Arial" w:hAnsi="Arial" w:cs="Arial"/>
                <w:b/>
                <w:sz w:val="12"/>
                <w:szCs w:val="16"/>
              </w:rPr>
              <w:t>VERY GOOD</w:t>
            </w:r>
          </w:p>
        </w:tc>
        <w:tc>
          <w:tcPr>
            <w:tcW w:w="971" w:type="dxa"/>
            <w:tcBorders>
              <w:top w:val="single" w:sz="4" w:space="0" w:color="auto"/>
              <w:left w:val="dashed" w:sz="4" w:space="0" w:color="auto"/>
              <w:right w:val="dashed" w:sz="4" w:space="0" w:color="auto"/>
            </w:tcBorders>
            <w:shd w:val="clear" w:color="auto" w:fill="BFBFBF"/>
            <w:vAlign w:val="center"/>
          </w:tcPr>
          <w:p w14:paraId="5682CA21" w14:textId="77777777" w:rsidR="002D75E5" w:rsidRPr="002D75E5" w:rsidRDefault="002D75E5" w:rsidP="002D75E5">
            <w:pPr>
              <w:spacing w:after="120"/>
              <w:jc w:val="center"/>
              <w:rPr>
                <w:rFonts w:ascii="Arial" w:hAnsi="Arial" w:cs="Arial"/>
                <w:b/>
                <w:sz w:val="12"/>
                <w:szCs w:val="16"/>
              </w:rPr>
            </w:pPr>
            <w:r w:rsidRPr="002D75E5">
              <w:rPr>
                <w:rFonts w:ascii="Arial" w:hAnsi="Arial" w:cs="Arial"/>
                <w:b/>
                <w:sz w:val="12"/>
                <w:szCs w:val="16"/>
              </w:rPr>
              <w:t>EXCELLENT</w:t>
            </w:r>
          </w:p>
        </w:tc>
      </w:tr>
      <w:tr w:rsidR="002D75E5" w:rsidRPr="002D75E5" w14:paraId="3B5921CD" w14:textId="77777777" w:rsidTr="00F5518A">
        <w:trPr>
          <w:trHeight w:val="463"/>
        </w:trPr>
        <w:tc>
          <w:tcPr>
            <w:tcW w:w="2076" w:type="dxa"/>
            <w:vMerge w:val="restart"/>
            <w:tcBorders>
              <w:top w:val="single" w:sz="4" w:space="0" w:color="auto"/>
              <w:left w:val="single" w:sz="4" w:space="0" w:color="auto"/>
              <w:right w:val="single" w:sz="4" w:space="0" w:color="auto"/>
            </w:tcBorders>
          </w:tcPr>
          <w:p w14:paraId="45503E6E" w14:textId="77777777" w:rsidR="002D75E5" w:rsidRPr="002D75E5" w:rsidRDefault="002D75E5" w:rsidP="002D75E5">
            <w:pPr>
              <w:rPr>
                <w:rFonts w:ascii="Arial" w:hAnsi="Arial" w:cs="Arial"/>
                <w:sz w:val="14"/>
                <w:szCs w:val="14"/>
              </w:rPr>
            </w:pPr>
            <w:r w:rsidRPr="002D75E5">
              <w:rPr>
                <w:rFonts w:ascii="Arial" w:hAnsi="Arial" w:cs="Arial"/>
                <w:b/>
                <w:szCs w:val="16"/>
              </w:rPr>
              <w:t xml:space="preserve">1. Subject Knowledge and Understanding </w:t>
            </w:r>
            <w:r w:rsidRPr="002D75E5">
              <w:rPr>
                <w:rFonts w:ascii="Arial" w:hAnsi="Arial" w:cs="Arial"/>
                <w:b/>
                <w:sz w:val="16"/>
                <w:szCs w:val="16"/>
              </w:rPr>
              <w:t>(which includes using research-informed literature and knowledge and understanding of the subject)</w:t>
            </w:r>
          </w:p>
        </w:tc>
        <w:tc>
          <w:tcPr>
            <w:tcW w:w="1107" w:type="dxa"/>
            <w:tcBorders>
              <w:top w:val="single" w:sz="4" w:space="0" w:color="auto"/>
              <w:left w:val="single" w:sz="4" w:space="0" w:color="auto"/>
              <w:right w:val="dashed" w:sz="4" w:space="0" w:color="auto"/>
            </w:tcBorders>
          </w:tcPr>
          <w:p w14:paraId="3277E4CB" w14:textId="77777777" w:rsidR="002D75E5" w:rsidRPr="002D75E5" w:rsidRDefault="002D75E5" w:rsidP="002D75E5">
            <w:pPr>
              <w:jc w:val="center"/>
              <w:rPr>
                <w:rFonts w:ascii="Arial" w:hAnsi="Arial" w:cs="Arial"/>
                <w:sz w:val="18"/>
              </w:rPr>
            </w:pPr>
          </w:p>
        </w:tc>
        <w:tc>
          <w:tcPr>
            <w:tcW w:w="1112" w:type="dxa"/>
            <w:tcBorders>
              <w:top w:val="single" w:sz="4" w:space="0" w:color="auto"/>
              <w:left w:val="dashed" w:sz="4" w:space="0" w:color="auto"/>
              <w:right w:val="double" w:sz="4" w:space="0" w:color="auto"/>
            </w:tcBorders>
          </w:tcPr>
          <w:p w14:paraId="3C9109A0" w14:textId="77777777" w:rsidR="002D75E5" w:rsidRPr="002D75E5" w:rsidRDefault="002D75E5" w:rsidP="002D75E5">
            <w:pPr>
              <w:jc w:val="center"/>
              <w:rPr>
                <w:rFonts w:ascii="Arial" w:hAnsi="Arial" w:cs="Arial"/>
                <w:sz w:val="18"/>
              </w:rPr>
            </w:pPr>
          </w:p>
        </w:tc>
        <w:tc>
          <w:tcPr>
            <w:tcW w:w="1107" w:type="dxa"/>
            <w:tcBorders>
              <w:top w:val="single" w:sz="4" w:space="0" w:color="auto"/>
              <w:left w:val="double" w:sz="4" w:space="0" w:color="auto"/>
              <w:right w:val="dashed" w:sz="4" w:space="0" w:color="auto"/>
            </w:tcBorders>
          </w:tcPr>
          <w:p w14:paraId="232B1CB6" w14:textId="77777777" w:rsidR="002D75E5" w:rsidRPr="002D75E5" w:rsidRDefault="002D75E5" w:rsidP="002D75E5">
            <w:pPr>
              <w:jc w:val="center"/>
              <w:rPr>
                <w:rFonts w:ascii="Arial" w:hAnsi="Arial" w:cs="Arial"/>
                <w:b/>
                <w:sz w:val="18"/>
              </w:rPr>
            </w:pPr>
          </w:p>
        </w:tc>
        <w:tc>
          <w:tcPr>
            <w:tcW w:w="1109" w:type="dxa"/>
            <w:gridSpan w:val="2"/>
            <w:tcBorders>
              <w:top w:val="single" w:sz="4" w:space="0" w:color="auto"/>
              <w:left w:val="dashed" w:sz="4" w:space="0" w:color="auto"/>
              <w:right w:val="dashed" w:sz="4" w:space="0" w:color="auto"/>
            </w:tcBorders>
          </w:tcPr>
          <w:p w14:paraId="47F946F0" w14:textId="77777777" w:rsidR="002D75E5" w:rsidRPr="002D75E5" w:rsidRDefault="002D75E5" w:rsidP="002D75E5">
            <w:pPr>
              <w:jc w:val="center"/>
              <w:rPr>
                <w:rFonts w:ascii="Arial" w:hAnsi="Arial" w:cs="Arial"/>
                <w:b/>
                <w:sz w:val="18"/>
              </w:rPr>
            </w:pPr>
          </w:p>
        </w:tc>
        <w:tc>
          <w:tcPr>
            <w:tcW w:w="1112" w:type="dxa"/>
            <w:gridSpan w:val="2"/>
            <w:tcBorders>
              <w:top w:val="single" w:sz="4" w:space="0" w:color="auto"/>
              <w:left w:val="dashed" w:sz="4" w:space="0" w:color="auto"/>
              <w:right w:val="dashed" w:sz="4" w:space="0" w:color="auto"/>
            </w:tcBorders>
            <w:shd w:val="clear" w:color="auto" w:fill="00B050"/>
          </w:tcPr>
          <w:p w14:paraId="41233057" w14:textId="77777777" w:rsidR="002D75E5" w:rsidRPr="002D75E5" w:rsidRDefault="002D75E5" w:rsidP="002D75E5">
            <w:pPr>
              <w:jc w:val="center"/>
              <w:rPr>
                <w:rFonts w:ascii="Arial" w:hAnsi="Arial" w:cs="Arial"/>
                <w:b/>
                <w:sz w:val="18"/>
              </w:rPr>
            </w:pPr>
          </w:p>
        </w:tc>
        <w:tc>
          <w:tcPr>
            <w:tcW w:w="971" w:type="dxa"/>
            <w:tcBorders>
              <w:top w:val="single" w:sz="4" w:space="0" w:color="auto"/>
              <w:left w:val="dashed" w:sz="4" w:space="0" w:color="auto"/>
              <w:right w:val="dashed" w:sz="4" w:space="0" w:color="auto"/>
            </w:tcBorders>
          </w:tcPr>
          <w:p w14:paraId="7E025A8F" w14:textId="77777777" w:rsidR="002D75E5" w:rsidRPr="002D75E5" w:rsidRDefault="002D75E5" w:rsidP="002D75E5">
            <w:pPr>
              <w:rPr>
                <w:rFonts w:ascii="Arial" w:hAnsi="Arial" w:cs="Arial"/>
                <w:b/>
                <w:sz w:val="18"/>
              </w:rPr>
            </w:pPr>
          </w:p>
        </w:tc>
      </w:tr>
      <w:tr w:rsidR="002D75E5" w:rsidRPr="002D75E5" w14:paraId="447428CC" w14:textId="77777777" w:rsidTr="00F5518A">
        <w:trPr>
          <w:trHeight w:val="464"/>
        </w:trPr>
        <w:tc>
          <w:tcPr>
            <w:tcW w:w="2076" w:type="dxa"/>
            <w:vMerge/>
            <w:tcBorders>
              <w:left w:val="single" w:sz="4" w:space="0" w:color="auto"/>
              <w:bottom w:val="single" w:sz="4" w:space="0" w:color="auto"/>
              <w:right w:val="single" w:sz="4" w:space="0" w:color="auto"/>
            </w:tcBorders>
          </w:tcPr>
          <w:p w14:paraId="65728711" w14:textId="77777777" w:rsidR="002D75E5" w:rsidRPr="002D75E5" w:rsidRDefault="002D75E5" w:rsidP="002D75E5">
            <w:pPr>
              <w:rPr>
                <w:rFonts w:ascii="Arial" w:hAnsi="Arial" w:cs="Arial"/>
                <w:b/>
                <w:sz w:val="16"/>
                <w:szCs w:val="16"/>
              </w:rPr>
            </w:pPr>
          </w:p>
        </w:tc>
        <w:tc>
          <w:tcPr>
            <w:tcW w:w="1107" w:type="dxa"/>
            <w:tcBorders>
              <w:left w:val="single" w:sz="4" w:space="0" w:color="auto"/>
              <w:bottom w:val="single" w:sz="4" w:space="0" w:color="auto"/>
              <w:right w:val="dashed" w:sz="4" w:space="0" w:color="auto"/>
            </w:tcBorders>
            <w:vAlign w:val="bottom"/>
          </w:tcPr>
          <w:p w14:paraId="75B48FF5"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12" w:type="dxa"/>
            <w:tcBorders>
              <w:left w:val="dashed" w:sz="4" w:space="0" w:color="auto"/>
              <w:bottom w:val="single" w:sz="4" w:space="0" w:color="auto"/>
              <w:right w:val="double" w:sz="4" w:space="0" w:color="auto"/>
            </w:tcBorders>
            <w:vAlign w:val="bottom"/>
          </w:tcPr>
          <w:p w14:paraId="2B03A2B7"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07" w:type="dxa"/>
            <w:tcBorders>
              <w:left w:val="double" w:sz="4" w:space="0" w:color="auto"/>
              <w:bottom w:val="single" w:sz="4" w:space="0" w:color="auto"/>
              <w:right w:val="dashed" w:sz="4" w:space="0" w:color="auto"/>
            </w:tcBorders>
            <w:vAlign w:val="bottom"/>
          </w:tcPr>
          <w:p w14:paraId="458611EF"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09" w:type="dxa"/>
            <w:gridSpan w:val="2"/>
            <w:tcBorders>
              <w:left w:val="dashed" w:sz="4" w:space="0" w:color="auto"/>
              <w:bottom w:val="single" w:sz="4" w:space="0" w:color="auto"/>
              <w:right w:val="dashed" w:sz="4" w:space="0" w:color="auto"/>
            </w:tcBorders>
            <w:vAlign w:val="bottom"/>
          </w:tcPr>
          <w:p w14:paraId="436AD44B"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12" w:type="dxa"/>
            <w:gridSpan w:val="2"/>
            <w:tcBorders>
              <w:left w:val="dashed" w:sz="4" w:space="0" w:color="auto"/>
              <w:bottom w:val="single" w:sz="4" w:space="0" w:color="auto"/>
              <w:right w:val="dashed" w:sz="4" w:space="0" w:color="auto"/>
            </w:tcBorders>
            <w:shd w:val="clear" w:color="auto" w:fill="00B050"/>
            <w:vAlign w:val="bottom"/>
          </w:tcPr>
          <w:p w14:paraId="745F0C3F" w14:textId="1D6B3C19" w:rsidR="002D75E5" w:rsidRPr="002D75E5" w:rsidRDefault="00F5518A" w:rsidP="002D75E5">
            <w:pPr>
              <w:rPr>
                <w:rFonts w:ascii="Arial" w:hAnsi="Arial" w:cs="Arial"/>
                <w:sz w:val="24"/>
                <w:szCs w:val="32"/>
              </w:rPr>
            </w:pPr>
            <w:r>
              <w:rPr>
                <w:rFonts w:ascii="Arial" w:hAnsi="Arial" w:cs="Arial"/>
                <w:sz w:val="24"/>
                <w:szCs w:val="32"/>
              </w:rPr>
              <w:sym w:font="Wingdings" w:char="F0FC"/>
            </w:r>
          </w:p>
        </w:tc>
        <w:tc>
          <w:tcPr>
            <w:tcW w:w="971" w:type="dxa"/>
            <w:tcBorders>
              <w:left w:val="dashed" w:sz="4" w:space="0" w:color="auto"/>
              <w:bottom w:val="single" w:sz="4" w:space="0" w:color="auto"/>
              <w:right w:val="dashed" w:sz="4" w:space="0" w:color="auto"/>
            </w:tcBorders>
            <w:vAlign w:val="bottom"/>
          </w:tcPr>
          <w:p w14:paraId="7D65C644"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r>
      <w:tr w:rsidR="002D75E5" w:rsidRPr="002D75E5" w14:paraId="26C41E92" w14:textId="77777777" w:rsidTr="00F5518A">
        <w:trPr>
          <w:trHeight w:val="463"/>
        </w:trPr>
        <w:tc>
          <w:tcPr>
            <w:tcW w:w="2076" w:type="dxa"/>
            <w:vMerge w:val="restart"/>
            <w:tcBorders>
              <w:top w:val="single" w:sz="4" w:space="0" w:color="auto"/>
              <w:left w:val="single" w:sz="4" w:space="0" w:color="auto"/>
              <w:right w:val="single" w:sz="4" w:space="0" w:color="auto"/>
            </w:tcBorders>
          </w:tcPr>
          <w:p w14:paraId="374DEAF5" w14:textId="77777777" w:rsidR="002D75E5" w:rsidRPr="002D75E5" w:rsidRDefault="002D75E5" w:rsidP="002D75E5">
            <w:pPr>
              <w:rPr>
                <w:rFonts w:ascii="Arial" w:hAnsi="Arial" w:cs="Arial"/>
                <w:b/>
              </w:rPr>
            </w:pPr>
            <w:r w:rsidRPr="002D75E5">
              <w:rPr>
                <w:rFonts w:ascii="Arial" w:hAnsi="Arial" w:cs="Arial"/>
                <w:b/>
                <w:szCs w:val="16"/>
              </w:rPr>
              <w:t>2. Intellectual Skills (Analysis)</w:t>
            </w:r>
          </w:p>
        </w:tc>
        <w:tc>
          <w:tcPr>
            <w:tcW w:w="1107" w:type="dxa"/>
            <w:tcBorders>
              <w:top w:val="single" w:sz="4" w:space="0" w:color="auto"/>
              <w:left w:val="single" w:sz="4" w:space="0" w:color="auto"/>
              <w:right w:val="dashed" w:sz="4" w:space="0" w:color="auto"/>
            </w:tcBorders>
          </w:tcPr>
          <w:p w14:paraId="433B9278" w14:textId="77777777" w:rsidR="002D75E5" w:rsidRPr="002D75E5" w:rsidRDefault="002D75E5" w:rsidP="002D75E5">
            <w:pPr>
              <w:jc w:val="center"/>
              <w:rPr>
                <w:rFonts w:ascii="Arial" w:hAnsi="Arial" w:cs="Arial"/>
                <w:sz w:val="18"/>
              </w:rPr>
            </w:pPr>
          </w:p>
        </w:tc>
        <w:tc>
          <w:tcPr>
            <w:tcW w:w="1112" w:type="dxa"/>
            <w:tcBorders>
              <w:top w:val="single" w:sz="4" w:space="0" w:color="auto"/>
              <w:left w:val="dashed" w:sz="4" w:space="0" w:color="auto"/>
              <w:right w:val="double" w:sz="4" w:space="0" w:color="auto"/>
            </w:tcBorders>
          </w:tcPr>
          <w:p w14:paraId="5F6EDAC9" w14:textId="77777777" w:rsidR="002D75E5" w:rsidRPr="002D75E5" w:rsidRDefault="002D75E5" w:rsidP="002D75E5">
            <w:pPr>
              <w:jc w:val="center"/>
              <w:rPr>
                <w:rFonts w:ascii="Arial" w:hAnsi="Arial" w:cs="Arial"/>
                <w:sz w:val="18"/>
              </w:rPr>
            </w:pPr>
          </w:p>
        </w:tc>
        <w:tc>
          <w:tcPr>
            <w:tcW w:w="1107" w:type="dxa"/>
            <w:tcBorders>
              <w:top w:val="single" w:sz="4" w:space="0" w:color="auto"/>
              <w:left w:val="double" w:sz="4" w:space="0" w:color="auto"/>
              <w:right w:val="dashed" w:sz="4" w:space="0" w:color="auto"/>
            </w:tcBorders>
          </w:tcPr>
          <w:p w14:paraId="3ACC3F04" w14:textId="77777777" w:rsidR="002D75E5" w:rsidRPr="002D75E5" w:rsidRDefault="002D75E5" w:rsidP="002D75E5">
            <w:pPr>
              <w:jc w:val="center"/>
              <w:rPr>
                <w:rFonts w:ascii="Arial" w:hAnsi="Arial" w:cs="Arial"/>
                <w:b/>
                <w:sz w:val="18"/>
              </w:rPr>
            </w:pPr>
          </w:p>
        </w:tc>
        <w:tc>
          <w:tcPr>
            <w:tcW w:w="1109" w:type="dxa"/>
            <w:gridSpan w:val="2"/>
            <w:tcBorders>
              <w:top w:val="single" w:sz="4" w:space="0" w:color="auto"/>
              <w:left w:val="dashed" w:sz="4" w:space="0" w:color="auto"/>
              <w:right w:val="dashed" w:sz="4" w:space="0" w:color="auto"/>
            </w:tcBorders>
            <w:shd w:val="clear" w:color="auto" w:fill="00B050"/>
          </w:tcPr>
          <w:p w14:paraId="489A48CE" w14:textId="77777777" w:rsidR="002D75E5" w:rsidRPr="002D75E5" w:rsidRDefault="002D75E5" w:rsidP="002D75E5">
            <w:pPr>
              <w:jc w:val="center"/>
              <w:rPr>
                <w:rFonts w:ascii="Arial" w:hAnsi="Arial" w:cs="Arial"/>
                <w:b/>
                <w:sz w:val="18"/>
              </w:rPr>
            </w:pPr>
          </w:p>
        </w:tc>
        <w:tc>
          <w:tcPr>
            <w:tcW w:w="1112" w:type="dxa"/>
            <w:gridSpan w:val="2"/>
            <w:tcBorders>
              <w:top w:val="single" w:sz="4" w:space="0" w:color="auto"/>
              <w:left w:val="dashed" w:sz="4" w:space="0" w:color="auto"/>
              <w:right w:val="dashed" w:sz="4" w:space="0" w:color="auto"/>
            </w:tcBorders>
          </w:tcPr>
          <w:p w14:paraId="61E7E432" w14:textId="77777777" w:rsidR="002D75E5" w:rsidRPr="002D75E5" w:rsidRDefault="002D75E5" w:rsidP="002D75E5">
            <w:pPr>
              <w:jc w:val="center"/>
              <w:rPr>
                <w:rFonts w:ascii="Arial" w:hAnsi="Arial" w:cs="Arial"/>
                <w:b/>
                <w:sz w:val="18"/>
              </w:rPr>
            </w:pPr>
          </w:p>
        </w:tc>
        <w:tc>
          <w:tcPr>
            <w:tcW w:w="971" w:type="dxa"/>
            <w:tcBorders>
              <w:top w:val="single" w:sz="4" w:space="0" w:color="auto"/>
              <w:left w:val="dashed" w:sz="4" w:space="0" w:color="auto"/>
              <w:right w:val="dashed" w:sz="4" w:space="0" w:color="auto"/>
            </w:tcBorders>
          </w:tcPr>
          <w:p w14:paraId="182A3872" w14:textId="77777777" w:rsidR="002D75E5" w:rsidRPr="002D75E5" w:rsidRDefault="002D75E5" w:rsidP="002D75E5">
            <w:pPr>
              <w:jc w:val="center"/>
              <w:rPr>
                <w:rFonts w:ascii="Arial" w:hAnsi="Arial" w:cs="Arial"/>
                <w:b/>
                <w:sz w:val="18"/>
              </w:rPr>
            </w:pPr>
          </w:p>
        </w:tc>
      </w:tr>
      <w:tr w:rsidR="002D75E5" w:rsidRPr="002D75E5" w14:paraId="63280015" w14:textId="77777777" w:rsidTr="00F5518A">
        <w:trPr>
          <w:trHeight w:val="464"/>
        </w:trPr>
        <w:tc>
          <w:tcPr>
            <w:tcW w:w="2076" w:type="dxa"/>
            <w:vMerge/>
            <w:tcBorders>
              <w:left w:val="single" w:sz="4" w:space="0" w:color="auto"/>
              <w:bottom w:val="single" w:sz="4" w:space="0" w:color="auto"/>
              <w:right w:val="single" w:sz="4" w:space="0" w:color="auto"/>
            </w:tcBorders>
          </w:tcPr>
          <w:p w14:paraId="4CD58082" w14:textId="77777777" w:rsidR="002D75E5" w:rsidRPr="002D75E5" w:rsidRDefault="002D75E5" w:rsidP="002D75E5">
            <w:pPr>
              <w:rPr>
                <w:rFonts w:ascii="Arial" w:hAnsi="Arial" w:cs="Arial"/>
                <w:b/>
                <w:sz w:val="16"/>
                <w:szCs w:val="16"/>
              </w:rPr>
            </w:pPr>
          </w:p>
        </w:tc>
        <w:tc>
          <w:tcPr>
            <w:tcW w:w="1107" w:type="dxa"/>
            <w:tcBorders>
              <w:left w:val="single" w:sz="4" w:space="0" w:color="auto"/>
              <w:bottom w:val="single" w:sz="4" w:space="0" w:color="auto"/>
              <w:right w:val="dashed" w:sz="4" w:space="0" w:color="auto"/>
            </w:tcBorders>
            <w:vAlign w:val="bottom"/>
          </w:tcPr>
          <w:p w14:paraId="35AFE148"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12" w:type="dxa"/>
            <w:tcBorders>
              <w:left w:val="dashed" w:sz="4" w:space="0" w:color="auto"/>
              <w:bottom w:val="single" w:sz="4" w:space="0" w:color="auto"/>
              <w:right w:val="double" w:sz="4" w:space="0" w:color="auto"/>
            </w:tcBorders>
            <w:vAlign w:val="bottom"/>
          </w:tcPr>
          <w:p w14:paraId="376249C5"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07" w:type="dxa"/>
            <w:tcBorders>
              <w:left w:val="double" w:sz="4" w:space="0" w:color="auto"/>
              <w:bottom w:val="single" w:sz="4" w:space="0" w:color="auto"/>
              <w:right w:val="dashed" w:sz="4" w:space="0" w:color="auto"/>
            </w:tcBorders>
            <w:vAlign w:val="bottom"/>
          </w:tcPr>
          <w:p w14:paraId="50B4D066"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09" w:type="dxa"/>
            <w:gridSpan w:val="2"/>
            <w:tcBorders>
              <w:left w:val="dashed" w:sz="4" w:space="0" w:color="auto"/>
              <w:bottom w:val="single" w:sz="4" w:space="0" w:color="auto"/>
              <w:right w:val="dashed" w:sz="4" w:space="0" w:color="auto"/>
            </w:tcBorders>
            <w:shd w:val="clear" w:color="auto" w:fill="00B050"/>
            <w:vAlign w:val="bottom"/>
          </w:tcPr>
          <w:p w14:paraId="43ABBDFC" w14:textId="6C51856B" w:rsidR="002D75E5" w:rsidRPr="002D75E5" w:rsidRDefault="00F5518A" w:rsidP="002D75E5">
            <w:pPr>
              <w:rPr>
                <w:rFonts w:ascii="Arial" w:hAnsi="Arial" w:cs="Arial"/>
                <w:sz w:val="24"/>
                <w:szCs w:val="32"/>
              </w:rPr>
            </w:pPr>
            <w:r>
              <w:rPr>
                <w:rFonts w:ascii="Arial" w:hAnsi="Arial" w:cs="Arial"/>
                <w:sz w:val="24"/>
                <w:szCs w:val="32"/>
              </w:rPr>
              <w:sym w:font="Wingdings" w:char="F0FC"/>
            </w:r>
          </w:p>
        </w:tc>
        <w:tc>
          <w:tcPr>
            <w:tcW w:w="1112" w:type="dxa"/>
            <w:gridSpan w:val="2"/>
            <w:tcBorders>
              <w:left w:val="dashed" w:sz="4" w:space="0" w:color="auto"/>
              <w:bottom w:val="single" w:sz="4" w:space="0" w:color="auto"/>
              <w:right w:val="dashed" w:sz="4" w:space="0" w:color="auto"/>
            </w:tcBorders>
            <w:vAlign w:val="bottom"/>
          </w:tcPr>
          <w:p w14:paraId="2EA439B9"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971" w:type="dxa"/>
            <w:tcBorders>
              <w:left w:val="dashed" w:sz="4" w:space="0" w:color="auto"/>
              <w:bottom w:val="single" w:sz="4" w:space="0" w:color="auto"/>
              <w:right w:val="dashed" w:sz="4" w:space="0" w:color="auto"/>
            </w:tcBorders>
            <w:vAlign w:val="bottom"/>
          </w:tcPr>
          <w:p w14:paraId="6D474B7E"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r>
      <w:tr w:rsidR="002D75E5" w:rsidRPr="002D75E5" w14:paraId="1BB66068" w14:textId="77777777" w:rsidTr="009C5BDE">
        <w:trPr>
          <w:trHeight w:val="463"/>
        </w:trPr>
        <w:tc>
          <w:tcPr>
            <w:tcW w:w="2076" w:type="dxa"/>
            <w:vMerge w:val="restart"/>
            <w:tcBorders>
              <w:top w:val="single" w:sz="4" w:space="0" w:color="auto"/>
              <w:left w:val="single" w:sz="4" w:space="0" w:color="auto"/>
              <w:right w:val="single" w:sz="4" w:space="0" w:color="auto"/>
            </w:tcBorders>
          </w:tcPr>
          <w:p w14:paraId="10980145" w14:textId="77777777" w:rsidR="002D75E5" w:rsidRPr="002D75E5" w:rsidRDefault="002D75E5" w:rsidP="002D75E5">
            <w:pPr>
              <w:rPr>
                <w:rFonts w:ascii="Arial" w:hAnsi="Arial" w:cs="Arial"/>
                <w:sz w:val="14"/>
                <w:szCs w:val="14"/>
              </w:rPr>
            </w:pPr>
            <w:r w:rsidRPr="002D75E5">
              <w:rPr>
                <w:rFonts w:ascii="Arial" w:hAnsi="Arial" w:cs="Arial"/>
                <w:b/>
                <w:szCs w:val="16"/>
              </w:rPr>
              <w:t>3. Pedagogic and Professional Applications (Practical Application and Deployment)</w:t>
            </w:r>
          </w:p>
        </w:tc>
        <w:tc>
          <w:tcPr>
            <w:tcW w:w="1107" w:type="dxa"/>
            <w:tcBorders>
              <w:top w:val="single" w:sz="4" w:space="0" w:color="auto"/>
              <w:left w:val="single" w:sz="4" w:space="0" w:color="auto"/>
              <w:right w:val="dashed" w:sz="4" w:space="0" w:color="auto"/>
            </w:tcBorders>
          </w:tcPr>
          <w:p w14:paraId="32756D2A" w14:textId="77777777" w:rsidR="002D75E5" w:rsidRPr="002D75E5" w:rsidRDefault="002D75E5" w:rsidP="002D75E5">
            <w:pPr>
              <w:jc w:val="center"/>
              <w:rPr>
                <w:rFonts w:ascii="Arial" w:hAnsi="Arial" w:cs="Arial"/>
                <w:sz w:val="18"/>
              </w:rPr>
            </w:pPr>
          </w:p>
        </w:tc>
        <w:tc>
          <w:tcPr>
            <w:tcW w:w="1112" w:type="dxa"/>
            <w:tcBorders>
              <w:top w:val="single" w:sz="4" w:space="0" w:color="auto"/>
              <w:left w:val="dashed" w:sz="4" w:space="0" w:color="auto"/>
              <w:right w:val="double" w:sz="4" w:space="0" w:color="auto"/>
            </w:tcBorders>
          </w:tcPr>
          <w:p w14:paraId="5DE9A778" w14:textId="77777777" w:rsidR="002D75E5" w:rsidRPr="002D75E5" w:rsidRDefault="002D75E5" w:rsidP="002D75E5">
            <w:pPr>
              <w:jc w:val="center"/>
              <w:rPr>
                <w:rFonts w:ascii="Arial" w:hAnsi="Arial" w:cs="Arial"/>
                <w:sz w:val="18"/>
              </w:rPr>
            </w:pPr>
          </w:p>
        </w:tc>
        <w:tc>
          <w:tcPr>
            <w:tcW w:w="1107" w:type="dxa"/>
            <w:tcBorders>
              <w:top w:val="single" w:sz="4" w:space="0" w:color="auto"/>
              <w:left w:val="double" w:sz="4" w:space="0" w:color="auto"/>
              <w:right w:val="dashed" w:sz="4" w:space="0" w:color="auto"/>
            </w:tcBorders>
          </w:tcPr>
          <w:p w14:paraId="67CA7DCF" w14:textId="77777777" w:rsidR="002D75E5" w:rsidRPr="002D75E5" w:rsidRDefault="002D75E5" w:rsidP="002D75E5">
            <w:pPr>
              <w:jc w:val="center"/>
              <w:rPr>
                <w:rFonts w:ascii="Arial" w:hAnsi="Arial" w:cs="Arial"/>
                <w:b/>
                <w:sz w:val="18"/>
              </w:rPr>
            </w:pPr>
          </w:p>
        </w:tc>
        <w:tc>
          <w:tcPr>
            <w:tcW w:w="1109" w:type="dxa"/>
            <w:gridSpan w:val="2"/>
            <w:tcBorders>
              <w:top w:val="single" w:sz="4" w:space="0" w:color="auto"/>
              <w:left w:val="dashed" w:sz="4" w:space="0" w:color="auto"/>
              <w:right w:val="dashed" w:sz="4" w:space="0" w:color="auto"/>
            </w:tcBorders>
            <w:shd w:val="clear" w:color="auto" w:fill="auto"/>
          </w:tcPr>
          <w:p w14:paraId="5E495885" w14:textId="77777777" w:rsidR="002D75E5" w:rsidRPr="002D75E5" w:rsidRDefault="002D75E5" w:rsidP="002D75E5">
            <w:pPr>
              <w:jc w:val="center"/>
              <w:rPr>
                <w:rFonts w:ascii="Arial" w:hAnsi="Arial" w:cs="Arial"/>
                <w:b/>
                <w:sz w:val="18"/>
              </w:rPr>
            </w:pPr>
          </w:p>
        </w:tc>
        <w:tc>
          <w:tcPr>
            <w:tcW w:w="1112" w:type="dxa"/>
            <w:gridSpan w:val="2"/>
            <w:tcBorders>
              <w:top w:val="single" w:sz="4" w:space="0" w:color="auto"/>
              <w:left w:val="dashed" w:sz="4" w:space="0" w:color="auto"/>
              <w:right w:val="dashed" w:sz="4" w:space="0" w:color="auto"/>
            </w:tcBorders>
            <w:shd w:val="clear" w:color="auto" w:fill="00B050"/>
          </w:tcPr>
          <w:p w14:paraId="3ED5DCDA" w14:textId="77777777" w:rsidR="002D75E5" w:rsidRPr="002D75E5" w:rsidRDefault="002D75E5" w:rsidP="002D75E5">
            <w:pPr>
              <w:jc w:val="center"/>
              <w:rPr>
                <w:rFonts w:ascii="Arial" w:hAnsi="Arial" w:cs="Arial"/>
                <w:b/>
                <w:sz w:val="18"/>
              </w:rPr>
            </w:pPr>
          </w:p>
        </w:tc>
        <w:tc>
          <w:tcPr>
            <w:tcW w:w="971" w:type="dxa"/>
            <w:tcBorders>
              <w:top w:val="single" w:sz="4" w:space="0" w:color="auto"/>
              <w:left w:val="dashed" w:sz="4" w:space="0" w:color="auto"/>
              <w:right w:val="dashed" w:sz="4" w:space="0" w:color="auto"/>
            </w:tcBorders>
          </w:tcPr>
          <w:p w14:paraId="2D867EAC" w14:textId="77777777" w:rsidR="002D75E5" w:rsidRPr="002D75E5" w:rsidRDefault="002D75E5" w:rsidP="002D75E5">
            <w:pPr>
              <w:jc w:val="center"/>
              <w:rPr>
                <w:rFonts w:ascii="Arial" w:hAnsi="Arial" w:cs="Arial"/>
                <w:b/>
                <w:sz w:val="18"/>
              </w:rPr>
            </w:pPr>
          </w:p>
        </w:tc>
      </w:tr>
      <w:tr w:rsidR="002D75E5" w:rsidRPr="002D75E5" w14:paraId="5D473C98" w14:textId="77777777" w:rsidTr="009C5BDE">
        <w:trPr>
          <w:trHeight w:val="464"/>
        </w:trPr>
        <w:tc>
          <w:tcPr>
            <w:tcW w:w="2076" w:type="dxa"/>
            <w:vMerge/>
            <w:tcBorders>
              <w:left w:val="single" w:sz="4" w:space="0" w:color="auto"/>
              <w:bottom w:val="single" w:sz="4" w:space="0" w:color="auto"/>
              <w:right w:val="single" w:sz="4" w:space="0" w:color="auto"/>
            </w:tcBorders>
          </w:tcPr>
          <w:p w14:paraId="3E9D3A0B" w14:textId="77777777" w:rsidR="002D75E5" w:rsidRPr="002D75E5" w:rsidRDefault="002D75E5" w:rsidP="002D75E5">
            <w:pPr>
              <w:rPr>
                <w:rFonts w:ascii="Arial" w:hAnsi="Arial" w:cs="Arial"/>
                <w:b/>
                <w:sz w:val="16"/>
                <w:szCs w:val="16"/>
              </w:rPr>
            </w:pPr>
          </w:p>
        </w:tc>
        <w:tc>
          <w:tcPr>
            <w:tcW w:w="1107" w:type="dxa"/>
            <w:tcBorders>
              <w:left w:val="single" w:sz="4" w:space="0" w:color="auto"/>
              <w:bottom w:val="single" w:sz="4" w:space="0" w:color="auto"/>
              <w:right w:val="dashed" w:sz="4" w:space="0" w:color="auto"/>
            </w:tcBorders>
            <w:vAlign w:val="bottom"/>
          </w:tcPr>
          <w:p w14:paraId="30C87DAE"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12" w:type="dxa"/>
            <w:tcBorders>
              <w:left w:val="dashed" w:sz="4" w:space="0" w:color="auto"/>
              <w:bottom w:val="single" w:sz="4" w:space="0" w:color="auto"/>
              <w:right w:val="double" w:sz="4" w:space="0" w:color="auto"/>
            </w:tcBorders>
            <w:vAlign w:val="bottom"/>
          </w:tcPr>
          <w:p w14:paraId="168A5335"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07" w:type="dxa"/>
            <w:tcBorders>
              <w:left w:val="double" w:sz="4" w:space="0" w:color="auto"/>
              <w:bottom w:val="single" w:sz="4" w:space="0" w:color="auto"/>
              <w:right w:val="dashed" w:sz="4" w:space="0" w:color="auto"/>
            </w:tcBorders>
            <w:vAlign w:val="bottom"/>
          </w:tcPr>
          <w:p w14:paraId="53A6C74F"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09" w:type="dxa"/>
            <w:gridSpan w:val="2"/>
            <w:tcBorders>
              <w:left w:val="dashed" w:sz="4" w:space="0" w:color="auto"/>
              <w:bottom w:val="single" w:sz="4" w:space="0" w:color="auto"/>
              <w:right w:val="dashed" w:sz="4" w:space="0" w:color="auto"/>
            </w:tcBorders>
            <w:shd w:val="clear" w:color="auto" w:fill="auto"/>
            <w:vAlign w:val="bottom"/>
          </w:tcPr>
          <w:p w14:paraId="4038FE3C" w14:textId="2356CA51" w:rsidR="002D75E5" w:rsidRPr="002D75E5" w:rsidRDefault="009C5BDE" w:rsidP="002D75E5">
            <w:pPr>
              <w:rPr>
                <w:rFonts w:ascii="Arial" w:hAnsi="Arial" w:cs="Arial"/>
                <w:sz w:val="24"/>
                <w:szCs w:val="32"/>
              </w:rPr>
            </w:pPr>
            <w:r>
              <w:rPr>
                <w:rFonts w:ascii="Arial" w:hAnsi="Arial" w:cs="Arial"/>
                <w:sz w:val="24"/>
                <w:szCs w:val="32"/>
              </w:rPr>
              <w:sym w:font="Wingdings" w:char="F06F"/>
            </w:r>
          </w:p>
        </w:tc>
        <w:tc>
          <w:tcPr>
            <w:tcW w:w="1112" w:type="dxa"/>
            <w:gridSpan w:val="2"/>
            <w:tcBorders>
              <w:left w:val="dashed" w:sz="4" w:space="0" w:color="auto"/>
              <w:bottom w:val="single" w:sz="4" w:space="0" w:color="auto"/>
              <w:right w:val="dashed" w:sz="4" w:space="0" w:color="auto"/>
            </w:tcBorders>
            <w:shd w:val="clear" w:color="auto" w:fill="00B050"/>
            <w:vAlign w:val="bottom"/>
          </w:tcPr>
          <w:p w14:paraId="657E2A26" w14:textId="75D12A68" w:rsidR="002D75E5" w:rsidRPr="002D75E5" w:rsidRDefault="009C5BDE" w:rsidP="002D75E5">
            <w:pPr>
              <w:rPr>
                <w:rFonts w:ascii="Arial" w:hAnsi="Arial" w:cs="Arial"/>
                <w:sz w:val="24"/>
                <w:szCs w:val="32"/>
              </w:rPr>
            </w:pPr>
            <w:r>
              <w:rPr>
                <w:rFonts w:ascii="Arial" w:hAnsi="Arial" w:cs="Arial"/>
                <w:sz w:val="24"/>
                <w:szCs w:val="32"/>
              </w:rPr>
              <w:sym w:font="Wingdings" w:char="F0FC"/>
            </w:r>
          </w:p>
        </w:tc>
        <w:tc>
          <w:tcPr>
            <w:tcW w:w="971" w:type="dxa"/>
            <w:tcBorders>
              <w:left w:val="dashed" w:sz="4" w:space="0" w:color="auto"/>
              <w:bottom w:val="single" w:sz="4" w:space="0" w:color="auto"/>
              <w:right w:val="dashed" w:sz="4" w:space="0" w:color="auto"/>
            </w:tcBorders>
            <w:vAlign w:val="bottom"/>
          </w:tcPr>
          <w:p w14:paraId="3423D24A"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r>
      <w:tr w:rsidR="002D75E5" w:rsidRPr="002D75E5" w14:paraId="63CBFB75" w14:textId="77777777" w:rsidTr="00F5518A">
        <w:trPr>
          <w:trHeight w:val="464"/>
        </w:trPr>
        <w:tc>
          <w:tcPr>
            <w:tcW w:w="2076" w:type="dxa"/>
            <w:vMerge w:val="restart"/>
            <w:tcBorders>
              <w:top w:val="single" w:sz="4" w:space="0" w:color="auto"/>
              <w:left w:val="single" w:sz="4" w:space="0" w:color="auto"/>
              <w:right w:val="single" w:sz="4" w:space="0" w:color="auto"/>
            </w:tcBorders>
          </w:tcPr>
          <w:p w14:paraId="10EC79A6" w14:textId="77777777" w:rsidR="002D75E5" w:rsidRPr="002D75E5" w:rsidRDefault="002D75E5" w:rsidP="002D75E5">
            <w:pPr>
              <w:rPr>
                <w:rFonts w:ascii="Arial" w:hAnsi="Arial" w:cs="Arial"/>
                <w:sz w:val="14"/>
                <w:szCs w:val="14"/>
              </w:rPr>
            </w:pPr>
            <w:r w:rsidRPr="002D75E5">
              <w:rPr>
                <w:rFonts w:ascii="Arial" w:hAnsi="Arial" w:cs="Arial"/>
                <w:b/>
                <w:szCs w:val="16"/>
              </w:rPr>
              <w:t>4. Key Transferable Skills</w:t>
            </w:r>
          </w:p>
        </w:tc>
        <w:tc>
          <w:tcPr>
            <w:tcW w:w="1107" w:type="dxa"/>
            <w:tcBorders>
              <w:top w:val="single" w:sz="4" w:space="0" w:color="auto"/>
              <w:left w:val="single" w:sz="4" w:space="0" w:color="auto"/>
              <w:right w:val="dashed" w:sz="4" w:space="0" w:color="auto"/>
            </w:tcBorders>
          </w:tcPr>
          <w:p w14:paraId="5B039465" w14:textId="77777777" w:rsidR="002D75E5" w:rsidRPr="002D75E5" w:rsidRDefault="002D75E5" w:rsidP="002D75E5">
            <w:pPr>
              <w:jc w:val="center"/>
              <w:rPr>
                <w:rFonts w:ascii="Arial" w:hAnsi="Arial" w:cs="Arial"/>
                <w:sz w:val="18"/>
              </w:rPr>
            </w:pPr>
          </w:p>
        </w:tc>
        <w:tc>
          <w:tcPr>
            <w:tcW w:w="1112" w:type="dxa"/>
            <w:tcBorders>
              <w:top w:val="single" w:sz="4" w:space="0" w:color="auto"/>
              <w:left w:val="dashed" w:sz="4" w:space="0" w:color="auto"/>
              <w:right w:val="double" w:sz="4" w:space="0" w:color="auto"/>
            </w:tcBorders>
          </w:tcPr>
          <w:p w14:paraId="3360BE49" w14:textId="77777777" w:rsidR="002D75E5" w:rsidRPr="002D75E5" w:rsidRDefault="002D75E5" w:rsidP="002D75E5">
            <w:pPr>
              <w:jc w:val="center"/>
              <w:rPr>
                <w:rFonts w:ascii="Arial" w:hAnsi="Arial" w:cs="Arial"/>
                <w:sz w:val="18"/>
              </w:rPr>
            </w:pPr>
          </w:p>
        </w:tc>
        <w:tc>
          <w:tcPr>
            <w:tcW w:w="1107" w:type="dxa"/>
            <w:tcBorders>
              <w:top w:val="single" w:sz="4" w:space="0" w:color="auto"/>
              <w:left w:val="double" w:sz="4" w:space="0" w:color="auto"/>
              <w:right w:val="dashed" w:sz="4" w:space="0" w:color="auto"/>
            </w:tcBorders>
          </w:tcPr>
          <w:p w14:paraId="2170B6F6" w14:textId="77777777" w:rsidR="002D75E5" w:rsidRPr="002D75E5" w:rsidRDefault="002D75E5" w:rsidP="002D75E5">
            <w:pPr>
              <w:jc w:val="center"/>
              <w:rPr>
                <w:rFonts w:ascii="Arial" w:hAnsi="Arial" w:cs="Arial"/>
                <w:b/>
                <w:sz w:val="18"/>
              </w:rPr>
            </w:pPr>
          </w:p>
        </w:tc>
        <w:tc>
          <w:tcPr>
            <w:tcW w:w="1109" w:type="dxa"/>
            <w:gridSpan w:val="2"/>
            <w:tcBorders>
              <w:top w:val="single" w:sz="4" w:space="0" w:color="auto"/>
              <w:left w:val="dashed" w:sz="4" w:space="0" w:color="auto"/>
              <w:right w:val="dashed" w:sz="4" w:space="0" w:color="auto"/>
            </w:tcBorders>
            <w:shd w:val="clear" w:color="auto" w:fill="00B050"/>
          </w:tcPr>
          <w:p w14:paraId="7C27B6EF" w14:textId="77777777" w:rsidR="002D75E5" w:rsidRPr="002D75E5" w:rsidRDefault="002D75E5" w:rsidP="002D75E5">
            <w:pPr>
              <w:jc w:val="center"/>
              <w:rPr>
                <w:rFonts w:ascii="Arial" w:hAnsi="Arial" w:cs="Arial"/>
                <w:b/>
                <w:sz w:val="18"/>
              </w:rPr>
            </w:pPr>
          </w:p>
        </w:tc>
        <w:tc>
          <w:tcPr>
            <w:tcW w:w="1112" w:type="dxa"/>
            <w:gridSpan w:val="2"/>
            <w:tcBorders>
              <w:top w:val="single" w:sz="4" w:space="0" w:color="auto"/>
              <w:left w:val="dashed" w:sz="4" w:space="0" w:color="auto"/>
              <w:right w:val="dashed" w:sz="4" w:space="0" w:color="auto"/>
            </w:tcBorders>
          </w:tcPr>
          <w:p w14:paraId="1AA1D82D" w14:textId="77777777" w:rsidR="002D75E5" w:rsidRPr="002D75E5" w:rsidRDefault="002D75E5" w:rsidP="002D75E5">
            <w:pPr>
              <w:jc w:val="center"/>
              <w:rPr>
                <w:rFonts w:ascii="Arial" w:hAnsi="Arial" w:cs="Arial"/>
                <w:b/>
                <w:sz w:val="18"/>
              </w:rPr>
            </w:pPr>
          </w:p>
        </w:tc>
        <w:tc>
          <w:tcPr>
            <w:tcW w:w="971" w:type="dxa"/>
            <w:tcBorders>
              <w:top w:val="single" w:sz="4" w:space="0" w:color="auto"/>
              <w:left w:val="dashed" w:sz="4" w:space="0" w:color="auto"/>
              <w:right w:val="dashed" w:sz="4" w:space="0" w:color="auto"/>
            </w:tcBorders>
          </w:tcPr>
          <w:p w14:paraId="4DEEF8CF" w14:textId="77777777" w:rsidR="002D75E5" w:rsidRPr="002D75E5" w:rsidRDefault="002D75E5" w:rsidP="002D75E5">
            <w:pPr>
              <w:jc w:val="center"/>
              <w:rPr>
                <w:rFonts w:ascii="Arial" w:hAnsi="Arial" w:cs="Arial"/>
                <w:b/>
                <w:sz w:val="18"/>
              </w:rPr>
            </w:pPr>
          </w:p>
        </w:tc>
      </w:tr>
      <w:tr w:rsidR="002D75E5" w:rsidRPr="002D75E5" w14:paraId="063D2832" w14:textId="77777777" w:rsidTr="00F5518A">
        <w:trPr>
          <w:trHeight w:val="463"/>
        </w:trPr>
        <w:tc>
          <w:tcPr>
            <w:tcW w:w="2076" w:type="dxa"/>
            <w:vMerge/>
            <w:tcBorders>
              <w:left w:val="single" w:sz="4" w:space="0" w:color="auto"/>
              <w:bottom w:val="single" w:sz="4" w:space="0" w:color="auto"/>
              <w:right w:val="single" w:sz="4" w:space="0" w:color="auto"/>
            </w:tcBorders>
          </w:tcPr>
          <w:p w14:paraId="237AA4AD" w14:textId="77777777" w:rsidR="002D75E5" w:rsidRPr="002D75E5" w:rsidRDefault="002D75E5" w:rsidP="002D75E5">
            <w:pPr>
              <w:rPr>
                <w:rFonts w:ascii="Arial" w:hAnsi="Arial" w:cs="Arial"/>
                <w:b/>
                <w:sz w:val="16"/>
                <w:szCs w:val="16"/>
              </w:rPr>
            </w:pPr>
          </w:p>
        </w:tc>
        <w:tc>
          <w:tcPr>
            <w:tcW w:w="1107" w:type="dxa"/>
            <w:tcBorders>
              <w:left w:val="single" w:sz="4" w:space="0" w:color="auto"/>
              <w:bottom w:val="single" w:sz="4" w:space="0" w:color="auto"/>
              <w:right w:val="dashed" w:sz="4" w:space="0" w:color="auto"/>
            </w:tcBorders>
            <w:vAlign w:val="bottom"/>
          </w:tcPr>
          <w:p w14:paraId="330C4D47"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12" w:type="dxa"/>
            <w:tcBorders>
              <w:left w:val="dashed" w:sz="4" w:space="0" w:color="auto"/>
              <w:bottom w:val="single" w:sz="4" w:space="0" w:color="auto"/>
              <w:right w:val="double" w:sz="4" w:space="0" w:color="auto"/>
            </w:tcBorders>
            <w:vAlign w:val="bottom"/>
          </w:tcPr>
          <w:p w14:paraId="79FD5AC1"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07" w:type="dxa"/>
            <w:tcBorders>
              <w:left w:val="double" w:sz="4" w:space="0" w:color="auto"/>
              <w:bottom w:val="single" w:sz="4" w:space="0" w:color="auto"/>
              <w:right w:val="dashed" w:sz="4" w:space="0" w:color="auto"/>
            </w:tcBorders>
            <w:vAlign w:val="bottom"/>
          </w:tcPr>
          <w:p w14:paraId="078FA6A3"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1109" w:type="dxa"/>
            <w:gridSpan w:val="2"/>
            <w:tcBorders>
              <w:left w:val="dashed" w:sz="4" w:space="0" w:color="auto"/>
              <w:bottom w:val="single" w:sz="4" w:space="0" w:color="auto"/>
              <w:right w:val="dashed" w:sz="4" w:space="0" w:color="auto"/>
            </w:tcBorders>
            <w:shd w:val="clear" w:color="auto" w:fill="00B050"/>
            <w:vAlign w:val="bottom"/>
          </w:tcPr>
          <w:p w14:paraId="2CF86CE5" w14:textId="35C62F08" w:rsidR="002D75E5" w:rsidRPr="002D75E5" w:rsidRDefault="00F5518A" w:rsidP="002D75E5">
            <w:pPr>
              <w:rPr>
                <w:rFonts w:ascii="Arial" w:hAnsi="Arial" w:cs="Arial"/>
                <w:sz w:val="24"/>
                <w:szCs w:val="32"/>
              </w:rPr>
            </w:pPr>
            <w:r>
              <w:rPr>
                <w:rFonts w:ascii="Arial" w:hAnsi="Arial" w:cs="Arial"/>
                <w:sz w:val="24"/>
                <w:szCs w:val="32"/>
              </w:rPr>
              <w:sym w:font="Wingdings" w:char="F0FC"/>
            </w:r>
          </w:p>
        </w:tc>
        <w:tc>
          <w:tcPr>
            <w:tcW w:w="1112" w:type="dxa"/>
            <w:gridSpan w:val="2"/>
            <w:tcBorders>
              <w:left w:val="dashed" w:sz="4" w:space="0" w:color="auto"/>
              <w:bottom w:val="single" w:sz="4" w:space="0" w:color="auto"/>
              <w:right w:val="dashed" w:sz="4" w:space="0" w:color="auto"/>
            </w:tcBorders>
            <w:vAlign w:val="bottom"/>
          </w:tcPr>
          <w:p w14:paraId="51765113"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c>
          <w:tcPr>
            <w:tcW w:w="971" w:type="dxa"/>
            <w:tcBorders>
              <w:left w:val="dashed" w:sz="4" w:space="0" w:color="auto"/>
              <w:bottom w:val="single" w:sz="4" w:space="0" w:color="auto"/>
              <w:right w:val="dashed" w:sz="4" w:space="0" w:color="auto"/>
            </w:tcBorders>
            <w:vAlign w:val="bottom"/>
          </w:tcPr>
          <w:p w14:paraId="43113579" w14:textId="77777777" w:rsidR="002D75E5" w:rsidRPr="002D75E5" w:rsidRDefault="002D75E5" w:rsidP="002D75E5">
            <w:pPr>
              <w:rPr>
                <w:rFonts w:ascii="Arial" w:hAnsi="Arial" w:cs="Arial"/>
                <w:sz w:val="24"/>
                <w:szCs w:val="32"/>
              </w:rPr>
            </w:pPr>
            <w:r w:rsidRPr="002D75E5">
              <w:rPr>
                <w:rFonts w:ascii="Arial" w:hAnsi="Arial" w:cs="Arial"/>
                <w:sz w:val="24"/>
                <w:szCs w:val="32"/>
              </w:rPr>
              <w:sym w:font="Wingdings" w:char="F06F"/>
            </w:r>
          </w:p>
        </w:tc>
      </w:tr>
    </w:tbl>
    <w:p w14:paraId="685EF71E" w14:textId="77777777" w:rsidR="002D75E5" w:rsidRPr="002D75E5" w:rsidRDefault="002D75E5" w:rsidP="002D75E5">
      <w:pPr>
        <w:rPr>
          <w:rFonts w:ascii="Arial" w:hAnsi="Arial" w:cs="Arial"/>
          <w:b/>
          <w:sz w:val="22"/>
          <w:szCs w:val="22"/>
        </w:rPr>
      </w:pPr>
    </w:p>
    <w:p w14:paraId="6CC33499" w14:textId="77777777" w:rsidR="002D75E5" w:rsidRDefault="002D75E5" w:rsidP="002D75E5">
      <w:pPr>
        <w:rPr>
          <w:rFonts w:ascii="Arial" w:hAnsi="Arial" w:cs="Arial"/>
          <w:b/>
          <w:sz w:val="22"/>
          <w:szCs w:val="22"/>
        </w:rPr>
      </w:pPr>
    </w:p>
    <w:p w14:paraId="16E92D91" w14:textId="77777777" w:rsidR="00FA71ED" w:rsidRDefault="00FA71ED" w:rsidP="002D75E5">
      <w:pPr>
        <w:rPr>
          <w:rFonts w:ascii="Arial" w:hAnsi="Arial" w:cs="Arial"/>
          <w:b/>
          <w:sz w:val="22"/>
          <w:szCs w:val="22"/>
        </w:rPr>
      </w:pPr>
    </w:p>
    <w:p w14:paraId="4927957C" w14:textId="77777777" w:rsidR="00FA71ED" w:rsidRDefault="00FA71ED" w:rsidP="002D75E5">
      <w:pPr>
        <w:rPr>
          <w:rFonts w:ascii="Arial" w:hAnsi="Arial" w:cs="Arial"/>
          <w:b/>
          <w:sz w:val="22"/>
          <w:szCs w:val="22"/>
        </w:rPr>
      </w:pPr>
    </w:p>
    <w:p w14:paraId="77080658" w14:textId="77777777" w:rsidR="00FA71ED" w:rsidRDefault="00FA71ED" w:rsidP="002D75E5">
      <w:pPr>
        <w:rPr>
          <w:rFonts w:ascii="Arial" w:hAnsi="Arial" w:cs="Arial"/>
          <w:b/>
          <w:sz w:val="22"/>
          <w:szCs w:val="22"/>
        </w:rPr>
      </w:pPr>
    </w:p>
    <w:p w14:paraId="32F8A9BB" w14:textId="77777777" w:rsidR="00FA71ED" w:rsidRDefault="00FA71ED" w:rsidP="002D75E5">
      <w:pPr>
        <w:rPr>
          <w:rFonts w:ascii="Arial" w:hAnsi="Arial" w:cs="Arial"/>
          <w:b/>
          <w:sz w:val="22"/>
          <w:szCs w:val="22"/>
        </w:rPr>
      </w:pPr>
    </w:p>
    <w:p w14:paraId="371CFFC6" w14:textId="77777777" w:rsidR="00FA71ED" w:rsidRDefault="00FA71ED" w:rsidP="002D75E5">
      <w:pPr>
        <w:rPr>
          <w:rFonts w:ascii="Arial" w:hAnsi="Arial" w:cs="Arial"/>
          <w:b/>
          <w:sz w:val="22"/>
          <w:szCs w:val="22"/>
        </w:rPr>
      </w:pPr>
    </w:p>
    <w:p w14:paraId="34936B15" w14:textId="77777777" w:rsidR="00FA71ED" w:rsidRDefault="00FA71ED" w:rsidP="002D75E5">
      <w:pPr>
        <w:rPr>
          <w:rFonts w:ascii="Arial" w:hAnsi="Arial" w:cs="Arial"/>
          <w:b/>
          <w:sz w:val="22"/>
          <w:szCs w:val="22"/>
        </w:rPr>
      </w:pPr>
    </w:p>
    <w:p w14:paraId="3F1C9A95" w14:textId="77777777" w:rsidR="00FA71ED" w:rsidRDefault="00FA71ED" w:rsidP="002D75E5">
      <w:pPr>
        <w:rPr>
          <w:rFonts w:ascii="Arial" w:hAnsi="Arial" w:cs="Arial"/>
          <w:b/>
          <w:sz w:val="22"/>
          <w:szCs w:val="22"/>
        </w:rPr>
      </w:pPr>
    </w:p>
    <w:p w14:paraId="3EC3164E" w14:textId="77777777" w:rsidR="00FA71ED" w:rsidRDefault="00FA71ED" w:rsidP="002D75E5">
      <w:pPr>
        <w:rPr>
          <w:rFonts w:ascii="Arial" w:hAnsi="Arial" w:cs="Arial"/>
          <w:b/>
          <w:sz w:val="22"/>
          <w:szCs w:val="22"/>
        </w:rPr>
      </w:pPr>
    </w:p>
    <w:p w14:paraId="4D3D968A" w14:textId="77777777" w:rsidR="00FA71ED" w:rsidRDefault="00FA71ED" w:rsidP="002D75E5">
      <w:pPr>
        <w:rPr>
          <w:rFonts w:ascii="Arial" w:hAnsi="Arial" w:cs="Arial"/>
          <w:b/>
          <w:sz w:val="22"/>
          <w:szCs w:val="22"/>
        </w:rPr>
      </w:pPr>
    </w:p>
    <w:p w14:paraId="79771C9F" w14:textId="77777777" w:rsidR="00FA71ED" w:rsidRDefault="00FA71ED" w:rsidP="002D75E5">
      <w:pPr>
        <w:rPr>
          <w:rFonts w:ascii="Arial" w:hAnsi="Arial" w:cs="Arial"/>
          <w:b/>
          <w:sz w:val="22"/>
          <w:szCs w:val="22"/>
        </w:rPr>
      </w:pPr>
    </w:p>
    <w:p w14:paraId="22CA64D2" w14:textId="77777777" w:rsidR="00FA71ED" w:rsidRDefault="00FA71ED" w:rsidP="002D75E5">
      <w:pPr>
        <w:rPr>
          <w:rFonts w:ascii="Arial" w:hAnsi="Arial" w:cs="Arial"/>
          <w:b/>
          <w:sz w:val="22"/>
          <w:szCs w:val="22"/>
        </w:rPr>
      </w:pPr>
    </w:p>
    <w:p w14:paraId="662B3C22" w14:textId="77777777" w:rsidR="00FA71ED" w:rsidRDefault="00FA71ED" w:rsidP="002D75E5">
      <w:pPr>
        <w:rPr>
          <w:rFonts w:ascii="Arial" w:hAnsi="Arial" w:cs="Arial"/>
          <w:b/>
          <w:sz w:val="22"/>
          <w:szCs w:val="22"/>
        </w:rPr>
      </w:pPr>
    </w:p>
    <w:p w14:paraId="05B9E1D3" w14:textId="77777777" w:rsidR="00FA71ED" w:rsidRDefault="00FA71ED" w:rsidP="002D75E5">
      <w:pPr>
        <w:rPr>
          <w:rFonts w:ascii="Arial" w:hAnsi="Arial" w:cs="Arial"/>
          <w:b/>
          <w:sz w:val="22"/>
          <w:szCs w:val="22"/>
        </w:rPr>
      </w:pPr>
    </w:p>
    <w:p w14:paraId="27CAD223" w14:textId="77777777" w:rsidR="00FA71ED" w:rsidRDefault="00FA71ED" w:rsidP="002D75E5">
      <w:pPr>
        <w:rPr>
          <w:rFonts w:ascii="Arial" w:hAnsi="Arial" w:cs="Arial"/>
          <w:b/>
          <w:sz w:val="22"/>
          <w:szCs w:val="22"/>
        </w:rPr>
      </w:pPr>
    </w:p>
    <w:p w14:paraId="451E4657" w14:textId="77777777" w:rsidR="00FA71ED" w:rsidRDefault="00FA71ED" w:rsidP="002D75E5">
      <w:pPr>
        <w:rPr>
          <w:rFonts w:ascii="Arial" w:hAnsi="Arial" w:cs="Arial"/>
          <w:b/>
          <w:sz w:val="22"/>
          <w:szCs w:val="22"/>
        </w:rPr>
      </w:pPr>
    </w:p>
    <w:p w14:paraId="26145848" w14:textId="77777777" w:rsidR="00FA71ED" w:rsidRDefault="00FA71ED" w:rsidP="002D75E5">
      <w:pPr>
        <w:rPr>
          <w:rFonts w:ascii="Arial" w:hAnsi="Arial" w:cs="Arial"/>
          <w:b/>
          <w:sz w:val="22"/>
          <w:szCs w:val="22"/>
        </w:rPr>
      </w:pPr>
    </w:p>
    <w:p w14:paraId="074E3E6D" w14:textId="77777777" w:rsidR="00FA71ED" w:rsidRDefault="00FA71ED" w:rsidP="002D75E5">
      <w:pPr>
        <w:rPr>
          <w:rFonts w:ascii="Arial" w:hAnsi="Arial" w:cs="Arial"/>
          <w:b/>
          <w:sz w:val="22"/>
          <w:szCs w:val="22"/>
        </w:rPr>
      </w:pPr>
    </w:p>
    <w:p w14:paraId="0591244E" w14:textId="77777777" w:rsidR="00FA71ED" w:rsidRDefault="00FA71ED" w:rsidP="002D75E5">
      <w:pPr>
        <w:rPr>
          <w:rFonts w:ascii="Arial" w:hAnsi="Arial" w:cs="Arial"/>
          <w:b/>
          <w:sz w:val="22"/>
          <w:szCs w:val="22"/>
        </w:rPr>
      </w:pPr>
    </w:p>
    <w:p w14:paraId="71D0946D" w14:textId="77777777" w:rsidR="00FA71ED" w:rsidRDefault="00FA71ED" w:rsidP="002D75E5">
      <w:pPr>
        <w:rPr>
          <w:rFonts w:ascii="Arial" w:hAnsi="Arial" w:cs="Arial"/>
          <w:b/>
          <w:sz w:val="22"/>
          <w:szCs w:val="22"/>
        </w:rPr>
      </w:pPr>
    </w:p>
    <w:p w14:paraId="120FC68A" w14:textId="77777777" w:rsidR="00FA71ED" w:rsidRDefault="00FA71ED" w:rsidP="002D75E5">
      <w:pPr>
        <w:rPr>
          <w:rFonts w:ascii="Arial" w:hAnsi="Arial" w:cs="Arial"/>
          <w:b/>
          <w:sz w:val="22"/>
          <w:szCs w:val="22"/>
        </w:rPr>
      </w:pPr>
    </w:p>
    <w:p w14:paraId="773B10DA" w14:textId="77777777" w:rsidR="00FA71ED" w:rsidRDefault="00FA71ED" w:rsidP="002D75E5">
      <w:pPr>
        <w:rPr>
          <w:rFonts w:ascii="Arial" w:hAnsi="Arial" w:cs="Arial"/>
          <w:b/>
          <w:sz w:val="22"/>
          <w:szCs w:val="22"/>
        </w:rPr>
      </w:pPr>
    </w:p>
    <w:p w14:paraId="67ACDEAD" w14:textId="77777777" w:rsidR="00FA71ED" w:rsidRDefault="00FA71ED" w:rsidP="002D75E5">
      <w:pPr>
        <w:rPr>
          <w:rFonts w:ascii="Arial" w:hAnsi="Arial" w:cs="Arial"/>
          <w:b/>
          <w:sz w:val="22"/>
          <w:szCs w:val="22"/>
        </w:rPr>
      </w:pPr>
    </w:p>
    <w:p w14:paraId="668E5C13" w14:textId="77777777" w:rsidR="00FA71ED" w:rsidRDefault="00FA71ED" w:rsidP="002D75E5">
      <w:pPr>
        <w:rPr>
          <w:rFonts w:ascii="Arial" w:hAnsi="Arial" w:cs="Arial"/>
          <w:b/>
          <w:sz w:val="22"/>
          <w:szCs w:val="22"/>
        </w:rPr>
      </w:pPr>
    </w:p>
    <w:p w14:paraId="0CDAB892" w14:textId="77777777" w:rsidR="00FA71ED" w:rsidRDefault="00FA71ED" w:rsidP="002D75E5">
      <w:pPr>
        <w:rPr>
          <w:rFonts w:ascii="Arial" w:hAnsi="Arial" w:cs="Arial"/>
          <w:b/>
          <w:sz w:val="22"/>
          <w:szCs w:val="22"/>
        </w:rPr>
      </w:pPr>
    </w:p>
    <w:p w14:paraId="74573D4F" w14:textId="77777777" w:rsidR="00FA71ED" w:rsidRDefault="00FA71ED" w:rsidP="002D75E5">
      <w:pPr>
        <w:rPr>
          <w:rFonts w:ascii="Arial" w:hAnsi="Arial" w:cs="Arial"/>
          <w:b/>
          <w:sz w:val="22"/>
          <w:szCs w:val="22"/>
        </w:rPr>
      </w:pPr>
    </w:p>
    <w:p w14:paraId="6550605F" w14:textId="77777777" w:rsidR="00FA71ED" w:rsidRDefault="00FA71ED" w:rsidP="002D75E5">
      <w:pPr>
        <w:rPr>
          <w:rFonts w:ascii="Arial" w:hAnsi="Arial" w:cs="Arial"/>
          <w:b/>
          <w:sz w:val="22"/>
          <w:szCs w:val="22"/>
        </w:rPr>
      </w:pPr>
    </w:p>
    <w:p w14:paraId="7F63E781" w14:textId="77777777" w:rsidR="00FA71ED" w:rsidRDefault="00FA71ED" w:rsidP="002D75E5">
      <w:pPr>
        <w:rPr>
          <w:rFonts w:ascii="Arial" w:hAnsi="Arial" w:cs="Arial"/>
          <w:b/>
          <w:sz w:val="22"/>
          <w:szCs w:val="22"/>
        </w:rPr>
      </w:pPr>
    </w:p>
    <w:p w14:paraId="648CA54B" w14:textId="77777777" w:rsidR="00FA71ED" w:rsidRDefault="00FA71ED" w:rsidP="002D75E5">
      <w:pPr>
        <w:rPr>
          <w:rFonts w:ascii="Arial" w:hAnsi="Arial" w:cs="Arial"/>
          <w:b/>
          <w:sz w:val="22"/>
          <w:szCs w:val="22"/>
        </w:rPr>
      </w:pPr>
    </w:p>
    <w:p w14:paraId="6E446E70" w14:textId="77777777" w:rsidR="00FA71ED" w:rsidRDefault="00FA71ED" w:rsidP="002D75E5">
      <w:pPr>
        <w:rPr>
          <w:rFonts w:ascii="Arial" w:hAnsi="Arial" w:cs="Arial"/>
          <w:b/>
          <w:sz w:val="22"/>
          <w:szCs w:val="22"/>
        </w:rPr>
      </w:pPr>
    </w:p>
    <w:p w14:paraId="0C5071B1" w14:textId="77777777" w:rsidR="00FA71ED" w:rsidRDefault="00FA71ED" w:rsidP="002D75E5">
      <w:pPr>
        <w:rPr>
          <w:rFonts w:ascii="Arial" w:hAnsi="Arial" w:cs="Arial"/>
          <w:b/>
          <w:sz w:val="22"/>
          <w:szCs w:val="22"/>
        </w:rPr>
      </w:pPr>
    </w:p>
    <w:p w14:paraId="2AA698BF" w14:textId="77777777" w:rsidR="00FA71ED" w:rsidRDefault="00FA71ED" w:rsidP="002D75E5">
      <w:pPr>
        <w:rPr>
          <w:rFonts w:ascii="Arial" w:hAnsi="Arial" w:cs="Arial"/>
          <w:b/>
          <w:sz w:val="22"/>
          <w:szCs w:val="22"/>
        </w:rPr>
      </w:pPr>
    </w:p>
    <w:p w14:paraId="045E2D08" w14:textId="77777777" w:rsidR="00FA71ED" w:rsidRDefault="00FA71ED" w:rsidP="002D75E5">
      <w:pPr>
        <w:rPr>
          <w:rFonts w:ascii="Arial" w:hAnsi="Arial" w:cs="Arial"/>
          <w:b/>
          <w:sz w:val="22"/>
          <w:szCs w:val="22"/>
        </w:rPr>
      </w:pPr>
    </w:p>
    <w:p w14:paraId="05EC95FF" w14:textId="77777777" w:rsidR="00FA71ED" w:rsidRDefault="00FA71ED" w:rsidP="002D75E5">
      <w:pPr>
        <w:rPr>
          <w:rFonts w:ascii="Arial" w:hAnsi="Arial" w:cs="Arial"/>
          <w:b/>
          <w:sz w:val="22"/>
          <w:szCs w:val="22"/>
        </w:rPr>
      </w:pPr>
    </w:p>
    <w:p w14:paraId="055C1CBD" w14:textId="77777777" w:rsidR="00FA71ED" w:rsidRDefault="00FA71ED" w:rsidP="002D75E5">
      <w:pPr>
        <w:rPr>
          <w:rFonts w:ascii="Arial" w:hAnsi="Arial" w:cs="Arial"/>
          <w:b/>
          <w:sz w:val="22"/>
          <w:szCs w:val="22"/>
        </w:rPr>
      </w:pPr>
    </w:p>
    <w:p w14:paraId="2B0ECC8D" w14:textId="77777777" w:rsidR="00FA71ED" w:rsidRDefault="00FA71ED" w:rsidP="002D75E5">
      <w:pPr>
        <w:rPr>
          <w:rFonts w:ascii="Arial" w:hAnsi="Arial" w:cs="Arial"/>
          <w:b/>
          <w:sz w:val="22"/>
          <w:szCs w:val="22"/>
        </w:rPr>
      </w:pPr>
    </w:p>
    <w:p w14:paraId="6DFB13FA" w14:textId="77777777" w:rsidR="00FA71ED" w:rsidRDefault="00FA71ED" w:rsidP="002D75E5">
      <w:pPr>
        <w:rPr>
          <w:rFonts w:ascii="Arial" w:hAnsi="Arial" w:cs="Arial"/>
          <w:b/>
          <w:sz w:val="22"/>
          <w:szCs w:val="22"/>
        </w:rPr>
      </w:pPr>
    </w:p>
    <w:p w14:paraId="5D21EA57" w14:textId="77777777" w:rsidR="00FA71ED" w:rsidRDefault="00FA71ED" w:rsidP="002D75E5">
      <w:pPr>
        <w:rPr>
          <w:rFonts w:ascii="Arial" w:hAnsi="Arial" w:cs="Arial"/>
          <w:b/>
          <w:sz w:val="22"/>
          <w:szCs w:val="22"/>
        </w:rPr>
      </w:pPr>
    </w:p>
    <w:p w14:paraId="0D601825" w14:textId="77777777" w:rsidR="00FA71ED" w:rsidRDefault="00FA71ED" w:rsidP="002D75E5">
      <w:pPr>
        <w:rPr>
          <w:rFonts w:ascii="Arial" w:hAnsi="Arial" w:cs="Arial"/>
          <w:b/>
          <w:sz w:val="22"/>
          <w:szCs w:val="22"/>
        </w:rPr>
      </w:pPr>
    </w:p>
    <w:p w14:paraId="02D008C9" w14:textId="77777777" w:rsidR="00FA71ED" w:rsidRDefault="00FA71ED" w:rsidP="002D75E5">
      <w:pPr>
        <w:rPr>
          <w:rFonts w:ascii="Arial" w:hAnsi="Arial" w:cs="Arial"/>
          <w:b/>
          <w:sz w:val="22"/>
          <w:szCs w:val="22"/>
        </w:rPr>
      </w:pPr>
    </w:p>
    <w:p w14:paraId="173DF5A4" w14:textId="77777777" w:rsidR="00FA71ED" w:rsidRDefault="00FA71ED" w:rsidP="002D75E5">
      <w:pPr>
        <w:rPr>
          <w:rFonts w:ascii="Arial" w:hAnsi="Arial" w:cs="Arial"/>
          <w:b/>
          <w:sz w:val="22"/>
          <w:szCs w:val="22"/>
        </w:rPr>
      </w:pPr>
    </w:p>
    <w:p w14:paraId="4CFC92FB" w14:textId="77777777" w:rsidR="00FA71ED" w:rsidRDefault="00FA71ED" w:rsidP="002D75E5">
      <w:pPr>
        <w:rPr>
          <w:rFonts w:ascii="Arial" w:hAnsi="Arial" w:cs="Arial"/>
          <w:b/>
          <w:sz w:val="22"/>
          <w:szCs w:val="22"/>
        </w:rPr>
      </w:pPr>
    </w:p>
    <w:p w14:paraId="51901B93" w14:textId="77777777" w:rsidR="00FA71ED" w:rsidRDefault="00FA71ED" w:rsidP="002D75E5">
      <w:pPr>
        <w:rPr>
          <w:rFonts w:ascii="Arial" w:hAnsi="Arial" w:cs="Arial"/>
          <w:b/>
          <w:sz w:val="22"/>
          <w:szCs w:val="22"/>
        </w:rPr>
      </w:pPr>
    </w:p>
    <w:p w14:paraId="3A89262D" w14:textId="77777777" w:rsidR="00FA71ED" w:rsidRDefault="00FA71ED" w:rsidP="002D75E5">
      <w:pPr>
        <w:rPr>
          <w:rFonts w:ascii="Arial" w:hAnsi="Arial" w:cs="Arial"/>
          <w:b/>
          <w:sz w:val="22"/>
          <w:szCs w:val="22"/>
        </w:rPr>
      </w:pPr>
    </w:p>
    <w:p w14:paraId="6715386C" w14:textId="77777777" w:rsidR="00FA71ED" w:rsidRDefault="00FA71ED" w:rsidP="002D75E5">
      <w:pPr>
        <w:rPr>
          <w:rFonts w:ascii="Arial" w:hAnsi="Arial" w:cs="Arial"/>
          <w:b/>
          <w:sz w:val="22"/>
          <w:szCs w:val="22"/>
        </w:rPr>
      </w:pPr>
    </w:p>
    <w:p w14:paraId="29A77CE6" w14:textId="77777777" w:rsidR="00FA71ED" w:rsidRDefault="00FA71ED" w:rsidP="002D75E5">
      <w:pPr>
        <w:rPr>
          <w:rFonts w:ascii="Arial" w:hAnsi="Arial" w:cs="Arial"/>
          <w:b/>
          <w:sz w:val="22"/>
          <w:szCs w:val="22"/>
        </w:rPr>
      </w:pPr>
    </w:p>
    <w:p w14:paraId="5DB85BE2" w14:textId="77777777" w:rsidR="00FA71ED" w:rsidRDefault="00FA71ED" w:rsidP="002D75E5">
      <w:pPr>
        <w:rPr>
          <w:rFonts w:ascii="Arial" w:hAnsi="Arial" w:cs="Arial"/>
          <w:b/>
          <w:sz w:val="22"/>
          <w:szCs w:val="22"/>
        </w:rPr>
      </w:pPr>
    </w:p>
    <w:p w14:paraId="600D1BE8" w14:textId="4C7C6AE7" w:rsidR="00FA71ED" w:rsidRPr="002D75E5" w:rsidRDefault="00FA71ED" w:rsidP="00FA71ED">
      <w:pPr>
        <w:jc w:val="center"/>
        <w:rPr>
          <w:rFonts w:ascii="Arial" w:hAnsi="Arial" w:cs="Arial"/>
          <w:b/>
          <w:sz w:val="22"/>
          <w:szCs w:val="22"/>
        </w:rPr>
        <w:sectPr w:rsidR="00FA71ED" w:rsidRPr="002D75E5" w:rsidSect="002D75E5">
          <w:footerReference w:type="default" r:id="rId8"/>
          <w:pgSz w:w="11894" w:h="16834"/>
          <w:pgMar w:top="720" w:right="720" w:bottom="720" w:left="720" w:header="706" w:footer="454" w:gutter="0"/>
          <w:paperSrc w:first="1" w:other="1"/>
          <w:cols w:space="720"/>
          <w:docGrid w:linePitch="272"/>
        </w:sectPr>
      </w:pPr>
      <w:r>
        <w:rPr>
          <w:rFonts w:ascii="Arial" w:hAnsi="Arial" w:cs="Arial"/>
          <w:b/>
          <w:sz w:val="22"/>
          <w:szCs w:val="22"/>
        </w:rPr>
        <w:t xml:space="preserve">Word Count - </w:t>
      </w:r>
      <w:r w:rsidR="00251520">
        <w:rPr>
          <w:rFonts w:ascii="Arial" w:hAnsi="Arial" w:cs="Arial"/>
          <w:b/>
          <w:sz w:val="22"/>
          <w:szCs w:val="22"/>
        </w:rPr>
        <w:t>486</w:t>
      </w:r>
      <w:r>
        <w:rPr>
          <w:rFonts w:ascii="Arial" w:hAnsi="Arial" w:cs="Arial"/>
          <w:b/>
          <w:sz w:val="22"/>
          <w:szCs w:val="22"/>
        </w:rPr>
        <w:t>7</w:t>
      </w:r>
    </w:p>
    <w:p w14:paraId="33E9D469" w14:textId="570EA21C" w:rsidR="00A75839" w:rsidRPr="002D75E5" w:rsidRDefault="00A75839" w:rsidP="002D75E5">
      <w:pPr>
        <w:spacing w:line="360" w:lineRule="auto"/>
        <w:jc w:val="center"/>
        <w:rPr>
          <w:rFonts w:ascii="Arial" w:hAnsi="Arial" w:cs="Arial"/>
          <w:b/>
          <w:sz w:val="24"/>
          <w:szCs w:val="24"/>
        </w:rPr>
      </w:pPr>
      <w:r w:rsidRPr="002D75E5">
        <w:rPr>
          <w:rFonts w:ascii="Arial" w:hAnsi="Arial" w:cs="Arial"/>
          <w:b/>
          <w:sz w:val="24"/>
          <w:szCs w:val="24"/>
        </w:rPr>
        <w:lastRenderedPageBreak/>
        <w:t>‘Supporting pupil progress: a detailed analysis of one child’s holistic development, with justification for the next steps in learning.’</w:t>
      </w:r>
    </w:p>
    <w:p w14:paraId="32870D48" w14:textId="77777777" w:rsidR="00683231" w:rsidRPr="002D75E5" w:rsidRDefault="00683231" w:rsidP="004E6B33">
      <w:pPr>
        <w:spacing w:line="360" w:lineRule="auto"/>
        <w:ind w:left="720"/>
        <w:jc w:val="both"/>
        <w:rPr>
          <w:rFonts w:ascii="Arial" w:hAnsi="Arial" w:cs="Arial"/>
          <w:b/>
          <w:sz w:val="24"/>
          <w:szCs w:val="24"/>
        </w:rPr>
      </w:pPr>
    </w:p>
    <w:p w14:paraId="6AE49EE2" w14:textId="41E321CD" w:rsidR="00683231" w:rsidRPr="002D75E5" w:rsidRDefault="00683231" w:rsidP="004E6B33">
      <w:pPr>
        <w:spacing w:line="360" w:lineRule="auto"/>
        <w:jc w:val="both"/>
        <w:rPr>
          <w:rFonts w:ascii="Arial" w:hAnsi="Arial" w:cs="Arial"/>
          <w:sz w:val="24"/>
          <w:szCs w:val="24"/>
        </w:rPr>
      </w:pPr>
      <w:r w:rsidRPr="002D75E5">
        <w:rPr>
          <w:rFonts w:ascii="Arial" w:hAnsi="Arial" w:cs="Arial"/>
          <w:b/>
          <w:sz w:val="24"/>
          <w:szCs w:val="24"/>
        </w:rPr>
        <w:t>Introduction</w:t>
      </w:r>
    </w:p>
    <w:p w14:paraId="138FFDE3" w14:textId="09917062" w:rsidR="00E87044" w:rsidRPr="002D75E5" w:rsidRDefault="00AD009C" w:rsidP="004E6B33">
      <w:pPr>
        <w:spacing w:line="360" w:lineRule="auto"/>
        <w:jc w:val="both"/>
        <w:rPr>
          <w:rFonts w:ascii="Arial" w:hAnsi="Arial" w:cs="Arial"/>
          <w:sz w:val="24"/>
          <w:szCs w:val="24"/>
        </w:rPr>
      </w:pPr>
      <w:r w:rsidRPr="002D75E5">
        <w:rPr>
          <w:rFonts w:ascii="Arial" w:hAnsi="Arial" w:cs="Arial"/>
          <w:sz w:val="24"/>
          <w:szCs w:val="24"/>
        </w:rPr>
        <w:t>Within the scope of this assignment a detailed profile of one selected pupil will be discussed and analysed using relevant literature</w:t>
      </w:r>
      <w:r w:rsidR="00E87044" w:rsidRPr="002D75E5">
        <w:rPr>
          <w:rFonts w:ascii="Arial" w:hAnsi="Arial" w:cs="Arial"/>
          <w:sz w:val="24"/>
          <w:szCs w:val="24"/>
        </w:rPr>
        <w:t>. The assignment</w:t>
      </w:r>
      <w:r w:rsidR="003A1837" w:rsidRPr="002D75E5">
        <w:rPr>
          <w:rFonts w:ascii="Arial" w:hAnsi="Arial" w:cs="Arial"/>
          <w:sz w:val="24"/>
          <w:szCs w:val="24"/>
        </w:rPr>
        <w:t xml:space="preserve"> will be split into the following sections. Firstly, the learner and school will be introduced to provide information and context for the assignment. Next, the method of data collection will be discussed. Following that, </w:t>
      </w:r>
      <w:r w:rsidR="00E87044" w:rsidRPr="002D75E5">
        <w:rPr>
          <w:rFonts w:ascii="Arial" w:hAnsi="Arial" w:cs="Arial"/>
          <w:sz w:val="24"/>
          <w:szCs w:val="24"/>
        </w:rPr>
        <w:t>the</w:t>
      </w:r>
      <w:r w:rsidR="003A1837" w:rsidRPr="002D75E5">
        <w:rPr>
          <w:rFonts w:ascii="Arial" w:hAnsi="Arial" w:cs="Arial"/>
          <w:sz w:val="24"/>
          <w:szCs w:val="24"/>
        </w:rPr>
        <w:t xml:space="preserve"> current achievements of the student of focus will be analysed. To conclude, next steps will be suggested for progression of learning for the student, justifying suggestions through</w:t>
      </w:r>
      <w:r w:rsidR="00E87044" w:rsidRPr="002D75E5">
        <w:rPr>
          <w:rFonts w:ascii="Arial" w:hAnsi="Arial" w:cs="Arial"/>
          <w:sz w:val="24"/>
          <w:szCs w:val="24"/>
        </w:rPr>
        <w:t xml:space="preserve"> connections</w:t>
      </w:r>
      <w:r w:rsidR="00B32CE8" w:rsidRPr="002D75E5">
        <w:rPr>
          <w:rFonts w:ascii="Arial" w:hAnsi="Arial" w:cs="Arial"/>
          <w:sz w:val="24"/>
          <w:szCs w:val="24"/>
        </w:rPr>
        <w:t xml:space="preserve"> </w:t>
      </w:r>
      <w:r w:rsidR="003A1837" w:rsidRPr="002D75E5">
        <w:rPr>
          <w:rFonts w:ascii="Arial" w:hAnsi="Arial" w:cs="Arial"/>
          <w:sz w:val="24"/>
          <w:szCs w:val="24"/>
        </w:rPr>
        <w:t>to relevant</w:t>
      </w:r>
      <w:r w:rsidR="00E87044" w:rsidRPr="002D75E5">
        <w:rPr>
          <w:rFonts w:ascii="Arial" w:hAnsi="Arial" w:cs="Arial"/>
          <w:sz w:val="24"/>
          <w:szCs w:val="24"/>
        </w:rPr>
        <w:t xml:space="preserve"> literatur</w:t>
      </w:r>
      <w:r w:rsidR="003A1837" w:rsidRPr="002D75E5">
        <w:rPr>
          <w:rFonts w:ascii="Arial" w:hAnsi="Arial" w:cs="Arial"/>
          <w:sz w:val="24"/>
          <w:szCs w:val="24"/>
        </w:rPr>
        <w:t>e.</w:t>
      </w:r>
    </w:p>
    <w:p w14:paraId="17ED6E7B" w14:textId="77777777" w:rsidR="003A1837" w:rsidRPr="002D75E5" w:rsidRDefault="003A1837" w:rsidP="004E6B33">
      <w:pPr>
        <w:spacing w:line="360" w:lineRule="auto"/>
        <w:jc w:val="both"/>
        <w:rPr>
          <w:rFonts w:ascii="Arial" w:hAnsi="Arial" w:cs="Arial"/>
          <w:sz w:val="24"/>
          <w:szCs w:val="24"/>
        </w:rPr>
      </w:pPr>
    </w:p>
    <w:p w14:paraId="11376B40" w14:textId="6331EDCB" w:rsidR="00B91D95" w:rsidRPr="002D75E5" w:rsidRDefault="00C53678" w:rsidP="004E6B33">
      <w:pPr>
        <w:spacing w:line="360" w:lineRule="auto"/>
        <w:jc w:val="both"/>
        <w:rPr>
          <w:rFonts w:ascii="Arial" w:hAnsi="Arial" w:cs="Arial"/>
          <w:sz w:val="24"/>
          <w:szCs w:val="24"/>
        </w:rPr>
      </w:pPr>
      <w:r w:rsidRPr="002D75E5">
        <w:rPr>
          <w:rFonts w:ascii="Arial" w:hAnsi="Arial" w:cs="Arial"/>
          <w:sz w:val="24"/>
          <w:szCs w:val="24"/>
        </w:rPr>
        <w:t xml:space="preserve">The school in which the information </w:t>
      </w:r>
      <w:r w:rsidR="003A1837" w:rsidRPr="002D75E5">
        <w:rPr>
          <w:rFonts w:ascii="Arial" w:hAnsi="Arial" w:cs="Arial"/>
          <w:sz w:val="24"/>
          <w:szCs w:val="24"/>
        </w:rPr>
        <w:t>was</w:t>
      </w:r>
      <w:r w:rsidRPr="002D75E5">
        <w:rPr>
          <w:rFonts w:ascii="Arial" w:hAnsi="Arial" w:cs="Arial"/>
          <w:sz w:val="24"/>
          <w:szCs w:val="24"/>
        </w:rPr>
        <w:t xml:space="preserve"> gathered is located within a large housing estate which is a communities first housing area (Estyn, 2011). T</w:t>
      </w:r>
      <w:r w:rsidR="00282E20" w:rsidRPr="002D75E5">
        <w:rPr>
          <w:rFonts w:ascii="Arial" w:hAnsi="Arial" w:cs="Arial"/>
          <w:sz w:val="24"/>
          <w:szCs w:val="24"/>
        </w:rPr>
        <w:t xml:space="preserve">here are </w:t>
      </w:r>
      <w:r w:rsidR="00B91D95" w:rsidRPr="002D75E5">
        <w:rPr>
          <w:rFonts w:ascii="Arial" w:hAnsi="Arial" w:cs="Arial"/>
          <w:sz w:val="24"/>
          <w:szCs w:val="24"/>
        </w:rPr>
        <w:t xml:space="preserve">approximately 301 pupils attending the school as of 2017 (My Local School 2017). </w:t>
      </w:r>
      <w:proofErr w:type="gramStart"/>
      <w:r w:rsidR="00B91D95" w:rsidRPr="002D75E5">
        <w:rPr>
          <w:rFonts w:ascii="Arial" w:hAnsi="Arial" w:cs="Arial"/>
          <w:sz w:val="24"/>
          <w:szCs w:val="24"/>
        </w:rPr>
        <w:t xml:space="preserve">The </w:t>
      </w:r>
      <w:r w:rsidRPr="002D75E5">
        <w:rPr>
          <w:rFonts w:ascii="Arial" w:hAnsi="Arial" w:cs="Arial"/>
          <w:sz w:val="24"/>
          <w:szCs w:val="24"/>
        </w:rPr>
        <w:t>majority of</w:t>
      </w:r>
      <w:proofErr w:type="gramEnd"/>
      <w:r w:rsidRPr="002D75E5">
        <w:rPr>
          <w:rFonts w:ascii="Arial" w:hAnsi="Arial" w:cs="Arial"/>
          <w:sz w:val="24"/>
          <w:szCs w:val="24"/>
        </w:rPr>
        <w:t xml:space="preserve"> pupils attending the school </w:t>
      </w:r>
      <w:r w:rsidR="00282E20" w:rsidRPr="002D75E5">
        <w:rPr>
          <w:rFonts w:ascii="Arial" w:hAnsi="Arial" w:cs="Arial"/>
          <w:sz w:val="24"/>
          <w:szCs w:val="24"/>
        </w:rPr>
        <w:t xml:space="preserve">live </w:t>
      </w:r>
      <w:r w:rsidRPr="002D75E5">
        <w:rPr>
          <w:rFonts w:ascii="Arial" w:hAnsi="Arial" w:cs="Arial"/>
          <w:sz w:val="24"/>
          <w:szCs w:val="24"/>
        </w:rPr>
        <w:t>within the surrounding area</w:t>
      </w:r>
      <w:r w:rsidR="006E7612" w:rsidRPr="002D75E5">
        <w:rPr>
          <w:rFonts w:ascii="Arial" w:hAnsi="Arial" w:cs="Arial"/>
          <w:sz w:val="24"/>
          <w:szCs w:val="24"/>
        </w:rPr>
        <w:t>. A</w:t>
      </w:r>
      <w:r w:rsidRPr="002D75E5">
        <w:rPr>
          <w:rFonts w:ascii="Arial" w:hAnsi="Arial" w:cs="Arial"/>
          <w:sz w:val="24"/>
          <w:szCs w:val="24"/>
        </w:rPr>
        <w:t>lthough</w:t>
      </w:r>
      <w:r w:rsidR="00B91D95" w:rsidRPr="002D75E5">
        <w:rPr>
          <w:rFonts w:ascii="Arial" w:hAnsi="Arial" w:cs="Arial"/>
          <w:sz w:val="24"/>
          <w:szCs w:val="24"/>
        </w:rPr>
        <w:t>,</w:t>
      </w:r>
      <w:r w:rsidRPr="002D75E5">
        <w:rPr>
          <w:rFonts w:ascii="Arial" w:hAnsi="Arial" w:cs="Arial"/>
          <w:sz w:val="24"/>
          <w:szCs w:val="24"/>
        </w:rPr>
        <w:t xml:space="preserve"> some pupils attending the special training facility</w:t>
      </w:r>
      <w:r w:rsidR="003A1837" w:rsidRPr="002D75E5">
        <w:rPr>
          <w:rFonts w:ascii="Arial" w:hAnsi="Arial" w:cs="Arial"/>
          <w:sz w:val="24"/>
          <w:szCs w:val="24"/>
        </w:rPr>
        <w:t>,</w:t>
      </w:r>
      <w:r w:rsidRPr="002D75E5">
        <w:rPr>
          <w:rFonts w:ascii="Arial" w:hAnsi="Arial" w:cs="Arial"/>
          <w:sz w:val="24"/>
          <w:szCs w:val="24"/>
        </w:rPr>
        <w:t xml:space="preserve"> travel from further afield. According to </w:t>
      </w:r>
      <w:r w:rsidR="007013C9" w:rsidRPr="002D75E5">
        <w:rPr>
          <w:rFonts w:ascii="Arial" w:hAnsi="Arial" w:cs="Arial"/>
          <w:sz w:val="24"/>
          <w:szCs w:val="24"/>
        </w:rPr>
        <w:t>My Local School (2017</w:t>
      </w:r>
      <w:r w:rsidRPr="002D75E5">
        <w:rPr>
          <w:rFonts w:ascii="Arial" w:hAnsi="Arial" w:cs="Arial"/>
          <w:sz w:val="24"/>
          <w:szCs w:val="24"/>
        </w:rPr>
        <w:t>) the percentage of pupils who are entitled to free school meals is approximately 5</w:t>
      </w:r>
      <w:r w:rsidR="007013C9" w:rsidRPr="002D75E5">
        <w:rPr>
          <w:rFonts w:ascii="Arial" w:hAnsi="Arial" w:cs="Arial"/>
          <w:sz w:val="24"/>
          <w:szCs w:val="24"/>
        </w:rPr>
        <w:t>5.1</w:t>
      </w:r>
      <w:r w:rsidRPr="002D75E5">
        <w:rPr>
          <w:rFonts w:ascii="Arial" w:hAnsi="Arial" w:cs="Arial"/>
          <w:sz w:val="24"/>
          <w:szCs w:val="24"/>
        </w:rPr>
        <w:t>%</w:t>
      </w:r>
      <w:r w:rsidR="00282E20" w:rsidRPr="002D75E5">
        <w:rPr>
          <w:rFonts w:ascii="Arial" w:hAnsi="Arial" w:cs="Arial"/>
          <w:sz w:val="24"/>
          <w:szCs w:val="24"/>
        </w:rPr>
        <w:t>,</w:t>
      </w:r>
      <w:r w:rsidR="006E7612" w:rsidRPr="002D75E5">
        <w:rPr>
          <w:rFonts w:ascii="Arial" w:hAnsi="Arial" w:cs="Arial"/>
          <w:sz w:val="24"/>
          <w:szCs w:val="24"/>
        </w:rPr>
        <w:t xml:space="preserve"> which is significantly higher than the national average of 17.8% reported by Welsh Government (2017).</w:t>
      </w:r>
      <w:r w:rsidR="00B91D95" w:rsidRPr="002D75E5">
        <w:rPr>
          <w:rFonts w:ascii="Arial" w:hAnsi="Arial" w:cs="Arial"/>
          <w:sz w:val="24"/>
          <w:szCs w:val="24"/>
        </w:rPr>
        <w:t xml:space="preserve"> This statistic could </w:t>
      </w:r>
      <w:proofErr w:type="gramStart"/>
      <w:r w:rsidR="00B91D95" w:rsidRPr="002D75E5">
        <w:rPr>
          <w:rFonts w:ascii="Arial" w:hAnsi="Arial" w:cs="Arial"/>
          <w:sz w:val="24"/>
          <w:szCs w:val="24"/>
        </w:rPr>
        <w:t>be seen as</w:t>
      </w:r>
      <w:proofErr w:type="gramEnd"/>
      <w:r w:rsidR="00B91D95" w:rsidRPr="002D75E5">
        <w:rPr>
          <w:rFonts w:ascii="Arial" w:hAnsi="Arial" w:cs="Arial"/>
          <w:sz w:val="24"/>
          <w:szCs w:val="24"/>
        </w:rPr>
        <w:t xml:space="preserve"> </w:t>
      </w:r>
      <w:r w:rsidR="003A1837" w:rsidRPr="002D75E5">
        <w:rPr>
          <w:rFonts w:ascii="Arial" w:hAnsi="Arial" w:cs="Arial"/>
          <w:sz w:val="24"/>
          <w:szCs w:val="24"/>
        </w:rPr>
        <w:t>one</w:t>
      </w:r>
      <w:r w:rsidR="00B91D95" w:rsidRPr="002D75E5">
        <w:rPr>
          <w:rFonts w:ascii="Arial" w:hAnsi="Arial" w:cs="Arial"/>
          <w:sz w:val="24"/>
          <w:szCs w:val="24"/>
        </w:rPr>
        <w:t xml:space="preserve"> indicator that the type of area the school is located</w:t>
      </w:r>
      <w:r w:rsidR="003A1837" w:rsidRPr="002D75E5">
        <w:rPr>
          <w:rFonts w:ascii="Arial" w:hAnsi="Arial" w:cs="Arial"/>
          <w:sz w:val="24"/>
          <w:szCs w:val="24"/>
        </w:rPr>
        <w:t>,</w:t>
      </w:r>
      <w:r w:rsidR="00B91D95" w:rsidRPr="002D75E5">
        <w:rPr>
          <w:rFonts w:ascii="Arial" w:hAnsi="Arial" w:cs="Arial"/>
          <w:sz w:val="24"/>
          <w:szCs w:val="24"/>
        </w:rPr>
        <w:t xml:space="preserve"> is that of a deprived area.</w:t>
      </w:r>
      <w:r w:rsidR="00206E0A" w:rsidRPr="002D75E5">
        <w:rPr>
          <w:rFonts w:ascii="Arial" w:hAnsi="Arial" w:cs="Arial"/>
          <w:sz w:val="24"/>
          <w:szCs w:val="24"/>
        </w:rPr>
        <w:t xml:space="preserve"> </w:t>
      </w:r>
      <w:r w:rsidR="006E7612" w:rsidRPr="002D75E5">
        <w:rPr>
          <w:rFonts w:ascii="Arial" w:hAnsi="Arial" w:cs="Arial"/>
          <w:sz w:val="24"/>
          <w:szCs w:val="24"/>
        </w:rPr>
        <w:t>T</w:t>
      </w:r>
      <w:r w:rsidR="00206E0A" w:rsidRPr="002D75E5">
        <w:rPr>
          <w:rFonts w:ascii="Arial" w:hAnsi="Arial" w:cs="Arial"/>
          <w:sz w:val="24"/>
          <w:szCs w:val="24"/>
        </w:rPr>
        <w:t xml:space="preserve">he percentage of pupils requiring additional learning needs </w:t>
      </w:r>
      <w:r w:rsidR="006E7612" w:rsidRPr="002D75E5">
        <w:rPr>
          <w:rFonts w:ascii="Arial" w:hAnsi="Arial" w:cs="Arial"/>
          <w:sz w:val="24"/>
          <w:szCs w:val="24"/>
        </w:rPr>
        <w:t>is</w:t>
      </w:r>
      <w:r w:rsidR="00206E0A" w:rsidRPr="002D75E5">
        <w:rPr>
          <w:rFonts w:ascii="Arial" w:hAnsi="Arial" w:cs="Arial"/>
          <w:sz w:val="24"/>
          <w:szCs w:val="24"/>
        </w:rPr>
        <w:t xml:space="preserve"> around </w:t>
      </w:r>
      <w:r w:rsidR="0015178C" w:rsidRPr="002D75E5">
        <w:rPr>
          <w:rFonts w:ascii="Arial" w:hAnsi="Arial" w:cs="Arial"/>
          <w:sz w:val="24"/>
          <w:szCs w:val="24"/>
        </w:rPr>
        <w:t>27.5</w:t>
      </w:r>
      <w:r w:rsidR="00206E0A" w:rsidRPr="002D75E5">
        <w:rPr>
          <w:rFonts w:ascii="Arial" w:hAnsi="Arial" w:cs="Arial"/>
          <w:sz w:val="24"/>
          <w:szCs w:val="24"/>
        </w:rPr>
        <w:t>%</w:t>
      </w:r>
      <w:r w:rsidR="00B91D95" w:rsidRPr="002D75E5">
        <w:rPr>
          <w:rFonts w:ascii="Arial" w:hAnsi="Arial" w:cs="Arial"/>
          <w:sz w:val="24"/>
          <w:szCs w:val="24"/>
        </w:rPr>
        <w:t xml:space="preserve"> and a</w:t>
      </w:r>
      <w:r w:rsidR="00206E0A" w:rsidRPr="002D75E5">
        <w:rPr>
          <w:rFonts w:ascii="Arial" w:hAnsi="Arial" w:cs="Arial"/>
          <w:sz w:val="24"/>
          <w:szCs w:val="24"/>
        </w:rPr>
        <w:t xml:space="preserve">round </w:t>
      </w:r>
      <w:r w:rsidR="008B2584" w:rsidRPr="002D75E5">
        <w:rPr>
          <w:rFonts w:ascii="Arial" w:hAnsi="Arial" w:cs="Arial"/>
          <w:sz w:val="24"/>
          <w:szCs w:val="24"/>
        </w:rPr>
        <w:t>8.1</w:t>
      </w:r>
      <w:r w:rsidR="00206E0A" w:rsidRPr="002D75E5">
        <w:rPr>
          <w:rFonts w:ascii="Arial" w:hAnsi="Arial" w:cs="Arial"/>
          <w:sz w:val="24"/>
          <w:szCs w:val="24"/>
        </w:rPr>
        <w:t>% of pupils receive support for English as an additional language</w:t>
      </w:r>
      <w:r w:rsidR="00B91D95" w:rsidRPr="002D75E5">
        <w:rPr>
          <w:rFonts w:ascii="Arial" w:hAnsi="Arial" w:cs="Arial"/>
          <w:sz w:val="24"/>
          <w:szCs w:val="24"/>
        </w:rPr>
        <w:t xml:space="preserve"> (</w:t>
      </w:r>
      <w:r w:rsidR="0015178C" w:rsidRPr="002D75E5">
        <w:rPr>
          <w:rFonts w:ascii="Arial" w:hAnsi="Arial" w:cs="Arial"/>
          <w:sz w:val="24"/>
          <w:szCs w:val="24"/>
        </w:rPr>
        <w:t>My Local School</w:t>
      </w:r>
      <w:r w:rsidR="00B91D95" w:rsidRPr="002D75E5">
        <w:rPr>
          <w:rFonts w:ascii="Arial" w:hAnsi="Arial" w:cs="Arial"/>
          <w:sz w:val="24"/>
          <w:szCs w:val="24"/>
        </w:rPr>
        <w:t>, 201</w:t>
      </w:r>
      <w:r w:rsidR="0015178C" w:rsidRPr="002D75E5">
        <w:rPr>
          <w:rFonts w:ascii="Arial" w:hAnsi="Arial" w:cs="Arial"/>
          <w:sz w:val="24"/>
          <w:szCs w:val="24"/>
        </w:rPr>
        <w:t>7</w:t>
      </w:r>
      <w:r w:rsidR="00B91D95" w:rsidRPr="002D75E5">
        <w:rPr>
          <w:rFonts w:ascii="Arial" w:hAnsi="Arial" w:cs="Arial"/>
          <w:sz w:val="24"/>
          <w:szCs w:val="24"/>
        </w:rPr>
        <w:t>).</w:t>
      </w:r>
    </w:p>
    <w:p w14:paraId="77AC00BD" w14:textId="2C118A9C" w:rsidR="00B91D95" w:rsidRPr="002D75E5" w:rsidRDefault="00206E0A" w:rsidP="004E6B33">
      <w:pPr>
        <w:spacing w:line="360" w:lineRule="auto"/>
        <w:jc w:val="both"/>
        <w:rPr>
          <w:rFonts w:ascii="Arial" w:hAnsi="Arial" w:cs="Arial"/>
          <w:sz w:val="24"/>
          <w:szCs w:val="24"/>
        </w:rPr>
      </w:pPr>
      <w:proofErr w:type="gramStart"/>
      <w:r w:rsidRPr="002D75E5">
        <w:rPr>
          <w:rFonts w:ascii="Arial" w:hAnsi="Arial" w:cs="Arial"/>
          <w:sz w:val="24"/>
          <w:szCs w:val="24"/>
        </w:rPr>
        <w:t>For the purpose of</w:t>
      </w:r>
      <w:proofErr w:type="gramEnd"/>
      <w:r w:rsidRPr="002D75E5">
        <w:rPr>
          <w:rFonts w:ascii="Arial" w:hAnsi="Arial" w:cs="Arial"/>
          <w:sz w:val="24"/>
          <w:szCs w:val="24"/>
        </w:rPr>
        <w:t xml:space="preserve"> this assignment the pupil of focus will be referred to as ‘Pupil A’. </w:t>
      </w:r>
      <w:r w:rsidR="003A1837" w:rsidRPr="002D75E5">
        <w:rPr>
          <w:rFonts w:ascii="Arial" w:hAnsi="Arial" w:cs="Arial"/>
          <w:sz w:val="24"/>
          <w:szCs w:val="24"/>
        </w:rPr>
        <w:t>‘</w:t>
      </w:r>
      <w:r w:rsidRPr="002D75E5">
        <w:rPr>
          <w:rFonts w:ascii="Arial" w:hAnsi="Arial" w:cs="Arial"/>
          <w:sz w:val="24"/>
          <w:szCs w:val="24"/>
        </w:rPr>
        <w:t>Pupil A</w:t>
      </w:r>
      <w:r w:rsidR="003A1837" w:rsidRPr="002D75E5">
        <w:rPr>
          <w:rFonts w:ascii="Arial" w:hAnsi="Arial" w:cs="Arial"/>
          <w:sz w:val="24"/>
          <w:szCs w:val="24"/>
        </w:rPr>
        <w:t>’</w:t>
      </w:r>
      <w:r w:rsidRPr="002D75E5">
        <w:rPr>
          <w:rFonts w:ascii="Arial" w:hAnsi="Arial" w:cs="Arial"/>
          <w:sz w:val="24"/>
          <w:szCs w:val="24"/>
        </w:rPr>
        <w:t xml:space="preserve"> is a </w:t>
      </w:r>
      <w:r w:rsidR="000F6235" w:rsidRPr="002D75E5">
        <w:rPr>
          <w:rFonts w:ascii="Arial" w:hAnsi="Arial" w:cs="Arial"/>
          <w:sz w:val="24"/>
          <w:szCs w:val="24"/>
        </w:rPr>
        <w:t>6-year-old</w:t>
      </w:r>
      <w:r w:rsidR="0015394E" w:rsidRPr="002D75E5">
        <w:rPr>
          <w:rFonts w:ascii="Arial" w:hAnsi="Arial" w:cs="Arial"/>
          <w:sz w:val="24"/>
          <w:szCs w:val="24"/>
        </w:rPr>
        <w:t xml:space="preserve">, </w:t>
      </w:r>
      <w:r w:rsidRPr="002D75E5">
        <w:rPr>
          <w:rFonts w:ascii="Arial" w:hAnsi="Arial" w:cs="Arial"/>
          <w:sz w:val="24"/>
          <w:szCs w:val="24"/>
        </w:rPr>
        <w:t>year 2 student wh</w:t>
      </w:r>
      <w:r w:rsidR="00D5778E" w:rsidRPr="002D75E5">
        <w:rPr>
          <w:rFonts w:ascii="Arial" w:hAnsi="Arial" w:cs="Arial"/>
          <w:sz w:val="24"/>
          <w:szCs w:val="24"/>
        </w:rPr>
        <w:t xml:space="preserve">o </w:t>
      </w:r>
      <w:r w:rsidR="0015394E" w:rsidRPr="002D75E5">
        <w:rPr>
          <w:rFonts w:ascii="Arial" w:hAnsi="Arial" w:cs="Arial"/>
          <w:sz w:val="24"/>
          <w:szCs w:val="24"/>
        </w:rPr>
        <w:t xml:space="preserve">has been a part of the school </w:t>
      </w:r>
      <w:r w:rsidR="000F67C9" w:rsidRPr="002D75E5">
        <w:rPr>
          <w:rFonts w:ascii="Arial" w:hAnsi="Arial" w:cs="Arial"/>
          <w:sz w:val="24"/>
          <w:szCs w:val="24"/>
        </w:rPr>
        <w:t>since</w:t>
      </w:r>
      <w:r w:rsidR="0015394E" w:rsidRPr="002D75E5">
        <w:rPr>
          <w:rFonts w:ascii="Arial" w:hAnsi="Arial" w:cs="Arial"/>
          <w:sz w:val="24"/>
          <w:szCs w:val="24"/>
        </w:rPr>
        <w:t xml:space="preserve"> nursery</w:t>
      </w:r>
      <w:r w:rsidR="000F67C9" w:rsidRPr="002D75E5">
        <w:rPr>
          <w:rFonts w:ascii="Arial" w:hAnsi="Arial" w:cs="Arial"/>
          <w:sz w:val="24"/>
          <w:szCs w:val="24"/>
        </w:rPr>
        <w:t xml:space="preserve"> </w:t>
      </w:r>
      <w:r w:rsidR="0015394E" w:rsidRPr="002D75E5">
        <w:rPr>
          <w:rFonts w:ascii="Arial" w:hAnsi="Arial" w:cs="Arial"/>
          <w:sz w:val="24"/>
          <w:szCs w:val="24"/>
        </w:rPr>
        <w:t xml:space="preserve">and </w:t>
      </w:r>
      <w:r w:rsidR="00DF0A87" w:rsidRPr="002D75E5">
        <w:rPr>
          <w:rFonts w:ascii="Arial" w:hAnsi="Arial" w:cs="Arial"/>
          <w:sz w:val="24"/>
          <w:szCs w:val="24"/>
        </w:rPr>
        <w:t>lives within the local are</w:t>
      </w:r>
      <w:r w:rsidR="0015394E" w:rsidRPr="002D75E5">
        <w:rPr>
          <w:rFonts w:ascii="Arial" w:hAnsi="Arial" w:cs="Arial"/>
          <w:sz w:val="24"/>
          <w:szCs w:val="24"/>
        </w:rPr>
        <w:t>a</w:t>
      </w:r>
      <w:r w:rsidR="00B91D95" w:rsidRPr="002D75E5">
        <w:rPr>
          <w:rFonts w:ascii="Arial" w:hAnsi="Arial" w:cs="Arial"/>
          <w:sz w:val="24"/>
          <w:szCs w:val="24"/>
        </w:rPr>
        <w:t>.</w:t>
      </w:r>
      <w:r w:rsidR="00DF0A87" w:rsidRPr="002D75E5">
        <w:rPr>
          <w:rFonts w:ascii="Arial" w:hAnsi="Arial" w:cs="Arial"/>
          <w:sz w:val="24"/>
          <w:szCs w:val="24"/>
        </w:rPr>
        <w:t xml:space="preserve"> </w:t>
      </w:r>
      <w:r w:rsidR="000F67C9" w:rsidRPr="002D75E5">
        <w:rPr>
          <w:rFonts w:ascii="Arial" w:hAnsi="Arial" w:cs="Arial"/>
          <w:sz w:val="24"/>
          <w:szCs w:val="24"/>
        </w:rPr>
        <w:t>‘</w:t>
      </w:r>
      <w:r w:rsidR="00B91D95" w:rsidRPr="002D75E5">
        <w:rPr>
          <w:rFonts w:ascii="Arial" w:hAnsi="Arial" w:cs="Arial"/>
          <w:sz w:val="24"/>
          <w:szCs w:val="24"/>
        </w:rPr>
        <w:t>Pupil A</w:t>
      </w:r>
      <w:r w:rsidR="000F67C9" w:rsidRPr="002D75E5">
        <w:rPr>
          <w:rFonts w:ascii="Arial" w:hAnsi="Arial" w:cs="Arial"/>
          <w:sz w:val="24"/>
          <w:szCs w:val="24"/>
        </w:rPr>
        <w:t>’</w:t>
      </w:r>
      <w:r w:rsidR="00F73405" w:rsidRPr="002D75E5">
        <w:rPr>
          <w:rFonts w:ascii="Arial" w:hAnsi="Arial" w:cs="Arial"/>
          <w:sz w:val="24"/>
          <w:szCs w:val="24"/>
        </w:rPr>
        <w:t xml:space="preserve"> comes from a family that speaks Polish as the primary language</w:t>
      </w:r>
      <w:r w:rsidR="0015394E" w:rsidRPr="002D75E5">
        <w:rPr>
          <w:rFonts w:ascii="Arial" w:hAnsi="Arial" w:cs="Arial"/>
          <w:sz w:val="24"/>
          <w:szCs w:val="24"/>
        </w:rPr>
        <w:t xml:space="preserve"> and rarely communicates using English language at home</w:t>
      </w:r>
      <w:r w:rsidR="00B32CE8" w:rsidRPr="002D75E5">
        <w:rPr>
          <w:rFonts w:ascii="Arial" w:hAnsi="Arial" w:cs="Arial"/>
          <w:sz w:val="24"/>
          <w:szCs w:val="24"/>
        </w:rPr>
        <w:t xml:space="preserve">. </w:t>
      </w:r>
      <w:r w:rsidR="003A1837" w:rsidRPr="002D75E5">
        <w:rPr>
          <w:rFonts w:ascii="Arial" w:hAnsi="Arial" w:cs="Arial"/>
          <w:sz w:val="24"/>
          <w:szCs w:val="24"/>
        </w:rPr>
        <w:t>‘</w:t>
      </w:r>
      <w:r w:rsidR="00B32CE8" w:rsidRPr="002D75E5">
        <w:rPr>
          <w:rFonts w:ascii="Arial" w:hAnsi="Arial" w:cs="Arial"/>
          <w:sz w:val="24"/>
          <w:szCs w:val="24"/>
        </w:rPr>
        <w:t>Pupil A</w:t>
      </w:r>
      <w:r w:rsidR="003A1837" w:rsidRPr="002D75E5">
        <w:rPr>
          <w:rFonts w:ascii="Arial" w:hAnsi="Arial" w:cs="Arial"/>
          <w:sz w:val="24"/>
          <w:szCs w:val="24"/>
        </w:rPr>
        <w:t>’</w:t>
      </w:r>
      <w:r w:rsidR="0015394E" w:rsidRPr="002D75E5">
        <w:rPr>
          <w:rFonts w:ascii="Arial" w:hAnsi="Arial" w:cs="Arial"/>
          <w:sz w:val="24"/>
          <w:szCs w:val="24"/>
        </w:rPr>
        <w:t xml:space="preserve"> receives </w:t>
      </w:r>
      <w:r w:rsidR="003A1837" w:rsidRPr="002D75E5">
        <w:rPr>
          <w:rFonts w:ascii="Arial" w:hAnsi="Arial" w:cs="Arial"/>
          <w:sz w:val="24"/>
          <w:szCs w:val="24"/>
        </w:rPr>
        <w:t xml:space="preserve">limited </w:t>
      </w:r>
      <w:r w:rsidR="0015394E" w:rsidRPr="002D75E5">
        <w:rPr>
          <w:rFonts w:ascii="Arial" w:hAnsi="Arial" w:cs="Arial"/>
          <w:sz w:val="24"/>
          <w:szCs w:val="24"/>
        </w:rPr>
        <w:t>classroom-based support for English as an additional language</w:t>
      </w:r>
      <w:r w:rsidR="00B32CE8" w:rsidRPr="002D75E5">
        <w:rPr>
          <w:rFonts w:ascii="Arial" w:hAnsi="Arial" w:cs="Arial"/>
          <w:sz w:val="24"/>
          <w:szCs w:val="24"/>
        </w:rPr>
        <w:t xml:space="preserve"> </w:t>
      </w:r>
      <w:r w:rsidR="0015394E" w:rsidRPr="002D75E5">
        <w:rPr>
          <w:rFonts w:ascii="Arial" w:hAnsi="Arial" w:cs="Arial"/>
          <w:sz w:val="24"/>
          <w:szCs w:val="24"/>
        </w:rPr>
        <w:t xml:space="preserve">and </w:t>
      </w:r>
      <w:r w:rsidR="00B32CE8" w:rsidRPr="002D75E5">
        <w:rPr>
          <w:rFonts w:ascii="Arial" w:hAnsi="Arial" w:cs="Arial"/>
          <w:sz w:val="24"/>
          <w:szCs w:val="24"/>
        </w:rPr>
        <w:t>is also following an individualised education programme for speech delay.</w:t>
      </w:r>
      <w:r w:rsidR="000F67C9" w:rsidRPr="002D75E5">
        <w:rPr>
          <w:rFonts w:ascii="Arial" w:hAnsi="Arial" w:cs="Arial"/>
          <w:sz w:val="24"/>
          <w:szCs w:val="24"/>
        </w:rPr>
        <w:t xml:space="preserve"> </w:t>
      </w:r>
      <w:r w:rsidR="003A1837" w:rsidRPr="002D75E5">
        <w:rPr>
          <w:rFonts w:ascii="Arial" w:hAnsi="Arial" w:cs="Arial"/>
          <w:sz w:val="24"/>
          <w:szCs w:val="24"/>
        </w:rPr>
        <w:t>‘</w:t>
      </w:r>
      <w:r w:rsidR="000F67C9" w:rsidRPr="002D75E5">
        <w:rPr>
          <w:rFonts w:ascii="Arial" w:hAnsi="Arial" w:cs="Arial"/>
          <w:sz w:val="24"/>
          <w:szCs w:val="24"/>
        </w:rPr>
        <w:t>Pupil A</w:t>
      </w:r>
      <w:r w:rsidR="003A1837" w:rsidRPr="002D75E5">
        <w:rPr>
          <w:rFonts w:ascii="Arial" w:hAnsi="Arial" w:cs="Arial"/>
          <w:sz w:val="24"/>
          <w:szCs w:val="24"/>
        </w:rPr>
        <w:t>’</w:t>
      </w:r>
      <w:r w:rsidR="000F67C9" w:rsidRPr="002D75E5">
        <w:rPr>
          <w:rFonts w:ascii="Arial" w:hAnsi="Arial" w:cs="Arial"/>
          <w:sz w:val="24"/>
          <w:szCs w:val="24"/>
        </w:rPr>
        <w:t xml:space="preserve"> receives free school meals each lunchtime. </w:t>
      </w:r>
      <w:r w:rsidR="00B32CE8" w:rsidRPr="002D75E5">
        <w:rPr>
          <w:rFonts w:ascii="Arial" w:hAnsi="Arial" w:cs="Arial"/>
          <w:sz w:val="24"/>
          <w:szCs w:val="24"/>
        </w:rPr>
        <w:t xml:space="preserve"> </w:t>
      </w:r>
      <w:r w:rsidR="003A1837" w:rsidRPr="002D75E5">
        <w:rPr>
          <w:rFonts w:ascii="Arial" w:hAnsi="Arial" w:cs="Arial"/>
          <w:sz w:val="24"/>
          <w:szCs w:val="24"/>
        </w:rPr>
        <w:t>‘</w:t>
      </w:r>
      <w:r w:rsidR="00B32CE8" w:rsidRPr="002D75E5">
        <w:rPr>
          <w:rFonts w:ascii="Arial" w:hAnsi="Arial" w:cs="Arial"/>
          <w:sz w:val="24"/>
          <w:szCs w:val="24"/>
        </w:rPr>
        <w:t>Pupil A</w:t>
      </w:r>
      <w:r w:rsidR="003A1837" w:rsidRPr="002D75E5">
        <w:rPr>
          <w:rFonts w:ascii="Arial" w:hAnsi="Arial" w:cs="Arial"/>
          <w:sz w:val="24"/>
          <w:szCs w:val="24"/>
        </w:rPr>
        <w:t>’</w:t>
      </w:r>
      <w:r w:rsidR="00B91D95" w:rsidRPr="002D75E5">
        <w:rPr>
          <w:rFonts w:ascii="Arial" w:hAnsi="Arial" w:cs="Arial"/>
          <w:sz w:val="24"/>
          <w:szCs w:val="24"/>
        </w:rPr>
        <w:t xml:space="preserve"> is a middle to lower attaining student </w:t>
      </w:r>
      <w:r w:rsidR="000F67C9" w:rsidRPr="002D75E5">
        <w:rPr>
          <w:rFonts w:ascii="Arial" w:hAnsi="Arial" w:cs="Arial"/>
          <w:sz w:val="24"/>
          <w:szCs w:val="24"/>
        </w:rPr>
        <w:t>across the curriculum</w:t>
      </w:r>
      <w:r w:rsidR="00B91D95" w:rsidRPr="002D75E5">
        <w:rPr>
          <w:rFonts w:ascii="Arial" w:hAnsi="Arial" w:cs="Arial"/>
          <w:sz w:val="24"/>
          <w:szCs w:val="24"/>
        </w:rPr>
        <w:t>.</w:t>
      </w:r>
      <w:r w:rsidR="0011333A" w:rsidRPr="002D75E5">
        <w:rPr>
          <w:rFonts w:ascii="Arial" w:hAnsi="Arial" w:cs="Arial"/>
          <w:sz w:val="24"/>
          <w:szCs w:val="24"/>
        </w:rPr>
        <w:t xml:space="preserve"> ‘</w:t>
      </w:r>
      <w:r w:rsidR="0015394E" w:rsidRPr="002D75E5">
        <w:rPr>
          <w:rFonts w:ascii="Arial" w:hAnsi="Arial" w:cs="Arial"/>
          <w:sz w:val="24"/>
          <w:szCs w:val="24"/>
        </w:rPr>
        <w:t>Pupil A</w:t>
      </w:r>
      <w:r w:rsidR="003A1837" w:rsidRPr="002D75E5">
        <w:rPr>
          <w:rFonts w:ascii="Arial" w:hAnsi="Arial" w:cs="Arial"/>
          <w:sz w:val="24"/>
          <w:szCs w:val="24"/>
        </w:rPr>
        <w:t>’</w:t>
      </w:r>
      <w:r w:rsidR="0015394E" w:rsidRPr="002D75E5">
        <w:rPr>
          <w:rFonts w:ascii="Arial" w:hAnsi="Arial" w:cs="Arial"/>
          <w:sz w:val="24"/>
          <w:szCs w:val="24"/>
        </w:rPr>
        <w:t xml:space="preserve"> is best described</w:t>
      </w:r>
      <w:r w:rsidR="0021200F" w:rsidRPr="002D75E5">
        <w:rPr>
          <w:rFonts w:ascii="Arial" w:hAnsi="Arial" w:cs="Arial"/>
          <w:sz w:val="24"/>
          <w:szCs w:val="24"/>
        </w:rPr>
        <w:t>,</w:t>
      </w:r>
      <w:r w:rsidR="0015394E" w:rsidRPr="002D75E5">
        <w:rPr>
          <w:rFonts w:ascii="Arial" w:hAnsi="Arial" w:cs="Arial"/>
          <w:sz w:val="24"/>
          <w:szCs w:val="24"/>
        </w:rPr>
        <w:t xml:space="preserve"> </w:t>
      </w:r>
      <w:r w:rsidR="0021200F" w:rsidRPr="002D75E5">
        <w:rPr>
          <w:rFonts w:ascii="Arial" w:hAnsi="Arial" w:cs="Arial"/>
          <w:sz w:val="24"/>
          <w:szCs w:val="24"/>
        </w:rPr>
        <w:t xml:space="preserve">by the class teacher, </w:t>
      </w:r>
      <w:r w:rsidR="0015394E" w:rsidRPr="002D75E5">
        <w:rPr>
          <w:rFonts w:ascii="Arial" w:hAnsi="Arial" w:cs="Arial"/>
          <w:sz w:val="24"/>
          <w:szCs w:val="24"/>
        </w:rPr>
        <w:t>as an ‘all-rounder’ when it comes to subject</w:t>
      </w:r>
      <w:r w:rsidR="003A1837" w:rsidRPr="002D75E5">
        <w:rPr>
          <w:rFonts w:ascii="Arial" w:hAnsi="Arial" w:cs="Arial"/>
          <w:sz w:val="24"/>
          <w:szCs w:val="24"/>
        </w:rPr>
        <w:t>s</w:t>
      </w:r>
      <w:r w:rsidR="0015394E" w:rsidRPr="002D75E5">
        <w:rPr>
          <w:rFonts w:ascii="Arial" w:hAnsi="Arial" w:cs="Arial"/>
          <w:sz w:val="24"/>
          <w:szCs w:val="24"/>
        </w:rPr>
        <w:t xml:space="preserve"> through the curriculum. </w:t>
      </w:r>
      <w:r w:rsidR="003A1837" w:rsidRPr="002D75E5">
        <w:rPr>
          <w:rFonts w:ascii="Arial" w:hAnsi="Arial" w:cs="Arial"/>
          <w:sz w:val="24"/>
          <w:szCs w:val="24"/>
        </w:rPr>
        <w:t>‘</w:t>
      </w:r>
      <w:r w:rsidR="0015394E" w:rsidRPr="002D75E5">
        <w:rPr>
          <w:rFonts w:ascii="Arial" w:hAnsi="Arial" w:cs="Arial"/>
          <w:sz w:val="24"/>
          <w:szCs w:val="24"/>
        </w:rPr>
        <w:t>Pupil A</w:t>
      </w:r>
      <w:r w:rsidR="003A1837" w:rsidRPr="002D75E5">
        <w:rPr>
          <w:rFonts w:ascii="Arial" w:hAnsi="Arial" w:cs="Arial"/>
          <w:sz w:val="24"/>
          <w:szCs w:val="24"/>
        </w:rPr>
        <w:t>’</w:t>
      </w:r>
      <w:r w:rsidR="0015394E" w:rsidRPr="002D75E5">
        <w:rPr>
          <w:rFonts w:ascii="Arial" w:hAnsi="Arial" w:cs="Arial"/>
          <w:sz w:val="24"/>
          <w:szCs w:val="24"/>
        </w:rPr>
        <w:t xml:space="preserve"> </w:t>
      </w:r>
      <w:r w:rsidR="003A1837" w:rsidRPr="002D75E5">
        <w:rPr>
          <w:rFonts w:ascii="Arial" w:hAnsi="Arial" w:cs="Arial"/>
          <w:sz w:val="24"/>
          <w:szCs w:val="24"/>
        </w:rPr>
        <w:t>comes across as a</w:t>
      </w:r>
      <w:r w:rsidR="0015394E" w:rsidRPr="002D75E5">
        <w:rPr>
          <w:rFonts w:ascii="Arial" w:hAnsi="Arial" w:cs="Arial"/>
          <w:sz w:val="24"/>
          <w:szCs w:val="24"/>
        </w:rPr>
        <w:t xml:space="preserve"> hard worker that applies themselves </w:t>
      </w:r>
      <w:r w:rsidR="00F81733" w:rsidRPr="002D75E5">
        <w:rPr>
          <w:rFonts w:ascii="Arial" w:hAnsi="Arial" w:cs="Arial"/>
          <w:sz w:val="24"/>
          <w:szCs w:val="24"/>
        </w:rPr>
        <w:t xml:space="preserve">to </w:t>
      </w:r>
      <w:r w:rsidR="003A1837" w:rsidRPr="002D75E5">
        <w:rPr>
          <w:rFonts w:ascii="Arial" w:hAnsi="Arial" w:cs="Arial"/>
          <w:sz w:val="24"/>
          <w:szCs w:val="24"/>
        </w:rPr>
        <w:t>every</w:t>
      </w:r>
      <w:r w:rsidR="00F81733" w:rsidRPr="002D75E5">
        <w:rPr>
          <w:rFonts w:ascii="Arial" w:hAnsi="Arial" w:cs="Arial"/>
          <w:sz w:val="24"/>
          <w:szCs w:val="24"/>
        </w:rPr>
        <w:t xml:space="preserve"> task. </w:t>
      </w:r>
      <w:r w:rsidR="003A1837" w:rsidRPr="002D75E5">
        <w:rPr>
          <w:rFonts w:ascii="Arial" w:hAnsi="Arial" w:cs="Arial"/>
          <w:sz w:val="24"/>
          <w:szCs w:val="24"/>
        </w:rPr>
        <w:t>‘</w:t>
      </w:r>
      <w:r w:rsidR="00F81733" w:rsidRPr="002D75E5">
        <w:rPr>
          <w:rFonts w:ascii="Arial" w:hAnsi="Arial" w:cs="Arial"/>
          <w:sz w:val="24"/>
          <w:szCs w:val="24"/>
        </w:rPr>
        <w:t>Pupil A</w:t>
      </w:r>
      <w:r w:rsidR="003A1837" w:rsidRPr="002D75E5">
        <w:rPr>
          <w:rFonts w:ascii="Arial" w:hAnsi="Arial" w:cs="Arial"/>
          <w:sz w:val="24"/>
          <w:szCs w:val="24"/>
        </w:rPr>
        <w:t>’</w:t>
      </w:r>
      <w:r w:rsidR="00F81733" w:rsidRPr="002D75E5">
        <w:rPr>
          <w:rFonts w:ascii="Arial" w:hAnsi="Arial" w:cs="Arial"/>
          <w:sz w:val="24"/>
          <w:szCs w:val="24"/>
        </w:rPr>
        <w:t xml:space="preserve"> socialises with multiple </w:t>
      </w:r>
      <w:r w:rsidR="000F67C9" w:rsidRPr="002D75E5">
        <w:rPr>
          <w:rFonts w:ascii="Arial" w:hAnsi="Arial" w:cs="Arial"/>
          <w:sz w:val="24"/>
          <w:szCs w:val="24"/>
        </w:rPr>
        <w:t>social circles</w:t>
      </w:r>
      <w:r w:rsidR="00F81733" w:rsidRPr="002D75E5">
        <w:rPr>
          <w:rFonts w:ascii="Arial" w:hAnsi="Arial" w:cs="Arial"/>
          <w:sz w:val="24"/>
          <w:szCs w:val="24"/>
        </w:rPr>
        <w:t xml:space="preserve"> during breaktimes</w:t>
      </w:r>
      <w:r w:rsidR="000F67C9" w:rsidRPr="002D75E5">
        <w:rPr>
          <w:rFonts w:ascii="Arial" w:hAnsi="Arial" w:cs="Arial"/>
          <w:sz w:val="24"/>
          <w:szCs w:val="24"/>
        </w:rPr>
        <w:t>,</w:t>
      </w:r>
      <w:r w:rsidR="00F81733" w:rsidRPr="002D75E5">
        <w:rPr>
          <w:rFonts w:ascii="Arial" w:hAnsi="Arial" w:cs="Arial"/>
          <w:sz w:val="24"/>
          <w:szCs w:val="24"/>
        </w:rPr>
        <w:t xml:space="preserve"> from different groups within the</w:t>
      </w:r>
      <w:r w:rsidR="003A1837" w:rsidRPr="002D75E5">
        <w:rPr>
          <w:rFonts w:ascii="Arial" w:hAnsi="Arial" w:cs="Arial"/>
          <w:sz w:val="24"/>
          <w:szCs w:val="24"/>
        </w:rPr>
        <w:t>ir</w:t>
      </w:r>
      <w:r w:rsidR="00F81733" w:rsidRPr="002D75E5">
        <w:rPr>
          <w:rFonts w:ascii="Arial" w:hAnsi="Arial" w:cs="Arial"/>
          <w:sz w:val="24"/>
          <w:szCs w:val="24"/>
        </w:rPr>
        <w:t xml:space="preserve"> class </w:t>
      </w:r>
      <w:r w:rsidR="003A1837" w:rsidRPr="002D75E5">
        <w:rPr>
          <w:rFonts w:ascii="Arial" w:hAnsi="Arial" w:cs="Arial"/>
          <w:sz w:val="24"/>
          <w:szCs w:val="24"/>
        </w:rPr>
        <w:t xml:space="preserve">and </w:t>
      </w:r>
      <w:r w:rsidR="003A1837" w:rsidRPr="002D75E5">
        <w:rPr>
          <w:rFonts w:ascii="Arial" w:hAnsi="Arial" w:cs="Arial"/>
          <w:sz w:val="24"/>
          <w:szCs w:val="24"/>
        </w:rPr>
        <w:lastRenderedPageBreak/>
        <w:t>from other classes</w:t>
      </w:r>
      <w:r w:rsidR="00F81733" w:rsidRPr="002D75E5">
        <w:rPr>
          <w:rFonts w:ascii="Arial" w:hAnsi="Arial" w:cs="Arial"/>
          <w:sz w:val="24"/>
          <w:szCs w:val="24"/>
        </w:rPr>
        <w:t xml:space="preserve">. </w:t>
      </w:r>
      <w:r w:rsidR="003A1837" w:rsidRPr="002D75E5">
        <w:rPr>
          <w:rFonts w:ascii="Arial" w:hAnsi="Arial" w:cs="Arial"/>
          <w:sz w:val="24"/>
          <w:szCs w:val="24"/>
        </w:rPr>
        <w:t>‘</w:t>
      </w:r>
      <w:r w:rsidR="00F81733" w:rsidRPr="002D75E5">
        <w:rPr>
          <w:rFonts w:ascii="Arial" w:hAnsi="Arial" w:cs="Arial"/>
          <w:sz w:val="24"/>
          <w:szCs w:val="24"/>
        </w:rPr>
        <w:t>Pupil A</w:t>
      </w:r>
      <w:r w:rsidR="003A1837" w:rsidRPr="002D75E5">
        <w:rPr>
          <w:rFonts w:ascii="Arial" w:hAnsi="Arial" w:cs="Arial"/>
          <w:sz w:val="24"/>
          <w:szCs w:val="24"/>
        </w:rPr>
        <w:t>’</w:t>
      </w:r>
      <w:r w:rsidR="00F81733" w:rsidRPr="002D75E5">
        <w:rPr>
          <w:rFonts w:ascii="Arial" w:hAnsi="Arial" w:cs="Arial"/>
          <w:sz w:val="24"/>
          <w:szCs w:val="24"/>
        </w:rPr>
        <w:t xml:space="preserve"> has an older sister within the same school, who is currently in year 6.</w:t>
      </w:r>
      <w:r w:rsidR="0067167C" w:rsidRPr="002D75E5">
        <w:rPr>
          <w:rFonts w:ascii="Arial" w:hAnsi="Arial" w:cs="Arial"/>
          <w:sz w:val="24"/>
          <w:szCs w:val="24"/>
        </w:rPr>
        <w:t xml:space="preserve"> </w:t>
      </w:r>
      <w:r w:rsidR="003A1837" w:rsidRPr="002D75E5">
        <w:rPr>
          <w:rFonts w:ascii="Arial" w:hAnsi="Arial" w:cs="Arial"/>
          <w:sz w:val="24"/>
          <w:szCs w:val="24"/>
        </w:rPr>
        <w:t>‘</w:t>
      </w:r>
      <w:r w:rsidR="0067167C" w:rsidRPr="002D75E5">
        <w:rPr>
          <w:rFonts w:ascii="Arial" w:hAnsi="Arial" w:cs="Arial"/>
          <w:sz w:val="24"/>
          <w:szCs w:val="24"/>
        </w:rPr>
        <w:t>Pupil A’s</w:t>
      </w:r>
      <w:r w:rsidR="003A1837" w:rsidRPr="002D75E5">
        <w:rPr>
          <w:rFonts w:ascii="Arial" w:hAnsi="Arial" w:cs="Arial"/>
          <w:sz w:val="24"/>
          <w:szCs w:val="24"/>
        </w:rPr>
        <w:t>’</w:t>
      </w:r>
      <w:r w:rsidR="0067167C" w:rsidRPr="002D75E5">
        <w:rPr>
          <w:rFonts w:ascii="Arial" w:hAnsi="Arial" w:cs="Arial"/>
          <w:sz w:val="24"/>
          <w:szCs w:val="24"/>
        </w:rPr>
        <w:t xml:space="preserve"> attendance is of a high level and rarely misses a day of school. </w:t>
      </w:r>
      <w:r w:rsidR="003A1837" w:rsidRPr="002D75E5">
        <w:rPr>
          <w:rFonts w:ascii="Arial" w:hAnsi="Arial" w:cs="Arial"/>
          <w:sz w:val="24"/>
          <w:szCs w:val="24"/>
        </w:rPr>
        <w:t>‘</w:t>
      </w:r>
      <w:r w:rsidR="0067167C" w:rsidRPr="002D75E5">
        <w:rPr>
          <w:rFonts w:ascii="Arial" w:hAnsi="Arial" w:cs="Arial"/>
          <w:sz w:val="24"/>
          <w:szCs w:val="24"/>
        </w:rPr>
        <w:t>Pupil A</w:t>
      </w:r>
      <w:r w:rsidR="003A1837" w:rsidRPr="002D75E5">
        <w:rPr>
          <w:rFonts w:ascii="Arial" w:hAnsi="Arial" w:cs="Arial"/>
          <w:sz w:val="24"/>
          <w:szCs w:val="24"/>
        </w:rPr>
        <w:t>’</w:t>
      </w:r>
      <w:r w:rsidR="0067167C" w:rsidRPr="002D75E5">
        <w:rPr>
          <w:rFonts w:ascii="Arial" w:hAnsi="Arial" w:cs="Arial"/>
          <w:sz w:val="24"/>
          <w:szCs w:val="24"/>
        </w:rPr>
        <w:t xml:space="preserve"> comes across as a very happy student that enjoys attending school and socialising with friends</w:t>
      </w:r>
      <w:r w:rsidR="003A1837" w:rsidRPr="002D75E5">
        <w:rPr>
          <w:rFonts w:ascii="Arial" w:hAnsi="Arial" w:cs="Arial"/>
          <w:sz w:val="24"/>
          <w:szCs w:val="24"/>
        </w:rPr>
        <w:t>.</w:t>
      </w:r>
    </w:p>
    <w:p w14:paraId="7202BF8D" w14:textId="237D6309" w:rsidR="0015394E" w:rsidRDefault="0015394E" w:rsidP="004E6B33">
      <w:pPr>
        <w:spacing w:line="360" w:lineRule="auto"/>
        <w:jc w:val="both"/>
        <w:rPr>
          <w:rFonts w:ascii="Arial" w:hAnsi="Arial" w:cs="Arial"/>
          <w:sz w:val="24"/>
          <w:szCs w:val="24"/>
        </w:rPr>
      </w:pPr>
    </w:p>
    <w:p w14:paraId="1C4D235E" w14:textId="77777777" w:rsidR="001D7E07" w:rsidRPr="002D75E5" w:rsidRDefault="001D7E07" w:rsidP="004E6B33">
      <w:pPr>
        <w:spacing w:line="360" w:lineRule="auto"/>
        <w:jc w:val="both"/>
        <w:rPr>
          <w:rFonts w:ascii="Arial" w:hAnsi="Arial" w:cs="Arial"/>
          <w:sz w:val="24"/>
          <w:szCs w:val="24"/>
        </w:rPr>
      </w:pPr>
    </w:p>
    <w:p w14:paraId="4D8BDBEA" w14:textId="469BE645" w:rsidR="00683231" w:rsidRPr="002D75E5" w:rsidRDefault="00683231" w:rsidP="004E6B33">
      <w:pPr>
        <w:spacing w:line="360" w:lineRule="auto"/>
        <w:jc w:val="both"/>
        <w:rPr>
          <w:rFonts w:ascii="Arial" w:hAnsi="Arial" w:cs="Arial"/>
          <w:sz w:val="24"/>
          <w:szCs w:val="24"/>
        </w:rPr>
      </w:pPr>
      <w:r w:rsidRPr="002D75E5">
        <w:rPr>
          <w:rFonts w:ascii="Arial" w:hAnsi="Arial" w:cs="Arial"/>
          <w:b/>
          <w:sz w:val="24"/>
          <w:szCs w:val="24"/>
        </w:rPr>
        <w:t>Data collection</w:t>
      </w:r>
    </w:p>
    <w:p w14:paraId="34125BC2" w14:textId="5305078E" w:rsidR="00B32CE8" w:rsidRPr="002D75E5" w:rsidRDefault="00B32CE8" w:rsidP="004E6B33">
      <w:pPr>
        <w:spacing w:line="360" w:lineRule="auto"/>
        <w:jc w:val="both"/>
        <w:rPr>
          <w:rFonts w:ascii="Arial" w:hAnsi="Arial" w:cs="Arial"/>
          <w:sz w:val="24"/>
          <w:szCs w:val="24"/>
        </w:rPr>
      </w:pPr>
      <w:r w:rsidRPr="002D75E5">
        <w:rPr>
          <w:rFonts w:ascii="Arial" w:hAnsi="Arial" w:cs="Arial"/>
          <w:sz w:val="24"/>
          <w:szCs w:val="24"/>
        </w:rPr>
        <w:t>Th</w:t>
      </w:r>
      <w:r w:rsidR="00B11548" w:rsidRPr="002D75E5">
        <w:rPr>
          <w:rFonts w:ascii="Arial" w:hAnsi="Arial" w:cs="Arial"/>
          <w:sz w:val="24"/>
          <w:szCs w:val="24"/>
        </w:rPr>
        <w:t>e</w:t>
      </w:r>
      <w:r w:rsidRPr="002D75E5">
        <w:rPr>
          <w:rFonts w:ascii="Arial" w:hAnsi="Arial" w:cs="Arial"/>
          <w:sz w:val="24"/>
          <w:szCs w:val="24"/>
        </w:rPr>
        <w:t xml:space="preserve"> assignment will adopt the Mosaic Approach</w:t>
      </w:r>
      <w:r w:rsidR="0011333A" w:rsidRPr="002D75E5">
        <w:rPr>
          <w:rFonts w:ascii="Arial" w:hAnsi="Arial" w:cs="Arial"/>
          <w:sz w:val="24"/>
          <w:szCs w:val="24"/>
        </w:rPr>
        <w:t xml:space="preserve"> developed by Clark (2011),</w:t>
      </w:r>
      <w:r w:rsidRPr="002D75E5">
        <w:rPr>
          <w:rFonts w:ascii="Arial" w:hAnsi="Arial" w:cs="Arial"/>
          <w:sz w:val="24"/>
          <w:szCs w:val="24"/>
        </w:rPr>
        <w:t xml:space="preserve"> as a method of data collection. </w:t>
      </w:r>
      <w:r w:rsidR="00A07D84" w:rsidRPr="002D75E5">
        <w:rPr>
          <w:rFonts w:ascii="Arial" w:hAnsi="Arial" w:cs="Arial"/>
          <w:sz w:val="24"/>
          <w:szCs w:val="24"/>
        </w:rPr>
        <w:t>This approach was chosen to ensure pupil voice was at the forefront of the research. To ensure the child was able to express their own views and attitudes toward learning, qualitative data was collected utilising multiple methods</w:t>
      </w:r>
      <w:r w:rsidR="006160F2" w:rsidRPr="002D75E5">
        <w:rPr>
          <w:rFonts w:ascii="Arial" w:hAnsi="Arial" w:cs="Arial"/>
          <w:sz w:val="24"/>
          <w:szCs w:val="24"/>
        </w:rPr>
        <w:t xml:space="preserve">. </w:t>
      </w:r>
      <w:r w:rsidR="00FD7D1C" w:rsidRPr="002D75E5">
        <w:rPr>
          <w:rFonts w:ascii="Arial" w:hAnsi="Arial" w:cs="Arial"/>
          <w:sz w:val="24"/>
          <w:szCs w:val="24"/>
        </w:rPr>
        <w:t xml:space="preserve">Collecting qualitative data ensured that a </w:t>
      </w:r>
      <w:r w:rsidR="009950E6" w:rsidRPr="002D75E5">
        <w:rPr>
          <w:rFonts w:ascii="Arial" w:hAnsi="Arial" w:cs="Arial"/>
          <w:sz w:val="24"/>
          <w:szCs w:val="24"/>
        </w:rPr>
        <w:t>‘</w:t>
      </w:r>
      <w:r w:rsidR="00FD7D1C" w:rsidRPr="002D75E5">
        <w:rPr>
          <w:rFonts w:ascii="Arial" w:hAnsi="Arial" w:cs="Arial"/>
          <w:sz w:val="24"/>
          <w:szCs w:val="24"/>
        </w:rPr>
        <w:t>profile</w:t>
      </w:r>
      <w:r w:rsidR="009950E6" w:rsidRPr="002D75E5">
        <w:rPr>
          <w:rFonts w:ascii="Arial" w:hAnsi="Arial" w:cs="Arial"/>
          <w:sz w:val="24"/>
          <w:szCs w:val="24"/>
        </w:rPr>
        <w:t>’</w:t>
      </w:r>
      <w:r w:rsidR="00FD7D1C" w:rsidRPr="002D75E5">
        <w:rPr>
          <w:rFonts w:ascii="Arial" w:hAnsi="Arial" w:cs="Arial"/>
          <w:sz w:val="24"/>
          <w:szCs w:val="24"/>
        </w:rPr>
        <w:t xml:space="preserve"> of the pupil could be built around attitude, skills and knowledge (ASK model, Nottingham, 2013) regarding their own learning.</w:t>
      </w:r>
      <w:r w:rsidR="006160F2" w:rsidRPr="002D75E5">
        <w:rPr>
          <w:rFonts w:ascii="Arial" w:hAnsi="Arial" w:cs="Arial"/>
          <w:sz w:val="24"/>
          <w:szCs w:val="24"/>
        </w:rPr>
        <w:t xml:space="preserve"> </w:t>
      </w:r>
      <w:r w:rsidRPr="002D75E5">
        <w:rPr>
          <w:rFonts w:ascii="Arial" w:hAnsi="Arial" w:cs="Arial"/>
          <w:sz w:val="24"/>
          <w:szCs w:val="24"/>
        </w:rPr>
        <w:t>Data w</w:t>
      </w:r>
      <w:r w:rsidR="00A07D84" w:rsidRPr="002D75E5">
        <w:rPr>
          <w:rFonts w:ascii="Arial" w:hAnsi="Arial" w:cs="Arial"/>
          <w:sz w:val="24"/>
          <w:szCs w:val="24"/>
        </w:rPr>
        <w:t>as</w:t>
      </w:r>
      <w:r w:rsidRPr="002D75E5">
        <w:rPr>
          <w:rFonts w:ascii="Arial" w:hAnsi="Arial" w:cs="Arial"/>
          <w:sz w:val="24"/>
          <w:szCs w:val="24"/>
        </w:rPr>
        <w:t xml:space="preserve"> collected and interpreted by means of the three stages mentioned within the</w:t>
      </w:r>
      <w:r w:rsidR="00A07D84" w:rsidRPr="002D75E5">
        <w:rPr>
          <w:rFonts w:ascii="Arial" w:hAnsi="Arial" w:cs="Arial"/>
          <w:sz w:val="24"/>
          <w:szCs w:val="24"/>
        </w:rPr>
        <w:t xml:space="preserve"> Mosaic</w:t>
      </w:r>
      <w:r w:rsidRPr="002D75E5">
        <w:rPr>
          <w:rFonts w:ascii="Arial" w:hAnsi="Arial" w:cs="Arial"/>
          <w:sz w:val="24"/>
          <w:szCs w:val="24"/>
        </w:rPr>
        <w:t xml:space="preserve"> approach. These are:</w:t>
      </w:r>
    </w:p>
    <w:p w14:paraId="2581D0B2" w14:textId="66811E00" w:rsidR="00B32CE8" w:rsidRPr="002D75E5" w:rsidRDefault="00B32CE8" w:rsidP="004E6B33">
      <w:pPr>
        <w:spacing w:line="360" w:lineRule="auto"/>
        <w:jc w:val="both"/>
        <w:rPr>
          <w:rFonts w:ascii="Arial" w:hAnsi="Arial" w:cs="Arial"/>
          <w:i/>
          <w:sz w:val="24"/>
          <w:szCs w:val="24"/>
        </w:rPr>
      </w:pPr>
      <w:r w:rsidRPr="002D75E5">
        <w:rPr>
          <w:rFonts w:ascii="Arial" w:hAnsi="Arial" w:cs="Arial"/>
          <w:i/>
          <w:sz w:val="24"/>
          <w:szCs w:val="24"/>
        </w:rPr>
        <w:t>Stage one – Gathering children’s and adults’ perspectives of learning.</w:t>
      </w:r>
    </w:p>
    <w:p w14:paraId="2054F206" w14:textId="5EF4CD26" w:rsidR="00B32CE8" w:rsidRPr="002D75E5" w:rsidRDefault="00B32CE8" w:rsidP="004E6B33">
      <w:pPr>
        <w:spacing w:line="360" w:lineRule="auto"/>
        <w:jc w:val="both"/>
        <w:rPr>
          <w:rFonts w:ascii="Arial" w:hAnsi="Arial" w:cs="Arial"/>
          <w:i/>
          <w:sz w:val="24"/>
          <w:szCs w:val="24"/>
        </w:rPr>
      </w:pPr>
      <w:r w:rsidRPr="002D75E5">
        <w:rPr>
          <w:rFonts w:ascii="Arial" w:hAnsi="Arial" w:cs="Arial"/>
          <w:i/>
          <w:sz w:val="24"/>
          <w:szCs w:val="24"/>
        </w:rPr>
        <w:t>Stage two – Discussing and analysing the material gathered</w:t>
      </w:r>
      <w:r w:rsidR="009950E6" w:rsidRPr="002D75E5">
        <w:rPr>
          <w:rFonts w:ascii="Arial" w:hAnsi="Arial" w:cs="Arial"/>
          <w:i/>
          <w:sz w:val="24"/>
          <w:szCs w:val="24"/>
        </w:rPr>
        <w:t>.</w:t>
      </w:r>
    </w:p>
    <w:p w14:paraId="3525FA0C" w14:textId="77777777" w:rsidR="00A52A96" w:rsidRPr="002D75E5" w:rsidRDefault="00B32CE8" w:rsidP="004E6B33">
      <w:pPr>
        <w:spacing w:line="360" w:lineRule="auto"/>
        <w:jc w:val="both"/>
        <w:rPr>
          <w:rFonts w:ascii="Arial" w:hAnsi="Arial" w:cs="Arial"/>
          <w:i/>
          <w:sz w:val="24"/>
          <w:szCs w:val="24"/>
        </w:rPr>
      </w:pPr>
      <w:r w:rsidRPr="002D75E5">
        <w:rPr>
          <w:rFonts w:ascii="Arial" w:hAnsi="Arial" w:cs="Arial"/>
          <w:i/>
          <w:sz w:val="24"/>
          <w:szCs w:val="24"/>
        </w:rPr>
        <w:t xml:space="preserve">Stage three – Making justified decisions on possible changes. </w:t>
      </w:r>
    </w:p>
    <w:p w14:paraId="66CCE9EE" w14:textId="7EB0AF32" w:rsidR="00A52A96" w:rsidRPr="002D75E5" w:rsidRDefault="0011333A" w:rsidP="0011333A">
      <w:pPr>
        <w:spacing w:line="360" w:lineRule="auto"/>
        <w:jc w:val="both"/>
        <w:rPr>
          <w:rFonts w:ascii="Arial" w:hAnsi="Arial" w:cs="Arial"/>
          <w:sz w:val="24"/>
          <w:szCs w:val="24"/>
        </w:rPr>
      </w:pPr>
      <w:r w:rsidRPr="002D75E5">
        <w:rPr>
          <w:rFonts w:ascii="Arial" w:hAnsi="Arial" w:cs="Arial"/>
          <w:sz w:val="24"/>
          <w:szCs w:val="24"/>
        </w:rPr>
        <w:t>‘The Mosaic Approach’ (Clark, 2011).</w:t>
      </w:r>
    </w:p>
    <w:p w14:paraId="029329D5" w14:textId="77777777" w:rsidR="0011333A" w:rsidRPr="002D75E5" w:rsidRDefault="0011333A" w:rsidP="0011333A">
      <w:pPr>
        <w:spacing w:line="360" w:lineRule="auto"/>
        <w:jc w:val="both"/>
        <w:rPr>
          <w:rFonts w:ascii="Arial" w:hAnsi="Arial" w:cs="Arial"/>
          <w:sz w:val="24"/>
          <w:szCs w:val="24"/>
        </w:rPr>
      </w:pPr>
    </w:p>
    <w:p w14:paraId="0187DA3A" w14:textId="21C49883" w:rsidR="00C53678" w:rsidRPr="002D75E5" w:rsidRDefault="00B32CE8" w:rsidP="004E6B33">
      <w:pPr>
        <w:spacing w:line="360" w:lineRule="auto"/>
        <w:jc w:val="both"/>
        <w:rPr>
          <w:rFonts w:ascii="Arial" w:hAnsi="Arial" w:cs="Arial"/>
          <w:sz w:val="24"/>
          <w:szCs w:val="24"/>
        </w:rPr>
      </w:pPr>
      <w:r w:rsidRPr="002D75E5">
        <w:rPr>
          <w:rFonts w:ascii="Arial" w:hAnsi="Arial" w:cs="Arial"/>
          <w:sz w:val="24"/>
          <w:szCs w:val="24"/>
        </w:rPr>
        <w:t xml:space="preserve">To ensure data </w:t>
      </w:r>
      <w:r w:rsidR="0011333A" w:rsidRPr="002D75E5">
        <w:rPr>
          <w:rFonts w:ascii="Arial" w:hAnsi="Arial" w:cs="Arial"/>
          <w:sz w:val="24"/>
          <w:szCs w:val="24"/>
        </w:rPr>
        <w:t>wa</w:t>
      </w:r>
      <w:r w:rsidRPr="002D75E5">
        <w:rPr>
          <w:rFonts w:ascii="Arial" w:hAnsi="Arial" w:cs="Arial"/>
          <w:sz w:val="24"/>
          <w:szCs w:val="24"/>
        </w:rPr>
        <w:t>s collected</w:t>
      </w:r>
      <w:r w:rsidR="00A52A96" w:rsidRPr="002D75E5">
        <w:rPr>
          <w:rFonts w:ascii="Arial" w:hAnsi="Arial" w:cs="Arial"/>
          <w:sz w:val="24"/>
          <w:szCs w:val="24"/>
        </w:rPr>
        <w:t xml:space="preserve"> and collated</w:t>
      </w:r>
      <w:r w:rsidRPr="002D75E5">
        <w:rPr>
          <w:rFonts w:ascii="Arial" w:hAnsi="Arial" w:cs="Arial"/>
          <w:sz w:val="24"/>
          <w:szCs w:val="24"/>
        </w:rPr>
        <w:t xml:space="preserve"> from </w:t>
      </w:r>
      <w:r w:rsidR="00A52A96" w:rsidRPr="002D75E5">
        <w:rPr>
          <w:rFonts w:ascii="Arial" w:hAnsi="Arial" w:cs="Arial"/>
          <w:sz w:val="24"/>
          <w:szCs w:val="24"/>
        </w:rPr>
        <w:t>all</w:t>
      </w:r>
      <w:r w:rsidRPr="002D75E5">
        <w:rPr>
          <w:rFonts w:ascii="Arial" w:hAnsi="Arial" w:cs="Arial"/>
          <w:sz w:val="24"/>
          <w:szCs w:val="24"/>
        </w:rPr>
        <w:t xml:space="preserve"> </w:t>
      </w:r>
      <w:r w:rsidR="00C53678" w:rsidRPr="002D75E5">
        <w:rPr>
          <w:rFonts w:ascii="Arial" w:hAnsi="Arial" w:cs="Arial"/>
          <w:sz w:val="24"/>
          <w:szCs w:val="24"/>
        </w:rPr>
        <w:t>areas of student learning</w:t>
      </w:r>
      <w:r w:rsidR="00A52A96" w:rsidRPr="002D75E5">
        <w:rPr>
          <w:rFonts w:ascii="Arial" w:hAnsi="Arial" w:cs="Arial"/>
          <w:sz w:val="24"/>
          <w:szCs w:val="24"/>
        </w:rPr>
        <w:t>, various</w:t>
      </w:r>
      <w:r w:rsidRPr="002D75E5">
        <w:rPr>
          <w:rFonts w:ascii="Arial" w:hAnsi="Arial" w:cs="Arial"/>
          <w:sz w:val="24"/>
          <w:szCs w:val="24"/>
        </w:rPr>
        <w:t xml:space="preserve"> methods of collection w</w:t>
      </w:r>
      <w:r w:rsidR="00FD7D1C" w:rsidRPr="002D75E5">
        <w:rPr>
          <w:rFonts w:ascii="Arial" w:hAnsi="Arial" w:cs="Arial"/>
          <w:sz w:val="24"/>
          <w:szCs w:val="24"/>
        </w:rPr>
        <w:t xml:space="preserve">ere </w:t>
      </w:r>
      <w:r w:rsidRPr="002D75E5">
        <w:rPr>
          <w:rFonts w:ascii="Arial" w:hAnsi="Arial" w:cs="Arial"/>
          <w:sz w:val="24"/>
          <w:szCs w:val="24"/>
        </w:rPr>
        <w:t xml:space="preserve">utilised </w:t>
      </w:r>
      <w:r w:rsidR="00C53678" w:rsidRPr="002D75E5">
        <w:rPr>
          <w:rFonts w:ascii="Arial" w:hAnsi="Arial" w:cs="Arial"/>
          <w:sz w:val="24"/>
          <w:szCs w:val="24"/>
        </w:rPr>
        <w:t>such as</w:t>
      </w:r>
      <w:r w:rsidRPr="002D75E5">
        <w:rPr>
          <w:rFonts w:ascii="Arial" w:hAnsi="Arial" w:cs="Arial"/>
          <w:sz w:val="24"/>
          <w:szCs w:val="24"/>
        </w:rPr>
        <w:t>;</w:t>
      </w:r>
      <w:r w:rsidR="00C53678" w:rsidRPr="002D75E5">
        <w:rPr>
          <w:rFonts w:ascii="Arial" w:hAnsi="Arial" w:cs="Arial"/>
          <w:sz w:val="24"/>
          <w:szCs w:val="24"/>
        </w:rPr>
        <w:t xml:space="preserve"> </w:t>
      </w:r>
      <w:r w:rsidR="00A52A96" w:rsidRPr="002D75E5">
        <w:rPr>
          <w:rFonts w:ascii="Arial" w:hAnsi="Arial" w:cs="Arial"/>
          <w:sz w:val="24"/>
          <w:szCs w:val="24"/>
        </w:rPr>
        <w:t>Observations, photographs, interviews</w:t>
      </w:r>
      <w:r w:rsidR="00B55B87" w:rsidRPr="002D75E5">
        <w:rPr>
          <w:rFonts w:ascii="Arial" w:hAnsi="Arial" w:cs="Arial"/>
          <w:sz w:val="24"/>
          <w:szCs w:val="24"/>
        </w:rPr>
        <w:t>/discussions</w:t>
      </w:r>
      <w:r w:rsidR="00A52A96" w:rsidRPr="002D75E5">
        <w:rPr>
          <w:rFonts w:ascii="Arial" w:hAnsi="Arial" w:cs="Arial"/>
          <w:sz w:val="24"/>
          <w:szCs w:val="24"/>
        </w:rPr>
        <w:t xml:space="preserve"> with the child and their teacher and samples of work. These various methods help</w:t>
      </w:r>
      <w:r w:rsidR="00FD7D1C" w:rsidRPr="002D75E5">
        <w:rPr>
          <w:rFonts w:ascii="Arial" w:hAnsi="Arial" w:cs="Arial"/>
          <w:sz w:val="24"/>
          <w:szCs w:val="24"/>
        </w:rPr>
        <w:t>ed</w:t>
      </w:r>
      <w:r w:rsidR="00A52A96" w:rsidRPr="002D75E5">
        <w:rPr>
          <w:rFonts w:ascii="Arial" w:hAnsi="Arial" w:cs="Arial"/>
          <w:sz w:val="24"/>
          <w:szCs w:val="24"/>
        </w:rPr>
        <w:t xml:space="preserve"> to </w:t>
      </w:r>
      <w:r w:rsidR="005052E9" w:rsidRPr="002D75E5">
        <w:rPr>
          <w:rFonts w:ascii="Arial" w:hAnsi="Arial" w:cs="Arial"/>
          <w:sz w:val="24"/>
          <w:szCs w:val="24"/>
        </w:rPr>
        <w:t xml:space="preserve">build a learning </w:t>
      </w:r>
      <w:r w:rsidR="000F67C9" w:rsidRPr="002D75E5">
        <w:rPr>
          <w:rFonts w:ascii="Arial" w:hAnsi="Arial" w:cs="Arial"/>
          <w:sz w:val="24"/>
          <w:szCs w:val="24"/>
        </w:rPr>
        <w:t>‘</w:t>
      </w:r>
      <w:r w:rsidR="005052E9" w:rsidRPr="002D75E5">
        <w:rPr>
          <w:rFonts w:ascii="Arial" w:hAnsi="Arial" w:cs="Arial"/>
          <w:sz w:val="24"/>
          <w:szCs w:val="24"/>
        </w:rPr>
        <w:t>profile</w:t>
      </w:r>
      <w:r w:rsidR="000F67C9" w:rsidRPr="002D75E5">
        <w:rPr>
          <w:rFonts w:ascii="Arial" w:hAnsi="Arial" w:cs="Arial"/>
          <w:sz w:val="24"/>
          <w:szCs w:val="24"/>
        </w:rPr>
        <w:t>’</w:t>
      </w:r>
      <w:r w:rsidR="005052E9" w:rsidRPr="002D75E5">
        <w:rPr>
          <w:rFonts w:ascii="Arial" w:hAnsi="Arial" w:cs="Arial"/>
          <w:sz w:val="24"/>
          <w:szCs w:val="24"/>
        </w:rPr>
        <w:t xml:space="preserve"> of the student</w:t>
      </w:r>
      <w:r w:rsidR="000F67C9" w:rsidRPr="002D75E5">
        <w:rPr>
          <w:rFonts w:ascii="Arial" w:hAnsi="Arial" w:cs="Arial"/>
          <w:sz w:val="24"/>
          <w:szCs w:val="24"/>
        </w:rPr>
        <w:t>.</w:t>
      </w:r>
      <w:r w:rsidR="005052E9" w:rsidRPr="002D75E5">
        <w:rPr>
          <w:rFonts w:ascii="Arial" w:hAnsi="Arial" w:cs="Arial"/>
          <w:sz w:val="24"/>
          <w:szCs w:val="24"/>
        </w:rPr>
        <w:t xml:space="preserve"> </w:t>
      </w:r>
      <w:r w:rsidR="000F67C9" w:rsidRPr="002D75E5">
        <w:rPr>
          <w:rFonts w:ascii="Arial" w:hAnsi="Arial" w:cs="Arial"/>
          <w:sz w:val="24"/>
          <w:szCs w:val="24"/>
        </w:rPr>
        <w:t>The ‘profile’</w:t>
      </w:r>
      <w:r w:rsidR="005052E9" w:rsidRPr="002D75E5">
        <w:rPr>
          <w:rFonts w:ascii="Arial" w:hAnsi="Arial" w:cs="Arial"/>
          <w:sz w:val="24"/>
          <w:szCs w:val="24"/>
        </w:rPr>
        <w:t xml:space="preserve"> cover</w:t>
      </w:r>
      <w:r w:rsidR="009950E6" w:rsidRPr="002D75E5">
        <w:rPr>
          <w:rFonts w:ascii="Arial" w:hAnsi="Arial" w:cs="Arial"/>
          <w:sz w:val="24"/>
          <w:szCs w:val="24"/>
        </w:rPr>
        <w:t>s</w:t>
      </w:r>
      <w:r w:rsidR="005052E9" w:rsidRPr="002D75E5">
        <w:rPr>
          <w:rFonts w:ascii="Arial" w:hAnsi="Arial" w:cs="Arial"/>
          <w:sz w:val="24"/>
          <w:szCs w:val="24"/>
        </w:rPr>
        <w:t xml:space="preserve"> areas such as;</w:t>
      </w:r>
      <w:r w:rsidR="00A52A96" w:rsidRPr="002D75E5">
        <w:rPr>
          <w:rFonts w:ascii="Arial" w:hAnsi="Arial" w:cs="Arial"/>
          <w:sz w:val="24"/>
          <w:szCs w:val="24"/>
        </w:rPr>
        <w:t xml:space="preserve"> </w:t>
      </w:r>
      <w:r w:rsidR="00C53678" w:rsidRPr="002D75E5">
        <w:rPr>
          <w:rFonts w:ascii="Arial" w:hAnsi="Arial" w:cs="Arial"/>
          <w:sz w:val="24"/>
          <w:szCs w:val="24"/>
        </w:rPr>
        <w:t>the pupil</w:t>
      </w:r>
      <w:r w:rsidR="009950E6" w:rsidRPr="002D75E5">
        <w:rPr>
          <w:rFonts w:ascii="Arial" w:hAnsi="Arial" w:cs="Arial"/>
          <w:sz w:val="24"/>
          <w:szCs w:val="24"/>
        </w:rPr>
        <w:t>’</w:t>
      </w:r>
      <w:r w:rsidR="00C53678" w:rsidRPr="002D75E5">
        <w:rPr>
          <w:rFonts w:ascii="Arial" w:hAnsi="Arial" w:cs="Arial"/>
          <w:sz w:val="24"/>
          <w:szCs w:val="24"/>
        </w:rPr>
        <w:t>s attitude towards learning within the classroom, the way in which the pupil interacts with learning environment and the skill level and knowledge of the pupil.</w:t>
      </w:r>
      <w:r w:rsidR="00A52A96" w:rsidRPr="002D75E5">
        <w:rPr>
          <w:rFonts w:ascii="Arial" w:hAnsi="Arial" w:cs="Arial"/>
          <w:sz w:val="24"/>
          <w:szCs w:val="24"/>
        </w:rPr>
        <w:t xml:space="preserve"> Once the information </w:t>
      </w:r>
      <w:r w:rsidR="005052E9" w:rsidRPr="002D75E5">
        <w:rPr>
          <w:rFonts w:ascii="Arial" w:hAnsi="Arial" w:cs="Arial"/>
          <w:sz w:val="24"/>
          <w:szCs w:val="24"/>
        </w:rPr>
        <w:t>ha</w:t>
      </w:r>
      <w:r w:rsidR="00FD7D1C" w:rsidRPr="002D75E5">
        <w:rPr>
          <w:rFonts w:ascii="Arial" w:hAnsi="Arial" w:cs="Arial"/>
          <w:sz w:val="24"/>
          <w:szCs w:val="24"/>
        </w:rPr>
        <w:t>d</w:t>
      </w:r>
      <w:r w:rsidR="005052E9" w:rsidRPr="002D75E5">
        <w:rPr>
          <w:rFonts w:ascii="Arial" w:hAnsi="Arial" w:cs="Arial"/>
          <w:sz w:val="24"/>
          <w:szCs w:val="24"/>
        </w:rPr>
        <w:t xml:space="preserve"> been</w:t>
      </w:r>
      <w:r w:rsidR="00A52A96" w:rsidRPr="002D75E5">
        <w:rPr>
          <w:rFonts w:ascii="Arial" w:hAnsi="Arial" w:cs="Arial"/>
          <w:sz w:val="24"/>
          <w:szCs w:val="24"/>
        </w:rPr>
        <w:t xml:space="preserve"> collected and collated, the data w</w:t>
      </w:r>
      <w:r w:rsidR="00FD7D1C" w:rsidRPr="002D75E5">
        <w:rPr>
          <w:rFonts w:ascii="Arial" w:hAnsi="Arial" w:cs="Arial"/>
          <w:sz w:val="24"/>
          <w:szCs w:val="24"/>
        </w:rPr>
        <w:t xml:space="preserve">as analysed to determine </w:t>
      </w:r>
      <w:r w:rsidR="009950E6" w:rsidRPr="002D75E5">
        <w:rPr>
          <w:rFonts w:ascii="Arial" w:hAnsi="Arial" w:cs="Arial"/>
          <w:sz w:val="24"/>
          <w:szCs w:val="24"/>
        </w:rPr>
        <w:t>‘</w:t>
      </w:r>
      <w:r w:rsidR="00FD7D1C" w:rsidRPr="002D75E5">
        <w:rPr>
          <w:rFonts w:ascii="Arial" w:hAnsi="Arial" w:cs="Arial"/>
          <w:sz w:val="24"/>
          <w:szCs w:val="24"/>
        </w:rPr>
        <w:t>Pupil A’s</w:t>
      </w:r>
      <w:r w:rsidR="009950E6" w:rsidRPr="002D75E5">
        <w:rPr>
          <w:rFonts w:ascii="Arial" w:hAnsi="Arial" w:cs="Arial"/>
          <w:sz w:val="24"/>
          <w:szCs w:val="24"/>
        </w:rPr>
        <w:t>’</w:t>
      </w:r>
      <w:r w:rsidR="00FD7D1C" w:rsidRPr="002D75E5">
        <w:rPr>
          <w:rFonts w:ascii="Arial" w:hAnsi="Arial" w:cs="Arial"/>
          <w:sz w:val="24"/>
          <w:szCs w:val="24"/>
        </w:rPr>
        <w:t xml:space="preserve"> current achievement</w:t>
      </w:r>
      <w:r w:rsidR="00A52A96" w:rsidRPr="002D75E5">
        <w:rPr>
          <w:rFonts w:ascii="Arial" w:hAnsi="Arial" w:cs="Arial"/>
          <w:sz w:val="24"/>
          <w:szCs w:val="24"/>
        </w:rPr>
        <w:t>.</w:t>
      </w:r>
      <w:r w:rsidR="00FD7D1C" w:rsidRPr="002D75E5">
        <w:rPr>
          <w:rFonts w:ascii="Arial" w:hAnsi="Arial" w:cs="Arial"/>
          <w:sz w:val="24"/>
          <w:szCs w:val="24"/>
        </w:rPr>
        <w:t xml:space="preserve"> From this, next steps to help move the learning on have been suggested.</w:t>
      </w:r>
    </w:p>
    <w:p w14:paraId="47016F95" w14:textId="77777777" w:rsidR="002F75DA" w:rsidRPr="002D75E5" w:rsidRDefault="002F75DA" w:rsidP="004E6B33">
      <w:pPr>
        <w:spacing w:line="360" w:lineRule="auto"/>
        <w:jc w:val="both"/>
        <w:rPr>
          <w:rFonts w:ascii="Arial" w:hAnsi="Arial" w:cs="Arial"/>
          <w:sz w:val="24"/>
          <w:szCs w:val="24"/>
        </w:rPr>
      </w:pPr>
    </w:p>
    <w:p w14:paraId="198FA755" w14:textId="3F0A7719" w:rsidR="000F67C9" w:rsidRPr="002D75E5" w:rsidRDefault="008A0A67" w:rsidP="004E6B33">
      <w:pPr>
        <w:spacing w:line="360" w:lineRule="auto"/>
        <w:jc w:val="both"/>
        <w:rPr>
          <w:rFonts w:ascii="Arial" w:hAnsi="Arial" w:cs="Arial"/>
          <w:color w:val="FF0000"/>
          <w:sz w:val="24"/>
          <w:szCs w:val="24"/>
        </w:rPr>
      </w:pPr>
      <w:r w:rsidRPr="002D75E5">
        <w:rPr>
          <w:rFonts w:ascii="Arial" w:hAnsi="Arial" w:cs="Arial"/>
          <w:sz w:val="24"/>
          <w:szCs w:val="24"/>
        </w:rPr>
        <w:t xml:space="preserve">Prior to </w:t>
      </w:r>
      <w:r w:rsidR="004C54CE" w:rsidRPr="002D75E5">
        <w:rPr>
          <w:rFonts w:ascii="Arial" w:hAnsi="Arial" w:cs="Arial"/>
          <w:sz w:val="24"/>
          <w:szCs w:val="24"/>
        </w:rPr>
        <w:t xml:space="preserve">the educational </w:t>
      </w:r>
      <w:r w:rsidRPr="002D75E5">
        <w:rPr>
          <w:rFonts w:ascii="Arial" w:hAnsi="Arial" w:cs="Arial"/>
          <w:sz w:val="24"/>
          <w:szCs w:val="24"/>
        </w:rPr>
        <w:t xml:space="preserve">data </w:t>
      </w:r>
      <w:r w:rsidR="002F75DA" w:rsidRPr="002D75E5">
        <w:rPr>
          <w:rFonts w:ascii="Arial" w:hAnsi="Arial" w:cs="Arial"/>
          <w:sz w:val="24"/>
          <w:szCs w:val="24"/>
        </w:rPr>
        <w:t>collection,</w:t>
      </w:r>
      <w:r w:rsidRPr="002D75E5">
        <w:rPr>
          <w:rFonts w:ascii="Arial" w:hAnsi="Arial" w:cs="Arial"/>
          <w:sz w:val="24"/>
          <w:szCs w:val="24"/>
        </w:rPr>
        <w:t xml:space="preserve"> it </w:t>
      </w:r>
      <w:r w:rsidR="00FD7D1C" w:rsidRPr="002D75E5">
        <w:rPr>
          <w:rFonts w:ascii="Arial" w:hAnsi="Arial" w:cs="Arial"/>
          <w:sz w:val="24"/>
          <w:szCs w:val="24"/>
        </w:rPr>
        <w:t>was</w:t>
      </w:r>
      <w:r w:rsidRPr="002D75E5">
        <w:rPr>
          <w:rFonts w:ascii="Arial" w:hAnsi="Arial" w:cs="Arial"/>
          <w:sz w:val="24"/>
          <w:szCs w:val="24"/>
        </w:rPr>
        <w:t xml:space="preserve"> essential </w:t>
      </w:r>
      <w:r w:rsidR="004C54CE" w:rsidRPr="002D75E5">
        <w:rPr>
          <w:rFonts w:ascii="Arial" w:hAnsi="Arial" w:cs="Arial"/>
          <w:sz w:val="24"/>
          <w:szCs w:val="24"/>
        </w:rPr>
        <w:t xml:space="preserve">to follow ethical guidelines suggested by BERA (2011) to ensure </w:t>
      </w:r>
      <w:r w:rsidR="002F75DA" w:rsidRPr="002D75E5">
        <w:rPr>
          <w:rFonts w:ascii="Arial" w:hAnsi="Arial" w:cs="Arial"/>
          <w:sz w:val="24"/>
          <w:szCs w:val="24"/>
        </w:rPr>
        <w:t xml:space="preserve">participants </w:t>
      </w:r>
      <w:r w:rsidR="00FD7D1C" w:rsidRPr="002D75E5">
        <w:rPr>
          <w:rFonts w:ascii="Arial" w:hAnsi="Arial" w:cs="Arial"/>
          <w:sz w:val="24"/>
          <w:szCs w:val="24"/>
        </w:rPr>
        <w:t>were</w:t>
      </w:r>
      <w:r w:rsidR="002F75DA" w:rsidRPr="002D75E5">
        <w:rPr>
          <w:rFonts w:ascii="Arial" w:hAnsi="Arial" w:cs="Arial"/>
          <w:sz w:val="24"/>
          <w:szCs w:val="24"/>
        </w:rPr>
        <w:t xml:space="preserve"> </w:t>
      </w:r>
      <w:r w:rsidR="004C54CE" w:rsidRPr="002D75E5">
        <w:rPr>
          <w:rFonts w:ascii="Arial" w:hAnsi="Arial" w:cs="Arial"/>
          <w:sz w:val="24"/>
          <w:szCs w:val="24"/>
        </w:rPr>
        <w:t>protect</w:t>
      </w:r>
      <w:r w:rsidR="002F75DA" w:rsidRPr="002D75E5">
        <w:rPr>
          <w:rFonts w:ascii="Arial" w:hAnsi="Arial" w:cs="Arial"/>
          <w:sz w:val="24"/>
          <w:szCs w:val="24"/>
        </w:rPr>
        <w:t>ed</w:t>
      </w:r>
      <w:r w:rsidR="004C54CE" w:rsidRPr="002D75E5">
        <w:rPr>
          <w:rFonts w:ascii="Arial" w:hAnsi="Arial" w:cs="Arial"/>
          <w:sz w:val="24"/>
          <w:szCs w:val="24"/>
        </w:rPr>
        <w:t xml:space="preserve"> and show</w:t>
      </w:r>
      <w:r w:rsidR="002F75DA" w:rsidRPr="002D75E5">
        <w:rPr>
          <w:rFonts w:ascii="Arial" w:hAnsi="Arial" w:cs="Arial"/>
          <w:sz w:val="24"/>
          <w:szCs w:val="24"/>
        </w:rPr>
        <w:t>n</w:t>
      </w:r>
      <w:r w:rsidR="004C54CE" w:rsidRPr="002D75E5">
        <w:rPr>
          <w:rFonts w:ascii="Arial" w:hAnsi="Arial" w:cs="Arial"/>
          <w:sz w:val="24"/>
          <w:szCs w:val="24"/>
        </w:rPr>
        <w:t xml:space="preserve"> respect t</w:t>
      </w:r>
      <w:r w:rsidR="002F75DA" w:rsidRPr="002D75E5">
        <w:rPr>
          <w:rFonts w:ascii="Arial" w:hAnsi="Arial" w:cs="Arial"/>
          <w:sz w:val="24"/>
          <w:szCs w:val="24"/>
        </w:rPr>
        <w:t>hroughout</w:t>
      </w:r>
      <w:r w:rsidR="004C54CE" w:rsidRPr="002D75E5">
        <w:rPr>
          <w:rFonts w:ascii="Arial" w:hAnsi="Arial" w:cs="Arial"/>
          <w:sz w:val="24"/>
          <w:szCs w:val="24"/>
        </w:rPr>
        <w:t xml:space="preserve">. </w:t>
      </w:r>
      <w:r w:rsidR="002F75DA" w:rsidRPr="002D75E5">
        <w:rPr>
          <w:rFonts w:ascii="Arial" w:hAnsi="Arial" w:cs="Arial"/>
          <w:sz w:val="24"/>
          <w:szCs w:val="24"/>
        </w:rPr>
        <w:t xml:space="preserve">The first point of action was to seek consent for the research activity to commence. </w:t>
      </w:r>
      <w:r w:rsidR="0067167C" w:rsidRPr="002D75E5">
        <w:rPr>
          <w:rFonts w:ascii="Arial" w:hAnsi="Arial" w:cs="Arial"/>
          <w:sz w:val="24"/>
          <w:szCs w:val="24"/>
        </w:rPr>
        <w:t>Firstly,</w:t>
      </w:r>
      <w:r w:rsidR="002F75DA" w:rsidRPr="002D75E5">
        <w:rPr>
          <w:rFonts w:ascii="Arial" w:hAnsi="Arial" w:cs="Arial"/>
          <w:sz w:val="24"/>
          <w:szCs w:val="24"/>
        </w:rPr>
        <w:t xml:space="preserve"> </w:t>
      </w:r>
      <w:r w:rsidR="004C54CE" w:rsidRPr="002D75E5">
        <w:rPr>
          <w:rFonts w:ascii="Arial" w:hAnsi="Arial" w:cs="Arial"/>
          <w:sz w:val="24"/>
          <w:szCs w:val="24"/>
        </w:rPr>
        <w:t xml:space="preserve">asking permission from the school and class teacher by way of a </w:t>
      </w:r>
      <w:r w:rsidR="004C54CE" w:rsidRPr="002D75E5">
        <w:rPr>
          <w:rFonts w:ascii="Arial" w:hAnsi="Arial" w:cs="Arial"/>
          <w:sz w:val="24"/>
          <w:szCs w:val="24"/>
        </w:rPr>
        <w:lastRenderedPageBreak/>
        <w:t>pre</w:t>
      </w:r>
      <w:r w:rsidR="0067167C" w:rsidRPr="002D75E5">
        <w:rPr>
          <w:rFonts w:ascii="Arial" w:hAnsi="Arial" w:cs="Arial"/>
          <w:sz w:val="24"/>
          <w:szCs w:val="24"/>
        </w:rPr>
        <w:t>-</w:t>
      </w:r>
      <w:r w:rsidR="004C54CE" w:rsidRPr="002D75E5">
        <w:rPr>
          <w:rFonts w:ascii="Arial" w:hAnsi="Arial" w:cs="Arial"/>
          <w:sz w:val="24"/>
          <w:szCs w:val="24"/>
        </w:rPr>
        <w:t>prepared form being signed</w:t>
      </w:r>
      <w:r w:rsidR="00BD795A" w:rsidRPr="002D75E5">
        <w:rPr>
          <w:rFonts w:ascii="Arial" w:hAnsi="Arial" w:cs="Arial"/>
          <w:sz w:val="24"/>
          <w:szCs w:val="24"/>
        </w:rPr>
        <w:t xml:space="preserve"> (see appendix </w:t>
      </w:r>
      <w:r w:rsidR="00830226" w:rsidRPr="002D75E5">
        <w:rPr>
          <w:rFonts w:ascii="Arial" w:hAnsi="Arial" w:cs="Arial"/>
          <w:sz w:val="24"/>
          <w:szCs w:val="24"/>
        </w:rPr>
        <w:t>10</w:t>
      </w:r>
      <w:r w:rsidR="00BD795A" w:rsidRPr="002D75E5">
        <w:rPr>
          <w:rFonts w:ascii="Arial" w:hAnsi="Arial" w:cs="Arial"/>
          <w:sz w:val="24"/>
          <w:szCs w:val="24"/>
        </w:rPr>
        <w:t>)</w:t>
      </w:r>
      <w:r w:rsidR="0067167C" w:rsidRPr="002D75E5">
        <w:rPr>
          <w:rFonts w:ascii="Arial" w:hAnsi="Arial" w:cs="Arial"/>
          <w:sz w:val="24"/>
          <w:szCs w:val="24"/>
        </w:rPr>
        <w:t>. S</w:t>
      </w:r>
      <w:r w:rsidR="00EA278D" w:rsidRPr="002D75E5">
        <w:rPr>
          <w:rFonts w:ascii="Arial" w:hAnsi="Arial" w:cs="Arial"/>
          <w:sz w:val="24"/>
          <w:szCs w:val="24"/>
        </w:rPr>
        <w:t>econdl</w:t>
      </w:r>
      <w:r w:rsidR="000553C0" w:rsidRPr="002D75E5">
        <w:rPr>
          <w:rFonts w:ascii="Arial" w:hAnsi="Arial" w:cs="Arial"/>
          <w:sz w:val="24"/>
          <w:szCs w:val="24"/>
        </w:rPr>
        <w:t xml:space="preserve">y, </w:t>
      </w:r>
      <w:r w:rsidR="0067167C" w:rsidRPr="002D75E5">
        <w:rPr>
          <w:rFonts w:ascii="Arial" w:hAnsi="Arial" w:cs="Arial"/>
          <w:sz w:val="24"/>
          <w:szCs w:val="24"/>
        </w:rPr>
        <w:t>to seek voluntary consent from the focus pupil</w:t>
      </w:r>
      <w:r w:rsidR="000F67C9" w:rsidRPr="002D75E5">
        <w:rPr>
          <w:rFonts w:ascii="Arial" w:hAnsi="Arial" w:cs="Arial"/>
          <w:sz w:val="24"/>
          <w:szCs w:val="24"/>
        </w:rPr>
        <w:t>.</w:t>
      </w:r>
      <w:r w:rsidR="0067167C" w:rsidRPr="002D75E5">
        <w:rPr>
          <w:rFonts w:ascii="Arial" w:hAnsi="Arial" w:cs="Arial"/>
          <w:sz w:val="24"/>
          <w:szCs w:val="24"/>
        </w:rPr>
        <w:t xml:space="preserve"> </w:t>
      </w:r>
      <w:r w:rsidR="009950E6" w:rsidRPr="002D75E5">
        <w:rPr>
          <w:rFonts w:ascii="Arial" w:hAnsi="Arial" w:cs="Arial"/>
          <w:sz w:val="24"/>
          <w:szCs w:val="24"/>
        </w:rPr>
        <w:t>Article 16 of The United Nations Convention on the Rights of the child (2015) states that children have the right to privacy and their name, families and home should be protected.</w:t>
      </w:r>
      <w:r w:rsidR="009950E6" w:rsidRPr="002D75E5">
        <w:rPr>
          <w:rFonts w:ascii="Arial" w:hAnsi="Arial" w:cs="Arial"/>
          <w:color w:val="FF0000"/>
          <w:sz w:val="24"/>
          <w:szCs w:val="24"/>
        </w:rPr>
        <w:t xml:space="preserve"> </w:t>
      </w:r>
      <w:r w:rsidR="0045533B" w:rsidRPr="002D75E5">
        <w:rPr>
          <w:rFonts w:ascii="Arial" w:hAnsi="Arial" w:cs="Arial"/>
          <w:sz w:val="24"/>
          <w:szCs w:val="24"/>
        </w:rPr>
        <w:t xml:space="preserve">BERA (2011), also suggests the researcher </w:t>
      </w:r>
      <w:r w:rsidR="00C47331" w:rsidRPr="002D75E5">
        <w:rPr>
          <w:rFonts w:ascii="Arial" w:hAnsi="Arial" w:cs="Arial"/>
          <w:sz w:val="24"/>
          <w:szCs w:val="24"/>
        </w:rPr>
        <w:t>must recognise</w:t>
      </w:r>
      <w:r w:rsidR="00FD7D1C" w:rsidRPr="002D75E5">
        <w:rPr>
          <w:rFonts w:ascii="Arial" w:hAnsi="Arial" w:cs="Arial"/>
          <w:sz w:val="24"/>
          <w:szCs w:val="24"/>
        </w:rPr>
        <w:t xml:space="preserve"> that</w:t>
      </w:r>
      <w:r w:rsidR="00C47331" w:rsidRPr="002D75E5">
        <w:rPr>
          <w:rFonts w:ascii="Arial" w:hAnsi="Arial" w:cs="Arial"/>
          <w:sz w:val="24"/>
          <w:szCs w:val="24"/>
        </w:rPr>
        <w:t xml:space="preserve"> any participant has the</w:t>
      </w:r>
      <w:r w:rsidR="0045533B" w:rsidRPr="002D75E5">
        <w:rPr>
          <w:rFonts w:ascii="Arial" w:hAnsi="Arial" w:cs="Arial"/>
          <w:sz w:val="24"/>
          <w:szCs w:val="24"/>
        </w:rPr>
        <w:t xml:space="preserve"> right to withdraw from </w:t>
      </w:r>
      <w:r w:rsidR="00C47331" w:rsidRPr="002D75E5">
        <w:rPr>
          <w:rFonts w:ascii="Arial" w:hAnsi="Arial" w:cs="Arial"/>
          <w:sz w:val="24"/>
          <w:szCs w:val="24"/>
        </w:rPr>
        <w:t xml:space="preserve">an </w:t>
      </w:r>
      <w:r w:rsidR="0045533B" w:rsidRPr="002D75E5">
        <w:rPr>
          <w:rFonts w:ascii="Arial" w:hAnsi="Arial" w:cs="Arial"/>
          <w:sz w:val="24"/>
          <w:szCs w:val="24"/>
        </w:rPr>
        <w:t xml:space="preserve">activity. It was mentioned </w:t>
      </w:r>
      <w:r w:rsidR="002A2B93" w:rsidRPr="002D75E5">
        <w:rPr>
          <w:rFonts w:ascii="Arial" w:hAnsi="Arial" w:cs="Arial"/>
          <w:sz w:val="24"/>
          <w:szCs w:val="24"/>
        </w:rPr>
        <w:t xml:space="preserve">to the focus pupil that they </w:t>
      </w:r>
      <w:r w:rsidR="00C47331" w:rsidRPr="002D75E5">
        <w:rPr>
          <w:rFonts w:ascii="Arial" w:hAnsi="Arial" w:cs="Arial"/>
          <w:sz w:val="24"/>
          <w:szCs w:val="24"/>
        </w:rPr>
        <w:t>“do not have to take part in</w:t>
      </w:r>
      <w:r w:rsidR="002A2B93" w:rsidRPr="002D75E5">
        <w:rPr>
          <w:rFonts w:ascii="Arial" w:hAnsi="Arial" w:cs="Arial"/>
          <w:sz w:val="24"/>
          <w:szCs w:val="24"/>
        </w:rPr>
        <w:t xml:space="preserve"> the research activity</w:t>
      </w:r>
      <w:r w:rsidR="00C47331" w:rsidRPr="002D75E5">
        <w:rPr>
          <w:rFonts w:ascii="Arial" w:hAnsi="Arial" w:cs="Arial"/>
          <w:sz w:val="24"/>
          <w:szCs w:val="24"/>
        </w:rPr>
        <w:t xml:space="preserve"> if they do not want to” and that no reason would be required.</w:t>
      </w:r>
      <w:r w:rsidR="000F67C9" w:rsidRPr="002D75E5">
        <w:rPr>
          <w:rFonts w:ascii="Arial" w:hAnsi="Arial" w:cs="Arial"/>
          <w:sz w:val="24"/>
          <w:szCs w:val="24"/>
        </w:rPr>
        <w:t xml:space="preserve"> </w:t>
      </w:r>
      <w:r w:rsidR="00FD7D1C" w:rsidRPr="002D75E5">
        <w:rPr>
          <w:rFonts w:ascii="Arial" w:hAnsi="Arial" w:cs="Arial"/>
          <w:sz w:val="24"/>
          <w:szCs w:val="24"/>
        </w:rPr>
        <w:t>The researcher v</w:t>
      </w:r>
      <w:r w:rsidR="000F67C9" w:rsidRPr="002D75E5">
        <w:rPr>
          <w:rFonts w:ascii="Arial" w:hAnsi="Arial" w:cs="Arial"/>
          <w:sz w:val="24"/>
          <w:szCs w:val="24"/>
        </w:rPr>
        <w:t>erbally discussed with the student</w:t>
      </w:r>
      <w:r w:rsidR="00FD7D1C" w:rsidRPr="002D75E5">
        <w:rPr>
          <w:rFonts w:ascii="Arial" w:hAnsi="Arial" w:cs="Arial"/>
          <w:sz w:val="24"/>
          <w:szCs w:val="24"/>
        </w:rPr>
        <w:t xml:space="preserve">, </w:t>
      </w:r>
      <w:r w:rsidR="000F67C9" w:rsidRPr="002D75E5">
        <w:rPr>
          <w:rFonts w:ascii="Arial" w:hAnsi="Arial" w:cs="Arial"/>
          <w:sz w:val="24"/>
          <w:szCs w:val="24"/>
        </w:rPr>
        <w:t>the types of activities the project will involve such as; informal interviews and</w:t>
      </w:r>
      <w:r w:rsidR="00D1747A" w:rsidRPr="002D75E5">
        <w:rPr>
          <w:rFonts w:ascii="Arial" w:hAnsi="Arial" w:cs="Arial"/>
          <w:sz w:val="24"/>
          <w:szCs w:val="24"/>
        </w:rPr>
        <w:t xml:space="preserve"> </w:t>
      </w:r>
      <w:r w:rsidR="000F67C9" w:rsidRPr="002D75E5">
        <w:rPr>
          <w:rFonts w:ascii="Arial" w:hAnsi="Arial" w:cs="Arial"/>
          <w:sz w:val="24"/>
          <w:szCs w:val="24"/>
        </w:rPr>
        <w:t>discussions about work</w:t>
      </w:r>
      <w:r w:rsidR="00FD7D1C" w:rsidRPr="002D75E5">
        <w:rPr>
          <w:rFonts w:ascii="Arial" w:hAnsi="Arial" w:cs="Arial"/>
          <w:sz w:val="24"/>
          <w:szCs w:val="24"/>
        </w:rPr>
        <w:t xml:space="preserve"> completed</w:t>
      </w:r>
      <w:r w:rsidR="0013780A" w:rsidRPr="002D75E5">
        <w:rPr>
          <w:rFonts w:ascii="Arial" w:hAnsi="Arial" w:cs="Arial"/>
          <w:sz w:val="24"/>
          <w:szCs w:val="24"/>
        </w:rPr>
        <w:t xml:space="preserve">. </w:t>
      </w:r>
      <w:r w:rsidR="002D75E5">
        <w:rPr>
          <w:rFonts w:ascii="Arial" w:hAnsi="Arial" w:cs="Arial"/>
          <w:sz w:val="24"/>
          <w:szCs w:val="24"/>
        </w:rPr>
        <w:t>‘</w:t>
      </w:r>
      <w:r w:rsidR="000F67C9" w:rsidRPr="002D75E5">
        <w:rPr>
          <w:rFonts w:ascii="Arial" w:hAnsi="Arial" w:cs="Arial"/>
          <w:sz w:val="24"/>
          <w:szCs w:val="24"/>
        </w:rPr>
        <w:t>Pupil A</w:t>
      </w:r>
      <w:r w:rsidR="002D75E5">
        <w:rPr>
          <w:rFonts w:ascii="Arial" w:hAnsi="Arial" w:cs="Arial"/>
          <w:sz w:val="24"/>
          <w:szCs w:val="24"/>
        </w:rPr>
        <w:t>’</w:t>
      </w:r>
      <w:r w:rsidR="000F67C9" w:rsidRPr="002D75E5">
        <w:rPr>
          <w:rFonts w:ascii="Arial" w:hAnsi="Arial" w:cs="Arial"/>
          <w:sz w:val="24"/>
          <w:szCs w:val="24"/>
        </w:rPr>
        <w:t xml:space="preserve"> was happy to </w:t>
      </w:r>
      <w:r w:rsidR="00FD7D1C" w:rsidRPr="002D75E5">
        <w:rPr>
          <w:rFonts w:ascii="Arial" w:hAnsi="Arial" w:cs="Arial"/>
          <w:sz w:val="24"/>
          <w:szCs w:val="24"/>
        </w:rPr>
        <w:t>take part in the research</w:t>
      </w:r>
      <w:r w:rsidR="000F67C9" w:rsidRPr="002D75E5">
        <w:rPr>
          <w:rFonts w:ascii="Arial" w:hAnsi="Arial" w:cs="Arial"/>
          <w:sz w:val="24"/>
          <w:szCs w:val="24"/>
        </w:rPr>
        <w:t xml:space="preserve"> and gave voluntary consent to commence data collection</w:t>
      </w:r>
      <w:r w:rsidR="0013780A" w:rsidRPr="002D75E5">
        <w:rPr>
          <w:rFonts w:ascii="Arial" w:hAnsi="Arial" w:cs="Arial"/>
          <w:sz w:val="24"/>
          <w:szCs w:val="24"/>
        </w:rPr>
        <w:t>.</w:t>
      </w:r>
    </w:p>
    <w:p w14:paraId="37D4F7A2" w14:textId="77777777" w:rsidR="00B02E18" w:rsidRPr="002D75E5" w:rsidRDefault="00B02E18" w:rsidP="004E6B33">
      <w:pPr>
        <w:spacing w:line="360" w:lineRule="auto"/>
        <w:jc w:val="both"/>
        <w:rPr>
          <w:rFonts w:ascii="Arial" w:hAnsi="Arial" w:cs="Arial"/>
          <w:sz w:val="24"/>
          <w:szCs w:val="24"/>
        </w:rPr>
      </w:pPr>
    </w:p>
    <w:p w14:paraId="47CBFFFC" w14:textId="5F6E3FC4" w:rsidR="00844341" w:rsidRPr="002D75E5" w:rsidRDefault="000F67C9" w:rsidP="004E6B33">
      <w:pPr>
        <w:spacing w:line="360" w:lineRule="auto"/>
        <w:jc w:val="both"/>
        <w:rPr>
          <w:rFonts w:ascii="Arial" w:hAnsi="Arial" w:cs="Arial"/>
          <w:sz w:val="24"/>
          <w:szCs w:val="24"/>
        </w:rPr>
      </w:pPr>
      <w:r w:rsidRPr="002D75E5">
        <w:rPr>
          <w:rFonts w:ascii="Arial" w:hAnsi="Arial" w:cs="Arial"/>
          <w:sz w:val="24"/>
          <w:szCs w:val="24"/>
        </w:rPr>
        <w:t xml:space="preserve">There were </w:t>
      </w:r>
      <w:r w:rsidR="00844341" w:rsidRPr="002D75E5">
        <w:rPr>
          <w:rFonts w:ascii="Arial" w:hAnsi="Arial" w:cs="Arial"/>
          <w:sz w:val="24"/>
          <w:szCs w:val="24"/>
        </w:rPr>
        <w:t>multiple</w:t>
      </w:r>
      <w:r w:rsidRPr="002D75E5">
        <w:rPr>
          <w:rFonts w:ascii="Arial" w:hAnsi="Arial" w:cs="Arial"/>
          <w:sz w:val="24"/>
          <w:szCs w:val="24"/>
        </w:rPr>
        <w:t xml:space="preserve"> </w:t>
      </w:r>
      <w:r w:rsidR="00844341" w:rsidRPr="002D75E5">
        <w:rPr>
          <w:rFonts w:ascii="Arial" w:hAnsi="Arial" w:cs="Arial"/>
          <w:sz w:val="24"/>
          <w:szCs w:val="24"/>
        </w:rPr>
        <w:t>methods</w:t>
      </w:r>
      <w:r w:rsidRPr="002D75E5">
        <w:rPr>
          <w:rFonts w:ascii="Arial" w:hAnsi="Arial" w:cs="Arial"/>
          <w:sz w:val="24"/>
          <w:szCs w:val="24"/>
        </w:rPr>
        <w:t xml:space="preserve"> of data collection used for this assignmen</w:t>
      </w:r>
      <w:r w:rsidR="00844341" w:rsidRPr="002D75E5">
        <w:rPr>
          <w:rFonts w:ascii="Arial" w:hAnsi="Arial" w:cs="Arial"/>
          <w:sz w:val="24"/>
          <w:szCs w:val="24"/>
        </w:rPr>
        <w:t xml:space="preserve">t, to ensure all areas of the child’s learning were accessible. Webb et al (1966) argue that data collection methods used alone can be </w:t>
      </w:r>
      <w:r w:rsidR="00D1747A" w:rsidRPr="002D75E5">
        <w:rPr>
          <w:rFonts w:ascii="Arial" w:hAnsi="Arial" w:cs="Arial"/>
          <w:sz w:val="24"/>
          <w:szCs w:val="24"/>
        </w:rPr>
        <w:t>perceived</w:t>
      </w:r>
      <w:r w:rsidR="00844341" w:rsidRPr="002D75E5">
        <w:rPr>
          <w:rFonts w:ascii="Arial" w:hAnsi="Arial" w:cs="Arial"/>
          <w:sz w:val="24"/>
          <w:szCs w:val="24"/>
        </w:rPr>
        <w:t xml:space="preserve"> as </w:t>
      </w:r>
      <w:r w:rsidR="001336EE" w:rsidRPr="002D75E5">
        <w:rPr>
          <w:rFonts w:ascii="Arial" w:hAnsi="Arial" w:cs="Arial"/>
          <w:sz w:val="24"/>
          <w:szCs w:val="24"/>
        </w:rPr>
        <w:t>sub-standard</w:t>
      </w:r>
      <w:r w:rsidR="00844341" w:rsidRPr="002D75E5">
        <w:rPr>
          <w:rFonts w:ascii="Arial" w:hAnsi="Arial" w:cs="Arial"/>
          <w:sz w:val="24"/>
          <w:szCs w:val="24"/>
        </w:rPr>
        <w:t xml:space="preserve"> </w:t>
      </w:r>
      <w:r w:rsidR="009950E6" w:rsidRPr="002D75E5">
        <w:rPr>
          <w:rFonts w:ascii="Arial" w:hAnsi="Arial" w:cs="Arial"/>
          <w:sz w:val="24"/>
          <w:szCs w:val="24"/>
        </w:rPr>
        <w:t>in comparison to</w:t>
      </w:r>
      <w:r w:rsidR="00844341" w:rsidRPr="002D75E5">
        <w:rPr>
          <w:rFonts w:ascii="Arial" w:hAnsi="Arial" w:cs="Arial"/>
          <w:sz w:val="24"/>
          <w:szCs w:val="24"/>
        </w:rPr>
        <w:t xml:space="preserve"> the use of multiple methods. O</w:t>
      </w:r>
      <w:r w:rsidRPr="002D75E5">
        <w:rPr>
          <w:rFonts w:ascii="Arial" w:hAnsi="Arial" w:cs="Arial"/>
          <w:sz w:val="24"/>
          <w:szCs w:val="24"/>
        </w:rPr>
        <w:t xml:space="preserve">ne </w:t>
      </w:r>
      <w:r w:rsidR="00844341" w:rsidRPr="002D75E5">
        <w:rPr>
          <w:rFonts w:ascii="Arial" w:hAnsi="Arial" w:cs="Arial"/>
          <w:sz w:val="24"/>
          <w:szCs w:val="24"/>
        </w:rPr>
        <w:t>type of method used was</w:t>
      </w:r>
      <w:r w:rsidRPr="002D75E5">
        <w:rPr>
          <w:rFonts w:ascii="Arial" w:hAnsi="Arial" w:cs="Arial"/>
          <w:sz w:val="24"/>
          <w:szCs w:val="24"/>
        </w:rPr>
        <w:t xml:space="preserve"> observation</w:t>
      </w:r>
      <w:r w:rsidR="00844341" w:rsidRPr="002D75E5">
        <w:rPr>
          <w:rFonts w:ascii="Arial" w:hAnsi="Arial" w:cs="Arial"/>
          <w:sz w:val="24"/>
          <w:szCs w:val="24"/>
        </w:rPr>
        <w:t>,</w:t>
      </w:r>
      <w:r w:rsidR="00C85C2F" w:rsidRPr="002D75E5">
        <w:rPr>
          <w:rFonts w:ascii="Arial" w:hAnsi="Arial" w:cs="Arial"/>
          <w:sz w:val="24"/>
          <w:szCs w:val="24"/>
        </w:rPr>
        <w:t xml:space="preserve"> Grigg (2015) suggests that observation </w:t>
      </w:r>
      <w:r w:rsidR="00844341" w:rsidRPr="002D75E5">
        <w:rPr>
          <w:rFonts w:ascii="Arial" w:hAnsi="Arial" w:cs="Arial"/>
          <w:sz w:val="24"/>
          <w:szCs w:val="24"/>
        </w:rPr>
        <w:t>can be</w:t>
      </w:r>
      <w:r w:rsidR="00C85C2F" w:rsidRPr="002D75E5">
        <w:rPr>
          <w:rFonts w:ascii="Arial" w:hAnsi="Arial" w:cs="Arial"/>
          <w:sz w:val="24"/>
          <w:szCs w:val="24"/>
        </w:rPr>
        <w:t xml:space="preserve"> complex and time consuming</w:t>
      </w:r>
      <w:r w:rsidR="00844341" w:rsidRPr="002D75E5">
        <w:rPr>
          <w:rFonts w:ascii="Arial" w:hAnsi="Arial" w:cs="Arial"/>
          <w:sz w:val="24"/>
          <w:szCs w:val="24"/>
        </w:rPr>
        <w:t>,</w:t>
      </w:r>
      <w:r w:rsidR="00C85C2F" w:rsidRPr="002D75E5">
        <w:rPr>
          <w:rFonts w:ascii="Arial" w:hAnsi="Arial" w:cs="Arial"/>
          <w:sz w:val="24"/>
          <w:szCs w:val="24"/>
        </w:rPr>
        <w:t xml:space="preserve"> however</w:t>
      </w:r>
      <w:r w:rsidR="00D1747A" w:rsidRPr="002D75E5">
        <w:rPr>
          <w:rFonts w:ascii="Arial" w:hAnsi="Arial" w:cs="Arial"/>
          <w:sz w:val="24"/>
          <w:szCs w:val="24"/>
        </w:rPr>
        <w:t xml:space="preserve"> he advocates</w:t>
      </w:r>
      <w:r w:rsidR="00C85C2F" w:rsidRPr="002D75E5">
        <w:rPr>
          <w:rFonts w:ascii="Arial" w:hAnsi="Arial" w:cs="Arial"/>
          <w:sz w:val="24"/>
          <w:szCs w:val="24"/>
        </w:rPr>
        <w:t xml:space="preserve"> it is an essential process</w:t>
      </w:r>
      <w:r w:rsidR="00844341" w:rsidRPr="002D75E5">
        <w:rPr>
          <w:rFonts w:ascii="Arial" w:hAnsi="Arial" w:cs="Arial"/>
          <w:sz w:val="24"/>
          <w:szCs w:val="24"/>
        </w:rPr>
        <w:t xml:space="preserve"> within a school environment</w:t>
      </w:r>
      <w:r w:rsidRPr="002D75E5">
        <w:rPr>
          <w:rFonts w:ascii="Arial" w:hAnsi="Arial" w:cs="Arial"/>
          <w:sz w:val="24"/>
          <w:szCs w:val="24"/>
        </w:rPr>
        <w:t>. Both participant and non-participant methods of observation were utilised during the data collection period</w:t>
      </w:r>
      <w:r w:rsidR="0011333A" w:rsidRPr="002D75E5">
        <w:rPr>
          <w:rFonts w:ascii="Arial" w:hAnsi="Arial" w:cs="Arial"/>
          <w:sz w:val="24"/>
          <w:szCs w:val="24"/>
        </w:rPr>
        <w:t xml:space="preserve">. This was </w:t>
      </w:r>
      <w:r w:rsidRPr="002D75E5">
        <w:rPr>
          <w:rFonts w:ascii="Arial" w:hAnsi="Arial" w:cs="Arial"/>
          <w:sz w:val="24"/>
          <w:szCs w:val="24"/>
        </w:rPr>
        <w:t xml:space="preserve">to ensure different </w:t>
      </w:r>
      <w:r w:rsidR="00843DE6" w:rsidRPr="002D75E5">
        <w:rPr>
          <w:rFonts w:ascii="Arial" w:hAnsi="Arial" w:cs="Arial"/>
          <w:sz w:val="24"/>
          <w:szCs w:val="24"/>
        </w:rPr>
        <w:t>views and behaviours</w:t>
      </w:r>
      <w:r w:rsidRPr="002D75E5">
        <w:rPr>
          <w:rFonts w:ascii="Arial" w:hAnsi="Arial" w:cs="Arial"/>
          <w:sz w:val="24"/>
          <w:szCs w:val="24"/>
        </w:rPr>
        <w:t xml:space="preserve"> of the learner were </w:t>
      </w:r>
      <w:r w:rsidR="00843DE6" w:rsidRPr="002D75E5">
        <w:rPr>
          <w:rFonts w:ascii="Arial" w:hAnsi="Arial" w:cs="Arial"/>
          <w:sz w:val="24"/>
          <w:szCs w:val="24"/>
        </w:rPr>
        <w:t>captured</w:t>
      </w:r>
      <w:r w:rsidRPr="002D75E5">
        <w:rPr>
          <w:rFonts w:ascii="Arial" w:hAnsi="Arial" w:cs="Arial"/>
          <w:sz w:val="24"/>
          <w:szCs w:val="24"/>
        </w:rPr>
        <w:t>.</w:t>
      </w:r>
      <w:r w:rsidR="00843DE6" w:rsidRPr="002D75E5">
        <w:rPr>
          <w:rFonts w:ascii="Arial" w:hAnsi="Arial" w:cs="Arial"/>
          <w:sz w:val="24"/>
          <w:szCs w:val="24"/>
        </w:rPr>
        <w:t xml:space="preserve"> Participant observation </w:t>
      </w:r>
      <w:r w:rsidR="006F4F97" w:rsidRPr="002D75E5">
        <w:rPr>
          <w:rFonts w:ascii="Arial" w:hAnsi="Arial" w:cs="Arial"/>
          <w:sz w:val="24"/>
          <w:szCs w:val="24"/>
        </w:rPr>
        <w:t>can be</w:t>
      </w:r>
      <w:r w:rsidR="00843DE6" w:rsidRPr="002D75E5">
        <w:rPr>
          <w:rFonts w:ascii="Arial" w:hAnsi="Arial" w:cs="Arial"/>
          <w:sz w:val="24"/>
          <w:szCs w:val="24"/>
        </w:rPr>
        <w:t xml:space="preserve"> described as a researcher interact</w:t>
      </w:r>
      <w:r w:rsidR="00844341" w:rsidRPr="002D75E5">
        <w:rPr>
          <w:rFonts w:ascii="Arial" w:hAnsi="Arial" w:cs="Arial"/>
          <w:sz w:val="24"/>
          <w:szCs w:val="24"/>
        </w:rPr>
        <w:t>ing</w:t>
      </w:r>
      <w:r w:rsidR="00843DE6" w:rsidRPr="002D75E5">
        <w:rPr>
          <w:rFonts w:ascii="Arial" w:hAnsi="Arial" w:cs="Arial"/>
          <w:sz w:val="24"/>
          <w:szCs w:val="24"/>
        </w:rPr>
        <w:t xml:space="preserve"> with participants and becom</w:t>
      </w:r>
      <w:r w:rsidR="00844341" w:rsidRPr="002D75E5">
        <w:rPr>
          <w:rFonts w:ascii="Arial" w:hAnsi="Arial" w:cs="Arial"/>
          <w:sz w:val="24"/>
          <w:szCs w:val="24"/>
        </w:rPr>
        <w:t>ing</w:t>
      </w:r>
      <w:r w:rsidR="00843DE6" w:rsidRPr="002D75E5">
        <w:rPr>
          <w:rFonts w:ascii="Arial" w:hAnsi="Arial" w:cs="Arial"/>
          <w:sz w:val="24"/>
          <w:szCs w:val="24"/>
        </w:rPr>
        <w:t xml:space="preserve"> a part of their community</w:t>
      </w:r>
      <w:r w:rsidR="00D1747A" w:rsidRPr="002D75E5">
        <w:rPr>
          <w:rFonts w:ascii="Arial" w:hAnsi="Arial" w:cs="Arial"/>
          <w:sz w:val="24"/>
          <w:szCs w:val="24"/>
        </w:rPr>
        <w:t xml:space="preserve"> (Driscoll, 2010)</w:t>
      </w:r>
      <w:r w:rsidR="00844341" w:rsidRPr="002D75E5">
        <w:rPr>
          <w:rFonts w:ascii="Arial" w:hAnsi="Arial" w:cs="Arial"/>
          <w:sz w:val="24"/>
          <w:szCs w:val="24"/>
        </w:rPr>
        <w:t>. The researcher</w:t>
      </w:r>
      <w:r w:rsidR="00843DE6" w:rsidRPr="002D75E5">
        <w:rPr>
          <w:rFonts w:ascii="Arial" w:hAnsi="Arial" w:cs="Arial"/>
          <w:sz w:val="24"/>
          <w:szCs w:val="24"/>
        </w:rPr>
        <w:t xml:space="preserve"> ask</w:t>
      </w:r>
      <w:r w:rsidR="00844341" w:rsidRPr="002D75E5">
        <w:rPr>
          <w:rFonts w:ascii="Arial" w:hAnsi="Arial" w:cs="Arial"/>
          <w:sz w:val="24"/>
          <w:szCs w:val="24"/>
        </w:rPr>
        <w:t>s</w:t>
      </w:r>
      <w:r w:rsidR="00843DE6" w:rsidRPr="002D75E5">
        <w:rPr>
          <w:rFonts w:ascii="Arial" w:hAnsi="Arial" w:cs="Arial"/>
          <w:sz w:val="24"/>
          <w:szCs w:val="24"/>
        </w:rPr>
        <w:t xml:space="preserve"> questions and </w:t>
      </w:r>
      <w:r w:rsidR="00844341" w:rsidRPr="002D75E5">
        <w:rPr>
          <w:rFonts w:ascii="Arial" w:hAnsi="Arial" w:cs="Arial"/>
          <w:sz w:val="24"/>
          <w:szCs w:val="24"/>
        </w:rPr>
        <w:t>partakes in</w:t>
      </w:r>
      <w:r w:rsidR="00843DE6" w:rsidRPr="002D75E5">
        <w:rPr>
          <w:rFonts w:ascii="Arial" w:hAnsi="Arial" w:cs="Arial"/>
          <w:sz w:val="24"/>
          <w:szCs w:val="24"/>
        </w:rPr>
        <w:t xml:space="preserve"> discussions</w:t>
      </w:r>
      <w:r w:rsidR="00844341" w:rsidRPr="002D75E5">
        <w:rPr>
          <w:rFonts w:ascii="Arial" w:hAnsi="Arial" w:cs="Arial"/>
          <w:sz w:val="24"/>
          <w:szCs w:val="24"/>
        </w:rPr>
        <w:t>,</w:t>
      </w:r>
      <w:r w:rsidR="006F4F97" w:rsidRPr="002D75E5">
        <w:rPr>
          <w:rFonts w:ascii="Arial" w:hAnsi="Arial" w:cs="Arial"/>
          <w:sz w:val="24"/>
          <w:szCs w:val="24"/>
        </w:rPr>
        <w:t xml:space="preserve"> as well as making mental notes along the way (Dr</w:t>
      </w:r>
      <w:r w:rsidR="0013780A" w:rsidRPr="002D75E5">
        <w:rPr>
          <w:rFonts w:ascii="Arial" w:hAnsi="Arial" w:cs="Arial"/>
          <w:sz w:val="24"/>
          <w:szCs w:val="24"/>
        </w:rPr>
        <w:t>i</w:t>
      </w:r>
      <w:r w:rsidR="006F4F97" w:rsidRPr="002D75E5">
        <w:rPr>
          <w:rFonts w:ascii="Arial" w:hAnsi="Arial" w:cs="Arial"/>
          <w:sz w:val="24"/>
          <w:szCs w:val="24"/>
        </w:rPr>
        <w:t>scoll, 2010)</w:t>
      </w:r>
      <w:r w:rsidR="00843DE6" w:rsidRPr="002D75E5">
        <w:rPr>
          <w:rFonts w:ascii="Arial" w:hAnsi="Arial" w:cs="Arial"/>
          <w:sz w:val="24"/>
          <w:szCs w:val="24"/>
        </w:rPr>
        <w:t>. Non-participant or</w:t>
      </w:r>
      <w:r w:rsidR="006F4F97" w:rsidRPr="002D75E5">
        <w:rPr>
          <w:rFonts w:ascii="Arial" w:hAnsi="Arial" w:cs="Arial"/>
          <w:sz w:val="24"/>
          <w:szCs w:val="24"/>
        </w:rPr>
        <w:t>,</w:t>
      </w:r>
      <w:r w:rsidR="00843DE6" w:rsidRPr="002D75E5">
        <w:rPr>
          <w:rFonts w:ascii="Arial" w:hAnsi="Arial" w:cs="Arial"/>
          <w:sz w:val="24"/>
          <w:szCs w:val="24"/>
        </w:rPr>
        <w:t xml:space="preserve"> unobtrusive observation</w:t>
      </w:r>
      <w:r w:rsidR="00844341" w:rsidRPr="002D75E5">
        <w:rPr>
          <w:rFonts w:ascii="Arial" w:hAnsi="Arial" w:cs="Arial"/>
          <w:sz w:val="24"/>
          <w:szCs w:val="24"/>
        </w:rPr>
        <w:t xml:space="preserve"> (Webb et al., 1966)</w:t>
      </w:r>
      <w:r w:rsidR="006F4F97" w:rsidRPr="002D75E5">
        <w:rPr>
          <w:rFonts w:ascii="Arial" w:hAnsi="Arial" w:cs="Arial"/>
          <w:sz w:val="24"/>
          <w:szCs w:val="24"/>
        </w:rPr>
        <w:t>,</w:t>
      </w:r>
      <w:r w:rsidR="00843DE6" w:rsidRPr="002D75E5">
        <w:rPr>
          <w:rFonts w:ascii="Arial" w:hAnsi="Arial" w:cs="Arial"/>
          <w:sz w:val="24"/>
          <w:szCs w:val="24"/>
        </w:rPr>
        <w:t xml:space="preserve"> </w:t>
      </w:r>
      <w:r w:rsidR="00A141F8" w:rsidRPr="002D75E5">
        <w:rPr>
          <w:rFonts w:ascii="Arial" w:hAnsi="Arial" w:cs="Arial"/>
          <w:sz w:val="24"/>
          <w:szCs w:val="24"/>
        </w:rPr>
        <w:t>is</w:t>
      </w:r>
      <w:r w:rsidR="00843DE6" w:rsidRPr="002D75E5">
        <w:rPr>
          <w:rFonts w:ascii="Arial" w:hAnsi="Arial" w:cs="Arial"/>
          <w:sz w:val="24"/>
          <w:szCs w:val="24"/>
        </w:rPr>
        <w:t xml:space="preserve"> </w:t>
      </w:r>
      <w:r w:rsidR="00A141F8" w:rsidRPr="002D75E5">
        <w:rPr>
          <w:rFonts w:ascii="Arial" w:hAnsi="Arial" w:cs="Arial"/>
          <w:sz w:val="24"/>
          <w:szCs w:val="24"/>
        </w:rPr>
        <w:t>described</w:t>
      </w:r>
      <w:r w:rsidR="00843DE6" w:rsidRPr="002D75E5">
        <w:rPr>
          <w:rFonts w:ascii="Arial" w:hAnsi="Arial" w:cs="Arial"/>
          <w:sz w:val="24"/>
          <w:szCs w:val="24"/>
        </w:rPr>
        <w:t xml:space="preserve"> as</w:t>
      </w:r>
      <w:r w:rsidR="006F4F97" w:rsidRPr="002D75E5">
        <w:rPr>
          <w:rFonts w:ascii="Arial" w:hAnsi="Arial" w:cs="Arial"/>
          <w:sz w:val="24"/>
          <w:szCs w:val="24"/>
        </w:rPr>
        <w:t xml:space="preserve"> </w:t>
      </w:r>
      <w:r w:rsidR="00843DE6" w:rsidRPr="002D75E5">
        <w:rPr>
          <w:rFonts w:ascii="Arial" w:hAnsi="Arial" w:cs="Arial"/>
          <w:sz w:val="24"/>
          <w:szCs w:val="24"/>
        </w:rPr>
        <w:t>the researcher not interact</w:t>
      </w:r>
      <w:r w:rsidR="006F4F97" w:rsidRPr="002D75E5">
        <w:rPr>
          <w:rFonts w:ascii="Arial" w:hAnsi="Arial" w:cs="Arial"/>
          <w:sz w:val="24"/>
          <w:szCs w:val="24"/>
        </w:rPr>
        <w:t>ing</w:t>
      </w:r>
      <w:r w:rsidR="00843DE6" w:rsidRPr="002D75E5">
        <w:rPr>
          <w:rFonts w:ascii="Arial" w:hAnsi="Arial" w:cs="Arial"/>
          <w:sz w:val="24"/>
          <w:szCs w:val="24"/>
        </w:rPr>
        <w:t xml:space="preserve"> with </w:t>
      </w:r>
      <w:r w:rsidR="006F4F97" w:rsidRPr="002D75E5">
        <w:rPr>
          <w:rFonts w:ascii="Arial" w:hAnsi="Arial" w:cs="Arial"/>
          <w:sz w:val="24"/>
          <w:szCs w:val="24"/>
        </w:rPr>
        <w:t xml:space="preserve">the </w:t>
      </w:r>
      <w:r w:rsidR="00843DE6" w:rsidRPr="002D75E5">
        <w:rPr>
          <w:rFonts w:ascii="Arial" w:hAnsi="Arial" w:cs="Arial"/>
          <w:sz w:val="24"/>
          <w:szCs w:val="24"/>
        </w:rPr>
        <w:t>student</w:t>
      </w:r>
      <w:r w:rsidR="006F4F97" w:rsidRPr="002D75E5">
        <w:rPr>
          <w:rFonts w:ascii="Arial" w:hAnsi="Arial" w:cs="Arial"/>
          <w:sz w:val="24"/>
          <w:szCs w:val="24"/>
        </w:rPr>
        <w:t xml:space="preserve"> directly,</w:t>
      </w:r>
      <w:r w:rsidR="00843DE6" w:rsidRPr="002D75E5">
        <w:rPr>
          <w:rFonts w:ascii="Arial" w:hAnsi="Arial" w:cs="Arial"/>
          <w:sz w:val="24"/>
          <w:szCs w:val="24"/>
        </w:rPr>
        <w:t xml:space="preserve"> but observes their behaviour from a distance</w:t>
      </w:r>
      <w:r w:rsidR="006F4F97" w:rsidRPr="002D75E5">
        <w:rPr>
          <w:rFonts w:ascii="Arial" w:hAnsi="Arial" w:cs="Arial"/>
          <w:sz w:val="24"/>
          <w:szCs w:val="24"/>
        </w:rPr>
        <w:t xml:space="preserve"> (Driscoll, 2010). Both forms of observation have strengths and limitations</w:t>
      </w:r>
      <w:r w:rsidR="00C85C2F" w:rsidRPr="002D75E5">
        <w:rPr>
          <w:rFonts w:ascii="Arial" w:hAnsi="Arial" w:cs="Arial"/>
          <w:sz w:val="24"/>
          <w:szCs w:val="24"/>
        </w:rPr>
        <w:t>, Devereux and Miller (2003) suggest that participant observation can be difficult to manage</w:t>
      </w:r>
      <w:r w:rsidR="00425F01" w:rsidRPr="002D75E5">
        <w:rPr>
          <w:rFonts w:ascii="Arial" w:hAnsi="Arial" w:cs="Arial"/>
          <w:sz w:val="24"/>
          <w:szCs w:val="24"/>
        </w:rPr>
        <w:t>.</w:t>
      </w:r>
      <w:r w:rsidR="00C85C2F" w:rsidRPr="002D75E5">
        <w:rPr>
          <w:rFonts w:ascii="Arial" w:hAnsi="Arial" w:cs="Arial"/>
          <w:sz w:val="24"/>
          <w:szCs w:val="24"/>
        </w:rPr>
        <w:t xml:space="preserve"> </w:t>
      </w:r>
      <w:r w:rsidR="00425F01" w:rsidRPr="002D75E5">
        <w:rPr>
          <w:rFonts w:ascii="Arial" w:hAnsi="Arial" w:cs="Arial"/>
          <w:sz w:val="24"/>
          <w:szCs w:val="24"/>
        </w:rPr>
        <w:t>A</w:t>
      </w:r>
      <w:r w:rsidR="00C85C2F" w:rsidRPr="002D75E5">
        <w:rPr>
          <w:rFonts w:ascii="Arial" w:hAnsi="Arial" w:cs="Arial"/>
          <w:sz w:val="24"/>
          <w:szCs w:val="24"/>
        </w:rPr>
        <w:t>s notes are being made in short breaks (Grigg, 2015)</w:t>
      </w:r>
      <w:r w:rsidR="00425F01" w:rsidRPr="002D75E5">
        <w:rPr>
          <w:rFonts w:ascii="Arial" w:hAnsi="Arial" w:cs="Arial"/>
          <w:sz w:val="24"/>
          <w:szCs w:val="24"/>
        </w:rPr>
        <w:t>,</w:t>
      </w:r>
      <w:r w:rsidR="00C85C2F" w:rsidRPr="002D75E5">
        <w:rPr>
          <w:rFonts w:ascii="Arial" w:hAnsi="Arial" w:cs="Arial"/>
          <w:sz w:val="24"/>
          <w:szCs w:val="24"/>
        </w:rPr>
        <w:t xml:space="preserve"> a </w:t>
      </w:r>
      <w:r w:rsidR="00844341" w:rsidRPr="002D75E5">
        <w:rPr>
          <w:rFonts w:ascii="Arial" w:hAnsi="Arial" w:cs="Arial"/>
          <w:sz w:val="24"/>
          <w:szCs w:val="24"/>
        </w:rPr>
        <w:t xml:space="preserve">momentary </w:t>
      </w:r>
      <w:r w:rsidR="00C85C2F" w:rsidRPr="002D75E5">
        <w:rPr>
          <w:rFonts w:ascii="Arial" w:hAnsi="Arial" w:cs="Arial"/>
          <w:sz w:val="24"/>
          <w:szCs w:val="24"/>
        </w:rPr>
        <w:t>lapse in concentration can result in a key observation being missed.</w:t>
      </w:r>
      <w:r w:rsidR="00425F01" w:rsidRPr="002D75E5">
        <w:rPr>
          <w:rFonts w:ascii="Arial" w:hAnsi="Arial" w:cs="Arial"/>
          <w:sz w:val="24"/>
          <w:szCs w:val="24"/>
        </w:rPr>
        <w:t xml:space="preserve"> However, committing to this form of observation can provide the researcher with </w:t>
      </w:r>
      <w:r w:rsidR="00D1747A" w:rsidRPr="002D75E5">
        <w:rPr>
          <w:rFonts w:ascii="Arial" w:hAnsi="Arial" w:cs="Arial"/>
          <w:sz w:val="24"/>
          <w:szCs w:val="24"/>
        </w:rPr>
        <w:t xml:space="preserve">rich and </w:t>
      </w:r>
      <w:r w:rsidR="00844341" w:rsidRPr="002D75E5">
        <w:rPr>
          <w:rFonts w:ascii="Arial" w:hAnsi="Arial" w:cs="Arial"/>
          <w:sz w:val="24"/>
          <w:szCs w:val="24"/>
        </w:rPr>
        <w:t>detailed</w:t>
      </w:r>
      <w:r w:rsidR="00425F01" w:rsidRPr="002D75E5">
        <w:rPr>
          <w:rFonts w:ascii="Arial" w:hAnsi="Arial" w:cs="Arial"/>
          <w:sz w:val="24"/>
          <w:szCs w:val="24"/>
        </w:rPr>
        <w:t xml:space="preserve"> data. Participant observation allow</w:t>
      </w:r>
      <w:r w:rsidR="00D1747A" w:rsidRPr="002D75E5">
        <w:rPr>
          <w:rFonts w:ascii="Arial" w:hAnsi="Arial" w:cs="Arial"/>
          <w:sz w:val="24"/>
          <w:szCs w:val="24"/>
        </w:rPr>
        <w:t>s</w:t>
      </w:r>
      <w:r w:rsidR="00425F01" w:rsidRPr="002D75E5">
        <w:rPr>
          <w:rFonts w:ascii="Arial" w:hAnsi="Arial" w:cs="Arial"/>
          <w:sz w:val="24"/>
          <w:szCs w:val="24"/>
        </w:rPr>
        <w:t xml:space="preserve"> the researcher to immediately check understanding and feelings toward an activity. Bernard (1994) proposes that researchers must first build a rapport with a student and act in such a way that they blend into the children’s community, resulting in the learners continuing to act naturally. That way rich and truthful findings can be coll</w:t>
      </w:r>
      <w:r w:rsidR="0011333A" w:rsidRPr="002D75E5">
        <w:rPr>
          <w:rFonts w:ascii="Arial" w:hAnsi="Arial" w:cs="Arial"/>
          <w:sz w:val="24"/>
          <w:szCs w:val="24"/>
        </w:rPr>
        <w:t>ected</w:t>
      </w:r>
      <w:r w:rsidR="00425F01" w:rsidRPr="002D75E5">
        <w:rPr>
          <w:rFonts w:ascii="Arial" w:hAnsi="Arial" w:cs="Arial"/>
          <w:sz w:val="24"/>
          <w:szCs w:val="24"/>
        </w:rPr>
        <w:t>.</w:t>
      </w:r>
      <w:r w:rsidR="00382E04" w:rsidRPr="002D75E5">
        <w:rPr>
          <w:rFonts w:ascii="Arial" w:hAnsi="Arial" w:cs="Arial"/>
          <w:sz w:val="24"/>
          <w:szCs w:val="24"/>
        </w:rPr>
        <w:t xml:space="preserve"> </w:t>
      </w:r>
      <w:proofErr w:type="spellStart"/>
      <w:r w:rsidR="00382E04" w:rsidRPr="002D75E5">
        <w:rPr>
          <w:rFonts w:ascii="Arial" w:hAnsi="Arial" w:cs="Arial"/>
          <w:sz w:val="24"/>
          <w:szCs w:val="24"/>
        </w:rPr>
        <w:t>DeWALT</w:t>
      </w:r>
      <w:proofErr w:type="spellEnd"/>
      <w:r w:rsidR="00382E04" w:rsidRPr="002D75E5">
        <w:rPr>
          <w:rFonts w:ascii="Arial" w:hAnsi="Arial" w:cs="Arial"/>
          <w:sz w:val="24"/>
          <w:szCs w:val="24"/>
        </w:rPr>
        <w:t xml:space="preserve"> and </w:t>
      </w:r>
      <w:proofErr w:type="spellStart"/>
      <w:r w:rsidR="00382E04" w:rsidRPr="002D75E5">
        <w:rPr>
          <w:rFonts w:ascii="Arial" w:hAnsi="Arial" w:cs="Arial"/>
          <w:sz w:val="24"/>
          <w:szCs w:val="24"/>
        </w:rPr>
        <w:t>DeWALT</w:t>
      </w:r>
      <w:proofErr w:type="spellEnd"/>
      <w:r w:rsidR="00382E04" w:rsidRPr="002D75E5">
        <w:rPr>
          <w:rFonts w:ascii="Arial" w:hAnsi="Arial" w:cs="Arial"/>
          <w:sz w:val="24"/>
          <w:szCs w:val="24"/>
        </w:rPr>
        <w:t xml:space="preserve"> </w:t>
      </w:r>
      <w:r w:rsidR="00382E04" w:rsidRPr="002D75E5">
        <w:rPr>
          <w:rFonts w:ascii="Arial" w:hAnsi="Arial" w:cs="Arial"/>
          <w:sz w:val="24"/>
          <w:szCs w:val="24"/>
        </w:rPr>
        <w:lastRenderedPageBreak/>
        <w:t>(2002) believe that utilising participant observation as a method can help to develop a holistic understanding of an individual.</w:t>
      </w:r>
      <w:r w:rsidR="005666C6" w:rsidRPr="002D75E5">
        <w:rPr>
          <w:rFonts w:ascii="Arial" w:hAnsi="Arial" w:cs="Arial"/>
          <w:sz w:val="24"/>
          <w:szCs w:val="24"/>
        </w:rPr>
        <w:t xml:space="preserve"> </w:t>
      </w:r>
    </w:p>
    <w:p w14:paraId="30C11BCC" w14:textId="4FA3512B" w:rsidR="00844341" w:rsidRPr="002D75E5" w:rsidRDefault="00844341" w:rsidP="004E6B33">
      <w:pPr>
        <w:spacing w:line="360" w:lineRule="auto"/>
        <w:jc w:val="both"/>
        <w:rPr>
          <w:rFonts w:ascii="Arial" w:hAnsi="Arial" w:cs="Arial"/>
          <w:sz w:val="24"/>
          <w:szCs w:val="24"/>
        </w:rPr>
      </w:pPr>
      <w:r w:rsidRPr="002D75E5">
        <w:rPr>
          <w:rFonts w:ascii="Arial" w:hAnsi="Arial" w:cs="Arial"/>
          <w:sz w:val="24"/>
          <w:szCs w:val="24"/>
        </w:rPr>
        <w:t>N</w:t>
      </w:r>
      <w:r w:rsidR="00103E22" w:rsidRPr="002D75E5">
        <w:rPr>
          <w:rFonts w:ascii="Arial" w:hAnsi="Arial" w:cs="Arial"/>
          <w:sz w:val="24"/>
          <w:szCs w:val="24"/>
        </w:rPr>
        <w:t xml:space="preserve">on-participant </w:t>
      </w:r>
      <w:r w:rsidR="005666C6" w:rsidRPr="002D75E5">
        <w:rPr>
          <w:rFonts w:ascii="Arial" w:hAnsi="Arial" w:cs="Arial"/>
          <w:sz w:val="24"/>
          <w:szCs w:val="24"/>
        </w:rPr>
        <w:t xml:space="preserve">observation </w:t>
      </w:r>
      <w:r w:rsidRPr="002D75E5">
        <w:rPr>
          <w:rFonts w:ascii="Arial" w:hAnsi="Arial" w:cs="Arial"/>
          <w:sz w:val="24"/>
          <w:szCs w:val="24"/>
        </w:rPr>
        <w:t>also has its strengths and limitations. A limitation could</w:t>
      </w:r>
      <w:r w:rsidR="005666C6" w:rsidRPr="002D75E5">
        <w:rPr>
          <w:rFonts w:ascii="Arial" w:hAnsi="Arial" w:cs="Arial"/>
          <w:sz w:val="24"/>
          <w:szCs w:val="24"/>
        </w:rPr>
        <w:t xml:space="preserve"> be </w:t>
      </w:r>
      <w:r w:rsidRPr="002D75E5">
        <w:rPr>
          <w:rFonts w:ascii="Arial" w:hAnsi="Arial" w:cs="Arial"/>
          <w:sz w:val="24"/>
          <w:szCs w:val="24"/>
        </w:rPr>
        <w:t xml:space="preserve">that a child’s behaviour is </w:t>
      </w:r>
      <w:r w:rsidR="005666C6" w:rsidRPr="002D75E5">
        <w:rPr>
          <w:rFonts w:ascii="Arial" w:hAnsi="Arial" w:cs="Arial"/>
          <w:sz w:val="24"/>
          <w:szCs w:val="24"/>
        </w:rPr>
        <w:t xml:space="preserve">misinterpreted, on the surface they </w:t>
      </w:r>
      <w:r w:rsidRPr="002D75E5">
        <w:rPr>
          <w:rFonts w:ascii="Arial" w:hAnsi="Arial" w:cs="Arial"/>
          <w:sz w:val="24"/>
          <w:szCs w:val="24"/>
        </w:rPr>
        <w:t>may come across as</w:t>
      </w:r>
      <w:r w:rsidR="005666C6" w:rsidRPr="002D75E5">
        <w:rPr>
          <w:rFonts w:ascii="Arial" w:hAnsi="Arial" w:cs="Arial"/>
          <w:sz w:val="24"/>
          <w:szCs w:val="24"/>
        </w:rPr>
        <w:t xml:space="preserve"> comfortable and </w:t>
      </w:r>
      <w:r w:rsidRPr="002D75E5">
        <w:rPr>
          <w:rFonts w:ascii="Arial" w:hAnsi="Arial" w:cs="Arial"/>
          <w:sz w:val="24"/>
          <w:szCs w:val="24"/>
        </w:rPr>
        <w:t>content</w:t>
      </w:r>
      <w:r w:rsidR="005666C6" w:rsidRPr="002D75E5">
        <w:rPr>
          <w:rFonts w:ascii="Arial" w:hAnsi="Arial" w:cs="Arial"/>
          <w:sz w:val="24"/>
          <w:szCs w:val="24"/>
        </w:rPr>
        <w:t xml:space="preserve"> with a task</w:t>
      </w:r>
      <w:r w:rsidRPr="002D75E5">
        <w:rPr>
          <w:rFonts w:ascii="Arial" w:hAnsi="Arial" w:cs="Arial"/>
          <w:sz w:val="24"/>
          <w:szCs w:val="24"/>
        </w:rPr>
        <w:t xml:space="preserve"> or activity,</w:t>
      </w:r>
      <w:r w:rsidR="005666C6" w:rsidRPr="002D75E5">
        <w:rPr>
          <w:rFonts w:ascii="Arial" w:hAnsi="Arial" w:cs="Arial"/>
          <w:sz w:val="24"/>
          <w:szCs w:val="24"/>
        </w:rPr>
        <w:t xml:space="preserve"> but the child might be having issues or ill feelings toward it.</w:t>
      </w:r>
      <w:r w:rsidR="002D1C55" w:rsidRPr="002D75E5">
        <w:rPr>
          <w:rFonts w:ascii="Arial" w:hAnsi="Arial" w:cs="Arial"/>
          <w:sz w:val="24"/>
          <w:szCs w:val="24"/>
        </w:rPr>
        <w:t xml:space="preserve"> </w:t>
      </w:r>
      <w:r w:rsidR="00431B7E" w:rsidRPr="002D75E5">
        <w:rPr>
          <w:rFonts w:ascii="Arial" w:hAnsi="Arial" w:cs="Arial"/>
          <w:sz w:val="24"/>
          <w:szCs w:val="24"/>
        </w:rPr>
        <w:t xml:space="preserve">This may result in a missed opportunity for the researcher to gather important data. </w:t>
      </w:r>
      <w:r w:rsidR="00A67225" w:rsidRPr="002D75E5">
        <w:rPr>
          <w:rFonts w:ascii="Arial" w:hAnsi="Arial" w:cs="Arial"/>
          <w:sz w:val="24"/>
          <w:szCs w:val="24"/>
        </w:rPr>
        <w:t>Lee (2000) proposes a</w:t>
      </w:r>
      <w:r w:rsidRPr="002D75E5">
        <w:rPr>
          <w:rFonts w:ascii="Arial" w:hAnsi="Arial" w:cs="Arial"/>
          <w:sz w:val="24"/>
          <w:szCs w:val="24"/>
        </w:rPr>
        <w:t xml:space="preserve"> justification for the use of non-participant observation methods </w:t>
      </w:r>
      <w:r w:rsidR="00431B7E" w:rsidRPr="002D75E5">
        <w:rPr>
          <w:rFonts w:ascii="Arial" w:hAnsi="Arial" w:cs="Arial"/>
          <w:sz w:val="24"/>
          <w:szCs w:val="24"/>
        </w:rPr>
        <w:t xml:space="preserve">is that a researcher </w:t>
      </w:r>
      <w:proofErr w:type="gramStart"/>
      <w:r w:rsidR="00431B7E" w:rsidRPr="002D75E5">
        <w:rPr>
          <w:rFonts w:ascii="Arial" w:hAnsi="Arial" w:cs="Arial"/>
          <w:sz w:val="24"/>
          <w:szCs w:val="24"/>
        </w:rPr>
        <w:t>is able to</w:t>
      </w:r>
      <w:proofErr w:type="gramEnd"/>
      <w:r w:rsidR="00431B7E" w:rsidRPr="002D75E5">
        <w:rPr>
          <w:rFonts w:ascii="Arial" w:hAnsi="Arial" w:cs="Arial"/>
          <w:sz w:val="24"/>
          <w:szCs w:val="24"/>
        </w:rPr>
        <w:t xml:space="preserve"> witness a child during their most natural behaviour.</w:t>
      </w:r>
      <w:r w:rsidR="00A67225" w:rsidRPr="002D75E5">
        <w:rPr>
          <w:rFonts w:ascii="Arial" w:hAnsi="Arial" w:cs="Arial"/>
          <w:sz w:val="24"/>
          <w:szCs w:val="24"/>
        </w:rPr>
        <w:t xml:space="preserve"> </w:t>
      </w:r>
      <w:r w:rsidR="000E2C13" w:rsidRPr="002D75E5">
        <w:rPr>
          <w:rFonts w:ascii="Arial" w:hAnsi="Arial" w:cs="Arial"/>
          <w:sz w:val="24"/>
          <w:szCs w:val="24"/>
        </w:rPr>
        <w:t>This will allow the researcher to observe the child’s social interaction with others and their environment as well as observing general behaviour.</w:t>
      </w:r>
    </w:p>
    <w:p w14:paraId="56E78DD2" w14:textId="2C1DDC20" w:rsidR="00103E22" w:rsidRPr="002D75E5" w:rsidRDefault="000E2C13" w:rsidP="004E6B33">
      <w:pPr>
        <w:spacing w:line="360" w:lineRule="auto"/>
        <w:jc w:val="both"/>
        <w:rPr>
          <w:rFonts w:ascii="Arial" w:hAnsi="Arial" w:cs="Arial"/>
          <w:sz w:val="24"/>
          <w:szCs w:val="24"/>
        </w:rPr>
      </w:pPr>
      <w:r w:rsidRPr="002D75E5">
        <w:rPr>
          <w:rFonts w:ascii="Arial" w:hAnsi="Arial" w:cs="Arial"/>
          <w:sz w:val="24"/>
          <w:szCs w:val="24"/>
        </w:rPr>
        <w:t>Informal i</w:t>
      </w:r>
      <w:r w:rsidR="00103E22" w:rsidRPr="002D75E5">
        <w:rPr>
          <w:rFonts w:ascii="Arial" w:hAnsi="Arial" w:cs="Arial"/>
          <w:sz w:val="24"/>
          <w:szCs w:val="24"/>
        </w:rPr>
        <w:t>nterviews</w:t>
      </w:r>
      <w:r w:rsidR="005859B1" w:rsidRPr="002D75E5">
        <w:rPr>
          <w:rFonts w:ascii="Arial" w:hAnsi="Arial" w:cs="Arial"/>
          <w:sz w:val="24"/>
          <w:szCs w:val="24"/>
        </w:rPr>
        <w:t>/discussions</w:t>
      </w:r>
      <w:r w:rsidR="00103E22" w:rsidRPr="002D75E5">
        <w:rPr>
          <w:rFonts w:ascii="Arial" w:hAnsi="Arial" w:cs="Arial"/>
          <w:sz w:val="24"/>
          <w:szCs w:val="24"/>
        </w:rPr>
        <w:t xml:space="preserve"> </w:t>
      </w:r>
      <w:r w:rsidRPr="002D75E5">
        <w:rPr>
          <w:rFonts w:ascii="Arial" w:hAnsi="Arial" w:cs="Arial"/>
          <w:sz w:val="24"/>
          <w:szCs w:val="24"/>
        </w:rPr>
        <w:t>were also utilised during the data collection for this assignment</w:t>
      </w:r>
      <w:r w:rsidR="00AB1BE1" w:rsidRPr="002D75E5">
        <w:rPr>
          <w:rFonts w:ascii="Arial" w:hAnsi="Arial" w:cs="Arial"/>
          <w:sz w:val="24"/>
          <w:szCs w:val="24"/>
        </w:rPr>
        <w:t xml:space="preserve"> Webb et al (1966) suggests that interviews can</w:t>
      </w:r>
      <w:r w:rsidR="00103E22" w:rsidRPr="002D75E5">
        <w:rPr>
          <w:rFonts w:ascii="Arial" w:hAnsi="Arial" w:cs="Arial"/>
          <w:sz w:val="24"/>
          <w:szCs w:val="24"/>
        </w:rPr>
        <w:t xml:space="preserve"> </w:t>
      </w:r>
      <w:r w:rsidR="00AB1BE1" w:rsidRPr="002D75E5">
        <w:rPr>
          <w:rFonts w:ascii="Arial" w:hAnsi="Arial" w:cs="Arial"/>
          <w:sz w:val="24"/>
          <w:szCs w:val="24"/>
        </w:rPr>
        <w:t>act</w:t>
      </w:r>
      <w:r w:rsidR="00103E22" w:rsidRPr="002D75E5">
        <w:rPr>
          <w:rFonts w:ascii="Arial" w:hAnsi="Arial" w:cs="Arial"/>
          <w:sz w:val="24"/>
          <w:szCs w:val="24"/>
        </w:rPr>
        <w:t xml:space="preserve"> as a foreign element </w:t>
      </w:r>
      <w:r w:rsidR="00AB1BE1" w:rsidRPr="002D75E5">
        <w:rPr>
          <w:rFonts w:ascii="Arial" w:hAnsi="Arial" w:cs="Arial"/>
          <w:sz w:val="24"/>
          <w:szCs w:val="24"/>
        </w:rPr>
        <w:t xml:space="preserve">for students. Lee (2000) advocates that interviews can create attitudes and responses based on the questions that are asked. In this instance a child may answer a question in such a way because they think </w:t>
      </w:r>
      <w:r w:rsidR="005859B1" w:rsidRPr="002D75E5">
        <w:rPr>
          <w:rFonts w:ascii="Arial" w:hAnsi="Arial" w:cs="Arial"/>
          <w:sz w:val="24"/>
          <w:szCs w:val="24"/>
        </w:rPr>
        <w:t>‘</w:t>
      </w:r>
      <w:r w:rsidR="00AB1BE1" w:rsidRPr="002D75E5">
        <w:rPr>
          <w:rFonts w:ascii="Arial" w:hAnsi="Arial" w:cs="Arial"/>
          <w:i/>
          <w:sz w:val="24"/>
          <w:szCs w:val="24"/>
        </w:rPr>
        <w:t>that</w:t>
      </w:r>
      <w:r w:rsidR="005859B1" w:rsidRPr="002D75E5">
        <w:rPr>
          <w:rFonts w:ascii="Arial" w:hAnsi="Arial" w:cs="Arial"/>
          <w:i/>
          <w:sz w:val="24"/>
          <w:szCs w:val="24"/>
        </w:rPr>
        <w:t>’</w:t>
      </w:r>
      <w:r w:rsidR="00AB1BE1" w:rsidRPr="002D75E5">
        <w:rPr>
          <w:rFonts w:ascii="Arial" w:hAnsi="Arial" w:cs="Arial"/>
          <w:sz w:val="24"/>
          <w:szCs w:val="24"/>
        </w:rPr>
        <w:t xml:space="preserve"> response is what the researcher wants to hear.</w:t>
      </w:r>
      <w:r w:rsidR="00A46BB2" w:rsidRPr="002D75E5">
        <w:rPr>
          <w:rFonts w:ascii="Arial" w:hAnsi="Arial" w:cs="Arial"/>
          <w:sz w:val="24"/>
          <w:szCs w:val="24"/>
        </w:rPr>
        <w:t xml:space="preserve"> However due to the nature of the interviews being informal, the method of data collection was more of a discussion based</w:t>
      </w:r>
      <w:r w:rsidR="005859B1" w:rsidRPr="002D75E5">
        <w:rPr>
          <w:rFonts w:ascii="Arial" w:hAnsi="Arial" w:cs="Arial"/>
          <w:sz w:val="24"/>
          <w:szCs w:val="24"/>
        </w:rPr>
        <w:t>. These discussions were based</w:t>
      </w:r>
      <w:r w:rsidR="00A46BB2" w:rsidRPr="002D75E5">
        <w:rPr>
          <w:rFonts w:ascii="Arial" w:hAnsi="Arial" w:cs="Arial"/>
          <w:sz w:val="24"/>
          <w:szCs w:val="24"/>
        </w:rPr>
        <w:t xml:space="preserve"> around feelings towards learning in school, favourite subjects or areas within the school </w:t>
      </w:r>
      <w:proofErr w:type="gramStart"/>
      <w:r w:rsidR="00A46BB2" w:rsidRPr="002D75E5">
        <w:rPr>
          <w:rFonts w:ascii="Arial" w:hAnsi="Arial" w:cs="Arial"/>
          <w:sz w:val="24"/>
          <w:szCs w:val="24"/>
        </w:rPr>
        <w:t>and also</w:t>
      </w:r>
      <w:proofErr w:type="gramEnd"/>
      <w:r w:rsidR="00A46BB2" w:rsidRPr="002D75E5">
        <w:rPr>
          <w:rFonts w:ascii="Arial" w:hAnsi="Arial" w:cs="Arial"/>
          <w:sz w:val="24"/>
          <w:szCs w:val="24"/>
        </w:rPr>
        <w:t xml:space="preserve"> their general feelings and attitudes.</w:t>
      </w:r>
      <w:r w:rsidR="005859B1" w:rsidRPr="002D75E5">
        <w:rPr>
          <w:rFonts w:ascii="Arial" w:hAnsi="Arial" w:cs="Arial"/>
          <w:sz w:val="24"/>
          <w:szCs w:val="24"/>
        </w:rPr>
        <w:t xml:space="preserve"> Based on this understanding the ‘interviews’ were not recorded in any way, to ensure the student remained comfortable to discuss areas of their school life.</w:t>
      </w:r>
      <w:r w:rsidR="00B55B87" w:rsidRPr="002D75E5">
        <w:rPr>
          <w:rFonts w:ascii="Arial" w:hAnsi="Arial" w:cs="Arial"/>
          <w:sz w:val="24"/>
          <w:szCs w:val="24"/>
        </w:rPr>
        <w:t xml:space="preserve"> Other methods of data collection utilised were, discussions with the pupil’s teacher, who was able to provide their own thoughts and opinions on the attitude and learning of the pupil. A</w:t>
      </w:r>
      <w:r w:rsidR="005F0862" w:rsidRPr="002D75E5">
        <w:rPr>
          <w:rFonts w:ascii="Arial" w:hAnsi="Arial" w:cs="Arial"/>
          <w:sz w:val="24"/>
          <w:szCs w:val="24"/>
        </w:rPr>
        <w:t>s well as</w:t>
      </w:r>
      <w:r w:rsidR="00B55B87" w:rsidRPr="002D75E5">
        <w:rPr>
          <w:rFonts w:ascii="Arial" w:hAnsi="Arial" w:cs="Arial"/>
          <w:sz w:val="24"/>
          <w:szCs w:val="24"/>
        </w:rPr>
        <w:t xml:space="preserve"> samples from workbooks which </w:t>
      </w:r>
      <w:r w:rsidR="005F0862" w:rsidRPr="002D75E5">
        <w:rPr>
          <w:rFonts w:ascii="Arial" w:hAnsi="Arial" w:cs="Arial"/>
          <w:sz w:val="24"/>
          <w:szCs w:val="24"/>
        </w:rPr>
        <w:t>will</w:t>
      </w:r>
      <w:r w:rsidR="00B55B87" w:rsidRPr="002D75E5">
        <w:rPr>
          <w:rFonts w:ascii="Arial" w:hAnsi="Arial" w:cs="Arial"/>
          <w:sz w:val="24"/>
          <w:szCs w:val="24"/>
        </w:rPr>
        <w:t xml:space="preserve"> be discussed in further detail.</w:t>
      </w:r>
    </w:p>
    <w:p w14:paraId="12B4FFE8" w14:textId="5652917B" w:rsidR="00683231" w:rsidRDefault="00683231" w:rsidP="004E6B33">
      <w:pPr>
        <w:tabs>
          <w:tab w:val="left" w:pos="1170"/>
        </w:tabs>
        <w:spacing w:line="360" w:lineRule="auto"/>
        <w:jc w:val="both"/>
        <w:rPr>
          <w:rFonts w:ascii="Arial" w:hAnsi="Arial" w:cs="Arial"/>
          <w:sz w:val="24"/>
          <w:szCs w:val="24"/>
        </w:rPr>
      </w:pPr>
      <w:r w:rsidRPr="002D75E5">
        <w:rPr>
          <w:rFonts w:ascii="Arial" w:hAnsi="Arial" w:cs="Arial"/>
          <w:sz w:val="24"/>
          <w:szCs w:val="24"/>
        </w:rPr>
        <w:tab/>
      </w:r>
    </w:p>
    <w:p w14:paraId="38A40EB3" w14:textId="77777777" w:rsidR="001D7E07" w:rsidRPr="002D75E5" w:rsidRDefault="001D7E07" w:rsidP="004E6B33">
      <w:pPr>
        <w:tabs>
          <w:tab w:val="left" w:pos="1170"/>
        </w:tabs>
        <w:spacing w:line="360" w:lineRule="auto"/>
        <w:jc w:val="both"/>
        <w:rPr>
          <w:rFonts w:ascii="Arial" w:hAnsi="Arial" w:cs="Arial"/>
          <w:sz w:val="24"/>
          <w:szCs w:val="24"/>
        </w:rPr>
      </w:pPr>
    </w:p>
    <w:p w14:paraId="44CA29AB" w14:textId="7140A46B" w:rsidR="00683231" w:rsidRPr="002D75E5" w:rsidRDefault="00683231" w:rsidP="004E6B33">
      <w:pPr>
        <w:spacing w:line="360" w:lineRule="auto"/>
        <w:jc w:val="both"/>
        <w:rPr>
          <w:rFonts w:ascii="Arial" w:hAnsi="Arial" w:cs="Arial"/>
          <w:sz w:val="24"/>
          <w:szCs w:val="24"/>
        </w:rPr>
      </w:pPr>
      <w:r w:rsidRPr="002D75E5">
        <w:rPr>
          <w:rFonts w:ascii="Arial" w:hAnsi="Arial" w:cs="Arial"/>
          <w:b/>
          <w:sz w:val="24"/>
          <w:szCs w:val="24"/>
        </w:rPr>
        <w:t>Analysis of learner</w:t>
      </w:r>
      <w:r w:rsidRPr="002D75E5">
        <w:rPr>
          <w:rFonts w:ascii="Arial" w:hAnsi="Arial" w:cs="Arial"/>
          <w:sz w:val="24"/>
          <w:szCs w:val="24"/>
        </w:rPr>
        <w:t xml:space="preserve"> </w:t>
      </w:r>
    </w:p>
    <w:p w14:paraId="198BA045" w14:textId="1D8B6DE4" w:rsidR="005F0862" w:rsidRDefault="005F0862" w:rsidP="004E6B33">
      <w:pPr>
        <w:spacing w:line="360" w:lineRule="auto"/>
        <w:jc w:val="both"/>
        <w:rPr>
          <w:rFonts w:ascii="Arial" w:hAnsi="Arial" w:cs="Arial"/>
          <w:sz w:val="24"/>
          <w:szCs w:val="24"/>
        </w:rPr>
      </w:pPr>
      <w:r w:rsidRPr="002D75E5">
        <w:rPr>
          <w:rFonts w:ascii="Arial" w:hAnsi="Arial" w:cs="Arial"/>
          <w:sz w:val="24"/>
          <w:szCs w:val="24"/>
        </w:rPr>
        <w:t xml:space="preserve">The second stage of the assignment will discuss and analyse the material gathered, building a learner profile for </w:t>
      </w:r>
      <w:r w:rsidR="005859B1" w:rsidRPr="002D75E5">
        <w:rPr>
          <w:rFonts w:ascii="Arial" w:hAnsi="Arial" w:cs="Arial"/>
          <w:sz w:val="24"/>
          <w:szCs w:val="24"/>
        </w:rPr>
        <w:t>‘</w:t>
      </w:r>
      <w:r w:rsidRPr="002D75E5">
        <w:rPr>
          <w:rFonts w:ascii="Arial" w:hAnsi="Arial" w:cs="Arial"/>
          <w:sz w:val="24"/>
          <w:szCs w:val="24"/>
        </w:rPr>
        <w:t>Pupil A</w:t>
      </w:r>
      <w:r w:rsidR="005859B1" w:rsidRPr="002D75E5">
        <w:rPr>
          <w:rFonts w:ascii="Arial" w:hAnsi="Arial" w:cs="Arial"/>
          <w:sz w:val="24"/>
          <w:szCs w:val="24"/>
        </w:rPr>
        <w:t>’.</w:t>
      </w:r>
      <w:r w:rsidRPr="002D75E5">
        <w:rPr>
          <w:rFonts w:ascii="Arial" w:hAnsi="Arial" w:cs="Arial"/>
          <w:sz w:val="24"/>
          <w:szCs w:val="24"/>
        </w:rPr>
        <w:t xml:space="preserve"> </w:t>
      </w:r>
      <w:r w:rsidR="005859B1" w:rsidRPr="002D75E5">
        <w:rPr>
          <w:rFonts w:ascii="Arial" w:hAnsi="Arial" w:cs="Arial"/>
          <w:sz w:val="24"/>
          <w:szCs w:val="24"/>
        </w:rPr>
        <w:t>The information gathered will be s</w:t>
      </w:r>
      <w:r w:rsidRPr="002D75E5">
        <w:rPr>
          <w:rFonts w:ascii="Arial" w:hAnsi="Arial" w:cs="Arial"/>
          <w:sz w:val="24"/>
          <w:szCs w:val="24"/>
        </w:rPr>
        <w:t>ynthesi</w:t>
      </w:r>
      <w:r w:rsidR="005859B1" w:rsidRPr="002D75E5">
        <w:rPr>
          <w:rFonts w:ascii="Arial" w:hAnsi="Arial" w:cs="Arial"/>
          <w:sz w:val="24"/>
          <w:szCs w:val="24"/>
        </w:rPr>
        <w:t>sed</w:t>
      </w:r>
      <w:r w:rsidRPr="002D75E5">
        <w:rPr>
          <w:rFonts w:ascii="Arial" w:hAnsi="Arial" w:cs="Arial"/>
          <w:sz w:val="24"/>
          <w:szCs w:val="24"/>
        </w:rPr>
        <w:t xml:space="preserve"> </w:t>
      </w:r>
      <w:r w:rsidR="005859B1" w:rsidRPr="002D75E5">
        <w:rPr>
          <w:rFonts w:ascii="Arial" w:hAnsi="Arial" w:cs="Arial"/>
          <w:sz w:val="24"/>
          <w:szCs w:val="24"/>
        </w:rPr>
        <w:t xml:space="preserve">into </w:t>
      </w:r>
      <w:r w:rsidRPr="002D75E5">
        <w:rPr>
          <w:rFonts w:ascii="Arial" w:hAnsi="Arial" w:cs="Arial"/>
          <w:sz w:val="24"/>
          <w:szCs w:val="24"/>
        </w:rPr>
        <w:t xml:space="preserve">a picture of </w:t>
      </w:r>
      <w:r w:rsidR="002D75E5">
        <w:rPr>
          <w:rFonts w:ascii="Arial" w:hAnsi="Arial" w:cs="Arial"/>
          <w:sz w:val="24"/>
          <w:szCs w:val="24"/>
        </w:rPr>
        <w:t>‘</w:t>
      </w:r>
      <w:r w:rsidRPr="002D75E5">
        <w:rPr>
          <w:rFonts w:ascii="Arial" w:hAnsi="Arial" w:cs="Arial"/>
          <w:sz w:val="24"/>
          <w:szCs w:val="24"/>
        </w:rPr>
        <w:t>Pupil A’s</w:t>
      </w:r>
      <w:r w:rsidR="002D75E5">
        <w:rPr>
          <w:rFonts w:ascii="Arial" w:hAnsi="Arial" w:cs="Arial"/>
          <w:sz w:val="24"/>
          <w:szCs w:val="24"/>
        </w:rPr>
        <w:t>’</w:t>
      </w:r>
      <w:r w:rsidRPr="002D75E5">
        <w:rPr>
          <w:rFonts w:ascii="Arial" w:hAnsi="Arial" w:cs="Arial"/>
          <w:sz w:val="24"/>
          <w:szCs w:val="24"/>
        </w:rPr>
        <w:t xml:space="preserve"> current achievement and attitude toward learning.</w:t>
      </w:r>
      <w:r w:rsidR="00236460" w:rsidRPr="002D75E5">
        <w:rPr>
          <w:rFonts w:ascii="Arial" w:hAnsi="Arial" w:cs="Arial"/>
          <w:sz w:val="24"/>
          <w:szCs w:val="24"/>
        </w:rPr>
        <w:t xml:space="preserve"> </w:t>
      </w:r>
      <w:r w:rsidR="00BE640F" w:rsidRPr="002D75E5">
        <w:rPr>
          <w:rFonts w:ascii="Arial" w:hAnsi="Arial" w:cs="Arial"/>
          <w:sz w:val="24"/>
          <w:szCs w:val="24"/>
        </w:rPr>
        <w:t xml:space="preserve">The following part of the assignment will look at </w:t>
      </w:r>
      <w:r w:rsidR="005859B1" w:rsidRPr="002D75E5">
        <w:rPr>
          <w:rFonts w:ascii="Arial" w:hAnsi="Arial" w:cs="Arial"/>
          <w:sz w:val="24"/>
          <w:szCs w:val="24"/>
        </w:rPr>
        <w:t>‘</w:t>
      </w:r>
      <w:r w:rsidR="00236460" w:rsidRPr="002D75E5">
        <w:rPr>
          <w:rFonts w:ascii="Arial" w:hAnsi="Arial" w:cs="Arial"/>
          <w:sz w:val="24"/>
          <w:szCs w:val="24"/>
        </w:rPr>
        <w:t>Pupil A’s</w:t>
      </w:r>
      <w:r w:rsidR="005859B1" w:rsidRPr="002D75E5">
        <w:rPr>
          <w:rFonts w:ascii="Arial" w:hAnsi="Arial" w:cs="Arial"/>
          <w:sz w:val="24"/>
          <w:szCs w:val="24"/>
        </w:rPr>
        <w:t>’</w:t>
      </w:r>
      <w:r w:rsidR="00236460" w:rsidRPr="002D75E5">
        <w:rPr>
          <w:rFonts w:ascii="Arial" w:hAnsi="Arial" w:cs="Arial"/>
          <w:sz w:val="24"/>
          <w:szCs w:val="24"/>
        </w:rPr>
        <w:t xml:space="preserve"> achievement in various areas such as Literacy, Numeracy, Personal and Social Development, Welsh language development</w:t>
      </w:r>
      <w:r w:rsidR="00E57364" w:rsidRPr="002D75E5">
        <w:rPr>
          <w:rFonts w:ascii="Arial" w:hAnsi="Arial" w:cs="Arial"/>
          <w:sz w:val="24"/>
          <w:szCs w:val="24"/>
        </w:rPr>
        <w:t xml:space="preserve"> and </w:t>
      </w:r>
      <w:r w:rsidR="00236460" w:rsidRPr="002D75E5">
        <w:rPr>
          <w:rFonts w:ascii="Arial" w:hAnsi="Arial" w:cs="Arial"/>
          <w:sz w:val="24"/>
          <w:szCs w:val="24"/>
        </w:rPr>
        <w:t xml:space="preserve">physical development. </w:t>
      </w:r>
      <w:r w:rsidR="00AD6538" w:rsidRPr="002D75E5">
        <w:rPr>
          <w:rFonts w:ascii="Arial" w:hAnsi="Arial" w:cs="Arial"/>
          <w:sz w:val="24"/>
          <w:szCs w:val="24"/>
        </w:rPr>
        <w:t>The ‘ASK’ model developed by James Nottingham (2013)</w:t>
      </w:r>
      <w:r w:rsidR="00BE640F" w:rsidRPr="002D75E5">
        <w:rPr>
          <w:rFonts w:ascii="Arial" w:hAnsi="Arial" w:cs="Arial"/>
          <w:sz w:val="24"/>
          <w:szCs w:val="24"/>
        </w:rPr>
        <w:t xml:space="preserve"> </w:t>
      </w:r>
      <w:r w:rsidR="00BE640F" w:rsidRPr="002D75E5">
        <w:rPr>
          <w:rFonts w:ascii="Arial" w:hAnsi="Arial" w:cs="Arial"/>
          <w:sz w:val="24"/>
          <w:szCs w:val="24"/>
        </w:rPr>
        <w:lastRenderedPageBreak/>
        <w:t xml:space="preserve">will be </w:t>
      </w:r>
      <w:r w:rsidR="002D75E5" w:rsidRPr="002D75E5">
        <w:rPr>
          <w:rFonts w:ascii="Arial" w:hAnsi="Arial" w:cs="Arial"/>
          <w:sz w:val="24"/>
          <w:szCs w:val="24"/>
        </w:rPr>
        <w:t>utilised</w:t>
      </w:r>
      <w:r w:rsidR="00BE640F" w:rsidRPr="002D75E5">
        <w:rPr>
          <w:rFonts w:ascii="Arial" w:hAnsi="Arial" w:cs="Arial"/>
          <w:sz w:val="24"/>
          <w:szCs w:val="24"/>
        </w:rPr>
        <w:t>,</w:t>
      </w:r>
      <w:r w:rsidR="00AD6538" w:rsidRPr="002D75E5">
        <w:rPr>
          <w:rFonts w:ascii="Arial" w:hAnsi="Arial" w:cs="Arial"/>
          <w:sz w:val="24"/>
          <w:szCs w:val="24"/>
        </w:rPr>
        <w:t xml:space="preserve"> using data collected to determine the attitude, skills and knowledge of the student in focus</w:t>
      </w:r>
      <w:r w:rsidR="00A8536F" w:rsidRPr="002D75E5">
        <w:rPr>
          <w:rFonts w:ascii="Arial" w:hAnsi="Arial" w:cs="Arial"/>
          <w:sz w:val="24"/>
          <w:szCs w:val="24"/>
        </w:rPr>
        <w:t>,</w:t>
      </w:r>
      <w:r w:rsidR="00AD6538" w:rsidRPr="002D75E5">
        <w:rPr>
          <w:rFonts w:ascii="Arial" w:hAnsi="Arial" w:cs="Arial"/>
          <w:sz w:val="24"/>
          <w:szCs w:val="24"/>
        </w:rPr>
        <w:t xml:space="preserve"> across the curriculum</w:t>
      </w:r>
      <w:r w:rsidR="002D75E5">
        <w:rPr>
          <w:rFonts w:ascii="Arial" w:hAnsi="Arial" w:cs="Arial"/>
          <w:sz w:val="24"/>
          <w:szCs w:val="24"/>
        </w:rPr>
        <w:t xml:space="preserve"> (see figure 1).</w:t>
      </w:r>
    </w:p>
    <w:p w14:paraId="09038A31" w14:textId="28F488C6" w:rsidR="002D75E5" w:rsidRDefault="002D75E5" w:rsidP="008422CF">
      <w:pPr>
        <w:spacing w:line="360" w:lineRule="auto"/>
        <w:jc w:val="center"/>
        <w:rPr>
          <w:rFonts w:ascii="Arial" w:hAnsi="Arial" w:cs="Arial"/>
          <w:sz w:val="24"/>
          <w:szCs w:val="24"/>
        </w:rPr>
      </w:pPr>
      <w:r>
        <w:rPr>
          <w:rFonts w:ascii="Arial" w:hAnsi="Arial" w:cs="Arial"/>
          <w:noProof/>
          <w:sz w:val="24"/>
          <w:szCs w:val="24"/>
        </w:rPr>
        <w:drawing>
          <wp:anchor distT="0" distB="0" distL="114300" distR="114300" simplePos="0" relativeHeight="251671552" behindDoc="0" locked="0" layoutInCell="1" allowOverlap="1" wp14:anchorId="1FBEAB78" wp14:editId="09755243">
            <wp:simplePos x="0" y="0"/>
            <wp:positionH relativeFrom="margin">
              <wp:posOffset>1051856</wp:posOffset>
            </wp:positionH>
            <wp:positionV relativeFrom="paragraph">
              <wp:posOffset>0</wp:posOffset>
            </wp:positionV>
            <wp:extent cx="3657600" cy="27432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SK.jpg"/>
                    <pic:cNvPicPr/>
                  </pic:nvPicPr>
                  <pic:blipFill>
                    <a:blip r:embed="rId9">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14:sizeRelH relativeFrom="margin">
              <wp14:pctWidth>0</wp14:pctWidth>
            </wp14:sizeRelH>
            <wp14:sizeRelV relativeFrom="margin">
              <wp14:pctHeight>0</wp14:pctHeight>
            </wp14:sizeRelV>
          </wp:anchor>
        </w:drawing>
      </w:r>
      <w:r w:rsidR="008422CF">
        <w:rPr>
          <w:rFonts w:ascii="Arial" w:hAnsi="Arial" w:cs="Arial"/>
          <w:sz w:val="24"/>
          <w:szCs w:val="24"/>
        </w:rPr>
        <w:t>(</w:t>
      </w:r>
      <w:r>
        <w:rPr>
          <w:rFonts w:ascii="Arial" w:hAnsi="Arial" w:cs="Arial"/>
          <w:sz w:val="24"/>
          <w:szCs w:val="24"/>
        </w:rPr>
        <w:t xml:space="preserve">Figure 1 – ASK Model </w:t>
      </w:r>
      <w:r w:rsidR="008422CF">
        <w:rPr>
          <w:rFonts w:ascii="Arial" w:hAnsi="Arial" w:cs="Arial"/>
          <w:sz w:val="24"/>
          <w:szCs w:val="24"/>
        </w:rPr>
        <w:t>James Nottingham 2013).</w:t>
      </w:r>
    </w:p>
    <w:p w14:paraId="0F240B91" w14:textId="3D95985F" w:rsidR="002D75E5" w:rsidRDefault="002D75E5" w:rsidP="004E6B33">
      <w:pPr>
        <w:spacing w:line="360" w:lineRule="auto"/>
        <w:jc w:val="both"/>
        <w:rPr>
          <w:rFonts w:ascii="Arial" w:hAnsi="Arial" w:cs="Arial"/>
          <w:sz w:val="24"/>
          <w:szCs w:val="24"/>
        </w:rPr>
      </w:pPr>
    </w:p>
    <w:p w14:paraId="2B25D644" w14:textId="410886B6" w:rsidR="00BE640F" w:rsidRPr="002D75E5" w:rsidRDefault="00BE640F" w:rsidP="004E6B33">
      <w:pPr>
        <w:spacing w:line="360" w:lineRule="auto"/>
        <w:jc w:val="both"/>
        <w:rPr>
          <w:rFonts w:ascii="Arial" w:hAnsi="Arial" w:cs="Arial"/>
          <w:sz w:val="24"/>
          <w:szCs w:val="24"/>
        </w:rPr>
      </w:pPr>
      <w:r w:rsidRPr="002D75E5">
        <w:rPr>
          <w:rFonts w:ascii="Arial" w:hAnsi="Arial" w:cs="Arial"/>
          <w:sz w:val="24"/>
          <w:szCs w:val="24"/>
        </w:rPr>
        <w:t xml:space="preserve">Prior to any information being gathered on the student </w:t>
      </w:r>
      <w:r w:rsidR="005859B1" w:rsidRPr="002D75E5">
        <w:rPr>
          <w:rFonts w:ascii="Arial" w:hAnsi="Arial" w:cs="Arial"/>
          <w:sz w:val="24"/>
          <w:szCs w:val="24"/>
        </w:rPr>
        <w:t>‘</w:t>
      </w:r>
      <w:r w:rsidRPr="002D75E5">
        <w:rPr>
          <w:rFonts w:ascii="Arial" w:hAnsi="Arial" w:cs="Arial"/>
          <w:sz w:val="24"/>
          <w:szCs w:val="24"/>
        </w:rPr>
        <w:t>Pupil A</w:t>
      </w:r>
      <w:r w:rsidR="005859B1" w:rsidRPr="002D75E5">
        <w:rPr>
          <w:rFonts w:ascii="Arial" w:hAnsi="Arial" w:cs="Arial"/>
          <w:sz w:val="24"/>
          <w:szCs w:val="24"/>
        </w:rPr>
        <w:t>’</w:t>
      </w:r>
      <w:r w:rsidRPr="002D75E5">
        <w:rPr>
          <w:rFonts w:ascii="Arial" w:hAnsi="Arial" w:cs="Arial"/>
          <w:sz w:val="24"/>
          <w:szCs w:val="24"/>
        </w:rPr>
        <w:t xml:space="preserve"> and the researcher embarked on a tour around the school visiting various locations of interest</w:t>
      </w:r>
      <w:r w:rsidR="004149CE" w:rsidRPr="002D75E5">
        <w:rPr>
          <w:rFonts w:ascii="Arial" w:hAnsi="Arial" w:cs="Arial"/>
          <w:sz w:val="24"/>
          <w:szCs w:val="24"/>
        </w:rPr>
        <w:t>, starting from within the classroom</w:t>
      </w:r>
      <w:r w:rsidRPr="002D75E5">
        <w:rPr>
          <w:rFonts w:ascii="Arial" w:hAnsi="Arial" w:cs="Arial"/>
          <w:sz w:val="24"/>
          <w:szCs w:val="24"/>
        </w:rPr>
        <w:t xml:space="preserve">. </w:t>
      </w:r>
      <w:r w:rsidR="00C22F07">
        <w:rPr>
          <w:rFonts w:ascii="Arial" w:hAnsi="Arial" w:cs="Arial"/>
          <w:sz w:val="24"/>
          <w:szCs w:val="24"/>
        </w:rPr>
        <w:t>‘</w:t>
      </w:r>
      <w:r w:rsidR="00F760B1" w:rsidRPr="002D75E5">
        <w:rPr>
          <w:rFonts w:ascii="Arial" w:hAnsi="Arial" w:cs="Arial"/>
          <w:sz w:val="24"/>
          <w:szCs w:val="24"/>
        </w:rPr>
        <w:t>Pupil A</w:t>
      </w:r>
      <w:r w:rsidR="00C22F07">
        <w:rPr>
          <w:rFonts w:ascii="Arial" w:hAnsi="Arial" w:cs="Arial"/>
          <w:sz w:val="24"/>
          <w:szCs w:val="24"/>
        </w:rPr>
        <w:t>’</w:t>
      </w:r>
      <w:r w:rsidR="00F760B1" w:rsidRPr="002D75E5">
        <w:rPr>
          <w:rFonts w:ascii="Arial" w:hAnsi="Arial" w:cs="Arial"/>
          <w:sz w:val="24"/>
          <w:szCs w:val="24"/>
        </w:rPr>
        <w:t xml:space="preserve"> was given permission to visit any part of the school but</w:t>
      </w:r>
      <w:r w:rsidR="004149CE" w:rsidRPr="002D75E5">
        <w:rPr>
          <w:rFonts w:ascii="Arial" w:hAnsi="Arial" w:cs="Arial"/>
          <w:sz w:val="24"/>
          <w:szCs w:val="24"/>
        </w:rPr>
        <w:t xml:space="preserve"> decided to</w:t>
      </w:r>
      <w:r w:rsidR="00F760B1" w:rsidRPr="002D75E5">
        <w:rPr>
          <w:rFonts w:ascii="Arial" w:hAnsi="Arial" w:cs="Arial"/>
          <w:sz w:val="24"/>
          <w:szCs w:val="24"/>
        </w:rPr>
        <w:t xml:space="preserve"> stay within the foundation phase wing</w:t>
      </w:r>
      <w:r w:rsidR="004149CE" w:rsidRPr="002D75E5">
        <w:rPr>
          <w:rFonts w:ascii="Arial" w:hAnsi="Arial" w:cs="Arial"/>
          <w:sz w:val="24"/>
          <w:szCs w:val="24"/>
        </w:rPr>
        <w:t>, asking if there was a reason for staying within foundation phase, the students response was “I like it here”.</w:t>
      </w:r>
      <w:r w:rsidR="00F760B1" w:rsidRPr="002D75E5">
        <w:rPr>
          <w:rFonts w:ascii="Arial" w:hAnsi="Arial" w:cs="Arial"/>
          <w:sz w:val="24"/>
          <w:szCs w:val="24"/>
        </w:rPr>
        <w:t xml:space="preserve"> There were three places of interest that the student stopped to discuss in detail, the first being a comfortable looking reading area within the classroom (see appendix 2).</w:t>
      </w:r>
      <w:r w:rsidR="004149CE" w:rsidRPr="002D75E5">
        <w:rPr>
          <w:rFonts w:ascii="Arial" w:hAnsi="Arial" w:cs="Arial"/>
          <w:sz w:val="24"/>
          <w:szCs w:val="24"/>
        </w:rPr>
        <w:t xml:space="preserve"> </w:t>
      </w:r>
      <w:r w:rsidR="00C22F07">
        <w:rPr>
          <w:rFonts w:ascii="Arial" w:hAnsi="Arial" w:cs="Arial"/>
          <w:sz w:val="24"/>
          <w:szCs w:val="24"/>
        </w:rPr>
        <w:t>‘</w:t>
      </w:r>
      <w:r w:rsidR="004149CE" w:rsidRPr="002D75E5">
        <w:rPr>
          <w:rFonts w:ascii="Arial" w:hAnsi="Arial" w:cs="Arial"/>
          <w:sz w:val="24"/>
          <w:szCs w:val="24"/>
        </w:rPr>
        <w:t>Pupil A</w:t>
      </w:r>
      <w:r w:rsidR="00C22F07">
        <w:rPr>
          <w:rFonts w:ascii="Arial" w:hAnsi="Arial" w:cs="Arial"/>
          <w:sz w:val="24"/>
          <w:szCs w:val="24"/>
        </w:rPr>
        <w:t>’</w:t>
      </w:r>
      <w:r w:rsidR="004149CE" w:rsidRPr="002D75E5">
        <w:rPr>
          <w:rFonts w:ascii="Arial" w:hAnsi="Arial" w:cs="Arial"/>
          <w:sz w:val="24"/>
          <w:szCs w:val="24"/>
        </w:rPr>
        <w:t xml:space="preserve"> jumped onto the sofa and picked up a ‘reading buddy’ in the form of a plush Disney character toy. Asking why the student liked this area was returned the response “me and [two pupils names were mentioned] like to read and play with the toys”. Immediately </w:t>
      </w:r>
      <w:r w:rsidR="00C22F07">
        <w:rPr>
          <w:rFonts w:ascii="Arial" w:hAnsi="Arial" w:cs="Arial"/>
          <w:sz w:val="24"/>
          <w:szCs w:val="24"/>
        </w:rPr>
        <w:t>‘</w:t>
      </w:r>
      <w:r w:rsidR="004149CE" w:rsidRPr="002D75E5">
        <w:rPr>
          <w:rFonts w:ascii="Arial" w:hAnsi="Arial" w:cs="Arial"/>
          <w:sz w:val="24"/>
          <w:szCs w:val="24"/>
        </w:rPr>
        <w:t>Pupil A</w:t>
      </w:r>
      <w:r w:rsidR="00C22F07">
        <w:rPr>
          <w:rFonts w:ascii="Arial" w:hAnsi="Arial" w:cs="Arial"/>
          <w:sz w:val="24"/>
          <w:szCs w:val="24"/>
        </w:rPr>
        <w:t>’</w:t>
      </w:r>
      <w:r w:rsidR="004149CE" w:rsidRPr="002D75E5">
        <w:rPr>
          <w:rFonts w:ascii="Arial" w:hAnsi="Arial" w:cs="Arial"/>
          <w:sz w:val="24"/>
          <w:szCs w:val="24"/>
        </w:rPr>
        <w:t xml:space="preserve"> mentioned they liked to work in this area with fellow pupils. </w:t>
      </w:r>
      <w:r w:rsidR="004E519B" w:rsidRPr="002D75E5">
        <w:rPr>
          <w:rFonts w:ascii="Arial" w:hAnsi="Arial" w:cs="Arial"/>
          <w:sz w:val="24"/>
          <w:szCs w:val="24"/>
        </w:rPr>
        <w:t xml:space="preserve">The next area the student visited was an outdoor area shared with two other classes just outside the classroom. </w:t>
      </w:r>
      <w:r w:rsidR="00C22F07">
        <w:rPr>
          <w:rFonts w:ascii="Arial" w:hAnsi="Arial" w:cs="Arial"/>
          <w:sz w:val="24"/>
          <w:szCs w:val="24"/>
        </w:rPr>
        <w:t>‘</w:t>
      </w:r>
      <w:r w:rsidR="004E519B" w:rsidRPr="002D75E5">
        <w:rPr>
          <w:rFonts w:ascii="Arial" w:hAnsi="Arial" w:cs="Arial"/>
          <w:sz w:val="24"/>
          <w:szCs w:val="24"/>
        </w:rPr>
        <w:t>Pupil A</w:t>
      </w:r>
      <w:r w:rsidR="00C22F07">
        <w:rPr>
          <w:rFonts w:ascii="Arial" w:hAnsi="Arial" w:cs="Arial"/>
          <w:sz w:val="24"/>
          <w:szCs w:val="24"/>
        </w:rPr>
        <w:t>’</w:t>
      </w:r>
      <w:r w:rsidR="004E519B" w:rsidRPr="002D75E5">
        <w:rPr>
          <w:rFonts w:ascii="Arial" w:hAnsi="Arial" w:cs="Arial"/>
          <w:sz w:val="24"/>
          <w:szCs w:val="24"/>
        </w:rPr>
        <w:t xml:space="preserve"> showed the researcher ‘the house’ which was made from a shed and had various utensils located within it</w:t>
      </w:r>
      <w:r w:rsidR="00D779C3" w:rsidRPr="002D75E5">
        <w:rPr>
          <w:rFonts w:ascii="Arial" w:hAnsi="Arial" w:cs="Arial"/>
          <w:sz w:val="24"/>
          <w:szCs w:val="24"/>
        </w:rPr>
        <w:t>, again referencing playing in this area with ‘friends’</w:t>
      </w:r>
      <w:r w:rsidR="004E519B" w:rsidRPr="002D75E5">
        <w:rPr>
          <w:rFonts w:ascii="Arial" w:hAnsi="Arial" w:cs="Arial"/>
          <w:sz w:val="24"/>
          <w:szCs w:val="24"/>
        </w:rPr>
        <w:t xml:space="preserve">. The student told the researcher that the class “do work out here” on occasions and that they enjoyed being outside of the classroom. The final place the student visited was an area outside of the classroom, in the foundation phase hall where the students eat their lunch. </w:t>
      </w:r>
      <w:r w:rsidR="00C22F07">
        <w:rPr>
          <w:rFonts w:ascii="Arial" w:hAnsi="Arial" w:cs="Arial"/>
          <w:sz w:val="24"/>
          <w:szCs w:val="24"/>
        </w:rPr>
        <w:t>‘</w:t>
      </w:r>
      <w:r w:rsidR="004E519B" w:rsidRPr="002D75E5">
        <w:rPr>
          <w:rFonts w:ascii="Arial" w:hAnsi="Arial" w:cs="Arial"/>
          <w:sz w:val="24"/>
          <w:szCs w:val="24"/>
        </w:rPr>
        <w:t>Pupil A</w:t>
      </w:r>
      <w:r w:rsidR="00C22F07">
        <w:rPr>
          <w:rFonts w:ascii="Arial" w:hAnsi="Arial" w:cs="Arial"/>
          <w:sz w:val="24"/>
          <w:szCs w:val="24"/>
        </w:rPr>
        <w:t>’</w:t>
      </w:r>
      <w:r w:rsidR="004E519B" w:rsidRPr="002D75E5">
        <w:rPr>
          <w:rFonts w:ascii="Arial" w:hAnsi="Arial" w:cs="Arial"/>
          <w:sz w:val="24"/>
          <w:szCs w:val="24"/>
        </w:rPr>
        <w:t xml:space="preserve"> ran over to a locked cupboard to check if it was open. Had it have been open the student would have shown the researcher </w:t>
      </w:r>
      <w:r w:rsidR="004E519B" w:rsidRPr="002D75E5">
        <w:rPr>
          <w:rFonts w:ascii="Arial" w:hAnsi="Arial" w:cs="Arial"/>
          <w:sz w:val="24"/>
          <w:szCs w:val="24"/>
        </w:rPr>
        <w:lastRenderedPageBreak/>
        <w:t>various types of physical education equipment that was stored there such as balls, hoops, cones etc.</w:t>
      </w:r>
      <w:r w:rsidR="00D779C3" w:rsidRPr="002D75E5">
        <w:rPr>
          <w:rFonts w:ascii="Arial" w:hAnsi="Arial" w:cs="Arial"/>
          <w:sz w:val="24"/>
          <w:szCs w:val="24"/>
        </w:rPr>
        <w:t xml:space="preserve"> </w:t>
      </w:r>
      <w:r w:rsidR="00C22F07">
        <w:rPr>
          <w:rFonts w:ascii="Arial" w:hAnsi="Arial" w:cs="Arial"/>
          <w:sz w:val="24"/>
          <w:szCs w:val="24"/>
        </w:rPr>
        <w:t>‘</w:t>
      </w:r>
      <w:r w:rsidR="00D779C3" w:rsidRPr="002D75E5">
        <w:rPr>
          <w:rFonts w:ascii="Arial" w:hAnsi="Arial" w:cs="Arial"/>
          <w:sz w:val="24"/>
          <w:szCs w:val="24"/>
        </w:rPr>
        <w:t>Pupil A</w:t>
      </w:r>
      <w:r w:rsidR="00C22F07">
        <w:rPr>
          <w:rFonts w:ascii="Arial" w:hAnsi="Arial" w:cs="Arial"/>
          <w:sz w:val="24"/>
          <w:szCs w:val="24"/>
        </w:rPr>
        <w:t>’</w:t>
      </w:r>
      <w:r w:rsidR="00D779C3" w:rsidRPr="002D75E5">
        <w:rPr>
          <w:rFonts w:ascii="Arial" w:hAnsi="Arial" w:cs="Arial"/>
          <w:sz w:val="24"/>
          <w:szCs w:val="24"/>
        </w:rPr>
        <w:t xml:space="preserve"> described a dance session that they had taken part in for PE one session and how ‘fun’ it was.</w:t>
      </w:r>
      <w:r w:rsidR="004E519B" w:rsidRPr="002D75E5">
        <w:rPr>
          <w:rFonts w:ascii="Arial" w:hAnsi="Arial" w:cs="Arial"/>
          <w:sz w:val="24"/>
          <w:szCs w:val="24"/>
        </w:rPr>
        <w:t xml:space="preserve"> </w:t>
      </w:r>
    </w:p>
    <w:p w14:paraId="5003F45E" w14:textId="77777777" w:rsidR="00B02E18" w:rsidRPr="002D75E5" w:rsidRDefault="00B02E18" w:rsidP="004E6B33">
      <w:pPr>
        <w:spacing w:line="360" w:lineRule="auto"/>
        <w:jc w:val="both"/>
        <w:rPr>
          <w:rFonts w:ascii="Arial" w:hAnsi="Arial" w:cs="Arial"/>
          <w:sz w:val="24"/>
          <w:szCs w:val="24"/>
        </w:rPr>
      </w:pPr>
    </w:p>
    <w:p w14:paraId="4952FE7A" w14:textId="71D7D07C" w:rsidR="004E519B" w:rsidRPr="002D75E5" w:rsidRDefault="00D779C3" w:rsidP="004E6B33">
      <w:pPr>
        <w:spacing w:line="360" w:lineRule="auto"/>
        <w:jc w:val="both"/>
        <w:rPr>
          <w:rFonts w:ascii="Arial" w:hAnsi="Arial" w:cs="Arial"/>
          <w:sz w:val="24"/>
          <w:szCs w:val="24"/>
        </w:rPr>
      </w:pPr>
      <w:r w:rsidRPr="002D75E5">
        <w:rPr>
          <w:rFonts w:ascii="Arial" w:hAnsi="Arial" w:cs="Arial"/>
          <w:sz w:val="24"/>
          <w:szCs w:val="24"/>
        </w:rPr>
        <w:t xml:space="preserve">Based on initial observations of the student and the areas of interest it can be understood that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enjoys working and playing with friends inside and outside of the classroom</w:t>
      </w:r>
      <w:r w:rsidR="005859B1" w:rsidRPr="002D75E5">
        <w:rPr>
          <w:rFonts w:ascii="Arial" w:hAnsi="Arial" w:cs="Arial"/>
          <w:sz w:val="24"/>
          <w:szCs w:val="24"/>
        </w:rPr>
        <w:t>.</w:t>
      </w:r>
      <w:r w:rsidRPr="002D75E5">
        <w:rPr>
          <w:rFonts w:ascii="Arial" w:hAnsi="Arial" w:cs="Arial"/>
          <w:sz w:val="24"/>
          <w:szCs w:val="24"/>
        </w:rPr>
        <w:t xml:space="preserve"> </w:t>
      </w:r>
      <w:r w:rsidR="005859B1" w:rsidRPr="002D75E5">
        <w:rPr>
          <w:rFonts w:ascii="Arial" w:hAnsi="Arial" w:cs="Arial"/>
          <w:sz w:val="24"/>
          <w:szCs w:val="24"/>
        </w:rPr>
        <w:t>This immediately</w:t>
      </w:r>
      <w:r w:rsidRPr="002D75E5">
        <w:rPr>
          <w:rFonts w:ascii="Arial" w:hAnsi="Arial" w:cs="Arial"/>
          <w:sz w:val="24"/>
          <w:szCs w:val="24"/>
        </w:rPr>
        <w:t xml:space="preserve"> dr</w:t>
      </w:r>
      <w:r w:rsidR="005859B1" w:rsidRPr="002D75E5">
        <w:rPr>
          <w:rFonts w:ascii="Arial" w:hAnsi="Arial" w:cs="Arial"/>
          <w:sz w:val="24"/>
          <w:szCs w:val="24"/>
        </w:rPr>
        <w:t>ew a</w:t>
      </w:r>
      <w:r w:rsidRPr="002D75E5">
        <w:rPr>
          <w:rFonts w:ascii="Arial" w:hAnsi="Arial" w:cs="Arial"/>
          <w:sz w:val="24"/>
          <w:szCs w:val="24"/>
        </w:rPr>
        <w:t xml:space="preserve"> comparison to</w:t>
      </w:r>
      <w:r w:rsidR="006C17FB" w:rsidRPr="002D75E5">
        <w:rPr>
          <w:rFonts w:ascii="Arial" w:hAnsi="Arial" w:cs="Arial"/>
          <w:sz w:val="24"/>
          <w:szCs w:val="24"/>
        </w:rPr>
        <w:t xml:space="preserve"> </w:t>
      </w:r>
      <w:r w:rsidR="005859B1" w:rsidRPr="002D75E5">
        <w:rPr>
          <w:rFonts w:ascii="Arial" w:hAnsi="Arial" w:cs="Arial"/>
          <w:sz w:val="24"/>
          <w:szCs w:val="24"/>
        </w:rPr>
        <w:t>‘</w:t>
      </w:r>
      <w:r w:rsidR="006C17FB" w:rsidRPr="002D75E5">
        <w:rPr>
          <w:rFonts w:ascii="Arial" w:hAnsi="Arial" w:cs="Arial"/>
          <w:sz w:val="24"/>
          <w:szCs w:val="24"/>
        </w:rPr>
        <w:t>cooperative learning</w:t>
      </w:r>
      <w:r w:rsidR="005859B1" w:rsidRPr="002D75E5">
        <w:rPr>
          <w:rFonts w:ascii="Arial" w:hAnsi="Arial" w:cs="Arial"/>
          <w:sz w:val="24"/>
          <w:szCs w:val="24"/>
        </w:rPr>
        <w:t>’</w:t>
      </w:r>
      <w:r w:rsidR="006C17FB" w:rsidRPr="002D75E5">
        <w:rPr>
          <w:rFonts w:ascii="Arial" w:hAnsi="Arial" w:cs="Arial"/>
          <w:sz w:val="24"/>
          <w:szCs w:val="24"/>
        </w:rPr>
        <w:t xml:space="preserve"> and</w:t>
      </w:r>
      <w:r w:rsidRPr="002D75E5">
        <w:rPr>
          <w:rFonts w:ascii="Arial" w:hAnsi="Arial" w:cs="Arial"/>
          <w:sz w:val="24"/>
          <w:szCs w:val="24"/>
        </w:rPr>
        <w:t xml:space="preserve"> Vygots</w:t>
      </w:r>
      <w:r w:rsidR="005859B1" w:rsidRPr="002D75E5">
        <w:rPr>
          <w:rFonts w:ascii="Arial" w:hAnsi="Arial" w:cs="Arial"/>
          <w:sz w:val="24"/>
          <w:szCs w:val="24"/>
        </w:rPr>
        <w:t>k</w:t>
      </w:r>
      <w:r w:rsidRPr="002D75E5">
        <w:rPr>
          <w:rFonts w:ascii="Arial" w:hAnsi="Arial" w:cs="Arial"/>
          <w:sz w:val="24"/>
          <w:szCs w:val="24"/>
        </w:rPr>
        <w:t>y’s (1978) theory of social constructivism. Vygotsky (1978) suggest</w:t>
      </w:r>
      <w:r w:rsidR="005859B1" w:rsidRPr="002D75E5">
        <w:rPr>
          <w:rFonts w:ascii="Arial" w:hAnsi="Arial" w:cs="Arial"/>
          <w:sz w:val="24"/>
          <w:szCs w:val="24"/>
        </w:rPr>
        <w:t xml:space="preserve">s </w:t>
      </w:r>
      <w:r w:rsidRPr="002D75E5">
        <w:rPr>
          <w:rFonts w:ascii="Arial" w:hAnsi="Arial" w:cs="Arial"/>
          <w:sz w:val="24"/>
          <w:szCs w:val="24"/>
        </w:rPr>
        <w:t xml:space="preserve">that children learn and develop skills through social interactions. </w:t>
      </w:r>
      <w:r w:rsidR="00C22F07">
        <w:rPr>
          <w:rFonts w:ascii="Arial" w:hAnsi="Arial" w:cs="Arial"/>
          <w:sz w:val="24"/>
          <w:szCs w:val="24"/>
        </w:rPr>
        <w:t>‘</w:t>
      </w:r>
      <w:r w:rsidR="006C17FB" w:rsidRPr="002D75E5">
        <w:rPr>
          <w:rFonts w:ascii="Arial" w:hAnsi="Arial" w:cs="Arial"/>
          <w:sz w:val="24"/>
          <w:szCs w:val="24"/>
        </w:rPr>
        <w:t>P</w:t>
      </w:r>
      <w:r w:rsidRPr="002D75E5">
        <w:rPr>
          <w:rFonts w:ascii="Arial" w:hAnsi="Arial" w:cs="Arial"/>
          <w:sz w:val="24"/>
          <w:szCs w:val="24"/>
        </w:rPr>
        <w:t>upil A</w:t>
      </w:r>
      <w:r w:rsidR="00C22F07">
        <w:rPr>
          <w:rFonts w:ascii="Arial" w:hAnsi="Arial" w:cs="Arial"/>
          <w:sz w:val="24"/>
          <w:szCs w:val="24"/>
        </w:rPr>
        <w:t>’</w:t>
      </w:r>
      <w:r w:rsidRPr="002D75E5">
        <w:rPr>
          <w:rFonts w:ascii="Arial" w:hAnsi="Arial" w:cs="Arial"/>
          <w:sz w:val="24"/>
          <w:szCs w:val="24"/>
        </w:rPr>
        <w:t xml:space="preserve"> </w:t>
      </w:r>
      <w:r w:rsidR="006C17FB" w:rsidRPr="002D75E5">
        <w:rPr>
          <w:rFonts w:ascii="Arial" w:hAnsi="Arial" w:cs="Arial"/>
          <w:sz w:val="24"/>
          <w:szCs w:val="24"/>
        </w:rPr>
        <w:t xml:space="preserve">also </w:t>
      </w:r>
      <w:r w:rsidRPr="002D75E5">
        <w:rPr>
          <w:rFonts w:ascii="Arial" w:hAnsi="Arial" w:cs="Arial"/>
          <w:sz w:val="24"/>
          <w:szCs w:val="24"/>
        </w:rPr>
        <w:t>spoke of ‘doing work’ outdoors being ‘fun’</w:t>
      </w:r>
      <w:r w:rsidR="006C17FB" w:rsidRPr="002D75E5">
        <w:rPr>
          <w:rFonts w:ascii="Arial" w:hAnsi="Arial" w:cs="Arial"/>
          <w:sz w:val="24"/>
          <w:szCs w:val="24"/>
        </w:rPr>
        <w:t xml:space="preserve"> suggesting that they enjoy learning outside of the classroom. </w:t>
      </w:r>
      <w:r w:rsidRPr="002D75E5">
        <w:rPr>
          <w:rFonts w:ascii="Arial" w:hAnsi="Arial" w:cs="Arial"/>
          <w:sz w:val="24"/>
          <w:szCs w:val="24"/>
        </w:rPr>
        <w:t xml:space="preserve">Welsh Government (2009) advocate that the outdoors is an ideal </w:t>
      </w:r>
      <w:r w:rsidR="006C17FB" w:rsidRPr="002D75E5">
        <w:rPr>
          <w:rFonts w:ascii="Arial" w:hAnsi="Arial" w:cs="Arial"/>
          <w:sz w:val="24"/>
          <w:szCs w:val="24"/>
        </w:rPr>
        <w:t xml:space="preserve">environment </w:t>
      </w:r>
      <w:r w:rsidRPr="002D75E5">
        <w:rPr>
          <w:rFonts w:ascii="Arial" w:hAnsi="Arial" w:cs="Arial"/>
          <w:sz w:val="24"/>
          <w:szCs w:val="24"/>
        </w:rPr>
        <w:t>for experiential learning</w:t>
      </w:r>
      <w:r w:rsidR="006C17FB" w:rsidRPr="002D75E5">
        <w:rPr>
          <w:rFonts w:ascii="Arial" w:hAnsi="Arial" w:cs="Arial"/>
          <w:sz w:val="24"/>
          <w:szCs w:val="24"/>
        </w:rPr>
        <w:t xml:space="preserve">. This type of learning allows students to move around, take risks and encourages them to be creative (Welsh Government, 2009). The final point to mention is how </w:t>
      </w:r>
      <w:r w:rsidR="00C22F07">
        <w:rPr>
          <w:rFonts w:ascii="Arial" w:hAnsi="Arial" w:cs="Arial"/>
          <w:sz w:val="24"/>
          <w:szCs w:val="24"/>
        </w:rPr>
        <w:t>‘</w:t>
      </w:r>
      <w:r w:rsidR="006C17FB" w:rsidRPr="002D75E5">
        <w:rPr>
          <w:rFonts w:ascii="Arial" w:hAnsi="Arial" w:cs="Arial"/>
          <w:sz w:val="24"/>
          <w:szCs w:val="24"/>
        </w:rPr>
        <w:t>Pupil A</w:t>
      </w:r>
      <w:r w:rsidR="00C22F07">
        <w:rPr>
          <w:rFonts w:ascii="Arial" w:hAnsi="Arial" w:cs="Arial"/>
          <w:sz w:val="24"/>
          <w:szCs w:val="24"/>
        </w:rPr>
        <w:t>’</w:t>
      </w:r>
      <w:r w:rsidR="006C17FB" w:rsidRPr="002D75E5">
        <w:rPr>
          <w:rFonts w:ascii="Arial" w:hAnsi="Arial" w:cs="Arial"/>
          <w:sz w:val="24"/>
          <w:szCs w:val="24"/>
        </w:rPr>
        <w:t xml:space="preserve"> enjoyed a dance session during a PE session within school, this drew links to </w:t>
      </w:r>
      <w:r w:rsidR="005859B1" w:rsidRPr="002D75E5">
        <w:rPr>
          <w:rFonts w:ascii="Arial" w:hAnsi="Arial" w:cs="Arial"/>
          <w:sz w:val="24"/>
          <w:szCs w:val="24"/>
        </w:rPr>
        <w:t>‘active learning’ and ‘</w:t>
      </w:r>
      <w:r w:rsidR="006C17FB" w:rsidRPr="002D75E5">
        <w:rPr>
          <w:rFonts w:ascii="Arial" w:hAnsi="Arial" w:cs="Arial"/>
          <w:sz w:val="24"/>
          <w:szCs w:val="24"/>
        </w:rPr>
        <w:t>physical literacy</w:t>
      </w:r>
      <w:r w:rsidR="005859B1" w:rsidRPr="002D75E5">
        <w:rPr>
          <w:rFonts w:ascii="Arial" w:hAnsi="Arial" w:cs="Arial"/>
          <w:sz w:val="24"/>
          <w:szCs w:val="24"/>
        </w:rPr>
        <w:t>’</w:t>
      </w:r>
      <w:r w:rsidR="006C17FB" w:rsidRPr="002D75E5">
        <w:rPr>
          <w:rFonts w:ascii="Arial" w:hAnsi="Arial" w:cs="Arial"/>
          <w:sz w:val="24"/>
          <w:szCs w:val="24"/>
        </w:rPr>
        <w:t xml:space="preserve">. </w:t>
      </w:r>
      <w:r w:rsidR="00AA22C1" w:rsidRPr="002D75E5">
        <w:rPr>
          <w:rFonts w:ascii="Arial" w:hAnsi="Arial" w:cs="Arial"/>
          <w:sz w:val="24"/>
          <w:szCs w:val="24"/>
        </w:rPr>
        <w:t xml:space="preserve">Active Learning is described as students experiencing ‘concrete experiences’ and ‘learning by doing’ (Kolb, 1999). Whereas </w:t>
      </w:r>
      <w:r w:rsidR="006C17FB" w:rsidRPr="002D75E5">
        <w:rPr>
          <w:rFonts w:ascii="Arial" w:hAnsi="Arial" w:cs="Arial"/>
          <w:sz w:val="24"/>
          <w:szCs w:val="24"/>
        </w:rPr>
        <w:t>Physical literacy is described as developing fundamental movement skills (Canadian Sport for Life no date), allowing the child to develop holistically not just purely in an academic focus.</w:t>
      </w:r>
    </w:p>
    <w:p w14:paraId="1751DCDD" w14:textId="2CC3C831" w:rsidR="00BE640F" w:rsidRPr="002D75E5" w:rsidRDefault="00BE640F" w:rsidP="004E6B33">
      <w:pPr>
        <w:spacing w:line="360" w:lineRule="auto"/>
        <w:jc w:val="both"/>
        <w:rPr>
          <w:rFonts w:ascii="Arial" w:hAnsi="Arial" w:cs="Arial"/>
          <w:sz w:val="24"/>
          <w:szCs w:val="24"/>
        </w:rPr>
      </w:pPr>
    </w:p>
    <w:p w14:paraId="6DE3D1EB" w14:textId="34CFE994" w:rsidR="00D3665D" w:rsidRPr="002D75E5" w:rsidRDefault="00D3665D" w:rsidP="004E6B33">
      <w:pPr>
        <w:spacing w:line="360" w:lineRule="auto"/>
        <w:jc w:val="both"/>
        <w:rPr>
          <w:rFonts w:ascii="Arial" w:hAnsi="Arial" w:cs="Arial"/>
          <w:sz w:val="24"/>
          <w:szCs w:val="24"/>
        </w:rPr>
      </w:pPr>
      <w:r w:rsidRPr="002D75E5">
        <w:rPr>
          <w:rFonts w:ascii="Arial" w:hAnsi="Arial" w:cs="Arial"/>
          <w:sz w:val="24"/>
          <w:szCs w:val="24"/>
        </w:rPr>
        <w:t xml:space="preserve">The researcher discussed </w:t>
      </w:r>
      <w:r w:rsidR="00AA22C1" w:rsidRPr="002D75E5">
        <w:rPr>
          <w:rFonts w:ascii="Arial" w:hAnsi="Arial" w:cs="Arial"/>
          <w:sz w:val="24"/>
          <w:szCs w:val="24"/>
        </w:rPr>
        <w:t>‘</w:t>
      </w:r>
      <w:r w:rsidRPr="002D75E5">
        <w:rPr>
          <w:rFonts w:ascii="Arial" w:hAnsi="Arial" w:cs="Arial"/>
          <w:sz w:val="24"/>
          <w:szCs w:val="24"/>
        </w:rPr>
        <w:t>Pupil A’s</w:t>
      </w:r>
      <w:r w:rsidR="00AA22C1" w:rsidRPr="002D75E5">
        <w:rPr>
          <w:rFonts w:ascii="Arial" w:hAnsi="Arial" w:cs="Arial"/>
          <w:sz w:val="24"/>
          <w:szCs w:val="24"/>
        </w:rPr>
        <w:t>’</w:t>
      </w:r>
      <w:r w:rsidRPr="002D75E5">
        <w:rPr>
          <w:rFonts w:ascii="Arial" w:hAnsi="Arial" w:cs="Arial"/>
          <w:sz w:val="24"/>
          <w:szCs w:val="24"/>
        </w:rPr>
        <w:t xml:space="preserve"> current achievement and development over the year with the student’s class teacher. The class teacher described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as a very pleasant student who works hard. As mentioned previously in the assignment,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speaks English as an additional language (EAL). The class teacher had mentioned that they believe this has acted as a barrier to achievements throughout school. Although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has been a part of the school since nursery, their primary language spoken at home is Polish. This means that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as with other EAL learners has two main responsibilities in everyday school life, they must ensure they are able to understand the English language and to learn the skills through areas of the curriculum (Milton Keys Council 2004). Students are provided with success criteria before and after tasks within the class (see appendix 1) which they are required to fill out using ‘a star or a wish’ to determine how confident they are with each point. This could well be the first challenge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faces, having to interpret the meaning of each point independently to </w:t>
      </w:r>
      <w:proofErr w:type="gramStart"/>
      <w:r w:rsidRPr="002D75E5">
        <w:rPr>
          <w:rFonts w:ascii="Arial" w:hAnsi="Arial" w:cs="Arial"/>
          <w:sz w:val="24"/>
          <w:szCs w:val="24"/>
        </w:rPr>
        <w:t>make a decision</w:t>
      </w:r>
      <w:proofErr w:type="gramEnd"/>
      <w:r w:rsidRPr="002D75E5">
        <w:rPr>
          <w:rFonts w:ascii="Arial" w:hAnsi="Arial" w:cs="Arial"/>
          <w:sz w:val="24"/>
          <w:szCs w:val="24"/>
        </w:rPr>
        <w:t xml:space="preserve"> on their own performance</w:t>
      </w:r>
      <w:r w:rsidR="00327ED1" w:rsidRPr="002D75E5">
        <w:rPr>
          <w:rFonts w:ascii="Arial" w:hAnsi="Arial" w:cs="Arial"/>
          <w:sz w:val="24"/>
          <w:szCs w:val="24"/>
        </w:rPr>
        <w:t>.</w:t>
      </w:r>
      <w:r w:rsidRPr="002D75E5">
        <w:rPr>
          <w:rFonts w:ascii="Arial" w:hAnsi="Arial" w:cs="Arial"/>
          <w:sz w:val="24"/>
          <w:szCs w:val="24"/>
        </w:rPr>
        <w:t xml:space="preserve"> </w:t>
      </w:r>
      <w:r w:rsidR="00327ED1" w:rsidRPr="002D75E5">
        <w:rPr>
          <w:rFonts w:ascii="Arial" w:hAnsi="Arial" w:cs="Arial"/>
          <w:sz w:val="24"/>
          <w:szCs w:val="24"/>
        </w:rPr>
        <w:t>A</w:t>
      </w:r>
      <w:r w:rsidRPr="002D75E5">
        <w:rPr>
          <w:rFonts w:ascii="Arial" w:hAnsi="Arial" w:cs="Arial"/>
          <w:sz w:val="24"/>
          <w:szCs w:val="24"/>
        </w:rPr>
        <w:t xml:space="preserve">t times the pupil may </w:t>
      </w:r>
      <w:r w:rsidRPr="002D75E5">
        <w:rPr>
          <w:rFonts w:ascii="Arial" w:hAnsi="Arial" w:cs="Arial"/>
          <w:sz w:val="24"/>
          <w:szCs w:val="24"/>
        </w:rPr>
        <w:lastRenderedPageBreak/>
        <w:t>require support from a teacher or teaching assistant to understand what is expected of them.</w:t>
      </w:r>
      <w:r w:rsidR="00C91CBA" w:rsidRPr="002D75E5">
        <w:rPr>
          <w:rFonts w:ascii="Arial" w:hAnsi="Arial" w:cs="Arial"/>
          <w:sz w:val="24"/>
          <w:szCs w:val="24"/>
        </w:rPr>
        <w:t xml:space="preserve"> </w:t>
      </w:r>
      <w:proofErr w:type="gramStart"/>
      <w:r w:rsidR="00C91CBA" w:rsidRPr="002D75E5">
        <w:rPr>
          <w:rFonts w:ascii="Arial" w:hAnsi="Arial" w:cs="Arial"/>
          <w:sz w:val="24"/>
          <w:szCs w:val="24"/>
        </w:rPr>
        <w:t>That being said</w:t>
      </w:r>
      <w:r w:rsidR="00327ED1" w:rsidRPr="002D75E5">
        <w:rPr>
          <w:rFonts w:ascii="Arial" w:hAnsi="Arial" w:cs="Arial"/>
          <w:sz w:val="24"/>
          <w:szCs w:val="24"/>
        </w:rPr>
        <w:t>,</w:t>
      </w:r>
      <w:r w:rsidR="00C91CBA" w:rsidRPr="002D75E5">
        <w:rPr>
          <w:rFonts w:ascii="Arial" w:hAnsi="Arial" w:cs="Arial"/>
          <w:sz w:val="24"/>
          <w:szCs w:val="24"/>
        </w:rPr>
        <w:t xml:space="preserve"> based</w:t>
      </w:r>
      <w:proofErr w:type="gramEnd"/>
      <w:r w:rsidR="00C91CBA" w:rsidRPr="002D75E5">
        <w:rPr>
          <w:rFonts w:ascii="Arial" w:hAnsi="Arial" w:cs="Arial"/>
          <w:sz w:val="24"/>
          <w:szCs w:val="24"/>
        </w:rPr>
        <w:t xml:space="preserve"> on observations and discussions, </w:t>
      </w:r>
      <w:r w:rsidR="00C22F07">
        <w:rPr>
          <w:rFonts w:ascii="Arial" w:hAnsi="Arial" w:cs="Arial"/>
          <w:sz w:val="24"/>
          <w:szCs w:val="24"/>
        </w:rPr>
        <w:t>‘</w:t>
      </w:r>
      <w:r w:rsidR="00C91CBA" w:rsidRPr="002D75E5">
        <w:rPr>
          <w:rFonts w:ascii="Arial" w:hAnsi="Arial" w:cs="Arial"/>
          <w:sz w:val="24"/>
          <w:szCs w:val="24"/>
        </w:rPr>
        <w:t>Pupil A’s</w:t>
      </w:r>
      <w:r w:rsidR="00C22F07">
        <w:rPr>
          <w:rFonts w:ascii="Arial" w:hAnsi="Arial" w:cs="Arial"/>
          <w:sz w:val="24"/>
          <w:szCs w:val="24"/>
        </w:rPr>
        <w:t>’</w:t>
      </w:r>
      <w:r w:rsidR="00C91CBA" w:rsidRPr="002D75E5">
        <w:rPr>
          <w:rFonts w:ascii="Arial" w:hAnsi="Arial" w:cs="Arial"/>
          <w:sz w:val="24"/>
          <w:szCs w:val="24"/>
        </w:rPr>
        <w:t xml:space="preserve"> written and spoken and reading of English is of a good standard, it is evident that they have worked hard to understand the language over their time within school.</w:t>
      </w:r>
    </w:p>
    <w:p w14:paraId="718F521E" w14:textId="77777777" w:rsidR="00E471D9" w:rsidRPr="002D75E5" w:rsidRDefault="00E471D9" w:rsidP="004E6B33">
      <w:pPr>
        <w:spacing w:line="360" w:lineRule="auto"/>
        <w:jc w:val="both"/>
        <w:rPr>
          <w:rFonts w:ascii="Arial" w:hAnsi="Arial" w:cs="Arial"/>
          <w:sz w:val="24"/>
          <w:szCs w:val="24"/>
        </w:rPr>
      </w:pPr>
    </w:p>
    <w:p w14:paraId="305D250C" w14:textId="224E3D0A" w:rsidR="00831323" w:rsidRPr="002D75E5" w:rsidRDefault="00831323" w:rsidP="004E6B33">
      <w:pPr>
        <w:spacing w:line="360" w:lineRule="auto"/>
        <w:jc w:val="both"/>
        <w:rPr>
          <w:rFonts w:ascii="Arial" w:hAnsi="Arial" w:cs="Arial"/>
          <w:b/>
          <w:sz w:val="24"/>
          <w:szCs w:val="24"/>
        </w:rPr>
      </w:pPr>
      <w:r w:rsidRPr="002D75E5">
        <w:rPr>
          <w:rFonts w:ascii="Arial" w:hAnsi="Arial" w:cs="Arial"/>
          <w:b/>
          <w:sz w:val="24"/>
          <w:szCs w:val="24"/>
        </w:rPr>
        <w:t xml:space="preserve">Language, Literacy and Communication </w:t>
      </w:r>
      <w:r w:rsidR="00B55725" w:rsidRPr="002D75E5">
        <w:rPr>
          <w:rFonts w:ascii="Arial" w:hAnsi="Arial" w:cs="Arial"/>
          <w:b/>
          <w:sz w:val="24"/>
          <w:szCs w:val="24"/>
        </w:rPr>
        <w:t>(LLC)</w:t>
      </w:r>
    </w:p>
    <w:p w14:paraId="5FE83ACB" w14:textId="69EB9684" w:rsidR="002948E1" w:rsidRPr="002D75E5" w:rsidRDefault="00E471D9" w:rsidP="004E6B33">
      <w:pPr>
        <w:spacing w:line="360" w:lineRule="auto"/>
        <w:jc w:val="both"/>
        <w:rPr>
          <w:rFonts w:ascii="Arial" w:hAnsi="Arial" w:cs="Arial"/>
          <w:sz w:val="24"/>
          <w:szCs w:val="24"/>
        </w:rPr>
      </w:pPr>
      <w:r w:rsidRPr="002D75E5">
        <w:rPr>
          <w:rFonts w:ascii="Arial" w:hAnsi="Arial" w:cs="Arial"/>
          <w:sz w:val="24"/>
          <w:szCs w:val="24"/>
        </w:rPr>
        <w:t xml:space="preserve">The class teacher informed the researcher that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is currently expected to achieve an outcome 4a for LLC which is in line with their forecast at the beginning of the year</w:t>
      </w:r>
      <w:r w:rsidR="00327ED1" w:rsidRPr="002D75E5">
        <w:rPr>
          <w:rFonts w:ascii="Arial" w:hAnsi="Arial" w:cs="Arial"/>
          <w:sz w:val="24"/>
          <w:szCs w:val="24"/>
        </w:rPr>
        <w:t>.</w:t>
      </w:r>
      <w:r w:rsidR="00752130" w:rsidRPr="002D75E5">
        <w:rPr>
          <w:rFonts w:ascii="Arial" w:hAnsi="Arial" w:cs="Arial"/>
          <w:sz w:val="24"/>
          <w:szCs w:val="24"/>
        </w:rPr>
        <w:t xml:space="preserve"> </w:t>
      </w:r>
      <w:r w:rsidR="00327ED1" w:rsidRPr="002D75E5">
        <w:rPr>
          <w:rFonts w:ascii="Arial" w:hAnsi="Arial" w:cs="Arial"/>
          <w:sz w:val="24"/>
          <w:szCs w:val="24"/>
        </w:rPr>
        <w:t>H</w:t>
      </w:r>
      <w:r w:rsidR="00752130" w:rsidRPr="002D75E5">
        <w:rPr>
          <w:rFonts w:ascii="Arial" w:hAnsi="Arial" w:cs="Arial"/>
          <w:sz w:val="24"/>
          <w:szCs w:val="24"/>
        </w:rPr>
        <w:t>owever</w:t>
      </w:r>
      <w:r w:rsidR="00327ED1" w:rsidRPr="002D75E5">
        <w:rPr>
          <w:rFonts w:ascii="Arial" w:hAnsi="Arial" w:cs="Arial"/>
          <w:sz w:val="24"/>
          <w:szCs w:val="24"/>
        </w:rPr>
        <w:t>, it is</w:t>
      </w:r>
      <w:r w:rsidR="00752130" w:rsidRPr="002D75E5">
        <w:rPr>
          <w:rFonts w:ascii="Arial" w:hAnsi="Arial" w:cs="Arial"/>
          <w:sz w:val="24"/>
          <w:szCs w:val="24"/>
        </w:rPr>
        <w:t xml:space="preserve"> slightly under the expected achievement of outcome 5 for the end of foundation phase</w:t>
      </w:r>
      <w:r w:rsidRPr="002D75E5">
        <w:rPr>
          <w:rFonts w:ascii="Arial" w:hAnsi="Arial" w:cs="Arial"/>
          <w:sz w:val="24"/>
          <w:szCs w:val="24"/>
        </w:rPr>
        <w:t>.</w:t>
      </w:r>
      <w:r w:rsidR="00462E02" w:rsidRPr="002D75E5">
        <w:rPr>
          <w:rFonts w:ascii="Arial" w:hAnsi="Arial" w:cs="Arial"/>
          <w:sz w:val="24"/>
          <w:szCs w:val="24"/>
        </w:rPr>
        <w:t xml:space="preserve"> The class teacher mentioned that to get over into outcome 5</w:t>
      </w:r>
      <w:r w:rsidR="00B02E18" w:rsidRPr="002D75E5">
        <w:rPr>
          <w:rFonts w:ascii="Arial" w:hAnsi="Arial" w:cs="Arial"/>
          <w:sz w:val="24"/>
          <w:szCs w:val="24"/>
        </w:rPr>
        <w:t>,</w:t>
      </w:r>
      <w:r w:rsidR="00462E02" w:rsidRPr="002D75E5">
        <w:rPr>
          <w:rFonts w:ascii="Arial" w:hAnsi="Arial" w:cs="Arial"/>
          <w:sz w:val="24"/>
          <w:szCs w:val="24"/>
        </w:rPr>
        <w:t xml:space="preserve"> minor improvements are required in all three areas, </w:t>
      </w:r>
      <w:proofErr w:type="spellStart"/>
      <w:r w:rsidR="00462E02" w:rsidRPr="002D75E5">
        <w:rPr>
          <w:rFonts w:ascii="Arial" w:hAnsi="Arial" w:cs="Arial"/>
          <w:sz w:val="24"/>
          <w:szCs w:val="24"/>
        </w:rPr>
        <w:t>oracy</w:t>
      </w:r>
      <w:proofErr w:type="spellEnd"/>
      <w:r w:rsidR="00462E02" w:rsidRPr="002D75E5">
        <w:rPr>
          <w:rFonts w:ascii="Arial" w:hAnsi="Arial" w:cs="Arial"/>
          <w:sz w:val="24"/>
          <w:szCs w:val="24"/>
        </w:rPr>
        <w:t>, reading and writing.</w:t>
      </w:r>
      <w:r w:rsidR="00B02E18" w:rsidRPr="002D75E5">
        <w:rPr>
          <w:rFonts w:ascii="Arial" w:hAnsi="Arial" w:cs="Arial"/>
          <w:sz w:val="24"/>
          <w:szCs w:val="24"/>
        </w:rPr>
        <w:t xml:space="preserve"> </w:t>
      </w:r>
      <w:r w:rsidR="00462E02" w:rsidRPr="002D75E5">
        <w:rPr>
          <w:rFonts w:ascii="Arial" w:hAnsi="Arial" w:cs="Arial"/>
          <w:sz w:val="24"/>
          <w:szCs w:val="24"/>
        </w:rPr>
        <w:t>Based on observations</w:t>
      </w:r>
      <w:r w:rsidR="00B02E18" w:rsidRPr="002D75E5">
        <w:rPr>
          <w:rFonts w:ascii="Arial" w:hAnsi="Arial" w:cs="Arial"/>
          <w:sz w:val="24"/>
          <w:szCs w:val="24"/>
        </w:rPr>
        <w:t xml:space="preserve"> and working with the student,</w:t>
      </w:r>
      <w:r w:rsidR="00462E02" w:rsidRPr="002D75E5">
        <w:rPr>
          <w:rFonts w:ascii="Arial" w:hAnsi="Arial" w:cs="Arial"/>
          <w:sz w:val="24"/>
          <w:szCs w:val="24"/>
        </w:rPr>
        <w:t xml:space="preserve"> </w:t>
      </w:r>
      <w:r w:rsidR="00C22F07">
        <w:rPr>
          <w:rFonts w:ascii="Arial" w:hAnsi="Arial" w:cs="Arial"/>
          <w:sz w:val="24"/>
          <w:szCs w:val="24"/>
        </w:rPr>
        <w:t>‘</w:t>
      </w:r>
      <w:r w:rsidR="00462E02" w:rsidRPr="002D75E5">
        <w:rPr>
          <w:rFonts w:ascii="Arial" w:hAnsi="Arial" w:cs="Arial"/>
          <w:sz w:val="24"/>
          <w:szCs w:val="24"/>
        </w:rPr>
        <w:t>Pupil A</w:t>
      </w:r>
      <w:r w:rsidR="00C22F07">
        <w:rPr>
          <w:rFonts w:ascii="Arial" w:hAnsi="Arial" w:cs="Arial"/>
          <w:sz w:val="24"/>
          <w:szCs w:val="24"/>
        </w:rPr>
        <w:t>’</w:t>
      </w:r>
      <w:r w:rsidR="00462E02" w:rsidRPr="002D75E5">
        <w:rPr>
          <w:rFonts w:ascii="Arial" w:hAnsi="Arial" w:cs="Arial"/>
          <w:sz w:val="24"/>
          <w:szCs w:val="24"/>
        </w:rPr>
        <w:t xml:space="preserve"> is at a satisfactory level for LLC</w:t>
      </w:r>
      <w:r w:rsidR="00B02E18" w:rsidRPr="002D75E5">
        <w:rPr>
          <w:rFonts w:ascii="Arial" w:hAnsi="Arial" w:cs="Arial"/>
          <w:sz w:val="24"/>
          <w:szCs w:val="24"/>
        </w:rPr>
        <w:t>.</w:t>
      </w:r>
      <w:r w:rsidR="00462E02" w:rsidRPr="002D75E5">
        <w:rPr>
          <w:rFonts w:ascii="Arial" w:hAnsi="Arial" w:cs="Arial"/>
          <w:sz w:val="24"/>
          <w:szCs w:val="24"/>
        </w:rPr>
        <w:t xml:space="preserve"> </w:t>
      </w:r>
      <w:r w:rsidR="00D3665D" w:rsidRPr="002D75E5">
        <w:rPr>
          <w:rFonts w:ascii="Arial" w:hAnsi="Arial" w:cs="Arial"/>
          <w:sz w:val="24"/>
          <w:szCs w:val="24"/>
        </w:rPr>
        <w:t xml:space="preserve">Appendix 3 shows a piece of work where the student is initially given </w:t>
      </w:r>
      <w:r w:rsidR="0035724C" w:rsidRPr="002D75E5">
        <w:rPr>
          <w:rFonts w:ascii="Arial" w:hAnsi="Arial" w:cs="Arial"/>
          <w:sz w:val="24"/>
          <w:szCs w:val="24"/>
        </w:rPr>
        <w:t>support from the teacher along with some scaffolding</w:t>
      </w:r>
      <w:r w:rsidR="00327ED1" w:rsidRPr="002D75E5">
        <w:rPr>
          <w:rFonts w:ascii="Arial" w:hAnsi="Arial" w:cs="Arial"/>
          <w:sz w:val="24"/>
          <w:szCs w:val="24"/>
        </w:rPr>
        <w:t>. ‘Pupil A’ i</w:t>
      </w:r>
      <w:r w:rsidR="00D3665D" w:rsidRPr="002D75E5">
        <w:rPr>
          <w:rFonts w:ascii="Arial" w:hAnsi="Arial" w:cs="Arial"/>
          <w:sz w:val="24"/>
          <w:szCs w:val="24"/>
        </w:rPr>
        <w:t>s then encouraged to complete the work</w:t>
      </w:r>
      <w:r w:rsidR="0035724C" w:rsidRPr="002D75E5">
        <w:rPr>
          <w:rFonts w:ascii="Arial" w:hAnsi="Arial" w:cs="Arial"/>
          <w:sz w:val="24"/>
          <w:szCs w:val="24"/>
        </w:rPr>
        <w:t xml:space="preserve"> independently</w:t>
      </w:r>
      <w:r w:rsidR="00462E02" w:rsidRPr="002D75E5">
        <w:rPr>
          <w:rFonts w:ascii="Arial" w:hAnsi="Arial" w:cs="Arial"/>
          <w:sz w:val="24"/>
          <w:szCs w:val="24"/>
        </w:rPr>
        <w:t xml:space="preserve">. The piece of work is </w:t>
      </w:r>
      <w:r w:rsidR="0035724C" w:rsidRPr="002D75E5">
        <w:rPr>
          <w:rFonts w:ascii="Arial" w:hAnsi="Arial" w:cs="Arial"/>
          <w:sz w:val="24"/>
          <w:szCs w:val="24"/>
        </w:rPr>
        <w:t>of a good standard however the range of vocabulary is very limited and could have been extended further to include more detail</w:t>
      </w:r>
      <w:r w:rsidR="000E3F55" w:rsidRPr="002D75E5">
        <w:rPr>
          <w:rFonts w:ascii="Arial" w:hAnsi="Arial" w:cs="Arial"/>
          <w:sz w:val="24"/>
          <w:szCs w:val="24"/>
        </w:rPr>
        <w:t xml:space="preserve">. Had there have been a student of a higher attainment working with </w:t>
      </w:r>
      <w:r w:rsidR="00C22F07">
        <w:rPr>
          <w:rFonts w:ascii="Arial" w:hAnsi="Arial" w:cs="Arial"/>
          <w:sz w:val="24"/>
          <w:szCs w:val="24"/>
        </w:rPr>
        <w:t>‘</w:t>
      </w:r>
      <w:r w:rsidR="000E3F55" w:rsidRPr="002D75E5">
        <w:rPr>
          <w:rFonts w:ascii="Arial" w:hAnsi="Arial" w:cs="Arial"/>
          <w:sz w:val="24"/>
          <w:szCs w:val="24"/>
        </w:rPr>
        <w:t>Pupil A</w:t>
      </w:r>
      <w:r w:rsidR="00C22F07">
        <w:rPr>
          <w:rFonts w:ascii="Arial" w:hAnsi="Arial" w:cs="Arial"/>
          <w:sz w:val="24"/>
          <w:szCs w:val="24"/>
        </w:rPr>
        <w:t>’</w:t>
      </w:r>
      <w:r w:rsidR="000E3F55" w:rsidRPr="002D75E5">
        <w:rPr>
          <w:rFonts w:ascii="Arial" w:hAnsi="Arial" w:cs="Arial"/>
          <w:sz w:val="24"/>
          <w:szCs w:val="24"/>
        </w:rPr>
        <w:t xml:space="preserve"> there could have been a model to follow, resulting in an improvement. Another piece of work (see appendix 4) shows the student writing about the life cycle of a butterfly. Time connectives were provided as a form of scaffolding along with a word bank which were utilised</w:t>
      </w:r>
      <w:r w:rsidR="009F16EA" w:rsidRPr="002D75E5">
        <w:rPr>
          <w:rFonts w:ascii="Arial" w:hAnsi="Arial" w:cs="Arial"/>
          <w:sz w:val="24"/>
          <w:szCs w:val="24"/>
        </w:rPr>
        <w:t xml:space="preserve"> </w:t>
      </w:r>
      <w:r w:rsidR="000E3F55" w:rsidRPr="002D75E5">
        <w:rPr>
          <w:rFonts w:ascii="Arial" w:hAnsi="Arial" w:cs="Arial"/>
          <w:sz w:val="24"/>
          <w:szCs w:val="24"/>
        </w:rPr>
        <w:t>by the student. However, the use of vocabulary</w:t>
      </w:r>
      <w:r w:rsidR="009F16EA" w:rsidRPr="002D75E5">
        <w:rPr>
          <w:rFonts w:ascii="Arial" w:hAnsi="Arial" w:cs="Arial"/>
          <w:sz w:val="24"/>
          <w:szCs w:val="24"/>
        </w:rPr>
        <w:t xml:space="preserve"> was, again, </w:t>
      </w:r>
      <w:r w:rsidR="000E3F55" w:rsidRPr="002D75E5">
        <w:rPr>
          <w:rFonts w:ascii="Arial" w:hAnsi="Arial" w:cs="Arial"/>
          <w:sz w:val="24"/>
          <w:szCs w:val="24"/>
        </w:rPr>
        <w:t>limited and could have been extended.</w:t>
      </w:r>
      <w:r w:rsidR="009F16EA" w:rsidRPr="002D75E5">
        <w:rPr>
          <w:rFonts w:ascii="Arial" w:hAnsi="Arial" w:cs="Arial"/>
          <w:sz w:val="24"/>
          <w:szCs w:val="24"/>
        </w:rPr>
        <w:t xml:space="preserve"> </w:t>
      </w:r>
      <w:r w:rsidR="0062121E" w:rsidRPr="002D75E5">
        <w:rPr>
          <w:rFonts w:ascii="Arial" w:hAnsi="Arial" w:cs="Arial"/>
          <w:sz w:val="24"/>
          <w:szCs w:val="24"/>
        </w:rPr>
        <w:t>Also,</w:t>
      </w:r>
      <w:r w:rsidR="009F16EA" w:rsidRPr="002D75E5">
        <w:rPr>
          <w:rFonts w:ascii="Arial" w:hAnsi="Arial" w:cs="Arial"/>
          <w:sz w:val="24"/>
          <w:szCs w:val="24"/>
        </w:rPr>
        <w:t xml:space="preserve"> there is evidence of the pupil using two lines to complete a word as well as writing onto the other page to fit a word in.</w:t>
      </w:r>
      <w:r w:rsidR="0062121E" w:rsidRPr="002D75E5">
        <w:rPr>
          <w:rFonts w:ascii="Arial" w:hAnsi="Arial" w:cs="Arial"/>
          <w:sz w:val="24"/>
          <w:szCs w:val="24"/>
        </w:rPr>
        <w:t xml:space="preserve"> It appears that along with reading and understanding instructions</w:t>
      </w:r>
      <w:r w:rsidR="00327ED1" w:rsidRPr="002D75E5">
        <w:rPr>
          <w:rFonts w:ascii="Arial" w:hAnsi="Arial" w:cs="Arial"/>
          <w:sz w:val="24"/>
          <w:szCs w:val="24"/>
        </w:rPr>
        <w:t xml:space="preserve">, </w:t>
      </w:r>
      <w:r w:rsidR="0062121E" w:rsidRPr="002D75E5">
        <w:rPr>
          <w:rFonts w:ascii="Arial" w:hAnsi="Arial" w:cs="Arial"/>
          <w:sz w:val="24"/>
          <w:szCs w:val="24"/>
        </w:rPr>
        <w:t xml:space="preserve">using an increasing vocabulary whilst writing is something that </w:t>
      </w:r>
      <w:r w:rsidR="00C22F07">
        <w:rPr>
          <w:rFonts w:ascii="Arial" w:hAnsi="Arial" w:cs="Arial"/>
          <w:sz w:val="24"/>
          <w:szCs w:val="24"/>
        </w:rPr>
        <w:t>‘</w:t>
      </w:r>
      <w:r w:rsidR="0062121E" w:rsidRPr="002D75E5">
        <w:rPr>
          <w:rFonts w:ascii="Arial" w:hAnsi="Arial" w:cs="Arial"/>
          <w:sz w:val="24"/>
          <w:szCs w:val="24"/>
        </w:rPr>
        <w:t>Pupil A</w:t>
      </w:r>
      <w:r w:rsidR="00C22F07">
        <w:rPr>
          <w:rFonts w:ascii="Arial" w:hAnsi="Arial" w:cs="Arial"/>
          <w:sz w:val="24"/>
          <w:szCs w:val="24"/>
        </w:rPr>
        <w:t>’</w:t>
      </w:r>
      <w:r w:rsidR="0062121E" w:rsidRPr="002D75E5">
        <w:rPr>
          <w:rFonts w:ascii="Arial" w:hAnsi="Arial" w:cs="Arial"/>
          <w:sz w:val="24"/>
          <w:szCs w:val="24"/>
        </w:rPr>
        <w:t xml:space="preserve"> finds challenging.</w:t>
      </w:r>
      <w:r w:rsidR="0003180A" w:rsidRPr="002D75E5">
        <w:rPr>
          <w:rFonts w:ascii="Arial" w:hAnsi="Arial" w:cs="Arial"/>
          <w:sz w:val="24"/>
          <w:szCs w:val="24"/>
        </w:rPr>
        <w:t xml:space="preserve"> </w:t>
      </w:r>
      <w:r w:rsidR="004206AC" w:rsidRPr="002D75E5">
        <w:rPr>
          <w:rFonts w:ascii="Arial" w:hAnsi="Arial" w:cs="Arial"/>
          <w:sz w:val="24"/>
          <w:szCs w:val="24"/>
        </w:rPr>
        <w:t>Learning as an EAL</w:t>
      </w:r>
      <w:r w:rsidR="00731FA7" w:rsidRPr="002D75E5">
        <w:rPr>
          <w:rFonts w:ascii="Arial" w:hAnsi="Arial" w:cs="Arial"/>
          <w:sz w:val="24"/>
          <w:szCs w:val="24"/>
        </w:rPr>
        <w:t xml:space="preserve"> </w:t>
      </w:r>
      <w:r w:rsidR="004206AC" w:rsidRPr="002D75E5">
        <w:rPr>
          <w:rFonts w:ascii="Arial" w:hAnsi="Arial" w:cs="Arial"/>
          <w:sz w:val="24"/>
          <w:szCs w:val="24"/>
        </w:rPr>
        <w:t>student</w:t>
      </w:r>
      <w:r w:rsidR="00731FA7" w:rsidRPr="002D75E5">
        <w:rPr>
          <w:rFonts w:ascii="Arial" w:hAnsi="Arial" w:cs="Arial"/>
          <w:sz w:val="24"/>
          <w:szCs w:val="24"/>
        </w:rPr>
        <w:t xml:space="preserve"> </w:t>
      </w:r>
      <w:r w:rsidR="004206AC" w:rsidRPr="002D75E5">
        <w:rPr>
          <w:rFonts w:ascii="Arial" w:hAnsi="Arial" w:cs="Arial"/>
          <w:sz w:val="24"/>
          <w:szCs w:val="24"/>
        </w:rPr>
        <w:t>could be</w:t>
      </w:r>
      <w:r w:rsidR="00731FA7" w:rsidRPr="002D75E5">
        <w:rPr>
          <w:rFonts w:ascii="Arial" w:hAnsi="Arial" w:cs="Arial"/>
          <w:sz w:val="24"/>
          <w:szCs w:val="24"/>
        </w:rPr>
        <w:t xml:space="preserve"> preventing </w:t>
      </w:r>
      <w:r w:rsidR="00C22F07">
        <w:rPr>
          <w:rFonts w:ascii="Arial" w:hAnsi="Arial" w:cs="Arial"/>
          <w:sz w:val="24"/>
          <w:szCs w:val="24"/>
        </w:rPr>
        <w:t>‘</w:t>
      </w:r>
      <w:r w:rsidR="00731FA7" w:rsidRPr="002D75E5">
        <w:rPr>
          <w:rFonts w:ascii="Arial" w:hAnsi="Arial" w:cs="Arial"/>
          <w:sz w:val="24"/>
          <w:szCs w:val="24"/>
        </w:rPr>
        <w:t>Pupil A</w:t>
      </w:r>
      <w:r w:rsidR="00C22F07">
        <w:rPr>
          <w:rFonts w:ascii="Arial" w:hAnsi="Arial" w:cs="Arial"/>
          <w:sz w:val="24"/>
          <w:szCs w:val="24"/>
        </w:rPr>
        <w:t>’</w:t>
      </w:r>
      <w:r w:rsidR="00731FA7" w:rsidRPr="002D75E5">
        <w:rPr>
          <w:rFonts w:ascii="Arial" w:hAnsi="Arial" w:cs="Arial"/>
          <w:sz w:val="24"/>
          <w:szCs w:val="24"/>
        </w:rPr>
        <w:t xml:space="preserve"> from developing the necessary skills to increase knowledge of these subjects</w:t>
      </w:r>
      <w:r w:rsidR="004206AC" w:rsidRPr="002D75E5">
        <w:rPr>
          <w:rFonts w:ascii="Arial" w:hAnsi="Arial" w:cs="Arial"/>
          <w:sz w:val="24"/>
          <w:szCs w:val="24"/>
        </w:rPr>
        <w:t xml:space="preserve"> which is a difficult obstacle to overcome. However, the next part of this assignment will discuss strategies to implement that could aid in the enhancement of learning for </w:t>
      </w:r>
      <w:r w:rsidR="00C22F07">
        <w:rPr>
          <w:rFonts w:ascii="Arial" w:hAnsi="Arial" w:cs="Arial"/>
          <w:sz w:val="24"/>
          <w:szCs w:val="24"/>
        </w:rPr>
        <w:t>‘</w:t>
      </w:r>
      <w:r w:rsidR="004206AC" w:rsidRPr="002D75E5">
        <w:rPr>
          <w:rFonts w:ascii="Arial" w:hAnsi="Arial" w:cs="Arial"/>
          <w:sz w:val="24"/>
          <w:szCs w:val="24"/>
        </w:rPr>
        <w:t>Pupil A</w:t>
      </w:r>
      <w:r w:rsidR="00C22F07">
        <w:rPr>
          <w:rFonts w:ascii="Arial" w:hAnsi="Arial" w:cs="Arial"/>
          <w:sz w:val="24"/>
          <w:szCs w:val="24"/>
        </w:rPr>
        <w:t>’</w:t>
      </w:r>
      <w:r w:rsidR="004206AC" w:rsidRPr="002D75E5">
        <w:rPr>
          <w:rFonts w:ascii="Arial" w:hAnsi="Arial" w:cs="Arial"/>
          <w:sz w:val="24"/>
          <w:szCs w:val="24"/>
        </w:rPr>
        <w:t>.</w:t>
      </w:r>
    </w:p>
    <w:p w14:paraId="647F36EA" w14:textId="77777777" w:rsidR="005F0862" w:rsidRPr="002D75E5" w:rsidRDefault="005F0862" w:rsidP="004E6B33">
      <w:pPr>
        <w:spacing w:line="360" w:lineRule="auto"/>
        <w:jc w:val="both"/>
        <w:rPr>
          <w:rFonts w:ascii="Arial" w:hAnsi="Arial" w:cs="Arial"/>
          <w:sz w:val="24"/>
          <w:szCs w:val="24"/>
        </w:rPr>
      </w:pPr>
    </w:p>
    <w:p w14:paraId="0EA80219" w14:textId="1272E7AF" w:rsidR="009F4D06" w:rsidRPr="002D75E5" w:rsidRDefault="00831323" w:rsidP="004E6B33">
      <w:pPr>
        <w:spacing w:line="360" w:lineRule="auto"/>
        <w:jc w:val="both"/>
        <w:rPr>
          <w:rFonts w:ascii="Arial" w:hAnsi="Arial" w:cs="Arial"/>
          <w:b/>
          <w:sz w:val="24"/>
          <w:szCs w:val="24"/>
        </w:rPr>
      </w:pPr>
      <w:r w:rsidRPr="002D75E5">
        <w:rPr>
          <w:rFonts w:ascii="Arial" w:hAnsi="Arial" w:cs="Arial"/>
          <w:b/>
          <w:sz w:val="24"/>
          <w:szCs w:val="24"/>
        </w:rPr>
        <w:t>Mathematical Development</w:t>
      </w:r>
    </w:p>
    <w:p w14:paraId="0C5B1718" w14:textId="675E7C2C" w:rsidR="00CE4154" w:rsidRPr="002D75E5" w:rsidRDefault="00CE4154" w:rsidP="004E6B33">
      <w:pPr>
        <w:spacing w:line="360" w:lineRule="auto"/>
        <w:jc w:val="both"/>
        <w:rPr>
          <w:rFonts w:ascii="Arial" w:hAnsi="Arial" w:cs="Arial"/>
          <w:sz w:val="24"/>
          <w:szCs w:val="24"/>
        </w:rPr>
      </w:pPr>
      <w:r w:rsidRPr="002D75E5">
        <w:rPr>
          <w:rFonts w:ascii="Arial" w:hAnsi="Arial" w:cs="Arial"/>
          <w:sz w:val="24"/>
          <w:szCs w:val="24"/>
        </w:rPr>
        <w:t xml:space="preserve">As with LLC the class teacher informed the researcher of </w:t>
      </w:r>
      <w:r w:rsidR="00C22F07">
        <w:rPr>
          <w:rFonts w:ascii="Arial" w:hAnsi="Arial" w:cs="Arial"/>
          <w:sz w:val="24"/>
          <w:szCs w:val="24"/>
        </w:rPr>
        <w:t>‘</w:t>
      </w:r>
      <w:r w:rsidRPr="002D75E5">
        <w:rPr>
          <w:rFonts w:ascii="Arial" w:hAnsi="Arial" w:cs="Arial"/>
          <w:sz w:val="24"/>
          <w:szCs w:val="24"/>
        </w:rPr>
        <w:t>Pupil A’s</w:t>
      </w:r>
      <w:r w:rsidR="00C22F07">
        <w:rPr>
          <w:rFonts w:ascii="Arial" w:hAnsi="Arial" w:cs="Arial"/>
          <w:sz w:val="24"/>
          <w:szCs w:val="24"/>
        </w:rPr>
        <w:t>’</w:t>
      </w:r>
      <w:r w:rsidRPr="002D75E5">
        <w:rPr>
          <w:rFonts w:ascii="Arial" w:hAnsi="Arial" w:cs="Arial"/>
          <w:sz w:val="24"/>
          <w:szCs w:val="24"/>
        </w:rPr>
        <w:t xml:space="preserve"> current achievement within Mathematical Development (MD) and a comparison to forecasts made at the beginning of the year.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is on course to achieve an outcome 4a for </w:t>
      </w:r>
      <w:r w:rsidRPr="002D75E5">
        <w:rPr>
          <w:rFonts w:ascii="Arial" w:hAnsi="Arial" w:cs="Arial"/>
          <w:sz w:val="24"/>
          <w:szCs w:val="24"/>
        </w:rPr>
        <w:lastRenderedPageBreak/>
        <w:t>MC which again, is in line with the teacher’s estimation</w:t>
      </w:r>
      <w:r w:rsidR="00C47BEE" w:rsidRPr="002D75E5">
        <w:rPr>
          <w:rFonts w:ascii="Arial" w:hAnsi="Arial" w:cs="Arial"/>
          <w:sz w:val="24"/>
          <w:szCs w:val="24"/>
        </w:rPr>
        <w:t xml:space="preserve"> and just under the </w:t>
      </w:r>
      <w:r w:rsidR="00752130" w:rsidRPr="002D75E5">
        <w:rPr>
          <w:rFonts w:ascii="Arial" w:hAnsi="Arial" w:cs="Arial"/>
          <w:sz w:val="24"/>
          <w:szCs w:val="24"/>
        </w:rPr>
        <w:t>expected achievement of outcome 5</w:t>
      </w:r>
      <w:r w:rsidRPr="002D75E5">
        <w:rPr>
          <w:rFonts w:ascii="Arial" w:hAnsi="Arial" w:cs="Arial"/>
          <w:sz w:val="24"/>
          <w:szCs w:val="24"/>
        </w:rPr>
        <w:t>. This shows that the student is working at an expected level based on progressions throughout school, however there are areas that could be improved.</w:t>
      </w:r>
      <w:r w:rsidR="006E4947" w:rsidRPr="002D75E5">
        <w:rPr>
          <w:rFonts w:ascii="Arial" w:hAnsi="Arial" w:cs="Arial"/>
          <w:sz w:val="24"/>
          <w:szCs w:val="24"/>
        </w:rPr>
        <w:t xml:space="preserve"> </w:t>
      </w:r>
      <w:r w:rsidR="00752130" w:rsidRPr="002D75E5">
        <w:rPr>
          <w:rFonts w:ascii="Arial" w:hAnsi="Arial" w:cs="Arial"/>
          <w:sz w:val="24"/>
          <w:szCs w:val="24"/>
        </w:rPr>
        <w:t xml:space="preserve">With support, it appears </w:t>
      </w:r>
      <w:r w:rsidR="00C22F07">
        <w:rPr>
          <w:rFonts w:ascii="Arial" w:hAnsi="Arial" w:cs="Arial"/>
          <w:sz w:val="24"/>
          <w:szCs w:val="24"/>
        </w:rPr>
        <w:t>‘</w:t>
      </w:r>
      <w:r w:rsidR="00752130" w:rsidRPr="002D75E5">
        <w:rPr>
          <w:rFonts w:ascii="Arial" w:hAnsi="Arial" w:cs="Arial"/>
          <w:sz w:val="24"/>
          <w:szCs w:val="24"/>
        </w:rPr>
        <w:t>Pupil A</w:t>
      </w:r>
      <w:r w:rsidR="00C22F07">
        <w:rPr>
          <w:rFonts w:ascii="Arial" w:hAnsi="Arial" w:cs="Arial"/>
          <w:sz w:val="24"/>
          <w:szCs w:val="24"/>
        </w:rPr>
        <w:t>’</w:t>
      </w:r>
      <w:r w:rsidR="00752130" w:rsidRPr="002D75E5">
        <w:rPr>
          <w:rFonts w:ascii="Arial" w:hAnsi="Arial" w:cs="Arial"/>
          <w:sz w:val="24"/>
          <w:szCs w:val="24"/>
        </w:rPr>
        <w:t xml:space="preserve"> is competent </w:t>
      </w:r>
      <w:r w:rsidR="001F7B77" w:rsidRPr="002D75E5">
        <w:rPr>
          <w:rFonts w:ascii="Arial" w:hAnsi="Arial" w:cs="Arial"/>
          <w:sz w:val="24"/>
          <w:szCs w:val="24"/>
        </w:rPr>
        <w:t>enough to complete the work provided to them</w:t>
      </w:r>
      <w:r w:rsidR="00752130" w:rsidRPr="002D75E5">
        <w:rPr>
          <w:rFonts w:ascii="Arial" w:hAnsi="Arial" w:cs="Arial"/>
          <w:sz w:val="24"/>
          <w:szCs w:val="24"/>
        </w:rPr>
        <w:t xml:space="preserve"> during numeracy lessons.</w:t>
      </w:r>
      <w:r w:rsidR="001F7B77" w:rsidRPr="002D75E5">
        <w:rPr>
          <w:rFonts w:ascii="Arial" w:hAnsi="Arial" w:cs="Arial"/>
          <w:sz w:val="24"/>
          <w:szCs w:val="24"/>
        </w:rPr>
        <w:t xml:space="preserve"> </w:t>
      </w:r>
      <w:r w:rsidR="00752130" w:rsidRPr="002D75E5">
        <w:rPr>
          <w:rFonts w:ascii="Arial" w:hAnsi="Arial" w:cs="Arial"/>
          <w:sz w:val="24"/>
          <w:szCs w:val="24"/>
        </w:rPr>
        <w:t xml:space="preserve">Examples of work </w:t>
      </w:r>
      <w:r w:rsidR="00786E5B" w:rsidRPr="002D75E5">
        <w:rPr>
          <w:rFonts w:ascii="Arial" w:hAnsi="Arial" w:cs="Arial"/>
          <w:sz w:val="24"/>
          <w:szCs w:val="24"/>
        </w:rPr>
        <w:t>are w</w:t>
      </w:r>
      <w:r w:rsidR="00752130" w:rsidRPr="002D75E5">
        <w:rPr>
          <w:rFonts w:ascii="Arial" w:hAnsi="Arial" w:cs="Arial"/>
          <w:sz w:val="24"/>
          <w:szCs w:val="24"/>
        </w:rPr>
        <w:t>ith</w:t>
      </w:r>
      <w:r w:rsidR="00786E5B" w:rsidRPr="002D75E5">
        <w:rPr>
          <w:rFonts w:ascii="Arial" w:hAnsi="Arial" w:cs="Arial"/>
          <w:sz w:val="24"/>
          <w:szCs w:val="24"/>
        </w:rPr>
        <w:t>,</w:t>
      </w:r>
      <w:r w:rsidR="001F7B77" w:rsidRPr="002D75E5">
        <w:rPr>
          <w:rFonts w:ascii="Arial" w:hAnsi="Arial" w:cs="Arial"/>
          <w:sz w:val="24"/>
          <w:szCs w:val="24"/>
        </w:rPr>
        <w:t xml:space="preserve"> </w:t>
      </w:r>
      <w:r w:rsidR="00752130" w:rsidRPr="002D75E5">
        <w:rPr>
          <w:rFonts w:ascii="Arial" w:hAnsi="Arial" w:cs="Arial"/>
          <w:sz w:val="24"/>
          <w:szCs w:val="24"/>
        </w:rPr>
        <w:t xml:space="preserve">sums and </w:t>
      </w:r>
      <w:r w:rsidR="001F7B77" w:rsidRPr="002D75E5">
        <w:rPr>
          <w:rFonts w:ascii="Arial" w:hAnsi="Arial" w:cs="Arial"/>
          <w:sz w:val="24"/>
          <w:szCs w:val="24"/>
        </w:rPr>
        <w:t>money (see appendix 5)</w:t>
      </w:r>
      <w:r w:rsidR="00752130" w:rsidRPr="002D75E5">
        <w:rPr>
          <w:rFonts w:ascii="Arial" w:hAnsi="Arial" w:cs="Arial"/>
          <w:sz w:val="24"/>
          <w:szCs w:val="24"/>
        </w:rPr>
        <w:t xml:space="preserve">, reading and understanding fractions (see appendix 6) </w:t>
      </w:r>
      <w:r w:rsidR="003D4F14" w:rsidRPr="002D75E5">
        <w:rPr>
          <w:rFonts w:ascii="Arial" w:hAnsi="Arial" w:cs="Arial"/>
          <w:sz w:val="24"/>
          <w:szCs w:val="24"/>
        </w:rPr>
        <w:t>and</w:t>
      </w:r>
      <w:r w:rsidR="00752130" w:rsidRPr="002D75E5">
        <w:rPr>
          <w:rFonts w:ascii="Arial" w:hAnsi="Arial" w:cs="Arial"/>
          <w:sz w:val="24"/>
          <w:szCs w:val="24"/>
        </w:rPr>
        <w:t xml:space="preserve"> reading and following coordinates (see appendix 7).</w:t>
      </w:r>
      <w:r w:rsidR="003D4F14" w:rsidRPr="002D75E5">
        <w:rPr>
          <w:rFonts w:ascii="Arial" w:hAnsi="Arial" w:cs="Arial"/>
          <w:sz w:val="24"/>
          <w:szCs w:val="24"/>
        </w:rPr>
        <w:t xml:space="preserve"> </w:t>
      </w:r>
      <w:r w:rsidR="00786E5B" w:rsidRPr="002D75E5">
        <w:rPr>
          <w:rFonts w:ascii="Arial" w:hAnsi="Arial" w:cs="Arial"/>
          <w:sz w:val="24"/>
          <w:szCs w:val="24"/>
        </w:rPr>
        <w:t>Through</w:t>
      </w:r>
      <w:r w:rsidR="003D4F14" w:rsidRPr="002D75E5">
        <w:rPr>
          <w:rFonts w:ascii="Arial" w:hAnsi="Arial" w:cs="Arial"/>
          <w:sz w:val="24"/>
          <w:szCs w:val="24"/>
        </w:rPr>
        <w:t xml:space="preserve"> observation and discussion with teaching assistants it appears the next step for </w:t>
      </w:r>
      <w:r w:rsidR="00C22F07">
        <w:rPr>
          <w:rFonts w:ascii="Arial" w:hAnsi="Arial" w:cs="Arial"/>
          <w:sz w:val="24"/>
          <w:szCs w:val="24"/>
        </w:rPr>
        <w:t>‘</w:t>
      </w:r>
      <w:r w:rsidR="003D4F14" w:rsidRPr="002D75E5">
        <w:rPr>
          <w:rFonts w:ascii="Arial" w:hAnsi="Arial" w:cs="Arial"/>
          <w:sz w:val="24"/>
          <w:szCs w:val="24"/>
        </w:rPr>
        <w:t>Pupil A</w:t>
      </w:r>
      <w:r w:rsidR="00C22F07">
        <w:rPr>
          <w:rFonts w:ascii="Arial" w:hAnsi="Arial" w:cs="Arial"/>
          <w:sz w:val="24"/>
          <w:szCs w:val="24"/>
        </w:rPr>
        <w:t>’</w:t>
      </w:r>
      <w:r w:rsidR="003D4F14" w:rsidRPr="002D75E5">
        <w:rPr>
          <w:rFonts w:ascii="Arial" w:hAnsi="Arial" w:cs="Arial"/>
          <w:sz w:val="24"/>
          <w:szCs w:val="24"/>
        </w:rPr>
        <w:t xml:space="preserve"> is to become more independent</w:t>
      </w:r>
      <w:r w:rsidR="003633C6" w:rsidRPr="002D75E5">
        <w:rPr>
          <w:rFonts w:ascii="Arial" w:hAnsi="Arial" w:cs="Arial"/>
          <w:sz w:val="24"/>
          <w:szCs w:val="24"/>
        </w:rPr>
        <w:t>. Area</w:t>
      </w:r>
      <w:r w:rsidR="00731FA7" w:rsidRPr="002D75E5">
        <w:rPr>
          <w:rFonts w:ascii="Arial" w:hAnsi="Arial" w:cs="Arial"/>
          <w:sz w:val="24"/>
          <w:szCs w:val="24"/>
        </w:rPr>
        <w:t>s</w:t>
      </w:r>
      <w:r w:rsidR="003633C6" w:rsidRPr="002D75E5">
        <w:rPr>
          <w:rFonts w:ascii="Arial" w:hAnsi="Arial" w:cs="Arial"/>
          <w:sz w:val="24"/>
          <w:szCs w:val="24"/>
        </w:rPr>
        <w:t xml:space="preserve"> in numeracy that </w:t>
      </w:r>
      <w:r w:rsidR="00C22F07">
        <w:rPr>
          <w:rFonts w:ascii="Arial" w:hAnsi="Arial" w:cs="Arial"/>
          <w:sz w:val="24"/>
          <w:szCs w:val="24"/>
        </w:rPr>
        <w:t>‘</w:t>
      </w:r>
      <w:r w:rsidR="003633C6" w:rsidRPr="002D75E5">
        <w:rPr>
          <w:rFonts w:ascii="Arial" w:hAnsi="Arial" w:cs="Arial"/>
          <w:sz w:val="24"/>
          <w:szCs w:val="24"/>
        </w:rPr>
        <w:t>Pupil A</w:t>
      </w:r>
      <w:r w:rsidR="00C22F07">
        <w:rPr>
          <w:rFonts w:ascii="Arial" w:hAnsi="Arial" w:cs="Arial"/>
          <w:sz w:val="24"/>
          <w:szCs w:val="24"/>
        </w:rPr>
        <w:t>’</w:t>
      </w:r>
      <w:r w:rsidR="003633C6" w:rsidRPr="002D75E5">
        <w:rPr>
          <w:rFonts w:ascii="Arial" w:hAnsi="Arial" w:cs="Arial"/>
          <w:sz w:val="24"/>
          <w:szCs w:val="24"/>
        </w:rPr>
        <w:t xml:space="preserve"> finds difficult are, Time and developing strategies for solutions such as higher number addition and multiplication tables to solve problems.</w:t>
      </w:r>
      <w:r w:rsidR="00786E5B" w:rsidRPr="002D75E5">
        <w:rPr>
          <w:rFonts w:ascii="Arial" w:hAnsi="Arial" w:cs="Arial"/>
          <w:sz w:val="24"/>
          <w:szCs w:val="24"/>
        </w:rPr>
        <w:t xml:space="preserve"> ‘Pupil A’ relies on support from the teacher and teaching assistant when they are unsure of a task or activity.</w:t>
      </w:r>
    </w:p>
    <w:p w14:paraId="6016807B" w14:textId="77777777" w:rsidR="00786E5B" w:rsidRPr="002D75E5" w:rsidRDefault="00786E5B" w:rsidP="004E6B33">
      <w:pPr>
        <w:spacing w:line="360" w:lineRule="auto"/>
        <w:jc w:val="both"/>
        <w:rPr>
          <w:rFonts w:ascii="Arial" w:hAnsi="Arial" w:cs="Arial"/>
          <w:sz w:val="24"/>
          <w:szCs w:val="24"/>
        </w:rPr>
      </w:pPr>
    </w:p>
    <w:p w14:paraId="59E4FA2F" w14:textId="2101E0B7" w:rsidR="005F0862" w:rsidRPr="002D75E5" w:rsidRDefault="006B42C9" w:rsidP="004E6B33">
      <w:pPr>
        <w:spacing w:line="360" w:lineRule="auto"/>
        <w:jc w:val="both"/>
        <w:rPr>
          <w:rFonts w:ascii="Arial" w:hAnsi="Arial" w:cs="Arial"/>
          <w:b/>
          <w:sz w:val="24"/>
          <w:szCs w:val="24"/>
        </w:rPr>
      </w:pPr>
      <w:r w:rsidRPr="002D75E5">
        <w:rPr>
          <w:rFonts w:ascii="Arial" w:hAnsi="Arial" w:cs="Arial"/>
          <w:b/>
          <w:sz w:val="24"/>
          <w:szCs w:val="24"/>
        </w:rPr>
        <w:t>Personal and Social Development, Well-being and Cultural Diversity</w:t>
      </w:r>
      <w:r w:rsidR="00F52D39" w:rsidRPr="002D75E5">
        <w:rPr>
          <w:rFonts w:ascii="Arial" w:hAnsi="Arial" w:cs="Arial"/>
          <w:b/>
          <w:sz w:val="24"/>
          <w:szCs w:val="24"/>
        </w:rPr>
        <w:t xml:space="preserve"> (PSD)</w:t>
      </w:r>
    </w:p>
    <w:p w14:paraId="0EE0CD60" w14:textId="18098792" w:rsidR="00F52D39" w:rsidRPr="002D75E5" w:rsidRDefault="00F52D39" w:rsidP="004E6B33">
      <w:pPr>
        <w:spacing w:line="360" w:lineRule="auto"/>
        <w:jc w:val="both"/>
        <w:rPr>
          <w:rFonts w:ascii="Arial" w:hAnsi="Arial" w:cs="Arial"/>
          <w:sz w:val="24"/>
          <w:szCs w:val="24"/>
        </w:rPr>
      </w:pPr>
      <w:r w:rsidRPr="002D75E5">
        <w:rPr>
          <w:rFonts w:ascii="Arial" w:hAnsi="Arial" w:cs="Arial"/>
          <w:sz w:val="24"/>
          <w:szCs w:val="24"/>
        </w:rPr>
        <w:t xml:space="preserve">Through discussion with </w:t>
      </w:r>
      <w:r w:rsidR="00C22F07">
        <w:rPr>
          <w:rFonts w:ascii="Arial" w:hAnsi="Arial" w:cs="Arial"/>
          <w:sz w:val="24"/>
          <w:szCs w:val="24"/>
        </w:rPr>
        <w:t>‘</w:t>
      </w:r>
      <w:r w:rsidRPr="002D75E5">
        <w:rPr>
          <w:rFonts w:ascii="Arial" w:hAnsi="Arial" w:cs="Arial"/>
          <w:sz w:val="24"/>
          <w:szCs w:val="24"/>
        </w:rPr>
        <w:t>Pupil A’s</w:t>
      </w:r>
      <w:r w:rsidR="00C22F07">
        <w:rPr>
          <w:rFonts w:ascii="Arial" w:hAnsi="Arial" w:cs="Arial"/>
          <w:sz w:val="24"/>
          <w:szCs w:val="24"/>
        </w:rPr>
        <w:t>’</w:t>
      </w:r>
      <w:r w:rsidRPr="002D75E5">
        <w:rPr>
          <w:rFonts w:ascii="Arial" w:hAnsi="Arial" w:cs="Arial"/>
          <w:sz w:val="24"/>
          <w:szCs w:val="24"/>
        </w:rPr>
        <w:t xml:space="preserve"> teacher it appears as thought the student is working above the estimated outcome at the start of the year.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is currently expected to achieve an outcome 6C for PSD.</w:t>
      </w:r>
      <w:r w:rsidR="000942CB" w:rsidRPr="002D75E5">
        <w:rPr>
          <w:rFonts w:ascii="Arial" w:hAnsi="Arial" w:cs="Arial"/>
          <w:sz w:val="24"/>
          <w:szCs w:val="24"/>
        </w:rPr>
        <w:t xml:space="preserve"> It is clear to see from observations that </w:t>
      </w:r>
      <w:r w:rsidR="00C22F07">
        <w:rPr>
          <w:rFonts w:ascii="Arial" w:hAnsi="Arial" w:cs="Arial"/>
          <w:sz w:val="24"/>
          <w:szCs w:val="24"/>
        </w:rPr>
        <w:t>‘</w:t>
      </w:r>
      <w:r w:rsidR="000942CB" w:rsidRPr="002D75E5">
        <w:rPr>
          <w:rFonts w:ascii="Arial" w:hAnsi="Arial" w:cs="Arial"/>
          <w:sz w:val="24"/>
          <w:szCs w:val="24"/>
        </w:rPr>
        <w:t>Pupil A</w:t>
      </w:r>
      <w:r w:rsidR="00C22F07">
        <w:rPr>
          <w:rFonts w:ascii="Arial" w:hAnsi="Arial" w:cs="Arial"/>
          <w:sz w:val="24"/>
          <w:szCs w:val="24"/>
        </w:rPr>
        <w:t>’</w:t>
      </w:r>
      <w:r w:rsidR="000942CB" w:rsidRPr="002D75E5">
        <w:rPr>
          <w:rFonts w:ascii="Arial" w:hAnsi="Arial" w:cs="Arial"/>
          <w:sz w:val="24"/>
          <w:szCs w:val="24"/>
        </w:rPr>
        <w:t xml:space="preserve"> is confident working and cooperating with groups and appears to enjoy that way of working. </w:t>
      </w:r>
      <w:r w:rsidR="00C22F07">
        <w:rPr>
          <w:rFonts w:ascii="Arial" w:hAnsi="Arial" w:cs="Arial"/>
          <w:sz w:val="24"/>
          <w:szCs w:val="24"/>
        </w:rPr>
        <w:t>‘</w:t>
      </w:r>
      <w:r w:rsidR="000942CB" w:rsidRPr="002D75E5">
        <w:rPr>
          <w:rFonts w:ascii="Arial" w:hAnsi="Arial" w:cs="Arial"/>
          <w:sz w:val="24"/>
          <w:szCs w:val="24"/>
        </w:rPr>
        <w:t>Pupil A</w:t>
      </w:r>
      <w:r w:rsidR="00C22F07">
        <w:rPr>
          <w:rFonts w:ascii="Arial" w:hAnsi="Arial" w:cs="Arial"/>
          <w:sz w:val="24"/>
          <w:szCs w:val="24"/>
        </w:rPr>
        <w:t>’</w:t>
      </w:r>
      <w:r w:rsidR="000942CB" w:rsidRPr="002D75E5">
        <w:rPr>
          <w:rFonts w:ascii="Arial" w:hAnsi="Arial" w:cs="Arial"/>
          <w:sz w:val="24"/>
          <w:szCs w:val="24"/>
        </w:rPr>
        <w:t xml:space="preserve"> has no issues with working with any other member of the class and as mentioned previously has multiple social circles outside of the classroom. There have been multiple occasions where </w:t>
      </w:r>
      <w:r w:rsidR="00C22F07">
        <w:rPr>
          <w:rFonts w:ascii="Arial" w:hAnsi="Arial" w:cs="Arial"/>
          <w:sz w:val="24"/>
          <w:szCs w:val="24"/>
        </w:rPr>
        <w:t>‘</w:t>
      </w:r>
      <w:r w:rsidR="000942CB" w:rsidRPr="002D75E5">
        <w:rPr>
          <w:rFonts w:ascii="Arial" w:hAnsi="Arial" w:cs="Arial"/>
          <w:sz w:val="24"/>
          <w:szCs w:val="24"/>
        </w:rPr>
        <w:t>Pupil A</w:t>
      </w:r>
      <w:r w:rsidR="00C22F07">
        <w:rPr>
          <w:rFonts w:ascii="Arial" w:hAnsi="Arial" w:cs="Arial"/>
          <w:sz w:val="24"/>
          <w:szCs w:val="24"/>
        </w:rPr>
        <w:t>’</w:t>
      </w:r>
      <w:r w:rsidR="000942CB" w:rsidRPr="002D75E5">
        <w:rPr>
          <w:rFonts w:ascii="Arial" w:hAnsi="Arial" w:cs="Arial"/>
          <w:sz w:val="24"/>
          <w:szCs w:val="24"/>
        </w:rPr>
        <w:t xml:space="preserve"> has allowed a partner to express their view or idea before expressing their own, which speaks volumes of the type of student </w:t>
      </w:r>
      <w:r w:rsidR="00786E5B" w:rsidRPr="002D75E5">
        <w:rPr>
          <w:rFonts w:ascii="Arial" w:hAnsi="Arial" w:cs="Arial"/>
          <w:sz w:val="24"/>
          <w:szCs w:val="24"/>
        </w:rPr>
        <w:t>‘</w:t>
      </w:r>
      <w:r w:rsidR="000942CB" w:rsidRPr="002D75E5">
        <w:rPr>
          <w:rFonts w:ascii="Arial" w:hAnsi="Arial" w:cs="Arial"/>
          <w:sz w:val="24"/>
          <w:szCs w:val="24"/>
        </w:rPr>
        <w:t>Pupil A</w:t>
      </w:r>
      <w:r w:rsidR="00786E5B" w:rsidRPr="002D75E5">
        <w:rPr>
          <w:rFonts w:ascii="Arial" w:hAnsi="Arial" w:cs="Arial"/>
          <w:sz w:val="24"/>
          <w:szCs w:val="24"/>
        </w:rPr>
        <w:t>’</w:t>
      </w:r>
      <w:r w:rsidR="000942CB" w:rsidRPr="002D75E5">
        <w:rPr>
          <w:rFonts w:ascii="Arial" w:hAnsi="Arial" w:cs="Arial"/>
          <w:sz w:val="24"/>
          <w:szCs w:val="24"/>
        </w:rPr>
        <w:t xml:space="preserve"> is.</w:t>
      </w:r>
      <w:r w:rsidR="00267806" w:rsidRPr="002D75E5">
        <w:rPr>
          <w:rFonts w:ascii="Arial" w:hAnsi="Arial" w:cs="Arial"/>
          <w:sz w:val="24"/>
          <w:szCs w:val="24"/>
        </w:rPr>
        <w:t xml:space="preserve"> One area of focus that </w:t>
      </w:r>
      <w:r w:rsidR="00C22F07">
        <w:rPr>
          <w:rFonts w:ascii="Arial" w:hAnsi="Arial" w:cs="Arial"/>
          <w:sz w:val="24"/>
          <w:szCs w:val="24"/>
        </w:rPr>
        <w:t>‘</w:t>
      </w:r>
      <w:r w:rsidR="00267806" w:rsidRPr="002D75E5">
        <w:rPr>
          <w:rFonts w:ascii="Arial" w:hAnsi="Arial" w:cs="Arial"/>
          <w:sz w:val="24"/>
          <w:szCs w:val="24"/>
        </w:rPr>
        <w:t>Pupil A</w:t>
      </w:r>
      <w:r w:rsidR="00C22F07">
        <w:rPr>
          <w:rFonts w:ascii="Arial" w:hAnsi="Arial" w:cs="Arial"/>
          <w:sz w:val="24"/>
          <w:szCs w:val="24"/>
        </w:rPr>
        <w:t>’</w:t>
      </w:r>
      <w:r w:rsidR="00267806" w:rsidRPr="002D75E5">
        <w:rPr>
          <w:rFonts w:ascii="Arial" w:hAnsi="Arial" w:cs="Arial"/>
          <w:sz w:val="24"/>
          <w:szCs w:val="24"/>
        </w:rPr>
        <w:t xml:space="preserve"> may find difficult at times is concentrating for large periods of time, which may </w:t>
      </w:r>
      <w:r w:rsidR="00F04860" w:rsidRPr="002D75E5">
        <w:rPr>
          <w:rFonts w:ascii="Arial" w:hAnsi="Arial" w:cs="Arial"/>
          <w:sz w:val="24"/>
          <w:szCs w:val="24"/>
        </w:rPr>
        <w:t xml:space="preserve">be down to lack of support of understanding a task. Leading on from this </w:t>
      </w:r>
      <w:r w:rsidR="00C22F07">
        <w:rPr>
          <w:rFonts w:ascii="Arial" w:hAnsi="Arial" w:cs="Arial"/>
          <w:sz w:val="24"/>
          <w:szCs w:val="24"/>
        </w:rPr>
        <w:t>‘</w:t>
      </w:r>
      <w:r w:rsidR="00F04860" w:rsidRPr="002D75E5">
        <w:rPr>
          <w:rFonts w:ascii="Arial" w:hAnsi="Arial" w:cs="Arial"/>
          <w:sz w:val="24"/>
          <w:szCs w:val="24"/>
        </w:rPr>
        <w:t>Pupil A</w:t>
      </w:r>
      <w:r w:rsidR="00C22F07">
        <w:rPr>
          <w:rFonts w:ascii="Arial" w:hAnsi="Arial" w:cs="Arial"/>
          <w:sz w:val="24"/>
          <w:szCs w:val="24"/>
        </w:rPr>
        <w:t>’</w:t>
      </w:r>
      <w:r w:rsidR="00F04860" w:rsidRPr="002D75E5">
        <w:rPr>
          <w:rFonts w:ascii="Arial" w:hAnsi="Arial" w:cs="Arial"/>
          <w:sz w:val="24"/>
          <w:szCs w:val="24"/>
        </w:rPr>
        <w:t xml:space="preserve"> should be encouraged to use materials and resources to improve their own learning when a teacher or teaching assistant is not available.</w:t>
      </w:r>
    </w:p>
    <w:p w14:paraId="56B86A52" w14:textId="7BD3BB0E" w:rsidR="00932C0B" w:rsidRPr="002D75E5" w:rsidRDefault="00932C0B" w:rsidP="004E6B33">
      <w:pPr>
        <w:spacing w:line="360" w:lineRule="auto"/>
        <w:jc w:val="both"/>
        <w:rPr>
          <w:rFonts w:ascii="Arial" w:hAnsi="Arial" w:cs="Arial"/>
          <w:sz w:val="24"/>
          <w:szCs w:val="24"/>
        </w:rPr>
      </w:pPr>
    </w:p>
    <w:p w14:paraId="04BBFE2D" w14:textId="60E2ECB4" w:rsidR="00932C0B" w:rsidRPr="002D75E5" w:rsidRDefault="00932C0B" w:rsidP="004E6B33">
      <w:pPr>
        <w:spacing w:line="360" w:lineRule="auto"/>
        <w:jc w:val="both"/>
        <w:rPr>
          <w:rFonts w:ascii="Arial" w:hAnsi="Arial" w:cs="Arial"/>
          <w:b/>
          <w:sz w:val="24"/>
          <w:szCs w:val="24"/>
        </w:rPr>
      </w:pPr>
      <w:r w:rsidRPr="002D75E5">
        <w:rPr>
          <w:rFonts w:ascii="Arial" w:hAnsi="Arial" w:cs="Arial"/>
          <w:b/>
          <w:sz w:val="24"/>
          <w:szCs w:val="24"/>
        </w:rPr>
        <w:t>Physical Development</w:t>
      </w:r>
    </w:p>
    <w:p w14:paraId="18027601" w14:textId="6DC9935C" w:rsidR="00423294" w:rsidRPr="002D75E5" w:rsidRDefault="00C22F07" w:rsidP="004E6B33">
      <w:pPr>
        <w:spacing w:line="360" w:lineRule="auto"/>
        <w:jc w:val="both"/>
        <w:rPr>
          <w:rFonts w:ascii="Arial" w:hAnsi="Arial" w:cs="Arial"/>
          <w:sz w:val="24"/>
          <w:szCs w:val="24"/>
        </w:rPr>
      </w:pPr>
      <w:r>
        <w:rPr>
          <w:rFonts w:ascii="Arial" w:hAnsi="Arial" w:cs="Arial"/>
          <w:sz w:val="24"/>
          <w:szCs w:val="24"/>
        </w:rPr>
        <w:t>‘</w:t>
      </w:r>
      <w:r w:rsidR="00922C5E" w:rsidRPr="002D75E5">
        <w:rPr>
          <w:rFonts w:ascii="Arial" w:hAnsi="Arial" w:cs="Arial"/>
          <w:sz w:val="24"/>
          <w:szCs w:val="24"/>
        </w:rPr>
        <w:t>Pupil A</w:t>
      </w:r>
      <w:r>
        <w:rPr>
          <w:rFonts w:ascii="Arial" w:hAnsi="Arial" w:cs="Arial"/>
          <w:sz w:val="24"/>
          <w:szCs w:val="24"/>
        </w:rPr>
        <w:t>’</w:t>
      </w:r>
      <w:r w:rsidR="00922C5E" w:rsidRPr="002D75E5">
        <w:rPr>
          <w:rFonts w:ascii="Arial" w:hAnsi="Arial" w:cs="Arial"/>
          <w:sz w:val="24"/>
          <w:szCs w:val="24"/>
        </w:rPr>
        <w:t xml:space="preserve"> has a </w:t>
      </w:r>
      <w:r w:rsidR="009F2FE0" w:rsidRPr="002D75E5">
        <w:rPr>
          <w:rFonts w:ascii="Arial" w:hAnsi="Arial" w:cs="Arial"/>
          <w:sz w:val="24"/>
          <w:szCs w:val="24"/>
        </w:rPr>
        <w:t>fantastic</w:t>
      </w:r>
      <w:r w:rsidR="00922C5E" w:rsidRPr="002D75E5">
        <w:rPr>
          <w:rFonts w:ascii="Arial" w:hAnsi="Arial" w:cs="Arial"/>
          <w:sz w:val="24"/>
          <w:szCs w:val="24"/>
        </w:rPr>
        <w:t xml:space="preserve"> attitude toward physical development and is beginning to understand why exercise and a healthy lifestyle is so important. The student will regularly discuss the contents of their lunchbox and how ‘healthy’ each item is.</w:t>
      </w:r>
      <w:r w:rsidR="008E52F4" w:rsidRPr="002D75E5">
        <w:rPr>
          <w:rFonts w:ascii="Arial" w:hAnsi="Arial" w:cs="Arial"/>
          <w:sz w:val="24"/>
          <w:szCs w:val="24"/>
        </w:rPr>
        <w:t xml:space="preserve"> </w:t>
      </w:r>
      <w:r w:rsidR="009F2FE0" w:rsidRPr="002D75E5">
        <w:rPr>
          <w:rFonts w:ascii="Arial" w:hAnsi="Arial" w:cs="Arial"/>
          <w:sz w:val="24"/>
          <w:szCs w:val="24"/>
        </w:rPr>
        <w:t>‘</w:t>
      </w:r>
      <w:r w:rsidR="008E52F4" w:rsidRPr="002D75E5">
        <w:rPr>
          <w:rFonts w:ascii="Arial" w:hAnsi="Arial" w:cs="Arial"/>
          <w:sz w:val="24"/>
          <w:szCs w:val="24"/>
        </w:rPr>
        <w:t>Pupil A</w:t>
      </w:r>
      <w:r w:rsidR="009F2FE0" w:rsidRPr="002D75E5">
        <w:rPr>
          <w:rFonts w:ascii="Arial" w:hAnsi="Arial" w:cs="Arial"/>
          <w:sz w:val="24"/>
          <w:szCs w:val="24"/>
        </w:rPr>
        <w:t>’</w:t>
      </w:r>
      <w:r w:rsidR="008E52F4" w:rsidRPr="002D75E5">
        <w:rPr>
          <w:rFonts w:ascii="Arial" w:hAnsi="Arial" w:cs="Arial"/>
          <w:sz w:val="24"/>
          <w:szCs w:val="24"/>
        </w:rPr>
        <w:t xml:space="preserve"> applies themselves during PE sessions and appears to enjoy exercis</w:t>
      </w:r>
      <w:r w:rsidR="009F2FE0" w:rsidRPr="002D75E5">
        <w:rPr>
          <w:rFonts w:ascii="Arial" w:hAnsi="Arial" w:cs="Arial"/>
          <w:sz w:val="24"/>
          <w:szCs w:val="24"/>
        </w:rPr>
        <w:t>ing</w:t>
      </w:r>
      <w:r w:rsidR="009B4186" w:rsidRPr="002D75E5">
        <w:rPr>
          <w:rFonts w:ascii="Arial" w:hAnsi="Arial" w:cs="Arial"/>
          <w:sz w:val="24"/>
          <w:szCs w:val="24"/>
        </w:rPr>
        <w:t>. In addition to</w:t>
      </w:r>
      <w:r w:rsidR="008E52F4" w:rsidRPr="002D75E5">
        <w:rPr>
          <w:rFonts w:ascii="Arial" w:hAnsi="Arial" w:cs="Arial"/>
          <w:sz w:val="24"/>
          <w:szCs w:val="24"/>
        </w:rPr>
        <w:t xml:space="preserve"> PE session</w:t>
      </w:r>
      <w:r w:rsidR="009B4186" w:rsidRPr="002D75E5">
        <w:rPr>
          <w:rFonts w:ascii="Arial" w:hAnsi="Arial" w:cs="Arial"/>
          <w:sz w:val="24"/>
          <w:szCs w:val="24"/>
        </w:rPr>
        <w:t xml:space="preserve">s </w:t>
      </w:r>
      <w:r w:rsidR="008E52F4" w:rsidRPr="002D75E5">
        <w:rPr>
          <w:rFonts w:ascii="Arial" w:hAnsi="Arial" w:cs="Arial"/>
          <w:sz w:val="24"/>
          <w:szCs w:val="24"/>
        </w:rPr>
        <w:t xml:space="preserve">the school take part in a ‘mile a day’ initiative, where the </w:t>
      </w:r>
      <w:r w:rsidR="009B4186" w:rsidRPr="002D75E5">
        <w:rPr>
          <w:rFonts w:ascii="Arial" w:hAnsi="Arial" w:cs="Arial"/>
          <w:sz w:val="24"/>
          <w:szCs w:val="24"/>
        </w:rPr>
        <w:t xml:space="preserve">whole of </w:t>
      </w:r>
      <w:r w:rsidR="008E52F4" w:rsidRPr="002D75E5">
        <w:rPr>
          <w:rFonts w:ascii="Arial" w:hAnsi="Arial" w:cs="Arial"/>
          <w:sz w:val="24"/>
          <w:szCs w:val="24"/>
        </w:rPr>
        <w:lastRenderedPageBreak/>
        <w:t xml:space="preserve">foundation phase </w:t>
      </w:r>
      <w:r w:rsidR="009B4186" w:rsidRPr="002D75E5">
        <w:rPr>
          <w:rFonts w:ascii="Arial" w:hAnsi="Arial" w:cs="Arial"/>
          <w:sz w:val="24"/>
          <w:szCs w:val="24"/>
        </w:rPr>
        <w:t xml:space="preserve">wing </w:t>
      </w:r>
      <w:r w:rsidR="008E52F4" w:rsidRPr="002D75E5">
        <w:rPr>
          <w:rFonts w:ascii="Arial" w:hAnsi="Arial" w:cs="Arial"/>
          <w:sz w:val="24"/>
          <w:szCs w:val="24"/>
        </w:rPr>
        <w:t xml:space="preserve">attempt to run a ‘mile’ during the </w:t>
      </w:r>
      <w:r w:rsidR="009B4186" w:rsidRPr="002D75E5">
        <w:rPr>
          <w:rFonts w:ascii="Arial" w:hAnsi="Arial" w:cs="Arial"/>
          <w:sz w:val="24"/>
          <w:szCs w:val="24"/>
        </w:rPr>
        <w:t>final</w:t>
      </w:r>
      <w:r w:rsidR="008E52F4" w:rsidRPr="002D75E5">
        <w:rPr>
          <w:rFonts w:ascii="Arial" w:hAnsi="Arial" w:cs="Arial"/>
          <w:sz w:val="24"/>
          <w:szCs w:val="24"/>
        </w:rPr>
        <w:t xml:space="preserve"> break time of each day. </w:t>
      </w:r>
      <w:r>
        <w:rPr>
          <w:rFonts w:ascii="Arial" w:hAnsi="Arial" w:cs="Arial"/>
          <w:sz w:val="24"/>
          <w:szCs w:val="24"/>
        </w:rPr>
        <w:t>‘</w:t>
      </w:r>
      <w:r w:rsidR="008E52F4" w:rsidRPr="002D75E5">
        <w:rPr>
          <w:rFonts w:ascii="Arial" w:hAnsi="Arial" w:cs="Arial"/>
          <w:sz w:val="24"/>
          <w:szCs w:val="24"/>
        </w:rPr>
        <w:t>Pupil A</w:t>
      </w:r>
      <w:r>
        <w:rPr>
          <w:rFonts w:ascii="Arial" w:hAnsi="Arial" w:cs="Arial"/>
          <w:sz w:val="24"/>
          <w:szCs w:val="24"/>
        </w:rPr>
        <w:t>’</w:t>
      </w:r>
      <w:r w:rsidR="008E52F4" w:rsidRPr="002D75E5">
        <w:rPr>
          <w:rFonts w:ascii="Arial" w:hAnsi="Arial" w:cs="Arial"/>
          <w:sz w:val="24"/>
          <w:szCs w:val="24"/>
        </w:rPr>
        <w:t xml:space="preserve"> is regularly seen jogging for the whole time</w:t>
      </w:r>
      <w:r w:rsidR="00412F91" w:rsidRPr="002D75E5">
        <w:rPr>
          <w:rFonts w:ascii="Arial" w:hAnsi="Arial" w:cs="Arial"/>
          <w:sz w:val="24"/>
          <w:szCs w:val="24"/>
        </w:rPr>
        <w:t>,</w:t>
      </w:r>
      <w:r w:rsidR="008E52F4" w:rsidRPr="002D75E5">
        <w:rPr>
          <w:rFonts w:ascii="Arial" w:hAnsi="Arial" w:cs="Arial"/>
          <w:sz w:val="24"/>
          <w:szCs w:val="24"/>
        </w:rPr>
        <w:t xml:space="preserve"> </w:t>
      </w:r>
      <w:r w:rsidR="009B4186" w:rsidRPr="002D75E5">
        <w:rPr>
          <w:rFonts w:ascii="Arial" w:hAnsi="Arial" w:cs="Arial"/>
          <w:sz w:val="24"/>
          <w:szCs w:val="24"/>
        </w:rPr>
        <w:t xml:space="preserve">only stopping </w:t>
      </w:r>
      <w:r w:rsidR="008E52F4" w:rsidRPr="002D75E5">
        <w:rPr>
          <w:rFonts w:ascii="Arial" w:hAnsi="Arial" w:cs="Arial"/>
          <w:sz w:val="24"/>
          <w:szCs w:val="24"/>
        </w:rPr>
        <w:t xml:space="preserve">to speak with friends or </w:t>
      </w:r>
      <w:r w:rsidR="00412F91" w:rsidRPr="002D75E5">
        <w:rPr>
          <w:rFonts w:ascii="Arial" w:hAnsi="Arial" w:cs="Arial"/>
          <w:sz w:val="24"/>
          <w:szCs w:val="24"/>
        </w:rPr>
        <w:t>a teacher.</w:t>
      </w:r>
    </w:p>
    <w:p w14:paraId="110B582F" w14:textId="77777777" w:rsidR="009F2FE0" w:rsidRPr="002D75E5" w:rsidRDefault="009F2FE0" w:rsidP="004E6B33">
      <w:pPr>
        <w:spacing w:line="360" w:lineRule="auto"/>
        <w:jc w:val="both"/>
        <w:rPr>
          <w:rFonts w:ascii="Arial" w:hAnsi="Arial" w:cs="Arial"/>
          <w:sz w:val="24"/>
          <w:szCs w:val="24"/>
        </w:rPr>
      </w:pPr>
    </w:p>
    <w:p w14:paraId="05495419" w14:textId="77777777" w:rsidR="009F2FE0" w:rsidRPr="002D75E5" w:rsidRDefault="009F2FE0" w:rsidP="009F2FE0">
      <w:pPr>
        <w:spacing w:line="360" w:lineRule="auto"/>
        <w:jc w:val="both"/>
        <w:rPr>
          <w:rFonts w:ascii="Arial" w:hAnsi="Arial" w:cs="Arial"/>
          <w:b/>
          <w:sz w:val="24"/>
          <w:szCs w:val="24"/>
        </w:rPr>
      </w:pPr>
      <w:r w:rsidRPr="002D75E5">
        <w:rPr>
          <w:rFonts w:ascii="Arial" w:hAnsi="Arial" w:cs="Arial"/>
          <w:b/>
          <w:sz w:val="24"/>
          <w:szCs w:val="24"/>
        </w:rPr>
        <w:t>Welsh Language Development</w:t>
      </w:r>
    </w:p>
    <w:p w14:paraId="692C0132" w14:textId="340B0217" w:rsidR="009F2FE0" w:rsidRPr="002D75E5" w:rsidRDefault="009F2FE0" w:rsidP="009F2FE0">
      <w:pPr>
        <w:spacing w:line="360" w:lineRule="auto"/>
        <w:jc w:val="both"/>
        <w:rPr>
          <w:rFonts w:ascii="Arial" w:hAnsi="Arial" w:cs="Arial"/>
          <w:sz w:val="24"/>
          <w:szCs w:val="24"/>
        </w:rPr>
      </w:pPr>
      <w:r w:rsidRPr="002D75E5">
        <w:rPr>
          <w:rFonts w:ascii="Arial" w:hAnsi="Arial" w:cs="Arial"/>
          <w:sz w:val="24"/>
          <w:szCs w:val="24"/>
        </w:rPr>
        <w:t xml:space="preserve">This is arguably the most difficult area for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as the introduction of welsh is the third language for them to read, write and speak. Again, the success criteria for each task is provided in English which can be confusing for other students let alone a student who is learning with three languages. However,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has a fantastic attitude toward welsh and appears to enjoy lessons focused on the language (see appendix 8 for an example of welsh work). </w:t>
      </w:r>
    </w:p>
    <w:p w14:paraId="49649248" w14:textId="1395E3F0" w:rsidR="008E52F4" w:rsidRPr="002D75E5" w:rsidRDefault="008E52F4" w:rsidP="004E6B33">
      <w:pPr>
        <w:spacing w:line="360" w:lineRule="auto"/>
        <w:jc w:val="both"/>
        <w:rPr>
          <w:rFonts w:ascii="Arial" w:hAnsi="Arial" w:cs="Arial"/>
          <w:sz w:val="24"/>
          <w:szCs w:val="24"/>
        </w:rPr>
      </w:pPr>
    </w:p>
    <w:p w14:paraId="006C661E" w14:textId="0FC66F5C" w:rsidR="001B2730" w:rsidRPr="002D75E5" w:rsidRDefault="001B2730" w:rsidP="004E6B33">
      <w:pPr>
        <w:spacing w:line="360" w:lineRule="auto"/>
        <w:jc w:val="both"/>
        <w:rPr>
          <w:rFonts w:ascii="Arial" w:hAnsi="Arial" w:cs="Arial"/>
          <w:sz w:val="24"/>
          <w:szCs w:val="24"/>
        </w:rPr>
      </w:pPr>
      <w:r w:rsidRPr="002D75E5">
        <w:rPr>
          <w:rFonts w:ascii="Arial" w:hAnsi="Arial" w:cs="Arial"/>
          <w:sz w:val="24"/>
          <w:szCs w:val="24"/>
        </w:rPr>
        <w:t xml:space="preserve">Utilising the three areas of the ASK model (Nottingham 2013)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will be discussed through each section.</w:t>
      </w:r>
      <w:r w:rsidR="009F2FE0" w:rsidRPr="002D75E5">
        <w:rPr>
          <w:rFonts w:ascii="Arial" w:hAnsi="Arial" w:cs="Arial"/>
          <w:sz w:val="24"/>
          <w:szCs w:val="24"/>
        </w:rPr>
        <w:t xml:space="preserve"> Firstly, the attitude of ‘Pupil A’ is extremely positive, they understand how important attending school and learning is to their development. ‘Pupil A’ appears passionate about understanding a task fully before moving on or taking a ‘short cut’ to a problem. The area where ‘Pupil A’ is let down is their s</w:t>
      </w:r>
      <w:r w:rsidRPr="002D75E5">
        <w:rPr>
          <w:rFonts w:ascii="Arial" w:hAnsi="Arial" w:cs="Arial"/>
          <w:sz w:val="24"/>
          <w:szCs w:val="24"/>
        </w:rPr>
        <w:t>kill</w:t>
      </w:r>
      <w:r w:rsidR="009F2FE0" w:rsidRPr="002D75E5">
        <w:rPr>
          <w:rFonts w:ascii="Arial" w:hAnsi="Arial" w:cs="Arial"/>
          <w:sz w:val="24"/>
          <w:szCs w:val="24"/>
        </w:rPr>
        <w:t xml:space="preserve"> level, however this may be down to an understanding of what is required more than the skill level itself. The lack of understanding can lead to the wrong skills being implemented which can therefore result in no progression in knowledge. It appears that support needs to be provided to ‘Pupil A’ at the route of each activity. The next section will discuss possible methods and strategies that could be utilised.</w:t>
      </w:r>
    </w:p>
    <w:p w14:paraId="317734FD" w14:textId="77777777" w:rsidR="00683231" w:rsidRPr="002D75E5" w:rsidRDefault="00683231" w:rsidP="004E6B33">
      <w:pPr>
        <w:spacing w:line="360" w:lineRule="auto"/>
        <w:ind w:left="720"/>
        <w:jc w:val="both"/>
        <w:rPr>
          <w:rFonts w:ascii="Arial" w:hAnsi="Arial" w:cs="Arial"/>
          <w:sz w:val="24"/>
          <w:szCs w:val="24"/>
        </w:rPr>
      </w:pPr>
    </w:p>
    <w:p w14:paraId="59679A86" w14:textId="77777777" w:rsidR="009F2FE0" w:rsidRPr="002D75E5" w:rsidRDefault="009F2FE0" w:rsidP="004E6B33">
      <w:pPr>
        <w:spacing w:line="360" w:lineRule="auto"/>
        <w:jc w:val="both"/>
        <w:rPr>
          <w:rFonts w:ascii="Arial" w:hAnsi="Arial" w:cs="Arial"/>
          <w:b/>
          <w:sz w:val="24"/>
          <w:szCs w:val="24"/>
        </w:rPr>
      </w:pPr>
    </w:p>
    <w:p w14:paraId="4538A3EE" w14:textId="3EE45A43" w:rsidR="00683231" w:rsidRPr="002D75E5" w:rsidRDefault="00683231" w:rsidP="004E6B33">
      <w:pPr>
        <w:spacing w:line="360" w:lineRule="auto"/>
        <w:jc w:val="both"/>
        <w:rPr>
          <w:rFonts w:ascii="Arial" w:hAnsi="Arial" w:cs="Arial"/>
          <w:sz w:val="24"/>
          <w:szCs w:val="24"/>
        </w:rPr>
      </w:pPr>
      <w:r w:rsidRPr="002D75E5">
        <w:rPr>
          <w:rFonts w:ascii="Arial" w:hAnsi="Arial" w:cs="Arial"/>
          <w:b/>
          <w:sz w:val="24"/>
          <w:szCs w:val="24"/>
        </w:rPr>
        <w:t>Next steps</w:t>
      </w:r>
      <w:r w:rsidRPr="002D75E5">
        <w:rPr>
          <w:rFonts w:ascii="Arial" w:hAnsi="Arial" w:cs="Arial"/>
          <w:sz w:val="24"/>
          <w:szCs w:val="24"/>
        </w:rPr>
        <w:t xml:space="preserve"> </w:t>
      </w:r>
    </w:p>
    <w:p w14:paraId="799C5DB2" w14:textId="0637C383" w:rsidR="00E47805" w:rsidRPr="002D75E5" w:rsidRDefault="0059268A" w:rsidP="004E6B33">
      <w:pPr>
        <w:spacing w:line="360" w:lineRule="auto"/>
        <w:jc w:val="both"/>
        <w:rPr>
          <w:rFonts w:ascii="Arial" w:hAnsi="Arial" w:cs="Arial"/>
          <w:sz w:val="24"/>
          <w:szCs w:val="24"/>
        </w:rPr>
      </w:pPr>
      <w:r w:rsidRPr="002D75E5">
        <w:rPr>
          <w:rFonts w:ascii="Arial" w:hAnsi="Arial" w:cs="Arial"/>
          <w:sz w:val="24"/>
          <w:szCs w:val="24"/>
        </w:rPr>
        <w:t xml:space="preserve">The following section will suggest and discuss </w:t>
      </w:r>
      <w:r w:rsidR="00584CF7" w:rsidRPr="002D75E5">
        <w:rPr>
          <w:rFonts w:ascii="Arial" w:hAnsi="Arial" w:cs="Arial"/>
          <w:sz w:val="24"/>
          <w:szCs w:val="24"/>
        </w:rPr>
        <w:t>strategies that</w:t>
      </w:r>
      <w:r w:rsidRPr="002D75E5">
        <w:rPr>
          <w:rFonts w:ascii="Arial" w:hAnsi="Arial" w:cs="Arial"/>
          <w:sz w:val="24"/>
          <w:szCs w:val="24"/>
        </w:rPr>
        <w:t xml:space="preserve"> may</w:t>
      </w:r>
      <w:r w:rsidR="00584CF7" w:rsidRPr="002D75E5">
        <w:rPr>
          <w:rFonts w:ascii="Arial" w:hAnsi="Arial" w:cs="Arial"/>
          <w:sz w:val="24"/>
          <w:szCs w:val="24"/>
        </w:rPr>
        <w:t xml:space="preserve"> help </w:t>
      </w:r>
      <w:r w:rsidR="009B46A9" w:rsidRPr="002D75E5">
        <w:rPr>
          <w:rFonts w:ascii="Arial" w:hAnsi="Arial" w:cs="Arial"/>
          <w:sz w:val="24"/>
          <w:szCs w:val="24"/>
        </w:rPr>
        <w:t>‘</w:t>
      </w:r>
      <w:r w:rsidR="00584CF7" w:rsidRPr="002D75E5">
        <w:rPr>
          <w:rFonts w:ascii="Arial" w:hAnsi="Arial" w:cs="Arial"/>
          <w:sz w:val="24"/>
          <w:szCs w:val="24"/>
        </w:rPr>
        <w:t>Pupil A</w:t>
      </w:r>
      <w:r w:rsidR="009B46A9" w:rsidRPr="002D75E5">
        <w:rPr>
          <w:rFonts w:ascii="Arial" w:hAnsi="Arial" w:cs="Arial"/>
          <w:sz w:val="24"/>
          <w:szCs w:val="24"/>
        </w:rPr>
        <w:t>’</w:t>
      </w:r>
      <w:r w:rsidR="00584CF7" w:rsidRPr="002D75E5">
        <w:rPr>
          <w:rFonts w:ascii="Arial" w:hAnsi="Arial" w:cs="Arial"/>
          <w:sz w:val="24"/>
          <w:szCs w:val="24"/>
        </w:rPr>
        <w:t xml:space="preserve"> to</w:t>
      </w:r>
      <w:r w:rsidRPr="002D75E5">
        <w:rPr>
          <w:rFonts w:ascii="Arial" w:hAnsi="Arial" w:cs="Arial"/>
          <w:sz w:val="24"/>
          <w:szCs w:val="24"/>
        </w:rPr>
        <w:t xml:space="preserve"> </w:t>
      </w:r>
      <w:r w:rsidR="00A95DF3" w:rsidRPr="002D75E5">
        <w:rPr>
          <w:rFonts w:ascii="Arial" w:hAnsi="Arial" w:cs="Arial"/>
          <w:sz w:val="24"/>
          <w:szCs w:val="24"/>
        </w:rPr>
        <w:t>enhance their learning, drawing upon relevant literature to justify suggestions made.</w:t>
      </w:r>
      <w:r w:rsidR="00107902" w:rsidRPr="002D75E5">
        <w:rPr>
          <w:rFonts w:ascii="Arial" w:hAnsi="Arial" w:cs="Arial"/>
          <w:sz w:val="24"/>
          <w:szCs w:val="24"/>
        </w:rPr>
        <w:t xml:space="preserve"> </w:t>
      </w:r>
      <w:r w:rsidR="009B46A9" w:rsidRPr="002D75E5">
        <w:rPr>
          <w:rFonts w:ascii="Arial" w:hAnsi="Arial" w:cs="Arial"/>
          <w:sz w:val="24"/>
          <w:szCs w:val="24"/>
        </w:rPr>
        <w:t xml:space="preserve"> </w:t>
      </w:r>
      <w:r w:rsidR="006A5B84" w:rsidRPr="002D75E5">
        <w:rPr>
          <w:rFonts w:ascii="Arial" w:hAnsi="Arial" w:cs="Arial"/>
          <w:sz w:val="24"/>
          <w:szCs w:val="24"/>
        </w:rPr>
        <w:t>It is</w:t>
      </w:r>
      <w:r w:rsidR="00E47805" w:rsidRPr="002D75E5">
        <w:rPr>
          <w:rFonts w:ascii="Arial" w:hAnsi="Arial" w:cs="Arial"/>
          <w:sz w:val="24"/>
          <w:szCs w:val="24"/>
        </w:rPr>
        <w:t xml:space="preserve"> a large </w:t>
      </w:r>
      <w:r w:rsidR="006A5B84" w:rsidRPr="002D75E5">
        <w:rPr>
          <w:rFonts w:ascii="Arial" w:hAnsi="Arial" w:cs="Arial"/>
          <w:sz w:val="24"/>
          <w:szCs w:val="24"/>
        </w:rPr>
        <w:t>responsibility</w:t>
      </w:r>
      <w:r w:rsidR="00E47805" w:rsidRPr="002D75E5">
        <w:rPr>
          <w:rFonts w:ascii="Arial" w:hAnsi="Arial" w:cs="Arial"/>
          <w:sz w:val="24"/>
          <w:szCs w:val="24"/>
        </w:rPr>
        <w:t xml:space="preserve"> for the teache</w:t>
      </w:r>
      <w:r w:rsidR="00584CF7" w:rsidRPr="002D75E5">
        <w:rPr>
          <w:rFonts w:ascii="Arial" w:hAnsi="Arial" w:cs="Arial"/>
          <w:sz w:val="24"/>
          <w:szCs w:val="24"/>
        </w:rPr>
        <w:t>rs</w:t>
      </w:r>
      <w:r w:rsidR="006A5B84" w:rsidRPr="002D75E5">
        <w:rPr>
          <w:rFonts w:ascii="Arial" w:hAnsi="Arial" w:cs="Arial"/>
          <w:sz w:val="24"/>
          <w:szCs w:val="24"/>
        </w:rPr>
        <w:t xml:space="preserve"> to ensure they provide students with </w:t>
      </w:r>
      <w:r w:rsidR="00E47805" w:rsidRPr="002D75E5">
        <w:rPr>
          <w:rFonts w:ascii="Arial" w:hAnsi="Arial" w:cs="Arial"/>
          <w:sz w:val="24"/>
          <w:szCs w:val="24"/>
        </w:rPr>
        <w:t>enough support, challenges and resources for effective learning to occur.</w:t>
      </w:r>
      <w:r w:rsidR="00AD6581" w:rsidRPr="002D75E5">
        <w:rPr>
          <w:rFonts w:ascii="Arial" w:hAnsi="Arial" w:cs="Arial"/>
          <w:sz w:val="24"/>
          <w:szCs w:val="24"/>
        </w:rPr>
        <w:t xml:space="preserve"> </w:t>
      </w:r>
      <w:r w:rsidR="00C23032" w:rsidRPr="002D75E5">
        <w:rPr>
          <w:rFonts w:ascii="Arial" w:hAnsi="Arial" w:cs="Arial"/>
          <w:sz w:val="24"/>
          <w:szCs w:val="24"/>
        </w:rPr>
        <w:t>Grigg (2015) suggest</w:t>
      </w:r>
      <w:r w:rsidR="00641837" w:rsidRPr="002D75E5">
        <w:rPr>
          <w:rFonts w:ascii="Arial" w:hAnsi="Arial" w:cs="Arial"/>
          <w:sz w:val="24"/>
          <w:szCs w:val="24"/>
        </w:rPr>
        <w:t xml:space="preserve">s </w:t>
      </w:r>
      <w:r w:rsidR="00C23032" w:rsidRPr="002D75E5">
        <w:rPr>
          <w:rFonts w:ascii="Arial" w:hAnsi="Arial" w:cs="Arial"/>
          <w:sz w:val="24"/>
          <w:szCs w:val="24"/>
        </w:rPr>
        <w:t xml:space="preserve">that the core purpose of schools is to promote learning. Turner-Bisset (2001) advocates that ‘expert teachers’ must be aware of all kinds of knowledge, skills and processes. </w:t>
      </w:r>
      <w:r w:rsidR="00641837" w:rsidRPr="002D75E5">
        <w:rPr>
          <w:rFonts w:ascii="Arial" w:hAnsi="Arial" w:cs="Arial"/>
          <w:sz w:val="24"/>
          <w:szCs w:val="24"/>
        </w:rPr>
        <w:t>Signifying</w:t>
      </w:r>
      <w:r w:rsidR="00C23032" w:rsidRPr="002D75E5">
        <w:rPr>
          <w:rFonts w:ascii="Arial" w:hAnsi="Arial" w:cs="Arial"/>
          <w:sz w:val="24"/>
          <w:szCs w:val="24"/>
        </w:rPr>
        <w:t xml:space="preserve"> that they must be aware of effective ways in which students learn. </w:t>
      </w:r>
      <w:r w:rsidR="00584CF7" w:rsidRPr="002D75E5">
        <w:rPr>
          <w:rFonts w:ascii="Arial" w:hAnsi="Arial" w:cs="Arial"/>
          <w:sz w:val="24"/>
          <w:szCs w:val="24"/>
        </w:rPr>
        <w:t>Grigg</w:t>
      </w:r>
      <w:r w:rsidR="00E47805" w:rsidRPr="002D75E5">
        <w:rPr>
          <w:rFonts w:ascii="Arial" w:hAnsi="Arial" w:cs="Arial"/>
          <w:sz w:val="24"/>
          <w:szCs w:val="24"/>
        </w:rPr>
        <w:t xml:space="preserve"> (2015) suggest</w:t>
      </w:r>
      <w:r w:rsidR="00AD6581" w:rsidRPr="002D75E5">
        <w:rPr>
          <w:rFonts w:ascii="Arial" w:hAnsi="Arial" w:cs="Arial"/>
          <w:sz w:val="24"/>
          <w:szCs w:val="24"/>
        </w:rPr>
        <w:t>s</w:t>
      </w:r>
      <w:r w:rsidR="00E47805" w:rsidRPr="002D75E5">
        <w:rPr>
          <w:rFonts w:ascii="Arial" w:hAnsi="Arial" w:cs="Arial"/>
          <w:sz w:val="24"/>
          <w:szCs w:val="24"/>
        </w:rPr>
        <w:t xml:space="preserve"> that teachers should concentrate more on learning strategies rather than learning styles. This is due to children learning and adapting </w:t>
      </w:r>
      <w:r w:rsidR="00E47805" w:rsidRPr="002D75E5">
        <w:rPr>
          <w:rFonts w:ascii="Arial" w:hAnsi="Arial" w:cs="Arial"/>
          <w:sz w:val="24"/>
          <w:szCs w:val="24"/>
        </w:rPr>
        <w:lastRenderedPageBreak/>
        <w:t xml:space="preserve">new ways of thinking. That being said, </w:t>
      </w:r>
      <w:proofErr w:type="gramStart"/>
      <w:r w:rsidR="00E47805" w:rsidRPr="002D75E5">
        <w:rPr>
          <w:rFonts w:ascii="Arial" w:hAnsi="Arial" w:cs="Arial"/>
          <w:sz w:val="24"/>
          <w:szCs w:val="24"/>
        </w:rPr>
        <w:t>it is clear that children</w:t>
      </w:r>
      <w:proofErr w:type="gramEnd"/>
      <w:r w:rsidR="00E47805" w:rsidRPr="002D75E5">
        <w:rPr>
          <w:rFonts w:ascii="Arial" w:hAnsi="Arial" w:cs="Arial"/>
          <w:sz w:val="24"/>
          <w:szCs w:val="24"/>
        </w:rPr>
        <w:t xml:space="preserve"> learn in different ways and Pritchard (2009) suggests that the individual learning styles of students should be considered and incorporated into planning. </w:t>
      </w:r>
      <w:proofErr w:type="spellStart"/>
      <w:r w:rsidR="00C00374" w:rsidRPr="002D75E5">
        <w:rPr>
          <w:rFonts w:ascii="Arial" w:hAnsi="Arial" w:cs="Arial"/>
          <w:sz w:val="24"/>
          <w:szCs w:val="24"/>
        </w:rPr>
        <w:t>Cowley</w:t>
      </w:r>
      <w:proofErr w:type="spellEnd"/>
      <w:r w:rsidR="00C00374" w:rsidRPr="002D75E5">
        <w:rPr>
          <w:rFonts w:ascii="Arial" w:hAnsi="Arial" w:cs="Arial"/>
          <w:sz w:val="24"/>
          <w:szCs w:val="24"/>
        </w:rPr>
        <w:t xml:space="preserve"> (201</w:t>
      </w:r>
      <w:r w:rsidR="006A31C5" w:rsidRPr="002D75E5">
        <w:rPr>
          <w:rFonts w:ascii="Arial" w:hAnsi="Arial" w:cs="Arial"/>
          <w:sz w:val="24"/>
          <w:szCs w:val="24"/>
        </w:rPr>
        <w:t>3</w:t>
      </w:r>
      <w:r w:rsidR="00C00374" w:rsidRPr="002D75E5">
        <w:rPr>
          <w:rFonts w:ascii="Arial" w:hAnsi="Arial" w:cs="Arial"/>
          <w:sz w:val="24"/>
          <w:szCs w:val="24"/>
        </w:rPr>
        <w:t>)</w:t>
      </w:r>
      <w:r w:rsidR="006A31C5" w:rsidRPr="002D75E5">
        <w:rPr>
          <w:rFonts w:ascii="Arial" w:hAnsi="Arial" w:cs="Arial"/>
          <w:sz w:val="24"/>
          <w:szCs w:val="24"/>
        </w:rPr>
        <w:t xml:space="preserve"> states that children are different to each other in more than just attainment levels</w:t>
      </w:r>
      <w:r w:rsidR="009B46A9" w:rsidRPr="002D75E5">
        <w:rPr>
          <w:rFonts w:ascii="Arial" w:hAnsi="Arial" w:cs="Arial"/>
          <w:sz w:val="24"/>
          <w:szCs w:val="24"/>
        </w:rPr>
        <w:t>. Children differ in areas s</w:t>
      </w:r>
      <w:r w:rsidR="006A31C5" w:rsidRPr="002D75E5">
        <w:rPr>
          <w:rFonts w:ascii="Arial" w:hAnsi="Arial" w:cs="Arial"/>
          <w:sz w:val="24"/>
          <w:szCs w:val="24"/>
        </w:rPr>
        <w:t>uch as: cultural or social backgrounds, different interests, different kinds of motivation as well as many more. She believes that getting to know students and how they ‘tick’ can help in providing effective support for learning.</w:t>
      </w:r>
    </w:p>
    <w:p w14:paraId="0923B145" w14:textId="3A8338C1" w:rsidR="00107902" w:rsidRPr="002D75E5" w:rsidRDefault="00107902" w:rsidP="004E6B33">
      <w:pPr>
        <w:spacing w:line="360" w:lineRule="auto"/>
        <w:jc w:val="both"/>
        <w:rPr>
          <w:rFonts w:ascii="Arial" w:hAnsi="Arial" w:cs="Arial"/>
          <w:sz w:val="24"/>
          <w:szCs w:val="24"/>
        </w:rPr>
      </w:pPr>
    </w:p>
    <w:p w14:paraId="57250DB1" w14:textId="6CD8F06C" w:rsidR="009B46A9" w:rsidRPr="002D75E5" w:rsidRDefault="009B46A9" w:rsidP="004E6B33">
      <w:pPr>
        <w:spacing w:line="360" w:lineRule="auto"/>
        <w:jc w:val="both"/>
        <w:rPr>
          <w:rFonts w:ascii="Arial" w:hAnsi="Arial" w:cs="Arial"/>
          <w:sz w:val="24"/>
          <w:szCs w:val="24"/>
        </w:rPr>
      </w:pPr>
      <w:r w:rsidRPr="002D75E5">
        <w:rPr>
          <w:rFonts w:ascii="Arial" w:hAnsi="Arial" w:cs="Arial"/>
          <w:sz w:val="24"/>
          <w:szCs w:val="24"/>
        </w:rPr>
        <w:t>Based on information gathered for this assignment one of the main targets identified for ‘Pupil A’ is to provide them with support for English language. Discussions with the teacher and minor observations indicate that support in this area could help towards ‘Pupil A’ achieving the expected outcome 5 in literacy and mathematical development. Another area is to become more independent during lessons and less reliant on support from the class teacher or teaching assistant. A final target is to provide ‘Pupil A’ with opportunities to participate in active learning allowing them to explore their own understanding during activities.</w:t>
      </w:r>
    </w:p>
    <w:p w14:paraId="5DB9755D" w14:textId="77777777" w:rsidR="009B46A9" w:rsidRPr="002D75E5" w:rsidRDefault="009B46A9" w:rsidP="004E6B33">
      <w:pPr>
        <w:spacing w:line="360" w:lineRule="auto"/>
        <w:jc w:val="both"/>
        <w:rPr>
          <w:rFonts w:ascii="Arial" w:hAnsi="Arial" w:cs="Arial"/>
          <w:sz w:val="24"/>
          <w:szCs w:val="24"/>
        </w:rPr>
      </w:pPr>
    </w:p>
    <w:p w14:paraId="02BC2D52" w14:textId="095832B0" w:rsidR="006845F2" w:rsidRPr="002D75E5" w:rsidRDefault="006845F2" w:rsidP="004E6B33">
      <w:pPr>
        <w:spacing w:line="360" w:lineRule="auto"/>
        <w:jc w:val="both"/>
        <w:rPr>
          <w:rFonts w:ascii="Arial" w:hAnsi="Arial" w:cs="Arial"/>
          <w:sz w:val="24"/>
          <w:szCs w:val="24"/>
        </w:rPr>
      </w:pPr>
      <w:r w:rsidRPr="002D75E5">
        <w:rPr>
          <w:rFonts w:ascii="Arial" w:hAnsi="Arial" w:cs="Arial"/>
          <w:sz w:val="24"/>
          <w:szCs w:val="24"/>
        </w:rPr>
        <w:t xml:space="preserve">One of the most important steps to take with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is to implement strategies to help with any p</w:t>
      </w:r>
      <w:r w:rsidR="00C245B5" w:rsidRPr="002D75E5">
        <w:rPr>
          <w:rFonts w:ascii="Arial" w:hAnsi="Arial" w:cs="Arial"/>
          <w:sz w:val="24"/>
          <w:szCs w:val="24"/>
        </w:rPr>
        <w:t>otential</w:t>
      </w:r>
      <w:r w:rsidRPr="002D75E5">
        <w:rPr>
          <w:rFonts w:ascii="Arial" w:hAnsi="Arial" w:cs="Arial"/>
          <w:sz w:val="24"/>
          <w:szCs w:val="24"/>
        </w:rPr>
        <w:t xml:space="preserve"> language barrier, ensuring the student has access to information that will help them. Arnot et al (2004) such strategies as ‘Task Simplification’, ‘Peer Support’ and ‘References to home culture’. Employing one of these strategies will not only help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to understand information more clearly but could also provide them with a confidence boost to complete tasks more efficiently.</w:t>
      </w:r>
      <w:r w:rsidR="00165926" w:rsidRPr="002D75E5">
        <w:rPr>
          <w:rFonts w:ascii="Arial" w:hAnsi="Arial" w:cs="Arial"/>
          <w:sz w:val="24"/>
          <w:szCs w:val="24"/>
        </w:rPr>
        <w:t xml:space="preserve"> Milton Keynes Council (2004) </w:t>
      </w:r>
      <w:r w:rsidR="00D518F6" w:rsidRPr="002D75E5">
        <w:rPr>
          <w:rFonts w:ascii="Arial" w:hAnsi="Arial" w:cs="Arial"/>
          <w:sz w:val="24"/>
          <w:szCs w:val="24"/>
        </w:rPr>
        <w:t>approve</w:t>
      </w:r>
      <w:r w:rsidR="00165926" w:rsidRPr="002D75E5">
        <w:rPr>
          <w:rFonts w:ascii="Arial" w:hAnsi="Arial" w:cs="Arial"/>
          <w:sz w:val="24"/>
          <w:szCs w:val="24"/>
        </w:rPr>
        <w:t xml:space="preserve"> that ‘buddying up’ would be an effective strategy to set a good example for the language. They also suggest that providing ‘Visuals’ and partaking in ‘Practical Activities’ can prove effective.</w:t>
      </w:r>
    </w:p>
    <w:p w14:paraId="05231173" w14:textId="77777777" w:rsidR="006845F2" w:rsidRPr="002D75E5" w:rsidRDefault="006845F2" w:rsidP="004E6B33">
      <w:pPr>
        <w:spacing w:line="360" w:lineRule="auto"/>
        <w:jc w:val="both"/>
        <w:rPr>
          <w:rFonts w:ascii="Arial" w:hAnsi="Arial" w:cs="Arial"/>
          <w:sz w:val="24"/>
          <w:szCs w:val="24"/>
        </w:rPr>
      </w:pPr>
    </w:p>
    <w:p w14:paraId="61705147" w14:textId="2E2A04AE" w:rsidR="00E47805" w:rsidRPr="002D75E5" w:rsidRDefault="009B46A9" w:rsidP="004E6B33">
      <w:pPr>
        <w:spacing w:line="360" w:lineRule="auto"/>
        <w:jc w:val="both"/>
        <w:rPr>
          <w:rFonts w:ascii="Arial" w:hAnsi="Arial" w:cs="Arial"/>
          <w:sz w:val="24"/>
          <w:szCs w:val="24"/>
        </w:rPr>
      </w:pPr>
      <w:r w:rsidRPr="002D75E5">
        <w:rPr>
          <w:rFonts w:ascii="Arial" w:hAnsi="Arial" w:cs="Arial"/>
          <w:sz w:val="24"/>
          <w:szCs w:val="24"/>
        </w:rPr>
        <w:t>One of the strategies</w:t>
      </w:r>
      <w:r w:rsidR="00884099" w:rsidRPr="002D75E5">
        <w:rPr>
          <w:rFonts w:ascii="Arial" w:hAnsi="Arial" w:cs="Arial"/>
          <w:sz w:val="24"/>
          <w:szCs w:val="24"/>
        </w:rPr>
        <w:t xml:space="preserve"> of </w:t>
      </w:r>
      <w:r w:rsidR="00E47805" w:rsidRPr="002D75E5">
        <w:rPr>
          <w:rFonts w:ascii="Arial" w:hAnsi="Arial" w:cs="Arial"/>
          <w:sz w:val="24"/>
          <w:szCs w:val="24"/>
        </w:rPr>
        <w:t>learnin</w:t>
      </w:r>
      <w:r w:rsidR="00884099" w:rsidRPr="002D75E5">
        <w:rPr>
          <w:rFonts w:ascii="Arial" w:hAnsi="Arial" w:cs="Arial"/>
          <w:sz w:val="24"/>
          <w:szCs w:val="24"/>
        </w:rPr>
        <w:t xml:space="preserve">g </w:t>
      </w:r>
      <w:r w:rsidR="00E47805" w:rsidRPr="002D75E5">
        <w:rPr>
          <w:rFonts w:ascii="Arial" w:hAnsi="Arial" w:cs="Arial"/>
          <w:sz w:val="24"/>
          <w:szCs w:val="24"/>
        </w:rPr>
        <w:t>that will be discussed is Cooperative learning.</w:t>
      </w:r>
      <w:r w:rsidR="00CE5658" w:rsidRPr="002D75E5">
        <w:rPr>
          <w:rFonts w:ascii="Arial" w:hAnsi="Arial" w:cs="Arial"/>
          <w:sz w:val="24"/>
          <w:szCs w:val="24"/>
        </w:rPr>
        <w:t xml:space="preserve"> Johnson and Johnson (1999) describe cooperative learning </w:t>
      </w:r>
      <w:r w:rsidR="000D38DC" w:rsidRPr="002D75E5">
        <w:rPr>
          <w:rFonts w:ascii="Arial" w:hAnsi="Arial" w:cs="Arial"/>
          <w:sz w:val="24"/>
          <w:szCs w:val="24"/>
        </w:rPr>
        <w:t>as,</w:t>
      </w:r>
      <w:r w:rsidR="00CE5658" w:rsidRPr="002D75E5">
        <w:rPr>
          <w:rFonts w:ascii="Arial" w:hAnsi="Arial" w:cs="Arial"/>
          <w:sz w:val="24"/>
          <w:szCs w:val="24"/>
        </w:rPr>
        <w:t xml:space="preserve"> </w:t>
      </w:r>
      <w:r w:rsidR="00D31C5D" w:rsidRPr="002D75E5">
        <w:rPr>
          <w:rFonts w:ascii="Arial" w:hAnsi="Arial" w:cs="Arial"/>
          <w:sz w:val="24"/>
          <w:szCs w:val="24"/>
        </w:rPr>
        <w:t xml:space="preserve">when </w:t>
      </w:r>
      <w:r w:rsidR="00CE5658" w:rsidRPr="002D75E5">
        <w:rPr>
          <w:rFonts w:ascii="Arial" w:hAnsi="Arial" w:cs="Arial"/>
          <w:sz w:val="24"/>
          <w:szCs w:val="24"/>
        </w:rPr>
        <w:t>a group of students work together to accomplish a common goal</w:t>
      </w:r>
      <w:r w:rsidRPr="002D75E5">
        <w:rPr>
          <w:rFonts w:ascii="Arial" w:hAnsi="Arial" w:cs="Arial"/>
          <w:sz w:val="24"/>
          <w:szCs w:val="24"/>
        </w:rPr>
        <w:t>. Cooperative learning should</w:t>
      </w:r>
      <w:r w:rsidR="00CE5658" w:rsidRPr="002D75E5">
        <w:rPr>
          <w:rFonts w:ascii="Arial" w:hAnsi="Arial" w:cs="Arial"/>
          <w:sz w:val="24"/>
          <w:szCs w:val="24"/>
        </w:rPr>
        <w:t xml:space="preserve"> include elements such as, face to face interaction, individual accountability and good use of collaborative skills</w:t>
      </w:r>
      <w:r w:rsidR="005A60BC" w:rsidRPr="002D75E5">
        <w:rPr>
          <w:rFonts w:ascii="Arial" w:hAnsi="Arial" w:cs="Arial"/>
          <w:sz w:val="24"/>
          <w:szCs w:val="24"/>
        </w:rPr>
        <w:t xml:space="preserve"> (Johnson and Johnson 1999)</w:t>
      </w:r>
      <w:r w:rsidR="00CE5658" w:rsidRPr="002D75E5">
        <w:rPr>
          <w:rFonts w:ascii="Arial" w:hAnsi="Arial" w:cs="Arial"/>
          <w:sz w:val="24"/>
          <w:szCs w:val="24"/>
        </w:rPr>
        <w:t>.</w:t>
      </w:r>
      <w:r w:rsidR="004064A2" w:rsidRPr="002D75E5">
        <w:rPr>
          <w:rFonts w:ascii="Arial" w:hAnsi="Arial" w:cs="Arial"/>
          <w:sz w:val="24"/>
          <w:szCs w:val="24"/>
        </w:rPr>
        <w:t xml:space="preserve"> USAID (2009) explain that effective cooperative learning is dependent on the </w:t>
      </w:r>
      <w:r w:rsidR="00641837" w:rsidRPr="002D75E5">
        <w:rPr>
          <w:rFonts w:ascii="Arial" w:hAnsi="Arial" w:cs="Arial"/>
          <w:sz w:val="24"/>
          <w:szCs w:val="24"/>
        </w:rPr>
        <w:t>type</w:t>
      </w:r>
      <w:r w:rsidR="004064A2" w:rsidRPr="002D75E5">
        <w:rPr>
          <w:rFonts w:ascii="Arial" w:hAnsi="Arial" w:cs="Arial"/>
          <w:sz w:val="24"/>
          <w:szCs w:val="24"/>
        </w:rPr>
        <w:t xml:space="preserve"> of talk </w:t>
      </w:r>
      <w:r w:rsidR="00641837" w:rsidRPr="002D75E5">
        <w:rPr>
          <w:rFonts w:ascii="Arial" w:hAnsi="Arial" w:cs="Arial"/>
          <w:sz w:val="24"/>
          <w:szCs w:val="24"/>
        </w:rPr>
        <w:t xml:space="preserve">that is </w:t>
      </w:r>
      <w:r w:rsidR="004064A2" w:rsidRPr="002D75E5">
        <w:rPr>
          <w:rFonts w:ascii="Arial" w:hAnsi="Arial" w:cs="Arial"/>
          <w:sz w:val="24"/>
          <w:szCs w:val="24"/>
        </w:rPr>
        <w:t xml:space="preserve">taking place. They suggest that when students </w:t>
      </w:r>
      <w:r w:rsidR="00641837" w:rsidRPr="002D75E5">
        <w:rPr>
          <w:rFonts w:ascii="Arial" w:hAnsi="Arial" w:cs="Arial"/>
          <w:sz w:val="24"/>
          <w:szCs w:val="24"/>
        </w:rPr>
        <w:t>discuss</w:t>
      </w:r>
      <w:r w:rsidR="004064A2" w:rsidRPr="002D75E5">
        <w:rPr>
          <w:rFonts w:ascii="Arial" w:hAnsi="Arial" w:cs="Arial"/>
          <w:sz w:val="24"/>
          <w:szCs w:val="24"/>
        </w:rPr>
        <w:t xml:space="preserve"> a question or problem</w:t>
      </w:r>
      <w:r w:rsidR="00641837" w:rsidRPr="002D75E5">
        <w:rPr>
          <w:rFonts w:ascii="Arial" w:hAnsi="Arial" w:cs="Arial"/>
          <w:sz w:val="24"/>
          <w:szCs w:val="24"/>
        </w:rPr>
        <w:t>,</w:t>
      </w:r>
      <w:r w:rsidR="004064A2" w:rsidRPr="002D75E5">
        <w:rPr>
          <w:rFonts w:ascii="Arial" w:hAnsi="Arial" w:cs="Arial"/>
          <w:sz w:val="24"/>
          <w:szCs w:val="24"/>
        </w:rPr>
        <w:t xml:space="preserve"> they are more likely </w:t>
      </w:r>
      <w:r w:rsidR="004064A2" w:rsidRPr="002D75E5">
        <w:rPr>
          <w:rFonts w:ascii="Arial" w:hAnsi="Arial" w:cs="Arial"/>
          <w:sz w:val="24"/>
          <w:szCs w:val="24"/>
        </w:rPr>
        <w:lastRenderedPageBreak/>
        <w:t>to understand it and thus are more likely to identify a solution.</w:t>
      </w:r>
      <w:r w:rsidR="00E47805" w:rsidRPr="002D75E5">
        <w:rPr>
          <w:rFonts w:ascii="Arial" w:hAnsi="Arial" w:cs="Arial"/>
          <w:sz w:val="24"/>
          <w:szCs w:val="24"/>
        </w:rPr>
        <w:t xml:space="preserve"> Based on information gathered on </w:t>
      </w:r>
      <w:r w:rsidR="00C22F07">
        <w:rPr>
          <w:rFonts w:ascii="Arial" w:hAnsi="Arial" w:cs="Arial"/>
          <w:sz w:val="24"/>
          <w:szCs w:val="24"/>
        </w:rPr>
        <w:t>‘</w:t>
      </w:r>
      <w:r w:rsidR="00E47805" w:rsidRPr="002D75E5">
        <w:rPr>
          <w:rFonts w:ascii="Arial" w:hAnsi="Arial" w:cs="Arial"/>
          <w:sz w:val="24"/>
          <w:szCs w:val="24"/>
        </w:rPr>
        <w:t>Pupil A</w:t>
      </w:r>
      <w:r w:rsidR="00C22F07">
        <w:rPr>
          <w:rFonts w:ascii="Arial" w:hAnsi="Arial" w:cs="Arial"/>
          <w:sz w:val="24"/>
          <w:szCs w:val="24"/>
        </w:rPr>
        <w:t>’</w:t>
      </w:r>
      <w:r w:rsidR="00E47805" w:rsidRPr="002D75E5">
        <w:rPr>
          <w:rFonts w:ascii="Arial" w:hAnsi="Arial" w:cs="Arial"/>
          <w:sz w:val="24"/>
          <w:szCs w:val="24"/>
        </w:rPr>
        <w:t xml:space="preserve"> it is evident that they enjoy working and playing with fellow students. </w:t>
      </w:r>
      <w:r w:rsidR="00AD6581" w:rsidRPr="002D75E5">
        <w:rPr>
          <w:rFonts w:ascii="Arial" w:hAnsi="Arial" w:cs="Arial"/>
          <w:sz w:val="24"/>
          <w:szCs w:val="24"/>
        </w:rPr>
        <w:t>Vygotsky (1978) believ</w:t>
      </w:r>
      <w:r w:rsidR="000D38DC" w:rsidRPr="002D75E5">
        <w:rPr>
          <w:rFonts w:ascii="Arial" w:hAnsi="Arial" w:cs="Arial"/>
          <w:sz w:val="24"/>
          <w:szCs w:val="24"/>
        </w:rPr>
        <w:t>es</w:t>
      </w:r>
      <w:r w:rsidR="00AD6581" w:rsidRPr="002D75E5">
        <w:rPr>
          <w:rFonts w:ascii="Arial" w:hAnsi="Arial" w:cs="Arial"/>
          <w:sz w:val="24"/>
          <w:szCs w:val="24"/>
        </w:rPr>
        <w:t xml:space="preserve"> that people develop knowledge and skills through social interactions with others. He suggests cooperating with others can help to promote cognitive development.</w:t>
      </w:r>
      <w:r w:rsidR="00CE5658" w:rsidRPr="002D75E5">
        <w:rPr>
          <w:rFonts w:ascii="Arial" w:hAnsi="Arial" w:cs="Arial"/>
          <w:sz w:val="24"/>
          <w:szCs w:val="24"/>
        </w:rPr>
        <w:t xml:space="preserve"> Schaffer (1996) suggests that when a student participates in a task or activity with someone who can demonstrate basic strategies, it allows the student to become more confident and competent. </w:t>
      </w:r>
      <w:r w:rsidR="000D38DC" w:rsidRPr="002D75E5">
        <w:rPr>
          <w:rFonts w:ascii="Arial" w:hAnsi="Arial" w:cs="Arial"/>
          <w:sz w:val="24"/>
          <w:szCs w:val="24"/>
        </w:rPr>
        <w:t xml:space="preserve">However, </w:t>
      </w:r>
      <w:r w:rsidR="00C23032" w:rsidRPr="002D75E5">
        <w:rPr>
          <w:rFonts w:ascii="Arial" w:hAnsi="Arial" w:cs="Arial"/>
          <w:sz w:val="24"/>
          <w:szCs w:val="24"/>
        </w:rPr>
        <w:t>Felder and Brent (2007) suggest</w:t>
      </w:r>
      <w:r w:rsidR="000D38DC" w:rsidRPr="002D75E5">
        <w:rPr>
          <w:rFonts w:ascii="Arial" w:hAnsi="Arial" w:cs="Arial"/>
          <w:sz w:val="24"/>
          <w:szCs w:val="24"/>
        </w:rPr>
        <w:t>s</w:t>
      </w:r>
      <w:r w:rsidR="00C23032" w:rsidRPr="002D75E5">
        <w:rPr>
          <w:rFonts w:ascii="Arial" w:hAnsi="Arial" w:cs="Arial"/>
          <w:sz w:val="24"/>
          <w:szCs w:val="24"/>
        </w:rPr>
        <w:t xml:space="preserve"> </w:t>
      </w:r>
      <w:r w:rsidR="000D38DC" w:rsidRPr="002D75E5">
        <w:rPr>
          <w:rFonts w:ascii="Arial" w:hAnsi="Arial" w:cs="Arial"/>
          <w:sz w:val="24"/>
          <w:szCs w:val="24"/>
        </w:rPr>
        <w:t xml:space="preserve">that </w:t>
      </w:r>
      <w:r w:rsidR="00C23032" w:rsidRPr="002D75E5">
        <w:rPr>
          <w:rFonts w:ascii="Arial" w:hAnsi="Arial" w:cs="Arial"/>
          <w:sz w:val="24"/>
          <w:szCs w:val="24"/>
        </w:rPr>
        <w:t>students of a higher attainment level tend to complain about being held back</w:t>
      </w:r>
      <w:r w:rsidR="000D38DC" w:rsidRPr="002D75E5">
        <w:rPr>
          <w:rFonts w:ascii="Arial" w:hAnsi="Arial" w:cs="Arial"/>
          <w:sz w:val="24"/>
          <w:szCs w:val="24"/>
        </w:rPr>
        <w:t xml:space="preserve"> by their peers.</w:t>
      </w:r>
      <w:r w:rsidR="00886C87" w:rsidRPr="002D75E5">
        <w:rPr>
          <w:rFonts w:ascii="Arial" w:hAnsi="Arial" w:cs="Arial"/>
          <w:sz w:val="24"/>
          <w:szCs w:val="24"/>
        </w:rPr>
        <w:t xml:space="preserve"> </w:t>
      </w:r>
      <w:r w:rsidR="004064A2" w:rsidRPr="002D75E5">
        <w:rPr>
          <w:rFonts w:ascii="Arial" w:hAnsi="Arial" w:cs="Arial"/>
          <w:sz w:val="24"/>
          <w:szCs w:val="24"/>
        </w:rPr>
        <w:t xml:space="preserve">Felder and Brent (2007) also propose that knowledgeable and patient practitioners find ways to address such problems if they arise. </w:t>
      </w:r>
      <w:r w:rsidR="00593372" w:rsidRPr="002D75E5">
        <w:rPr>
          <w:rFonts w:ascii="Arial" w:hAnsi="Arial" w:cs="Arial"/>
          <w:sz w:val="24"/>
          <w:szCs w:val="24"/>
        </w:rPr>
        <w:t xml:space="preserve">Encouraging group work within the classroom will allow </w:t>
      </w:r>
      <w:r w:rsidR="005A60BC" w:rsidRPr="002D75E5">
        <w:rPr>
          <w:rFonts w:ascii="Arial" w:hAnsi="Arial" w:cs="Arial"/>
          <w:sz w:val="24"/>
          <w:szCs w:val="24"/>
        </w:rPr>
        <w:t>‘</w:t>
      </w:r>
      <w:r w:rsidR="00593372" w:rsidRPr="002D75E5">
        <w:rPr>
          <w:rFonts w:ascii="Arial" w:hAnsi="Arial" w:cs="Arial"/>
          <w:sz w:val="24"/>
          <w:szCs w:val="24"/>
        </w:rPr>
        <w:t>Pupil A</w:t>
      </w:r>
      <w:r w:rsidR="005A60BC" w:rsidRPr="002D75E5">
        <w:rPr>
          <w:rFonts w:ascii="Arial" w:hAnsi="Arial" w:cs="Arial"/>
          <w:sz w:val="24"/>
          <w:szCs w:val="24"/>
        </w:rPr>
        <w:t>’</w:t>
      </w:r>
      <w:r w:rsidR="00593372" w:rsidRPr="002D75E5">
        <w:rPr>
          <w:rFonts w:ascii="Arial" w:hAnsi="Arial" w:cs="Arial"/>
          <w:sz w:val="24"/>
          <w:szCs w:val="24"/>
        </w:rPr>
        <w:t xml:space="preserve"> to interact and discuss </w:t>
      </w:r>
      <w:r w:rsidR="005A60BC" w:rsidRPr="002D75E5">
        <w:rPr>
          <w:rFonts w:ascii="Arial" w:hAnsi="Arial" w:cs="Arial"/>
          <w:sz w:val="24"/>
          <w:szCs w:val="24"/>
        </w:rPr>
        <w:t xml:space="preserve">with </w:t>
      </w:r>
      <w:r w:rsidR="00593372" w:rsidRPr="002D75E5">
        <w:rPr>
          <w:rFonts w:ascii="Arial" w:hAnsi="Arial" w:cs="Arial"/>
          <w:sz w:val="24"/>
          <w:szCs w:val="24"/>
        </w:rPr>
        <w:t xml:space="preserve">fellow students </w:t>
      </w:r>
      <w:proofErr w:type="gramStart"/>
      <w:r w:rsidR="00593372" w:rsidRPr="002D75E5">
        <w:rPr>
          <w:rFonts w:ascii="Arial" w:hAnsi="Arial" w:cs="Arial"/>
          <w:sz w:val="24"/>
          <w:szCs w:val="24"/>
        </w:rPr>
        <w:t>in an attempt to</w:t>
      </w:r>
      <w:proofErr w:type="gramEnd"/>
      <w:r w:rsidR="00593372" w:rsidRPr="002D75E5">
        <w:rPr>
          <w:rFonts w:ascii="Arial" w:hAnsi="Arial" w:cs="Arial"/>
          <w:sz w:val="24"/>
          <w:szCs w:val="24"/>
        </w:rPr>
        <w:t xml:space="preserve"> accomplish a common goal. This will allow each student to benefit from each other’s strengths (USAID 2009).</w:t>
      </w:r>
      <w:r w:rsidR="00C7653F" w:rsidRPr="002D75E5">
        <w:rPr>
          <w:rFonts w:ascii="Arial" w:hAnsi="Arial" w:cs="Arial"/>
          <w:sz w:val="24"/>
          <w:szCs w:val="24"/>
        </w:rPr>
        <w:t xml:space="preserve"> Working with students who have a more natural understanding of the English language can help </w:t>
      </w:r>
      <w:r w:rsidR="005A60BC" w:rsidRPr="002D75E5">
        <w:rPr>
          <w:rFonts w:ascii="Arial" w:hAnsi="Arial" w:cs="Arial"/>
          <w:sz w:val="24"/>
          <w:szCs w:val="24"/>
        </w:rPr>
        <w:t>‘</w:t>
      </w:r>
      <w:r w:rsidR="00C7653F" w:rsidRPr="002D75E5">
        <w:rPr>
          <w:rFonts w:ascii="Arial" w:hAnsi="Arial" w:cs="Arial"/>
          <w:sz w:val="24"/>
          <w:szCs w:val="24"/>
        </w:rPr>
        <w:t>Pupil A</w:t>
      </w:r>
      <w:r w:rsidR="005A60BC" w:rsidRPr="002D75E5">
        <w:rPr>
          <w:rFonts w:ascii="Arial" w:hAnsi="Arial" w:cs="Arial"/>
          <w:sz w:val="24"/>
          <w:szCs w:val="24"/>
        </w:rPr>
        <w:t>’</w:t>
      </w:r>
      <w:r w:rsidR="00C7653F" w:rsidRPr="002D75E5">
        <w:rPr>
          <w:rFonts w:ascii="Arial" w:hAnsi="Arial" w:cs="Arial"/>
          <w:sz w:val="24"/>
          <w:szCs w:val="24"/>
        </w:rPr>
        <w:t xml:space="preserve"> to </w:t>
      </w:r>
      <w:r w:rsidR="005A60BC" w:rsidRPr="002D75E5">
        <w:rPr>
          <w:rFonts w:ascii="Arial" w:hAnsi="Arial" w:cs="Arial"/>
          <w:sz w:val="24"/>
          <w:szCs w:val="24"/>
        </w:rPr>
        <w:t>interpret</w:t>
      </w:r>
      <w:r w:rsidR="00C7653F" w:rsidRPr="002D75E5">
        <w:rPr>
          <w:rFonts w:ascii="Arial" w:hAnsi="Arial" w:cs="Arial"/>
          <w:sz w:val="24"/>
          <w:szCs w:val="24"/>
        </w:rPr>
        <w:t xml:space="preserve"> the information provided more effectively.</w:t>
      </w:r>
      <w:r w:rsidR="005A60BC" w:rsidRPr="002D75E5">
        <w:rPr>
          <w:rFonts w:ascii="Arial" w:hAnsi="Arial" w:cs="Arial"/>
          <w:sz w:val="24"/>
          <w:szCs w:val="24"/>
        </w:rPr>
        <w:t xml:space="preserve"> Appendix </w:t>
      </w:r>
      <w:r w:rsidR="00473E18" w:rsidRPr="002D75E5">
        <w:rPr>
          <w:rFonts w:ascii="Arial" w:hAnsi="Arial" w:cs="Arial"/>
          <w:sz w:val="24"/>
          <w:szCs w:val="24"/>
        </w:rPr>
        <w:t>9</w:t>
      </w:r>
      <w:r w:rsidR="005A60BC" w:rsidRPr="002D75E5">
        <w:rPr>
          <w:rFonts w:ascii="Arial" w:hAnsi="Arial" w:cs="Arial"/>
          <w:sz w:val="24"/>
          <w:szCs w:val="24"/>
        </w:rPr>
        <w:t xml:space="preserve"> shows an example of ‘Pupil A’ completing a piece of work working with fellow students, the encouragement of ‘team work’ allowed the student to understand how the activity was to be completed.</w:t>
      </w:r>
    </w:p>
    <w:p w14:paraId="1C62D700" w14:textId="0FFB360E" w:rsidR="00C23032" w:rsidRPr="002D75E5" w:rsidRDefault="00C23032" w:rsidP="004E6B33">
      <w:pPr>
        <w:spacing w:line="360" w:lineRule="auto"/>
        <w:jc w:val="both"/>
        <w:rPr>
          <w:rFonts w:ascii="Arial" w:hAnsi="Arial" w:cs="Arial"/>
          <w:sz w:val="24"/>
          <w:szCs w:val="24"/>
        </w:rPr>
      </w:pPr>
    </w:p>
    <w:p w14:paraId="212CFEA2" w14:textId="7A84F2FD" w:rsidR="00E47805" w:rsidRPr="002D75E5" w:rsidRDefault="00627D6B" w:rsidP="004E6B33">
      <w:pPr>
        <w:spacing w:line="360" w:lineRule="auto"/>
        <w:jc w:val="both"/>
        <w:rPr>
          <w:rFonts w:ascii="Arial" w:hAnsi="Arial" w:cs="Arial"/>
          <w:sz w:val="24"/>
          <w:szCs w:val="24"/>
        </w:rPr>
      </w:pPr>
      <w:r w:rsidRPr="002D75E5">
        <w:rPr>
          <w:rFonts w:ascii="Arial" w:hAnsi="Arial" w:cs="Arial"/>
          <w:sz w:val="24"/>
          <w:szCs w:val="24"/>
        </w:rPr>
        <w:t>Drawing on</w:t>
      </w:r>
      <w:r w:rsidR="00F0057F" w:rsidRPr="002D75E5">
        <w:rPr>
          <w:rFonts w:ascii="Arial" w:hAnsi="Arial" w:cs="Arial"/>
          <w:sz w:val="24"/>
          <w:szCs w:val="24"/>
        </w:rPr>
        <w:t xml:space="preserve"> a moment shared with </w:t>
      </w:r>
      <w:r w:rsidR="00C22F07">
        <w:rPr>
          <w:rFonts w:ascii="Arial" w:hAnsi="Arial" w:cs="Arial"/>
          <w:sz w:val="24"/>
          <w:szCs w:val="24"/>
        </w:rPr>
        <w:t>‘</w:t>
      </w:r>
      <w:r w:rsidR="00F0057F" w:rsidRPr="002D75E5">
        <w:rPr>
          <w:rFonts w:ascii="Arial" w:hAnsi="Arial" w:cs="Arial"/>
          <w:sz w:val="24"/>
          <w:szCs w:val="24"/>
        </w:rPr>
        <w:t>Pupil A</w:t>
      </w:r>
      <w:r w:rsidR="00C22F07">
        <w:rPr>
          <w:rFonts w:ascii="Arial" w:hAnsi="Arial" w:cs="Arial"/>
          <w:sz w:val="24"/>
          <w:szCs w:val="24"/>
        </w:rPr>
        <w:t>’</w:t>
      </w:r>
      <w:r w:rsidR="00F0057F" w:rsidRPr="002D75E5">
        <w:rPr>
          <w:rFonts w:ascii="Arial" w:hAnsi="Arial" w:cs="Arial"/>
          <w:sz w:val="24"/>
          <w:szCs w:val="24"/>
        </w:rPr>
        <w:t xml:space="preserve"> in which they described ‘doing work outside’ being ‘really fun’ it could be understood that another form of learning to enhance their learning would be the incorporation of outdoor learning. The Council for Learning Outside of the Classroom (LOTC 2009) promote that it is essential to provide regular opportunities to learn and explore in an outdoor environment. </w:t>
      </w:r>
      <w:r w:rsidR="00593372" w:rsidRPr="002D75E5">
        <w:rPr>
          <w:rFonts w:ascii="Arial" w:hAnsi="Arial" w:cs="Arial"/>
          <w:sz w:val="24"/>
          <w:szCs w:val="24"/>
        </w:rPr>
        <w:t xml:space="preserve">Welsh Government (2009) advocate that being outdoors enhances all aspects of a child’s development. Ensuring a child develops holistically </w:t>
      </w:r>
      <w:r w:rsidR="00F0057F" w:rsidRPr="002D75E5">
        <w:rPr>
          <w:rFonts w:ascii="Arial" w:hAnsi="Arial" w:cs="Arial"/>
          <w:sz w:val="24"/>
          <w:szCs w:val="24"/>
        </w:rPr>
        <w:t>allows them to</w:t>
      </w:r>
      <w:r w:rsidR="00593372" w:rsidRPr="002D75E5">
        <w:rPr>
          <w:rFonts w:ascii="Arial" w:hAnsi="Arial" w:cs="Arial"/>
          <w:sz w:val="24"/>
          <w:szCs w:val="24"/>
        </w:rPr>
        <w:t xml:space="preserve"> develop</w:t>
      </w:r>
      <w:r w:rsidR="00F0057F" w:rsidRPr="002D75E5">
        <w:rPr>
          <w:rFonts w:ascii="Arial" w:hAnsi="Arial" w:cs="Arial"/>
          <w:sz w:val="24"/>
          <w:szCs w:val="24"/>
        </w:rPr>
        <w:t xml:space="preserve"> more rounded</w:t>
      </w:r>
      <w:r w:rsidR="00593372" w:rsidRPr="002D75E5">
        <w:rPr>
          <w:rFonts w:ascii="Arial" w:hAnsi="Arial" w:cs="Arial"/>
          <w:sz w:val="24"/>
          <w:szCs w:val="24"/>
        </w:rPr>
        <w:t xml:space="preserve"> skills </w:t>
      </w:r>
      <w:r w:rsidR="00F0057F" w:rsidRPr="002D75E5">
        <w:rPr>
          <w:rFonts w:ascii="Arial" w:hAnsi="Arial" w:cs="Arial"/>
          <w:sz w:val="24"/>
          <w:szCs w:val="24"/>
        </w:rPr>
        <w:t xml:space="preserve">leading them </w:t>
      </w:r>
      <w:r w:rsidR="00593372" w:rsidRPr="002D75E5">
        <w:rPr>
          <w:rFonts w:ascii="Arial" w:hAnsi="Arial" w:cs="Arial"/>
          <w:sz w:val="24"/>
          <w:szCs w:val="24"/>
        </w:rPr>
        <w:t xml:space="preserve">to learn </w:t>
      </w:r>
      <w:r w:rsidR="00F0057F" w:rsidRPr="002D75E5">
        <w:rPr>
          <w:rFonts w:ascii="Arial" w:hAnsi="Arial" w:cs="Arial"/>
          <w:sz w:val="24"/>
          <w:szCs w:val="24"/>
        </w:rPr>
        <w:t xml:space="preserve">more efficiently </w:t>
      </w:r>
      <w:r w:rsidR="00593372" w:rsidRPr="002D75E5">
        <w:rPr>
          <w:rFonts w:ascii="Arial" w:hAnsi="Arial" w:cs="Arial"/>
          <w:sz w:val="24"/>
          <w:szCs w:val="24"/>
        </w:rPr>
        <w:t>and more importantly, retain that learning.</w:t>
      </w:r>
      <w:r w:rsidR="00F0057F" w:rsidRPr="002D75E5">
        <w:rPr>
          <w:rFonts w:ascii="Arial" w:hAnsi="Arial" w:cs="Arial"/>
          <w:sz w:val="24"/>
          <w:szCs w:val="24"/>
        </w:rPr>
        <w:t xml:space="preserve"> </w:t>
      </w:r>
      <w:r w:rsidR="00666CCD" w:rsidRPr="002D75E5">
        <w:rPr>
          <w:rFonts w:ascii="Arial" w:hAnsi="Arial" w:cs="Arial"/>
          <w:sz w:val="24"/>
          <w:szCs w:val="24"/>
        </w:rPr>
        <w:t xml:space="preserve">LOTC (2009) suggest that young children predominantly learn through physical experiences. Providing </w:t>
      </w:r>
      <w:r w:rsidR="00FA415E" w:rsidRPr="002D75E5">
        <w:rPr>
          <w:rFonts w:ascii="Arial" w:hAnsi="Arial" w:cs="Arial"/>
          <w:sz w:val="24"/>
          <w:szCs w:val="24"/>
        </w:rPr>
        <w:t xml:space="preserve">a chance to work in </w:t>
      </w:r>
      <w:r w:rsidR="00666CCD" w:rsidRPr="002D75E5">
        <w:rPr>
          <w:rFonts w:ascii="Arial" w:hAnsi="Arial" w:cs="Arial"/>
          <w:sz w:val="24"/>
          <w:szCs w:val="24"/>
        </w:rPr>
        <w:t xml:space="preserve">an outdoor environment </w:t>
      </w:r>
      <w:r w:rsidR="00FA415E" w:rsidRPr="002D75E5">
        <w:rPr>
          <w:rFonts w:ascii="Arial" w:hAnsi="Arial" w:cs="Arial"/>
          <w:sz w:val="24"/>
          <w:szCs w:val="24"/>
        </w:rPr>
        <w:t>allows more space to utilise resources that would not normally be available to use indoors, such as PE equipment, mud kitchens and water works.</w:t>
      </w:r>
      <w:r w:rsidR="003470E6" w:rsidRPr="002D75E5">
        <w:rPr>
          <w:rFonts w:ascii="Arial" w:hAnsi="Arial" w:cs="Arial"/>
          <w:sz w:val="24"/>
          <w:szCs w:val="24"/>
        </w:rPr>
        <w:t xml:space="preserve"> Giving students more freedom to explore and develop their own understanding</w:t>
      </w:r>
      <w:r w:rsidR="008556B0" w:rsidRPr="002D75E5">
        <w:rPr>
          <w:rFonts w:ascii="Arial" w:hAnsi="Arial" w:cs="Arial"/>
          <w:sz w:val="24"/>
          <w:szCs w:val="24"/>
        </w:rPr>
        <w:t xml:space="preserve">, </w:t>
      </w:r>
      <w:r w:rsidR="003470E6" w:rsidRPr="002D75E5">
        <w:rPr>
          <w:rFonts w:ascii="Arial" w:hAnsi="Arial" w:cs="Arial"/>
          <w:sz w:val="24"/>
          <w:szCs w:val="24"/>
        </w:rPr>
        <w:t xml:space="preserve">falls in line with Piaget (1976) </w:t>
      </w:r>
      <w:r w:rsidR="008556B0" w:rsidRPr="002D75E5">
        <w:rPr>
          <w:rFonts w:ascii="Arial" w:hAnsi="Arial" w:cs="Arial"/>
          <w:sz w:val="24"/>
          <w:szCs w:val="24"/>
        </w:rPr>
        <w:t xml:space="preserve">theory of </w:t>
      </w:r>
      <w:r w:rsidR="003470E6" w:rsidRPr="002D75E5">
        <w:rPr>
          <w:rFonts w:ascii="Arial" w:hAnsi="Arial" w:cs="Arial"/>
          <w:sz w:val="24"/>
          <w:szCs w:val="24"/>
        </w:rPr>
        <w:t>cognitive constructivism</w:t>
      </w:r>
      <w:r w:rsidR="008556B0" w:rsidRPr="002D75E5">
        <w:rPr>
          <w:rFonts w:ascii="Arial" w:hAnsi="Arial" w:cs="Arial"/>
          <w:sz w:val="24"/>
          <w:szCs w:val="24"/>
        </w:rPr>
        <w:t xml:space="preserve">. This theory is described as providing learners with the independence to draw on their own conclusions rather than being told the ‘correct’ </w:t>
      </w:r>
      <w:r w:rsidR="008556B0" w:rsidRPr="002D75E5">
        <w:rPr>
          <w:rFonts w:ascii="Arial" w:hAnsi="Arial" w:cs="Arial"/>
          <w:sz w:val="24"/>
          <w:szCs w:val="24"/>
        </w:rPr>
        <w:lastRenderedPageBreak/>
        <w:t>answer.</w:t>
      </w:r>
      <w:r w:rsidR="00C5764A" w:rsidRPr="002D75E5">
        <w:rPr>
          <w:rFonts w:ascii="Arial" w:hAnsi="Arial" w:cs="Arial"/>
          <w:sz w:val="24"/>
          <w:szCs w:val="24"/>
        </w:rPr>
        <w:t xml:space="preserve"> Providing students with an opportunity to </w:t>
      </w:r>
      <w:r w:rsidR="004E6C0A" w:rsidRPr="002D75E5">
        <w:rPr>
          <w:rFonts w:ascii="Arial" w:hAnsi="Arial" w:cs="Arial"/>
          <w:sz w:val="24"/>
          <w:szCs w:val="24"/>
        </w:rPr>
        <w:t>learn</w:t>
      </w:r>
      <w:r w:rsidR="00C5764A" w:rsidRPr="002D75E5">
        <w:rPr>
          <w:rFonts w:ascii="Arial" w:hAnsi="Arial" w:cs="Arial"/>
          <w:sz w:val="24"/>
          <w:szCs w:val="24"/>
        </w:rPr>
        <w:t xml:space="preserve"> in this way can result in more effective learning </w:t>
      </w:r>
      <w:r w:rsidR="004E6C0A" w:rsidRPr="002D75E5">
        <w:rPr>
          <w:rFonts w:ascii="Arial" w:hAnsi="Arial" w:cs="Arial"/>
          <w:sz w:val="24"/>
          <w:szCs w:val="24"/>
        </w:rPr>
        <w:t xml:space="preserve">occurring, as the learner can develop </w:t>
      </w:r>
      <w:r w:rsidR="009E2B1A" w:rsidRPr="002D75E5">
        <w:rPr>
          <w:rFonts w:ascii="Arial" w:hAnsi="Arial" w:cs="Arial"/>
          <w:sz w:val="24"/>
          <w:szCs w:val="24"/>
        </w:rPr>
        <w:t>a further</w:t>
      </w:r>
      <w:r w:rsidR="004E6C0A" w:rsidRPr="002D75E5">
        <w:rPr>
          <w:rFonts w:ascii="Arial" w:hAnsi="Arial" w:cs="Arial"/>
          <w:sz w:val="24"/>
          <w:szCs w:val="24"/>
        </w:rPr>
        <w:t xml:space="preserve"> understanding of the underlying factors of a question or problem.</w:t>
      </w:r>
    </w:p>
    <w:p w14:paraId="53AE166A" w14:textId="77777777" w:rsidR="005A60BC" w:rsidRPr="002D75E5" w:rsidRDefault="005A60BC" w:rsidP="004E6B33">
      <w:pPr>
        <w:spacing w:line="360" w:lineRule="auto"/>
        <w:jc w:val="both"/>
        <w:rPr>
          <w:rFonts w:ascii="Arial" w:hAnsi="Arial" w:cs="Arial"/>
          <w:sz w:val="24"/>
          <w:szCs w:val="24"/>
        </w:rPr>
      </w:pPr>
    </w:p>
    <w:p w14:paraId="72416DC9" w14:textId="6E4E1655" w:rsidR="00E15AA5" w:rsidRPr="002D75E5" w:rsidRDefault="00E15AA5" w:rsidP="004E6B33">
      <w:pPr>
        <w:spacing w:line="360" w:lineRule="auto"/>
        <w:jc w:val="both"/>
        <w:rPr>
          <w:rFonts w:ascii="Arial" w:hAnsi="Arial" w:cs="Arial"/>
          <w:sz w:val="24"/>
          <w:szCs w:val="24"/>
        </w:rPr>
      </w:pPr>
      <w:r w:rsidRPr="002D75E5">
        <w:rPr>
          <w:rFonts w:ascii="Arial" w:hAnsi="Arial" w:cs="Arial"/>
          <w:sz w:val="24"/>
          <w:szCs w:val="24"/>
        </w:rPr>
        <w:t xml:space="preserve">Leading on from outdoor learning another </w:t>
      </w:r>
      <w:r w:rsidR="005A60BC" w:rsidRPr="002D75E5">
        <w:rPr>
          <w:rFonts w:ascii="Arial" w:hAnsi="Arial" w:cs="Arial"/>
          <w:sz w:val="24"/>
          <w:szCs w:val="24"/>
        </w:rPr>
        <w:t>type</w:t>
      </w:r>
      <w:r w:rsidRPr="002D75E5">
        <w:rPr>
          <w:rFonts w:ascii="Arial" w:hAnsi="Arial" w:cs="Arial"/>
          <w:sz w:val="24"/>
          <w:szCs w:val="24"/>
        </w:rPr>
        <w:t xml:space="preserve"> of learning that would be recommended</w:t>
      </w:r>
      <w:r w:rsidR="00C15A6A" w:rsidRPr="002D75E5">
        <w:rPr>
          <w:rFonts w:ascii="Arial" w:hAnsi="Arial" w:cs="Arial"/>
          <w:sz w:val="24"/>
          <w:szCs w:val="24"/>
        </w:rPr>
        <w:t>,</w:t>
      </w:r>
      <w:r w:rsidRPr="002D75E5">
        <w:rPr>
          <w:rFonts w:ascii="Arial" w:hAnsi="Arial" w:cs="Arial"/>
          <w:sz w:val="24"/>
          <w:szCs w:val="24"/>
        </w:rPr>
        <w:t xml:space="preserve"> is the increase in active or experiential learning</w:t>
      </w:r>
      <w:r w:rsidR="00C15A6A" w:rsidRPr="002D75E5">
        <w:rPr>
          <w:rFonts w:ascii="Arial" w:hAnsi="Arial" w:cs="Arial"/>
          <w:sz w:val="24"/>
          <w:szCs w:val="24"/>
        </w:rPr>
        <w:t>. Experiential Learning</w:t>
      </w:r>
      <w:r w:rsidR="006D2855" w:rsidRPr="002D75E5">
        <w:rPr>
          <w:rFonts w:ascii="Arial" w:hAnsi="Arial" w:cs="Arial"/>
          <w:sz w:val="24"/>
          <w:szCs w:val="24"/>
        </w:rPr>
        <w:t xml:space="preserve"> is defined as “the process whereby knowledge is created through the transformation of experience” (Kolb 1984, p. 41). This theory </w:t>
      </w:r>
      <w:r w:rsidR="00C15A6A" w:rsidRPr="002D75E5">
        <w:rPr>
          <w:rFonts w:ascii="Arial" w:hAnsi="Arial" w:cs="Arial"/>
          <w:sz w:val="24"/>
          <w:szCs w:val="24"/>
        </w:rPr>
        <w:t>suggests</w:t>
      </w:r>
      <w:r w:rsidR="006D2855" w:rsidRPr="002D75E5">
        <w:rPr>
          <w:rFonts w:ascii="Arial" w:hAnsi="Arial" w:cs="Arial"/>
          <w:sz w:val="24"/>
          <w:szCs w:val="24"/>
        </w:rPr>
        <w:t xml:space="preserve"> that students ‘learn by doing’ </w:t>
      </w:r>
      <w:r w:rsidR="00C15A6A" w:rsidRPr="002D75E5">
        <w:rPr>
          <w:rFonts w:ascii="Arial" w:hAnsi="Arial" w:cs="Arial"/>
          <w:sz w:val="24"/>
          <w:szCs w:val="24"/>
        </w:rPr>
        <w:t xml:space="preserve">and </w:t>
      </w:r>
      <w:r w:rsidR="006D2855" w:rsidRPr="002D75E5">
        <w:rPr>
          <w:rFonts w:ascii="Arial" w:hAnsi="Arial" w:cs="Arial"/>
          <w:sz w:val="24"/>
          <w:szCs w:val="24"/>
        </w:rPr>
        <w:t>understand information and process through concrete experiences</w:t>
      </w:r>
      <w:r w:rsidR="00C15A6A" w:rsidRPr="002D75E5">
        <w:rPr>
          <w:rFonts w:ascii="Arial" w:hAnsi="Arial" w:cs="Arial"/>
          <w:sz w:val="24"/>
          <w:szCs w:val="24"/>
        </w:rPr>
        <w:t xml:space="preserve"> (Kolb et al 1999)</w:t>
      </w:r>
      <w:r w:rsidR="006D2855" w:rsidRPr="002D75E5">
        <w:rPr>
          <w:rFonts w:ascii="Arial" w:hAnsi="Arial" w:cs="Arial"/>
          <w:sz w:val="24"/>
          <w:szCs w:val="24"/>
        </w:rPr>
        <w:t>. As stated by Milton Keynes Council (2004) a way in which an EAL student could be supported is through practical activit</w:t>
      </w:r>
      <w:r w:rsidR="00C15A6A" w:rsidRPr="002D75E5">
        <w:rPr>
          <w:rFonts w:ascii="Arial" w:hAnsi="Arial" w:cs="Arial"/>
          <w:sz w:val="24"/>
          <w:szCs w:val="24"/>
        </w:rPr>
        <w:t>ies, that can be organised with minimal information.</w:t>
      </w:r>
    </w:p>
    <w:p w14:paraId="7813E5F6" w14:textId="2E6A0D13" w:rsidR="00E47805" w:rsidRPr="002D75E5" w:rsidRDefault="00E47805" w:rsidP="004E6B33">
      <w:pPr>
        <w:spacing w:line="360" w:lineRule="auto"/>
        <w:jc w:val="both"/>
        <w:rPr>
          <w:rFonts w:ascii="Arial" w:hAnsi="Arial" w:cs="Arial"/>
          <w:sz w:val="24"/>
          <w:szCs w:val="24"/>
        </w:rPr>
      </w:pPr>
    </w:p>
    <w:p w14:paraId="7709DA99" w14:textId="3507EDB4" w:rsidR="00E667A8" w:rsidRPr="002D75E5" w:rsidRDefault="005A60BC" w:rsidP="004E6B33">
      <w:pPr>
        <w:spacing w:line="360" w:lineRule="auto"/>
        <w:jc w:val="both"/>
        <w:rPr>
          <w:rFonts w:ascii="Arial" w:hAnsi="Arial" w:cs="Arial"/>
          <w:sz w:val="24"/>
          <w:szCs w:val="24"/>
        </w:rPr>
      </w:pPr>
      <w:r w:rsidRPr="002D75E5">
        <w:rPr>
          <w:rFonts w:ascii="Arial" w:hAnsi="Arial" w:cs="Arial"/>
          <w:sz w:val="24"/>
          <w:szCs w:val="24"/>
        </w:rPr>
        <w:t>Exploring the</w:t>
      </w:r>
      <w:r w:rsidR="00884099" w:rsidRPr="002D75E5">
        <w:rPr>
          <w:rFonts w:ascii="Arial" w:hAnsi="Arial" w:cs="Arial"/>
          <w:sz w:val="24"/>
          <w:szCs w:val="24"/>
        </w:rPr>
        <w:t xml:space="preserve"> </w:t>
      </w:r>
      <w:r w:rsidR="00E667A8" w:rsidRPr="002D75E5">
        <w:rPr>
          <w:rFonts w:ascii="Arial" w:hAnsi="Arial" w:cs="Arial"/>
          <w:sz w:val="24"/>
          <w:szCs w:val="24"/>
        </w:rPr>
        <w:t xml:space="preserve">classroom </w:t>
      </w:r>
      <w:r w:rsidR="00A622D3" w:rsidRPr="002D75E5">
        <w:rPr>
          <w:rFonts w:ascii="Arial" w:hAnsi="Arial" w:cs="Arial"/>
          <w:sz w:val="24"/>
          <w:szCs w:val="24"/>
        </w:rPr>
        <w:t>environment</w:t>
      </w:r>
      <w:r w:rsidR="00884099" w:rsidRPr="002D75E5">
        <w:rPr>
          <w:rFonts w:ascii="Arial" w:hAnsi="Arial" w:cs="Arial"/>
          <w:sz w:val="24"/>
          <w:szCs w:val="24"/>
        </w:rPr>
        <w:t>,</w:t>
      </w:r>
      <w:r w:rsidR="00A622D3" w:rsidRPr="002D75E5">
        <w:rPr>
          <w:rFonts w:ascii="Arial" w:hAnsi="Arial" w:cs="Arial"/>
          <w:sz w:val="24"/>
          <w:szCs w:val="24"/>
        </w:rPr>
        <w:t xml:space="preserve"> one idea</w:t>
      </w:r>
      <w:r w:rsidR="00E667A8" w:rsidRPr="002D75E5">
        <w:rPr>
          <w:rFonts w:ascii="Arial" w:hAnsi="Arial" w:cs="Arial"/>
          <w:sz w:val="24"/>
          <w:szCs w:val="24"/>
        </w:rPr>
        <w:t xml:space="preserve"> that could be implemented </w:t>
      </w:r>
      <w:r w:rsidR="00884099" w:rsidRPr="002D75E5">
        <w:rPr>
          <w:rFonts w:ascii="Arial" w:hAnsi="Arial" w:cs="Arial"/>
          <w:sz w:val="24"/>
          <w:szCs w:val="24"/>
        </w:rPr>
        <w:t xml:space="preserve">is </w:t>
      </w:r>
      <w:r w:rsidR="00E667A8" w:rsidRPr="002D75E5">
        <w:rPr>
          <w:rFonts w:ascii="Arial" w:hAnsi="Arial" w:cs="Arial"/>
          <w:sz w:val="24"/>
          <w:szCs w:val="24"/>
        </w:rPr>
        <w:t>to encourage the students to become more independent, by providing a work station or working wall. These areas can change depending on the activity at hand and should be specifically tailored to reflect the most current lesson or topic. Incorporating this into planning may prove to be ‘extra work’ but can prove effective over a time. Along with the work stations a ‘Three before me’ scheme could be introduced. ‘Three before me’ is a strategy that requires students to interact with students and the classroom before asking a teacher for support. For example:</w:t>
      </w:r>
    </w:p>
    <w:p w14:paraId="2C739208" w14:textId="57192FE8" w:rsidR="00E667A8" w:rsidRPr="002D75E5" w:rsidRDefault="00E667A8" w:rsidP="004E6B33">
      <w:pPr>
        <w:spacing w:line="360" w:lineRule="auto"/>
        <w:jc w:val="both"/>
        <w:rPr>
          <w:rFonts w:ascii="Arial" w:hAnsi="Arial" w:cs="Arial"/>
          <w:sz w:val="24"/>
          <w:szCs w:val="24"/>
        </w:rPr>
      </w:pPr>
      <w:r w:rsidRPr="002D75E5">
        <w:rPr>
          <w:rFonts w:ascii="Arial" w:hAnsi="Arial" w:cs="Arial"/>
          <w:sz w:val="24"/>
          <w:szCs w:val="24"/>
        </w:rPr>
        <w:t xml:space="preserve">1. Think of different ways they could approach the question or problem. </w:t>
      </w:r>
    </w:p>
    <w:p w14:paraId="2BA2E4C0" w14:textId="664DB9A7" w:rsidR="00E667A8" w:rsidRPr="002D75E5" w:rsidRDefault="00E667A8" w:rsidP="004E6B33">
      <w:pPr>
        <w:spacing w:line="360" w:lineRule="auto"/>
        <w:jc w:val="both"/>
        <w:rPr>
          <w:rFonts w:ascii="Arial" w:hAnsi="Arial" w:cs="Arial"/>
          <w:sz w:val="24"/>
          <w:szCs w:val="24"/>
        </w:rPr>
      </w:pPr>
      <w:r w:rsidRPr="002D75E5">
        <w:rPr>
          <w:rFonts w:ascii="Arial" w:hAnsi="Arial" w:cs="Arial"/>
          <w:sz w:val="24"/>
          <w:szCs w:val="24"/>
        </w:rPr>
        <w:t>2. Ask a fellow student for support.</w:t>
      </w:r>
    </w:p>
    <w:p w14:paraId="64F7681F" w14:textId="49C7A17A" w:rsidR="00E667A8" w:rsidRPr="002D75E5" w:rsidRDefault="00E667A8" w:rsidP="004E6B33">
      <w:pPr>
        <w:spacing w:line="360" w:lineRule="auto"/>
        <w:jc w:val="both"/>
        <w:rPr>
          <w:rFonts w:ascii="Arial" w:hAnsi="Arial" w:cs="Arial"/>
          <w:sz w:val="24"/>
          <w:szCs w:val="24"/>
        </w:rPr>
      </w:pPr>
      <w:r w:rsidRPr="002D75E5">
        <w:rPr>
          <w:rFonts w:ascii="Arial" w:hAnsi="Arial" w:cs="Arial"/>
          <w:sz w:val="24"/>
          <w:szCs w:val="24"/>
        </w:rPr>
        <w:t>3. Find a work station to help identify solutions to the problem.</w:t>
      </w:r>
    </w:p>
    <w:p w14:paraId="0A8A9D84" w14:textId="3374E646" w:rsidR="00E667A8" w:rsidRPr="002D75E5" w:rsidRDefault="00E667A8" w:rsidP="004E6B33">
      <w:pPr>
        <w:spacing w:line="360" w:lineRule="auto"/>
        <w:jc w:val="both"/>
        <w:rPr>
          <w:rFonts w:ascii="Arial" w:hAnsi="Arial" w:cs="Arial"/>
          <w:sz w:val="24"/>
          <w:szCs w:val="24"/>
        </w:rPr>
      </w:pPr>
      <w:r w:rsidRPr="002D75E5">
        <w:rPr>
          <w:rFonts w:ascii="Arial" w:hAnsi="Arial" w:cs="Arial"/>
          <w:sz w:val="24"/>
          <w:szCs w:val="24"/>
        </w:rPr>
        <w:t>The introduction of this strategy will encourage student</w:t>
      </w:r>
      <w:r w:rsidR="00576489" w:rsidRPr="002D75E5">
        <w:rPr>
          <w:rFonts w:ascii="Arial" w:hAnsi="Arial" w:cs="Arial"/>
          <w:sz w:val="24"/>
          <w:szCs w:val="24"/>
        </w:rPr>
        <w:t>s</w:t>
      </w:r>
      <w:r w:rsidRPr="002D75E5">
        <w:rPr>
          <w:rFonts w:ascii="Arial" w:hAnsi="Arial" w:cs="Arial"/>
          <w:sz w:val="24"/>
          <w:szCs w:val="24"/>
        </w:rPr>
        <w:t xml:space="preserve"> to find a solution</w:t>
      </w:r>
      <w:r w:rsidR="005A60BC" w:rsidRPr="002D75E5">
        <w:rPr>
          <w:rFonts w:ascii="Arial" w:hAnsi="Arial" w:cs="Arial"/>
          <w:sz w:val="24"/>
          <w:szCs w:val="24"/>
        </w:rPr>
        <w:t xml:space="preserve"> to a problem</w:t>
      </w:r>
      <w:r w:rsidRPr="002D75E5">
        <w:rPr>
          <w:rFonts w:ascii="Arial" w:hAnsi="Arial" w:cs="Arial"/>
          <w:sz w:val="24"/>
          <w:szCs w:val="24"/>
        </w:rPr>
        <w:t xml:space="preserve"> without direct support from a teacher or teaching assistant. </w:t>
      </w:r>
      <w:r w:rsidR="005A60BC" w:rsidRPr="002D75E5">
        <w:rPr>
          <w:rFonts w:ascii="Arial" w:hAnsi="Arial" w:cs="Arial"/>
          <w:sz w:val="24"/>
          <w:szCs w:val="24"/>
        </w:rPr>
        <w:t>Thus, becoming a more independent learner.</w:t>
      </w:r>
    </w:p>
    <w:p w14:paraId="3EC00BDC" w14:textId="08D4BBE7" w:rsidR="00C10E21" w:rsidRDefault="00E667A8" w:rsidP="004E6B33">
      <w:pPr>
        <w:spacing w:line="360" w:lineRule="auto"/>
        <w:jc w:val="both"/>
        <w:rPr>
          <w:rFonts w:ascii="Arial" w:hAnsi="Arial" w:cs="Arial"/>
          <w:sz w:val="24"/>
          <w:szCs w:val="24"/>
        </w:rPr>
      </w:pPr>
      <w:r w:rsidRPr="002D75E5">
        <w:rPr>
          <w:rFonts w:ascii="Arial" w:hAnsi="Arial" w:cs="Arial"/>
          <w:sz w:val="24"/>
          <w:szCs w:val="24"/>
        </w:rPr>
        <w:t xml:space="preserve"> </w:t>
      </w:r>
    </w:p>
    <w:p w14:paraId="64393C58" w14:textId="77777777" w:rsidR="001D7E07" w:rsidRPr="002D75E5" w:rsidRDefault="001D7E07" w:rsidP="004E6B33">
      <w:pPr>
        <w:spacing w:line="360" w:lineRule="auto"/>
        <w:jc w:val="both"/>
        <w:rPr>
          <w:rFonts w:ascii="Arial" w:hAnsi="Arial" w:cs="Arial"/>
          <w:sz w:val="24"/>
          <w:szCs w:val="24"/>
        </w:rPr>
      </w:pPr>
    </w:p>
    <w:p w14:paraId="75089AB3" w14:textId="6893D6E7" w:rsidR="00683231" w:rsidRPr="002D75E5" w:rsidRDefault="00683231" w:rsidP="004E6B33">
      <w:pPr>
        <w:spacing w:line="360" w:lineRule="auto"/>
        <w:jc w:val="both"/>
        <w:rPr>
          <w:rFonts w:ascii="Arial" w:hAnsi="Arial" w:cs="Arial"/>
          <w:sz w:val="24"/>
          <w:szCs w:val="24"/>
        </w:rPr>
      </w:pPr>
      <w:r w:rsidRPr="002D75E5">
        <w:rPr>
          <w:rFonts w:ascii="Arial" w:hAnsi="Arial" w:cs="Arial"/>
          <w:b/>
          <w:sz w:val="24"/>
          <w:szCs w:val="24"/>
        </w:rPr>
        <w:t>Conclusions</w:t>
      </w:r>
      <w:r w:rsidRPr="002D75E5">
        <w:rPr>
          <w:rFonts w:ascii="Arial" w:hAnsi="Arial" w:cs="Arial"/>
          <w:sz w:val="24"/>
          <w:szCs w:val="24"/>
        </w:rPr>
        <w:t xml:space="preserve"> </w:t>
      </w:r>
    </w:p>
    <w:p w14:paraId="5766508B" w14:textId="12F04D6E" w:rsidR="00371832" w:rsidRPr="002D75E5" w:rsidRDefault="00371832" w:rsidP="004E6B33">
      <w:pPr>
        <w:spacing w:line="360" w:lineRule="auto"/>
        <w:jc w:val="both"/>
        <w:rPr>
          <w:rFonts w:ascii="Arial" w:hAnsi="Arial" w:cs="Arial"/>
          <w:sz w:val="24"/>
          <w:szCs w:val="24"/>
        </w:rPr>
      </w:pPr>
      <w:r w:rsidRPr="002D75E5">
        <w:rPr>
          <w:rFonts w:ascii="Arial" w:hAnsi="Arial" w:cs="Arial"/>
          <w:sz w:val="24"/>
          <w:szCs w:val="24"/>
        </w:rPr>
        <w:t xml:space="preserve">Looking specifically at </w:t>
      </w:r>
      <w:r w:rsidR="00C22F07">
        <w:rPr>
          <w:rFonts w:ascii="Arial" w:hAnsi="Arial" w:cs="Arial"/>
          <w:sz w:val="24"/>
          <w:szCs w:val="24"/>
        </w:rPr>
        <w:t>‘</w:t>
      </w:r>
      <w:r w:rsidRPr="002D75E5">
        <w:rPr>
          <w:rFonts w:ascii="Arial" w:hAnsi="Arial" w:cs="Arial"/>
          <w:sz w:val="24"/>
          <w:szCs w:val="24"/>
        </w:rPr>
        <w:t>Pupil A</w:t>
      </w:r>
      <w:r w:rsidR="00C22F07">
        <w:rPr>
          <w:rFonts w:ascii="Arial" w:hAnsi="Arial" w:cs="Arial"/>
          <w:sz w:val="24"/>
          <w:szCs w:val="24"/>
        </w:rPr>
        <w:t>’</w:t>
      </w:r>
      <w:r w:rsidRPr="002D75E5">
        <w:rPr>
          <w:rFonts w:ascii="Arial" w:hAnsi="Arial" w:cs="Arial"/>
          <w:sz w:val="24"/>
          <w:szCs w:val="24"/>
        </w:rPr>
        <w:t xml:space="preserve"> it can be suggested from the data gathered that </w:t>
      </w:r>
      <w:r w:rsidR="00F8091F" w:rsidRPr="002D75E5">
        <w:rPr>
          <w:rFonts w:ascii="Arial" w:hAnsi="Arial" w:cs="Arial"/>
          <w:sz w:val="24"/>
          <w:szCs w:val="24"/>
        </w:rPr>
        <w:t>speaking and reading</w:t>
      </w:r>
      <w:r w:rsidRPr="002D75E5">
        <w:rPr>
          <w:rFonts w:ascii="Arial" w:hAnsi="Arial" w:cs="Arial"/>
          <w:sz w:val="24"/>
          <w:szCs w:val="24"/>
        </w:rPr>
        <w:t xml:space="preserve"> English as an additional language has acted as a barrier in their learning. Drawing upon relevant research </w:t>
      </w:r>
      <w:r w:rsidR="00F8091F" w:rsidRPr="002D75E5">
        <w:rPr>
          <w:rFonts w:ascii="Arial" w:hAnsi="Arial" w:cs="Arial"/>
          <w:sz w:val="24"/>
          <w:szCs w:val="24"/>
        </w:rPr>
        <w:t xml:space="preserve">the different strategies mentioned above are </w:t>
      </w:r>
      <w:r w:rsidR="002E33AF" w:rsidRPr="002D75E5">
        <w:rPr>
          <w:rFonts w:ascii="Arial" w:hAnsi="Arial" w:cs="Arial"/>
          <w:sz w:val="24"/>
          <w:szCs w:val="24"/>
        </w:rPr>
        <w:t xml:space="preserve">suggestions that could aid in the development from outcome 4 into the expected </w:t>
      </w:r>
      <w:r w:rsidR="002E33AF" w:rsidRPr="002D75E5">
        <w:rPr>
          <w:rFonts w:ascii="Arial" w:hAnsi="Arial" w:cs="Arial"/>
          <w:sz w:val="24"/>
          <w:szCs w:val="24"/>
        </w:rPr>
        <w:lastRenderedPageBreak/>
        <w:t>outcome 5. It would be unrealistic to assume that the school would be able to afford full time support which is why these</w:t>
      </w:r>
      <w:r w:rsidR="00BD4CF4" w:rsidRPr="002D75E5">
        <w:rPr>
          <w:rFonts w:ascii="Arial" w:hAnsi="Arial" w:cs="Arial"/>
          <w:sz w:val="24"/>
          <w:szCs w:val="24"/>
        </w:rPr>
        <w:t xml:space="preserve"> more </w:t>
      </w:r>
      <w:r w:rsidR="00C34472" w:rsidRPr="002D75E5">
        <w:rPr>
          <w:rFonts w:ascii="Arial" w:hAnsi="Arial" w:cs="Arial"/>
          <w:sz w:val="24"/>
          <w:szCs w:val="24"/>
        </w:rPr>
        <w:t>cost-effective</w:t>
      </w:r>
      <w:r w:rsidR="002E33AF" w:rsidRPr="002D75E5">
        <w:rPr>
          <w:rFonts w:ascii="Arial" w:hAnsi="Arial" w:cs="Arial"/>
          <w:sz w:val="24"/>
          <w:szCs w:val="24"/>
        </w:rPr>
        <w:t xml:space="preserve"> measures could be implemented.</w:t>
      </w:r>
      <w:r w:rsidR="00C34472" w:rsidRPr="002D75E5">
        <w:rPr>
          <w:rFonts w:ascii="Arial" w:hAnsi="Arial" w:cs="Arial"/>
          <w:sz w:val="24"/>
          <w:szCs w:val="24"/>
        </w:rPr>
        <w:t xml:space="preserve"> As Pritchard (2009) states, facilitators should be constantly aware of the ever-changing learning styles of students. These measures may work initially, but a change in the type of learning of students may result in no progression through these suggestions. This is where the teacher must again take a step back to analyse the learners and what they believe could work moving forward. This is, assuming that time is available to observe, interview and analyse pieces of work of the learners. Due to the lack of free time available during school hours this could prove difficult to cover all learners. In that case a basis or foundation of learning provisions could be provided to provide students with a variety of different opportunities.</w:t>
      </w:r>
    </w:p>
    <w:p w14:paraId="1EF38F16" w14:textId="657134DD" w:rsidR="00856140" w:rsidRPr="002D75E5" w:rsidRDefault="00856140" w:rsidP="00856140">
      <w:pPr>
        <w:spacing w:line="360" w:lineRule="auto"/>
        <w:jc w:val="both"/>
        <w:rPr>
          <w:rFonts w:ascii="Arial" w:hAnsi="Arial" w:cs="Arial"/>
          <w:sz w:val="24"/>
          <w:szCs w:val="24"/>
        </w:rPr>
      </w:pPr>
      <w:r w:rsidRPr="002D75E5">
        <w:rPr>
          <w:rFonts w:ascii="Arial" w:hAnsi="Arial" w:cs="Arial"/>
          <w:sz w:val="24"/>
          <w:szCs w:val="24"/>
        </w:rPr>
        <w:t xml:space="preserve">This assignment has provided an insight into understanding the amount of work and effort required from schools and practitioners to ensure all students are given equal opportunities to achieve their potential. Continually utilising effective assessment for learning strategies is essential within teaching. The use of these strategies provide information on the way in which students are learning and if current measures are aiding in the learning of all children. </w:t>
      </w:r>
    </w:p>
    <w:p w14:paraId="001A0C7E" w14:textId="77777777" w:rsidR="00856140" w:rsidRPr="002D75E5" w:rsidRDefault="00856140" w:rsidP="004E6B33">
      <w:pPr>
        <w:spacing w:line="360" w:lineRule="auto"/>
        <w:jc w:val="both"/>
        <w:rPr>
          <w:rFonts w:ascii="Arial" w:hAnsi="Arial" w:cs="Arial"/>
          <w:sz w:val="24"/>
          <w:szCs w:val="24"/>
        </w:rPr>
      </w:pPr>
    </w:p>
    <w:p w14:paraId="4CDA1CB1" w14:textId="51363338" w:rsidR="00583332" w:rsidRPr="002D75E5" w:rsidRDefault="00583332" w:rsidP="004E6B33">
      <w:pPr>
        <w:spacing w:line="360" w:lineRule="auto"/>
        <w:jc w:val="both"/>
        <w:rPr>
          <w:rFonts w:ascii="Arial" w:hAnsi="Arial" w:cs="Arial"/>
          <w:sz w:val="24"/>
          <w:szCs w:val="24"/>
        </w:rPr>
      </w:pPr>
    </w:p>
    <w:p w14:paraId="2757DE23" w14:textId="70F1A2AE" w:rsidR="006F4F97" w:rsidRPr="002D75E5" w:rsidRDefault="006F4F97" w:rsidP="004E6B33">
      <w:pPr>
        <w:spacing w:line="360" w:lineRule="auto"/>
        <w:jc w:val="both"/>
        <w:rPr>
          <w:rFonts w:ascii="Arial" w:hAnsi="Arial" w:cs="Arial"/>
          <w:sz w:val="24"/>
          <w:szCs w:val="24"/>
        </w:rPr>
      </w:pPr>
    </w:p>
    <w:p w14:paraId="19420FA4" w14:textId="77777777" w:rsidR="000A0C71" w:rsidRPr="002D75E5" w:rsidRDefault="000A0C71" w:rsidP="004E6B33">
      <w:pPr>
        <w:spacing w:line="360" w:lineRule="auto"/>
        <w:jc w:val="both"/>
        <w:rPr>
          <w:rFonts w:ascii="Arial" w:hAnsi="Arial" w:cs="Arial"/>
          <w:sz w:val="24"/>
          <w:szCs w:val="24"/>
        </w:rPr>
      </w:pPr>
    </w:p>
    <w:p w14:paraId="778215FA" w14:textId="77777777" w:rsidR="004E6B33" w:rsidRPr="002D75E5" w:rsidRDefault="004E6B33" w:rsidP="004E6B33">
      <w:pPr>
        <w:spacing w:line="360" w:lineRule="auto"/>
        <w:jc w:val="both"/>
        <w:rPr>
          <w:rFonts w:ascii="Arial" w:hAnsi="Arial" w:cs="Arial"/>
          <w:b/>
          <w:sz w:val="24"/>
          <w:szCs w:val="24"/>
        </w:rPr>
      </w:pPr>
    </w:p>
    <w:p w14:paraId="031AF6A8" w14:textId="77777777" w:rsidR="004E6B33" w:rsidRPr="002D75E5" w:rsidRDefault="004E6B33" w:rsidP="004E6B33">
      <w:pPr>
        <w:spacing w:line="360" w:lineRule="auto"/>
        <w:jc w:val="both"/>
        <w:rPr>
          <w:rFonts w:ascii="Arial" w:hAnsi="Arial" w:cs="Arial"/>
          <w:b/>
          <w:sz w:val="24"/>
          <w:szCs w:val="24"/>
        </w:rPr>
      </w:pPr>
    </w:p>
    <w:p w14:paraId="1E53549B" w14:textId="77777777" w:rsidR="002A7BFC" w:rsidRPr="002D75E5" w:rsidRDefault="002A7BFC" w:rsidP="00AA59B7">
      <w:pPr>
        <w:spacing w:after="240" w:line="360" w:lineRule="auto"/>
        <w:rPr>
          <w:rFonts w:ascii="Arial" w:hAnsi="Arial" w:cs="Arial"/>
          <w:b/>
          <w:sz w:val="24"/>
          <w:szCs w:val="24"/>
        </w:rPr>
      </w:pPr>
    </w:p>
    <w:p w14:paraId="35CAD3FE" w14:textId="77777777" w:rsidR="005A60BC" w:rsidRPr="002D75E5" w:rsidRDefault="005A60BC" w:rsidP="00AA59B7">
      <w:pPr>
        <w:spacing w:after="240" w:line="360" w:lineRule="auto"/>
        <w:rPr>
          <w:rFonts w:ascii="Arial" w:hAnsi="Arial" w:cs="Arial"/>
          <w:b/>
          <w:sz w:val="24"/>
          <w:szCs w:val="24"/>
        </w:rPr>
      </w:pPr>
    </w:p>
    <w:p w14:paraId="712504C9" w14:textId="77777777" w:rsidR="005A60BC" w:rsidRPr="002D75E5" w:rsidRDefault="005A60BC" w:rsidP="00AA59B7">
      <w:pPr>
        <w:spacing w:after="240" w:line="360" w:lineRule="auto"/>
        <w:rPr>
          <w:rFonts w:ascii="Arial" w:hAnsi="Arial" w:cs="Arial"/>
          <w:b/>
          <w:sz w:val="24"/>
          <w:szCs w:val="24"/>
        </w:rPr>
      </w:pPr>
    </w:p>
    <w:p w14:paraId="0227D3E1" w14:textId="77777777" w:rsidR="005A60BC" w:rsidRPr="002D75E5" w:rsidRDefault="005A60BC" w:rsidP="00AA59B7">
      <w:pPr>
        <w:spacing w:after="240" w:line="360" w:lineRule="auto"/>
        <w:rPr>
          <w:rFonts w:ascii="Arial" w:hAnsi="Arial" w:cs="Arial"/>
          <w:b/>
          <w:sz w:val="24"/>
          <w:szCs w:val="24"/>
        </w:rPr>
      </w:pPr>
    </w:p>
    <w:p w14:paraId="656F27AD" w14:textId="77777777" w:rsidR="005A60BC" w:rsidRPr="002D75E5" w:rsidRDefault="005A60BC" w:rsidP="00AA59B7">
      <w:pPr>
        <w:spacing w:after="240" w:line="360" w:lineRule="auto"/>
        <w:rPr>
          <w:rFonts w:ascii="Arial" w:hAnsi="Arial" w:cs="Arial"/>
          <w:b/>
          <w:sz w:val="24"/>
          <w:szCs w:val="24"/>
        </w:rPr>
      </w:pPr>
    </w:p>
    <w:p w14:paraId="0A779329" w14:textId="77777777" w:rsidR="005A60BC" w:rsidRPr="002D75E5" w:rsidRDefault="005A60BC" w:rsidP="00AA59B7">
      <w:pPr>
        <w:spacing w:after="240" w:line="360" w:lineRule="auto"/>
        <w:rPr>
          <w:rFonts w:ascii="Arial" w:hAnsi="Arial" w:cs="Arial"/>
          <w:b/>
          <w:sz w:val="24"/>
          <w:szCs w:val="24"/>
        </w:rPr>
      </w:pPr>
    </w:p>
    <w:p w14:paraId="33BB347E" w14:textId="77777777" w:rsidR="008A5279" w:rsidRDefault="008A5279" w:rsidP="00AA59B7">
      <w:pPr>
        <w:spacing w:after="240" w:line="360" w:lineRule="auto"/>
        <w:rPr>
          <w:rFonts w:ascii="Arial" w:hAnsi="Arial" w:cs="Arial"/>
          <w:b/>
          <w:sz w:val="24"/>
          <w:szCs w:val="24"/>
        </w:rPr>
      </w:pPr>
    </w:p>
    <w:p w14:paraId="1AF1B426" w14:textId="20493677" w:rsidR="006F4F97" w:rsidRPr="002D75E5" w:rsidRDefault="006F4F97" w:rsidP="00AA59B7">
      <w:pPr>
        <w:spacing w:after="240" w:line="360" w:lineRule="auto"/>
        <w:rPr>
          <w:rFonts w:ascii="Arial" w:hAnsi="Arial" w:cs="Arial"/>
          <w:b/>
          <w:sz w:val="24"/>
          <w:szCs w:val="24"/>
        </w:rPr>
      </w:pPr>
      <w:r w:rsidRPr="002D75E5">
        <w:rPr>
          <w:rFonts w:ascii="Arial" w:hAnsi="Arial" w:cs="Arial"/>
          <w:b/>
          <w:sz w:val="24"/>
          <w:szCs w:val="24"/>
        </w:rPr>
        <w:lastRenderedPageBreak/>
        <w:t>References</w:t>
      </w:r>
    </w:p>
    <w:p w14:paraId="41D6D9DD" w14:textId="77777777" w:rsidR="00327EAB" w:rsidRPr="002D75E5" w:rsidRDefault="00DC12BF" w:rsidP="00AA59B7">
      <w:pPr>
        <w:spacing w:after="240" w:line="360" w:lineRule="auto"/>
        <w:rPr>
          <w:rFonts w:ascii="Arial" w:hAnsi="Arial" w:cs="Arial"/>
          <w:sz w:val="24"/>
          <w:szCs w:val="24"/>
        </w:rPr>
      </w:pPr>
      <w:r w:rsidRPr="002D75E5">
        <w:rPr>
          <w:rFonts w:ascii="Arial" w:hAnsi="Arial" w:cs="Arial"/>
          <w:sz w:val="24"/>
          <w:szCs w:val="24"/>
        </w:rPr>
        <w:t xml:space="preserve">Arnot, M., Schneider, C., Evans, M., Liu, Y., </w:t>
      </w:r>
      <w:proofErr w:type="spellStart"/>
      <w:r w:rsidRPr="002D75E5">
        <w:rPr>
          <w:rFonts w:ascii="Arial" w:hAnsi="Arial" w:cs="Arial"/>
          <w:sz w:val="24"/>
          <w:szCs w:val="24"/>
        </w:rPr>
        <w:t>Welply</w:t>
      </w:r>
      <w:proofErr w:type="spellEnd"/>
      <w:r w:rsidRPr="002D75E5">
        <w:rPr>
          <w:rFonts w:ascii="Arial" w:hAnsi="Arial" w:cs="Arial"/>
          <w:sz w:val="24"/>
          <w:szCs w:val="24"/>
        </w:rPr>
        <w:t>, O. and Davies-Tutt</w:t>
      </w:r>
      <w:r w:rsidR="006845F2" w:rsidRPr="002D75E5">
        <w:rPr>
          <w:rFonts w:ascii="Arial" w:hAnsi="Arial" w:cs="Arial"/>
          <w:sz w:val="24"/>
          <w:szCs w:val="24"/>
        </w:rPr>
        <w:t xml:space="preserve">, D. (2004) </w:t>
      </w:r>
      <w:r w:rsidR="006845F2" w:rsidRPr="002D75E5">
        <w:rPr>
          <w:rFonts w:ascii="Arial" w:hAnsi="Arial" w:cs="Arial"/>
          <w:i/>
          <w:sz w:val="24"/>
          <w:szCs w:val="24"/>
        </w:rPr>
        <w:t>School approaches to the education of EAL students</w:t>
      </w:r>
      <w:r w:rsidR="006845F2" w:rsidRPr="002D75E5">
        <w:rPr>
          <w:rFonts w:ascii="Arial" w:hAnsi="Arial" w:cs="Arial"/>
          <w:sz w:val="24"/>
          <w:szCs w:val="24"/>
        </w:rPr>
        <w:t>. University of Cambridge Faculty of Education</w:t>
      </w:r>
    </w:p>
    <w:p w14:paraId="242C0C6C" w14:textId="66DA4205" w:rsidR="00DC12BF" w:rsidRPr="002D75E5" w:rsidRDefault="00327EAB" w:rsidP="00AA59B7">
      <w:pPr>
        <w:spacing w:after="240" w:line="360" w:lineRule="auto"/>
        <w:rPr>
          <w:rFonts w:ascii="Arial" w:hAnsi="Arial" w:cs="Arial"/>
          <w:color w:val="000000" w:themeColor="text1"/>
          <w:sz w:val="24"/>
          <w:szCs w:val="24"/>
        </w:rPr>
      </w:pPr>
      <w:r w:rsidRPr="002D75E5">
        <w:rPr>
          <w:rFonts w:ascii="Arial" w:hAnsi="Arial" w:cs="Arial"/>
          <w:color w:val="000000" w:themeColor="text1"/>
          <w:sz w:val="24"/>
          <w:szCs w:val="24"/>
        </w:rPr>
        <w:t xml:space="preserve">BERA. (2011). </w:t>
      </w:r>
      <w:r w:rsidRPr="002D75E5">
        <w:rPr>
          <w:rFonts w:ascii="Arial" w:hAnsi="Arial" w:cs="Arial"/>
          <w:i/>
          <w:color w:val="000000" w:themeColor="text1"/>
          <w:sz w:val="24"/>
          <w:szCs w:val="24"/>
        </w:rPr>
        <w:t>Ethical Guidelines for British Research</w:t>
      </w:r>
      <w:r w:rsidRPr="002D75E5">
        <w:rPr>
          <w:rFonts w:ascii="Arial" w:hAnsi="Arial" w:cs="Arial"/>
          <w:color w:val="000000" w:themeColor="text1"/>
          <w:sz w:val="24"/>
          <w:szCs w:val="24"/>
        </w:rPr>
        <w:t>. British Educational Journal. London.</w:t>
      </w:r>
    </w:p>
    <w:p w14:paraId="1DB3875E" w14:textId="5E34A1B2" w:rsidR="00F302CB" w:rsidRPr="002D75E5" w:rsidRDefault="00F302CB" w:rsidP="00AA59B7">
      <w:pPr>
        <w:spacing w:after="240" w:line="360" w:lineRule="auto"/>
        <w:rPr>
          <w:rFonts w:ascii="Arial" w:hAnsi="Arial" w:cs="Arial"/>
          <w:sz w:val="24"/>
          <w:szCs w:val="24"/>
        </w:rPr>
      </w:pPr>
      <w:r w:rsidRPr="002D75E5">
        <w:rPr>
          <w:rFonts w:ascii="Arial" w:hAnsi="Arial" w:cs="Arial"/>
          <w:sz w:val="24"/>
          <w:szCs w:val="24"/>
        </w:rPr>
        <w:t>Bernard. (1994) cited in</w:t>
      </w:r>
      <w:r w:rsidR="00926FE4" w:rsidRPr="002D75E5">
        <w:rPr>
          <w:rFonts w:ascii="Arial" w:hAnsi="Arial" w:cs="Arial"/>
          <w:sz w:val="24"/>
          <w:szCs w:val="24"/>
        </w:rPr>
        <w:t>,</w:t>
      </w:r>
      <w:r w:rsidRPr="002D75E5">
        <w:rPr>
          <w:rFonts w:ascii="Arial" w:hAnsi="Arial" w:cs="Arial"/>
          <w:sz w:val="24"/>
          <w:szCs w:val="24"/>
        </w:rPr>
        <w:t xml:space="preserve"> </w:t>
      </w:r>
      <w:proofErr w:type="spellStart"/>
      <w:r w:rsidRPr="002D75E5">
        <w:rPr>
          <w:rFonts w:ascii="Arial" w:hAnsi="Arial" w:cs="Arial"/>
          <w:sz w:val="24"/>
          <w:szCs w:val="24"/>
        </w:rPr>
        <w:t>Kawulich</w:t>
      </w:r>
      <w:proofErr w:type="spellEnd"/>
      <w:r w:rsidRPr="002D75E5">
        <w:rPr>
          <w:rFonts w:ascii="Arial" w:hAnsi="Arial" w:cs="Arial"/>
          <w:sz w:val="24"/>
          <w:szCs w:val="24"/>
        </w:rPr>
        <w:t xml:space="preserve">, B. B. (2005) </w:t>
      </w:r>
      <w:r w:rsidRPr="002D75E5">
        <w:rPr>
          <w:rFonts w:ascii="Arial" w:hAnsi="Arial" w:cs="Arial"/>
          <w:i/>
          <w:sz w:val="24"/>
          <w:szCs w:val="24"/>
        </w:rPr>
        <w:t>Participant Observation as a Data Collection Method</w:t>
      </w:r>
      <w:r w:rsidRPr="002D75E5">
        <w:rPr>
          <w:rFonts w:ascii="Arial" w:hAnsi="Arial" w:cs="Arial"/>
          <w:sz w:val="24"/>
          <w:szCs w:val="24"/>
        </w:rPr>
        <w:t>. Forum: Qualitative Social Research.</w:t>
      </w:r>
    </w:p>
    <w:p w14:paraId="39EC453F" w14:textId="6850BAA9" w:rsidR="006C17FB" w:rsidRPr="002D75E5" w:rsidRDefault="006C17FB" w:rsidP="00AA59B7">
      <w:pPr>
        <w:spacing w:after="240" w:line="360" w:lineRule="auto"/>
        <w:rPr>
          <w:rFonts w:ascii="Arial" w:hAnsi="Arial" w:cs="Arial"/>
          <w:sz w:val="24"/>
          <w:szCs w:val="24"/>
        </w:rPr>
      </w:pPr>
      <w:r w:rsidRPr="002D75E5">
        <w:rPr>
          <w:rFonts w:ascii="Arial" w:hAnsi="Arial" w:cs="Arial"/>
          <w:sz w:val="24"/>
          <w:szCs w:val="24"/>
        </w:rPr>
        <w:t>Canadian Sport for Life</w:t>
      </w:r>
      <w:r w:rsidR="00452071" w:rsidRPr="002D75E5">
        <w:rPr>
          <w:rFonts w:ascii="Arial" w:hAnsi="Arial" w:cs="Arial"/>
          <w:sz w:val="24"/>
          <w:szCs w:val="24"/>
        </w:rPr>
        <w:t>.</w:t>
      </w:r>
      <w:r w:rsidRPr="002D75E5">
        <w:rPr>
          <w:rFonts w:ascii="Arial" w:hAnsi="Arial" w:cs="Arial"/>
          <w:sz w:val="24"/>
          <w:szCs w:val="24"/>
        </w:rPr>
        <w:t xml:space="preserve"> (no date) </w:t>
      </w:r>
      <w:r w:rsidR="0063077C" w:rsidRPr="002D75E5">
        <w:rPr>
          <w:rFonts w:ascii="Arial" w:hAnsi="Arial" w:cs="Arial"/>
          <w:i/>
          <w:sz w:val="24"/>
          <w:szCs w:val="24"/>
        </w:rPr>
        <w:t xml:space="preserve">An introduction to Physical Literacy. </w:t>
      </w:r>
      <w:r w:rsidR="0063077C" w:rsidRPr="002D75E5">
        <w:rPr>
          <w:rFonts w:ascii="Arial" w:hAnsi="Arial" w:cs="Arial"/>
          <w:sz w:val="24"/>
          <w:szCs w:val="24"/>
        </w:rPr>
        <w:t>Physical Literacy.</w:t>
      </w:r>
    </w:p>
    <w:p w14:paraId="7C15C1DB" w14:textId="393934CC" w:rsidR="00DF0134" w:rsidRPr="002D75E5" w:rsidRDefault="00DF0134" w:rsidP="00AA59B7">
      <w:pPr>
        <w:spacing w:after="240" w:line="360" w:lineRule="auto"/>
        <w:rPr>
          <w:rFonts w:ascii="Arial" w:hAnsi="Arial" w:cs="Arial"/>
          <w:sz w:val="24"/>
          <w:szCs w:val="24"/>
        </w:rPr>
      </w:pPr>
      <w:r w:rsidRPr="002D75E5">
        <w:rPr>
          <w:rFonts w:ascii="Arial" w:hAnsi="Arial" w:cs="Arial"/>
          <w:sz w:val="24"/>
          <w:szCs w:val="24"/>
        </w:rPr>
        <w:t xml:space="preserve">Clark, A, (2011) </w:t>
      </w:r>
      <w:r w:rsidRPr="002D75E5">
        <w:rPr>
          <w:rFonts w:ascii="Arial" w:hAnsi="Arial" w:cs="Arial"/>
          <w:i/>
          <w:sz w:val="24"/>
          <w:szCs w:val="24"/>
        </w:rPr>
        <w:t xml:space="preserve">Ways of seeing: using the Mosaic approach to listen to young children’s perspectives. </w:t>
      </w:r>
    </w:p>
    <w:p w14:paraId="03320A53" w14:textId="47348606" w:rsidR="00731068" w:rsidRPr="002D75E5" w:rsidRDefault="00731068" w:rsidP="00AA59B7">
      <w:pPr>
        <w:spacing w:after="240" w:line="360" w:lineRule="auto"/>
        <w:rPr>
          <w:rFonts w:ascii="Arial" w:hAnsi="Arial" w:cs="Arial"/>
          <w:sz w:val="24"/>
          <w:szCs w:val="24"/>
        </w:rPr>
      </w:pPr>
      <w:r w:rsidRPr="002D75E5">
        <w:rPr>
          <w:rFonts w:ascii="Arial" w:hAnsi="Arial" w:cs="Arial"/>
          <w:sz w:val="24"/>
          <w:szCs w:val="24"/>
        </w:rPr>
        <w:t>Council for Learning Outside</w:t>
      </w:r>
      <w:r w:rsidR="00E33807" w:rsidRPr="002D75E5">
        <w:rPr>
          <w:rFonts w:ascii="Arial" w:hAnsi="Arial" w:cs="Arial"/>
          <w:sz w:val="24"/>
          <w:szCs w:val="24"/>
        </w:rPr>
        <w:t xml:space="preserve"> the Classroom. (2009) </w:t>
      </w:r>
      <w:r w:rsidR="00E33807" w:rsidRPr="002D75E5">
        <w:rPr>
          <w:rFonts w:ascii="Arial" w:hAnsi="Arial" w:cs="Arial"/>
          <w:i/>
          <w:sz w:val="24"/>
          <w:szCs w:val="24"/>
        </w:rPr>
        <w:t xml:space="preserve">Benefits for Early Years of Learning Outside the Classroom. </w:t>
      </w:r>
      <w:r w:rsidR="00E33807" w:rsidRPr="002D75E5">
        <w:rPr>
          <w:rFonts w:ascii="Arial" w:hAnsi="Arial" w:cs="Arial"/>
          <w:sz w:val="24"/>
          <w:szCs w:val="24"/>
        </w:rPr>
        <w:t>Crown.</w:t>
      </w:r>
    </w:p>
    <w:p w14:paraId="45065C09" w14:textId="6A179361" w:rsidR="006A31C5" w:rsidRPr="002D75E5" w:rsidRDefault="006A31C5" w:rsidP="00AA59B7">
      <w:pPr>
        <w:spacing w:after="240" w:line="360" w:lineRule="auto"/>
        <w:rPr>
          <w:rFonts w:ascii="Arial" w:hAnsi="Arial" w:cs="Arial"/>
          <w:sz w:val="24"/>
          <w:szCs w:val="24"/>
        </w:rPr>
      </w:pPr>
      <w:proofErr w:type="spellStart"/>
      <w:r w:rsidRPr="002D75E5">
        <w:rPr>
          <w:rFonts w:ascii="Arial" w:hAnsi="Arial" w:cs="Arial"/>
          <w:sz w:val="24"/>
          <w:szCs w:val="24"/>
        </w:rPr>
        <w:t>Cowley</w:t>
      </w:r>
      <w:proofErr w:type="spellEnd"/>
      <w:r w:rsidRPr="002D75E5">
        <w:rPr>
          <w:rFonts w:ascii="Arial" w:hAnsi="Arial" w:cs="Arial"/>
          <w:sz w:val="24"/>
          <w:szCs w:val="24"/>
        </w:rPr>
        <w:t xml:space="preserve">, S. (2013) The Seven T’s of Practical Differentiation. Sue </w:t>
      </w:r>
      <w:proofErr w:type="spellStart"/>
      <w:r w:rsidRPr="002D75E5">
        <w:rPr>
          <w:rFonts w:ascii="Arial" w:hAnsi="Arial" w:cs="Arial"/>
          <w:sz w:val="24"/>
          <w:szCs w:val="24"/>
        </w:rPr>
        <w:t>Cowley</w:t>
      </w:r>
      <w:proofErr w:type="spellEnd"/>
      <w:r w:rsidRPr="002D75E5">
        <w:rPr>
          <w:rFonts w:ascii="Arial" w:hAnsi="Arial" w:cs="Arial"/>
          <w:sz w:val="24"/>
          <w:szCs w:val="24"/>
        </w:rPr>
        <w:t xml:space="preserve"> Books Ltd.</w:t>
      </w:r>
    </w:p>
    <w:p w14:paraId="4D6115A4" w14:textId="6A62A6E9" w:rsidR="00926FE4" w:rsidRPr="002D75E5" w:rsidRDefault="00926FE4" w:rsidP="00AA59B7">
      <w:pPr>
        <w:spacing w:after="240" w:line="360" w:lineRule="auto"/>
        <w:rPr>
          <w:rFonts w:ascii="Arial" w:hAnsi="Arial" w:cs="Arial"/>
          <w:sz w:val="24"/>
          <w:szCs w:val="24"/>
        </w:rPr>
      </w:pPr>
      <w:r w:rsidRPr="002D75E5">
        <w:rPr>
          <w:rFonts w:ascii="Arial" w:hAnsi="Arial" w:cs="Arial"/>
          <w:sz w:val="24"/>
          <w:szCs w:val="24"/>
        </w:rPr>
        <w:t>Devereux and Miller (2003)</w:t>
      </w:r>
      <w:r w:rsidRPr="002D75E5">
        <w:rPr>
          <w:rFonts w:ascii="Arial" w:hAnsi="Arial" w:cs="Arial"/>
          <w:color w:val="000000" w:themeColor="text1"/>
          <w:sz w:val="24"/>
          <w:szCs w:val="24"/>
        </w:rPr>
        <w:t xml:space="preserve"> cited in, R, Grigg (2015) </w:t>
      </w:r>
      <w:r w:rsidRPr="002D75E5">
        <w:rPr>
          <w:rFonts w:ascii="Arial" w:hAnsi="Arial" w:cs="Arial"/>
          <w:i/>
          <w:color w:val="000000" w:themeColor="text1"/>
          <w:sz w:val="24"/>
          <w:szCs w:val="24"/>
        </w:rPr>
        <w:t>Becoming an Outstanding Primary School Teacher.</w:t>
      </w:r>
      <w:r w:rsidRPr="002D75E5">
        <w:rPr>
          <w:rFonts w:ascii="Arial" w:hAnsi="Arial" w:cs="Arial"/>
          <w:color w:val="000000" w:themeColor="text1"/>
          <w:sz w:val="24"/>
          <w:szCs w:val="24"/>
        </w:rPr>
        <w:t xml:space="preserve"> Second Edition. Routledge Taylor &amp; Francis Group.</w:t>
      </w:r>
    </w:p>
    <w:p w14:paraId="1F28AB83" w14:textId="237151EF" w:rsidR="00A67225" w:rsidRPr="002D75E5" w:rsidRDefault="00A67225" w:rsidP="00AA59B7">
      <w:pPr>
        <w:spacing w:after="240" w:line="360" w:lineRule="auto"/>
        <w:rPr>
          <w:rFonts w:ascii="Arial" w:hAnsi="Arial" w:cs="Arial"/>
          <w:sz w:val="24"/>
          <w:szCs w:val="24"/>
        </w:rPr>
      </w:pPr>
      <w:proofErr w:type="spellStart"/>
      <w:r w:rsidRPr="002D75E5">
        <w:rPr>
          <w:rFonts w:ascii="Arial" w:hAnsi="Arial" w:cs="Arial"/>
          <w:sz w:val="24"/>
          <w:szCs w:val="24"/>
        </w:rPr>
        <w:t>DeWALT</w:t>
      </w:r>
      <w:proofErr w:type="spellEnd"/>
      <w:r w:rsidRPr="002D75E5">
        <w:rPr>
          <w:rFonts w:ascii="Arial" w:hAnsi="Arial" w:cs="Arial"/>
          <w:sz w:val="24"/>
          <w:szCs w:val="24"/>
        </w:rPr>
        <w:t xml:space="preserve"> and </w:t>
      </w:r>
      <w:proofErr w:type="spellStart"/>
      <w:r w:rsidRPr="002D75E5">
        <w:rPr>
          <w:rFonts w:ascii="Arial" w:hAnsi="Arial" w:cs="Arial"/>
          <w:sz w:val="24"/>
          <w:szCs w:val="24"/>
        </w:rPr>
        <w:t>DeWALT</w:t>
      </w:r>
      <w:proofErr w:type="spellEnd"/>
      <w:r w:rsidRPr="002D75E5">
        <w:rPr>
          <w:rFonts w:ascii="Arial" w:hAnsi="Arial" w:cs="Arial"/>
          <w:sz w:val="24"/>
          <w:szCs w:val="24"/>
        </w:rPr>
        <w:t xml:space="preserve"> (2004) cited in </w:t>
      </w:r>
      <w:proofErr w:type="spellStart"/>
      <w:r w:rsidRPr="002D75E5">
        <w:rPr>
          <w:rFonts w:ascii="Arial" w:hAnsi="Arial" w:cs="Arial"/>
          <w:sz w:val="24"/>
          <w:szCs w:val="24"/>
        </w:rPr>
        <w:t>Kawulich</w:t>
      </w:r>
      <w:proofErr w:type="spellEnd"/>
      <w:r w:rsidRPr="002D75E5">
        <w:rPr>
          <w:rFonts w:ascii="Arial" w:hAnsi="Arial" w:cs="Arial"/>
          <w:sz w:val="24"/>
          <w:szCs w:val="24"/>
        </w:rPr>
        <w:t xml:space="preserve">, B. B. (2005) </w:t>
      </w:r>
      <w:r w:rsidRPr="002D75E5">
        <w:rPr>
          <w:rFonts w:ascii="Arial" w:hAnsi="Arial" w:cs="Arial"/>
          <w:i/>
          <w:sz w:val="24"/>
          <w:szCs w:val="24"/>
        </w:rPr>
        <w:t>Participant Observation as a Data Collection Method</w:t>
      </w:r>
      <w:r w:rsidRPr="002D75E5">
        <w:rPr>
          <w:rFonts w:ascii="Arial" w:hAnsi="Arial" w:cs="Arial"/>
          <w:sz w:val="24"/>
          <w:szCs w:val="24"/>
        </w:rPr>
        <w:t>. Forum: Qualitative Social Research.</w:t>
      </w:r>
    </w:p>
    <w:p w14:paraId="0BA60044" w14:textId="4A0F2221" w:rsidR="00F302CB" w:rsidRPr="002D75E5" w:rsidRDefault="006F4F97" w:rsidP="00AA59B7">
      <w:pPr>
        <w:spacing w:after="240" w:line="360" w:lineRule="auto"/>
        <w:rPr>
          <w:rFonts w:ascii="Arial" w:hAnsi="Arial" w:cs="Arial"/>
          <w:sz w:val="24"/>
          <w:szCs w:val="24"/>
        </w:rPr>
      </w:pPr>
      <w:r w:rsidRPr="002D75E5">
        <w:rPr>
          <w:rFonts w:ascii="Arial" w:hAnsi="Arial" w:cs="Arial"/>
          <w:sz w:val="24"/>
          <w:szCs w:val="24"/>
        </w:rPr>
        <w:t xml:space="preserve">Driscoll, D. L. (2010) </w:t>
      </w:r>
      <w:r w:rsidRPr="002D75E5">
        <w:rPr>
          <w:rFonts w:ascii="Arial" w:hAnsi="Arial" w:cs="Arial"/>
          <w:i/>
          <w:sz w:val="24"/>
          <w:szCs w:val="24"/>
        </w:rPr>
        <w:t>Introduction to Primary Research: Observations, Surveys, and Interviews</w:t>
      </w:r>
      <w:r w:rsidRPr="002D75E5">
        <w:rPr>
          <w:rFonts w:ascii="Arial" w:hAnsi="Arial" w:cs="Arial"/>
          <w:sz w:val="24"/>
          <w:szCs w:val="24"/>
        </w:rPr>
        <w:t>. Writing Spaces: Readings on Writing, Volume 2.</w:t>
      </w:r>
    </w:p>
    <w:p w14:paraId="419D157E" w14:textId="3798BD50" w:rsidR="00E33807" w:rsidRPr="002D75E5" w:rsidRDefault="00E33807" w:rsidP="00AA59B7">
      <w:pPr>
        <w:spacing w:after="240" w:line="360" w:lineRule="auto"/>
        <w:rPr>
          <w:rFonts w:ascii="Arial" w:hAnsi="Arial" w:cs="Arial"/>
          <w:sz w:val="24"/>
          <w:szCs w:val="24"/>
        </w:rPr>
      </w:pPr>
      <w:r w:rsidRPr="002D75E5">
        <w:rPr>
          <w:rFonts w:ascii="Arial" w:hAnsi="Arial" w:cs="Arial"/>
          <w:sz w:val="24"/>
          <w:szCs w:val="24"/>
        </w:rPr>
        <w:t xml:space="preserve">Felder, R. M. and Brent, R. (2007) </w:t>
      </w:r>
      <w:r w:rsidRPr="002D75E5">
        <w:rPr>
          <w:rFonts w:ascii="Arial" w:hAnsi="Arial" w:cs="Arial"/>
          <w:i/>
          <w:sz w:val="24"/>
          <w:szCs w:val="24"/>
        </w:rPr>
        <w:t xml:space="preserve">Cooperative Learning. </w:t>
      </w:r>
      <w:r w:rsidRPr="002D75E5">
        <w:rPr>
          <w:rFonts w:ascii="Arial" w:hAnsi="Arial" w:cs="Arial"/>
          <w:sz w:val="24"/>
          <w:szCs w:val="24"/>
        </w:rPr>
        <w:t>N.C. State University.</w:t>
      </w:r>
    </w:p>
    <w:p w14:paraId="79A37329" w14:textId="582BAE49" w:rsidR="00327EAB" w:rsidRPr="002D75E5" w:rsidRDefault="00327EAB" w:rsidP="00AA59B7">
      <w:pPr>
        <w:spacing w:after="240" w:line="360" w:lineRule="auto"/>
        <w:rPr>
          <w:rFonts w:ascii="Arial" w:hAnsi="Arial" w:cs="Arial"/>
          <w:color w:val="000000" w:themeColor="text1"/>
          <w:sz w:val="24"/>
          <w:szCs w:val="24"/>
        </w:rPr>
      </w:pPr>
      <w:r w:rsidRPr="002D75E5">
        <w:rPr>
          <w:rFonts w:ascii="Arial" w:hAnsi="Arial" w:cs="Arial"/>
          <w:color w:val="000000" w:themeColor="text1"/>
          <w:sz w:val="24"/>
          <w:szCs w:val="24"/>
        </w:rPr>
        <w:t xml:space="preserve">Grigg, R. (2015) </w:t>
      </w:r>
      <w:r w:rsidRPr="002D75E5">
        <w:rPr>
          <w:rFonts w:ascii="Arial" w:hAnsi="Arial" w:cs="Arial"/>
          <w:i/>
          <w:color w:val="000000" w:themeColor="text1"/>
          <w:sz w:val="24"/>
          <w:szCs w:val="24"/>
        </w:rPr>
        <w:t>Becoming an Outstanding Primary School Teacher.</w:t>
      </w:r>
      <w:r w:rsidRPr="002D75E5">
        <w:rPr>
          <w:rFonts w:ascii="Arial" w:hAnsi="Arial" w:cs="Arial"/>
          <w:color w:val="000000" w:themeColor="text1"/>
          <w:sz w:val="24"/>
          <w:szCs w:val="24"/>
        </w:rPr>
        <w:t xml:space="preserve"> Second Edition. Routledge Taylor &amp; Francis Group.</w:t>
      </w:r>
    </w:p>
    <w:p w14:paraId="1ECA16B1" w14:textId="4E67EDD1" w:rsidR="00CE31C7" w:rsidRPr="002D75E5" w:rsidRDefault="00CE31C7" w:rsidP="00AA59B7">
      <w:pPr>
        <w:spacing w:after="240" w:line="360" w:lineRule="auto"/>
        <w:rPr>
          <w:rFonts w:ascii="Arial" w:hAnsi="Arial" w:cs="Arial"/>
          <w:color w:val="000000" w:themeColor="text1"/>
          <w:sz w:val="24"/>
          <w:szCs w:val="24"/>
        </w:rPr>
      </w:pPr>
      <w:r w:rsidRPr="002D75E5">
        <w:rPr>
          <w:rFonts w:ascii="Arial" w:hAnsi="Arial" w:cs="Arial"/>
          <w:sz w:val="24"/>
          <w:szCs w:val="24"/>
        </w:rPr>
        <w:lastRenderedPageBreak/>
        <w:t xml:space="preserve">Johnson, D. W. and Johnson, R. T. (1999) </w:t>
      </w:r>
      <w:r w:rsidRPr="002D75E5">
        <w:rPr>
          <w:rFonts w:ascii="Arial" w:hAnsi="Arial" w:cs="Arial"/>
          <w:i/>
          <w:sz w:val="24"/>
          <w:szCs w:val="24"/>
        </w:rPr>
        <w:t>Cooperative Learning Work.</w:t>
      </w:r>
      <w:r w:rsidRPr="002D75E5">
        <w:rPr>
          <w:rFonts w:ascii="Arial" w:hAnsi="Arial" w:cs="Arial"/>
          <w:sz w:val="24"/>
          <w:szCs w:val="24"/>
        </w:rPr>
        <w:t xml:space="preserve"> Theory into Practice, Vol. 38, No. 2, Building Community through Cooperative Learning (Spring, 1999), pp. 67-73. Taylor and Francis Group.</w:t>
      </w:r>
    </w:p>
    <w:p w14:paraId="7ABAC57B" w14:textId="493A2F98" w:rsidR="00425F01" w:rsidRPr="002D75E5" w:rsidRDefault="00425F01" w:rsidP="00AA59B7">
      <w:pPr>
        <w:spacing w:after="240" w:line="360" w:lineRule="auto"/>
        <w:rPr>
          <w:rFonts w:ascii="Arial" w:hAnsi="Arial" w:cs="Arial"/>
          <w:sz w:val="24"/>
          <w:szCs w:val="24"/>
        </w:rPr>
      </w:pPr>
      <w:proofErr w:type="spellStart"/>
      <w:r w:rsidRPr="002D75E5">
        <w:rPr>
          <w:rFonts w:ascii="Arial" w:hAnsi="Arial" w:cs="Arial"/>
          <w:sz w:val="24"/>
          <w:szCs w:val="24"/>
        </w:rPr>
        <w:t>Kawulich</w:t>
      </w:r>
      <w:proofErr w:type="spellEnd"/>
      <w:r w:rsidRPr="002D75E5">
        <w:rPr>
          <w:rFonts w:ascii="Arial" w:hAnsi="Arial" w:cs="Arial"/>
          <w:sz w:val="24"/>
          <w:szCs w:val="24"/>
        </w:rPr>
        <w:t xml:space="preserve">, B. B. (2005) </w:t>
      </w:r>
      <w:r w:rsidRPr="002D75E5">
        <w:rPr>
          <w:rFonts w:ascii="Arial" w:hAnsi="Arial" w:cs="Arial"/>
          <w:i/>
          <w:sz w:val="24"/>
          <w:szCs w:val="24"/>
        </w:rPr>
        <w:t>Participant Observation as a Data Collection Method</w:t>
      </w:r>
      <w:r w:rsidRPr="002D75E5">
        <w:rPr>
          <w:rFonts w:ascii="Arial" w:hAnsi="Arial" w:cs="Arial"/>
          <w:sz w:val="24"/>
          <w:szCs w:val="24"/>
        </w:rPr>
        <w:t xml:space="preserve">. Forum: </w:t>
      </w:r>
      <w:r w:rsidR="00F302CB" w:rsidRPr="002D75E5">
        <w:rPr>
          <w:rFonts w:ascii="Arial" w:hAnsi="Arial" w:cs="Arial"/>
          <w:sz w:val="24"/>
          <w:szCs w:val="24"/>
        </w:rPr>
        <w:t>Qualitative</w:t>
      </w:r>
      <w:r w:rsidRPr="002D75E5">
        <w:rPr>
          <w:rFonts w:ascii="Arial" w:hAnsi="Arial" w:cs="Arial"/>
          <w:sz w:val="24"/>
          <w:szCs w:val="24"/>
        </w:rPr>
        <w:t xml:space="preserve"> </w:t>
      </w:r>
      <w:r w:rsidR="00F302CB" w:rsidRPr="002D75E5">
        <w:rPr>
          <w:rFonts w:ascii="Arial" w:hAnsi="Arial" w:cs="Arial"/>
          <w:sz w:val="24"/>
          <w:szCs w:val="24"/>
        </w:rPr>
        <w:t>Social Research.</w:t>
      </w:r>
    </w:p>
    <w:p w14:paraId="5840B5C8" w14:textId="1B335B27" w:rsidR="004E6B33" w:rsidRPr="002D75E5" w:rsidRDefault="004E6B33" w:rsidP="00AA59B7">
      <w:pPr>
        <w:spacing w:after="240" w:line="360" w:lineRule="auto"/>
        <w:rPr>
          <w:rFonts w:ascii="Arial" w:hAnsi="Arial" w:cs="Arial"/>
          <w:sz w:val="24"/>
          <w:szCs w:val="24"/>
        </w:rPr>
      </w:pPr>
      <w:r w:rsidRPr="002D75E5">
        <w:rPr>
          <w:rFonts w:ascii="Arial" w:hAnsi="Arial" w:cs="Arial"/>
          <w:sz w:val="24"/>
          <w:szCs w:val="24"/>
        </w:rPr>
        <w:t xml:space="preserve">Kolb, D. A (1984) cited in Kolb, D. A., Boyatzis, R. E., </w:t>
      </w:r>
      <w:proofErr w:type="spellStart"/>
      <w:r w:rsidRPr="002D75E5">
        <w:rPr>
          <w:rFonts w:ascii="Arial" w:hAnsi="Arial" w:cs="Arial"/>
          <w:sz w:val="24"/>
          <w:szCs w:val="24"/>
        </w:rPr>
        <w:t>Mainemelis</w:t>
      </w:r>
      <w:proofErr w:type="spellEnd"/>
      <w:r w:rsidRPr="002D75E5">
        <w:rPr>
          <w:rFonts w:ascii="Arial" w:hAnsi="Arial" w:cs="Arial"/>
          <w:sz w:val="24"/>
          <w:szCs w:val="24"/>
        </w:rPr>
        <w:t xml:space="preserve">, C. (1999) </w:t>
      </w:r>
      <w:r w:rsidRPr="002D75E5">
        <w:rPr>
          <w:rFonts w:ascii="Arial" w:hAnsi="Arial" w:cs="Arial"/>
          <w:i/>
          <w:sz w:val="24"/>
          <w:szCs w:val="24"/>
        </w:rPr>
        <w:t>Experiential Learning Theory: Previous Research and New Directions</w:t>
      </w:r>
      <w:r w:rsidRPr="002D75E5">
        <w:rPr>
          <w:rFonts w:ascii="Arial" w:hAnsi="Arial" w:cs="Arial"/>
          <w:sz w:val="24"/>
          <w:szCs w:val="24"/>
        </w:rPr>
        <w:t>. Weatherhead School of Management</w:t>
      </w:r>
      <w:r w:rsidR="002F3547" w:rsidRPr="002D75E5">
        <w:rPr>
          <w:rFonts w:ascii="Arial" w:hAnsi="Arial" w:cs="Arial"/>
          <w:sz w:val="24"/>
          <w:szCs w:val="24"/>
        </w:rPr>
        <w:t>.</w:t>
      </w:r>
    </w:p>
    <w:p w14:paraId="3F3B8600" w14:textId="2094D342" w:rsidR="004E6B33" w:rsidRPr="002D75E5" w:rsidRDefault="004E6B33" w:rsidP="00AA59B7">
      <w:pPr>
        <w:spacing w:after="240" w:line="360" w:lineRule="auto"/>
        <w:rPr>
          <w:rFonts w:ascii="Arial" w:hAnsi="Arial" w:cs="Arial"/>
          <w:sz w:val="24"/>
          <w:szCs w:val="24"/>
        </w:rPr>
      </w:pPr>
      <w:r w:rsidRPr="002D75E5">
        <w:rPr>
          <w:rFonts w:ascii="Arial" w:hAnsi="Arial" w:cs="Arial"/>
          <w:sz w:val="24"/>
          <w:szCs w:val="24"/>
        </w:rPr>
        <w:t xml:space="preserve">Kolb, D. A., Boyatzis, R. E., </w:t>
      </w:r>
      <w:proofErr w:type="spellStart"/>
      <w:r w:rsidRPr="002D75E5">
        <w:rPr>
          <w:rFonts w:ascii="Arial" w:hAnsi="Arial" w:cs="Arial"/>
          <w:sz w:val="24"/>
          <w:szCs w:val="24"/>
        </w:rPr>
        <w:t>Mainemelis</w:t>
      </w:r>
      <w:proofErr w:type="spellEnd"/>
      <w:r w:rsidRPr="002D75E5">
        <w:rPr>
          <w:rFonts w:ascii="Arial" w:hAnsi="Arial" w:cs="Arial"/>
          <w:sz w:val="24"/>
          <w:szCs w:val="24"/>
        </w:rPr>
        <w:t xml:space="preserve">, C. (1999) </w:t>
      </w:r>
      <w:r w:rsidRPr="002D75E5">
        <w:rPr>
          <w:rFonts w:ascii="Arial" w:hAnsi="Arial" w:cs="Arial"/>
          <w:i/>
          <w:sz w:val="24"/>
          <w:szCs w:val="24"/>
        </w:rPr>
        <w:t>Experiential Learning Theory: Previous Research and New Directions</w:t>
      </w:r>
      <w:r w:rsidRPr="002D75E5">
        <w:rPr>
          <w:rFonts w:ascii="Arial" w:hAnsi="Arial" w:cs="Arial"/>
          <w:sz w:val="24"/>
          <w:szCs w:val="24"/>
        </w:rPr>
        <w:t>. Weatherhead School of Management</w:t>
      </w:r>
    </w:p>
    <w:p w14:paraId="2666B748" w14:textId="0F23B757" w:rsidR="00103E22" w:rsidRPr="002D75E5" w:rsidRDefault="00103E22" w:rsidP="00AA59B7">
      <w:pPr>
        <w:spacing w:after="240" w:line="360" w:lineRule="auto"/>
        <w:rPr>
          <w:rFonts w:ascii="Arial" w:hAnsi="Arial" w:cs="Arial"/>
          <w:sz w:val="24"/>
          <w:szCs w:val="24"/>
        </w:rPr>
      </w:pPr>
      <w:r w:rsidRPr="002D75E5">
        <w:rPr>
          <w:rFonts w:ascii="Arial" w:hAnsi="Arial" w:cs="Arial"/>
          <w:sz w:val="24"/>
          <w:szCs w:val="24"/>
        </w:rPr>
        <w:t xml:space="preserve">Lee, R. M. (2000) </w:t>
      </w:r>
      <w:r w:rsidRPr="002D75E5">
        <w:rPr>
          <w:rFonts w:ascii="Arial" w:hAnsi="Arial" w:cs="Arial"/>
          <w:i/>
          <w:sz w:val="24"/>
          <w:szCs w:val="24"/>
        </w:rPr>
        <w:t>Unobtrusive methods in social research</w:t>
      </w:r>
      <w:r w:rsidRPr="002D75E5">
        <w:rPr>
          <w:rFonts w:ascii="Arial" w:hAnsi="Arial" w:cs="Arial"/>
          <w:sz w:val="24"/>
          <w:szCs w:val="24"/>
        </w:rPr>
        <w:t>. Open University Press. Buckingham – Philadelphia.</w:t>
      </w:r>
    </w:p>
    <w:p w14:paraId="683D31EF" w14:textId="6A88E42D" w:rsidR="00E33807" w:rsidRPr="002D75E5" w:rsidRDefault="00E33807" w:rsidP="00AA59B7">
      <w:pPr>
        <w:spacing w:after="240" w:line="360" w:lineRule="auto"/>
        <w:rPr>
          <w:rFonts w:ascii="Arial" w:hAnsi="Arial" w:cs="Arial"/>
          <w:sz w:val="24"/>
          <w:szCs w:val="24"/>
        </w:rPr>
      </w:pPr>
      <w:r w:rsidRPr="002D75E5">
        <w:rPr>
          <w:rFonts w:ascii="Arial" w:hAnsi="Arial" w:cs="Arial"/>
          <w:sz w:val="24"/>
          <w:szCs w:val="24"/>
        </w:rPr>
        <w:t>Milton Keynes Council. (2004) Supporting pupils with English as an Additional Language. Children and Young People’s Service.</w:t>
      </w:r>
    </w:p>
    <w:p w14:paraId="20A67960" w14:textId="4F235FBC" w:rsidR="004143E8" w:rsidRPr="002D75E5" w:rsidRDefault="004143E8" w:rsidP="00AA59B7">
      <w:pPr>
        <w:spacing w:after="240" w:line="360" w:lineRule="auto"/>
        <w:rPr>
          <w:rFonts w:ascii="Arial" w:hAnsi="Arial" w:cs="Arial"/>
          <w:sz w:val="24"/>
          <w:szCs w:val="24"/>
        </w:rPr>
      </w:pPr>
      <w:r w:rsidRPr="002D75E5">
        <w:rPr>
          <w:rFonts w:ascii="Arial" w:hAnsi="Arial" w:cs="Arial"/>
          <w:sz w:val="24"/>
          <w:szCs w:val="24"/>
        </w:rPr>
        <w:t>My Local School (2017) Accessed via http://mylocalschool.wales.gov.uk/School/6702073?lang=en</w:t>
      </w:r>
    </w:p>
    <w:p w14:paraId="301C8307" w14:textId="5130AB50" w:rsidR="00CE31C7" w:rsidRPr="002D75E5" w:rsidRDefault="00CE31C7" w:rsidP="00AA59B7">
      <w:pPr>
        <w:spacing w:after="240" w:line="360" w:lineRule="auto"/>
        <w:rPr>
          <w:rFonts w:ascii="Arial" w:hAnsi="Arial" w:cs="Arial"/>
          <w:sz w:val="24"/>
          <w:szCs w:val="24"/>
        </w:rPr>
      </w:pPr>
      <w:r w:rsidRPr="002D75E5">
        <w:rPr>
          <w:rFonts w:ascii="Arial" w:hAnsi="Arial" w:cs="Arial"/>
          <w:sz w:val="24"/>
          <w:szCs w:val="24"/>
        </w:rPr>
        <w:t>Nottingham, J. (2013) ASK Model accessed via https://www.slideshare.net/jabulani4/develop-ask</w:t>
      </w:r>
    </w:p>
    <w:p w14:paraId="693C5762" w14:textId="7D1164A1" w:rsidR="00327EAB" w:rsidRPr="002D75E5" w:rsidRDefault="00327EAB" w:rsidP="00AA59B7">
      <w:pPr>
        <w:spacing w:after="240" w:line="360" w:lineRule="auto"/>
        <w:rPr>
          <w:rFonts w:ascii="Arial" w:hAnsi="Arial" w:cs="Arial"/>
          <w:color w:val="000000" w:themeColor="text1"/>
          <w:sz w:val="24"/>
          <w:szCs w:val="24"/>
        </w:rPr>
      </w:pPr>
      <w:r w:rsidRPr="002D75E5">
        <w:rPr>
          <w:rFonts w:ascii="Arial" w:hAnsi="Arial" w:cs="Arial"/>
          <w:color w:val="000000" w:themeColor="text1"/>
          <w:sz w:val="24"/>
          <w:szCs w:val="24"/>
        </w:rPr>
        <w:t xml:space="preserve">Piaget, J. (1978) cited in, R, Grigg (2015) </w:t>
      </w:r>
      <w:r w:rsidRPr="002D75E5">
        <w:rPr>
          <w:rFonts w:ascii="Arial" w:hAnsi="Arial" w:cs="Arial"/>
          <w:i/>
          <w:color w:val="000000" w:themeColor="text1"/>
          <w:sz w:val="24"/>
          <w:szCs w:val="24"/>
        </w:rPr>
        <w:t>Becoming an Outstanding Primary School Teacher</w:t>
      </w:r>
      <w:r w:rsidRPr="002D75E5">
        <w:rPr>
          <w:rFonts w:ascii="Arial" w:hAnsi="Arial" w:cs="Arial"/>
          <w:color w:val="000000" w:themeColor="text1"/>
          <w:sz w:val="24"/>
          <w:szCs w:val="24"/>
        </w:rPr>
        <w:t>. Second Edition. Routledge Taylor &amp; Francis Group.</w:t>
      </w:r>
    </w:p>
    <w:p w14:paraId="68D6A68E" w14:textId="39A86653" w:rsidR="00327EAB" w:rsidRPr="002D75E5" w:rsidRDefault="00327EAB" w:rsidP="00AA59B7">
      <w:pPr>
        <w:spacing w:after="240" w:line="360" w:lineRule="auto"/>
        <w:rPr>
          <w:rFonts w:ascii="Arial" w:hAnsi="Arial" w:cs="Arial"/>
          <w:color w:val="000000" w:themeColor="text1"/>
          <w:sz w:val="24"/>
          <w:szCs w:val="24"/>
        </w:rPr>
      </w:pPr>
      <w:r w:rsidRPr="002D75E5">
        <w:rPr>
          <w:rFonts w:ascii="Arial" w:hAnsi="Arial" w:cs="Arial"/>
          <w:color w:val="000000" w:themeColor="text1"/>
          <w:sz w:val="24"/>
          <w:szCs w:val="24"/>
        </w:rPr>
        <w:t xml:space="preserve">Pritchard (2009) cited in, R, Grigg (2015) </w:t>
      </w:r>
      <w:r w:rsidRPr="002D75E5">
        <w:rPr>
          <w:rFonts w:ascii="Arial" w:hAnsi="Arial" w:cs="Arial"/>
          <w:i/>
          <w:color w:val="000000" w:themeColor="text1"/>
          <w:sz w:val="24"/>
          <w:szCs w:val="24"/>
        </w:rPr>
        <w:t>Becoming an Outstanding Primary School Teacher.</w:t>
      </w:r>
      <w:r w:rsidRPr="002D75E5">
        <w:rPr>
          <w:rFonts w:ascii="Arial" w:hAnsi="Arial" w:cs="Arial"/>
          <w:color w:val="000000" w:themeColor="text1"/>
          <w:sz w:val="24"/>
          <w:szCs w:val="24"/>
        </w:rPr>
        <w:t xml:space="preserve"> Second Edition. Routledge Taylor &amp; Francis Group.</w:t>
      </w:r>
    </w:p>
    <w:p w14:paraId="5F7771ED" w14:textId="0C6A40FE" w:rsidR="00327EAB" w:rsidRPr="002D75E5" w:rsidRDefault="00327EAB" w:rsidP="00AA59B7">
      <w:pPr>
        <w:spacing w:after="240" w:line="360" w:lineRule="auto"/>
        <w:rPr>
          <w:rFonts w:ascii="Arial" w:hAnsi="Arial" w:cs="Arial"/>
          <w:color w:val="000000" w:themeColor="text1"/>
          <w:sz w:val="24"/>
          <w:szCs w:val="24"/>
        </w:rPr>
      </w:pPr>
      <w:r w:rsidRPr="002D75E5">
        <w:rPr>
          <w:rFonts w:ascii="Arial" w:hAnsi="Arial" w:cs="Arial"/>
          <w:color w:val="000000" w:themeColor="text1"/>
          <w:sz w:val="24"/>
          <w:szCs w:val="24"/>
        </w:rPr>
        <w:t xml:space="preserve">Schaffer (1996) </w:t>
      </w:r>
      <w:bookmarkStart w:id="0" w:name="_Hlk515035271"/>
      <w:r w:rsidRPr="002D75E5">
        <w:rPr>
          <w:rFonts w:ascii="Arial" w:hAnsi="Arial" w:cs="Arial"/>
          <w:color w:val="000000" w:themeColor="text1"/>
          <w:sz w:val="24"/>
          <w:szCs w:val="24"/>
        </w:rPr>
        <w:t xml:space="preserve">cited in, R, Grigg (2015) </w:t>
      </w:r>
      <w:r w:rsidRPr="002D75E5">
        <w:rPr>
          <w:rFonts w:ascii="Arial" w:hAnsi="Arial" w:cs="Arial"/>
          <w:i/>
          <w:color w:val="000000" w:themeColor="text1"/>
          <w:sz w:val="24"/>
          <w:szCs w:val="24"/>
        </w:rPr>
        <w:t>Becoming an Outstanding Primary School Teacher.</w:t>
      </w:r>
      <w:r w:rsidRPr="002D75E5">
        <w:rPr>
          <w:rFonts w:ascii="Arial" w:hAnsi="Arial" w:cs="Arial"/>
          <w:color w:val="000000" w:themeColor="text1"/>
          <w:sz w:val="24"/>
          <w:szCs w:val="24"/>
        </w:rPr>
        <w:t xml:space="preserve"> Second Edition. Routledge Taylor &amp; Francis Group.</w:t>
      </w:r>
      <w:bookmarkEnd w:id="0"/>
    </w:p>
    <w:p w14:paraId="634C04A6" w14:textId="1E9D5620" w:rsidR="00327EAB" w:rsidRPr="002D75E5" w:rsidRDefault="00327EAB" w:rsidP="00AA59B7">
      <w:pPr>
        <w:spacing w:after="240" w:line="360" w:lineRule="auto"/>
        <w:rPr>
          <w:rFonts w:ascii="Arial" w:hAnsi="Arial" w:cs="Arial"/>
          <w:color w:val="000000" w:themeColor="text1"/>
          <w:sz w:val="24"/>
          <w:szCs w:val="24"/>
        </w:rPr>
      </w:pPr>
      <w:r w:rsidRPr="002D75E5">
        <w:rPr>
          <w:rFonts w:ascii="Arial" w:hAnsi="Arial" w:cs="Arial"/>
          <w:color w:val="000000" w:themeColor="text1"/>
          <w:sz w:val="24"/>
          <w:szCs w:val="24"/>
        </w:rPr>
        <w:t xml:space="preserve">Turner-Bisset (2001) cited in, R, Grigg (2015) </w:t>
      </w:r>
      <w:r w:rsidRPr="002D75E5">
        <w:rPr>
          <w:rFonts w:ascii="Arial" w:hAnsi="Arial" w:cs="Arial"/>
          <w:i/>
          <w:color w:val="000000" w:themeColor="text1"/>
          <w:sz w:val="24"/>
          <w:szCs w:val="24"/>
        </w:rPr>
        <w:t>Becoming an Outstanding Primary School Teacher.</w:t>
      </w:r>
      <w:r w:rsidRPr="002D75E5">
        <w:rPr>
          <w:rFonts w:ascii="Arial" w:hAnsi="Arial" w:cs="Arial"/>
          <w:color w:val="000000" w:themeColor="text1"/>
          <w:sz w:val="24"/>
          <w:szCs w:val="24"/>
        </w:rPr>
        <w:t xml:space="preserve"> Second Edition. Routledge Taylor &amp; Francis Group.</w:t>
      </w:r>
    </w:p>
    <w:p w14:paraId="14FDBA1B" w14:textId="60084ABE" w:rsidR="00277481" w:rsidRPr="002D75E5" w:rsidRDefault="00277481" w:rsidP="00AA59B7">
      <w:pPr>
        <w:spacing w:after="240" w:line="360" w:lineRule="auto"/>
        <w:rPr>
          <w:rFonts w:ascii="Arial" w:hAnsi="Arial" w:cs="Arial"/>
          <w:sz w:val="24"/>
          <w:szCs w:val="24"/>
        </w:rPr>
      </w:pPr>
      <w:r w:rsidRPr="002D75E5">
        <w:rPr>
          <w:rFonts w:ascii="Arial" w:hAnsi="Arial" w:cs="Arial"/>
          <w:sz w:val="24"/>
          <w:szCs w:val="24"/>
        </w:rPr>
        <w:lastRenderedPageBreak/>
        <w:t xml:space="preserve">Webb et al (1966) cited in Driscoll, D. L. (2010) </w:t>
      </w:r>
      <w:r w:rsidRPr="002D75E5">
        <w:rPr>
          <w:rFonts w:ascii="Arial" w:hAnsi="Arial" w:cs="Arial"/>
          <w:i/>
          <w:sz w:val="24"/>
          <w:szCs w:val="24"/>
        </w:rPr>
        <w:t>Introduction to Primary Research: Observations, Surveys, and Interviews</w:t>
      </w:r>
      <w:r w:rsidRPr="002D75E5">
        <w:rPr>
          <w:rFonts w:ascii="Arial" w:hAnsi="Arial" w:cs="Arial"/>
          <w:sz w:val="24"/>
          <w:szCs w:val="24"/>
        </w:rPr>
        <w:t>. Writing Spaces: Readings on Writing, Volume 2.</w:t>
      </w:r>
    </w:p>
    <w:p w14:paraId="2C1AD119" w14:textId="685782A5" w:rsidR="00E33807" w:rsidRPr="002D75E5" w:rsidRDefault="00E33807" w:rsidP="00AA59B7">
      <w:pPr>
        <w:spacing w:after="240" w:line="360" w:lineRule="auto"/>
        <w:rPr>
          <w:rFonts w:ascii="Arial" w:hAnsi="Arial" w:cs="Arial"/>
          <w:sz w:val="24"/>
          <w:szCs w:val="24"/>
        </w:rPr>
      </w:pPr>
      <w:r w:rsidRPr="002D75E5">
        <w:rPr>
          <w:rFonts w:ascii="Arial" w:hAnsi="Arial" w:cs="Arial"/>
          <w:color w:val="000000" w:themeColor="text1"/>
          <w:sz w:val="24"/>
          <w:szCs w:val="24"/>
        </w:rPr>
        <w:t xml:space="preserve">Welsh Assembly Government. (2009) Foundation Phase Outdoor Learning Handbook. </w:t>
      </w:r>
      <w:r w:rsidRPr="002D75E5">
        <w:rPr>
          <w:rFonts w:ascii="Arial" w:hAnsi="Arial" w:cs="Arial"/>
          <w:sz w:val="24"/>
          <w:szCs w:val="24"/>
        </w:rPr>
        <w:t>Department for Children, Education, Lifelong Learning and Skills.</w:t>
      </w:r>
    </w:p>
    <w:p w14:paraId="003BD3A1" w14:textId="72FC137D" w:rsidR="009950E6" w:rsidRPr="002D75E5" w:rsidRDefault="009950E6" w:rsidP="00AA59B7">
      <w:pPr>
        <w:spacing w:after="240" w:line="360" w:lineRule="auto"/>
        <w:rPr>
          <w:rFonts w:ascii="Arial" w:hAnsi="Arial" w:cs="Arial"/>
          <w:i/>
          <w:sz w:val="24"/>
          <w:szCs w:val="24"/>
        </w:rPr>
      </w:pPr>
      <w:r w:rsidRPr="002D75E5">
        <w:rPr>
          <w:rFonts w:ascii="Arial" w:hAnsi="Arial" w:cs="Arial"/>
          <w:sz w:val="24"/>
          <w:szCs w:val="24"/>
        </w:rPr>
        <w:t xml:space="preserve">Welsh Government (2015) </w:t>
      </w:r>
      <w:r w:rsidRPr="002D75E5">
        <w:rPr>
          <w:rFonts w:ascii="Arial" w:hAnsi="Arial" w:cs="Arial"/>
          <w:i/>
          <w:sz w:val="24"/>
          <w:szCs w:val="24"/>
        </w:rPr>
        <w:t xml:space="preserve">The United Nations Convention </w:t>
      </w:r>
      <w:proofErr w:type="gramStart"/>
      <w:r w:rsidRPr="002D75E5">
        <w:rPr>
          <w:rFonts w:ascii="Arial" w:hAnsi="Arial" w:cs="Arial"/>
          <w:i/>
          <w:sz w:val="24"/>
          <w:szCs w:val="24"/>
        </w:rPr>
        <w:t>On</w:t>
      </w:r>
      <w:proofErr w:type="gramEnd"/>
      <w:r w:rsidRPr="002D75E5">
        <w:rPr>
          <w:rFonts w:ascii="Arial" w:hAnsi="Arial" w:cs="Arial"/>
          <w:i/>
          <w:sz w:val="24"/>
          <w:szCs w:val="24"/>
        </w:rPr>
        <w:t xml:space="preserve"> The Rights of the Child.</w:t>
      </w:r>
    </w:p>
    <w:p w14:paraId="5E836D57" w14:textId="4AED666B" w:rsidR="00DF0134" w:rsidRPr="002D75E5" w:rsidRDefault="00DF0134" w:rsidP="00AA59B7">
      <w:pPr>
        <w:spacing w:after="240" w:line="360" w:lineRule="auto"/>
        <w:rPr>
          <w:rFonts w:ascii="Arial" w:hAnsi="Arial" w:cs="Arial"/>
          <w:color w:val="000000" w:themeColor="text1"/>
          <w:sz w:val="24"/>
          <w:szCs w:val="24"/>
        </w:rPr>
      </w:pPr>
      <w:r w:rsidRPr="002D75E5">
        <w:rPr>
          <w:rFonts w:ascii="Arial" w:hAnsi="Arial" w:cs="Arial"/>
          <w:color w:val="000000" w:themeColor="text1"/>
          <w:sz w:val="24"/>
          <w:szCs w:val="24"/>
        </w:rPr>
        <w:t xml:space="preserve">Welsh Government (2015) </w:t>
      </w:r>
      <w:r w:rsidRPr="002D75E5">
        <w:rPr>
          <w:rFonts w:ascii="Arial" w:hAnsi="Arial" w:cs="Arial"/>
          <w:i/>
          <w:color w:val="000000" w:themeColor="text1"/>
          <w:sz w:val="24"/>
          <w:szCs w:val="24"/>
        </w:rPr>
        <w:t>Foundation Phase Framework</w:t>
      </w:r>
      <w:r w:rsidRPr="002D75E5">
        <w:rPr>
          <w:rFonts w:ascii="Arial" w:hAnsi="Arial" w:cs="Arial"/>
          <w:color w:val="000000" w:themeColor="text1"/>
          <w:sz w:val="24"/>
          <w:szCs w:val="24"/>
        </w:rPr>
        <w:t xml:space="preserve">. Curriculum for Wales. </w:t>
      </w:r>
    </w:p>
    <w:p w14:paraId="751C743C" w14:textId="73458E01" w:rsidR="005F0862" w:rsidRPr="002D75E5" w:rsidRDefault="005F0862" w:rsidP="00AA59B7">
      <w:pPr>
        <w:spacing w:after="240" w:line="360" w:lineRule="auto"/>
        <w:rPr>
          <w:rFonts w:ascii="Arial" w:hAnsi="Arial" w:cs="Arial"/>
          <w:sz w:val="24"/>
          <w:szCs w:val="24"/>
        </w:rPr>
      </w:pPr>
      <w:r w:rsidRPr="002D75E5">
        <w:rPr>
          <w:rFonts w:ascii="Arial" w:hAnsi="Arial" w:cs="Arial"/>
          <w:sz w:val="24"/>
          <w:szCs w:val="24"/>
        </w:rPr>
        <w:t xml:space="preserve">Welsh Government School Census Results (2017) </w:t>
      </w:r>
      <w:r w:rsidRPr="002D75E5">
        <w:rPr>
          <w:rFonts w:ascii="Arial" w:hAnsi="Arial" w:cs="Arial"/>
          <w:i/>
          <w:sz w:val="24"/>
          <w:szCs w:val="24"/>
        </w:rPr>
        <w:t>Statistical First Release</w:t>
      </w:r>
      <w:r w:rsidRPr="002D75E5">
        <w:rPr>
          <w:rFonts w:ascii="Arial" w:hAnsi="Arial" w:cs="Arial"/>
          <w:sz w:val="24"/>
          <w:szCs w:val="24"/>
        </w:rPr>
        <w:t>. Statistics for Wales.</w:t>
      </w:r>
    </w:p>
    <w:p w14:paraId="4E65B24D" w14:textId="48E58A8D" w:rsidR="00E33807" w:rsidRPr="002D75E5" w:rsidRDefault="00E33807" w:rsidP="00AA59B7">
      <w:pPr>
        <w:spacing w:after="240" w:line="360" w:lineRule="auto"/>
        <w:rPr>
          <w:rFonts w:ascii="Arial" w:hAnsi="Arial" w:cs="Arial"/>
          <w:sz w:val="24"/>
          <w:szCs w:val="24"/>
        </w:rPr>
      </w:pPr>
      <w:r w:rsidRPr="002D75E5">
        <w:rPr>
          <w:rFonts w:ascii="Arial" w:hAnsi="Arial" w:cs="Arial"/>
          <w:sz w:val="24"/>
          <w:szCs w:val="24"/>
        </w:rPr>
        <w:t xml:space="preserve">USAID Cambodia. (2009) </w:t>
      </w:r>
      <w:r w:rsidRPr="002D75E5">
        <w:rPr>
          <w:rFonts w:ascii="Arial" w:hAnsi="Arial" w:cs="Arial"/>
          <w:i/>
          <w:sz w:val="24"/>
          <w:szCs w:val="24"/>
        </w:rPr>
        <w:t xml:space="preserve">Cooperative Learning: Theory and Practice. </w:t>
      </w:r>
      <w:r w:rsidRPr="002D75E5">
        <w:rPr>
          <w:rFonts w:ascii="Arial" w:hAnsi="Arial" w:cs="Arial"/>
          <w:sz w:val="24"/>
          <w:szCs w:val="24"/>
        </w:rPr>
        <w:t>Schools for life program.</w:t>
      </w:r>
    </w:p>
    <w:p w14:paraId="28B4C667" w14:textId="77777777" w:rsidR="00D779C3" w:rsidRPr="002D75E5" w:rsidRDefault="00D779C3" w:rsidP="00AA59B7">
      <w:pPr>
        <w:spacing w:after="240" w:line="360" w:lineRule="auto"/>
        <w:rPr>
          <w:rFonts w:ascii="Arial" w:hAnsi="Arial" w:cs="Arial"/>
          <w:color w:val="000000" w:themeColor="text1"/>
          <w:sz w:val="24"/>
          <w:szCs w:val="24"/>
        </w:rPr>
      </w:pPr>
      <w:r w:rsidRPr="002D75E5">
        <w:rPr>
          <w:rFonts w:ascii="Arial" w:hAnsi="Arial" w:cs="Arial"/>
          <w:color w:val="000000" w:themeColor="text1"/>
          <w:sz w:val="24"/>
          <w:szCs w:val="24"/>
        </w:rPr>
        <w:t xml:space="preserve">Vygotsky, L. (1978) cited in, R, Grigg (2015) </w:t>
      </w:r>
      <w:r w:rsidRPr="002D75E5">
        <w:rPr>
          <w:rFonts w:ascii="Arial" w:hAnsi="Arial" w:cs="Arial"/>
          <w:i/>
          <w:color w:val="000000" w:themeColor="text1"/>
          <w:sz w:val="24"/>
          <w:szCs w:val="24"/>
        </w:rPr>
        <w:t>Becoming an Outstanding Primary School Teacher</w:t>
      </w:r>
      <w:r w:rsidRPr="002D75E5">
        <w:rPr>
          <w:rFonts w:ascii="Arial" w:hAnsi="Arial" w:cs="Arial"/>
          <w:color w:val="000000" w:themeColor="text1"/>
          <w:sz w:val="24"/>
          <w:szCs w:val="24"/>
        </w:rPr>
        <w:t>. Second Edition. Routledge Taylor &amp; Francis Group.</w:t>
      </w:r>
    </w:p>
    <w:p w14:paraId="5B83EF50" w14:textId="77777777" w:rsidR="00752130" w:rsidRPr="002D75E5" w:rsidRDefault="00752130" w:rsidP="004E6B33">
      <w:pPr>
        <w:spacing w:line="360" w:lineRule="auto"/>
        <w:jc w:val="both"/>
        <w:rPr>
          <w:rFonts w:ascii="Arial" w:hAnsi="Arial" w:cs="Arial"/>
          <w:b/>
          <w:sz w:val="24"/>
          <w:szCs w:val="24"/>
        </w:rPr>
      </w:pPr>
    </w:p>
    <w:p w14:paraId="47D25119" w14:textId="77777777" w:rsidR="00860207" w:rsidRPr="002D75E5" w:rsidRDefault="00860207" w:rsidP="004E6B33">
      <w:pPr>
        <w:spacing w:line="360" w:lineRule="auto"/>
        <w:jc w:val="both"/>
        <w:rPr>
          <w:rFonts w:ascii="Arial" w:hAnsi="Arial" w:cs="Arial"/>
          <w:b/>
          <w:sz w:val="24"/>
          <w:szCs w:val="24"/>
        </w:rPr>
      </w:pPr>
    </w:p>
    <w:p w14:paraId="7F90A215" w14:textId="77777777" w:rsidR="00860207" w:rsidRPr="002D75E5" w:rsidRDefault="00860207" w:rsidP="004E6B33">
      <w:pPr>
        <w:spacing w:line="360" w:lineRule="auto"/>
        <w:jc w:val="both"/>
        <w:rPr>
          <w:rFonts w:ascii="Arial" w:hAnsi="Arial" w:cs="Arial"/>
          <w:b/>
          <w:sz w:val="24"/>
          <w:szCs w:val="24"/>
        </w:rPr>
      </w:pPr>
    </w:p>
    <w:p w14:paraId="25E7A693" w14:textId="77777777" w:rsidR="00860207" w:rsidRPr="002D75E5" w:rsidRDefault="00860207" w:rsidP="004E6B33">
      <w:pPr>
        <w:spacing w:line="360" w:lineRule="auto"/>
        <w:jc w:val="both"/>
        <w:rPr>
          <w:rFonts w:ascii="Arial" w:hAnsi="Arial" w:cs="Arial"/>
          <w:b/>
          <w:sz w:val="24"/>
          <w:szCs w:val="24"/>
        </w:rPr>
      </w:pPr>
    </w:p>
    <w:p w14:paraId="45975AB5" w14:textId="77777777" w:rsidR="00860207" w:rsidRPr="002D75E5" w:rsidRDefault="00860207" w:rsidP="004E6B33">
      <w:pPr>
        <w:spacing w:line="360" w:lineRule="auto"/>
        <w:jc w:val="both"/>
        <w:rPr>
          <w:rFonts w:ascii="Arial" w:hAnsi="Arial" w:cs="Arial"/>
          <w:b/>
          <w:sz w:val="24"/>
          <w:szCs w:val="24"/>
        </w:rPr>
      </w:pPr>
    </w:p>
    <w:p w14:paraId="6C4EB5C3" w14:textId="77777777" w:rsidR="00860207" w:rsidRPr="002D75E5" w:rsidRDefault="00860207" w:rsidP="004E6B33">
      <w:pPr>
        <w:spacing w:line="360" w:lineRule="auto"/>
        <w:jc w:val="both"/>
        <w:rPr>
          <w:rFonts w:ascii="Arial" w:hAnsi="Arial" w:cs="Arial"/>
          <w:b/>
          <w:sz w:val="24"/>
          <w:szCs w:val="24"/>
        </w:rPr>
      </w:pPr>
    </w:p>
    <w:p w14:paraId="6D25F6E1" w14:textId="77777777" w:rsidR="00860207" w:rsidRPr="002D75E5" w:rsidRDefault="00860207" w:rsidP="004E6B33">
      <w:pPr>
        <w:spacing w:line="360" w:lineRule="auto"/>
        <w:jc w:val="both"/>
        <w:rPr>
          <w:rFonts w:ascii="Arial" w:hAnsi="Arial" w:cs="Arial"/>
          <w:b/>
          <w:sz w:val="24"/>
          <w:szCs w:val="24"/>
        </w:rPr>
      </w:pPr>
    </w:p>
    <w:p w14:paraId="67ABE9EE" w14:textId="77777777" w:rsidR="004E6B33" w:rsidRPr="002D75E5" w:rsidRDefault="004E6B33" w:rsidP="004E6B33">
      <w:pPr>
        <w:spacing w:line="360" w:lineRule="auto"/>
        <w:jc w:val="both"/>
        <w:rPr>
          <w:rFonts w:ascii="Arial" w:hAnsi="Arial" w:cs="Arial"/>
          <w:b/>
          <w:sz w:val="24"/>
          <w:szCs w:val="24"/>
        </w:rPr>
      </w:pPr>
    </w:p>
    <w:p w14:paraId="3FC79792" w14:textId="77777777" w:rsidR="00AA59B7" w:rsidRPr="002D75E5" w:rsidRDefault="00AA59B7" w:rsidP="004E6B33">
      <w:pPr>
        <w:spacing w:line="360" w:lineRule="auto"/>
        <w:jc w:val="both"/>
        <w:rPr>
          <w:rFonts w:ascii="Arial" w:hAnsi="Arial" w:cs="Arial"/>
          <w:b/>
          <w:sz w:val="24"/>
          <w:szCs w:val="24"/>
        </w:rPr>
      </w:pPr>
    </w:p>
    <w:p w14:paraId="3453D906" w14:textId="77777777" w:rsidR="00AA59B7" w:rsidRPr="002D75E5" w:rsidRDefault="00AA59B7" w:rsidP="004E6B33">
      <w:pPr>
        <w:spacing w:line="360" w:lineRule="auto"/>
        <w:jc w:val="both"/>
        <w:rPr>
          <w:rFonts w:ascii="Arial" w:hAnsi="Arial" w:cs="Arial"/>
          <w:b/>
          <w:sz w:val="24"/>
          <w:szCs w:val="24"/>
        </w:rPr>
      </w:pPr>
    </w:p>
    <w:p w14:paraId="5E518A15" w14:textId="77777777" w:rsidR="00AA59B7" w:rsidRPr="002D75E5" w:rsidRDefault="00AA59B7" w:rsidP="004E6B33">
      <w:pPr>
        <w:spacing w:line="360" w:lineRule="auto"/>
        <w:jc w:val="both"/>
        <w:rPr>
          <w:rFonts w:ascii="Arial" w:hAnsi="Arial" w:cs="Arial"/>
          <w:b/>
          <w:sz w:val="24"/>
          <w:szCs w:val="24"/>
        </w:rPr>
      </w:pPr>
    </w:p>
    <w:p w14:paraId="06B869E2" w14:textId="77777777" w:rsidR="00AA59B7" w:rsidRPr="002D75E5" w:rsidRDefault="00AA59B7" w:rsidP="004E6B33">
      <w:pPr>
        <w:spacing w:line="360" w:lineRule="auto"/>
        <w:jc w:val="both"/>
        <w:rPr>
          <w:rFonts w:ascii="Arial" w:hAnsi="Arial" w:cs="Arial"/>
          <w:b/>
          <w:sz w:val="24"/>
          <w:szCs w:val="24"/>
        </w:rPr>
      </w:pPr>
    </w:p>
    <w:p w14:paraId="25FA736D" w14:textId="77777777" w:rsidR="00AA59B7" w:rsidRPr="002D75E5" w:rsidRDefault="00AA59B7" w:rsidP="004E6B33">
      <w:pPr>
        <w:spacing w:line="360" w:lineRule="auto"/>
        <w:jc w:val="both"/>
        <w:rPr>
          <w:rFonts w:ascii="Arial" w:hAnsi="Arial" w:cs="Arial"/>
          <w:b/>
          <w:sz w:val="24"/>
          <w:szCs w:val="24"/>
        </w:rPr>
      </w:pPr>
    </w:p>
    <w:p w14:paraId="4AED2A05" w14:textId="77777777" w:rsidR="00AA59B7" w:rsidRPr="002D75E5" w:rsidRDefault="00AA59B7" w:rsidP="004E6B33">
      <w:pPr>
        <w:spacing w:line="360" w:lineRule="auto"/>
        <w:jc w:val="both"/>
        <w:rPr>
          <w:rFonts w:ascii="Arial" w:hAnsi="Arial" w:cs="Arial"/>
          <w:b/>
          <w:sz w:val="24"/>
          <w:szCs w:val="24"/>
        </w:rPr>
      </w:pPr>
    </w:p>
    <w:p w14:paraId="5088B324" w14:textId="77777777" w:rsidR="002A7BFC" w:rsidRPr="002D75E5" w:rsidRDefault="002A7BFC" w:rsidP="004E6B33">
      <w:pPr>
        <w:spacing w:line="360" w:lineRule="auto"/>
        <w:jc w:val="both"/>
        <w:rPr>
          <w:rFonts w:ascii="Arial" w:hAnsi="Arial" w:cs="Arial"/>
          <w:b/>
          <w:sz w:val="24"/>
          <w:szCs w:val="24"/>
        </w:rPr>
      </w:pPr>
    </w:p>
    <w:p w14:paraId="57F538D0" w14:textId="7DE18A6F" w:rsidR="0047231C" w:rsidRPr="002D75E5" w:rsidRDefault="0047231C" w:rsidP="008A5279">
      <w:pPr>
        <w:spacing w:line="360" w:lineRule="auto"/>
        <w:jc w:val="center"/>
        <w:rPr>
          <w:rFonts w:ascii="Arial" w:hAnsi="Arial" w:cs="Arial"/>
          <w:b/>
          <w:sz w:val="24"/>
          <w:szCs w:val="24"/>
        </w:rPr>
      </w:pPr>
      <w:r w:rsidRPr="002D75E5">
        <w:rPr>
          <w:rFonts w:ascii="Arial" w:hAnsi="Arial" w:cs="Arial"/>
          <w:b/>
          <w:sz w:val="24"/>
          <w:szCs w:val="24"/>
        </w:rPr>
        <w:lastRenderedPageBreak/>
        <w:t>Appendices</w:t>
      </w:r>
    </w:p>
    <w:p w14:paraId="18941EEE" w14:textId="53416E32" w:rsidR="0047231C" w:rsidRPr="002D75E5" w:rsidRDefault="0047231C" w:rsidP="008A5279">
      <w:pPr>
        <w:spacing w:line="360" w:lineRule="auto"/>
        <w:jc w:val="center"/>
        <w:rPr>
          <w:rFonts w:ascii="Arial" w:hAnsi="Arial" w:cs="Arial"/>
          <w:sz w:val="24"/>
          <w:szCs w:val="24"/>
        </w:rPr>
      </w:pPr>
      <w:r w:rsidRPr="002D75E5">
        <w:rPr>
          <w:rFonts w:ascii="Arial" w:hAnsi="Arial" w:cs="Arial"/>
          <w:sz w:val="24"/>
          <w:szCs w:val="24"/>
        </w:rPr>
        <w:t>Appendix 1 – Example of Success Criteria</w:t>
      </w:r>
    </w:p>
    <w:p w14:paraId="68066B9A" w14:textId="6EBA2688" w:rsidR="0047231C" w:rsidRPr="002D75E5" w:rsidRDefault="0047231C" w:rsidP="004E6B33">
      <w:pPr>
        <w:spacing w:line="360" w:lineRule="auto"/>
        <w:jc w:val="both"/>
        <w:rPr>
          <w:rFonts w:ascii="Arial" w:hAnsi="Arial" w:cs="Arial"/>
          <w:sz w:val="24"/>
          <w:szCs w:val="24"/>
        </w:rPr>
      </w:pPr>
      <w:r w:rsidRPr="002D75E5">
        <w:rPr>
          <w:rFonts w:ascii="Arial" w:hAnsi="Arial" w:cs="Arial"/>
          <w:noProof/>
          <w:sz w:val="24"/>
          <w:szCs w:val="24"/>
        </w:rPr>
        <w:drawing>
          <wp:anchor distT="0" distB="0" distL="114300" distR="114300" simplePos="0" relativeHeight="251658240" behindDoc="1" locked="0" layoutInCell="1" allowOverlap="1" wp14:anchorId="31AC94EB" wp14:editId="7665178E">
            <wp:simplePos x="0" y="0"/>
            <wp:positionH relativeFrom="margin">
              <wp:align>right</wp:align>
            </wp:positionH>
            <wp:positionV relativeFrom="paragraph">
              <wp:posOffset>1259205</wp:posOffset>
            </wp:positionV>
            <wp:extent cx="7642225" cy="5731510"/>
            <wp:effectExtent l="2858" t="0" r="0" b="0"/>
            <wp:wrapTight wrapText="bothSides">
              <wp:wrapPolygon edited="0">
                <wp:start x="8" y="21611"/>
                <wp:lineTo x="21545" y="21611"/>
                <wp:lineTo x="21545" y="73"/>
                <wp:lineTo x="8" y="73"/>
                <wp:lineTo x="8" y="2161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ccess Criteria - Reading.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anchor>
        </w:drawing>
      </w:r>
    </w:p>
    <w:p w14:paraId="19E6703E" w14:textId="77777777" w:rsidR="004149CE" w:rsidRPr="002D75E5" w:rsidRDefault="004149CE" w:rsidP="004E6B33">
      <w:pPr>
        <w:spacing w:line="360" w:lineRule="auto"/>
        <w:jc w:val="both"/>
        <w:rPr>
          <w:rFonts w:ascii="Arial" w:hAnsi="Arial" w:cs="Arial"/>
          <w:sz w:val="24"/>
          <w:szCs w:val="24"/>
        </w:rPr>
      </w:pPr>
    </w:p>
    <w:p w14:paraId="0388CD63" w14:textId="3072F5F0" w:rsidR="0047231C" w:rsidRPr="002D75E5" w:rsidRDefault="004149CE" w:rsidP="008A5279">
      <w:pPr>
        <w:spacing w:line="360" w:lineRule="auto"/>
        <w:jc w:val="center"/>
        <w:rPr>
          <w:rFonts w:ascii="Arial" w:hAnsi="Arial" w:cs="Arial"/>
          <w:sz w:val="24"/>
          <w:szCs w:val="24"/>
        </w:rPr>
      </w:pPr>
      <w:r w:rsidRPr="002D75E5">
        <w:rPr>
          <w:rFonts w:ascii="Arial" w:hAnsi="Arial" w:cs="Arial"/>
          <w:noProof/>
          <w:sz w:val="24"/>
          <w:szCs w:val="24"/>
        </w:rPr>
        <w:lastRenderedPageBreak/>
        <w:drawing>
          <wp:anchor distT="0" distB="0" distL="114300" distR="114300" simplePos="0" relativeHeight="251660288" behindDoc="1" locked="0" layoutInCell="1" allowOverlap="1" wp14:anchorId="46756AF0" wp14:editId="4551D792">
            <wp:simplePos x="0" y="0"/>
            <wp:positionH relativeFrom="margin">
              <wp:align>right</wp:align>
            </wp:positionH>
            <wp:positionV relativeFrom="paragraph">
              <wp:posOffset>1365250</wp:posOffset>
            </wp:positionV>
            <wp:extent cx="7642225" cy="5731510"/>
            <wp:effectExtent l="2858" t="0" r="0" b="0"/>
            <wp:wrapTight wrapText="bothSides">
              <wp:wrapPolygon edited="0">
                <wp:start x="8" y="21611"/>
                <wp:lineTo x="21545" y="21611"/>
                <wp:lineTo x="21545" y="73"/>
                <wp:lineTo x="8" y="73"/>
                <wp:lineTo x="8" y="21611"/>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ading Area.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anchor>
        </w:drawing>
      </w:r>
      <w:r w:rsidR="0047231C" w:rsidRPr="002D75E5">
        <w:rPr>
          <w:rFonts w:ascii="Arial" w:hAnsi="Arial" w:cs="Arial"/>
          <w:sz w:val="24"/>
          <w:szCs w:val="24"/>
        </w:rPr>
        <w:t>Appendix 2</w:t>
      </w:r>
      <w:r w:rsidR="00F760B1" w:rsidRPr="002D75E5">
        <w:rPr>
          <w:rFonts w:ascii="Arial" w:hAnsi="Arial" w:cs="Arial"/>
          <w:sz w:val="24"/>
          <w:szCs w:val="24"/>
        </w:rPr>
        <w:t xml:space="preserve"> – Reading Area</w:t>
      </w:r>
    </w:p>
    <w:p w14:paraId="5C9BDF38" w14:textId="10EEB3C3" w:rsidR="00F760B1" w:rsidRPr="002D75E5" w:rsidRDefault="00F760B1" w:rsidP="004E6B33">
      <w:pPr>
        <w:spacing w:line="360" w:lineRule="auto"/>
        <w:jc w:val="both"/>
        <w:rPr>
          <w:rFonts w:ascii="Arial" w:hAnsi="Arial" w:cs="Arial"/>
          <w:sz w:val="24"/>
          <w:szCs w:val="24"/>
        </w:rPr>
      </w:pPr>
    </w:p>
    <w:p w14:paraId="7F7F5EB8" w14:textId="5461B766" w:rsidR="004149CE" w:rsidRPr="002D75E5" w:rsidRDefault="004149CE" w:rsidP="004E6B33">
      <w:pPr>
        <w:spacing w:line="360" w:lineRule="auto"/>
        <w:jc w:val="both"/>
        <w:rPr>
          <w:rFonts w:ascii="Arial" w:hAnsi="Arial" w:cs="Arial"/>
          <w:sz w:val="24"/>
          <w:szCs w:val="24"/>
        </w:rPr>
      </w:pPr>
    </w:p>
    <w:p w14:paraId="5F6D50CE" w14:textId="6FC7DEA4" w:rsidR="004149CE" w:rsidRPr="002D75E5" w:rsidRDefault="004149CE" w:rsidP="004E6B33">
      <w:pPr>
        <w:spacing w:line="360" w:lineRule="auto"/>
        <w:jc w:val="both"/>
        <w:rPr>
          <w:rFonts w:ascii="Arial" w:hAnsi="Arial" w:cs="Arial"/>
          <w:sz w:val="24"/>
          <w:szCs w:val="24"/>
        </w:rPr>
      </w:pPr>
    </w:p>
    <w:p w14:paraId="61B53B47" w14:textId="2FD9A7A2" w:rsidR="004149CE" w:rsidRPr="002D75E5" w:rsidRDefault="004149CE" w:rsidP="008A5279">
      <w:pPr>
        <w:spacing w:line="360" w:lineRule="auto"/>
        <w:jc w:val="center"/>
        <w:rPr>
          <w:rFonts w:ascii="Arial" w:hAnsi="Arial" w:cs="Arial"/>
          <w:sz w:val="24"/>
          <w:szCs w:val="24"/>
        </w:rPr>
      </w:pPr>
      <w:r w:rsidRPr="002D75E5">
        <w:rPr>
          <w:rFonts w:ascii="Arial" w:hAnsi="Arial" w:cs="Arial"/>
          <w:sz w:val="24"/>
          <w:szCs w:val="24"/>
        </w:rPr>
        <w:lastRenderedPageBreak/>
        <w:t>Appendix 3</w:t>
      </w:r>
      <w:r w:rsidR="0008405F" w:rsidRPr="002D75E5">
        <w:rPr>
          <w:rFonts w:ascii="Arial" w:hAnsi="Arial" w:cs="Arial"/>
          <w:sz w:val="24"/>
          <w:szCs w:val="24"/>
        </w:rPr>
        <w:t xml:space="preserve"> – Instruction writing</w:t>
      </w:r>
    </w:p>
    <w:p w14:paraId="5AB64D49" w14:textId="1EBFC8D5" w:rsidR="004149CE" w:rsidRPr="002D75E5" w:rsidRDefault="004149CE" w:rsidP="004E6B33">
      <w:pPr>
        <w:spacing w:line="360" w:lineRule="auto"/>
        <w:jc w:val="both"/>
        <w:rPr>
          <w:rFonts w:ascii="Arial" w:hAnsi="Arial" w:cs="Arial"/>
          <w:sz w:val="24"/>
          <w:szCs w:val="24"/>
        </w:rPr>
      </w:pPr>
    </w:p>
    <w:p w14:paraId="3E8848A7" w14:textId="527BABF9" w:rsidR="004149CE" w:rsidRPr="002D75E5" w:rsidRDefault="00462E02" w:rsidP="004E6B33">
      <w:pPr>
        <w:spacing w:line="360" w:lineRule="auto"/>
        <w:jc w:val="both"/>
        <w:rPr>
          <w:rFonts w:ascii="Arial" w:hAnsi="Arial" w:cs="Arial"/>
          <w:sz w:val="24"/>
          <w:szCs w:val="24"/>
        </w:rPr>
      </w:pPr>
      <w:r w:rsidRPr="002D75E5">
        <w:rPr>
          <w:rFonts w:ascii="Arial" w:hAnsi="Arial" w:cs="Arial"/>
          <w:noProof/>
          <w:sz w:val="24"/>
          <w:szCs w:val="24"/>
        </w:rPr>
        <w:drawing>
          <wp:inline distT="0" distB="0" distL="0" distR="0" wp14:anchorId="6D815EF3" wp14:editId="64B8456C">
            <wp:extent cx="7642225" cy="5731510"/>
            <wp:effectExtent l="2858"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ience - Writing - Instructions.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0622CB34" w14:textId="7FDA3ABE" w:rsidR="004149CE" w:rsidRPr="002D75E5" w:rsidRDefault="004149CE" w:rsidP="004E6B33">
      <w:pPr>
        <w:spacing w:line="360" w:lineRule="auto"/>
        <w:jc w:val="both"/>
        <w:rPr>
          <w:rFonts w:ascii="Arial" w:hAnsi="Arial" w:cs="Arial"/>
          <w:sz w:val="24"/>
          <w:szCs w:val="24"/>
        </w:rPr>
      </w:pPr>
    </w:p>
    <w:p w14:paraId="720C7558" w14:textId="0C4C3846" w:rsidR="004149CE" w:rsidRPr="002D75E5" w:rsidRDefault="004149CE" w:rsidP="004E6B33">
      <w:pPr>
        <w:spacing w:line="360" w:lineRule="auto"/>
        <w:jc w:val="both"/>
        <w:rPr>
          <w:rFonts w:ascii="Arial" w:hAnsi="Arial" w:cs="Arial"/>
          <w:sz w:val="24"/>
          <w:szCs w:val="24"/>
        </w:rPr>
      </w:pPr>
    </w:p>
    <w:p w14:paraId="63178874" w14:textId="4C00ADDE" w:rsidR="00462E02" w:rsidRPr="002D75E5" w:rsidRDefault="00462E02" w:rsidP="008A5279">
      <w:pPr>
        <w:spacing w:line="360" w:lineRule="auto"/>
        <w:jc w:val="center"/>
        <w:rPr>
          <w:rFonts w:ascii="Arial" w:hAnsi="Arial" w:cs="Arial"/>
          <w:sz w:val="24"/>
          <w:szCs w:val="24"/>
        </w:rPr>
      </w:pPr>
      <w:r w:rsidRPr="002D75E5">
        <w:rPr>
          <w:rFonts w:ascii="Arial" w:hAnsi="Arial" w:cs="Arial"/>
          <w:sz w:val="24"/>
          <w:szCs w:val="24"/>
        </w:rPr>
        <w:lastRenderedPageBreak/>
        <w:t>Appendix 4</w:t>
      </w:r>
      <w:r w:rsidR="0008405F" w:rsidRPr="002D75E5">
        <w:rPr>
          <w:rFonts w:ascii="Arial" w:hAnsi="Arial" w:cs="Arial"/>
          <w:sz w:val="24"/>
          <w:szCs w:val="24"/>
        </w:rPr>
        <w:t xml:space="preserve"> – Butterfly life cycle</w:t>
      </w:r>
    </w:p>
    <w:p w14:paraId="2E821DE5" w14:textId="05924E92" w:rsidR="00462E02" w:rsidRPr="002D75E5" w:rsidRDefault="001F7B77" w:rsidP="004E6B33">
      <w:pPr>
        <w:spacing w:line="360" w:lineRule="auto"/>
        <w:jc w:val="both"/>
        <w:rPr>
          <w:rFonts w:ascii="Arial" w:hAnsi="Arial" w:cs="Arial"/>
          <w:sz w:val="24"/>
          <w:szCs w:val="24"/>
        </w:rPr>
      </w:pPr>
      <w:r w:rsidRPr="002D75E5">
        <w:rPr>
          <w:rFonts w:ascii="Arial" w:hAnsi="Arial" w:cs="Arial"/>
          <w:noProof/>
          <w:sz w:val="24"/>
          <w:szCs w:val="24"/>
        </w:rPr>
        <w:drawing>
          <wp:anchor distT="0" distB="0" distL="114300" distR="114300" simplePos="0" relativeHeight="251661312" behindDoc="1" locked="0" layoutInCell="1" allowOverlap="1" wp14:anchorId="2C8A7448" wp14:editId="58DCFB39">
            <wp:simplePos x="0" y="0"/>
            <wp:positionH relativeFrom="margin">
              <wp:align>right</wp:align>
            </wp:positionH>
            <wp:positionV relativeFrom="paragraph">
              <wp:posOffset>1293495</wp:posOffset>
            </wp:positionV>
            <wp:extent cx="7642225" cy="5731510"/>
            <wp:effectExtent l="2858" t="0" r="0" b="0"/>
            <wp:wrapTight wrapText="bothSides">
              <wp:wrapPolygon edited="0">
                <wp:start x="8" y="21611"/>
                <wp:lineTo x="21545" y="21611"/>
                <wp:lineTo x="21545" y="73"/>
                <wp:lineTo x="8" y="73"/>
                <wp:lineTo x="8" y="216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dering Stages of Caterpillar.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anchor>
        </w:drawing>
      </w:r>
    </w:p>
    <w:p w14:paraId="2758F923" w14:textId="1B5A8D1B" w:rsidR="001F7B77" w:rsidRPr="002D75E5" w:rsidRDefault="001F7B77" w:rsidP="004E6B33">
      <w:pPr>
        <w:spacing w:line="360" w:lineRule="auto"/>
        <w:jc w:val="both"/>
        <w:rPr>
          <w:rFonts w:ascii="Arial" w:hAnsi="Arial" w:cs="Arial"/>
          <w:sz w:val="24"/>
          <w:szCs w:val="24"/>
        </w:rPr>
      </w:pPr>
    </w:p>
    <w:p w14:paraId="7F7452EA" w14:textId="77777777" w:rsidR="00FB503E" w:rsidRPr="002D75E5" w:rsidRDefault="00FB503E" w:rsidP="004E6B33">
      <w:pPr>
        <w:spacing w:line="360" w:lineRule="auto"/>
        <w:jc w:val="both"/>
        <w:rPr>
          <w:rFonts w:ascii="Arial" w:hAnsi="Arial" w:cs="Arial"/>
          <w:sz w:val="24"/>
          <w:szCs w:val="24"/>
        </w:rPr>
      </w:pPr>
    </w:p>
    <w:p w14:paraId="14C4F189" w14:textId="77777777" w:rsidR="00D1587B" w:rsidRDefault="001F7B77" w:rsidP="00D1587B">
      <w:pPr>
        <w:spacing w:line="360" w:lineRule="auto"/>
        <w:jc w:val="center"/>
        <w:rPr>
          <w:rFonts w:ascii="Arial" w:hAnsi="Arial" w:cs="Arial"/>
          <w:sz w:val="24"/>
          <w:szCs w:val="24"/>
        </w:rPr>
      </w:pPr>
      <w:r w:rsidRPr="002D75E5">
        <w:rPr>
          <w:rFonts w:ascii="Arial" w:hAnsi="Arial" w:cs="Arial"/>
          <w:sz w:val="24"/>
          <w:szCs w:val="24"/>
        </w:rPr>
        <w:lastRenderedPageBreak/>
        <w:t>Appendix 5</w:t>
      </w:r>
      <w:r w:rsidR="0008405F" w:rsidRPr="002D75E5">
        <w:rPr>
          <w:rFonts w:ascii="Arial" w:hAnsi="Arial" w:cs="Arial"/>
          <w:sz w:val="24"/>
          <w:szCs w:val="24"/>
        </w:rPr>
        <w:t xml:space="preserve"> – Money</w:t>
      </w:r>
    </w:p>
    <w:p w14:paraId="6BDB492B" w14:textId="2FA62ACE" w:rsidR="001F7B77" w:rsidRPr="002D75E5" w:rsidRDefault="001F7B77" w:rsidP="00D1587B">
      <w:pPr>
        <w:spacing w:line="360" w:lineRule="auto"/>
        <w:jc w:val="center"/>
        <w:rPr>
          <w:rFonts w:ascii="Arial" w:hAnsi="Arial" w:cs="Arial"/>
          <w:sz w:val="24"/>
          <w:szCs w:val="24"/>
        </w:rPr>
      </w:pPr>
      <w:r w:rsidRPr="002D75E5">
        <w:rPr>
          <w:rFonts w:ascii="Arial" w:hAnsi="Arial" w:cs="Arial"/>
          <w:noProof/>
          <w:sz w:val="24"/>
          <w:szCs w:val="24"/>
        </w:rPr>
        <w:drawing>
          <wp:anchor distT="0" distB="0" distL="114300" distR="114300" simplePos="0" relativeHeight="251662336" behindDoc="1" locked="0" layoutInCell="1" allowOverlap="1" wp14:anchorId="1CDCA791" wp14:editId="0AA978F1">
            <wp:simplePos x="0" y="0"/>
            <wp:positionH relativeFrom="margin">
              <wp:align>right</wp:align>
            </wp:positionH>
            <wp:positionV relativeFrom="paragraph">
              <wp:posOffset>1293495</wp:posOffset>
            </wp:positionV>
            <wp:extent cx="7642225" cy="5731510"/>
            <wp:effectExtent l="2858" t="0" r="0" b="0"/>
            <wp:wrapTight wrapText="bothSides">
              <wp:wrapPolygon edited="0">
                <wp:start x="8" y="21611"/>
                <wp:lineTo x="21545" y="21611"/>
                <wp:lineTo x="21545" y="73"/>
                <wp:lineTo x="8" y="73"/>
                <wp:lineTo x="8" y="2161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oney - Numeracy.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anchor>
        </w:drawing>
      </w:r>
    </w:p>
    <w:p w14:paraId="5CD4E843" w14:textId="0139C40F" w:rsidR="001F7B77" w:rsidRPr="002D75E5" w:rsidRDefault="001F7B77" w:rsidP="004E6B33">
      <w:pPr>
        <w:spacing w:line="360" w:lineRule="auto"/>
        <w:jc w:val="both"/>
        <w:rPr>
          <w:rFonts w:ascii="Arial" w:hAnsi="Arial" w:cs="Arial"/>
          <w:sz w:val="24"/>
          <w:szCs w:val="24"/>
        </w:rPr>
      </w:pPr>
    </w:p>
    <w:p w14:paraId="32B90D7C" w14:textId="77777777" w:rsidR="00D1587B" w:rsidRDefault="00D1587B" w:rsidP="00D1587B">
      <w:pPr>
        <w:spacing w:line="360" w:lineRule="auto"/>
        <w:rPr>
          <w:rFonts w:ascii="Arial" w:hAnsi="Arial" w:cs="Arial"/>
          <w:sz w:val="24"/>
          <w:szCs w:val="24"/>
        </w:rPr>
      </w:pPr>
    </w:p>
    <w:p w14:paraId="428A9FC8" w14:textId="62AC49BB" w:rsidR="001F7B77" w:rsidRDefault="001F7B77" w:rsidP="008A5279">
      <w:pPr>
        <w:spacing w:line="360" w:lineRule="auto"/>
        <w:jc w:val="center"/>
        <w:rPr>
          <w:rFonts w:ascii="Arial" w:hAnsi="Arial" w:cs="Arial"/>
          <w:sz w:val="24"/>
          <w:szCs w:val="24"/>
        </w:rPr>
      </w:pPr>
      <w:r w:rsidRPr="002D75E5">
        <w:rPr>
          <w:rFonts w:ascii="Arial" w:hAnsi="Arial" w:cs="Arial"/>
          <w:sz w:val="24"/>
          <w:szCs w:val="24"/>
        </w:rPr>
        <w:lastRenderedPageBreak/>
        <w:t>Appendix 6</w:t>
      </w:r>
      <w:r w:rsidR="0008405F" w:rsidRPr="002D75E5">
        <w:rPr>
          <w:rFonts w:ascii="Arial" w:hAnsi="Arial" w:cs="Arial"/>
          <w:sz w:val="24"/>
          <w:szCs w:val="24"/>
        </w:rPr>
        <w:t xml:space="preserve"> – Fractions</w:t>
      </w:r>
    </w:p>
    <w:p w14:paraId="06957B41" w14:textId="77777777" w:rsidR="00D1587B" w:rsidRPr="002D75E5" w:rsidRDefault="00D1587B" w:rsidP="008A5279">
      <w:pPr>
        <w:spacing w:line="360" w:lineRule="auto"/>
        <w:jc w:val="center"/>
        <w:rPr>
          <w:rFonts w:ascii="Arial" w:hAnsi="Arial" w:cs="Arial"/>
          <w:sz w:val="24"/>
          <w:szCs w:val="24"/>
        </w:rPr>
      </w:pPr>
    </w:p>
    <w:p w14:paraId="3DD6DC4C" w14:textId="453FF0C8" w:rsidR="001F7B77" w:rsidRPr="002D75E5" w:rsidRDefault="003F4162" w:rsidP="004E6B33">
      <w:pPr>
        <w:spacing w:line="360" w:lineRule="auto"/>
        <w:jc w:val="both"/>
        <w:rPr>
          <w:rFonts w:ascii="Arial" w:hAnsi="Arial" w:cs="Arial"/>
          <w:sz w:val="24"/>
          <w:szCs w:val="24"/>
        </w:rPr>
      </w:pPr>
      <w:r>
        <w:rPr>
          <w:rFonts w:ascii="Arial" w:hAnsi="Arial" w:cs="Arial"/>
          <w:noProof/>
          <w:sz w:val="24"/>
          <w:szCs w:val="24"/>
        </w:rPr>
        <w:drawing>
          <wp:inline distT="0" distB="0" distL="0" distR="0" wp14:anchorId="41050C03" wp14:editId="7A97493E">
            <wp:extent cx="5731510" cy="72777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ractions - Numerac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277735"/>
                    </a:xfrm>
                    <a:prstGeom prst="rect">
                      <a:avLst/>
                    </a:prstGeom>
                  </pic:spPr>
                </pic:pic>
              </a:graphicData>
            </a:graphic>
          </wp:inline>
        </w:drawing>
      </w:r>
    </w:p>
    <w:p w14:paraId="5CCB8173" w14:textId="7695C3D4" w:rsidR="001F7B77" w:rsidRPr="002D75E5" w:rsidRDefault="001F7B77" w:rsidP="004E6B33">
      <w:pPr>
        <w:spacing w:line="360" w:lineRule="auto"/>
        <w:jc w:val="both"/>
        <w:rPr>
          <w:rFonts w:ascii="Arial" w:hAnsi="Arial" w:cs="Arial"/>
          <w:sz w:val="24"/>
          <w:szCs w:val="24"/>
        </w:rPr>
      </w:pPr>
    </w:p>
    <w:p w14:paraId="5DC90E3B" w14:textId="4883904E" w:rsidR="001F7B77" w:rsidRPr="002D75E5" w:rsidRDefault="001F7B77" w:rsidP="004E6B33">
      <w:pPr>
        <w:spacing w:line="360" w:lineRule="auto"/>
        <w:jc w:val="both"/>
        <w:rPr>
          <w:rFonts w:ascii="Arial" w:hAnsi="Arial" w:cs="Arial"/>
          <w:sz w:val="24"/>
          <w:szCs w:val="24"/>
        </w:rPr>
      </w:pPr>
    </w:p>
    <w:p w14:paraId="2FA3656B" w14:textId="6D0C6605" w:rsidR="00462E02" w:rsidRPr="002D75E5" w:rsidRDefault="00462E02" w:rsidP="004E6B33">
      <w:pPr>
        <w:spacing w:line="360" w:lineRule="auto"/>
        <w:jc w:val="both"/>
        <w:rPr>
          <w:rFonts w:ascii="Arial" w:hAnsi="Arial" w:cs="Arial"/>
          <w:sz w:val="24"/>
          <w:szCs w:val="24"/>
        </w:rPr>
      </w:pPr>
    </w:p>
    <w:p w14:paraId="23A6273D" w14:textId="77777777" w:rsidR="00D1587B" w:rsidRDefault="00D1587B" w:rsidP="00D1587B">
      <w:pPr>
        <w:spacing w:line="360" w:lineRule="auto"/>
        <w:rPr>
          <w:rFonts w:ascii="Arial" w:hAnsi="Arial" w:cs="Arial"/>
          <w:sz w:val="24"/>
          <w:szCs w:val="24"/>
        </w:rPr>
      </w:pPr>
    </w:p>
    <w:p w14:paraId="1B05AEAD" w14:textId="406853F6" w:rsidR="00752130" w:rsidRDefault="00752130" w:rsidP="00D1587B">
      <w:pPr>
        <w:spacing w:line="360" w:lineRule="auto"/>
        <w:jc w:val="center"/>
        <w:rPr>
          <w:rFonts w:ascii="Arial" w:hAnsi="Arial" w:cs="Arial"/>
          <w:sz w:val="24"/>
          <w:szCs w:val="24"/>
        </w:rPr>
      </w:pPr>
      <w:r w:rsidRPr="002D75E5">
        <w:rPr>
          <w:rFonts w:ascii="Arial" w:hAnsi="Arial" w:cs="Arial"/>
          <w:sz w:val="24"/>
          <w:szCs w:val="24"/>
        </w:rPr>
        <w:lastRenderedPageBreak/>
        <w:t>Appendix 7</w:t>
      </w:r>
      <w:r w:rsidR="0008405F" w:rsidRPr="002D75E5">
        <w:rPr>
          <w:rFonts w:ascii="Arial" w:hAnsi="Arial" w:cs="Arial"/>
          <w:sz w:val="24"/>
          <w:szCs w:val="24"/>
        </w:rPr>
        <w:t xml:space="preserve"> – Coordinates</w:t>
      </w:r>
    </w:p>
    <w:p w14:paraId="7D69E612" w14:textId="77777777" w:rsidR="00D1587B" w:rsidRPr="002D75E5" w:rsidRDefault="00D1587B" w:rsidP="00D1587B">
      <w:pPr>
        <w:spacing w:line="360" w:lineRule="auto"/>
        <w:jc w:val="center"/>
        <w:rPr>
          <w:rFonts w:ascii="Arial" w:hAnsi="Arial" w:cs="Arial"/>
          <w:sz w:val="24"/>
          <w:szCs w:val="24"/>
        </w:rPr>
      </w:pPr>
    </w:p>
    <w:p w14:paraId="6ED59F6F" w14:textId="0E683BEF" w:rsidR="00752130" w:rsidRPr="002D75E5" w:rsidRDefault="003F4162" w:rsidP="004E6B33">
      <w:pPr>
        <w:spacing w:line="360" w:lineRule="auto"/>
        <w:jc w:val="both"/>
        <w:rPr>
          <w:rFonts w:ascii="Arial" w:hAnsi="Arial" w:cs="Arial"/>
          <w:sz w:val="24"/>
          <w:szCs w:val="24"/>
        </w:rPr>
      </w:pPr>
      <w:bookmarkStart w:id="1" w:name="_GoBack"/>
      <w:r>
        <w:rPr>
          <w:rFonts w:ascii="Arial" w:hAnsi="Arial" w:cs="Arial"/>
          <w:noProof/>
          <w:sz w:val="24"/>
          <w:szCs w:val="24"/>
        </w:rPr>
        <w:drawing>
          <wp:inline distT="0" distB="0" distL="0" distR="0" wp14:anchorId="4FCFE882" wp14:editId="01A7A64D">
            <wp:extent cx="7642225" cy="5731510"/>
            <wp:effectExtent l="2858"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Numeracy Coordinates.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bookmarkEnd w:id="1"/>
    </w:p>
    <w:p w14:paraId="362233D5" w14:textId="180A3DB9" w:rsidR="00752130" w:rsidRPr="002D75E5" w:rsidRDefault="00752130" w:rsidP="004E6B33">
      <w:pPr>
        <w:spacing w:line="360" w:lineRule="auto"/>
        <w:jc w:val="both"/>
        <w:rPr>
          <w:rFonts w:ascii="Arial" w:hAnsi="Arial" w:cs="Arial"/>
          <w:sz w:val="24"/>
          <w:szCs w:val="24"/>
        </w:rPr>
      </w:pPr>
    </w:p>
    <w:p w14:paraId="69661C90" w14:textId="0BCDAC8B" w:rsidR="00752130" w:rsidRPr="002D75E5" w:rsidRDefault="00752130" w:rsidP="004E6B33">
      <w:pPr>
        <w:spacing w:line="360" w:lineRule="auto"/>
        <w:jc w:val="both"/>
        <w:rPr>
          <w:rFonts w:ascii="Arial" w:hAnsi="Arial" w:cs="Arial"/>
          <w:sz w:val="24"/>
          <w:szCs w:val="24"/>
        </w:rPr>
      </w:pPr>
    </w:p>
    <w:p w14:paraId="71E2DF1B" w14:textId="77777777" w:rsidR="00B3479E" w:rsidRPr="002D75E5" w:rsidRDefault="00B3479E" w:rsidP="004E6B33">
      <w:pPr>
        <w:spacing w:line="360" w:lineRule="auto"/>
        <w:jc w:val="both"/>
        <w:rPr>
          <w:rFonts w:ascii="Arial" w:hAnsi="Arial" w:cs="Arial"/>
          <w:sz w:val="24"/>
          <w:szCs w:val="24"/>
        </w:rPr>
      </w:pPr>
    </w:p>
    <w:p w14:paraId="21BA228B" w14:textId="511B0A72" w:rsidR="00462E02" w:rsidRPr="002D75E5" w:rsidRDefault="00FB503E" w:rsidP="008A5279">
      <w:pPr>
        <w:spacing w:line="360" w:lineRule="auto"/>
        <w:jc w:val="center"/>
        <w:rPr>
          <w:rFonts w:ascii="Arial" w:hAnsi="Arial" w:cs="Arial"/>
          <w:sz w:val="24"/>
          <w:szCs w:val="24"/>
        </w:rPr>
      </w:pPr>
      <w:r w:rsidRPr="002D75E5">
        <w:rPr>
          <w:rFonts w:ascii="Arial" w:hAnsi="Arial" w:cs="Arial"/>
          <w:sz w:val="24"/>
          <w:szCs w:val="24"/>
        </w:rPr>
        <w:t>Appendix 8</w:t>
      </w:r>
      <w:r w:rsidR="00B3479E" w:rsidRPr="002D75E5">
        <w:rPr>
          <w:rFonts w:ascii="Arial" w:hAnsi="Arial" w:cs="Arial"/>
          <w:sz w:val="24"/>
          <w:szCs w:val="24"/>
        </w:rPr>
        <w:t xml:space="preserve"> – Welsh</w:t>
      </w:r>
    </w:p>
    <w:p w14:paraId="5FFF59E8" w14:textId="7FAEF5B6" w:rsidR="00FB503E" w:rsidRPr="002D75E5" w:rsidRDefault="00B3479E" w:rsidP="004E6B33">
      <w:pPr>
        <w:spacing w:line="360" w:lineRule="auto"/>
        <w:jc w:val="both"/>
        <w:rPr>
          <w:rFonts w:ascii="Arial" w:hAnsi="Arial" w:cs="Arial"/>
          <w:sz w:val="24"/>
          <w:szCs w:val="24"/>
        </w:rPr>
      </w:pPr>
      <w:r w:rsidRPr="002D75E5">
        <w:rPr>
          <w:rFonts w:ascii="Arial" w:hAnsi="Arial" w:cs="Arial"/>
          <w:noProof/>
          <w:sz w:val="24"/>
          <w:szCs w:val="24"/>
        </w:rPr>
        <w:drawing>
          <wp:anchor distT="0" distB="0" distL="114300" distR="114300" simplePos="0" relativeHeight="251665408" behindDoc="1" locked="0" layoutInCell="1" allowOverlap="1" wp14:anchorId="108D5024" wp14:editId="3D315055">
            <wp:simplePos x="0" y="0"/>
            <wp:positionH relativeFrom="margin">
              <wp:align>right</wp:align>
            </wp:positionH>
            <wp:positionV relativeFrom="paragraph">
              <wp:posOffset>289619</wp:posOffset>
            </wp:positionV>
            <wp:extent cx="5731510" cy="7642225"/>
            <wp:effectExtent l="0" t="0" r="2540" b="0"/>
            <wp:wrapTight wrapText="bothSides">
              <wp:wrapPolygon edited="0">
                <wp:start x="0" y="0"/>
                <wp:lineTo x="0" y="21537"/>
                <wp:lineTo x="21538" y="21537"/>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elsh, Writing - Welsh, Literacy.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12CB1AEA" w14:textId="5F611EB0" w:rsidR="00FB503E" w:rsidRPr="002D75E5" w:rsidRDefault="00FB503E" w:rsidP="004E6B33">
      <w:pPr>
        <w:spacing w:line="360" w:lineRule="auto"/>
        <w:jc w:val="both"/>
        <w:rPr>
          <w:rFonts w:ascii="Arial" w:hAnsi="Arial" w:cs="Arial"/>
          <w:sz w:val="24"/>
          <w:szCs w:val="24"/>
        </w:rPr>
      </w:pPr>
    </w:p>
    <w:p w14:paraId="3A16BE1A" w14:textId="3E2EFECE" w:rsidR="003A621B" w:rsidRPr="002D75E5" w:rsidRDefault="003A621B" w:rsidP="008A5279">
      <w:pPr>
        <w:spacing w:line="360" w:lineRule="auto"/>
        <w:jc w:val="center"/>
        <w:rPr>
          <w:rFonts w:ascii="Arial" w:hAnsi="Arial" w:cs="Arial"/>
          <w:sz w:val="24"/>
          <w:szCs w:val="24"/>
        </w:rPr>
      </w:pPr>
      <w:r w:rsidRPr="002D75E5">
        <w:rPr>
          <w:rFonts w:ascii="Arial" w:hAnsi="Arial" w:cs="Arial"/>
          <w:sz w:val="24"/>
          <w:szCs w:val="24"/>
        </w:rPr>
        <w:lastRenderedPageBreak/>
        <w:t>Appendix 9 – Independent Work Sheet</w:t>
      </w:r>
    </w:p>
    <w:p w14:paraId="0DF192D4" w14:textId="762D5109" w:rsidR="003A621B" w:rsidRPr="002D75E5" w:rsidRDefault="00473E18" w:rsidP="004E6B33">
      <w:pPr>
        <w:spacing w:line="360" w:lineRule="auto"/>
        <w:jc w:val="both"/>
        <w:rPr>
          <w:rFonts w:ascii="Arial" w:hAnsi="Arial" w:cs="Arial"/>
          <w:sz w:val="24"/>
          <w:szCs w:val="24"/>
        </w:rPr>
      </w:pPr>
      <w:r w:rsidRPr="002D75E5">
        <w:rPr>
          <w:rFonts w:ascii="Arial" w:hAnsi="Arial" w:cs="Arial"/>
          <w:noProof/>
          <w:sz w:val="24"/>
          <w:szCs w:val="24"/>
        </w:rPr>
        <w:drawing>
          <wp:anchor distT="0" distB="0" distL="114300" distR="114300" simplePos="0" relativeHeight="251670528" behindDoc="1" locked="0" layoutInCell="1" allowOverlap="1" wp14:anchorId="188D4FE8" wp14:editId="438AC832">
            <wp:simplePos x="0" y="0"/>
            <wp:positionH relativeFrom="margin">
              <wp:align>right</wp:align>
            </wp:positionH>
            <wp:positionV relativeFrom="paragraph">
              <wp:posOffset>257411</wp:posOffset>
            </wp:positionV>
            <wp:extent cx="5731510" cy="8105140"/>
            <wp:effectExtent l="0" t="0" r="2540" b="0"/>
            <wp:wrapTight wrapText="bothSides">
              <wp:wrapPolygon edited="0">
                <wp:start x="0" y="0"/>
                <wp:lineTo x="0" y="21526"/>
                <wp:lineTo x="21538" y="21526"/>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inibeast Coordinates colouring-page-001 Port.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anchor>
        </w:drawing>
      </w:r>
    </w:p>
    <w:p w14:paraId="228E23EB" w14:textId="2CC743CF" w:rsidR="00922C5E" w:rsidRPr="002D75E5" w:rsidRDefault="00EF3434" w:rsidP="004E6B33">
      <w:pPr>
        <w:spacing w:line="360" w:lineRule="auto"/>
        <w:jc w:val="both"/>
        <w:rPr>
          <w:rFonts w:ascii="Arial" w:hAnsi="Arial" w:cs="Arial"/>
          <w:sz w:val="24"/>
          <w:szCs w:val="24"/>
        </w:rPr>
      </w:pPr>
      <w:r w:rsidRPr="002D75E5">
        <w:rPr>
          <w:rFonts w:ascii="Arial" w:hAnsi="Arial" w:cs="Arial"/>
          <w:b/>
          <w:noProof/>
          <w:sz w:val="28"/>
          <w:szCs w:val="28"/>
        </w:rPr>
        <w:lastRenderedPageBreak/>
        <w:drawing>
          <wp:anchor distT="0" distB="0" distL="114300" distR="114300" simplePos="0" relativeHeight="251667456" behindDoc="1" locked="0" layoutInCell="1" allowOverlap="1" wp14:anchorId="65AECCB3" wp14:editId="7CBCB341">
            <wp:simplePos x="0" y="0"/>
            <wp:positionH relativeFrom="margin">
              <wp:align>right</wp:align>
            </wp:positionH>
            <wp:positionV relativeFrom="paragraph">
              <wp:posOffset>-385445</wp:posOffset>
            </wp:positionV>
            <wp:extent cx="1743961" cy="628157"/>
            <wp:effectExtent l="0" t="0" r="8890"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3961" cy="628157"/>
                    </a:xfrm>
                    <a:prstGeom prst="rect">
                      <a:avLst/>
                    </a:prstGeom>
                    <a:noFill/>
                  </pic:spPr>
                </pic:pic>
              </a:graphicData>
            </a:graphic>
            <wp14:sizeRelH relativeFrom="margin">
              <wp14:pctWidth>0</wp14:pctWidth>
            </wp14:sizeRelH>
            <wp14:sizeRelV relativeFrom="margin">
              <wp14:pctHeight>0</wp14:pctHeight>
            </wp14:sizeRelV>
          </wp:anchor>
        </w:drawing>
      </w:r>
      <w:r w:rsidRPr="002D75E5">
        <w:rPr>
          <w:rFonts w:ascii="Arial" w:hAnsi="Arial" w:cs="Arial"/>
          <w:b/>
          <w:noProof/>
          <w:sz w:val="28"/>
          <w:szCs w:val="28"/>
        </w:rPr>
        <w:drawing>
          <wp:anchor distT="0" distB="0" distL="114300" distR="114300" simplePos="0" relativeHeight="251668480" behindDoc="1" locked="0" layoutInCell="1" allowOverlap="1" wp14:anchorId="05CE4F7B" wp14:editId="4D3F62ED">
            <wp:simplePos x="0" y="0"/>
            <wp:positionH relativeFrom="margin">
              <wp:align>center</wp:align>
            </wp:positionH>
            <wp:positionV relativeFrom="paragraph">
              <wp:posOffset>-353990</wp:posOffset>
            </wp:positionV>
            <wp:extent cx="1786270" cy="597047"/>
            <wp:effectExtent l="0" t="0" r="4445" b="0"/>
            <wp:wrapNone/>
            <wp:docPr id="10" name="Picture 10"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86270" cy="5970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2C5E" w:rsidRPr="002D75E5">
        <w:rPr>
          <w:rFonts w:ascii="Arial" w:hAnsi="Arial" w:cs="Arial"/>
          <w:sz w:val="24"/>
          <w:szCs w:val="24"/>
        </w:rPr>
        <w:t xml:space="preserve">Appendix </w:t>
      </w:r>
      <w:r w:rsidR="003A621B" w:rsidRPr="002D75E5">
        <w:rPr>
          <w:rFonts w:ascii="Arial" w:hAnsi="Arial" w:cs="Arial"/>
          <w:sz w:val="24"/>
          <w:szCs w:val="24"/>
        </w:rPr>
        <w:t>10</w:t>
      </w:r>
      <w:r w:rsidR="00B3479E" w:rsidRPr="002D75E5">
        <w:rPr>
          <w:rFonts w:ascii="Arial" w:hAnsi="Arial" w:cs="Arial"/>
          <w:sz w:val="24"/>
          <w:szCs w:val="24"/>
        </w:rPr>
        <w:t xml:space="preserve"> – Consent Form</w:t>
      </w:r>
    </w:p>
    <w:p w14:paraId="73C4484C" w14:textId="6381F45A" w:rsidR="00D1747A" w:rsidRPr="002D75E5" w:rsidRDefault="00D1747A" w:rsidP="00D1747A">
      <w:pPr>
        <w:rPr>
          <w:rFonts w:ascii="Arial" w:hAnsi="Arial" w:cs="Arial"/>
          <w:b/>
          <w:noProof/>
          <w:sz w:val="28"/>
          <w:szCs w:val="28"/>
          <w:lang w:val="en-US" w:eastAsia="en-US"/>
        </w:rPr>
      </w:pPr>
      <w:r w:rsidRPr="002D75E5">
        <w:rPr>
          <w:rFonts w:ascii="Arial" w:hAnsi="Arial" w:cs="Arial"/>
          <w:b/>
          <w:noProof/>
          <w:sz w:val="28"/>
          <w:szCs w:val="28"/>
        </w:rPr>
        <w:t xml:space="preserve">  </w:t>
      </w:r>
      <w:bookmarkStart w:id="2" w:name="_Hlk515305182"/>
      <w:bookmarkEnd w:id="2"/>
      <w:r w:rsidRPr="002D75E5">
        <w:rPr>
          <w:rFonts w:ascii="Arial" w:hAnsi="Arial" w:cs="Arial"/>
          <w:b/>
          <w:noProof/>
          <w:sz w:val="28"/>
          <w:szCs w:val="28"/>
        </w:rPr>
        <w:t xml:space="preserve">                                               </w:t>
      </w:r>
    </w:p>
    <w:p w14:paraId="4C1688AA" w14:textId="77777777" w:rsidR="00D1747A" w:rsidRPr="006B3A27" w:rsidRDefault="00D1747A" w:rsidP="00D1747A">
      <w:pPr>
        <w:rPr>
          <w:rFonts w:ascii="Arial" w:hAnsi="Arial" w:cs="Arial"/>
          <w:b/>
          <w:noProof/>
          <w:sz w:val="21"/>
          <w:szCs w:val="21"/>
          <w:lang w:val="en-US" w:eastAsia="en-US"/>
        </w:rPr>
      </w:pPr>
      <w:r w:rsidRPr="006B3A27">
        <w:rPr>
          <w:rFonts w:ascii="Arial" w:hAnsi="Arial" w:cs="Arial"/>
          <w:b/>
          <w:noProof/>
          <w:sz w:val="21"/>
          <w:szCs w:val="21"/>
          <w:lang w:val="en-US" w:eastAsia="en-US"/>
        </w:rPr>
        <w:t>RE: Primary PGCE student assignment: permission and confirmation that work has been undertaken in school for assignment ‘School Development and Pupil Progress’, Summer 2018.</w:t>
      </w:r>
    </w:p>
    <w:p w14:paraId="1785C1BE" w14:textId="77777777" w:rsidR="00D1747A" w:rsidRPr="006B3A27" w:rsidRDefault="00D1747A" w:rsidP="00D1747A">
      <w:pPr>
        <w:rPr>
          <w:rFonts w:ascii="Arial" w:hAnsi="Arial" w:cs="Arial"/>
          <w:b/>
          <w:noProof/>
          <w:sz w:val="21"/>
          <w:szCs w:val="21"/>
          <w:lang w:val="en-US" w:eastAsia="en-US"/>
        </w:rPr>
      </w:pPr>
    </w:p>
    <w:p w14:paraId="016663A7" w14:textId="77777777" w:rsidR="00D1747A" w:rsidRPr="006B3A27" w:rsidRDefault="00D1747A" w:rsidP="00D1747A">
      <w:pPr>
        <w:rPr>
          <w:rFonts w:ascii="Arial" w:hAnsi="Arial" w:cs="Arial"/>
          <w:noProof/>
          <w:sz w:val="21"/>
          <w:szCs w:val="21"/>
          <w:lang w:val="en-US" w:eastAsia="en-US"/>
        </w:rPr>
      </w:pPr>
      <w:r w:rsidRPr="006B3A27">
        <w:rPr>
          <w:rFonts w:ascii="Arial" w:hAnsi="Arial" w:cs="Arial"/>
          <w:noProof/>
          <w:sz w:val="21"/>
          <w:szCs w:val="21"/>
          <w:lang w:val="en-US" w:eastAsia="en-US"/>
        </w:rPr>
        <w:t>Dear class/senior mentor,</w:t>
      </w:r>
    </w:p>
    <w:p w14:paraId="5009B809" w14:textId="77777777" w:rsidR="00D1747A" w:rsidRPr="006B3A27" w:rsidRDefault="00D1747A" w:rsidP="00D1747A">
      <w:pPr>
        <w:rPr>
          <w:rFonts w:ascii="Arial" w:hAnsi="Arial" w:cs="Arial"/>
          <w:noProof/>
          <w:sz w:val="21"/>
          <w:szCs w:val="21"/>
          <w:lang w:val="en-US" w:eastAsia="en-US"/>
        </w:rPr>
      </w:pPr>
      <w:r w:rsidRPr="006B3A27">
        <w:rPr>
          <w:rFonts w:ascii="Arial" w:hAnsi="Arial" w:cs="Arial"/>
          <w:noProof/>
          <w:sz w:val="21"/>
          <w:szCs w:val="21"/>
          <w:lang w:val="en-US" w:eastAsia="en-US"/>
        </w:rPr>
        <w:t>For the university module named above, trainees are required to identify one  learner within the class in which they are based and, over the course of the Professional Teaching Experience, explore their learning in detail. The evidence that they need to gather could include:</w:t>
      </w:r>
    </w:p>
    <w:p w14:paraId="1FE61E38" w14:textId="77777777" w:rsidR="00D1747A" w:rsidRPr="006B3A27" w:rsidRDefault="00D1747A" w:rsidP="00D1747A">
      <w:pPr>
        <w:numPr>
          <w:ilvl w:val="0"/>
          <w:numId w:val="2"/>
        </w:numPr>
        <w:rPr>
          <w:rFonts w:ascii="Arial" w:hAnsi="Arial" w:cs="Arial"/>
          <w:noProof/>
          <w:sz w:val="21"/>
          <w:szCs w:val="21"/>
          <w:lang w:val="en-US" w:eastAsia="en-US"/>
        </w:rPr>
      </w:pPr>
      <w:r w:rsidRPr="006B3A27">
        <w:rPr>
          <w:rFonts w:ascii="Arial" w:hAnsi="Arial" w:cs="Arial"/>
          <w:noProof/>
          <w:sz w:val="21"/>
          <w:szCs w:val="21"/>
          <w:lang w:val="en-US" w:eastAsia="en-US"/>
        </w:rPr>
        <w:t xml:space="preserve">observation; </w:t>
      </w:r>
    </w:p>
    <w:p w14:paraId="5A220D54" w14:textId="77777777" w:rsidR="00D1747A" w:rsidRPr="006B3A27" w:rsidRDefault="00D1747A" w:rsidP="00D1747A">
      <w:pPr>
        <w:numPr>
          <w:ilvl w:val="0"/>
          <w:numId w:val="2"/>
        </w:numPr>
        <w:rPr>
          <w:rFonts w:ascii="Arial" w:hAnsi="Arial" w:cs="Arial"/>
          <w:noProof/>
          <w:sz w:val="21"/>
          <w:szCs w:val="21"/>
          <w:lang w:val="en-US" w:eastAsia="en-US"/>
        </w:rPr>
      </w:pPr>
      <w:r w:rsidRPr="006B3A27">
        <w:rPr>
          <w:rFonts w:ascii="Arial" w:hAnsi="Arial" w:cs="Arial"/>
          <w:noProof/>
          <w:sz w:val="21"/>
          <w:szCs w:val="21"/>
          <w:lang w:val="en-US" w:eastAsia="en-US"/>
        </w:rPr>
        <w:t>asking the learner to identify places/things that help him/her learning;</w:t>
      </w:r>
    </w:p>
    <w:p w14:paraId="67663830" w14:textId="77777777" w:rsidR="00D1747A" w:rsidRPr="006B3A27" w:rsidRDefault="00D1747A" w:rsidP="00D1747A">
      <w:pPr>
        <w:numPr>
          <w:ilvl w:val="0"/>
          <w:numId w:val="2"/>
        </w:numPr>
        <w:rPr>
          <w:rFonts w:ascii="Arial" w:hAnsi="Arial" w:cs="Arial"/>
          <w:noProof/>
          <w:sz w:val="21"/>
          <w:szCs w:val="21"/>
          <w:lang w:val="en-US" w:eastAsia="en-US"/>
        </w:rPr>
      </w:pPr>
      <w:r w:rsidRPr="006B3A27">
        <w:rPr>
          <w:rFonts w:ascii="Arial" w:hAnsi="Arial" w:cs="Arial"/>
          <w:noProof/>
          <w:sz w:val="21"/>
          <w:szCs w:val="21"/>
          <w:lang w:val="en-US" w:eastAsia="en-US"/>
        </w:rPr>
        <w:t>discussing what helps the pupil learn and how they feel about learning with the pupil and/or teacher;</w:t>
      </w:r>
    </w:p>
    <w:p w14:paraId="5786801F" w14:textId="77777777" w:rsidR="00D1747A" w:rsidRPr="006B3A27" w:rsidRDefault="00D1747A" w:rsidP="00D1747A">
      <w:pPr>
        <w:numPr>
          <w:ilvl w:val="0"/>
          <w:numId w:val="2"/>
        </w:numPr>
        <w:rPr>
          <w:rFonts w:ascii="Arial" w:hAnsi="Arial" w:cs="Arial"/>
          <w:noProof/>
          <w:sz w:val="21"/>
          <w:szCs w:val="21"/>
          <w:lang w:val="en-US" w:eastAsia="en-US"/>
        </w:rPr>
      </w:pPr>
      <w:r w:rsidRPr="006B3A27">
        <w:rPr>
          <w:rFonts w:ascii="Arial" w:hAnsi="Arial" w:cs="Arial"/>
          <w:noProof/>
          <w:sz w:val="21"/>
          <w:szCs w:val="21"/>
          <w:lang w:val="en-US" w:eastAsia="en-US"/>
        </w:rPr>
        <w:t>collecting samples of work which might show something about the learner’s progress and development.</w:t>
      </w:r>
    </w:p>
    <w:p w14:paraId="5DEE1AAC" w14:textId="77777777" w:rsidR="00D1747A" w:rsidRPr="006B3A27" w:rsidRDefault="00D1747A" w:rsidP="00D1747A">
      <w:pPr>
        <w:rPr>
          <w:rFonts w:ascii="Arial" w:hAnsi="Arial" w:cs="Arial"/>
          <w:noProof/>
          <w:sz w:val="21"/>
          <w:szCs w:val="21"/>
          <w:lang w:val="en-US" w:eastAsia="en-US"/>
        </w:rPr>
      </w:pPr>
      <w:r w:rsidRPr="006B3A27">
        <w:rPr>
          <w:rFonts w:ascii="Arial" w:hAnsi="Arial" w:cs="Arial"/>
          <w:noProof/>
          <w:sz w:val="21"/>
          <w:szCs w:val="21"/>
          <w:lang w:val="en-US" w:eastAsia="en-US"/>
        </w:rPr>
        <w:t xml:space="preserve">They are asked to focus on knowledge, attitude and skills in language, mathematics, wellbeing and at least two other areas of the curriculum to gain an holistic picture of the child. They then suggest the next steps for the learner, and indicate how these will be achieved. Trainees are expected to undertake this work independently whereever possible, and have been given ethical guidelines to follow (although undertaking the work above would be in line with typical classroom practice).  The trainees have been asked not to reveal the identify of the learner or the school within their assignment. </w:t>
      </w:r>
      <w:r w:rsidRPr="006B3A27">
        <w:rPr>
          <w:rFonts w:ascii="Arial" w:hAnsi="Arial" w:cs="Arial"/>
          <w:sz w:val="21"/>
          <w:szCs w:val="21"/>
          <w:lang w:val="en-US" w:eastAsia="en-US"/>
        </w:rPr>
        <w:t>Students have been asked to:</w:t>
      </w:r>
    </w:p>
    <w:p w14:paraId="12822A87" w14:textId="77777777" w:rsidR="00D1747A" w:rsidRPr="006B3A27" w:rsidRDefault="00D1747A" w:rsidP="00D1747A">
      <w:pPr>
        <w:numPr>
          <w:ilvl w:val="0"/>
          <w:numId w:val="3"/>
        </w:numPr>
        <w:spacing w:line="360" w:lineRule="auto"/>
        <w:rPr>
          <w:rFonts w:ascii="Arial" w:hAnsi="Arial" w:cs="Arial"/>
          <w:sz w:val="21"/>
          <w:szCs w:val="21"/>
          <w:lang w:val="en-US" w:eastAsia="en-US"/>
        </w:rPr>
      </w:pPr>
      <w:r w:rsidRPr="006B3A27">
        <w:rPr>
          <w:rFonts w:ascii="Arial" w:hAnsi="Arial" w:cs="Arial"/>
          <w:sz w:val="21"/>
          <w:szCs w:val="21"/>
          <w:lang w:val="en-US" w:eastAsia="en-US"/>
        </w:rPr>
        <w:t>Seek permission for this work (by consulting with the class teacher and learner)</w:t>
      </w:r>
    </w:p>
    <w:p w14:paraId="26A6420E" w14:textId="77777777" w:rsidR="00D1747A" w:rsidRPr="006B3A27" w:rsidRDefault="00D1747A" w:rsidP="00D1747A">
      <w:pPr>
        <w:numPr>
          <w:ilvl w:val="0"/>
          <w:numId w:val="3"/>
        </w:numPr>
        <w:spacing w:line="360" w:lineRule="auto"/>
        <w:rPr>
          <w:rFonts w:ascii="Arial" w:hAnsi="Arial" w:cs="Arial"/>
          <w:sz w:val="21"/>
          <w:szCs w:val="21"/>
          <w:lang w:val="en-US" w:eastAsia="en-US"/>
        </w:rPr>
      </w:pPr>
      <w:r w:rsidRPr="006B3A27">
        <w:rPr>
          <w:rFonts w:ascii="Arial" w:hAnsi="Arial" w:cs="Arial"/>
          <w:sz w:val="21"/>
          <w:szCs w:val="21"/>
          <w:lang w:val="en-US" w:eastAsia="en-US"/>
        </w:rPr>
        <w:t>Provide verification that the work has taken place.</w:t>
      </w:r>
    </w:p>
    <w:p w14:paraId="5340D1BA" w14:textId="77777777" w:rsidR="00D1747A" w:rsidRPr="006B3A27" w:rsidRDefault="00D1747A" w:rsidP="00D1747A">
      <w:pPr>
        <w:rPr>
          <w:rFonts w:ascii="Arial" w:hAnsi="Arial" w:cs="Arial"/>
          <w:sz w:val="21"/>
          <w:szCs w:val="21"/>
          <w:lang w:val="en-US" w:eastAsia="en-US"/>
        </w:rPr>
      </w:pPr>
      <w:r w:rsidRPr="006B3A27">
        <w:rPr>
          <w:rFonts w:ascii="Arial" w:hAnsi="Arial" w:cs="Arial"/>
          <w:sz w:val="21"/>
          <w:szCs w:val="21"/>
          <w:lang w:val="en-US" w:eastAsia="en-US"/>
        </w:rPr>
        <w:t xml:space="preserve">We would therefore be grateful if you could confirm that permission has been sought and </w:t>
      </w:r>
      <w:proofErr w:type="gramStart"/>
      <w:r w:rsidRPr="006B3A27">
        <w:rPr>
          <w:rFonts w:ascii="Arial" w:hAnsi="Arial" w:cs="Arial"/>
          <w:sz w:val="21"/>
          <w:szCs w:val="21"/>
          <w:lang w:val="en-US" w:eastAsia="en-US"/>
        </w:rPr>
        <w:t>that  tasks</w:t>
      </w:r>
      <w:proofErr w:type="gramEnd"/>
      <w:r w:rsidRPr="006B3A27">
        <w:rPr>
          <w:rFonts w:ascii="Arial" w:hAnsi="Arial" w:cs="Arial"/>
          <w:sz w:val="21"/>
          <w:szCs w:val="21"/>
          <w:lang w:val="en-US" w:eastAsia="en-US"/>
        </w:rPr>
        <w:t xml:space="preserve"> have been undertaken by signing below:</w:t>
      </w:r>
    </w:p>
    <w:p w14:paraId="78BAA0B6" w14:textId="77777777" w:rsidR="00D1747A" w:rsidRPr="006B3A27" w:rsidRDefault="00D1747A" w:rsidP="00D1747A">
      <w:pPr>
        <w:rPr>
          <w:rFonts w:ascii="Arial" w:hAnsi="Arial" w:cs="Arial"/>
          <w:sz w:val="21"/>
          <w:szCs w:val="21"/>
          <w:lang w:val="en-US" w:eastAsia="en-US"/>
        </w:rPr>
      </w:pPr>
    </w:p>
    <w:p w14:paraId="2AB465A6" w14:textId="77777777" w:rsidR="00D1747A" w:rsidRPr="006B3A27" w:rsidRDefault="00D1747A" w:rsidP="00D1747A">
      <w:pPr>
        <w:rPr>
          <w:rFonts w:ascii="Arial" w:hAnsi="Arial" w:cs="Arial"/>
          <w:sz w:val="21"/>
          <w:szCs w:val="21"/>
          <w:lang w:val="en-US" w:eastAsia="en-US"/>
        </w:rPr>
      </w:pPr>
      <w:r w:rsidRPr="006B3A27">
        <w:rPr>
          <w:rFonts w:ascii="Arial" w:hAnsi="Arial" w:cs="Arial"/>
          <w:sz w:val="21"/>
          <w:szCs w:val="21"/>
          <w:lang w:val="en-US" w:eastAsia="en-US"/>
        </w:rPr>
        <w:t>STUDENT NAME (PLEASE PRINT): RICHARD LEWIS 1700426</w:t>
      </w:r>
    </w:p>
    <w:p w14:paraId="65AC4AC6" w14:textId="77777777" w:rsidR="00D1747A" w:rsidRPr="006B3A27" w:rsidRDefault="00D1747A" w:rsidP="00D1747A">
      <w:pPr>
        <w:rPr>
          <w:rFonts w:ascii="Arial" w:hAnsi="Arial" w:cs="Arial"/>
          <w:sz w:val="21"/>
          <w:szCs w:val="21"/>
          <w:lang w:val="en-US" w:eastAsia="en-US"/>
        </w:rPr>
      </w:pPr>
    </w:p>
    <w:p w14:paraId="1DBD73FC" w14:textId="77777777" w:rsidR="00D1747A" w:rsidRPr="006B3A27" w:rsidRDefault="00D1747A" w:rsidP="00D1747A">
      <w:pPr>
        <w:rPr>
          <w:rFonts w:ascii="Arial" w:hAnsi="Arial" w:cs="Arial"/>
          <w:sz w:val="21"/>
          <w:szCs w:val="21"/>
          <w:lang w:val="en-US" w:eastAsia="en-US"/>
        </w:rPr>
      </w:pPr>
    </w:p>
    <w:p w14:paraId="08174D29" w14:textId="77777777" w:rsidR="00D1747A" w:rsidRPr="006B3A27" w:rsidRDefault="00D1747A" w:rsidP="00D1747A">
      <w:pPr>
        <w:rPr>
          <w:rFonts w:ascii="Arial" w:hAnsi="Arial" w:cs="Arial"/>
          <w:sz w:val="21"/>
          <w:szCs w:val="21"/>
          <w:lang w:val="en-US" w:eastAsia="en-US"/>
        </w:rPr>
      </w:pPr>
      <w:r w:rsidRPr="006B3A27">
        <w:rPr>
          <w:rFonts w:ascii="Arial" w:hAnsi="Arial" w:cs="Arial"/>
          <w:sz w:val="21"/>
          <w:szCs w:val="21"/>
          <w:lang w:val="en-US" w:eastAsia="en-US"/>
        </w:rPr>
        <w:t>SCHOOL NAME (PLEASE PRINT): CLASE PRIMARY SCHOOOL</w:t>
      </w:r>
    </w:p>
    <w:p w14:paraId="00F7E3BB" w14:textId="77777777" w:rsidR="00D1747A" w:rsidRPr="006B3A27" w:rsidRDefault="00D1747A" w:rsidP="00D1747A">
      <w:pPr>
        <w:rPr>
          <w:rFonts w:ascii="Arial" w:hAnsi="Arial" w:cs="Arial"/>
          <w:sz w:val="21"/>
          <w:szCs w:val="21"/>
          <w:lang w:val="en-US" w:eastAsia="en-US"/>
        </w:rPr>
      </w:pPr>
    </w:p>
    <w:p w14:paraId="40E83B80" w14:textId="77777777" w:rsidR="00D1747A" w:rsidRPr="006B3A27" w:rsidRDefault="00D1747A" w:rsidP="00D1747A">
      <w:pPr>
        <w:rPr>
          <w:rFonts w:ascii="Arial" w:hAnsi="Arial" w:cs="Arial"/>
          <w:sz w:val="21"/>
          <w:szCs w:val="21"/>
          <w:lang w:val="en-US" w:eastAsia="en-US"/>
        </w:rPr>
      </w:pPr>
    </w:p>
    <w:p w14:paraId="283F6AAE" w14:textId="77777777" w:rsidR="00D1747A" w:rsidRPr="006B3A27" w:rsidRDefault="00D1747A" w:rsidP="00D1747A">
      <w:pPr>
        <w:rPr>
          <w:rFonts w:ascii="Arial" w:hAnsi="Arial" w:cs="Arial"/>
          <w:sz w:val="21"/>
          <w:szCs w:val="21"/>
          <w:lang w:val="en-US" w:eastAsia="en-US"/>
        </w:rPr>
      </w:pPr>
      <w:r w:rsidRPr="006B3A27">
        <w:rPr>
          <w:rFonts w:ascii="Arial" w:hAnsi="Arial" w:cs="Arial"/>
          <w:strike/>
          <w:sz w:val="21"/>
          <w:szCs w:val="21"/>
          <w:lang w:val="en-US" w:eastAsia="en-US"/>
        </w:rPr>
        <w:t>SENIOR MENTOR</w:t>
      </w:r>
      <w:r w:rsidRPr="006B3A27">
        <w:rPr>
          <w:rFonts w:ascii="Arial" w:hAnsi="Arial" w:cs="Arial"/>
          <w:sz w:val="21"/>
          <w:szCs w:val="21"/>
          <w:lang w:val="en-US" w:eastAsia="en-US"/>
        </w:rPr>
        <w:t xml:space="preserve">/CLASS MENTOR NAME (PLEASE PRINT): </w:t>
      </w:r>
    </w:p>
    <w:p w14:paraId="23EC5799" w14:textId="77777777" w:rsidR="00D1747A" w:rsidRPr="006B3A27" w:rsidRDefault="00D1747A" w:rsidP="00D1747A">
      <w:pPr>
        <w:rPr>
          <w:rFonts w:ascii="Arial" w:hAnsi="Arial" w:cs="Arial"/>
          <w:sz w:val="21"/>
          <w:szCs w:val="21"/>
          <w:lang w:val="en-US" w:eastAsia="en-US"/>
        </w:rPr>
      </w:pPr>
    </w:p>
    <w:p w14:paraId="3CE95FE0" w14:textId="77777777" w:rsidR="00D1747A" w:rsidRPr="006B3A27" w:rsidRDefault="00D1747A" w:rsidP="00D1747A">
      <w:pPr>
        <w:pBdr>
          <w:bottom w:val="single" w:sz="12" w:space="1" w:color="auto"/>
        </w:pBdr>
        <w:rPr>
          <w:rFonts w:ascii="Arial" w:hAnsi="Arial" w:cs="Arial"/>
          <w:sz w:val="21"/>
          <w:szCs w:val="21"/>
          <w:lang w:val="en-US" w:eastAsia="en-US"/>
        </w:rPr>
      </w:pPr>
    </w:p>
    <w:p w14:paraId="600FDF4D" w14:textId="77777777" w:rsidR="00D1747A" w:rsidRPr="006B3A27" w:rsidRDefault="00D1747A" w:rsidP="00D1747A">
      <w:pPr>
        <w:pBdr>
          <w:bottom w:val="single" w:sz="12" w:space="1" w:color="auto"/>
        </w:pBdr>
        <w:rPr>
          <w:rFonts w:ascii="Arial" w:hAnsi="Arial" w:cs="Arial"/>
          <w:sz w:val="21"/>
          <w:szCs w:val="21"/>
          <w:lang w:val="en-US" w:eastAsia="en-US"/>
        </w:rPr>
      </w:pPr>
      <w:r w:rsidRPr="006B3A27">
        <w:rPr>
          <w:rFonts w:ascii="Arial" w:hAnsi="Arial" w:cs="Arial"/>
          <w:sz w:val="21"/>
          <w:szCs w:val="21"/>
          <w:lang w:val="en-US" w:eastAsia="en-US"/>
        </w:rPr>
        <w:t>NATASHA BLOWS</w:t>
      </w:r>
    </w:p>
    <w:p w14:paraId="5BF67F63" w14:textId="77777777" w:rsidR="00D1747A" w:rsidRPr="006B3A27" w:rsidRDefault="00D1747A" w:rsidP="00D1747A">
      <w:pPr>
        <w:rPr>
          <w:rFonts w:ascii="Arial" w:hAnsi="Arial" w:cs="Arial"/>
          <w:sz w:val="21"/>
          <w:szCs w:val="21"/>
          <w:lang w:val="en-US" w:eastAsia="en-US"/>
        </w:rPr>
      </w:pPr>
    </w:p>
    <w:p w14:paraId="1A81E0D1" w14:textId="77777777" w:rsidR="00D1747A" w:rsidRPr="006B3A27" w:rsidRDefault="00D1747A" w:rsidP="00D1747A">
      <w:pPr>
        <w:rPr>
          <w:rFonts w:ascii="Arial" w:hAnsi="Arial" w:cs="Arial"/>
          <w:sz w:val="21"/>
          <w:szCs w:val="21"/>
          <w:lang w:val="en-US" w:eastAsia="en-US"/>
        </w:rPr>
      </w:pPr>
      <w:r w:rsidRPr="006B3A27">
        <w:rPr>
          <w:rFonts w:ascii="Arial" w:hAnsi="Arial" w:cs="Arial"/>
          <w:strike/>
          <w:sz w:val="21"/>
          <w:szCs w:val="21"/>
          <w:lang w:val="en-US" w:eastAsia="en-US"/>
        </w:rPr>
        <w:t>SENIOR MENTOR</w:t>
      </w:r>
      <w:r w:rsidRPr="006B3A27">
        <w:rPr>
          <w:rFonts w:ascii="Arial" w:hAnsi="Arial" w:cs="Arial"/>
          <w:sz w:val="21"/>
          <w:szCs w:val="21"/>
          <w:lang w:val="en-US" w:eastAsia="en-US"/>
        </w:rPr>
        <w:t>/CLASS MENTOR NAME (PLEASE SIGN):</w:t>
      </w:r>
    </w:p>
    <w:p w14:paraId="039A8254" w14:textId="77777777" w:rsidR="00D1747A" w:rsidRPr="006B3A27" w:rsidRDefault="00D1747A" w:rsidP="00D1747A">
      <w:pPr>
        <w:rPr>
          <w:rFonts w:ascii="Arial" w:hAnsi="Arial" w:cs="Arial"/>
          <w:sz w:val="21"/>
          <w:szCs w:val="21"/>
          <w:lang w:val="en-US" w:eastAsia="en-US"/>
        </w:rPr>
      </w:pPr>
    </w:p>
    <w:p w14:paraId="5986802B" w14:textId="77777777" w:rsidR="00D1747A" w:rsidRPr="006B3A27" w:rsidRDefault="00D1747A" w:rsidP="00D1747A">
      <w:pPr>
        <w:rPr>
          <w:rFonts w:ascii="Arial" w:hAnsi="Arial" w:cs="Arial"/>
          <w:sz w:val="21"/>
          <w:szCs w:val="21"/>
          <w:lang w:val="en-US" w:eastAsia="en-US"/>
        </w:rPr>
      </w:pPr>
    </w:p>
    <w:p w14:paraId="17EFDF8B" w14:textId="77777777" w:rsidR="00D1747A" w:rsidRPr="006B3A27" w:rsidRDefault="00D1747A" w:rsidP="00D1747A">
      <w:pPr>
        <w:pBdr>
          <w:bottom w:val="single" w:sz="12" w:space="1" w:color="auto"/>
        </w:pBdr>
        <w:rPr>
          <w:rFonts w:ascii="Arial" w:hAnsi="Arial" w:cs="Arial"/>
          <w:sz w:val="21"/>
          <w:szCs w:val="21"/>
          <w:lang w:val="en-US" w:eastAsia="en-US"/>
        </w:rPr>
      </w:pPr>
      <w:r w:rsidRPr="006B3A27">
        <w:rPr>
          <w:rFonts w:ascii="Arial" w:hAnsi="Arial" w:cs="Arial"/>
          <w:sz w:val="21"/>
          <w:szCs w:val="21"/>
          <w:lang w:val="en-US" w:eastAsia="en-US"/>
        </w:rPr>
        <w:t>NATASHA BLOWS</w:t>
      </w:r>
    </w:p>
    <w:p w14:paraId="685F9CE1" w14:textId="77777777" w:rsidR="00D1747A" w:rsidRPr="006B3A27" w:rsidRDefault="00D1747A" w:rsidP="00D1747A">
      <w:pPr>
        <w:rPr>
          <w:rFonts w:ascii="Arial" w:hAnsi="Arial" w:cs="Arial"/>
          <w:sz w:val="21"/>
          <w:szCs w:val="21"/>
          <w:lang w:val="en-US" w:eastAsia="en-US"/>
        </w:rPr>
      </w:pPr>
    </w:p>
    <w:p w14:paraId="37124539" w14:textId="77777777" w:rsidR="00D1747A" w:rsidRPr="006B3A27" w:rsidRDefault="00D1747A" w:rsidP="00D1747A">
      <w:pPr>
        <w:rPr>
          <w:rFonts w:ascii="Arial" w:hAnsi="Arial" w:cs="Arial"/>
          <w:sz w:val="21"/>
          <w:szCs w:val="21"/>
          <w:lang w:val="en-US" w:eastAsia="en-US"/>
        </w:rPr>
      </w:pPr>
      <w:r w:rsidRPr="006B3A27">
        <w:rPr>
          <w:rFonts w:ascii="Arial" w:hAnsi="Arial" w:cs="Arial"/>
          <w:sz w:val="21"/>
          <w:szCs w:val="21"/>
          <w:lang w:val="en-US" w:eastAsia="en-US"/>
        </w:rPr>
        <w:t xml:space="preserve">If you have any queries regarding this, please contact the </w:t>
      </w:r>
      <w:proofErr w:type="spellStart"/>
      <w:r w:rsidRPr="006B3A27">
        <w:rPr>
          <w:rFonts w:ascii="Arial" w:hAnsi="Arial" w:cs="Arial"/>
          <w:sz w:val="21"/>
          <w:szCs w:val="21"/>
          <w:lang w:val="en-US" w:eastAsia="en-US"/>
        </w:rPr>
        <w:t>Programme</w:t>
      </w:r>
      <w:proofErr w:type="spellEnd"/>
      <w:r w:rsidRPr="006B3A27">
        <w:rPr>
          <w:rFonts w:ascii="Arial" w:hAnsi="Arial" w:cs="Arial"/>
          <w:sz w:val="21"/>
          <w:szCs w:val="21"/>
          <w:lang w:val="en-US" w:eastAsia="en-US"/>
        </w:rPr>
        <w:t xml:space="preserve"> Lead Helen Lewis: h.e.lewis@uwtsd.ac.uk</w:t>
      </w:r>
    </w:p>
    <w:p w14:paraId="52F65B3F" w14:textId="77777777" w:rsidR="00D1747A" w:rsidRPr="006B3A27" w:rsidRDefault="00D1747A" w:rsidP="00D1747A">
      <w:pPr>
        <w:rPr>
          <w:rFonts w:ascii="Arial" w:hAnsi="Arial" w:cs="Arial"/>
          <w:sz w:val="21"/>
          <w:szCs w:val="21"/>
          <w:lang w:val="en-US" w:eastAsia="en-US"/>
        </w:rPr>
      </w:pPr>
    </w:p>
    <w:p w14:paraId="50175AED" w14:textId="49BEBB93" w:rsidR="00D1747A" w:rsidRPr="006B3A27" w:rsidRDefault="00EF3434" w:rsidP="00D1747A">
      <w:pPr>
        <w:rPr>
          <w:rFonts w:ascii="Arial" w:hAnsi="Arial" w:cs="Arial"/>
          <w:sz w:val="21"/>
          <w:szCs w:val="21"/>
          <w:lang w:val="en-US" w:eastAsia="en-US"/>
        </w:rPr>
      </w:pPr>
      <w:r w:rsidRPr="006B3A27">
        <w:rPr>
          <w:rFonts w:ascii="Arial" w:hAnsi="Arial" w:cs="Arial"/>
          <w:noProof/>
          <w:sz w:val="21"/>
          <w:szCs w:val="21"/>
        </w:rPr>
        <w:drawing>
          <wp:anchor distT="0" distB="0" distL="114300" distR="114300" simplePos="0" relativeHeight="251669504" behindDoc="1" locked="0" layoutInCell="1" allowOverlap="1" wp14:anchorId="7885BE6E" wp14:editId="6594CEF7">
            <wp:simplePos x="0" y="0"/>
            <wp:positionH relativeFrom="column">
              <wp:posOffset>-180975</wp:posOffset>
            </wp:positionH>
            <wp:positionV relativeFrom="paragraph">
              <wp:posOffset>206375</wp:posOffset>
            </wp:positionV>
            <wp:extent cx="1764665" cy="475615"/>
            <wp:effectExtent l="0" t="0" r="6985" b="635"/>
            <wp:wrapTight wrapText="bothSides">
              <wp:wrapPolygon edited="0">
                <wp:start x="0" y="0"/>
                <wp:lineTo x="0" y="20764"/>
                <wp:lineTo x="21452" y="20764"/>
                <wp:lineTo x="2145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ensig.jpg"/>
                    <pic:cNvPicPr/>
                  </pic:nvPicPr>
                  <pic:blipFill>
                    <a:blip r:embed="rId17">
                      <a:extLst>
                        <a:ext uri="{28A0092B-C50C-407E-A947-70E740481C1C}">
                          <a14:useLocalDpi xmlns:a14="http://schemas.microsoft.com/office/drawing/2010/main" val="0"/>
                        </a:ext>
                      </a:extLst>
                    </a:blip>
                    <a:stretch>
                      <a:fillRect/>
                    </a:stretch>
                  </pic:blipFill>
                  <pic:spPr>
                    <a:xfrm>
                      <a:off x="0" y="0"/>
                      <a:ext cx="1764665" cy="475615"/>
                    </a:xfrm>
                    <a:prstGeom prst="rect">
                      <a:avLst/>
                    </a:prstGeom>
                  </pic:spPr>
                </pic:pic>
              </a:graphicData>
            </a:graphic>
            <wp14:sizeRelH relativeFrom="margin">
              <wp14:pctWidth>0</wp14:pctWidth>
            </wp14:sizeRelH>
            <wp14:sizeRelV relativeFrom="margin">
              <wp14:pctHeight>0</wp14:pctHeight>
            </wp14:sizeRelV>
          </wp:anchor>
        </w:drawing>
      </w:r>
      <w:r w:rsidR="00D1747A" w:rsidRPr="006B3A27">
        <w:rPr>
          <w:rFonts w:ascii="Arial" w:hAnsi="Arial" w:cs="Arial"/>
          <w:sz w:val="21"/>
          <w:szCs w:val="21"/>
          <w:lang w:val="en-US" w:eastAsia="en-US"/>
        </w:rPr>
        <w:t>Many thanks in advance,</w:t>
      </w:r>
    </w:p>
    <w:p w14:paraId="2B08042D" w14:textId="42919F3F" w:rsidR="00D1747A" w:rsidRPr="006B3A27" w:rsidRDefault="00D1747A" w:rsidP="00D1747A">
      <w:pPr>
        <w:rPr>
          <w:rFonts w:ascii="Arial" w:hAnsi="Arial" w:cs="Arial"/>
          <w:sz w:val="21"/>
          <w:szCs w:val="21"/>
          <w:lang w:val="en-US" w:eastAsia="en-US"/>
        </w:rPr>
      </w:pPr>
    </w:p>
    <w:p w14:paraId="6D94F029" w14:textId="3A9D9089" w:rsidR="00D1747A" w:rsidRPr="006B3A27" w:rsidRDefault="00D1747A" w:rsidP="00D1747A">
      <w:pPr>
        <w:rPr>
          <w:rFonts w:ascii="Arial" w:hAnsi="Arial" w:cs="Arial"/>
          <w:sz w:val="21"/>
          <w:szCs w:val="21"/>
          <w:lang w:val="en-US" w:eastAsia="en-US"/>
        </w:rPr>
      </w:pPr>
      <w:r w:rsidRPr="006B3A27">
        <w:rPr>
          <w:rFonts w:ascii="Arial" w:hAnsi="Arial" w:cs="Arial"/>
          <w:sz w:val="21"/>
          <w:szCs w:val="21"/>
          <w:lang w:val="en-US" w:eastAsia="en-US"/>
        </w:rPr>
        <w:t>Helen Lewis, 5.3.18</w:t>
      </w:r>
    </w:p>
    <w:p w14:paraId="2D0FC6A7" w14:textId="417EE7B1" w:rsidR="00FB503E" w:rsidRPr="002D75E5" w:rsidRDefault="00FB503E" w:rsidP="004E6B33">
      <w:pPr>
        <w:spacing w:line="360" w:lineRule="auto"/>
        <w:jc w:val="both"/>
        <w:rPr>
          <w:rFonts w:ascii="Arial" w:hAnsi="Arial" w:cs="Arial"/>
          <w:sz w:val="24"/>
          <w:szCs w:val="24"/>
        </w:rPr>
      </w:pPr>
    </w:p>
    <w:p w14:paraId="4480142F" w14:textId="417A33B0" w:rsidR="00F760B1" w:rsidRPr="002D75E5" w:rsidRDefault="00F760B1" w:rsidP="004E6B33">
      <w:pPr>
        <w:spacing w:line="360" w:lineRule="auto"/>
        <w:jc w:val="both"/>
        <w:rPr>
          <w:rFonts w:ascii="Arial" w:hAnsi="Arial" w:cs="Arial"/>
          <w:sz w:val="24"/>
          <w:szCs w:val="24"/>
        </w:rPr>
      </w:pPr>
    </w:p>
    <w:sectPr w:rsidR="00F760B1" w:rsidRPr="002D75E5" w:rsidSect="0015394E">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91CDB" w14:textId="77777777" w:rsidR="00DB1B71" w:rsidRDefault="00DB1B71" w:rsidP="0047231C">
      <w:r>
        <w:separator/>
      </w:r>
    </w:p>
  </w:endnote>
  <w:endnote w:type="continuationSeparator" w:id="0">
    <w:p w14:paraId="137E7800" w14:textId="77777777" w:rsidR="00DB1B71" w:rsidRDefault="00DB1B71" w:rsidP="00472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BD24A" w14:textId="77777777" w:rsidR="006B3A27" w:rsidRDefault="006B3A2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77FF1A6D" w14:textId="77777777" w:rsidR="006B3A27" w:rsidRDefault="006B3A2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BA809" w14:textId="77777777" w:rsidR="00DB1B71" w:rsidRDefault="00DB1B71" w:rsidP="0047231C">
      <w:r>
        <w:separator/>
      </w:r>
    </w:p>
  </w:footnote>
  <w:footnote w:type="continuationSeparator" w:id="0">
    <w:p w14:paraId="53DAA8D5" w14:textId="77777777" w:rsidR="00DB1B71" w:rsidRDefault="00DB1B71" w:rsidP="00472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FE7A9" w14:textId="2D2515F7" w:rsidR="006B3A27" w:rsidRPr="00887312" w:rsidRDefault="006B3A27">
    <w:pPr>
      <w:pStyle w:val="Header"/>
      <w:rPr>
        <w:rFonts w:ascii="Arial" w:hAnsi="Arial" w:cs="Arial"/>
        <w:sz w:val="24"/>
        <w:szCs w:val="24"/>
      </w:rPr>
    </w:pPr>
    <w:r w:rsidRPr="00887312">
      <w:rPr>
        <w:rFonts w:ascii="Arial" w:hAnsi="Arial" w:cs="Arial"/>
        <w:sz w:val="24"/>
        <w:szCs w:val="24"/>
      </w:rPr>
      <w:t>1700426</w:t>
    </w:r>
  </w:p>
  <w:p w14:paraId="02C865D9" w14:textId="4F1EFB0A" w:rsidR="006B3A27" w:rsidRPr="00887312" w:rsidRDefault="006B3A27">
    <w:pPr>
      <w:pStyle w:val="Header"/>
      <w:rPr>
        <w:rFonts w:ascii="Arial" w:hAnsi="Arial" w:cs="Arial"/>
        <w:sz w:val="24"/>
        <w:szCs w:val="24"/>
      </w:rPr>
    </w:pPr>
    <w:r w:rsidRPr="00887312">
      <w:rPr>
        <w:rFonts w:ascii="Arial" w:hAnsi="Arial" w:cs="Arial"/>
        <w:sz w:val="24"/>
        <w:szCs w:val="24"/>
      </w:rPr>
      <w:t>Group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4472623"/>
    <w:multiLevelType w:val="hybridMultilevel"/>
    <w:tmpl w:val="A44A1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4F02D0"/>
    <w:multiLevelType w:val="hybridMultilevel"/>
    <w:tmpl w:val="688C54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823F97"/>
    <w:multiLevelType w:val="hybridMultilevel"/>
    <w:tmpl w:val="64686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839"/>
    <w:rsid w:val="00000E2F"/>
    <w:rsid w:val="00011DE6"/>
    <w:rsid w:val="0003180A"/>
    <w:rsid w:val="000553C0"/>
    <w:rsid w:val="0008405F"/>
    <w:rsid w:val="000871CA"/>
    <w:rsid w:val="00091CF5"/>
    <w:rsid w:val="000942CB"/>
    <w:rsid w:val="000A0C71"/>
    <w:rsid w:val="000D38DC"/>
    <w:rsid w:val="000E2C13"/>
    <w:rsid w:val="000E3F55"/>
    <w:rsid w:val="000F6235"/>
    <w:rsid w:val="000F67C9"/>
    <w:rsid w:val="00103E22"/>
    <w:rsid w:val="00107902"/>
    <w:rsid w:val="0011333A"/>
    <w:rsid w:val="001336EE"/>
    <w:rsid w:val="0013780A"/>
    <w:rsid w:val="0015178C"/>
    <w:rsid w:val="0015394E"/>
    <w:rsid w:val="00165926"/>
    <w:rsid w:val="001B2730"/>
    <w:rsid w:val="001D7E07"/>
    <w:rsid w:val="001F7B77"/>
    <w:rsid w:val="00206E0A"/>
    <w:rsid w:val="0021200F"/>
    <w:rsid w:val="00236460"/>
    <w:rsid w:val="00251520"/>
    <w:rsid w:val="00267806"/>
    <w:rsid w:val="00267878"/>
    <w:rsid w:val="002705E7"/>
    <w:rsid w:val="00274262"/>
    <w:rsid w:val="00275032"/>
    <w:rsid w:val="00277481"/>
    <w:rsid w:val="00282E20"/>
    <w:rsid w:val="00283D74"/>
    <w:rsid w:val="002948E1"/>
    <w:rsid w:val="002A2B93"/>
    <w:rsid w:val="002A7BFC"/>
    <w:rsid w:val="002D1C55"/>
    <w:rsid w:val="002D75E5"/>
    <w:rsid w:val="002E33AF"/>
    <w:rsid w:val="002F3547"/>
    <w:rsid w:val="002F75DA"/>
    <w:rsid w:val="003108C2"/>
    <w:rsid w:val="00327EAB"/>
    <w:rsid w:val="00327ED1"/>
    <w:rsid w:val="003470E6"/>
    <w:rsid w:val="0035724C"/>
    <w:rsid w:val="0036098D"/>
    <w:rsid w:val="003633C6"/>
    <w:rsid w:val="00371832"/>
    <w:rsid w:val="00382E04"/>
    <w:rsid w:val="003A1837"/>
    <w:rsid w:val="003A621B"/>
    <w:rsid w:val="003D13D9"/>
    <w:rsid w:val="003D4F14"/>
    <w:rsid w:val="003E6838"/>
    <w:rsid w:val="003F4162"/>
    <w:rsid w:val="004064A2"/>
    <w:rsid w:val="00412F91"/>
    <w:rsid w:val="004143E8"/>
    <w:rsid w:val="004149CE"/>
    <w:rsid w:val="004172A6"/>
    <w:rsid w:val="004206AC"/>
    <w:rsid w:val="00423294"/>
    <w:rsid w:val="00425F01"/>
    <w:rsid w:val="00431B7E"/>
    <w:rsid w:val="00433122"/>
    <w:rsid w:val="00452071"/>
    <w:rsid w:val="0045533B"/>
    <w:rsid w:val="00462E02"/>
    <w:rsid w:val="0047231C"/>
    <w:rsid w:val="00473E18"/>
    <w:rsid w:val="004C54CE"/>
    <w:rsid w:val="004C6FA5"/>
    <w:rsid w:val="004E519B"/>
    <w:rsid w:val="004E6B33"/>
    <w:rsid w:val="004E6C0A"/>
    <w:rsid w:val="005003A6"/>
    <w:rsid w:val="005052E9"/>
    <w:rsid w:val="0054365B"/>
    <w:rsid w:val="0054460E"/>
    <w:rsid w:val="005448E2"/>
    <w:rsid w:val="00560D04"/>
    <w:rsid w:val="00565EC1"/>
    <w:rsid w:val="005666C6"/>
    <w:rsid w:val="00567089"/>
    <w:rsid w:val="00576489"/>
    <w:rsid w:val="00583332"/>
    <w:rsid w:val="00583717"/>
    <w:rsid w:val="00584CF7"/>
    <w:rsid w:val="005859B1"/>
    <w:rsid w:val="0059268A"/>
    <w:rsid w:val="00593372"/>
    <w:rsid w:val="005A60BC"/>
    <w:rsid w:val="005F0862"/>
    <w:rsid w:val="006160F2"/>
    <w:rsid w:val="0062121E"/>
    <w:rsid w:val="00627D6B"/>
    <w:rsid w:val="006303F5"/>
    <w:rsid w:val="0063077C"/>
    <w:rsid w:val="006358C9"/>
    <w:rsid w:val="00641837"/>
    <w:rsid w:val="006563BD"/>
    <w:rsid w:val="00666CCD"/>
    <w:rsid w:val="0067167C"/>
    <w:rsid w:val="00683231"/>
    <w:rsid w:val="006845F2"/>
    <w:rsid w:val="006A31C5"/>
    <w:rsid w:val="006A5B84"/>
    <w:rsid w:val="006B3A27"/>
    <w:rsid w:val="006B42C9"/>
    <w:rsid w:val="006C17FB"/>
    <w:rsid w:val="006C76E0"/>
    <w:rsid w:val="006D2855"/>
    <w:rsid w:val="006E4947"/>
    <w:rsid w:val="006E49CA"/>
    <w:rsid w:val="006E7612"/>
    <w:rsid w:val="006F4F97"/>
    <w:rsid w:val="006F567F"/>
    <w:rsid w:val="007013C9"/>
    <w:rsid w:val="00707512"/>
    <w:rsid w:val="00731068"/>
    <w:rsid w:val="00731FA7"/>
    <w:rsid w:val="00732E4C"/>
    <w:rsid w:val="00752130"/>
    <w:rsid w:val="00786E5B"/>
    <w:rsid w:val="00805BAA"/>
    <w:rsid w:val="00810E05"/>
    <w:rsid w:val="00830226"/>
    <w:rsid w:val="00831323"/>
    <w:rsid w:val="008422CF"/>
    <w:rsid w:val="00843DE6"/>
    <w:rsid w:val="00844341"/>
    <w:rsid w:val="008556B0"/>
    <w:rsid w:val="00856140"/>
    <w:rsid w:val="00860207"/>
    <w:rsid w:val="00884099"/>
    <w:rsid w:val="00886C87"/>
    <w:rsid w:val="00887312"/>
    <w:rsid w:val="008913BA"/>
    <w:rsid w:val="008A0A67"/>
    <w:rsid w:val="008A5279"/>
    <w:rsid w:val="008B2584"/>
    <w:rsid w:val="008E52F4"/>
    <w:rsid w:val="00900B11"/>
    <w:rsid w:val="009206E9"/>
    <w:rsid w:val="00922C5E"/>
    <w:rsid w:val="00926FE4"/>
    <w:rsid w:val="00932C0B"/>
    <w:rsid w:val="009950E6"/>
    <w:rsid w:val="009B4186"/>
    <w:rsid w:val="009B46A9"/>
    <w:rsid w:val="009C5BDE"/>
    <w:rsid w:val="009D4476"/>
    <w:rsid w:val="009E2B1A"/>
    <w:rsid w:val="009F11C0"/>
    <w:rsid w:val="009F16EA"/>
    <w:rsid w:val="009F2FE0"/>
    <w:rsid w:val="009F4D06"/>
    <w:rsid w:val="00A03387"/>
    <w:rsid w:val="00A07D84"/>
    <w:rsid w:val="00A141F8"/>
    <w:rsid w:val="00A32F7E"/>
    <w:rsid w:val="00A349CB"/>
    <w:rsid w:val="00A46BB2"/>
    <w:rsid w:val="00A52A96"/>
    <w:rsid w:val="00A622D3"/>
    <w:rsid w:val="00A67225"/>
    <w:rsid w:val="00A75839"/>
    <w:rsid w:val="00A8536F"/>
    <w:rsid w:val="00A92E98"/>
    <w:rsid w:val="00A95DF3"/>
    <w:rsid w:val="00AA22C1"/>
    <w:rsid w:val="00AA59B7"/>
    <w:rsid w:val="00AB1BE1"/>
    <w:rsid w:val="00AC00FA"/>
    <w:rsid w:val="00AD009C"/>
    <w:rsid w:val="00AD6538"/>
    <w:rsid w:val="00AD6581"/>
    <w:rsid w:val="00B02E18"/>
    <w:rsid w:val="00B11548"/>
    <w:rsid w:val="00B32CE8"/>
    <w:rsid w:val="00B3479E"/>
    <w:rsid w:val="00B53401"/>
    <w:rsid w:val="00B55725"/>
    <w:rsid w:val="00B55B87"/>
    <w:rsid w:val="00B91D95"/>
    <w:rsid w:val="00BD4CF4"/>
    <w:rsid w:val="00BD795A"/>
    <w:rsid w:val="00BE640F"/>
    <w:rsid w:val="00C00374"/>
    <w:rsid w:val="00C10E21"/>
    <w:rsid w:val="00C1363C"/>
    <w:rsid w:val="00C15A6A"/>
    <w:rsid w:val="00C17D38"/>
    <w:rsid w:val="00C22F07"/>
    <w:rsid w:val="00C23032"/>
    <w:rsid w:val="00C245B5"/>
    <w:rsid w:val="00C34472"/>
    <w:rsid w:val="00C47331"/>
    <w:rsid w:val="00C47BEE"/>
    <w:rsid w:val="00C53678"/>
    <w:rsid w:val="00C5764A"/>
    <w:rsid w:val="00C7653F"/>
    <w:rsid w:val="00C85C2F"/>
    <w:rsid w:val="00C90CF5"/>
    <w:rsid w:val="00C91CBA"/>
    <w:rsid w:val="00CE31C7"/>
    <w:rsid w:val="00CE4154"/>
    <w:rsid w:val="00CE5658"/>
    <w:rsid w:val="00D1587B"/>
    <w:rsid w:val="00D1747A"/>
    <w:rsid w:val="00D31C5D"/>
    <w:rsid w:val="00D3665D"/>
    <w:rsid w:val="00D518F6"/>
    <w:rsid w:val="00D5778E"/>
    <w:rsid w:val="00D65B97"/>
    <w:rsid w:val="00D779C3"/>
    <w:rsid w:val="00D87997"/>
    <w:rsid w:val="00DB1B71"/>
    <w:rsid w:val="00DC12BF"/>
    <w:rsid w:val="00DD354C"/>
    <w:rsid w:val="00DD7D62"/>
    <w:rsid w:val="00DF0134"/>
    <w:rsid w:val="00DF0A87"/>
    <w:rsid w:val="00E15AA5"/>
    <w:rsid w:val="00E33807"/>
    <w:rsid w:val="00E471D9"/>
    <w:rsid w:val="00E47805"/>
    <w:rsid w:val="00E53EAF"/>
    <w:rsid w:val="00E57364"/>
    <w:rsid w:val="00E667A8"/>
    <w:rsid w:val="00E87044"/>
    <w:rsid w:val="00E87DB3"/>
    <w:rsid w:val="00EA278D"/>
    <w:rsid w:val="00EA2B8D"/>
    <w:rsid w:val="00EF3434"/>
    <w:rsid w:val="00F0057F"/>
    <w:rsid w:val="00F04860"/>
    <w:rsid w:val="00F302CB"/>
    <w:rsid w:val="00F314B3"/>
    <w:rsid w:val="00F52D39"/>
    <w:rsid w:val="00F5518A"/>
    <w:rsid w:val="00F73405"/>
    <w:rsid w:val="00F760B1"/>
    <w:rsid w:val="00F8091F"/>
    <w:rsid w:val="00F81733"/>
    <w:rsid w:val="00F974A7"/>
    <w:rsid w:val="00FA415E"/>
    <w:rsid w:val="00FA71ED"/>
    <w:rsid w:val="00FB503E"/>
    <w:rsid w:val="00FD7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968CB"/>
  <w15:chartTrackingRefBased/>
  <w15:docId w15:val="{CAC49F67-3F03-4D89-BB8C-D559B71BF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583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A96"/>
    <w:pPr>
      <w:ind w:left="720"/>
      <w:contextualSpacing/>
    </w:pPr>
  </w:style>
  <w:style w:type="paragraph" w:styleId="Header">
    <w:name w:val="header"/>
    <w:basedOn w:val="Normal"/>
    <w:link w:val="HeaderChar"/>
    <w:uiPriority w:val="99"/>
    <w:unhideWhenUsed/>
    <w:rsid w:val="0047231C"/>
    <w:pPr>
      <w:tabs>
        <w:tab w:val="center" w:pos="4513"/>
        <w:tab w:val="right" w:pos="9026"/>
      </w:tabs>
    </w:pPr>
  </w:style>
  <w:style w:type="character" w:customStyle="1" w:styleId="HeaderChar">
    <w:name w:val="Header Char"/>
    <w:basedOn w:val="DefaultParagraphFont"/>
    <w:link w:val="Header"/>
    <w:uiPriority w:val="99"/>
    <w:rsid w:val="0047231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7231C"/>
    <w:pPr>
      <w:tabs>
        <w:tab w:val="center" w:pos="4513"/>
        <w:tab w:val="right" w:pos="9026"/>
      </w:tabs>
    </w:pPr>
  </w:style>
  <w:style w:type="character" w:customStyle="1" w:styleId="FooterChar">
    <w:name w:val="Footer Char"/>
    <w:basedOn w:val="DefaultParagraphFont"/>
    <w:link w:val="Footer"/>
    <w:uiPriority w:val="99"/>
    <w:rsid w:val="0047231C"/>
    <w:rPr>
      <w:rFonts w:ascii="Times New Roman" w:eastAsia="Times New Roman" w:hAnsi="Times New Roman" w:cs="Times New Roman"/>
      <w:sz w:val="20"/>
      <w:szCs w:val="20"/>
      <w:lang w:eastAsia="en-GB"/>
    </w:rPr>
  </w:style>
  <w:style w:type="paragraph" w:customStyle="1" w:styleId="BodyText1">
    <w:name w:val="Body Text1"/>
    <w:basedOn w:val="Normal"/>
    <w:rsid w:val="002D75E5"/>
    <w:pPr>
      <w:tabs>
        <w:tab w:val="left" w:pos="720"/>
        <w:tab w:val="left" w:pos="1440"/>
      </w:tabs>
    </w:pPr>
    <w:rPr>
      <w:rFonts w:ascii="CG Times (WN)" w:hAnsi="CG Times (WN)"/>
      <w:sz w:val="24"/>
      <w:lang w:eastAsia="en-US"/>
    </w:rPr>
  </w:style>
  <w:style w:type="paragraph" w:customStyle="1" w:styleId="BulletedList">
    <w:name w:val="Bulleted List"/>
    <w:basedOn w:val="Normal"/>
    <w:rsid w:val="002D75E5"/>
    <w:pPr>
      <w:numPr>
        <w:numId w:val="4"/>
      </w:numPr>
      <w:spacing w:before="120" w:after="240"/>
    </w:pPr>
    <w:rPr>
      <w:rFonts w:ascii="Verdana" w:hAnsi="Verdana"/>
      <w:sz w:val="16"/>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bin"/><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bin"/><Relationship Id="rId17" Type="http://schemas.openxmlformats.org/officeDocument/2006/relationships/image" Target="media/image8.jp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NUL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22CDAF-5CC1-4376-874B-C4C9D002D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3473</TotalTime>
  <Pages>27</Pages>
  <Words>5737</Words>
  <Characters>32704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Lewis</dc:creator>
  <cp:keywords/>
  <dc:description/>
  <cp:lastModifiedBy>Richard Lewis</cp:lastModifiedBy>
  <cp:revision>159</cp:revision>
  <dcterms:created xsi:type="dcterms:W3CDTF">2018-05-17T17:19:00Z</dcterms:created>
  <dcterms:modified xsi:type="dcterms:W3CDTF">2018-05-29T13:12:00Z</dcterms:modified>
</cp:coreProperties>
</file>