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E92D8" w14:textId="77777777" w:rsidR="0082147F" w:rsidRPr="0082147F" w:rsidRDefault="0082147F" w:rsidP="0082147F">
      <w:pPr>
        <w:rPr>
          <w:b/>
          <w:bCs/>
          <w:lang w:val="en-US"/>
        </w:rPr>
      </w:pPr>
      <w:r w:rsidRPr="0082147F">
        <w:rPr>
          <w:b/>
          <w:bCs/>
          <w:lang w:val="en-US"/>
        </w:rPr>
        <w:t>1. Working Title</w:t>
      </w:r>
    </w:p>
    <w:p w14:paraId="57BF90B9" w14:textId="4468922A" w:rsidR="0082147F" w:rsidRPr="005D1E01" w:rsidRDefault="0082147F" w:rsidP="0082147F">
      <w:pPr>
        <w:rPr>
          <w:i/>
          <w:iCs/>
          <w:lang w:val="en-US"/>
        </w:rPr>
      </w:pPr>
      <w:r w:rsidRPr="005D1E01">
        <w:rPr>
          <w:i/>
          <w:iCs/>
        </w:rPr>
        <w:t xml:space="preserve">Evaluating the Feasibility of </w:t>
      </w:r>
      <w:proofErr w:type="spellStart"/>
      <w:r w:rsidRPr="005D1E01">
        <w:rPr>
          <w:i/>
          <w:iCs/>
        </w:rPr>
        <w:t>MediDirect</w:t>
      </w:r>
      <w:proofErr w:type="spellEnd"/>
      <w:r w:rsidRPr="005D1E01">
        <w:rPr>
          <w:i/>
          <w:iCs/>
        </w:rPr>
        <w:t xml:space="preserve"> UK: A Digital Medicine-Adherence and Pharmacy Support Service for Patients with Long-Term Health Conditions</w:t>
      </w:r>
    </w:p>
    <w:p w14:paraId="2276F533" w14:textId="480DE2B8" w:rsidR="0082147F" w:rsidRPr="0082147F" w:rsidRDefault="0082147F" w:rsidP="0082147F">
      <w:pPr>
        <w:rPr>
          <w:lang w:val="en-US"/>
        </w:rPr>
      </w:pPr>
      <w:r w:rsidRPr="0082147F">
        <w:rPr>
          <w:lang w:val="en-US"/>
        </w:rPr>
        <w:t xml:space="preserve">The title specifies the proposed business, the main service and the aim of the investigation. </w:t>
      </w:r>
      <w:proofErr w:type="spellStart"/>
      <w:r>
        <w:rPr>
          <w:lang w:val="en-US"/>
        </w:rPr>
        <w:t>MediDirect</w:t>
      </w:r>
      <w:proofErr w:type="spellEnd"/>
      <w:r w:rsidRPr="0082147F">
        <w:rPr>
          <w:lang w:val="en-US"/>
        </w:rPr>
        <w:t xml:space="preserve"> UK will be </w:t>
      </w:r>
      <w:proofErr w:type="spellStart"/>
      <w:r w:rsidRPr="0082147F">
        <w:rPr>
          <w:lang w:val="en-US"/>
        </w:rPr>
        <w:t>analysed</w:t>
      </w:r>
      <w:proofErr w:type="spellEnd"/>
      <w:r w:rsidRPr="0082147F">
        <w:rPr>
          <w:lang w:val="en-US"/>
        </w:rPr>
        <w:t xml:space="preserve"> as a digital support platform, not as a pharmacy, medical provider or medicine manufacturer.</w:t>
      </w:r>
    </w:p>
    <w:p w14:paraId="48A960DF" w14:textId="77777777" w:rsidR="0082147F" w:rsidRPr="0082147F" w:rsidRDefault="0082147F" w:rsidP="0082147F">
      <w:pPr>
        <w:rPr>
          <w:b/>
          <w:bCs/>
          <w:lang w:val="en-US"/>
        </w:rPr>
      </w:pPr>
      <w:r w:rsidRPr="0082147F">
        <w:rPr>
          <w:b/>
          <w:bCs/>
          <w:lang w:val="en-US"/>
        </w:rPr>
        <w:t>2. Business Idea</w:t>
      </w:r>
    </w:p>
    <w:p w14:paraId="24F61F75" w14:textId="0FA60D60" w:rsidR="0082147F" w:rsidRPr="0082147F" w:rsidRDefault="0082147F" w:rsidP="0082147F">
      <w:pPr>
        <w:rPr>
          <w:lang w:val="en-US"/>
        </w:rPr>
      </w:pPr>
      <w:proofErr w:type="spellStart"/>
      <w:r w:rsidRPr="0082147F">
        <w:rPr>
          <w:lang w:val="en-US"/>
        </w:rPr>
        <w:t>MediDirect</w:t>
      </w:r>
      <w:proofErr w:type="spellEnd"/>
      <w:r w:rsidRPr="0082147F">
        <w:rPr>
          <w:lang w:val="en-US"/>
        </w:rPr>
        <w:t xml:space="preserve"> UK is a proposed digital </w:t>
      </w:r>
      <w:r>
        <w:rPr>
          <w:lang w:val="en-US"/>
        </w:rPr>
        <w:t>healthcare support</w:t>
      </w:r>
      <w:r w:rsidRPr="0082147F">
        <w:rPr>
          <w:lang w:val="en-US"/>
        </w:rPr>
        <w:t xml:space="preserve"> platform which will enable adults to better manage their regular medicines and repeat prescriptions. All of this would be included in a single digital platform – with reminders about taking medication, the ability to order repeat prescriptions, and the ability to communicate with the pharmacist and coordinate home delivery.</w:t>
      </w:r>
    </w:p>
    <w:p w14:paraId="11219A2F" w14:textId="77777777" w:rsidR="0082147F" w:rsidRPr="0082147F" w:rsidRDefault="0082147F" w:rsidP="0082147F">
      <w:pPr>
        <w:rPr>
          <w:lang w:val="en-US"/>
        </w:rPr>
      </w:pPr>
      <w:r w:rsidRPr="0082147F">
        <w:rPr>
          <w:lang w:val="en-US"/>
        </w:rPr>
        <w:t xml:space="preserve">Customers might be reminded to pick up or re-order medicines, be able to track a prescription request, chat with participating pharmacists or be updated on delivery/collection. </w:t>
      </w:r>
      <w:proofErr w:type="spellStart"/>
      <w:r w:rsidRPr="0082147F">
        <w:rPr>
          <w:lang w:val="en-US"/>
        </w:rPr>
        <w:t>MediDirect</w:t>
      </w:r>
      <w:proofErr w:type="spellEnd"/>
      <w:r w:rsidRPr="0082147F">
        <w:rPr>
          <w:lang w:val="en-US"/>
        </w:rPr>
        <w:t xml:space="preserve"> UK would work with registered pharmacies in the UK, and would not prescribe, manufacture or dispense medicines independently.</w:t>
      </w:r>
    </w:p>
    <w:p w14:paraId="5124A5E9" w14:textId="77777777" w:rsidR="0082147F" w:rsidRPr="0082147F" w:rsidRDefault="0082147F" w:rsidP="0082147F">
      <w:pPr>
        <w:rPr>
          <w:lang w:val="en-US"/>
        </w:rPr>
      </w:pPr>
      <w:r w:rsidRPr="0082147F">
        <w:rPr>
          <w:lang w:val="en-US"/>
        </w:rPr>
        <w:t xml:space="preserve">Different revenue streams can be monthly user subscription, premium support packages and business-to-business agreements with pharmacies and healthcare </w:t>
      </w:r>
      <w:proofErr w:type="spellStart"/>
      <w:r w:rsidRPr="0082147F">
        <w:rPr>
          <w:lang w:val="en-US"/>
        </w:rPr>
        <w:t>organisations</w:t>
      </w:r>
      <w:proofErr w:type="spellEnd"/>
      <w:r w:rsidRPr="0082147F">
        <w:rPr>
          <w:lang w:val="en-US"/>
        </w:rPr>
        <w:t>. The BDP will consider the commercial, operational and technological viability of this service combination.</w:t>
      </w:r>
    </w:p>
    <w:p w14:paraId="05FDB543" w14:textId="6D0B9B07" w:rsidR="0082147F" w:rsidRPr="0082147F" w:rsidRDefault="0082147F" w:rsidP="0082147F">
      <w:pPr>
        <w:rPr>
          <w:b/>
          <w:bCs/>
          <w:lang w:val="en-US"/>
        </w:rPr>
      </w:pPr>
      <w:r>
        <w:rPr>
          <w:b/>
          <w:bCs/>
          <w:lang w:val="en-US"/>
        </w:rPr>
        <w:t xml:space="preserve">3. </w:t>
      </w:r>
      <w:r w:rsidRPr="0082147F">
        <w:rPr>
          <w:b/>
          <w:bCs/>
          <w:lang w:val="en-US"/>
        </w:rPr>
        <w:t>Problem or Opportunity Statement</w:t>
      </w:r>
    </w:p>
    <w:p w14:paraId="711F881B" w14:textId="77777777" w:rsidR="0082147F" w:rsidRPr="0082147F" w:rsidRDefault="0082147F" w:rsidP="0082147F">
      <w:pPr>
        <w:rPr>
          <w:lang w:val="en-US"/>
        </w:rPr>
      </w:pPr>
      <w:r w:rsidRPr="0082147F">
        <w:rPr>
          <w:lang w:val="en-US"/>
        </w:rPr>
        <w:t>Those taking regular medications might struggle to remember to take them or to get repeat prescriptions, or to find their way to a pharmacy or to have them delivered. Other services can also be disjointed, such as reminders, prescriptions, and pharmacy communication and delivery via separate platforms.</w:t>
      </w:r>
    </w:p>
    <w:p w14:paraId="61B5598F" w14:textId="721D352E" w:rsidR="0082147F" w:rsidRPr="0082147F" w:rsidRDefault="0082147F" w:rsidP="0082147F">
      <w:pPr>
        <w:rPr>
          <w:lang w:val="en-US"/>
        </w:rPr>
      </w:pPr>
      <w:proofErr w:type="spellStart"/>
      <w:r w:rsidRPr="0082147F">
        <w:rPr>
          <w:lang w:val="en-US"/>
        </w:rPr>
        <w:t>MediDirect</w:t>
      </w:r>
      <w:proofErr w:type="spellEnd"/>
      <w:r w:rsidRPr="0082147F">
        <w:rPr>
          <w:lang w:val="en-US"/>
        </w:rPr>
        <w:t xml:space="preserve"> UK would solve this issue by bringing these attributes together in one service </w:t>
      </w:r>
      <w:r>
        <w:rPr>
          <w:lang w:val="en-US"/>
        </w:rPr>
        <w:t>for</w:t>
      </w:r>
      <w:r w:rsidRPr="0082147F">
        <w:rPr>
          <w:lang w:val="en-US"/>
        </w:rPr>
        <w:t xml:space="preserve"> the patient. The platform can enhance convenience, medication regimens, and customer-to-pharmacy interactions. But the project must judge if the problem is big enough for customers to embrace or pay for the service.</w:t>
      </w:r>
    </w:p>
    <w:p w14:paraId="0539B691" w14:textId="77777777" w:rsidR="0082147F" w:rsidRPr="0082147F" w:rsidRDefault="0082147F" w:rsidP="0082147F">
      <w:pPr>
        <w:rPr>
          <w:lang w:val="en-US"/>
        </w:rPr>
      </w:pPr>
      <w:r w:rsidRPr="0082147F">
        <w:rPr>
          <w:lang w:val="en-US"/>
        </w:rPr>
        <w:lastRenderedPageBreak/>
        <w:t xml:space="preserve">The opportunity is also reliant on </w:t>
      </w:r>
      <w:proofErr w:type="spellStart"/>
      <w:r w:rsidRPr="0082147F">
        <w:rPr>
          <w:lang w:val="en-US"/>
        </w:rPr>
        <w:t>MediDirect</w:t>
      </w:r>
      <w:proofErr w:type="spellEnd"/>
      <w:r w:rsidRPr="0082147F">
        <w:rPr>
          <w:lang w:val="en-US"/>
        </w:rPr>
        <w:t xml:space="preserve"> UK being distinct from the existing online pharmacy companies and conforming to healthcare, pharmacy and data-protection standards.</w:t>
      </w:r>
    </w:p>
    <w:p w14:paraId="121D9692" w14:textId="77777777" w:rsidR="0082147F" w:rsidRPr="0082147F" w:rsidRDefault="0082147F" w:rsidP="0082147F">
      <w:pPr>
        <w:rPr>
          <w:b/>
          <w:bCs/>
          <w:lang w:val="en-US"/>
        </w:rPr>
      </w:pPr>
      <w:r w:rsidRPr="0082147F">
        <w:rPr>
          <w:b/>
          <w:bCs/>
          <w:lang w:val="en-US"/>
        </w:rPr>
        <w:t>4. Background and Context</w:t>
      </w:r>
    </w:p>
    <w:p w14:paraId="142613DE" w14:textId="77777777" w:rsidR="0082147F" w:rsidRPr="0082147F" w:rsidRDefault="0082147F" w:rsidP="0082147F">
      <w:pPr>
        <w:rPr>
          <w:lang w:val="en-US"/>
        </w:rPr>
      </w:pPr>
      <w:r w:rsidRPr="0082147F">
        <w:rPr>
          <w:lang w:val="en-US"/>
        </w:rPr>
        <w:t>With the growing number of electronic prescriptions, online pharmacies, healthcare applications and home delivery services, there has been a rise in customers' expectations of easy access to healthcare in the digital world. This is an opportunity for platforms which can cater to patient needs outside the boundaries of the pharmacy.</w:t>
      </w:r>
    </w:p>
    <w:p w14:paraId="13D4E14D" w14:textId="2D3E3437" w:rsidR="0082147F" w:rsidRPr="0082147F" w:rsidRDefault="0082147F" w:rsidP="0082147F">
      <w:pPr>
        <w:rPr>
          <w:lang w:val="en-US"/>
        </w:rPr>
      </w:pPr>
      <w:r w:rsidRPr="0082147F">
        <w:rPr>
          <w:lang w:val="en-US"/>
        </w:rPr>
        <w:t xml:space="preserve">But the UK </w:t>
      </w:r>
      <w:proofErr w:type="gramStart"/>
      <w:r w:rsidRPr="0082147F">
        <w:rPr>
          <w:lang w:val="en-US"/>
        </w:rPr>
        <w:t>digital-healthcare</w:t>
      </w:r>
      <w:proofErr w:type="gramEnd"/>
      <w:r w:rsidRPr="0082147F">
        <w:rPr>
          <w:lang w:val="en-US"/>
        </w:rPr>
        <w:t xml:space="preserve"> market is well regulated. Trust, data security, service reliability and accessibility will therefore be key </w:t>
      </w:r>
      <w:r>
        <w:rPr>
          <w:lang w:val="en-US"/>
        </w:rPr>
        <w:t>considerations</w:t>
      </w:r>
      <w:r w:rsidRPr="0082147F">
        <w:rPr>
          <w:lang w:val="en-US"/>
        </w:rPr>
        <w:t xml:space="preserve">. </w:t>
      </w:r>
      <w:proofErr w:type="spellStart"/>
      <w:r w:rsidRPr="0082147F">
        <w:rPr>
          <w:lang w:val="en-US"/>
        </w:rPr>
        <w:t>MediDirect</w:t>
      </w:r>
      <w:proofErr w:type="spellEnd"/>
      <w:r w:rsidRPr="0082147F">
        <w:rPr>
          <w:lang w:val="en-US"/>
        </w:rPr>
        <w:t xml:space="preserve"> UK must make it clear that they are not medical diagnostic or treatment services.</w:t>
      </w:r>
    </w:p>
    <w:p w14:paraId="68D3FC8B" w14:textId="77777777" w:rsidR="0082147F" w:rsidRPr="0082147F" w:rsidRDefault="0082147F" w:rsidP="0082147F">
      <w:pPr>
        <w:rPr>
          <w:lang w:val="en-US"/>
        </w:rPr>
      </w:pPr>
      <w:r w:rsidRPr="0082147F">
        <w:rPr>
          <w:lang w:val="en-US"/>
        </w:rPr>
        <w:t>The project will involve an analysis of the business environment (political, economic, social, technological, legal and environmental). It will also examine customer demand, competitor activity, pharmacy connections, operating assets and the initial financial viability.</w:t>
      </w:r>
    </w:p>
    <w:p w14:paraId="278C5BD4" w14:textId="77777777" w:rsidR="0082147F" w:rsidRPr="0082147F" w:rsidRDefault="0082147F" w:rsidP="0082147F">
      <w:pPr>
        <w:rPr>
          <w:b/>
          <w:bCs/>
          <w:lang w:val="en-US"/>
        </w:rPr>
      </w:pPr>
      <w:r w:rsidRPr="0082147F">
        <w:rPr>
          <w:b/>
          <w:bCs/>
          <w:lang w:val="en-US"/>
        </w:rPr>
        <w:t>5. Target Customers</w:t>
      </w:r>
    </w:p>
    <w:p w14:paraId="4EABAD1B" w14:textId="375D1FBA" w:rsidR="0082147F" w:rsidRPr="0082147F" w:rsidRDefault="0082147F" w:rsidP="0082147F">
      <w:pPr>
        <w:rPr>
          <w:lang w:val="en-US"/>
        </w:rPr>
      </w:pPr>
      <w:r w:rsidRPr="0082147F">
        <w:rPr>
          <w:lang w:val="en-US"/>
        </w:rPr>
        <w:t xml:space="preserve">The key target audience will be adults aged 18 and over </w:t>
      </w:r>
      <w:r>
        <w:rPr>
          <w:lang w:val="en-US"/>
        </w:rPr>
        <w:t>who</w:t>
      </w:r>
      <w:r w:rsidRPr="0082147F">
        <w:rPr>
          <w:lang w:val="en-US"/>
        </w:rPr>
        <w:t xml:space="preserve"> are taking regular medication, repeat prescriptions, using online pharmacies or digital healthcare services in the UK. Target customer segments can be consumers with chronic illnesses, the elderly with restricted mobility, working individuals, carers, and even those looking for </w:t>
      </w:r>
      <w:r>
        <w:rPr>
          <w:lang w:val="en-US"/>
        </w:rPr>
        <w:t xml:space="preserve">an </w:t>
      </w:r>
      <w:r w:rsidRPr="0082147F">
        <w:rPr>
          <w:lang w:val="en-US"/>
        </w:rPr>
        <w:t>easier prescription service.</w:t>
      </w:r>
    </w:p>
    <w:p w14:paraId="2B1CBD86" w14:textId="75CB3B42" w:rsidR="0082147F" w:rsidRPr="0082147F" w:rsidRDefault="0082147F" w:rsidP="0082147F">
      <w:pPr>
        <w:rPr>
          <w:lang w:val="en-US"/>
        </w:rPr>
      </w:pPr>
      <w:r w:rsidRPr="0082147F">
        <w:rPr>
          <w:lang w:val="en-US"/>
        </w:rPr>
        <w:t xml:space="preserve">A secondary target market can be community pharmacies and </w:t>
      </w:r>
      <w:r>
        <w:rPr>
          <w:lang w:val="en-US"/>
        </w:rPr>
        <w:t>healthcare</w:t>
      </w:r>
      <w:r w:rsidRPr="0082147F">
        <w:rPr>
          <w:lang w:val="en-US"/>
        </w:rPr>
        <w:t xml:space="preserve"> </w:t>
      </w:r>
      <w:proofErr w:type="spellStart"/>
      <w:r w:rsidRPr="0082147F">
        <w:rPr>
          <w:lang w:val="en-US"/>
        </w:rPr>
        <w:t>organisations</w:t>
      </w:r>
      <w:proofErr w:type="spellEnd"/>
      <w:r w:rsidRPr="0082147F">
        <w:rPr>
          <w:lang w:val="en-US"/>
        </w:rPr>
        <w:t xml:space="preserve">. </w:t>
      </w:r>
      <w:proofErr w:type="spellStart"/>
      <w:r w:rsidRPr="0082147F">
        <w:rPr>
          <w:lang w:val="en-US"/>
        </w:rPr>
        <w:t>MediDirect</w:t>
      </w:r>
      <w:proofErr w:type="spellEnd"/>
      <w:r w:rsidRPr="0082147F">
        <w:rPr>
          <w:lang w:val="en-US"/>
        </w:rPr>
        <w:t xml:space="preserve"> UK could also contribute and support these </w:t>
      </w:r>
      <w:proofErr w:type="spellStart"/>
      <w:r w:rsidRPr="0082147F">
        <w:rPr>
          <w:lang w:val="en-US"/>
        </w:rPr>
        <w:t>organisations</w:t>
      </w:r>
      <w:proofErr w:type="spellEnd"/>
      <w:r w:rsidRPr="0082147F">
        <w:rPr>
          <w:lang w:val="en-US"/>
        </w:rPr>
        <w:t xml:space="preserve"> to better communicate with their customers, coordinate prescriptions, and provide adherence support without having to build a platform themselves.</w:t>
      </w:r>
    </w:p>
    <w:p w14:paraId="089F99EC" w14:textId="77777777" w:rsidR="0082147F" w:rsidRPr="0082147F" w:rsidRDefault="0082147F" w:rsidP="0082147F">
      <w:pPr>
        <w:rPr>
          <w:lang w:val="en-US"/>
        </w:rPr>
      </w:pPr>
      <w:r w:rsidRPr="0082147F">
        <w:rPr>
          <w:lang w:val="en-US"/>
        </w:rPr>
        <w:t>Children, vulnerable adults and those with limited mental capacity will not be included in the research. Specific diagnosis, names of medication and NHS number/confidential medical records will not be required from participants.</w:t>
      </w:r>
    </w:p>
    <w:p w14:paraId="58D12921" w14:textId="11B1BA35" w:rsidR="0082147F" w:rsidRPr="0082147F" w:rsidRDefault="0082147F" w:rsidP="0082147F">
      <w:pPr>
        <w:rPr>
          <w:b/>
          <w:bCs/>
          <w:lang w:val="en-US"/>
        </w:rPr>
      </w:pPr>
      <w:r w:rsidRPr="0082147F">
        <w:rPr>
          <w:b/>
          <w:bCs/>
        </w:rPr>
        <w:t>6. Initial Evidence of Demand</w:t>
      </w:r>
    </w:p>
    <w:p w14:paraId="5C07F1CD" w14:textId="71475693" w:rsidR="0082147F" w:rsidRPr="0082147F" w:rsidRDefault="0082147F" w:rsidP="0082147F">
      <w:pPr>
        <w:rPr>
          <w:lang w:val="en-US"/>
        </w:rPr>
      </w:pPr>
      <w:r w:rsidRPr="0082147F">
        <w:rPr>
          <w:lang w:val="en-US"/>
        </w:rPr>
        <w:lastRenderedPageBreak/>
        <w:t xml:space="preserve">The early signs are the availability of online pharmacy and prescription-management services like Pharmacy2U, </w:t>
      </w:r>
      <w:proofErr w:type="spellStart"/>
      <w:r w:rsidRPr="0082147F">
        <w:rPr>
          <w:lang w:val="en-US"/>
        </w:rPr>
        <w:t>LloydsDirect</w:t>
      </w:r>
      <w:proofErr w:type="spellEnd"/>
      <w:r w:rsidRPr="0082147F">
        <w:rPr>
          <w:lang w:val="en-US"/>
        </w:rPr>
        <w:t xml:space="preserve">, Boots Online Pharmacy and </w:t>
      </w:r>
      <w:proofErr w:type="spellStart"/>
      <w:r w:rsidRPr="0082147F">
        <w:rPr>
          <w:lang w:val="en-US"/>
        </w:rPr>
        <w:t>Healthera</w:t>
      </w:r>
      <w:proofErr w:type="spellEnd"/>
      <w:r w:rsidRPr="0082147F">
        <w:rPr>
          <w:lang w:val="en-US"/>
        </w:rPr>
        <w:t>. Their business models indicate that the UK population is ready to access digital services for repeat prescriptions, access to pharmacies and delivery of medicines.</w:t>
      </w:r>
    </w:p>
    <w:p w14:paraId="37D41FC3" w14:textId="4310965A" w:rsidR="0082147F" w:rsidRPr="0082147F" w:rsidRDefault="0082147F" w:rsidP="0082147F">
      <w:pPr>
        <w:rPr>
          <w:lang w:val="en-US"/>
        </w:rPr>
      </w:pPr>
      <w:r w:rsidRPr="0082147F">
        <w:rPr>
          <w:lang w:val="en-US"/>
        </w:rPr>
        <w:t xml:space="preserve">But the fact that competitors are available does not indicate that there is a demand for </w:t>
      </w:r>
      <w:proofErr w:type="spellStart"/>
      <w:r w:rsidRPr="0082147F">
        <w:rPr>
          <w:lang w:val="en-US"/>
        </w:rPr>
        <w:t>MediDirect</w:t>
      </w:r>
      <w:proofErr w:type="spellEnd"/>
      <w:r w:rsidRPr="0082147F">
        <w:rPr>
          <w:lang w:val="en-US"/>
        </w:rPr>
        <w:t xml:space="preserve"> UK's specific set of services. Primary research will thus consist of an online questionnaire to be completed by around 40-60 adults. It will explore the present-day </w:t>
      </w:r>
      <w:proofErr w:type="spellStart"/>
      <w:r w:rsidRPr="0082147F">
        <w:rPr>
          <w:lang w:val="en-US"/>
        </w:rPr>
        <w:t>behaviour</w:t>
      </w:r>
      <w:proofErr w:type="spellEnd"/>
      <w:r w:rsidRPr="0082147F">
        <w:rPr>
          <w:lang w:val="en-US"/>
        </w:rPr>
        <w:t xml:space="preserve"> of patients regarding pharmacy, issues in prescription management, willingness to be reminded of medications, communication with the pharmacist, delivery coordination, and willingness to pay.</w:t>
      </w:r>
    </w:p>
    <w:p w14:paraId="5FD350F5" w14:textId="6AD60AFB" w:rsidR="0082147F" w:rsidRPr="0082147F" w:rsidRDefault="0082147F" w:rsidP="0082147F">
      <w:pPr>
        <w:rPr>
          <w:lang w:val="en-US"/>
        </w:rPr>
      </w:pPr>
      <w:r w:rsidRPr="0082147F">
        <w:rPr>
          <w:lang w:val="en-US"/>
        </w:rPr>
        <w:t xml:space="preserve">The secondary research will involve the use of publications from </w:t>
      </w:r>
      <w:r>
        <w:rPr>
          <w:lang w:val="en-US"/>
        </w:rPr>
        <w:t xml:space="preserve">the </w:t>
      </w:r>
      <w:r w:rsidRPr="0082147F">
        <w:rPr>
          <w:lang w:val="en-US"/>
        </w:rPr>
        <w:t>NHS, government information, academic literature, market reports and competitor websites. These sources will be combined to find out if there is a commercially viable market opportunity.</w:t>
      </w:r>
    </w:p>
    <w:p w14:paraId="48D5AE08" w14:textId="77777777" w:rsidR="0082147F" w:rsidRPr="0082147F" w:rsidRDefault="0082147F" w:rsidP="0082147F">
      <w:pPr>
        <w:rPr>
          <w:b/>
          <w:bCs/>
          <w:lang w:val="en-US"/>
        </w:rPr>
      </w:pPr>
      <w:r w:rsidRPr="0082147F">
        <w:rPr>
          <w:b/>
          <w:bCs/>
          <w:lang w:val="en-US"/>
        </w:rPr>
        <w:t>7. Scope of the BDP</w:t>
      </w:r>
    </w:p>
    <w:p w14:paraId="48823961" w14:textId="77777777" w:rsidR="0082147F" w:rsidRPr="0082147F" w:rsidRDefault="0082147F" w:rsidP="0082147F">
      <w:pPr>
        <w:rPr>
          <w:lang w:val="en-US"/>
        </w:rPr>
      </w:pPr>
      <w:r w:rsidRPr="0082147F">
        <w:rPr>
          <w:lang w:val="en-US"/>
        </w:rPr>
        <w:t xml:space="preserve">The BDP will take a deep dive into the feasibility of introducing </w:t>
      </w:r>
      <w:proofErr w:type="spellStart"/>
      <w:r w:rsidRPr="0082147F">
        <w:rPr>
          <w:lang w:val="en-US"/>
        </w:rPr>
        <w:t>MediDirect</w:t>
      </w:r>
      <w:proofErr w:type="spellEnd"/>
      <w:r w:rsidRPr="0082147F">
        <w:rPr>
          <w:lang w:val="en-US"/>
        </w:rPr>
        <w:t xml:space="preserve"> UK into the UK digital healthcare and pharmacy-support market. Will assess customer needs, market demand, competition, operations, technology, marketing, regulation, revenue models, and financial feasibility.</w:t>
      </w:r>
    </w:p>
    <w:p w14:paraId="46E01B39" w14:textId="77777777" w:rsidR="0082147F" w:rsidRPr="0082147F" w:rsidRDefault="0082147F" w:rsidP="0082147F">
      <w:pPr>
        <w:rPr>
          <w:lang w:val="en-US"/>
        </w:rPr>
      </w:pPr>
      <w:r w:rsidRPr="0082147F">
        <w:rPr>
          <w:lang w:val="en-US"/>
        </w:rPr>
        <w:t>Medication reminders, repeat-prescription support, pharmacist communication and co-ordination of home delivery will be covered by the project. It will not be used to diagnose patients, make prescribing decisions, produce pharmaceuticals or access confidential medical records.</w:t>
      </w:r>
    </w:p>
    <w:p w14:paraId="1E814382" w14:textId="77777777" w:rsidR="0082147F" w:rsidRPr="0082147F" w:rsidRDefault="0082147F" w:rsidP="0082147F">
      <w:pPr>
        <w:rPr>
          <w:lang w:val="en-US"/>
        </w:rPr>
      </w:pPr>
      <w:r w:rsidRPr="0082147F">
        <w:rPr>
          <w:lang w:val="en-US"/>
        </w:rPr>
        <w:t xml:space="preserve">The investigation can use PESTLE analysis, SWOT analysis, competitor benchmarking, customer segmenting, marketing analysis and basic financial forecasting to develop. Ethical and data-protection needs will also be </w:t>
      </w:r>
      <w:proofErr w:type="gramStart"/>
      <w:r w:rsidRPr="0082147F">
        <w:rPr>
          <w:lang w:val="en-US"/>
        </w:rPr>
        <w:t>taken into account</w:t>
      </w:r>
      <w:proofErr w:type="gramEnd"/>
      <w:r w:rsidRPr="0082147F">
        <w:rPr>
          <w:lang w:val="en-US"/>
        </w:rPr>
        <w:t>.</w:t>
      </w:r>
    </w:p>
    <w:p w14:paraId="600797FC" w14:textId="77777777" w:rsidR="0082147F" w:rsidRDefault="0082147F" w:rsidP="0082147F">
      <w:pPr>
        <w:rPr>
          <w:b/>
          <w:bCs/>
          <w:lang w:val="en-US"/>
        </w:rPr>
      </w:pPr>
      <w:r w:rsidRPr="0082147F">
        <w:rPr>
          <w:b/>
          <w:bCs/>
          <w:lang w:val="en-US"/>
        </w:rPr>
        <w:t>8. Aim and Objectives</w:t>
      </w:r>
    </w:p>
    <w:p w14:paraId="70A0AC86" w14:textId="3F6ED2A2" w:rsidR="0082147F" w:rsidRDefault="0082147F" w:rsidP="0082147F">
      <w:pPr>
        <w:rPr>
          <w:lang w:val="en-US"/>
        </w:rPr>
      </w:pPr>
      <w:r>
        <w:rPr>
          <w:lang w:val="en-US"/>
        </w:rPr>
        <w:t>Aim</w:t>
      </w:r>
    </w:p>
    <w:p w14:paraId="71A358A2" w14:textId="1CE3A6C0" w:rsidR="0082147F" w:rsidRPr="0082147F" w:rsidRDefault="0082147F" w:rsidP="0082147F">
      <w:pPr>
        <w:rPr>
          <w:lang w:val="en-US"/>
        </w:rPr>
      </w:pPr>
      <w:r w:rsidRPr="0082147F">
        <w:rPr>
          <w:lang w:val="en-US"/>
        </w:rPr>
        <w:t xml:space="preserve">1. To evaluate the market feasibility of </w:t>
      </w:r>
      <w:proofErr w:type="spellStart"/>
      <w:r w:rsidRPr="0082147F">
        <w:rPr>
          <w:lang w:val="en-US"/>
        </w:rPr>
        <w:t>MediDirect</w:t>
      </w:r>
      <w:proofErr w:type="spellEnd"/>
      <w:r w:rsidRPr="0082147F">
        <w:rPr>
          <w:lang w:val="en-US"/>
        </w:rPr>
        <w:t xml:space="preserve"> UK by examining customer needs, digital</w:t>
      </w:r>
      <w:r>
        <w:rPr>
          <w:lang w:val="en-US"/>
        </w:rPr>
        <w:t xml:space="preserve"> </w:t>
      </w:r>
      <w:r w:rsidRPr="0082147F">
        <w:rPr>
          <w:lang w:val="en-US"/>
        </w:rPr>
        <w:t xml:space="preserve">healthcare trends and </w:t>
      </w:r>
      <w:proofErr w:type="gramStart"/>
      <w:r w:rsidRPr="0082147F">
        <w:rPr>
          <w:lang w:val="en-US"/>
        </w:rPr>
        <w:t>demand for</w:t>
      </w:r>
      <w:proofErr w:type="gramEnd"/>
      <w:r w:rsidRPr="0082147F">
        <w:rPr>
          <w:lang w:val="en-US"/>
        </w:rPr>
        <w:t xml:space="preserve"> prescription-management support.</w:t>
      </w:r>
    </w:p>
    <w:p w14:paraId="75CF76B2" w14:textId="3B596E64" w:rsidR="0082147F" w:rsidRPr="0082147F" w:rsidRDefault="0082147F" w:rsidP="0082147F">
      <w:pPr>
        <w:rPr>
          <w:lang w:val="en-US"/>
        </w:rPr>
      </w:pPr>
      <w:r w:rsidRPr="0082147F">
        <w:rPr>
          <w:lang w:val="en-US"/>
        </w:rPr>
        <w:lastRenderedPageBreak/>
        <w:t xml:space="preserve">2. To assess the competitive position of </w:t>
      </w:r>
      <w:proofErr w:type="spellStart"/>
      <w:r w:rsidRPr="0082147F">
        <w:rPr>
          <w:lang w:val="en-US"/>
        </w:rPr>
        <w:t>MediDirect</w:t>
      </w:r>
      <w:proofErr w:type="spellEnd"/>
      <w:r w:rsidRPr="0082147F">
        <w:rPr>
          <w:lang w:val="en-US"/>
        </w:rPr>
        <w:t xml:space="preserve"> UK by reviewing existing online</w:t>
      </w:r>
      <w:r>
        <w:rPr>
          <w:lang w:val="en-US"/>
        </w:rPr>
        <w:t xml:space="preserve"> </w:t>
      </w:r>
      <w:r w:rsidRPr="0082147F">
        <w:rPr>
          <w:lang w:val="en-US"/>
        </w:rPr>
        <w:t>pharmacy and digital healthcare providers in the UK.</w:t>
      </w:r>
    </w:p>
    <w:p w14:paraId="10CAD0D8" w14:textId="44A6DEB8" w:rsidR="0082147F" w:rsidRPr="0082147F" w:rsidRDefault="0082147F" w:rsidP="0082147F">
      <w:pPr>
        <w:rPr>
          <w:lang w:val="en-US"/>
        </w:rPr>
      </w:pPr>
      <w:r w:rsidRPr="0082147F">
        <w:rPr>
          <w:lang w:val="en-US"/>
        </w:rPr>
        <w:t>3. To explore the operational and technological requirements needed to deliver medication</w:t>
      </w:r>
      <w:r>
        <w:rPr>
          <w:lang w:val="en-US"/>
        </w:rPr>
        <w:t xml:space="preserve"> </w:t>
      </w:r>
      <w:r w:rsidRPr="0082147F">
        <w:rPr>
          <w:lang w:val="en-US"/>
        </w:rPr>
        <w:t>reminders, prescription support, pharmacist communication and delivery coordination.</w:t>
      </w:r>
    </w:p>
    <w:p w14:paraId="4593AF71" w14:textId="34528F0A" w:rsidR="0082147F" w:rsidRDefault="0082147F" w:rsidP="0082147F">
      <w:pPr>
        <w:rPr>
          <w:lang w:val="en-US"/>
        </w:rPr>
      </w:pPr>
      <w:r w:rsidRPr="0082147F">
        <w:rPr>
          <w:lang w:val="en-US"/>
        </w:rPr>
        <w:t xml:space="preserve">4. To develop recommendations for the potential implementation of </w:t>
      </w:r>
      <w:proofErr w:type="spellStart"/>
      <w:r w:rsidRPr="0082147F">
        <w:rPr>
          <w:lang w:val="en-US"/>
        </w:rPr>
        <w:t>MediDirect</w:t>
      </w:r>
      <w:proofErr w:type="spellEnd"/>
      <w:r w:rsidRPr="0082147F">
        <w:rPr>
          <w:lang w:val="en-US"/>
        </w:rPr>
        <w:t xml:space="preserve"> UK as a</w:t>
      </w:r>
      <w:r>
        <w:rPr>
          <w:lang w:val="en-US"/>
        </w:rPr>
        <w:t xml:space="preserve"> </w:t>
      </w:r>
      <w:r w:rsidRPr="0082147F">
        <w:rPr>
          <w:lang w:val="en-US"/>
        </w:rPr>
        <w:t>sustainable digital healthcare support business.</w:t>
      </w:r>
    </w:p>
    <w:p w14:paraId="48F95AC0" w14:textId="05394B6F" w:rsidR="0082147F" w:rsidRDefault="0082147F" w:rsidP="0082147F">
      <w:pPr>
        <w:rPr>
          <w:lang w:val="en-US"/>
        </w:rPr>
      </w:pPr>
      <w:r>
        <w:rPr>
          <w:lang w:val="en-US"/>
        </w:rPr>
        <w:t>Objectives:</w:t>
      </w:r>
    </w:p>
    <w:p w14:paraId="406ADD60" w14:textId="77777777" w:rsidR="005D1E01" w:rsidRPr="005D1E01" w:rsidRDefault="005D1E01" w:rsidP="005D1E01">
      <w:pPr>
        <w:rPr>
          <w:lang w:val="en-US"/>
        </w:rPr>
      </w:pPr>
      <w:r w:rsidRPr="005D1E01">
        <w:rPr>
          <w:lang w:val="en-US"/>
        </w:rPr>
        <w:t>The objectives of this research are:</w:t>
      </w:r>
    </w:p>
    <w:p w14:paraId="5A2DF8DA" w14:textId="451F7AF6" w:rsidR="005D1E01" w:rsidRPr="005D1E01" w:rsidRDefault="005D1E01" w:rsidP="005D1E01">
      <w:pPr>
        <w:rPr>
          <w:lang w:val="en-US"/>
        </w:rPr>
      </w:pPr>
      <w:r w:rsidRPr="005D1E01">
        <w:rPr>
          <w:lang w:val="en-US"/>
        </w:rPr>
        <w:t xml:space="preserve">1. To </w:t>
      </w:r>
      <w:proofErr w:type="spellStart"/>
      <w:r w:rsidRPr="005D1E01">
        <w:rPr>
          <w:lang w:val="en-US"/>
        </w:rPr>
        <w:t>analyse</w:t>
      </w:r>
      <w:proofErr w:type="spellEnd"/>
      <w:r w:rsidRPr="005D1E01">
        <w:rPr>
          <w:lang w:val="en-US"/>
        </w:rPr>
        <w:t xml:space="preserve"> the needs of patients who use repeat prescriptions or require long-term medication</w:t>
      </w:r>
      <w:r>
        <w:rPr>
          <w:lang w:val="en-US"/>
        </w:rPr>
        <w:t xml:space="preserve"> </w:t>
      </w:r>
      <w:r w:rsidRPr="005D1E01">
        <w:rPr>
          <w:lang w:val="en-US"/>
        </w:rPr>
        <w:t>support.</w:t>
      </w:r>
    </w:p>
    <w:p w14:paraId="02C750F9" w14:textId="64C0F750" w:rsidR="005D1E01" w:rsidRPr="005D1E01" w:rsidRDefault="005D1E01" w:rsidP="005D1E01">
      <w:pPr>
        <w:rPr>
          <w:lang w:val="en-US"/>
        </w:rPr>
      </w:pPr>
      <w:r w:rsidRPr="005D1E01">
        <w:rPr>
          <w:lang w:val="en-US"/>
        </w:rPr>
        <w:t>2. To examine the level of demand for digital prescription-management, medication-reminder</w:t>
      </w:r>
      <w:r>
        <w:rPr>
          <w:lang w:val="en-US"/>
        </w:rPr>
        <w:t xml:space="preserve"> </w:t>
      </w:r>
      <w:r w:rsidRPr="005D1E01">
        <w:rPr>
          <w:lang w:val="en-US"/>
        </w:rPr>
        <w:t>and pharmacy-support services.</w:t>
      </w:r>
    </w:p>
    <w:p w14:paraId="6A958971" w14:textId="02458983" w:rsidR="005D1E01" w:rsidRPr="005D1E01" w:rsidRDefault="005D1E01" w:rsidP="005D1E01">
      <w:pPr>
        <w:rPr>
          <w:lang w:val="en-US"/>
        </w:rPr>
      </w:pPr>
      <w:r w:rsidRPr="005D1E01">
        <w:rPr>
          <w:lang w:val="en-US"/>
        </w:rPr>
        <w:t>3. To review the strengths and weaknesses of key competitors such as Pharmacy2U,</w:t>
      </w:r>
      <w:r>
        <w:rPr>
          <w:lang w:val="en-US"/>
        </w:rPr>
        <w:t xml:space="preserve"> </w:t>
      </w:r>
      <w:proofErr w:type="spellStart"/>
      <w:r w:rsidRPr="005D1E01">
        <w:rPr>
          <w:lang w:val="en-US"/>
        </w:rPr>
        <w:t>LloydsDirect</w:t>
      </w:r>
      <w:proofErr w:type="spellEnd"/>
      <w:r w:rsidRPr="005D1E01">
        <w:rPr>
          <w:lang w:val="en-US"/>
        </w:rPr>
        <w:t xml:space="preserve">, Boots Online Pharmacy and </w:t>
      </w:r>
      <w:proofErr w:type="spellStart"/>
      <w:r w:rsidRPr="005D1E01">
        <w:rPr>
          <w:lang w:val="en-US"/>
        </w:rPr>
        <w:t>Healthera</w:t>
      </w:r>
      <w:proofErr w:type="spellEnd"/>
      <w:r w:rsidRPr="005D1E01">
        <w:rPr>
          <w:lang w:val="en-US"/>
        </w:rPr>
        <w:t>.</w:t>
      </w:r>
    </w:p>
    <w:p w14:paraId="2DF06D7C" w14:textId="159D4D36" w:rsidR="005D1E01" w:rsidRPr="005D1E01" w:rsidRDefault="005D1E01" w:rsidP="005D1E01">
      <w:pPr>
        <w:rPr>
          <w:lang w:val="en-US"/>
        </w:rPr>
      </w:pPr>
      <w:r w:rsidRPr="005D1E01">
        <w:rPr>
          <w:lang w:val="en-US"/>
        </w:rPr>
        <w:t>4. To identify suitable revenue streams, including subscriptions, hourly support, pharmacy</w:t>
      </w:r>
      <w:r>
        <w:rPr>
          <w:lang w:val="en-US"/>
        </w:rPr>
        <w:t xml:space="preserve"> </w:t>
      </w:r>
      <w:r w:rsidRPr="005D1E01">
        <w:rPr>
          <w:lang w:val="en-US"/>
        </w:rPr>
        <w:t>partnerships and business-to-business models.</w:t>
      </w:r>
    </w:p>
    <w:p w14:paraId="014F8DA1" w14:textId="14F26034" w:rsidR="005D1E01" w:rsidRPr="005D1E01" w:rsidRDefault="005D1E01" w:rsidP="005D1E01">
      <w:pPr>
        <w:rPr>
          <w:lang w:val="en-US"/>
        </w:rPr>
      </w:pPr>
      <w:r w:rsidRPr="005D1E01">
        <w:rPr>
          <w:lang w:val="en-US"/>
        </w:rPr>
        <w:t>5. To assess key ethical, regulatory and data-protection issues linked to digital healthcare</w:t>
      </w:r>
      <w:r>
        <w:rPr>
          <w:lang w:val="en-US"/>
        </w:rPr>
        <w:t xml:space="preserve"> </w:t>
      </w:r>
      <w:r w:rsidRPr="005D1E01">
        <w:rPr>
          <w:lang w:val="en-US"/>
        </w:rPr>
        <w:t>services.</w:t>
      </w:r>
    </w:p>
    <w:p w14:paraId="288A8824" w14:textId="02426D3C" w:rsidR="0082147F" w:rsidRDefault="005D1E01" w:rsidP="005D1E01">
      <w:pPr>
        <w:rPr>
          <w:lang w:val="en-US"/>
        </w:rPr>
      </w:pPr>
      <w:r w:rsidRPr="005D1E01">
        <w:rPr>
          <w:lang w:val="en-US"/>
        </w:rPr>
        <w:t xml:space="preserve">6. To provide recommendations on the future development and implementation of </w:t>
      </w:r>
      <w:proofErr w:type="spellStart"/>
      <w:r w:rsidRPr="005D1E01">
        <w:rPr>
          <w:lang w:val="en-US"/>
        </w:rPr>
        <w:t>MediDirect</w:t>
      </w:r>
      <w:proofErr w:type="spellEnd"/>
      <w:r>
        <w:rPr>
          <w:lang w:val="en-US"/>
        </w:rPr>
        <w:t xml:space="preserve"> </w:t>
      </w:r>
      <w:r w:rsidRPr="005D1E01">
        <w:rPr>
          <w:lang w:val="en-US"/>
        </w:rPr>
        <w:t>UK.</w:t>
      </w:r>
    </w:p>
    <w:p w14:paraId="4D667689" w14:textId="55FC0BE8" w:rsidR="005D1E01" w:rsidRDefault="005D1E01" w:rsidP="005D1E01">
      <w:pPr>
        <w:rPr>
          <w:lang w:val="en-US"/>
        </w:rPr>
      </w:pPr>
      <w:r>
        <w:rPr>
          <w:lang w:val="en-US"/>
        </w:rPr>
        <w:t xml:space="preserve">Research Question: </w:t>
      </w:r>
    </w:p>
    <w:p w14:paraId="58CFC031" w14:textId="087336BA" w:rsidR="005D1E01" w:rsidRPr="0082147F" w:rsidRDefault="005D1E01" w:rsidP="005D1E01">
      <w:pPr>
        <w:rPr>
          <w:lang w:val="en-US"/>
        </w:rPr>
      </w:pPr>
      <w:r w:rsidRPr="005D1E01">
        <w:rPr>
          <w:lang w:val="en-US"/>
        </w:rPr>
        <w:t xml:space="preserve">How feasible is the launch of </w:t>
      </w:r>
      <w:proofErr w:type="spellStart"/>
      <w:r w:rsidRPr="005D1E01">
        <w:rPr>
          <w:lang w:val="en-US"/>
        </w:rPr>
        <w:t>MediDirect</w:t>
      </w:r>
      <w:proofErr w:type="spellEnd"/>
      <w:r w:rsidRPr="005D1E01">
        <w:rPr>
          <w:lang w:val="en-US"/>
        </w:rPr>
        <w:t xml:space="preserve"> UK as a digital medicine-adherence and pharmacy support</w:t>
      </w:r>
      <w:r>
        <w:rPr>
          <w:lang w:val="en-US"/>
        </w:rPr>
        <w:t xml:space="preserve"> </w:t>
      </w:r>
      <w:r w:rsidRPr="005D1E01">
        <w:rPr>
          <w:lang w:val="en-US"/>
        </w:rPr>
        <w:t>service for patients with long-term health conditions in the UK?</w:t>
      </w:r>
    </w:p>
    <w:p w14:paraId="4F73D32A" w14:textId="77777777" w:rsidR="0082147F" w:rsidRPr="005D1E01" w:rsidRDefault="0082147F" w:rsidP="0082147F">
      <w:pPr>
        <w:rPr>
          <w:b/>
          <w:bCs/>
          <w:lang w:val="en-US"/>
        </w:rPr>
      </w:pPr>
      <w:r w:rsidRPr="005D1E01">
        <w:rPr>
          <w:b/>
          <w:bCs/>
          <w:lang w:val="en-US"/>
        </w:rPr>
        <w:t>9. Initial Competitors</w:t>
      </w:r>
    </w:p>
    <w:p w14:paraId="2978C3C8" w14:textId="1C9CDE36" w:rsidR="0082147F" w:rsidRPr="0082147F" w:rsidRDefault="0082147F" w:rsidP="0082147F">
      <w:pPr>
        <w:rPr>
          <w:lang w:val="en-US"/>
        </w:rPr>
      </w:pPr>
      <w:r w:rsidRPr="0082147F">
        <w:rPr>
          <w:lang w:val="en-US"/>
        </w:rPr>
        <w:t xml:space="preserve">Pharmacy2U offer NHS repeat prescription management and medicine delivery. It has also got a scale and recognition in the market, which are its strong points, and </w:t>
      </w:r>
      <w:proofErr w:type="spellStart"/>
      <w:r w:rsidRPr="0082147F">
        <w:rPr>
          <w:lang w:val="en-US"/>
        </w:rPr>
        <w:t>MediDirect</w:t>
      </w:r>
      <w:proofErr w:type="spellEnd"/>
      <w:r w:rsidRPr="0082147F">
        <w:rPr>
          <w:lang w:val="en-US"/>
        </w:rPr>
        <w:t xml:space="preserve"> UK would differentiate in the ways of adherence tools and by communicating with pharmacists.</w:t>
      </w:r>
    </w:p>
    <w:p w14:paraId="18FB9B1D" w14:textId="0E5BECF4" w:rsidR="0082147F" w:rsidRPr="0082147F" w:rsidRDefault="0082147F" w:rsidP="0082147F">
      <w:pPr>
        <w:rPr>
          <w:lang w:val="en-US"/>
        </w:rPr>
      </w:pPr>
      <w:proofErr w:type="spellStart"/>
      <w:r w:rsidRPr="0082147F">
        <w:rPr>
          <w:lang w:val="en-US"/>
        </w:rPr>
        <w:lastRenderedPageBreak/>
        <w:t>LloydsDirect</w:t>
      </w:r>
      <w:proofErr w:type="spellEnd"/>
      <w:r w:rsidRPr="0082147F">
        <w:rPr>
          <w:lang w:val="en-US"/>
        </w:rPr>
        <w:t xml:space="preserve"> provides repeat medications and home delivery. </w:t>
      </w:r>
      <w:proofErr w:type="spellStart"/>
      <w:r w:rsidRPr="0082147F">
        <w:rPr>
          <w:lang w:val="en-US"/>
        </w:rPr>
        <w:t>MediDirect</w:t>
      </w:r>
      <w:proofErr w:type="spellEnd"/>
      <w:r w:rsidRPr="0082147F">
        <w:rPr>
          <w:lang w:val="en-US"/>
        </w:rPr>
        <w:t xml:space="preserve"> UK would offer a much wider support service that also involved reminders, communication and delivery </w:t>
      </w:r>
      <w:r>
        <w:rPr>
          <w:lang w:val="en-US"/>
        </w:rPr>
        <w:t>coordination</w:t>
      </w:r>
      <w:r w:rsidRPr="0082147F">
        <w:rPr>
          <w:lang w:val="en-US"/>
        </w:rPr>
        <w:t>.</w:t>
      </w:r>
    </w:p>
    <w:p w14:paraId="077A57A5" w14:textId="56C1967F" w:rsidR="0082147F" w:rsidRPr="0082147F" w:rsidRDefault="0082147F" w:rsidP="0082147F">
      <w:pPr>
        <w:rPr>
          <w:lang w:val="en-US"/>
        </w:rPr>
      </w:pPr>
      <w:proofErr w:type="spellStart"/>
      <w:r w:rsidRPr="0082147F">
        <w:rPr>
          <w:lang w:val="en-US"/>
        </w:rPr>
        <w:t>Healthera</w:t>
      </w:r>
      <w:proofErr w:type="spellEnd"/>
      <w:r w:rsidRPr="0082147F">
        <w:rPr>
          <w:lang w:val="en-US"/>
        </w:rPr>
        <w:t xml:space="preserve"> links customers with </w:t>
      </w:r>
      <w:proofErr w:type="spellStart"/>
      <w:r>
        <w:rPr>
          <w:lang w:val="en-US"/>
        </w:rPr>
        <w:t>neighbourhood</w:t>
      </w:r>
      <w:proofErr w:type="spellEnd"/>
      <w:r w:rsidRPr="0082147F">
        <w:rPr>
          <w:lang w:val="en-US"/>
        </w:rPr>
        <w:t xml:space="preserve"> pharmacies and helps them place orders for and pick up prescriptions. It's a close competitor due to its pharmacy partner model. </w:t>
      </w:r>
      <w:proofErr w:type="spellStart"/>
      <w:r w:rsidRPr="0082147F">
        <w:rPr>
          <w:lang w:val="en-US"/>
        </w:rPr>
        <w:t>MediDirect</w:t>
      </w:r>
      <w:proofErr w:type="spellEnd"/>
      <w:r w:rsidRPr="0082147F">
        <w:rPr>
          <w:lang w:val="en-US"/>
        </w:rPr>
        <w:t xml:space="preserve"> UK would have to distinguish itself with individual reminders and continual support for adherence.</w:t>
      </w:r>
    </w:p>
    <w:p w14:paraId="7B80F994" w14:textId="77777777" w:rsidR="0082147F" w:rsidRPr="0082147F" w:rsidRDefault="0082147F" w:rsidP="0082147F">
      <w:pPr>
        <w:rPr>
          <w:lang w:val="en-US"/>
        </w:rPr>
      </w:pPr>
      <w:r w:rsidRPr="0082147F">
        <w:rPr>
          <w:lang w:val="en-US"/>
        </w:rPr>
        <w:t>The trusted brand, retail network and online healthcare services of Boots Online Pharmacy may be used as a broader benchmark as well.</w:t>
      </w:r>
    </w:p>
    <w:p w14:paraId="1DF39C27" w14:textId="77777777" w:rsidR="0082147F" w:rsidRPr="005D1E01" w:rsidRDefault="0082147F" w:rsidP="0082147F">
      <w:pPr>
        <w:rPr>
          <w:b/>
          <w:bCs/>
          <w:lang w:val="en-US"/>
        </w:rPr>
      </w:pPr>
      <w:r w:rsidRPr="005D1E01">
        <w:rPr>
          <w:b/>
          <w:bCs/>
          <w:lang w:val="en-US"/>
        </w:rPr>
        <w:t>10. Questions for Supervision</w:t>
      </w:r>
    </w:p>
    <w:p w14:paraId="25BA4189" w14:textId="77777777" w:rsidR="0082147F" w:rsidRPr="0082147F" w:rsidRDefault="0082147F" w:rsidP="0082147F">
      <w:pPr>
        <w:rPr>
          <w:lang w:val="en-US"/>
        </w:rPr>
      </w:pPr>
      <w:r w:rsidRPr="0082147F">
        <w:rPr>
          <w:lang w:val="en-US"/>
        </w:rPr>
        <w:t xml:space="preserve">Advice from supervisor will be sought as to whether the business idea is sufficiently focused and which service feature is to be </w:t>
      </w:r>
      <w:proofErr w:type="spellStart"/>
      <w:r w:rsidRPr="0082147F">
        <w:rPr>
          <w:lang w:val="en-US"/>
        </w:rPr>
        <w:t>prioritised</w:t>
      </w:r>
      <w:proofErr w:type="spellEnd"/>
      <w:r w:rsidRPr="0082147F">
        <w:rPr>
          <w:lang w:val="en-US"/>
        </w:rPr>
        <w:t>. Input will also be needed on whether 40–60 responses to questionnaires will be adequate evidence of demand.</w:t>
      </w:r>
    </w:p>
    <w:p w14:paraId="4A532F1B" w14:textId="290EE08A" w:rsidR="000C7705" w:rsidRPr="0082147F" w:rsidRDefault="0082147F" w:rsidP="0082147F">
      <w:pPr>
        <w:rPr>
          <w:lang w:val="en-US"/>
        </w:rPr>
      </w:pPr>
      <w:r w:rsidRPr="0082147F">
        <w:rPr>
          <w:lang w:val="en-US"/>
        </w:rPr>
        <w:t xml:space="preserve">More information is needed on the most appropriate feasibility frameworks, the depth of financial forecasting and which group of customers (individual or pharmacy partners) </w:t>
      </w:r>
      <w:proofErr w:type="spellStart"/>
      <w:r w:rsidRPr="0082147F">
        <w:rPr>
          <w:lang w:val="en-US"/>
        </w:rPr>
        <w:t>MediDirect</w:t>
      </w:r>
      <w:proofErr w:type="spellEnd"/>
      <w:r w:rsidRPr="0082147F">
        <w:rPr>
          <w:lang w:val="en-US"/>
        </w:rPr>
        <w:t xml:space="preserve"> UK should be aiming for first. It will also be confirmed that the questionnaire and recruitment method </w:t>
      </w:r>
      <w:r>
        <w:rPr>
          <w:lang w:val="en-US"/>
        </w:rPr>
        <w:t>are</w:t>
      </w:r>
      <w:r w:rsidRPr="0082147F">
        <w:rPr>
          <w:lang w:val="en-US"/>
        </w:rPr>
        <w:t xml:space="preserve"> consistent with the ethics form (voluntary participation and informed consent, anonymity, no identifiable health information).</w:t>
      </w:r>
    </w:p>
    <w:sectPr w:rsidR="000C7705" w:rsidRPr="0082147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7560A" w14:textId="77777777" w:rsidR="00CA5BB5" w:rsidRDefault="00CA5BB5" w:rsidP="00F20C48">
      <w:pPr>
        <w:spacing w:after="0" w:line="240" w:lineRule="auto"/>
      </w:pPr>
      <w:r>
        <w:separator/>
      </w:r>
    </w:p>
  </w:endnote>
  <w:endnote w:type="continuationSeparator" w:id="0">
    <w:p w14:paraId="3717D6CB" w14:textId="77777777" w:rsidR="00CA5BB5" w:rsidRDefault="00CA5BB5" w:rsidP="00F20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F0402" w14:textId="77777777" w:rsidR="00CA5BB5" w:rsidRDefault="00CA5BB5" w:rsidP="00F20C48">
      <w:pPr>
        <w:spacing w:after="0" w:line="240" w:lineRule="auto"/>
      </w:pPr>
      <w:r>
        <w:separator/>
      </w:r>
    </w:p>
  </w:footnote>
  <w:footnote w:type="continuationSeparator" w:id="0">
    <w:p w14:paraId="10901BB9" w14:textId="77777777" w:rsidR="00CA5BB5" w:rsidRDefault="00CA5BB5" w:rsidP="00F20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93E57"/>
    <w:multiLevelType w:val="multilevel"/>
    <w:tmpl w:val="A7FE3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8607A8"/>
    <w:multiLevelType w:val="multilevel"/>
    <w:tmpl w:val="D3643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2986270">
    <w:abstractNumId w:val="0"/>
  </w:num>
  <w:num w:numId="2" w16cid:durableId="268128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47F"/>
    <w:rsid w:val="00000BD5"/>
    <w:rsid w:val="00006D0F"/>
    <w:rsid w:val="0001046E"/>
    <w:rsid w:val="0001053D"/>
    <w:rsid w:val="0001225E"/>
    <w:rsid w:val="0001660C"/>
    <w:rsid w:val="00026C35"/>
    <w:rsid w:val="00027FB8"/>
    <w:rsid w:val="0003151E"/>
    <w:rsid w:val="00031635"/>
    <w:rsid w:val="000337B6"/>
    <w:rsid w:val="00034882"/>
    <w:rsid w:val="000420FA"/>
    <w:rsid w:val="0004389C"/>
    <w:rsid w:val="00046CDC"/>
    <w:rsid w:val="00052693"/>
    <w:rsid w:val="00054374"/>
    <w:rsid w:val="00054408"/>
    <w:rsid w:val="00061B23"/>
    <w:rsid w:val="00063F14"/>
    <w:rsid w:val="00064A78"/>
    <w:rsid w:val="00072877"/>
    <w:rsid w:val="0008079E"/>
    <w:rsid w:val="0008541F"/>
    <w:rsid w:val="00092F50"/>
    <w:rsid w:val="000941D2"/>
    <w:rsid w:val="000953E2"/>
    <w:rsid w:val="000A53C2"/>
    <w:rsid w:val="000A6542"/>
    <w:rsid w:val="000B08E7"/>
    <w:rsid w:val="000B269C"/>
    <w:rsid w:val="000B2A86"/>
    <w:rsid w:val="000B550D"/>
    <w:rsid w:val="000B7DB4"/>
    <w:rsid w:val="000C144B"/>
    <w:rsid w:val="000C2D75"/>
    <w:rsid w:val="000C41D9"/>
    <w:rsid w:val="000C7705"/>
    <w:rsid w:val="000D0DCD"/>
    <w:rsid w:val="000D4745"/>
    <w:rsid w:val="000D4B00"/>
    <w:rsid w:val="000D5562"/>
    <w:rsid w:val="000E25B0"/>
    <w:rsid w:val="000E49FF"/>
    <w:rsid w:val="000E7865"/>
    <w:rsid w:val="000F0B6E"/>
    <w:rsid w:val="000F0C0F"/>
    <w:rsid w:val="000F5BBB"/>
    <w:rsid w:val="001023DD"/>
    <w:rsid w:val="00107D85"/>
    <w:rsid w:val="001212E0"/>
    <w:rsid w:val="00124451"/>
    <w:rsid w:val="00134335"/>
    <w:rsid w:val="00136D9D"/>
    <w:rsid w:val="00146812"/>
    <w:rsid w:val="0015058C"/>
    <w:rsid w:val="00154AAF"/>
    <w:rsid w:val="00162C0D"/>
    <w:rsid w:val="00170AE6"/>
    <w:rsid w:val="00171C4F"/>
    <w:rsid w:val="001825AA"/>
    <w:rsid w:val="00186369"/>
    <w:rsid w:val="0019370C"/>
    <w:rsid w:val="001A625D"/>
    <w:rsid w:val="001A7669"/>
    <w:rsid w:val="001B1CFF"/>
    <w:rsid w:val="001B2417"/>
    <w:rsid w:val="001B547C"/>
    <w:rsid w:val="001B6361"/>
    <w:rsid w:val="001C60A4"/>
    <w:rsid w:val="001D435D"/>
    <w:rsid w:val="001D4FAE"/>
    <w:rsid w:val="001D5E50"/>
    <w:rsid w:val="001E0007"/>
    <w:rsid w:val="001E1903"/>
    <w:rsid w:val="001E1B9B"/>
    <w:rsid w:val="001E1D4F"/>
    <w:rsid w:val="001E5A81"/>
    <w:rsid w:val="00202D55"/>
    <w:rsid w:val="002139DE"/>
    <w:rsid w:val="00213E90"/>
    <w:rsid w:val="002145C4"/>
    <w:rsid w:val="002151A4"/>
    <w:rsid w:val="00215780"/>
    <w:rsid w:val="00216918"/>
    <w:rsid w:val="00227BEA"/>
    <w:rsid w:val="00235072"/>
    <w:rsid w:val="00247E43"/>
    <w:rsid w:val="002516F8"/>
    <w:rsid w:val="00256742"/>
    <w:rsid w:val="00270D75"/>
    <w:rsid w:val="00270DF1"/>
    <w:rsid w:val="00273743"/>
    <w:rsid w:val="002760A8"/>
    <w:rsid w:val="00276A41"/>
    <w:rsid w:val="00276D4B"/>
    <w:rsid w:val="0028002C"/>
    <w:rsid w:val="0028383A"/>
    <w:rsid w:val="00284208"/>
    <w:rsid w:val="002855AC"/>
    <w:rsid w:val="002865B4"/>
    <w:rsid w:val="00286BB1"/>
    <w:rsid w:val="00291E36"/>
    <w:rsid w:val="00293DB1"/>
    <w:rsid w:val="002A2379"/>
    <w:rsid w:val="002A305D"/>
    <w:rsid w:val="002A5A4D"/>
    <w:rsid w:val="002C5E59"/>
    <w:rsid w:val="002C7AB3"/>
    <w:rsid w:val="002D0792"/>
    <w:rsid w:val="002D127C"/>
    <w:rsid w:val="002D6966"/>
    <w:rsid w:val="002D77EF"/>
    <w:rsid w:val="002E1199"/>
    <w:rsid w:val="002E223B"/>
    <w:rsid w:val="002E5566"/>
    <w:rsid w:val="002E65A1"/>
    <w:rsid w:val="002E713E"/>
    <w:rsid w:val="002E7924"/>
    <w:rsid w:val="002F3943"/>
    <w:rsid w:val="002F6D65"/>
    <w:rsid w:val="00301AF2"/>
    <w:rsid w:val="00302590"/>
    <w:rsid w:val="003042E2"/>
    <w:rsid w:val="00305693"/>
    <w:rsid w:val="003172E0"/>
    <w:rsid w:val="00317408"/>
    <w:rsid w:val="0035045F"/>
    <w:rsid w:val="00355521"/>
    <w:rsid w:val="003578E0"/>
    <w:rsid w:val="00362345"/>
    <w:rsid w:val="00363818"/>
    <w:rsid w:val="00365913"/>
    <w:rsid w:val="00380779"/>
    <w:rsid w:val="003827CA"/>
    <w:rsid w:val="003928EF"/>
    <w:rsid w:val="00392A40"/>
    <w:rsid w:val="003A1825"/>
    <w:rsid w:val="003A5DF7"/>
    <w:rsid w:val="003A6BAD"/>
    <w:rsid w:val="003B096A"/>
    <w:rsid w:val="003B2AC9"/>
    <w:rsid w:val="003B436F"/>
    <w:rsid w:val="003B4D64"/>
    <w:rsid w:val="003B515C"/>
    <w:rsid w:val="003C653C"/>
    <w:rsid w:val="003D188C"/>
    <w:rsid w:val="003D7915"/>
    <w:rsid w:val="003D7C14"/>
    <w:rsid w:val="003E0A2C"/>
    <w:rsid w:val="003E3A9F"/>
    <w:rsid w:val="003E656D"/>
    <w:rsid w:val="003F3755"/>
    <w:rsid w:val="003F4765"/>
    <w:rsid w:val="003F4ADE"/>
    <w:rsid w:val="003F4F91"/>
    <w:rsid w:val="003F5737"/>
    <w:rsid w:val="003F5E3D"/>
    <w:rsid w:val="004015BB"/>
    <w:rsid w:val="004022AB"/>
    <w:rsid w:val="00402BBA"/>
    <w:rsid w:val="004066E2"/>
    <w:rsid w:val="00415CD4"/>
    <w:rsid w:val="00415F4F"/>
    <w:rsid w:val="00416013"/>
    <w:rsid w:val="004171F3"/>
    <w:rsid w:val="00422C11"/>
    <w:rsid w:val="0042413A"/>
    <w:rsid w:val="0042442F"/>
    <w:rsid w:val="00424D31"/>
    <w:rsid w:val="004254CE"/>
    <w:rsid w:val="00426100"/>
    <w:rsid w:val="004276A9"/>
    <w:rsid w:val="00434D3B"/>
    <w:rsid w:val="00436C4A"/>
    <w:rsid w:val="004377F9"/>
    <w:rsid w:val="00444259"/>
    <w:rsid w:val="00446B77"/>
    <w:rsid w:val="0045487B"/>
    <w:rsid w:val="0046113A"/>
    <w:rsid w:val="004631AB"/>
    <w:rsid w:val="0046348F"/>
    <w:rsid w:val="004635B8"/>
    <w:rsid w:val="004701F7"/>
    <w:rsid w:val="004705B9"/>
    <w:rsid w:val="00472FE2"/>
    <w:rsid w:val="00473B78"/>
    <w:rsid w:val="00476855"/>
    <w:rsid w:val="004832EB"/>
    <w:rsid w:val="00483588"/>
    <w:rsid w:val="00486B45"/>
    <w:rsid w:val="004872CD"/>
    <w:rsid w:val="0048740E"/>
    <w:rsid w:val="00490F16"/>
    <w:rsid w:val="00495138"/>
    <w:rsid w:val="004A1DC9"/>
    <w:rsid w:val="004A2AB8"/>
    <w:rsid w:val="004A3F3C"/>
    <w:rsid w:val="004A4BA5"/>
    <w:rsid w:val="004A5E48"/>
    <w:rsid w:val="004B0596"/>
    <w:rsid w:val="004B27FE"/>
    <w:rsid w:val="004B2ED3"/>
    <w:rsid w:val="004B336D"/>
    <w:rsid w:val="004B43EE"/>
    <w:rsid w:val="004B4CFF"/>
    <w:rsid w:val="004B6526"/>
    <w:rsid w:val="004C0026"/>
    <w:rsid w:val="004C1588"/>
    <w:rsid w:val="004C7F00"/>
    <w:rsid w:val="004D0CBF"/>
    <w:rsid w:val="004D1F89"/>
    <w:rsid w:val="004D2EEF"/>
    <w:rsid w:val="004D7A57"/>
    <w:rsid w:val="004E6858"/>
    <w:rsid w:val="004E7BBC"/>
    <w:rsid w:val="004F23D9"/>
    <w:rsid w:val="004F3AF4"/>
    <w:rsid w:val="00501160"/>
    <w:rsid w:val="00513DC8"/>
    <w:rsid w:val="00514E28"/>
    <w:rsid w:val="00515287"/>
    <w:rsid w:val="005160DF"/>
    <w:rsid w:val="0052433F"/>
    <w:rsid w:val="00527A55"/>
    <w:rsid w:val="00531106"/>
    <w:rsid w:val="00531321"/>
    <w:rsid w:val="00535736"/>
    <w:rsid w:val="00540208"/>
    <w:rsid w:val="00543563"/>
    <w:rsid w:val="005440B7"/>
    <w:rsid w:val="00550C4C"/>
    <w:rsid w:val="00550DDD"/>
    <w:rsid w:val="00552986"/>
    <w:rsid w:val="005540C2"/>
    <w:rsid w:val="005543E7"/>
    <w:rsid w:val="0055528F"/>
    <w:rsid w:val="0056130A"/>
    <w:rsid w:val="00564C21"/>
    <w:rsid w:val="00565D63"/>
    <w:rsid w:val="00565FE2"/>
    <w:rsid w:val="00567B3F"/>
    <w:rsid w:val="00571768"/>
    <w:rsid w:val="005727A3"/>
    <w:rsid w:val="0058049E"/>
    <w:rsid w:val="00581FDA"/>
    <w:rsid w:val="00582A14"/>
    <w:rsid w:val="005844A0"/>
    <w:rsid w:val="00585A38"/>
    <w:rsid w:val="00590DD5"/>
    <w:rsid w:val="00592628"/>
    <w:rsid w:val="00593B95"/>
    <w:rsid w:val="00597371"/>
    <w:rsid w:val="005A077D"/>
    <w:rsid w:val="005A0F2D"/>
    <w:rsid w:val="005A5489"/>
    <w:rsid w:val="005A7033"/>
    <w:rsid w:val="005A7774"/>
    <w:rsid w:val="005B1ED0"/>
    <w:rsid w:val="005B2EF4"/>
    <w:rsid w:val="005B4C40"/>
    <w:rsid w:val="005C1740"/>
    <w:rsid w:val="005C49FF"/>
    <w:rsid w:val="005D0C2F"/>
    <w:rsid w:val="005D1E01"/>
    <w:rsid w:val="005D24D3"/>
    <w:rsid w:val="005D29BB"/>
    <w:rsid w:val="005D29E7"/>
    <w:rsid w:val="005D3261"/>
    <w:rsid w:val="005D420D"/>
    <w:rsid w:val="005D5DD4"/>
    <w:rsid w:val="005F4942"/>
    <w:rsid w:val="005F5504"/>
    <w:rsid w:val="005F78C8"/>
    <w:rsid w:val="006131A2"/>
    <w:rsid w:val="00613478"/>
    <w:rsid w:val="00615C10"/>
    <w:rsid w:val="00620EDC"/>
    <w:rsid w:val="0062140A"/>
    <w:rsid w:val="00630F4D"/>
    <w:rsid w:val="00632ED4"/>
    <w:rsid w:val="00633398"/>
    <w:rsid w:val="006354D9"/>
    <w:rsid w:val="00635A38"/>
    <w:rsid w:val="00636B44"/>
    <w:rsid w:val="00641CED"/>
    <w:rsid w:val="00644DC5"/>
    <w:rsid w:val="0065174F"/>
    <w:rsid w:val="006528AE"/>
    <w:rsid w:val="00653211"/>
    <w:rsid w:val="006651EE"/>
    <w:rsid w:val="00665FF5"/>
    <w:rsid w:val="00670CCC"/>
    <w:rsid w:val="0067176F"/>
    <w:rsid w:val="00671BE9"/>
    <w:rsid w:val="00677405"/>
    <w:rsid w:val="00681C32"/>
    <w:rsid w:val="006821FE"/>
    <w:rsid w:val="00692D24"/>
    <w:rsid w:val="00696371"/>
    <w:rsid w:val="006A475B"/>
    <w:rsid w:val="006A5DF1"/>
    <w:rsid w:val="006A6BD1"/>
    <w:rsid w:val="006B5BF7"/>
    <w:rsid w:val="006B67D0"/>
    <w:rsid w:val="006E0D3A"/>
    <w:rsid w:val="006E16D6"/>
    <w:rsid w:val="006E47F9"/>
    <w:rsid w:val="006E4CCE"/>
    <w:rsid w:val="006F3E00"/>
    <w:rsid w:val="0070492E"/>
    <w:rsid w:val="00710224"/>
    <w:rsid w:val="00713CBD"/>
    <w:rsid w:val="007167D0"/>
    <w:rsid w:val="007218AA"/>
    <w:rsid w:val="0072469E"/>
    <w:rsid w:val="00724E11"/>
    <w:rsid w:val="007312F8"/>
    <w:rsid w:val="007332E0"/>
    <w:rsid w:val="00733599"/>
    <w:rsid w:val="00733D01"/>
    <w:rsid w:val="0073751A"/>
    <w:rsid w:val="007422C8"/>
    <w:rsid w:val="007434C9"/>
    <w:rsid w:val="00746093"/>
    <w:rsid w:val="007479A5"/>
    <w:rsid w:val="007575AE"/>
    <w:rsid w:val="0076131B"/>
    <w:rsid w:val="0076205C"/>
    <w:rsid w:val="00771038"/>
    <w:rsid w:val="00772C46"/>
    <w:rsid w:val="00781E7D"/>
    <w:rsid w:val="007875E1"/>
    <w:rsid w:val="00793EB9"/>
    <w:rsid w:val="007A243D"/>
    <w:rsid w:val="007A3B3A"/>
    <w:rsid w:val="007C1161"/>
    <w:rsid w:val="007C4C55"/>
    <w:rsid w:val="007D676C"/>
    <w:rsid w:val="007E1644"/>
    <w:rsid w:val="007E1FD8"/>
    <w:rsid w:val="007E372D"/>
    <w:rsid w:val="007E6336"/>
    <w:rsid w:val="007E77A8"/>
    <w:rsid w:val="007F072F"/>
    <w:rsid w:val="007F1CC9"/>
    <w:rsid w:val="0080366F"/>
    <w:rsid w:val="0080580F"/>
    <w:rsid w:val="008064C1"/>
    <w:rsid w:val="0081116F"/>
    <w:rsid w:val="008134F5"/>
    <w:rsid w:val="0082147F"/>
    <w:rsid w:val="00823449"/>
    <w:rsid w:val="00823BCD"/>
    <w:rsid w:val="008274AF"/>
    <w:rsid w:val="00827FFD"/>
    <w:rsid w:val="00833A0F"/>
    <w:rsid w:val="008349EC"/>
    <w:rsid w:val="00835EF5"/>
    <w:rsid w:val="00835F88"/>
    <w:rsid w:val="0084081E"/>
    <w:rsid w:val="0084294D"/>
    <w:rsid w:val="008431C9"/>
    <w:rsid w:val="0084597E"/>
    <w:rsid w:val="00853DFA"/>
    <w:rsid w:val="00861F2A"/>
    <w:rsid w:val="00865B7A"/>
    <w:rsid w:val="00877FD2"/>
    <w:rsid w:val="008808B4"/>
    <w:rsid w:val="00884816"/>
    <w:rsid w:val="00886FE9"/>
    <w:rsid w:val="0089023C"/>
    <w:rsid w:val="00893E53"/>
    <w:rsid w:val="00894E29"/>
    <w:rsid w:val="008963BA"/>
    <w:rsid w:val="00896F4A"/>
    <w:rsid w:val="008A20A8"/>
    <w:rsid w:val="008A3E7D"/>
    <w:rsid w:val="008A643B"/>
    <w:rsid w:val="008A6CA6"/>
    <w:rsid w:val="008B365D"/>
    <w:rsid w:val="008B3D77"/>
    <w:rsid w:val="008B74C4"/>
    <w:rsid w:val="008C5105"/>
    <w:rsid w:val="008C79FA"/>
    <w:rsid w:val="008D1CD5"/>
    <w:rsid w:val="008D237C"/>
    <w:rsid w:val="008D6B77"/>
    <w:rsid w:val="008D7F4A"/>
    <w:rsid w:val="008E3E01"/>
    <w:rsid w:val="008E5743"/>
    <w:rsid w:val="008E64AB"/>
    <w:rsid w:val="008E6C3C"/>
    <w:rsid w:val="008E7FD9"/>
    <w:rsid w:val="008F04C1"/>
    <w:rsid w:val="008F089F"/>
    <w:rsid w:val="008F21EB"/>
    <w:rsid w:val="008F50E3"/>
    <w:rsid w:val="008F5246"/>
    <w:rsid w:val="0090352B"/>
    <w:rsid w:val="009110BE"/>
    <w:rsid w:val="00911F3A"/>
    <w:rsid w:val="00916745"/>
    <w:rsid w:val="00917107"/>
    <w:rsid w:val="0092080A"/>
    <w:rsid w:val="009276F8"/>
    <w:rsid w:val="0093228F"/>
    <w:rsid w:val="00935BF1"/>
    <w:rsid w:val="0094133B"/>
    <w:rsid w:val="00941EA5"/>
    <w:rsid w:val="00944C28"/>
    <w:rsid w:val="009520D9"/>
    <w:rsid w:val="00952461"/>
    <w:rsid w:val="009559B5"/>
    <w:rsid w:val="0095638A"/>
    <w:rsid w:val="00957C0B"/>
    <w:rsid w:val="009610B5"/>
    <w:rsid w:val="00961594"/>
    <w:rsid w:val="00962854"/>
    <w:rsid w:val="00964E2B"/>
    <w:rsid w:val="00971B61"/>
    <w:rsid w:val="00972980"/>
    <w:rsid w:val="009737C3"/>
    <w:rsid w:val="00975E42"/>
    <w:rsid w:val="0097733D"/>
    <w:rsid w:val="00980D69"/>
    <w:rsid w:val="009835BD"/>
    <w:rsid w:val="0098553F"/>
    <w:rsid w:val="009876CA"/>
    <w:rsid w:val="0099007E"/>
    <w:rsid w:val="00993E9E"/>
    <w:rsid w:val="0099508E"/>
    <w:rsid w:val="00995145"/>
    <w:rsid w:val="009954BE"/>
    <w:rsid w:val="0099596A"/>
    <w:rsid w:val="009A28E6"/>
    <w:rsid w:val="009A6691"/>
    <w:rsid w:val="009A7729"/>
    <w:rsid w:val="009B53B6"/>
    <w:rsid w:val="009B6FE3"/>
    <w:rsid w:val="009C0435"/>
    <w:rsid w:val="009C0916"/>
    <w:rsid w:val="009C235A"/>
    <w:rsid w:val="009C244B"/>
    <w:rsid w:val="009C28AC"/>
    <w:rsid w:val="009D4004"/>
    <w:rsid w:val="009E3349"/>
    <w:rsid w:val="009E3620"/>
    <w:rsid w:val="009E4C27"/>
    <w:rsid w:val="009F0205"/>
    <w:rsid w:val="009F24AC"/>
    <w:rsid w:val="009F3142"/>
    <w:rsid w:val="009F3607"/>
    <w:rsid w:val="009F47CA"/>
    <w:rsid w:val="00A04262"/>
    <w:rsid w:val="00A11220"/>
    <w:rsid w:val="00A14156"/>
    <w:rsid w:val="00A148E1"/>
    <w:rsid w:val="00A167BB"/>
    <w:rsid w:val="00A40FD0"/>
    <w:rsid w:val="00A44E8B"/>
    <w:rsid w:val="00A563E5"/>
    <w:rsid w:val="00A57A73"/>
    <w:rsid w:val="00A61703"/>
    <w:rsid w:val="00A62C0B"/>
    <w:rsid w:val="00A65CA5"/>
    <w:rsid w:val="00A67C55"/>
    <w:rsid w:val="00A76E99"/>
    <w:rsid w:val="00A82FD7"/>
    <w:rsid w:val="00A93CD4"/>
    <w:rsid w:val="00A949D9"/>
    <w:rsid w:val="00AA046E"/>
    <w:rsid w:val="00AA4368"/>
    <w:rsid w:val="00AA74E3"/>
    <w:rsid w:val="00AB13D5"/>
    <w:rsid w:val="00AB3F9D"/>
    <w:rsid w:val="00AB5CB9"/>
    <w:rsid w:val="00AB6303"/>
    <w:rsid w:val="00AC03C8"/>
    <w:rsid w:val="00AC0674"/>
    <w:rsid w:val="00AC1132"/>
    <w:rsid w:val="00AC20D4"/>
    <w:rsid w:val="00AD1A70"/>
    <w:rsid w:val="00AD2DCE"/>
    <w:rsid w:val="00AE75A5"/>
    <w:rsid w:val="00AF60C9"/>
    <w:rsid w:val="00B011A4"/>
    <w:rsid w:val="00B06238"/>
    <w:rsid w:val="00B06652"/>
    <w:rsid w:val="00B06D06"/>
    <w:rsid w:val="00B07D2F"/>
    <w:rsid w:val="00B11F79"/>
    <w:rsid w:val="00B12136"/>
    <w:rsid w:val="00B14B95"/>
    <w:rsid w:val="00B20D81"/>
    <w:rsid w:val="00B258DD"/>
    <w:rsid w:val="00B261FB"/>
    <w:rsid w:val="00B335EA"/>
    <w:rsid w:val="00B61E5E"/>
    <w:rsid w:val="00B63246"/>
    <w:rsid w:val="00B66CE3"/>
    <w:rsid w:val="00B76716"/>
    <w:rsid w:val="00B8068A"/>
    <w:rsid w:val="00B80F82"/>
    <w:rsid w:val="00B81D9E"/>
    <w:rsid w:val="00B87E8E"/>
    <w:rsid w:val="00B87F5C"/>
    <w:rsid w:val="00B91EAE"/>
    <w:rsid w:val="00BA6FA1"/>
    <w:rsid w:val="00BA7FFC"/>
    <w:rsid w:val="00BB330A"/>
    <w:rsid w:val="00BB7E09"/>
    <w:rsid w:val="00BC7604"/>
    <w:rsid w:val="00BD5392"/>
    <w:rsid w:val="00BD63B8"/>
    <w:rsid w:val="00BD6952"/>
    <w:rsid w:val="00BE65B4"/>
    <w:rsid w:val="00BE6C7F"/>
    <w:rsid w:val="00BF0A62"/>
    <w:rsid w:val="00BF51A0"/>
    <w:rsid w:val="00BF5BDC"/>
    <w:rsid w:val="00C0099A"/>
    <w:rsid w:val="00C01044"/>
    <w:rsid w:val="00C02374"/>
    <w:rsid w:val="00C0274A"/>
    <w:rsid w:val="00C17DEB"/>
    <w:rsid w:val="00C22378"/>
    <w:rsid w:val="00C23132"/>
    <w:rsid w:val="00C35EBF"/>
    <w:rsid w:val="00C364DA"/>
    <w:rsid w:val="00C417CB"/>
    <w:rsid w:val="00C42D08"/>
    <w:rsid w:val="00C42FC0"/>
    <w:rsid w:val="00C4311A"/>
    <w:rsid w:val="00C54A90"/>
    <w:rsid w:val="00C70F5F"/>
    <w:rsid w:val="00C75C80"/>
    <w:rsid w:val="00C81107"/>
    <w:rsid w:val="00C81E6B"/>
    <w:rsid w:val="00C82B48"/>
    <w:rsid w:val="00C90050"/>
    <w:rsid w:val="00C9583F"/>
    <w:rsid w:val="00C95A03"/>
    <w:rsid w:val="00CA2A46"/>
    <w:rsid w:val="00CA5BB5"/>
    <w:rsid w:val="00CA70F3"/>
    <w:rsid w:val="00CA77B1"/>
    <w:rsid w:val="00CC13C1"/>
    <w:rsid w:val="00CD14F1"/>
    <w:rsid w:val="00CD4D1E"/>
    <w:rsid w:val="00CE02AC"/>
    <w:rsid w:val="00CE331C"/>
    <w:rsid w:val="00CE61D7"/>
    <w:rsid w:val="00CF5738"/>
    <w:rsid w:val="00CF5AE5"/>
    <w:rsid w:val="00CF65AD"/>
    <w:rsid w:val="00CF6EFF"/>
    <w:rsid w:val="00D033B7"/>
    <w:rsid w:val="00D039D7"/>
    <w:rsid w:val="00D03E0B"/>
    <w:rsid w:val="00D04038"/>
    <w:rsid w:val="00D04737"/>
    <w:rsid w:val="00D078EC"/>
    <w:rsid w:val="00D121D0"/>
    <w:rsid w:val="00D147AF"/>
    <w:rsid w:val="00D1499C"/>
    <w:rsid w:val="00D14A73"/>
    <w:rsid w:val="00D156F2"/>
    <w:rsid w:val="00D163EF"/>
    <w:rsid w:val="00D1707C"/>
    <w:rsid w:val="00D20015"/>
    <w:rsid w:val="00D2121E"/>
    <w:rsid w:val="00D21704"/>
    <w:rsid w:val="00D22473"/>
    <w:rsid w:val="00D35FF2"/>
    <w:rsid w:val="00D5448F"/>
    <w:rsid w:val="00D54BA9"/>
    <w:rsid w:val="00D57ACF"/>
    <w:rsid w:val="00D64A4E"/>
    <w:rsid w:val="00D6799D"/>
    <w:rsid w:val="00D67C06"/>
    <w:rsid w:val="00D71049"/>
    <w:rsid w:val="00D7239A"/>
    <w:rsid w:val="00D81215"/>
    <w:rsid w:val="00D82A69"/>
    <w:rsid w:val="00D84751"/>
    <w:rsid w:val="00D8742D"/>
    <w:rsid w:val="00D87D4F"/>
    <w:rsid w:val="00D92372"/>
    <w:rsid w:val="00D92A46"/>
    <w:rsid w:val="00DA4346"/>
    <w:rsid w:val="00DA5CF8"/>
    <w:rsid w:val="00DA6BD4"/>
    <w:rsid w:val="00DB0BC9"/>
    <w:rsid w:val="00DB5CCC"/>
    <w:rsid w:val="00DD0892"/>
    <w:rsid w:val="00DE3515"/>
    <w:rsid w:val="00DE3E8D"/>
    <w:rsid w:val="00DE779C"/>
    <w:rsid w:val="00DF059E"/>
    <w:rsid w:val="00E02F48"/>
    <w:rsid w:val="00E03BE5"/>
    <w:rsid w:val="00E101C3"/>
    <w:rsid w:val="00E1643A"/>
    <w:rsid w:val="00E1775E"/>
    <w:rsid w:val="00E218CF"/>
    <w:rsid w:val="00E336ED"/>
    <w:rsid w:val="00E33FC1"/>
    <w:rsid w:val="00E340B3"/>
    <w:rsid w:val="00E35EFA"/>
    <w:rsid w:val="00E41554"/>
    <w:rsid w:val="00E50BB8"/>
    <w:rsid w:val="00E51844"/>
    <w:rsid w:val="00E52D45"/>
    <w:rsid w:val="00E557BF"/>
    <w:rsid w:val="00E56420"/>
    <w:rsid w:val="00E56BAC"/>
    <w:rsid w:val="00E6163B"/>
    <w:rsid w:val="00E63BA4"/>
    <w:rsid w:val="00E82577"/>
    <w:rsid w:val="00E85A85"/>
    <w:rsid w:val="00E91F82"/>
    <w:rsid w:val="00EA74FF"/>
    <w:rsid w:val="00EB048C"/>
    <w:rsid w:val="00EB2D63"/>
    <w:rsid w:val="00EB3393"/>
    <w:rsid w:val="00EB7D4B"/>
    <w:rsid w:val="00EC48B8"/>
    <w:rsid w:val="00EC5312"/>
    <w:rsid w:val="00ED2BBC"/>
    <w:rsid w:val="00ED37FE"/>
    <w:rsid w:val="00ED6867"/>
    <w:rsid w:val="00EE194F"/>
    <w:rsid w:val="00EE68E6"/>
    <w:rsid w:val="00EF0B30"/>
    <w:rsid w:val="00EF1632"/>
    <w:rsid w:val="00EF6449"/>
    <w:rsid w:val="00F058D1"/>
    <w:rsid w:val="00F06CF3"/>
    <w:rsid w:val="00F11445"/>
    <w:rsid w:val="00F13CDE"/>
    <w:rsid w:val="00F15144"/>
    <w:rsid w:val="00F16D21"/>
    <w:rsid w:val="00F176FB"/>
    <w:rsid w:val="00F20C48"/>
    <w:rsid w:val="00F24949"/>
    <w:rsid w:val="00F24EC8"/>
    <w:rsid w:val="00F27B20"/>
    <w:rsid w:val="00F30169"/>
    <w:rsid w:val="00F30E2E"/>
    <w:rsid w:val="00F32ECA"/>
    <w:rsid w:val="00F42B4A"/>
    <w:rsid w:val="00F43B5A"/>
    <w:rsid w:val="00F4555A"/>
    <w:rsid w:val="00F466AA"/>
    <w:rsid w:val="00F54DE7"/>
    <w:rsid w:val="00F57787"/>
    <w:rsid w:val="00F617C2"/>
    <w:rsid w:val="00F629CA"/>
    <w:rsid w:val="00F65C2B"/>
    <w:rsid w:val="00F66334"/>
    <w:rsid w:val="00F709D9"/>
    <w:rsid w:val="00F7332C"/>
    <w:rsid w:val="00F73E68"/>
    <w:rsid w:val="00F75A2B"/>
    <w:rsid w:val="00F8051D"/>
    <w:rsid w:val="00F8155A"/>
    <w:rsid w:val="00F8170F"/>
    <w:rsid w:val="00F83043"/>
    <w:rsid w:val="00F84390"/>
    <w:rsid w:val="00F863F9"/>
    <w:rsid w:val="00F8747C"/>
    <w:rsid w:val="00F90C7C"/>
    <w:rsid w:val="00FA272A"/>
    <w:rsid w:val="00FC2164"/>
    <w:rsid w:val="00FC22A8"/>
    <w:rsid w:val="00FC46CB"/>
    <w:rsid w:val="00FC59B2"/>
    <w:rsid w:val="00FC5BBA"/>
    <w:rsid w:val="00FC7186"/>
    <w:rsid w:val="00FD4DC5"/>
    <w:rsid w:val="00FD6BC6"/>
    <w:rsid w:val="00FE6291"/>
    <w:rsid w:val="00FE720D"/>
    <w:rsid w:val="00FF0546"/>
    <w:rsid w:val="00FF0CB0"/>
    <w:rsid w:val="00FF47A3"/>
  </w:rsids>
  <m:mathPr>
    <m:mathFont m:val="Cambria Math"/>
    <m:brkBin m:val="before"/>
    <m:brkBinSub m:val="--"/>
    <m:smallFrac m:val="0"/>
    <m:dispDef/>
    <m:lMargin m:val="0"/>
    <m:rMargin m:val="0"/>
    <m:defJc m:val="centerGroup"/>
    <m:wrapIndent m:val="1440"/>
    <m:intLim m:val="subSup"/>
    <m:naryLim m:val="undOvr"/>
  </m:mathPr>
  <w:themeFontLang w:val="en-US" w:eastAsia="zh-CN"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6A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88C"/>
    <w:pPr>
      <w:spacing w:line="360" w:lineRule="auto"/>
      <w:jc w:val="both"/>
    </w:pPr>
    <w:rPr>
      <w:rFonts w:ascii="Times New Roman" w:eastAsiaTheme="minorHAnsi" w:hAnsi="Times New Roman"/>
      <w:lang w:val="en-GB" w:eastAsia="en-US"/>
    </w:rPr>
  </w:style>
  <w:style w:type="paragraph" w:styleId="Heading1">
    <w:name w:val="heading 1"/>
    <w:basedOn w:val="Normal"/>
    <w:next w:val="Normal"/>
    <w:link w:val="Heading1Char"/>
    <w:uiPriority w:val="9"/>
    <w:qFormat/>
    <w:rsid w:val="003D188C"/>
    <w:pPr>
      <w:keepNext/>
      <w:keepLines/>
      <w:spacing w:before="360" w:after="80"/>
      <w:outlineLvl w:val="0"/>
    </w:pPr>
    <w:rPr>
      <w:rFonts w:eastAsiaTheme="majorEastAsia" w:cs="Arial"/>
      <w:b/>
      <w:color w:val="000000" w:themeColor="text1"/>
      <w:szCs w:val="40"/>
      <w:lang w:val="en-US" w:eastAsia="zh-CN"/>
    </w:rPr>
  </w:style>
  <w:style w:type="paragraph" w:styleId="Heading2">
    <w:name w:val="heading 2"/>
    <w:basedOn w:val="Normal"/>
    <w:next w:val="Normal"/>
    <w:link w:val="Heading2Char"/>
    <w:uiPriority w:val="9"/>
    <w:unhideWhenUsed/>
    <w:qFormat/>
    <w:rsid w:val="005B1ED0"/>
    <w:pPr>
      <w:keepNext/>
      <w:keepLines/>
      <w:spacing w:before="160" w:after="80"/>
      <w:outlineLvl w:val="1"/>
    </w:pPr>
    <w:rPr>
      <w:rFonts w:eastAsiaTheme="majorEastAsia" w:cstheme="majorBidi"/>
      <w:b/>
      <w:i/>
      <w:szCs w:val="32"/>
      <w:lang w:val="en"/>
    </w:rPr>
  </w:style>
  <w:style w:type="paragraph" w:styleId="Heading3">
    <w:name w:val="heading 3"/>
    <w:basedOn w:val="Normal"/>
    <w:next w:val="Normal"/>
    <w:link w:val="Heading3Char"/>
    <w:uiPriority w:val="9"/>
    <w:unhideWhenUsed/>
    <w:qFormat/>
    <w:rsid w:val="00BF0A62"/>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82147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2147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2147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2147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2147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2147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88C"/>
    <w:rPr>
      <w:rFonts w:ascii="Times New Roman" w:eastAsiaTheme="majorEastAsia" w:hAnsi="Times New Roman" w:cs="Arial"/>
      <w:b/>
      <w:color w:val="000000" w:themeColor="text1"/>
      <w:szCs w:val="40"/>
    </w:rPr>
  </w:style>
  <w:style w:type="character" w:customStyle="1" w:styleId="Heading2Char">
    <w:name w:val="Heading 2 Char"/>
    <w:basedOn w:val="DefaultParagraphFont"/>
    <w:link w:val="Heading2"/>
    <w:uiPriority w:val="9"/>
    <w:rsid w:val="005B1ED0"/>
    <w:rPr>
      <w:rFonts w:ascii="Times New Roman" w:eastAsiaTheme="majorEastAsia" w:hAnsi="Times New Roman" w:cstheme="majorBidi"/>
      <w:b/>
      <w:i/>
      <w:kern w:val="0"/>
      <w:szCs w:val="32"/>
      <w:lang w:val="en" w:eastAsia="en-US"/>
      <w14:ligatures w14:val="none"/>
    </w:rPr>
  </w:style>
  <w:style w:type="character" w:customStyle="1" w:styleId="Heading3Char">
    <w:name w:val="Heading 3 Char"/>
    <w:basedOn w:val="DefaultParagraphFont"/>
    <w:link w:val="Heading3"/>
    <w:uiPriority w:val="9"/>
    <w:rsid w:val="00BF0A62"/>
    <w:rPr>
      <w:rFonts w:ascii="Times New Roman" w:eastAsiaTheme="majorEastAsia" w:hAnsi="Times New Roman" w:cstheme="majorBidi"/>
      <w:b/>
      <w:i/>
      <w:szCs w:val="28"/>
      <w:lang w:val="en-GB"/>
    </w:rPr>
  </w:style>
  <w:style w:type="character" w:customStyle="1" w:styleId="Heading4Char">
    <w:name w:val="Heading 4 Char"/>
    <w:basedOn w:val="DefaultParagraphFont"/>
    <w:link w:val="Heading4"/>
    <w:uiPriority w:val="9"/>
    <w:semiHidden/>
    <w:rsid w:val="0082147F"/>
    <w:rPr>
      <w:rFonts w:eastAsiaTheme="majorEastAsia" w:cstheme="majorBidi"/>
      <w:i/>
      <w:iCs/>
      <w:color w:val="0F4761" w:themeColor="accent1" w:themeShade="BF"/>
      <w:lang w:val="en-GB" w:eastAsia="en-US"/>
    </w:rPr>
  </w:style>
  <w:style w:type="character" w:customStyle="1" w:styleId="Heading5Char">
    <w:name w:val="Heading 5 Char"/>
    <w:basedOn w:val="DefaultParagraphFont"/>
    <w:link w:val="Heading5"/>
    <w:uiPriority w:val="9"/>
    <w:semiHidden/>
    <w:rsid w:val="0082147F"/>
    <w:rPr>
      <w:rFonts w:eastAsiaTheme="majorEastAsia" w:cstheme="majorBidi"/>
      <w:color w:val="0F4761" w:themeColor="accent1" w:themeShade="BF"/>
      <w:lang w:val="en-GB" w:eastAsia="en-US"/>
    </w:rPr>
  </w:style>
  <w:style w:type="character" w:customStyle="1" w:styleId="Heading6Char">
    <w:name w:val="Heading 6 Char"/>
    <w:basedOn w:val="DefaultParagraphFont"/>
    <w:link w:val="Heading6"/>
    <w:uiPriority w:val="9"/>
    <w:semiHidden/>
    <w:rsid w:val="0082147F"/>
    <w:rPr>
      <w:rFonts w:eastAsiaTheme="majorEastAsia" w:cstheme="majorBidi"/>
      <w:i/>
      <w:iCs/>
      <w:color w:val="595959" w:themeColor="text1" w:themeTint="A6"/>
      <w:lang w:val="en-GB" w:eastAsia="en-US"/>
    </w:rPr>
  </w:style>
  <w:style w:type="character" w:customStyle="1" w:styleId="Heading7Char">
    <w:name w:val="Heading 7 Char"/>
    <w:basedOn w:val="DefaultParagraphFont"/>
    <w:link w:val="Heading7"/>
    <w:uiPriority w:val="9"/>
    <w:semiHidden/>
    <w:rsid w:val="0082147F"/>
    <w:rPr>
      <w:rFonts w:eastAsiaTheme="majorEastAsia" w:cstheme="majorBidi"/>
      <w:color w:val="595959" w:themeColor="text1" w:themeTint="A6"/>
      <w:lang w:val="en-GB" w:eastAsia="en-US"/>
    </w:rPr>
  </w:style>
  <w:style w:type="character" w:customStyle="1" w:styleId="Heading8Char">
    <w:name w:val="Heading 8 Char"/>
    <w:basedOn w:val="DefaultParagraphFont"/>
    <w:link w:val="Heading8"/>
    <w:uiPriority w:val="9"/>
    <w:semiHidden/>
    <w:rsid w:val="0082147F"/>
    <w:rPr>
      <w:rFonts w:eastAsiaTheme="majorEastAsia" w:cstheme="majorBidi"/>
      <w:i/>
      <w:iCs/>
      <w:color w:val="272727" w:themeColor="text1" w:themeTint="D8"/>
      <w:lang w:val="en-GB" w:eastAsia="en-US"/>
    </w:rPr>
  </w:style>
  <w:style w:type="character" w:customStyle="1" w:styleId="Heading9Char">
    <w:name w:val="Heading 9 Char"/>
    <w:basedOn w:val="DefaultParagraphFont"/>
    <w:link w:val="Heading9"/>
    <w:uiPriority w:val="9"/>
    <w:semiHidden/>
    <w:rsid w:val="0082147F"/>
    <w:rPr>
      <w:rFonts w:eastAsiaTheme="majorEastAsia" w:cstheme="majorBidi"/>
      <w:color w:val="272727" w:themeColor="text1" w:themeTint="D8"/>
      <w:lang w:val="en-GB" w:eastAsia="en-US"/>
    </w:rPr>
  </w:style>
  <w:style w:type="paragraph" w:styleId="Title">
    <w:name w:val="Title"/>
    <w:basedOn w:val="Normal"/>
    <w:next w:val="Normal"/>
    <w:link w:val="TitleChar"/>
    <w:uiPriority w:val="10"/>
    <w:qFormat/>
    <w:rsid w:val="00821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47F"/>
    <w:rPr>
      <w:rFonts w:asciiTheme="majorHAnsi" w:eastAsiaTheme="majorEastAsia" w:hAnsiTheme="majorHAnsi" w:cstheme="majorBidi"/>
      <w:spacing w:val="-10"/>
      <w:kern w:val="28"/>
      <w:sz w:val="56"/>
      <w:szCs w:val="56"/>
      <w:lang w:val="en-GB" w:eastAsia="en-US"/>
    </w:rPr>
  </w:style>
  <w:style w:type="paragraph" w:styleId="Subtitle">
    <w:name w:val="Subtitle"/>
    <w:basedOn w:val="Normal"/>
    <w:next w:val="Normal"/>
    <w:link w:val="SubtitleChar"/>
    <w:uiPriority w:val="11"/>
    <w:qFormat/>
    <w:rsid w:val="0082147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47F"/>
    <w:rPr>
      <w:rFonts w:eastAsiaTheme="majorEastAsia" w:cstheme="majorBidi"/>
      <w:color w:val="595959" w:themeColor="text1" w:themeTint="A6"/>
      <w:spacing w:val="15"/>
      <w:sz w:val="28"/>
      <w:szCs w:val="28"/>
      <w:lang w:val="en-GB" w:eastAsia="en-US"/>
    </w:rPr>
  </w:style>
  <w:style w:type="paragraph" w:styleId="Quote">
    <w:name w:val="Quote"/>
    <w:basedOn w:val="Normal"/>
    <w:next w:val="Normal"/>
    <w:link w:val="QuoteChar"/>
    <w:uiPriority w:val="29"/>
    <w:qFormat/>
    <w:rsid w:val="0082147F"/>
    <w:pPr>
      <w:spacing w:before="160"/>
      <w:jc w:val="center"/>
    </w:pPr>
    <w:rPr>
      <w:i/>
      <w:iCs/>
      <w:color w:val="404040" w:themeColor="text1" w:themeTint="BF"/>
    </w:rPr>
  </w:style>
  <w:style w:type="character" w:customStyle="1" w:styleId="QuoteChar">
    <w:name w:val="Quote Char"/>
    <w:basedOn w:val="DefaultParagraphFont"/>
    <w:link w:val="Quote"/>
    <w:uiPriority w:val="29"/>
    <w:rsid w:val="0082147F"/>
    <w:rPr>
      <w:rFonts w:ascii="Times New Roman" w:eastAsiaTheme="minorHAnsi" w:hAnsi="Times New Roman"/>
      <w:i/>
      <w:iCs/>
      <w:color w:val="404040" w:themeColor="text1" w:themeTint="BF"/>
      <w:lang w:val="en-GB" w:eastAsia="en-US"/>
    </w:rPr>
  </w:style>
  <w:style w:type="paragraph" w:styleId="ListParagraph">
    <w:name w:val="List Paragraph"/>
    <w:basedOn w:val="Normal"/>
    <w:uiPriority w:val="34"/>
    <w:qFormat/>
    <w:rsid w:val="0082147F"/>
    <w:pPr>
      <w:ind w:left="720"/>
      <w:contextualSpacing/>
    </w:pPr>
  </w:style>
  <w:style w:type="character" w:styleId="IntenseEmphasis">
    <w:name w:val="Intense Emphasis"/>
    <w:basedOn w:val="DefaultParagraphFont"/>
    <w:uiPriority w:val="21"/>
    <w:qFormat/>
    <w:rsid w:val="0082147F"/>
    <w:rPr>
      <w:i/>
      <w:iCs/>
      <w:color w:val="0F4761" w:themeColor="accent1" w:themeShade="BF"/>
    </w:rPr>
  </w:style>
  <w:style w:type="paragraph" w:styleId="IntenseQuote">
    <w:name w:val="Intense Quote"/>
    <w:basedOn w:val="Normal"/>
    <w:next w:val="Normal"/>
    <w:link w:val="IntenseQuoteChar"/>
    <w:uiPriority w:val="30"/>
    <w:qFormat/>
    <w:rsid w:val="00821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147F"/>
    <w:rPr>
      <w:rFonts w:ascii="Times New Roman" w:eastAsiaTheme="minorHAnsi" w:hAnsi="Times New Roman"/>
      <w:i/>
      <w:iCs/>
      <w:color w:val="0F4761" w:themeColor="accent1" w:themeShade="BF"/>
      <w:lang w:val="en-GB" w:eastAsia="en-US"/>
    </w:rPr>
  </w:style>
  <w:style w:type="character" w:styleId="IntenseReference">
    <w:name w:val="Intense Reference"/>
    <w:basedOn w:val="DefaultParagraphFont"/>
    <w:uiPriority w:val="32"/>
    <w:qFormat/>
    <w:rsid w:val="0082147F"/>
    <w:rPr>
      <w:b/>
      <w:bCs/>
      <w:smallCaps/>
      <w:color w:val="0F4761" w:themeColor="accent1" w:themeShade="BF"/>
      <w:spacing w:val="5"/>
    </w:rPr>
  </w:style>
  <w:style w:type="paragraph" w:styleId="Header">
    <w:name w:val="header"/>
    <w:basedOn w:val="Normal"/>
    <w:link w:val="HeaderChar"/>
    <w:uiPriority w:val="99"/>
    <w:unhideWhenUsed/>
    <w:rsid w:val="00F20C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C48"/>
    <w:rPr>
      <w:rFonts w:ascii="Times New Roman" w:eastAsiaTheme="minorHAnsi" w:hAnsi="Times New Roman"/>
      <w:lang w:val="en-GB" w:eastAsia="en-US"/>
    </w:rPr>
  </w:style>
  <w:style w:type="paragraph" w:styleId="Footer">
    <w:name w:val="footer"/>
    <w:basedOn w:val="Normal"/>
    <w:link w:val="FooterChar"/>
    <w:uiPriority w:val="99"/>
    <w:unhideWhenUsed/>
    <w:rsid w:val="00F20C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C48"/>
    <w:rPr>
      <w:rFonts w:ascii="Times New Roman" w:eastAsiaTheme="minorHAnsi" w:hAnsi="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1348</Words>
  <Characters>7688</Characters>
  <Application>Microsoft Office Word</Application>
  <DocSecurity>0</DocSecurity>
  <Lines>64</Lines>
  <Paragraphs>18</Paragraphs>
  <ScaleCrop>false</ScaleCrop>
  <Company/>
  <LinksUpToDate>false</LinksUpToDate>
  <CharactersWithSpaces>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2026-07-13T12:58:00Z</dcterms:created>
  <dcterms:modified xsi:type="dcterms:W3CDTF">2026-07-13T12:59:00Z</dcterms:modified>
</cp:coreProperties>
</file>