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004912" w14:textId="61360150" w:rsidR="000E5C2D" w:rsidRDefault="000E5C2D" w:rsidP="000E5C2D">
      <w:pPr>
        <w:spacing w:after="200" w:line="360" w:lineRule="auto"/>
        <w:jc w:val="center"/>
        <w:rPr>
          <w:rFonts w:ascii="Times New Roman" w:eastAsia="Calibri" w:hAnsi="Times New Roman" w:cs="Vrinda"/>
          <w:sz w:val="52"/>
          <w:szCs w:val="52"/>
          <w:lang w:val="en-IN" w:bidi="bn-IN"/>
        </w:rPr>
      </w:pPr>
      <w:r>
        <w:rPr>
          <w:rFonts w:ascii="Times New Roman" w:eastAsia="Calibri" w:hAnsi="Times New Roman" w:cs="Vrinda"/>
          <w:noProof/>
          <w:sz w:val="52"/>
          <w:szCs w:val="52"/>
          <w:lang w:val="en-IN" w:bidi="bn-IN"/>
        </w:rPr>
        <w:drawing>
          <wp:inline distT="0" distB="0" distL="0" distR="0" wp14:anchorId="576B85A4" wp14:editId="25023849">
            <wp:extent cx="2143125" cy="2143125"/>
            <wp:effectExtent l="0" t="0" r="9525" b="952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15F2700F" w14:textId="77777777" w:rsidR="000E5C2D" w:rsidRDefault="000E5C2D" w:rsidP="000E5C2D">
      <w:pPr>
        <w:spacing w:after="200" w:line="360" w:lineRule="auto"/>
        <w:jc w:val="center"/>
        <w:rPr>
          <w:rFonts w:ascii="Times New Roman" w:eastAsia="Calibri" w:hAnsi="Times New Roman" w:cs="Vrinda"/>
          <w:sz w:val="52"/>
          <w:szCs w:val="52"/>
          <w:lang w:val="en-IN" w:bidi="bn-IN"/>
        </w:rPr>
      </w:pPr>
    </w:p>
    <w:p w14:paraId="36B2EF59" w14:textId="4D000CA8" w:rsidR="000E5C2D" w:rsidRPr="00E909F7" w:rsidRDefault="000E5C2D" w:rsidP="000E5C2D">
      <w:pPr>
        <w:spacing w:after="200" w:line="360" w:lineRule="auto"/>
        <w:jc w:val="center"/>
        <w:rPr>
          <w:rFonts w:ascii="Times New Roman" w:eastAsia="Calibri" w:hAnsi="Times New Roman" w:cs="Vrinda"/>
          <w:sz w:val="52"/>
          <w:szCs w:val="52"/>
          <w:lang w:val="en-IN" w:bidi="bn-IN"/>
        </w:rPr>
      </w:pPr>
      <w:r w:rsidRPr="00E909F7">
        <w:rPr>
          <w:rFonts w:ascii="Times New Roman" w:eastAsia="Calibri" w:hAnsi="Times New Roman" w:cs="Vrinda"/>
          <w:sz w:val="52"/>
          <w:szCs w:val="52"/>
          <w:lang w:val="en-IN" w:bidi="bn-IN"/>
        </w:rPr>
        <w:t>BMSW4001</w:t>
      </w:r>
    </w:p>
    <w:p w14:paraId="0994F6BD" w14:textId="77777777" w:rsidR="000E5C2D" w:rsidRPr="00E909F7" w:rsidRDefault="000E5C2D" w:rsidP="000E5C2D">
      <w:pPr>
        <w:spacing w:after="200" w:line="360" w:lineRule="auto"/>
        <w:jc w:val="center"/>
        <w:rPr>
          <w:rFonts w:ascii="Times New Roman" w:eastAsia="Calibri" w:hAnsi="Times New Roman" w:cs="Vrinda"/>
          <w:b/>
          <w:bCs/>
          <w:sz w:val="56"/>
          <w:szCs w:val="56"/>
          <w:lang w:val="en-IN" w:bidi="bn-IN"/>
        </w:rPr>
      </w:pPr>
      <w:r w:rsidRPr="00E909F7">
        <w:rPr>
          <w:rFonts w:ascii="Times New Roman" w:eastAsia="Calibri" w:hAnsi="Times New Roman" w:cs="Vrinda"/>
          <w:b/>
          <w:bCs/>
          <w:sz w:val="56"/>
          <w:szCs w:val="56"/>
          <w:lang w:val="en-IN" w:bidi="bn-IN"/>
        </w:rPr>
        <w:t>Academic and Employability Skills</w:t>
      </w:r>
    </w:p>
    <w:p w14:paraId="32CA5620" w14:textId="0388A757" w:rsidR="000E5C2D" w:rsidRPr="00E909F7" w:rsidRDefault="000E5C2D" w:rsidP="000E5C2D">
      <w:pPr>
        <w:spacing w:after="200" w:line="360" w:lineRule="auto"/>
        <w:jc w:val="center"/>
        <w:rPr>
          <w:rFonts w:ascii="Times New Roman" w:eastAsia="Calibri" w:hAnsi="Times New Roman" w:cs="Vrinda"/>
          <w:sz w:val="36"/>
          <w:szCs w:val="36"/>
          <w:lang w:val="en-IN" w:bidi="bn-IN"/>
        </w:rPr>
      </w:pPr>
      <w:r>
        <w:rPr>
          <w:rFonts w:ascii="Times New Roman" w:eastAsia="Calibri" w:hAnsi="Times New Roman" w:cs="Vrinda"/>
          <w:sz w:val="36"/>
          <w:szCs w:val="36"/>
          <w:lang w:val="en-IN" w:bidi="bn-IN"/>
        </w:rPr>
        <w:t>MR. NADEEM MIRZA</w:t>
      </w:r>
    </w:p>
    <w:p w14:paraId="1756DC93" w14:textId="77777777" w:rsidR="000E5C2D" w:rsidRPr="00E909F7" w:rsidRDefault="000E5C2D" w:rsidP="000E5C2D">
      <w:pPr>
        <w:spacing w:after="200" w:line="360" w:lineRule="auto"/>
        <w:jc w:val="center"/>
        <w:rPr>
          <w:rFonts w:ascii="Times New Roman" w:eastAsia="Calibri" w:hAnsi="Times New Roman" w:cs="Vrinda"/>
          <w:sz w:val="36"/>
          <w:szCs w:val="36"/>
          <w:lang w:val="en-IN" w:bidi="bn-IN"/>
        </w:rPr>
      </w:pPr>
    </w:p>
    <w:p w14:paraId="7A58A9CC" w14:textId="77777777" w:rsidR="000E5C2D" w:rsidRPr="00E909F7" w:rsidRDefault="000E5C2D" w:rsidP="000E5C2D">
      <w:pPr>
        <w:spacing w:after="200" w:line="360" w:lineRule="auto"/>
        <w:jc w:val="center"/>
        <w:rPr>
          <w:rFonts w:ascii="Times New Roman" w:eastAsia="Calibri" w:hAnsi="Times New Roman" w:cs="Vrinda"/>
          <w:sz w:val="36"/>
          <w:szCs w:val="36"/>
          <w:lang w:val="en-IN" w:bidi="bn-IN"/>
        </w:rPr>
      </w:pPr>
    </w:p>
    <w:p w14:paraId="3676F25E" w14:textId="77777777" w:rsidR="000E5C2D" w:rsidRDefault="000E5C2D" w:rsidP="000E5C2D">
      <w:pPr>
        <w:spacing w:after="200" w:line="360" w:lineRule="auto"/>
        <w:jc w:val="center"/>
        <w:rPr>
          <w:rFonts w:ascii="Times New Roman" w:eastAsia="Calibri" w:hAnsi="Times New Roman" w:cs="Vrinda"/>
          <w:sz w:val="36"/>
          <w:szCs w:val="36"/>
          <w:lang w:val="en-IN" w:bidi="bn-IN"/>
        </w:rPr>
      </w:pPr>
    </w:p>
    <w:p w14:paraId="54CA30DC" w14:textId="77777777" w:rsidR="000E5C2D" w:rsidRPr="00E909F7" w:rsidRDefault="000E5C2D" w:rsidP="000E5C2D">
      <w:pPr>
        <w:spacing w:after="200" w:line="360" w:lineRule="auto"/>
        <w:jc w:val="both"/>
        <w:rPr>
          <w:rFonts w:ascii="Times New Roman" w:eastAsia="Calibri" w:hAnsi="Times New Roman" w:cs="Vrinda"/>
          <w:sz w:val="24"/>
          <w:szCs w:val="28"/>
          <w:lang w:val="en-IN" w:bidi="bn-IN"/>
        </w:rPr>
      </w:pPr>
    </w:p>
    <w:p w14:paraId="6BC1419C" w14:textId="77777777" w:rsidR="000E5C2D" w:rsidRPr="00E909F7" w:rsidRDefault="000E5C2D" w:rsidP="000E5C2D">
      <w:pPr>
        <w:spacing w:after="200" w:line="360" w:lineRule="auto"/>
        <w:jc w:val="right"/>
        <w:rPr>
          <w:rFonts w:ascii="Times New Roman" w:eastAsia="Calibri" w:hAnsi="Times New Roman" w:cs="Vrinda"/>
          <w:sz w:val="44"/>
          <w:szCs w:val="44"/>
          <w:lang w:val="en-IN" w:bidi="bn-IN"/>
        </w:rPr>
      </w:pPr>
      <w:r w:rsidRPr="00E909F7">
        <w:rPr>
          <w:rFonts w:ascii="Times New Roman" w:eastAsia="Calibri" w:hAnsi="Times New Roman" w:cs="Vrinda"/>
          <w:sz w:val="44"/>
          <w:szCs w:val="44"/>
          <w:lang w:val="en-IN" w:bidi="bn-IN"/>
        </w:rPr>
        <w:t>Student: Ramona Maria Jantea</w:t>
      </w:r>
    </w:p>
    <w:p w14:paraId="6FFEFEC5" w14:textId="77777777" w:rsidR="000E5C2D" w:rsidRDefault="000E5C2D" w:rsidP="000E5C2D">
      <w:pPr>
        <w:spacing w:after="200" w:line="360" w:lineRule="auto"/>
        <w:jc w:val="right"/>
        <w:rPr>
          <w:rFonts w:ascii="Times New Roman" w:eastAsia="Calibri" w:hAnsi="Times New Roman" w:cs="Vrinda"/>
          <w:sz w:val="44"/>
          <w:szCs w:val="44"/>
          <w:lang w:val="en-IN" w:bidi="bn-IN"/>
        </w:rPr>
      </w:pPr>
      <w:r w:rsidRPr="00E909F7">
        <w:rPr>
          <w:rFonts w:ascii="Times New Roman" w:eastAsia="Calibri" w:hAnsi="Times New Roman" w:cs="Vrinda"/>
          <w:sz w:val="44"/>
          <w:szCs w:val="44"/>
          <w:lang w:val="en-IN" w:bidi="bn-IN"/>
        </w:rPr>
        <w:t>1916897</w:t>
      </w:r>
    </w:p>
    <w:p w14:paraId="5F4281E5" w14:textId="3C2A0F62" w:rsidR="007D233C" w:rsidRDefault="007D233C"/>
    <w:p w14:paraId="349CE9EF" w14:textId="02C74CAC" w:rsidR="00E64A2F" w:rsidRDefault="00E64A2F"/>
    <w:p w14:paraId="32D5039B" w14:textId="4DE21E12" w:rsidR="00E64A2F" w:rsidRDefault="00E64A2F">
      <w:pPr>
        <w:rPr>
          <w:b/>
          <w:bCs/>
          <w:sz w:val="28"/>
          <w:szCs w:val="28"/>
        </w:rPr>
      </w:pPr>
      <w:r w:rsidRPr="00E64A2F">
        <w:rPr>
          <w:b/>
          <w:bCs/>
          <w:sz w:val="28"/>
          <w:szCs w:val="28"/>
        </w:rPr>
        <w:t>Introduction:</w:t>
      </w:r>
    </w:p>
    <w:p w14:paraId="76A86783" w14:textId="3597F7AA" w:rsidR="00F220B4" w:rsidRDefault="00F220B4">
      <w:pPr>
        <w:rPr>
          <w:b/>
          <w:bCs/>
          <w:sz w:val="28"/>
          <w:szCs w:val="28"/>
        </w:rPr>
      </w:pPr>
    </w:p>
    <w:p w14:paraId="0F12CF6C" w14:textId="1B01891D" w:rsidR="00F220B4" w:rsidRPr="00F220B4" w:rsidRDefault="00F220B4" w:rsidP="00F220B4">
      <w:pPr>
        <w:spacing w:after="200" w:line="360" w:lineRule="auto"/>
        <w:jc w:val="both"/>
        <w:rPr>
          <w:rFonts w:ascii="Times New Roman" w:eastAsia="Calibri" w:hAnsi="Times New Roman" w:cs="Times New Roman"/>
          <w:sz w:val="24"/>
          <w:lang w:val="en-IN"/>
        </w:rPr>
      </w:pPr>
      <w:r w:rsidRPr="00F220B4">
        <w:rPr>
          <w:rFonts w:ascii="Times New Roman" w:eastAsia="Calibri" w:hAnsi="Times New Roman" w:cs="Times New Roman"/>
          <w:sz w:val="24"/>
          <w:lang w:val="en-IN"/>
        </w:rPr>
        <w:t>This report looks at the different aspect of student development</w:t>
      </w:r>
      <w:r>
        <w:rPr>
          <w:rFonts w:ascii="Times New Roman" w:eastAsia="Calibri" w:hAnsi="Times New Roman" w:cs="Times New Roman"/>
          <w:sz w:val="24"/>
          <w:lang w:val="en-IN"/>
        </w:rPr>
        <w:t xml:space="preserve">, focusing on </w:t>
      </w:r>
      <w:r w:rsidRPr="00F220B4">
        <w:rPr>
          <w:rFonts w:ascii="Times New Roman" w:eastAsia="Calibri" w:hAnsi="Times New Roman" w:cs="Times New Roman"/>
          <w:sz w:val="24"/>
          <w:lang w:val="en-IN"/>
        </w:rPr>
        <w:t>topics</w:t>
      </w:r>
      <w:r>
        <w:rPr>
          <w:rFonts w:ascii="Times New Roman" w:eastAsia="Calibri" w:hAnsi="Times New Roman" w:cs="Times New Roman"/>
          <w:sz w:val="24"/>
          <w:lang w:val="en-IN"/>
        </w:rPr>
        <w:t xml:space="preserve"> which</w:t>
      </w:r>
      <w:r w:rsidRPr="00F220B4">
        <w:rPr>
          <w:rFonts w:ascii="Times New Roman" w:eastAsia="Calibri" w:hAnsi="Times New Roman" w:cs="Times New Roman"/>
          <w:sz w:val="24"/>
          <w:lang w:val="en-IN"/>
        </w:rPr>
        <w:t xml:space="preserve"> come up during the final terms since it is important for students to be prepared to step into the job world. In this report, five of these aspects have been explained on a reflective basis</w:t>
      </w:r>
      <w:r>
        <w:rPr>
          <w:rFonts w:ascii="Times New Roman" w:eastAsia="Calibri" w:hAnsi="Times New Roman" w:cs="Times New Roman"/>
          <w:sz w:val="24"/>
          <w:lang w:val="en-IN"/>
        </w:rPr>
        <w:t xml:space="preserve">. </w:t>
      </w:r>
      <w:r w:rsidRPr="00F220B4">
        <w:rPr>
          <w:rFonts w:ascii="Times New Roman" w:eastAsia="Calibri" w:hAnsi="Times New Roman" w:cs="Times New Roman"/>
          <w:sz w:val="24"/>
          <w:lang w:val="en-IN"/>
        </w:rPr>
        <w:t xml:space="preserve">The first aspect is </w:t>
      </w:r>
      <w:r>
        <w:rPr>
          <w:rFonts w:ascii="Times New Roman" w:eastAsia="Calibri" w:hAnsi="Times New Roman" w:cs="Times New Roman"/>
          <w:sz w:val="24"/>
          <w:lang w:val="en-IN"/>
        </w:rPr>
        <w:t>about reflective writing</w:t>
      </w:r>
      <w:r w:rsidRPr="00F220B4">
        <w:rPr>
          <w:rFonts w:ascii="Times New Roman" w:eastAsia="Calibri" w:hAnsi="Times New Roman" w:cs="Times New Roman"/>
          <w:sz w:val="24"/>
          <w:lang w:val="en-IN"/>
        </w:rPr>
        <w:t xml:space="preserve">. The second is </w:t>
      </w:r>
      <w:r>
        <w:rPr>
          <w:rFonts w:ascii="Times New Roman" w:eastAsia="Calibri" w:hAnsi="Times New Roman" w:cs="Times New Roman"/>
          <w:sz w:val="24"/>
          <w:lang w:val="en-IN"/>
        </w:rPr>
        <w:t>about writing a good CV, the third is about</w:t>
      </w:r>
      <w:r w:rsidRPr="00F220B4">
        <w:rPr>
          <w:rFonts w:ascii="Times New Roman" w:eastAsia="Calibri" w:hAnsi="Times New Roman" w:cs="Times New Roman"/>
          <w:sz w:val="24"/>
          <w:lang w:val="en-IN"/>
        </w:rPr>
        <w:t xml:space="preserve"> making a good covering letter</w:t>
      </w:r>
      <w:r>
        <w:rPr>
          <w:rFonts w:ascii="Times New Roman" w:eastAsia="Calibri" w:hAnsi="Times New Roman" w:cs="Times New Roman"/>
          <w:sz w:val="24"/>
          <w:lang w:val="en-IN"/>
        </w:rPr>
        <w:t xml:space="preserve">, </w:t>
      </w:r>
      <w:r w:rsidRPr="00F220B4">
        <w:rPr>
          <w:rFonts w:ascii="Times New Roman" w:eastAsia="Calibri" w:hAnsi="Times New Roman" w:cs="Times New Roman"/>
          <w:sz w:val="24"/>
          <w:lang w:val="en-IN"/>
        </w:rPr>
        <w:t xml:space="preserve">and the fourth </w:t>
      </w:r>
      <w:r>
        <w:rPr>
          <w:rFonts w:ascii="Times New Roman" w:eastAsia="Calibri" w:hAnsi="Times New Roman" w:cs="Times New Roman"/>
          <w:sz w:val="24"/>
          <w:lang w:val="en-IN"/>
        </w:rPr>
        <w:t xml:space="preserve">is focusing </w:t>
      </w:r>
      <w:r w:rsidRPr="00F220B4">
        <w:rPr>
          <w:rFonts w:ascii="Times New Roman" w:eastAsia="Calibri" w:hAnsi="Times New Roman" w:cs="Times New Roman"/>
          <w:sz w:val="24"/>
          <w:lang w:val="en-IN"/>
        </w:rPr>
        <w:t>on critical and analytical learning. Last aspect is about presentations</w:t>
      </w:r>
      <w:r>
        <w:rPr>
          <w:rFonts w:ascii="Times New Roman" w:eastAsia="Calibri" w:hAnsi="Times New Roman" w:cs="Times New Roman"/>
          <w:sz w:val="24"/>
          <w:lang w:val="en-IN"/>
        </w:rPr>
        <w:t>, where I tried to apply the topic to the experimental reflection theory of David Kolb.</w:t>
      </w:r>
    </w:p>
    <w:p w14:paraId="2204FDF7" w14:textId="77777777" w:rsidR="00F220B4" w:rsidRDefault="00F220B4">
      <w:pPr>
        <w:rPr>
          <w:b/>
          <w:bCs/>
          <w:sz w:val="28"/>
          <w:szCs w:val="28"/>
        </w:rPr>
      </w:pPr>
    </w:p>
    <w:p w14:paraId="238194BD" w14:textId="3D33DF91" w:rsidR="005E6A5B" w:rsidRDefault="005E6A5B">
      <w:pPr>
        <w:rPr>
          <w:b/>
          <w:bCs/>
          <w:sz w:val="28"/>
          <w:szCs w:val="28"/>
        </w:rPr>
      </w:pPr>
    </w:p>
    <w:p w14:paraId="0A148D67" w14:textId="51816615" w:rsidR="005E6A5B" w:rsidRDefault="005E6A5B">
      <w:pPr>
        <w:rPr>
          <w:b/>
          <w:bCs/>
          <w:sz w:val="28"/>
          <w:szCs w:val="28"/>
        </w:rPr>
      </w:pPr>
    </w:p>
    <w:p w14:paraId="6C362046" w14:textId="738105CD" w:rsidR="005E6A5B" w:rsidRDefault="005E6A5B">
      <w:pPr>
        <w:rPr>
          <w:b/>
          <w:bCs/>
          <w:sz w:val="28"/>
          <w:szCs w:val="28"/>
        </w:rPr>
      </w:pPr>
    </w:p>
    <w:p w14:paraId="37C88ABA" w14:textId="237EC1C9" w:rsidR="005E6A5B" w:rsidRDefault="005E6A5B">
      <w:pPr>
        <w:rPr>
          <w:b/>
          <w:bCs/>
          <w:sz w:val="28"/>
          <w:szCs w:val="28"/>
        </w:rPr>
      </w:pPr>
    </w:p>
    <w:p w14:paraId="50DD090C" w14:textId="4AB0E0B5" w:rsidR="005E6A5B" w:rsidRDefault="005E6A5B">
      <w:pPr>
        <w:rPr>
          <w:b/>
          <w:bCs/>
          <w:sz w:val="28"/>
          <w:szCs w:val="28"/>
        </w:rPr>
      </w:pPr>
    </w:p>
    <w:p w14:paraId="7EA9674D" w14:textId="43ECF639" w:rsidR="005E6A5B" w:rsidRDefault="005E6A5B">
      <w:pPr>
        <w:rPr>
          <w:b/>
          <w:bCs/>
          <w:sz w:val="28"/>
          <w:szCs w:val="28"/>
        </w:rPr>
      </w:pPr>
    </w:p>
    <w:p w14:paraId="74AECF48" w14:textId="7152F08B" w:rsidR="005E6A5B" w:rsidRDefault="005E6A5B">
      <w:pPr>
        <w:rPr>
          <w:b/>
          <w:bCs/>
          <w:sz w:val="28"/>
          <w:szCs w:val="28"/>
        </w:rPr>
      </w:pPr>
    </w:p>
    <w:p w14:paraId="15E2FA36" w14:textId="3FA5AAE1" w:rsidR="005E6A5B" w:rsidRDefault="005E6A5B">
      <w:pPr>
        <w:rPr>
          <w:b/>
          <w:bCs/>
          <w:sz w:val="28"/>
          <w:szCs w:val="28"/>
        </w:rPr>
      </w:pPr>
    </w:p>
    <w:p w14:paraId="51995B98" w14:textId="035BB89B" w:rsidR="005E6A5B" w:rsidRDefault="005E6A5B">
      <w:pPr>
        <w:rPr>
          <w:b/>
          <w:bCs/>
          <w:sz w:val="28"/>
          <w:szCs w:val="28"/>
        </w:rPr>
      </w:pPr>
    </w:p>
    <w:p w14:paraId="70C5B260" w14:textId="6B59032F" w:rsidR="005E6A5B" w:rsidRDefault="005E6A5B">
      <w:pPr>
        <w:rPr>
          <w:b/>
          <w:bCs/>
          <w:sz w:val="28"/>
          <w:szCs w:val="28"/>
        </w:rPr>
      </w:pPr>
    </w:p>
    <w:p w14:paraId="50DC1B15" w14:textId="2707DBF5" w:rsidR="005E6A5B" w:rsidRDefault="005E6A5B">
      <w:pPr>
        <w:rPr>
          <w:b/>
          <w:bCs/>
          <w:sz w:val="28"/>
          <w:szCs w:val="28"/>
        </w:rPr>
      </w:pPr>
    </w:p>
    <w:p w14:paraId="738E0BFC" w14:textId="2B6EB56A" w:rsidR="005E6A5B" w:rsidRDefault="005E6A5B">
      <w:pPr>
        <w:rPr>
          <w:b/>
          <w:bCs/>
          <w:sz w:val="28"/>
          <w:szCs w:val="28"/>
        </w:rPr>
      </w:pPr>
    </w:p>
    <w:p w14:paraId="51326884" w14:textId="15E074F6" w:rsidR="005E6A5B" w:rsidRDefault="005E6A5B">
      <w:pPr>
        <w:rPr>
          <w:b/>
          <w:bCs/>
          <w:sz w:val="28"/>
          <w:szCs w:val="28"/>
        </w:rPr>
      </w:pPr>
    </w:p>
    <w:p w14:paraId="5EF3AF26" w14:textId="45931DF8" w:rsidR="005E6A5B" w:rsidRDefault="005E6A5B">
      <w:pPr>
        <w:rPr>
          <w:b/>
          <w:bCs/>
          <w:sz w:val="28"/>
          <w:szCs w:val="28"/>
        </w:rPr>
      </w:pPr>
    </w:p>
    <w:p w14:paraId="37F192C7" w14:textId="4998B469" w:rsidR="005E6A5B" w:rsidRDefault="005E6A5B">
      <w:pPr>
        <w:rPr>
          <w:b/>
          <w:bCs/>
          <w:sz w:val="28"/>
          <w:szCs w:val="28"/>
        </w:rPr>
      </w:pPr>
    </w:p>
    <w:p w14:paraId="024DEB01" w14:textId="023D2417" w:rsidR="005E6A5B" w:rsidRDefault="005E6A5B">
      <w:pPr>
        <w:rPr>
          <w:b/>
          <w:bCs/>
          <w:sz w:val="28"/>
          <w:szCs w:val="28"/>
        </w:rPr>
      </w:pPr>
    </w:p>
    <w:p w14:paraId="7E9E2599" w14:textId="14156BF8" w:rsidR="005E6A5B" w:rsidRDefault="005E6A5B">
      <w:pPr>
        <w:rPr>
          <w:b/>
          <w:bCs/>
          <w:sz w:val="28"/>
          <w:szCs w:val="28"/>
        </w:rPr>
      </w:pPr>
    </w:p>
    <w:p w14:paraId="14DBD200" w14:textId="501419B9" w:rsidR="005E6A5B" w:rsidRDefault="005E6A5B">
      <w:pPr>
        <w:rPr>
          <w:b/>
          <w:bCs/>
          <w:sz w:val="28"/>
          <w:szCs w:val="28"/>
        </w:rPr>
      </w:pPr>
    </w:p>
    <w:p w14:paraId="2E2BB23D" w14:textId="5D619471" w:rsidR="005E6A5B" w:rsidRDefault="005E6A5B">
      <w:pPr>
        <w:rPr>
          <w:b/>
          <w:bCs/>
          <w:sz w:val="28"/>
          <w:szCs w:val="28"/>
        </w:rPr>
      </w:pPr>
    </w:p>
    <w:p w14:paraId="03889B6E" w14:textId="2ABF7F6A" w:rsidR="005E6A5B" w:rsidRDefault="005E6A5B">
      <w:pPr>
        <w:rPr>
          <w:b/>
          <w:bCs/>
          <w:sz w:val="28"/>
          <w:szCs w:val="28"/>
        </w:rPr>
      </w:pPr>
    </w:p>
    <w:p w14:paraId="0F87BEAE" w14:textId="65AAE363" w:rsidR="005E6A5B" w:rsidRDefault="005E6A5B">
      <w:pPr>
        <w:rPr>
          <w:b/>
          <w:bCs/>
          <w:sz w:val="28"/>
          <w:szCs w:val="28"/>
        </w:rPr>
      </w:pPr>
    </w:p>
    <w:p w14:paraId="67E2466C" w14:textId="6EB487EE" w:rsidR="005E6A5B" w:rsidRDefault="005E6A5B">
      <w:pPr>
        <w:rPr>
          <w:b/>
          <w:bCs/>
          <w:sz w:val="28"/>
          <w:szCs w:val="28"/>
        </w:rPr>
      </w:pPr>
    </w:p>
    <w:p w14:paraId="1ECFA87A" w14:textId="1F7F2345" w:rsidR="005E6A5B" w:rsidRDefault="005E6A5B">
      <w:pPr>
        <w:rPr>
          <w:b/>
          <w:bCs/>
          <w:sz w:val="28"/>
          <w:szCs w:val="28"/>
        </w:rPr>
      </w:pPr>
    </w:p>
    <w:p w14:paraId="6B78C476" w14:textId="1315DE21" w:rsidR="005E6A5B" w:rsidRDefault="005E6A5B">
      <w:pPr>
        <w:rPr>
          <w:b/>
          <w:bCs/>
          <w:sz w:val="28"/>
          <w:szCs w:val="28"/>
        </w:rPr>
      </w:pPr>
    </w:p>
    <w:p w14:paraId="48F743D2" w14:textId="50F1B318" w:rsidR="005E6A5B" w:rsidRDefault="005E6A5B">
      <w:pPr>
        <w:rPr>
          <w:b/>
          <w:bCs/>
          <w:sz w:val="28"/>
          <w:szCs w:val="28"/>
        </w:rPr>
      </w:pPr>
    </w:p>
    <w:sdt>
      <w:sdtPr>
        <w:rPr>
          <w:rFonts w:ascii="Times New Roman" w:eastAsiaTheme="minorHAnsi" w:hAnsi="Times New Roman" w:cstheme="minorBidi"/>
          <w:b w:val="0"/>
          <w:bCs w:val="0"/>
          <w:color w:val="auto"/>
          <w:sz w:val="24"/>
          <w:szCs w:val="22"/>
          <w:lang w:val="en-IN" w:eastAsia="en-US"/>
        </w:rPr>
        <w:id w:val="-1639486510"/>
        <w:docPartObj>
          <w:docPartGallery w:val="Table of Contents"/>
          <w:docPartUnique/>
        </w:docPartObj>
      </w:sdtPr>
      <w:sdtEndPr>
        <w:rPr>
          <w:rFonts w:asciiTheme="minorHAnsi" w:hAnsiTheme="minorHAnsi"/>
          <w:noProof/>
          <w:sz w:val="22"/>
          <w:lang w:val="en-GB"/>
        </w:rPr>
      </w:sdtEndPr>
      <w:sdtContent>
        <w:p w14:paraId="48B562CA" w14:textId="4B7B9DC1" w:rsidR="005E6A5B" w:rsidRDefault="005E6A5B" w:rsidP="005E6A5B">
          <w:pPr>
            <w:pStyle w:val="TOCHeading"/>
          </w:pPr>
          <w:r>
            <w:t>Contents</w:t>
          </w:r>
        </w:p>
        <w:p w14:paraId="14C7A8B7" w14:textId="0F40FA02" w:rsidR="000E329F" w:rsidRDefault="000E329F">
          <w:pPr>
            <w:pStyle w:val="TOC1"/>
            <w:tabs>
              <w:tab w:val="right" w:leader="dot" w:pos="9016"/>
            </w:tabs>
            <w:rPr>
              <w:rFonts w:asciiTheme="minorHAnsi" w:eastAsiaTheme="minorEastAsia" w:hAnsiTheme="minorHAnsi"/>
              <w:noProof/>
              <w:sz w:val="22"/>
              <w:lang w:eastAsia="en-IN"/>
            </w:rPr>
          </w:pPr>
        </w:p>
        <w:p w14:paraId="4117750E" w14:textId="4A07559C" w:rsidR="000F2530" w:rsidRDefault="005E6A5B">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49701939" w:history="1">
            <w:r w:rsidR="000F2530" w:rsidRPr="0071180F">
              <w:rPr>
                <w:rStyle w:val="Hyperlink"/>
                <w:rFonts w:eastAsia="Times New Roman" w:cs="Times New Roman"/>
                <w:b/>
                <w:bCs/>
                <w:noProof/>
                <w:shd w:val="clear" w:color="auto" w:fill="FFFFFF"/>
              </w:rPr>
              <w:t>Reflective writing:</w:t>
            </w:r>
            <w:r w:rsidR="000F2530">
              <w:rPr>
                <w:noProof/>
                <w:webHidden/>
              </w:rPr>
              <w:tab/>
            </w:r>
            <w:r w:rsidR="000F2530">
              <w:rPr>
                <w:noProof/>
                <w:webHidden/>
              </w:rPr>
              <w:fldChar w:fldCharType="begin"/>
            </w:r>
            <w:r w:rsidR="000F2530">
              <w:rPr>
                <w:noProof/>
                <w:webHidden/>
              </w:rPr>
              <w:instrText xml:space="preserve"> PAGEREF _Toc49701939 \h </w:instrText>
            </w:r>
            <w:r w:rsidR="000F2530">
              <w:rPr>
                <w:noProof/>
                <w:webHidden/>
              </w:rPr>
            </w:r>
            <w:r w:rsidR="000F2530">
              <w:rPr>
                <w:noProof/>
                <w:webHidden/>
              </w:rPr>
              <w:fldChar w:fldCharType="separate"/>
            </w:r>
            <w:r w:rsidR="000F2530">
              <w:rPr>
                <w:noProof/>
                <w:webHidden/>
              </w:rPr>
              <w:t>4</w:t>
            </w:r>
            <w:r w:rsidR="000F2530">
              <w:rPr>
                <w:noProof/>
                <w:webHidden/>
              </w:rPr>
              <w:fldChar w:fldCharType="end"/>
            </w:r>
          </w:hyperlink>
        </w:p>
        <w:p w14:paraId="3BF27413" w14:textId="43609DC5" w:rsidR="000F2530" w:rsidRDefault="000F2530">
          <w:pPr>
            <w:pStyle w:val="TOC1"/>
            <w:tabs>
              <w:tab w:val="right" w:leader="dot" w:pos="9016"/>
            </w:tabs>
            <w:rPr>
              <w:rFonts w:asciiTheme="minorHAnsi" w:eastAsiaTheme="minorEastAsia" w:hAnsiTheme="minorHAnsi"/>
              <w:noProof/>
              <w:sz w:val="22"/>
              <w:lang w:val="en-GB" w:eastAsia="en-GB"/>
            </w:rPr>
          </w:pPr>
          <w:hyperlink w:anchor="_Toc49701940" w:history="1">
            <w:r w:rsidRPr="0071180F">
              <w:rPr>
                <w:rStyle w:val="Hyperlink"/>
                <w:rFonts w:eastAsia="Times New Roman" w:cs="Times New Roman"/>
                <w:b/>
                <w:bCs/>
                <w:noProof/>
              </w:rPr>
              <w:t>CV writing –</w:t>
            </w:r>
            <w:r>
              <w:rPr>
                <w:noProof/>
                <w:webHidden/>
              </w:rPr>
              <w:tab/>
            </w:r>
            <w:r>
              <w:rPr>
                <w:noProof/>
                <w:webHidden/>
              </w:rPr>
              <w:fldChar w:fldCharType="begin"/>
            </w:r>
            <w:r>
              <w:rPr>
                <w:noProof/>
                <w:webHidden/>
              </w:rPr>
              <w:instrText xml:space="preserve"> PAGEREF _Toc49701940 \h </w:instrText>
            </w:r>
            <w:r>
              <w:rPr>
                <w:noProof/>
                <w:webHidden/>
              </w:rPr>
            </w:r>
            <w:r>
              <w:rPr>
                <w:noProof/>
                <w:webHidden/>
              </w:rPr>
              <w:fldChar w:fldCharType="separate"/>
            </w:r>
            <w:r>
              <w:rPr>
                <w:noProof/>
                <w:webHidden/>
              </w:rPr>
              <w:t>6</w:t>
            </w:r>
            <w:r>
              <w:rPr>
                <w:noProof/>
                <w:webHidden/>
              </w:rPr>
              <w:fldChar w:fldCharType="end"/>
            </w:r>
          </w:hyperlink>
        </w:p>
        <w:p w14:paraId="1B6A47A3" w14:textId="6FE10D1D" w:rsidR="000F2530" w:rsidRDefault="000F2530">
          <w:pPr>
            <w:pStyle w:val="TOC1"/>
            <w:tabs>
              <w:tab w:val="right" w:leader="dot" w:pos="9016"/>
            </w:tabs>
            <w:rPr>
              <w:rFonts w:asciiTheme="minorHAnsi" w:eastAsiaTheme="minorEastAsia" w:hAnsiTheme="minorHAnsi"/>
              <w:noProof/>
              <w:sz w:val="22"/>
              <w:lang w:val="en-GB" w:eastAsia="en-GB"/>
            </w:rPr>
          </w:pPr>
          <w:hyperlink w:anchor="_Toc49701943" w:history="1">
            <w:r w:rsidRPr="0071180F">
              <w:rPr>
                <w:rStyle w:val="Hyperlink"/>
                <w:rFonts w:eastAsia="Times New Roman" w:cs="Times New Roman"/>
                <w:b/>
                <w:bCs/>
                <w:noProof/>
                <w:shd w:val="clear" w:color="auto" w:fill="FFFFFF"/>
              </w:rPr>
              <w:t>Writing a covering letter:</w:t>
            </w:r>
            <w:r>
              <w:rPr>
                <w:noProof/>
                <w:webHidden/>
              </w:rPr>
              <w:tab/>
            </w:r>
            <w:r>
              <w:rPr>
                <w:noProof/>
                <w:webHidden/>
              </w:rPr>
              <w:fldChar w:fldCharType="begin"/>
            </w:r>
            <w:r>
              <w:rPr>
                <w:noProof/>
                <w:webHidden/>
              </w:rPr>
              <w:instrText xml:space="preserve"> PAGEREF _Toc49701943 \h </w:instrText>
            </w:r>
            <w:r>
              <w:rPr>
                <w:noProof/>
                <w:webHidden/>
              </w:rPr>
            </w:r>
            <w:r>
              <w:rPr>
                <w:noProof/>
                <w:webHidden/>
              </w:rPr>
              <w:fldChar w:fldCharType="separate"/>
            </w:r>
            <w:r>
              <w:rPr>
                <w:noProof/>
                <w:webHidden/>
              </w:rPr>
              <w:t>7</w:t>
            </w:r>
            <w:r>
              <w:rPr>
                <w:noProof/>
                <w:webHidden/>
              </w:rPr>
              <w:fldChar w:fldCharType="end"/>
            </w:r>
          </w:hyperlink>
        </w:p>
        <w:p w14:paraId="72D5D93A" w14:textId="5E662828" w:rsidR="000F2530" w:rsidRDefault="000F2530">
          <w:pPr>
            <w:pStyle w:val="TOC1"/>
            <w:tabs>
              <w:tab w:val="right" w:leader="dot" w:pos="9016"/>
            </w:tabs>
            <w:rPr>
              <w:rFonts w:asciiTheme="minorHAnsi" w:eastAsiaTheme="minorEastAsia" w:hAnsiTheme="minorHAnsi"/>
              <w:noProof/>
              <w:sz w:val="22"/>
              <w:lang w:val="en-GB" w:eastAsia="en-GB"/>
            </w:rPr>
          </w:pPr>
          <w:hyperlink w:anchor="_Toc49701945" w:history="1">
            <w:r w:rsidRPr="0071180F">
              <w:rPr>
                <w:rStyle w:val="Hyperlink"/>
                <w:rFonts w:eastAsia="Times New Roman" w:cs="Times New Roman"/>
                <w:b/>
                <w:bCs/>
                <w:noProof/>
                <w:shd w:val="clear" w:color="auto" w:fill="FFFFFF"/>
              </w:rPr>
              <w:t>Critical and Analytical thinking:</w:t>
            </w:r>
            <w:r>
              <w:rPr>
                <w:noProof/>
                <w:webHidden/>
              </w:rPr>
              <w:tab/>
            </w:r>
            <w:r>
              <w:rPr>
                <w:noProof/>
                <w:webHidden/>
              </w:rPr>
              <w:fldChar w:fldCharType="begin"/>
            </w:r>
            <w:r>
              <w:rPr>
                <w:noProof/>
                <w:webHidden/>
              </w:rPr>
              <w:instrText xml:space="preserve"> PAGEREF _Toc49701945 \h </w:instrText>
            </w:r>
            <w:r>
              <w:rPr>
                <w:noProof/>
                <w:webHidden/>
              </w:rPr>
            </w:r>
            <w:r>
              <w:rPr>
                <w:noProof/>
                <w:webHidden/>
              </w:rPr>
              <w:fldChar w:fldCharType="separate"/>
            </w:r>
            <w:r>
              <w:rPr>
                <w:noProof/>
                <w:webHidden/>
              </w:rPr>
              <w:t>7</w:t>
            </w:r>
            <w:r>
              <w:rPr>
                <w:noProof/>
                <w:webHidden/>
              </w:rPr>
              <w:fldChar w:fldCharType="end"/>
            </w:r>
          </w:hyperlink>
        </w:p>
        <w:p w14:paraId="18392CC5" w14:textId="75EFF3CD" w:rsidR="000F2530" w:rsidRDefault="000F2530">
          <w:pPr>
            <w:pStyle w:val="TOC1"/>
            <w:tabs>
              <w:tab w:val="right" w:leader="dot" w:pos="9016"/>
            </w:tabs>
            <w:rPr>
              <w:rFonts w:asciiTheme="minorHAnsi" w:eastAsiaTheme="minorEastAsia" w:hAnsiTheme="minorHAnsi"/>
              <w:noProof/>
              <w:sz w:val="22"/>
              <w:lang w:val="en-GB" w:eastAsia="en-GB"/>
            </w:rPr>
          </w:pPr>
          <w:hyperlink w:anchor="_Toc49701947" w:history="1">
            <w:r w:rsidRPr="0071180F">
              <w:rPr>
                <w:rStyle w:val="Hyperlink"/>
                <w:rFonts w:eastAsia="Times New Roman" w:cs="Times New Roman"/>
                <w:b/>
                <w:bCs/>
                <w:noProof/>
                <w:shd w:val="clear" w:color="auto" w:fill="FFFFFF"/>
              </w:rPr>
              <w:t>Presentation:</w:t>
            </w:r>
            <w:r>
              <w:rPr>
                <w:noProof/>
                <w:webHidden/>
              </w:rPr>
              <w:tab/>
            </w:r>
            <w:r>
              <w:rPr>
                <w:noProof/>
                <w:webHidden/>
              </w:rPr>
              <w:fldChar w:fldCharType="begin"/>
            </w:r>
            <w:r>
              <w:rPr>
                <w:noProof/>
                <w:webHidden/>
              </w:rPr>
              <w:instrText xml:space="preserve"> PAGEREF _Toc49701947 \h </w:instrText>
            </w:r>
            <w:r>
              <w:rPr>
                <w:noProof/>
                <w:webHidden/>
              </w:rPr>
            </w:r>
            <w:r>
              <w:rPr>
                <w:noProof/>
                <w:webHidden/>
              </w:rPr>
              <w:fldChar w:fldCharType="separate"/>
            </w:r>
            <w:r>
              <w:rPr>
                <w:noProof/>
                <w:webHidden/>
              </w:rPr>
              <w:t>8</w:t>
            </w:r>
            <w:r>
              <w:rPr>
                <w:noProof/>
                <w:webHidden/>
              </w:rPr>
              <w:fldChar w:fldCharType="end"/>
            </w:r>
          </w:hyperlink>
        </w:p>
        <w:p w14:paraId="671DD692" w14:textId="64774FF1" w:rsidR="005E6A5B" w:rsidRDefault="005E6A5B" w:rsidP="005E6A5B">
          <w:pPr>
            <w:rPr>
              <w:noProof/>
            </w:rPr>
          </w:pPr>
          <w:r>
            <w:rPr>
              <w:b/>
              <w:bCs/>
              <w:noProof/>
            </w:rPr>
            <w:fldChar w:fldCharType="end"/>
          </w:r>
        </w:p>
      </w:sdtContent>
    </w:sdt>
    <w:p w14:paraId="5FDFFC36" w14:textId="7EBD8517" w:rsidR="005E6A5B" w:rsidRDefault="005E6A5B">
      <w:pPr>
        <w:rPr>
          <w:b/>
          <w:bCs/>
          <w:sz w:val="28"/>
          <w:szCs w:val="28"/>
        </w:rPr>
      </w:pPr>
    </w:p>
    <w:p w14:paraId="47A7AC54" w14:textId="068AFECA" w:rsidR="005E6A5B" w:rsidRDefault="005E6A5B">
      <w:pPr>
        <w:rPr>
          <w:b/>
          <w:bCs/>
          <w:sz w:val="28"/>
          <w:szCs w:val="28"/>
        </w:rPr>
      </w:pPr>
    </w:p>
    <w:p w14:paraId="1D5D50EB" w14:textId="1FF6106E" w:rsidR="005E6A5B" w:rsidRDefault="005E6A5B">
      <w:pPr>
        <w:rPr>
          <w:b/>
          <w:bCs/>
          <w:sz w:val="28"/>
          <w:szCs w:val="28"/>
        </w:rPr>
      </w:pPr>
    </w:p>
    <w:p w14:paraId="3DE10342" w14:textId="7C46D6C3" w:rsidR="005E6A5B" w:rsidRDefault="005E6A5B">
      <w:pPr>
        <w:rPr>
          <w:b/>
          <w:bCs/>
          <w:sz w:val="28"/>
          <w:szCs w:val="28"/>
        </w:rPr>
      </w:pPr>
    </w:p>
    <w:p w14:paraId="44A9E43C" w14:textId="44A5B321" w:rsidR="005E6A5B" w:rsidRDefault="005E6A5B">
      <w:pPr>
        <w:rPr>
          <w:b/>
          <w:bCs/>
          <w:sz w:val="28"/>
          <w:szCs w:val="28"/>
        </w:rPr>
      </w:pPr>
    </w:p>
    <w:p w14:paraId="23D5D0F5" w14:textId="5CBE03EB" w:rsidR="005E6A5B" w:rsidRDefault="005E6A5B">
      <w:pPr>
        <w:rPr>
          <w:b/>
          <w:bCs/>
          <w:sz w:val="28"/>
          <w:szCs w:val="28"/>
        </w:rPr>
      </w:pPr>
    </w:p>
    <w:p w14:paraId="00A94211" w14:textId="785824AB" w:rsidR="005E6A5B" w:rsidRDefault="005E6A5B">
      <w:pPr>
        <w:rPr>
          <w:b/>
          <w:bCs/>
          <w:sz w:val="28"/>
          <w:szCs w:val="28"/>
        </w:rPr>
      </w:pPr>
    </w:p>
    <w:p w14:paraId="6883B18D" w14:textId="1F3F5627" w:rsidR="005E6A5B" w:rsidRDefault="005E6A5B">
      <w:pPr>
        <w:rPr>
          <w:b/>
          <w:bCs/>
          <w:sz w:val="28"/>
          <w:szCs w:val="28"/>
        </w:rPr>
      </w:pPr>
    </w:p>
    <w:p w14:paraId="5BD8C72B" w14:textId="265DB4E2" w:rsidR="005E6A5B" w:rsidRDefault="005E6A5B">
      <w:pPr>
        <w:rPr>
          <w:b/>
          <w:bCs/>
          <w:sz w:val="28"/>
          <w:szCs w:val="28"/>
        </w:rPr>
      </w:pPr>
    </w:p>
    <w:p w14:paraId="73F10A08" w14:textId="011ABD23" w:rsidR="005E6A5B" w:rsidRDefault="005E6A5B">
      <w:pPr>
        <w:rPr>
          <w:b/>
          <w:bCs/>
          <w:sz w:val="28"/>
          <w:szCs w:val="28"/>
        </w:rPr>
      </w:pPr>
    </w:p>
    <w:p w14:paraId="79D68E4D" w14:textId="371E0EB8" w:rsidR="005E6A5B" w:rsidRDefault="005E6A5B">
      <w:pPr>
        <w:rPr>
          <w:b/>
          <w:bCs/>
          <w:sz w:val="28"/>
          <w:szCs w:val="28"/>
        </w:rPr>
      </w:pPr>
    </w:p>
    <w:p w14:paraId="172779B2" w14:textId="607454C3" w:rsidR="005E6A5B" w:rsidRDefault="005E6A5B">
      <w:pPr>
        <w:rPr>
          <w:b/>
          <w:bCs/>
          <w:sz w:val="28"/>
          <w:szCs w:val="28"/>
        </w:rPr>
      </w:pPr>
    </w:p>
    <w:p w14:paraId="69E4B865" w14:textId="0682E8B1" w:rsidR="005E6A5B" w:rsidRDefault="005E6A5B">
      <w:pPr>
        <w:rPr>
          <w:b/>
          <w:bCs/>
          <w:sz w:val="28"/>
          <w:szCs w:val="28"/>
        </w:rPr>
      </w:pPr>
    </w:p>
    <w:p w14:paraId="6725744A" w14:textId="22EB183F" w:rsidR="005E6A5B" w:rsidRDefault="005E6A5B">
      <w:pPr>
        <w:rPr>
          <w:b/>
          <w:bCs/>
          <w:sz w:val="28"/>
          <w:szCs w:val="28"/>
        </w:rPr>
      </w:pPr>
    </w:p>
    <w:p w14:paraId="300DE8CD" w14:textId="20A8D7FE" w:rsidR="005E6A5B" w:rsidRDefault="005E6A5B">
      <w:pPr>
        <w:rPr>
          <w:b/>
          <w:bCs/>
          <w:sz w:val="28"/>
          <w:szCs w:val="28"/>
        </w:rPr>
      </w:pPr>
    </w:p>
    <w:p w14:paraId="0872E4BF" w14:textId="3ABE3314" w:rsidR="005E6A5B" w:rsidRDefault="005E6A5B">
      <w:pPr>
        <w:rPr>
          <w:b/>
          <w:bCs/>
          <w:sz w:val="28"/>
          <w:szCs w:val="28"/>
        </w:rPr>
      </w:pPr>
    </w:p>
    <w:p w14:paraId="2DBA48E1" w14:textId="5E8AA592" w:rsidR="005E6A5B" w:rsidRDefault="005E6A5B">
      <w:pPr>
        <w:rPr>
          <w:b/>
          <w:bCs/>
          <w:sz w:val="28"/>
          <w:szCs w:val="28"/>
        </w:rPr>
      </w:pPr>
    </w:p>
    <w:p w14:paraId="07FEB6F9" w14:textId="51BE1545" w:rsidR="005E6A5B" w:rsidRDefault="005E6A5B">
      <w:pPr>
        <w:rPr>
          <w:b/>
          <w:bCs/>
          <w:sz w:val="28"/>
          <w:szCs w:val="28"/>
        </w:rPr>
      </w:pPr>
    </w:p>
    <w:p w14:paraId="1F3CB83B" w14:textId="77777777" w:rsidR="005E6A5B" w:rsidRDefault="005E6A5B">
      <w:pPr>
        <w:rPr>
          <w:b/>
          <w:bCs/>
          <w:sz w:val="28"/>
          <w:szCs w:val="28"/>
        </w:rPr>
      </w:pPr>
    </w:p>
    <w:p w14:paraId="73C35067" w14:textId="77777777" w:rsidR="001D677B" w:rsidRPr="001D677B" w:rsidRDefault="001D677B" w:rsidP="001D677B">
      <w:pPr>
        <w:keepNext/>
        <w:keepLines/>
        <w:spacing w:before="480" w:after="0" w:line="360" w:lineRule="auto"/>
        <w:outlineLvl w:val="0"/>
        <w:rPr>
          <w:rFonts w:ascii="Times New Roman" w:eastAsia="Times New Roman" w:hAnsi="Times New Roman" w:cs="Times New Roman"/>
          <w:b/>
          <w:bCs/>
          <w:sz w:val="24"/>
          <w:szCs w:val="28"/>
          <w:shd w:val="clear" w:color="auto" w:fill="FFFFFF"/>
          <w:lang w:val="en-IN"/>
        </w:rPr>
      </w:pPr>
      <w:bookmarkStart w:id="0" w:name="_Toc49701939"/>
      <w:r w:rsidRPr="001D677B">
        <w:rPr>
          <w:rFonts w:ascii="Times New Roman" w:eastAsia="Times New Roman" w:hAnsi="Times New Roman" w:cs="Times New Roman"/>
          <w:b/>
          <w:bCs/>
          <w:sz w:val="24"/>
          <w:szCs w:val="28"/>
          <w:shd w:val="clear" w:color="auto" w:fill="FFFFFF"/>
          <w:lang w:val="en-IN"/>
        </w:rPr>
        <w:t>Reflective writing:</w:t>
      </w:r>
      <w:bookmarkEnd w:id="0"/>
      <w:r w:rsidRPr="001D677B">
        <w:rPr>
          <w:rFonts w:ascii="Times New Roman" w:eastAsia="Times New Roman" w:hAnsi="Times New Roman" w:cs="Times New Roman"/>
          <w:b/>
          <w:bCs/>
          <w:sz w:val="24"/>
          <w:szCs w:val="28"/>
          <w:shd w:val="clear" w:color="auto" w:fill="FFFFFF"/>
          <w:lang w:val="en-IN"/>
        </w:rPr>
        <w:t xml:space="preserve"> </w:t>
      </w:r>
    </w:p>
    <w:p w14:paraId="26F0797A" w14:textId="7BDFAD4C" w:rsidR="001D677B" w:rsidRPr="001D677B" w:rsidRDefault="00450BFB" w:rsidP="001D677B">
      <w:pPr>
        <w:spacing w:after="200" w:line="360" w:lineRule="auto"/>
        <w:jc w:val="both"/>
        <w:rPr>
          <w:rFonts w:ascii="Times New Roman" w:eastAsia="Calibri" w:hAnsi="Times New Roman" w:cs="Times New Roman"/>
          <w:sz w:val="24"/>
          <w:szCs w:val="24"/>
          <w:shd w:val="clear" w:color="auto" w:fill="FFFFFF"/>
          <w:lang w:val="en-IN"/>
        </w:rPr>
      </w:pPr>
      <w:r>
        <w:rPr>
          <w:rFonts w:ascii="Times New Roman" w:eastAsia="Calibri" w:hAnsi="Times New Roman" w:cs="Times New Roman"/>
          <w:sz w:val="24"/>
          <w:szCs w:val="24"/>
          <w:shd w:val="clear" w:color="auto" w:fill="FFFFFF"/>
          <w:lang w:val="en-IN"/>
        </w:rPr>
        <w:t xml:space="preserve">When talking about </w:t>
      </w:r>
      <w:r w:rsidR="009161F1">
        <w:rPr>
          <w:rFonts w:ascii="Times New Roman" w:eastAsia="Calibri" w:hAnsi="Times New Roman" w:cs="Times New Roman"/>
          <w:sz w:val="24"/>
          <w:szCs w:val="24"/>
          <w:shd w:val="clear" w:color="auto" w:fill="FFFFFF"/>
          <w:lang w:val="en-IN"/>
        </w:rPr>
        <w:t>reflective writing, we are talking about</w:t>
      </w:r>
      <w:r w:rsidR="001D677B" w:rsidRPr="001D677B">
        <w:rPr>
          <w:rFonts w:ascii="Times New Roman" w:eastAsia="Calibri" w:hAnsi="Times New Roman" w:cs="Times New Roman"/>
          <w:sz w:val="24"/>
          <w:szCs w:val="24"/>
          <w:shd w:val="clear" w:color="auto" w:fill="FFFFFF"/>
          <w:lang w:val="en-IN"/>
        </w:rPr>
        <w:t xml:space="preserve"> analysing on a given situation, context, matter and accordingly adding one's own experience to it. In this writing, every opinion is written as the first person by analysing the total background and making known the thought process and understanding of the topic. This was given fundamental importance in the </w:t>
      </w:r>
      <w:r w:rsidR="005E5E23">
        <w:rPr>
          <w:rFonts w:ascii="Times New Roman" w:eastAsia="Calibri" w:hAnsi="Times New Roman" w:cs="Times New Roman"/>
          <w:sz w:val="24"/>
          <w:szCs w:val="24"/>
          <w:shd w:val="clear" w:color="auto" w:fill="FFFFFF"/>
          <w:lang w:val="en-IN"/>
        </w:rPr>
        <w:t>this t</w:t>
      </w:r>
      <w:r w:rsidR="001D677B" w:rsidRPr="001D677B">
        <w:rPr>
          <w:rFonts w:ascii="Times New Roman" w:eastAsia="Calibri" w:hAnsi="Times New Roman" w:cs="Times New Roman"/>
          <w:sz w:val="24"/>
          <w:szCs w:val="24"/>
          <w:shd w:val="clear" w:color="auto" w:fill="FFFFFF"/>
          <w:lang w:val="en-IN"/>
        </w:rPr>
        <w:t xml:space="preserve">erm as part of personality development. I was, in the beginning, a little </w:t>
      </w:r>
      <w:r w:rsidR="00E91078">
        <w:rPr>
          <w:rFonts w:ascii="Times New Roman" w:eastAsia="Calibri" w:hAnsi="Times New Roman" w:cs="Times New Roman"/>
          <w:sz w:val="24"/>
          <w:szCs w:val="24"/>
          <w:shd w:val="clear" w:color="auto" w:fill="FFFFFF"/>
          <w:lang w:val="en-IN"/>
        </w:rPr>
        <w:t xml:space="preserve">surprised </w:t>
      </w:r>
      <w:r w:rsidR="001D677B" w:rsidRPr="001D677B">
        <w:rPr>
          <w:rFonts w:ascii="Times New Roman" w:eastAsia="Calibri" w:hAnsi="Times New Roman" w:cs="Times New Roman"/>
          <w:sz w:val="24"/>
          <w:szCs w:val="24"/>
          <w:shd w:val="clear" w:color="auto" w:fill="FFFFFF"/>
          <w:lang w:val="en-IN"/>
        </w:rPr>
        <w:t>as to why something as reflective writing should be part of the student dev</w:t>
      </w:r>
      <w:r w:rsidR="005E5E23">
        <w:rPr>
          <w:rFonts w:ascii="Times New Roman" w:eastAsia="Calibri" w:hAnsi="Times New Roman" w:cs="Times New Roman"/>
          <w:sz w:val="24"/>
          <w:szCs w:val="24"/>
          <w:shd w:val="clear" w:color="auto" w:fill="FFFFFF"/>
          <w:lang w:val="en-IN"/>
        </w:rPr>
        <w:t>el</w:t>
      </w:r>
      <w:r w:rsidR="001D677B" w:rsidRPr="001D677B">
        <w:rPr>
          <w:rFonts w:ascii="Times New Roman" w:eastAsia="Calibri" w:hAnsi="Times New Roman" w:cs="Times New Roman"/>
          <w:sz w:val="24"/>
          <w:szCs w:val="24"/>
          <w:shd w:val="clear" w:color="auto" w:fill="FFFFFF"/>
          <w:lang w:val="en-IN"/>
        </w:rPr>
        <w:t>opment. It is something to be done by those who were interested in writing. This is what at least, I thought. But the reality was that it was encouraged so that we students can start analysing ourselves and taking start a process of deep thinking. It could not be done in the class as any role play</w:t>
      </w:r>
      <w:r w:rsidR="001D677B" w:rsidRPr="001D677B">
        <w:rPr>
          <w:rFonts w:ascii="Arial" w:eastAsia="Calibri" w:hAnsi="Arial" w:cs="Arial"/>
          <w:color w:val="222222"/>
          <w:sz w:val="20"/>
          <w:szCs w:val="20"/>
          <w:shd w:val="clear" w:color="auto" w:fill="FFFFFF"/>
          <w:lang w:val="en-IN"/>
        </w:rPr>
        <w:t xml:space="preserve"> (O’Shea, 2018)</w:t>
      </w:r>
      <w:r w:rsidR="001D677B" w:rsidRPr="001D677B">
        <w:rPr>
          <w:rFonts w:ascii="Times New Roman" w:eastAsia="Calibri" w:hAnsi="Times New Roman" w:cs="Times New Roman"/>
          <w:sz w:val="24"/>
          <w:szCs w:val="24"/>
          <w:shd w:val="clear" w:color="auto" w:fill="FFFFFF"/>
          <w:lang w:val="en-IN"/>
        </w:rPr>
        <w:t xml:space="preserve">. </w:t>
      </w:r>
      <w:r w:rsidR="009625C2">
        <w:rPr>
          <w:rFonts w:ascii="Times New Roman" w:eastAsia="Calibri" w:hAnsi="Times New Roman" w:cs="Times New Roman"/>
          <w:sz w:val="24"/>
          <w:szCs w:val="24"/>
          <w:shd w:val="clear" w:color="auto" w:fill="FFFFFF"/>
          <w:lang w:val="en-IN"/>
        </w:rPr>
        <w:t xml:space="preserve">Also now </w:t>
      </w:r>
      <w:r w:rsidR="00483856">
        <w:rPr>
          <w:rFonts w:ascii="Times New Roman" w:eastAsia="Calibri" w:hAnsi="Times New Roman" w:cs="Times New Roman"/>
          <w:sz w:val="24"/>
          <w:szCs w:val="24"/>
          <w:shd w:val="clear" w:color="auto" w:fill="FFFFFF"/>
          <w:lang w:val="en-IN"/>
        </w:rPr>
        <w:t>I</w:t>
      </w:r>
      <w:r w:rsidR="009625C2">
        <w:rPr>
          <w:rFonts w:ascii="Times New Roman" w:eastAsia="Calibri" w:hAnsi="Times New Roman" w:cs="Times New Roman"/>
          <w:sz w:val="24"/>
          <w:szCs w:val="24"/>
          <w:shd w:val="clear" w:color="auto" w:fill="FFFFFF"/>
          <w:lang w:val="en-IN"/>
        </w:rPr>
        <w:t xml:space="preserve"> understood that any concrete learning </w:t>
      </w:r>
      <w:r w:rsidR="00023EC8">
        <w:rPr>
          <w:rFonts w:ascii="Times New Roman" w:eastAsia="Calibri" w:hAnsi="Times New Roman" w:cs="Times New Roman"/>
          <w:sz w:val="24"/>
          <w:szCs w:val="24"/>
          <w:shd w:val="clear" w:color="auto" w:fill="FFFFFF"/>
          <w:lang w:val="en-IN"/>
        </w:rPr>
        <w:t>experience</w:t>
      </w:r>
      <w:r w:rsidR="00483856">
        <w:rPr>
          <w:rFonts w:ascii="Times New Roman" w:eastAsia="Calibri" w:hAnsi="Times New Roman" w:cs="Times New Roman"/>
          <w:sz w:val="24"/>
          <w:szCs w:val="24"/>
          <w:shd w:val="clear" w:color="auto" w:fill="FFFFFF"/>
          <w:lang w:val="en-IN"/>
        </w:rPr>
        <w:t xml:space="preserve"> </w:t>
      </w:r>
      <w:r w:rsidR="00DC0D3B">
        <w:rPr>
          <w:rFonts w:ascii="Times New Roman" w:eastAsia="Calibri" w:hAnsi="Times New Roman" w:cs="Times New Roman"/>
          <w:sz w:val="24"/>
          <w:szCs w:val="24"/>
          <w:shd w:val="clear" w:color="auto" w:fill="FFFFFF"/>
          <w:lang w:val="en-IN"/>
        </w:rPr>
        <w:t xml:space="preserve">is just a part from the </w:t>
      </w:r>
      <w:r w:rsidR="00E10F0C">
        <w:rPr>
          <w:rFonts w:ascii="Times New Roman" w:eastAsia="Calibri" w:hAnsi="Times New Roman" w:cs="Times New Roman"/>
          <w:sz w:val="24"/>
          <w:szCs w:val="24"/>
          <w:shd w:val="clear" w:color="auto" w:fill="FFFFFF"/>
          <w:lang w:val="en-IN"/>
        </w:rPr>
        <w:t xml:space="preserve">experiential </w:t>
      </w:r>
      <w:r w:rsidR="00D05B54">
        <w:rPr>
          <w:rFonts w:ascii="Times New Roman" w:eastAsia="Calibri" w:hAnsi="Times New Roman" w:cs="Times New Roman"/>
          <w:sz w:val="24"/>
          <w:szCs w:val="24"/>
          <w:shd w:val="clear" w:color="auto" w:fill="FFFFFF"/>
          <w:lang w:val="en-IN"/>
        </w:rPr>
        <w:t>learning</w:t>
      </w:r>
      <w:r w:rsidR="00760479">
        <w:rPr>
          <w:rFonts w:ascii="Times New Roman" w:eastAsia="Calibri" w:hAnsi="Times New Roman" w:cs="Times New Roman"/>
          <w:sz w:val="24"/>
          <w:szCs w:val="24"/>
          <w:shd w:val="clear" w:color="auto" w:fill="FFFFFF"/>
          <w:lang w:val="en-IN"/>
        </w:rPr>
        <w:t xml:space="preserve"> process, and it should include a mix of </w:t>
      </w:r>
      <w:r w:rsidR="00D9224C">
        <w:rPr>
          <w:rFonts w:ascii="Times New Roman" w:eastAsia="Calibri" w:hAnsi="Times New Roman" w:cs="Times New Roman"/>
          <w:sz w:val="24"/>
          <w:szCs w:val="24"/>
          <w:shd w:val="clear" w:color="auto" w:fill="FFFFFF"/>
          <w:lang w:val="en-IN"/>
        </w:rPr>
        <w:t xml:space="preserve">reflection, theory and also </w:t>
      </w:r>
      <w:r w:rsidR="00006BAF">
        <w:rPr>
          <w:rFonts w:ascii="Times New Roman" w:eastAsia="Calibri" w:hAnsi="Times New Roman" w:cs="Times New Roman"/>
          <w:sz w:val="24"/>
          <w:szCs w:val="24"/>
          <w:shd w:val="clear" w:color="auto" w:fill="FFFFFF"/>
          <w:lang w:val="en-IN"/>
        </w:rPr>
        <w:t>subsequent application</w:t>
      </w:r>
      <w:r w:rsidR="00E10F0C">
        <w:rPr>
          <w:rFonts w:ascii="Times New Roman" w:eastAsia="Calibri" w:hAnsi="Times New Roman" w:cs="Times New Roman"/>
          <w:sz w:val="24"/>
          <w:szCs w:val="24"/>
          <w:shd w:val="clear" w:color="auto" w:fill="FFFFFF"/>
          <w:lang w:val="en-IN"/>
        </w:rPr>
        <w:t xml:space="preserve"> </w:t>
      </w:r>
      <w:r w:rsidR="00006BAF">
        <w:rPr>
          <w:rFonts w:ascii="Times New Roman" w:eastAsia="Calibri" w:hAnsi="Times New Roman" w:cs="Times New Roman"/>
          <w:sz w:val="24"/>
          <w:szCs w:val="24"/>
          <w:shd w:val="clear" w:color="auto" w:fill="FFFFFF"/>
          <w:lang w:val="en-IN"/>
        </w:rPr>
        <w:t xml:space="preserve"> (Kolb</w:t>
      </w:r>
      <w:r w:rsidR="009C28BE">
        <w:rPr>
          <w:rFonts w:ascii="Times New Roman" w:eastAsia="Calibri" w:hAnsi="Times New Roman" w:cs="Times New Roman"/>
          <w:sz w:val="24"/>
          <w:szCs w:val="24"/>
          <w:shd w:val="clear" w:color="auto" w:fill="FFFFFF"/>
          <w:lang w:val="en-IN"/>
        </w:rPr>
        <w:t>, 1984).</w:t>
      </w:r>
      <w:r w:rsidR="00A257C9">
        <w:rPr>
          <w:rFonts w:ascii="Times New Roman" w:eastAsia="Calibri" w:hAnsi="Times New Roman" w:cs="Times New Roman"/>
          <w:sz w:val="24"/>
          <w:szCs w:val="24"/>
          <w:shd w:val="clear" w:color="auto" w:fill="FFFFFF"/>
          <w:lang w:val="en-IN"/>
        </w:rPr>
        <w:t xml:space="preserve"> In other words,</w:t>
      </w:r>
      <w:r w:rsidR="009C28BE">
        <w:rPr>
          <w:rFonts w:ascii="Times New Roman" w:eastAsia="Calibri" w:hAnsi="Times New Roman" w:cs="Times New Roman"/>
          <w:sz w:val="24"/>
          <w:szCs w:val="24"/>
          <w:shd w:val="clear" w:color="auto" w:fill="FFFFFF"/>
          <w:lang w:val="en-IN"/>
        </w:rPr>
        <w:t xml:space="preserve"> “</w:t>
      </w:r>
      <w:r w:rsidR="00247940">
        <w:rPr>
          <w:rFonts w:ascii="Times New Roman" w:eastAsia="Calibri" w:hAnsi="Times New Roman" w:cs="Times New Roman"/>
          <w:sz w:val="24"/>
          <w:szCs w:val="24"/>
          <w:shd w:val="clear" w:color="auto" w:fill="FFFFFF"/>
          <w:lang w:val="en-IN"/>
        </w:rPr>
        <w:t xml:space="preserve">Reflection </w:t>
      </w:r>
      <w:r w:rsidR="00023EC8">
        <w:rPr>
          <w:rFonts w:ascii="Times New Roman" w:eastAsia="Calibri" w:hAnsi="Times New Roman" w:cs="Times New Roman"/>
          <w:sz w:val="24"/>
          <w:szCs w:val="24"/>
          <w:shd w:val="clear" w:color="auto" w:fill="FFFFFF"/>
          <w:lang w:val="en-IN"/>
        </w:rPr>
        <w:t xml:space="preserve"> </w:t>
      </w:r>
      <w:r w:rsidR="004B53EC">
        <w:rPr>
          <w:rFonts w:ascii="Times New Roman" w:eastAsia="Calibri" w:hAnsi="Times New Roman" w:cs="Times New Roman"/>
          <w:sz w:val="24"/>
          <w:szCs w:val="24"/>
          <w:shd w:val="clear" w:color="auto" w:fill="FFFFFF"/>
          <w:lang w:val="en-IN"/>
        </w:rPr>
        <w:t xml:space="preserve">is generically </w:t>
      </w:r>
      <w:r w:rsidR="005B3DD6">
        <w:rPr>
          <w:rFonts w:ascii="Times New Roman" w:eastAsia="Calibri" w:hAnsi="Times New Roman" w:cs="Times New Roman"/>
          <w:sz w:val="24"/>
          <w:szCs w:val="24"/>
          <w:shd w:val="clear" w:color="auto" w:fill="FFFFFF"/>
          <w:lang w:val="en-IN"/>
        </w:rPr>
        <w:t>understood as a moment of detached</w:t>
      </w:r>
      <w:r w:rsidR="00614573">
        <w:rPr>
          <w:rFonts w:ascii="Times New Roman" w:eastAsia="Calibri" w:hAnsi="Times New Roman" w:cs="Times New Roman"/>
          <w:sz w:val="24"/>
          <w:szCs w:val="24"/>
          <w:shd w:val="clear" w:color="auto" w:fill="FFFFFF"/>
          <w:lang w:val="en-IN"/>
        </w:rPr>
        <w:t>, dispassionate</w:t>
      </w:r>
      <w:r w:rsidR="009A45E1">
        <w:rPr>
          <w:rFonts w:ascii="Times New Roman" w:eastAsia="Calibri" w:hAnsi="Times New Roman" w:cs="Times New Roman"/>
          <w:sz w:val="24"/>
          <w:szCs w:val="24"/>
          <w:shd w:val="clear" w:color="auto" w:fill="FFFFFF"/>
          <w:lang w:val="en-IN"/>
        </w:rPr>
        <w:t xml:space="preserve"> self</w:t>
      </w:r>
      <w:r w:rsidR="00643C35">
        <w:rPr>
          <w:rFonts w:ascii="Times New Roman" w:eastAsia="Calibri" w:hAnsi="Times New Roman" w:cs="Times New Roman"/>
          <w:sz w:val="24"/>
          <w:szCs w:val="24"/>
          <w:shd w:val="clear" w:color="auto" w:fill="FFFFFF"/>
          <w:lang w:val="en-IN"/>
        </w:rPr>
        <w:t>-</w:t>
      </w:r>
      <w:r w:rsidR="009A45E1">
        <w:rPr>
          <w:rFonts w:ascii="Times New Roman" w:eastAsia="Calibri" w:hAnsi="Times New Roman" w:cs="Times New Roman"/>
          <w:sz w:val="24"/>
          <w:szCs w:val="24"/>
          <w:shd w:val="clear" w:color="auto" w:fill="FFFFFF"/>
          <w:lang w:val="en-IN"/>
        </w:rPr>
        <w:t xml:space="preserve">observation </w:t>
      </w:r>
      <w:r w:rsidR="0061707B">
        <w:rPr>
          <w:rFonts w:ascii="Times New Roman" w:eastAsia="Calibri" w:hAnsi="Times New Roman" w:cs="Times New Roman"/>
          <w:sz w:val="24"/>
          <w:szCs w:val="24"/>
          <w:shd w:val="clear" w:color="auto" w:fill="FFFFFF"/>
          <w:lang w:val="en-IN"/>
        </w:rPr>
        <w:t xml:space="preserve">– a quiet moment away from </w:t>
      </w:r>
      <w:r w:rsidR="00D46A68">
        <w:rPr>
          <w:rFonts w:ascii="Times New Roman" w:eastAsia="Calibri" w:hAnsi="Times New Roman" w:cs="Times New Roman"/>
          <w:sz w:val="24"/>
          <w:szCs w:val="24"/>
          <w:shd w:val="clear" w:color="auto" w:fill="FFFFFF"/>
          <w:lang w:val="en-IN"/>
        </w:rPr>
        <w:t xml:space="preserve">the emotional complications </w:t>
      </w:r>
      <w:r w:rsidR="00D63F3F">
        <w:rPr>
          <w:rFonts w:ascii="Times New Roman" w:eastAsia="Calibri" w:hAnsi="Times New Roman" w:cs="Times New Roman"/>
          <w:sz w:val="24"/>
          <w:szCs w:val="24"/>
          <w:shd w:val="clear" w:color="auto" w:fill="FFFFFF"/>
          <w:lang w:val="en-IN"/>
        </w:rPr>
        <w:t>of concrete experience.” (</w:t>
      </w:r>
      <w:proofErr w:type="spellStart"/>
      <w:r w:rsidR="00616622">
        <w:rPr>
          <w:rFonts w:ascii="Times New Roman" w:eastAsia="Calibri" w:hAnsi="Times New Roman" w:cs="Times New Roman"/>
          <w:sz w:val="20"/>
          <w:szCs w:val="20"/>
          <w:shd w:val="clear" w:color="auto" w:fill="FFFFFF"/>
          <w:lang w:val="en-IN"/>
        </w:rPr>
        <w:t>Maund</w:t>
      </w:r>
      <w:proofErr w:type="spellEnd"/>
      <w:r w:rsidR="00616622">
        <w:rPr>
          <w:rFonts w:ascii="Times New Roman" w:eastAsia="Calibri" w:hAnsi="Times New Roman" w:cs="Times New Roman"/>
          <w:sz w:val="20"/>
          <w:szCs w:val="20"/>
          <w:shd w:val="clear" w:color="auto" w:fill="FFFFFF"/>
          <w:lang w:val="en-IN"/>
        </w:rPr>
        <w:t xml:space="preserve"> et all., p416</w:t>
      </w:r>
      <w:r w:rsidR="00616622">
        <w:rPr>
          <w:rFonts w:ascii="Times New Roman" w:eastAsia="Calibri" w:hAnsi="Times New Roman" w:cs="Times New Roman"/>
          <w:sz w:val="24"/>
          <w:szCs w:val="24"/>
          <w:shd w:val="clear" w:color="auto" w:fill="FFFFFF"/>
          <w:lang w:val="en-IN"/>
        </w:rPr>
        <w:t xml:space="preserve"> </w:t>
      </w:r>
      <w:r w:rsidR="00B26521">
        <w:rPr>
          <w:rFonts w:ascii="Times New Roman" w:eastAsia="Calibri" w:hAnsi="Times New Roman" w:cs="Times New Roman"/>
          <w:sz w:val="24"/>
          <w:szCs w:val="24"/>
          <w:shd w:val="clear" w:color="auto" w:fill="FFFFFF"/>
          <w:lang w:val="en-IN"/>
        </w:rPr>
        <w:t xml:space="preserve">). </w:t>
      </w:r>
      <w:r w:rsidR="00023EC8">
        <w:rPr>
          <w:rFonts w:ascii="Times New Roman" w:eastAsia="Calibri" w:hAnsi="Times New Roman" w:cs="Times New Roman"/>
          <w:sz w:val="24"/>
          <w:szCs w:val="24"/>
          <w:shd w:val="clear" w:color="auto" w:fill="FFFFFF"/>
          <w:lang w:val="en-IN"/>
        </w:rPr>
        <w:t xml:space="preserve">So </w:t>
      </w:r>
      <w:r w:rsidR="008A69C9">
        <w:rPr>
          <w:rFonts w:ascii="Times New Roman" w:eastAsia="Calibri" w:hAnsi="Times New Roman" w:cs="Times New Roman"/>
          <w:sz w:val="24"/>
          <w:szCs w:val="24"/>
          <w:shd w:val="clear" w:color="auto" w:fill="FFFFFF"/>
          <w:lang w:val="en-IN"/>
        </w:rPr>
        <w:t xml:space="preserve">in this essay </w:t>
      </w:r>
      <w:r w:rsidR="00F351EB">
        <w:rPr>
          <w:rFonts w:ascii="Times New Roman" w:eastAsia="Calibri" w:hAnsi="Times New Roman" w:cs="Times New Roman"/>
          <w:sz w:val="24"/>
          <w:szCs w:val="24"/>
          <w:shd w:val="clear" w:color="auto" w:fill="FFFFFF"/>
          <w:lang w:val="en-IN"/>
        </w:rPr>
        <w:t xml:space="preserve">I tried to focus </w:t>
      </w:r>
      <w:r w:rsidR="0060021A">
        <w:rPr>
          <w:rFonts w:ascii="Times New Roman" w:eastAsia="Calibri" w:hAnsi="Times New Roman" w:cs="Times New Roman"/>
          <w:sz w:val="24"/>
          <w:szCs w:val="24"/>
          <w:shd w:val="clear" w:color="auto" w:fill="FFFFFF"/>
          <w:lang w:val="en-IN"/>
        </w:rPr>
        <w:t>on the things we learned during classes and which it helped me to improve my</w:t>
      </w:r>
      <w:r w:rsidR="007727A7">
        <w:rPr>
          <w:rFonts w:ascii="Times New Roman" w:eastAsia="Calibri" w:hAnsi="Times New Roman" w:cs="Times New Roman"/>
          <w:sz w:val="24"/>
          <w:szCs w:val="24"/>
          <w:shd w:val="clear" w:color="auto" w:fill="FFFFFF"/>
          <w:lang w:val="en-IN"/>
        </w:rPr>
        <w:t xml:space="preserve">self, and my journey as a student. Also I find </w:t>
      </w:r>
      <w:r w:rsidR="00D01F32">
        <w:rPr>
          <w:rFonts w:ascii="Times New Roman" w:eastAsia="Calibri" w:hAnsi="Times New Roman" w:cs="Times New Roman"/>
          <w:sz w:val="24"/>
          <w:szCs w:val="24"/>
          <w:shd w:val="clear" w:color="auto" w:fill="FFFFFF"/>
          <w:lang w:val="en-IN"/>
        </w:rPr>
        <w:t>this term much more demanding than first one, as I start working again</w:t>
      </w:r>
      <w:r w:rsidR="00EB522A">
        <w:rPr>
          <w:rFonts w:ascii="Times New Roman" w:eastAsia="Calibri" w:hAnsi="Times New Roman" w:cs="Times New Roman"/>
          <w:sz w:val="24"/>
          <w:szCs w:val="24"/>
          <w:shd w:val="clear" w:color="auto" w:fill="FFFFFF"/>
          <w:lang w:val="en-IN"/>
        </w:rPr>
        <w:t xml:space="preserve">, so my time allocated for University it was considerably </w:t>
      </w:r>
      <w:r w:rsidR="006920E3">
        <w:rPr>
          <w:rFonts w:ascii="Times New Roman" w:eastAsia="Calibri" w:hAnsi="Times New Roman" w:cs="Times New Roman"/>
          <w:sz w:val="24"/>
          <w:szCs w:val="24"/>
          <w:shd w:val="clear" w:color="auto" w:fill="FFFFFF"/>
          <w:lang w:val="en-IN"/>
        </w:rPr>
        <w:t>reduced</w:t>
      </w:r>
      <w:r w:rsidR="002D6D62">
        <w:rPr>
          <w:rFonts w:ascii="Times New Roman" w:eastAsia="Calibri" w:hAnsi="Times New Roman" w:cs="Times New Roman"/>
          <w:sz w:val="24"/>
          <w:szCs w:val="24"/>
          <w:shd w:val="clear" w:color="auto" w:fill="FFFFFF"/>
          <w:lang w:val="en-IN"/>
        </w:rPr>
        <w:t>.</w:t>
      </w:r>
      <w:r w:rsidR="00FF7BA6">
        <w:rPr>
          <w:rFonts w:ascii="Times New Roman" w:eastAsia="Calibri" w:hAnsi="Times New Roman" w:cs="Times New Roman"/>
          <w:sz w:val="24"/>
          <w:szCs w:val="24"/>
          <w:shd w:val="clear" w:color="auto" w:fill="FFFFFF"/>
          <w:lang w:val="en-IN"/>
        </w:rPr>
        <w:t xml:space="preserve"> </w:t>
      </w:r>
    </w:p>
    <w:p w14:paraId="12BC69F2" w14:textId="77777777" w:rsidR="001D677B" w:rsidRPr="00E64A2F" w:rsidRDefault="001D677B">
      <w:pPr>
        <w:rPr>
          <w:b/>
          <w:bCs/>
          <w:sz w:val="28"/>
          <w:szCs w:val="28"/>
        </w:rPr>
      </w:pPr>
    </w:p>
    <w:p w14:paraId="50E29DD2" w14:textId="40536889" w:rsidR="00E64A2F" w:rsidRDefault="00E64A2F" w:rsidP="00E64A2F">
      <w:pPr>
        <w:keepNext/>
        <w:keepLines/>
        <w:spacing w:before="480" w:after="0" w:line="360" w:lineRule="auto"/>
        <w:outlineLvl w:val="0"/>
        <w:rPr>
          <w:rFonts w:ascii="Times New Roman" w:eastAsia="Times New Roman" w:hAnsi="Times New Roman" w:cs="Times New Roman"/>
          <w:b/>
          <w:bCs/>
          <w:sz w:val="24"/>
          <w:szCs w:val="28"/>
          <w:lang w:val="en-IN"/>
        </w:rPr>
      </w:pPr>
      <w:bookmarkStart w:id="1" w:name="_Toc49701940"/>
      <w:r w:rsidRPr="00E64A2F">
        <w:rPr>
          <w:rFonts w:ascii="Times New Roman" w:eastAsia="Times New Roman" w:hAnsi="Times New Roman" w:cs="Times New Roman"/>
          <w:b/>
          <w:bCs/>
          <w:sz w:val="24"/>
          <w:szCs w:val="28"/>
          <w:lang w:val="en-IN"/>
        </w:rPr>
        <w:t>CV writing –</w:t>
      </w:r>
      <w:bookmarkEnd w:id="1"/>
      <w:r w:rsidRPr="00E64A2F">
        <w:rPr>
          <w:rFonts w:ascii="Times New Roman" w:eastAsia="Times New Roman" w:hAnsi="Times New Roman" w:cs="Times New Roman"/>
          <w:b/>
          <w:bCs/>
          <w:sz w:val="24"/>
          <w:szCs w:val="28"/>
          <w:lang w:val="en-IN"/>
        </w:rPr>
        <w:t xml:space="preserve">  </w:t>
      </w:r>
    </w:p>
    <w:p w14:paraId="18C665F8" w14:textId="77777777" w:rsidR="00541990" w:rsidRDefault="00E57DA7" w:rsidP="004C6119">
      <w:pPr>
        <w:keepNext/>
        <w:keepLines/>
        <w:spacing w:before="480" w:after="0" w:line="360" w:lineRule="auto"/>
        <w:outlineLvl w:val="0"/>
        <w:rPr>
          <w:rFonts w:ascii="Times New Roman" w:eastAsia="Calibri" w:hAnsi="Times New Roman" w:cs="Times New Roman"/>
          <w:sz w:val="24"/>
          <w:lang w:val="en-IN"/>
        </w:rPr>
      </w:pPr>
      <w:bookmarkStart w:id="2" w:name="_Toc49701941"/>
      <w:r>
        <w:rPr>
          <w:rFonts w:ascii="Times New Roman" w:eastAsia="Times New Roman" w:hAnsi="Times New Roman" w:cs="Times New Roman"/>
          <w:b/>
          <w:bCs/>
          <w:sz w:val="24"/>
          <w:szCs w:val="28"/>
          <w:lang w:val="en-IN"/>
        </w:rPr>
        <w:t>“</w:t>
      </w:r>
      <w:r>
        <w:rPr>
          <w:rFonts w:ascii="Times New Roman" w:eastAsia="Times New Roman" w:hAnsi="Times New Roman" w:cs="Times New Roman"/>
          <w:sz w:val="24"/>
          <w:szCs w:val="28"/>
          <w:lang w:val="en-IN"/>
        </w:rPr>
        <w:t>A CV is a document aimed at con</w:t>
      </w:r>
      <w:r w:rsidR="004C6119">
        <w:rPr>
          <w:rFonts w:ascii="Times New Roman" w:eastAsia="Times New Roman" w:hAnsi="Times New Roman" w:cs="Times New Roman"/>
          <w:sz w:val="24"/>
          <w:szCs w:val="28"/>
          <w:lang w:val="en-IN"/>
        </w:rPr>
        <w:t xml:space="preserve">vincing an employer that who you are, your qualifications, work experience and your </w:t>
      </w:r>
      <w:r w:rsidR="004D27AD">
        <w:rPr>
          <w:rFonts w:ascii="Times New Roman" w:eastAsia="Times New Roman" w:hAnsi="Times New Roman" w:cs="Times New Roman"/>
          <w:sz w:val="24"/>
          <w:szCs w:val="28"/>
          <w:lang w:val="en-IN"/>
        </w:rPr>
        <w:t xml:space="preserve">skills makes it worthwhile for them to offer you either work </w:t>
      </w:r>
      <w:r w:rsidR="00D61A5B">
        <w:rPr>
          <w:rFonts w:ascii="Times New Roman" w:eastAsia="Times New Roman" w:hAnsi="Times New Roman" w:cs="Times New Roman"/>
          <w:sz w:val="24"/>
          <w:szCs w:val="28"/>
          <w:lang w:val="en-IN"/>
        </w:rPr>
        <w:t xml:space="preserve">experience or a chance to </w:t>
      </w:r>
      <w:r w:rsidR="00D67362">
        <w:rPr>
          <w:rFonts w:ascii="Times New Roman" w:eastAsia="Times New Roman" w:hAnsi="Times New Roman" w:cs="Times New Roman"/>
          <w:sz w:val="24"/>
          <w:szCs w:val="28"/>
          <w:lang w:val="en-IN"/>
        </w:rPr>
        <w:t>move</w:t>
      </w:r>
      <w:r w:rsidR="00560D8A">
        <w:rPr>
          <w:rFonts w:ascii="Times New Roman" w:eastAsia="Times New Roman" w:hAnsi="Times New Roman" w:cs="Times New Roman"/>
          <w:sz w:val="24"/>
          <w:szCs w:val="28"/>
          <w:lang w:val="en-IN"/>
        </w:rPr>
        <w:t xml:space="preserve"> forward in a formal selection process.” (</w:t>
      </w:r>
      <w:proofErr w:type="spellStart"/>
      <w:r w:rsidR="00D26644">
        <w:rPr>
          <w:rFonts w:ascii="Times New Roman" w:eastAsia="Times New Roman" w:hAnsi="Times New Roman" w:cs="Times New Roman"/>
          <w:sz w:val="20"/>
          <w:szCs w:val="20"/>
          <w:lang w:val="en-IN"/>
        </w:rPr>
        <w:t>Morgan.P</w:t>
      </w:r>
      <w:proofErr w:type="spellEnd"/>
      <w:r w:rsidR="00D26644">
        <w:rPr>
          <w:rFonts w:ascii="Times New Roman" w:eastAsia="Times New Roman" w:hAnsi="Times New Roman" w:cs="Times New Roman"/>
          <w:sz w:val="20"/>
          <w:szCs w:val="20"/>
          <w:lang w:val="en-IN"/>
        </w:rPr>
        <w:t>, p</w:t>
      </w:r>
      <w:r w:rsidR="00541990">
        <w:rPr>
          <w:rFonts w:ascii="Times New Roman" w:eastAsia="Times New Roman" w:hAnsi="Times New Roman" w:cs="Times New Roman"/>
          <w:sz w:val="20"/>
          <w:szCs w:val="20"/>
          <w:lang w:val="en-IN"/>
        </w:rPr>
        <w:t>339)</w:t>
      </w:r>
      <w:bookmarkEnd w:id="2"/>
      <w:r w:rsidR="00D67362" w:rsidRPr="00E64A2F">
        <w:rPr>
          <w:rFonts w:ascii="Times New Roman" w:eastAsia="Calibri" w:hAnsi="Times New Roman" w:cs="Times New Roman"/>
          <w:sz w:val="24"/>
          <w:lang w:val="en-IN"/>
        </w:rPr>
        <w:t xml:space="preserve"> </w:t>
      </w:r>
    </w:p>
    <w:p w14:paraId="20CD592F" w14:textId="2941F5C6" w:rsidR="00E64A2F" w:rsidRPr="004C6119" w:rsidRDefault="00D67362" w:rsidP="004C6119">
      <w:pPr>
        <w:keepNext/>
        <w:keepLines/>
        <w:spacing w:before="480" w:after="0" w:line="360" w:lineRule="auto"/>
        <w:outlineLvl w:val="0"/>
        <w:rPr>
          <w:rFonts w:ascii="Times New Roman" w:eastAsia="Times New Roman" w:hAnsi="Times New Roman" w:cs="Times New Roman"/>
          <w:sz w:val="24"/>
          <w:szCs w:val="28"/>
          <w:lang w:val="en-IN"/>
        </w:rPr>
      </w:pPr>
      <w:bookmarkStart w:id="3" w:name="_Toc49701942"/>
      <w:r w:rsidRPr="00E64A2F">
        <w:rPr>
          <w:rFonts w:ascii="Times New Roman" w:eastAsia="Calibri" w:hAnsi="Times New Roman" w:cs="Times New Roman"/>
          <w:sz w:val="24"/>
          <w:lang w:val="en-IN"/>
        </w:rPr>
        <w:t>A</w:t>
      </w:r>
      <w:r w:rsidR="00541990">
        <w:rPr>
          <w:rFonts w:ascii="Times New Roman" w:eastAsia="Calibri" w:hAnsi="Times New Roman" w:cs="Times New Roman"/>
          <w:sz w:val="24"/>
          <w:lang w:val="en-IN"/>
        </w:rPr>
        <w:t>s</w:t>
      </w:r>
      <w:r w:rsidR="00E64A2F" w:rsidRPr="00E64A2F">
        <w:rPr>
          <w:rFonts w:ascii="Times New Roman" w:eastAsia="Calibri" w:hAnsi="Times New Roman" w:cs="Times New Roman"/>
          <w:sz w:val="24"/>
          <w:lang w:val="en-IN"/>
        </w:rPr>
        <w:t xml:space="preserve"> one reaches the age of employability</w:t>
      </w:r>
      <w:r w:rsidR="002A6F49">
        <w:rPr>
          <w:rFonts w:ascii="Times New Roman" w:eastAsia="Calibri" w:hAnsi="Times New Roman" w:cs="Times New Roman"/>
          <w:sz w:val="24"/>
          <w:lang w:val="en-IN"/>
        </w:rPr>
        <w:t>, or when he or she just wants to change their job,</w:t>
      </w:r>
      <w:r w:rsidR="00E64A2F" w:rsidRPr="00E64A2F">
        <w:rPr>
          <w:rFonts w:ascii="Times New Roman" w:eastAsia="Calibri" w:hAnsi="Times New Roman" w:cs="Times New Roman"/>
          <w:sz w:val="24"/>
          <w:lang w:val="en-IN"/>
        </w:rPr>
        <w:t xml:space="preserve"> it is necessary to have a well-made out and tailored professional resume. The modern usage of the same is Curriculum Vitae. It is the professional qualifications, ability and background of the person who is documented.  It should be made with proper care, and attention as the person reviewing has to be convinced of its inherent strength.</w:t>
      </w:r>
      <w:r w:rsidR="008326C2">
        <w:rPr>
          <w:rFonts w:ascii="Times New Roman" w:eastAsia="Calibri" w:hAnsi="Times New Roman" w:cs="Times New Roman"/>
          <w:sz w:val="24"/>
          <w:lang w:val="en-IN"/>
        </w:rPr>
        <w:t xml:space="preserve"> Writing a CV </w:t>
      </w:r>
      <w:r w:rsidR="00563AA9">
        <w:rPr>
          <w:rFonts w:ascii="Times New Roman" w:eastAsia="Calibri" w:hAnsi="Times New Roman" w:cs="Times New Roman"/>
          <w:sz w:val="24"/>
          <w:lang w:val="en-IN"/>
        </w:rPr>
        <w:t>is a must for every employable individual</w:t>
      </w:r>
      <w:r w:rsidR="000B5558">
        <w:rPr>
          <w:rFonts w:ascii="Times New Roman" w:eastAsia="Calibri" w:hAnsi="Times New Roman" w:cs="Times New Roman"/>
          <w:sz w:val="24"/>
          <w:lang w:val="en-IN"/>
        </w:rPr>
        <w:t>, and this times is no longer</w:t>
      </w:r>
      <w:r w:rsidR="000E7E6C">
        <w:rPr>
          <w:rFonts w:ascii="Times New Roman" w:eastAsia="Calibri" w:hAnsi="Times New Roman" w:cs="Times New Roman"/>
          <w:sz w:val="24"/>
          <w:lang w:val="en-IN"/>
        </w:rPr>
        <w:t xml:space="preserve"> just filling a template with few lines </w:t>
      </w:r>
      <w:r w:rsidR="0066614E">
        <w:rPr>
          <w:rFonts w:ascii="Times New Roman" w:eastAsia="Calibri" w:hAnsi="Times New Roman" w:cs="Times New Roman"/>
          <w:sz w:val="24"/>
          <w:lang w:val="en-IN"/>
        </w:rPr>
        <w:t>listing what you have done till that moment. Is way more than that.</w:t>
      </w:r>
      <w:bookmarkEnd w:id="3"/>
    </w:p>
    <w:p w14:paraId="00E31607" w14:textId="77777777" w:rsidR="00E64A2F" w:rsidRPr="00E64A2F" w:rsidRDefault="00E64A2F" w:rsidP="00E64A2F">
      <w:pPr>
        <w:spacing w:after="200" w:line="360" w:lineRule="auto"/>
        <w:jc w:val="both"/>
        <w:rPr>
          <w:rFonts w:ascii="Times New Roman" w:eastAsia="Calibri" w:hAnsi="Times New Roman" w:cs="Times New Roman"/>
          <w:sz w:val="24"/>
          <w:lang w:val="en-IN"/>
        </w:rPr>
      </w:pPr>
      <w:r w:rsidRPr="00E64A2F">
        <w:rPr>
          <w:rFonts w:ascii="Times New Roman" w:eastAsia="Calibri" w:hAnsi="Times New Roman" w:cs="Times New Roman"/>
          <w:sz w:val="24"/>
          <w:lang w:val="en-IN"/>
        </w:rPr>
        <w:t>The well-known saying goes that "face is the index of the mind". I would slightly refine it and put it as CV is the index of the face.  I was convinced of this in my final term at the university, when the topic was taken up in our class. As the tutor went deep into the need for a good CV and we in the class discussed on the same, the reality dawned on me. It is no longer the good old days when a person could take out a piece of paper and write down a few lines neatly with the pen about themselves</w:t>
      </w:r>
      <w:r w:rsidRPr="00E64A2F">
        <w:rPr>
          <w:rFonts w:ascii="Arial" w:eastAsia="Calibri" w:hAnsi="Arial" w:cs="Arial"/>
          <w:color w:val="222222"/>
          <w:sz w:val="20"/>
          <w:szCs w:val="20"/>
          <w:shd w:val="clear" w:color="auto" w:fill="FFFFFF"/>
          <w:lang w:val="en-IN"/>
        </w:rPr>
        <w:t xml:space="preserve"> (</w:t>
      </w:r>
      <w:proofErr w:type="spellStart"/>
      <w:r w:rsidRPr="00E64A2F">
        <w:rPr>
          <w:rFonts w:ascii="Arial" w:eastAsia="Calibri" w:hAnsi="Arial" w:cs="Arial"/>
          <w:color w:val="222222"/>
          <w:sz w:val="20"/>
          <w:szCs w:val="20"/>
          <w:shd w:val="clear" w:color="auto" w:fill="FFFFFF"/>
          <w:lang w:val="en-IN"/>
        </w:rPr>
        <w:t>Ciarocco</w:t>
      </w:r>
      <w:proofErr w:type="spellEnd"/>
      <w:r w:rsidRPr="00E64A2F">
        <w:rPr>
          <w:rFonts w:ascii="Arial" w:eastAsia="Calibri" w:hAnsi="Arial" w:cs="Arial"/>
          <w:color w:val="222222"/>
          <w:sz w:val="20"/>
          <w:szCs w:val="20"/>
          <w:shd w:val="clear" w:color="auto" w:fill="FFFFFF"/>
          <w:lang w:val="en-IN"/>
        </w:rPr>
        <w:t>, 2018)</w:t>
      </w:r>
      <w:r w:rsidRPr="00E64A2F">
        <w:rPr>
          <w:rFonts w:ascii="Times New Roman" w:eastAsia="Calibri" w:hAnsi="Times New Roman" w:cs="Times New Roman"/>
          <w:sz w:val="24"/>
          <w:lang w:val="en-IN"/>
        </w:rPr>
        <w:t xml:space="preserve">. </w:t>
      </w:r>
    </w:p>
    <w:p w14:paraId="22D0B5A1" w14:textId="086E896C" w:rsidR="00E64A2F" w:rsidRDefault="00E64A2F" w:rsidP="00E64A2F">
      <w:pPr>
        <w:spacing w:after="200" w:line="360" w:lineRule="auto"/>
        <w:jc w:val="both"/>
        <w:rPr>
          <w:rFonts w:ascii="Times New Roman" w:eastAsia="Calibri" w:hAnsi="Times New Roman" w:cs="Times New Roman"/>
          <w:sz w:val="24"/>
          <w:lang w:val="en-IN"/>
        </w:rPr>
      </w:pPr>
      <w:r w:rsidRPr="00E64A2F">
        <w:rPr>
          <w:rFonts w:ascii="Times New Roman" w:eastAsia="Calibri" w:hAnsi="Times New Roman" w:cs="Times New Roman"/>
          <w:sz w:val="24"/>
          <w:lang w:val="en-IN"/>
        </w:rPr>
        <w:t>Today is the era of corporate giants, digital age, globalisation. Companies expect professional and focus approached even before candidates step in. There are structured formats on the internet to make a good CV</w:t>
      </w:r>
      <w:r w:rsidRPr="00E64A2F">
        <w:rPr>
          <w:rFonts w:ascii="Arial" w:eastAsia="Calibri" w:hAnsi="Arial" w:cs="Arial"/>
          <w:color w:val="222222"/>
          <w:sz w:val="20"/>
          <w:szCs w:val="20"/>
          <w:shd w:val="clear" w:color="auto" w:fill="FFFFFF"/>
          <w:lang w:val="en-IN"/>
        </w:rPr>
        <w:t xml:space="preserve"> (Yate, 2016)</w:t>
      </w:r>
      <w:r w:rsidRPr="00E64A2F">
        <w:rPr>
          <w:rFonts w:ascii="Times New Roman" w:eastAsia="Calibri" w:hAnsi="Times New Roman" w:cs="Times New Roman"/>
          <w:sz w:val="24"/>
          <w:lang w:val="en-IN"/>
        </w:rPr>
        <w:t>. By the time a student is nearing the end of the academic career, he or she should be ready with the crisp profile both online and printed format. This readiness may be in the final year of graduation or by the end of higher studies. But it should be done to get that post</w:t>
      </w:r>
      <w:r w:rsidRPr="00E64A2F">
        <w:rPr>
          <w:rFonts w:ascii="Arial" w:eastAsia="Calibri" w:hAnsi="Arial" w:cs="Arial"/>
          <w:color w:val="222222"/>
          <w:sz w:val="20"/>
          <w:szCs w:val="20"/>
          <w:shd w:val="clear" w:color="auto" w:fill="FFFFFF"/>
          <w:lang w:val="en-IN"/>
        </w:rPr>
        <w:t xml:space="preserve"> (Anders, 2016)</w:t>
      </w:r>
      <w:r w:rsidRPr="00E64A2F">
        <w:rPr>
          <w:rFonts w:ascii="Times New Roman" w:eastAsia="Calibri" w:hAnsi="Times New Roman" w:cs="Times New Roman"/>
          <w:sz w:val="24"/>
          <w:lang w:val="en-IN"/>
        </w:rPr>
        <w:t xml:space="preserve">. </w:t>
      </w:r>
    </w:p>
    <w:p w14:paraId="139AB3B4" w14:textId="30ECAE19" w:rsidR="00E64A2F" w:rsidRDefault="00E64A2F" w:rsidP="00E64A2F">
      <w:pPr>
        <w:spacing w:after="200" w:line="360" w:lineRule="auto"/>
        <w:jc w:val="both"/>
        <w:rPr>
          <w:rFonts w:ascii="Times New Roman" w:eastAsia="Calibri" w:hAnsi="Times New Roman" w:cs="Times New Roman"/>
          <w:sz w:val="24"/>
          <w:lang w:val="en-IN"/>
        </w:rPr>
      </w:pPr>
    </w:p>
    <w:p w14:paraId="7373A28E" w14:textId="206E9B39" w:rsidR="00DA0298" w:rsidRPr="00226987" w:rsidRDefault="00E64A2F" w:rsidP="00E64A2F">
      <w:pPr>
        <w:keepNext/>
        <w:keepLines/>
        <w:spacing w:before="480" w:after="0" w:line="360" w:lineRule="auto"/>
        <w:outlineLvl w:val="0"/>
        <w:rPr>
          <w:rFonts w:ascii="Times New Roman" w:eastAsia="Times New Roman" w:hAnsi="Times New Roman" w:cs="Times New Roman"/>
          <w:b/>
          <w:bCs/>
          <w:sz w:val="24"/>
          <w:szCs w:val="28"/>
          <w:shd w:val="clear" w:color="auto" w:fill="FFFFFF"/>
          <w:lang w:val="en-IN"/>
        </w:rPr>
      </w:pPr>
      <w:bookmarkStart w:id="4" w:name="_Toc49701943"/>
      <w:r w:rsidRPr="00E64A2F">
        <w:rPr>
          <w:rFonts w:ascii="Times New Roman" w:eastAsia="Times New Roman" w:hAnsi="Times New Roman" w:cs="Times New Roman"/>
          <w:b/>
          <w:bCs/>
          <w:sz w:val="24"/>
          <w:szCs w:val="28"/>
          <w:shd w:val="clear" w:color="auto" w:fill="FFFFFF"/>
          <w:lang w:val="en-IN"/>
        </w:rPr>
        <w:lastRenderedPageBreak/>
        <w:t>Writing a covering letter:</w:t>
      </w:r>
      <w:bookmarkEnd w:id="4"/>
      <w:r w:rsidRPr="00E64A2F">
        <w:rPr>
          <w:rFonts w:ascii="Times New Roman" w:eastAsia="Times New Roman" w:hAnsi="Times New Roman" w:cs="Times New Roman"/>
          <w:b/>
          <w:bCs/>
          <w:sz w:val="24"/>
          <w:szCs w:val="28"/>
          <w:shd w:val="clear" w:color="auto" w:fill="FFFFFF"/>
          <w:lang w:val="en-IN"/>
        </w:rPr>
        <w:t xml:space="preserve"> </w:t>
      </w:r>
    </w:p>
    <w:p w14:paraId="1D35B427" w14:textId="06D72769" w:rsidR="00D25A90" w:rsidRPr="00C61484" w:rsidRDefault="00F7042B" w:rsidP="00E64A2F">
      <w:pPr>
        <w:keepNext/>
        <w:keepLines/>
        <w:spacing w:before="480" w:after="0" w:line="360" w:lineRule="auto"/>
        <w:outlineLvl w:val="0"/>
        <w:rPr>
          <w:rFonts w:ascii="Times New Roman" w:eastAsia="Times New Roman" w:hAnsi="Times New Roman" w:cs="Times New Roman"/>
          <w:sz w:val="20"/>
          <w:szCs w:val="20"/>
          <w:shd w:val="clear" w:color="auto" w:fill="FFFFFF"/>
          <w:lang w:val="en-IN"/>
        </w:rPr>
      </w:pPr>
      <w:bookmarkStart w:id="5" w:name="_Toc49701944"/>
      <w:r>
        <w:rPr>
          <w:rFonts w:ascii="Times New Roman" w:eastAsia="Times New Roman" w:hAnsi="Times New Roman" w:cs="Times New Roman"/>
          <w:sz w:val="24"/>
          <w:szCs w:val="28"/>
          <w:shd w:val="clear" w:color="auto" w:fill="FFFFFF"/>
          <w:lang w:val="en-IN"/>
        </w:rPr>
        <w:t xml:space="preserve">“A covering letter is a professional </w:t>
      </w:r>
      <w:r w:rsidR="00593B62">
        <w:rPr>
          <w:rFonts w:ascii="Times New Roman" w:eastAsia="Times New Roman" w:hAnsi="Times New Roman" w:cs="Times New Roman"/>
          <w:sz w:val="24"/>
          <w:szCs w:val="28"/>
          <w:shd w:val="clear" w:color="auto" w:fill="FFFFFF"/>
          <w:lang w:val="en-IN"/>
        </w:rPr>
        <w:t>business</w:t>
      </w:r>
      <w:r>
        <w:rPr>
          <w:rFonts w:ascii="Times New Roman" w:eastAsia="Times New Roman" w:hAnsi="Times New Roman" w:cs="Times New Roman"/>
          <w:sz w:val="24"/>
          <w:szCs w:val="28"/>
          <w:shd w:val="clear" w:color="auto" w:fill="FFFFFF"/>
          <w:lang w:val="en-IN"/>
        </w:rPr>
        <w:t xml:space="preserve"> which </w:t>
      </w:r>
      <w:r w:rsidR="00593B62">
        <w:rPr>
          <w:rFonts w:ascii="Times New Roman" w:eastAsia="Times New Roman" w:hAnsi="Times New Roman" w:cs="Times New Roman"/>
          <w:sz w:val="24"/>
          <w:szCs w:val="28"/>
          <w:shd w:val="clear" w:color="auto" w:fill="FFFFFF"/>
          <w:lang w:val="en-IN"/>
        </w:rPr>
        <w:t>provides an employer with an introduction to an accompanying CV.” (</w:t>
      </w:r>
      <w:r w:rsidR="00C61484">
        <w:rPr>
          <w:rFonts w:ascii="Times New Roman" w:eastAsia="Times New Roman" w:hAnsi="Times New Roman" w:cs="Times New Roman"/>
          <w:sz w:val="20"/>
          <w:szCs w:val="20"/>
          <w:shd w:val="clear" w:color="auto" w:fill="FFFFFF"/>
          <w:lang w:val="en-IN"/>
        </w:rPr>
        <w:t>Morgan, p</w:t>
      </w:r>
      <w:r w:rsidR="007C7638">
        <w:rPr>
          <w:rFonts w:ascii="Times New Roman" w:eastAsia="Times New Roman" w:hAnsi="Times New Roman" w:cs="Times New Roman"/>
          <w:sz w:val="20"/>
          <w:szCs w:val="20"/>
          <w:shd w:val="clear" w:color="auto" w:fill="FFFFFF"/>
          <w:lang w:val="en-IN"/>
        </w:rPr>
        <w:t>339)</w:t>
      </w:r>
      <w:bookmarkEnd w:id="5"/>
    </w:p>
    <w:p w14:paraId="46A99BC9" w14:textId="77777777" w:rsidR="00E64A2F" w:rsidRPr="00E64A2F" w:rsidRDefault="00E64A2F" w:rsidP="00E64A2F">
      <w:pPr>
        <w:spacing w:after="200" w:line="360" w:lineRule="auto"/>
        <w:jc w:val="both"/>
        <w:rPr>
          <w:rFonts w:ascii="Times New Roman" w:eastAsia="Calibri" w:hAnsi="Times New Roman" w:cs="Times New Roman"/>
          <w:sz w:val="24"/>
          <w:szCs w:val="24"/>
          <w:shd w:val="clear" w:color="auto" w:fill="FFFFFF"/>
          <w:lang w:val="en-IN"/>
        </w:rPr>
      </w:pPr>
      <w:r w:rsidRPr="00E64A2F">
        <w:rPr>
          <w:rFonts w:ascii="Times New Roman" w:eastAsia="Calibri" w:hAnsi="Times New Roman" w:cs="Times New Roman"/>
          <w:sz w:val="24"/>
          <w:szCs w:val="24"/>
          <w:shd w:val="clear" w:color="auto" w:fill="FFFFFF"/>
          <w:lang w:val="en-IN"/>
        </w:rPr>
        <w:t>No job application is complete without a covering letter. Instead, a covering note is equally essential. If it is an online application, then CV in the word of PDF is attached to the mail, and the covering content is put in the email body. If the application is sent postal, which is rare, but even so, a presentable and concise covering letter has to be attached along with the professional profile. It is just a few lines, but it can make a lot of difference</w:t>
      </w:r>
      <w:r w:rsidRPr="00E64A2F">
        <w:rPr>
          <w:rFonts w:ascii="Arial" w:eastAsia="Calibri" w:hAnsi="Arial" w:cs="Arial"/>
          <w:color w:val="222222"/>
          <w:sz w:val="20"/>
          <w:szCs w:val="20"/>
          <w:shd w:val="clear" w:color="auto" w:fill="FFFFFF"/>
          <w:lang w:val="en-IN"/>
        </w:rPr>
        <w:t xml:space="preserve"> (Rivera, 2016)</w:t>
      </w:r>
      <w:r w:rsidRPr="00E64A2F">
        <w:rPr>
          <w:rFonts w:ascii="Times New Roman" w:eastAsia="Calibri" w:hAnsi="Times New Roman" w:cs="Times New Roman"/>
          <w:sz w:val="24"/>
          <w:szCs w:val="24"/>
          <w:shd w:val="clear" w:color="auto" w:fill="FFFFFF"/>
          <w:lang w:val="en-IN"/>
        </w:rPr>
        <w:t xml:space="preserve">. I found that many of my classmates were rather casual about it, and this included myself as well. The reason was that focus was on preparing a good CV, and all reflective exercises were towards it. </w:t>
      </w:r>
    </w:p>
    <w:p w14:paraId="02DFC748" w14:textId="69B574D6" w:rsidR="00E64A2F" w:rsidRDefault="00E64A2F" w:rsidP="00E64A2F">
      <w:pPr>
        <w:spacing w:after="200" w:line="360" w:lineRule="auto"/>
        <w:jc w:val="both"/>
        <w:rPr>
          <w:rFonts w:ascii="Times New Roman" w:eastAsia="Calibri" w:hAnsi="Times New Roman" w:cs="Times New Roman"/>
          <w:sz w:val="24"/>
          <w:lang w:val="en-IN"/>
        </w:rPr>
      </w:pPr>
    </w:p>
    <w:p w14:paraId="7AAF281D" w14:textId="4E45A0D0" w:rsidR="001D677B" w:rsidRDefault="001D677B" w:rsidP="001D677B">
      <w:pPr>
        <w:keepNext/>
        <w:keepLines/>
        <w:spacing w:before="480" w:after="0" w:line="360" w:lineRule="auto"/>
        <w:outlineLvl w:val="0"/>
        <w:rPr>
          <w:rFonts w:ascii="Times New Roman" w:eastAsia="Times New Roman" w:hAnsi="Times New Roman" w:cs="Times New Roman"/>
          <w:b/>
          <w:bCs/>
          <w:sz w:val="24"/>
          <w:szCs w:val="28"/>
          <w:shd w:val="clear" w:color="auto" w:fill="FFFFFF"/>
          <w:lang w:val="en-IN"/>
        </w:rPr>
      </w:pPr>
      <w:bookmarkStart w:id="6" w:name="_Toc49701945"/>
      <w:r w:rsidRPr="001D677B">
        <w:rPr>
          <w:rFonts w:ascii="Times New Roman" w:eastAsia="Times New Roman" w:hAnsi="Times New Roman" w:cs="Times New Roman"/>
          <w:b/>
          <w:bCs/>
          <w:sz w:val="24"/>
          <w:szCs w:val="28"/>
          <w:shd w:val="clear" w:color="auto" w:fill="FFFFFF"/>
          <w:lang w:val="en-IN"/>
        </w:rPr>
        <w:t>Critical and Analytical thinking:</w:t>
      </w:r>
      <w:bookmarkEnd w:id="6"/>
      <w:r w:rsidRPr="001D677B">
        <w:rPr>
          <w:rFonts w:ascii="Times New Roman" w:eastAsia="Times New Roman" w:hAnsi="Times New Roman" w:cs="Times New Roman"/>
          <w:b/>
          <w:bCs/>
          <w:sz w:val="24"/>
          <w:szCs w:val="28"/>
          <w:shd w:val="clear" w:color="auto" w:fill="FFFFFF"/>
          <w:lang w:val="en-IN"/>
        </w:rPr>
        <w:t xml:space="preserve"> </w:t>
      </w:r>
    </w:p>
    <w:p w14:paraId="603733DC" w14:textId="4E62A0C4" w:rsidR="00226987" w:rsidRPr="00E57162" w:rsidRDefault="00226987" w:rsidP="001D677B">
      <w:pPr>
        <w:keepNext/>
        <w:keepLines/>
        <w:spacing w:before="480" w:after="0" w:line="360" w:lineRule="auto"/>
        <w:outlineLvl w:val="0"/>
        <w:rPr>
          <w:rFonts w:ascii="Times New Roman" w:eastAsia="Times New Roman" w:hAnsi="Times New Roman" w:cs="Times New Roman"/>
          <w:sz w:val="20"/>
          <w:szCs w:val="20"/>
          <w:shd w:val="clear" w:color="auto" w:fill="FFFFFF"/>
          <w:lang w:val="en-IN"/>
        </w:rPr>
      </w:pPr>
      <w:bookmarkStart w:id="7" w:name="_Toc49701946"/>
      <w:r>
        <w:rPr>
          <w:rFonts w:ascii="Times New Roman" w:eastAsia="Times New Roman" w:hAnsi="Times New Roman" w:cs="Times New Roman"/>
          <w:sz w:val="24"/>
          <w:szCs w:val="28"/>
          <w:shd w:val="clear" w:color="auto" w:fill="FFFFFF"/>
          <w:lang w:val="en-IN"/>
        </w:rPr>
        <w:t xml:space="preserve">“Critical thinking </w:t>
      </w:r>
      <w:r w:rsidR="00ED38FB">
        <w:rPr>
          <w:rFonts w:ascii="Times New Roman" w:eastAsia="Times New Roman" w:hAnsi="Times New Roman" w:cs="Times New Roman"/>
          <w:sz w:val="24"/>
          <w:szCs w:val="28"/>
          <w:shd w:val="clear" w:color="auto" w:fill="FFFFFF"/>
          <w:lang w:val="en-IN"/>
        </w:rPr>
        <w:t>is the development and use of information beyond memory and repetition.” (</w:t>
      </w:r>
      <w:r w:rsidR="00E57162">
        <w:rPr>
          <w:rFonts w:ascii="Times New Roman" w:eastAsia="Times New Roman" w:hAnsi="Times New Roman" w:cs="Times New Roman"/>
          <w:sz w:val="20"/>
          <w:szCs w:val="20"/>
          <w:shd w:val="clear" w:color="auto" w:fill="FFFFFF"/>
          <w:lang w:val="en-IN"/>
        </w:rPr>
        <w:t>Morgan, p.69)</w:t>
      </w:r>
      <w:bookmarkEnd w:id="7"/>
    </w:p>
    <w:p w14:paraId="2CA2DA5F" w14:textId="77777777" w:rsidR="001D677B" w:rsidRPr="001D677B" w:rsidRDefault="001D677B" w:rsidP="001D677B">
      <w:pPr>
        <w:spacing w:after="200" w:line="360" w:lineRule="auto"/>
        <w:jc w:val="both"/>
        <w:rPr>
          <w:rFonts w:ascii="Times New Roman" w:eastAsia="Calibri" w:hAnsi="Times New Roman" w:cs="Times New Roman"/>
          <w:sz w:val="24"/>
          <w:szCs w:val="24"/>
          <w:shd w:val="clear" w:color="auto" w:fill="FFFFFF"/>
          <w:lang w:val="en-IN"/>
        </w:rPr>
      </w:pPr>
      <w:r w:rsidRPr="001D677B">
        <w:rPr>
          <w:rFonts w:ascii="Times New Roman" w:eastAsia="Calibri" w:hAnsi="Times New Roman" w:cs="Times New Roman"/>
          <w:sz w:val="24"/>
          <w:szCs w:val="24"/>
          <w:shd w:val="clear" w:color="auto" w:fill="FFFFFF"/>
          <w:lang w:val="en-IN"/>
        </w:rPr>
        <w:t>It is the act of analysing an issue or a step to be taken from it various angles. When some are able to analyse the different aspects, then he or she is in a better position to make a decision. When we first came upon this topic during the term, I always used to think whether this is an inborn talent or something that can be cultivated. Today I have come to a conclusion, that it is a combination of both.  Some people have the ability to probe deep into every fact. At the same time, I feel everyone can be a critical learner through some deep introspection of events and occurrences. As I started getting into it, one fact became evident that analytical thinking is one of the best mind exercises. It has many advantages like problem-solving, memory betterment, fast decision making, developing leadership skills, knowledge development. Most importantly, it builds up the self-confidence to jo for that desired job</w:t>
      </w:r>
      <w:r w:rsidRPr="001D677B">
        <w:rPr>
          <w:rFonts w:ascii="Arial" w:eastAsia="Calibri" w:hAnsi="Arial" w:cs="Arial"/>
          <w:color w:val="222222"/>
          <w:sz w:val="20"/>
          <w:szCs w:val="20"/>
          <w:shd w:val="clear" w:color="auto" w:fill="FFFFFF"/>
          <w:lang w:val="en-IN"/>
        </w:rPr>
        <w:t xml:space="preserve"> (</w:t>
      </w:r>
      <w:proofErr w:type="spellStart"/>
      <w:r w:rsidRPr="001D677B">
        <w:rPr>
          <w:rFonts w:ascii="Arial" w:eastAsia="Calibri" w:hAnsi="Arial" w:cs="Arial"/>
          <w:color w:val="222222"/>
          <w:sz w:val="20"/>
          <w:szCs w:val="20"/>
          <w:shd w:val="clear" w:color="auto" w:fill="FFFFFF"/>
          <w:lang w:val="en-IN"/>
        </w:rPr>
        <w:t>Birgili</w:t>
      </w:r>
      <w:proofErr w:type="spellEnd"/>
      <w:r w:rsidRPr="001D677B">
        <w:rPr>
          <w:rFonts w:ascii="Arial" w:eastAsia="Calibri" w:hAnsi="Arial" w:cs="Arial"/>
          <w:color w:val="222222"/>
          <w:sz w:val="20"/>
          <w:szCs w:val="20"/>
          <w:shd w:val="clear" w:color="auto" w:fill="FFFFFF"/>
          <w:lang w:val="en-IN"/>
        </w:rPr>
        <w:t>,  2015)</w:t>
      </w:r>
      <w:r w:rsidRPr="001D677B">
        <w:rPr>
          <w:rFonts w:ascii="Times New Roman" w:eastAsia="Calibri" w:hAnsi="Times New Roman" w:cs="Times New Roman"/>
          <w:sz w:val="24"/>
          <w:szCs w:val="24"/>
          <w:shd w:val="clear" w:color="auto" w:fill="FFFFFF"/>
          <w:lang w:val="en-IN"/>
        </w:rPr>
        <w:t xml:space="preserve">.  </w:t>
      </w:r>
    </w:p>
    <w:p w14:paraId="18E86688" w14:textId="42691CB1" w:rsidR="001D677B" w:rsidRDefault="001D677B" w:rsidP="001D677B">
      <w:pPr>
        <w:keepNext/>
        <w:keepLines/>
        <w:spacing w:before="480" w:after="0" w:line="360" w:lineRule="auto"/>
        <w:outlineLvl w:val="0"/>
        <w:rPr>
          <w:rFonts w:ascii="Times New Roman" w:eastAsia="Times New Roman" w:hAnsi="Times New Roman" w:cs="Times New Roman"/>
          <w:b/>
          <w:bCs/>
          <w:sz w:val="24"/>
          <w:szCs w:val="28"/>
          <w:shd w:val="clear" w:color="auto" w:fill="FFFFFF"/>
          <w:lang w:val="en-IN"/>
        </w:rPr>
      </w:pPr>
      <w:bookmarkStart w:id="8" w:name="_Toc49701947"/>
      <w:r w:rsidRPr="001D677B">
        <w:rPr>
          <w:rFonts w:ascii="Times New Roman" w:eastAsia="Times New Roman" w:hAnsi="Times New Roman" w:cs="Times New Roman"/>
          <w:b/>
          <w:bCs/>
          <w:sz w:val="24"/>
          <w:szCs w:val="28"/>
          <w:shd w:val="clear" w:color="auto" w:fill="FFFFFF"/>
          <w:lang w:val="en-IN"/>
        </w:rPr>
        <w:lastRenderedPageBreak/>
        <w:t>Presentation:</w:t>
      </w:r>
      <w:bookmarkEnd w:id="8"/>
      <w:r w:rsidRPr="001D677B">
        <w:rPr>
          <w:rFonts w:ascii="Times New Roman" w:eastAsia="Times New Roman" w:hAnsi="Times New Roman" w:cs="Times New Roman"/>
          <w:b/>
          <w:bCs/>
          <w:sz w:val="24"/>
          <w:szCs w:val="28"/>
          <w:shd w:val="clear" w:color="auto" w:fill="FFFFFF"/>
          <w:lang w:val="en-IN"/>
        </w:rPr>
        <w:t xml:space="preserve"> </w:t>
      </w:r>
    </w:p>
    <w:p w14:paraId="4C57429D" w14:textId="05AC4D35" w:rsidR="00705E73" w:rsidRPr="008E33EE" w:rsidRDefault="00BF45BA" w:rsidP="001D677B">
      <w:pPr>
        <w:keepNext/>
        <w:keepLines/>
        <w:spacing w:before="480" w:after="0" w:line="360" w:lineRule="auto"/>
        <w:outlineLvl w:val="0"/>
        <w:rPr>
          <w:rFonts w:ascii="Times New Roman" w:eastAsia="Times New Roman" w:hAnsi="Times New Roman" w:cs="Times New Roman"/>
          <w:sz w:val="20"/>
          <w:szCs w:val="20"/>
          <w:shd w:val="clear" w:color="auto" w:fill="FFFFFF"/>
          <w:lang w:val="en-IN"/>
        </w:rPr>
      </w:pPr>
      <w:r>
        <w:rPr>
          <w:rFonts w:ascii="Times New Roman" w:eastAsia="Times New Roman" w:hAnsi="Times New Roman" w:cs="Times New Roman"/>
          <w:sz w:val="24"/>
          <w:szCs w:val="28"/>
          <w:shd w:val="clear" w:color="auto" w:fill="FFFFFF"/>
          <w:lang w:val="en-IN"/>
        </w:rPr>
        <w:t>In simple words, we can define presentation as “the oral delivery</w:t>
      </w:r>
      <w:r w:rsidR="00705E73">
        <w:rPr>
          <w:rFonts w:ascii="Times New Roman" w:eastAsia="Times New Roman" w:hAnsi="Times New Roman" w:cs="Times New Roman"/>
          <w:sz w:val="24"/>
          <w:szCs w:val="28"/>
          <w:shd w:val="clear" w:color="auto" w:fill="FFFFFF"/>
          <w:lang w:val="en-IN"/>
        </w:rPr>
        <w:t xml:space="preserve"> of information to achieve (a) particular objective(s)</w:t>
      </w:r>
      <w:r w:rsidR="008E33EE">
        <w:rPr>
          <w:rFonts w:ascii="Times New Roman" w:eastAsia="Times New Roman" w:hAnsi="Times New Roman" w:cs="Times New Roman"/>
          <w:sz w:val="24"/>
          <w:szCs w:val="28"/>
          <w:shd w:val="clear" w:color="auto" w:fill="FFFFFF"/>
          <w:lang w:val="en-IN"/>
        </w:rPr>
        <w:t>.” (</w:t>
      </w:r>
      <w:r w:rsidR="008E33EE">
        <w:rPr>
          <w:rFonts w:ascii="Times New Roman" w:eastAsia="Times New Roman" w:hAnsi="Times New Roman" w:cs="Times New Roman"/>
          <w:sz w:val="20"/>
          <w:szCs w:val="20"/>
          <w:shd w:val="clear" w:color="auto" w:fill="FFFFFF"/>
          <w:lang w:val="en-IN"/>
        </w:rPr>
        <w:t>Morgan, p.180)</w:t>
      </w:r>
      <w:r w:rsidR="004B0995">
        <w:rPr>
          <w:rFonts w:ascii="Times New Roman" w:eastAsia="Times New Roman" w:hAnsi="Times New Roman" w:cs="Times New Roman"/>
          <w:sz w:val="20"/>
          <w:szCs w:val="20"/>
          <w:shd w:val="clear" w:color="auto" w:fill="FFFFFF"/>
          <w:lang w:val="en-IN"/>
        </w:rPr>
        <w:t xml:space="preserve">. </w:t>
      </w:r>
    </w:p>
    <w:p w14:paraId="26B222CF" w14:textId="6AAFA65C" w:rsidR="001D677B" w:rsidRDefault="00EC638F" w:rsidP="001D677B">
      <w:pPr>
        <w:spacing w:after="200" w:line="360" w:lineRule="auto"/>
        <w:jc w:val="both"/>
        <w:rPr>
          <w:rFonts w:ascii="Times New Roman" w:eastAsia="Calibri" w:hAnsi="Times New Roman" w:cs="Times New Roman"/>
          <w:sz w:val="24"/>
          <w:szCs w:val="24"/>
          <w:shd w:val="clear" w:color="auto" w:fill="FFFFFF"/>
          <w:lang w:val="en-IN"/>
        </w:rPr>
      </w:pPr>
      <w:r>
        <w:rPr>
          <w:rFonts w:ascii="Times New Roman" w:eastAsia="Calibri" w:hAnsi="Times New Roman" w:cs="Times New Roman"/>
          <w:sz w:val="24"/>
          <w:szCs w:val="24"/>
          <w:shd w:val="clear" w:color="auto" w:fill="FFFFFF"/>
          <w:lang w:val="en-IN"/>
        </w:rPr>
        <w:t xml:space="preserve">Delivering presentation it </w:t>
      </w:r>
      <w:r w:rsidR="001D677B" w:rsidRPr="001D677B">
        <w:rPr>
          <w:rFonts w:ascii="Times New Roman" w:eastAsia="Calibri" w:hAnsi="Times New Roman" w:cs="Times New Roman"/>
          <w:sz w:val="24"/>
          <w:szCs w:val="24"/>
          <w:shd w:val="clear" w:color="auto" w:fill="FFFFFF"/>
          <w:lang w:val="en-IN"/>
        </w:rPr>
        <w:t>was another topic taken in the final term. It was about developing skill to put things forward in the right way. The presentation was about addressing the entire management of a company to express a particular idea or a new plan. It could also be a short informal interaction with few peers on a specific belief. In both cases, success depended on how the core theme was conveyed. The skill of a presentation was in driving home the point crisply and succinctly. I observed those with excellent presentation skills were naturally confident about themselves even if they were not too high in grades</w:t>
      </w:r>
      <w:r w:rsidR="001D677B" w:rsidRPr="001D677B">
        <w:rPr>
          <w:rFonts w:ascii="Arial" w:eastAsia="Calibri" w:hAnsi="Arial" w:cs="Arial"/>
          <w:color w:val="222222"/>
          <w:sz w:val="20"/>
          <w:szCs w:val="20"/>
          <w:shd w:val="clear" w:color="auto" w:fill="FFFFFF"/>
          <w:lang w:val="en-IN"/>
        </w:rPr>
        <w:t xml:space="preserve"> (Kwon, and </w:t>
      </w:r>
      <w:proofErr w:type="spellStart"/>
      <w:r w:rsidR="001D677B" w:rsidRPr="001D677B">
        <w:rPr>
          <w:rFonts w:ascii="Arial" w:eastAsia="Calibri" w:hAnsi="Arial" w:cs="Arial"/>
          <w:color w:val="222222"/>
          <w:sz w:val="20"/>
          <w:szCs w:val="20"/>
          <w:shd w:val="clear" w:color="auto" w:fill="FFFFFF"/>
          <w:lang w:val="en-IN"/>
        </w:rPr>
        <w:t>Kudrowitz</w:t>
      </w:r>
      <w:proofErr w:type="spellEnd"/>
      <w:r w:rsidR="001D677B" w:rsidRPr="001D677B">
        <w:rPr>
          <w:rFonts w:ascii="Arial" w:eastAsia="Calibri" w:hAnsi="Arial" w:cs="Arial"/>
          <w:color w:val="222222"/>
          <w:sz w:val="20"/>
          <w:szCs w:val="20"/>
          <w:shd w:val="clear" w:color="auto" w:fill="FFFFFF"/>
          <w:lang w:val="en-IN"/>
        </w:rPr>
        <w:t>,  2018)</w:t>
      </w:r>
      <w:r w:rsidR="001D677B" w:rsidRPr="001D677B">
        <w:rPr>
          <w:rFonts w:ascii="Times New Roman" w:eastAsia="Calibri" w:hAnsi="Times New Roman" w:cs="Times New Roman"/>
          <w:sz w:val="24"/>
          <w:szCs w:val="24"/>
          <w:shd w:val="clear" w:color="auto" w:fill="FFFFFF"/>
          <w:lang w:val="en-IN"/>
        </w:rPr>
        <w:t xml:space="preserve">. </w:t>
      </w:r>
    </w:p>
    <w:p w14:paraId="5B0A5ABD" w14:textId="76EDABEB" w:rsidR="0014229E" w:rsidRDefault="0014229E" w:rsidP="001D677B">
      <w:pPr>
        <w:spacing w:after="200" w:line="360" w:lineRule="auto"/>
        <w:jc w:val="both"/>
        <w:rPr>
          <w:rFonts w:ascii="Times New Roman" w:eastAsia="Calibri" w:hAnsi="Times New Roman" w:cs="Times New Roman"/>
          <w:sz w:val="24"/>
          <w:szCs w:val="24"/>
          <w:shd w:val="clear" w:color="auto" w:fill="FFFFFF"/>
          <w:lang w:val="en-IN"/>
        </w:rPr>
      </w:pPr>
      <w:r>
        <w:rPr>
          <w:rFonts w:ascii="Times New Roman" w:eastAsia="Calibri" w:hAnsi="Times New Roman" w:cs="Times New Roman"/>
          <w:sz w:val="24"/>
          <w:szCs w:val="24"/>
          <w:shd w:val="clear" w:color="auto" w:fill="FFFFFF"/>
          <w:lang w:val="en-IN"/>
        </w:rPr>
        <w:t>Also, I</w:t>
      </w:r>
      <w:r w:rsidRPr="0014229E">
        <w:rPr>
          <w:rFonts w:ascii="Times New Roman" w:eastAsia="Calibri" w:hAnsi="Times New Roman" w:cs="Times New Roman"/>
          <w:sz w:val="24"/>
          <w:szCs w:val="24"/>
          <w:shd w:val="clear" w:color="auto" w:fill="FFFFFF"/>
          <w:lang w:val="en-IN"/>
        </w:rPr>
        <w:t xml:space="preserve"> found the </w:t>
      </w:r>
      <w:r>
        <w:rPr>
          <w:rFonts w:ascii="Times New Roman" w:eastAsia="Calibri" w:hAnsi="Times New Roman" w:cs="Times New Roman"/>
          <w:sz w:val="24"/>
          <w:szCs w:val="24"/>
          <w:shd w:val="clear" w:color="auto" w:fill="FFFFFF"/>
          <w:lang w:val="en-IN"/>
        </w:rPr>
        <w:t>topic</w:t>
      </w:r>
      <w:r w:rsidRPr="0014229E">
        <w:rPr>
          <w:rFonts w:ascii="Times New Roman" w:eastAsia="Calibri" w:hAnsi="Times New Roman" w:cs="Times New Roman"/>
          <w:sz w:val="24"/>
          <w:szCs w:val="24"/>
          <w:shd w:val="clear" w:color="auto" w:fill="FFFFFF"/>
          <w:lang w:val="en-IN"/>
        </w:rPr>
        <w:t xml:space="preserve"> very interesting, and a good opportunity for me to improve this skill</w:t>
      </w:r>
      <w:r>
        <w:rPr>
          <w:rFonts w:ascii="Times New Roman" w:eastAsia="Calibri" w:hAnsi="Times New Roman" w:cs="Times New Roman"/>
          <w:sz w:val="24"/>
          <w:szCs w:val="24"/>
          <w:shd w:val="clear" w:color="auto" w:fill="FFFFFF"/>
          <w:lang w:val="en-IN"/>
        </w:rPr>
        <w:t xml:space="preserve">. It was one of my favourite topics in class, as usually my oral communication is much better than my writing skills, and now I had the chance to improve it even better, and to understand deeply all this process. Also </w:t>
      </w:r>
      <w:r w:rsidR="001448E2">
        <w:rPr>
          <w:rFonts w:ascii="Times New Roman" w:eastAsia="Calibri" w:hAnsi="Times New Roman" w:cs="Times New Roman"/>
          <w:sz w:val="24"/>
          <w:szCs w:val="24"/>
          <w:shd w:val="clear" w:color="auto" w:fill="FFFFFF"/>
          <w:lang w:val="en-IN"/>
        </w:rPr>
        <w:t>we received some tips how to deal with nerves before having an oral presentation, how to manage to achieve presentation’s objectives and how to make sure everything is well prepared, good structured and message delivered.</w:t>
      </w:r>
    </w:p>
    <w:p w14:paraId="5342689C" w14:textId="77777777" w:rsidR="00B44FCE" w:rsidRPr="00B44FCE" w:rsidRDefault="00B44FCE" w:rsidP="00B44FCE">
      <w:pPr>
        <w:spacing w:after="200" w:line="360" w:lineRule="auto"/>
        <w:jc w:val="both"/>
        <w:rPr>
          <w:rFonts w:ascii="Times New Roman" w:eastAsia="Calibri" w:hAnsi="Times New Roman" w:cs="Times New Roman"/>
          <w:b/>
          <w:sz w:val="24"/>
          <w:lang w:val="en-IN"/>
        </w:rPr>
      </w:pPr>
      <w:r w:rsidRPr="00B44FCE">
        <w:rPr>
          <w:rFonts w:ascii="Times New Roman" w:eastAsia="Calibri" w:hAnsi="Times New Roman" w:cs="Times New Roman"/>
          <w:b/>
          <w:sz w:val="24"/>
          <w:lang w:val="en-IN"/>
        </w:rPr>
        <w:t xml:space="preserve">David Kolb Learning Theory - </w:t>
      </w:r>
    </w:p>
    <w:p w14:paraId="35B40AFB" w14:textId="639E0DFF" w:rsidR="00B44FCE" w:rsidRPr="00B44FCE" w:rsidRDefault="00B44FCE" w:rsidP="00B44FCE">
      <w:pPr>
        <w:spacing w:after="200" w:line="360" w:lineRule="auto"/>
        <w:jc w:val="both"/>
        <w:rPr>
          <w:rFonts w:ascii="Times New Roman" w:eastAsia="Calibri" w:hAnsi="Times New Roman" w:cs="Times New Roman"/>
          <w:sz w:val="24"/>
          <w:szCs w:val="24"/>
          <w:shd w:val="clear" w:color="auto" w:fill="FFFFFF"/>
          <w:lang w:val="en-IN"/>
        </w:rPr>
      </w:pPr>
      <w:r w:rsidRPr="00B44FCE">
        <w:rPr>
          <w:rFonts w:ascii="Times New Roman" w:eastAsia="Calibri" w:hAnsi="Times New Roman" w:cs="Times New Roman"/>
          <w:sz w:val="24"/>
          <w:lang w:val="en-IN"/>
        </w:rPr>
        <w:t xml:space="preserve">I could finally </w:t>
      </w:r>
      <w:r>
        <w:rPr>
          <w:rFonts w:ascii="Times New Roman" w:eastAsia="Calibri" w:hAnsi="Times New Roman" w:cs="Times New Roman"/>
          <w:sz w:val="24"/>
          <w:lang w:val="en-IN"/>
        </w:rPr>
        <w:t>deliver</w:t>
      </w:r>
      <w:r w:rsidRPr="00B44FCE">
        <w:rPr>
          <w:rFonts w:ascii="Times New Roman" w:eastAsia="Calibri" w:hAnsi="Times New Roman" w:cs="Times New Roman"/>
          <w:sz w:val="24"/>
          <w:lang w:val="en-IN"/>
        </w:rPr>
        <w:t xml:space="preserve"> a good </w:t>
      </w:r>
      <w:r>
        <w:rPr>
          <w:rFonts w:ascii="Times New Roman" w:eastAsia="Calibri" w:hAnsi="Times New Roman" w:cs="Times New Roman"/>
          <w:sz w:val="24"/>
          <w:lang w:val="en-IN"/>
        </w:rPr>
        <w:t>presentation,</w:t>
      </w:r>
      <w:r w:rsidRPr="00B44FCE">
        <w:rPr>
          <w:rFonts w:ascii="Times New Roman" w:eastAsia="Calibri" w:hAnsi="Times New Roman" w:cs="Times New Roman"/>
          <w:sz w:val="24"/>
          <w:lang w:val="en-IN"/>
        </w:rPr>
        <w:t xml:space="preserve"> if not the best through a process of self-reflection by selecting the right model. This was the reflection theory propounded by University of Leicester professor David Kolb. The teachings were part of his studies and the 1984 book released by him titled - </w:t>
      </w:r>
      <w:r w:rsidRPr="00B44FCE">
        <w:rPr>
          <w:rFonts w:ascii="Times New Roman" w:eastAsia="Calibri" w:hAnsi="Times New Roman" w:cs="Times New Roman"/>
          <w:sz w:val="24"/>
          <w:szCs w:val="24"/>
          <w:shd w:val="clear" w:color="auto" w:fill="FFFFFF"/>
          <w:lang w:val="en-IN"/>
        </w:rPr>
        <w:t xml:space="preserve">Experiential Learning: Experience as the Source of Learning. This theory is also known as experimental learning. It is a multilinear model of adult development. I selected this theory because it gives a reasonable degree of importance on experience. This does not mean just work experience but the overall worldly experience. It has the following </w:t>
      </w:r>
      <w:r w:rsidR="00827566">
        <w:rPr>
          <w:rFonts w:ascii="Times New Roman" w:eastAsia="Calibri" w:hAnsi="Times New Roman" w:cs="Times New Roman"/>
          <w:sz w:val="24"/>
          <w:szCs w:val="24"/>
          <w:shd w:val="clear" w:color="auto" w:fill="FFFFFF"/>
          <w:lang w:val="en-IN"/>
        </w:rPr>
        <w:t>four</w:t>
      </w:r>
      <w:r w:rsidRPr="00B44FCE">
        <w:rPr>
          <w:rFonts w:ascii="Times New Roman" w:eastAsia="Calibri" w:hAnsi="Times New Roman" w:cs="Times New Roman"/>
          <w:sz w:val="24"/>
          <w:szCs w:val="24"/>
          <w:shd w:val="clear" w:color="auto" w:fill="FFFFFF"/>
          <w:lang w:val="en-IN"/>
        </w:rPr>
        <w:t xml:space="preserve"> stages </w:t>
      </w:r>
      <w:r w:rsidR="00827566">
        <w:rPr>
          <w:rFonts w:ascii="Times New Roman" w:eastAsia="Calibri" w:hAnsi="Times New Roman" w:cs="Times New Roman"/>
          <w:sz w:val="24"/>
          <w:szCs w:val="24"/>
          <w:shd w:val="clear" w:color="auto" w:fill="FFFFFF"/>
          <w:lang w:val="en-IN"/>
        </w:rPr>
        <w:t>:</w:t>
      </w:r>
    </w:p>
    <w:p w14:paraId="16E93CCD" w14:textId="77777777" w:rsidR="00B44FCE" w:rsidRDefault="00B44FCE" w:rsidP="001D677B">
      <w:pPr>
        <w:spacing w:after="200" w:line="360" w:lineRule="auto"/>
        <w:jc w:val="both"/>
        <w:rPr>
          <w:rFonts w:ascii="Times New Roman" w:eastAsia="Calibri" w:hAnsi="Times New Roman" w:cs="Times New Roman"/>
          <w:sz w:val="24"/>
          <w:szCs w:val="24"/>
          <w:shd w:val="clear" w:color="auto" w:fill="FFFFFF"/>
          <w:lang w:val="en-IN"/>
        </w:rPr>
      </w:pPr>
    </w:p>
    <w:p w14:paraId="708790B6" w14:textId="77777777" w:rsidR="00827566" w:rsidRDefault="0014229E" w:rsidP="0014229E">
      <w:pPr>
        <w:spacing w:after="200" w:line="360" w:lineRule="auto"/>
        <w:jc w:val="both"/>
        <w:rPr>
          <w:rFonts w:ascii="Times New Roman" w:eastAsia="Calibri" w:hAnsi="Times New Roman" w:cs="Times New Roman"/>
          <w:b/>
          <w:sz w:val="24"/>
          <w:szCs w:val="24"/>
          <w:shd w:val="clear" w:color="auto" w:fill="FFFFFF"/>
          <w:lang w:val="en-IN"/>
        </w:rPr>
      </w:pPr>
      <w:r w:rsidRPr="0014229E">
        <w:rPr>
          <w:rFonts w:ascii="Times New Roman" w:eastAsia="Calibri" w:hAnsi="Times New Roman" w:cs="Times New Roman"/>
          <w:b/>
          <w:sz w:val="24"/>
          <w:szCs w:val="24"/>
          <w:shd w:val="clear" w:color="auto" w:fill="FFFFFF"/>
          <w:lang w:val="en-IN"/>
        </w:rPr>
        <w:t>Concrete experience –</w:t>
      </w:r>
    </w:p>
    <w:p w14:paraId="57715991" w14:textId="15E86BB4" w:rsidR="00827566" w:rsidRDefault="0014229E" w:rsidP="0014229E">
      <w:pPr>
        <w:spacing w:after="200" w:line="360" w:lineRule="auto"/>
        <w:jc w:val="both"/>
        <w:rPr>
          <w:rFonts w:ascii="Times New Roman" w:eastAsia="Calibri" w:hAnsi="Times New Roman" w:cs="Times New Roman"/>
          <w:sz w:val="24"/>
          <w:szCs w:val="24"/>
          <w:shd w:val="clear" w:color="auto" w:fill="FFFFFF"/>
          <w:lang w:val="en-IN"/>
        </w:rPr>
      </w:pPr>
      <w:r w:rsidRPr="0014229E">
        <w:rPr>
          <w:rFonts w:ascii="Times New Roman" w:eastAsia="Calibri" w:hAnsi="Times New Roman" w:cs="Times New Roman"/>
          <w:sz w:val="24"/>
          <w:szCs w:val="24"/>
          <w:shd w:val="clear" w:color="auto" w:fill="FFFFFF"/>
          <w:lang w:val="en-IN"/>
        </w:rPr>
        <w:lastRenderedPageBreak/>
        <w:t xml:space="preserve"> </w:t>
      </w:r>
      <w:bookmarkStart w:id="9" w:name="_Hlk49672715"/>
      <w:r w:rsidR="00827566" w:rsidRPr="00827566">
        <w:rPr>
          <w:rFonts w:ascii="Times New Roman" w:eastAsia="Calibri" w:hAnsi="Times New Roman" w:cs="Times New Roman"/>
          <w:sz w:val="24"/>
          <w:szCs w:val="24"/>
          <w:shd w:val="clear" w:color="auto" w:fill="FFFFFF"/>
          <w:lang w:val="en-IN"/>
        </w:rPr>
        <w:t xml:space="preserve">The individual or entity is assigned a vital task. This is not just observing and watching but actual involvement. This involvement is through practical exercises and team games. We were divided into groups. Each </w:t>
      </w:r>
      <w:r w:rsidR="00827566">
        <w:rPr>
          <w:rFonts w:ascii="Times New Roman" w:eastAsia="Calibri" w:hAnsi="Times New Roman" w:cs="Times New Roman"/>
          <w:sz w:val="24"/>
          <w:szCs w:val="24"/>
          <w:shd w:val="clear" w:color="auto" w:fill="FFFFFF"/>
          <w:lang w:val="en-IN"/>
        </w:rPr>
        <w:t xml:space="preserve">group </w:t>
      </w:r>
      <w:r w:rsidR="00827566" w:rsidRPr="00827566">
        <w:rPr>
          <w:rFonts w:ascii="Times New Roman" w:eastAsia="Calibri" w:hAnsi="Times New Roman" w:cs="Times New Roman"/>
          <w:sz w:val="24"/>
          <w:szCs w:val="24"/>
          <w:shd w:val="clear" w:color="auto" w:fill="FFFFFF"/>
          <w:lang w:val="en-IN"/>
        </w:rPr>
        <w:t xml:space="preserve">had to make </w:t>
      </w:r>
      <w:r w:rsidR="00827566">
        <w:rPr>
          <w:rFonts w:ascii="Times New Roman" w:eastAsia="Calibri" w:hAnsi="Times New Roman" w:cs="Times New Roman"/>
          <w:sz w:val="24"/>
          <w:szCs w:val="24"/>
          <w:shd w:val="clear" w:color="auto" w:fill="FFFFFF"/>
          <w:lang w:val="en-IN"/>
        </w:rPr>
        <w:t>a presentation</w:t>
      </w:r>
      <w:r w:rsidR="00827566" w:rsidRPr="00827566">
        <w:rPr>
          <w:rFonts w:ascii="Times New Roman" w:eastAsia="Calibri" w:hAnsi="Times New Roman" w:cs="Times New Roman"/>
          <w:sz w:val="24"/>
          <w:szCs w:val="24"/>
          <w:shd w:val="clear" w:color="auto" w:fill="FFFFFF"/>
          <w:lang w:val="en-IN"/>
        </w:rPr>
        <w:t xml:space="preserve"> o</w:t>
      </w:r>
      <w:r w:rsidR="00827566">
        <w:rPr>
          <w:rFonts w:ascii="Times New Roman" w:eastAsia="Calibri" w:hAnsi="Times New Roman" w:cs="Times New Roman"/>
          <w:sz w:val="24"/>
          <w:szCs w:val="24"/>
          <w:shd w:val="clear" w:color="auto" w:fill="FFFFFF"/>
          <w:lang w:val="en-IN"/>
        </w:rPr>
        <w:t xml:space="preserve">n a specific topic, and try to be as interesting as possible, and also to keep a time-frame. </w:t>
      </w:r>
      <w:r w:rsidR="00827566" w:rsidRPr="00827566">
        <w:rPr>
          <w:rFonts w:ascii="Times New Roman" w:eastAsia="Calibri" w:hAnsi="Times New Roman" w:cs="Times New Roman"/>
          <w:sz w:val="24"/>
          <w:szCs w:val="24"/>
          <w:shd w:val="clear" w:color="auto" w:fill="FFFFFF"/>
          <w:lang w:val="en-IN"/>
        </w:rPr>
        <w:t xml:space="preserve">After that, each person </w:t>
      </w:r>
      <w:r w:rsidR="00827566">
        <w:rPr>
          <w:rFonts w:ascii="Times New Roman" w:eastAsia="Calibri" w:hAnsi="Times New Roman" w:cs="Times New Roman"/>
          <w:sz w:val="24"/>
          <w:szCs w:val="24"/>
          <w:shd w:val="clear" w:color="auto" w:fill="FFFFFF"/>
          <w:lang w:val="en-IN"/>
        </w:rPr>
        <w:t>was given few minutes to talk about their work</w:t>
      </w:r>
      <w:r w:rsidR="00827566" w:rsidRPr="00827566">
        <w:rPr>
          <w:rFonts w:ascii="Times New Roman" w:eastAsia="Calibri" w:hAnsi="Times New Roman" w:cs="Times New Roman"/>
          <w:sz w:val="24"/>
          <w:szCs w:val="24"/>
          <w:shd w:val="clear" w:color="auto" w:fill="FFFFFF"/>
          <w:lang w:val="en-IN"/>
        </w:rPr>
        <w:t>. It was a good brain sharpener</w:t>
      </w:r>
      <w:r w:rsidR="00827566" w:rsidRPr="00827566">
        <w:rPr>
          <w:rFonts w:ascii="Arial" w:eastAsia="Calibri" w:hAnsi="Arial" w:cs="Arial"/>
          <w:color w:val="222222"/>
          <w:sz w:val="20"/>
          <w:szCs w:val="20"/>
          <w:shd w:val="clear" w:color="auto" w:fill="FFFFFF"/>
          <w:lang w:val="en-IN"/>
        </w:rPr>
        <w:t xml:space="preserve"> (Kolb, and Kolb, 2017)</w:t>
      </w:r>
      <w:r w:rsidR="00827566" w:rsidRPr="00827566">
        <w:rPr>
          <w:rFonts w:ascii="Times New Roman" w:eastAsia="Calibri" w:hAnsi="Times New Roman" w:cs="Times New Roman"/>
          <w:sz w:val="24"/>
          <w:szCs w:val="24"/>
          <w:shd w:val="clear" w:color="auto" w:fill="FFFFFF"/>
          <w:lang w:val="en-IN"/>
        </w:rPr>
        <w:t>.</w:t>
      </w:r>
    </w:p>
    <w:bookmarkEnd w:id="9"/>
    <w:p w14:paraId="1245447E" w14:textId="2078027F" w:rsidR="0014229E" w:rsidRPr="0014229E" w:rsidRDefault="0014229E" w:rsidP="0014229E">
      <w:pPr>
        <w:spacing w:after="200" w:line="360" w:lineRule="auto"/>
        <w:jc w:val="both"/>
        <w:rPr>
          <w:rFonts w:ascii="Times New Roman" w:eastAsia="Calibri" w:hAnsi="Times New Roman" w:cs="Times New Roman"/>
          <w:sz w:val="24"/>
          <w:szCs w:val="24"/>
          <w:shd w:val="clear" w:color="auto" w:fill="FFFFFF"/>
          <w:lang w:val="en-IN"/>
        </w:rPr>
      </w:pPr>
      <w:r w:rsidRPr="0014229E">
        <w:rPr>
          <w:rFonts w:ascii="Times New Roman" w:eastAsia="Calibri" w:hAnsi="Times New Roman" w:cs="Times New Roman"/>
          <w:b/>
          <w:sz w:val="24"/>
          <w:szCs w:val="24"/>
          <w:shd w:val="clear" w:color="auto" w:fill="FFFFFF"/>
          <w:lang w:val="en-IN"/>
        </w:rPr>
        <w:t>Reflective observation –</w:t>
      </w:r>
      <w:r w:rsidRPr="0014229E">
        <w:rPr>
          <w:rFonts w:ascii="Times New Roman" w:eastAsia="Calibri" w:hAnsi="Times New Roman" w:cs="Times New Roman"/>
          <w:sz w:val="24"/>
          <w:szCs w:val="24"/>
          <w:shd w:val="clear" w:color="auto" w:fill="FFFFFF"/>
          <w:lang w:val="en-IN"/>
        </w:rPr>
        <w:t xml:space="preserve"> I found that some people were good listeners and others were impatient. </w:t>
      </w:r>
      <w:r w:rsidR="00C36728">
        <w:rPr>
          <w:rFonts w:ascii="Times New Roman" w:eastAsia="Calibri" w:hAnsi="Times New Roman" w:cs="Times New Roman"/>
          <w:sz w:val="24"/>
          <w:szCs w:val="24"/>
          <w:shd w:val="clear" w:color="auto" w:fill="FFFFFF"/>
          <w:lang w:val="en-IN"/>
        </w:rPr>
        <w:t>Also, in my group some of us were better in writing the theory part, but it was very hard for them to deliver the message when we had to do the oral presentation.</w:t>
      </w:r>
    </w:p>
    <w:p w14:paraId="787E6130" w14:textId="77777777" w:rsidR="00E90AB3" w:rsidRDefault="0014229E" w:rsidP="0014229E">
      <w:pPr>
        <w:spacing w:after="200" w:line="360" w:lineRule="auto"/>
        <w:jc w:val="both"/>
        <w:rPr>
          <w:rFonts w:ascii="Times New Roman" w:eastAsia="Calibri" w:hAnsi="Times New Roman" w:cs="Times New Roman"/>
          <w:sz w:val="24"/>
          <w:szCs w:val="24"/>
          <w:shd w:val="clear" w:color="auto" w:fill="FFFFFF"/>
          <w:lang w:val="en-IN"/>
        </w:rPr>
      </w:pPr>
      <w:r w:rsidRPr="0014229E">
        <w:rPr>
          <w:rFonts w:ascii="Times New Roman" w:eastAsia="Calibri" w:hAnsi="Times New Roman" w:cs="Times New Roman"/>
          <w:b/>
          <w:sz w:val="24"/>
          <w:szCs w:val="24"/>
          <w:shd w:val="clear" w:color="auto" w:fill="FFFFFF"/>
          <w:lang w:val="en-IN"/>
        </w:rPr>
        <w:t>Abstract conceptualisation –</w:t>
      </w:r>
      <w:r w:rsidRPr="0014229E">
        <w:rPr>
          <w:rFonts w:ascii="Times New Roman" w:eastAsia="Calibri" w:hAnsi="Times New Roman" w:cs="Times New Roman"/>
          <w:sz w:val="24"/>
          <w:szCs w:val="24"/>
          <w:shd w:val="clear" w:color="auto" w:fill="FFFFFF"/>
          <w:lang w:val="en-IN"/>
        </w:rPr>
        <w:t xml:space="preserve"> </w:t>
      </w:r>
      <w:r w:rsidR="00827566" w:rsidRPr="00827566">
        <w:rPr>
          <w:rFonts w:ascii="Times New Roman" w:eastAsia="Calibri" w:hAnsi="Times New Roman" w:cs="Times New Roman"/>
          <w:sz w:val="24"/>
          <w:szCs w:val="24"/>
          <w:shd w:val="clear" w:color="auto" w:fill="FFFFFF"/>
          <w:lang w:val="en-IN"/>
        </w:rPr>
        <w:t xml:space="preserve">This is the second stage. Each person had to </w:t>
      </w:r>
      <w:r w:rsidR="00827566">
        <w:rPr>
          <w:rFonts w:ascii="Times New Roman" w:eastAsia="Calibri" w:hAnsi="Times New Roman" w:cs="Times New Roman"/>
          <w:sz w:val="24"/>
          <w:szCs w:val="24"/>
          <w:shd w:val="clear" w:color="auto" w:fill="FFFFFF"/>
          <w:lang w:val="en-IN"/>
        </w:rPr>
        <w:t>make the presentation more enjoyable to all, trying to link the reaction of all the listeners, and to provide best information in the correct way. We</w:t>
      </w:r>
      <w:r w:rsidR="00827566" w:rsidRPr="00827566">
        <w:rPr>
          <w:rFonts w:ascii="Times New Roman" w:eastAsia="Calibri" w:hAnsi="Times New Roman" w:cs="Times New Roman"/>
          <w:sz w:val="24"/>
          <w:szCs w:val="24"/>
          <w:shd w:val="clear" w:color="auto" w:fill="FFFFFF"/>
          <w:lang w:val="en-IN"/>
        </w:rPr>
        <w:t xml:space="preserve"> had to observe and think carefully about what </w:t>
      </w:r>
      <w:r w:rsidR="00827566">
        <w:rPr>
          <w:rFonts w:ascii="Times New Roman" w:eastAsia="Calibri" w:hAnsi="Times New Roman" w:cs="Times New Roman"/>
          <w:sz w:val="24"/>
          <w:szCs w:val="24"/>
          <w:shd w:val="clear" w:color="auto" w:fill="FFFFFF"/>
          <w:lang w:val="en-IN"/>
        </w:rPr>
        <w:t>we</w:t>
      </w:r>
      <w:r w:rsidR="00827566" w:rsidRPr="00827566">
        <w:rPr>
          <w:rFonts w:ascii="Times New Roman" w:eastAsia="Calibri" w:hAnsi="Times New Roman" w:cs="Times New Roman"/>
          <w:sz w:val="24"/>
          <w:szCs w:val="24"/>
          <w:shd w:val="clear" w:color="auto" w:fill="FFFFFF"/>
          <w:lang w:val="en-IN"/>
        </w:rPr>
        <w:t xml:space="preserve"> did. Questions </w:t>
      </w:r>
      <w:r w:rsidR="00827566">
        <w:rPr>
          <w:rFonts w:ascii="Times New Roman" w:eastAsia="Calibri" w:hAnsi="Times New Roman" w:cs="Times New Roman"/>
          <w:sz w:val="24"/>
          <w:szCs w:val="24"/>
          <w:shd w:val="clear" w:color="auto" w:fill="FFFFFF"/>
          <w:lang w:val="en-IN"/>
        </w:rPr>
        <w:t>were</w:t>
      </w:r>
      <w:r w:rsidR="00827566" w:rsidRPr="00827566">
        <w:rPr>
          <w:rFonts w:ascii="Times New Roman" w:eastAsia="Calibri" w:hAnsi="Times New Roman" w:cs="Times New Roman"/>
          <w:sz w:val="24"/>
          <w:szCs w:val="24"/>
          <w:shd w:val="clear" w:color="auto" w:fill="FFFFFF"/>
          <w:lang w:val="en-IN"/>
        </w:rPr>
        <w:t xml:space="preserve"> exchanged, and there </w:t>
      </w:r>
      <w:r w:rsidR="00827566">
        <w:rPr>
          <w:rFonts w:ascii="Times New Roman" w:eastAsia="Calibri" w:hAnsi="Times New Roman" w:cs="Times New Roman"/>
          <w:sz w:val="24"/>
          <w:szCs w:val="24"/>
          <w:shd w:val="clear" w:color="auto" w:fill="FFFFFF"/>
          <w:lang w:val="en-IN"/>
        </w:rPr>
        <w:t>was</w:t>
      </w:r>
      <w:r w:rsidR="00827566" w:rsidRPr="00827566">
        <w:rPr>
          <w:rFonts w:ascii="Times New Roman" w:eastAsia="Calibri" w:hAnsi="Times New Roman" w:cs="Times New Roman"/>
          <w:sz w:val="24"/>
          <w:szCs w:val="24"/>
          <w:shd w:val="clear" w:color="auto" w:fill="FFFFFF"/>
          <w:lang w:val="en-IN"/>
        </w:rPr>
        <w:t xml:space="preserve"> a lot of discussion happening. Feedback and useful </w:t>
      </w:r>
      <w:r w:rsidR="00827566">
        <w:rPr>
          <w:rFonts w:ascii="Times New Roman" w:eastAsia="Calibri" w:hAnsi="Times New Roman" w:cs="Times New Roman"/>
          <w:sz w:val="24"/>
          <w:szCs w:val="24"/>
          <w:shd w:val="clear" w:color="auto" w:fill="FFFFFF"/>
          <w:lang w:val="en-IN"/>
        </w:rPr>
        <w:t>tips were</w:t>
      </w:r>
      <w:r w:rsidR="00827566" w:rsidRPr="00827566">
        <w:rPr>
          <w:rFonts w:ascii="Times New Roman" w:eastAsia="Calibri" w:hAnsi="Times New Roman" w:cs="Times New Roman"/>
          <w:sz w:val="24"/>
          <w:szCs w:val="24"/>
          <w:shd w:val="clear" w:color="auto" w:fill="FFFFFF"/>
          <w:lang w:val="en-IN"/>
        </w:rPr>
        <w:t xml:space="preserve"> essential</w:t>
      </w:r>
      <w:r w:rsidR="00827566">
        <w:rPr>
          <w:rFonts w:ascii="Times New Roman" w:eastAsia="Calibri" w:hAnsi="Times New Roman" w:cs="Times New Roman"/>
          <w:sz w:val="24"/>
          <w:szCs w:val="24"/>
          <w:shd w:val="clear" w:color="auto" w:fill="FFFFFF"/>
          <w:lang w:val="en-IN"/>
        </w:rPr>
        <w:t xml:space="preserve">, also we had the opportunity to think of changing the </w:t>
      </w:r>
      <w:r w:rsidR="00E90AB3">
        <w:rPr>
          <w:rFonts w:ascii="Times New Roman" w:eastAsia="Calibri" w:hAnsi="Times New Roman" w:cs="Times New Roman"/>
          <w:sz w:val="24"/>
          <w:szCs w:val="24"/>
          <w:shd w:val="clear" w:color="auto" w:fill="FFFFFF"/>
          <w:lang w:val="en-IN"/>
        </w:rPr>
        <w:t xml:space="preserve">written </w:t>
      </w:r>
      <w:r w:rsidR="00827566">
        <w:rPr>
          <w:rFonts w:ascii="Times New Roman" w:eastAsia="Calibri" w:hAnsi="Times New Roman" w:cs="Times New Roman"/>
          <w:sz w:val="24"/>
          <w:szCs w:val="24"/>
          <w:shd w:val="clear" w:color="auto" w:fill="FFFFFF"/>
          <w:lang w:val="en-IN"/>
        </w:rPr>
        <w:t xml:space="preserve">theory support </w:t>
      </w:r>
      <w:r w:rsidR="00E90AB3">
        <w:rPr>
          <w:rFonts w:ascii="Times New Roman" w:eastAsia="Calibri" w:hAnsi="Times New Roman" w:cs="Times New Roman"/>
          <w:sz w:val="24"/>
          <w:szCs w:val="24"/>
          <w:shd w:val="clear" w:color="auto" w:fill="FFFFFF"/>
          <w:lang w:val="en-IN"/>
        </w:rPr>
        <w:t xml:space="preserve">we had for delivering the presentation, </w:t>
      </w:r>
      <w:r w:rsidR="00827566">
        <w:rPr>
          <w:rFonts w:ascii="Times New Roman" w:eastAsia="Calibri" w:hAnsi="Times New Roman" w:cs="Times New Roman"/>
          <w:sz w:val="24"/>
          <w:szCs w:val="24"/>
          <w:shd w:val="clear" w:color="auto" w:fill="FFFFFF"/>
          <w:lang w:val="en-IN"/>
        </w:rPr>
        <w:t xml:space="preserve">if needed. </w:t>
      </w:r>
    </w:p>
    <w:p w14:paraId="761874D4" w14:textId="05FA0988" w:rsidR="000F22FF" w:rsidRPr="00E90AB3" w:rsidRDefault="0014229E" w:rsidP="0014229E">
      <w:pPr>
        <w:spacing w:after="200" w:line="360" w:lineRule="auto"/>
        <w:jc w:val="both"/>
        <w:rPr>
          <w:rFonts w:ascii="Times New Roman" w:eastAsia="Calibri" w:hAnsi="Times New Roman" w:cs="Times New Roman"/>
          <w:b/>
          <w:sz w:val="24"/>
          <w:szCs w:val="24"/>
          <w:shd w:val="clear" w:color="auto" w:fill="FFFFFF"/>
          <w:lang w:val="en-IN"/>
        </w:rPr>
      </w:pPr>
      <w:r w:rsidRPr="0014229E">
        <w:rPr>
          <w:rFonts w:ascii="Times New Roman" w:eastAsia="Calibri" w:hAnsi="Times New Roman" w:cs="Times New Roman"/>
          <w:b/>
          <w:sz w:val="24"/>
          <w:szCs w:val="24"/>
          <w:shd w:val="clear" w:color="auto" w:fill="FFFFFF"/>
          <w:lang w:val="en-IN"/>
        </w:rPr>
        <w:t>Active experimentation –</w:t>
      </w:r>
      <w:r w:rsidR="00E90AB3" w:rsidRPr="00E90AB3">
        <w:rPr>
          <w:rFonts w:ascii="Times New Roman" w:hAnsi="Times New Roman" w:cs="Times New Roman"/>
          <w:sz w:val="24"/>
          <w:szCs w:val="24"/>
          <w:shd w:val="clear" w:color="auto" w:fill="FFFFFF"/>
          <w:lang w:val="en-IN"/>
        </w:rPr>
        <w:t xml:space="preserve"> </w:t>
      </w:r>
      <w:r w:rsidR="00E90AB3" w:rsidRPr="00E90AB3">
        <w:rPr>
          <w:rFonts w:ascii="Times New Roman" w:eastAsia="Calibri" w:hAnsi="Times New Roman" w:cs="Times New Roman"/>
          <w:bCs/>
          <w:sz w:val="24"/>
          <w:szCs w:val="24"/>
          <w:shd w:val="clear" w:color="auto" w:fill="FFFFFF"/>
          <w:lang w:val="en-IN"/>
        </w:rPr>
        <w:t xml:space="preserve">Whatever learnt has now to be converted into practice through actual implantation. </w:t>
      </w:r>
      <w:r w:rsidR="002677AB">
        <w:rPr>
          <w:rFonts w:ascii="Times New Roman" w:eastAsia="Calibri" w:hAnsi="Times New Roman" w:cs="Times New Roman"/>
          <w:bCs/>
          <w:sz w:val="24"/>
          <w:szCs w:val="24"/>
          <w:shd w:val="clear" w:color="auto" w:fill="FFFFFF"/>
          <w:lang w:val="en-IN"/>
        </w:rPr>
        <w:t>This is the part that</w:t>
      </w:r>
      <w:r w:rsidR="002677AB" w:rsidRPr="00E90AB3">
        <w:rPr>
          <w:rFonts w:ascii="Times New Roman" w:eastAsia="Calibri" w:hAnsi="Times New Roman" w:cs="Times New Roman"/>
          <w:bCs/>
          <w:sz w:val="24"/>
          <w:szCs w:val="24"/>
          <w:shd w:val="clear" w:color="auto" w:fill="FFFFFF"/>
          <w:lang w:val="en-IN"/>
        </w:rPr>
        <w:t xml:space="preserve"> makes use of planning and new learning curves. This enables us to predict and make changes or revision</w:t>
      </w:r>
      <w:r w:rsidR="002677AB">
        <w:rPr>
          <w:rFonts w:ascii="Times New Roman" w:eastAsia="Calibri" w:hAnsi="Times New Roman" w:cs="Times New Roman"/>
          <w:bCs/>
          <w:sz w:val="24"/>
          <w:szCs w:val="24"/>
          <w:shd w:val="clear" w:color="auto" w:fill="FFFFFF"/>
          <w:lang w:val="en-IN"/>
        </w:rPr>
        <w:t xml:space="preserve"> </w:t>
      </w:r>
      <w:r w:rsidR="002677AB" w:rsidRPr="00E90AB3">
        <w:rPr>
          <w:rFonts w:ascii="Times New Roman" w:eastAsia="Calibri" w:hAnsi="Times New Roman" w:cs="Times New Roman"/>
          <w:bCs/>
          <w:sz w:val="24"/>
          <w:szCs w:val="24"/>
          <w:shd w:val="clear" w:color="auto" w:fill="FFFFFF"/>
          <w:lang w:val="en-IN"/>
        </w:rPr>
        <w:t>(Kolb and Kolb, 2018).</w:t>
      </w:r>
      <w:r w:rsidR="002677AB" w:rsidRPr="00E90AB3">
        <w:rPr>
          <w:rFonts w:ascii="Times New Roman" w:eastAsia="Calibri" w:hAnsi="Times New Roman" w:cs="Times New Roman"/>
          <w:b/>
          <w:sz w:val="24"/>
          <w:szCs w:val="24"/>
          <w:shd w:val="clear" w:color="auto" w:fill="FFFFFF"/>
          <w:lang w:val="en-IN"/>
        </w:rPr>
        <w:t xml:space="preserve">  </w:t>
      </w:r>
      <w:r w:rsidR="000F22FF">
        <w:rPr>
          <w:rFonts w:ascii="Times New Roman" w:eastAsia="Calibri" w:hAnsi="Times New Roman" w:cs="Times New Roman"/>
          <w:sz w:val="24"/>
          <w:szCs w:val="24"/>
          <w:shd w:val="clear" w:color="auto" w:fill="FFFFFF"/>
          <w:lang w:val="en-IN"/>
        </w:rPr>
        <w:t>I tried to keep everybody involved during the presentation, I apply the theor</w:t>
      </w:r>
      <w:r w:rsidR="00E90AB3">
        <w:rPr>
          <w:rFonts w:ascii="Times New Roman" w:eastAsia="Calibri" w:hAnsi="Times New Roman" w:cs="Times New Roman"/>
          <w:sz w:val="24"/>
          <w:szCs w:val="24"/>
          <w:shd w:val="clear" w:color="auto" w:fill="FFFFFF"/>
          <w:lang w:val="en-IN"/>
        </w:rPr>
        <w:t>ies</w:t>
      </w:r>
      <w:r w:rsidR="000F22FF">
        <w:rPr>
          <w:rFonts w:ascii="Times New Roman" w:eastAsia="Calibri" w:hAnsi="Times New Roman" w:cs="Times New Roman"/>
          <w:sz w:val="24"/>
          <w:szCs w:val="24"/>
          <w:shd w:val="clear" w:color="auto" w:fill="FFFFFF"/>
          <w:lang w:val="en-IN"/>
        </w:rPr>
        <w:t xml:space="preserve"> we have learned in the class and try to observe the attitude of all the people present. This worked, and I think my part of the presentation it was a successful one, this thanks to all things learned in the class</w:t>
      </w:r>
      <w:r w:rsidR="002677AB">
        <w:rPr>
          <w:rFonts w:ascii="Times New Roman" w:eastAsia="Calibri" w:hAnsi="Times New Roman" w:cs="Times New Roman"/>
          <w:b/>
          <w:sz w:val="24"/>
          <w:szCs w:val="24"/>
          <w:shd w:val="clear" w:color="auto" w:fill="FFFFFF"/>
          <w:lang w:val="en-IN"/>
        </w:rPr>
        <w:t>.</w:t>
      </w:r>
    </w:p>
    <w:p w14:paraId="4CEC38B8" w14:textId="5B173257" w:rsidR="0014229E" w:rsidRDefault="000F22FF" w:rsidP="001D677B">
      <w:pPr>
        <w:spacing w:after="200" w:line="360" w:lineRule="auto"/>
        <w:jc w:val="both"/>
        <w:rPr>
          <w:rFonts w:ascii="Times New Roman" w:eastAsia="Calibri" w:hAnsi="Times New Roman" w:cs="Times New Roman"/>
          <w:sz w:val="24"/>
          <w:szCs w:val="24"/>
          <w:shd w:val="clear" w:color="auto" w:fill="FFFFFF"/>
          <w:lang w:val="en-IN"/>
        </w:rPr>
      </w:pPr>
      <w:r>
        <w:rPr>
          <w:rFonts w:ascii="Times New Roman" w:eastAsia="Calibri" w:hAnsi="Times New Roman" w:cs="Times New Roman"/>
          <w:sz w:val="24"/>
          <w:szCs w:val="24"/>
          <w:shd w:val="clear" w:color="auto" w:fill="FFFFFF"/>
          <w:lang w:val="en-IN"/>
        </w:rPr>
        <w:t>I will conclude that this was my favourite lesson from all, as presentation is not only about to be used for academic purposes, but in everyday life too</w:t>
      </w:r>
      <w:r w:rsidR="0098476B">
        <w:rPr>
          <w:rFonts w:ascii="Times New Roman" w:eastAsia="Calibri" w:hAnsi="Times New Roman" w:cs="Times New Roman"/>
          <w:sz w:val="24"/>
          <w:szCs w:val="24"/>
          <w:shd w:val="clear" w:color="auto" w:fill="FFFFFF"/>
          <w:lang w:val="en-IN"/>
        </w:rPr>
        <w:t>, as</w:t>
      </w:r>
      <w:r>
        <w:rPr>
          <w:rFonts w:ascii="Times New Roman" w:eastAsia="Calibri" w:hAnsi="Times New Roman" w:cs="Times New Roman"/>
          <w:sz w:val="24"/>
          <w:szCs w:val="24"/>
          <w:shd w:val="clear" w:color="auto" w:fill="FFFFFF"/>
          <w:lang w:val="en-IN"/>
        </w:rPr>
        <w:t xml:space="preserve"> “(…)everything you see on tv, hear on the radio </w:t>
      </w:r>
      <w:r w:rsidR="0098476B">
        <w:rPr>
          <w:rFonts w:ascii="Times New Roman" w:eastAsia="Calibri" w:hAnsi="Times New Roman" w:cs="Times New Roman"/>
          <w:sz w:val="24"/>
          <w:szCs w:val="24"/>
          <w:shd w:val="clear" w:color="auto" w:fill="FFFFFF"/>
          <w:lang w:val="en-IN"/>
        </w:rPr>
        <w:t>o</w:t>
      </w:r>
      <w:r>
        <w:rPr>
          <w:rFonts w:ascii="Times New Roman" w:eastAsia="Calibri" w:hAnsi="Times New Roman" w:cs="Times New Roman"/>
          <w:sz w:val="24"/>
          <w:szCs w:val="24"/>
          <w:shd w:val="clear" w:color="auto" w:fill="FFFFFF"/>
          <w:lang w:val="en-IN"/>
        </w:rPr>
        <w:t>r get in some other way</w:t>
      </w:r>
      <w:r w:rsidR="0098476B">
        <w:rPr>
          <w:rFonts w:ascii="Times New Roman" w:eastAsia="Calibri" w:hAnsi="Times New Roman" w:cs="Times New Roman"/>
          <w:sz w:val="24"/>
          <w:szCs w:val="24"/>
          <w:shd w:val="clear" w:color="auto" w:fill="FFFFFF"/>
          <w:lang w:val="en-IN"/>
        </w:rPr>
        <w:t xml:space="preserve"> is a presentation in some way. It may not be called a presentation, but such situations will present you with some kind of information or will entertain you – or both.” (</w:t>
      </w:r>
      <w:r w:rsidR="00D43695">
        <w:rPr>
          <w:rFonts w:ascii="Times New Roman" w:eastAsia="Calibri" w:hAnsi="Times New Roman" w:cs="Times New Roman"/>
          <w:sz w:val="20"/>
          <w:szCs w:val="20"/>
          <w:shd w:val="clear" w:color="auto" w:fill="FFFFFF"/>
          <w:lang w:val="en-IN"/>
        </w:rPr>
        <w:t>Morgan P., 2017</w:t>
      </w:r>
      <w:r w:rsidR="0098476B">
        <w:rPr>
          <w:rFonts w:ascii="Times New Roman" w:eastAsia="Calibri" w:hAnsi="Times New Roman" w:cs="Times New Roman"/>
          <w:sz w:val="24"/>
          <w:szCs w:val="24"/>
          <w:shd w:val="clear" w:color="auto" w:fill="FFFFFF"/>
          <w:lang w:val="en-IN"/>
        </w:rPr>
        <w:t>)</w:t>
      </w:r>
    </w:p>
    <w:p w14:paraId="0B8FDBC7" w14:textId="28EF1884" w:rsidR="00B44FCE" w:rsidRDefault="00B44FCE" w:rsidP="001D677B">
      <w:pPr>
        <w:spacing w:after="200" w:line="360" w:lineRule="auto"/>
        <w:jc w:val="both"/>
        <w:rPr>
          <w:rFonts w:ascii="Times New Roman" w:eastAsia="Calibri" w:hAnsi="Times New Roman" w:cs="Times New Roman"/>
          <w:sz w:val="24"/>
          <w:szCs w:val="24"/>
          <w:shd w:val="clear" w:color="auto" w:fill="FFFFFF"/>
          <w:lang w:val="en-IN"/>
        </w:rPr>
      </w:pPr>
    </w:p>
    <w:p w14:paraId="778C54C5" w14:textId="5D9CFB15" w:rsidR="00B44FCE" w:rsidRDefault="00B44FCE" w:rsidP="001D677B">
      <w:pPr>
        <w:spacing w:after="200" w:line="360" w:lineRule="auto"/>
        <w:jc w:val="both"/>
        <w:rPr>
          <w:rFonts w:ascii="Times New Roman" w:eastAsia="Calibri" w:hAnsi="Times New Roman" w:cs="Times New Roman"/>
          <w:sz w:val="24"/>
          <w:szCs w:val="24"/>
          <w:shd w:val="clear" w:color="auto" w:fill="FFFFFF"/>
          <w:lang w:val="en-IN"/>
        </w:rPr>
      </w:pPr>
    </w:p>
    <w:p w14:paraId="0EAADCD9" w14:textId="77777777" w:rsidR="0014229E" w:rsidRPr="001D677B" w:rsidRDefault="0014229E" w:rsidP="001D677B">
      <w:pPr>
        <w:spacing w:after="200" w:line="360" w:lineRule="auto"/>
        <w:jc w:val="both"/>
        <w:rPr>
          <w:rFonts w:ascii="Times New Roman" w:eastAsia="Calibri" w:hAnsi="Times New Roman" w:cs="Times New Roman"/>
          <w:sz w:val="24"/>
          <w:szCs w:val="24"/>
          <w:shd w:val="clear" w:color="auto" w:fill="FFFFFF"/>
          <w:lang w:val="en-IN"/>
        </w:rPr>
      </w:pPr>
    </w:p>
    <w:p w14:paraId="71501666" w14:textId="77777777" w:rsidR="00E64A2F" w:rsidRPr="00E64A2F" w:rsidRDefault="00E64A2F" w:rsidP="00E64A2F">
      <w:pPr>
        <w:spacing w:after="200" w:line="360" w:lineRule="auto"/>
        <w:jc w:val="both"/>
        <w:rPr>
          <w:rFonts w:ascii="Times New Roman" w:eastAsia="Calibri" w:hAnsi="Times New Roman" w:cs="Times New Roman"/>
          <w:sz w:val="24"/>
          <w:lang w:val="en-IN"/>
        </w:rPr>
      </w:pPr>
    </w:p>
    <w:p w14:paraId="04C8F3A5" w14:textId="77777777" w:rsidR="00800F66" w:rsidRPr="00800F66" w:rsidRDefault="00800F66" w:rsidP="00800F66">
      <w:pPr>
        <w:spacing w:after="200" w:line="360" w:lineRule="auto"/>
        <w:jc w:val="both"/>
        <w:rPr>
          <w:rFonts w:ascii="Times New Roman" w:eastAsia="Calibri" w:hAnsi="Times New Roman" w:cs="Times New Roman"/>
          <w:color w:val="222222"/>
          <w:sz w:val="24"/>
          <w:szCs w:val="24"/>
          <w:shd w:val="clear" w:color="auto" w:fill="FFFFFF"/>
          <w:lang w:val="en-IN"/>
        </w:rPr>
      </w:pPr>
      <w:r w:rsidRPr="00800F66">
        <w:rPr>
          <w:rFonts w:ascii="Times New Roman" w:eastAsia="Calibri" w:hAnsi="Times New Roman" w:cs="Times New Roman"/>
          <w:color w:val="222222"/>
          <w:sz w:val="24"/>
          <w:szCs w:val="24"/>
          <w:shd w:val="clear" w:color="auto" w:fill="FFFFFF"/>
          <w:lang w:val="en-IN"/>
        </w:rPr>
        <w:t>Anders, A., 2016. Flipping the composing process: Collaborative drafting and résumé writing. </w:t>
      </w:r>
      <w:r w:rsidRPr="00800F66">
        <w:rPr>
          <w:rFonts w:ascii="Times New Roman" w:eastAsia="Calibri" w:hAnsi="Times New Roman" w:cs="Times New Roman"/>
          <w:i/>
          <w:iCs/>
          <w:color w:val="222222"/>
          <w:sz w:val="24"/>
          <w:szCs w:val="24"/>
          <w:shd w:val="clear" w:color="auto" w:fill="FFFFFF"/>
          <w:lang w:val="en-IN"/>
        </w:rPr>
        <w:t>Business and Professional Communication Quarterly</w:t>
      </w:r>
      <w:r w:rsidRPr="00800F66">
        <w:rPr>
          <w:rFonts w:ascii="Times New Roman" w:eastAsia="Calibri" w:hAnsi="Times New Roman" w:cs="Times New Roman"/>
          <w:color w:val="222222"/>
          <w:sz w:val="24"/>
          <w:szCs w:val="24"/>
          <w:shd w:val="clear" w:color="auto" w:fill="FFFFFF"/>
          <w:lang w:val="en-IN"/>
        </w:rPr>
        <w:t>, </w:t>
      </w:r>
      <w:r w:rsidRPr="00800F66">
        <w:rPr>
          <w:rFonts w:ascii="Times New Roman" w:eastAsia="Calibri" w:hAnsi="Times New Roman" w:cs="Times New Roman"/>
          <w:i/>
          <w:iCs/>
          <w:color w:val="222222"/>
          <w:sz w:val="24"/>
          <w:szCs w:val="24"/>
          <w:shd w:val="clear" w:color="auto" w:fill="FFFFFF"/>
          <w:lang w:val="en-IN"/>
        </w:rPr>
        <w:t>79</w:t>
      </w:r>
      <w:r w:rsidRPr="00800F66">
        <w:rPr>
          <w:rFonts w:ascii="Times New Roman" w:eastAsia="Calibri" w:hAnsi="Times New Roman" w:cs="Times New Roman"/>
          <w:color w:val="222222"/>
          <w:sz w:val="24"/>
          <w:szCs w:val="24"/>
          <w:shd w:val="clear" w:color="auto" w:fill="FFFFFF"/>
          <w:lang w:val="en-IN"/>
        </w:rPr>
        <w:t>(1), pp.102-118.</w:t>
      </w:r>
    </w:p>
    <w:p w14:paraId="711F7262" w14:textId="5B7A4AB0" w:rsidR="00800F66" w:rsidRPr="00800F66" w:rsidRDefault="00800F66" w:rsidP="00800F66">
      <w:pPr>
        <w:spacing w:after="200" w:line="360" w:lineRule="auto"/>
        <w:jc w:val="both"/>
        <w:rPr>
          <w:rFonts w:ascii="Times New Roman" w:eastAsia="Calibri" w:hAnsi="Times New Roman" w:cs="Times New Roman"/>
          <w:color w:val="222222"/>
          <w:sz w:val="24"/>
          <w:szCs w:val="24"/>
          <w:shd w:val="clear" w:color="auto" w:fill="FFFFFF"/>
          <w:lang w:val="en-IN"/>
        </w:rPr>
      </w:pPr>
      <w:proofErr w:type="spellStart"/>
      <w:r w:rsidRPr="00800F66">
        <w:rPr>
          <w:rFonts w:ascii="Times New Roman" w:eastAsia="Calibri" w:hAnsi="Times New Roman" w:cs="Times New Roman"/>
          <w:color w:val="222222"/>
          <w:sz w:val="24"/>
          <w:szCs w:val="24"/>
          <w:shd w:val="clear" w:color="auto" w:fill="FFFFFF"/>
          <w:lang w:val="en-IN"/>
        </w:rPr>
        <w:t>Birgili</w:t>
      </w:r>
      <w:proofErr w:type="spellEnd"/>
      <w:r w:rsidRPr="00800F66">
        <w:rPr>
          <w:rFonts w:ascii="Times New Roman" w:eastAsia="Calibri" w:hAnsi="Times New Roman" w:cs="Times New Roman"/>
          <w:color w:val="222222"/>
          <w:sz w:val="24"/>
          <w:szCs w:val="24"/>
          <w:shd w:val="clear" w:color="auto" w:fill="FFFFFF"/>
          <w:lang w:val="en-IN"/>
        </w:rPr>
        <w:t>, B., 2015. Creative and critical thinking skills in problem-based learning environments.</w:t>
      </w:r>
    </w:p>
    <w:p w14:paraId="266DCCD4" w14:textId="3BED6E42" w:rsidR="00800F66" w:rsidRPr="00800F66" w:rsidRDefault="00800F66" w:rsidP="00800F66">
      <w:pPr>
        <w:spacing w:after="200" w:line="360" w:lineRule="auto"/>
        <w:jc w:val="both"/>
        <w:rPr>
          <w:rFonts w:ascii="Times New Roman" w:eastAsia="Calibri" w:hAnsi="Times New Roman" w:cs="Times New Roman"/>
          <w:color w:val="222222"/>
          <w:sz w:val="24"/>
          <w:szCs w:val="24"/>
          <w:shd w:val="clear" w:color="auto" w:fill="FFFFFF"/>
          <w:lang w:val="en-IN"/>
        </w:rPr>
      </w:pPr>
      <w:proofErr w:type="spellStart"/>
      <w:r w:rsidRPr="00800F66">
        <w:rPr>
          <w:rFonts w:ascii="Times New Roman" w:eastAsia="Calibri" w:hAnsi="Times New Roman" w:cs="Times New Roman"/>
          <w:color w:val="222222"/>
          <w:sz w:val="24"/>
          <w:szCs w:val="24"/>
          <w:shd w:val="clear" w:color="auto" w:fill="FFFFFF"/>
          <w:lang w:val="en-IN"/>
        </w:rPr>
        <w:t>Ciarocco</w:t>
      </w:r>
      <w:proofErr w:type="spellEnd"/>
      <w:r w:rsidRPr="00800F66">
        <w:rPr>
          <w:rFonts w:ascii="Times New Roman" w:eastAsia="Calibri" w:hAnsi="Times New Roman" w:cs="Times New Roman"/>
          <w:color w:val="222222"/>
          <w:sz w:val="24"/>
          <w:szCs w:val="24"/>
          <w:shd w:val="clear" w:color="auto" w:fill="FFFFFF"/>
          <w:lang w:val="en-IN"/>
        </w:rPr>
        <w:t>, N.J., 2018. Traditional and new approaches to career preparation through coursework. </w:t>
      </w:r>
      <w:r w:rsidRPr="00800F66">
        <w:rPr>
          <w:rFonts w:ascii="Times New Roman" w:eastAsia="Calibri" w:hAnsi="Times New Roman" w:cs="Times New Roman"/>
          <w:i/>
          <w:iCs/>
          <w:color w:val="222222"/>
          <w:sz w:val="24"/>
          <w:szCs w:val="24"/>
          <w:shd w:val="clear" w:color="auto" w:fill="FFFFFF"/>
          <w:lang w:val="en-IN"/>
        </w:rPr>
        <w:t>Teaching of Psychology</w:t>
      </w:r>
      <w:r w:rsidRPr="00800F66">
        <w:rPr>
          <w:rFonts w:ascii="Times New Roman" w:eastAsia="Calibri" w:hAnsi="Times New Roman" w:cs="Times New Roman"/>
          <w:color w:val="222222"/>
          <w:sz w:val="24"/>
          <w:szCs w:val="24"/>
          <w:shd w:val="clear" w:color="auto" w:fill="FFFFFF"/>
          <w:lang w:val="en-IN"/>
        </w:rPr>
        <w:t>, </w:t>
      </w:r>
      <w:r w:rsidRPr="00800F66">
        <w:rPr>
          <w:rFonts w:ascii="Times New Roman" w:eastAsia="Calibri" w:hAnsi="Times New Roman" w:cs="Times New Roman"/>
          <w:i/>
          <w:iCs/>
          <w:color w:val="222222"/>
          <w:sz w:val="24"/>
          <w:szCs w:val="24"/>
          <w:shd w:val="clear" w:color="auto" w:fill="FFFFFF"/>
          <w:lang w:val="en-IN"/>
        </w:rPr>
        <w:t>45</w:t>
      </w:r>
      <w:r w:rsidRPr="00800F66">
        <w:rPr>
          <w:rFonts w:ascii="Times New Roman" w:eastAsia="Calibri" w:hAnsi="Times New Roman" w:cs="Times New Roman"/>
          <w:color w:val="222222"/>
          <w:sz w:val="24"/>
          <w:szCs w:val="24"/>
          <w:shd w:val="clear" w:color="auto" w:fill="FFFFFF"/>
          <w:lang w:val="en-IN"/>
        </w:rPr>
        <w:t>(1), pp.32-40.</w:t>
      </w:r>
    </w:p>
    <w:p w14:paraId="5D579B9C" w14:textId="77777777" w:rsidR="00800F66" w:rsidRPr="00800F66" w:rsidRDefault="00800F66" w:rsidP="00800F66">
      <w:pPr>
        <w:spacing w:after="200" w:line="360" w:lineRule="auto"/>
        <w:jc w:val="both"/>
        <w:rPr>
          <w:rFonts w:ascii="Times New Roman" w:eastAsia="Calibri" w:hAnsi="Times New Roman" w:cs="Times New Roman"/>
          <w:color w:val="222222"/>
          <w:sz w:val="24"/>
          <w:szCs w:val="24"/>
          <w:shd w:val="clear" w:color="auto" w:fill="FFFFFF"/>
          <w:lang w:val="en-IN"/>
        </w:rPr>
      </w:pPr>
      <w:r w:rsidRPr="00800F66">
        <w:rPr>
          <w:rFonts w:ascii="Times New Roman" w:eastAsia="Calibri" w:hAnsi="Times New Roman" w:cs="Times New Roman"/>
          <w:color w:val="222222"/>
          <w:sz w:val="24"/>
          <w:szCs w:val="24"/>
          <w:shd w:val="clear" w:color="auto" w:fill="FFFFFF"/>
          <w:lang w:val="en-IN"/>
        </w:rPr>
        <w:t>Kolb, A. and Kolb, D., 2018. Eight important things to know about the experiential learning cycle. </w:t>
      </w:r>
      <w:r w:rsidRPr="00800F66">
        <w:rPr>
          <w:rFonts w:ascii="Times New Roman" w:eastAsia="Calibri" w:hAnsi="Times New Roman" w:cs="Times New Roman"/>
          <w:i/>
          <w:iCs/>
          <w:color w:val="222222"/>
          <w:sz w:val="24"/>
          <w:szCs w:val="24"/>
          <w:shd w:val="clear" w:color="auto" w:fill="FFFFFF"/>
          <w:lang w:val="en-IN"/>
        </w:rPr>
        <w:t>Australian educational leader</w:t>
      </w:r>
      <w:r w:rsidRPr="00800F66">
        <w:rPr>
          <w:rFonts w:ascii="Times New Roman" w:eastAsia="Calibri" w:hAnsi="Times New Roman" w:cs="Times New Roman"/>
          <w:color w:val="222222"/>
          <w:sz w:val="24"/>
          <w:szCs w:val="24"/>
          <w:shd w:val="clear" w:color="auto" w:fill="FFFFFF"/>
          <w:lang w:val="en-IN"/>
        </w:rPr>
        <w:t>, </w:t>
      </w:r>
      <w:r w:rsidRPr="00800F66">
        <w:rPr>
          <w:rFonts w:ascii="Times New Roman" w:eastAsia="Calibri" w:hAnsi="Times New Roman" w:cs="Times New Roman"/>
          <w:i/>
          <w:iCs/>
          <w:color w:val="222222"/>
          <w:sz w:val="24"/>
          <w:szCs w:val="24"/>
          <w:shd w:val="clear" w:color="auto" w:fill="FFFFFF"/>
          <w:lang w:val="en-IN"/>
        </w:rPr>
        <w:t>40</w:t>
      </w:r>
      <w:r w:rsidRPr="00800F66">
        <w:rPr>
          <w:rFonts w:ascii="Times New Roman" w:eastAsia="Calibri" w:hAnsi="Times New Roman" w:cs="Times New Roman"/>
          <w:color w:val="222222"/>
          <w:sz w:val="24"/>
          <w:szCs w:val="24"/>
          <w:shd w:val="clear" w:color="auto" w:fill="FFFFFF"/>
          <w:lang w:val="en-IN"/>
        </w:rPr>
        <w:t>(3), p.8.</w:t>
      </w:r>
    </w:p>
    <w:p w14:paraId="04F98B2A" w14:textId="77777777" w:rsidR="00800F66" w:rsidRPr="00800F66" w:rsidRDefault="00800F66" w:rsidP="00800F66">
      <w:pPr>
        <w:spacing w:after="200" w:line="360" w:lineRule="auto"/>
        <w:jc w:val="both"/>
        <w:rPr>
          <w:rFonts w:ascii="Times New Roman" w:eastAsia="Calibri" w:hAnsi="Times New Roman" w:cs="Times New Roman"/>
          <w:color w:val="222222"/>
          <w:sz w:val="24"/>
          <w:szCs w:val="24"/>
          <w:shd w:val="clear" w:color="auto" w:fill="FFFFFF"/>
          <w:lang w:val="en-IN"/>
        </w:rPr>
      </w:pPr>
      <w:r w:rsidRPr="00800F66">
        <w:rPr>
          <w:rFonts w:ascii="Times New Roman" w:eastAsia="Calibri" w:hAnsi="Times New Roman" w:cs="Times New Roman"/>
          <w:color w:val="222222"/>
          <w:sz w:val="24"/>
          <w:szCs w:val="24"/>
          <w:shd w:val="clear" w:color="auto" w:fill="FFFFFF"/>
          <w:lang w:val="en-IN"/>
        </w:rPr>
        <w:t>Kolb, A.Y. and Kolb, D.A., 2017. Experiential learning theory as a guide for experiential educators in higher education. </w:t>
      </w:r>
      <w:r w:rsidRPr="00800F66">
        <w:rPr>
          <w:rFonts w:ascii="Times New Roman" w:eastAsia="Calibri" w:hAnsi="Times New Roman" w:cs="Times New Roman"/>
          <w:i/>
          <w:iCs/>
          <w:color w:val="222222"/>
          <w:sz w:val="24"/>
          <w:szCs w:val="24"/>
          <w:shd w:val="clear" w:color="auto" w:fill="FFFFFF"/>
          <w:lang w:val="en-IN"/>
        </w:rPr>
        <w:t>Experiential Learning &amp; Teaching in Higher Education</w:t>
      </w:r>
      <w:r w:rsidRPr="00800F66">
        <w:rPr>
          <w:rFonts w:ascii="Times New Roman" w:eastAsia="Calibri" w:hAnsi="Times New Roman" w:cs="Times New Roman"/>
          <w:color w:val="222222"/>
          <w:sz w:val="24"/>
          <w:szCs w:val="24"/>
          <w:shd w:val="clear" w:color="auto" w:fill="FFFFFF"/>
          <w:lang w:val="en-IN"/>
        </w:rPr>
        <w:t>, </w:t>
      </w:r>
      <w:r w:rsidRPr="00800F66">
        <w:rPr>
          <w:rFonts w:ascii="Times New Roman" w:eastAsia="Calibri" w:hAnsi="Times New Roman" w:cs="Times New Roman"/>
          <w:i/>
          <w:iCs/>
          <w:color w:val="222222"/>
          <w:sz w:val="24"/>
          <w:szCs w:val="24"/>
          <w:shd w:val="clear" w:color="auto" w:fill="FFFFFF"/>
          <w:lang w:val="en-IN"/>
        </w:rPr>
        <w:t>1</w:t>
      </w:r>
      <w:r w:rsidRPr="00800F66">
        <w:rPr>
          <w:rFonts w:ascii="Times New Roman" w:eastAsia="Calibri" w:hAnsi="Times New Roman" w:cs="Times New Roman"/>
          <w:color w:val="222222"/>
          <w:sz w:val="24"/>
          <w:szCs w:val="24"/>
          <w:shd w:val="clear" w:color="auto" w:fill="FFFFFF"/>
          <w:lang w:val="en-IN"/>
        </w:rPr>
        <w:t>(1), pp.7-44.</w:t>
      </w:r>
    </w:p>
    <w:p w14:paraId="745C756A" w14:textId="3FEAFAA3" w:rsidR="00800F66" w:rsidRDefault="00800F66" w:rsidP="00800F66">
      <w:pPr>
        <w:spacing w:after="200" w:line="360" w:lineRule="auto"/>
        <w:jc w:val="both"/>
        <w:rPr>
          <w:rFonts w:ascii="Times New Roman" w:eastAsia="Calibri" w:hAnsi="Times New Roman" w:cs="Times New Roman"/>
          <w:color w:val="222222"/>
          <w:sz w:val="24"/>
          <w:szCs w:val="24"/>
          <w:shd w:val="clear" w:color="auto" w:fill="FFFFFF"/>
          <w:lang w:val="en-IN"/>
        </w:rPr>
      </w:pPr>
      <w:r w:rsidRPr="00800F66">
        <w:rPr>
          <w:rFonts w:ascii="Times New Roman" w:eastAsia="Calibri" w:hAnsi="Times New Roman" w:cs="Times New Roman"/>
          <w:color w:val="222222"/>
          <w:sz w:val="24"/>
          <w:szCs w:val="24"/>
          <w:shd w:val="clear" w:color="auto" w:fill="FFFFFF"/>
          <w:lang w:val="en-IN"/>
        </w:rPr>
        <w:t xml:space="preserve">Kwon, J. and </w:t>
      </w:r>
      <w:proofErr w:type="spellStart"/>
      <w:r w:rsidRPr="00800F66">
        <w:rPr>
          <w:rFonts w:ascii="Times New Roman" w:eastAsia="Calibri" w:hAnsi="Times New Roman" w:cs="Times New Roman"/>
          <w:color w:val="222222"/>
          <w:sz w:val="24"/>
          <w:szCs w:val="24"/>
          <w:shd w:val="clear" w:color="auto" w:fill="FFFFFF"/>
          <w:lang w:val="en-IN"/>
        </w:rPr>
        <w:t>Kudrowitz</w:t>
      </w:r>
      <w:proofErr w:type="spellEnd"/>
      <w:r w:rsidRPr="00800F66">
        <w:rPr>
          <w:rFonts w:ascii="Times New Roman" w:eastAsia="Calibri" w:hAnsi="Times New Roman" w:cs="Times New Roman"/>
          <w:color w:val="222222"/>
          <w:sz w:val="24"/>
          <w:szCs w:val="24"/>
          <w:shd w:val="clear" w:color="auto" w:fill="FFFFFF"/>
          <w:lang w:val="en-IN"/>
        </w:rPr>
        <w:t>, B., 2018. Good idea! Or, good presentation? Examining the effect of presentation on perceived quality of concepts. </w:t>
      </w:r>
      <w:r w:rsidRPr="00800F66">
        <w:rPr>
          <w:rFonts w:ascii="Times New Roman" w:eastAsia="Calibri" w:hAnsi="Times New Roman" w:cs="Times New Roman"/>
          <w:i/>
          <w:iCs/>
          <w:color w:val="222222"/>
          <w:sz w:val="24"/>
          <w:szCs w:val="24"/>
          <w:shd w:val="clear" w:color="auto" w:fill="FFFFFF"/>
          <w:lang w:val="en-IN"/>
        </w:rPr>
        <w:t>AI EDAM</w:t>
      </w:r>
      <w:r w:rsidRPr="00800F66">
        <w:rPr>
          <w:rFonts w:ascii="Times New Roman" w:eastAsia="Calibri" w:hAnsi="Times New Roman" w:cs="Times New Roman"/>
          <w:color w:val="222222"/>
          <w:sz w:val="24"/>
          <w:szCs w:val="24"/>
          <w:shd w:val="clear" w:color="auto" w:fill="FFFFFF"/>
          <w:lang w:val="en-IN"/>
        </w:rPr>
        <w:t>, </w:t>
      </w:r>
      <w:r w:rsidRPr="00800F66">
        <w:rPr>
          <w:rFonts w:ascii="Times New Roman" w:eastAsia="Calibri" w:hAnsi="Times New Roman" w:cs="Times New Roman"/>
          <w:i/>
          <w:iCs/>
          <w:color w:val="222222"/>
          <w:sz w:val="24"/>
          <w:szCs w:val="24"/>
          <w:shd w:val="clear" w:color="auto" w:fill="FFFFFF"/>
          <w:lang w:val="en-IN"/>
        </w:rPr>
        <w:t>32</w:t>
      </w:r>
      <w:r w:rsidRPr="00800F66">
        <w:rPr>
          <w:rFonts w:ascii="Times New Roman" w:eastAsia="Calibri" w:hAnsi="Times New Roman" w:cs="Times New Roman"/>
          <w:color w:val="222222"/>
          <w:sz w:val="24"/>
          <w:szCs w:val="24"/>
          <w:shd w:val="clear" w:color="auto" w:fill="FFFFFF"/>
          <w:lang w:val="en-IN"/>
        </w:rPr>
        <w:t>(4), pp.380-389.</w:t>
      </w:r>
    </w:p>
    <w:p w14:paraId="349E0D37" w14:textId="054E6D8B" w:rsidR="006C4729" w:rsidRPr="00F90C45" w:rsidRDefault="00D32C4A" w:rsidP="00800F66">
      <w:pPr>
        <w:spacing w:after="200" w:line="360" w:lineRule="auto"/>
        <w:jc w:val="both"/>
        <w:rPr>
          <w:rFonts w:ascii="Times New Roman" w:eastAsia="Calibri" w:hAnsi="Times New Roman" w:cs="Times New Roman"/>
          <w:color w:val="222222"/>
          <w:sz w:val="24"/>
          <w:szCs w:val="24"/>
          <w:shd w:val="clear" w:color="auto" w:fill="FFFFFF"/>
          <w:lang w:val="en-IN"/>
        </w:rPr>
      </w:pPr>
      <w:proofErr w:type="spellStart"/>
      <w:r>
        <w:rPr>
          <w:rFonts w:ascii="Times New Roman" w:eastAsia="Calibri" w:hAnsi="Times New Roman" w:cs="Times New Roman"/>
          <w:color w:val="222222"/>
          <w:sz w:val="24"/>
          <w:szCs w:val="24"/>
          <w:shd w:val="clear" w:color="auto" w:fill="FFFFFF"/>
          <w:lang w:val="en-IN"/>
        </w:rPr>
        <w:t>Maund</w:t>
      </w:r>
      <w:proofErr w:type="spellEnd"/>
      <w:r>
        <w:rPr>
          <w:rFonts w:ascii="Times New Roman" w:eastAsia="Calibri" w:hAnsi="Times New Roman" w:cs="Times New Roman"/>
          <w:color w:val="222222"/>
          <w:sz w:val="24"/>
          <w:szCs w:val="24"/>
          <w:shd w:val="clear" w:color="auto" w:fill="FFFFFF"/>
          <w:lang w:val="en-IN"/>
        </w:rPr>
        <w:t xml:space="preserve">, A. And </w:t>
      </w:r>
      <w:proofErr w:type="spellStart"/>
      <w:r>
        <w:rPr>
          <w:rFonts w:ascii="Times New Roman" w:eastAsia="Calibri" w:hAnsi="Times New Roman" w:cs="Times New Roman"/>
          <w:color w:val="222222"/>
          <w:sz w:val="24"/>
          <w:szCs w:val="24"/>
          <w:shd w:val="clear" w:color="auto" w:fill="FFFFFF"/>
          <w:lang w:val="en-IN"/>
        </w:rPr>
        <w:t>Schriek</w:t>
      </w:r>
      <w:proofErr w:type="spellEnd"/>
      <w:r>
        <w:rPr>
          <w:rFonts w:ascii="Times New Roman" w:eastAsia="Calibri" w:hAnsi="Times New Roman" w:cs="Times New Roman"/>
          <w:color w:val="222222"/>
          <w:sz w:val="24"/>
          <w:szCs w:val="24"/>
          <w:shd w:val="clear" w:color="auto" w:fill="FFFFFF"/>
          <w:lang w:val="en-IN"/>
        </w:rPr>
        <w:t>, M</w:t>
      </w:r>
      <w:r w:rsidR="00F90C45">
        <w:rPr>
          <w:rFonts w:ascii="Times New Roman" w:eastAsia="Calibri" w:hAnsi="Times New Roman" w:cs="Times New Roman"/>
          <w:color w:val="222222"/>
          <w:sz w:val="24"/>
          <w:szCs w:val="24"/>
          <w:shd w:val="clear" w:color="auto" w:fill="FFFFFF"/>
          <w:lang w:val="en-IN"/>
        </w:rPr>
        <w:t xml:space="preserve">. And </w:t>
      </w:r>
      <w:proofErr w:type="spellStart"/>
      <w:r w:rsidR="00F90C45">
        <w:rPr>
          <w:rFonts w:ascii="Times New Roman" w:eastAsia="Calibri" w:hAnsi="Times New Roman" w:cs="Times New Roman"/>
          <w:color w:val="222222"/>
          <w:sz w:val="24"/>
          <w:szCs w:val="24"/>
          <w:shd w:val="clear" w:color="auto" w:fill="FFFFFF"/>
          <w:lang w:val="en-IN"/>
        </w:rPr>
        <w:t>Tinkler</w:t>
      </w:r>
      <w:proofErr w:type="spellEnd"/>
      <w:r w:rsidR="00F90C45">
        <w:rPr>
          <w:rFonts w:ascii="Times New Roman" w:eastAsia="Calibri" w:hAnsi="Times New Roman" w:cs="Times New Roman"/>
          <w:color w:val="222222"/>
          <w:sz w:val="24"/>
          <w:szCs w:val="24"/>
          <w:shd w:val="clear" w:color="auto" w:fill="FFFFFF"/>
          <w:lang w:val="en-IN"/>
        </w:rPr>
        <w:t xml:space="preserve"> Paul., 2017. </w:t>
      </w:r>
      <w:r w:rsidR="00F90C45">
        <w:rPr>
          <w:rFonts w:ascii="Times New Roman" w:eastAsia="Calibri" w:hAnsi="Times New Roman" w:cs="Times New Roman"/>
          <w:i/>
          <w:iCs/>
          <w:color w:val="222222"/>
          <w:sz w:val="24"/>
          <w:szCs w:val="24"/>
          <w:shd w:val="clear" w:color="auto" w:fill="FFFFFF"/>
          <w:lang w:val="en-IN"/>
        </w:rPr>
        <w:t xml:space="preserve">Certificate in Higher </w:t>
      </w:r>
      <w:proofErr w:type="spellStart"/>
      <w:r w:rsidR="00F90C45">
        <w:rPr>
          <w:rFonts w:ascii="Times New Roman" w:eastAsia="Calibri" w:hAnsi="Times New Roman" w:cs="Times New Roman"/>
          <w:i/>
          <w:iCs/>
          <w:color w:val="222222"/>
          <w:sz w:val="24"/>
          <w:szCs w:val="24"/>
          <w:shd w:val="clear" w:color="auto" w:fill="FFFFFF"/>
          <w:lang w:val="en-IN"/>
        </w:rPr>
        <w:t>Education:Skills</w:t>
      </w:r>
      <w:proofErr w:type="spellEnd"/>
      <w:r w:rsidR="00F90C45">
        <w:rPr>
          <w:rFonts w:ascii="Times New Roman" w:eastAsia="Calibri" w:hAnsi="Times New Roman" w:cs="Times New Roman"/>
          <w:i/>
          <w:iCs/>
          <w:color w:val="222222"/>
          <w:sz w:val="24"/>
          <w:szCs w:val="24"/>
          <w:shd w:val="clear" w:color="auto" w:fill="FFFFFF"/>
          <w:lang w:val="en-IN"/>
        </w:rPr>
        <w:t xml:space="preserve"> for the workplace student yearbook, </w:t>
      </w:r>
      <w:r w:rsidR="00F90C45">
        <w:rPr>
          <w:rFonts w:ascii="Times New Roman" w:eastAsia="Calibri" w:hAnsi="Times New Roman" w:cs="Times New Roman"/>
          <w:color w:val="222222"/>
          <w:sz w:val="24"/>
          <w:szCs w:val="24"/>
          <w:shd w:val="clear" w:color="auto" w:fill="FFFFFF"/>
          <w:lang w:val="en-IN"/>
        </w:rPr>
        <w:t>pp.416</w:t>
      </w:r>
    </w:p>
    <w:p w14:paraId="540FB9A3" w14:textId="1068542F" w:rsidR="00800F66" w:rsidRPr="00800F66" w:rsidRDefault="00800F66" w:rsidP="00800F66">
      <w:pPr>
        <w:spacing w:after="200" w:line="360" w:lineRule="auto"/>
        <w:jc w:val="both"/>
        <w:rPr>
          <w:rFonts w:ascii="Times New Roman" w:eastAsia="Calibri" w:hAnsi="Times New Roman" w:cs="Times New Roman"/>
          <w:color w:val="222222"/>
          <w:sz w:val="24"/>
          <w:szCs w:val="24"/>
          <w:shd w:val="clear" w:color="auto" w:fill="FFFFFF"/>
          <w:lang w:val="en-IN"/>
        </w:rPr>
      </w:pPr>
      <w:r>
        <w:rPr>
          <w:rFonts w:ascii="Times New Roman" w:eastAsia="Calibri" w:hAnsi="Times New Roman" w:cs="Times New Roman"/>
          <w:color w:val="222222"/>
          <w:sz w:val="24"/>
          <w:szCs w:val="24"/>
          <w:shd w:val="clear" w:color="auto" w:fill="FFFFFF"/>
          <w:lang w:val="en-IN"/>
        </w:rPr>
        <w:t xml:space="preserve">Morgan, Peter, 2017 </w:t>
      </w:r>
      <w:r>
        <w:rPr>
          <w:rFonts w:ascii="Times New Roman" w:eastAsia="Calibri" w:hAnsi="Times New Roman" w:cs="Times New Roman"/>
          <w:i/>
          <w:iCs/>
          <w:color w:val="222222"/>
          <w:sz w:val="24"/>
          <w:szCs w:val="24"/>
          <w:shd w:val="clear" w:color="auto" w:fill="FFFFFF"/>
          <w:lang w:val="en-IN"/>
        </w:rPr>
        <w:t>The business student’s guide to study and employability</w:t>
      </w:r>
      <w:r>
        <w:rPr>
          <w:rFonts w:ascii="Times New Roman" w:eastAsia="Calibri" w:hAnsi="Times New Roman" w:cs="Times New Roman"/>
          <w:color w:val="222222"/>
          <w:sz w:val="24"/>
          <w:szCs w:val="24"/>
          <w:shd w:val="clear" w:color="auto" w:fill="FFFFFF"/>
          <w:lang w:val="en-IN"/>
        </w:rPr>
        <w:t>, Sage, p.180</w:t>
      </w:r>
    </w:p>
    <w:p w14:paraId="1A115554" w14:textId="77777777" w:rsidR="00800F66" w:rsidRPr="00800F66" w:rsidRDefault="00800F66" w:rsidP="00800F66">
      <w:pPr>
        <w:spacing w:after="200" w:line="360" w:lineRule="auto"/>
        <w:jc w:val="both"/>
        <w:rPr>
          <w:rFonts w:ascii="Times New Roman" w:eastAsia="Calibri" w:hAnsi="Times New Roman" w:cs="Times New Roman"/>
          <w:color w:val="222222"/>
          <w:sz w:val="24"/>
          <w:szCs w:val="24"/>
          <w:shd w:val="clear" w:color="auto" w:fill="FFFFFF"/>
          <w:lang w:val="en-IN"/>
        </w:rPr>
      </w:pPr>
      <w:r w:rsidRPr="00800F66">
        <w:rPr>
          <w:rFonts w:ascii="Times New Roman" w:eastAsia="Calibri" w:hAnsi="Times New Roman" w:cs="Times New Roman"/>
          <w:color w:val="222222"/>
          <w:sz w:val="24"/>
          <w:szCs w:val="24"/>
          <w:shd w:val="clear" w:color="auto" w:fill="FFFFFF"/>
          <w:lang w:val="en-IN"/>
        </w:rPr>
        <w:t>O'Shea, L., 2018. On writing and the art of reflective practice. </w:t>
      </w:r>
      <w:r w:rsidRPr="00800F66">
        <w:rPr>
          <w:rFonts w:ascii="Times New Roman" w:eastAsia="Calibri" w:hAnsi="Times New Roman" w:cs="Times New Roman"/>
          <w:i/>
          <w:iCs/>
          <w:color w:val="222222"/>
          <w:sz w:val="24"/>
          <w:szCs w:val="24"/>
          <w:shd w:val="clear" w:color="auto" w:fill="FFFFFF"/>
          <w:lang w:val="en-IN"/>
        </w:rPr>
        <w:t>Gestalt Journal of Australia and New Zealand</w:t>
      </w:r>
      <w:r w:rsidRPr="00800F66">
        <w:rPr>
          <w:rFonts w:ascii="Times New Roman" w:eastAsia="Calibri" w:hAnsi="Times New Roman" w:cs="Times New Roman"/>
          <w:color w:val="222222"/>
          <w:sz w:val="24"/>
          <w:szCs w:val="24"/>
          <w:shd w:val="clear" w:color="auto" w:fill="FFFFFF"/>
          <w:lang w:val="en-IN"/>
        </w:rPr>
        <w:t>, </w:t>
      </w:r>
      <w:r w:rsidRPr="00800F66">
        <w:rPr>
          <w:rFonts w:ascii="Times New Roman" w:eastAsia="Calibri" w:hAnsi="Times New Roman" w:cs="Times New Roman"/>
          <w:i/>
          <w:iCs/>
          <w:color w:val="222222"/>
          <w:sz w:val="24"/>
          <w:szCs w:val="24"/>
          <w:shd w:val="clear" w:color="auto" w:fill="FFFFFF"/>
          <w:lang w:val="en-IN"/>
        </w:rPr>
        <w:t>14</w:t>
      </w:r>
      <w:r w:rsidRPr="00800F66">
        <w:rPr>
          <w:rFonts w:ascii="Times New Roman" w:eastAsia="Calibri" w:hAnsi="Times New Roman" w:cs="Times New Roman"/>
          <w:color w:val="222222"/>
          <w:sz w:val="24"/>
          <w:szCs w:val="24"/>
          <w:shd w:val="clear" w:color="auto" w:fill="FFFFFF"/>
          <w:lang w:val="en-IN"/>
        </w:rPr>
        <w:t>(2), p.83.</w:t>
      </w:r>
    </w:p>
    <w:p w14:paraId="260327B2" w14:textId="77777777" w:rsidR="00800F66" w:rsidRPr="00800F66" w:rsidRDefault="00800F66" w:rsidP="00800F66">
      <w:pPr>
        <w:spacing w:after="200" w:line="360" w:lineRule="auto"/>
        <w:jc w:val="both"/>
        <w:rPr>
          <w:rFonts w:ascii="Times New Roman" w:eastAsia="Calibri" w:hAnsi="Times New Roman" w:cs="Times New Roman"/>
          <w:color w:val="222222"/>
          <w:sz w:val="24"/>
          <w:szCs w:val="24"/>
          <w:shd w:val="clear" w:color="auto" w:fill="FFFFFF"/>
          <w:lang w:val="en-IN"/>
        </w:rPr>
      </w:pPr>
      <w:r w:rsidRPr="00800F66">
        <w:rPr>
          <w:rFonts w:ascii="Times New Roman" w:eastAsia="Calibri" w:hAnsi="Times New Roman" w:cs="Times New Roman"/>
          <w:color w:val="222222"/>
          <w:sz w:val="24"/>
          <w:szCs w:val="24"/>
          <w:shd w:val="clear" w:color="auto" w:fill="FFFFFF"/>
          <w:lang w:val="en-IN"/>
        </w:rPr>
        <w:t>Rivera, L.A., 2016. </w:t>
      </w:r>
      <w:r w:rsidRPr="00800F66">
        <w:rPr>
          <w:rFonts w:ascii="Times New Roman" w:eastAsia="Calibri" w:hAnsi="Times New Roman" w:cs="Times New Roman"/>
          <w:i/>
          <w:iCs/>
          <w:color w:val="222222"/>
          <w:sz w:val="24"/>
          <w:szCs w:val="24"/>
          <w:shd w:val="clear" w:color="auto" w:fill="FFFFFF"/>
          <w:lang w:val="en-IN"/>
        </w:rPr>
        <w:t>Pedigree: How elite students get elite jobs</w:t>
      </w:r>
      <w:r w:rsidRPr="00800F66">
        <w:rPr>
          <w:rFonts w:ascii="Times New Roman" w:eastAsia="Calibri" w:hAnsi="Times New Roman" w:cs="Times New Roman"/>
          <w:color w:val="222222"/>
          <w:sz w:val="24"/>
          <w:szCs w:val="24"/>
          <w:shd w:val="clear" w:color="auto" w:fill="FFFFFF"/>
          <w:lang w:val="en-IN"/>
        </w:rPr>
        <w:t>. Princeton University Press.</w:t>
      </w:r>
    </w:p>
    <w:p w14:paraId="6216A9A2" w14:textId="77777777" w:rsidR="00800F66" w:rsidRPr="00800F66" w:rsidRDefault="00800F66" w:rsidP="00800F66">
      <w:pPr>
        <w:spacing w:after="200" w:line="360" w:lineRule="auto"/>
        <w:jc w:val="both"/>
        <w:rPr>
          <w:rFonts w:ascii="Times New Roman" w:eastAsia="Calibri" w:hAnsi="Times New Roman" w:cs="Times New Roman"/>
          <w:color w:val="222222"/>
          <w:sz w:val="24"/>
          <w:szCs w:val="24"/>
          <w:shd w:val="clear" w:color="auto" w:fill="FFFFFF"/>
          <w:lang w:val="en-IN"/>
        </w:rPr>
      </w:pPr>
      <w:r w:rsidRPr="00800F66">
        <w:rPr>
          <w:rFonts w:ascii="Times New Roman" w:eastAsia="Calibri" w:hAnsi="Times New Roman" w:cs="Times New Roman"/>
          <w:color w:val="222222"/>
          <w:sz w:val="24"/>
          <w:szCs w:val="24"/>
          <w:shd w:val="clear" w:color="auto" w:fill="FFFFFF"/>
          <w:lang w:val="en-IN"/>
        </w:rPr>
        <w:t>Yate, M., 2016. </w:t>
      </w:r>
      <w:proofErr w:type="spellStart"/>
      <w:r w:rsidRPr="00800F66">
        <w:rPr>
          <w:rFonts w:ascii="Times New Roman" w:eastAsia="Calibri" w:hAnsi="Times New Roman" w:cs="Times New Roman"/>
          <w:i/>
          <w:iCs/>
          <w:color w:val="222222"/>
          <w:sz w:val="24"/>
          <w:szCs w:val="24"/>
          <w:shd w:val="clear" w:color="auto" w:fill="FFFFFF"/>
          <w:lang w:val="en-IN"/>
        </w:rPr>
        <w:t>Knock'em</w:t>
      </w:r>
      <w:proofErr w:type="spellEnd"/>
      <w:r w:rsidRPr="00800F66">
        <w:rPr>
          <w:rFonts w:ascii="Times New Roman" w:eastAsia="Calibri" w:hAnsi="Times New Roman" w:cs="Times New Roman"/>
          <w:i/>
          <w:iCs/>
          <w:color w:val="222222"/>
          <w:sz w:val="24"/>
          <w:szCs w:val="24"/>
          <w:shd w:val="clear" w:color="auto" w:fill="FFFFFF"/>
          <w:lang w:val="en-IN"/>
        </w:rPr>
        <w:t xml:space="preserve"> Dead Resumes: A Killer Resume Gets More Job Interviews!</w:t>
      </w:r>
      <w:r w:rsidRPr="00800F66">
        <w:rPr>
          <w:rFonts w:ascii="Times New Roman" w:eastAsia="Calibri" w:hAnsi="Times New Roman" w:cs="Times New Roman"/>
          <w:color w:val="222222"/>
          <w:sz w:val="24"/>
          <w:szCs w:val="24"/>
          <w:shd w:val="clear" w:color="auto" w:fill="FFFFFF"/>
          <w:lang w:val="en-IN"/>
        </w:rPr>
        <w:t>. Simon and Schuster.</w:t>
      </w:r>
    </w:p>
    <w:p w14:paraId="32BE0C4C" w14:textId="77777777" w:rsidR="00E64A2F" w:rsidRPr="00E64A2F" w:rsidRDefault="00E64A2F">
      <w:pPr>
        <w:rPr>
          <w:sz w:val="28"/>
          <w:szCs w:val="28"/>
        </w:rPr>
      </w:pPr>
    </w:p>
    <w:sectPr w:rsidR="00E64A2F" w:rsidRPr="00E64A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33C"/>
    <w:rsid w:val="00002E28"/>
    <w:rsid w:val="00006BAF"/>
    <w:rsid w:val="00023EC8"/>
    <w:rsid w:val="0002691D"/>
    <w:rsid w:val="00057E40"/>
    <w:rsid w:val="000B5558"/>
    <w:rsid w:val="000E329F"/>
    <w:rsid w:val="000E5C2D"/>
    <w:rsid w:val="000E7E6C"/>
    <w:rsid w:val="000F22FF"/>
    <w:rsid w:val="000F2530"/>
    <w:rsid w:val="0014229E"/>
    <w:rsid w:val="001448E2"/>
    <w:rsid w:val="001649C7"/>
    <w:rsid w:val="001D677B"/>
    <w:rsid w:val="002061F4"/>
    <w:rsid w:val="0021133F"/>
    <w:rsid w:val="00226987"/>
    <w:rsid w:val="002318A8"/>
    <w:rsid w:val="00247940"/>
    <w:rsid w:val="002677AB"/>
    <w:rsid w:val="002A6F49"/>
    <w:rsid w:val="002D6D62"/>
    <w:rsid w:val="003A75D1"/>
    <w:rsid w:val="00450BFB"/>
    <w:rsid w:val="00483856"/>
    <w:rsid w:val="00497D25"/>
    <w:rsid w:val="004B0995"/>
    <w:rsid w:val="004B53EC"/>
    <w:rsid w:val="004C6119"/>
    <w:rsid w:val="004D27AD"/>
    <w:rsid w:val="00541990"/>
    <w:rsid w:val="00551E17"/>
    <w:rsid w:val="00560D8A"/>
    <w:rsid w:val="00563AA9"/>
    <w:rsid w:val="00593B62"/>
    <w:rsid w:val="005B3DD6"/>
    <w:rsid w:val="005E5E23"/>
    <w:rsid w:val="005E6A5B"/>
    <w:rsid w:val="0060021A"/>
    <w:rsid w:val="00614573"/>
    <w:rsid w:val="00615D88"/>
    <w:rsid w:val="00616622"/>
    <w:rsid w:val="0061707B"/>
    <w:rsid w:val="00637272"/>
    <w:rsid w:val="00643C35"/>
    <w:rsid w:val="0066614E"/>
    <w:rsid w:val="006669F5"/>
    <w:rsid w:val="006920E3"/>
    <w:rsid w:val="006C4729"/>
    <w:rsid w:val="00705E73"/>
    <w:rsid w:val="007579BC"/>
    <w:rsid w:val="00760479"/>
    <w:rsid w:val="0076250E"/>
    <w:rsid w:val="00770C89"/>
    <w:rsid w:val="007727A7"/>
    <w:rsid w:val="007C7638"/>
    <w:rsid w:val="007D233C"/>
    <w:rsid w:val="00800F66"/>
    <w:rsid w:val="00827566"/>
    <w:rsid w:val="008326C2"/>
    <w:rsid w:val="008A0C8F"/>
    <w:rsid w:val="008A1B2B"/>
    <w:rsid w:val="008A69C9"/>
    <w:rsid w:val="008D13A2"/>
    <w:rsid w:val="008E33EE"/>
    <w:rsid w:val="009161F1"/>
    <w:rsid w:val="009625C2"/>
    <w:rsid w:val="0098476B"/>
    <w:rsid w:val="009A45E1"/>
    <w:rsid w:val="009C28BE"/>
    <w:rsid w:val="00A257C9"/>
    <w:rsid w:val="00B26521"/>
    <w:rsid w:val="00B44FCE"/>
    <w:rsid w:val="00BF45BA"/>
    <w:rsid w:val="00C36728"/>
    <w:rsid w:val="00C61484"/>
    <w:rsid w:val="00D01F32"/>
    <w:rsid w:val="00D05B54"/>
    <w:rsid w:val="00D25A90"/>
    <w:rsid w:val="00D26644"/>
    <w:rsid w:val="00D32C4A"/>
    <w:rsid w:val="00D43695"/>
    <w:rsid w:val="00D46A68"/>
    <w:rsid w:val="00D61A5B"/>
    <w:rsid w:val="00D63F3F"/>
    <w:rsid w:val="00D67362"/>
    <w:rsid w:val="00D9224C"/>
    <w:rsid w:val="00DA0298"/>
    <w:rsid w:val="00DC0D3B"/>
    <w:rsid w:val="00E10F0C"/>
    <w:rsid w:val="00E15A6A"/>
    <w:rsid w:val="00E57162"/>
    <w:rsid w:val="00E57DA7"/>
    <w:rsid w:val="00E64A2F"/>
    <w:rsid w:val="00E90AB3"/>
    <w:rsid w:val="00E91078"/>
    <w:rsid w:val="00EB522A"/>
    <w:rsid w:val="00EC638F"/>
    <w:rsid w:val="00ED38FB"/>
    <w:rsid w:val="00F220B4"/>
    <w:rsid w:val="00F351EB"/>
    <w:rsid w:val="00F7042B"/>
    <w:rsid w:val="00F90C45"/>
    <w:rsid w:val="00FF7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C1E38"/>
  <w15:chartTrackingRefBased/>
  <w15:docId w15:val="{C94CA96E-B972-4D00-B04E-DDCC310E9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C2D"/>
  </w:style>
  <w:style w:type="paragraph" w:styleId="Heading1">
    <w:name w:val="heading 1"/>
    <w:basedOn w:val="Normal"/>
    <w:next w:val="Normal"/>
    <w:link w:val="Heading1Char"/>
    <w:uiPriority w:val="9"/>
    <w:qFormat/>
    <w:rsid w:val="005E6A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A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6A5B"/>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5E6A5B"/>
    <w:pPr>
      <w:spacing w:after="100" w:line="360" w:lineRule="auto"/>
      <w:jc w:val="both"/>
    </w:pPr>
    <w:rPr>
      <w:rFonts w:ascii="Times New Roman" w:hAnsi="Times New Roman"/>
      <w:sz w:val="24"/>
      <w:lang w:val="en-IN"/>
    </w:rPr>
  </w:style>
  <w:style w:type="character" w:styleId="Hyperlink">
    <w:name w:val="Hyperlink"/>
    <w:basedOn w:val="DefaultParagraphFont"/>
    <w:uiPriority w:val="99"/>
    <w:unhideWhenUsed/>
    <w:rsid w:val="005E6A5B"/>
    <w:rPr>
      <w:color w:val="0563C1" w:themeColor="hyperlink"/>
      <w:u w:val="single"/>
    </w:rPr>
  </w:style>
  <w:style w:type="character" w:styleId="FollowedHyperlink">
    <w:name w:val="FollowedHyperlink"/>
    <w:basedOn w:val="DefaultParagraphFont"/>
    <w:uiPriority w:val="99"/>
    <w:semiHidden/>
    <w:unhideWhenUsed/>
    <w:rsid w:val="002113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9</Pages>
  <Words>1851</Words>
  <Characters>10552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Jantea</dc:creator>
  <cp:keywords/>
  <dc:description/>
  <cp:lastModifiedBy>Ramona Jantea</cp:lastModifiedBy>
  <cp:revision>103</cp:revision>
  <dcterms:created xsi:type="dcterms:W3CDTF">2020-08-29T13:21:00Z</dcterms:created>
  <dcterms:modified xsi:type="dcterms:W3CDTF">2020-08-30T16:53:00Z</dcterms:modified>
</cp:coreProperties>
</file>