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4C871724" w14:textId="58984D01" w:rsidR="00301299" w:rsidRDefault="3B5FE139" w:rsidP="0C941E44">
      <w:pPr>
        <w:jc w:val="center"/>
        <w:rPr>
          <w:sz w:val="28"/>
          <w:szCs w:val="28"/>
        </w:rPr>
      </w:pPr>
      <w:r w:rsidRPr="0C941E44">
        <w:rPr>
          <w:sz w:val="28"/>
          <w:szCs w:val="28"/>
        </w:rPr>
        <w:t>Wales Institute of Scien</w:t>
      </w:r>
      <w:r w:rsidR="1CEEA826" w:rsidRPr="0C941E44">
        <w:rPr>
          <w:sz w:val="28"/>
          <w:szCs w:val="28"/>
        </w:rPr>
        <w:t>ce</w:t>
      </w:r>
    </w:p>
    <w:p w14:paraId="3B4F1989" w14:textId="40933548" w:rsidR="0C941E44" w:rsidRDefault="0C941E44" w:rsidP="0C941E44">
      <w:pPr>
        <w:jc w:val="center"/>
        <w:rPr>
          <w:sz w:val="28"/>
          <w:szCs w:val="28"/>
        </w:rPr>
      </w:pPr>
    </w:p>
    <w:p w14:paraId="3CE4CF69" w14:textId="3F2C4F1E" w:rsidR="0C941E44" w:rsidRDefault="0C941E44" w:rsidP="0C941E44">
      <w:pPr>
        <w:jc w:val="center"/>
        <w:rPr>
          <w:sz w:val="28"/>
          <w:szCs w:val="28"/>
        </w:rPr>
      </w:pPr>
    </w:p>
    <w:p w14:paraId="042AB3FE" w14:textId="5C7E2E43" w:rsidR="0C941E44" w:rsidRDefault="0C941E44" w:rsidP="0C941E44">
      <w:pPr>
        <w:jc w:val="center"/>
        <w:rPr>
          <w:sz w:val="28"/>
          <w:szCs w:val="28"/>
        </w:rPr>
      </w:pPr>
    </w:p>
    <w:p w14:paraId="7BDCFF25" w14:textId="71231398" w:rsidR="0C941E44" w:rsidRDefault="0C941E44" w:rsidP="0C941E44">
      <w:pPr>
        <w:jc w:val="center"/>
        <w:rPr>
          <w:sz w:val="28"/>
          <w:szCs w:val="28"/>
        </w:rPr>
      </w:pPr>
    </w:p>
    <w:p w14:paraId="676C45DA" w14:textId="40CB95F0" w:rsidR="0C941E44" w:rsidRDefault="0C941E44" w:rsidP="0C941E44">
      <w:pPr>
        <w:jc w:val="center"/>
        <w:rPr>
          <w:sz w:val="28"/>
          <w:szCs w:val="28"/>
        </w:rPr>
      </w:pPr>
    </w:p>
    <w:p w14:paraId="1DEAC1D4" w14:textId="094FACF9" w:rsidR="0C941E44" w:rsidRDefault="0C941E44" w:rsidP="0C941E44">
      <w:pPr>
        <w:jc w:val="center"/>
        <w:rPr>
          <w:sz w:val="28"/>
          <w:szCs w:val="28"/>
        </w:rPr>
      </w:pPr>
    </w:p>
    <w:p w14:paraId="689AB7DC" w14:textId="271B0765" w:rsidR="0C941E44" w:rsidRDefault="0C941E44" w:rsidP="0C941E44">
      <w:pPr>
        <w:jc w:val="center"/>
        <w:rPr>
          <w:sz w:val="28"/>
          <w:szCs w:val="28"/>
        </w:rPr>
      </w:pPr>
    </w:p>
    <w:p w14:paraId="7563B8FC" w14:textId="77793451" w:rsidR="1CEEA826" w:rsidRDefault="1CEEA826" w:rsidP="0C941E44">
      <w:pPr>
        <w:jc w:val="center"/>
        <w:rPr>
          <w:sz w:val="28"/>
          <w:szCs w:val="28"/>
        </w:rPr>
      </w:pPr>
      <w:r w:rsidRPr="0C941E44">
        <w:rPr>
          <w:sz w:val="28"/>
          <w:szCs w:val="28"/>
        </w:rPr>
        <w:t>Electrical Control Systems</w:t>
      </w:r>
    </w:p>
    <w:p w14:paraId="75602CC8" w14:textId="5E145F9C" w:rsidR="00301299" w:rsidRDefault="1CEEA826" w:rsidP="00301299">
      <w:pPr>
        <w:jc w:val="center"/>
        <w:rPr>
          <w:sz w:val="32"/>
          <w:szCs w:val="32"/>
        </w:rPr>
      </w:pPr>
      <w:r w:rsidRPr="0C941E44">
        <w:rPr>
          <w:sz w:val="32"/>
          <w:szCs w:val="32"/>
        </w:rPr>
        <w:t>ACHA4010</w:t>
      </w:r>
    </w:p>
    <w:p w14:paraId="53BFEA00" w14:textId="77777777" w:rsidR="00301299" w:rsidRDefault="00301299" w:rsidP="00301299">
      <w:pPr>
        <w:jc w:val="center"/>
        <w:rPr>
          <w:sz w:val="32"/>
          <w:szCs w:val="32"/>
        </w:rPr>
      </w:pPr>
    </w:p>
    <w:p w14:paraId="5ECC3549" w14:textId="77777777" w:rsidR="00301299" w:rsidRDefault="00301299" w:rsidP="00301299">
      <w:pPr>
        <w:jc w:val="center"/>
        <w:rPr>
          <w:sz w:val="32"/>
          <w:szCs w:val="32"/>
        </w:rPr>
      </w:pPr>
    </w:p>
    <w:p w14:paraId="37B2F446" w14:textId="77777777" w:rsidR="00301299" w:rsidRDefault="00301299" w:rsidP="00301299">
      <w:pPr>
        <w:jc w:val="center"/>
        <w:rPr>
          <w:sz w:val="32"/>
          <w:szCs w:val="32"/>
        </w:rPr>
      </w:pPr>
    </w:p>
    <w:p w14:paraId="50046D85" w14:textId="77777777" w:rsidR="00301299" w:rsidRDefault="00301299" w:rsidP="00301299">
      <w:pPr>
        <w:jc w:val="center"/>
        <w:rPr>
          <w:sz w:val="32"/>
          <w:szCs w:val="32"/>
        </w:rPr>
      </w:pPr>
    </w:p>
    <w:p w14:paraId="35A27D40" w14:textId="4AC67EB7" w:rsidR="1CEEA826" w:rsidRPr="0035078F" w:rsidRDefault="0035078F" w:rsidP="0C941E44">
      <w:pPr>
        <w:jc w:val="center"/>
        <w:rPr>
          <w:sz w:val="24"/>
          <w:szCs w:val="24"/>
        </w:rPr>
      </w:pPr>
      <w:r>
        <w:rPr>
          <w:sz w:val="24"/>
          <w:szCs w:val="24"/>
        </w:rPr>
        <w:t>Evan Arthur</w:t>
      </w:r>
    </w:p>
    <w:p w14:paraId="6D5F9500" w14:textId="11C58B8E" w:rsidR="00301299" w:rsidRDefault="1CEEA826" w:rsidP="00301299">
      <w:pPr>
        <w:jc w:val="center"/>
      </w:pPr>
      <w:r w:rsidRPr="0035078F">
        <w:t>2</w:t>
      </w:r>
      <w:r w:rsidR="0035078F">
        <w:t>304605</w:t>
      </w:r>
    </w:p>
    <w:p w14:paraId="5E3CE57E" w14:textId="17D0BDFF" w:rsidR="00301299" w:rsidRPr="0035078F" w:rsidRDefault="00D94AD6" w:rsidP="0C941E44">
      <w:pPr>
        <w:jc w:val="center"/>
        <w:sectPr w:rsidR="00301299" w:rsidRPr="0035078F" w:rsidSect="00D26C24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>06</w:t>
      </w:r>
      <w:r w:rsidR="1CEEA826" w:rsidRPr="0035078F">
        <w:t>/0</w:t>
      </w:r>
      <w:r>
        <w:t>4</w:t>
      </w:r>
      <w:r w:rsidR="1CEEA826" w:rsidRPr="0035078F">
        <w:t>/2025</w:t>
      </w: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31361EE2" w14:textId="3C4B4592" w:rsidR="003B5B28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4708363" w:history="1">
            <w:r w:rsidR="003B5B28" w:rsidRPr="00BF4DB3">
              <w:rPr>
                <w:rStyle w:val="Hyperlink"/>
                <w:noProof/>
              </w:rPr>
              <w:t>1</w:t>
            </w:r>
            <w:r w:rsidR="003B5B28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3B5B28" w:rsidRPr="00BF4DB3">
              <w:rPr>
                <w:rStyle w:val="Hyperlink"/>
                <w:noProof/>
              </w:rPr>
              <w:t>Task 3</w:t>
            </w:r>
            <w:r w:rsidR="003B5B28">
              <w:rPr>
                <w:noProof/>
                <w:webHidden/>
              </w:rPr>
              <w:tab/>
            </w:r>
            <w:r w:rsidR="003B5B28">
              <w:rPr>
                <w:noProof/>
                <w:webHidden/>
              </w:rPr>
              <w:fldChar w:fldCharType="begin"/>
            </w:r>
            <w:r w:rsidR="003B5B28">
              <w:rPr>
                <w:noProof/>
                <w:webHidden/>
              </w:rPr>
              <w:instrText xml:space="preserve"> PAGEREF _Toc194708363 \h </w:instrText>
            </w:r>
            <w:r w:rsidR="003B5B28">
              <w:rPr>
                <w:noProof/>
                <w:webHidden/>
              </w:rPr>
            </w:r>
            <w:r w:rsidR="003B5B28">
              <w:rPr>
                <w:noProof/>
                <w:webHidden/>
              </w:rPr>
              <w:fldChar w:fldCharType="separate"/>
            </w:r>
            <w:r w:rsidR="003B5B28">
              <w:rPr>
                <w:noProof/>
                <w:webHidden/>
              </w:rPr>
              <w:t>1</w:t>
            </w:r>
            <w:r w:rsidR="003B5B28">
              <w:rPr>
                <w:noProof/>
                <w:webHidden/>
              </w:rPr>
              <w:fldChar w:fldCharType="end"/>
            </w:r>
          </w:hyperlink>
        </w:p>
        <w:p w14:paraId="044B8BBD" w14:textId="59B75BC9" w:rsidR="003B5B28" w:rsidRDefault="003B5B2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4708364" w:history="1">
            <w:r w:rsidRPr="00BF4DB3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BF4DB3">
              <w:rPr>
                <w:rStyle w:val="Hyperlink"/>
                <w:noProof/>
              </w:rPr>
              <w:t>Scope Time Division Calculations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_Toc194708364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3C77A6" w14:textId="11EE971C" w:rsidR="003B5B28" w:rsidRDefault="003B5B2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4708365" w:history="1">
            <w:r w:rsidRPr="00BF4DB3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BF4DB3">
              <w:rPr>
                <w:rStyle w:val="Hyperlink"/>
                <w:noProof/>
              </w:rPr>
              <w:t>Function Generator output square wave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_Toc194708365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C6F8AA" w14:textId="553277F9" w:rsidR="003B5B28" w:rsidRDefault="003B5B2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4708366" w:history="1">
            <w:r w:rsidRPr="00BF4DB3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BF4DB3">
              <w:rPr>
                <w:rStyle w:val="Hyperlink"/>
                <w:noProof/>
              </w:rPr>
              <w:t>Capacitor charge and discharge wave marked at correct points.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_Toc194708366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3E7809" w14:textId="24AB6257" w:rsidR="003B5B28" w:rsidRDefault="003B5B2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4708367" w:history="1">
            <w:r w:rsidRPr="00BF4DB3">
              <w:rPr>
                <w:rStyle w:val="Hyperlink"/>
                <w:noProof/>
              </w:rPr>
              <w:t>1.4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BF4DB3">
              <w:rPr>
                <w:rStyle w:val="Hyperlink"/>
                <w:noProof/>
              </w:rPr>
              <w:t>Basic Capacitor Calculations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_Toc194708367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8FC8CA" w14:textId="23C2B43D" w:rsidR="003B5B28" w:rsidRDefault="003B5B2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4708368" w:history="1">
            <w:r w:rsidRPr="00BF4DB3">
              <w:rPr>
                <w:rStyle w:val="Hyperlink"/>
                <w:noProof/>
              </w:rPr>
              <w:t>1.5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BF4DB3">
              <w:rPr>
                <w:rStyle w:val="Hyperlink"/>
                <w:noProof/>
              </w:rPr>
              <w:t>Capacitor discharge table (2)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_Toc194708368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16A6DB" w14:textId="56D8A445" w:rsidR="003B5B28" w:rsidRDefault="003B5B2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4708369" w:history="1">
            <w:r w:rsidRPr="00BF4DB3">
              <w:rPr>
                <w:rStyle w:val="Hyperlink"/>
                <w:noProof/>
              </w:rPr>
              <w:t>1.6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BF4DB3">
              <w:rPr>
                <w:rStyle w:val="Hyperlink"/>
                <w:noProof/>
              </w:rPr>
              <w:t>Plot log(V) Gradient (2)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_Toc194708369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0BDF3F" w14:textId="62EFC3E6" w:rsidR="003B5B28" w:rsidRDefault="003B5B2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4708370" w:history="1">
            <w:r w:rsidRPr="00BF4DB3">
              <w:rPr>
                <w:rStyle w:val="Hyperlink"/>
                <w:noProof/>
              </w:rPr>
              <w:t>1.7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BF4DB3">
              <w:rPr>
                <w:rStyle w:val="Hyperlink"/>
                <w:noProof/>
              </w:rPr>
              <w:t>Gradient Calculations and Compare(4)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_Toc194708370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805CDC" w14:textId="04DFD071" w:rsidR="003B5B28" w:rsidRDefault="003B5B28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4708371" w:history="1">
            <w:r w:rsidRPr="00BF4DB3">
              <w:rPr>
                <w:rStyle w:val="Hyperlink"/>
                <w:noProof/>
              </w:rPr>
              <w:t>1.7.1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BF4DB3">
              <w:rPr>
                <w:rStyle w:val="Hyperlink"/>
                <w:noProof/>
              </w:rPr>
              <w:t>Gradient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_Toc194708371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77501E" w14:textId="0CA85713" w:rsidR="003B5B28" w:rsidRDefault="003B5B28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4708372" w:history="1">
            <w:r w:rsidRPr="00BF4DB3">
              <w:rPr>
                <w:rStyle w:val="Hyperlink"/>
                <w:noProof/>
              </w:rPr>
              <w:t>1.7.2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BF4DB3">
              <w:rPr>
                <w:rStyle w:val="Hyperlink"/>
                <w:noProof/>
              </w:rPr>
              <w:t>Comparison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_Toc194708372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4973D5" w14:textId="405F0004" w:rsidR="003B5B28" w:rsidRDefault="003B5B2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4708373" w:history="1">
            <w:r w:rsidRPr="00BF4DB3">
              <w:rPr>
                <w:rStyle w:val="Hyperlink"/>
                <w:noProof/>
              </w:rPr>
              <w:t>1.8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BF4DB3">
              <w:rPr>
                <w:rStyle w:val="Hyperlink"/>
                <w:noProof/>
              </w:rPr>
              <w:t>Capacitor Uses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_Toc194708373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ED5931" w14:textId="7F89938C" w:rsidR="003B5B28" w:rsidRDefault="003B5B2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4708374" w:history="1">
            <w:r w:rsidRPr="00BF4DB3">
              <w:rPr>
                <w:rStyle w:val="Hyperlink"/>
                <w:noProof/>
              </w:rPr>
              <w:t>1.9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BF4DB3">
              <w:rPr>
                <w:rStyle w:val="Hyperlink"/>
                <w:noProof/>
              </w:rPr>
              <w:t>Inaccuracies Question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_Toc194708374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838A16" w14:textId="7A71573D" w:rsidR="003B5B28" w:rsidRDefault="003B5B2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4708375" w:history="1">
            <w:r w:rsidRPr="00BF4DB3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BF4DB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_Toc194708375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FA7E4" w14:textId="7B554D4C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Default="001728B1" w:rsidP="77E69633">
      <w:pPr>
        <w:pStyle w:val="Heading1"/>
        <w:numPr>
          <w:ilvl w:val="0"/>
          <w:numId w:val="0"/>
        </w:numPr>
        <w:ind w:left="432"/>
        <w:sectPr w:rsidR="001728B1" w:rsidSect="00D26C24">
          <w:headerReference w:type="first" r:id="rId15"/>
          <w:footerReference w:type="first" r:id="rId16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47B315D1" w14:textId="178B422B" w:rsidR="00952BC4" w:rsidRDefault="00952BC4" w:rsidP="00952BC4">
      <w:pPr>
        <w:pStyle w:val="Heading1"/>
      </w:pPr>
      <w:bookmarkStart w:id="0" w:name="_Toc194708363"/>
      <w:r>
        <w:lastRenderedPageBreak/>
        <w:t xml:space="preserve">Task </w:t>
      </w:r>
      <w:r w:rsidR="001728B1">
        <w:t>3</w:t>
      </w:r>
      <w:bookmarkEnd w:id="0"/>
    </w:p>
    <w:p w14:paraId="30BD5770" w14:textId="375A59E3" w:rsidR="001728B1" w:rsidRDefault="4F9696B8" w:rsidP="001728B1">
      <w:pPr>
        <w:pStyle w:val="Heading2"/>
      </w:pPr>
      <w:bookmarkStart w:id="1" w:name="_Toc194708364"/>
      <w:r>
        <w:t>Scope Time Division Calculations</w:t>
      </w:r>
      <w:r w:rsidR="67767180">
        <w:t xml:space="preserve"> (</w:t>
      </w:r>
      <w:r w:rsidR="46557EE8">
        <w:t>3</w:t>
      </w:r>
      <w:r w:rsidR="67767180">
        <w:t>)</w:t>
      </w:r>
      <w:bookmarkEnd w:id="1"/>
    </w:p>
    <w:p w14:paraId="2770714A" w14:textId="1CF51352" w:rsidR="0C941E44" w:rsidRPr="00DB01E4" w:rsidRDefault="00A6640F" w:rsidP="0C941E44">
      <m:oMathPara>
        <m:oMathParaPr>
          <m:jc m:val="left"/>
        </m:oMathParaPr>
        <m:oMath>
          <m:r>
            <w:rPr>
              <w:rFonts w:ascii="Cambria Math" w:hAnsi="Cambria Math"/>
            </w:rPr>
            <m:t>R=10Ω</m:t>
          </m:r>
        </m:oMath>
      </m:oMathPara>
    </w:p>
    <w:p w14:paraId="18DD1A78" w14:textId="4A50B054" w:rsidR="0C941E44" w:rsidRPr="00295801" w:rsidRDefault="00A6640F" w:rsidP="0C941E44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C=10µF</m:t>
          </m:r>
        </m:oMath>
      </m:oMathPara>
    </w:p>
    <w:p w14:paraId="6AD036B5" w14:textId="5D7A069C" w:rsidR="001728B1" w:rsidRPr="00401FBB" w:rsidRDefault="0048203E" w:rsidP="001728B1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τ=R*C=10 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10×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-6</m:t>
                  </m:r>
                </m:sup>
              </m:sSup>
            </m:e>
          </m:d>
          <m:r>
            <w:rPr>
              <w:rFonts w:ascii="Cambria Math" w:hAnsi="Cambria Math"/>
            </w:rPr>
            <m:t>=100µs</m:t>
          </m:r>
        </m:oMath>
      </m:oMathPara>
    </w:p>
    <w:p w14:paraId="4477B1AF" w14:textId="17393975" w:rsidR="00401FBB" w:rsidRPr="00915147" w:rsidRDefault="002E333B" w:rsidP="001728B1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∴40τ=40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10×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10×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-6</m:t>
                      </m:r>
                    </m:sup>
                  </m:sSup>
                </m:e>
              </m:d>
            </m:e>
          </m:d>
          <m:r>
            <w:rPr>
              <w:rFonts w:ascii="Cambria Math" w:hAnsi="Cambria Math"/>
            </w:rPr>
            <m:t>=4ms</m:t>
          </m:r>
        </m:oMath>
      </m:oMathPara>
    </w:p>
    <w:p w14:paraId="7448DAF9" w14:textId="6BCB20C0" w:rsidR="00915147" w:rsidRPr="00A50EC8" w:rsidRDefault="00915147" w:rsidP="001728B1">
      <m:oMathPara>
        <m:oMathParaPr>
          <m:jc m:val="left"/>
        </m:oMathParaPr>
        <m:oMath>
          <m:r>
            <w:rPr>
              <w:rFonts w:ascii="Cambria Math" w:hAnsi="Cambria Math"/>
            </w:rPr>
            <m:t>Function Generator Freq. 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40τ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0.004</m:t>
              </m:r>
            </m:den>
          </m:f>
          <m:r>
            <w:rPr>
              <w:rFonts w:ascii="Cambria Math" w:eastAsiaTheme="minorEastAsia" w:hAnsi="Cambria Math"/>
            </w:rPr>
            <m:t>=250Hz</m:t>
          </m:r>
        </m:oMath>
      </m:oMathPara>
    </w:p>
    <w:p w14:paraId="708153FD" w14:textId="20451637" w:rsidR="00A853DC" w:rsidRPr="00A853DC" w:rsidRDefault="00515380" w:rsidP="00A853DC">
      <w:pPr>
        <w:pStyle w:val="Heading2"/>
      </w:pPr>
      <w:bookmarkStart w:id="2" w:name="_Toc194708365"/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7B757585" wp14:editId="15720005">
                <wp:simplePos x="0" y="0"/>
                <wp:positionH relativeFrom="margin">
                  <wp:align>left</wp:align>
                </wp:positionH>
                <wp:positionV relativeFrom="paragraph">
                  <wp:posOffset>3280398</wp:posOffset>
                </wp:positionV>
                <wp:extent cx="5731510" cy="635"/>
                <wp:effectExtent l="0" t="0" r="2540" b="0"/>
                <wp:wrapSquare wrapText="bothSides"/>
                <wp:docPr id="9621197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8E2B32F" w14:textId="3CEEDCDB" w:rsidR="00F51DC5" w:rsidRPr="002F339D" w:rsidRDefault="00F51DC5" w:rsidP="00F51DC5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8C2321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- Function Generator Square Wave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75758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258.3pt;width:451.3pt;height:.05pt;z-index:2516495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" stroked="f">
                <v:textbox style="mso-fit-shape-to-text:t" inset="0,0,0,0">
                  <w:txbxContent>
                    <w:p w14:paraId="38E2B32F" w14:textId="3CEEDCDB" w:rsidR="00F51DC5" w:rsidRPr="002F339D" w:rsidRDefault="00F51DC5" w:rsidP="00F51DC5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8C2321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- Function Generator Square Wave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35200" behindDoc="0" locked="0" layoutInCell="1" allowOverlap="1" wp14:anchorId="5ECF3910" wp14:editId="18DD73F0">
            <wp:simplePos x="0" y="0"/>
            <wp:positionH relativeFrom="margin">
              <wp:align>center</wp:align>
            </wp:positionH>
            <wp:positionV relativeFrom="paragraph">
              <wp:posOffset>379095</wp:posOffset>
            </wp:positionV>
            <wp:extent cx="6352540" cy="2854960"/>
            <wp:effectExtent l="0" t="0" r="0" b="2540"/>
            <wp:wrapSquare wrapText="bothSides"/>
            <wp:docPr id="145435914" name="Picture 1" descr="A screen 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35914" name="Picture 1" descr="A screen shot of a graph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2540" cy="285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4F9696B8">
        <w:t>Function Generator output s</w:t>
      </w:r>
      <w:r w:rsidR="67767180">
        <w:t>quare</w:t>
      </w:r>
      <w:r w:rsidR="4F9696B8">
        <w:t xml:space="preserve"> wave</w:t>
      </w:r>
      <w:r w:rsidR="67767180">
        <w:t xml:space="preserve"> (3)</w:t>
      </w:r>
      <w:bookmarkEnd w:id="2"/>
    </w:p>
    <w:p w14:paraId="4872E2E5" w14:textId="5D179513" w:rsidR="001728B1" w:rsidRPr="003B5B28" w:rsidRDefault="00911CED" w:rsidP="00811340">
      <w:pPr>
        <w:spacing w:after="0" w:line="240" w:lineRule="auto"/>
        <w:rPr>
          <w:rFonts w:eastAsia="Times New Roman" w:cstheme="minorHAnsi"/>
          <w:lang w:eastAsia="zh-CN"/>
        </w:rPr>
      </w:pPr>
      <w:r w:rsidRPr="003B5B28">
        <w:rPr>
          <w:rFonts w:eastAsia="Times New Roman" w:cstheme="minorHAnsi"/>
          <w:lang w:eastAsia="zh-CN"/>
        </w:rPr>
        <w:t xml:space="preserve">Figure 1 shows the </w:t>
      </w:r>
      <w:r w:rsidR="00B9541B" w:rsidRPr="003B5B28">
        <w:rPr>
          <w:rFonts w:eastAsia="Times New Roman" w:cstheme="minorHAnsi"/>
          <w:lang w:eastAsia="zh-CN"/>
        </w:rPr>
        <w:t>square wave function probed from the function generator</w:t>
      </w:r>
      <w:r w:rsidR="00F172CC" w:rsidRPr="003B5B28">
        <w:rPr>
          <w:rFonts w:eastAsia="Times New Roman" w:cstheme="minorHAnsi"/>
          <w:lang w:eastAsia="zh-CN"/>
        </w:rPr>
        <w:t>,</w:t>
      </w:r>
      <w:r w:rsidR="00B9541B" w:rsidRPr="003B5B28">
        <w:rPr>
          <w:rFonts w:eastAsia="Times New Roman" w:cstheme="minorHAnsi"/>
          <w:lang w:eastAsia="zh-CN"/>
        </w:rPr>
        <w:t xml:space="preserve"> viewed through the oscilloscope</w:t>
      </w:r>
      <w:r w:rsidR="00EC57A3" w:rsidRPr="003B5B28">
        <w:rPr>
          <w:rFonts w:eastAsia="Times New Roman" w:cstheme="minorHAnsi"/>
          <w:lang w:eastAsia="zh-CN"/>
        </w:rPr>
        <w:t xml:space="preserve">. </w:t>
      </w:r>
      <w:r w:rsidR="00F172CC" w:rsidRPr="003B5B28">
        <w:rPr>
          <w:rFonts w:eastAsia="Times New Roman" w:cstheme="minorHAnsi"/>
          <w:lang w:eastAsia="zh-CN"/>
        </w:rPr>
        <w:t xml:space="preserve">The function generator used during the test </w:t>
      </w:r>
      <w:r w:rsidR="00356157" w:rsidRPr="003B5B28">
        <w:rPr>
          <w:rFonts w:eastAsia="Times New Roman" w:cstheme="minorHAnsi"/>
          <w:lang w:eastAsia="zh-CN"/>
        </w:rPr>
        <w:t>was set to</w:t>
      </w:r>
      <w:r w:rsidR="00D525CC" w:rsidRPr="003B5B28">
        <w:rPr>
          <w:rFonts w:eastAsia="Times New Roman" w:cstheme="minorHAnsi"/>
          <w:lang w:eastAsia="zh-CN"/>
        </w:rPr>
        <w:t xml:space="preserve"> a frequency of 250Hz</w:t>
      </w:r>
      <w:r w:rsidR="00356157" w:rsidRPr="003B5B28">
        <w:rPr>
          <w:rFonts w:eastAsia="Times New Roman" w:cstheme="minorHAnsi"/>
          <w:lang w:eastAsia="zh-CN"/>
        </w:rPr>
        <w:t xml:space="preserve"> – this means the time </w:t>
      </w:r>
      <w:r w:rsidR="009E641A" w:rsidRPr="003B5B28">
        <w:rPr>
          <w:rFonts w:eastAsia="Times New Roman" w:cstheme="minorHAnsi"/>
          <w:lang w:eastAsia="zh-CN"/>
        </w:rPr>
        <w:t>between each peak was 1/250 or 0.</w:t>
      </w:r>
      <w:r w:rsidR="00811340" w:rsidRPr="003B5B28">
        <w:rPr>
          <w:rFonts w:eastAsia="Times New Roman" w:cstheme="minorHAnsi"/>
          <w:lang w:eastAsia="zh-CN"/>
        </w:rPr>
        <w:t>004s.</w:t>
      </w:r>
    </w:p>
    <w:p w14:paraId="182C1B19" w14:textId="7DBCC54C" w:rsidR="00811340" w:rsidRPr="00811340" w:rsidRDefault="00811340" w:rsidP="00811340">
      <w:pPr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</w:p>
    <w:p w14:paraId="7A7744A7" w14:textId="6473A9FF" w:rsidR="001728B1" w:rsidRDefault="00515380" w:rsidP="001728B1">
      <w:pPr>
        <w:pStyle w:val="Heading2"/>
      </w:pPr>
      <w:bookmarkStart w:id="3" w:name="_Toc194708366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4D9937" wp14:editId="43CC580D">
                <wp:simplePos x="0" y="0"/>
                <wp:positionH relativeFrom="column">
                  <wp:posOffset>0</wp:posOffset>
                </wp:positionH>
                <wp:positionV relativeFrom="paragraph">
                  <wp:posOffset>2891790</wp:posOffset>
                </wp:positionV>
                <wp:extent cx="5731510" cy="635"/>
                <wp:effectExtent l="0" t="0" r="0" b="0"/>
                <wp:wrapSquare wrapText="bothSides"/>
                <wp:docPr id="17641670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FC6CCD2" w14:textId="1A24A307" w:rsidR="00515380" w:rsidRPr="00F65A11" w:rsidRDefault="00515380" w:rsidP="00515380">
                            <w:pPr>
                              <w:pStyle w:val="Caption"/>
                              <w:rPr>
                                <w:noProof/>
                                <w:sz w:val="26"/>
                                <w:szCs w:val="26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8C2321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- Charge &amp; Discharge Wave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4D9937" id="_x0000_s1027" type="#_x0000_t202" style="position:absolute;left:0;text-align:left;margin-left:0;margin-top:227.7pt;width:451.3pt;height: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" stroked="f">
                <v:textbox style="mso-fit-shape-to-text:t" inset="0,0,0,0">
                  <w:txbxContent>
                    <w:p w14:paraId="0FC6CCD2" w14:textId="1A24A307" w:rsidR="00515380" w:rsidRPr="00F65A11" w:rsidRDefault="00515380" w:rsidP="00515380">
                      <w:pPr>
                        <w:pStyle w:val="Caption"/>
                        <w:rPr>
                          <w:noProof/>
                          <w:sz w:val="26"/>
                          <w:szCs w:val="26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8C2321"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- Charge &amp; Discharge Wave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2608" behindDoc="0" locked="0" layoutInCell="1" allowOverlap="1" wp14:anchorId="54D71876" wp14:editId="35BE4A64">
            <wp:simplePos x="0" y="0"/>
            <wp:positionH relativeFrom="margin">
              <wp:align>left</wp:align>
            </wp:positionH>
            <wp:positionV relativeFrom="paragraph">
              <wp:posOffset>266760</wp:posOffset>
            </wp:positionV>
            <wp:extent cx="5731510" cy="2567940"/>
            <wp:effectExtent l="0" t="0" r="2540" b="3810"/>
            <wp:wrapSquare wrapText="bothSides"/>
            <wp:docPr id="2070048200" name="Picture 1" descr="A graph of a func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048200" name="Picture 1" descr="A graph of a function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1E6D955D">
        <w:t>Capacitor charge and discharge wave</w:t>
      </w:r>
      <w:r w:rsidR="1C6A5902">
        <w:t xml:space="preserve"> marked at correct </w:t>
      </w:r>
      <w:r w:rsidR="0B4B5C16">
        <w:t>points.</w:t>
      </w:r>
      <w:r w:rsidR="67767180">
        <w:t xml:space="preserve"> (3)</w:t>
      </w:r>
      <w:bookmarkEnd w:id="3"/>
    </w:p>
    <w:p w14:paraId="5A02269E" w14:textId="0D29001B" w:rsidR="0C941E44" w:rsidRDefault="00515380">
      <w:r>
        <w:t xml:space="preserve">Figure 2 shows </w:t>
      </w:r>
      <w:r w:rsidR="00BF7D26">
        <w:t xml:space="preserve">the </w:t>
      </w:r>
      <w:r w:rsidR="00D02A34">
        <w:t xml:space="preserve">capacitor charging and discharging. This is shown in the smoothed </w:t>
      </w:r>
      <w:r w:rsidR="008E5236">
        <w:t>curves of discharge (curving down) and charge (curving up)</w:t>
      </w:r>
      <w:r w:rsidR="00FB1C6D">
        <w:t xml:space="preserve">, the purpose of a capacitor is to </w:t>
      </w:r>
      <w:r w:rsidR="009C6E7C">
        <w:t xml:space="preserve">store charge that can be released, or discharged, rapidly. For example, this </w:t>
      </w:r>
      <w:r w:rsidR="00773006">
        <w:t>is very useful when considering applications such as camera flashes.</w:t>
      </w:r>
    </w:p>
    <w:p w14:paraId="4C91B639" w14:textId="6F0F0F9B" w:rsidR="001728B1" w:rsidRPr="00DB24FE" w:rsidRDefault="001728B1" w:rsidP="001728B1"/>
    <w:p w14:paraId="0D0896C8" w14:textId="52D8192E" w:rsidR="001728B1" w:rsidRDefault="1C6A5902" w:rsidP="001728B1">
      <w:pPr>
        <w:pStyle w:val="Heading2"/>
      </w:pPr>
      <w:bookmarkStart w:id="4" w:name="_Toc194708367"/>
      <w:r>
        <w:t xml:space="preserve">Basic Capacitor </w:t>
      </w:r>
      <w:r w:rsidR="0B4B5C16">
        <w:t>Calculations</w:t>
      </w:r>
      <w:r w:rsidR="67767180">
        <w:t xml:space="preserve"> (</w:t>
      </w:r>
      <w:r w:rsidR="06266E98">
        <w:t>3)</w:t>
      </w:r>
      <w:bookmarkEnd w:id="4"/>
    </w:p>
    <w:p w14:paraId="081C9529" w14:textId="15F83A0B" w:rsidR="00773006" w:rsidRDefault="00BD38A7" w:rsidP="00773006">
      <w:r>
        <w:t xml:space="preserve">Looking at Figure 2, the </w:t>
      </w:r>
      <w:r w:rsidR="00291325">
        <w:t xml:space="preserve">time </w:t>
      </w:r>
      <w:r w:rsidR="005B5556">
        <w:t xml:space="preserve">taken to </w:t>
      </w:r>
      <w:r w:rsidR="005B5556" w:rsidRPr="005B5556">
        <w:rPr>
          <w:b/>
          <w:bCs/>
        </w:rPr>
        <w:t>Charge</w:t>
      </w:r>
      <w:r w:rsidR="005B5556">
        <w:t xml:space="preserve"> </w:t>
      </w:r>
      <w:r w:rsidR="00291325">
        <w:t xml:space="preserve">is </w:t>
      </w:r>
      <w:r w:rsidR="005B5556">
        <w:t>approximately 25</w:t>
      </w:r>
      <w:r w:rsidR="0042256D">
        <w:t>.00us or 0.0000</w:t>
      </w:r>
      <w:r w:rsidR="00B0346B">
        <w:t>25</w:t>
      </w:r>
      <w:r w:rsidR="0042256D">
        <w:t>s</w:t>
      </w:r>
      <w:r w:rsidR="00F12669">
        <w:t xml:space="preserve">. From this, the Capacitance can be worked out by </w:t>
      </w:r>
      <w:r w:rsidR="00DE0735">
        <w:t>dividing the time by the resistance:</w:t>
      </w:r>
    </w:p>
    <w:p w14:paraId="768F9987" w14:textId="02D27F40" w:rsidR="00DE0735" w:rsidRDefault="00E535D4" w:rsidP="00773006">
      <w:pPr>
        <w:rPr>
          <w:rFonts w:eastAsiaTheme="minorEastAsia"/>
        </w:rPr>
      </w:pPr>
      <m:oMath>
        <m:r>
          <w:rPr>
            <w:rFonts w:ascii="Cambria Math" w:hAnsi="Cambria Math"/>
          </w:rPr>
          <m:t>Capacitance=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Time</m:t>
            </m:r>
          </m:num>
          <m:den>
            <m:r>
              <w:rPr>
                <w:rFonts w:ascii="Cambria Math" w:hAnsi="Cambria Math"/>
              </w:rPr>
              <m:t>Resistane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0.000025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eastAsiaTheme="minorEastAsia" w:hAnsi="Cambria Math"/>
          </w:rPr>
          <m:t>=0.0000025F or 2.5µF</m:t>
        </m:r>
      </m:oMath>
      <w:r>
        <w:rPr>
          <w:rFonts w:eastAsiaTheme="minorEastAsia"/>
        </w:rPr>
        <w:t xml:space="preserve"> </w:t>
      </w:r>
    </w:p>
    <w:p w14:paraId="592613EC" w14:textId="70CA127E" w:rsidR="005B5556" w:rsidRDefault="005B5556" w:rsidP="00773006">
      <w:pPr>
        <w:rPr>
          <w:rFonts w:eastAsiaTheme="minorEastAsia"/>
        </w:rPr>
      </w:pPr>
      <w:r>
        <w:rPr>
          <w:rFonts w:eastAsiaTheme="minorEastAsia"/>
        </w:rPr>
        <w:t xml:space="preserve">Following this, the time taken to discharge is approximately </w:t>
      </w:r>
      <w:r w:rsidR="00020556">
        <w:rPr>
          <w:rFonts w:eastAsiaTheme="minorEastAsia"/>
        </w:rPr>
        <w:t xml:space="preserve">50.00us or 0.00005s. </w:t>
      </w:r>
    </w:p>
    <w:p w14:paraId="5D6144AB" w14:textId="569DEC64" w:rsidR="00020556" w:rsidRPr="00B966BC" w:rsidRDefault="00EC2FD0" w:rsidP="00773006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Capacitance=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Time</m:t>
              </m:r>
            </m:num>
            <m:den>
              <m:r>
                <w:rPr>
                  <w:rFonts w:ascii="Cambria Math" w:eastAsiaTheme="minorEastAsia" w:hAnsi="Cambria Math"/>
                </w:rPr>
                <m:t>Resistace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0.00005</m:t>
              </m:r>
            </m:num>
            <m:den>
              <m:r>
                <w:rPr>
                  <w:rFonts w:ascii="Cambria Math" w:eastAsiaTheme="minorEastAsia" w:hAnsi="Cambria Math"/>
                </w:rPr>
                <m:t>10</m:t>
              </m:r>
            </m:den>
          </m:f>
          <m:r>
            <w:rPr>
              <w:rFonts w:ascii="Cambria Math" w:eastAsiaTheme="minorEastAsia" w:hAnsi="Cambria Math"/>
            </w:rPr>
            <m:t>=0.000005F or 5µF</m:t>
          </m:r>
        </m:oMath>
      </m:oMathPara>
    </w:p>
    <w:p w14:paraId="18D91F35" w14:textId="77777777" w:rsidR="00B966BC" w:rsidRPr="00E535D4" w:rsidRDefault="00B966BC" w:rsidP="00773006">
      <w:pPr>
        <w:rPr>
          <w:rFonts w:eastAsiaTheme="minorEastAsia"/>
        </w:rPr>
      </w:pPr>
    </w:p>
    <w:p w14:paraId="6FAB2954" w14:textId="77777777" w:rsidR="00DF00B0" w:rsidRDefault="00DF00B0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FB00725" w14:textId="431B4347" w:rsidR="005266BC" w:rsidRPr="005266BC" w:rsidRDefault="000C44D0" w:rsidP="005266BC">
      <w:pPr>
        <w:pStyle w:val="Heading2"/>
      </w:pPr>
      <w:bookmarkStart w:id="5" w:name="_Toc194708368"/>
      <w:r>
        <w:lastRenderedPageBreak/>
        <w:t>Capacitor discharge table</w:t>
      </w:r>
      <w:r w:rsidR="00C34C38">
        <w:t xml:space="preserve"> (</w:t>
      </w:r>
      <w:r w:rsidR="00684820">
        <w:t>2</w:t>
      </w:r>
      <w:r w:rsidR="00156CE0">
        <w:t>)</w:t>
      </w:r>
      <w:bookmarkEnd w:id="5"/>
    </w:p>
    <w:p w14:paraId="778079CA" w14:textId="60F22A75" w:rsidR="00DF00B0" w:rsidRDefault="00EF0951" w:rsidP="00156CE0">
      <w:r>
        <w:rPr>
          <w:noProof/>
        </w:rPr>
        <w:drawing>
          <wp:anchor distT="0" distB="0" distL="114300" distR="114300" simplePos="0" relativeHeight="251698688" behindDoc="0" locked="0" layoutInCell="1" allowOverlap="1" wp14:anchorId="4DBB5B9E" wp14:editId="34E2F4FF">
            <wp:simplePos x="0" y="0"/>
            <wp:positionH relativeFrom="margin">
              <wp:align>left</wp:align>
            </wp:positionH>
            <wp:positionV relativeFrom="paragraph">
              <wp:posOffset>5406115</wp:posOffset>
            </wp:positionV>
            <wp:extent cx="5731510" cy="2096135"/>
            <wp:effectExtent l="0" t="0" r="2540" b="0"/>
            <wp:wrapSquare wrapText="bothSides"/>
            <wp:docPr id="1180115245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797548" name="Picture 1" descr="A screenshot of a computer program&#10;&#10;AI-generated content may be incorrect.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785"/>
                    <a:stretch/>
                  </pic:blipFill>
                  <pic:spPr bwMode="auto">
                    <a:xfrm>
                      <a:off x="0" y="0"/>
                      <a:ext cx="5731510" cy="2096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992" behindDoc="0" locked="0" layoutInCell="1" allowOverlap="1" wp14:anchorId="555F09F8" wp14:editId="290886C8">
            <wp:simplePos x="0" y="0"/>
            <wp:positionH relativeFrom="margin">
              <wp:align>right</wp:align>
            </wp:positionH>
            <wp:positionV relativeFrom="paragraph">
              <wp:posOffset>804425</wp:posOffset>
            </wp:positionV>
            <wp:extent cx="5731510" cy="4688840"/>
            <wp:effectExtent l="0" t="0" r="2540" b="0"/>
            <wp:wrapSquare wrapText="bothSides"/>
            <wp:docPr id="288174449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174449" name="Picture 1" descr="A screenshot of a computer program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88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00B0">
        <w:t xml:space="preserve">This table has </w:t>
      </w:r>
      <w:r w:rsidR="00DF00B0" w:rsidRPr="007359BE">
        <w:rPr>
          <w:color w:val="000000" w:themeColor="text1"/>
        </w:rPr>
        <w:t>not been filled in due</w:t>
      </w:r>
      <w:r w:rsidR="007359BE" w:rsidRPr="007359BE">
        <w:rPr>
          <w:color w:val="000000" w:themeColor="text1"/>
        </w:rPr>
        <w:t xml:space="preserve"> to</w:t>
      </w:r>
      <w:r w:rsidR="00DF00B0" w:rsidRPr="007359BE">
        <w:rPr>
          <w:color w:val="000000" w:themeColor="text1"/>
        </w:rPr>
        <w:t xml:space="preserve"> using MATLAB </w:t>
      </w:r>
      <w:r w:rsidR="00DF00B0">
        <w:t xml:space="preserve">to </w:t>
      </w:r>
      <w:r w:rsidR="00AB1F32">
        <w:t>find the gradient as this will use the complete data set rather than 10 random points</w:t>
      </w:r>
      <w:r w:rsidR="000F6906">
        <w:t xml:space="preserve"> – therefore delivering a gradient of higher accuracy which </w:t>
      </w:r>
      <w:r w:rsidR="00AF7E9B">
        <w:t xml:space="preserve">better </w:t>
      </w:r>
      <w:r w:rsidR="000F6906">
        <w:t xml:space="preserve">represents the </w:t>
      </w:r>
      <w:r w:rsidR="00AF7E9B">
        <w:t>data set being processed.</w:t>
      </w:r>
      <w:r w:rsidR="005266BC">
        <w:t xml:space="preserve"> Figure 3 shows </w:t>
      </w:r>
      <w:r w:rsidR="002B2478">
        <w:t>the MATLAB code used, with explanation as to why and how the code works.</w:t>
      </w:r>
    </w:p>
    <w:p w14:paraId="445400A3" w14:textId="33A07CA3" w:rsidR="00D347C2" w:rsidRPr="00156CE0" w:rsidRDefault="00D347C2" w:rsidP="00156CE0"/>
    <w:p w14:paraId="65E98B53" w14:textId="2956E875" w:rsidR="00EF0951" w:rsidRDefault="00CD55F7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56258A6C" wp14:editId="748B26D9">
            <wp:simplePos x="0" y="0"/>
            <wp:positionH relativeFrom="margin">
              <wp:align>left</wp:align>
            </wp:positionH>
            <wp:positionV relativeFrom="paragraph">
              <wp:posOffset>2380399</wp:posOffset>
            </wp:positionV>
            <wp:extent cx="5731510" cy="2231390"/>
            <wp:effectExtent l="0" t="0" r="2540" b="0"/>
            <wp:wrapSquare wrapText="bothSides"/>
            <wp:docPr id="1726644579" name="Picture 1" descr="A screen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644579" name="Picture 1" descr="A screenshot of a computer code&#10;&#10;AI-generated content may be incorrect.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1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0951">
        <w:rPr>
          <w:noProof/>
        </w:rPr>
        <w:drawing>
          <wp:anchor distT="0" distB="0" distL="114300" distR="114300" simplePos="0" relativeHeight="251687424" behindDoc="0" locked="0" layoutInCell="1" allowOverlap="1" wp14:anchorId="60BA6EDC" wp14:editId="183D2CD3">
            <wp:simplePos x="0" y="0"/>
            <wp:positionH relativeFrom="margin">
              <wp:align>right</wp:align>
            </wp:positionH>
            <wp:positionV relativeFrom="paragraph">
              <wp:posOffset>455</wp:posOffset>
            </wp:positionV>
            <wp:extent cx="5731510" cy="2413635"/>
            <wp:effectExtent l="0" t="0" r="2540" b="5715"/>
            <wp:wrapSquare wrapText="bothSides"/>
            <wp:docPr id="359797548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797548" name="Picture 1" descr="A screenshot of a computer program&#10;&#10;AI-generated content may be incorrect.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785"/>
                    <a:stretch/>
                  </pic:blipFill>
                  <pic:spPr bwMode="auto">
                    <a:xfrm>
                      <a:off x="0" y="0"/>
                      <a:ext cx="5731510" cy="2413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F0951">
        <w:br w:type="page"/>
      </w:r>
    </w:p>
    <w:p w14:paraId="24153F6F" w14:textId="601D7A4B" w:rsidR="00B030CA" w:rsidRDefault="00E5667C" w:rsidP="001728B1">
      <w:pPr>
        <w:pStyle w:val="Heading2"/>
      </w:pPr>
      <w:bookmarkStart w:id="6" w:name="_Toc194708369"/>
      <w:r>
        <w:lastRenderedPageBreak/>
        <w:t xml:space="preserve">Plot log(V) </w:t>
      </w:r>
      <w:r w:rsidR="008F2254">
        <w:t>Gradient</w:t>
      </w:r>
      <w:r w:rsidR="00915067">
        <w:t xml:space="preserve"> (2)</w:t>
      </w:r>
      <w:bookmarkEnd w:id="6"/>
    </w:p>
    <w:p w14:paraId="44BAD625" w14:textId="77777777" w:rsidR="008C2321" w:rsidRDefault="00231AEA" w:rsidP="008C2321">
      <w:pPr>
        <w:keepNext/>
      </w:pPr>
      <w:r>
        <w:rPr>
          <w:noProof/>
        </w:rPr>
        <w:drawing>
          <wp:inline distT="0" distB="0" distL="0" distR="0" wp14:anchorId="4469E965" wp14:editId="77D2EC61">
            <wp:extent cx="5926347" cy="4770896"/>
            <wp:effectExtent l="0" t="0" r="0" b="0"/>
            <wp:docPr id="1913457906" name="Picture 1" descr="A graph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457906" name="Picture 1" descr="A graph of a graph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37536" cy="4779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B4D22" w14:textId="12282DDA" w:rsidR="00E5667C" w:rsidRPr="00E5667C" w:rsidRDefault="008C2321" w:rsidP="008C2321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 xml:space="preserve"> - ln(V) vs Time</w:t>
      </w:r>
    </w:p>
    <w:p w14:paraId="58D44A6F" w14:textId="098E3045" w:rsidR="00863E36" w:rsidRDefault="001C6A44">
      <w:r>
        <w:rPr>
          <w:noProof/>
        </w:rPr>
        <w:drawing>
          <wp:anchor distT="0" distB="0" distL="114300" distR="114300" simplePos="0" relativeHeight="251703808" behindDoc="0" locked="0" layoutInCell="1" allowOverlap="1" wp14:anchorId="41BA5AD2" wp14:editId="2EDE7ED0">
            <wp:simplePos x="0" y="0"/>
            <wp:positionH relativeFrom="margin">
              <wp:align>center</wp:align>
            </wp:positionH>
            <wp:positionV relativeFrom="paragraph">
              <wp:posOffset>452647</wp:posOffset>
            </wp:positionV>
            <wp:extent cx="5586884" cy="1828800"/>
            <wp:effectExtent l="0" t="0" r="0" b="0"/>
            <wp:wrapSquare wrapText="bothSides"/>
            <wp:docPr id="676763723" name="Picture 1" descr="A computer code with purpl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763723" name="Picture 1" descr="A computer code with purple text&#10;&#10;AI-generated content may be incorrect.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6884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23535">
        <w:t xml:space="preserve">Figure 3 displays the relationship between </w:t>
      </w:r>
      <w:r w:rsidR="00372E9C">
        <w:t xml:space="preserve">Time and </w:t>
      </w:r>
      <w:r w:rsidR="00C97167">
        <w:t>the natural log of Voltage. This gives a very linear negative trend</w:t>
      </w:r>
      <w:r w:rsidR="009D106B">
        <w:t>. This graph was produced using MATLAB, the code</w:t>
      </w:r>
      <w:r w:rsidR="00863E36">
        <w:t xml:space="preserve"> is as follows:</w:t>
      </w:r>
    </w:p>
    <w:p w14:paraId="10175067" w14:textId="03630A48" w:rsidR="008C2321" w:rsidRDefault="008C2321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65F05C9F" w14:textId="73188E48" w:rsidR="001728B1" w:rsidRDefault="00915067" w:rsidP="001728B1">
      <w:pPr>
        <w:pStyle w:val="Heading2"/>
      </w:pPr>
      <w:bookmarkStart w:id="7" w:name="_Toc194708370"/>
      <w:r>
        <w:lastRenderedPageBreak/>
        <w:t xml:space="preserve">Gradient </w:t>
      </w:r>
      <w:r w:rsidR="001D60EB">
        <w:t>Calculations</w:t>
      </w:r>
      <w:r w:rsidR="00E829CD">
        <w:t xml:space="preserve"> </w:t>
      </w:r>
      <w:r w:rsidR="002F0B84">
        <w:t xml:space="preserve">and </w:t>
      </w:r>
      <w:proofErr w:type="gramStart"/>
      <w:r w:rsidR="002F0B84">
        <w:t>Compare</w:t>
      </w:r>
      <w:r w:rsidR="007C7D1F">
        <w:t>(</w:t>
      </w:r>
      <w:proofErr w:type="gramEnd"/>
      <w:r w:rsidR="007C7D1F">
        <w:t>4)</w:t>
      </w:r>
      <w:bookmarkEnd w:id="7"/>
    </w:p>
    <w:p w14:paraId="22AD50A2" w14:textId="142256FB" w:rsidR="003D3658" w:rsidRDefault="003D3658" w:rsidP="003D3658">
      <w:pPr>
        <w:pStyle w:val="Heading3"/>
      </w:pPr>
      <w:bookmarkStart w:id="8" w:name="_Toc194708371"/>
      <w:r>
        <w:t>Gradient Calculations</w:t>
      </w:r>
      <w:bookmarkEnd w:id="8"/>
    </w:p>
    <w:p w14:paraId="290E6E1B" w14:textId="7CEDE7D7" w:rsidR="00794CF0" w:rsidRDefault="00794CF0" w:rsidP="00794CF0">
      <w:r>
        <w:rPr>
          <w:noProof/>
        </w:rPr>
        <w:drawing>
          <wp:anchor distT="0" distB="0" distL="114300" distR="114300" simplePos="0" relativeHeight="251674624" behindDoc="0" locked="0" layoutInCell="1" allowOverlap="1" wp14:anchorId="65787C01" wp14:editId="5A3A1D0F">
            <wp:simplePos x="0" y="0"/>
            <wp:positionH relativeFrom="margin">
              <wp:align>center</wp:align>
            </wp:positionH>
            <wp:positionV relativeFrom="paragraph">
              <wp:posOffset>616166</wp:posOffset>
            </wp:positionV>
            <wp:extent cx="6083935" cy="1181735"/>
            <wp:effectExtent l="0" t="0" r="0" b="0"/>
            <wp:wrapSquare wrapText="bothSides"/>
            <wp:docPr id="911613118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882904" name="Picture 1" descr="A white background with black text&#10;&#10;AI-generated content may be incorrect.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69"/>
                    <a:stretch/>
                  </pic:blipFill>
                  <pic:spPr bwMode="auto">
                    <a:xfrm>
                      <a:off x="0" y="0"/>
                      <a:ext cx="6083935" cy="1181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This graph displays the natura</w:t>
      </w:r>
      <w:r w:rsidR="003B5B28">
        <w:t>l</w:t>
      </w:r>
      <w:r>
        <w:t xml:space="preserve"> log of Voltage against Time. From this, the change in x (dx) can be divided by the change in y (</w:t>
      </w:r>
      <w:proofErr w:type="spellStart"/>
      <w:r>
        <w:t>dy</w:t>
      </w:r>
      <w:proofErr w:type="spellEnd"/>
      <w:r>
        <w:t>) to give the gradient of the line. This was done using in MATLAB using the code:</w:t>
      </w:r>
    </w:p>
    <w:p w14:paraId="45340CEA" w14:textId="29A2CBFD" w:rsidR="003D3658" w:rsidRDefault="00794CF0" w:rsidP="00794CF0">
      <w:r>
        <w:t>This gives a gradient of -1.0275 x 10^3 or 0.0010275.</w:t>
      </w:r>
    </w:p>
    <w:p w14:paraId="6AB7C214" w14:textId="1FA07248" w:rsidR="000977B4" w:rsidRDefault="009C4D61" w:rsidP="00794CF0">
      <w:pPr>
        <w:rPr>
          <w:rFonts w:eastAsiaTheme="minorEastAsia"/>
        </w:rPr>
      </w:pPr>
      <w:r>
        <w:rPr>
          <w:noProof/>
        </w:rPr>
        <w:drawing>
          <wp:anchor distT="0" distB="0" distL="114300" distR="114300" simplePos="0" relativeHeight="251705856" behindDoc="0" locked="0" layoutInCell="1" allowOverlap="1" wp14:anchorId="021C540F" wp14:editId="30A881CE">
            <wp:simplePos x="0" y="0"/>
            <wp:positionH relativeFrom="margin">
              <wp:align>center</wp:align>
            </wp:positionH>
            <wp:positionV relativeFrom="paragraph">
              <wp:posOffset>561711</wp:posOffset>
            </wp:positionV>
            <wp:extent cx="6152557" cy="1604513"/>
            <wp:effectExtent l="0" t="0" r="635" b="0"/>
            <wp:wrapSquare wrapText="bothSides"/>
            <wp:docPr id="2041779212" name="Picture 1" descr="A computer cod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779212" name="Picture 1" descr="A computer code with black text&#10;&#10;AI-generated content may be incorrect.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57" cy="16045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1245">
        <w:t>To work out Capacitance</w:t>
      </w:r>
      <w:r w:rsidR="00906DA3">
        <w:t xml:space="preserve"> using this</w:t>
      </w:r>
      <w:r w:rsidR="00421245">
        <w:t xml:space="preserve">, the equation </w:t>
      </w:r>
      <m:oMath>
        <m:r>
          <w:rPr>
            <w:rFonts w:ascii="Cambria Math" w:hAnsi="Cambria Math"/>
          </w:rPr>
          <m:t>C= 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R×slope</m:t>
            </m:r>
          </m:den>
        </m:f>
      </m:oMath>
      <w:r w:rsidR="00486FE7">
        <w:rPr>
          <w:rFonts w:eastAsiaTheme="minorEastAsia"/>
        </w:rPr>
        <w:t xml:space="preserve"> </w:t>
      </w:r>
      <w:r w:rsidR="003C37CB">
        <w:rPr>
          <w:rFonts w:eastAsiaTheme="minorEastAsia"/>
        </w:rPr>
        <w:t xml:space="preserve">The code used to </w:t>
      </w:r>
      <w:r w:rsidR="000977B4">
        <w:rPr>
          <w:rFonts w:eastAsiaTheme="minorEastAsia"/>
        </w:rPr>
        <w:t>calculate this was as follows:</w:t>
      </w:r>
    </w:p>
    <w:p w14:paraId="484D6D47" w14:textId="77777777" w:rsidR="009C4D61" w:rsidRDefault="009C4D61" w:rsidP="00794CF0">
      <w:pPr>
        <w:rPr>
          <w:rFonts w:eastAsiaTheme="minorEastAsia"/>
        </w:rPr>
      </w:pPr>
    </w:p>
    <w:p w14:paraId="6A481A35" w14:textId="77777777" w:rsidR="009C4D61" w:rsidRPr="009C4D61" w:rsidRDefault="009C4D61" w:rsidP="00794CF0">
      <w:pPr>
        <w:rPr>
          <w:rFonts w:eastAsiaTheme="minorEastAsia"/>
        </w:rPr>
      </w:pPr>
    </w:p>
    <w:p w14:paraId="4DF6D0EB" w14:textId="3B83A601" w:rsidR="003D3658" w:rsidRDefault="00AB4271" w:rsidP="003D3658">
      <w:pPr>
        <w:pStyle w:val="Heading3"/>
      </w:pPr>
      <w:bookmarkStart w:id="9" w:name="_Toc194708372"/>
      <w:r>
        <w:t>Comparison table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0"/>
        <w:gridCol w:w="2435"/>
        <w:gridCol w:w="2080"/>
        <w:gridCol w:w="2101"/>
      </w:tblGrid>
      <w:tr w:rsidR="006F12E5" w14:paraId="050FAEAE" w14:textId="77777777" w:rsidTr="00F16119">
        <w:tc>
          <w:tcPr>
            <w:tcW w:w="2492" w:type="dxa"/>
          </w:tcPr>
          <w:p w14:paraId="57097462" w14:textId="77777777" w:rsidR="006F12E5" w:rsidRDefault="006F12E5" w:rsidP="00F16119"/>
        </w:tc>
        <w:tc>
          <w:tcPr>
            <w:tcW w:w="2522" w:type="dxa"/>
          </w:tcPr>
          <w:p w14:paraId="20C2C8A2" w14:textId="77777777" w:rsidR="006F12E5" w:rsidRDefault="006F12E5" w:rsidP="00F16119">
            <w:r>
              <w:t>Capacitance</w:t>
            </w:r>
          </w:p>
        </w:tc>
        <w:tc>
          <w:tcPr>
            <w:tcW w:w="2168" w:type="dxa"/>
          </w:tcPr>
          <w:p w14:paraId="6B97AEC3" w14:textId="77777777" w:rsidR="006F12E5" w:rsidRDefault="006F12E5" w:rsidP="00F16119">
            <w:r>
              <w:t>Delta</w:t>
            </w:r>
          </w:p>
        </w:tc>
        <w:tc>
          <w:tcPr>
            <w:tcW w:w="2168" w:type="dxa"/>
          </w:tcPr>
          <w:p w14:paraId="35186CB8" w14:textId="77777777" w:rsidR="006F12E5" w:rsidRDefault="006F12E5" w:rsidP="00F16119">
            <w:r>
              <w:t>Percentage difference</w:t>
            </w:r>
          </w:p>
        </w:tc>
      </w:tr>
      <w:tr w:rsidR="006F12E5" w14:paraId="42A28B9B" w14:textId="77777777" w:rsidTr="00F16119">
        <w:tc>
          <w:tcPr>
            <w:tcW w:w="2492" w:type="dxa"/>
          </w:tcPr>
          <w:p w14:paraId="45AD08E6" w14:textId="77777777" w:rsidR="006F12E5" w:rsidRDefault="006F12E5" w:rsidP="00F16119">
            <w:r>
              <w:t>Actual</w:t>
            </w:r>
          </w:p>
        </w:tc>
        <w:tc>
          <w:tcPr>
            <w:tcW w:w="2522" w:type="dxa"/>
          </w:tcPr>
          <w:p w14:paraId="1A3B4888" w14:textId="77777777" w:rsidR="006F12E5" w:rsidRDefault="006F12E5" w:rsidP="00F16119">
            <w:r w:rsidRPr="00466CD6">
              <w:t>1</w:t>
            </w:r>
            <w:r w:rsidRPr="00466CD6">
              <w:rPr>
                <w:rFonts w:cstheme="minorHAnsi"/>
              </w:rPr>
              <w:t xml:space="preserve"> µ</w:t>
            </w:r>
            <w:r>
              <w:rPr>
                <w:rFonts w:cstheme="minorHAnsi"/>
              </w:rPr>
              <w:t>F</w:t>
            </w:r>
          </w:p>
        </w:tc>
        <w:tc>
          <w:tcPr>
            <w:tcW w:w="2168" w:type="dxa"/>
          </w:tcPr>
          <w:p w14:paraId="6F5A4F3D" w14:textId="77777777" w:rsidR="006F12E5" w:rsidRDefault="006F12E5" w:rsidP="00F16119">
            <w:r>
              <w:t>x</w:t>
            </w:r>
          </w:p>
        </w:tc>
        <w:tc>
          <w:tcPr>
            <w:tcW w:w="2168" w:type="dxa"/>
          </w:tcPr>
          <w:p w14:paraId="769EBC16" w14:textId="77777777" w:rsidR="006F12E5" w:rsidRDefault="006F12E5" w:rsidP="00F16119">
            <w:r>
              <w:t>X</w:t>
            </w:r>
          </w:p>
        </w:tc>
      </w:tr>
      <w:tr w:rsidR="006F12E5" w14:paraId="79B55629" w14:textId="77777777" w:rsidTr="00F16119">
        <w:tc>
          <w:tcPr>
            <w:tcW w:w="2492" w:type="dxa"/>
          </w:tcPr>
          <w:p w14:paraId="70D29DA3" w14:textId="77777777" w:rsidR="006F12E5" w:rsidRDefault="006F12E5" w:rsidP="00F16119">
            <w:r>
              <w:t>Marker Calculation</w:t>
            </w:r>
          </w:p>
        </w:tc>
        <w:tc>
          <w:tcPr>
            <w:tcW w:w="2522" w:type="dxa"/>
          </w:tcPr>
          <w:p w14:paraId="5AF6585F" w14:textId="063BCD75" w:rsidR="006F12E5" w:rsidRDefault="00685845" w:rsidP="00F16119">
            <w:r>
              <w:t xml:space="preserve">5 </w:t>
            </w:r>
            <w:r w:rsidR="00B50A58" w:rsidRPr="00466CD6">
              <w:rPr>
                <w:rFonts w:cstheme="minorHAnsi"/>
              </w:rPr>
              <w:t>µ</w:t>
            </w:r>
            <w:r w:rsidR="00B50A58">
              <w:rPr>
                <w:rFonts w:cstheme="minorHAnsi"/>
              </w:rPr>
              <w:t>F</w:t>
            </w:r>
          </w:p>
        </w:tc>
        <w:tc>
          <w:tcPr>
            <w:tcW w:w="2168" w:type="dxa"/>
          </w:tcPr>
          <w:p w14:paraId="37A90C8E" w14:textId="00BC58A3" w:rsidR="006F12E5" w:rsidRDefault="007628FF" w:rsidP="00F16119">
            <w:r>
              <w:t xml:space="preserve">+4 </w:t>
            </w:r>
            <w:r w:rsidRPr="00466CD6">
              <w:rPr>
                <w:rFonts w:cstheme="minorHAnsi"/>
              </w:rPr>
              <w:t>µ</w:t>
            </w:r>
            <w:r>
              <w:rPr>
                <w:rFonts w:cstheme="minorHAnsi"/>
              </w:rPr>
              <w:t>F</w:t>
            </w:r>
          </w:p>
        </w:tc>
        <w:tc>
          <w:tcPr>
            <w:tcW w:w="2168" w:type="dxa"/>
          </w:tcPr>
          <w:p w14:paraId="6B536778" w14:textId="07E39E4D" w:rsidR="006F12E5" w:rsidRDefault="00387722" w:rsidP="00F16119">
            <w:r>
              <w:t>+400%</w:t>
            </w:r>
          </w:p>
        </w:tc>
      </w:tr>
      <w:tr w:rsidR="006F12E5" w14:paraId="2DB11235" w14:textId="77777777" w:rsidTr="00F16119">
        <w:tc>
          <w:tcPr>
            <w:tcW w:w="2492" w:type="dxa"/>
          </w:tcPr>
          <w:p w14:paraId="3CB74E91" w14:textId="77777777" w:rsidR="006F12E5" w:rsidRDefault="006F12E5" w:rsidP="00F16119">
            <w:r>
              <w:t>Gradient Calculation</w:t>
            </w:r>
          </w:p>
        </w:tc>
        <w:tc>
          <w:tcPr>
            <w:tcW w:w="2522" w:type="dxa"/>
          </w:tcPr>
          <w:p w14:paraId="5F4DEB43" w14:textId="0D6E343E" w:rsidR="006F12E5" w:rsidRDefault="00BC475D" w:rsidP="00F16119">
            <w:r>
              <w:t xml:space="preserve">0.97321 </w:t>
            </w:r>
            <w:r w:rsidRPr="00466CD6">
              <w:rPr>
                <w:rFonts w:cstheme="minorHAnsi"/>
              </w:rPr>
              <w:t>µ</w:t>
            </w:r>
            <w:r>
              <w:rPr>
                <w:rFonts w:cstheme="minorHAnsi"/>
              </w:rPr>
              <w:t>F</w:t>
            </w:r>
          </w:p>
        </w:tc>
        <w:tc>
          <w:tcPr>
            <w:tcW w:w="2168" w:type="dxa"/>
          </w:tcPr>
          <w:p w14:paraId="4B475A55" w14:textId="737CFCC9" w:rsidR="006F12E5" w:rsidRDefault="007628FF" w:rsidP="00F16119">
            <w:r>
              <w:t>-</w:t>
            </w:r>
            <w:r w:rsidR="00387722">
              <w:t xml:space="preserve">0.02679 </w:t>
            </w:r>
            <w:r w:rsidR="00387722" w:rsidRPr="00466CD6">
              <w:rPr>
                <w:rFonts w:cstheme="minorHAnsi"/>
              </w:rPr>
              <w:t>µ</w:t>
            </w:r>
            <w:r w:rsidR="00387722">
              <w:rPr>
                <w:rFonts w:cstheme="minorHAnsi"/>
              </w:rPr>
              <w:t>F</w:t>
            </w:r>
          </w:p>
        </w:tc>
        <w:tc>
          <w:tcPr>
            <w:tcW w:w="2168" w:type="dxa"/>
          </w:tcPr>
          <w:p w14:paraId="0B61456D" w14:textId="68140B2E" w:rsidR="006F12E5" w:rsidRDefault="00387722" w:rsidP="00F16119">
            <w:r>
              <w:t>-</w:t>
            </w:r>
            <w:r w:rsidR="00E730C3">
              <w:t>2.679%</w:t>
            </w:r>
          </w:p>
        </w:tc>
      </w:tr>
    </w:tbl>
    <w:p w14:paraId="40462598" w14:textId="77777777" w:rsidR="00AB4271" w:rsidRPr="00AB4271" w:rsidRDefault="00AB4271" w:rsidP="00AB4271"/>
    <w:p w14:paraId="69439BDB" w14:textId="7D87D015" w:rsidR="007C7D1F" w:rsidRPr="007C7D1F" w:rsidRDefault="007C7D1F" w:rsidP="007C7D1F">
      <w:pPr>
        <w:pStyle w:val="Heading2"/>
      </w:pPr>
      <w:bookmarkStart w:id="10" w:name="_Toc194708373"/>
      <w:r>
        <w:t>Capacitor Uses (5)</w:t>
      </w:r>
      <w:bookmarkEnd w:id="10"/>
    </w:p>
    <w:p w14:paraId="18A997EC" w14:textId="77777777" w:rsidR="00D76FCA" w:rsidRDefault="00E730C3" w:rsidP="001728B1">
      <w:r>
        <w:t>Capacitors can be and are used throughout all aspects of electric</w:t>
      </w:r>
      <w:r w:rsidR="00473D3A">
        <w:t>al engineering. In motorsport</w:t>
      </w:r>
      <w:r w:rsidR="00F56316">
        <w:t xml:space="preserve">, they are commonly found within race/track cars often as a power smoothing module. </w:t>
      </w:r>
      <w:r w:rsidR="003E5325">
        <w:t>They can also be use</w:t>
      </w:r>
      <w:r w:rsidR="00CF3A8F">
        <w:t xml:space="preserve">d as a </w:t>
      </w:r>
      <w:r w:rsidR="00AF6D88">
        <w:t xml:space="preserve">way of storing energy such as in Formula 1 and Formula E with the </w:t>
      </w:r>
      <w:r w:rsidR="00F81A69">
        <w:t>Energy Recovery Systems</w:t>
      </w:r>
      <w:r w:rsidR="00FD131D">
        <w:t xml:space="preserve"> (ERS) -</w:t>
      </w:r>
      <w:r w:rsidR="00A967DA">
        <w:t xml:space="preserve"> they are </w:t>
      </w:r>
      <w:r w:rsidR="00FD131D">
        <w:t>also o</w:t>
      </w:r>
      <w:r w:rsidR="00A967DA">
        <w:t xml:space="preserve">ften used within the ignition in </w:t>
      </w:r>
      <w:r w:rsidR="00FD131D">
        <w:t>high performance vehicles t</w:t>
      </w:r>
      <w:r w:rsidR="00936CEF">
        <w:t>o generate precise and powerful sparks, ensuring strong and consistent</w:t>
      </w:r>
      <w:r w:rsidR="00D76FCA">
        <w:t xml:space="preserve"> sparks to start the combustion cycles.</w:t>
      </w:r>
    </w:p>
    <w:p w14:paraId="50F6B3BC" w14:textId="77777777" w:rsidR="00F2434D" w:rsidRDefault="00D76FCA" w:rsidP="001728B1">
      <w:r>
        <w:t xml:space="preserve">Moving over to </w:t>
      </w:r>
      <w:r w:rsidR="002357B2">
        <w:t xml:space="preserve">more automotive areas, the capacitor can also be used within the </w:t>
      </w:r>
      <w:r w:rsidR="00027570">
        <w:t xml:space="preserve">start-stop system some modern cars have for fuel efficiency. This is primarily </w:t>
      </w:r>
      <w:r w:rsidR="00F50CDC">
        <w:t>to provide instant high power which is needed to restart the engine.</w:t>
      </w:r>
      <w:r w:rsidR="00D67167">
        <w:t xml:space="preserve"> Used also in sound systems within vehicles to ensure a constant supply is </w:t>
      </w:r>
      <w:r w:rsidR="00C110D9">
        <w:t>fed to the speakers, reducing drops in sounds quality. Another</w:t>
      </w:r>
      <w:r w:rsidR="00B237F1">
        <w:t xml:space="preserve"> use is in some automatic transitions </w:t>
      </w:r>
      <w:r w:rsidR="00F2434D">
        <w:t>–</w:t>
      </w:r>
      <w:r w:rsidR="00B237F1">
        <w:t xml:space="preserve"> </w:t>
      </w:r>
      <w:r w:rsidR="00F2434D">
        <w:t>to ensure a smooth shift by maintaining a predictable and stable power source.</w:t>
      </w:r>
    </w:p>
    <w:p w14:paraId="6AB2DC04" w14:textId="1B490C14" w:rsidR="00F81A69" w:rsidRPr="00514DC8" w:rsidRDefault="008E2541" w:rsidP="001728B1">
      <w:r>
        <w:lastRenderedPageBreak/>
        <w:t xml:space="preserve">In motorcycles, capacitors are still just as common. Used </w:t>
      </w:r>
      <w:r w:rsidR="00517C87">
        <w:t xml:space="preserve">as a form of surge protection, able to store any surge of energy </w:t>
      </w:r>
      <w:r w:rsidR="00CB585B">
        <w:t>and discharge it slowly and predictable. Also found in anti-theft systems</w:t>
      </w:r>
      <w:r w:rsidR="003D179A">
        <w:t xml:space="preserve">/alarms as this helps the battery remain healthy while the bike is turned off. Finally, </w:t>
      </w:r>
      <w:r w:rsidR="002A63A5">
        <w:t xml:space="preserve">capacitors can also be found within Electronic Fuel Injection (EJI) systems to </w:t>
      </w:r>
      <w:r w:rsidR="00300420">
        <w:t xml:space="preserve">help smooth the supply and eliminate any fluctuations in voltage that could cause over or under </w:t>
      </w:r>
      <w:proofErr w:type="spellStart"/>
      <w:r w:rsidR="00300420">
        <w:t>fueling</w:t>
      </w:r>
      <w:proofErr w:type="spellEnd"/>
      <w:r w:rsidR="00300420">
        <w:t xml:space="preserve"> within the engine.</w:t>
      </w:r>
      <w:r w:rsidR="00A967DA">
        <w:t xml:space="preserve"> </w:t>
      </w:r>
    </w:p>
    <w:p w14:paraId="0E5831A0" w14:textId="0E77EEB9" w:rsidR="001728B1" w:rsidRDefault="004D5065" w:rsidP="001728B1">
      <w:pPr>
        <w:pStyle w:val="Heading2"/>
      </w:pPr>
      <w:bookmarkStart w:id="11" w:name="_Toc194708374"/>
      <w:r>
        <w:t>Inaccur</w:t>
      </w:r>
      <w:r w:rsidR="009F732A">
        <w:t>acies Question</w:t>
      </w:r>
      <w:r w:rsidR="007C7D1F">
        <w:t xml:space="preserve"> (4)</w:t>
      </w:r>
      <w:bookmarkEnd w:id="11"/>
    </w:p>
    <w:p w14:paraId="670BD2EF" w14:textId="3865365B" w:rsidR="6AF40B63" w:rsidRDefault="008A009A" w:rsidP="6AF40B63">
      <w:r>
        <w:t>During any experiment, several factors can contribute to inaccuracies in the results, particularly those related to cables and connections. Faulty or improperly connected cab</w:t>
      </w:r>
      <w:r w:rsidR="00D7025C">
        <w:t xml:space="preserve">les can introduce unwanted noise or signal interference, leading to unreliable data. Inaccurate calibration of channels in measuring </w:t>
      </w:r>
      <w:r w:rsidR="004E3079">
        <w:t>instruments, such as oscilloscopes, can further amplify these errors</w:t>
      </w:r>
      <w:r w:rsidR="009C2048">
        <w:t xml:space="preserve"> producing misleading results (Fluke, 2025). Additionally, issues with the </w:t>
      </w:r>
      <w:r w:rsidR="001A7FB2">
        <w:t xml:space="preserve">ground wire, such as poor connections or damage can cause oscillations known as ringing which will distort the </w:t>
      </w:r>
      <w:r w:rsidR="008749CF">
        <w:t>measurement signals and lead to more errors (</w:t>
      </w:r>
      <w:proofErr w:type="spellStart"/>
      <w:r w:rsidR="008749CF">
        <w:t>Picotest</w:t>
      </w:r>
      <w:proofErr w:type="spellEnd"/>
      <w:r w:rsidR="008749CF">
        <w:t>, 2025).</w:t>
      </w:r>
      <w:r w:rsidR="00470573">
        <w:t xml:space="preserve"> The quality of the bandwidth connection to the oscilloscope is also crucial; a poor or unstable </w:t>
      </w:r>
      <w:r w:rsidR="005C0886">
        <w:t>connection can introduce noise</w:t>
      </w:r>
      <w:r w:rsidR="00611E06">
        <w:t xml:space="preserve">, reduce the precision of measurements and even cause some data points to be missed altogether. These issues are particularly </w:t>
      </w:r>
      <w:r w:rsidR="004D2703">
        <w:t xml:space="preserve">critical in high precision experiments where small inaccuracies can significantly affect the </w:t>
      </w:r>
      <w:r w:rsidR="00977E18">
        <w:t>final outcomes (</w:t>
      </w:r>
      <w:proofErr w:type="spellStart"/>
      <w:r w:rsidR="00977E18">
        <w:t>EEtimes</w:t>
      </w:r>
      <w:proofErr w:type="spellEnd"/>
      <w:r w:rsidR="00977E18">
        <w:t>, 2025) Therefore, ensuring proper connections, calibrations and bandwidth is essential for reliable results.</w:t>
      </w:r>
    </w:p>
    <w:p w14:paraId="4EA02785" w14:textId="15C1393B" w:rsidR="00301299" w:rsidRPr="00952BC4" w:rsidRDefault="00301299" w:rsidP="00952BC4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51769391" w14:textId="34E8653F" w:rsidR="00BA7D18" w:rsidRDefault="00B25D24" w:rsidP="00BA7D18">
      <w:pPr>
        <w:pStyle w:val="Heading1"/>
      </w:pPr>
      <w:bookmarkStart w:id="12" w:name="_Toc194708375"/>
      <w:r>
        <w:lastRenderedPageBreak/>
        <w:t>References</w:t>
      </w:r>
      <w:bookmarkEnd w:id="12"/>
    </w:p>
    <w:p w14:paraId="1E09C97F" w14:textId="77777777" w:rsidR="00C61141" w:rsidRDefault="00C61141" w:rsidP="00C61141"/>
    <w:p w14:paraId="2FC3E94B" w14:textId="24DF1A89" w:rsidR="00C61141" w:rsidRDefault="00BA7D18" w:rsidP="00C61141">
      <w:proofErr w:type="spellStart"/>
      <w:r>
        <w:t>EEtimes</w:t>
      </w:r>
      <w:proofErr w:type="spellEnd"/>
      <w:r>
        <w:t>, 2025</w:t>
      </w:r>
      <w:r w:rsidR="00C61141">
        <w:t xml:space="preserve"> – Date accessed, 04/04/2025 – </w:t>
      </w:r>
    </w:p>
    <w:p w14:paraId="3B12337A" w14:textId="441A5042" w:rsidR="00301299" w:rsidRDefault="00C61141" w:rsidP="00C61141">
      <w:hyperlink r:id="rId26" w:history="1">
        <w:r w:rsidRPr="00802F5F">
          <w:rPr>
            <w:rStyle w:val="Hyperlink"/>
          </w:rPr>
          <w:t>https://www.eetimes.com/how-to-reduce-digitizing-oscilloscope-delta-time-errors/</w:t>
        </w:r>
      </w:hyperlink>
      <w:r>
        <w:t xml:space="preserve"> </w:t>
      </w:r>
      <w:r w:rsidR="613AC13F">
        <w:t xml:space="preserve">     </w:t>
      </w:r>
    </w:p>
    <w:p w14:paraId="68411C14" w14:textId="77777777" w:rsidR="00C61141" w:rsidRDefault="00C61141" w:rsidP="006F2585"/>
    <w:p w14:paraId="526C0417" w14:textId="4085CE1E" w:rsidR="006F2585" w:rsidRDefault="006F2585" w:rsidP="006F2585">
      <w:r>
        <w:t xml:space="preserve">Fluke, 2025 – Date accessed, 04/04/2025 – </w:t>
      </w:r>
    </w:p>
    <w:p w14:paraId="622A0EBC" w14:textId="32628DD1" w:rsidR="0004542F" w:rsidRDefault="006F2585" w:rsidP="006F2585">
      <w:hyperlink r:id="rId27" w:history="1">
        <w:r w:rsidRPr="00802F5F">
          <w:rPr>
            <w:rStyle w:val="Hyperlink"/>
          </w:rPr>
          <w:t>https://www.fluke.com/en-gb/learn/blog/electrical-calibration/understanding-and-dealing-with-high-frequency-error-sources</w:t>
        </w:r>
      </w:hyperlink>
      <w:r>
        <w:t xml:space="preserve"> </w:t>
      </w:r>
    </w:p>
    <w:p w14:paraId="4947B7C4" w14:textId="7EC26B7C" w:rsidR="00E22D2D" w:rsidRDefault="00E22D2D" w:rsidP="006F2585"/>
    <w:p w14:paraId="0A1EDDB7" w14:textId="21C3EF9B" w:rsidR="00E22D2D" w:rsidRDefault="00E22D2D" w:rsidP="006F2585">
      <w:proofErr w:type="spellStart"/>
      <w:r>
        <w:t>Picotest</w:t>
      </w:r>
      <w:proofErr w:type="spellEnd"/>
      <w:r>
        <w:t xml:space="preserve">, 2025 – Date accessed, 04/04/2025 – </w:t>
      </w:r>
    </w:p>
    <w:p w14:paraId="4AC90CFF" w14:textId="4C263A06" w:rsidR="00E22D2D" w:rsidRPr="0004542F" w:rsidRDefault="006A3515" w:rsidP="006F2585">
      <w:hyperlink r:id="rId28" w:history="1">
        <w:r w:rsidRPr="00802F5F">
          <w:rPr>
            <w:rStyle w:val="Hyperlink"/>
          </w:rPr>
          <w:t>https://www.picotest.com/oscilloscope-mistakes-part-2/?srsltid=AfmBOoolNo9aT-mXMQOgV1aFggGir5LrOobh_X5KN1O45anzs3VZDCd9</w:t>
        </w:r>
      </w:hyperlink>
      <w:r>
        <w:t xml:space="preserve"> </w:t>
      </w:r>
    </w:p>
    <w:sectPr w:rsidR="00E22D2D" w:rsidRPr="0004542F" w:rsidSect="00D26C24">
      <w:headerReference w:type="first" r:id="rId29"/>
      <w:footerReference w:type="first" r:id="rId30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3FB16" w14:textId="77777777" w:rsidR="006F391D" w:rsidRDefault="006F391D" w:rsidP="00962E5F">
      <w:pPr>
        <w:spacing w:after="0" w:line="240" w:lineRule="auto"/>
      </w:pPr>
      <w:r>
        <w:separator/>
      </w:r>
    </w:p>
  </w:endnote>
  <w:endnote w:type="continuationSeparator" w:id="0">
    <w:p w14:paraId="34EE823B" w14:textId="77777777" w:rsidR="006F391D" w:rsidRDefault="006F391D" w:rsidP="00962E5F">
      <w:pPr>
        <w:spacing w:after="0" w:line="240" w:lineRule="auto"/>
      </w:pPr>
      <w:r>
        <w:continuationSeparator/>
      </w:r>
    </w:p>
  </w:endnote>
  <w:endnote w:type="continuationNotice" w:id="1">
    <w:p w14:paraId="4E3A6591" w14:textId="77777777" w:rsidR="006F391D" w:rsidRDefault="006F39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941E44" w14:paraId="63FA2016" w14:textId="77777777" w:rsidTr="0C941E44">
      <w:trPr>
        <w:trHeight w:val="300"/>
      </w:trPr>
      <w:tc>
        <w:tcPr>
          <w:tcW w:w="3005" w:type="dxa"/>
        </w:tcPr>
        <w:p w14:paraId="247D2B80" w14:textId="5C98CF36" w:rsidR="0C941E44" w:rsidRDefault="0C941E44" w:rsidP="0C941E44">
          <w:pPr>
            <w:pStyle w:val="Header"/>
            <w:ind w:left="-115"/>
          </w:pPr>
        </w:p>
      </w:tc>
      <w:tc>
        <w:tcPr>
          <w:tcW w:w="3005" w:type="dxa"/>
        </w:tcPr>
        <w:p w14:paraId="7ACBC4B6" w14:textId="599828BC" w:rsidR="0C941E44" w:rsidRDefault="0C941E44" w:rsidP="0C941E44">
          <w:pPr>
            <w:pStyle w:val="Header"/>
            <w:jc w:val="center"/>
          </w:pPr>
        </w:p>
      </w:tc>
      <w:tc>
        <w:tcPr>
          <w:tcW w:w="3005" w:type="dxa"/>
        </w:tcPr>
        <w:p w14:paraId="5A074F27" w14:textId="2C9DEACD" w:rsidR="0C941E44" w:rsidRDefault="0C941E44" w:rsidP="0C941E44">
          <w:pPr>
            <w:pStyle w:val="Header"/>
            <w:ind w:right="-115"/>
            <w:jc w:val="right"/>
          </w:pPr>
        </w:p>
      </w:tc>
    </w:tr>
  </w:tbl>
  <w:p w14:paraId="30283796" w14:textId="64830F06" w:rsidR="0C941E44" w:rsidRDefault="0C941E44" w:rsidP="0C941E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941E44" w14:paraId="596CDB7F" w14:textId="77777777" w:rsidTr="0C941E44">
      <w:trPr>
        <w:trHeight w:val="300"/>
      </w:trPr>
      <w:tc>
        <w:tcPr>
          <w:tcW w:w="3005" w:type="dxa"/>
        </w:tcPr>
        <w:p w14:paraId="3F4E2983" w14:textId="249E6186" w:rsidR="0C941E44" w:rsidRDefault="0C941E44" w:rsidP="0C941E44">
          <w:pPr>
            <w:pStyle w:val="Header"/>
            <w:ind w:left="-115"/>
          </w:pPr>
        </w:p>
      </w:tc>
      <w:tc>
        <w:tcPr>
          <w:tcW w:w="3005" w:type="dxa"/>
        </w:tcPr>
        <w:p w14:paraId="232B2A00" w14:textId="05FE30BE" w:rsidR="0C941E44" w:rsidRDefault="0C941E44" w:rsidP="0C941E44">
          <w:pPr>
            <w:pStyle w:val="Header"/>
            <w:jc w:val="center"/>
          </w:pPr>
        </w:p>
      </w:tc>
      <w:tc>
        <w:tcPr>
          <w:tcW w:w="3005" w:type="dxa"/>
        </w:tcPr>
        <w:p w14:paraId="2E60699F" w14:textId="65E3425E" w:rsidR="0C941E44" w:rsidRDefault="0C941E44" w:rsidP="0C941E44">
          <w:pPr>
            <w:pStyle w:val="Header"/>
            <w:ind w:right="-115"/>
            <w:jc w:val="right"/>
          </w:pPr>
        </w:p>
      </w:tc>
    </w:tr>
  </w:tbl>
  <w:p w14:paraId="1EDAEE3D" w14:textId="3BB5DF82" w:rsidR="0C941E44" w:rsidRDefault="0C941E44" w:rsidP="0C941E44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941E44" w14:paraId="2F03F09F" w14:textId="77777777" w:rsidTr="0C941E44">
      <w:trPr>
        <w:trHeight w:val="300"/>
      </w:trPr>
      <w:tc>
        <w:tcPr>
          <w:tcW w:w="3005" w:type="dxa"/>
        </w:tcPr>
        <w:p w14:paraId="57223AF9" w14:textId="4D85606B" w:rsidR="0C941E44" w:rsidRDefault="0C941E44" w:rsidP="0C941E44">
          <w:pPr>
            <w:pStyle w:val="Header"/>
            <w:ind w:left="-115"/>
          </w:pPr>
        </w:p>
      </w:tc>
      <w:tc>
        <w:tcPr>
          <w:tcW w:w="3005" w:type="dxa"/>
        </w:tcPr>
        <w:p w14:paraId="2BB998E8" w14:textId="5A8E2AC9" w:rsidR="0C941E44" w:rsidRDefault="0C941E44" w:rsidP="0C941E44">
          <w:pPr>
            <w:pStyle w:val="Header"/>
            <w:jc w:val="center"/>
          </w:pPr>
        </w:p>
      </w:tc>
      <w:tc>
        <w:tcPr>
          <w:tcW w:w="3005" w:type="dxa"/>
        </w:tcPr>
        <w:p w14:paraId="2C3D369B" w14:textId="07055622" w:rsidR="0C941E44" w:rsidRDefault="0C941E44" w:rsidP="0C941E44">
          <w:pPr>
            <w:pStyle w:val="Header"/>
            <w:ind w:right="-115"/>
            <w:jc w:val="right"/>
          </w:pPr>
        </w:p>
      </w:tc>
    </w:tr>
  </w:tbl>
  <w:p w14:paraId="17CCC09B" w14:textId="3CF3D0ED" w:rsidR="0C941E44" w:rsidRDefault="0C941E44" w:rsidP="0C941E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3EFE6" w14:textId="77777777" w:rsidR="006F391D" w:rsidRDefault="006F391D" w:rsidP="00962E5F">
      <w:pPr>
        <w:spacing w:after="0" w:line="240" w:lineRule="auto"/>
      </w:pPr>
      <w:r>
        <w:separator/>
      </w:r>
    </w:p>
  </w:footnote>
  <w:footnote w:type="continuationSeparator" w:id="0">
    <w:p w14:paraId="3FD2C0DD" w14:textId="77777777" w:rsidR="006F391D" w:rsidRDefault="006F391D" w:rsidP="00962E5F">
      <w:pPr>
        <w:spacing w:after="0" w:line="240" w:lineRule="auto"/>
      </w:pPr>
      <w:r>
        <w:continuationSeparator/>
      </w:r>
    </w:p>
  </w:footnote>
  <w:footnote w:type="continuationNotice" w:id="1">
    <w:p w14:paraId="40690555" w14:textId="77777777" w:rsidR="006F391D" w:rsidRDefault="006F391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29C9" w14:textId="5A3170B9" w:rsidR="000D61BC" w:rsidRDefault="00DB7045">
    <w:pPr>
      <w:pStyle w:val="Header"/>
    </w:pPr>
    <w:r>
      <w:t>Evan Arthur</w:t>
    </w:r>
    <w:r w:rsidR="000D61BC">
      <w:ptab w:relativeTo="margin" w:alignment="center" w:leader="none"/>
    </w:r>
    <w:r>
      <w:t>Electrical Control Systems</w:t>
    </w:r>
    <w:r w:rsidR="000D61BC">
      <w:ptab w:relativeTo="margin" w:alignment="right" w:leader="none"/>
    </w:r>
    <w:r>
      <w:t>2304605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941E44" w14:paraId="507E3931" w14:textId="77777777" w:rsidTr="0C941E44">
      <w:trPr>
        <w:trHeight w:val="300"/>
      </w:trPr>
      <w:tc>
        <w:tcPr>
          <w:tcW w:w="3005" w:type="dxa"/>
        </w:tcPr>
        <w:p w14:paraId="34C40AB8" w14:textId="0D6EA5D4" w:rsidR="0C941E44" w:rsidRDefault="0C941E44" w:rsidP="0C941E44">
          <w:pPr>
            <w:pStyle w:val="Header"/>
            <w:ind w:left="-115"/>
          </w:pPr>
        </w:p>
      </w:tc>
      <w:tc>
        <w:tcPr>
          <w:tcW w:w="3005" w:type="dxa"/>
        </w:tcPr>
        <w:p w14:paraId="2503EBC1" w14:textId="69ADCE0A" w:rsidR="0C941E44" w:rsidRDefault="0C941E44" w:rsidP="0C941E44">
          <w:pPr>
            <w:pStyle w:val="Header"/>
            <w:jc w:val="center"/>
          </w:pPr>
        </w:p>
      </w:tc>
      <w:tc>
        <w:tcPr>
          <w:tcW w:w="3005" w:type="dxa"/>
        </w:tcPr>
        <w:p w14:paraId="474E914E" w14:textId="269771D4" w:rsidR="0C941E44" w:rsidRDefault="0C941E44" w:rsidP="0C941E44">
          <w:pPr>
            <w:pStyle w:val="Header"/>
            <w:ind w:right="-115"/>
            <w:jc w:val="right"/>
          </w:pPr>
        </w:p>
      </w:tc>
    </w:tr>
  </w:tbl>
  <w:p w14:paraId="1B99F48F" w14:textId="10AC78E3" w:rsidR="0C941E44" w:rsidRDefault="0C941E44" w:rsidP="0C941E4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941E44" w14:paraId="5B53F344" w14:textId="77777777" w:rsidTr="0C941E44">
      <w:trPr>
        <w:trHeight w:val="300"/>
      </w:trPr>
      <w:tc>
        <w:tcPr>
          <w:tcW w:w="3005" w:type="dxa"/>
        </w:tcPr>
        <w:p w14:paraId="3E7F36F2" w14:textId="19763CF9" w:rsidR="0C941E44" w:rsidRDefault="0C941E44" w:rsidP="0C941E44">
          <w:pPr>
            <w:pStyle w:val="Header"/>
            <w:ind w:left="-115"/>
          </w:pPr>
        </w:p>
      </w:tc>
      <w:tc>
        <w:tcPr>
          <w:tcW w:w="3005" w:type="dxa"/>
        </w:tcPr>
        <w:p w14:paraId="18399E1C" w14:textId="4A88A9BC" w:rsidR="0C941E44" w:rsidRDefault="0C941E44" w:rsidP="0C941E44">
          <w:pPr>
            <w:pStyle w:val="Header"/>
            <w:jc w:val="center"/>
          </w:pPr>
        </w:p>
      </w:tc>
      <w:tc>
        <w:tcPr>
          <w:tcW w:w="3005" w:type="dxa"/>
        </w:tcPr>
        <w:p w14:paraId="498929EB" w14:textId="5661047C" w:rsidR="0C941E44" w:rsidRDefault="0C941E44" w:rsidP="0C941E44">
          <w:pPr>
            <w:pStyle w:val="Header"/>
            <w:ind w:right="-115"/>
            <w:jc w:val="right"/>
          </w:pPr>
        </w:p>
      </w:tc>
    </w:tr>
  </w:tbl>
  <w:p w14:paraId="749E7A59" w14:textId="41AEB877" w:rsidR="0C941E44" w:rsidRDefault="0C941E44" w:rsidP="0C941E44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941E44" w14:paraId="1F64C6E0" w14:textId="77777777" w:rsidTr="0C941E44">
      <w:trPr>
        <w:trHeight w:val="300"/>
      </w:trPr>
      <w:tc>
        <w:tcPr>
          <w:tcW w:w="3005" w:type="dxa"/>
        </w:tcPr>
        <w:p w14:paraId="66FCC165" w14:textId="72D11416" w:rsidR="0C941E44" w:rsidRDefault="0C941E44" w:rsidP="0C941E44">
          <w:pPr>
            <w:pStyle w:val="Header"/>
            <w:ind w:left="-115"/>
          </w:pPr>
        </w:p>
      </w:tc>
      <w:tc>
        <w:tcPr>
          <w:tcW w:w="3005" w:type="dxa"/>
        </w:tcPr>
        <w:p w14:paraId="2F8BD73E" w14:textId="4CECA441" w:rsidR="0C941E44" w:rsidRDefault="0C941E44" w:rsidP="0C941E44">
          <w:pPr>
            <w:pStyle w:val="Header"/>
            <w:jc w:val="center"/>
          </w:pPr>
        </w:p>
      </w:tc>
      <w:tc>
        <w:tcPr>
          <w:tcW w:w="3005" w:type="dxa"/>
        </w:tcPr>
        <w:p w14:paraId="7E711A2E" w14:textId="36EC90DA" w:rsidR="0C941E44" w:rsidRDefault="0C941E44" w:rsidP="0C941E44">
          <w:pPr>
            <w:pStyle w:val="Header"/>
            <w:ind w:right="-115"/>
            <w:jc w:val="right"/>
          </w:pPr>
        </w:p>
      </w:tc>
    </w:tr>
  </w:tbl>
  <w:p w14:paraId="0AA9FE5E" w14:textId="649F16FA" w:rsidR="0C941E44" w:rsidRDefault="0C941E44" w:rsidP="0C941E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35061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ACC"/>
    <w:rsid w:val="00001B82"/>
    <w:rsid w:val="00010E4B"/>
    <w:rsid w:val="00015F1C"/>
    <w:rsid w:val="00020556"/>
    <w:rsid w:val="0002078D"/>
    <w:rsid w:val="00027570"/>
    <w:rsid w:val="0004542F"/>
    <w:rsid w:val="00060CE7"/>
    <w:rsid w:val="00060EC0"/>
    <w:rsid w:val="00067C94"/>
    <w:rsid w:val="000977B4"/>
    <w:rsid w:val="000C44D0"/>
    <w:rsid w:val="000D61BC"/>
    <w:rsid w:val="000F0D22"/>
    <w:rsid w:val="000F6906"/>
    <w:rsid w:val="00125A5B"/>
    <w:rsid w:val="0013608A"/>
    <w:rsid w:val="001454FC"/>
    <w:rsid w:val="00156CE0"/>
    <w:rsid w:val="001728B1"/>
    <w:rsid w:val="0019332E"/>
    <w:rsid w:val="001A4EB7"/>
    <w:rsid w:val="001A7FB2"/>
    <w:rsid w:val="001C6A44"/>
    <w:rsid w:val="001D0BCC"/>
    <w:rsid w:val="001D16D3"/>
    <w:rsid w:val="001D34E0"/>
    <w:rsid w:val="001D60EB"/>
    <w:rsid w:val="001E3377"/>
    <w:rsid w:val="001E3C05"/>
    <w:rsid w:val="00201A61"/>
    <w:rsid w:val="00201BE2"/>
    <w:rsid w:val="00203670"/>
    <w:rsid w:val="002044B2"/>
    <w:rsid w:val="00231AEA"/>
    <w:rsid w:val="002357B2"/>
    <w:rsid w:val="0024740C"/>
    <w:rsid w:val="00270878"/>
    <w:rsid w:val="00291325"/>
    <w:rsid w:val="00295801"/>
    <w:rsid w:val="002A2C0D"/>
    <w:rsid w:val="002A400B"/>
    <w:rsid w:val="002A63A5"/>
    <w:rsid w:val="002B2478"/>
    <w:rsid w:val="002B76D2"/>
    <w:rsid w:val="002C2808"/>
    <w:rsid w:val="002C3722"/>
    <w:rsid w:val="002D4845"/>
    <w:rsid w:val="002E333B"/>
    <w:rsid w:val="002E548D"/>
    <w:rsid w:val="002F0B84"/>
    <w:rsid w:val="00300420"/>
    <w:rsid w:val="00301299"/>
    <w:rsid w:val="003211F6"/>
    <w:rsid w:val="00324D41"/>
    <w:rsid w:val="00324EDD"/>
    <w:rsid w:val="00337E35"/>
    <w:rsid w:val="0035078F"/>
    <w:rsid w:val="00350AE2"/>
    <w:rsid w:val="00356157"/>
    <w:rsid w:val="00367038"/>
    <w:rsid w:val="00372E9C"/>
    <w:rsid w:val="0037417D"/>
    <w:rsid w:val="00387722"/>
    <w:rsid w:val="00395053"/>
    <w:rsid w:val="003A02C3"/>
    <w:rsid w:val="003A76E9"/>
    <w:rsid w:val="003B1A68"/>
    <w:rsid w:val="003B4623"/>
    <w:rsid w:val="003B5B28"/>
    <w:rsid w:val="003C37CB"/>
    <w:rsid w:val="003D179A"/>
    <w:rsid w:val="003D2A1B"/>
    <w:rsid w:val="003D3658"/>
    <w:rsid w:val="003E5325"/>
    <w:rsid w:val="00400DC7"/>
    <w:rsid w:val="00401FBB"/>
    <w:rsid w:val="00421245"/>
    <w:rsid w:val="0042256D"/>
    <w:rsid w:val="004506B2"/>
    <w:rsid w:val="0045095D"/>
    <w:rsid w:val="00470573"/>
    <w:rsid w:val="00473D3A"/>
    <w:rsid w:val="0048203E"/>
    <w:rsid w:val="00486FE7"/>
    <w:rsid w:val="004D1204"/>
    <w:rsid w:val="004D2703"/>
    <w:rsid w:val="004D5065"/>
    <w:rsid w:val="004D6A7C"/>
    <w:rsid w:val="004E2894"/>
    <w:rsid w:val="004E2E7C"/>
    <w:rsid w:val="004E3079"/>
    <w:rsid w:val="004F2C29"/>
    <w:rsid w:val="0050456F"/>
    <w:rsid w:val="00510730"/>
    <w:rsid w:val="00514DC8"/>
    <w:rsid w:val="00515380"/>
    <w:rsid w:val="00517C87"/>
    <w:rsid w:val="005266BC"/>
    <w:rsid w:val="005356C3"/>
    <w:rsid w:val="005918A0"/>
    <w:rsid w:val="005919FC"/>
    <w:rsid w:val="005923E0"/>
    <w:rsid w:val="005B5556"/>
    <w:rsid w:val="005B7A02"/>
    <w:rsid w:val="005C0886"/>
    <w:rsid w:val="005D62C6"/>
    <w:rsid w:val="005E4F7B"/>
    <w:rsid w:val="005F4B3F"/>
    <w:rsid w:val="00611E06"/>
    <w:rsid w:val="0063622C"/>
    <w:rsid w:val="00643F38"/>
    <w:rsid w:val="00647B3D"/>
    <w:rsid w:val="00651E6C"/>
    <w:rsid w:val="006540D2"/>
    <w:rsid w:val="00656B9B"/>
    <w:rsid w:val="00660A53"/>
    <w:rsid w:val="00664834"/>
    <w:rsid w:val="0066554A"/>
    <w:rsid w:val="00681A3D"/>
    <w:rsid w:val="00684820"/>
    <w:rsid w:val="00685513"/>
    <w:rsid w:val="00685845"/>
    <w:rsid w:val="0069150D"/>
    <w:rsid w:val="006A3515"/>
    <w:rsid w:val="006A4811"/>
    <w:rsid w:val="006F12E5"/>
    <w:rsid w:val="006F2585"/>
    <w:rsid w:val="006F391D"/>
    <w:rsid w:val="007071B6"/>
    <w:rsid w:val="0072222E"/>
    <w:rsid w:val="007359BE"/>
    <w:rsid w:val="00743E41"/>
    <w:rsid w:val="00746710"/>
    <w:rsid w:val="0075047F"/>
    <w:rsid w:val="00750A67"/>
    <w:rsid w:val="00756AF4"/>
    <w:rsid w:val="00762464"/>
    <w:rsid w:val="007628FF"/>
    <w:rsid w:val="00773006"/>
    <w:rsid w:val="00782CDA"/>
    <w:rsid w:val="007861CC"/>
    <w:rsid w:val="00794CF0"/>
    <w:rsid w:val="00795192"/>
    <w:rsid w:val="007A0C00"/>
    <w:rsid w:val="007B23E1"/>
    <w:rsid w:val="007C1706"/>
    <w:rsid w:val="007C7D1F"/>
    <w:rsid w:val="007D5B33"/>
    <w:rsid w:val="007F7707"/>
    <w:rsid w:val="008104B7"/>
    <w:rsid w:val="00811340"/>
    <w:rsid w:val="00814DB7"/>
    <w:rsid w:val="00854FFD"/>
    <w:rsid w:val="008573DD"/>
    <w:rsid w:val="00863E36"/>
    <w:rsid w:val="0086680C"/>
    <w:rsid w:val="008749CF"/>
    <w:rsid w:val="008A009A"/>
    <w:rsid w:val="008B05DA"/>
    <w:rsid w:val="008C2321"/>
    <w:rsid w:val="008E2541"/>
    <w:rsid w:val="008E4B5A"/>
    <w:rsid w:val="008E5236"/>
    <w:rsid w:val="008E67BB"/>
    <w:rsid w:val="008F2254"/>
    <w:rsid w:val="00901BF3"/>
    <w:rsid w:val="00906DA3"/>
    <w:rsid w:val="00911CED"/>
    <w:rsid w:val="00915067"/>
    <w:rsid w:val="00915147"/>
    <w:rsid w:val="00936CEF"/>
    <w:rsid w:val="00944919"/>
    <w:rsid w:val="00952BC4"/>
    <w:rsid w:val="00962E5F"/>
    <w:rsid w:val="00965787"/>
    <w:rsid w:val="00977E18"/>
    <w:rsid w:val="009835C0"/>
    <w:rsid w:val="009C2048"/>
    <w:rsid w:val="009C4D61"/>
    <w:rsid w:val="009C6E7C"/>
    <w:rsid w:val="009D106B"/>
    <w:rsid w:val="009D1102"/>
    <w:rsid w:val="009E5EA7"/>
    <w:rsid w:val="009E641A"/>
    <w:rsid w:val="009F334C"/>
    <w:rsid w:val="009F732A"/>
    <w:rsid w:val="00A23535"/>
    <w:rsid w:val="00A26A4F"/>
    <w:rsid w:val="00A358CC"/>
    <w:rsid w:val="00A35FE3"/>
    <w:rsid w:val="00A50EC8"/>
    <w:rsid w:val="00A64BD1"/>
    <w:rsid w:val="00A6640F"/>
    <w:rsid w:val="00A71EBE"/>
    <w:rsid w:val="00A853DC"/>
    <w:rsid w:val="00A967DA"/>
    <w:rsid w:val="00AB1F32"/>
    <w:rsid w:val="00AB4271"/>
    <w:rsid w:val="00AD5F59"/>
    <w:rsid w:val="00AE0A7D"/>
    <w:rsid w:val="00AE0F5E"/>
    <w:rsid w:val="00AF6D88"/>
    <w:rsid w:val="00AF7E9B"/>
    <w:rsid w:val="00B0072D"/>
    <w:rsid w:val="00B030CA"/>
    <w:rsid w:val="00B0346B"/>
    <w:rsid w:val="00B14C99"/>
    <w:rsid w:val="00B237F1"/>
    <w:rsid w:val="00B25D24"/>
    <w:rsid w:val="00B44170"/>
    <w:rsid w:val="00B50A58"/>
    <w:rsid w:val="00B573C6"/>
    <w:rsid w:val="00B745AE"/>
    <w:rsid w:val="00B92802"/>
    <w:rsid w:val="00B9541B"/>
    <w:rsid w:val="00B966BC"/>
    <w:rsid w:val="00BA4DAA"/>
    <w:rsid w:val="00BA7D18"/>
    <w:rsid w:val="00BC475D"/>
    <w:rsid w:val="00BD38A7"/>
    <w:rsid w:val="00BE6109"/>
    <w:rsid w:val="00BF7D26"/>
    <w:rsid w:val="00C110D9"/>
    <w:rsid w:val="00C1340B"/>
    <w:rsid w:val="00C34C38"/>
    <w:rsid w:val="00C61141"/>
    <w:rsid w:val="00C6722E"/>
    <w:rsid w:val="00C675BB"/>
    <w:rsid w:val="00C8273F"/>
    <w:rsid w:val="00C97167"/>
    <w:rsid w:val="00CA5F1C"/>
    <w:rsid w:val="00CB585B"/>
    <w:rsid w:val="00CD55F7"/>
    <w:rsid w:val="00CD63BF"/>
    <w:rsid w:val="00CE51D4"/>
    <w:rsid w:val="00CF3A8F"/>
    <w:rsid w:val="00D02A34"/>
    <w:rsid w:val="00D26C24"/>
    <w:rsid w:val="00D278F5"/>
    <w:rsid w:val="00D347C2"/>
    <w:rsid w:val="00D525CC"/>
    <w:rsid w:val="00D67167"/>
    <w:rsid w:val="00D7025C"/>
    <w:rsid w:val="00D75064"/>
    <w:rsid w:val="00D76FCA"/>
    <w:rsid w:val="00D80299"/>
    <w:rsid w:val="00D94AD6"/>
    <w:rsid w:val="00D95CC2"/>
    <w:rsid w:val="00D95D78"/>
    <w:rsid w:val="00DA3105"/>
    <w:rsid w:val="00DA5C44"/>
    <w:rsid w:val="00DB01E4"/>
    <w:rsid w:val="00DB24FE"/>
    <w:rsid w:val="00DB7045"/>
    <w:rsid w:val="00DC25E0"/>
    <w:rsid w:val="00DC4F5F"/>
    <w:rsid w:val="00DD6E31"/>
    <w:rsid w:val="00DE0735"/>
    <w:rsid w:val="00DE18BE"/>
    <w:rsid w:val="00DF00B0"/>
    <w:rsid w:val="00E04552"/>
    <w:rsid w:val="00E06998"/>
    <w:rsid w:val="00E07F0A"/>
    <w:rsid w:val="00E173F9"/>
    <w:rsid w:val="00E22D2D"/>
    <w:rsid w:val="00E279FB"/>
    <w:rsid w:val="00E34EDC"/>
    <w:rsid w:val="00E44D60"/>
    <w:rsid w:val="00E535D4"/>
    <w:rsid w:val="00E5667C"/>
    <w:rsid w:val="00E57D71"/>
    <w:rsid w:val="00E730C3"/>
    <w:rsid w:val="00E829CD"/>
    <w:rsid w:val="00E930BA"/>
    <w:rsid w:val="00EC2FD0"/>
    <w:rsid w:val="00EC57A3"/>
    <w:rsid w:val="00EC72C3"/>
    <w:rsid w:val="00EE755C"/>
    <w:rsid w:val="00EF0951"/>
    <w:rsid w:val="00F06052"/>
    <w:rsid w:val="00F12669"/>
    <w:rsid w:val="00F16119"/>
    <w:rsid w:val="00F172CC"/>
    <w:rsid w:val="00F2434D"/>
    <w:rsid w:val="00F32D0B"/>
    <w:rsid w:val="00F50CDC"/>
    <w:rsid w:val="00F51DC5"/>
    <w:rsid w:val="00F56316"/>
    <w:rsid w:val="00F63948"/>
    <w:rsid w:val="00F81A69"/>
    <w:rsid w:val="00F93054"/>
    <w:rsid w:val="00F94D94"/>
    <w:rsid w:val="00FA11A3"/>
    <w:rsid w:val="00FB1C6D"/>
    <w:rsid w:val="00FC0EDC"/>
    <w:rsid w:val="00FC3082"/>
    <w:rsid w:val="00FD131D"/>
    <w:rsid w:val="012A51D9"/>
    <w:rsid w:val="01960972"/>
    <w:rsid w:val="05F86DFE"/>
    <w:rsid w:val="06266E98"/>
    <w:rsid w:val="0684E59C"/>
    <w:rsid w:val="06B93D80"/>
    <w:rsid w:val="0AFDD9E6"/>
    <w:rsid w:val="0B4B5C16"/>
    <w:rsid w:val="0C941E44"/>
    <w:rsid w:val="0D34DA61"/>
    <w:rsid w:val="0DCFEBB1"/>
    <w:rsid w:val="1A0829CE"/>
    <w:rsid w:val="1C4488E8"/>
    <w:rsid w:val="1C6A5902"/>
    <w:rsid w:val="1CEEA826"/>
    <w:rsid w:val="1E6D955D"/>
    <w:rsid w:val="201B2788"/>
    <w:rsid w:val="2533FD66"/>
    <w:rsid w:val="25D2E748"/>
    <w:rsid w:val="286770BE"/>
    <w:rsid w:val="2B26DA36"/>
    <w:rsid w:val="2B3DF5E0"/>
    <w:rsid w:val="2C427063"/>
    <w:rsid w:val="2D70D8B1"/>
    <w:rsid w:val="2F5A190B"/>
    <w:rsid w:val="36AB078E"/>
    <w:rsid w:val="38FEB65A"/>
    <w:rsid w:val="3B5FE139"/>
    <w:rsid w:val="3B61E6A1"/>
    <w:rsid w:val="3BB308CF"/>
    <w:rsid w:val="40179EBE"/>
    <w:rsid w:val="42813550"/>
    <w:rsid w:val="46557EE8"/>
    <w:rsid w:val="47686081"/>
    <w:rsid w:val="4C4B5C84"/>
    <w:rsid w:val="4F9696B8"/>
    <w:rsid w:val="501848AD"/>
    <w:rsid w:val="504FBD03"/>
    <w:rsid w:val="525F2E88"/>
    <w:rsid w:val="54A69498"/>
    <w:rsid w:val="56C02DB3"/>
    <w:rsid w:val="5AC24BAE"/>
    <w:rsid w:val="5C9E52D4"/>
    <w:rsid w:val="5E1E16CD"/>
    <w:rsid w:val="5F706589"/>
    <w:rsid w:val="613AC13F"/>
    <w:rsid w:val="613E7354"/>
    <w:rsid w:val="61412DC5"/>
    <w:rsid w:val="6682E89A"/>
    <w:rsid w:val="67767180"/>
    <w:rsid w:val="695E19A3"/>
    <w:rsid w:val="6AF40B63"/>
    <w:rsid w:val="6C87AB0F"/>
    <w:rsid w:val="6FAF2070"/>
    <w:rsid w:val="72329F8C"/>
    <w:rsid w:val="7793F878"/>
    <w:rsid w:val="77E69633"/>
    <w:rsid w:val="78EA4528"/>
    <w:rsid w:val="79B3B1B4"/>
    <w:rsid w:val="79D74201"/>
    <w:rsid w:val="7AC9E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F6A42D25-00A4-46D6-9030-9D77C9011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character" w:styleId="PlaceholderText">
    <w:name w:val="Placeholder Text"/>
    <w:basedOn w:val="DefaultParagraphFont"/>
    <w:uiPriority w:val="99"/>
    <w:semiHidden/>
    <w:rsid w:val="00DB01E4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6F25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9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image" Target="media/image2.png"/><Relationship Id="rId26" Type="http://schemas.openxmlformats.org/officeDocument/2006/relationships/hyperlink" Target="https://www.eetimes.com/how-to-reduce-digitizing-oscilloscope-delta-time-errors/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1.png"/><Relationship Id="rId25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image" Target="media/image4.png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image" Target="media/image8.pn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image" Target="media/image7.png"/><Relationship Id="rId28" Type="http://schemas.openxmlformats.org/officeDocument/2006/relationships/hyperlink" Target="https://www.picotest.com/oscilloscope-mistakes-part-2/?srsltid=AfmBOoolNo9aT-mXMQOgV1aFggGir5LrOobh_X5KN1O45anzs3VZDCd9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image" Target="media/image6.png"/><Relationship Id="rId27" Type="http://schemas.openxmlformats.org/officeDocument/2006/relationships/hyperlink" Target="https://www.fluke.com/en-gb/learn/blog/electrical-calibration/understanding-and-dealing-with-high-frequency-error-sources" TargetMode="External"/><Relationship Id="rId30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2978FBD0EAF74FACDB1C5A1673B1C8" ma:contentTypeVersion="12" ma:contentTypeDescription="Create a new document." ma:contentTypeScope="" ma:versionID="b7d1978ac565ef8fb6ee3504384e5e92">
  <xsd:schema xmlns:xsd="http://www.w3.org/2001/XMLSchema" xmlns:xs="http://www.w3.org/2001/XMLSchema" xmlns:p="http://schemas.microsoft.com/office/2006/metadata/properties" xmlns:ns2="1684eeaa-63d5-4a8a-805f-2a73dd5a7c6a" xmlns:ns3="224cecc8-5b1a-4f4b-aa1d-4508502f11c0" targetNamespace="http://schemas.microsoft.com/office/2006/metadata/properties" ma:root="true" ma:fieldsID="c3ae571f59365be894f71cd5addc9963" ns2:_="" ns3:_="">
    <xsd:import namespace="1684eeaa-63d5-4a8a-805f-2a73dd5a7c6a"/>
    <xsd:import namespace="224cecc8-5b1a-4f4b-aa1d-4508502f11c0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4eeaa-63d5-4a8a-805f-2a73dd5a7c6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cecc8-5b1a-4f4b-aa1d-4508502f11c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f7b2fff-ef93-44f0-908d-df40e4ccb660}" ma:internalName="TaxCatchAll" ma:showField="CatchAllData" ma:web="224cecc8-5b1a-4f4b-aa1d-4508502f11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84eeaa-63d5-4a8a-805f-2a73dd5a7c6a">
      <Terms xmlns="http://schemas.microsoft.com/office/infopath/2007/PartnerControls"/>
    </lcf76f155ced4ddcb4097134ff3c332f>
    <TaxCatchAll xmlns="224cecc8-5b1a-4f4b-aa1d-4508502f11c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3080E7-752A-4131-931A-54BC4FDEB1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4eeaa-63d5-4a8a-805f-2a73dd5a7c6a"/>
    <ds:schemaRef ds:uri="224cecc8-5b1a-4f4b-aa1d-4508502f11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infopath/2007/PartnerControls"/>
    <ds:schemaRef ds:uri="1684eeaa-63d5-4a8a-805f-2a73dd5a7c6a"/>
    <ds:schemaRef ds:uri="224cecc8-5b1a-4f4b-aa1d-4508502f11c0"/>
  </ds:schemaRefs>
</ds:datastoreItem>
</file>

<file path=customXml/itemProps4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1121</Words>
  <Characters>6392</Characters>
  <Application>Microsoft Office Word</Application>
  <DocSecurity>0</DocSecurity>
  <Lines>53</Lines>
  <Paragraphs>14</Paragraphs>
  <ScaleCrop>false</ScaleCrop>
  <Company/>
  <LinksUpToDate>false</LinksUpToDate>
  <CharactersWithSpaces>7499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Evan Arthur (2304605)</cp:lastModifiedBy>
  <cp:revision>2</cp:revision>
  <cp:lastPrinted>2021-09-30T11:07:00Z</cp:lastPrinted>
  <dcterms:created xsi:type="dcterms:W3CDTF">2025-04-06T17:53:00Z</dcterms:created>
  <dcterms:modified xsi:type="dcterms:W3CDTF">2025-04-06T17:53:00Z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0x010100332978FBD0EAF74FACDB1C5A1673B1C8</vt:lpwstr>
  </property>
  <property fmtid="{D5CDD505-2E9C-101B-9397-08002B2CF9AE}" pid="3" name="MediaServiceImageTags">
    <vt:lpwstr/>
  </property>
</Properties>
</file>