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4C8B4" w14:textId="740E89ED" w:rsidR="08596F32" w:rsidRDefault="6EB21D34" w:rsidP="6EB21D34">
      <w:pPr>
        <w:spacing w:after="120"/>
        <w:jc w:val="center"/>
        <w:rPr>
          <w:rFonts w:ascii="Arial" w:eastAsia="Arial" w:hAnsi="Arial" w:cs="Arial"/>
          <w:b/>
          <w:bCs/>
          <w:sz w:val="48"/>
          <w:szCs w:val="48"/>
        </w:rPr>
      </w:pPr>
      <w:r w:rsidRPr="6EB21D34">
        <w:rPr>
          <w:rFonts w:ascii="Arial" w:eastAsia="Arial" w:hAnsi="Arial" w:cs="Arial"/>
          <w:b/>
          <w:bCs/>
          <w:sz w:val="48"/>
          <w:szCs w:val="48"/>
        </w:rPr>
        <w:t>University of Wales Trinity Saint David (UWTSD)</w:t>
      </w:r>
    </w:p>
    <w:p w14:paraId="45653162" w14:textId="1C9945DF" w:rsidR="7DE63682" w:rsidRDefault="7DE63682" w:rsidP="7DE63682">
      <w:pPr>
        <w:spacing w:after="120"/>
        <w:jc w:val="center"/>
        <w:rPr>
          <w:rFonts w:ascii="Arial" w:eastAsia="Arial" w:hAnsi="Arial" w:cs="Arial"/>
          <w:b/>
          <w:bCs/>
          <w:i/>
          <w:iCs/>
          <w:sz w:val="48"/>
          <w:szCs w:val="48"/>
        </w:rPr>
      </w:pPr>
    </w:p>
    <w:p w14:paraId="2F2CB99C" w14:textId="08C202B9" w:rsidR="08596F32" w:rsidRDefault="6EB21D34" w:rsidP="6EB21D34">
      <w:pPr>
        <w:rPr>
          <w:rFonts w:ascii="Arial" w:eastAsia="Arial" w:hAnsi="Arial" w:cs="Arial"/>
          <w:sz w:val="28"/>
          <w:szCs w:val="28"/>
        </w:rPr>
      </w:pPr>
      <w:r w:rsidRPr="6EB21D34">
        <w:rPr>
          <w:rFonts w:ascii="Arial" w:eastAsia="Arial" w:hAnsi="Arial" w:cs="Arial"/>
          <w:sz w:val="28"/>
          <w:szCs w:val="28"/>
        </w:rPr>
        <w:t>Name: Lisa Partridge</w:t>
      </w:r>
    </w:p>
    <w:p w14:paraId="0022DBAE" w14:textId="1F0C400A" w:rsidR="08596F32" w:rsidRDefault="6EB21D34" w:rsidP="6EB21D34">
      <w:pPr>
        <w:rPr>
          <w:rFonts w:ascii="Arial" w:eastAsia="Arial" w:hAnsi="Arial" w:cs="Arial"/>
          <w:sz w:val="28"/>
          <w:szCs w:val="28"/>
        </w:rPr>
      </w:pPr>
      <w:r w:rsidRPr="6EB21D34">
        <w:rPr>
          <w:rFonts w:ascii="Arial" w:eastAsia="Arial" w:hAnsi="Arial" w:cs="Arial"/>
          <w:sz w:val="28"/>
          <w:szCs w:val="28"/>
        </w:rPr>
        <w:t>Student Number: 1708297</w:t>
      </w:r>
    </w:p>
    <w:p w14:paraId="718654D3" w14:textId="14EE9E32" w:rsidR="6EB21D34" w:rsidRDefault="6EB21D34" w:rsidP="6EB21D34">
      <w:pPr>
        <w:spacing w:before="120" w:after="120"/>
        <w:rPr>
          <w:rFonts w:ascii="Arial" w:eastAsia="Arial" w:hAnsi="Arial" w:cs="Arial"/>
          <w:sz w:val="28"/>
          <w:szCs w:val="28"/>
        </w:rPr>
      </w:pPr>
    </w:p>
    <w:p w14:paraId="7519EA36" w14:textId="77AA933C" w:rsidR="08596F32" w:rsidRDefault="6EB21D34" w:rsidP="6EB21D34">
      <w:pPr>
        <w:spacing w:before="120" w:after="120"/>
        <w:rPr>
          <w:rFonts w:ascii="Arial" w:eastAsia="Arial" w:hAnsi="Arial" w:cs="Arial"/>
          <w:sz w:val="28"/>
          <w:szCs w:val="28"/>
        </w:rPr>
      </w:pPr>
      <w:r w:rsidRPr="6EB21D34">
        <w:rPr>
          <w:rFonts w:ascii="Arial" w:eastAsia="Arial" w:hAnsi="Arial" w:cs="Arial"/>
          <w:sz w:val="28"/>
          <w:szCs w:val="28"/>
        </w:rPr>
        <w:t>Course Name: BSc (Hons) Business Information Technology &amp; Applied Computing</w:t>
      </w:r>
    </w:p>
    <w:p w14:paraId="19B2E85B" w14:textId="5AE0F8FB" w:rsidR="08596F32" w:rsidRDefault="6EB21D34" w:rsidP="6EB21D34">
      <w:pPr>
        <w:spacing w:before="120" w:after="120"/>
        <w:rPr>
          <w:rFonts w:ascii="Arial" w:eastAsia="Arial" w:hAnsi="Arial" w:cs="Arial"/>
          <w:sz w:val="28"/>
          <w:szCs w:val="28"/>
        </w:rPr>
      </w:pPr>
      <w:r w:rsidRPr="6EB21D34">
        <w:rPr>
          <w:rFonts w:ascii="Arial" w:eastAsia="Arial" w:hAnsi="Arial" w:cs="Arial"/>
          <w:sz w:val="28"/>
          <w:szCs w:val="28"/>
        </w:rPr>
        <w:t>Module: Managing People and Change</w:t>
      </w:r>
    </w:p>
    <w:p w14:paraId="4B768D21" w14:textId="5142DFF6" w:rsidR="08596F32" w:rsidRDefault="6EB21D34" w:rsidP="6EB21D34">
      <w:pPr>
        <w:spacing w:before="120" w:after="120"/>
        <w:rPr>
          <w:rFonts w:ascii="Arial" w:eastAsia="Arial" w:hAnsi="Arial" w:cs="Arial"/>
          <w:sz w:val="28"/>
          <w:szCs w:val="28"/>
        </w:rPr>
      </w:pPr>
      <w:r w:rsidRPr="6EB21D34">
        <w:rPr>
          <w:rFonts w:ascii="Arial" w:eastAsia="Arial" w:hAnsi="Arial" w:cs="Arial"/>
          <w:sz w:val="28"/>
          <w:szCs w:val="28"/>
        </w:rPr>
        <w:t>Module Code: M6X01102</w:t>
      </w:r>
    </w:p>
    <w:p w14:paraId="2C140FBD" w14:textId="10DF1C29" w:rsidR="08596F32" w:rsidRDefault="08596F32" w:rsidP="6EB21D34">
      <w:pPr>
        <w:spacing w:after="300"/>
        <w:rPr>
          <w:rFonts w:ascii="Arial" w:eastAsia="Arial" w:hAnsi="Arial" w:cs="Arial"/>
          <w:sz w:val="28"/>
          <w:szCs w:val="28"/>
        </w:rPr>
      </w:pPr>
    </w:p>
    <w:p w14:paraId="1ACF5927" w14:textId="30201C48" w:rsidR="08596F32" w:rsidRDefault="6EB21D34" w:rsidP="6EB21D34">
      <w:pPr>
        <w:spacing w:after="300"/>
        <w:rPr>
          <w:rFonts w:ascii="Arial" w:eastAsia="Arial" w:hAnsi="Arial" w:cs="Arial"/>
          <w:sz w:val="28"/>
          <w:szCs w:val="28"/>
        </w:rPr>
      </w:pPr>
      <w:r w:rsidRPr="6EB21D34">
        <w:rPr>
          <w:rFonts w:ascii="Arial" w:eastAsia="Arial" w:hAnsi="Arial" w:cs="Arial"/>
          <w:sz w:val="28"/>
          <w:szCs w:val="28"/>
        </w:rPr>
        <w:t>Lecturer: James Williams</w:t>
      </w:r>
    </w:p>
    <w:p w14:paraId="53E7BBD3" w14:textId="7FF071FD" w:rsidR="08596F32" w:rsidRDefault="5B8E8346" w:rsidP="5B8E8346">
      <w:pPr>
        <w:spacing w:after="300"/>
        <w:rPr>
          <w:rFonts w:ascii="Arial" w:eastAsia="Arial" w:hAnsi="Arial" w:cs="Arial"/>
          <w:sz w:val="28"/>
          <w:szCs w:val="28"/>
        </w:rPr>
      </w:pPr>
      <w:r w:rsidRPr="5B8E8346">
        <w:rPr>
          <w:rFonts w:ascii="Arial" w:eastAsia="Arial" w:hAnsi="Arial" w:cs="Arial"/>
          <w:sz w:val="28"/>
          <w:szCs w:val="28"/>
        </w:rPr>
        <w:t>Su</w:t>
      </w:r>
      <w:r w:rsidR="00FE2C57">
        <w:rPr>
          <w:rFonts w:ascii="Arial" w:eastAsia="Arial" w:hAnsi="Arial" w:cs="Arial"/>
          <w:sz w:val="28"/>
          <w:szCs w:val="28"/>
        </w:rPr>
        <w:t>bmission Date: 09/05</w:t>
      </w:r>
      <w:r w:rsidRPr="5B8E8346">
        <w:rPr>
          <w:rFonts w:ascii="Arial" w:eastAsia="Arial" w:hAnsi="Arial" w:cs="Arial"/>
          <w:sz w:val="28"/>
          <w:szCs w:val="28"/>
        </w:rPr>
        <w:t>/2019</w:t>
      </w:r>
    </w:p>
    <w:p w14:paraId="29BCC5C7" w14:textId="3CD7005A" w:rsidR="00317A91" w:rsidRDefault="00317A91" w:rsidP="5B8E8346">
      <w:pPr>
        <w:spacing w:after="300"/>
        <w:rPr>
          <w:rFonts w:ascii="Arial" w:eastAsia="Arial" w:hAnsi="Arial" w:cs="Arial"/>
          <w:sz w:val="28"/>
          <w:szCs w:val="28"/>
        </w:rPr>
      </w:pPr>
      <w:r>
        <w:rPr>
          <w:rFonts w:ascii="Arial" w:eastAsia="Arial" w:hAnsi="Arial" w:cs="Arial"/>
          <w:sz w:val="28"/>
          <w:szCs w:val="28"/>
        </w:rPr>
        <w:t xml:space="preserve">Word Count: </w:t>
      </w:r>
      <w:r w:rsidR="00CE5E98">
        <w:rPr>
          <w:rFonts w:ascii="Arial" w:eastAsia="Arial" w:hAnsi="Arial" w:cs="Arial"/>
          <w:sz w:val="28"/>
          <w:szCs w:val="28"/>
        </w:rPr>
        <w:t>3349</w:t>
      </w:r>
    </w:p>
    <w:p w14:paraId="467FE75D" w14:textId="60C7EA28" w:rsidR="08596F32" w:rsidRDefault="08596F32" w:rsidP="6EB21D34">
      <w:pPr>
        <w:rPr>
          <w:rFonts w:ascii="Arial" w:eastAsia="Arial" w:hAnsi="Arial" w:cs="Arial"/>
          <w:i/>
          <w:iCs/>
          <w:sz w:val="28"/>
          <w:szCs w:val="28"/>
        </w:rPr>
      </w:pPr>
    </w:p>
    <w:p w14:paraId="302E0DFC" w14:textId="361E6FD6" w:rsidR="08596F32" w:rsidRDefault="08596F32" w:rsidP="6EB21D34">
      <w:pPr>
        <w:rPr>
          <w:rFonts w:ascii="Arial" w:eastAsia="Arial" w:hAnsi="Arial" w:cs="Arial"/>
          <w:i/>
          <w:iCs/>
          <w:sz w:val="28"/>
          <w:szCs w:val="28"/>
        </w:rPr>
      </w:pPr>
    </w:p>
    <w:p w14:paraId="0CD6D456" w14:textId="75DA5E44" w:rsidR="08596F32" w:rsidRDefault="08596F32" w:rsidP="6EB21D34">
      <w:pPr>
        <w:rPr>
          <w:rFonts w:ascii="Arial" w:eastAsia="Arial" w:hAnsi="Arial" w:cs="Arial"/>
          <w:i/>
          <w:iCs/>
          <w:sz w:val="28"/>
          <w:szCs w:val="28"/>
        </w:rPr>
      </w:pPr>
    </w:p>
    <w:p w14:paraId="121FBD83" w14:textId="519230D9" w:rsidR="08596F32" w:rsidRDefault="08596F32" w:rsidP="3189EA75">
      <w:pPr>
        <w:jc w:val="center"/>
        <w:rPr>
          <w:rFonts w:ascii="Arial" w:eastAsia="Arial" w:hAnsi="Arial" w:cs="Arial"/>
          <w:i/>
          <w:iCs/>
          <w:sz w:val="32"/>
          <w:szCs w:val="32"/>
        </w:rPr>
      </w:pPr>
    </w:p>
    <w:p w14:paraId="3E9F266C" w14:textId="3C4D0DC2" w:rsidR="08596F32" w:rsidRDefault="08596F32" w:rsidP="3189EA75">
      <w:pPr>
        <w:jc w:val="center"/>
        <w:rPr>
          <w:rFonts w:ascii="Arial" w:eastAsia="Arial" w:hAnsi="Arial" w:cs="Arial"/>
          <w:i/>
          <w:iCs/>
          <w:sz w:val="32"/>
          <w:szCs w:val="32"/>
        </w:rPr>
      </w:pPr>
    </w:p>
    <w:p w14:paraId="239F5D97" w14:textId="63C95A2F" w:rsidR="08596F32" w:rsidRDefault="08596F32" w:rsidP="08596F32">
      <w:pPr>
        <w:jc w:val="center"/>
        <w:rPr>
          <w:rFonts w:ascii="Arial" w:eastAsia="Arial" w:hAnsi="Arial" w:cs="Arial"/>
          <w:i/>
          <w:iCs/>
          <w:color w:val="4F81BD"/>
          <w:sz w:val="32"/>
          <w:szCs w:val="32"/>
        </w:rPr>
      </w:pPr>
    </w:p>
    <w:p w14:paraId="3315E28D" w14:textId="2FFC5518" w:rsidR="08596F32" w:rsidRDefault="08596F32" w:rsidP="08596F32">
      <w:pPr>
        <w:jc w:val="center"/>
        <w:rPr>
          <w:rFonts w:ascii="Arial" w:eastAsia="Arial" w:hAnsi="Arial" w:cs="Arial"/>
          <w:i/>
          <w:iCs/>
          <w:color w:val="4F81BD"/>
          <w:sz w:val="32"/>
          <w:szCs w:val="32"/>
        </w:rPr>
      </w:pPr>
    </w:p>
    <w:p w14:paraId="53E700C6" w14:textId="012C9CF1" w:rsidR="08596F32" w:rsidRDefault="08596F32" w:rsidP="08596F32">
      <w:pPr>
        <w:jc w:val="center"/>
        <w:rPr>
          <w:rFonts w:ascii="Arial" w:eastAsia="Arial" w:hAnsi="Arial" w:cs="Arial"/>
          <w:i/>
          <w:iCs/>
          <w:color w:val="4F81BD"/>
          <w:sz w:val="32"/>
          <w:szCs w:val="32"/>
        </w:rPr>
      </w:pPr>
    </w:p>
    <w:p w14:paraId="00A4DBA8" w14:textId="6A16B4C2" w:rsidR="08596F32" w:rsidRDefault="08596F32" w:rsidP="08596F32">
      <w:pPr>
        <w:jc w:val="center"/>
        <w:rPr>
          <w:rFonts w:ascii="Arial" w:eastAsia="Arial" w:hAnsi="Arial" w:cs="Arial"/>
          <w:i/>
          <w:iCs/>
          <w:color w:val="4F81BD"/>
          <w:sz w:val="32"/>
          <w:szCs w:val="32"/>
        </w:rPr>
      </w:pPr>
    </w:p>
    <w:p w14:paraId="26DD395F" w14:textId="6FC271CB" w:rsidR="08596F32" w:rsidRDefault="08596F32" w:rsidP="08596F32">
      <w:pPr>
        <w:jc w:val="center"/>
        <w:rPr>
          <w:rFonts w:ascii="Arial" w:eastAsia="Arial" w:hAnsi="Arial" w:cs="Arial"/>
          <w:i/>
          <w:iCs/>
          <w:color w:val="4F81BD"/>
          <w:sz w:val="32"/>
          <w:szCs w:val="32"/>
        </w:rPr>
      </w:pPr>
    </w:p>
    <w:p w14:paraId="457CF915" w14:textId="58165092" w:rsidR="08596F32" w:rsidRDefault="08596F32" w:rsidP="08596F32">
      <w:pPr>
        <w:jc w:val="center"/>
        <w:rPr>
          <w:rFonts w:ascii="Arial" w:eastAsia="Arial" w:hAnsi="Arial" w:cs="Arial"/>
          <w:i/>
          <w:iCs/>
          <w:color w:val="4F81BD"/>
          <w:sz w:val="32"/>
          <w:szCs w:val="32"/>
        </w:rPr>
      </w:pPr>
    </w:p>
    <w:p w14:paraId="1B18BC1E" w14:textId="4705B046" w:rsidR="08596F32" w:rsidRDefault="08596F32" w:rsidP="08596F32">
      <w:pPr>
        <w:jc w:val="center"/>
        <w:rPr>
          <w:rFonts w:ascii="Arial" w:eastAsia="Arial" w:hAnsi="Arial" w:cs="Arial"/>
          <w:i/>
          <w:iCs/>
          <w:color w:val="4F81BD"/>
          <w:sz w:val="32"/>
          <w:szCs w:val="32"/>
        </w:rPr>
      </w:pPr>
    </w:p>
    <w:p w14:paraId="0C063413" w14:textId="14FE4D5C" w:rsidR="08596F32" w:rsidRDefault="08596F32" w:rsidP="08596F32">
      <w:pPr>
        <w:jc w:val="center"/>
        <w:rPr>
          <w:rFonts w:ascii="Arial" w:eastAsia="Arial" w:hAnsi="Arial" w:cs="Arial"/>
          <w:i/>
          <w:iCs/>
          <w:color w:val="4F81BD"/>
          <w:sz w:val="32"/>
          <w:szCs w:val="32"/>
        </w:rPr>
      </w:pPr>
    </w:p>
    <w:p w14:paraId="48CE491D" w14:textId="3B210673" w:rsidR="08596F32" w:rsidRDefault="08596F32" w:rsidP="08596F32">
      <w:pPr>
        <w:jc w:val="center"/>
        <w:rPr>
          <w:rFonts w:ascii="Arial" w:eastAsia="Arial" w:hAnsi="Arial" w:cs="Arial"/>
          <w:i/>
          <w:iCs/>
          <w:color w:val="4F81BD"/>
          <w:sz w:val="32"/>
          <w:szCs w:val="32"/>
        </w:rPr>
      </w:pPr>
    </w:p>
    <w:sdt>
      <w:sdtPr>
        <w:rPr>
          <w:rFonts w:asciiTheme="minorHAnsi" w:eastAsiaTheme="minorHAnsi" w:hAnsiTheme="minorHAnsi" w:cstheme="minorBidi"/>
          <w:color w:val="auto"/>
          <w:sz w:val="22"/>
          <w:szCs w:val="22"/>
          <w:lang w:val="en-GB"/>
        </w:rPr>
        <w:id w:val="-628856900"/>
        <w:docPartObj>
          <w:docPartGallery w:val="Table of Contents"/>
          <w:docPartUnique/>
        </w:docPartObj>
      </w:sdtPr>
      <w:sdtEndPr>
        <w:rPr>
          <w:b/>
          <w:bCs/>
          <w:noProof/>
        </w:rPr>
      </w:sdtEndPr>
      <w:sdtContent>
        <w:p w14:paraId="59D3B572" w14:textId="1E1AE1B7" w:rsidR="00E635C7" w:rsidRDefault="00E635C7">
          <w:pPr>
            <w:pStyle w:val="TOCHeading"/>
          </w:pPr>
          <w:r>
            <w:t>Contents</w:t>
          </w:r>
        </w:p>
        <w:p w14:paraId="0851FADB" w14:textId="5BF929CC" w:rsidR="00E635C7" w:rsidRDefault="00E635C7" w:rsidP="00E635C7">
          <w:pPr>
            <w:rPr>
              <w:lang w:val="en-US"/>
            </w:rPr>
          </w:pPr>
        </w:p>
        <w:p w14:paraId="1AC1E8B8" w14:textId="001B3ED0" w:rsidR="00C36776" w:rsidRDefault="00E635C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222189" w:history="1">
            <w:r w:rsidR="00C36776" w:rsidRPr="00754E4E">
              <w:rPr>
                <w:rStyle w:val="Hyperlink"/>
                <w:noProof/>
              </w:rPr>
              <w:t>Introduction</w:t>
            </w:r>
            <w:r w:rsidR="00C36776">
              <w:rPr>
                <w:noProof/>
                <w:webHidden/>
              </w:rPr>
              <w:tab/>
            </w:r>
            <w:r w:rsidR="00C36776">
              <w:rPr>
                <w:noProof/>
                <w:webHidden/>
              </w:rPr>
              <w:fldChar w:fldCharType="begin"/>
            </w:r>
            <w:r w:rsidR="00C36776">
              <w:rPr>
                <w:noProof/>
                <w:webHidden/>
              </w:rPr>
              <w:instrText xml:space="preserve"> PAGEREF _Toc8222189 \h </w:instrText>
            </w:r>
            <w:r w:rsidR="00C36776">
              <w:rPr>
                <w:noProof/>
                <w:webHidden/>
              </w:rPr>
            </w:r>
            <w:r w:rsidR="00C36776">
              <w:rPr>
                <w:noProof/>
                <w:webHidden/>
              </w:rPr>
              <w:fldChar w:fldCharType="separate"/>
            </w:r>
            <w:r w:rsidR="00CE5E98">
              <w:rPr>
                <w:noProof/>
                <w:webHidden/>
              </w:rPr>
              <w:t>3</w:t>
            </w:r>
            <w:r w:rsidR="00C36776">
              <w:rPr>
                <w:noProof/>
                <w:webHidden/>
              </w:rPr>
              <w:fldChar w:fldCharType="end"/>
            </w:r>
          </w:hyperlink>
        </w:p>
        <w:p w14:paraId="1C099750" w14:textId="71A97DA6" w:rsidR="00C36776" w:rsidRDefault="00C36776">
          <w:pPr>
            <w:pStyle w:val="TOC1"/>
            <w:tabs>
              <w:tab w:val="right" w:leader="dot" w:pos="9016"/>
            </w:tabs>
            <w:rPr>
              <w:rFonts w:eastAsiaTheme="minorEastAsia"/>
              <w:noProof/>
              <w:lang w:eastAsia="en-GB"/>
            </w:rPr>
          </w:pPr>
          <w:hyperlink w:anchor="_Toc8222190" w:history="1">
            <w:r w:rsidRPr="00754E4E">
              <w:rPr>
                <w:rStyle w:val="Hyperlink"/>
                <w:rFonts w:eastAsia="Arial"/>
                <w:noProof/>
              </w:rPr>
              <w:t>Human Resource Management (HRM)</w:t>
            </w:r>
            <w:r>
              <w:rPr>
                <w:noProof/>
                <w:webHidden/>
              </w:rPr>
              <w:tab/>
            </w:r>
            <w:r>
              <w:rPr>
                <w:noProof/>
                <w:webHidden/>
              </w:rPr>
              <w:fldChar w:fldCharType="begin"/>
            </w:r>
            <w:r>
              <w:rPr>
                <w:noProof/>
                <w:webHidden/>
              </w:rPr>
              <w:instrText xml:space="preserve"> PAGEREF _Toc8222190 \h </w:instrText>
            </w:r>
            <w:r>
              <w:rPr>
                <w:noProof/>
                <w:webHidden/>
              </w:rPr>
            </w:r>
            <w:r>
              <w:rPr>
                <w:noProof/>
                <w:webHidden/>
              </w:rPr>
              <w:fldChar w:fldCharType="separate"/>
            </w:r>
            <w:r w:rsidR="00CE5E98">
              <w:rPr>
                <w:noProof/>
                <w:webHidden/>
              </w:rPr>
              <w:t>3</w:t>
            </w:r>
            <w:r>
              <w:rPr>
                <w:noProof/>
                <w:webHidden/>
              </w:rPr>
              <w:fldChar w:fldCharType="end"/>
            </w:r>
          </w:hyperlink>
        </w:p>
        <w:p w14:paraId="36FEA1F1" w14:textId="36993357" w:rsidR="00C36776" w:rsidRDefault="00C36776">
          <w:pPr>
            <w:pStyle w:val="TOC1"/>
            <w:tabs>
              <w:tab w:val="right" w:leader="dot" w:pos="9016"/>
            </w:tabs>
            <w:rPr>
              <w:rFonts w:eastAsiaTheme="minorEastAsia"/>
              <w:noProof/>
              <w:lang w:eastAsia="en-GB"/>
            </w:rPr>
          </w:pPr>
          <w:hyperlink w:anchor="_Toc8222191" w:history="1">
            <w:r w:rsidRPr="00754E4E">
              <w:rPr>
                <w:rStyle w:val="Hyperlink"/>
                <w:noProof/>
              </w:rPr>
              <w:t>Human Resource Development (HRD)</w:t>
            </w:r>
            <w:r>
              <w:rPr>
                <w:noProof/>
                <w:webHidden/>
              </w:rPr>
              <w:tab/>
            </w:r>
            <w:r>
              <w:rPr>
                <w:noProof/>
                <w:webHidden/>
              </w:rPr>
              <w:fldChar w:fldCharType="begin"/>
            </w:r>
            <w:r>
              <w:rPr>
                <w:noProof/>
                <w:webHidden/>
              </w:rPr>
              <w:instrText xml:space="preserve"> PAGEREF _Toc8222191 \h </w:instrText>
            </w:r>
            <w:r>
              <w:rPr>
                <w:noProof/>
                <w:webHidden/>
              </w:rPr>
            </w:r>
            <w:r>
              <w:rPr>
                <w:noProof/>
                <w:webHidden/>
              </w:rPr>
              <w:fldChar w:fldCharType="separate"/>
            </w:r>
            <w:r w:rsidR="00CE5E98">
              <w:rPr>
                <w:noProof/>
                <w:webHidden/>
              </w:rPr>
              <w:t>3</w:t>
            </w:r>
            <w:r>
              <w:rPr>
                <w:noProof/>
                <w:webHidden/>
              </w:rPr>
              <w:fldChar w:fldCharType="end"/>
            </w:r>
          </w:hyperlink>
        </w:p>
        <w:p w14:paraId="61977822" w14:textId="507DD0B7" w:rsidR="00C36776" w:rsidRDefault="00C36776">
          <w:pPr>
            <w:pStyle w:val="TOC1"/>
            <w:tabs>
              <w:tab w:val="right" w:leader="dot" w:pos="9016"/>
            </w:tabs>
            <w:rPr>
              <w:rFonts w:eastAsiaTheme="minorEastAsia"/>
              <w:noProof/>
              <w:lang w:eastAsia="en-GB"/>
            </w:rPr>
          </w:pPr>
          <w:hyperlink w:anchor="_Toc8222192" w:history="1">
            <w:r w:rsidRPr="00754E4E">
              <w:rPr>
                <w:rStyle w:val="Hyperlink"/>
                <w:noProof/>
              </w:rPr>
              <w:t>Initiative - Job Satisfaction</w:t>
            </w:r>
            <w:r>
              <w:rPr>
                <w:noProof/>
                <w:webHidden/>
              </w:rPr>
              <w:tab/>
            </w:r>
            <w:r>
              <w:rPr>
                <w:noProof/>
                <w:webHidden/>
              </w:rPr>
              <w:fldChar w:fldCharType="begin"/>
            </w:r>
            <w:r>
              <w:rPr>
                <w:noProof/>
                <w:webHidden/>
              </w:rPr>
              <w:instrText xml:space="preserve"> PAGEREF _Toc8222192 \h </w:instrText>
            </w:r>
            <w:r>
              <w:rPr>
                <w:noProof/>
                <w:webHidden/>
              </w:rPr>
            </w:r>
            <w:r>
              <w:rPr>
                <w:noProof/>
                <w:webHidden/>
              </w:rPr>
              <w:fldChar w:fldCharType="separate"/>
            </w:r>
            <w:r w:rsidR="00CE5E98">
              <w:rPr>
                <w:noProof/>
                <w:webHidden/>
              </w:rPr>
              <w:t>4</w:t>
            </w:r>
            <w:r>
              <w:rPr>
                <w:noProof/>
                <w:webHidden/>
              </w:rPr>
              <w:fldChar w:fldCharType="end"/>
            </w:r>
          </w:hyperlink>
        </w:p>
        <w:p w14:paraId="0AE8AB8A" w14:textId="3A56E3DD" w:rsidR="00C36776" w:rsidRDefault="00C36776">
          <w:pPr>
            <w:pStyle w:val="TOC2"/>
            <w:tabs>
              <w:tab w:val="right" w:leader="dot" w:pos="9016"/>
            </w:tabs>
            <w:rPr>
              <w:rFonts w:eastAsiaTheme="minorEastAsia"/>
              <w:noProof/>
              <w:lang w:eastAsia="en-GB"/>
            </w:rPr>
          </w:pPr>
          <w:hyperlink w:anchor="_Toc8222193" w:history="1">
            <w:r w:rsidRPr="00754E4E">
              <w:rPr>
                <w:rStyle w:val="Hyperlink"/>
                <w:noProof/>
              </w:rPr>
              <w:t>What is Job Satisfaction</w:t>
            </w:r>
            <w:r>
              <w:rPr>
                <w:noProof/>
                <w:webHidden/>
              </w:rPr>
              <w:tab/>
            </w:r>
            <w:r>
              <w:rPr>
                <w:noProof/>
                <w:webHidden/>
              </w:rPr>
              <w:fldChar w:fldCharType="begin"/>
            </w:r>
            <w:r>
              <w:rPr>
                <w:noProof/>
                <w:webHidden/>
              </w:rPr>
              <w:instrText xml:space="preserve"> PAGEREF _Toc8222193 \h </w:instrText>
            </w:r>
            <w:r>
              <w:rPr>
                <w:noProof/>
                <w:webHidden/>
              </w:rPr>
            </w:r>
            <w:r>
              <w:rPr>
                <w:noProof/>
                <w:webHidden/>
              </w:rPr>
              <w:fldChar w:fldCharType="separate"/>
            </w:r>
            <w:r w:rsidR="00CE5E98">
              <w:rPr>
                <w:noProof/>
                <w:webHidden/>
              </w:rPr>
              <w:t>4</w:t>
            </w:r>
            <w:r>
              <w:rPr>
                <w:noProof/>
                <w:webHidden/>
              </w:rPr>
              <w:fldChar w:fldCharType="end"/>
            </w:r>
          </w:hyperlink>
        </w:p>
        <w:p w14:paraId="1B0971ED" w14:textId="1EABCD11" w:rsidR="00C36776" w:rsidRDefault="00C36776">
          <w:pPr>
            <w:pStyle w:val="TOC2"/>
            <w:tabs>
              <w:tab w:val="right" w:leader="dot" w:pos="9016"/>
            </w:tabs>
            <w:rPr>
              <w:rFonts w:eastAsiaTheme="minorEastAsia"/>
              <w:noProof/>
              <w:lang w:eastAsia="en-GB"/>
            </w:rPr>
          </w:pPr>
          <w:hyperlink w:anchor="_Toc8222194" w:history="1">
            <w:r w:rsidRPr="00754E4E">
              <w:rPr>
                <w:rStyle w:val="Hyperlink"/>
                <w:rFonts w:eastAsia="Arial"/>
                <w:noProof/>
              </w:rPr>
              <w:t>Purpose of Job Satisfaction</w:t>
            </w:r>
            <w:r>
              <w:rPr>
                <w:noProof/>
                <w:webHidden/>
              </w:rPr>
              <w:tab/>
            </w:r>
            <w:r>
              <w:rPr>
                <w:noProof/>
                <w:webHidden/>
              </w:rPr>
              <w:fldChar w:fldCharType="begin"/>
            </w:r>
            <w:r>
              <w:rPr>
                <w:noProof/>
                <w:webHidden/>
              </w:rPr>
              <w:instrText xml:space="preserve"> PAGEREF _Toc8222194 \h </w:instrText>
            </w:r>
            <w:r>
              <w:rPr>
                <w:noProof/>
                <w:webHidden/>
              </w:rPr>
            </w:r>
            <w:r>
              <w:rPr>
                <w:noProof/>
                <w:webHidden/>
              </w:rPr>
              <w:fldChar w:fldCharType="separate"/>
            </w:r>
            <w:r w:rsidR="00CE5E98">
              <w:rPr>
                <w:noProof/>
                <w:webHidden/>
              </w:rPr>
              <w:t>5</w:t>
            </w:r>
            <w:r>
              <w:rPr>
                <w:noProof/>
                <w:webHidden/>
              </w:rPr>
              <w:fldChar w:fldCharType="end"/>
            </w:r>
          </w:hyperlink>
        </w:p>
        <w:p w14:paraId="54644BB1" w14:textId="13043C4C" w:rsidR="00C36776" w:rsidRDefault="00C36776">
          <w:pPr>
            <w:pStyle w:val="TOC2"/>
            <w:tabs>
              <w:tab w:val="right" w:leader="dot" w:pos="9016"/>
            </w:tabs>
            <w:rPr>
              <w:rFonts w:eastAsiaTheme="minorEastAsia"/>
              <w:noProof/>
              <w:lang w:eastAsia="en-GB"/>
            </w:rPr>
          </w:pPr>
          <w:hyperlink w:anchor="_Toc8222195" w:history="1">
            <w:r w:rsidRPr="00754E4E">
              <w:rPr>
                <w:rStyle w:val="Hyperlink"/>
                <w:rFonts w:eastAsia="Arial"/>
                <w:noProof/>
              </w:rPr>
              <w:t>Building Job Satisfaction</w:t>
            </w:r>
            <w:r>
              <w:rPr>
                <w:noProof/>
                <w:webHidden/>
              </w:rPr>
              <w:tab/>
            </w:r>
            <w:r>
              <w:rPr>
                <w:noProof/>
                <w:webHidden/>
              </w:rPr>
              <w:fldChar w:fldCharType="begin"/>
            </w:r>
            <w:r>
              <w:rPr>
                <w:noProof/>
                <w:webHidden/>
              </w:rPr>
              <w:instrText xml:space="preserve"> PAGEREF _Toc8222195 \h </w:instrText>
            </w:r>
            <w:r>
              <w:rPr>
                <w:noProof/>
                <w:webHidden/>
              </w:rPr>
            </w:r>
            <w:r>
              <w:rPr>
                <w:noProof/>
                <w:webHidden/>
              </w:rPr>
              <w:fldChar w:fldCharType="separate"/>
            </w:r>
            <w:r w:rsidR="00CE5E98">
              <w:rPr>
                <w:noProof/>
                <w:webHidden/>
              </w:rPr>
              <w:t>5</w:t>
            </w:r>
            <w:r>
              <w:rPr>
                <w:noProof/>
                <w:webHidden/>
              </w:rPr>
              <w:fldChar w:fldCharType="end"/>
            </w:r>
          </w:hyperlink>
        </w:p>
        <w:p w14:paraId="26B8A0CA" w14:textId="5ACADE4A" w:rsidR="00C36776" w:rsidRDefault="00C36776">
          <w:pPr>
            <w:pStyle w:val="TOC2"/>
            <w:tabs>
              <w:tab w:val="right" w:leader="dot" w:pos="9016"/>
            </w:tabs>
            <w:rPr>
              <w:rFonts w:eastAsiaTheme="minorEastAsia"/>
              <w:noProof/>
              <w:lang w:eastAsia="en-GB"/>
            </w:rPr>
          </w:pPr>
          <w:hyperlink w:anchor="_Toc8222196" w:history="1">
            <w:r w:rsidRPr="00754E4E">
              <w:rPr>
                <w:rStyle w:val="Hyperlink"/>
                <w:rFonts w:eastAsia="Arial"/>
                <w:noProof/>
              </w:rPr>
              <w:t>The benefits of job satisfaction</w:t>
            </w:r>
            <w:r>
              <w:rPr>
                <w:noProof/>
                <w:webHidden/>
              </w:rPr>
              <w:tab/>
            </w:r>
            <w:r>
              <w:rPr>
                <w:noProof/>
                <w:webHidden/>
              </w:rPr>
              <w:fldChar w:fldCharType="begin"/>
            </w:r>
            <w:r>
              <w:rPr>
                <w:noProof/>
                <w:webHidden/>
              </w:rPr>
              <w:instrText xml:space="preserve"> PAGEREF _Toc8222196 \h </w:instrText>
            </w:r>
            <w:r>
              <w:rPr>
                <w:noProof/>
                <w:webHidden/>
              </w:rPr>
            </w:r>
            <w:r>
              <w:rPr>
                <w:noProof/>
                <w:webHidden/>
              </w:rPr>
              <w:fldChar w:fldCharType="separate"/>
            </w:r>
            <w:r w:rsidR="00CE5E98">
              <w:rPr>
                <w:noProof/>
                <w:webHidden/>
              </w:rPr>
              <w:t>7</w:t>
            </w:r>
            <w:r>
              <w:rPr>
                <w:noProof/>
                <w:webHidden/>
              </w:rPr>
              <w:fldChar w:fldCharType="end"/>
            </w:r>
          </w:hyperlink>
        </w:p>
        <w:p w14:paraId="13FD36E8" w14:textId="33FC0E1C" w:rsidR="00C36776" w:rsidRDefault="00C36776">
          <w:pPr>
            <w:pStyle w:val="TOC2"/>
            <w:tabs>
              <w:tab w:val="right" w:leader="dot" w:pos="9016"/>
            </w:tabs>
            <w:rPr>
              <w:rFonts w:eastAsiaTheme="minorEastAsia"/>
              <w:noProof/>
              <w:lang w:eastAsia="en-GB"/>
            </w:rPr>
          </w:pPr>
          <w:hyperlink w:anchor="_Toc8222197" w:history="1">
            <w:r w:rsidRPr="00754E4E">
              <w:rPr>
                <w:rStyle w:val="Hyperlink"/>
                <w:rFonts w:eastAsia="Arial"/>
                <w:noProof/>
              </w:rPr>
              <w:t>Technology Supporting Job Satisfaction</w:t>
            </w:r>
            <w:r>
              <w:rPr>
                <w:noProof/>
                <w:webHidden/>
              </w:rPr>
              <w:tab/>
            </w:r>
            <w:r>
              <w:rPr>
                <w:noProof/>
                <w:webHidden/>
              </w:rPr>
              <w:fldChar w:fldCharType="begin"/>
            </w:r>
            <w:r>
              <w:rPr>
                <w:noProof/>
                <w:webHidden/>
              </w:rPr>
              <w:instrText xml:space="preserve"> PAGEREF _Toc8222197 \h </w:instrText>
            </w:r>
            <w:r>
              <w:rPr>
                <w:noProof/>
                <w:webHidden/>
              </w:rPr>
            </w:r>
            <w:r>
              <w:rPr>
                <w:noProof/>
                <w:webHidden/>
              </w:rPr>
              <w:fldChar w:fldCharType="separate"/>
            </w:r>
            <w:r w:rsidR="00CE5E98">
              <w:rPr>
                <w:noProof/>
                <w:webHidden/>
              </w:rPr>
              <w:t>9</w:t>
            </w:r>
            <w:r>
              <w:rPr>
                <w:noProof/>
                <w:webHidden/>
              </w:rPr>
              <w:fldChar w:fldCharType="end"/>
            </w:r>
          </w:hyperlink>
        </w:p>
        <w:p w14:paraId="74302DBB" w14:textId="4FD68F2F" w:rsidR="00C36776" w:rsidRDefault="00C36776">
          <w:pPr>
            <w:pStyle w:val="TOC2"/>
            <w:tabs>
              <w:tab w:val="right" w:leader="dot" w:pos="9016"/>
            </w:tabs>
            <w:rPr>
              <w:rFonts w:eastAsiaTheme="minorEastAsia"/>
              <w:noProof/>
              <w:lang w:eastAsia="en-GB"/>
            </w:rPr>
          </w:pPr>
          <w:hyperlink w:anchor="_Toc8222198" w:history="1">
            <w:r w:rsidRPr="00754E4E">
              <w:rPr>
                <w:rStyle w:val="Hyperlink"/>
                <w:rFonts w:eastAsia="Arial"/>
                <w:noProof/>
              </w:rPr>
              <w:t>Well-being Effects on Employee Engagement</w:t>
            </w:r>
            <w:r>
              <w:rPr>
                <w:noProof/>
                <w:webHidden/>
              </w:rPr>
              <w:tab/>
            </w:r>
            <w:r>
              <w:rPr>
                <w:noProof/>
                <w:webHidden/>
              </w:rPr>
              <w:fldChar w:fldCharType="begin"/>
            </w:r>
            <w:r>
              <w:rPr>
                <w:noProof/>
                <w:webHidden/>
              </w:rPr>
              <w:instrText xml:space="preserve"> PAGEREF _Toc8222198 \h </w:instrText>
            </w:r>
            <w:r>
              <w:rPr>
                <w:noProof/>
                <w:webHidden/>
              </w:rPr>
            </w:r>
            <w:r>
              <w:rPr>
                <w:noProof/>
                <w:webHidden/>
              </w:rPr>
              <w:fldChar w:fldCharType="separate"/>
            </w:r>
            <w:r w:rsidR="00CE5E98">
              <w:rPr>
                <w:noProof/>
                <w:webHidden/>
              </w:rPr>
              <w:t>9</w:t>
            </w:r>
            <w:r>
              <w:rPr>
                <w:noProof/>
                <w:webHidden/>
              </w:rPr>
              <w:fldChar w:fldCharType="end"/>
            </w:r>
          </w:hyperlink>
        </w:p>
        <w:p w14:paraId="77575BC3" w14:textId="30EB73E9" w:rsidR="00C36776" w:rsidRDefault="00C36776">
          <w:pPr>
            <w:pStyle w:val="TOC2"/>
            <w:tabs>
              <w:tab w:val="right" w:leader="dot" w:pos="9016"/>
            </w:tabs>
            <w:rPr>
              <w:rFonts w:eastAsiaTheme="minorEastAsia"/>
              <w:noProof/>
              <w:lang w:eastAsia="en-GB"/>
            </w:rPr>
          </w:pPr>
          <w:hyperlink w:anchor="_Toc8222199" w:history="1">
            <w:r w:rsidRPr="00754E4E">
              <w:rPr>
                <w:rStyle w:val="Hyperlink"/>
                <w:rFonts w:eastAsia="Arial"/>
                <w:noProof/>
              </w:rPr>
              <w:t>Implementing Initiatives into an organisation</w:t>
            </w:r>
            <w:r>
              <w:rPr>
                <w:noProof/>
                <w:webHidden/>
              </w:rPr>
              <w:tab/>
            </w:r>
            <w:r>
              <w:rPr>
                <w:noProof/>
                <w:webHidden/>
              </w:rPr>
              <w:fldChar w:fldCharType="begin"/>
            </w:r>
            <w:r>
              <w:rPr>
                <w:noProof/>
                <w:webHidden/>
              </w:rPr>
              <w:instrText xml:space="preserve"> PAGEREF _Toc8222199 \h </w:instrText>
            </w:r>
            <w:r>
              <w:rPr>
                <w:noProof/>
                <w:webHidden/>
              </w:rPr>
            </w:r>
            <w:r>
              <w:rPr>
                <w:noProof/>
                <w:webHidden/>
              </w:rPr>
              <w:fldChar w:fldCharType="separate"/>
            </w:r>
            <w:r w:rsidR="00CE5E98">
              <w:rPr>
                <w:noProof/>
                <w:webHidden/>
              </w:rPr>
              <w:t>10</w:t>
            </w:r>
            <w:r>
              <w:rPr>
                <w:noProof/>
                <w:webHidden/>
              </w:rPr>
              <w:fldChar w:fldCharType="end"/>
            </w:r>
          </w:hyperlink>
        </w:p>
        <w:p w14:paraId="6D68395B" w14:textId="1845548A" w:rsidR="00C36776" w:rsidRDefault="00C36776">
          <w:pPr>
            <w:pStyle w:val="TOC1"/>
            <w:tabs>
              <w:tab w:val="right" w:leader="dot" w:pos="9016"/>
            </w:tabs>
            <w:rPr>
              <w:rFonts w:eastAsiaTheme="minorEastAsia"/>
              <w:noProof/>
              <w:lang w:eastAsia="en-GB"/>
            </w:rPr>
          </w:pPr>
          <w:hyperlink w:anchor="_Toc8222200" w:history="1">
            <w:r w:rsidRPr="00754E4E">
              <w:rPr>
                <w:rStyle w:val="Hyperlink"/>
                <w:noProof/>
              </w:rPr>
              <w:t>Conclusion</w:t>
            </w:r>
            <w:r>
              <w:rPr>
                <w:noProof/>
                <w:webHidden/>
              </w:rPr>
              <w:tab/>
            </w:r>
            <w:r>
              <w:rPr>
                <w:noProof/>
                <w:webHidden/>
              </w:rPr>
              <w:fldChar w:fldCharType="begin"/>
            </w:r>
            <w:r>
              <w:rPr>
                <w:noProof/>
                <w:webHidden/>
              </w:rPr>
              <w:instrText xml:space="preserve"> PAGEREF _Toc8222200 \h </w:instrText>
            </w:r>
            <w:r>
              <w:rPr>
                <w:noProof/>
                <w:webHidden/>
              </w:rPr>
            </w:r>
            <w:r>
              <w:rPr>
                <w:noProof/>
                <w:webHidden/>
              </w:rPr>
              <w:fldChar w:fldCharType="separate"/>
            </w:r>
            <w:r w:rsidR="00CE5E98">
              <w:rPr>
                <w:noProof/>
                <w:webHidden/>
              </w:rPr>
              <w:t>12</w:t>
            </w:r>
            <w:r>
              <w:rPr>
                <w:noProof/>
                <w:webHidden/>
              </w:rPr>
              <w:fldChar w:fldCharType="end"/>
            </w:r>
          </w:hyperlink>
        </w:p>
        <w:p w14:paraId="526D3917" w14:textId="53656B9F" w:rsidR="00C36776" w:rsidRDefault="00C36776">
          <w:pPr>
            <w:pStyle w:val="TOC1"/>
            <w:tabs>
              <w:tab w:val="right" w:leader="dot" w:pos="9016"/>
            </w:tabs>
            <w:rPr>
              <w:rFonts w:eastAsiaTheme="minorEastAsia"/>
              <w:noProof/>
              <w:lang w:eastAsia="en-GB"/>
            </w:rPr>
          </w:pPr>
          <w:hyperlink w:anchor="_Toc8222201" w:history="1">
            <w:r w:rsidRPr="00754E4E">
              <w:rPr>
                <w:rStyle w:val="Hyperlink"/>
                <w:noProof/>
              </w:rPr>
              <w:t>References</w:t>
            </w:r>
            <w:r>
              <w:rPr>
                <w:noProof/>
                <w:webHidden/>
              </w:rPr>
              <w:tab/>
            </w:r>
            <w:r>
              <w:rPr>
                <w:noProof/>
                <w:webHidden/>
              </w:rPr>
              <w:fldChar w:fldCharType="begin"/>
            </w:r>
            <w:r>
              <w:rPr>
                <w:noProof/>
                <w:webHidden/>
              </w:rPr>
              <w:instrText xml:space="preserve"> PAGEREF _Toc8222201 \h </w:instrText>
            </w:r>
            <w:r>
              <w:rPr>
                <w:noProof/>
                <w:webHidden/>
              </w:rPr>
            </w:r>
            <w:r>
              <w:rPr>
                <w:noProof/>
                <w:webHidden/>
              </w:rPr>
              <w:fldChar w:fldCharType="separate"/>
            </w:r>
            <w:r w:rsidR="00CE5E98">
              <w:rPr>
                <w:noProof/>
                <w:webHidden/>
              </w:rPr>
              <w:t>14</w:t>
            </w:r>
            <w:r>
              <w:rPr>
                <w:noProof/>
                <w:webHidden/>
              </w:rPr>
              <w:fldChar w:fldCharType="end"/>
            </w:r>
          </w:hyperlink>
        </w:p>
        <w:p w14:paraId="29E4B38D" w14:textId="76845213" w:rsidR="00E635C7" w:rsidRDefault="00E635C7">
          <w:r>
            <w:rPr>
              <w:b/>
              <w:bCs/>
              <w:noProof/>
            </w:rPr>
            <w:fldChar w:fldCharType="end"/>
          </w:r>
        </w:p>
      </w:sdtContent>
    </w:sdt>
    <w:p w14:paraId="46A43369" w14:textId="7999F954" w:rsidR="08596F32" w:rsidRPr="00FE2C57" w:rsidRDefault="009D50E5" w:rsidP="00FE2C57">
      <w:pPr>
        <w:rPr>
          <w:sz w:val="28"/>
          <w:szCs w:val="28"/>
        </w:rPr>
      </w:pPr>
      <w:r w:rsidRPr="00FE2C57">
        <w:rPr>
          <w:sz w:val="28"/>
          <w:szCs w:val="28"/>
        </w:rPr>
        <w:t>Appendix 1 – Organisational Improvement Plan</w:t>
      </w:r>
    </w:p>
    <w:p w14:paraId="7EDDCD55" w14:textId="46BCD5FF" w:rsidR="08596F32" w:rsidRDefault="08596F32" w:rsidP="08596F32">
      <w:pPr>
        <w:jc w:val="center"/>
        <w:rPr>
          <w:rFonts w:ascii="Arial" w:eastAsia="Arial" w:hAnsi="Arial" w:cs="Arial"/>
          <w:i/>
          <w:iCs/>
          <w:color w:val="4F81BD"/>
          <w:sz w:val="32"/>
          <w:szCs w:val="32"/>
        </w:rPr>
      </w:pPr>
    </w:p>
    <w:p w14:paraId="260B8B4B" w14:textId="0FB47971" w:rsidR="08596F32" w:rsidRDefault="08596F32" w:rsidP="08596F32">
      <w:pPr>
        <w:jc w:val="center"/>
        <w:rPr>
          <w:rFonts w:ascii="Arial" w:eastAsia="Arial" w:hAnsi="Arial" w:cs="Arial"/>
          <w:i/>
          <w:iCs/>
          <w:color w:val="4F81BD"/>
          <w:sz w:val="32"/>
          <w:szCs w:val="32"/>
        </w:rPr>
      </w:pPr>
    </w:p>
    <w:p w14:paraId="19A39356" w14:textId="3357FA76" w:rsidR="00BD09D5" w:rsidRDefault="00BD09D5" w:rsidP="08596F32">
      <w:pPr>
        <w:jc w:val="center"/>
        <w:rPr>
          <w:rFonts w:ascii="Arial" w:eastAsia="Arial" w:hAnsi="Arial" w:cs="Arial"/>
          <w:i/>
          <w:iCs/>
          <w:color w:val="4F81BD"/>
          <w:sz w:val="32"/>
          <w:szCs w:val="32"/>
        </w:rPr>
      </w:pPr>
      <w:bookmarkStart w:id="0" w:name="_GoBack"/>
      <w:bookmarkEnd w:id="0"/>
    </w:p>
    <w:p w14:paraId="51304324" w14:textId="438C9C19" w:rsidR="00BD09D5" w:rsidRDefault="00BD09D5" w:rsidP="08596F32">
      <w:pPr>
        <w:jc w:val="center"/>
        <w:rPr>
          <w:rFonts w:ascii="Arial" w:eastAsia="Arial" w:hAnsi="Arial" w:cs="Arial"/>
          <w:i/>
          <w:iCs/>
          <w:color w:val="4F81BD"/>
          <w:sz w:val="32"/>
          <w:szCs w:val="32"/>
        </w:rPr>
      </w:pPr>
    </w:p>
    <w:p w14:paraId="044D4F57" w14:textId="77777777" w:rsidR="00BD09D5" w:rsidRDefault="00BD09D5" w:rsidP="08596F32">
      <w:pPr>
        <w:jc w:val="center"/>
        <w:rPr>
          <w:rFonts w:ascii="Arial" w:eastAsia="Arial" w:hAnsi="Arial" w:cs="Arial"/>
          <w:i/>
          <w:iCs/>
          <w:color w:val="4F81BD"/>
          <w:sz w:val="32"/>
          <w:szCs w:val="32"/>
        </w:rPr>
      </w:pPr>
    </w:p>
    <w:p w14:paraId="547C9726" w14:textId="38C123BB" w:rsidR="08596F32" w:rsidRDefault="08596F32" w:rsidP="08596F32">
      <w:pPr>
        <w:jc w:val="center"/>
        <w:rPr>
          <w:rFonts w:ascii="Arial" w:eastAsia="Arial" w:hAnsi="Arial" w:cs="Arial"/>
          <w:i/>
          <w:iCs/>
          <w:color w:val="4F81BD"/>
          <w:sz w:val="32"/>
          <w:szCs w:val="32"/>
        </w:rPr>
      </w:pPr>
    </w:p>
    <w:p w14:paraId="50EB731B" w14:textId="249317BC" w:rsidR="08596F32" w:rsidRDefault="08596F32" w:rsidP="08596F32">
      <w:pPr>
        <w:jc w:val="center"/>
        <w:rPr>
          <w:rFonts w:ascii="Arial" w:eastAsia="Arial" w:hAnsi="Arial" w:cs="Arial"/>
          <w:i/>
          <w:iCs/>
          <w:color w:val="4F81BD"/>
          <w:sz w:val="32"/>
          <w:szCs w:val="32"/>
        </w:rPr>
      </w:pPr>
    </w:p>
    <w:p w14:paraId="64B9C613" w14:textId="066C87E7" w:rsidR="08596F32" w:rsidRDefault="08596F32" w:rsidP="08596F32">
      <w:pPr>
        <w:jc w:val="center"/>
        <w:rPr>
          <w:rFonts w:ascii="Arial" w:eastAsia="Arial" w:hAnsi="Arial" w:cs="Arial"/>
          <w:i/>
          <w:iCs/>
          <w:color w:val="4F81BD"/>
          <w:sz w:val="32"/>
          <w:szCs w:val="32"/>
        </w:rPr>
      </w:pPr>
    </w:p>
    <w:p w14:paraId="181EDA82" w14:textId="5181CF6A" w:rsidR="08596F32" w:rsidRDefault="08596F32" w:rsidP="08596F32">
      <w:pPr>
        <w:jc w:val="center"/>
        <w:rPr>
          <w:rFonts w:ascii="Arial" w:eastAsia="Arial" w:hAnsi="Arial" w:cs="Arial"/>
          <w:i/>
          <w:iCs/>
          <w:color w:val="4F81BD"/>
          <w:sz w:val="32"/>
          <w:szCs w:val="32"/>
        </w:rPr>
      </w:pPr>
    </w:p>
    <w:p w14:paraId="0B4BA653" w14:textId="77EC0A24" w:rsidR="08596F32" w:rsidRDefault="48C63048" w:rsidP="00585B11">
      <w:pPr>
        <w:pStyle w:val="Heading1"/>
        <w:spacing w:line="360" w:lineRule="auto"/>
        <w:jc w:val="both"/>
      </w:pPr>
      <w:bookmarkStart w:id="1" w:name="_Toc8222189"/>
      <w:r w:rsidRPr="48C63048">
        <w:lastRenderedPageBreak/>
        <w:t>Introduction</w:t>
      </w:r>
      <w:bookmarkEnd w:id="1"/>
      <w:r w:rsidRPr="48C63048">
        <w:t xml:space="preserve"> </w:t>
      </w:r>
    </w:p>
    <w:p w14:paraId="354E1166" w14:textId="77777777" w:rsidR="00997F9D" w:rsidRPr="00997F9D" w:rsidRDefault="00997F9D" w:rsidP="00585B11">
      <w:pPr>
        <w:jc w:val="both"/>
      </w:pPr>
    </w:p>
    <w:p w14:paraId="59539A94" w14:textId="323C257D" w:rsidR="66771C95" w:rsidRPr="00CF08C6" w:rsidRDefault="48C63048" w:rsidP="00585B11">
      <w:pPr>
        <w:spacing w:line="360" w:lineRule="auto"/>
        <w:jc w:val="both"/>
        <w:rPr>
          <w:rFonts w:ascii="Arial" w:eastAsia="Arial" w:hAnsi="Arial" w:cs="Arial"/>
          <w:sz w:val="24"/>
          <w:szCs w:val="24"/>
        </w:rPr>
      </w:pPr>
      <w:r w:rsidRPr="00CF08C6">
        <w:rPr>
          <w:rFonts w:ascii="Arial" w:eastAsia="Arial" w:hAnsi="Arial" w:cs="Arial"/>
          <w:sz w:val="24"/>
          <w:szCs w:val="24"/>
        </w:rPr>
        <w:t xml:space="preserve">This report will analyse </w:t>
      </w:r>
      <w:r w:rsidR="00EF177B">
        <w:rPr>
          <w:rFonts w:ascii="Arial" w:eastAsia="Arial" w:hAnsi="Arial" w:cs="Arial"/>
          <w:sz w:val="24"/>
          <w:szCs w:val="24"/>
        </w:rPr>
        <w:t xml:space="preserve">contemporary </w:t>
      </w:r>
      <w:r w:rsidRPr="00CF08C6">
        <w:rPr>
          <w:rFonts w:ascii="Arial" w:eastAsia="Arial" w:hAnsi="Arial" w:cs="Arial"/>
          <w:sz w:val="24"/>
          <w:szCs w:val="24"/>
        </w:rPr>
        <w:t xml:space="preserve">Human Resource Management (HRM) and Human Resource Development </w:t>
      </w:r>
      <w:r w:rsidR="000B366D" w:rsidRPr="00CF08C6">
        <w:rPr>
          <w:rFonts w:ascii="Arial" w:eastAsia="Arial" w:hAnsi="Arial" w:cs="Arial"/>
          <w:sz w:val="24"/>
          <w:szCs w:val="24"/>
        </w:rPr>
        <w:t xml:space="preserve">(HRD) </w:t>
      </w:r>
      <w:r w:rsidRPr="00CF08C6">
        <w:rPr>
          <w:rFonts w:ascii="Arial" w:eastAsia="Arial" w:hAnsi="Arial" w:cs="Arial"/>
          <w:sz w:val="24"/>
          <w:szCs w:val="24"/>
        </w:rPr>
        <w:t xml:space="preserve">initiatives in place in organisations.  </w:t>
      </w:r>
    </w:p>
    <w:p w14:paraId="0F1A1184" w14:textId="2126A8C1" w:rsidR="00A158D5" w:rsidRPr="00CF08C6" w:rsidRDefault="00910CB0" w:rsidP="00585B11">
      <w:pPr>
        <w:spacing w:line="360" w:lineRule="auto"/>
        <w:jc w:val="both"/>
        <w:rPr>
          <w:rFonts w:ascii="Arial" w:eastAsia="Arial" w:hAnsi="Arial" w:cs="Arial"/>
          <w:sz w:val="24"/>
          <w:szCs w:val="24"/>
        </w:rPr>
      </w:pPr>
      <w:r>
        <w:rPr>
          <w:rFonts w:ascii="Arial" w:eastAsia="Arial" w:hAnsi="Arial" w:cs="Arial"/>
          <w:sz w:val="24"/>
          <w:szCs w:val="24"/>
        </w:rPr>
        <w:t>Employee</w:t>
      </w:r>
      <w:r w:rsidR="00CF08C6">
        <w:rPr>
          <w:rFonts w:ascii="Arial" w:eastAsia="Arial" w:hAnsi="Arial" w:cs="Arial"/>
          <w:sz w:val="24"/>
          <w:szCs w:val="24"/>
        </w:rPr>
        <w:t xml:space="preserve"> engagement </w:t>
      </w:r>
      <w:r w:rsidR="48C63048" w:rsidRPr="00CF08C6">
        <w:rPr>
          <w:rFonts w:ascii="Arial" w:eastAsia="Arial" w:hAnsi="Arial" w:cs="Arial"/>
          <w:sz w:val="24"/>
          <w:szCs w:val="24"/>
        </w:rPr>
        <w:t xml:space="preserve">is an initiative </w:t>
      </w:r>
      <w:r w:rsidR="00CF08C6" w:rsidRPr="00CF08C6">
        <w:rPr>
          <w:rFonts w:ascii="Arial" w:eastAsia="Arial" w:hAnsi="Arial" w:cs="Arial"/>
          <w:sz w:val="24"/>
          <w:szCs w:val="24"/>
        </w:rPr>
        <w:t>that</w:t>
      </w:r>
      <w:r w:rsidR="48C63048" w:rsidRPr="00CF08C6">
        <w:rPr>
          <w:rFonts w:ascii="Arial" w:eastAsia="Arial" w:hAnsi="Arial" w:cs="Arial"/>
          <w:sz w:val="24"/>
          <w:szCs w:val="24"/>
        </w:rPr>
        <w:t xml:space="preserve"> organisations </w:t>
      </w:r>
      <w:r w:rsidR="00CF08C6">
        <w:rPr>
          <w:rFonts w:ascii="Arial" w:eastAsia="Arial" w:hAnsi="Arial" w:cs="Arial"/>
          <w:sz w:val="24"/>
          <w:szCs w:val="24"/>
        </w:rPr>
        <w:t xml:space="preserve">invest </w:t>
      </w:r>
      <w:r>
        <w:rPr>
          <w:rFonts w:ascii="Arial" w:eastAsia="Arial" w:hAnsi="Arial" w:cs="Arial"/>
          <w:sz w:val="24"/>
          <w:szCs w:val="24"/>
        </w:rPr>
        <w:t>time resource</w:t>
      </w:r>
      <w:r w:rsidR="00CF08C6">
        <w:rPr>
          <w:rFonts w:ascii="Arial" w:eastAsia="Arial" w:hAnsi="Arial" w:cs="Arial"/>
          <w:sz w:val="24"/>
          <w:szCs w:val="24"/>
        </w:rPr>
        <w:t xml:space="preserve"> into to ensure </w:t>
      </w:r>
      <w:r w:rsidR="00CF08C6" w:rsidRPr="00CF08C6">
        <w:rPr>
          <w:rFonts w:ascii="Arial" w:eastAsia="Arial" w:hAnsi="Arial" w:cs="Arial"/>
          <w:sz w:val="24"/>
          <w:szCs w:val="24"/>
        </w:rPr>
        <w:t xml:space="preserve">staff </w:t>
      </w:r>
      <w:r w:rsidR="00CF08C6">
        <w:rPr>
          <w:rFonts w:ascii="Arial" w:eastAsia="Arial" w:hAnsi="Arial" w:cs="Arial"/>
          <w:sz w:val="24"/>
          <w:szCs w:val="24"/>
        </w:rPr>
        <w:t xml:space="preserve">feel valued and feel satisfied at work.  Job </w:t>
      </w:r>
      <w:r>
        <w:rPr>
          <w:rFonts w:ascii="Arial" w:eastAsia="Arial" w:hAnsi="Arial" w:cs="Arial"/>
          <w:sz w:val="24"/>
          <w:szCs w:val="24"/>
        </w:rPr>
        <w:t>satisfaction</w:t>
      </w:r>
      <w:r w:rsidR="00CF08C6">
        <w:rPr>
          <w:rFonts w:ascii="Arial" w:eastAsia="Arial" w:hAnsi="Arial" w:cs="Arial"/>
          <w:sz w:val="24"/>
          <w:szCs w:val="24"/>
        </w:rPr>
        <w:t xml:space="preserve"> and employee </w:t>
      </w:r>
      <w:r>
        <w:rPr>
          <w:rFonts w:ascii="Arial" w:eastAsia="Arial" w:hAnsi="Arial" w:cs="Arial"/>
          <w:sz w:val="24"/>
          <w:szCs w:val="24"/>
        </w:rPr>
        <w:t>engagement</w:t>
      </w:r>
      <w:r w:rsidR="00CF08C6">
        <w:rPr>
          <w:rFonts w:ascii="Arial" w:eastAsia="Arial" w:hAnsi="Arial" w:cs="Arial"/>
          <w:sz w:val="24"/>
          <w:szCs w:val="24"/>
        </w:rPr>
        <w:t xml:space="preserve"> </w:t>
      </w:r>
      <w:r w:rsidR="48C63048" w:rsidRPr="00CF08C6">
        <w:rPr>
          <w:rFonts w:ascii="Arial" w:eastAsia="Arial" w:hAnsi="Arial" w:cs="Arial"/>
          <w:sz w:val="24"/>
          <w:szCs w:val="24"/>
        </w:rPr>
        <w:t xml:space="preserve">will be evaluated further in this report.  The report will carry out a review of case-studies where organisations have implemented </w:t>
      </w:r>
      <w:r w:rsidR="00CF08C6" w:rsidRPr="00CF08C6">
        <w:rPr>
          <w:rFonts w:ascii="Arial" w:eastAsia="Arial" w:hAnsi="Arial" w:cs="Arial"/>
          <w:sz w:val="24"/>
          <w:szCs w:val="24"/>
        </w:rPr>
        <w:t>ways</w:t>
      </w:r>
      <w:r w:rsidR="48C63048" w:rsidRPr="00CF08C6">
        <w:rPr>
          <w:rFonts w:ascii="Arial" w:eastAsia="Arial" w:hAnsi="Arial" w:cs="Arial"/>
          <w:sz w:val="24"/>
          <w:szCs w:val="24"/>
        </w:rPr>
        <w:t xml:space="preserve"> </w:t>
      </w:r>
      <w:r w:rsidR="00CF08C6" w:rsidRPr="00CF08C6">
        <w:rPr>
          <w:rFonts w:ascii="Arial" w:eastAsia="Arial" w:hAnsi="Arial" w:cs="Arial"/>
          <w:sz w:val="24"/>
          <w:szCs w:val="24"/>
        </w:rPr>
        <w:t xml:space="preserve">to boost staff morale and job satisfaction </w:t>
      </w:r>
      <w:r w:rsidR="48C63048" w:rsidRPr="00CF08C6">
        <w:rPr>
          <w:rFonts w:ascii="Arial" w:eastAsia="Arial" w:hAnsi="Arial" w:cs="Arial"/>
          <w:sz w:val="24"/>
          <w:szCs w:val="24"/>
        </w:rPr>
        <w:t>in the workplace and will look at the theories and topics relevant to HRM and HRD.</w:t>
      </w:r>
    </w:p>
    <w:p w14:paraId="220518DD" w14:textId="77777777" w:rsidR="00521915" w:rsidRPr="00A158D5" w:rsidRDefault="00521915" w:rsidP="00585B11">
      <w:pPr>
        <w:spacing w:line="360" w:lineRule="auto"/>
        <w:jc w:val="both"/>
        <w:rPr>
          <w:rFonts w:ascii="Arial" w:eastAsia="Arial" w:hAnsi="Arial" w:cs="Arial"/>
          <w:iCs/>
        </w:rPr>
      </w:pPr>
    </w:p>
    <w:p w14:paraId="26EA1C38" w14:textId="415E118D" w:rsidR="48C63048" w:rsidRDefault="48C63048" w:rsidP="00585B11">
      <w:pPr>
        <w:pStyle w:val="Heading1"/>
        <w:jc w:val="both"/>
        <w:rPr>
          <w:rFonts w:eastAsia="Arial"/>
        </w:rPr>
      </w:pPr>
      <w:bookmarkStart w:id="2" w:name="_Toc8222190"/>
      <w:r w:rsidRPr="48C63048">
        <w:rPr>
          <w:rFonts w:eastAsia="Arial"/>
        </w:rPr>
        <w:t>Human Resource Management (HRM)</w:t>
      </w:r>
      <w:bookmarkEnd w:id="2"/>
    </w:p>
    <w:p w14:paraId="50D4346D" w14:textId="77777777" w:rsidR="00997F9D" w:rsidRPr="00997F9D" w:rsidRDefault="00997F9D" w:rsidP="00585B11">
      <w:pPr>
        <w:jc w:val="both"/>
      </w:pPr>
    </w:p>
    <w:p w14:paraId="103AB379" w14:textId="43C46631" w:rsidR="00C71831" w:rsidRDefault="48C63048" w:rsidP="00585B11">
      <w:pPr>
        <w:spacing w:line="360" w:lineRule="auto"/>
        <w:jc w:val="both"/>
        <w:rPr>
          <w:rFonts w:ascii="Arial" w:eastAsia="Arial" w:hAnsi="Arial" w:cs="Arial"/>
          <w:sz w:val="24"/>
          <w:szCs w:val="24"/>
        </w:rPr>
      </w:pPr>
      <w:r w:rsidRPr="48C63048">
        <w:rPr>
          <w:rFonts w:ascii="Arial" w:eastAsia="Arial" w:hAnsi="Arial" w:cs="Arial"/>
          <w:sz w:val="24"/>
          <w:szCs w:val="24"/>
        </w:rPr>
        <w:t xml:space="preserve">HRM is a strategic approach </w:t>
      </w:r>
      <w:r w:rsidR="00BD09D5">
        <w:rPr>
          <w:rFonts w:ascii="Arial" w:eastAsia="Arial" w:hAnsi="Arial" w:cs="Arial"/>
          <w:sz w:val="24"/>
          <w:szCs w:val="24"/>
        </w:rPr>
        <w:t xml:space="preserve">taken by organisations </w:t>
      </w:r>
      <w:r w:rsidRPr="48C63048">
        <w:rPr>
          <w:rFonts w:ascii="Arial" w:eastAsia="Arial" w:hAnsi="Arial" w:cs="Arial"/>
          <w:sz w:val="24"/>
          <w:szCs w:val="24"/>
        </w:rPr>
        <w:t>to support the long-term business objectives of the organisation</w:t>
      </w:r>
      <w:r w:rsidR="00BD09D5">
        <w:rPr>
          <w:rFonts w:ascii="Arial" w:eastAsia="Arial" w:hAnsi="Arial" w:cs="Arial"/>
          <w:sz w:val="24"/>
          <w:szCs w:val="24"/>
        </w:rPr>
        <w:t>,</w:t>
      </w:r>
      <w:r w:rsidRPr="48C63048">
        <w:rPr>
          <w:rFonts w:ascii="Arial" w:eastAsia="Arial" w:hAnsi="Arial" w:cs="Arial"/>
          <w:sz w:val="24"/>
          <w:szCs w:val="24"/>
        </w:rPr>
        <w:t xml:space="preserve"> by integrating the management and development of employees in an organisation along with the business goals [1]. </w:t>
      </w:r>
    </w:p>
    <w:p w14:paraId="6091482E" w14:textId="462DB12A" w:rsidR="00EE0969" w:rsidRDefault="00EE0969" w:rsidP="00585B11">
      <w:pPr>
        <w:spacing w:line="360" w:lineRule="auto"/>
        <w:jc w:val="both"/>
        <w:rPr>
          <w:rFonts w:ascii="Arial" w:eastAsia="Arial" w:hAnsi="Arial" w:cs="Arial"/>
          <w:sz w:val="24"/>
          <w:szCs w:val="24"/>
        </w:rPr>
      </w:pPr>
      <w:r>
        <w:rPr>
          <w:rFonts w:ascii="Arial" w:eastAsia="Arial" w:hAnsi="Arial" w:cs="Arial"/>
          <w:sz w:val="24"/>
          <w:szCs w:val="24"/>
        </w:rPr>
        <w:t>The function of HRM is to manage recruitment</w:t>
      </w:r>
      <w:r w:rsidR="00947E47">
        <w:rPr>
          <w:rFonts w:ascii="Arial" w:eastAsia="Arial" w:hAnsi="Arial" w:cs="Arial"/>
          <w:sz w:val="24"/>
          <w:szCs w:val="24"/>
        </w:rPr>
        <w:t xml:space="preserve">, performance management, organisational development, safety and wellbeing, employee benefits, motivation and training.  HRM works towards </w:t>
      </w:r>
      <w:r w:rsidR="00FE2C57">
        <w:rPr>
          <w:rFonts w:ascii="Arial" w:eastAsia="Arial" w:hAnsi="Arial" w:cs="Arial"/>
          <w:sz w:val="24"/>
          <w:szCs w:val="24"/>
        </w:rPr>
        <w:t xml:space="preserve">building </w:t>
      </w:r>
      <w:r w:rsidR="00947E47">
        <w:rPr>
          <w:rFonts w:ascii="Arial" w:eastAsia="Arial" w:hAnsi="Arial" w:cs="Arial"/>
          <w:sz w:val="24"/>
          <w:szCs w:val="24"/>
        </w:rPr>
        <w:t xml:space="preserve">a positive workplace culture which is a contributory factor towards the organisation achieving its objectives [2].  </w:t>
      </w:r>
    </w:p>
    <w:p w14:paraId="536AB3E2" w14:textId="0B520591" w:rsidR="48C63048" w:rsidRDefault="48C63048" w:rsidP="00585B11">
      <w:pPr>
        <w:pStyle w:val="Heading1"/>
        <w:jc w:val="both"/>
      </w:pPr>
      <w:bookmarkStart w:id="3" w:name="_Toc8222191"/>
      <w:r w:rsidRPr="48C63048">
        <w:t>Human Resource Development (HRD)</w:t>
      </w:r>
      <w:bookmarkEnd w:id="3"/>
    </w:p>
    <w:p w14:paraId="64AC4EF6" w14:textId="77777777" w:rsidR="00997F9D" w:rsidRPr="00997F9D" w:rsidRDefault="00997F9D" w:rsidP="00585B11">
      <w:pPr>
        <w:jc w:val="both"/>
      </w:pPr>
    </w:p>
    <w:p w14:paraId="3293A989" w14:textId="38E06D5A" w:rsidR="48C63048" w:rsidRDefault="48C63048" w:rsidP="00585B11">
      <w:pPr>
        <w:spacing w:line="360" w:lineRule="auto"/>
        <w:jc w:val="both"/>
        <w:rPr>
          <w:rFonts w:ascii="Arial" w:eastAsia="Arial" w:hAnsi="Arial" w:cs="Arial"/>
          <w:sz w:val="24"/>
          <w:szCs w:val="24"/>
        </w:rPr>
      </w:pPr>
      <w:r w:rsidRPr="48C63048">
        <w:rPr>
          <w:rFonts w:ascii="Arial" w:eastAsia="Arial" w:hAnsi="Arial" w:cs="Arial"/>
          <w:sz w:val="24"/>
          <w:szCs w:val="24"/>
        </w:rPr>
        <w:t xml:space="preserve">HRD is used to </w:t>
      </w:r>
      <w:r w:rsidR="00BD09D5">
        <w:rPr>
          <w:rFonts w:ascii="Arial" w:eastAsia="Arial" w:hAnsi="Arial" w:cs="Arial"/>
          <w:sz w:val="24"/>
          <w:szCs w:val="24"/>
        </w:rPr>
        <w:t xml:space="preserve">support the </w:t>
      </w:r>
      <w:r w:rsidRPr="48C63048">
        <w:rPr>
          <w:rFonts w:ascii="Arial" w:eastAsia="Arial" w:hAnsi="Arial" w:cs="Arial"/>
          <w:sz w:val="24"/>
          <w:szCs w:val="24"/>
        </w:rPr>
        <w:t xml:space="preserve">employees </w:t>
      </w:r>
      <w:r w:rsidR="00BD09D5">
        <w:rPr>
          <w:rFonts w:ascii="Arial" w:eastAsia="Arial" w:hAnsi="Arial" w:cs="Arial"/>
          <w:sz w:val="24"/>
          <w:szCs w:val="24"/>
        </w:rPr>
        <w:t xml:space="preserve">to </w:t>
      </w:r>
      <w:r w:rsidRPr="48C63048">
        <w:rPr>
          <w:rFonts w:ascii="Arial" w:eastAsia="Arial" w:hAnsi="Arial" w:cs="Arial"/>
          <w:sz w:val="24"/>
          <w:szCs w:val="24"/>
        </w:rPr>
        <w:t>develop their personal and organisational sk</w:t>
      </w:r>
      <w:r w:rsidR="00610AB6">
        <w:rPr>
          <w:rFonts w:ascii="Arial" w:eastAsia="Arial" w:hAnsi="Arial" w:cs="Arial"/>
          <w:sz w:val="24"/>
          <w:szCs w:val="24"/>
        </w:rPr>
        <w:t xml:space="preserve">ills, knowledge and abilities [3].  </w:t>
      </w:r>
      <w:r w:rsidRPr="48C63048">
        <w:rPr>
          <w:rFonts w:ascii="Arial" w:eastAsia="Arial" w:hAnsi="Arial" w:cs="Arial"/>
          <w:sz w:val="24"/>
          <w:szCs w:val="24"/>
        </w:rPr>
        <w:t xml:space="preserve"> </w:t>
      </w:r>
      <w:r w:rsidR="00610AB6">
        <w:rPr>
          <w:rFonts w:ascii="Arial" w:eastAsia="Arial" w:hAnsi="Arial" w:cs="Arial"/>
          <w:sz w:val="24"/>
          <w:szCs w:val="24"/>
        </w:rPr>
        <w:t>It works towards providing the employees with opportunities to develop their skills which helps to motivate and retain existing staff.  It also helps to entice new employees into the organisation by making it known that the organisation invests into the development in it</w:t>
      </w:r>
      <w:r w:rsidR="007E36C3">
        <w:rPr>
          <w:rFonts w:ascii="Arial" w:eastAsia="Arial" w:hAnsi="Arial" w:cs="Arial"/>
          <w:sz w:val="24"/>
          <w:szCs w:val="24"/>
        </w:rPr>
        <w:t>s</w:t>
      </w:r>
      <w:r w:rsidR="00610AB6">
        <w:rPr>
          <w:rFonts w:ascii="Arial" w:eastAsia="Arial" w:hAnsi="Arial" w:cs="Arial"/>
          <w:sz w:val="24"/>
          <w:szCs w:val="24"/>
        </w:rPr>
        <w:t xml:space="preserve"> employees.  HRD includes coaching mentoring, succession planning, and training</w:t>
      </w:r>
      <w:r w:rsidR="007E36C3">
        <w:rPr>
          <w:rFonts w:ascii="Arial" w:eastAsia="Arial" w:hAnsi="Arial" w:cs="Arial"/>
          <w:sz w:val="24"/>
          <w:szCs w:val="24"/>
        </w:rPr>
        <w:t>.</w:t>
      </w:r>
      <w:r w:rsidR="00610AB6">
        <w:rPr>
          <w:rFonts w:ascii="Arial" w:eastAsia="Arial" w:hAnsi="Arial" w:cs="Arial"/>
          <w:sz w:val="24"/>
          <w:szCs w:val="24"/>
        </w:rPr>
        <w:t xml:space="preserve"> </w:t>
      </w:r>
    </w:p>
    <w:p w14:paraId="14CFF562" w14:textId="27DD7280" w:rsidR="007E36C3" w:rsidRDefault="00FE2C57" w:rsidP="00585B11">
      <w:pPr>
        <w:spacing w:line="360" w:lineRule="auto"/>
        <w:jc w:val="both"/>
        <w:rPr>
          <w:rFonts w:ascii="Arial" w:eastAsia="Arial" w:hAnsi="Arial" w:cs="Arial"/>
          <w:sz w:val="24"/>
          <w:szCs w:val="24"/>
        </w:rPr>
      </w:pPr>
      <w:r>
        <w:rPr>
          <w:rFonts w:ascii="Arial" w:eastAsia="Arial" w:hAnsi="Arial" w:cs="Arial"/>
          <w:sz w:val="24"/>
          <w:szCs w:val="24"/>
        </w:rPr>
        <w:t>HRM and HRD are</w:t>
      </w:r>
      <w:r w:rsidR="007E36C3">
        <w:rPr>
          <w:rFonts w:ascii="Arial" w:eastAsia="Arial" w:hAnsi="Arial" w:cs="Arial"/>
          <w:sz w:val="24"/>
          <w:szCs w:val="24"/>
        </w:rPr>
        <w:t xml:space="preserve"> extremely important in an organisation, without it the organisation cannot build a good team of working professionals [4].  There are many HRM and </w:t>
      </w:r>
      <w:r w:rsidR="007E36C3">
        <w:rPr>
          <w:rFonts w:ascii="Arial" w:eastAsia="Arial" w:hAnsi="Arial" w:cs="Arial"/>
          <w:sz w:val="24"/>
          <w:szCs w:val="24"/>
        </w:rPr>
        <w:lastRenderedPageBreak/>
        <w:t>HRD initiatives that organisations use to build a good workforce, such as, recruitment programmes, training, performance management including appraisals and 360°</w:t>
      </w:r>
      <w:r w:rsidR="00734282">
        <w:rPr>
          <w:rFonts w:ascii="Arial" w:eastAsia="Arial" w:hAnsi="Arial" w:cs="Arial"/>
          <w:sz w:val="24"/>
          <w:szCs w:val="24"/>
        </w:rPr>
        <w:t xml:space="preserve"> feedback.</w:t>
      </w:r>
    </w:p>
    <w:p w14:paraId="3D57CCEC" w14:textId="76D4AF5B" w:rsidR="00E37FBE" w:rsidRDefault="00E37FBE" w:rsidP="00585B11">
      <w:pPr>
        <w:spacing w:line="360" w:lineRule="auto"/>
        <w:jc w:val="both"/>
        <w:rPr>
          <w:rFonts w:ascii="Arial" w:eastAsia="Arial" w:hAnsi="Arial" w:cs="Arial"/>
          <w:sz w:val="24"/>
          <w:szCs w:val="24"/>
        </w:rPr>
      </w:pPr>
      <w:r>
        <w:rPr>
          <w:rFonts w:ascii="Arial" w:eastAsia="Arial" w:hAnsi="Arial" w:cs="Arial"/>
          <w:sz w:val="24"/>
          <w:szCs w:val="24"/>
        </w:rPr>
        <w:t xml:space="preserve">People are the main resource of an organisation and without them </w:t>
      </w:r>
      <w:r w:rsidR="009C4FE8">
        <w:rPr>
          <w:rFonts w:ascii="Arial" w:eastAsia="Arial" w:hAnsi="Arial" w:cs="Arial"/>
          <w:sz w:val="24"/>
          <w:szCs w:val="24"/>
        </w:rPr>
        <w:t>it is nothing, the organisation is only as good as the people in it and therefore the organisation must invest in its employees</w:t>
      </w:r>
      <w:r w:rsidR="00734282">
        <w:rPr>
          <w:rFonts w:ascii="Arial" w:eastAsia="Arial" w:hAnsi="Arial" w:cs="Arial"/>
          <w:sz w:val="24"/>
          <w:szCs w:val="24"/>
        </w:rPr>
        <w:t>, m</w:t>
      </w:r>
      <w:r w:rsidR="009C4FE8">
        <w:rPr>
          <w:rFonts w:ascii="Arial" w:eastAsia="Arial" w:hAnsi="Arial" w:cs="Arial"/>
          <w:sz w:val="24"/>
          <w:szCs w:val="24"/>
        </w:rPr>
        <w:t>otivation and job sati</w:t>
      </w:r>
      <w:r w:rsidR="00734282">
        <w:rPr>
          <w:rFonts w:ascii="Arial" w:eastAsia="Arial" w:hAnsi="Arial" w:cs="Arial"/>
          <w:sz w:val="24"/>
          <w:szCs w:val="24"/>
        </w:rPr>
        <w:t>sfaction is extremely important.</w:t>
      </w:r>
    </w:p>
    <w:p w14:paraId="03770BFB" w14:textId="6324C7E2" w:rsidR="00317A91" w:rsidRDefault="00997F9D" w:rsidP="00585B11">
      <w:pPr>
        <w:pStyle w:val="Heading1"/>
        <w:jc w:val="both"/>
        <w:rPr>
          <w:rStyle w:val="Heading2Char"/>
        </w:rPr>
      </w:pPr>
      <w:bookmarkStart w:id="4" w:name="_Toc8222192"/>
      <w:r>
        <w:rPr>
          <w:rStyle w:val="Heading2Char"/>
        </w:rPr>
        <w:t xml:space="preserve">Initiative - </w:t>
      </w:r>
      <w:r w:rsidR="00246C91">
        <w:rPr>
          <w:rStyle w:val="Heading2Char"/>
        </w:rPr>
        <w:t xml:space="preserve">Job </w:t>
      </w:r>
      <w:r w:rsidR="00734282">
        <w:rPr>
          <w:rStyle w:val="Heading2Char"/>
        </w:rPr>
        <w:t>Satisfaction</w:t>
      </w:r>
      <w:bookmarkEnd w:id="4"/>
      <w:r w:rsidR="00CF08C6">
        <w:rPr>
          <w:rStyle w:val="Heading2Char"/>
        </w:rPr>
        <w:t xml:space="preserve"> </w:t>
      </w:r>
    </w:p>
    <w:p w14:paraId="2EB152DC" w14:textId="77777777" w:rsidR="00997F9D" w:rsidRPr="00997F9D" w:rsidRDefault="00997F9D" w:rsidP="00585B11">
      <w:pPr>
        <w:jc w:val="both"/>
      </w:pPr>
    </w:p>
    <w:p w14:paraId="7A593DEB" w14:textId="63C48A3A" w:rsidR="00997F9D" w:rsidRDefault="00997F9D" w:rsidP="00585B11">
      <w:pPr>
        <w:pStyle w:val="Heading2"/>
        <w:jc w:val="both"/>
        <w:rPr>
          <w:rStyle w:val="Heading2Char"/>
        </w:rPr>
      </w:pPr>
      <w:bookmarkStart w:id="5" w:name="_Toc8222193"/>
      <w:r>
        <w:rPr>
          <w:rStyle w:val="Heading2Char"/>
        </w:rPr>
        <w:t>What is Job Satisfaction</w:t>
      </w:r>
      <w:bookmarkEnd w:id="5"/>
    </w:p>
    <w:p w14:paraId="05F7B7C7" w14:textId="77777777" w:rsidR="00997F9D" w:rsidRPr="00997F9D" w:rsidRDefault="00997F9D" w:rsidP="00585B11">
      <w:pPr>
        <w:jc w:val="both"/>
      </w:pPr>
    </w:p>
    <w:p w14:paraId="47446E68" w14:textId="4A19C8AA" w:rsidR="007C79AF" w:rsidRDefault="00246C91" w:rsidP="00585B11">
      <w:pPr>
        <w:spacing w:line="360" w:lineRule="auto"/>
        <w:jc w:val="both"/>
        <w:rPr>
          <w:rFonts w:ascii="Arial" w:eastAsia="Arial" w:hAnsi="Arial" w:cs="Arial"/>
          <w:sz w:val="24"/>
          <w:szCs w:val="24"/>
        </w:rPr>
      </w:pPr>
      <w:r>
        <w:rPr>
          <w:rFonts w:ascii="Arial" w:eastAsia="Arial" w:hAnsi="Arial" w:cs="Arial"/>
          <w:sz w:val="24"/>
          <w:szCs w:val="24"/>
        </w:rPr>
        <w:t xml:space="preserve">Job satisfaction is the feeling of contentment and sense of accomplishment an employee feels about their job [5].  Job satisfaction relates to the feelings that an employee has about their work.  Things that attribute to job satisfaction are things like the working environment, how much they are paid, organisational culture, and job security. There are times when the employee’s feelings may affect another, they may be unhappy about the amount of work they have been given or that they may be doing the same job as a colleague but for less pay.  These issues may result in low morale so must be acted upon.  The importance of employee engagement and one to one </w:t>
      </w:r>
      <w:r w:rsidR="00FE2C57">
        <w:rPr>
          <w:rFonts w:ascii="Arial" w:eastAsia="Arial" w:hAnsi="Arial" w:cs="Arial"/>
          <w:sz w:val="24"/>
          <w:szCs w:val="24"/>
        </w:rPr>
        <w:t xml:space="preserve">meetings </w:t>
      </w:r>
      <w:r>
        <w:rPr>
          <w:rFonts w:ascii="Arial" w:eastAsia="Arial" w:hAnsi="Arial" w:cs="Arial"/>
          <w:sz w:val="24"/>
          <w:szCs w:val="24"/>
        </w:rPr>
        <w:t>or appraisals must identify these issues so that they can be acted upon before they get out of control and affect staff morale.</w:t>
      </w:r>
    </w:p>
    <w:p w14:paraId="6D24D63E" w14:textId="38CE646C" w:rsidR="00A24974" w:rsidRDefault="00A24974" w:rsidP="00585B11">
      <w:pPr>
        <w:spacing w:line="360" w:lineRule="auto"/>
        <w:jc w:val="both"/>
        <w:rPr>
          <w:rFonts w:ascii="Arial" w:eastAsia="Arial" w:hAnsi="Arial" w:cs="Arial"/>
          <w:sz w:val="24"/>
          <w:szCs w:val="24"/>
        </w:rPr>
      </w:pPr>
      <w:r>
        <w:rPr>
          <w:rFonts w:ascii="Arial" w:eastAsia="Arial" w:hAnsi="Arial" w:cs="Arial"/>
          <w:sz w:val="24"/>
          <w:szCs w:val="24"/>
        </w:rPr>
        <w:t>For the wider organisation staff questionnaires and surveys can be carried out to assess the morale and job satisfaction in the wider area.</w:t>
      </w:r>
      <w:r w:rsidR="00997F9D">
        <w:rPr>
          <w:rFonts w:ascii="Arial" w:eastAsia="Arial" w:hAnsi="Arial" w:cs="Arial"/>
          <w:sz w:val="24"/>
          <w:szCs w:val="24"/>
        </w:rPr>
        <w:t xml:space="preserve">  These should be carried out on a regular basis at least annually.</w:t>
      </w:r>
    </w:p>
    <w:p w14:paraId="7E557666" w14:textId="430AB9EA" w:rsidR="00A24974" w:rsidRDefault="00A24974" w:rsidP="00585B11">
      <w:pPr>
        <w:spacing w:line="360" w:lineRule="auto"/>
        <w:jc w:val="both"/>
        <w:rPr>
          <w:rFonts w:ascii="Arial" w:eastAsia="Arial" w:hAnsi="Arial" w:cs="Arial"/>
          <w:sz w:val="24"/>
          <w:szCs w:val="24"/>
        </w:rPr>
      </w:pPr>
      <w:r>
        <w:rPr>
          <w:rFonts w:ascii="Arial" w:eastAsia="Arial" w:hAnsi="Arial" w:cs="Arial"/>
          <w:sz w:val="24"/>
          <w:szCs w:val="24"/>
        </w:rPr>
        <w:t>Job satisfaction comes from experiences the employee receives from their job, if the job is boring and doesn’t excite the employee they may get bored and dissatisfied by it.  It is important for the organisation to invest in actively challenging and engaging with their employees to make it more exciting.</w:t>
      </w:r>
    </w:p>
    <w:p w14:paraId="0D8B0F11" w14:textId="54918F0B" w:rsidR="00A24974" w:rsidRDefault="00A24974" w:rsidP="00585B11">
      <w:pPr>
        <w:spacing w:line="360" w:lineRule="auto"/>
        <w:jc w:val="both"/>
        <w:rPr>
          <w:rFonts w:ascii="Arial" w:eastAsia="Arial" w:hAnsi="Arial" w:cs="Arial"/>
          <w:sz w:val="24"/>
          <w:szCs w:val="24"/>
        </w:rPr>
      </w:pPr>
      <w:r>
        <w:rPr>
          <w:rFonts w:ascii="Arial" w:eastAsia="Arial" w:hAnsi="Arial" w:cs="Arial"/>
          <w:sz w:val="24"/>
          <w:szCs w:val="24"/>
        </w:rPr>
        <w:t>Job association also plays a role in job satisfaction, if the employee did a similar job in the past they may get bored with doing the same thing.  Job variety should be in place to prevent the employee from get bored and de-motivated.</w:t>
      </w:r>
    </w:p>
    <w:p w14:paraId="6F29803F" w14:textId="51D0E4D8" w:rsidR="00A24974" w:rsidRDefault="00A24974" w:rsidP="00585B11">
      <w:pPr>
        <w:spacing w:line="360" w:lineRule="auto"/>
        <w:jc w:val="both"/>
        <w:rPr>
          <w:rFonts w:ascii="Arial" w:eastAsia="Arial" w:hAnsi="Arial" w:cs="Arial"/>
          <w:sz w:val="24"/>
          <w:szCs w:val="24"/>
        </w:rPr>
      </w:pPr>
      <w:r>
        <w:rPr>
          <w:rFonts w:ascii="Arial" w:eastAsia="Arial" w:hAnsi="Arial" w:cs="Arial"/>
          <w:sz w:val="24"/>
          <w:szCs w:val="24"/>
        </w:rPr>
        <w:lastRenderedPageBreak/>
        <w:t>Social learning is key in the organisation as people often engage with each other who do a similar role and they are likely to discuss with each other of they are unhappy, this could spread across groups so the organisation must ensure that people are happy in their work</w:t>
      </w:r>
      <w:r w:rsidR="00344B05">
        <w:rPr>
          <w:rFonts w:ascii="Arial" w:eastAsia="Arial" w:hAnsi="Arial" w:cs="Arial"/>
          <w:sz w:val="24"/>
          <w:szCs w:val="24"/>
        </w:rPr>
        <w:t xml:space="preserve"> [5]</w:t>
      </w:r>
      <w:r>
        <w:rPr>
          <w:rFonts w:ascii="Arial" w:eastAsia="Arial" w:hAnsi="Arial" w:cs="Arial"/>
          <w:sz w:val="24"/>
          <w:szCs w:val="24"/>
        </w:rPr>
        <w:t xml:space="preserve">.  </w:t>
      </w:r>
    </w:p>
    <w:p w14:paraId="16B274FB" w14:textId="77777777" w:rsidR="00FE2C57" w:rsidRDefault="00FE2C57" w:rsidP="00585B11">
      <w:pPr>
        <w:pStyle w:val="Heading2"/>
        <w:jc w:val="both"/>
        <w:rPr>
          <w:rFonts w:eastAsia="Arial"/>
        </w:rPr>
      </w:pPr>
      <w:bookmarkStart w:id="6" w:name="_Toc8222194"/>
    </w:p>
    <w:p w14:paraId="572C1218" w14:textId="5A33F7B3" w:rsidR="00997F9D" w:rsidRDefault="00997F9D" w:rsidP="00585B11">
      <w:pPr>
        <w:pStyle w:val="Heading2"/>
        <w:jc w:val="both"/>
        <w:rPr>
          <w:rFonts w:eastAsia="Arial"/>
        </w:rPr>
      </w:pPr>
      <w:r>
        <w:rPr>
          <w:rFonts w:eastAsia="Arial"/>
        </w:rPr>
        <w:t>Purpose of Job Satisfaction</w:t>
      </w:r>
      <w:bookmarkEnd w:id="6"/>
      <w:r w:rsidR="00910CB0">
        <w:rPr>
          <w:rFonts w:eastAsia="Arial"/>
        </w:rPr>
        <w:t xml:space="preserve"> </w:t>
      </w:r>
    </w:p>
    <w:p w14:paraId="167A795D" w14:textId="738E9676" w:rsidR="000708B1" w:rsidRDefault="000708B1" w:rsidP="00585B11">
      <w:pPr>
        <w:jc w:val="both"/>
      </w:pPr>
    </w:p>
    <w:p w14:paraId="402F171E" w14:textId="0A5FBD2C" w:rsidR="000708B1" w:rsidRPr="000708B1" w:rsidRDefault="000708B1" w:rsidP="00585B11">
      <w:pPr>
        <w:spacing w:line="360" w:lineRule="auto"/>
        <w:jc w:val="both"/>
        <w:rPr>
          <w:rFonts w:ascii="Arial" w:hAnsi="Arial" w:cs="Arial"/>
          <w:sz w:val="24"/>
          <w:szCs w:val="24"/>
        </w:rPr>
      </w:pPr>
      <w:r w:rsidRPr="000708B1">
        <w:rPr>
          <w:rFonts w:ascii="Arial" w:hAnsi="Arial" w:cs="Arial"/>
          <w:sz w:val="24"/>
          <w:szCs w:val="24"/>
        </w:rPr>
        <w:t xml:space="preserve">It is important to provide recognition to employees, there are two human needs requirements, the need for self-belief and the development of emotional intelligence, and the need for every human being to have a sense of meaning and purpose.  </w:t>
      </w:r>
    </w:p>
    <w:p w14:paraId="15E8E780" w14:textId="352AA479" w:rsidR="000708B1" w:rsidRDefault="000708B1" w:rsidP="00585B11">
      <w:pPr>
        <w:spacing w:line="360" w:lineRule="auto"/>
        <w:jc w:val="both"/>
        <w:rPr>
          <w:rFonts w:ascii="Arial" w:hAnsi="Arial" w:cs="Arial"/>
          <w:sz w:val="24"/>
          <w:szCs w:val="24"/>
        </w:rPr>
      </w:pPr>
      <w:r w:rsidRPr="000708B1">
        <w:rPr>
          <w:rFonts w:ascii="Arial" w:hAnsi="Arial" w:cs="Arial"/>
          <w:sz w:val="24"/>
          <w:szCs w:val="24"/>
        </w:rPr>
        <w:t>The purpose of job satisfaction is to provide these two human needs requirements as they underlie business performance.  Pay and working conditions are also important but the human needs requirements are often overlooked by business leaders.</w:t>
      </w:r>
    </w:p>
    <w:p w14:paraId="09B2CA0C" w14:textId="094F4437" w:rsidR="008D0B85" w:rsidRDefault="004A1EBB" w:rsidP="00585B11">
      <w:pPr>
        <w:spacing w:line="360" w:lineRule="auto"/>
        <w:jc w:val="both"/>
        <w:rPr>
          <w:rFonts w:ascii="Arial" w:hAnsi="Arial" w:cs="Arial"/>
          <w:sz w:val="24"/>
          <w:szCs w:val="24"/>
        </w:rPr>
      </w:pPr>
      <w:r>
        <w:rPr>
          <w:rFonts w:ascii="Arial" w:hAnsi="Arial" w:cs="Arial"/>
          <w:sz w:val="24"/>
          <w:szCs w:val="24"/>
        </w:rPr>
        <w:t>Maslow’s</w:t>
      </w:r>
      <w:r w:rsidR="004033A1">
        <w:rPr>
          <w:rFonts w:ascii="Arial" w:hAnsi="Arial" w:cs="Arial"/>
          <w:sz w:val="24"/>
          <w:szCs w:val="24"/>
        </w:rPr>
        <w:t xml:space="preserve"> hierarchy of needs</w:t>
      </w:r>
      <w:r>
        <w:rPr>
          <w:rFonts w:ascii="Arial" w:hAnsi="Arial" w:cs="Arial"/>
          <w:sz w:val="24"/>
          <w:szCs w:val="24"/>
        </w:rPr>
        <w:t xml:space="preserve"> theory is a five tier model used to understand and motivate people</w:t>
      </w:r>
      <w:r w:rsidR="007965E3">
        <w:rPr>
          <w:rFonts w:ascii="Arial" w:hAnsi="Arial" w:cs="Arial"/>
          <w:sz w:val="24"/>
          <w:szCs w:val="24"/>
        </w:rPr>
        <w:t xml:space="preserve">.  The five stage model is divided into basic needs; </w:t>
      </w:r>
      <w:r w:rsidR="00C50532">
        <w:rPr>
          <w:rFonts w:ascii="Arial" w:hAnsi="Arial" w:cs="Arial"/>
          <w:sz w:val="24"/>
          <w:szCs w:val="24"/>
        </w:rPr>
        <w:t>psychological</w:t>
      </w:r>
      <w:r w:rsidR="007965E3">
        <w:rPr>
          <w:rFonts w:ascii="Arial" w:hAnsi="Arial" w:cs="Arial"/>
          <w:sz w:val="24"/>
          <w:szCs w:val="24"/>
        </w:rPr>
        <w:t>, safety, social and esteem to growth needs; self-actualisation</w:t>
      </w:r>
      <w:r w:rsidR="0090262F">
        <w:rPr>
          <w:rFonts w:ascii="Arial" w:hAnsi="Arial" w:cs="Arial"/>
          <w:sz w:val="24"/>
          <w:szCs w:val="24"/>
        </w:rPr>
        <w:t xml:space="preserve"> [6]</w:t>
      </w:r>
      <w:r w:rsidR="007965E3">
        <w:rPr>
          <w:rFonts w:ascii="Arial" w:hAnsi="Arial" w:cs="Arial"/>
          <w:sz w:val="24"/>
          <w:szCs w:val="24"/>
        </w:rPr>
        <w:t xml:space="preserve">.  </w:t>
      </w:r>
      <w:r w:rsidR="00C50532">
        <w:rPr>
          <w:rFonts w:ascii="Arial" w:hAnsi="Arial" w:cs="Arial"/>
          <w:sz w:val="24"/>
          <w:szCs w:val="24"/>
        </w:rPr>
        <w:t>To get to the self-actualisation point if the pyramid they have to achieve the more basic needs first, they need to feel safe, loved which leads to a higher self-esteem and finally to reach the self-actualisation stage.  Some argue and criticize this theory saying that the theory is difficult to test and that the original theory was based on a very limited sample of individuals</w:t>
      </w:r>
      <w:r w:rsidR="00917040">
        <w:rPr>
          <w:rFonts w:ascii="Arial" w:hAnsi="Arial" w:cs="Arial"/>
          <w:sz w:val="24"/>
          <w:szCs w:val="24"/>
        </w:rPr>
        <w:t xml:space="preserve"> [</w:t>
      </w:r>
      <w:r w:rsidR="0090262F">
        <w:rPr>
          <w:rFonts w:ascii="Arial" w:hAnsi="Arial" w:cs="Arial"/>
          <w:sz w:val="24"/>
          <w:szCs w:val="24"/>
        </w:rPr>
        <w:t>7</w:t>
      </w:r>
      <w:r w:rsidR="00C50532">
        <w:rPr>
          <w:rFonts w:ascii="Arial" w:hAnsi="Arial" w:cs="Arial"/>
          <w:sz w:val="24"/>
          <w:szCs w:val="24"/>
        </w:rPr>
        <w:t xml:space="preserve">].  Despite the criticisms the </w:t>
      </w:r>
      <w:r w:rsidR="008D0B85">
        <w:rPr>
          <w:rFonts w:ascii="Arial" w:hAnsi="Arial" w:cs="Arial"/>
          <w:sz w:val="24"/>
          <w:szCs w:val="24"/>
        </w:rPr>
        <w:t xml:space="preserve">Maslow’s </w:t>
      </w:r>
      <w:r w:rsidR="00C50532">
        <w:rPr>
          <w:rFonts w:ascii="Arial" w:hAnsi="Arial" w:cs="Arial"/>
          <w:sz w:val="24"/>
          <w:szCs w:val="24"/>
        </w:rPr>
        <w:t>theory</w:t>
      </w:r>
      <w:r w:rsidR="008D0B85">
        <w:rPr>
          <w:rFonts w:ascii="Arial" w:hAnsi="Arial" w:cs="Arial"/>
          <w:sz w:val="24"/>
          <w:szCs w:val="24"/>
        </w:rPr>
        <w:t xml:space="preserve"> [8]</w:t>
      </w:r>
      <w:r w:rsidR="00C50532">
        <w:rPr>
          <w:rFonts w:ascii="Arial" w:hAnsi="Arial" w:cs="Arial"/>
          <w:sz w:val="24"/>
          <w:szCs w:val="24"/>
        </w:rPr>
        <w:t xml:space="preserve"> is still </w:t>
      </w:r>
      <w:r w:rsidR="008D0B85">
        <w:rPr>
          <w:rFonts w:ascii="Arial" w:hAnsi="Arial" w:cs="Arial"/>
          <w:sz w:val="24"/>
          <w:szCs w:val="24"/>
        </w:rPr>
        <w:t>widely used to understand what motivates people in their work and social lives.</w:t>
      </w:r>
    </w:p>
    <w:p w14:paraId="3774989F" w14:textId="77777777" w:rsidR="00BF7977" w:rsidRPr="00BF7977" w:rsidRDefault="00BF7977" w:rsidP="00585B11">
      <w:pPr>
        <w:jc w:val="both"/>
      </w:pPr>
    </w:p>
    <w:p w14:paraId="1CF87433" w14:textId="434187F2" w:rsidR="00997F9D" w:rsidRDefault="00997F9D" w:rsidP="00585B11">
      <w:pPr>
        <w:pStyle w:val="Heading2"/>
        <w:jc w:val="both"/>
        <w:rPr>
          <w:rFonts w:eastAsia="Arial"/>
        </w:rPr>
      </w:pPr>
      <w:bookmarkStart w:id="7" w:name="_Toc8222195"/>
      <w:r>
        <w:rPr>
          <w:rFonts w:eastAsia="Arial"/>
        </w:rPr>
        <w:t>Building Job Satisfaction</w:t>
      </w:r>
      <w:bookmarkEnd w:id="7"/>
    </w:p>
    <w:p w14:paraId="44091862" w14:textId="77777777" w:rsidR="007965E3" w:rsidRPr="007965E3" w:rsidRDefault="007965E3" w:rsidP="00585B11">
      <w:pPr>
        <w:jc w:val="both"/>
      </w:pPr>
    </w:p>
    <w:p w14:paraId="1DC4EB36" w14:textId="77777777" w:rsidR="000708B1" w:rsidRDefault="000708B1" w:rsidP="00585B11">
      <w:pPr>
        <w:spacing w:line="360" w:lineRule="auto"/>
        <w:jc w:val="both"/>
        <w:rPr>
          <w:rFonts w:ascii="Arial" w:eastAsia="Arial" w:hAnsi="Arial" w:cs="Arial"/>
          <w:sz w:val="24"/>
          <w:szCs w:val="24"/>
        </w:rPr>
      </w:pPr>
      <w:r>
        <w:rPr>
          <w:rFonts w:ascii="Arial" w:eastAsia="Arial" w:hAnsi="Arial" w:cs="Arial"/>
          <w:sz w:val="24"/>
          <w:szCs w:val="24"/>
        </w:rPr>
        <w:t>To increase job satisfaction organisational leaders have a responsibility to create a high level of job satisfaction and motivate their employees.  A five step process known as the PRIDE system can be used to implement job satisfaction into the organisation and can be done following the acronym and following the steps:-</w:t>
      </w:r>
    </w:p>
    <w:p w14:paraId="268041FF" w14:textId="77777777" w:rsidR="000708B1" w:rsidRDefault="000708B1" w:rsidP="00585B11">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Providing a positive working environment</w:t>
      </w:r>
    </w:p>
    <w:p w14:paraId="2170A323" w14:textId="77777777" w:rsidR="000708B1" w:rsidRDefault="000708B1" w:rsidP="00585B11">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Providing reward and recognition</w:t>
      </w:r>
    </w:p>
    <w:p w14:paraId="792F44D6" w14:textId="77777777" w:rsidR="000708B1" w:rsidRDefault="000708B1" w:rsidP="00585B11">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Involve and increase employee engagement</w:t>
      </w:r>
    </w:p>
    <w:p w14:paraId="2570BEC1" w14:textId="77777777" w:rsidR="000708B1" w:rsidRDefault="000708B1" w:rsidP="00585B11">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lastRenderedPageBreak/>
        <w:t>Develop the skills and potential of the workforce</w:t>
      </w:r>
    </w:p>
    <w:p w14:paraId="7152B313" w14:textId="03F17652" w:rsidR="000708B1" w:rsidRDefault="000708B1" w:rsidP="00585B11">
      <w:pPr>
        <w:pStyle w:val="ListParagraph"/>
        <w:numPr>
          <w:ilvl w:val="0"/>
          <w:numId w:val="14"/>
        </w:numPr>
        <w:spacing w:line="360" w:lineRule="auto"/>
        <w:jc w:val="both"/>
        <w:rPr>
          <w:rFonts w:ascii="Arial" w:eastAsia="Arial" w:hAnsi="Arial" w:cs="Arial"/>
          <w:sz w:val="24"/>
          <w:szCs w:val="24"/>
        </w:rPr>
      </w:pPr>
      <w:r>
        <w:rPr>
          <w:rFonts w:ascii="Arial" w:eastAsia="Arial" w:hAnsi="Arial" w:cs="Arial"/>
          <w:sz w:val="24"/>
          <w:szCs w:val="24"/>
        </w:rPr>
        <w:t>Evaluate and measure job satisfaction [</w:t>
      </w:r>
      <w:r w:rsidR="008D0B85">
        <w:rPr>
          <w:rFonts w:ascii="Arial" w:eastAsia="Arial" w:hAnsi="Arial" w:cs="Arial"/>
          <w:sz w:val="24"/>
          <w:szCs w:val="24"/>
        </w:rPr>
        <w:t>9</w:t>
      </w:r>
      <w:r>
        <w:rPr>
          <w:rFonts w:ascii="Arial" w:eastAsia="Arial" w:hAnsi="Arial" w:cs="Arial"/>
          <w:sz w:val="24"/>
          <w:szCs w:val="24"/>
        </w:rPr>
        <w:t>].</w:t>
      </w:r>
    </w:p>
    <w:p w14:paraId="0CACCC41" w14:textId="6DF3866B" w:rsidR="000708B1" w:rsidRDefault="000708B1" w:rsidP="00585B11">
      <w:pPr>
        <w:spacing w:line="360" w:lineRule="auto"/>
        <w:jc w:val="both"/>
        <w:rPr>
          <w:rFonts w:ascii="Arial" w:eastAsia="Arial" w:hAnsi="Arial" w:cs="Arial"/>
          <w:sz w:val="24"/>
          <w:szCs w:val="24"/>
        </w:rPr>
      </w:pPr>
      <w:r>
        <w:rPr>
          <w:rFonts w:ascii="Arial" w:eastAsia="Arial" w:hAnsi="Arial" w:cs="Arial"/>
          <w:sz w:val="24"/>
          <w:szCs w:val="24"/>
        </w:rPr>
        <w:t>Walt Disney World Company ensures that they provide a positive working environment for the employees and cast members.  The company has employee assistance centres spread out across the theme parks.  They provide employee discount programmes, childcare information, money orders, postage stamps, check cashing and bus passes to their employees.  Walt Disney Company realised that by taking care of their employee’</w:t>
      </w:r>
      <w:r w:rsidR="00FE2C57">
        <w:rPr>
          <w:rFonts w:ascii="Arial" w:eastAsia="Arial" w:hAnsi="Arial" w:cs="Arial"/>
          <w:sz w:val="24"/>
          <w:szCs w:val="24"/>
        </w:rPr>
        <w:t>s needs will keep them motivated</w:t>
      </w:r>
      <w:r>
        <w:rPr>
          <w:rFonts w:ascii="Arial" w:eastAsia="Arial" w:hAnsi="Arial" w:cs="Arial"/>
          <w:sz w:val="24"/>
          <w:szCs w:val="24"/>
        </w:rPr>
        <w:t xml:space="preserve"> and loyal to the company.</w:t>
      </w:r>
    </w:p>
    <w:p w14:paraId="5C247FE6" w14:textId="77777777" w:rsidR="000708B1" w:rsidRPr="00AF673A" w:rsidRDefault="000708B1" w:rsidP="00585B11">
      <w:pPr>
        <w:spacing w:line="360" w:lineRule="auto"/>
        <w:jc w:val="both"/>
        <w:rPr>
          <w:rFonts w:ascii="Arial" w:eastAsia="Arial" w:hAnsi="Arial" w:cs="Arial"/>
          <w:sz w:val="24"/>
          <w:szCs w:val="24"/>
        </w:rPr>
      </w:pPr>
      <w:r>
        <w:rPr>
          <w:rFonts w:ascii="Arial" w:eastAsia="Arial" w:hAnsi="Arial" w:cs="Arial"/>
          <w:sz w:val="24"/>
          <w:szCs w:val="24"/>
        </w:rPr>
        <w:t>Other companies provide reward and recognition to their employees to ensure job satisfaction.  From a pat on the back to giving monetary rewards for top performing employees.  This then motivates other members of staff to perform better.</w:t>
      </w:r>
    </w:p>
    <w:p w14:paraId="7F4B93C9" w14:textId="77777777" w:rsidR="000708B1" w:rsidRDefault="000708B1" w:rsidP="00585B11">
      <w:pPr>
        <w:spacing w:line="360" w:lineRule="auto"/>
        <w:jc w:val="both"/>
        <w:rPr>
          <w:rFonts w:ascii="Arial" w:eastAsia="Arial" w:hAnsi="Arial" w:cs="Arial"/>
          <w:sz w:val="24"/>
          <w:szCs w:val="24"/>
        </w:rPr>
      </w:pPr>
      <w:r>
        <w:rPr>
          <w:rFonts w:ascii="Arial" w:eastAsia="Arial" w:hAnsi="Arial" w:cs="Arial"/>
          <w:sz w:val="24"/>
          <w:szCs w:val="24"/>
        </w:rPr>
        <w:t xml:space="preserve">Involving and engaging the workforce by using staff innovation ideas is a way of motivating employees, The Sony Corporation actively use employee ideas to create a healthy climate of innovation and staff engagement.  This helps to improve the working environment making it more positive and productive. </w:t>
      </w:r>
    </w:p>
    <w:p w14:paraId="1171822E" w14:textId="77777777" w:rsidR="000708B1" w:rsidRDefault="000708B1" w:rsidP="00585B11">
      <w:pPr>
        <w:spacing w:line="360" w:lineRule="auto"/>
        <w:jc w:val="both"/>
        <w:rPr>
          <w:rFonts w:ascii="Arial" w:eastAsia="Arial" w:hAnsi="Arial" w:cs="Arial"/>
          <w:sz w:val="24"/>
          <w:szCs w:val="24"/>
        </w:rPr>
      </w:pPr>
      <w:r>
        <w:rPr>
          <w:rFonts w:ascii="Arial" w:eastAsia="Arial" w:hAnsi="Arial" w:cs="Arial"/>
          <w:sz w:val="24"/>
          <w:szCs w:val="24"/>
        </w:rPr>
        <w:t>Staff development through training and education motivates people, Federal Express carry out six weeks of training before customer contact staff start work in the contact centres.  They also carry out training every 6 months using an online computer system.  Staff who carry out regular training and development are far more likely to be more motivated at work.</w:t>
      </w:r>
    </w:p>
    <w:p w14:paraId="4A9BD170" w14:textId="22929A8F" w:rsidR="000708B1" w:rsidRDefault="000708B1" w:rsidP="00585B11">
      <w:pPr>
        <w:spacing w:line="360" w:lineRule="auto"/>
        <w:jc w:val="both"/>
        <w:rPr>
          <w:rFonts w:ascii="Arial" w:eastAsia="Arial" w:hAnsi="Arial" w:cs="Arial"/>
          <w:sz w:val="24"/>
          <w:szCs w:val="24"/>
        </w:rPr>
      </w:pPr>
      <w:r>
        <w:rPr>
          <w:rFonts w:ascii="Arial" w:eastAsia="Arial" w:hAnsi="Arial" w:cs="Arial"/>
          <w:sz w:val="24"/>
          <w:szCs w:val="24"/>
        </w:rPr>
        <w:t>The final step is by evaluating and measuring job satisfaction, carrying out regular surveys and questionnaires to measure attitudes, morale and motivation and identify problem areas to ensure improvement plans are put in place.  These evaluations should be carried out at least once a year</w:t>
      </w:r>
      <w:r w:rsidR="0090262F">
        <w:rPr>
          <w:rFonts w:ascii="Arial" w:eastAsia="Arial" w:hAnsi="Arial" w:cs="Arial"/>
          <w:sz w:val="24"/>
          <w:szCs w:val="24"/>
        </w:rPr>
        <w:t xml:space="preserve"> [9]</w:t>
      </w:r>
      <w:r>
        <w:rPr>
          <w:rFonts w:ascii="Arial" w:eastAsia="Arial" w:hAnsi="Arial" w:cs="Arial"/>
          <w:sz w:val="24"/>
          <w:szCs w:val="24"/>
        </w:rPr>
        <w:t>.</w:t>
      </w:r>
    </w:p>
    <w:p w14:paraId="56BE8E67" w14:textId="0F5A3A4F" w:rsidR="000708B1" w:rsidRDefault="000708B1" w:rsidP="00585B11">
      <w:pPr>
        <w:spacing w:line="360" w:lineRule="auto"/>
        <w:jc w:val="both"/>
        <w:rPr>
          <w:rFonts w:ascii="Arial" w:eastAsia="Arial" w:hAnsi="Arial" w:cs="Arial"/>
          <w:sz w:val="24"/>
          <w:szCs w:val="24"/>
        </w:rPr>
      </w:pPr>
      <w:r>
        <w:rPr>
          <w:rFonts w:ascii="Arial" w:eastAsia="Arial" w:hAnsi="Arial" w:cs="Arial"/>
          <w:sz w:val="24"/>
          <w:szCs w:val="24"/>
        </w:rPr>
        <w:t>Mumford’s theory examines job satisfaction as the fit between the organisation requirements and what the employee is seeking and what they are actually receiving, by aligning the orga</w:t>
      </w:r>
      <w:r w:rsidR="008D0B85">
        <w:rPr>
          <w:rFonts w:ascii="Arial" w:eastAsia="Arial" w:hAnsi="Arial" w:cs="Arial"/>
          <w:sz w:val="24"/>
          <w:szCs w:val="24"/>
        </w:rPr>
        <w:t>nisational and employee needs [10</w:t>
      </w:r>
      <w:r>
        <w:rPr>
          <w:rFonts w:ascii="Arial" w:eastAsia="Arial" w:hAnsi="Arial" w:cs="Arial"/>
          <w:sz w:val="24"/>
          <w:szCs w:val="24"/>
        </w:rPr>
        <w:t xml:space="preserve">].  The theory looks at what the organisation needs and what the employee needs, looking at the </w:t>
      </w:r>
    </w:p>
    <w:p w14:paraId="6769E1A7" w14:textId="77777777" w:rsidR="000708B1" w:rsidRDefault="000708B1" w:rsidP="00585B11">
      <w:pPr>
        <w:pStyle w:val="ListParagraph"/>
        <w:numPr>
          <w:ilvl w:val="0"/>
          <w:numId w:val="15"/>
        </w:numPr>
        <w:spacing w:line="360" w:lineRule="auto"/>
        <w:jc w:val="both"/>
        <w:rPr>
          <w:rFonts w:ascii="Arial" w:eastAsia="Arial" w:hAnsi="Arial" w:cs="Arial"/>
          <w:sz w:val="24"/>
          <w:szCs w:val="24"/>
        </w:rPr>
      </w:pPr>
      <w:r>
        <w:rPr>
          <w:rFonts w:ascii="Arial" w:eastAsia="Arial" w:hAnsi="Arial" w:cs="Arial"/>
          <w:sz w:val="24"/>
          <w:szCs w:val="24"/>
        </w:rPr>
        <w:t>Knowledge Contract – the organisation needs a certain level of skill and knowledge to be efficient whereas the employee needs their skills and knowledge to be developed.</w:t>
      </w:r>
    </w:p>
    <w:p w14:paraId="6402B482" w14:textId="77777777" w:rsidR="000708B1" w:rsidRDefault="000708B1" w:rsidP="00585B11">
      <w:pPr>
        <w:pStyle w:val="ListParagraph"/>
        <w:numPr>
          <w:ilvl w:val="0"/>
          <w:numId w:val="15"/>
        </w:numPr>
        <w:spacing w:line="360" w:lineRule="auto"/>
        <w:jc w:val="both"/>
        <w:rPr>
          <w:rFonts w:ascii="Arial" w:eastAsia="Arial" w:hAnsi="Arial" w:cs="Arial"/>
          <w:sz w:val="24"/>
          <w:szCs w:val="24"/>
        </w:rPr>
      </w:pPr>
      <w:r>
        <w:rPr>
          <w:rFonts w:ascii="Arial" w:eastAsia="Arial" w:hAnsi="Arial" w:cs="Arial"/>
          <w:sz w:val="24"/>
          <w:szCs w:val="24"/>
        </w:rPr>
        <w:lastRenderedPageBreak/>
        <w:t>Psychological Contract - the organisation needs employees who are motivated, the employee needs to secure a sense of achievement, recognition and responsibility.</w:t>
      </w:r>
    </w:p>
    <w:p w14:paraId="56D3CE32" w14:textId="77777777" w:rsidR="000708B1" w:rsidRDefault="000708B1" w:rsidP="00585B11">
      <w:pPr>
        <w:pStyle w:val="ListParagraph"/>
        <w:numPr>
          <w:ilvl w:val="0"/>
          <w:numId w:val="15"/>
        </w:numPr>
        <w:spacing w:line="360" w:lineRule="auto"/>
        <w:jc w:val="both"/>
        <w:rPr>
          <w:rFonts w:ascii="Arial" w:eastAsia="Arial" w:hAnsi="Arial" w:cs="Arial"/>
          <w:sz w:val="24"/>
          <w:szCs w:val="24"/>
        </w:rPr>
      </w:pPr>
      <w:r>
        <w:rPr>
          <w:rFonts w:ascii="Arial" w:eastAsia="Arial" w:hAnsi="Arial" w:cs="Arial"/>
          <w:sz w:val="24"/>
          <w:szCs w:val="24"/>
        </w:rPr>
        <w:t>The efficiency/rewards contract – the organisation needs to implement standards for output quality and rewards, whereas the employs seeks personal rewards.</w:t>
      </w:r>
    </w:p>
    <w:p w14:paraId="169A2E61" w14:textId="77777777" w:rsidR="000708B1" w:rsidRDefault="000708B1" w:rsidP="00585B11">
      <w:pPr>
        <w:pStyle w:val="ListParagraph"/>
        <w:numPr>
          <w:ilvl w:val="0"/>
          <w:numId w:val="15"/>
        </w:numPr>
        <w:spacing w:line="360" w:lineRule="auto"/>
        <w:jc w:val="both"/>
        <w:rPr>
          <w:rFonts w:ascii="Arial" w:eastAsia="Arial" w:hAnsi="Arial" w:cs="Arial"/>
          <w:sz w:val="24"/>
          <w:szCs w:val="24"/>
        </w:rPr>
      </w:pPr>
      <w:r>
        <w:rPr>
          <w:rFonts w:ascii="Arial" w:eastAsia="Arial" w:hAnsi="Arial" w:cs="Arial"/>
          <w:sz w:val="24"/>
          <w:szCs w:val="24"/>
        </w:rPr>
        <w:t>Ethical contract – the organisation needs employees who will accept the company values, the employs seeks to work for an employer whose values do not contravene their own.</w:t>
      </w:r>
    </w:p>
    <w:p w14:paraId="33F20D64" w14:textId="592EA7B2" w:rsidR="000708B1" w:rsidRDefault="000708B1" w:rsidP="00585B11">
      <w:pPr>
        <w:pStyle w:val="ListParagraph"/>
        <w:numPr>
          <w:ilvl w:val="0"/>
          <w:numId w:val="15"/>
        </w:numPr>
        <w:spacing w:line="360" w:lineRule="auto"/>
        <w:jc w:val="both"/>
        <w:rPr>
          <w:rFonts w:ascii="Arial" w:eastAsia="Arial" w:hAnsi="Arial" w:cs="Arial"/>
          <w:sz w:val="24"/>
          <w:szCs w:val="24"/>
        </w:rPr>
      </w:pPr>
      <w:r>
        <w:rPr>
          <w:rFonts w:ascii="Arial" w:eastAsia="Arial" w:hAnsi="Arial" w:cs="Arial"/>
          <w:sz w:val="24"/>
          <w:szCs w:val="24"/>
        </w:rPr>
        <w:t>Task structure contract – the organisation needs employees who will accept specific tasks, the employ</w:t>
      </w:r>
      <w:r w:rsidR="00FE2C57">
        <w:rPr>
          <w:rFonts w:ascii="Arial" w:eastAsia="Arial" w:hAnsi="Arial" w:cs="Arial"/>
          <w:sz w:val="24"/>
          <w:szCs w:val="24"/>
        </w:rPr>
        <w:t>ee</w:t>
      </w:r>
      <w:r>
        <w:rPr>
          <w:rFonts w:ascii="Arial" w:eastAsia="Arial" w:hAnsi="Arial" w:cs="Arial"/>
          <w:sz w:val="24"/>
          <w:szCs w:val="24"/>
        </w:rPr>
        <w:t xml:space="preserve"> seeks tasks that meet their own requirements and interests.</w:t>
      </w:r>
    </w:p>
    <w:p w14:paraId="67F87A1C" w14:textId="674EECBD" w:rsidR="000708B1" w:rsidRDefault="000708B1" w:rsidP="00585B11">
      <w:pPr>
        <w:spacing w:line="360" w:lineRule="auto"/>
        <w:jc w:val="both"/>
        <w:rPr>
          <w:rFonts w:ascii="Arial" w:eastAsia="Arial" w:hAnsi="Arial" w:cs="Arial"/>
          <w:sz w:val="24"/>
          <w:szCs w:val="24"/>
        </w:rPr>
      </w:pPr>
      <w:r>
        <w:rPr>
          <w:rFonts w:ascii="Arial" w:eastAsia="Arial" w:hAnsi="Arial" w:cs="Arial"/>
          <w:sz w:val="24"/>
          <w:szCs w:val="24"/>
        </w:rPr>
        <w:t>It is important to align both the employer and employee requirements to ensure that the requirements of the organisation and the employee come together to ensure job satisfaction and also the business requirements</w:t>
      </w:r>
      <w:r w:rsidR="0090262F">
        <w:rPr>
          <w:rFonts w:ascii="Arial" w:eastAsia="Arial" w:hAnsi="Arial" w:cs="Arial"/>
          <w:sz w:val="24"/>
          <w:szCs w:val="24"/>
        </w:rPr>
        <w:t xml:space="preserve"> [10</w:t>
      </w:r>
      <w:r w:rsidR="00917040">
        <w:rPr>
          <w:rFonts w:ascii="Arial" w:eastAsia="Arial" w:hAnsi="Arial" w:cs="Arial"/>
          <w:sz w:val="24"/>
          <w:szCs w:val="24"/>
        </w:rPr>
        <w:t>]</w:t>
      </w:r>
      <w:r>
        <w:rPr>
          <w:rFonts w:ascii="Arial" w:eastAsia="Arial" w:hAnsi="Arial" w:cs="Arial"/>
          <w:sz w:val="24"/>
          <w:szCs w:val="24"/>
        </w:rPr>
        <w:t>.</w:t>
      </w:r>
    </w:p>
    <w:p w14:paraId="49580363" w14:textId="5086BF29" w:rsidR="00997F9D" w:rsidRDefault="00997F9D" w:rsidP="00585B11">
      <w:pPr>
        <w:jc w:val="both"/>
      </w:pPr>
    </w:p>
    <w:p w14:paraId="54917C1B" w14:textId="77777777" w:rsidR="008D0B85" w:rsidRDefault="008C6EEF" w:rsidP="00585B11">
      <w:pPr>
        <w:pStyle w:val="Heading2"/>
        <w:jc w:val="both"/>
        <w:rPr>
          <w:rFonts w:eastAsia="Arial"/>
        </w:rPr>
      </w:pPr>
      <w:bookmarkStart w:id="8" w:name="_Toc8222196"/>
      <w:r w:rsidRPr="00540847">
        <w:rPr>
          <w:rFonts w:eastAsia="Arial"/>
        </w:rPr>
        <w:t>The benefits of job satisfaction</w:t>
      </w:r>
      <w:bookmarkEnd w:id="8"/>
      <w:r w:rsidR="00BF7977">
        <w:rPr>
          <w:rFonts w:eastAsia="Arial"/>
        </w:rPr>
        <w:t xml:space="preserve"> </w:t>
      </w:r>
    </w:p>
    <w:p w14:paraId="45FEB41D" w14:textId="1B73B527" w:rsidR="008D0B85" w:rsidRDefault="008D0B85" w:rsidP="00585B11">
      <w:pPr>
        <w:jc w:val="both"/>
        <w:rPr>
          <w:rFonts w:ascii="Arial" w:eastAsia="Arial" w:hAnsi="Arial" w:cs="Arial"/>
          <w:color w:val="FF0000"/>
          <w:sz w:val="24"/>
          <w:szCs w:val="24"/>
        </w:rPr>
      </w:pPr>
    </w:p>
    <w:p w14:paraId="40F95496" w14:textId="47921A9E" w:rsidR="00917040" w:rsidRDefault="00917040" w:rsidP="00585B11">
      <w:pPr>
        <w:spacing w:line="360" w:lineRule="auto"/>
        <w:jc w:val="both"/>
        <w:rPr>
          <w:rFonts w:ascii="Arial" w:eastAsia="Arial" w:hAnsi="Arial" w:cs="Arial"/>
          <w:sz w:val="24"/>
          <w:szCs w:val="24"/>
        </w:rPr>
      </w:pPr>
      <w:r w:rsidRPr="00917040">
        <w:rPr>
          <w:rFonts w:ascii="Arial" w:eastAsia="Arial" w:hAnsi="Arial" w:cs="Arial"/>
          <w:sz w:val="24"/>
          <w:szCs w:val="24"/>
        </w:rPr>
        <w:t>If employees are satisfied at work it has many benefits, including, a lower turnover of staff, improvements in productivity, increased profits, reduction in recruitment costs from a lower staff turnover</w:t>
      </w:r>
      <w:r w:rsidR="0090262F">
        <w:rPr>
          <w:rFonts w:ascii="Arial" w:eastAsia="Arial" w:hAnsi="Arial" w:cs="Arial"/>
          <w:sz w:val="24"/>
          <w:szCs w:val="24"/>
        </w:rPr>
        <w:t xml:space="preserve"> [11]</w:t>
      </w:r>
      <w:r w:rsidRPr="00917040">
        <w:rPr>
          <w:rFonts w:ascii="Arial" w:eastAsia="Arial" w:hAnsi="Arial" w:cs="Arial"/>
          <w:sz w:val="24"/>
          <w:szCs w:val="24"/>
        </w:rPr>
        <w:t xml:space="preserve">.  </w:t>
      </w:r>
    </w:p>
    <w:p w14:paraId="78C5E900" w14:textId="393BDB09" w:rsidR="00A5628D" w:rsidRPr="00A5628D" w:rsidRDefault="00A5628D" w:rsidP="00585B11">
      <w:pPr>
        <w:spacing w:line="360" w:lineRule="auto"/>
        <w:jc w:val="both"/>
        <w:rPr>
          <w:rFonts w:ascii="Arial" w:eastAsia="Arial" w:hAnsi="Arial" w:cs="Arial"/>
          <w:sz w:val="24"/>
          <w:szCs w:val="24"/>
        </w:rPr>
      </w:pPr>
      <w:r>
        <w:rPr>
          <w:rFonts w:ascii="Arial" w:eastAsia="Arial" w:hAnsi="Arial" w:cs="Arial"/>
          <w:sz w:val="24"/>
          <w:szCs w:val="24"/>
        </w:rPr>
        <w:t>There are many benefits of having employees happy and engaged at work [12].</w:t>
      </w:r>
    </w:p>
    <w:p w14:paraId="32490035" w14:textId="77777777" w:rsidR="0090262F" w:rsidRDefault="0090262F" w:rsidP="00585B11">
      <w:pPr>
        <w:spacing w:line="360" w:lineRule="auto"/>
        <w:jc w:val="both"/>
        <w:rPr>
          <w:rFonts w:ascii="Arial" w:eastAsia="Arial" w:hAnsi="Arial" w:cs="Arial"/>
          <w:sz w:val="24"/>
          <w:szCs w:val="24"/>
        </w:rPr>
      </w:pPr>
      <w:r>
        <w:rPr>
          <w:rFonts w:ascii="Arial" w:eastAsia="Arial" w:hAnsi="Arial" w:cs="Arial"/>
          <w:sz w:val="24"/>
          <w:szCs w:val="24"/>
        </w:rPr>
        <w:t>If employees are happy at work they are more likely to;</w:t>
      </w:r>
    </w:p>
    <w:p w14:paraId="3099465D" w14:textId="2864C57C" w:rsidR="0090262F" w:rsidRPr="0090262F" w:rsidRDefault="0090262F" w:rsidP="00585B11">
      <w:pPr>
        <w:pStyle w:val="ListParagraph"/>
        <w:numPr>
          <w:ilvl w:val="0"/>
          <w:numId w:val="16"/>
        </w:numPr>
        <w:spacing w:line="360" w:lineRule="auto"/>
        <w:jc w:val="both"/>
        <w:rPr>
          <w:rFonts w:ascii="Arial" w:eastAsia="Arial" w:hAnsi="Arial" w:cs="Arial"/>
          <w:sz w:val="24"/>
          <w:szCs w:val="24"/>
        </w:rPr>
      </w:pPr>
      <w:r w:rsidRPr="0090262F">
        <w:rPr>
          <w:rFonts w:ascii="Arial" w:eastAsia="Arial" w:hAnsi="Arial" w:cs="Arial"/>
          <w:sz w:val="24"/>
          <w:szCs w:val="24"/>
        </w:rPr>
        <w:t>influence their colleagues</w:t>
      </w:r>
      <w:r>
        <w:rPr>
          <w:rFonts w:ascii="Arial" w:eastAsia="Arial" w:hAnsi="Arial" w:cs="Arial"/>
          <w:sz w:val="24"/>
          <w:szCs w:val="24"/>
        </w:rPr>
        <w:t xml:space="preserve"> – rather than being negative which tends to have a knock on effect, which would result in other employees being de-motivated</w:t>
      </w:r>
    </w:p>
    <w:p w14:paraId="3D8D3831" w14:textId="18F250B1" w:rsidR="0090262F" w:rsidRDefault="0090262F" w:rsidP="00585B11">
      <w:pPr>
        <w:pStyle w:val="ListParagraph"/>
        <w:numPr>
          <w:ilvl w:val="0"/>
          <w:numId w:val="16"/>
        </w:numPr>
        <w:spacing w:line="360" w:lineRule="auto"/>
        <w:jc w:val="both"/>
        <w:rPr>
          <w:rFonts w:ascii="Arial" w:eastAsia="Arial" w:hAnsi="Arial" w:cs="Arial"/>
          <w:sz w:val="24"/>
          <w:szCs w:val="24"/>
        </w:rPr>
      </w:pPr>
      <w:r w:rsidRPr="0090262F">
        <w:rPr>
          <w:rFonts w:ascii="Arial" w:eastAsia="Arial" w:hAnsi="Arial" w:cs="Arial"/>
          <w:sz w:val="24"/>
          <w:szCs w:val="24"/>
        </w:rPr>
        <w:t xml:space="preserve">be </w:t>
      </w:r>
      <w:r>
        <w:rPr>
          <w:rFonts w:ascii="Arial" w:eastAsia="Arial" w:hAnsi="Arial" w:cs="Arial"/>
          <w:sz w:val="24"/>
          <w:szCs w:val="24"/>
        </w:rPr>
        <w:t xml:space="preserve">more productive and profitable – employees are </w:t>
      </w:r>
      <w:r w:rsidR="00A5628D">
        <w:rPr>
          <w:rFonts w:ascii="Arial" w:eastAsia="Arial" w:hAnsi="Arial" w:cs="Arial"/>
          <w:sz w:val="24"/>
          <w:szCs w:val="24"/>
        </w:rPr>
        <w:t>more likely to stay with the organisation with a higher retention rate, take less sickness days</w:t>
      </w:r>
    </w:p>
    <w:p w14:paraId="4D733BD6" w14:textId="4A2B6D16" w:rsidR="0090262F" w:rsidRDefault="00A5628D" w:rsidP="00585B11">
      <w:pPr>
        <w:pStyle w:val="ListParagraph"/>
        <w:numPr>
          <w:ilvl w:val="0"/>
          <w:numId w:val="16"/>
        </w:numPr>
        <w:spacing w:line="360" w:lineRule="auto"/>
        <w:jc w:val="both"/>
        <w:rPr>
          <w:rFonts w:ascii="Arial" w:eastAsia="Arial" w:hAnsi="Arial" w:cs="Arial"/>
          <w:sz w:val="24"/>
          <w:szCs w:val="24"/>
        </w:rPr>
      </w:pPr>
      <w:r>
        <w:rPr>
          <w:rFonts w:ascii="Arial" w:eastAsia="Arial" w:hAnsi="Arial" w:cs="Arial"/>
          <w:sz w:val="24"/>
          <w:szCs w:val="24"/>
        </w:rPr>
        <w:t xml:space="preserve">provide a better service and be </w:t>
      </w:r>
      <w:r w:rsidRPr="0090262F">
        <w:rPr>
          <w:rFonts w:ascii="Arial" w:eastAsia="Arial" w:hAnsi="Arial" w:cs="Arial"/>
          <w:sz w:val="24"/>
          <w:szCs w:val="24"/>
        </w:rPr>
        <w:t>more enthusiastic a</w:t>
      </w:r>
      <w:r>
        <w:rPr>
          <w:rFonts w:ascii="Arial" w:eastAsia="Arial" w:hAnsi="Arial" w:cs="Arial"/>
          <w:sz w:val="24"/>
          <w:szCs w:val="24"/>
        </w:rPr>
        <w:t>bout work - will go that extra mile for the organisation, which will result in a far better customer service</w:t>
      </w:r>
    </w:p>
    <w:p w14:paraId="37E7D8E8" w14:textId="77777777" w:rsidR="00A5628D" w:rsidRDefault="0090262F" w:rsidP="00585B11">
      <w:pPr>
        <w:pStyle w:val="ListParagraph"/>
        <w:numPr>
          <w:ilvl w:val="0"/>
          <w:numId w:val="16"/>
        </w:numPr>
        <w:spacing w:line="360" w:lineRule="auto"/>
        <w:jc w:val="both"/>
        <w:rPr>
          <w:rFonts w:ascii="Arial" w:eastAsia="Arial" w:hAnsi="Arial" w:cs="Arial"/>
          <w:sz w:val="24"/>
          <w:szCs w:val="24"/>
        </w:rPr>
      </w:pPr>
      <w:r w:rsidRPr="0090262F">
        <w:rPr>
          <w:rFonts w:ascii="Arial" w:eastAsia="Arial" w:hAnsi="Arial" w:cs="Arial"/>
          <w:sz w:val="24"/>
          <w:szCs w:val="24"/>
        </w:rPr>
        <w:t>be comfortable in their role</w:t>
      </w:r>
      <w:r w:rsidR="00A5628D">
        <w:rPr>
          <w:rFonts w:ascii="Arial" w:eastAsia="Arial" w:hAnsi="Arial" w:cs="Arial"/>
          <w:sz w:val="24"/>
          <w:szCs w:val="24"/>
        </w:rPr>
        <w:t xml:space="preserve"> – employees are more </w:t>
      </w:r>
      <w:r w:rsidRPr="0090262F">
        <w:rPr>
          <w:rFonts w:ascii="Arial" w:eastAsia="Arial" w:hAnsi="Arial" w:cs="Arial"/>
          <w:sz w:val="24"/>
          <w:szCs w:val="24"/>
        </w:rPr>
        <w:t>likely to stay with the organisation</w:t>
      </w:r>
    </w:p>
    <w:p w14:paraId="4B140C0B" w14:textId="5671C250" w:rsidR="0090262F" w:rsidRDefault="00A5628D" w:rsidP="00585B11">
      <w:pPr>
        <w:pStyle w:val="ListParagraph"/>
        <w:numPr>
          <w:ilvl w:val="0"/>
          <w:numId w:val="16"/>
        </w:numPr>
        <w:spacing w:line="360" w:lineRule="auto"/>
        <w:jc w:val="both"/>
        <w:rPr>
          <w:rFonts w:ascii="Arial" w:eastAsia="Arial" w:hAnsi="Arial" w:cs="Arial"/>
          <w:sz w:val="24"/>
          <w:szCs w:val="24"/>
        </w:rPr>
      </w:pPr>
      <w:r>
        <w:rPr>
          <w:rFonts w:ascii="Arial" w:eastAsia="Arial" w:hAnsi="Arial" w:cs="Arial"/>
          <w:sz w:val="24"/>
          <w:szCs w:val="24"/>
        </w:rPr>
        <w:lastRenderedPageBreak/>
        <w:t xml:space="preserve">Innovative – employees are more likely </w:t>
      </w:r>
      <w:r w:rsidR="0090262F" w:rsidRPr="0090262F">
        <w:rPr>
          <w:rFonts w:ascii="Arial" w:eastAsia="Arial" w:hAnsi="Arial" w:cs="Arial"/>
          <w:sz w:val="24"/>
          <w:szCs w:val="24"/>
        </w:rPr>
        <w:t xml:space="preserve">be more innovative and offer suggestions to the organisation.  </w:t>
      </w:r>
    </w:p>
    <w:p w14:paraId="653864C1" w14:textId="52441A4A" w:rsidR="00A5628D" w:rsidRDefault="00A5628D" w:rsidP="00585B11">
      <w:pPr>
        <w:spacing w:line="360" w:lineRule="auto"/>
        <w:jc w:val="both"/>
        <w:rPr>
          <w:rFonts w:ascii="Arial" w:eastAsia="Arial" w:hAnsi="Arial" w:cs="Arial"/>
          <w:sz w:val="24"/>
          <w:szCs w:val="24"/>
        </w:rPr>
      </w:pPr>
      <w:r>
        <w:rPr>
          <w:rFonts w:ascii="Arial" w:eastAsia="Arial" w:hAnsi="Arial" w:cs="Arial"/>
          <w:sz w:val="24"/>
          <w:szCs w:val="24"/>
        </w:rPr>
        <w:t>To help to achieve job satisfaction introducing well-being at work is an initiative some organisation</w:t>
      </w:r>
      <w:r w:rsidR="000F2559">
        <w:rPr>
          <w:rFonts w:ascii="Arial" w:eastAsia="Arial" w:hAnsi="Arial" w:cs="Arial"/>
          <w:sz w:val="24"/>
          <w:szCs w:val="24"/>
        </w:rPr>
        <w:t>s</w:t>
      </w:r>
      <w:r>
        <w:rPr>
          <w:rFonts w:ascii="Arial" w:eastAsia="Arial" w:hAnsi="Arial" w:cs="Arial"/>
          <w:sz w:val="24"/>
          <w:szCs w:val="24"/>
        </w:rPr>
        <w:t xml:space="preserve"> choose to implement.  </w:t>
      </w:r>
      <w:r w:rsidR="000F2559">
        <w:rPr>
          <w:rFonts w:ascii="Arial" w:eastAsia="Arial" w:hAnsi="Arial" w:cs="Arial"/>
          <w:sz w:val="24"/>
          <w:szCs w:val="24"/>
        </w:rPr>
        <w:t>Organisations have a duty of care to its employees and it is a major factor in the quality, performance, productivity, profit and business running.  If well-being is undermined it will have a negative impact on the organisation and will reduce its performance resulting in, reduced productivity, increased errors and mistakes, possible conflict with other colleagues resulting in grievances and disciplinary,  increased sickness rates and staff turnover, low morale and negativity and many other factors</w:t>
      </w:r>
      <w:r w:rsidR="00112B77">
        <w:rPr>
          <w:rFonts w:ascii="Arial" w:eastAsia="Arial" w:hAnsi="Arial" w:cs="Arial"/>
          <w:sz w:val="24"/>
          <w:szCs w:val="24"/>
        </w:rPr>
        <w:t xml:space="preserve"> [13]</w:t>
      </w:r>
      <w:r w:rsidR="000F2559">
        <w:rPr>
          <w:rFonts w:ascii="Arial" w:eastAsia="Arial" w:hAnsi="Arial" w:cs="Arial"/>
          <w:sz w:val="24"/>
          <w:szCs w:val="24"/>
        </w:rPr>
        <w:t xml:space="preserve">.  </w:t>
      </w:r>
    </w:p>
    <w:p w14:paraId="6647FDA9" w14:textId="77777777" w:rsidR="00112B77" w:rsidRDefault="000F2559" w:rsidP="00585B11">
      <w:pPr>
        <w:spacing w:line="360" w:lineRule="auto"/>
        <w:jc w:val="both"/>
        <w:rPr>
          <w:rFonts w:ascii="Arial" w:eastAsia="Arial" w:hAnsi="Arial" w:cs="Arial"/>
          <w:sz w:val="24"/>
          <w:szCs w:val="24"/>
        </w:rPr>
      </w:pPr>
      <w:r>
        <w:rPr>
          <w:rFonts w:ascii="Arial" w:eastAsia="Arial" w:hAnsi="Arial" w:cs="Arial"/>
          <w:sz w:val="24"/>
          <w:szCs w:val="24"/>
        </w:rPr>
        <w:t xml:space="preserve">Well-being is strongly linked to work related stress and by introducing well-being into the organisation can reduce the risk of work related stress.  Also if people are stressed at work this can also be linked to stress outside of the workplace.  Well-being is influenced by attitude and self-image </w:t>
      </w:r>
      <w:r w:rsidR="00F16A0E">
        <w:rPr>
          <w:rFonts w:ascii="Arial" w:eastAsia="Arial" w:hAnsi="Arial" w:cs="Arial"/>
          <w:sz w:val="24"/>
          <w:szCs w:val="24"/>
        </w:rPr>
        <w:t>and there are many m</w:t>
      </w:r>
      <w:r w:rsidR="00112B77">
        <w:rPr>
          <w:rFonts w:ascii="Arial" w:eastAsia="Arial" w:hAnsi="Arial" w:cs="Arial"/>
          <w:sz w:val="24"/>
          <w:szCs w:val="24"/>
        </w:rPr>
        <w:t>otivational theories available.</w:t>
      </w:r>
    </w:p>
    <w:p w14:paraId="31754E28" w14:textId="287773C5" w:rsidR="000F2559" w:rsidRDefault="00F16A0E" w:rsidP="00585B11">
      <w:pPr>
        <w:spacing w:line="360" w:lineRule="auto"/>
        <w:jc w:val="both"/>
        <w:rPr>
          <w:rFonts w:ascii="Arial" w:eastAsia="Arial" w:hAnsi="Arial" w:cs="Arial"/>
          <w:sz w:val="24"/>
          <w:szCs w:val="24"/>
        </w:rPr>
      </w:pPr>
      <w:r>
        <w:rPr>
          <w:rFonts w:ascii="Arial" w:eastAsia="Arial" w:hAnsi="Arial" w:cs="Arial"/>
          <w:sz w:val="24"/>
          <w:szCs w:val="24"/>
        </w:rPr>
        <w:t xml:space="preserve">Herzberg’s motivational theory </w:t>
      </w:r>
      <w:r w:rsidR="00112B77">
        <w:rPr>
          <w:rFonts w:ascii="Arial" w:eastAsia="Arial" w:hAnsi="Arial" w:cs="Arial"/>
          <w:sz w:val="24"/>
          <w:szCs w:val="24"/>
        </w:rPr>
        <w:t xml:space="preserve">relates to job enrichment </w:t>
      </w:r>
      <w:r w:rsidR="00270653">
        <w:rPr>
          <w:rFonts w:ascii="Arial" w:eastAsia="Arial" w:hAnsi="Arial" w:cs="Arial"/>
          <w:sz w:val="24"/>
          <w:szCs w:val="24"/>
        </w:rPr>
        <w:t>and one of the original theories in management and motivational theory.  The theory looks at the factors that arise making people satisfied or dissatisfied in work, assessing each motivator and hygiene factor through achievement, recognition, work itself, responsibility, advancement, salary, possibility of growth, interpersonal relations - subordinates, status, interpersonal relations – superior, interpersonal relations – peers, supervision – technical, policy, working conditions, personal life and job security.  Assessing each factor by % frequency cause of satisfaction and % cause of dissatisfaction.</w:t>
      </w:r>
    </w:p>
    <w:p w14:paraId="2A47A123" w14:textId="68291E11" w:rsidR="00270653" w:rsidRDefault="00AD438F" w:rsidP="00585B11">
      <w:pPr>
        <w:spacing w:line="360" w:lineRule="auto"/>
        <w:jc w:val="both"/>
        <w:rPr>
          <w:rFonts w:ascii="Arial" w:eastAsia="Arial" w:hAnsi="Arial" w:cs="Arial"/>
          <w:sz w:val="24"/>
          <w:szCs w:val="24"/>
        </w:rPr>
      </w:pPr>
      <w:r>
        <w:rPr>
          <w:rFonts w:ascii="Arial" w:eastAsia="Arial" w:hAnsi="Arial" w:cs="Arial"/>
          <w:sz w:val="24"/>
          <w:szCs w:val="24"/>
        </w:rPr>
        <w:t>The research carried out by Herzberg proved that people strive to hygiene needs because they are unhappy without them, however satisfaction with these factors are often temporary and people are only truly motivate</w:t>
      </w:r>
      <w:r w:rsidR="00FE2C57">
        <w:rPr>
          <w:rFonts w:ascii="Arial" w:eastAsia="Arial" w:hAnsi="Arial" w:cs="Arial"/>
          <w:sz w:val="24"/>
          <w:szCs w:val="24"/>
        </w:rPr>
        <w:t>d</w:t>
      </w:r>
      <w:r>
        <w:rPr>
          <w:rFonts w:ascii="Arial" w:eastAsia="Arial" w:hAnsi="Arial" w:cs="Arial"/>
          <w:sz w:val="24"/>
          <w:szCs w:val="24"/>
        </w:rPr>
        <w:t xml:space="preserve"> by real motivators such as, achievement, recognition, work itself, advancement and development [14].</w:t>
      </w:r>
    </w:p>
    <w:p w14:paraId="5819C413" w14:textId="3F1DFCC7" w:rsidR="00AD438F" w:rsidRDefault="00FE2C57" w:rsidP="00585B11">
      <w:pPr>
        <w:spacing w:line="360" w:lineRule="auto"/>
        <w:jc w:val="both"/>
        <w:rPr>
          <w:rFonts w:ascii="Arial" w:eastAsia="Arial" w:hAnsi="Arial" w:cs="Arial"/>
          <w:sz w:val="24"/>
          <w:szCs w:val="24"/>
        </w:rPr>
      </w:pPr>
      <w:r>
        <w:rPr>
          <w:rFonts w:ascii="Arial" w:eastAsia="Arial" w:hAnsi="Arial" w:cs="Arial"/>
          <w:sz w:val="24"/>
          <w:szCs w:val="24"/>
        </w:rPr>
        <w:t>McGregor’s</w:t>
      </w:r>
      <w:r w:rsidR="00AD438F">
        <w:rPr>
          <w:rFonts w:ascii="Arial" w:eastAsia="Arial" w:hAnsi="Arial" w:cs="Arial"/>
          <w:sz w:val="24"/>
          <w:szCs w:val="24"/>
        </w:rPr>
        <w:t xml:space="preserve"> XY Theory suggest that there are two fundamental approaches to managing people, many managers tend to work towards theory x which is an authoritarian management style and theory y, a participative management style.  </w:t>
      </w:r>
      <w:r w:rsidR="004770CB">
        <w:rPr>
          <w:rFonts w:ascii="Arial" w:eastAsia="Arial" w:hAnsi="Arial" w:cs="Arial"/>
          <w:sz w:val="24"/>
          <w:szCs w:val="24"/>
        </w:rPr>
        <w:t xml:space="preserve">The x approach generally gets poor results and that way of management should be </w:t>
      </w:r>
      <w:r w:rsidR="004770CB">
        <w:rPr>
          <w:rFonts w:ascii="Arial" w:eastAsia="Arial" w:hAnsi="Arial" w:cs="Arial"/>
          <w:sz w:val="24"/>
          <w:szCs w:val="24"/>
        </w:rPr>
        <w:lastRenderedPageBreak/>
        <w:t>avoided and is not going to result in good well-being amongst employees.  The y approach gets much better results and allows for employees to grow and develop [15].</w:t>
      </w:r>
    </w:p>
    <w:p w14:paraId="3F7D7627" w14:textId="5FD927F6" w:rsidR="00E80BC3" w:rsidRDefault="00E80BC3" w:rsidP="00585B11">
      <w:pPr>
        <w:spacing w:line="360" w:lineRule="auto"/>
        <w:jc w:val="both"/>
        <w:rPr>
          <w:rFonts w:ascii="Arial" w:eastAsia="Arial" w:hAnsi="Arial" w:cs="Arial"/>
          <w:sz w:val="24"/>
          <w:szCs w:val="24"/>
        </w:rPr>
      </w:pPr>
      <w:r>
        <w:rPr>
          <w:rFonts w:ascii="Arial" w:eastAsia="Arial" w:hAnsi="Arial" w:cs="Arial"/>
          <w:sz w:val="24"/>
          <w:szCs w:val="24"/>
        </w:rPr>
        <w:t>Googles approach to well-being is by providing a fun working environment which includes lava lamps, free food, games, access to all code and confidential information which is all part of the google culture.   Google puts the needs of their employees before making money [16].</w:t>
      </w:r>
    </w:p>
    <w:p w14:paraId="60298981" w14:textId="70B97494" w:rsidR="00246C91" w:rsidRDefault="00BF7977" w:rsidP="00585B11">
      <w:pPr>
        <w:pStyle w:val="Heading2"/>
        <w:jc w:val="both"/>
        <w:rPr>
          <w:rFonts w:eastAsia="Arial"/>
        </w:rPr>
      </w:pPr>
      <w:bookmarkStart w:id="9" w:name="_Toc8222197"/>
      <w:r>
        <w:rPr>
          <w:rFonts w:eastAsia="Arial"/>
        </w:rPr>
        <w:t>Technology Supporting Job Satisfaction</w:t>
      </w:r>
      <w:bookmarkEnd w:id="9"/>
      <w:r w:rsidR="00201832">
        <w:rPr>
          <w:rFonts w:eastAsia="Arial"/>
        </w:rPr>
        <w:t xml:space="preserve"> </w:t>
      </w:r>
    </w:p>
    <w:p w14:paraId="15BA49F4" w14:textId="26B3D69B" w:rsidR="00201832" w:rsidRDefault="00201832" w:rsidP="00585B11">
      <w:pPr>
        <w:jc w:val="both"/>
      </w:pPr>
    </w:p>
    <w:p w14:paraId="4517CB3F" w14:textId="419DD7A0" w:rsidR="001253A6" w:rsidRPr="00B37B9F" w:rsidRDefault="001253A6" w:rsidP="00585B11">
      <w:pPr>
        <w:spacing w:line="360" w:lineRule="auto"/>
        <w:jc w:val="both"/>
        <w:rPr>
          <w:rFonts w:ascii="Arial" w:hAnsi="Arial" w:cs="Arial"/>
          <w:sz w:val="24"/>
          <w:szCs w:val="24"/>
        </w:rPr>
      </w:pPr>
      <w:r>
        <w:rPr>
          <w:rFonts w:ascii="Arial" w:hAnsi="Arial" w:cs="Arial"/>
          <w:sz w:val="24"/>
          <w:szCs w:val="24"/>
        </w:rPr>
        <w:t xml:space="preserve">Using technology for job satisfaction can result in employees working smarter by using systems to manage work, training, and reward systems.  Technology can be used to support productivity, performance, health and safety and work life balance.  There are also hardware and assistive technology solutions to support disabilities in the workplace. </w:t>
      </w:r>
    </w:p>
    <w:p w14:paraId="5C3CBE4A" w14:textId="6818808A" w:rsidR="00201832" w:rsidRDefault="00201832" w:rsidP="00585B11">
      <w:pPr>
        <w:spacing w:line="360" w:lineRule="auto"/>
        <w:jc w:val="both"/>
        <w:rPr>
          <w:rFonts w:ascii="Arial" w:hAnsi="Arial" w:cs="Arial"/>
          <w:sz w:val="24"/>
          <w:szCs w:val="24"/>
        </w:rPr>
      </w:pPr>
      <w:r w:rsidRPr="00B37B9F">
        <w:rPr>
          <w:rFonts w:ascii="Arial" w:hAnsi="Arial" w:cs="Arial"/>
          <w:sz w:val="24"/>
          <w:szCs w:val="24"/>
        </w:rPr>
        <w:t xml:space="preserve">There is a vast amount of technology in the area of human resources management that can support job satisfaction.  </w:t>
      </w:r>
      <w:r w:rsidR="00B37B9F" w:rsidRPr="00B37B9F">
        <w:rPr>
          <w:rFonts w:ascii="Arial" w:hAnsi="Arial" w:cs="Arial"/>
          <w:sz w:val="24"/>
          <w:szCs w:val="24"/>
        </w:rPr>
        <w:t>Employee engagement software such as Perkbox which is a recognition tool and employee engagement survey.  The website app provides perks and discounts such as discounted cinema tickets, money off meals out, all which have been handpicked to promote financial, physical and emotional well-being across the company.  As an admin it is up to the organisation to choose which perks to make available.  Fully customisable and tracking facility to monitor the team’s activity [17].</w:t>
      </w:r>
    </w:p>
    <w:p w14:paraId="0F13D09D" w14:textId="742D7CC8" w:rsidR="00B37B9F" w:rsidRDefault="00B37B9F" w:rsidP="00585B11">
      <w:pPr>
        <w:spacing w:line="360" w:lineRule="auto"/>
        <w:jc w:val="both"/>
        <w:rPr>
          <w:rFonts w:ascii="Arial" w:hAnsi="Arial" w:cs="Arial"/>
          <w:sz w:val="24"/>
          <w:szCs w:val="24"/>
        </w:rPr>
      </w:pPr>
      <w:r>
        <w:rPr>
          <w:rFonts w:ascii="Arial" w:hAnsi="Arial" w:cs="Arial"/>
          <w:sz w:val="24"/>
          <w:szCs w:val="24"/>
        </w:rPr>
        <w:t xml:space="preserve">Trackstar employee engagement software </w:t>
      </w:r>
      <w:r w:rsidR="001C70A9">
        <w:rPr>
          <w:rFonts w:ascii="Arial" w:hAnsi="Arial" w:cs="Arial"/>
          <w:sz w:val="24"/>
          <w:szCs w:val="24"/>
        </w:rPr>
        <w:t xml:space="preserve">with features such as cultural alignment, employee alignment, employee awards, guides, feedback management, goal management, performance management, social recognition and surveys [18].  </w:t>
      </w:r>
    </w:p>
    <w:p w14:paraId="00149C57" w14:textId="31BE584C" w:rsidR="00E80BC3" w:rsidRDefault="00E80BC3" w:rsidP="00585B11">
      <w:pPr>
        <w:jc w:val="both"/>
      </w:pPr>
    </w:p>
    <w:p w14:paraId="0D29274C" w14:textId="23578C6F" w:rsidR="00BF7977" w:rsidRDefault="009E4E81" w:rsidP="00585B11">
      <w:pPr>
        <w:pStyle w:val="Heading2"/>
        <w:jc w:val="both"/>
        <w:rPr>
          <w:rFonts w:eastAsia="Arial"/>
        </w:rPr>
      </w:pPr>
      <w:bookmarkStart w:id="10" w:name="_Toc8222198"/>
      <w:r>
        <w:rPr>
          <w:rFonts w:eastAsia="Arial"/>
        </w:rPr>
        <w:t>Well-being E</w:t>
      </w:r>
      <w:r w:rsidR="00BF7977">
        <w:rPr>
          <w:rFonts w:eastAsia="Arial"/>
        </w:rPr>
        <w:t>ffects on Employee Engagement</w:t>
      </w:r>
      <w:bookmarkEnd w:id="10"/>
    </w:p>
    <w:p w14:paraId="4293115F" w14:textId="77777777" w:rsidR="00BF7977" w:rsidRPr="00BF7977" w:rsidRDefault="00BF7977" w:rsidP="00585B11">
      <w:pPr>
        <w:jc w:val="both"/>
      </w:pPr>
    </w:p>
    <w:p w14:paraId="65A41EDB" w14:textId="3D83F9B5" w:rsidR="001253A6" w:rsidRDefault="001253A6" w:rsidP="00585B11">
      <w:pPr>
        <w:spacing w:line="360" w:lineRule="auto"/>
        <w:jc w:val="both"/>
        <w:rPr>
          <w:rFonts w:ascii="Arial" w:eastAsia="Arial" w:hAnsi="Arial" w:cs="Arial"/>
          <w:sz w:val="24"/>
          <w:szCs w:val="24"/>
        </w:rPr>
      </w:pPr>
      <w:r>
        <w:rPr>
          <w:rFonts w:ascii="Arial" w:eastAsia="Arial" w:hAnsi="Arial" w:cs="Arial"/>
          <w:sz w:val="24"/>
          <w:szCs w:val="24"/>
        </w:rPr>
        <w:t xml:space="preserve">Work well-being programmes help businesses by carrying out workplace well-being programmes to enhance individual health and happiness in the workplace  The programmes are set up to support employees to live their lives better which will </w:t>
      </w:r>
      <w:r w:rsidR="009E4E81">
        <w:rPr>
          <w:rFonts w:ascii="Arial" w:eastAsia="Arial" w:hAnsi="Arial" w:cs="Arial"/>
          <w:sz w:val="24"/>
          <w:szCs w:val="24"/>
        </w:rPr>
        <w:t xml:space="preserve">turn into them being more productive and engaged at work.  Some solutions include </w:t>
      </w:r>
      <w:r w:rsidR="009E4E81">
        <w:rPr>
          <w:rFonts w:ascii="Arial" w:eastAsia="Arial" w:hAnsi="Arial" w:cs="Arial"/>
          <w:sz w:val="24"/>
          <w:szCs w:val="24"/>
        </w:rPr>
        <w:lastRenderedPageBreak/>
        <w:t xml:space="preserve">wellbeing programmes, mental health at work, wellbeing workshops and wellbeing days [19].  </w:t>
      </w:r>
    </w:p>
    <w:p w14:paraId="0B0F5831" w14:textId="194B0E2E" w:rsidR="009E4E81" w:rsidRDefault="009E4E81" w:rsidP="00585B11">
      <w:pPr>
        <w:spacing w:line="360" w:lineRule="auto"/>
        <w:jc w:val="both"/>
        <w:rPr>
          <w:rFonts w:ascii="Arial" w:eastAsia="Arial" w:hAnsi="Arial" w:cs="Arial"/>
          <w:sz w:val="24"/>
          <w:szCs w:val="24"/>
        </w:rPr>
      </w:pPr>
      <w:r>
        <w:rPr>
          <w:rFonts w:ascii="Arial" w:eastAsia="Arial" w:hAnsi="Arial" w:cs="Arial"/>
          <w:sz w:val="24"/>
          <w:szCs w:val="24"/>
        </w:rPr>
        <w:t xml:space="preserve">People perform better when they are healthy, motivated and focussed.  If they feel valued and supported they are more likely to be more motivated.  If an organisation invests in its </w:t>
      </w:r>
      <w:r w:rsidR="00160377">
        <w:rPr>
          <w:rFonts w:ascii="Arial" w:eastAsia="Arial" w:hAnsi="Arial" w:cs="Arial"/>
          <w:sz w:val="24"/>
          <w:szCs w:val="24"/>
        </w:rPr>
        <w:t>employee’s</w:t>
      </w:r>
      <w:r>
        <w:rPr>
          <w:rFonts w:ascii="Arial" w:eastAsia="Arial" w:hAnsi="Arial" w:cs="Arial"/>
          <w:sz w:val="24"/>
          <w:szCs w:val="24"/>
        </w:rPr>
        <w:t xml:space="preserve"> wellbeing </w:t>
      </w:r>
      <w:r w:rsidR="00160377">
        <w:rPr>
          <w:rFonts w:ascii="Arial" w:eastAsia="Arial" w:hAnsi="Arial" w:cs="Arial"/>
          <w:sz w:val="24"/>
          <w:szCs w:val="24"/>
        </w:rPr>
        <w:t xml:space="preserve">there are many benefits.  These include a more engaged workforce, job satisfaction and performance [20].  Mind provide top tips for managers that can be used to engage with employees to reduce the likelihood of work relates stress and mental health issues.  </w:t>
      </w:r>
    </w:p>
    <w:p w14:paraId="6F6BC590" w14:textId="3BD402EA" w:rsidR="00160377" w:rsidRDefault="00160377" w:rsidP="00585B11">
      <w:pPr>
        <w:spacing w:line="360" w:lineRule="auto"/>
        <w:jc w:val="both"/>
        <w:rPr>
          <w:rFonts w:ascii="Arial" w:eastAsia="Arial" w:hAnsi="Arial" w:cs="Arial"/>
          <w:sz w:val="24"/>
          <w:szCs w:val="24"/>
        </w:rPr>
      </w:pPr>
      <w:r>
        <w:rPr>
          <w:rFonts w:ascii="Arial" w:eastAsia="Arial" w:hAnsi="Arial" w:cs="Arial"/>
          <w:sz w:val="24"/>
          <w:szCs w:val="24"/>
        </w:rPr>
        <w:t xml:space="preserve">Employee wellbeing </w:t>
      </w:r>
      <w:r w:rsidR="00665154">
        <w:rPr>
          <w:rFonts w:ascii="Arial" w:eastAsia="Arial" w:hAnsi="Arial" w:cs="Arial"/>
          <w:sz w:val="24"/>
          <w:szCs w:val="24"/>
        </w:rPr>
        <w:t xml:space="preserve">should be a key focus of all organisations to get the very best performance out of individuals [21].  A study carried out by Gov.UK suggests that improvement in well-being will result in improved workplace performance in, profitability, productivity and job satisfaction with training, development and opportunities [22].  </w:t>
      </w:r>
    </w:p>
    <w:p w14:paraId="69521017" w14:textId="77777777" w:rsidR="009E4E81" w:rsidRDefault="009E4E81" w:rsidP="00585B11">
      <w:pPr>
        <w:spacing w:line="360" w:lineRule="auto"/>
        <w:jc w:val="both"/>
        <w:rPr>
          <w:rFonts w:ascii="Arial" w:eastAsia="Arial" w:hAnsi="Arial" w:cs="Arial"/>
          <w:sz w:val="24"/>
          <w:szCs w:val="24"/>
        </w:rPr>
      </w:pPr>
    </w:p>
    <w:p w14:paraId="4057BBE2" w14:textId="4645E8B2" w:rsidR="00BF7977" w:rsidRDefault="00BF7977" w:rsidP="00585B11">
      <w:pPr>
        <w:pStyle w:val="Heading2"/>
        <w:jc w:val="both"/>
        <w:rPr>
          <w:rFonts w:eastAsia="Arial"/>
        </w:rPr>
      </w:pPr>
      <w:bookmarkStart w:id="11" w:name="_Toc8222199"/>
      <w:r>
        <w:rPr>
          <w:rFonts w:eastAsia="Arial"/>
        </w:rPr>
        <w:t xml:space="preserve">Implementing </w:t>
      </w:r>
      <w:r w:rsidR="00B663A0">
        <w:rPr>
          <w:rFonts w:eastAsia="Arial"/>
        </w:rPr>
        <w:t>Initiatives</w:t>
      </w:r>
      <w:r w:rsidR="0074528E">
        <w:rPr>
          <w:rFonts w:eastAsia="Arial"/>
        </w:rPr>
        <w:t xml:space="preserve"> </w:t>
      </w:r>
      <w:r>
        <w:rPr>
          <w:rFonts w:eastAsia="Arial"/>
        </w:rPr>
        <w:t xml:space="preserve">into </w:t>
      </w:r>
      <w:r w:rsidR="00B663A0">
        <w:rPr>
          <w:rFonts w:eastAsia="Arial"/>
        </w:rPr>
        <w:t xml:space="preserve">an </w:t>
      </w:r>
      <w:r>
        <w:rPr>
          <w:rFonts w:eastAsia="Arial"/>
        </w:rPr>
        <w:t>organisation</w:t>
      </w:r>
      <w:bookmarkEnd w:id="11"/>
    </w:p>
    <w:p w14:paraId="1C1AEACA" w14:textId="627662DB" w:rsidR="00BF7977" w:rsidRDefault="00BF7977" w:rsidP="00585B11">
      <w:pPr>
        <w:jc w:val="both"/>
      </w:pPr>
    </w:p>
    <w:p w14:paraId="4FBB7E5B" w14:textId="3D48C18A" w:rsidR="00B663A0" w:rsidRDefault="00B01532" w:rsidP="00585B11">
      <w:pPr>
        <w:spacing w:line="360" w:lineRule="auto"/>
        <w:jc w:val="both"/>
        <w:rPr>
          <w:rFonts w:ascii="Arial" w:hAnsi="Arial" w:cs="Arial"/>
          <w:sz w:val="24"/>
          <w:szCs w:val="24"/>
        </w:rPr>
      </w:pPr>
      <w:r w:rsidRPr="00910CB0">
        <w:rPr>
          <w:rFonts w:ascii="Arial" w:hAnsi="Arial" w:cs="Arial"/>
          <w:sz w:val="24"/>
          <w:szCs w:val="24"/>
        </w:rPr>
        <w:t>To ensure the organisation is pulling in the same direction it is important to introduce a strategy to implement</w:t>
      </w:r>
      <w:r w:rsidR="0074528E">
        <w:rPr>
          <w:rFonts w:ascii="Arial" w:hAnsi="Arial" w:cs="Arial"/>
          <w:sz w:val="24"/>
          <w:szCs w:val="24"/>
        </w:rPr>
        <w:t xml:space="preserve"> HRM</w:t>
      </w:r>
      <w:r w:rsidRPr="00910CB0">
        <w:rPr>
          <w:rFonts w:ascii="Arial" w:hAnsi="Arial" w:cs="Arial"/>
          <w:sz w:val="24"/>
          <w:szCs w:val="24"/>
        </w:rPr>
        <w:t xml:space="preserve"> initiatives </w:t>
      </w:r>
      <w:r w:rsidR="0074528E">
        <w:rPr>
          <w:rFonts w:ascii="Arial" w:hAnsi="Arial" w:cs="Arial"/>
          <w:sz w:val="24"/>
          <w:szCs w:val="24"/>
        </w:rPr>
        <w:t xml:space="preserve">such as </w:t>
      </w:r>
      <w:r w:rsidR="00B663A0">
        <w:rPr>
          <w:rFonts w:ascii="Arial" w:hAnsi="Arial" w:cs="Arial"/>
          <w:sz w:val="24"/>
          <w:szCs w:val="24"/>
        </w:rPr>
        <w:t xml:space="preserve">job satisfaction, </w:t>
      </w:r>
      <w:r w:rsidR="0074528E">
        <w:rPr>
          <w:rFonts w:ascii="Arial" w:hAnsi="Arial" w:cs="Arial"/>
          <w:sz w:val="24"/>
          <w:szCs w:val="24"/>
        </w:rPr>
        <w:t>employee engagement, performa</w:t>
      </w:r>
      <w:r w:rsidR="00B663A0">
        <w:rPr>
          <w:rFonts w:ascii="Arial" w:hAnsi="Arial" w:cs="Arial"/>
          <w:sz w:val="24"/>
          <w:szCs w:val="24"/>
        </w:rPr>
        <w:t xml:space="preserve">nce management, flexible working, </w:t>
      </w:r>
      <w:r w:rsidR="0074528E">
        <w:rPr>
          <w:rFonts w:ascii="Arial" w:hAnsi="Arial" w:cs="Arial"/>
          <w:sz w:val="24"/>
          <w:szCs w:val="24"/>
        </w:rPr>
        <w:t>well</w:t>
      </w:r>
      <w:r w:rsidR="00B663A0">
        <w:rPr>
          <w:rFonts w:ascii="Arial" w:hAnsi="Arial" w:cs="Arial"/>
          <w:sz w:val="24"/>
          <w:szCs w:val="24"/>
        </w:rPr>
        <w:t>-</w:t>
      </w:r>
      <w:r w:rsidR="0074528E">
        <w:rPr>
          <w:rFonts w:ascii="Arial" w:hAnsi="Arial" w:cs="Arial"/>
          <w:sz w:val="24"/>
          <w:szCs w:val="24"/>
        </w:rPr>
        <w:t xml:space="preserve">being </w:t>
      </w:r>
      <w:r w:rsidR="00B663A0">
        <w:rPr>
          <w:rFonts w:ascii="Arial" w:hAnsi="Arial" w:cs="Arial"/>
          <w:sz w:val="24"/>
          <w:szCs w:val="24"/>
        </w:rPr>
        <w:t xml:space="preserve">at work and many other </w:t>
      </w:r>
      <w:r w:rsidR="0074528E">
        <w:rPr>
          <w:rFonts w:ascii="Arial" w:hAnsi="Arial" w:cs="Arial"/>
          <w:sz w:val="24"/>
          <w:szCs w:val="24"/>
        </w:rPr>
        <w:t xml:space="preserve">initiatives </w:t>
      </w:r>
      <w:r w:rsidRPr="00910CB0">
        <w:rPr>
          <w:rFonts w:ascii="Arial" w:hAnsi="Arial" w:cs="Arial"/>
          <w:sz w:val="24"/>
          <w:szCs w:val="24"/>
        </w:rPr>
        <w:t xml:space="preserve">into the organisation.  </w:t>
      </w:r>
      <w:r w:rsidR="0026726C">
        <w:rPr>
          <w:rFonts w:ascii="Arial" w:hAnsi="Arial" w:cs="Arial"/>
          <w:sz w:val="24"/>
          <w:szCs w:val="24"/>
        </w:rPr>
        <w:t>Implementation planning is a step by step plan developed to complete a strategic initiative.</w:t>
      </w:r>
    </w:p>
    <w:p w14:paraId="72BB4445" w14:textId="4594CCF5" w:rsidR="00B01532" w:rsidRDefault="00B01532" w:rsidP="00585B11">
      <w:pPr>
        <w:spacing w:line="360" w:lineRule="auto"/>
        <w:jc w:val="both"/>
        <w:rPr>
          <w:rFonts w:ascii="Arial" w:hAnsi="Arial" w:cs="Arial"/>
          <w:sz w:val="24"/>
          <w:szCs w:val="24"/>
        </w:rPr>
      </w:pPr>
      <w:r w:rsidRPr="00910CB0">
        <w:rPr>
          <w:rFonts w:ascii="Arial" w:hAnsi="Arial" w:cs="Arial"/>
          <w:sz w:val="24"/>
          <w:szCs w:val="24"/>
        </w:rPr>
        <w:t>Strat</w:t>
      </w:r>
      <w:r w:rsidR="0074528E">
        <w:rPr>
          <w:rFonts w:ascii="Arial" w:hAnsi="Arial" w:cs="Arial"/>
          <w:sz w:val="24"/>
          <w:szCs w:val="24"/>
        </w:rPr>
        <w:t xml:space="preserve">egy initiatives are new projects that are used to enhance and transform the organisation.  </w:t>
      </w:r>
      <w:r w:rsidR="0026726C">
        <w:rPr>
          <w:rFonts w:ascii="Arial" w:hAnsi="Arial" w:cs="Arial"/>
          <w:sz w:val="24"/>
          <w:szCs w:val="24"/>
        </w:rPr>
        <w:t>To introduce job satisfaction into the organisation a step by step plan will need to be put in place [23].</w:t>
      </w:r>
    </w:p>
    <w:p w14:paraId="7887A7E5" w14:textId="2CF46B06" w:rsidR="0026726C" w:rsidRDefault="0026726C" w:rsidP="00585B11">
      <w:pPr>
        <w:spacing w:line="360" w:lineRule="auto"/>
        <w:jc w:val="both"/>
        <w:rPr>
          <w:rFonts w:ascii="Arial" w:hAnsi="Arial" w:cs="Arial"/>
          <w:sz w:val="24"/>
          <w:szCs w:val="24"/>
        </w:rPr>
      </w:pPr>
      <w:r>
        <w:rPr>
          <w:rFonts w:ascii="Arial" w:hAnsi="Arial" w:cs="Arial"/>
          <w:sz w:val="24"/>
          <w:szCs w:val="24"/>
        </w:rPr>
        <w:t>A strategic implementation process, known as a SIP are the steps to turn the plan into actions to achieve the goals and objectives.  The SIP will document the activities and any decisions required towards achieving the goals.</w:t>
      </w:r>
    </w:p>
    <w:p w14:paraId="37BA9295" w14:textId="4F1ECD7A" w:rsidR="00621480" w:rsidRDefault="00621480" w:rsidP="00585B11">
      <w:pPr>
        <w:spacing w:line="360" w:lineRule="auto"/>
        <w:jc w:val="both"/>
        <w:rPr>
          <w:rFonts w:ascii="Arial" w:hAnsi="Arial" w:cs="Arial"/>
          <w:sz w:val="24"/>
          <w:szCs w:val="24"/>
        </w:rPr>
      </w:pPr>
      <w:r>
        <w:rPr>
          <w:rFonts w:ascii="Arial" w:hAnsi="Arial" w:cs="Arial"/>
          <w:sz w:val="24"/>
          <w:szCs w:val="24"/>
        </w:rPr>
        <w:t xml:space="preserve">The SIP to implement the activities to increase job satisfaction into </w:t>
      </w:r>
      <w:r w:rsidR="00D73DF6">
        <w:rPr>
          <w:rFonts w:ascii="Arial" w:hAnsi="Arial" w:cs="Arial"/>
          <w:sz w:val="24"/>
          <w:szCs w:val="24"/>
        </w:rPr>
        <w:t>The Rockstone Vineyard</w:t>
      </w:r>
      <w:r w:rsidR="00536C57">
        <w:rPr>
          <w:rFonts w:ascii="Arial" w:hAnsi="Arial" w:cs="Arial"/>
          <w:sz w:val="24"/>
          <w:szCs w:val="24"/>
        </w:rPr>
        <w:t xml:space="preserve"> would set out the purpose and the outcome [24]</w:t>
      </w:r>
      <w:r>
        <w:rPr>
          <w:rFonts w:ascii="Arial" w:hAnsi="Arial" w:cs="Arial"/>
          <w:sz w:val="24"/>
          <w:szCs w:val="24"/>
        </w:rPr>
        <w:t>;</w:t>
      </w:r>
    </w:p>
    <w:p w14:paraId="7E04E9D3" w14:textId="00D6BFFA" w:rsidR="00621480" w:rsidRPr="00621480" w:rsidRDefault="00621480" w:rsidP="00585B11">
      <w:pPr>
        <w:pStyle w:val="ListParagraph"/>
        <w:numPr>
          <w:ilvl w:val="0"/>
          <w:numId w:val="14"/>
        </w:numPr>
        <w:spacing w:line="360" w:lineRule="auto"/>
        <w:jc w:val="both"/>
        <w:rPr>
          <w:rFonts w:ascii="Arial" w:eastAsia="Arial" w:hAnsi="Arial" w:cs="Arial"/>
          <w:sz w:val="24"/>
          <w:szCs w:val="24"/>
        </w:rPr>
      </w:pPr>
      <w:r>
        <w:rPr>
          <w:rFonts w:ascii="Arial" w:hAnsi="Arial" w:cs="Arial"/>
          <w:sz w:val="24"/>
          <w:szCs w:val="24"/>
        </w:rPr>
        <w:lastRenderedPageBreak/>
        <w:t xml:space="preserve">Purpose – to introduce a culture where employees are satisfied at work, by involving staff in decision making and increase employee engagement </w:t>
      </w:r>
      <w:r w:rsidR="00536C57">
        <w:rPr>
          <w:rFonts w:ascii="Arial" w:hAnsi="Arial" w:cs="Arial"/>
          <w:sz w:val="24"/>
          <w:szCs w:val="24"/>
        </w:rPr>
        <w:t xml:space="preserve">within directorates </w:t>
      </w:r>
      <w:r>
        <w:rPr>
          <w:rFonts w:ascii="Arial" w:hAnsi="Arial" w:cs="Arial"/>
          <w:sz w:val="24"/>
          <w:szCs w:val="24"/>
        </w:rPr>
        <w:t>and to develop the skills and potential of the workforce.</w:t>
      </w:r>
    </w:p>
    <w:p w14:paraId="3F553712" w14:textId="498F8042" w:rsidR="00621480" w:rsidRDefault="00621480" w:rsidP="00585B11">
      <w:pPr>
        <w:pStyle w:val="ListParagraph"/>
        <w:numPr>
          <w:ilvl w:val="0"/>
          <w:numId w:val="14"/>
        </w:numPr>
        <w:spacing w:line="360" w:lineRule="auto"/>
        <w:jc w:val="both"/>
        <w:rPr>
          <w:rFonts w:ascii="Arial" w:eastAsia="Arial" w:hAnsi="Arial" w:cs="Arial"/>
          <w:sz w:val="24"/>
          <w:szCs w:val="24"/>
        </w:rPr>
      </w:pPr>
      <w:r w:rsidRPr="00536C57">
        <w:rPr>
          <w:rFonts w:ascii="Arial" w:hAnsi="Arial" w:cs="Arial"/>
          <w:sz w:val="24"/>
          <w:szCs w:val="24"/>
        </w:rPr>
        <w:t>The outcome of the initiative will result in a more motivated workforce which will result in</w:t>
      </w:r>
      <w:r w:rsidR="00536C57" w:rsidRPr="00536C57">
        <w:rPr>
          <w:rFonts w:ascii="Arial" w:hAnsi="Arial" w:cs="Arial"/>
          <w:sz w:val="24"/>
          <w:szCs w:val="24"/>
        </w:rPr>
        <w:t xml:space="preserve"> </w:t>
      </w:r>
      <w:r w:rsidR="00536C57" w:rsidRPr="00536C57">
        <w:rPr>
          <w:rFonts w:ascii="Arial" w:eastAsia="Arial" w:hAnsi="Arial" w:cs="Arial"/>
          <w:sz w:val="24"/>
          <w:szCs w:val="24"/>
        </w:rPr>
        <w:t>many benefits, including, a lower turnover of staff, improvements in productivity, increased profits, reduction in recruitment costs from a lower staff turnover.</w:t>
      </w:r>
    </w:p>
    <w:p w14:paraId="213844CA" w14:textId="1E7E5665" w:rsidR="00536C57" w:rsidRDefault="00536C57" w:rsidP="00585B11">
      <w:pPr>
        <w:spacing w:line="360" w:lineRule="auto"/>
        <w:jc w:val="both"/>
        <w:rPr>
          <w:rFonts w:ascii="Arial" w:eastAsia="Arial" w:hAnsi="Arial" w:cs="Arial"/>
          <w:sz w:val="24"/>
          <w:szCs w:val="24"/>
        </w:rPr>
      </w:pPr>
      <w:r>
        <w:rPr>
          <w:rFonts w:ascii="Arial" w:eastAsia="Arial" w:hAnsi="Arial" w:cs="Arial"/>
          <w:sz w:val="24"/>
          <w:szCs w:val="24"/>
        </w:rPr>
        <w:t xml:space="preserve">The SIP will include </w:t>
      </w:r>
      <w:r w:rsidR="00936BF9">
        <w:rPr>
          <w:rFonts w:ascii="Arial" w:eastAsia="Arial" w:hAnsi="Arial" w:cs="Arial"/>
          <w:sz w:val="24"/>
          <w:szCs w:val="24"/>
        </w:rPr>
        <w:t>the implementation plan and objectives and the activities and costs of training, including leadership and management training requirements of the organisation.  It will also include responsibilities and methods used to monitor the process and training documentation and review.</w:t>
      </w:r>
    </w:p>
    <w:p w14:paraId="6FC5239A" w14:textId="388ACE56" w:rsidR="00936BF9" w:rsidRDefault="00936BF9" w:rsidP="00585B11">
      <w:pPr>
        <w:spacing w:line="360" w:lineRule="auto"/>
        <w:jc w:val="both"/>
        <w:rPr>
          <w:rFonts w:ascii="Arial" w:eastAsia="Arial" w:hAnsi="Arial" w:cs="Arial"/>
          <w:sz w:val="24"/>
          <w:szCs w:val="24"/>
        </w:rPr>
      </w:pPr>
      <w:r>
        <w:rPr>
          <w:rFonts w:ascii="Arial" w:eastAsia="Arial" w:hAnsi="Arial" w:cs="Arial"/>
          <w:sz w:val="24"/>
          <w:szCs w:val="24"/>
        </w:rPr>
        <w:t>The SIP will also include a list of any term for approval of the organizational change.</w:t>
      </w:r>
    </w:p>
    <w:p w14:paraId="7123CF09" w14:textId="111CC2C5" w:rsidR="00536C57" w:rsidRDefault="00936BF9" w:rsidP="00585B11">
      <w:pPr>
        <w:spacing w:line="360" w:lineRule="auto"/>
        <w:jc w:val="both"/>
        <w:rPr>
          <w:rFonts w:ascii="Arial" w:hAnsi="Arial" w:cs="Arial"/>
          <w:sz w:val="24"/>
          <w:szCs w:val="24"/>
        </w:rPr>
      </w:pPr>
      <w:r>
        <w:rPr>
          <w:rFonts w:ascii="Arial" w:eastAsia="Arial" w:hAnsi="Arial" w:cs="Arial"/>
          <w:sz w:val="24"/>
          <w:szCs w:val="24"/>
        </w:rPr>
        <w:t xml:space="preserve">The introduction of this strategic initiative </w:t>
      </w:r>
      <w:r w:rsidR="00CE5E98">
        <w:rPr>
          <w:rFonts w:ascii="Arial" w:eastAsia="Arial" w:hAnsi="Arial" w:cs="Arial"/>
          <w:sz w:val="24"/>
          <w:szCs w:val="24"/>
        </w:rPr>
        <w:t xml:space="preserve">to </w:t>
      </w:r>
      <w:r>
        <w:rPr>
          <w:rFonts w:ascii="Arial" w:hAnsi="Arial" w:cs="Arial"/>
          <w:sz w:val="24"/>
          <w:szCs w:val="24"/>
        </w:rPr>
        <w:t xml:space="preserve">introduce a culture where employees are satisfied at work, by involving staff in decision making and increase employee engagement within directorates and to develop the skills and potential of the workforce is a managerial change.  To introduce any change to the organisation it is important to consider change management models to introduce any change which will be supported by the SIP.  </w:t>
      </w:r>
    </w:p>
    <w:p w14:paraId="0D855BC0" w14:textId="56614F34" w:rsidR="00936BF9" w:rsidRDefault="00936BF9" w:rsidP="00585B11">
      <w:pPr>
        <w:spacing w:line="360" w:lineRule="auto"/>
        <w:jc w:val="both"/>
        <w:rPr>
          <w:rFonts w:ascii="Arial" w:hAnsi="Arial" w:cs="Arial"/>
          <w:sz w:val="24"/>
          <w:szCs w:val="24"/>
        </w:rPr>
      </w:pPr>
      <w:r>
        <w:rPr>
          <w:rFonts w:ascii="Arial" w:hAnsi="Arial" w:cs="Arial"/>
          <w:sz w:val="24"/>
          <w:szCs w:val="24"/>
        </w:rPr>
        <w:t xml:space="preserve">Popular change management strategies such as Kotter’s </w:t>
      </w:r>
      <w:r w:rsidR="00E62C47">
        <w:rPr>
          <w:rFonts w:ascii="Arial" w:hAnsi="Arial" w:cs="Arial"/>
          <w:sz w:val="24"/>
          <w:szCs w:val="24"/>
        </w:rPr>
        <w:t>8 step process could be used to introduce this positive change into the organisation.  Kotter’s change management model uses an 8 step process which starts by getting buy in from a senior management level and examines any threats but in the case of this change, the opportunities to the organisation.</w:t>
      </w:r>
      <w:r w:rsidR="00AC1B7C">
        <w:rPr>
          <w:rFonts w:ascii="Arial" w:hAnsi="Arial" w:cs="Arial"/>
          <w:sz w:val="24"/>
          <w:szCs w:val="24"/>
        </w:rPr>
        <w:t xml:space="preserve">  The Kotter model sets out a clear vision and strategy and communication plan to ensure a successful change and to embed into the culture of the organisation [25].</w:t>
      </w:r>
    </w:p>
    <w:p w14:paraId="6E285EB2" w14:textId="5406454B" w:rsidR="00AC1B7C" w:rsidRDefault="00AC1B7C" w:rsidP="00585B11">
      <w:pPr>
        <w:spacing w:line="360" w:lineRule="auto"/>
        <w:jc w:val="both"/>
        <w:rPr>
          <w:rFonts w:ascii="Arial" w:hAnsi="Arial" w:cs="Arial"/>
          <w:sz w:val="24"/>
          <w:szCs w:val="24"/>
        </w:rPr>
      </w:pPr>
      <w:r>
        <w:rPr>
          <w:rFonts w:ascii="Arial" w:hAnsi="Arial" w:cs="Arial"/>
          <w:sz w:val="24"/>
          <w:szCs w:val="24"/>
        </w:rPr>
        <w:t xml:space="preserve">Alternative management methodologies that could also be considered are carrying out a Project Initiation Document (PID).  A PID is a </w:t>
      </w:r>
      <w:r w:rsidR="00D73DF6">
        <w:rPr>
          <w:rFonts w:ascii="Arial" w:hAnsi="Arial" w:cs="Arial"/>
          <w:sz w:val="24"/>
          <w:szCs w:val="24"/>
        </w:rPr>
        <w:t xml:space="preserve">high level project planning document that brings together all the information related to the project to get it started.  The PID includes the project scope and justification of the project, </w:t>
      </w:r>
      <w:r w:rsidR="008567FE">
        <w:rPr>
          <w:rFonts w:ascii="Arial" w:hAnsi="Arial" w:cs="Arial"/>
          <w:sz w:val="24"/>
          <w:szCs w:val="24"/>
        </w:rPr>
        <w:t xml:space="preserve">business case and risks associated with the project, funding requirements and </w:t>
      </w:r>
      <w:r w:rsidR="00D73DF6">
        <w:rPr>
          <w:rFonts w:ascii="Arial" w:hAnsi="Arial" w:cs="Arial"/>
          <w:sz w:val="24"/>
          <w:szCs w:val="24"/>
        </w:rPr>
        <w:t>defines roles and responsibilities</w:t>
      </w:r>
      <w:r w:rsidR="008567FE">
        <w:rPr>
          <w:rFonts w:ascii="Arial" w:hAnsi="Arial" w:cs="Arial"/>
          <w:sz w:val="24"/>
          <w:szCs w:val="24"/>
        </w:rPr>
        <w:t xml:space="preserve"> [26]</w:t>
      </w:r>
      <w:r w:rsidR="00D73DF6">
        <w:rPr>
          <w:rFonts w:ascii="Arial" w:hAnsi="Arial" w:cs="Arial"/>
          <w:sz w:val="24"/>
          <w:szCs w:val="24"/>
        </w:rPr>
        <w:t xml:space="preserve">. </w:t>
      </w:r>
    </w:p>
    <w:p w14:paraId="66113B45" w14:textId="2766A5CE" w:rsidR="008567FE" w:rsidRDefault="008567FE" w:rsidP="00585B11">
      <w:pPr>
        <w:spacing w:line="360" w:lineRule="auto"/>
        <w:jc w:val="both"/>
        <w:rPr>
          <w:rFonts w:ascii="Arial" w:hAnsi="Arial" w:cs="Arial"/>
          <w:sz w:val="24"/>
          <w:szCs w:val="24"/>
        </w:rPr>
      </w:pPr>
      <w:r>
        <w:rPr>
          <w:rFonts w:ascii="Arial" w:hAnsi="Arial" w:cs="Arial"/>
          <w:sz w:val="24"/>
          <w:szCs w:val="24"/>
        </w:rPr>
        <w:lastRenderedPageBreak/>
        <w:t xml:space="preserve">A </w:t>
      </w:r>
      <w:r w:rsidR="00AC1B7C">
        <w:rPr>
          <w:rFonts w:ascii="Arial" w:hAnsi="Arial" w:cs="Arial"/>
          <w:sz w:val="24"/>
          <w:szCs w:val="24"/>
        </w:rPr>
        <w:t xml:space="preserve">Gantt chart </w:t>
      </w:r>
      <w:r>
        <w:rPr>
          <w:rFonts w:ascii="Arial" w:hAnsi="Arial" w:cs="Arial"/>
          <w:sz w:val="24"/>
          <w:szCs w:val="24"/>
        </w:rPr>
        <w:t>is a project management tool to help plan and schedule tasks.  They are useful to simplify complex projects in a bar chart format to map out which tasks need to be carried out sequentially or parallel to other tasks</w:t>
      </w:r>
      <w:r w:rsidR="007D520F">
        <w:rPr>
          <w:rFonts w:ascii="Arial" w:hAnsi="Arial" w:cs="Arial"/>
          <w:sz w:val="24"/>
          <w:szCs w:val="24"/>
        </w:rPr>
        <w:t xml:space="preserve"> [27]</w:t>
      </w:r>
      <w:r>
        <w:rPr>
          <w:rFonts w:ascii="Arial" w:hAnsi="Arial" w:cs="Arial"/>
          <w:sz w:val="24"/>
          <w:szCs w:val="24"/>
        </w:rPr>
        <w:t xml:space="preserve">.  A Gantt chart is useful to help stay on track but it lacks the detail such as the purpose and the benefits.  It could be used </w:t>
      </w:r>
      <w:r w:rsidR="007D520F">
        <w:rPr>
          <w:rFonts w:ascii="Arial" w:hAnsi="Arial" w:cs="Arial"/>
          <w:sz w:val="24"/>
          <w:szCs w:val="24"/>
        </w:rPr>
        <w:t>to support the PID or SIP to map out the steps required to meet the project timelines.</w:t>
      </w:r>
    </w:p>
    <w:p w14:paraId="36FC172A" w14:textId="21645634" w:rsidR="00AC1B7C" w:rsidRPr="00536C57" w:rsidRDefault="00FA7E66" w:rsidP="00585B11">
      <w:pPr>
        <w:spacing w:line="360" w:lineRule="auto"/>
        <w:jc w:val="both"/>
        <w:rPr>
          <w:rFonts w:ascii="Arial" w:eastAsia="Arial" w:hAnsi="Arial" w:cs="Arial"/>
          <w:sz w:val="24"/>
          <w:szCs w:val="24"/>
        </w:rPr>
      </w:pPr>
      <w:r>
        <w:rPr>
          <w:rFonts w:ascii="Arial" w:hAnsi="Arial" w:cs="Arial"/>
          <w:sz w:val="24"/>
          <w:szCs w:val="24"/>
        </w:rPr>
        <w:t>R</w:t>
      </w:r>
      <w:r w:rsidR="00AC1B7C">
        <w:rPr>
          <w:rFonts w:ascii="Arial" w:hAnsi="Arial" w:cs="Arial"/>
          <w:sz w:val="24"/>
          <w:szCs w:val="24"/>
        </w:rPr>
        <w:t>oadmap</w:t>
      </w:r>
      <w:r>
        <w:rPr>
          <w:rFonts w:ascii="Arial" w:hAnsi="Arial" w:cs="Arial"/>
          <w:sz w:val="24"/>
          <w:szCs w:val="24"/>
        </w:rPr>
        <w:t xml:space="preserve"> software is available and can be used to develop a high level graphical strategic plan for either project or technology roadmapping, which sets out the goal and steps required to achieve the goal in a timeline.  Similar to a PID it sets out the project goals and objectives, a timeline, important milestones and deliverables, risks associated with the project and dependencies [28].    </w:t>
      </w:r>
    </w:p>
    <w:p w14:paraId="64EFE861" w14:textId="77777777" w:rsidR="00BF7977" w:rsidRPr="00BF7977" w:rsidRDefault="00BF7977" w:rsidP="00585B11">
      <w:pPr>
        <w:jc w:val="both"/>
      </w:pPr>
    </w:p>
    <w:p w14:paraId="46D8228C" w14:textId="420C0A2A" w:rsidR="66771C95" w:rsidRDefault="22DDB9E2" w:rsidP="00585B11">
      <w:pPr>
        <w:pStyle w:val="Heading1"/>
        <w:spacing w:after="160" w:line="360" w:lineRule="auto"/>
        <w:jc w:val="both"/>
      </w:pPr>
      <w:bookmarkStart w:id="12" w:name="_Toc8222200"/>
      <w:r w:rsidRPr="22DDB9E2">
        <w:t>Conclusion</w:t>
      </w:r>
      <w:bookmarkEnd w:id="12"/>
    </w:p>
    <w:p w14:paraId="44BC41F9" w14:textId="77777777" w:rsidR="00585B11" w:rsidRPr="00585B11" w:rsidRDefault="00585B11" w:rsidP="00585B11">
      <w:pPr>
        <w:spacing w:line="360" w:lineRule="auto"/>
        <w:jc w:val="both"/>
        <w:rPr>
          <w:rFonts w:ascii="Arial" w:hAnsi="Arial" w:cs="Arial"/>
          <w:sz w:val="24"/>
          <w:szCs w:val="24"/>
        </w:rPr>
      </w:pPr>
      <w:r w:rsidRPr="00585B11">
        <w:rPr>
          <w:rFonts w:ascii="Arial" w:hAnsi="Arial" w:cs="Arial"/>
          <w:sz w:val="24"/>
          <w:szCs w:val="24"/>
        </w:rPr>
        <w:t xml:space="preserve">This report evaluates HRM and HRD initiatives and how they can be implemented into an organisation and the importance of employee engagement to ensure that staff feel valued and satisfied at work.  </w:t>
      </w:r>
    </w:p>
    <w:p w14:paraId="053BB83D" w14:textId="77777777" w:rsidR="00585B11" w:rsidRPr="00585B11" w:rsidRDefault="00585B11" w:rsidP="00585B11">
      <w:pPr>
        <w:spacing w:line="360" w:lineRule="auto"/>
        <w:jc w:val="both"/>
        <w:rPr>
          <w:rFonts w:ascii="Arial" w:hAnsi="Arial" w:cs="Arial"/>
          <w:sz w:val="24"/>
          <w:szCs w:val="24"/>
        </w:rPr>
      </w:pPr>
      <w:r w:rsidRPr="00585B11">
        <w:rPr>
          <w:rFonts w:ascii="Arial" w:hAnsi="Arial" w:cs="Arial"/>
          <w:sz w:val="24"/>
          <w:szCs w:val="24"/>
        </w:rPr>
        <w:t xml:space="preserve">The report focussed on the job satisfaction initiative within the organisation and how an employee’s feelings may affect others so it is important to regularly interact with employees to highlight any issues early on before they escalate and affect morale across the organisation. </w:t>
      </w:r>
    </w:p>
    <w:p w14:paraId="5F17BA46" w14:textId="77777777" w:rsidR="00585B11" w:rsidRPr="00585B11" w:rsidRDefault="00585B11" w:rsidP="00585B11">
      <w:pPr>
        <w:spacing w:line="360" w:lineRule="auto"/>
        <w:jc w:val="both"/>
        <w:rPr>
          <w:rFonts w:ascii="Arial" w:hAnsi="Arial" w:cs="Arial"/>
          <w:sz w:val="24"/>
          <w:szCs w:val="24"/>
        </w:rPr>
      </w:pPr>
      <w:r w:rsidRPr="00585B11">
        <w:rPr>
          <w:rFonts w:ascii="Arial" w:hAnsi="Arial" w:cs="Arial"/>
          <w:sz w:val="24"/>
          <w:szCs w:val="24"/>
        </w:rPr>
        <w:t xml:space="preserve">It looks at the importance of carrying our staff surveys, which should be carried out annually as a minimum and improvement plans put in place to rectify any issues and improve job satisfaction across the organisation.  </w:t>
      </w:r>
    </w:p>
    <w:p w14:paraId="2C51FF86" w14:textId="77777777" w:rsidR="00585B11" w:rsidRPr="00585B11" w:rsidRDefault="00585B11" w:rsidP="00585B11">
      <w:pPr>
        <w:spacing w:line="360" w:lineRule="auto"/>
        <w:jc w:val="both"/>
        <w:rPr>
          <w:rFonts w:ascii="Arial" w:hAnsi="Arial" w:cs="Arial"/>
          <w:sz w:val="24"/>
          <w:szCs w:val="24"/>
        </w:rPr>
      </w:pPr>
      <w:r w:rsidRPr="00585B11">
        <w:rPr>
          <w:rFonts w:ascii="Arial" w:hAnsi="Arial" w:cs="Arial"/>
          <w:sz w:val="24"/>
          <w:szCs w:val="24"/>
        </w:rPr>
        <w:t xml:space="preserve">The report evaluates the theories that support the individual’s needs such as Maslow’s theory to understand what motivates people to reach the actualisation stage by going through each level from the basic needs such as safety, love and self-esteem. </w:t>
      </w:r>
    </w:p>
    <w:p w14:paraId="60C48754" w14:textId="6920F023" w:rsidR="00585B11" w:rsidRPr="00585B11" w:rsidRDefault="00585B11" w:rsidP="00585B11">
      <w:pPr>
        <w:spacing w:line="360" w:lineRule="auto"/>
        <w:jc w:val="both"/>
        <w:rPr>
          <w:rFonts w:ascii="Arial" w:hAnsi="Arial" w:cs="Arial"/>
          <w:sz w:val="24"/>
          <w:szCs w:val="24"/>
        </w:rPr>
      </w:pPr>
      <w:r w:rsidRPr="00585B11">
        <w:rPr>
          <w:rFonts w:ascii="Arial" w:hAnsi="Arial" w:cs="Arial"/>
          <w:sz w:val="24"/>
          <w:szCs w:val="24"/>
        </w:rPr>
        <w:t>How models such as the PRIDE system can be followed to increase job satisfaction and by following the 5 steps can lead to a happier workforce and how other organisations such as Google, Disney and Sony have implemented initiatives to improve job satisfaction amongst their employees.</w:t>
      </w:r>
    </w:p>
    <w:p w14:paraId="6E887E93" w14:textId="77777777" w:rsidR="00585B11" w:rsidRPr="00585B11" w:rsidRDefault="00585B11" w:rsidP="00585B11">
      <w:pPr>
        <w:spacing w:line="360" w:lineRule="auto"/>
        <w:jc w:val="both"/>
        <w:rPr>
          <w:rFonts w:ascii="Arial" w:eastAsia="Arial" w:hAnsi="Arial" w:cs="Arial"/>
          <w:sz w:val="24"/>
          <w:szCs w:val="24"/>
        </w:rPr>
      </w:pPr>
      <w:r w:rsidRPr="00585B11">
        <w:rPr>
          <w:rFonts w:ascii="Arial" w:hAnsi="Arial" w:cs="Arial"/>
          <w:sz w:val="24"/>
          <w:szCs w:val="24"/>
        </w:rPr>
        <w:lastRenderedPageBreak/>
        <w:t xml:space="preserve">The report looks at the benefits of people being satisfied at work and how it can improve </w:t>
      </w:r>
      <w:r w:rsidRPr="00585B11">
        <w:rPr>
          <w:rFonts w:ascii="Arial" w:eastAsia="Arial" w:hAnsi="Arial" w:cs="Arial"/>
          <w:sz w:val="24"/>
          <w:szCs w:val="24"/>
        </w:rPr>
        <w:t xml:space="preserve">productivity, increased profits and a reduction in recruitment costs from a lower staff turnover and how motivational theory such as Herzberg can lead to job enrichment to asses if employees are satisfied or dissatisfied at work. It also looks at McGregor’s XY theory approach to managing people where some organisations use an X authoritarian management style which doesn’t get good results. </w:t>
      </w:r>
    </w:p>
    <w:p w14:paraId="056CBE2C" w14:textId="77777777" w:rsidR="00585B11" w:rsidRPr="00585B11" w:rsidRDefault="00585B11" w:rsidP="00585B11">
      <w:pPr>
        <w:spacing w:line="360" w:lineRule="auto"/>
        <w:jc w:val="both"/>
        <w:rPr>
          <w:rFonts w:ascii="Arial" w:eastAsia="Arial" w:hAnsi="Arial" w:cs="Arial"/>
          <w:sz w:val="24"/>
          <w:szCs w:val="24"/>
        </w:rPr>
      </w:pPr>
      <w:r w:rsidRPr="00585B11">
        <w:rPr>
          <w:rFonts w:ascii="Arial" w:eastAsia="Arial" w:hAnsi="Arial" w:cs="Arial"/>
          <w:sz w:val="24"/>
          <w:szCs w:val="24"/>
        </w:rPr>
        <w:t xml:space="preserve">This report looks at the use of technology with HRM and how it is useful to support productivity, performance, safety and can be used to support disabilities, some examples were reviewed of software available on the market. </w:t>
      </w:r>
    </w:p>
    <w:p w14:paraId="37C85FB3" w14:textId="21EE20F8" w:rsidR="00585B11" w:rsidRPr="00585B11" w:rsidRDefault="00585B11" w:rsidP="00585B11">
      <w:pPr>
        <w:spacing w:line="360" w:lineRule="auto"/>
        <w:jc w:val="both"/>
        <w:rPr>
          <w:rFonts w:ascii="Arial" w:eastAsia="Arial" w:hAnsi="Arial" w:cs="Arial"/>
          <w:sz w:val="24"/>
          <w:szCs w:val="24"/>
        </w:rPr>
      </w:pPr>
      <w:r w:rsidRPr="00585B11">
        <w:rPr>
          <w:rFonts w:ascii="Arial" w:eastAsia="Arial" w:hAnsi="Arial" w:cs="Arial"/>
          <w:sz w:val="24"/>
          <w:szCs w:val="24"/>
        </w:rPr>
        <w:t xml:space="preserve">Finally the report looks at how initiatives can be implemented into the organisation to ensure everyone is moving in the same direction and how a SIP can be used as a strategy to support implementation.  </w:t>
      </w:r>
      <w:r>
        <w:rPr>
          <w:rFonts w:ascii="Arial" w:eastAsia="Arial" w:hAnsi="Arial" w:cs="Arial"/>
          <w:sz w:val="24"/>
          <w:szCs w:val="24"/>
        </w:rPr>
        <w:t xml:space="preserve">SIP organisational change document, see appendix 1.  </w:t>
      </w:r>
      <w:r w:rsidRPr="00585B11">
        <w:rPr>
          <w:rFonts w:ascii="Arial" w:eastAsia="Arial" w:hAnsi="Arial" w:cs="Arial"/>
          <w:sz w:val="24"/>
          <w:szCs w:val="24"/>
        </w:rPr>
        <w:t>R</w:t>
      </w:r>
      <w:r>
        <w:rPr>
          <w:rFonts w:ascii="Arial" w:eastAsia="Arial" w:hAnsi="Arial" w:cs="Arial"/>
          <w:sz w:val="24"/>
          <w:szCs w:val="24"/>
        </w:rPr>
        <w:t xml:space="preserve">ecommendations </w:t>
      </w:r>
      <w:r w:rsidRPr="00585B11">
        <w:rPr>
          <w:rFonts w:ascii="Arial" w:eastAsia="Arial" w:hAnsi="Arial" w:cs="Arial"/>
          <w:sz w:val="24"/>
          <w:szCs w:val="24"/>
        </w:rPr>
        <w:t xml:space="preserve">to support the SIP is Kotter’s 8 stage model to set out the clear vision from a senior management level to embed into the culture of the organisation. </w:t>
      </w:r>
    </w:p>
    <w:p w14:paraId="6E3AB9E3" w14:textId="41DFAE29" w:rsidR="3FE04B04" w:rsidRDefault="3FE04B04" w:rsidP="00585B11">
      <w:pPr>
        <w:spacing w:line="360" w:lineRule="auto"/>
        <w:jc w:val="both"/>
        <w:rPr>
          <w:rFonts w:ascii="Arial" w:eastAsia="Arial" w:hAnsi="Arial" w:cs="Arial"/>
        </w:rPr>
      </w:pPr>
    </w:p>
    <w:p w14:paraId="3D292825" w14:textId="6EF5F7B1" w:rsidR="00585B11" w:rsidRDefault="00585B11" w:rsidP="00585B11">
      <w:pPr>
        <w:spacing w:line="360" w:lineRule="auto"/>
        <w:jc w:val="both"/>
        <w:rPr>
          <w:rFonts w:ascii="Arial" w:eastAsia="Arial" w:hAnsi="Arial" w:cs="Arial"/>
        </w:rPr>
      </w:pPr>
    </w:p>
    <w:p w14:paraId="6D2C42D9" w14:textId="560D8148" w:rsidR="00585B11" w:rsidRDefault="00585B11" w:rsidP="00585B11">
      <w:pPr>
        <w:spacing w:line="360" w:lineRule="auto"/>
        <w:jc w:val="both"/>
        <w:rPr>
          <w:rFonts w:ascii="Arial" w:eastAsia="Arial" w:hAnsi="Arial" w:cs="Arial"/>
        </w:rPr>
      </w:pPr>
    </w:p>
    <w:p w14:paraId="5F258A23" w14:textId="3E313888" w:rsidR="00585B11" w:rsidRDefault="00585B11" w:rsidP="00585B11">
      <w:pPr>
        <w:spacing w:line="360" w:lineRule="auto"/>
        <w:jc w:val="both"/>
        <w:rPr>
          <w:rFonts w:ascii="Arial" w:eastAsia="Arial" w:hAnsi="Arial" w:cs="Arial"/>
        </w:rPr>
      </w:pPr>
    </w:p>
    <w:p w14:paraId="01528EC1" w14:textId="573B3151" w:rsidR="00585B11" w:rsidRDefault="00585B11" w:rsidP="00585B11">
      <w:pPr>
        <w:spacing w:line="360" w:lineRule="auto"/>
        <w:jc w:val="both"/>
        <w:rPr>
          <w:rFonts w:ascii="Arial" w:eastAsia="Arial" w:hAnsi="Arial" w:cs="Arial"/>
        </w:rPr>
      </w:pPr>
    </w:p>
    <w:p w14:paraId="14DFDAE7" w14:textId="6ADD9320" w:rsidR="00585B11" w:rsidRDefault="00585B11" w:rsidP="00585B11">
      <w:pPr>
        <w:spacing w:line="360" w:lineRule="auto"/>
        <w:jc w:val="both"/>
        <w:rPr>
          <w:rFonts w:ascii="Arial" w:eastAsia="Arial" w:hAnsi="Arial" w:cs="Arial"/>
        </w:rPr>
      </w:pPr>
    </w:p>
    <w:p w14:paraId="51623034" w14:textId="3EE02537" w:rsidR="00585B11" w:rsidRDefault="00585B11" w:rsidP="00585B11">
      <w:pPr>
        <w:spacing w:line="360" w:lineRule="auto"/>
        <w:jc w:val="both"/>
        <w:rPr>
          <w:rFonts w:ascii="Arial" w:eastAsia="Arial" w:hAnsi="Arial" w:cs="Arial"/>
        </w:rPr>
      </w:pPr>
    </w:p>
    <w:p w14:paraId="38007F28" w14:textId="061AE2A6" w:rsidR="00585B11" w:rsidRDefault="00585B11" w:rsidP="00585B11">
      <w:pPr>
        <w:spacing w:line="360" w:lineRule="auto"/>
        <w:jc w:val="both"/>
        <w:rPr>
          <w:rFonts w:ascii="Arial" w:eastAsia="Arial" w:hAnsi="Arial" w:cs="Arial"/>
        </w:rPr>
      </w:pPr>
    </w:p>
    <w:p w14:paraId="5075A7DC" w14:textId="4CB58D8B" w:rsidR="00585B11" w:rsidRDefault="00585B11" w:rsidP="00585B11">
      <w:pPr>
        <w:spacing w:line="360" w:lineRule="auto"/>
        <w:jc w:val="both"/>
        <w:rPr>
          <w:rFonts w:ascii="Arial" w:eastAsia="Arial" w:hAnsi="Arial" w:cs="Arial"/>
        </w:rPr>
      </w:pPr>
    </w:p>
    <w:p w14:paraId="6C03F98A" w14:textId="6F89207C" w:rsidR="00585B11" w:rsidRDefault="00585B11" w:rsidP="00585B11">
      <w:pPr>
        <w:spacing w:line="360" w:lineRule="auto"/>
        <w:jc w:val="both"/>
        <w:rPr>
          <w:rFonts w:ascii="Arial" w:eastAsia="Arial" w:hAnsi="Arial" w:cs="Arial"/>
        </w:rPr>
      </w:pPr>
    </w:p>
    <w:p w14:paraId="7AB030E6" w14:textId="5450F17F" w:rsidR="00585B11" w:rsidRDefault="00585B11" w:rsidP="00585B11">
      <w:pPr>
        <w:spacing w:line="360" w:lineRule="auto"/>
        <w:jc w:val="both"/>
        <w:rPr>
          <w:rFonts w:ascii="Arial" w:eastAsia="Arial" w:hAnsi="Arial" w:cs="Arial"/>
        </w:rPr>
      </w:pPr>
    </w:p>
    <w:p w14:paraId="404D7E69" w14:textId="77F763D9" w:rsidR="00585B11" w:rsidRDefault="00585B11" w:rsidP="00585B11">
      <w:pPr>
        <w:spacing w:line="360" w:lineRule="auto"/>
        <w:jc w:val="both"/>
        <w:rPr>
          <w:rFonts w:ascii="Arial" w:eastAsia="Arial" w:hAnsi="Arial" w:cs="Arial"/>
        </w:rPr>
      </w:pPr>
    </w:p>
    <w:p w14:paraId="68BE76A3" w14:textId="77777777" w:rsidR="00585B11" w:rsidRDefault="00585B11" w:rsidP="00585B11">
      <w:pPr>
        <w:spacing w:line="360" w:lineRule="auto"/>
        <w:jc w:val="both"/>
        <w:rPr>
          <w:rFonts w:ascii="Arial" w:eastAsia="Arial" w:hAnsi="Arial" w:cs="Arial"/>
        </w:rPr>
      </w:pPr>
    </w:p>
    <w:p w14:paraId="42750ED0" w14:textId="1B543381" w:rsidR="3FE04B04" w:rsidRDefault="3FE04B04" w:rsidP="5B8E8346">
      <w:pPr>
        <w:rPr>
          <w:rFonts w:ascii="Arial" w:eastAsia="Arial" w:hAnsi="Arial" w:cs="Arial"/>
        </w:rPr>
      </w:pPr>
    </w:p>
    <w:p w14:paraId="69B02E09" w14:textId="2375FCD5" w:rsidR="6EB21D34" w:rsidRDefault="3FE04B04" w:rsidP="6EB21D34">
      <w:pPr>
        <w:pStyle w:val="Heading1"/>
        <w:spacing w:line="360" w:lineRule="auto"/>
        <w:jc w:val="both"/>
        <w:rPr>
          <w:rFonts w:ascii="Arial" w:eastAsia="Arial" w:hAnsi="Arial" w:cs="Arial"/>
          <w:color w:val="201A34"/>
          <w:sz w:val="24"/>
          <w:szCs w:val="24"/>
        </w:rPr>
      </w:pPr>
      <w:bookmarkStart w:id="13" w:name="_Toc8222201"/>
      <w:r w:rsidRPr="3FE04B04">
        <w:lastRenderedPageBreak/>
        <w:t>References</w:t>
      </w:r>
      <w:bookmarkEnd w:id="13"/>
    </w:p>
    <w:p w14:paraId="2BA0B244" w14:textId="333299A8" w:rsidR="66771C95" w:rsidRPr="00585B11" w:rsidRDefault="00947E47" w:rsidP="00A158D5">
      <w:pPr>
        <w:spacing w:line="360" w:lineRule="auto"/>
        <w:rPr>
          <w:rFonts w:ascii="Arial" w:eastAsia="Arial" w:hAnsi="Arial" w:cs="Arial"/>
          <w:iCs/>
          <w:sz w:val="24"/>
          <w:szCs w:val="24"/>
        </w:rPr>
      </w:pPr>
      <w:r w:rsidRPr="00585B11">
        <w:rPr>
          <w:rFonts w:ascii="Arial" w:eastAsia="Arial" w:hAnsi="Arial" w:cs="Arial"/>
          <w:iCs/>
          <w:sz w:val="24"/>
          <w:szCs w:val="24"/>
        </w:rPr>
        <w:t xml:space="preserve">[1] </w:t>
      </w:r>
      <w:r w:rsidR="00A158D5" w:rsidRPr="00585B11">
        <w:rPr>
          <w:rFonts w:ascii="Arial" w:eastAsia="Arial" w:hAnsi="Arial" w:cs="Arial"/>
          <w:iCs/>
          <w:sz w:val="24"/>
          <w:szCs w:val="24"/>
        </w:rPr>
        <w:t xml:space="preserve">CIPD Strategic human resource management. [Online]. Available at: </w:t>
      </w:r>
      <w:hyperlink r:id="rId6" w:history="1">
        <w:r w:rsidR="00A158D5" w:rsidRPr="00585B11">
          <w:rPr>
            <w:rStyle w:val="Hyperlink"/>
            <w:rFonts w:ascii="Arial" w:eastAsia="Arial" w:hAnsi="Arial" w:cs="Arial"/>
            <w:iCs/>
            <w:color w:val="auto"/>
            <w:sz w:val="24"/>
            <w:szCs w:val="24"/>
          </w:rPr>
          <w:t>https://www.cipd.co.uk/knowledge/strategy/hr/strategic-hrm-factsheet</w:t>
        </w:r>
      </w:hyperlink>
      <w:r w:rsidR="00A158D5" w:rsidRPr="00585B11">
        <w:rPr>
          <w:rFonts w:ascii="Arial" w:eastAsia="Arial" w:hAnsi="Arial" w:cs="Arial"/>
          <w:iCs/>
          <w:sz w:val="24"/>
          <w:szCs w:val="24"/>
        </w:rPr>
        <w:t>. [Last accessed 01/05/2019]</w:t>
      </w:r>
    </w:p>
    <w:p w14:paraId="19C207C5" w14:textId="3E43EF58" w:rsidR="00947E47" w:rsidRPr="00585B11" w:rsidRDefault="00947E47" w:rsidP="00A158D5">
      <w:pPr>
        <w:spacing w:line="360" w:lineRule="auto"/>
        <w:rPr>
          <w:rFonts w:ascii="Arial" w:eastAsia="Arial" w:hAnsi="Arial" w:cs="Arial"/>
          <w:iCs/>
          <w:sz w:val="24"/>
          <w:szCs w:val="24"/>
        </w:rPr>
      </w:pPr>
      <w:r w:rsidRPr="00585B11">
        <w:rPr>
          <w:rFonts w:ascii="Arial" w:eastAsia="Arial" w:hAnsi="Arial" w:cs="Arial"/>
          <w:iCs/>
          <w:sz w:val="24"/>
          <w:szCs w:val="24"/>
        </w:rPr>
        <w:t xml:space="preserve">[2] The importance of human resource management. [Online].  Available at: </w:t>
      </w:r>
      <w:hyperlink r:id="rId7" w:history="1">
        <w:r w:rsidRPr="00585B11">
          <w:rPr>
            <w:rStyle w:val="Hyperlink"/>
            <w:rFonts w:ascii="Arial" w:eastAsia="Arial" w:hAnsi="Arial" w:cs="Arial"/>
            <w:iCs/>
            <w:sz w:val="24"/>
            <w:szCs w:val="24"/>
          </w:rPr>
          <w:t>https://www.griffith.ie/blog/importance-human-resource-management</w:t>
        </w:r>
      </w:hyperlink>
      <w:r w:rsidRPr="00585B11">
        <w:rPr>
          <w:rFonts w:ascii="Arial" w:eastAsia="Arial" w:hAnsi="Arial" w:cs="Arial"/>
          <w:iCs/>
          <w:sz w:val="24"/>
          <w:szCs w:val="24"/>
        </w:rPr>
        <w:t>. [Last accessed 05/05/2019]</w:t>
      </w:r>
    </w:p>
    <w:p w14:paraId="57920B11" w14:textId="17E7FDC2" w:rsidR="00947E47" w:rsidRPr="00585B11" w:rsidRDefault="00947E47" w:rsidP="00947E47">
      <w:pPr>
        <w:spacing w:line="360" w:lineRule="auto"/>
        <w:rPr>
          <w:rFonts w:ascii="Arial" w:eastAsia="Arial" w:hAnsi="Arial" w:cs="Arial"/>
          <w:iCs/>
          <w:sz w:val="24"/>
          <w:szCs w:val="24"/>
        </w:rPr>
      </w:pPr>
      <w:r w:rsidRPr="00585B11">
        <w:rPr>
          <w:rFonts w:ascii="Arial" w:eastAsia="Arial" w:hAnsi="Arial" w:cs="Arial"/>
          <w:iCs/>
          <w:sz w:val="24"/>
          <w:szCs w:val="24"/>
        </w:rPr>
        <w:t xml:space="preserve">[3] The balance careers.  What Is Human Resource Development (HRD). [Online] Available at: </w:t>
      </w:r>
      <w:hyperlink r:id="rId8" w:history="1">
        <w:r w:rsidRPr="00585B11">
          <w:rPr>
            <w:rStyle w:val="Hyperlink"/>
            <w:rFonts w:ascii="Arial" w:eastAsia="Arial" w:hAnsi="Arial" w:cs="Arial"/>
            <w:iCs/>
            <w:sz w:val="24"/>
            <w:szCs w:val="24"/>
          </w:rPr>
          <w:t>https://www.thebalancecareers.com/what-is-human-resource-development-hrd-1918142</w:t>
        </w:r>
      </w:hyperlink>
      <w:r w:rsidRPr="00585B11">
        <w:rPr>
          <w:rFonts w:ascii="Arial" w:eastAsia="Arial" w:hAnsi="Arial" w:cs="Arial"/>
          <w:iCs/>
          <w:sz w:val="24"/>
          <w:szCs w:val="24"/>
        </w:rPr>
        <w:t>.  [Last accessed 05/05/2019]</w:t>
      </w:r>
    </w:p>
    <w:p w14:paraId="28AD26F7" w14:textId="04B90909" w:rsidR="007E36C3" w:rsidRPr="00585B11" w:rsidRDefault="007E36C3" w:rsidP="007E36C3">
      <w:pPr>
        <w:pStyle w:val="paragraph"/>
        <w:textAlignment w:val="baseline"/>
        <w:rPr>
          <w:rStyle w:val="eop"/>
          <w:rFonts w:ascii="Arial" w:hAnsi="Arial" w:cs="Arial"/>
        </w:rPr>
      </w:pPr>
      <w:r w:rsidRPr="00585B11">
        <w:rPr>
          <w:rFonts w:ascii="Arial" w:eastAsia="Arial" w:hAnsi="Arial" w:cs="Arial"/>
          <w:iCs/>
        </w:rPr>
        <w:t xml:space="preserve">[4] The importance of human resource management. [Online] Available at: </w:t>
      </w:r>
      <w:hyperlink r:id="rId9" w:tgtFrame="_blank" w:history="1">
        <w:r w:rsidRPr="00585B11">
          <w:rPr>
            <w:rStyle w:val="normaltextrun1"/>
            <w:rFonts w:ascii="Arial" w:hAnsi="Arial" w:cs="Arial"/>
            <w:color w:val="0563C1"/>
            <w:u w:val="single"/>
          </w:rPr>
          <w:t>http://www.humanresourceexcellence.com/importance-of-human-resource-management/</w:t>
        </w:r>
      </w:hyperlink>
      <w:r w:rsidRPr="00585B11">
        <w:rPr>
          <w:rStyle w:val="eop"/>
          <w:rFonts w:ascii="Arial" w:hAnsi="Arial" w:cs="Arial"/>
        </w:rPr>
        <w:t> [Last accessed 05/05/2019]</w:t>
      </w:r>
    </w:p>
    <w:p w14:paraId="499C441C" w14:textId="77777777" w:rsidR="00344B05" w:rsidRPr="00585B11" w:rsidRDefault="00344B05" w:rsidP="007E36C3">
      <w:pPr>
        <w:pStyle w:val="paragraph"/>
        <w:textAlignment w:val="baseline"/>
        <w:rPr>
          <w:rStyle w:val="eop"/>
          <w:rFonts w:ascii="Arial" w:hAnsi="Arial" w:cs="Arial"/>
        </w:rPr>
      </w:pPr>
    </w:p>
    <w:p w14:paraId="3B171F33" w14:textId="53B8B431" w:rsidR="00344B05" w:rsidRPr="00585B11" w:rsidRDefault="00344B05" w:rsidP="007E36C3">
      <w:pPr>
        <w:pStyle w:val="paragraph"/>
        <w:textAlignment w:val="baseline"/>
        <w:rPr>
          <w:rStyle w:val="eop"/>
          <w:rFonts w:ascii="Arial" w:hAnsi="Arial" w:cs="Arial"/>
        </w:rPr>
      </w:pPr>
      <w:r w:rsidRPr="00585B11">
        <w:rPr>
          <w:rStyle w:val="eop"/>
          <w:rFonts w:ascii="Arial" w:hAnsi="Arial" w:cs="Arial"/>
        </w:rPr>
        <w:t xml:space="preserve">[5] Business Jargons, job satisfaction. [Online] Available at: </w:t>
      </w:r>
      <w:hyperlink r:id="rId10" w:history="1">
        <w:r w:rsidRPr="00585B11">
          <w:rPr>
            <w:rStyle w:val="Hyperlink"/>
            <w:rFonts w:ascii="Arial" w:hAnsi="Arial" w:cs="Arial"/>
          </w:rPr>
          <w:t>https://businessjargons.com/job-satisfaction.html</w:t>
        </w:r>
      </w:hyperlink>
      <w:r w:rsidR="008C6EEF" w:rsidRPr="00585B11">
        <w:rPr>
          <w:rStyle w:val="eop"/>
          <w:rFonts w:ascii="Arial" w:hAnsi="Arial" w:cs="Arial"/>
        </w:rPr>
        <w:t>. [</w:t>
      </w:r>
      <w:r w:rsidRPr="00585B11">
        <w:rPr>
          <w:rStyle w:val="eop"/>
          <w:rFonts w:ascii="Arial" w:hAnsi="Arial" w:cs="Arial"/>
        </w:rPr>
        <w:t>Last accessed 05/05/2019]</w:t>
      </w:r>
    </w:p>
    <w:p w14:paraId="39799D3F" w14:textId="77777777" w:rsidR="00AF673A" w:rsidRPr="00585B11" w:rsidRDefault="00AF673A" w:rsidP="007E36C3">
      <w:pPr>
        <w:pStyle w:val="paragraph"/>
        <w:textAlignment w:val="baseline"/>
        <w:rPr>
          <w:rStyle w:val="eop"/>
          <w:rFonts w:ascii="Arial" w:hAnsi="Arial" w:cs="Arial"/>
        </w:rPr>
      </w:pPr>
    </w:p>
    <w:p w14:paraId="491DFD07" w14:textId="77777777" w:rsidR="00C50532" w:rsidRPr="00585B11" w:rsidRDefault="00C50532" w:rsidP="007E36C3">
      <w:pPr>
        <w:pStyle w:val="paragraph"/>
        <w:textAlignment w:val="baseline"/>
        <w:rPr>
          <w:rStyle w:val="eop"/>
          <w:rFonts w:ascii="Arial" w:hAnsi="Arial" w:cs="Arial"/>
        </w:rPr>
      </w:pPr>
    </w:p>
    <w:p w14:paraId="2F32F69A" w14:textId="4A1FA459" w:rsidR="00C50532" w:rsidRPr="00585B11" w:rsidRDefault="008D0B85" w:rsidP="007E36C3">
      <w:pPr>
        <w:pStyle w:val="paragraph"/>
        <w:textAlignment w:val="baseline"/>
        <w:rPr>
          <w:rStyle w:val="eop"/>
          <w:rFonts w:ascii="Arial" w:hAnsi="Arial" w:cs="Arial"/>
        </w:rPr>
      </w:pPr>
      <w:r w:rsidRPr="00585B11">
        <w:rPr>
          <w:rStyle w:val="eop"/>
          <w:rFonts w:ascii="Arial" w:hAnsi="Arial" w:cs="Arial"/>
        </w:rPr>
        <w:t>[6</w:t>
      </w:r>
      <w:r w:rsidR="00C50532" w:rsidRPr="00585B11">
        <w:rPr>
          <w:rStyle w:val="eop"/>
          <w:rFonts w:ascii="Arial" w:hAnsi="Arial" w:cs="Arial"/>
        </w:rPr>
        <w:t xml:space="preserve">] Highgate Counselling Centre, CT2 Paper1 – Maslow Hierarchy of Needs. [Online]. Available at: </w:t>
      </w:r>
      <w:hyperlink r:id="rId11" w:history="1">
        <w:r w:rsidR="00C50532" w:rsidRPr="00585B11">
          <w:rPr>
            <w:rStyle w:val="Hyperlink"/>
            <w:rFonts w:ascii="Arial" w:hAnsi="Arial" w:cs="Arial"/>
          </w:rPr>
          <w:t>http://highgatecounselling.org.uk/members/certificate/CT2%20Paper%201.pdf</w:t>
        </w:r>
      </w:hyperlink>
      <w:r w:rsidR="00C50532" w:rsidRPr="00585B11">
        <w:rPr>
          <w:rStyle w:val="eop"/>
          <w:rFonts w:ascii="Arial" w:hAnsi="Arial" w:cs="Arial"/>
        </w:rPr>
        <w:t>.  [Last accessed 06/05/2019]</w:t>
      </w:r>
    </w:p>
    <w:p w14:paraId="48D139A9" w14:textId="77777777" w:rsidR="00C50532" w:rsidRPr="00585B11" w:rsidRDefault="00C50532" w:rsidP="007E36C3">
      <w:pPr>
        <w:pStyle w:val="paragraph"/>
        <w:textAlignment w:val="baseline"/>
        <w:rPr>
          <w:rStyle w:val="eop"/>
          <w:rFonts w:ascii="Arial" w:hAnsi="Arial" w:cs="Arial"/>
        </w:rPr>
      </w:pPr>
    </w:p>
    <w:p w14:paraId="46F37F0D" w14:textId="065DFC61" w:rsidR="00C50532" w:rsidRPr="00585B11" w:rsidRDefault="00C50532" w:rsidP="007E36C3">
      <w:pPr>
        <w:pStyle w:val="paragraph"/>
        <w:textAlignment w:val="baseline"/>
        <w:rPr>
          <w:rStyle w:val="eop"/>
          <w:rFonts w:ascii="Arial" w:hAnsi="Arial" w:cs="Arial"/>
        </w:rPr>
      </w:pPr>
    </w:p>
    <w:p w14:paraId="5EA7C2DE" w14:textId="117FD08F" w:rsidR="00C50532" w:rsidRPr="00585B11" w:rsidRDefault="008D0B85" w:rsidP="007E36C3">
      <w:pPr>
        <w:pStyle w:val="paragraph"/>
        <w:textAlignment w:val="baseline"/>
        <w:rPr>
          <w:rStyle w:val="eop"/>
          <w:rFonts w:ascii="Arial" w:hAnsi="Arial" w:cs="Arial"/>
        </w:rPr>
      </w:pPr>
      <w:r w:rsidRPr="00585B11">
        <w:rPr>
          <w:rStyle w:val="eop"/>
          <w:rFonts w:ascii="Arial" w:hAnsi="Arial" w:cs="Arial"/>
        </w:rPr>
        <w:t>[7</w:t>
      </w:r>
      <w:r w:rsidR="00C50532" w:rsidRPr="00585B11">
        <w:rPr>
          <w:rStyle w:val="eop"/>
          <w:rFonts w:ascii="Arial" w:hAnsi="Arial" w:cs="Arial"/>
        </w:rPr>
        <w:t xml:space="preserve">] The five levels of Maslow’s Hierarchy of Needs. [Online]. Available at: </w:t>
      </w:r>
      <w:hyperlink r:id="rId12" w:history="1">
        <w:r w:rsidR="00C50532" w:rsidRPr="00585B11">
          <w:rPr>
            <w:rStyle w:val="Hyperlink"/>
            <w:rFonts w:ascii="Arial" w:hAnsi="Arial" w:cs="Arial"/>
          </w:rPr>
          <w:t>https://www.verywellmind.com/what-is-maslows-hierarchy-of-needs-4136760</w:t>
        </w:r>
      </w:hyperlink>
      <w:r w:rsidR="00C50532" w:rsidRPr="00585B11">
        <w:rPr>
          <w:rStyle w:val="eop"/>
          <w:rFonts w:ascii="Arial" w:hAnsi="Arial" w:cs="Arial"/>
        </w:rPr>
        <w:t>. [Last accessed 06/05/2019]</w:t>
      </w:r>
    </w:p>
    <w:p w14:paraId="6F70B265" w14:textId="408FF8E7" w:rsidR="008D0B85" w:rsidRPr="00585B11" w:rsidRDefault="008D0B85" w:rsidP="008D0B85">
      <w:pPr>
        <w:pStyle w:val="paragraph"/>
        <w:textAlignment w:val="baseline"/>
        <w:rPr>
          <w:rStyle w:val="eop"/>
          <w:rFonts w:ascii="Arial" w:hAnsi="Arial" w:cs="Arial"/>
        </w:rPr>
      </w:pPr>
      <w:r w:rsidRPr="00585B11">
        <w:rPr>
          <w:rStyle w:val="eop"/>
          <w:rFonts w:ascii="Arial" w:hAnsi="Arial" w:cs="Arial"/>
        </w:rPr>
        <w:t xml:space="preserve">[8] </w:t>
      </w:r>
      <w:r w:rsidRPr="00585B11">
        <w:rPr>
          <w:rFonts w:ascii="Arial" w:hAnsi="Arial" w:cs="Arial"/>
        </w:rPr>
        <w:t xml:space="preserve">Maslow, A. H. (1943). A Theory of Human Motivation. </w:t>
      </w:r>
      <w:r w:rsidRPr="00585B11">
        <w:rPr>
          <w:rFonts w:ascii="Arial" w:hAnsi="Arial" w:cs="Arial"/>
          <w:i/>
          <w:iCs/>
        </w:rPr>
        <w:t>Psychological Review</w:t>
      </w:r>
      <w:r w:rsidRPr="00585B11">
        <w:rPr>
          <w:rFonts w:ascii="Arial" w:hAnsi="Arial" w:cs="Arial"/>
        </w:rPr>
        <w:t>, 50(4), 370- 96.</w:t>
      </w:r>
    </w:p>
    <w:p w14:paraId="08A16942" w14:textId="77777777" w:rsidR="008D0B85" w:rsidRPr="00585B11" w:rsidRDefault="008D0B85" w:rsidP="008D0B85">
      <w:pPr>
        <w:pStyle w:val="paragraph"/>
        <w:textAlignment w:val="baseline"/>
        <w:rPr>
          <w:rStyle w:val="eop"/>
          <w:rFonts w:ascii="Arial" w:hAnsi="Arial" w:cs="Arial"/>
        </w:rPr>
      </w:pPr>
    </w:p>
    <w:p w14:paraId="0A9BF41D" w14:textId="6A381210" w:rsidR="008D0B85" w:rsidRPr="00585B11" w:rsidRDefault="008D0B85" w:rsidP="008D0B85">
      <w:pPr>
        <w:pStyle w:val="paragraph"/>
        <w:textAlignment w:val="baseline"/>
        <w:rPr>
          <w:rStyle w:val="eop"/>
          <w:rFonts w:ascii="Arial" w:hAnsi="Arial" w:cs="Arial"/>
        </w:rPr>
      </w:pPr>
      <w:r w:rsidRPr="00585B11">
        <w:rPr>
          <w:rStyle w:val="eop"/>
          <w:rFonts w:ascii="Arial" w:hAnsi="Arial" w:cs="Arial"/>
        </w:rPr>
        <w:t xml:space="preserve">[9] Smith, G. Boosting employee engagement. [Online] Available at: </w:t>
      </w:r>
      <w:hyperlink r:id="rId13" w:history="1">
        <w:r w:rsidRPr="00585B11">
          <w:rPr>
            <w:rStyle w:val="Hyperlink"/>
            <w:rFonts w:ascii="Arial" w:hAnsi="Arial" w:cs="Arial"/>
          </w:rPr>
          <w:t>https://www.chartcourse.com/wp-content/uploads/2013/04/50-Ways-to-Motivate-and-Energize-Your-Workforce2.pdf</w:t>
        </w:r>
      </w:hyperlink>
      <w:r w:rsidRPr="00585B11">
        <w:rPr>
          <w:rStyle w:val="eop"/>
          <w:rFonts w:ascii="Arial" w:hAnsi="Arial" w:cs="Arial"/>
        </w:rPr>
        <w:t>.  [Last accessed 05</w:t>
      </w:r>
      <w:r w:rsidR="00917040" w:rsidRPr="00585B11">
        <w:rPr>
          <w:rStyle w:val="eop"/>
          <w:rFonts w:ascii="Arial" w:hAnsi="Arial" w:cs="Arial"/>
        </w:rPr>
        <w:t>/</w:t>
      </w:r>
      <w:r w:rsidRPr="00585B11">
        <w:rPr>
          <w:rStyle w:val="eop"/>
          <w:rFonts w:ascii="Arial" w:hAnsi="Arial" w:cs="Arial"/>
        </w:rPr>
        <w:t>05/2019]</w:t>
      </w:r>
    </w:p>
    <w:p w14:paraId="1BF0B21D" w14:textId="77777777" w:rsidR="008D0B85" w:rsidRPr="00585B11" w:rsidRDefault="008D0B85" w:rsidP="008D0B85">
      <w:pPr>
        <w:pStyle w:val="paragraph"/>
        <w:textAlignment w:val="baseline"/>
        <w:rPr>
          <w:rStyle w:val="eop"/>
          <w:rFonts w:ascii="Arial" w:hAnsi="Arial" w:cs="Arial"/>
        </w:rPr>
      </w:pPr>
    </w:p>
    <w:p w14:paraId="7BEDB123" w14:textId="74CE66AA" w:rsidR="008D0B85" w:rsidRPr="00585B11" w:rsidRDefault="008D0B85" w:rsidP="008D0B85">
      <w:pPr>
        <w:pStyle w:val="paragraph"/>
        <w:textAlignment w:val="baseline"/>
        <w:rPr>
          <w:rStyle w:val="eop"/>
          <w:rFonts w:ascii="Arial" w:hAnsi="Arial" w:cs="Arial"/>
        </w:rPr>
      </w:pPr>
      <w:r w:rsidRPr="00585B11">
        <w:rPr>
          <w:rStyle w:val="eop"/>
          <w:rFonts w:ascii="Arial" w:hAnsi="Arial" w:cs="Arial"/>
        </w:rPr>
        <w:t>[10] Mumford, E. Job Satisfaction: A Method of Analysis, Personal Review, vol.200, no.3, p. 14, 1991</w:t>
      </w:r>
    </w:p>
    <w:p w14:paraId="2D4573F5" w14:textId="5C7E3C91" w:rsidR="00917040" w:rsidRPr="00585B11" w:rsidRDefault="00917040" w:rsidP="008D0B85">
      <w:pPr>
        <w:pStyle w:val="paragraph"/>
        <w:textAlignment w:val="baseline"/>
        <w:rPr>
          <w:rStyle w:val="eop"/>
          <w:rFonts w:ascii="Arial" w:hAnsi="Arial" w:cs="Arial"/>
        </w:rPr>
      </w:pPr>
    </w:p>
    <w:p w14:paraId="71E67A36" w14:textId="28E83653" w:rsidR="00917040" w:rsidRPr="00585B11" w:rsidRDefault="00917040" w:rsidP="008D0B85">
      <w:pPr>
        <w:pStyle w:val="paragraph"/>
        <w:textAlignment w:val="baseline"/>
        <w:rPr>
          <w:rStyle w:val="eop"/>
          <w:rFonts w:ascii="Arial" w:hAnsi="Arial" w:cs="Arial"/>
        </w:rPr>
      </w:pPr>
      <w:r w:rsidRPr="00585B11">
        <w:rPr>
          <w:rStyle w:val="eop"/>
          <w:rFonts w:ascii="Arial" w:hAnsi="Arial" w:cs="Arial"/>
        </w:rPr>
        <w:t xml:space="preserve">[11] Benefits of Increased Job Satisfaction. [Online]. Available at: </w:t>
      </w:r>
      <w:hyperlink r:id="rId14" w:history="1">
        <w:r w:rsidRPr="00585B11">
          <w:rPr>
            <w:rStyle w:val="Hyperlink"/>
            <w:rFonts w:ascii="Arial" w:hAnsi="Arial" w:cs="Arial"/>
          </w:rPr>
          <w:t>https://inside.6q.io/benefits-of-increased-job-satisfaction/</w:t>
        </w:r>
      </w:hyperlink>
      <w:r w:rsidRPr="00585B11">
        <w:rPr>
          <w:rStyle w:val="eop"/>
          <w:rFonts w:ascii="Arial" w:hAnsi="Arial" w:cs="Arial"/>
        </w:rPr>
        <w:t>.  [Last accessed 06/05/2019]</w:t>
      </w:r>
    </w:p>
    <w:p w14:paraId="718EB3FD" w14:textId="484EBFB6" w:rsidR="008D0B85" w:rsidRPr="00585B11" w:rsidRDefault="008D0B85" w:rsidP="007E36C3">
      <w:pPr>
        <w:pStyle w:val="paragraph"/>
        <w:textAlignment w:val="baseline"/>
        <w:rPr>
          <w:rStyle w:val="eop"/>
          <w:rFonts w:ascii="Arial" w:hAnsi="Arial" w:cs="Arial"/>
        </w:rPr>
      </w:pPr>
    </w:p>
    <w:p w14:paraId="101D81FC" w14:textId="3925FCF8" w:rsidR="00A5628D" w:rsidRPr="00585B11" w:rsidRDefault="00A5628D" w:rsidP="007E36C3">
      <w:pPr>
        <w:pStyle w:val="paragraph"/>
        <w:textAlignment w:val="baseline"/>
        <w:rPr>
          <w:rStyle w:val="eop"/>
          <w:rFonts w:ascii="Arial" w:hAnsi="Arial" w:cs="Arial"/>
        </w:rPr>
      </w:pPr>
      <w:r w:rsidRPr="00585B11">
        <w:rPr>
          <w:rStyle w:val="eop"/>
          <w:rFonts w:ascii="Arial" w:hAnsi="Arial" w:cs="Arial"/>
        </w:rPr>
        <w:lastRenderedPageBreak/>
        <w:t xml:space="preserve">[12] Six proven benefits of engaged employees and why this matters. [Online] Available at: </w:t>
      </w:r>
      <w:hyperlink r:id="rId15" w:history="1">
        <w:r w:rsidRPr="00585B11">
          <w:rPr>
            <w:rStyle w:val="Hyperlink"/>
            <w:rFonts w:ascii="Arial" w:hAnsi="Arial" w:cs="Arial"/>
          </w:rPr>
          <w:t>https://inside.6q.io/benefits-of-engaged-employees/</w:t>
        </w:r>
      </w:hyperlink>
      <w:r w:rsidRPr="00585B11">
        <w:rPr>
          <w:rStyle w:val="eop"/>
          <w:rFonts w:ascii="Arial" w:hAnsi="Arial" w:cs="Arial"/>
        </w:rPr>
        <w:t>. [Last accessed 06/05/2019]</w:t>
      </w:r>
    </w:p>
    <w:p w14:paraId="016675C9" w14:textId="77777777" w:rsidR="00112B77" w:rsidRPr="00585B11" w:rsidRDefault="00112B77" w:rsidP="007E36C3">
      <w:pPr>
        <w:pStyle w:val="paragraph"/>
        <w:textAlignment w:val="baseline"/>
        <w:rPr>
          <w:rStyle w:val="eop"/>
          <w:rFonts w:ascii="Arial" w:hAnsi="Arial" w:cs="Arial"/>
        </w:rPr>
      </w:pPr>
    </w:p>
    <w:p w14:paraId="4516C587" w14:textId="75200640" w:rsidR="00112B77" w:rsidRPr="00585B11" w:rsidRDefault="00112B77" w:rsidP="007E36C3">
      <w:pPr>
        <w:pStyle w:val="paragraph"/>
        <w:textAlignment w:val="baseline"/>
        <w:rPr>
          <w:rStyle w:val="eop"/>
          <w:rFonts w:ascii="Arial" w:hAnsi="Arial" w:cs="Arial"/>
        </w:rPr>
      </w:pPr>
      <w:r w:rsidRPr="00585B11">
        <w:rPr>
          <w:rStyle w:val="eop"/>
          <w:rFonts w:ascii="Arial" w:hAnsi="Arial" w:cs="Arial"/>
        </w:rPr>
        <w:t xml:space="preserve">[13] Business Balls, Workplace Well-being. [Online]. Available at: </w:t>
      </w:r>
      <w:hyperlink r:id="rId16" w:history="1">
        <w:r w:rsidRPr="00585B11">
          <w:rPr>
            <w:rStyle w:val="Hyperlink"/>
            <w:rFonts w:ascii="Arial" w:hAnsi="Arial" w:cs="Arial"/>
          </w:rPr>
          <w:t>https://www.businessballs.com/self-management/workplace-well-being/</w:t>
        </w:r>
      </w:hyperlink>
      <w:r w:rsidRPr="00585B11">
        <w:rPr>
          <w:rStyle w:val="eop"/>
          <w:rFonts w:ascii="Arial" w:hAnsi="Arial" w:cs="Arial"/>
        </w:rPr>
        <w:t>. [Last accessed 06/05/2019]</w:t>
      </w:r>
    </w:p>
    <w:p w14:paraId="5D4C600D" w14:textId="2D070A2C" w:rsidR="008C6EEF" w:rsidRPr="00585B11" w:rsidRDefault="008C6EEF" w:rsidP="007E36C3">
      <w:pPr>
        <w:pStyle w:val="paragraph"/>
        <w:textAlignment w:val="baseline"/>
        <w:rPr>
          <w:rFonts w:ascii="Arial" w:hAnsi="Arial" w:cs="Arial"/>
        </w:rPr>
      </w:pPr>
    </w:p>
    <w:p w14:paraId="021E0DC2" w14:textId="359F66E5" w:rsidR="00AD438F" w:rsidRPr="00585B11" w:rsidRDefault="00AD438F" w:rsidP="007E36C3">
      <w:pPr>
        <w:pStyle w:val="paragraph"/>
        <w:textAlignment w:val="baseline"/>
        <w:rPr>
          <w:rFonts w:ascii="Arial" w:hAnsi="Arial" w:cs="Arial"/>
        </w:rPr>
      </w:pPr>
      <w:r w:rsidRPr="00585B11">
        <w:rPr>
          <w:rFonts w:ascii="Arial" w:hAnsi="Arial" w:cs="Arial"/>
        </w:rPr>
        <w:t xml:space="preserve">[14] Business Balls, Frederick Herzberg – Motivation Theory. [Online]. Available at: </w:t>
      </w:r>
      <w:hyperlink r:id="rId17" w:history="1">
        <w:r w:rsidRPr="00585B11">
          <w:rPr>
            <w:rStyle w:val="Hyperlink"/>
            <w:rFonts w:ascii="Arial" w:hAnsi="Arial" w:cs="Arial"/>
          </w:rPr>
          <w:t>https://www.businessballs.com/improving-workplace-performance/frederick-herzberg-motivation-theory/</w:t>
        </w:r>
      </w:hyperlink>
      <w:r w:rsidRPr="00585B11">
        <w:rPr>
          <w:rFonts w:ascii="Arial" w:hAnsi="Arial" w:cs="Arial"/>
        </w:rPr>
        <w:t>. [Last accessed 06/05/2019]</w:t>
      </w:r>
    </w:p>
    <w:p w14:paraId="39FEB027" w14:textId="4945E28A" w:rsidR="007E36C3" w:rsidRPr="00585B11" w:rsidRDefault="007E36C3" w:rsidP="00947E47">
      <w:pPr>
        <w:spacing w:line="360" w:lineRule="auto"/>
        <w:rPr>
          <w:rFonts w:ascii="Arial" w:eastAsia="Arial" w:hAnsi="Arial" w:cs="Arial"/>
          <w:iCs/>
          <w:sz w:val="24"/>
          <w:szCs w:val="24"/>
        </w:rPr>
      </w:pPr>
    </w:p>
    <w:p w14:paraId="1910B35C" w14:textId="28DEEDBF" w:rsidR="004770CB" w:rsidRPr="00585B11" w:rsidRDefault="004770CB" w:rsidP="00947E47">
      <w:pPr>
        <w:spacing w:line="360" w:lineRule="auto"/>
        <w:rPr>
          <w:rFonts w:ascii="Arial" w:eastAsia="Arial" w:hAnsi="Arial" w:cs="Arial"/>
          <w:iCs/>
          <w:sz w:val="24"/>
          <w:szCs w:val="24"/>
        </w:rPr>
      </w:pPr>
      <w:r w:rsidRPr="00585B11">
        <w:rPr>
          <w:rFonts w:ascii="Arial" w:eastAsia="Arial" w:hAnsi="Arial" w:cs="Arial"/>
          <w:iCs/>
          <w:sz w:val="24"/>
          <w:szCs w:val="24"/>
        </w:rPr>
        <w:t xml:space="preserve">[15] Business Balls, Mcgregor’s XY Theory of Management. [Online]. Available at: </w:t>
      </w:r>
      <w:hyperlink r:id="rId18" w:history="1">
        <w:r w:rsidRPr="00585B11">
          <w:rPr>
            <w:rStyle w:val="Hyperlink"/>
            <w:rFonts w:ascii="Arial" w:eastAsia="Arial" w:hAnsi="Arial" w:cs="Arial"/>
            <w:iCs/>
            <w:sz w:val="24"/>
            <w:szCs w:val="24"/>
          </w:rPr>
          <w:t>https://www.businessballs.com/improving-workplace-performance/mcgregors-xy-theory-of-management/</w:t>
        </w:r>
      </w:hyperlink>
      <w:r w:rsidRPr="00585B11">
        <w:rPr>
          <w:rFonts w:ascii="Arial" w:eastAsia="Arial" w:hAnsi="Arial" w:cs="Arial"/>
          <w:iCs/>
          <w:sz w:val="24"/>
          <w:szCs w:val="24"/>
        </w:rPr>
        <w:t xml:space="preserve">. [Last accessed 06/05/2019] </w:t>
      </w:r>
    </w:p>
    <w:p w14:paraId="0B538903" w14:textId="700D1721" w:rsidR="00E80BC3" w:rsidRPr="00585B11" w:rsidRDefault="00E80BC3" w:rsidP="00947E47">
      <w:pPr>
        <w:spacing w:line="360" w:lineRule="auto"/>
        <w:rPr>
          <w:rFonts w:ascii="Arial" w:eastAsia="Arial" w:hAnsi="Arial" w:cs="Arial"/>
          <w:iCs/>
          <w:sz w:val="24"/>
          <w:szCs w:val="24"/>
        </w:rPr>
      </w:pPr>
      <w:r w:rsidRPr="00585B11">
        <w:rPr>
          <w:rFonts w:ascii="Arial" w:eastAsia="Arial" w:hAnsi="Arial" w:cs="Arial"/>
          <w:iCs/>
          <w:sz w:val="24"/>
          <w:szCs w:val="24"/>
        </w:rPr>
        <w:t xml:space="preserve">[16] BBC News, Google your way to a wacky office. [Online]. Available at: </w:t>
      </w:r>
      <w:hyperlink r:id="rId19" w:history="1">
        <w:r w:rsidRPr="00585B11">
          <w:rPr>
            <w:rStyle w:val="Hyperlink"/>
            <w:rFonts w:ascii="Arial" w:eastAsia="Arial" w:hAnsi="Arial" w:cs="Arial"/>
            <w:iCs/>
            <w:sz w:val="24"/>
            <w:szCs w:val="24"/>
          </w:rPr>
          <w:t>http://news.bbc.co.uk/1/hi/7290322.stm</w:t>
        </w:r>
      </w:hyperlink>
      <w:r w:rsidRPr="00585B11">
        <w:rPr>
          <w:rFonts w:ascii="Arial" w:eastAsia="Arial" w:hAnsi="Arial" w:cs="Arial"/>
          <w:iCs/>
          <w:sz w:val="24"/>
          <w:szCs w:val="24"/>
        </w:rPr>
        <w:t>.  [Last accessed: 06/05/2019]</w:t>
      </w:r>
    </w:p>
    <w:p w14:paraId="413D494B" w14:textId="6731A945" w:rsidR="00B37B9F" w:rsidRPr="00585B11" w:rsidRDefault="00B37B9F" w:rsidP="00947E47">
      <w:pPr>
        <w:spacing w:line="360" w:lineRule="auto"/>
        <w:rPr>
          <w:rFonts w:ascii="Arial" w:eastAsia="Arial" w:hAnsi="Arial" w:cs="Arial"/>
          <w:iCs/>
          <w:sz w:val="24"/>
          <w:szCs w:val="24"/>
        </w:rPr>
      </w:pPr>
    </w:p>
    <w:p w14:paraId="7737B2E6" w14:textId="1669F4BF" w:rsidR="00B37B9F" w:rsidRPr="00585B11" w:rsidRDefault="00B37B9F" w:rsidP="00947E47">
      <w:pPr>
        <w:spacing w:line="360" w:lineRule="auto"/>
        <w:rPr>
          <w:rFonts w:ascii="Arial" w:eastAsia="Arial" w:hAnsi="Arial" w:cs="Arial"/>
          <w:iCs/>
          <w:sz w:val="24"/>
          <w:szCs w:val="24"/>
        </w:rPr>
      </w:pPr>
      <w:r w:rsidRPr="00585B11">
        <w:rPr>
          <w:rFonts w:ascii="Arial" w:eastAsia="Arial" w:hAnsi="Arial" w:cs="Arial"/>
          <w:iCs/>
          <w:sz w:val="24"/>
          <w:szCs w:val="24"/>
        </w:rPr>
        <w:t xml:space="preserve">[17] Employee Engagement Software, Perkbox. [Online].  Available at: </w:t>
      </w:r>
      <w:hyperlink r:id="rId20" w:history="1">
        <w:r w:rsidRPr="00585B11">
          <w:rPr>
            <w:rStyle w:val="Hyperlink"/>
            <w:rFonts w:ascii="Arial" w:eastAsia="Arial" w:hAnsi="Arial" w:cs="Arial"/>
            <w:iCs/>
            <w:sz w:val="24"/>
            <w:szCs w:val="24"/>
          </w:rPr>
          <w:t>https://pages.perkbox.com/join.html?utm_source=capterra&amp;utm_campaign=employeeengagement</w:t>
        </w:r>
      </w:hyperlink>
      <w:r w:rsidRPr="00585B11">
        <w:rPr>
          <w:rFonts w:ascii="Arial" w:eastAsia="Arial" w:hAnsi="Arial" w:cs="Arial"/>
          <w:iCs/>
          <w:sz w:val="24"/>
          <w:szCs w:val="24"/>
        </w:rPr>
        <w:t>.  [Last accessed: 06/05/2019]</w:t>
      </w:r>
    </w:p>
    <w:p w14:paraId="79DEEF11" w14:textId="2C86D862" w:rsidR="00B37B9F" w:rsidRPr="00585B11" w:rsidRDefault="00B37B9F" w:rsidP="00B37B9F">
      <w:pPr>
        <w:spacing w:line="360" w:lineRule="auto"/>
        <w:rPr>
          <w:rFonts w:ascii="Arial" w:eastAsia="Arial" w:hAnsi="Arial" w:cs="Arial"/>
          <w:iCs/>
          <w:sz w:val="24"/>
          <w:szCs w:val="24"/>
        </w:rPr>
      </w:pPr>
      <w:r w:rsidRPr="00585B11">
        <w:rPr>
          <w:rFonts w:ascii="Arial" w:eastAsia="Arial" w:hAnsi="Arial" w:cs="Arial"/>
          <w:iCs/>
          <w:sz w:val="24"/>
          <w:szCs w:val="24"/>
        </w:rPr>
        <w:t>[18] Employee Engagement Software,</w:t>
      </w:r>
      <w:r w:rsidR="001C70A9" w:rsidRPr="00585B11">
        <w:rPr>
          <w:rFonts w:ascii="Arial" w:eastAsia="Arial" w:hAnsi="Arial" w:cs="Arial"/>
          <w:iCs/>
          <w:sz w:val="24"/>
          <w:szCs w:val="24"/>
        </w:rPr>
        <w:t xml:space="preserve"> Trackstar. [Online] Available at: </w:t>
      </w:r>
      <w:hyperlink r:id="rId21" w:history="1">
        <w:r w:rsidR="001C70A9" w:rsidRPr="00585B11">
          <w:rPr>
            <w:rStyle w:val="Hyperlink"/>
            <w:rFonts w:ascii="Arial" w:eastAsia="Arial" w:hAnsi="Arial" w:cs="Arial"/>
            <w:iCs/>
            <w:sz w:val="24"/>
            <w:szCs w:val="24"/>
          </w:rPr>
          <w:t>https://www.capterra.com/p/9014/Trakstar-Performance-Appraisal-Software/</w:t>
        </w:r>
      </w:hyperlink>
      <w:r w:rsidR="001C70A9" w:rsidRPr="00585B11">
        <w:rPr>
          <w:rFonts w:ascii="Arial" w:eastAsia="Arial" w:hAnsi="Arial" w:cs="Arial"/>
          <w:iCs/>
          <w:sz w:val="24"/>
          <w:szCs w:val="24"/>
        </w:rPr>
        <w:t>.  [Last accessed 06/05/2019]</w:t>
      </w:r>
    </w:p>
    <w:p w14:paraId="4C27FE71" w14:textId="355922E6" w:rsidR="009E4E81" w:rsidRPr="00585B11" w:rsidRDefault="009E4E81" w:rsidP="00B37B9F">
      <w:pPr>
        <w:spacing w:line="360" w:lineRule="auto"/>
        <w:rPr>
          <w:rFonts w:ascii="Arial" w:eastAsia="Arial" w:hAnsi="Arial" w:cs="Arial"/>
          <w:iCs/>
          <w:sz w:val="24"/>
          <w:szCs w:val="24"/>
        </w:rPr>
      </w:pPr>
    </w:p>
    <w:p w14:paraId="379C8FF9" w14:textId="072D3F98" w:rsidR="009E4E81" w:rsidRPr="00585B11" w:rsidRDefault="009E4E81" w:rsidP="00B37B9F">
      <w:pPr>
        <w:spacing w:line="360" w:lineRule="auto"/>
        <w:rPr>
          <w:rFonts w:ascii="Arial" w:eastAsia="Arial" w:hAnsi="Arial" w:cs="Arial"/>
          <w:iCs/>
          <w:sz w:val="24"/>
          <w:szCs w:val="24"/>
        </w:rPr>
      </w:pPr>
      <w:r w:rsidRPr="00585B11">
        <w:rPr>
          <w:rFonts w:ascii="Arial" w:eastAsia="Arial" w:hAnsi="Arial" w:cs="Arial"/>
          <w:iCs/>
          <w:sz w:val="24"/>
          <w:szCs w:val="24"/>
        </w:rPr>
        <w:t xml:space="preserve">[19] Work Well-being. [Online] Available at: </w:t>
      </w:r>
      <w:hyperlink r:id="rId22" w:history="1">
        <w:r w:rsidRPr="00585B11">
          <w:rPr>
            <w:rStyle w:val="Hyperlink"/>
            <w:rFonts w:ascii="Arial" w:eastAsia="Arial" w:hAnsi="Arial" w:cs="Arial"/>
            <w:iCs/>
            <w:sz w:val="24"/>
            <w:szCs w:val="24"/>
          </w:rPr>
          <w:t>https://www.work-well-being.com/wellbeing-programmes</w:t>
        </w:r>
      </w:hyperlink>
      <w:r w:rsidRPr="00585B11">
        <w:rPr>
          <w:rFonts w:ascii="Arial" w:eastAsia="Arial" w:hAnsi="Arial" w:cs="Arial"/>
          <w:iCs/>
          <w:sz w:val="24"/>
          <w:szCs w:val="24"/>
        </w:rPr>
        <w:t>. [Last accessed: 06/05/2019]</w:t>
      </w:r>
    </w:p>
    <w:p w14:paraId="6DED4EB5" w14:textId="43F16134" w:rsidR="00160377" w:rsidRPr="00585B11" w:rsidRDefault="00160377" w:rsidP="00B37B9F">
      <w:pPr>
        <w:spacing w:line="360" w:lineRule="auto"/>
        <w:rPr>
          <w:rFonts w:ascii="Arial" w:eastAsia="Arial" w:hAnsi="Arial" w:cs="Arial"/>
          <w:iCs/>
          <w:sz w:val="24"/>
          <w:szCs w:val="24"/>
        </w:rPr>
      </w:pPr>
    </w:p>
    <w:p w14:paraId="1E2ACDA7" w14:textId="34FEF92E" w:rsidR="00160377" w:rsidRPr="00585B11" w:rsidRDefault="00160377" w:rsidP="00B37B9F">
      <w:pPr>
        <w:spacing w:line="360" w:lineRule="auto"/>
        <w:rPr>
          <w:rFonts w:ascii="Arial" w:eastAsia="Arial" w:hAnsi="Arial" w:cs="Arial"/>
          <w:iCs/>
          <w:sz w:val="24"/>
          <w:szCs w:val="24"/>
        </w:rPr>
      </w:pPr>
      <w:r w:rsidRPr="00585B11">
        <w:rPr>
          <w:rFonts w:ascii="Arial" w:eastAsia="Arial" w:hAnsi="Arial" w:cs="Arial"/>
          <w:iCs/>
          <w:sz w:val="24"/>
          <w:szCs w:val="24"/>
        </w:rPr>
        <w:t xml:space="preserve">[20] Mind, Resource 3 How to promote wellbeing and tackle the causes of </w:t>
      </w:r>
      <w:r w:rsidR="00CE5E98" w:rsidRPr="00585B11">
        <w:rPr>
          <w:rFonts w:ascii="Arial" w:eastAsia="Arial" w:hAnsi="Arial" w:cs="Arial"/>
          <w:iCs/>
          <w:sz w:val="24"/>
          <w:szCs w:val="24"/>
        </w:rPr>
        <w:t>work</w:t>
      </w:r>
      <w:r w:rsidRPr="00585B11">
        <w:rPr>
          <w:rFonts w:ascii="Arial" w:eastAsia="Arial" w:hAnsi="Arial" w:cs="Arial"/>
          <w:iCs/>
          <w:sz w:val="24"/>
          <w:szCs w:val="24"/>
        </w:rPr>
        <w:t xml:space="preserve"> </w:t>
      </w:r>
      <w:r w:rsidR="00CE5E98" w:rsidRPr="00585B11">
        <w:rPr>
          <w:rFonts w:ascii="Arial" w:eastAsia="Arial" w:hAnsi="Arial" w:cs="Arial"/>
          <w:iCs/>
          <w:sz w:val="24"/>
          <w:szCs w:val="24"/>
        </w:rPr>
        <w:t>related</w:t>
      </w:r>
      <w:r w:rsidRPr="00585B11">
        <w:rPr>
          <w:rFonts w:ascii="Arial" w:eastAsia="Arial" w:hAnsi="Arial" w:cs="Arial"/>
          <w:iCs/>
          <w:sz w:val="24"/>
          <w:szCs w:val="24"/>
        </w:rPr>
        <w:t xml:space="preserve"> mental health problems. [Online].  Available at: </w:t>
      </w:r>
      <w:hyperlink r:id="rId23" w:history="1">
        <w:r w:rsidRPr="00585B11">
          <w:rPr>
            <w:rStyle w:val="Hyperlink"/>
            <w:rFonts w:ascii="Arial" w:eastAsia="Arial" w:hAnsi="Arial" w:cs="Arial"/>
            <w:iCs/>
            <w:sz w:val="24"/>
            <w:szCs w:val="24"/>
          </w:rPr>
          <w:t>https://www.mind.org.uk/media/428496/Resource3_HowToPromoteWellBeingFINAL.pdf</w:t>
        </w:r>
      </w:hyperlink>
      <w:r w:rsidRPr="00585B11">
        <w:rPr>
          <w:rFonts w:ascii="Arial" w:eastAsia="Arial" w:hAnsi="Arial" w:cs="Arial"/>
          <w:iCs/>
          <w:sz w:val="24"/>
          <w:szCs w:val="24"/>
        </w:rPr>
        <w:t>. [Last accessed 06/05/2019]</w:t>
      </w:r>
    </w:p>
    <w:p w14:paraId="124CEC85" w14:textId="4561175D" w:rsidR="00665154" w:rsidRPr="00585B11" w:rsidRDefault="00665154" w:rsidP="00B37B9F">
      <w:pPr>
        <w:spacing w:line="360" w:lineRule="auto"/>
        <w:rPr>
          <w:rFonts w:ascii="Arial" w:eastAsia="Arial" w:hAnsi="Arial" w:cs="Arial"/>
          <w:iCs/>
          <w:sz w:val="24"/>
          <w:szCs w:val="24"/>
        </w:rPr>
      </w:pPr>
      <w:r w:rsidRPr="00585B11">
        <w:rPr>
          <w:rFonts w:ascii="Arial" w:eastAsia="Arial" w:hAnsi="Arial" w:cs="Arial"/>
          <w:iCs/>
          <w:sz w:val="24"/>
          <w:szCs w:val="24"/>
        </w:rPr>
        <w:lastRenderedPageBreak/>
        <w:t xml:space="preserve">[21] ACAS working for everyone. [Online].  Available at: </w:t>
      </w:r>
      <w:hyperlink r:id="rId24" w:history="1">
        <w:r w:rsidRPr="00585B11">
          <w:rPr>
            <w:rStyle w:val="Hyperlink"/>
            <w:rFonts w:ascii="Arial" w:eastAsia="Arial" w:hAnsi="Arial" w:cs="Arial"/>
            <w:iCs/>
            <w:sz w:val="24"/>
            <w:szCs w:val="24"/>
          </w:rPr>
          <w:t>http://www.acas.org.uk/index.aspx?articleid=5031</w:t>
        </w:r>
      </w:hyperlink>
      <w:r w:rsidRPr="00585B11">
        <w:rPr>
          <w:rFonts w:ascii="Arial" w:eastAsia="Arial" w:hAnsi="Arial" w:cs="Arial"/>
          <w:iCs/>
          <w:sz w:val="24"/>
          <w:szCs w:val="24"/>
        </w:rPr>
        <w:t>.  [Last accessed: 06/05/2019]</w:t>
      </w:r>
    </w:p>
    <w:p w14:paraId="38CA2D2B" w14:textId="1C98E190" w:rsidR="00665154" w:rsidRPr="00585B11" w:rsidRDefault="00665154" w:rsidP="00B37B9F">
      <w:pPr>
        <w:spacing w:line="360" w:lineRule="auto"/>
        <w:rPr>
          <w:rFonts w:ascii="Arial" w:eastAsia="Arial" w:hAnsi="Arial" w:cs="Arial"/>
          <w:iCs/>
          <w:sz w:val="24"/>
          <w:szCs w:val="24"/>
        </w:rPr>
      </w:pPr>
      <w:r w:rsidRPr="00585B11">
        <w:rPr>
          <w:rFonts w:ascii="Arial" w:eastAsia="Arial" w:hAnsi="Arial" w:cs="Arial"/>
          <w:iCs/>
          <w:sz w:val="24"/>
          <w:szCs w:val="24"/>
        </w:rPr>
        <w:t xml:space="preserve">[22] Worker Wellbeing and Workplace Performance. [Online].  Available at: </w:t>
      </w:r>
      <w:hyperlink r:id="rId25" w:history="1">
        <w:r w:rsidRPr="00585B11">
          <w:rPr>
            <w:rStyle w:val="Hyperlink"/>
            <w:rFonts w:ascii="Arial" w:eastAsia="Arial" w:hAnsi="Arial" w:cs="Arial"/>
            <w:iCs/>
            <w:sz w:val="24"/>
            <w:szCs w:val="24"/>
          </w:rPr>
          <w:t>https://assets.publishing.service.gov.uk/government/uploads/system/uploads/attachment_data/file/366637/bis-14-1120-does-worker-wellbeing-affect-workplace-performance-final.pdf</w:t>
        </w:r>
      </w:hyperlink>
      <w:r w:rsidRPr="00585B11">
        <w:rPr>
          <w:rFonts w:ascii="Arial" w:eastAsia="Arial" w:hAnsi="Arial" w:cs="Arial"/>
          <w:iCs/>
          <w:sz w:val="24"/>
          <w:szCs w:val="24"/>
        </w:rPr>
        <w:t>. [Last accessed 06/05/2019]</w:t>
      </w:r>
    </w:p>
    <w:p w14:paraId="3012090F" w14:textId="06AB9D61" w:rsidR="0026726C" w:rsidRPr="00585B11" w:rsidRDefault="0026726C" w:rsidP="00B37B9F">
      <w:pPr>
        <w:spacing w:line="360" w:lineRule="auto"/>
        <w:rPr>
          <w:rFonts w:ascii="Arial" w:eastAsia="Arial" w:hAnsi="Arial" w:cs="Arial"/>
          <w:iCs/>
          <w:sz w:val="24"/>
          <w:szCs w:val="24"/>
        </w:rPr>
      </w:pPr>
      <w:r w:rsidRPr="00585B11">
        <w:rPr>
          <w:rFonts w:ascii="Arial" w:eastAsia="Arial" w:hAnsi="Arial" w:cs="Arial"/>
          <w:iCs/>
          <w:sz w:val="24"/>
          <w:szCs w:val="24"/>
        </w:rPr>
        <w:t xml:space="preserve">[23] Smartsheet Implementation Plan, [Online]. Available at: </w:t>
      </w:r>
      <w:hyperlink r:id="rId26" w:history="1">
        <w:r w:rsidRPr="00585B11">
          <w:rPr>
            <w:rStyle w:val="Hyperlink"/>
            <w:rFonts w:ascii="Arial" w:eastAsia="Arial" w:hAnsi="Arial" w:cs="Arial"/>
            <w:iCs/>
            <w:sz w:val="24"/>
            <w:szCs w:val="24"/>
          </w:rPr>
          <w:t>https://www.smartsheet.com/implementation-plan</w:t>
        </w:r>
      </w:hyperlink>
      <w:r w:rsidRPr="00585B11">
        <w:rPr>
          <w:rFonts w:ascii="Arial" w:eastAsia="Arial" w:hAnsi="Arial" w:cs="Arial"/>
          <w:iCs/>
          <w:sz w:val="24"/>
          <w:szCs w:val="24"/>
        </w:rPr>
        <w:t>. [Last accessed: 08/05/2019]</w:t>
      </w:r>
    </w:p>
    <w:p w14:paraId="70664AD4" w14:textId="34C54C0D" w:rsidR="009D50E5" w:rsidRPr="00585B11" w:rsidRDefault="00536C57" w:rsidP="00536C57">
      <w:pPr>
        <w:spacing w:line="360" w:lineRule="auto"/>
        <w:rPr>
          <w:rFonts w:ascii="Arial" w:eastAsia="Arial" w:hAnsi="Arial" w:cs="Arial"/>
          <w:iCs/>
          <w:sz w:val="24"/>
          <w:szCs w:val="24"/>
        </w:rPr>
      </w:pPr>
      <w:r w:rsidRPr="00585B11">
        <w:rPr>
          <w:rFonts w:ascii="Arial" w:eastAsia="Arial" w:hAnsi="Arial" w:cs="Arial"/>
          <w:iCs/>
          <w:sz w:val="24"/>
          <w:szCs w:val="24"/>
        </w:rPr>
        <w:t xml:space="preserve">[24] Smartsheet Organisational Change Management Plan Template.  [Online] Available at: </w:t>
      </w:r>
      <w:hyperlink r:id="rId27" w:history="1">
        <w:r w:rsidR="009D50E5" w:rsidRPr="00585B11">
          <w:rPr>
            <w:rStyle w:val="Hyperlink"/>
            <w:rFonts w:ascii="Arial" w:eastAsia="Arial" w:hAnsi="Arial" w:cs="Arial"/>
            <w:iCs/>
            <w:sz w:val="24"/>
            <w:szCs w:val="24"/>
          </w:rPr>
          <w:t>https://www.smartshee</w:t>
        </w:r>
        <w:r w:rsidR="009D50E5" w:rsidRPr="00585B11">
          <w:rPr>
            <w:rStyle w:val="Hyperlink"/>
            <w:rFonts w:ascii="Arial" w:eastAsia="Arial" w:hAnsi="Arial" w:cs="Arial"/>
            <w:iCs/>
            <w:sz w:val="24"/>
            <w:szCs w:val="24"/>
          </w:rPr>
          <w:t>t</w:t>
        </w:r>
        <w:r w:rsidR="009D50E5" w:rsidRPr="00585B11">
          <w:rPr>
            <w:rStyle w:val="Hyperlink"/>
            <w:rFonts w:ascii="Arial" w:eastAsia="Arial" w:hAnsi="Arial" w:cs="Arial"/>
            <w:iCs/>
            <w:sz w:val="24"/>
            <w:szCs w:val="24"/>
          </w:rPr>
          <w:t>.com/implementation-plan</w:t>
        </w:r>
      </w:hyperlink>
      <w:r w:rsidRPr="00585B11">
        <w:rPr>
          <w:rFonts w:ascii="Arial" w:eastAsia="Arial" w:hAnsi="Arial" w:cs="Arial"/>
          <w:iCs/>
          <w:sz w:val="24"/>
          <w:szCs w:val="24"/>
        </w:rPr>
        <w:t>.  [Last accessed: 08/05/2019]</w:t>
      </w:r>
    </w:p>
    <w:p w14:paraId="0D9C4A42" w14:textId="41AD9961" w:rsidR="00AC1B7C" w:rsidRPr="00585B11" w:rsidRDefault="00AC1B7C" w:rsidP="00AC1B7C">
      <w:pPr>
        <w:spacing w:line="360" w:lineRule="auto"/>
        <w:rPr>
          <w:rFonts w:ascii="Arial" w:eastAsia="Arial" w:hAnsi="Arial" w:cs="Arial"/>
          <w:sz w:val="24"/>
          <w:szCs w:val="24"/>
        </w:rPr>
      </w:pPr>
      <w:r w:rsidRPr="00585B11">
        <w:rPr>
          <w:rFonts w:ascii="Arial" w:eastAsia="Arial" w:hAnsi="Arial" w:cs="Arial"/>
          <w:iCs/>
          <w:sz w:val="24"/>
          <w:szCs w:val="24"/>
        </w:rPr>
        <w:t xml:space="preserve">[25] </w:t>
      </w:r>
      <w:r w:rsidRPr="00585B11">
        <w:rPr>
          <w:rFonts w:ascii="Arial" w:eastAsia="Arial" w:hAnsi="Arial" w:cs="Arial"/>
          <w:sz w:val="24"/>
          <w:szCs w:val="24"/>
        </w:rPr>
        <w:t xml:space="preserve">Kotter’s 8 step Model of Change </w:t>
      </w:r>
      <w:r w:rsidRPr="00585B11">
        <w:rPr>
          <w:rFonts w:ascii="Arial" w:eastAsia="Arial" w:hAnsi="Arial" w:cs="Arial"/>
          <w:color w:val="0563C1"/>
          <w:sz w:val="24"/>
          <w:szCs w:val="24"/>
          <w:u w:val="single"/>
        </w:rPr>
        <w:t>[Online]</w:t>
      </w:r>
      <w:r w:rsidR="008567FE" w:rsidRPr="00585B11">
        <w:rPr>
          <w:rFonts w:ascii="Arial" w:eastAsia="Arial" w:hAnsi="Arial" w:cs="Arial"/>
          <w:color w:val="0563C1"/>
          <w:sz w:val="24"/>
          <w:szCs w:val="24"/>
          <w:u w:val="single"/>
        </w:rPr>
        <w:t xml:space="preserve">. </w:t>
      </w:r>
      <w:r w:rsidRPr="00585B11">
        <w:rPr>
          <w:rFonts w:ascii="Arial" w:eastAsia="Arial" w:hAnsi="Arial" w:cs="Arial"/>
          <w:color w:val="0563C1"/>
          <w:sz w:val="24"/>
          <w:szCs w:val="24"/>
          <w:u w:val="single"/>
        </w:rPr>
        <w:t xml:space="preserve"> Available at</w:t>
      </w:r>
      <w:r w:rsidR="008567FE" w:rsidRPr="00585B11">
        <w:rPr>
          <w:rFonts w:ascii="Arial" w:eastAsia="Arial" w:hAnsi="Arial" w:cs="Arial"/>
          <w:color w:val="0563C1"/>
          <w:sz w:val="24"/>
          <w:szCs w:val="24"/>
          <w:u w:val="single"/>
        </w:rPr>
        <w:t>:</w:t>
      </w:r>
      <w:r w:rsidRPr="00585B11">
        <w:rPr>
          <w:rFonts w:ascii="Arial" w:eastAsia="Arial" w:hAnsi="Arial" w:cs="Arial"/>
          <w:color w:val="0563C1"/>
          <w:sz w:val="24"/>
          <w:szCs w:val="24"/>
          <w:u w:val="single"/>
        </w:rPr>
        <w:t xml:space="preserve"> </w:t>
      </w:r>
      <w:hyperlink r:id="rId28">
        <w:r w:rsidRPr="00585B11">
          <w:rPr>
            <w:rStyle w:val="Hyperlink"/>
            <w:rFonts w:ascii="Arial" w:eastAsia="Arial" w:hAnsi="Arial" w:cs="Arial"/>
            <w:sz w:val="24"/>
            <w:szCs w:val="24"/>
          </w:rPr>
          <w:t>https://www.managementstudyguide.com/kotters-8-step-model-of-change.htm</w:t>
        </w:r>
      </w:hyperlink>
      <w:r w:rsidRPr="00585B11">
        <w:rPr>
          <w:rFonts w:ascii="Arial" w:eastAsia="Arial" w:hAnsi="Arial" w:cs="Arial"/>
          <w:sz w:val="24"/>
          <w:szCs w:val="24"/>
        </w:rPr>
        <w:t xml:space="preserve">.  </w:t>
      </w:r>
      <w:r w:rsidRPr="00585B11">
        <w:rPr>
          <w:rFonts w:ascii="Arial" w:eastAsia="Arial" w:hAnsi="Arial" w:cs="Arial"/>
          <w:color w:val="0563C1"/>
          <w:sz w:val="24"/>
          <w:szCs w:val="24"/>
          <w:u w:val="single"/>
        </w:rPr>
        <w:t>[</w:t>
      </w:r>
      <w:r w:rsidR="008567FE" w:rsidRPr="00585B11">
        <w:rPr>
          <w:rFonts w:ascii="Arial" w:eastAsia="Arial" w:hAnsi="Arial" w:cs="Arial"/>
          <w:color w:val="0563C1"/>
          <w:sz w:val="24"/>
          <w:szCs w:val="24"/>
          <w:u w:val="single"/>
        </w:rPr>
        <w:t>Last a</w:t>
      </w:r>
      <w:r w:rsidRPr="00585B11">
        <w:rPr>
          <w:rFonts w:ascii="Arial" w:eastAsia="Arial" w:hAnsi="Arial" w:cs="Arial"/>
          <w:color w:val="0563C1"/>
          <w:sz w:val="24"/>
          <w:szCs w:val="24"/>
          <w:u w:val="single"/>
        </w:rPr>
        <w:t>ccessed</w:t>
      </w:r>
      <w:r w:rsidR="008567FE" w:rsidRPr="00585B11">
        <w:rPr>
          <w:rFonts w:ascii="Arial" w:eastAsia="Arial" w:hAnsi="Arial" w:cs="Arial"/>
          <w:color w:val="0563C1"/>
          <w:sz w:val="24"/>
          <w:szCs w:val="24"/>
          <w:u w:val="single"/>
        </w:rPr>
        <w:t>:</w:t>
      </w:r>
      <w:r w:rsidRPr="00585B11">
        <w:rPr>
          <w:rFonts w:ascii="Arial" w:eastAsia="Arial" w:hAnsi="Arial" w:cs="Arial"/>
          <w:color w:val="0563C1"/>
          <w:sz w:val="24"/>
          <w:szCs w:val="24"/>
          <w:u w:val="single"/>
        </w:rPr>
        <w:t xml:space="preserve"> 08/05/2019]</w:t>
      </w:r>
    </w:p>
    <w:p w14:paraId="10034F50" w14:textId="61BF978D" w:rsidR="00AC1B7C" w:rsidRPr="00585B11" w:rsidRDefault="008567FE" w:rsidP="00536C57">
      <w:pPr>
        <w:spacing w:line="360" w:lineRule="auto"/>
        <w:rPr>
          <w:rFonts w:ascii="Arial" w:eastAsia="Arial" w:hAnsi="Arial" w:cs="Arial"/>
          <w:iCs/>
          <w:sz w:val="24"/>
          <w:szCs w:val="24"/>
        </w:rPr>
      </w:pPr>
      <w:r w:rsidRPr="00585B11">
        <w:rPr>
          <w:rFonts w:ascii="Arial" w:eastAsia="Arial" w:hAnsi="Arial" w:cs="Arial"/>
          <w:iCs/>
          <w:sz w:val="24"/>
          <w:szCs w:val="24"/>
        </w:rPr>
        <w:t xml:space="preserve">[26] MindTools Project Initiation Documents. [Online]. Available at: </w:t>
      </w:r>
      <w:hyperlink r:id="rId29" w:history="1">
        <w:r w:rsidRPr="00585B11">
          <w:rPr>
            <w:rStyle w:val="Hyperlink"/>
            <w:rFonts w:ascii="Arial" w:eastAsia="Arial" w:hAnsi="Arial" w:cs="Arial"/>
            <w:iCs/>
            <w:sz w:val="24"/>
            <w:szCs w:val="24"/>
          </w:rPr>
          <w:t>https://www.mindtools.com/pages/article/newPPM_85.htm</w:t>
        </w:r>
      </w:hyperlink>
      <w:r w:rsidR="007D520F" w:rsidRPr="00585B11">
        <w:rPr>
          <w:rFonts w:ascii="Arial" w:eastAsia="Arial" w:hAnsi="Arial" w:cs="Arial"/>
          <w:iCs/>
          <w:sz w:val="24"/>
          <w:szCs w:val="24"/>
        </w:rPr>
        <w:t xml:space="preserve">.  [Last accessed: </w:t>
      </w:r>
      <w:r w:rsidRPr="00585B11">
        <w:rPr>
          <w:rFonts w:ascii="Arial" w:eastAsia="Arial" w:hAnsi="Arial" w:cs="Arial"/>
          <w:iCs/>
          <w:sz w:val="24"/>
          <w:szCs w:val="24"/>
        </w:rPr>
        <w:t>08/05/2019]</w:t>
      </w:r>
    </w:p>
    <w:p w14:paraId="4755AF64" w14:textId="7ECE7920" w:rsidR="007D520F" w:rsidRPr="00585B11" w:rsidRDefault="007D520F" w:rsidP="00536C57">
      <w:pPr>
        <w:spacing w:line="360" w:lineRule="auto"/>
        <w:rPr>
          <w:rFonts w:ascii="Arial" w:eastAsia="Arial" w:hAnsi="Arial" w:cs="Arial"/>
          <w:iCs/>
          <w:sz w:val="24"/>
          <w:szCs w:val="24"/>
        </w:rPr>
      </w:pPr>
      <w:r w:rsidRPr="00585B11">
        <w:rPr>
          <w:rFonts w:ascii="Arial" w:eastAsia="Arial" w:hAnsi="Arial" w:cs="Arial"/>
          <w:iCs/>
          <w:sz w:val="24"/>
          <w:szCs w:val="24"/>
        </w:rPr>
        <w:t xml:space="preserve">[27] apm association for project management, what is a Gantt chart. [Online].  Available at: </w:t>
      </w:r>
      <w:hyperlink r:id="rId30" w:history="1">
        <w:r w:rsidRPr="00585B11">
          <w:rPr>
            <w:rStyle w:val="Hyperlink"/>
            <w:rFonts w:ascii="Arial" w:eastAsia="Arial" w:hAnsi="Arial" w:cs="Arial"/>
            <w:iCs/>
            <w:sz w:val="24"/>
            <w:szCs w:val="24"/>
          </w:rPr>
          <w:t>https://www.apm.org.uk/resources/find-a-resource/gantt-chart/</w:t>
        </w:r>
      </w:hyperlink>
      <w:r w:rsidRPr="00585B11">
        <w:rPr>
          <w:rFonts w:ascii="Arial" w:eastAsia="Arial" w:hAnsi="Arial" w:cs="Arial"/>
          <w:iCs/>
          <w:sz w:val="24"/>
          <w:szCs w:val="24"/>
        </w:rPr>
        <w:t>. [Last accessed: 08/05/2019]</w:t>
      </w:r>
    </w:p>
    <w:p w14:paraId="5209BB0F" w14:textId="337E55AB" w:rsidR="00FA7E66" w:rsidRPr="00585B11" w:rsidRDefault="00FA7E66" w:rsidP="00536C57">
      <w:pPr>
        <w:spacing w:line="360" w:lineRule="auto"/>
        <w:rPr>
          <w:rFonts w:ascii="Arial" w:eastAsia="Arial" w:hAnsi="Arial" w:cs="Arial"/>
          <w:iCs/>
          <w:sz w:val="24"/>
          <w:szCs w:val="24"/>
        </w:rPr>
      </w:pPr>
      <w:r w:rsidRPr="00585B11">
        <w:rPr>
          <w:rFonts w:ascii="Arial" w:eastAsia="Arial" w:hAnsi="Arial" w:cs="Arial"/>
          <w:iCs/>
          <w:sz w:val="24"/>
          <w:szCs w:val="24"/>
        </w:rPr>
        <w:t xml:space="preserve">[28] Wrike Project Management Guide, What is a Roadmap in Project Management? [Online]. Available at: </w:t>
      </w:r>
      <w:hyperlink r:id="rId31" w:history="1">
        <w:r w:rsidRPr="00585B11">
          <w:rPr>
            <w:rStyle w:val="Hyperlink"/>
            <w:rFonts w:ascii="Arial" w:eastAsia="Arial" w:hAnsi="Arial" w:cs="Arial"/>
            <w:iCs/>
            <w:sz w:val="24"/>
            <w:szCs w:val="24"/>
          </w:rPr>
          <w:t>https://www.wrike.com/project-management-guide/faq/what-is-a-roadmap-in-project-management/</w:t>
        </w:r>
      </w:hyperlink>
      <w:r w:rsidRPr="00585B11">
        <w:rPr>
          <w:rFonts w:ascii="Arial" w:eastAsia="Arial" w:hAnsi="Arial" w:cs="Arial"/>
          <w:iCs/>
          <w:sz w:val="24"/>
          <w:szCs w:val="24"/>
        </w:rPr>
        <w:t>. [Last accessed: 08/05/2019]</w:t>
      </w:r>
    </w:p>
    <w:p w14:paraId="7F1B9B5B" w14:textId="77777777" w:rsidR="00536C57" w:rsidRPr="00585B11" w:rsidRDefault="00536C57" w:rsidP="00536C57">
      <w:pPr>
        <w:spacing w:line="360" w:lineRule="auto"/>
        <w:rPr>
          <w:rFonts w:ascii="Arial" w:eastAsia="Arial" w:hAnsi="Arial" w:cs="Arial"/>
          <w:iCs/>
        </w:rPr>
      </w:pPr>
    </w:p>
    <w:p w14:paraId="00C14C3D" w14:textId="2BBE685A" w:rsidR="00536C57" w:rsidRDefault="00536C57" w:rsidP="00B37B9F">
      <w:pPr>
        <w:spacing w:line="360" w:lineRule="auto"/>
        <w:rPr>
          <w:rFonts w:ascii="Arial" w:eastAsia="Arial" w:hAnsi="Arial" w:cs="Arial"/>
          <w:iCs/>
        </w:rPr>
      </w:pPr>
    </w:p>
    <w:p w14:paraId="05CECD9C" w14:textId="77777777" w:rsidR="0026726C" w:rsidRDefault="0026726C" w:rsidP="00B37B9F">
      <w:pPr>
        <w:spacing w:line="360" w:lineRule="auto"/>
        <w:rPr>
          <w:rFonts w:ascii="Arial" w:eastAsia="Arial" w:hAnsi="Arial" w:cs="Arial"/>
          <w:iCs/>
        </w:rPr>
      </w:pPr>
    </w:p>
    <w:p w14:paraId="76CB4BE1" w14:textId="77777777" w:rsidR="009E4E81" w:rsidRDefault="009E4E81" w:rsidP="00B37B9F">
      <w:pPr>
        <w:spacing w:line="360" w:lineRule="auto"/>
        <w:rPr>
          <w:rFonts w:ascii="Arial" w:eastAsia="Arial" w:hAnsi="Arial" w:cs="Arial"/>
          <w:iCs/>
        </w:rPr>
      </w:pPr>
    </w:p>
    <w:p w14:paraId="7D4066BB" w14:textId="77777777" w:rsidR="009E4E81" w:rsidRDefault="009E4E81" w:rsidP="00B37B9F">
      <w:pPr>
        <w:spacing w:line="360" w:lineRule="auto"/>
        <w:rPr>
          <w:rFonts w:ascii="Arial" w:eastAsia="Arial" w:hAnsi="Arial" w:cs="Arial"/>
          <w:iCs/>
        </w:rPr>
      </w:pPr>
    </w:p>
    <w:p w14:paraId="41CD1864" w14:textId="77777777" w:rsidR="001C70A9" w:rsidRDefault="001C70A9" w:rsidP="00B37B9F">
      <w:pPr>
        <w:spacing w:line="360" w:lineRule="auto"/>
        <w:rPr>
          <w:rFonts w:ascii="Arial" w:eastAsia="Arial" w:hAnsi="Arial" w:cs="Arial"/>
          <w:iCs/>
        </w:rPr>
      </w:pPr>
    </w:p>
    <w:p w14:paraId="43889C1D" w14:textId="77777777" w:rsidR="00B37B9F" w:rsidRDefault="00B37B9F" w:rsidP="00947E47">
      <w:pPr>
        <w:spacing w:line="360" w:lineRule="auto"/>
        <w:rPr>
          <w:rFonts w:ascii="Arial" w:eastAsia="Arial" w:hAnsi="Arial" w:cs="Arial"/>
          <w:iCs/>
        </w:rPr>
      </w:pPr>
    </w:p>
    <w:p w14:paraId="3FAEF5E8" w14:textId="2D7C4F70" w:rsidR="00E80BC3" w:rsidRDefault="009D50E5" w:rsidP="009D50E5">
      <w:pPr>
        <w:pStyle w:val="Heading1"/>
        <w:rPr>
          <w:rFonts w:eastAsia="Arial"/>
        </w:rPr>
      </w:pPr>
      <w:r>
        <w:rPr>
          <w:rFonts w:eastAsia="Arial"/>
        </w:rPr>
        <w:t xml:space="preserve">Appendix 1: </w:t>
      </w:r>
    </w:p>
    <w:p w14:paraId="489446B2" w14:textId="3D4F8E88" w:rsidR="009D50E5" w:rsidRPr="003C3A1F" w:rsidRDefault="009D50E5" w:rsidP="009D50E5">
      <w:r w:rsidRPr="003C3A1F">
        <w:rPr>
          <w:noProof/>
          <w:lang w:eastAsia="en-GB"/>
        </w:rPr>
        <w:drawing>
          <wp:anchor distT="0" distB="0" distL="114300" distR="114300" simplePos="0" relativeHeight="251659264" behindDoc="0" locked="0" layoutInCell="1" allowOverlap="1" wp14:anchorId="3E13AF04" wp14:editId="361FA64C">
            <wp:simplePos x="0" y="0"/>
            <wp:positionH relativeFrom="margin">
              <wp:align>right</wp:align>
            </wp:positionH>
            <wp:positionV relativeFrom="paragraph">
              <wp:posOffset>7620</wp:posOffset>
            </wp:positionV>
            <wp:extent cx="1516380" cy="339725"/>
            <wp:effectExtent l="0" t="0" r="7620" b="3175"/>
            <wp:wrapThrough wrapText="bothSides">
              <wp:wrapPolygon edited="0">
                <wp:start x="2985" y="0"/>
                <wp:lineTo x="0" y="0"/>
                <wp:lineTo x="0" y="20591"/>
                <wp:lineTo x="3799" y="20591"/>
                <wp:lineTo x="21437" y="15746"/>
                <wp:lineTo x="21437" y="2422"/>
                <wp:lineTo x="4613" y="0"/>
                <wp:lineTo x="2985" y="0"/>
              </wp:wrapPolygon>
            </wp:wrapThrough>
            <wp:docPr id="2" name="Picture 2">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2"/>
                    </pic:cNvPr>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516380" cy="339725"/>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c </w:t>
      </w:r>
    </w:p>
    <w:p w14:paraId="7B68E4EA" w14:textId="77777777" w:rsidR="009D50E5" w:rsidRPr="003C3A1F" w:rsidRDefault="009D50E5" w:rsidP="009D50E5">
      <w:pPr>
        <w:rPr>
          <w:rFonts w:ascii="Arial" w:hAnsi="Arial" w:cs="Arial"/>
        </w:rPr>
      </w:pPr>
    </w:p>
    <w:p w14:paraId="0222E570" w14:textId="77777777" w:rsidR="009D50E5" w:rsidRPr="003C3A1F" w:rsidRDefault="009D50E5" w:rsidP="009D50E5">
      <w:pPr>
        <w:rPr>
          <w:rFonts w:ascii="Arial" w:hAnsi="Arial" w:cs="Arial"/>
        </w:rPr>
      </w:pPr>
    </w:p>
    <w:p w14:paraId="0FC8BA0E" w14:textId="77777777" w:rsidR="009D50E5" w:rsidRPr="003C3A1F" w:rsidRDefault="009D50E5" w:rsidP="009D50E5">
      <w:pPr>
        <w:rPr>
          <w:rFonts w:ascii="Arial" w:hAnsi="Arial" w:cs="Arial"/>
        </w:rPr>
      </w:pPr>
    </w:p>
    <w:p w14:paraId="22965FB1" w14:textId="77777777" w:rsidR="009D50E5" w:rsidRPr="003C3A1F" w:rsidRDefault="009D50E5" w:rsidP="009D50E5">
      <w:pPr>
        <w:rPr>
          <w:rFonts w:ascii="Arial" w:hAnsi="Arial" w:cs="Arial"/>
        </w:rPr>
      </w:pPr>
    </w:p>
    <w:p w14:paraId="7DE1C10B" w14:textId="77777777" w:rsidR="009D50E5" w:rsidRPr="003C3A1F" w:rsidRDefault="009D50E5" w:rsidP="009D50E5">
      <w:pPr>
        <w:rPr>
          <w:rFonts w:ascii="Arial" w:hAnsi="Arial" w:cs="Arial"/>
        </w:rPr>
      </w:pPr>
    </w:p>
    <w:p w14:paraId="58B7C898" w14:textId="77777777" w:rsidR="009D50E5" w:rsidRPr="003C3A1F" w:rsidRDefault="009D50E5" w:rsidP="009D50E5">
      <w:pPr>
        <w:rPr>
          <w:rFonts w:ascii="Arial" w:hAnsi="Arial" w:cs="Arial"/>
        </w:rPr>
      </w:pPr>
    </w:p>
    <w:p w14:paraId="1D9743F7" w14:textId="77777777" w:rsidR="009D50E5" w:rsidRPr="003C3A1F" w:rsidRDefault="009D50E5" w:rsidP="009D50E5">
      <w:pPr>
        <w:rPr>
          <w:rFonts w:ascii="Arial" w:hAnsi="Arial" w:cs="Arial"/>
        </w:rPr>
      </w:pPr>
    </w:p>
    <w:p w14:paraId="4F171EEA" w14:textId="77777777" w:rsidR="009D50E5" w:rsidRPr="00045AD0" w:rsidRDefault="009D50E5" w:rsidP="009D50E5">
      <w:pPr>
        <w:jc w:val="center"/>
        <w:rPr>
          <w:rFonts w:ascii="Arial" w:hAnsi="Arial" w:cs="Arial"/>
        </w:rPr>
      </w:pPr>
      <w:r>
        <w:rPr>
          <w:rFonts w:ascii="Arial" w:hAnsi="Arial" w:cs="Arial"/>
          <w:b/>
          <w:noProof/>
          <w:color w:val="FFFFFF" w:themeColor="background1"/>
          <w:sz w:val="44"/>
          <w:lang w:eastAsia="en-GB"/>
        </w:rPr>
        <w:drawing>
          <wp:inline distT="0" distB="0" distL="0" distR="0" wp14:anchorId="44E23AD9" wp14:editId="35F87B03">
            <wp:extent cx="2657475" cy="1724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RCAWJVXJ.jpg"/>
                    <pic:cNvPicPr/>
                  </pic:nvPicPr>
                  <pic:blipFill>
                    <a:blip r:embed="rId34">
                      <a:extLst>
                        <a:ext uri="{28A0092B-C50C-407E-A947-70E740481C1C}">
                          <a14:useLocalDpi xmlns:a14="http://schemas.microsoft.com/office/drawing/2010/main" val="0"/>
                        </a:ext>
                      </a:extLst>
                    </a:blip>
                    <a:stretch>
                      <a:fillRect/>
                    </a:stretch>
                  </pic:blipFill>
                  <pic:spPr>
                    <a:xfrm>
                      <a:off x="0" y="0"/>
                      <a:ext cx="2657475" cy="1724025"/>
                    </a:xfrm>
                    <a:prstGeom prst="rect">
                      <a:avLst/>
                    </a:prstGeom>
                  </pic:spPr>
                </pic:pic>
              </a:graphicData>
            </a:graphic>
          </wp:inline>
        </w:drawing>
      </w:r>
      <w:r>
        <w:rPr>
          <w:rFonts w:ascii="Arial" w:hAnsi="Arial" w:cs="Arial"/>
          <w:b/>
          <w:color w:val="FFFFFF" w:themeColor="background1"/>
          <w:sz w:val="44"/>
        </w:rPr>
        <w:t>NEYAR</w:t>
      </w:r>
    </w:p>
    <w:p w14:paraId="4509DC16" w14:textId="77777777" w:rsidR="009D50E5" w:rsidRDefault="009D50E5" w:rsidP="009D50E5">
      <w:pPr>
        <w:jc w:val="center"/>
        <w:rPr>
          <w:rFonts w:ascii="Arial" w:hAnsi="Arial" w:cs="Arial"/>
          <w:b/>
          <w:color w:val="FFFFFF" w:themeColor="background1"/>
          <w:sz w:val="44"/>
        </w:rPr>
      </w:pPr>
    </w:p>
    <w:p w14:paraId="264D131B" w14:textId="77777777" w:rsidR="009D50E5" w:rsidRDefault="009D50E5" w:rsidP="009D50E5">
      <w:pPr>
        <w:jc w:val="center"/>
        <w:rPr>
          <w:rFonts w:ascii="Arial" w:hAnsi="Arial" w:cs="Arial"/>
          <w:b/>
          <w:color w:val="FFFFFF" w:themeColor="background1"/>
          <w:sz w:val="44"/>
        </w:rPr>
      </w:pPr>
    </w:p>
    <w:p w14:paraId="75E2C7D9" w14:textId="77777777" w:rsidR="009D50E5" w:rsidRPr="003C3A1F" w:rsidRDefault="009D50E5" w:rsidP="009D50E5">
      <w:pPr>
        <w:jc w:val="center"/>
        <w:outlineLvl w:val="0"/>
        <w:rPr>
          <w:rFonts w:ascii="Arial" w:hAnsi="Arial" w:cs="Arial"/>
          <w:b/>
          <w:color w:val="2F5496" w:themeColor="accent5" w:themeShade="BF"/>
          <w:sz w:val="32"/>
        </w:rPr>
      </w:pPr>
    </w:p>
    <w:p w14:paraId="1819D642" w14:textId="77777777" w:rsidR="009D50E5" w:rsidRPr="003C3A1F" w:rsidRDefault="009D50E5" w:rsidP="009D50E5">
      <w:pPr>
        <w:jc w:val="center"/>
        <w:outlineLvl w:val="0"/>
        <w:rPr>
          <w:rFonts w:ascii="Arial" w:hAnsi="Arial" w:cs="Arial"/>
          <w:b/>
          <w:color w:val="2F5496" w:themeColor="accent5" w:themeShade="BF"/>
          <w:sz w:val="32"/>
        </w:rPr>
      </w:pPr>
      <w:r w:rsidRPr="003C3A1F">
        <w:rPr>
          <w:rFonts w:ascii="Arial" w:hAnsi="Arial" w:cs="Arial"/>
          <w:b/>
          <w:color w:val="2F5496" w:themeColor="accent5" w:themeShade="BF"/>
          <w:sz w:val="32"/>
        </w:rPr>
        <w:t>ORGANIZATIONAL CHANGE</w:t>
      </w:r>
    </w:p>
    <w:p w14:paraId="323D505C" w14:textId="77777777" w:rsidR="009D50E5" w:rsidRPr="003C3A1F" w:rsidRDefault="009D50E5" w:rsidP="009D50E5">
      <w:pPr>
        <w:jc w:val="center"/>
        <w:rPr>
          <w:rFonts w:ascii="Arial" w:hAnsi="Arial" w:cs="Arial"/>
          <w:b/>
          <w:color w:val="2F5496" w:themeColor="accent5" w:themeShade="BF"/>
          <w:sz w:val="32"/>
        </w:rPr>
      </w:pPr>
    </w:p>
    <w:p w14:paraId="75409D9B" w14:textId="77777777" w:rsidR="009D50E5" w:rsidRPr="003C3A1F" w:rsidRDefault="009D50E5" w:rsidP="009D50E5">
      <w:pPr>
        <w:jc w:val="center"/>
        <w:outlineLvl w:val="0"/>
        <w:rPr>
          <w:rFonts w:ascii="Arial" w:hAnsi="Arial" w:cs="Arial"/>
          <w:b/>
          <w:color w:val="2F5496" w:themeColor="accent5" w:themeShade="BF"/>
          <w:sz w:val="32"/>
        </w:rPr>
      </w:pPr>
      <w:r w:rsidRPr="003C3A1F">
        <w:rPr>
          <w:rFonts w:ascii="Arial" w:hAnsi="Arial" w:cs="Arial"/>
          <w:b/>
          <w:color w:val="2F5496" w:themeColor="accent5" w:themeShade="BF"/>
          <w:sz w:val="32"/>
        </w:rPr>
        <w:t>AUTHOR</w:t>
      </w:r>
    </w:p>
    <w:p w14:paraId="4AEB2863" w14:textId="77777777" w:rsidR="009D50E5" w:rsidRPr="003C3A1F" w:rsidRDefault="009D50E5" w:rsidP="009D50E5">
      <w:pPr>
        <w:jc w:val="center"/>
        <w:rPr>
          <w:rFonts w:ascii="Arial" w:hAnsi="Arial" w:cs="Arial"/>
          <w:b/>
          <w:color w:val="2F5496" w:themeColor="accent5" w:themeShade="BF"/>
          <w:sz w:val="32"/>
        </w:rPr>
      </w:pPr>
    </w:p>
    <w:p w14:paraId="3A793927" w14:textId="77777777" w:rsidR="009D50E5" w:rsidRPr="003C3A1F" w:rsidRDefault="009D50E5" w:rsidP="009D50E5">
      <w:pPr>
        <w:jc w:val="center"/>
        <w:outlineLvl w:val="0"/>
        <w:rPr>
          <w:rFonts w:ascii="Arial" w:hAnsi="Arial" w:cs="Arial"/>
          <w:b/>
          <w:color w:val="2F5496" w:themeColor="accent5" w:themeShade="BF"/>
          <w:sz w:val="32"/>
        </w:rPr>
      </w:pPr>
      <w:r w:rsidRPr="003C3A1F">
        <w:rPr>
          <w:rFonts w:ascii="Arial" w:hAnsi="Arial" w:cs="Arial"/>
          <w:b/>
          <w:color w:val="2F5496" w:themeColor="accent5" w:themeShade="BF"/>
          <w:sz w:val="32"/>
        </w:rPr>
        <w:t>DATE</w:t>
      </w:r>
    </w:p>
    <w:p w14:paraId="5792692E" w14:textId="77777777" w:rsidR="009D50E5" w:rsidRPr="003C3A1F" w:rsidRDefault="009D50E5" w:rsidP="009D50E5">
      <w:pPr>
        <w:jc w:val="center"/>
        <w:rPr>
          <w:rFonts w:ascii="Arial" w:hAnsi="Arial" w:cs="Arial"/>
          <w:b/>
          <w:color w:val="2F5496" w:themeColor="accent5" w:themeShade="BF"/>
          <w:sz w:val="32"/>
        </w:rPr>
      </w:pPr>
    </w:p>
    <w:p w14:paraId="26D9E5A6" w14:textId="77777777" w:rsidR="009D50E5" w:rsidRPr="003C3A1F" w:rsidRDefault="009D50E5" w:rsidP="009D50E5">
      <w:pPr>
        <w:jc w:val="center"/>
        <w:outlineLvl w:val="0"/>
        <w:rPr>
          <w:rFonts w:ascii="Arial" w:hAnsi="Arial" w:cs="Arial"/>
          <w:b/>
          <w:color w:val="2F5496" w:themeColor="accent5" w:themeShade="BF"/>
          <w:sz w:val="32"/>
        </w:rPr>
      </w:pPr>
      <w:r w:rsidRPr="003C3A1F">
        <w:rPr>
          <w:rFonts w:ascii="Arial" w:hAnsi="Arial" w:cs="Arial"/>
          <w:b/>
          <w:color w:val="2F5496" w:themeColor="accent5" w:themeShade="BF"/>
          <w:sz w:val="32"/>
        </w:rPr>
        <w:t xml:space="preserve">Version </w:t>
      </w:r>
      <w:r>
        <w:rPr>
          <w:rFonts w:ascii="Arial" w:hAnsi="Arial" w:cs="Arial"/>
          <w:b/>
          <w:color w:val="2F5496" w:themeColor="accent5" w:themeShade="BF"/>
          <w:sz w:val="32"/>
        </w:rPr>
        <w:t>1</w:t>
      </w:r>
      <w:r w:rsidRPr="003C3A1F">
        <w:rPr>
          <w:rFonts w:ascii="Arial" w:hAnsi="Arial" w:cs="Arial"/>
          <w:b/>
          <w:color w:val="2F5496" w:themeColor="accent5" w:themeShade="BF"/>
          <w:sz w:val="32"/>
        </w:rPr>
        <w:t>.0.0</w:t>
      </w:r>
    </w:p>
    <w:p w14:paraId="104BE647" w14:textId="77777777" w:rsidR="009D50E5" w:rsidRPr="003C3A1F" w:rsidRDefault="009D50E5" w:rsidP="009D50E5">
      <w:pPr>
        <w:jc w:val="center"/>
        <w:outlineLvl w:val="0"/>
        <w:rPr>
          <w:rFonts w:ascii="Arial" w:hAnsi="Arial" w:cs="Arial"/>
          <w:b/>
          <w:color w:val="2F5496" w:themeColor="accent5" w:themeShade="BF"/>
          <w:sz w:val="32"/>
        </w:rPr>
      </w:pPr>
    </w:p>
    <w:p w14:paraId="4ACDE485" w14:textId="77777777" w:rsidR="009D50E5" w:rsidRPr="003C3A1F" w:rsidRDefault="009D50E5" w:rsidP="009D50E5">
      <w:pPr>
        <w:jc w:val="center"/>
        <w:outlineLvl w:val="0"/>
        <w:rPr>
          <w:rFonts w:ascii="Arial" w:hAnsi="Arial" w:cs="Arial"/>
          <w:b/>
          <w:color w:val="2F5496" w:themeColor="accent5" w:themeShade="BF"/>
          <w:sz w:val="32"/>
        </w:rPr>
      </w:pPr>
    </w:p>
    <w:tbl>
      <w:tblPr>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1604"/>
        <w:gridCol w:w="1117"/>
        <w:gridCol w:w="4124"/>
        <w:gridCol w:w="2171"/>
      </w:tblGrid>
      <w:tr w:rsidR="009D50E5" w:rsidRPr="003C3A1F" w14:paraId="2C7C5E25" w14:textId="77777777" w:rsidTr="009D50E5">
        <w:trPr>
          <w:cantSplit/>
          <w:trHeight w:val="440"/>
          <w:tblHeader/>
        </w:trPr>
        <w:tc>
          <w:tcPr>
            <w:tcW w:w="5000" w:type="pct"/>
            <w:gridSpan w:val="4"/>
            <w:shd w:val="clear" w:color="auto" w:fill="4472C4" w:themeFill="accent5"/>
            <w:vAlign w:val="bottom"/>
          </w:tcPr>
          <w:p w14:paraId="57C49B08" w14:textId="77777777" w:rsidR="009D50E5" w:rsidRPr="003C3A1F" w:rsidRDefault="009D50E5" w:rsidP="009D50E5">
            <w:pPr>
              <w:pStyle w:val="TableHeading"/>
              <w:jc w:val="center"/>
              <w:rPr>
                <w:sz w:val="20"/>
              </w:rPr>
            </w:pPr>
            <w:r w:rsidRPr="003C3A1F">
              <w:rPr>
                <w:color w:val="FFFFFF" w:themeColor="background1"/>
                <w:sz w:val="20"/>
              </w:rPr>
              <w:t>REVISION HISTORY</w:t>
            </w:r>
          </w:p>
        </w:tc>
      </w:tr>
      <w:tr w:rsidR="009D50E5" w:rsidRPr="003C3A1F" w14:paraId="477785D6" w14:textId="77777777" w:rsidTr="009D50E5">
        <w:trPr>
          <w:cantSplit/>
          <w:tblHeader/>
        </w:trPr>
        <w:tc>
          <w:tcPr>
            <w:tcW w:w="907" w:type="pct"/>
            <w:shd w:val="clear" w:color="auto" w:fill="D9E2F3" w:themeFill="accent5" w:themeFillTint="33"/>
            <w:vAlign w:val="bottom"/>
          </w:tcPr>
          <w:p w14:paraId="3A347BEC" w14:textId="77777777" w:rsidR="009D50E5" w:rsidRPr="003C3A1F" w:rsidRDefault="009D50E5" w:rsidP="009D50E5">
            <w:pPr>
              <w:pStyle w:val="TableHeading"/>
              <w:jc w:val="center"/>
              <w:rPr>
                <w:color w:val="2F5496" w:themeColor="accent5" w:themeShade="BF"/>
                <w:sz w:val="20"/>
              </w:rPr>
            </w:pPr>
            <w:bookmarkStart w:id="14" w:name="ColumnTitle_01"/>
            <w:bookmarkEnd w:id="14"/>
            <w:r w:rsidRPr="003C3A1F">
              <w:rPr>
                <w:color w:val="2F5496" w:themeColor="accent5" w:themeShade="BF"/>
                <w:sz w:val="20"/>
              </w:rPr>
              <w:t>DATE</w:t>
            </w:r>
          </w:p>
        </w:tc>
        <w:tc>
          <w:tcPr>
            <w:tcW w:w="567" w:type="pct"/>
            <w:shd w:val="clear" w:color="auto" w:fill="D9E2F3" w:themeFill="accent5" w:themeFillTint="33"/>
            <w:vAlign w:val="bottom"/>
          </w:tcPr>
          <w:p w14:paraId="0A82D558"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VERSION</w:t>
            </w:r>
          </w:p>
        </w:tc>
        <w:tc>
          <w:tcPr>
            <w:tcW w:w="2305" w:type="pct"/>
            <w:shd w:val="clear" w:color="auto" w:fill="D9E2F3" w:themeFill="accent5" w:themeFillTint="33"/>
            <w:vAlign w:val="bottom"/>
          </w:tcPr>
          <w:p w14:paraId="583F44D1"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DESCRIPTION</w:t>
            </w:r>
          </w:p>
        </w:tc>
        <w:tc>
          <w:tcPr>
            <w:tcW w:w="1221" w:type="pct"/>
            <w:shd w:val="clear" w:color="auto" w:fill="D9E2F3" w:themeFill="accent5" w:themeFillTint="33"/>
            <w:vAlign w:val="bottom"/>
          </w:tcPr>
          <w:p w14:paraId="0E3FFA71"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AUTHOR</w:t>
            </w:r>
          </w:p>
        </w:tc>
      </w:tr>
      <w:tr w:rsidR="009D50E5" w:rsidRPr="003C3A1F" w14:paraId="0F8E5960" w14:textId="77777777" w:rsidTr="009D50E5">
        <w:trPr>
          <w:cantSplit/>
        </w:trPr>
        <w:tc>
          <w:tcPr>
            <w:tcW w:w="907" w:type="pct"/>
            <w:vAlign w:val="center"/>
          </w:tcPr>
          <w:p w14:paraId="4F5632D7" w14:textId="77777777" w:rsidR="009D50E5" w:rsidRPr="003C3A1F" w:rsidRDefault="009D50E5" w:rsidP="009D50E5">
            <w:pPr>
              <w:pStyle w:val="TableText"/>
              <w:jc w:val="center"/>
              <w:rPr>
                <w:color w:val="808080" w:themeColor="background1" w:themeShade="80"/>
                <w:sz w:val="20"/>
              </w:rPr>
            </w:pPr>
            <w:r>
              <w:rPr>
                <w:color w:val="808080" w:themeColor="background1" w:themeShade="80"/>
                <w:sz w:val="20"/>
              </w:rPr>
              <w:t>08/05/2019</w:t>
            </w:r>
          </w:p>
        </w:tc>
        <w:tc>
          <w:tcPr>
            <w:tcW w:w="567" w:type="pct"/>
            <w:vAlign w:val="center"/>
          </w:tcPr>
          <w:p w14:paraId="38E9429D" w14:textId="77777777" w:rsidR="009D50E5" w:rsidRPr="003C3A1F" w:rsidRDefault="009D50E5" w:rsidP="009D50E5">
            <w:pPr>
              <w:pStyle w:val="TableText"/>
              <w:jc w:val="center"/>
              <w:rPr>
                <w:color w:val="808080" w:themeColor="background1" w:themeShade="80"/>
                <w:sz w:val="20"/>
              </w:rPr>
            </w:pPr>
            <w:r>
              <w:rPr>
                <w:color w:val="808080" w:themeColor="background1" w:themeShade="80"/>
                <w:sz w:val="20"/>
              </w:rPr>
              <w:t>1.0.0</w:t>
            </w:r>
          </w:p>
        </w:tc>
        <w:tc>
          <w:tcPr>
            <w:tcW w:w="2305" w:type="pct"/>
            <w:vAlign w:val="center"/>
          </w:tcPr>
          <w:p w14:paraId="67AD5913" w14:textId="77777777" w:rsidR="009D50E5" w:rsidRPr="003C3A1F" w:rsidRDefault="009D50E5" w:rsidP="009D50E5">
            <w:pPr>
              <w:pStyle w:val="TableText"/>
              <w:rPr>
                <w:color w:val="808080" w:themeColor="background1" w:themeShade="80"/>
                <w:sz w:val="20"/>
              </w:rPr>
            </w:pPr>
            <w:r>
              <w:rPr>
                <w:color w:val="808080" w:themeColor="background1" w:themeShade="80"/>
                <w:sz w:val="20"/>
              </w:rPr>
              <w:t>Draft Organisational change document</w:t>
            </w:r>
          </w:p>
        </w:tc>
        <w:tc>
          <w:tcPr>
            <w:tcW w:w="1221" w:type="pct"/>
            <w:vAlign w:val="center"/>
          </w:tcPr>
          <w:p w14:paraId="003F1828" w14:textId="77777777" w:rsidR="009D50E5" w:rsidRPr="003C3A1F" w:rsidRDefault="009D50E5" w:rsidP="009D50E5">
            <w:pPr>
              <w:pStyle w:val="TableText"/>
              <w:rPr>
                <w:color w:val="808080" w:themeColor="background1" w:themeShade="80"/>
                <w:sz w:val="20"/>
              </w:rPr>
            </w:pPr>
            <w:r>
              <w:rPr>
                <w:color w:val="808080" w:themeColor="background1" w:themeShade="80"/>
                <w:sz w:val="20"/>
              </w:rPr>
              <w:t>Lisa Partridge</w:t>
            </w:r>
          </w:p>
        </w:tc>
      </w:tr>
      <w:tr w:rsidR="009D50E5" w:rsidRPr="003C3A1F" w14:paraId="14B638FC" w14:textId="77777777" w:rsidTr="009D50E5">
        <w:trPr>
          <w:cantSplit/>
        </w:trPr>
        <w:tc>
          <w:tcPr>
            <w:tcW w:w="907" w:type="pct"/>
            <w:vAlign w:val="center"/>
          </w:tcPr>
          <w:p w14:paraId="63077D1C" w14:textId="77777777" w:rsidR="009D50E5" w:rsidRPr="003C3A1F" w:rsidRDefault="009D50E5" w:rsidP="009D50E5">
            <w:pPr>
              <w:pStyle w:val="TableText"/>
              <w:jc w:val="center"/>
              <w:rPr>
                <w:color w:val="808080" w:themeColor="background1" w:themeShade="80"/>
                <w:sz w:val="20"/>
              </w:rPr>
            </w:pPr>
          </w:p>
        </w:tc>
        <w:tc>
          <w:tcPr>
            <w:tcW w:w="567" w:type="pct"/>
            <w:vAlign w:val="center"/>
          </w:tcPr>
          <w:p w14:paraId="31577D16" w14:textId="77777777" w:rsidR="009D50E5" w:rsidRPr="003C3A1F" w:rsidRDefault="009D50E5" w:rsidP="009D50E5">
            <w:pPr>
              <w:pStyle w:val="TableText"/>
              <w:jc w:val="center"/>
              <w:rPr>
                <w:color w:val="808080" w:themeColor="background1" w:themeShade="80"/>
                <w:sz w:val="20"/>
              </w:rPr>
            </w:pPr>
          </w:p>
        </w:tc>
        <w:tc>
          <w:tcPr>
            <w:tcW w:w="2305" w:type="pct"/>
            <w:vAlign w:val="center"/>
          </w:tcPr>
          <w:p w14:paraId="04667FD9" w14:textId="77777777" w:rsidR="009D50E5" w:rsidRPr="003C3A1F" w:rsidRDefault="009D50E5" w:rsidP="009D50E5">
            <w:pPr>
              <w:pStyle w:val="TableText"/>
              <w:rPr>
                <w:color w:val="808080" w:themeColor="background1" w:themeShade="80"/>
                <w:sz w:val="20"/>
              </w:rPr>
            </w:pPr>
          </w:p>
        </w:tc>
        <w:tc>
          <w:tcPr>
            <w:tcW w:w="1221" w:type="pct"/>
            <w:vAlign w:val="center"/>
          </w:tcPr>
          <w:p w14:paraId="6B436CEA" w14:textId="77777777" w:rsidR="009D50E5" w:rsidRPr="003C3A1F" w:rsidRDefault="009D50E5" w:rsidP="009D50E5">
            <w:pPr>
              <w:pStyle w:val="TableText"/>
              <w:rPr>
                <w:color w:val="808080" w:themeColor="background1" w:themeShade="80"/>
                <w:sz w:val="20"/>
              </w:rPr>
            </w:pPr>
          </w:p>
        </w:tc>
      </w:tr>
      <w:tr w:rsidR="009D50E5" w:rsidRPr="003C3A1F" w14:paraId="464F5EA0" w14:textId="77777777" w:rsidTr="009D50E5">
        <w:trPr>
          <w:cantSplit/>
        </w:trPr>
        <w:tc>
          <w:tcPr>
            <w:tcW w:w="907" w:type="pct"/>
            <w:vAlign w:val="center"/>
          </w:tcPr>
          <w:p w14:paraId="2DB4C549" w14:textId="77777777" w:rsidR="009D50E5" w:rsidRPr="003C3A1F" w:rsidRDefault="009D50E5" w:rsidP="009D50E5">
            <w:pPr>
              <w:pStyle w:val="TableText"/>
              <w:jc w:val="center"/>
              <w:rPr>
                <w:color w:val="808080" w:themeColor="background1" w:themeShade="80"/>
                <w:sz w:val="20"/>
              </w:rPr>
            </w:pPr>
          </w:p>
        </w:tc>
        <w:tc>
          <w:tcPr>
            <w:tcW w:w="567" w:type="pct"/>
            <w:vAlign w:val="center"/>
          </w:tcPr>
          <w:p w14:paraId="0B013BAB" w14:textId="77777777" w:rsidR="009D50E5" w:rsidRPr="003C3A1F" w:rsidRDefault="009D50E5" w:rsidP="009D50E5">
            <w:pPr>
              <w:pStyle w:val="TableText"/>
              <w:jc w:val="center"/>
              <w:rPr>
                <w:color w:val="808080" w:themeColor="background1" w:themeShade="80"/>
                <w:sz w:val="20"/>
              </w:rPr>
            </w:pPr>
          </w:p>
        </w:tc>
        <w:tc>
          <w:tcPr>
            <w:tcW w:w="2305" w:type="pct"/>
            <w:vAlign w:val="center"/>
          </w:tcPr>
          <w:p w14:paraId="495AC0CC" w14:textId="77777777" w:rsidR="009D50E5" w:rsidRPr="003C3A1F" w:rsidRDefault="009D50E5" w:rsidP="009D50E5">
            <w:pPr>
              <w:pStyle w:val="TableText"/>
              <w:rPr>
                <w:color w:val="808080" w:themeColor="background1" w:themeShade="80"/>
                <w:sz w:val="20"/>
              </w:rPr>
            </w:pPr>
          </w:p>
        </w:tc>
        <w:tc>
          <w:tcPr>
            <w:tcW w:w="1221" w:type="pct"/>
            <w:vAlign w:val="center"/>
          </w:tcPr>
          <w:p w14:paraId="39A33C5C" w14:textId="77777777" w:rsidR="009D50E5" w:rsidRPr="003C3A1F" w:rsidRDefault="009D50E5" w:rsidP="009D50E5">
            <w:pPr>
              <w:pStyle w:val="TableText"/>
              <w:rPr>
                <w:color w:val="808080" w:themeColor="background1" w:themeShade="80"/>
                <w:sz w:val="20"/>
              </w:rPr>
            </w:pPr>
          </w:p>
        </w:tc>
      </w:tr>
      <w:tr w:rsidR="009D50E5" w:rsidRPr="003C3A1F" w14:paraId="12BD8EB2" w14:textId="77777777" w:rsidTr="009D50E5">
        <w:trPr>
          <w:cantSplit/>
        </w:trPr>
        <w:tc>
          <w:tcPr>
            <w:tcW w:w="907" w:type="pct"/>
            <w:vAlign w:val="center"/>
          </w:tcPr>
          <w:p w14:paraId="6DEE0BB8" w14:textId="77777777" w:rsidR="009D50E5" w:rsidRPr="003C3A1F" w:rsidRDefault="009D50E5" w:rsidP="009D50E5">
            <w:pPr>
              <w:pStyle w:val="TableText"/>
              <w:jc w:val="center"/>
              <w:rPr>
                <w:color w:val="808080" w:themeColor="background1" w:themeShade="80"/>
                <w:sz w:val="20"/>
              </w:rPr>
            </w:pPr>
          </w:p>
        </w:tc>
        <w:tc>
          <w:tcPr>
            <w:tcW w:w="567" w:type="pct"/>
            <w:vAlign w:val="center"/>
          </w:tcPr>
          <w:p w14:paraId="60448BC0" w14:textId="77777777" w:rsidR="009D50E5" w:rsidRPr="003C3A1F" w:rsidRDefault="009D50E5" w:rsidP="009D50E5">
            <w:pPr>
              <w:pStyle w:val="TableText"/>
              <w:jc w:val="center"/>
              <w:rPr>
                <w:color w:val="808080" w:themeColor="background1" w:themeShade="80"/>
                <w:sz w:val="20"/>
              </w:rPr>
            </w:pPr>
          </w:p>
        </w:tc>
        <w:tc>
          <w:tcPr>
            <w:tcW w:w="2305" w:type="pct"/>
            <w:vAlign w:val="center"/>
          </w:tcPr>
          <w:p w14:paraId="40B232F8" w14:textId="77777777" w:rsidR="009D50E5" w:rsidRPr="003C3A1F" w:rsidRDefault="009D50E5" w:rsidP="009D50E5">
            <w:pPr>
              <w:pStyle w:val="TableText"/>
              <w:rPr>
                <w:color w:val="808080" w:themeColor="background1" w:themeShade="80"/>
                <w:sz w:val="20"/>
              </w:rPr>
            </w:pPr>
          </w:p>
        </w:tc>
        <w:tc>
          <w:tcPr>
            <w:tcW w:w="1221" w:type="pct"/>
            <w:vAlign w:val="center"/>
          </w:tcPr>
          <w:p w14:paraId="0F5A355B" w14:textId="77777777" w:rsidR="009D50E5" w:rsidRPr="003C3A1F" w:rsidRDefault="009D50E5" w:rsidP="009D50E5">
            <w:pPr>
              <w:pStyle w:val="TableText"/>
              <w:rPr>
                <w:color w:val="808080" w:themeColor="background1" w:themeShade="80"/>
                <w:sz w:val="20"/>
              </w:rPr>
            </w:pPr>
          </w:p>
        </w:tc>
      </w:tr>
      <w:tr w:rsidR="009D50E5" w:rsidRPr="003C3A1F" w14:paraId="5B2AC39E" w14:textId="77777777" w:rsidTr="009D50E5">
        <w:trPr>
          <w:cantSplit/>
        </w:trPr>
        <w:tc>
          <w:tcPr>
            <w:tcW w:w="907" w:type="pct"/>
            <w:vAlign w:val="center"/>
          </w:tcPr>
          <w:p w14:paraId="0D1803B5" w14:textId="77777777" w:rsidR="009D50E5" w:rsidRPr="003C3A1F" w:rsidRDefault="009D50E5" w:rsidP="009D50E5">
            <w:pPr>
              <w:pStyle w:val="TableText"/>
              <w:jc w:val="center"/>
              <w:rPr>
                <w:color w:val="808080" w:themeColor="background1" w:themeShade="80"/>
                <w:sz w:val="20"/>
              </w:rPr>
            </w:pPr>
          </w:p>
        </w:tc>
        <w:tc>
          <w:tcPr>
            <w:tcW w:w="567" w:type="pct"/>
            <w:vAlign w:val="center"/>
          </w:tcPr>
          <w:p w14:paraId="6D52DD57" w14:textId="77777777" w:rsidR="009D50E5" w:rsidRPr="003C3A1F" w:rsidRDefault="009D50E5" w:rsidP="009D50E5">
            <w:pPr>
              <w:pStyle w:val="TableText"/>
              <w:jc w:val="center"/>
              <w:rPr>
                <w:color w:val="808080" w:themeColor="background1" w:themeShade="80"/>
                <w:sz w:val="20"/>
              </w:rPr>
            </w:pPr>
          </w:p>
        </w:tc>
        <w:tc>
          <w:tcPr>
            <w:tcW w:w="2305" w:type="pct"/>
            <w:vAlign w:val="center"/>
          </w:tcPr>
          <w:p w14:paraId="1F02415A" w14:textId="77777777" w:rsidR="009D50E5" w:rsidRPr="003C3A1F" w:rsidRDefault="009D50E5" w:rsidP="009D50E5">
            <w:pPr>
              <w:pStyle w:val="TableText"/>
              <w:rPr>
                <w:color w:val="808080" w:themeColor="background1" w:themeShade="80"/>
                <w:sz w:val="20"/>
              </w:rPr>
            </w:pPr>
          </w:p>
        </w:tc>
        <w:tc>
          <w:tcPr>
            <w:tcW w:w="1221" w:type="pct"/>
            <w:vAlign w:val="center"/>
          </w:tcPr>
          <w:p w14:paraId="3491DF28" w14:textId="77777777" w:rsidR="009D50E5" w:rsidRPr="003C3A1F" w:rsidRDefault="009D50E5" w:rsidP="009D50E5">
            <w:pPr>
              <w:pStyle w:val="TableText"/>
              <w:rPr>
                <w:color w:val="808080" w:themeColor="background1" w:themeShade="80"/>
                <w:sz w:val="20"/>
              </w:rPr>
            </w:pPr>
          </w:p>
        </w:tc>
      </w:tr>
      <w:tr w:rsidR="009D50E5" w:rsidRPr="003C3A1F" w14:paraId="5013F69D" w14:textId="77777777" w:rsidTr="009D50E5">
        <w:trPr>
          <w:cantSplit/>
        </w:trPr>
        <w:tc>
          <w:tcPr>
            <w:tcW w:w="907" w:type="pct"/>
            <w:vAlign w:val="center"/>
          </w:tcPr>
          <w:p w14:paraId="129F662F" w14:textId="77777777" w:rsidR="009D50E5" w:rsidRPr="003C3A1F" w:rsidRDefault="009D50E5" w:rsidP="009D50E5">
            <w:pPr>
              <w:pStyle w:val="TableText"/>
              <w:jc w:val="center"/>
              <w:rPr>
                <w:color w:val="808080" w:themeColor="background1" w:themeShade="80"/>
                <w:sz w:val="20"/>
              </w:rPr>
            </w:pPr>
          </w:p>
        </w:tc>
        <w:tc>
          <w:tcPr>
            <w:tcW w:w="567" w:type="pct"/>
            <w:vAlign w:val="center"/>
          </w:tcPr>
          <w:p w14:paraId="081FCE21" w14:textId="77777777" w:rsidR="009D50E5" w:rsidRPr="003C3A1F" w:rsidRDefault="009D50E5" w:rsidP="009D50E5">
            <w:pPr>
              <w:pStyle w:val="TableText"/>
              <w:jc w:val="center"/>
              <w:rPr>
                <w:color w:val="808080" w:themeColor="background1" w:themeShade="80"/>
                <w:sz w:val="20"/>
              </w:rPr>
            </w:pPr>
          </w:p>
        </w:tc>
        <w:tc>
          <w:tcPr>
            <w:tcW w:w="2305" w:type="pct"/>
            <w:vAlign w:val="center"/>
          </w:tcPr>
          <w:p w14:paraId="47336C2E" w14:textId="77777777" w:rsidR="009D50E5" w:rsidRPr="003C3A1F" w:rsidRDefault="009D50E5" w:rsidP="009D50E5">
            <w:pPr>
              <w:pStyle w:val="TableText"/>
              <w:rPr>
                <w:color w:val="808080" w:themeColor="background1" w:themeShade="80"/>
                <w:sz w:val="20"/>
              </w:rPr>
            </w:pPr>
          </w:p>
        </w:tc>
        <w:tc>
          <w:tcPr>
            <w:tcW w:w="1221" w:type="pct"/>
            <w:vAlign w:val="center"/>
          </w:tcPr>
          <w:p w14:paraId="1AC9F04A" w14:textId="77777777" w:rsidR="009D50E5" w:rsidRPr="003C3A1F" w:rsidRDefault="009D50E5" w:rsidP="009D50E5">
            <w:pPr>
              <w:pStyle w:val="TableText"/>
              <w:rPr>
                <w:color w:val="808080" w:themeColor="background1" w:themeShade="80"/>
                <w:sz w:val="20"/>
              </w:rPr>
            </w:pPr>
          </w:p>
        </w:tc>
      </w:tr>
      <w:tr w:rsidR="009D50E5" w:rsidRPr="003C3A1F" w14:paraId="0E4551DA" w14:textId="77777777" w:rsidTr="009D50E5">
        <w:trPr>
          <w:cantSplit/>
        </w:trPr>
        <w:tc>
          <w:tcPr>
            <w:tcW w:w="907" w:type="pct"/>
            <w:vAlign w:val="center"/>
          </w:tcPr>
          <w:p w14:paraId="28E8B390" w14:textId="77777777" w:rsidR="009D50E5" w:rsidRPr="003C3A1F" w:rsidRDefault="009D50E5" w:rsidP="009D50E5">
            <w:pPr>
              <w:pStyle w:val="TableText"/>
              <w:jc w:val="center"/>
              <w:rPr>
                <w:color w:val="808080" w:themeColor="background1" w:themeShade="80"/>
                <w:sz w:val="20"/>
              </w:rPr>
            </w:pPr>
          </w:p>
        </w:tc>
        <w:tc>
          <w:tcPr>
            <w:tcW w:w="567" w:type="pct"/>
            <w:vAlign w:val="center"/>
          </w:tcPr>
          <w:p w14:paraId="023D5C94" w14:textId="77777777" w:rsidR="009D50E5" w:rsidRPr="003C3A1F" w:rsidRDefault="009D50E5" w:rsidP="009D50E5">
            <w:pPr>
              <w:pStyle w:val="TableText"/>
              <w:jc w:val="center"/>
              <w:rPr>
                <w:color w:val="808080" w:themeColor="background1" w:themeShade="80"/>
                <w:sz w:val="20"/>
              </w:rPr>
            </w:pPr>
          </w:p>
        </w:tc>
        <w:tc>
          <w:tcPr>
            <w:tcW w:w="2305" w:type="pct"/>
            <w:vAlign w:val="center"/>
          </w:tcPr>
          <w:p w14:paraId="07155543" w14:textId="77777777" w:rsidR="009D50E5" w:rsidRPr="003C3A1F" w:rsidRDefault="009D50E5" w:rsidP="009D50E5">
            <w:pPr>
              <w:pStyle w:val="TableText"/>
              <w:rPr>
                <w:color w:val="808080" w:themeColor="background1" w:themeShade="80"/>
                <w:sz w:val="20"/>
              </w:rPr>
            </w:pPr>
          </w:p>
        </w:tc>
        <w:tc>
          <w:tcPr>
            <w:tcW w:w="1221" w:type="pct"/>
            <w:vAlign w:val="center"/>
          </w:tcPr>
          <w:p w14:paraId="5874A75C" w14:textId="77777777" w:rsidR="009D50E5" w:rsidRPr="003C3A1F" w:rsidRDefault="009D50E5" w:rsidP="009D50E5">
            <w:pPr>
              <w:pStyle w:val="TableText"/>
              <w:rPr>
                <w:color w:val="808080" w:themeColor="background1" w:themeShade="80"/>
                <w:sz w:val="20"/>
              </w:rPr>
            </w:pPr>
          </w:p>
        </w:tc>
      </w:tr>
    </w:tbl>
    <w:p w14:paraId="1461CFCC" w14:textId="77777777" w:rsidR="009D50E5" w:rsidRPr="003C3A1F" w:rsidRDefault="009D50E5" w:rsidP="009D50E5">
      <w:pPr>
        <w:rPr>
          <w:rFonts w:ascii="Arial" w:hAnsi="Arial" w:cs="Arial"/>
          <w:b/>
          <w:color w:val="2F5496" w:themeColor="accent5" w:themeShade="BF"/>
          <w:sz w:val="32"/>
        </w:rPr>
      </w:pPr>
    </w:p>
    <w:p w14:paraId="076D700C" w14:textId="77777777" w:rsidR="009D50E5" w:rsidRPr="003C3A1F" w:rsidRDefault="009D50E5" w:rsidP="009D50E5">
      <w:pPr>
        <w:rPr>
          <w:rFonts w:ascii="Arial" w:hAnsi="Arial" w:cs="Arial"/>
          <w:b/>
          <w:color w:val="2F5496" w:themeColor="accent5" w:themeShade="BF"/>
          <w:sz w:val="32"/>
        </w:rPr>
      </w:pPr>
      <w:r w:rsidRPr="003C3A1F">
        <w:rPr>
          <w:rFonts w:ascii="Arial" w:hAnsi="Arial" w:cs="Arial"/>
          <w:b/>
          <w:color w:val="2F5496" w:themeColor="accent5" w:themeShade="BF"/>
          <w:sz w:val="32"/>
        </w:rPr>
        <w:br w:type="page"/>
      </w:r>
    </w:p>
    <w:p w14:paraId="0C7032E9" w14:textId="77777777" w:rsidR="009D50E5" w:rsidRPr="003C3A1F" w:rsidRDefault="009D50E5" w:rsidP="009D50E5">
      <w:pPr>
        <w:widowControl w:val="0"/>
        <w:tabs>
          <w:tab w:val="right" w:pos="9360"/>
        </w:tabs>
        <w:autoSpaceDE w:val="0"/>
        <w:autoSpaceDN w:val="0"/>
        <w:adjustRightInd w:val="0"/>
        <w:spacing w:line="360" w:lineRule="auto"/>
        <w:outlineLvl w:val="0"/>
        <w:rPr>
          <w:rFonts w:ascii="Arial" w:hAnsi="Arial" w:cs="Arial"/>
          <w:color w:val="1F3864" w:themeColor="accent5" w:themeShade="80"/>
          <w:sz w:val="25"/>
          <w:szCs w:val="25"/>
        </w:rPr>
      </w:pPr>
    </w:p>
    <w:p w14:paraId="475DD11D" w14:textId="77777777" w:rsidR="009D50E5" w:rsidRPr="003C3A1F" w:rsidRDefault="009D50E5" w:rsidP="009D50E5">
      <w:pPr>
        <w:widowControl w:val="0"/>
        <w:tabs>
          <w:tab w:val="right" w:pos="9360"/>
        </w:tabs>
        <w:autoSpaceDE w:val="0"/>
        <w:autoSpaceDN w:val="0"/>
        <w:adjustRightInd w:val="0"/>
        <w:spacing w:line="480" w:lineRule="auto"/>
        <w:ind w:left="720"/>
        <w:rPr>
          <w:rFonts w:ascii="Arial" w:hAnsi="Arial" w:cs="Arial"/>
          <w:color w:val="000000"/>
        </w:rPr>
      </w:pPr>
    </w:p>
    <w:p w14:paraId="752C0F69" w14:textId="77777777" w:rsidR="009D50E5" w:rsidRPr="003C3A1F" w:rsidRDefault="009D50E5" w:rsidP="009D50E5">
      <w:pPr>
        <w:pStyle w:val="ListParagraph"/>
        <w:widowControl w:val="0"/>
        <w:numPr>
          <w:ilvl w:val="0"/>
          <w:numId w:val="18"/>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sidRPr="003C3A1F">
        <w:rPr>
          <w:rFonts w:ascii="Arial" w:hAnsi="Arial" w:cs="Arial"/>
          <w:b/>
          <w:color w:val="2F5496" w:themeColor="accent5" w:themeShade="BF"/>
          <w:sz w:val="32"/>
          <w:szCs w:val="28"/>
        </w:rPr>
        <w:t>Introduction</w:t>
      </w:r>
    </w:p>
    <w:p w14:paraId="36583318"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r>
        <w:rPr>
          <w:rFonts w:ascii="Arial" w:hAnsi="Arial" w:cs="Arial"/>
          <w:color w:val="000000" w:themeColor="text1"/>
          <w:sz w:val="28"/>
          <w:szCs w:val="28"/>
        </w:rPr>
        <w:t>Organizational change management</w:t>
      </w:r>
      <w:r w:rsidRPr="003C3A1F">
        <w:rPr>
          <w:rFonts w:ascii="Arial" w:hAnsi="Arial" w:cs="Arial"/>
          <w:color w:val="000000" w:themeColor="text1"/>
          <w:sz w:val="28"/>
          <w:szCs w:val="28"/>
        </w:rPr>
        <w:t xml:space="preserve"> plan overview</w:t>
      </w:r>
      <w:r>
        <w:rPr>
          <w:rFonts w:ascii="Arial" w:hAnsi="Arial" w:cs="Arial"/>
          <w:color w:val="000000" w:themeColor="text1"/>
          <w:sz w:val="28"/>
          <w:szCs w:val="28"/>
        </w:rPr>
        <w:t xml:space="preserve"> for Rockstone vineyard.</w:t>
      </w:r>
    </w:p>
    <w:p w14:paraId="70ACF49C"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3630FD28" w14:textId="77777777" w:rsidR="009D50E5" w:rsidRDefault="009D50E5" w:rsidP="009D50E5">
      <w:pPr>
        <w:pStyle w:val="ListParagraph"/>
        <w:widowControl w:val="0"/>
        <w:numPr>
          <w:ilvl w:val="1"/>
          <w:numId w:val="19"/>
        </w:numPr>
        <w:tabs>
          <w:tab w:val="right" w:pos="9360"/>
        </w:tabs>
        <w:autoSpaceDE w:val="0"/>
        <w:autoSpaceDN w:val="0"/>
        <w:adjustRightInd w:val="0"/>
        <w:spacing w:after="0" w:line="276" w:lineRule="auto"/>
        <w:rPr>
          <w:rFonts w:ascii="Arial" w:hAnsi="Arial" w:cs="Arial"/>
          <w:color w:val="000000" w:themeColor="text1"/>
          <w:sz w:val="28"/>
          <w:szCs w:val="28"/>
        </w:rPr>
      </w:pPr>
      <w:r w:rsidRPr="003C3A1F">
        <w:rPr>
          <w:rFonts w:ascii="Arial" w:hAnsi="Arial" w:cs="Arial"/>
          <w:b/>
          <w:color w:val="2F5496" w:themeColor="accent5" w:themeShade="BF"/>
          <w:sz w:val="32"/>
          <w:szCs w:val="28"/>
        </w:rPr>
        <w:t>Purpose</w:t>
      </w:r>
      <w:r w:rsidRPr="003C3A1F">
        <w:rPr>
          <w:rFonts w:ascii="Arial" w:hAnsi="Arial" w:cs="Arial"/>
          <w:b/>
          <w:color w:val="2F5496" w:themeColor="accent5" w:themeShade="BF"/>
          <w:sz w:val="32"/>
          <w:szCs w:val="28"/>
        </w:rPr>
        <w:br/>
      </w:r>
    </w:p>
    <w:p w14:paraId="106CC45F" w14:textId="77777777" w:rsidR="009D50E5" w:rsidRPr="009653E7" w:rsidRDefault="009D50E5" w:rsidP="009D50E5">
      <w:pPr>
        <w:pStyle w:val="ListParagraph"/>
        <w:spacing w:line="360" w:lineRule="auto"/>
        <w:jc w:val="both"/>
        <w:rPr>
          <w:rFonts w:ascii="Arial" w:eastAsia="Arial" w:hAnsi="Arial" w:cs="Arial"/>
          <w:sz w:val="28"/>
          <w:szCs w:val="28"/>
        </w:rPr>
      </w:pPr>
      <w:r w:rsidRPr="009653E7">
        <w:rPr>
          <w:rFonts w:ascii="Arial" w:hAnsi="Arial" w:cs="Arial"/>
          <w:sz w:val="28"/>
          <w:szCs w:val="28"/>
        </w:rPr>
        <w:t>To introduce a culture where employees are satisfied at work, by involving staff in decision making and increase employee engagement within directorates and to develop the skills and potential of the workforce.</w:t>
      </w:r>
    </w:p>
    <w:p w14:paraId="37B62603" w14:textId="77777777" w:rsidR="009D50E5" w:rsidRPr="003C3A1F" w:rsidRDefault="009D50E5" w:rsidP="009D50E5">
      <w:pPr>
        <w:pStyle w:val="ListParagraph"/>
        <w:widowControl w:val="0"/>
        <w:tabs>
          <w:tab w:val="right" w:pos="9360"/>
        </w:tabs>
        <w:autoSpaceDE w:val="0"/>
        <w:autoSpaceDN w:val="0"/>
        <w:adjustRightInd w:val="0"/>
        <w:spacing w:line="276" w:lineRule="auto"/>
        <w:ind w:left="1440"/>
        <w:rPr>
          <w:rFonts w:ascii="Arial" w:hAnsi="Arial" w:cs="Arial"/>
          <w:b/>
          <w:color w:val="2F5496" w:themeColor="accent5" w:themeShade="BF"/>
          <w:sz w:val="28"/>
          <w:szCs w:val="28"/>
        </w:rPr>
      </w:pPr>
    </w:p>
    <w:p w14:paraId="61DD0F17" w14:textId="77777777" w:rsidR="009D50E5" w:rsidRPr="003C3A1F" w:rsidRDefault="009D50E5" w:rsidP="009D50E5">
      <w:pPr>
        <w:pStyle w:val="ListParagraph"/>
        <w:widowControl w:val="0"/>
        <w:numPr>
          <w:ilvl w:val="1"/>
          <w:numId w:val="19"/>
        </w:numPr>
        <w:tabs>
          <w:tab w:val="right" w:pos="9360"/>
        </w:tabs>
        <w:autoSpaceDE w:val="0"/>
        <w:autoSpaceDN w:val="0"/>
        <w:adjustRightInd w:val="0"/>
        <w:spacing w:after="0" w:line="276" w:lineRule="auto"/>
        <w:rPr>
          <w:rFonts w:ascii="Arial" w:hAnsi="Arial" w:cs="Arial"/>
          <w:color w:val="000000" w:themeColor="text1"/>
          <w:sz w:val="28"/>
          <w:szCs w:val="28"/>
        </w:rPr>
      </w:pPr>
      <w:r w:rsidRPr="003C3A1F">
        <w:rPr>
          <w:rFonts w:ascii="Arial" w:hAnsi="Arial" w:cs="Arial"/>
          <w:b/>
          <w:color w:val="2F5496" w:themeColor="accent5" w:themeShade="BF"/>
          <w:sz w:val="32"/>
          <w:szCs w:val="28"/>
        </w:rPr>
        <w:t xml:space="preserve">Changing Roles and Responsibilities </w:t>
      </w:r>
      <w:r w:rsidRPr="003C3A1F">
        <w:rPr>
          <w:rFonts w:ascii="Arial" w:hAnsi="Arial" w:cs="Arial"/>
          <w:b/>
          <w:color w:val="2F5496" w:themeColor="accent5" w:themeShade="BF"/>
          <w:sz w:val="32"/>
          <w:szCs w:val="28"/>
        </w:rPr>
        <w:br/>
      </w:r>
    </w:p>
    <w:p w14:paraId="7898C290" w14:textId="77777777" w:rsidR="009D50E5" w:rsidRPr="009653E7" w:rsidRDefault="009D50E5" w:rsidP="009D50E5">
      <w:pPr>
        <w:pStyle w:val="ListParagraph"/>
        <w:tabs>
          <w:tab w:val="right" w:leader="dot" w:pos="9270"/>
        </w:tabs>
        <w:spacing w:line="360" w:lineRule="auto"/>
        <w:rPr>
          <w:rFonts w:ascii="Arial" w:hAnsi="Arial" w:cs="Arial"/>
          <w:sz w:val="28"/>
          <w:szCs w:val="28"/>
        </w:rPr>
      </w:pPr>
      <w:r w:rsidRPr="009653E7">
        <w:rPr>
          <w:rFonts w:ascii="Arial" w:hAnsi="Arial" w:cs="Arial"/>
          <w:sz w:val="28"/>
          <w:szCs w:val="28"/>
        </w:rPr>
        <w:t>Managers to carry out appraisals</w:t>
      </w:r>
    </w:p>
    <w:p w14:paraId="176D0D05" w14:textId="77777777" w:rsidR="009D50E5" w:rsidRPr="009653E7" w:rsidRDefault="009D50E5" w:rsidP="009D50E5">
      <w:pPr>
        <w:pStyle w:val="ListParagraph"/>
        <w:tabs>
          <w:tab w:val="right" w:leader="dot" w:pos="9270"/>
        </w:tabs>
        <w:spacing w:line="360" w:lineRule="auto"/>
        <w:rPr>
          <w:rFonts w:ascii="Arial" w:hAnsi="Arial" w:cs="Arial"/>
          <w:sz w:val="28"/>
          <w:szCs w:val="28"/>
        </w:rPr>
      </w:pPr>
      <w:r w:rsidRPr="009653E7">
        <w:rPr>
          <w:rFonts w:ascii="Arial" w:hAnsi="Arial" w:cs="Arial"/>
          <w:sz w:val="28"/>
          <w:szCs w:val="28"/>
        </w:rPr>
        <w:t xml:space="preserve">Staff to be involved in decision making </w:t>
      </w:r>
    </w:p>
    <w:p w14:paraId="4D993249" w14:textId="77777777" w:rsidR="009D50E5" w:rsidRPr="009653E7" w:rsidRDefault="009D50E5" w:rsidP="009D50E5">
      <w:pPr>
        <w:pStyle w:val="ListParagraph"/>
        <w:tabs>
          <w:tab w:val="right" w:leader="dot" w:pos="9270"/>
        </w:tabs>
        <w:spacing w:line="360" w:lineRule="auto"/>
        <w:rPr>
          <w:rFonts w:ascii="Arial" w:hAnsi="Arial" w:cs="Arial"/>
          <w:sz w:val="28"/>
          <w:szCs w:val="28"/>
        </w:rPr>
      </w:pPr>
      <w:r w:rsidRPr="009653E7">
        <w:rPr>
          <w:rFonts w:ascii="Arial" w:hAnsi="Arial" w:cs="Arial"/>
          <w:sz w:val="28"/>
          <w:szCs w:val="28"/>
        </w:rPr>
        <w:t xml:space="preserve">Introduce annual staff surveys </w:t>
      </w:r>
    </w:p>
    <w:p w14:paraId="092B0093" w14:textId="77777777" w:rsidR="009D50E5" w:rsidRPr="009653E7" w:rsidRDefault="009D50E5" w:rsidP="009D50E5">
      <w:pPr>
        <w:pStyle w:val="ListParagraph"/>
        <w:tabs>
          <w:tab w:val="right" w:leader="dot" w:pos="9270"/>
        </w:tabs>
        <w:spacing w:line="360" w:lineRule="auto"/>
        <w:rPr>
          <w:rFonts w:ascii="Arial" w:hAnsi="Arial" w:cs="Arial"/>
          <w:sz w:val="28"/>
          <w:szCs w:val="28"/>
        </w:rPr>
      </w:pPr>
      <w:r w:rsidRPr="009653E7">
        <w:rPr>
          <w:rFonts w:ascii="Arial" w:hAnsi="Arial" w:cs="Arial"/>
          <w:sz w:val="28"/>
          <w:szCs w:val="28"/>
        </w:rPr>
        <w:t>Introduce leadership and management training.</w:t>
      </w:r>
    </w:p>
    <w:p w14:paraId="51C1CA03" w14:textId="77777777" w:rsidR="009D50E5" w:rsidRPr="003C3A1F" w:rsidRDefault="009D50E5" w:rsidP="009D50E5">
      <w:pPr>
        <w:pStyle w:val="ListParagraph"/>
        <w:widowControl w:val="0"/>
        <w:tabs>
          <w:tab w:val="left" w:pos="7134"/>
        </w:tabs>
        <w:autoSpaceDE w:val="0"/>
        <w:autoSpaceDN w:val="0"/>
        <w:adjustRightInd w:val="0"/>
        <w:spacing w:line="276" w:lineRule="auto"/>
        <w:ind w:left="1440"/>
        <w:rPr>
          <w:rFonts w:ascii="Arial" w:hAnsi="Arial" w:cs="Arial"/>
          <w:b/>
          <w:color w:val="2F5496" w:themeColor="accent5" w:themeShade="BF"/>
          <w:sz w:val="28"/>
          <w:szCs w:val="28"/>
        </w:rPr>
      </w:pPr>
      <w:r w:rsidRPr="003C3A1F">
        <w:rPr>
          <w:rFonts w:ascii="Arial" w:hAnsi="Arial" w:cs="Arial"/>
          <w:b/>
          <w:color w:val="2F5496" w:themeColor="accent5" w:themeShade="BF"/>
          <w:sz w:val="28"/>
          <w:szCs w:val="28"/>
        </w:rPr>
        <w:tab/>
      </w:r>
    </w:p>
    <w:p w14:paraId="126FC14A" w14:textId="77777777" w:rsidR="009D50E5" w:rsidRPr="003C3A1F" w:rsidRDefault="009D50E5" w:rsidP="009D50E5">
      <w:pPr>
        <w:rPr>
          <w:rFonts w:ascii="Arial" w:hAnsi="Arial" w:cs="Arial"/>
          <w:color w:val="000000" w:themeColor="text1"/>
          <w:sz w:val="28"/>
          <w:szCs w:val="28"/>
        </w:rPr>
      </w:pPr>
    </w:p>
    <w:p w14:paraId="6456F272" w14:textId="77777777" w:rsidR="009D50E5" w:rsidRPr="003C3A1F" w:rsidRDefault="009D50E5" w:rsidP="009D50E5">
      <w:pPr>
        <w:pStyle w:val="ListParagraph"/>
        <w:widowControl w:val="0"/>
        <w:numPr>
          <w:ilvl w:val="0"/>
          <w:numId w:val="18"/>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sidRPr="003C3A1F">
        <w:rPr>
          <w:rFonts w:ascii="Arial" w:hAnsi="Arial" w:cs="Arial"/>
          <w:b/>
          <w:color w:val="2F5496" w:themeColor="accent5" w:themeShade="BF"/>
          <w:sz w:val="32"/>
          <w:szCs w:val="28"/>
        </w:rPr>
        <w:t>Overview</w:t>
      </w:r>
    </w:p>
    <w:p w14:paraId="769FF2F3"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r w:rsidRPr="003C3A1F">
        <w:rPr>
          <w:rFonts w:ascii="Arial" w:hAnsi="Arial" w:cs="Arial"/>
          <w:color w:val="000000" w:themeColor="text1"/>
          <w:sz w:val="28"/>
          <w:szCs w:val="28"/>
        </w:rPr>
        <w:t>Briefly elaborate on the current and future states and impact.</w:t>
      </w:r>
    </w:p>
    <w:p w14:paraId="713857EC"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1991FE7C" w14:textId="77777777" w:rsidR="009D50E5" w:rsidRDefault="009D50E5" w:rsidP="009D50E5">
      <w:pPr>
        <w:pStyle w:val="ListParagraph"/>
        <w:widowControl w:val="0"/>
        <w:numPr>
          <w:ilvl w:val="1"/>
          <w:numId w:val="20"/>
        </w:numPr>
        <w:tabs>
          <w:tab w:val="right" w:pos="9360"/>
        </w:tabs>
        <w:autoSpaceDE w:val="0"/>
        <w:autoSpaceDN w:val="0"/>
        <w:adjustRightInd w:val="0"/>
        <w:spacing w:after="0" w:line="276" w:lineRule="auto"/>
        <w:rPr>
          <w:rFonts w:ascii="Arial" w:hAnsi="Arial" w:cs="Arial"/>
          <w:color w:val="000000" w:themeColor="text1"/>
          <w:sz w:val="28"/>
          <w:szCs w:val="28"/>
        </w:rPr>
      </w:pPr>
      <w:r w:rsidRPr="003C3A1F">
        <w:rPr>
          <w:rFonts w:ascii="Arial" w:hAnsi="Arial" w:cs="Arial"/>
          <w:b/>
          <w:color w:val="2F5496" w:themeColor="accent5" w:themeShade="BF"/>
          <w:sz w:val="32"/>
          <w:szCs w:val="28"/>
        </w:rPr>
        <w:t>Current State</w:t>
      </w:r>
      <w:r w:rsidRPr="003C3A1F">
        <w:rPr>
          <w:rFonts w:ascii="Arial" w:hAnsi="Arial" w:cs="Arial"/>
          <w:b/>
          <w:color w:val="2F5496" w:themeColor="accent5" w:themeShade="BF"/>
          <w:sz w:val="32"/>
          <w:szCs w:val="28"/>
        </w:rPr>
        <w:br/>
      </w:r>
      <w:r>
        <w:rPr>
          <w:rFonts w:ascii="Arial" w:hAnsi="Arial" w:cs="Arial"/>
          <w:color w:val="000000" w:themeColor="text1"/>
          <w:sz w:val="28"/>
          <w:szCs w:val="28"/>
        </w:rPr>
        <w:t>Human resources documentation, policies and appraisal documentation, training plans to be updated.</w:t>
      </w:r>
    </w:p>
    <w:p w14:paraId="10DC975E" w14:textId="77777777" w:rsidR="009D50E5" w:rsidRPr="00523A40" w:rsidRDefault="009D50E5" w:rsidP="009D50E5">
      <w:pPr>
        <w:widowControl w:val="0"/>
        <w:tabs>
          <w:tab w:val="right" w:pos="9360"/>
        </w:tabs>
        <w:autoSpaceDE w:val="0"/>
        <w:autoSpaceDN w:val="0"/>
        <w:adjustRightInd w:val="0"/>
        <w:spacing w:line="276" w:lineRule="auto"/>
        <w:rPr>
          <w:rFonts w:ascii="Arial" w:hAnsi="Arial" w:cs="Arial"/>
          <w:color w:val="000000" w:themeColor="text1"/>
          <w:sz w:val="28"/>
          <w:szCs w:val="28"/>
        </w:rPr>
      </w:pPr>
      <w:r w:rsidRPr="00523A40">
        <w:rPr>
          <w:rFonts w:ascii="Arial" w:hAnsi="Arial" w:cs="Arial"/>
          <w:color w:val="000000" w:themeColor="text1"/>
          <w:sz w:val="28"/>
          <w:szCs w:val="28"/>
        </w:rPr>
        <w:t xml:space="preserve">  </w:t>
      </w:r>
    </w:p>
    <w:p w14:paraId="79A7AD16" w14:textId="77777777" w:rsidR="009D50E5" w:rsidRPr="003C3A1F" w:rsidRDefault="009D50E5" w:rsidP="009D50E5">
      <w:pPr>
        <w:pStyle w:val="ListParagraph"/>
        <w:widowControl w:val="0"/>
        <w:tabs>
          <w:tab w:val="right" w:pos="9360"/>
        </w:tabs>
        <w:autoSpaceDE w:val="0"/>
        <w:autoSpaceDN w:val="0"/>
        <w:adjustRightInd w:val="0"/>
        <w:spacing w:line="276" w:lineRule="auto"/>
        <w:ind w:left="1440"/>
        <w:rPr>
          <w:rFonts w:ascii="Arial" w:hAnsi="Arial" w:cs="Arial"/>
          <w:b/>
          <w:color w:val="2F5496" w:themeColor="accent5" w:themeShade="BF"/>
          <w:sz w:val="28"/>
          <w:szCs w:val="28"/>
        </w:rPr>
      </w:pPr>
    </w:p>
    <w:p w14:paraId="30A8312F" w14:textId="77777777" w:rsidR="009D50E5" w:rsidRPr="003C3A1F" w:rsidRDefault="009D50E5" w:rsidP="009D50E5">
      <w:pPr>
        <w:pStyle w:val="ListParagraph"/>
        <w:widowControl w:val="0"/>
        <w:numPr>
          <w:ilvl w:val="1"/>
          <w:numId w:val="20"/>
        </w:numPr>
        <w:tabs>
          <w:tab w:val="right" w:pos="9360"/>
        </w:tabs>
        <w:autoSpaceDE w:val="0"/>
        <w:autoSpaceDN w:val="0"/>
        <w:adjustRightInd w:val="0"/>
        <w:spacing w:after="0" w:line="276" w:lineRule="auto"/>
        <w:rPr>
          <w:rFonts w:ascii="Arial" w:hAnsi="Arial" w:cs="Arial"/>
          <w:color w:val="000000" w:themeColor="text1"/>
          <w:sz w:val="28"/>
          <w:szCs w:val="28"/>
        </w:rPr>
      </w:pPr>
      <w:r w:rsidRPr="003C3A1F">
        <w:rPr>
          <w:rFonts w:ascii="Arial" w:hAnsi="Arial" w:cs="Arial"/>
          <w:b/>
          <w:color w:val="2F5496" w:themeColor="accent5" w:themeShade="BF"/>
          <w:sz w:val="32"/>
          <w:szCs w:val="28"/>
        </w:rPr>
        <w:t>Future State</w:t>
      </w:r>
      <w:r w:rsidRPr="003C3A1F">
        <w:rPr>
          <w:rFonts w:ascii="Arial" w:hAnsi="Arial" w:cs="Arial"/>
          <w:b/>
          <w:color w:val="2F5496" w:themeColor="accent5" w:themeShade="BF"/>
          <w:sz w:val="32"/>
          <w:szCs w:val="28"/>
        </w:rPr>
        <w:br/>
      </w:r>
      <w:r>
        <w:rPr>
          <w:rFonts w:ascii="Arial" w:hAnsi="Arial" w:cs="Arial"/>
          <w:color w:val="000000" w:themeColor="text1"/>
          <w:sz w:val="28"/>
          <w:szCs w:val="28"/>
        </w:rPr>
        <w:t xml:space="preserve">Policies and procedures to be updated to reflect the </w:t>
      </w:r>
      <w:r>
        <w:rPr>
          <w:rFonts w:ascii="Arial" w:hAnsi="Arial" w:cs="Arial"/>
          <w:color w:val="000000" w:themeColor="text1"/>
          <w:sz w:val="28"/>
          <w:szCs w:val="28"/>
        </w:rPr>
        <w:lastRenderedPageBreak/>
        <w:t>changes.  Manager training to support new changes.  Software to be purchased to carry out staff surveys.</w:t>
      </w:r>
    </w:p>
    <w:p w14:paraId="3F73AC38" w14:textId="77777777" w:rsidR="009D50E5" w:rsidRPr="003C3A1F" w:rsidRDefault="009D50E5" w:rsidP="009D50E5">
      <w:pPr>
        <w:pStyle w:val="ListParagraph"/>
        <w:widowControl w:val="0"/>
        <w:tabs>
          <w:tab w:val="left" w:pos="4652"/>
          <w:tab w:val="left" w:pos="8994"/>
        </w:tabs>
        <w:autoSpaceDE w:val="0"/>
        <w:autoSpaceDN w:val="0"/>
        <w:adjustRightInd w:val="0"/>
        <w:spacing w:line="276" w:lineRule="auto"/>
        <w:ind w:left="1440"/>
        <w:rPr>
          <w:rFonts w:ascii="Arial" w:hAnsi="Arial" w:cs="Arial"/>
          <w:b/>
          <w:color w:val="2F5496" w:themeColor="accent5" w:themeShade="BF"/>
          <w:sz w:val="28"/>
          <w:szCs w:val="28"/>
        </w:rPr>
      </w:pPr>
      <w:r w:rsidRPr="003C3A1F">
        <w:rPr>
          <w:rFonts w:ascii="Arial" w:hAnsi="Arial" w:cs="Arial"/>
          <w:b/>
          <w:color w:val="2F5496" w:themeColor="accent5" w:themeShade="BF"/>
          <w:sz w:val="28"/>
          <w:szCs w:val="28"/>
        </w:rPr>
        <w:tab/>
      </w:r>
      <w:r w:rsidRPr="003C3A1F">
        <w:rPr>
          <w:rFonts w:ascii="Arial" w:hAnsi="Arial" w:cs="Arial"/>
          <w:b/>
          <w:color w:val="2F5496" w:themeColor="accent5" w:themeShade="BF"/>
          <w:sz w:val="28"/>
          <w:szCs w:val="28"/>
        </w:rPr>
        <w:tab/>
      </w:r>
    </w:p>
    <w:p w14:paraId="53A2B982" w14:textId="77777777" w:rsidR="009D50E5" w:rsidRPr="003C3A1F" w:rsidRDefault="009D50E5" w:rsidP="009D50E5">
      <w:pPr>
        <w:pStyle w:val="ListParagraph"/>
        <w:widowControl w:val="0"/>
        <w:numPr>
          <w:ilvl w:val="1"/>
          <w:numId w:val="20"/>
        </w:numPr>
        <w:tabs>
          <w:tab w:val="right" w:pos="9360"/>
        </w:tabs>
        <w:autoSpaceDE w:val="0"/>
        <w:autoSpaceDN w:val="0"/>
        <w:adjustRightInd w:val="0"/>
        <w:spacing w:after="0" w:line="276" w:lineRule="auto"/>
        <w:rPr>
          <w:rFonts w:ascii="Arial" w:hAnsi="Arial" w:cs="Arial"/>
          <w:color w:val="000000" w:themeColor="text1"/>
          <w:sz w:val="28"/>
          <w:szCs w:val="28"/>
        </w:rPr>
      </w:pPr>
      <w:r w:rsidRPr="003C3A1F">
        <w:rPr>
          <w:rFonts w:ascii="Arial" w:hAnsi="Arial" w:cs="Arial"/>
          <w:b/>
          <w:color w:val="2F5496" w:themeColor="accent5" w:themeShade="BF"/>
          <w:sz w:val="32"/>
          <w:szCs w:val="28"/>
        </w:rPr>
        <w:t>Impact Analysis</w:t>
      </w:r>
      <w:r w:rsidRPr="003C3A1F">
        <w:rPr>
          <w:rFonts w:ascii="Arial" w:hAnsi="Arial" w:cs="Arial"/>
          <w:b/>
          <w:color w:val="2F5496" w:themeColor="accent5" w:themeShade="BF"/>
          <w:sz w:val="32"/>
          <w:szCs w:val="28"/>
        </w:rPr>
        <w:br/>
      </w:r>
      <w:r>
        <w:rPr>
          <w:rFonts w:ascii="Arial" w:hAnsi="Arial" w:cs="Arial"/>
          <w:color w:val="000000" w:themeColor="text1"/>
          <w:sz w:val="28"/>
          <w:szCs w:val="28"/>
        </w:rPr>
        <w:t xml:space="preserve">The change will impact on current </w:t>
      </w:r>
      <w:r w:rsidRPr="003C3A1F">
        <w:rPr>
          <w:rFonts w:ascii="Arial" w:hAnsi="Arial" w:cs="Arial"/>
          <w:color w:val="000000" w:themeColor="text1"/>
          <w:sz w:val="28"/>
          <w:szCs w:val="28"/>
        </w:rPr>
        <w:t>processes, policy changes, stakeholder interests, staffing, costs</w:t>
      </w:r>
      <w:r>
        <w:rPr>
          <w:rFonts w:ascii="Arial" w:hAnsi="Arial" w:cs="Arial"/>
          <w:color w:val="000000" w:themeColor="text1"/>
          <w:sz w:val="28"/>
          <w:szCs w:val="28"/>
        </w:rPr>
        <w:t xml:space="preserve">, </w:t>
      </w:r>
      <w:r w:rsidRPr="003C3A1F">
        <w:rPr>
          <w:rFonts w:ascii="Arial" w:hAnsi="Arial" w:cs="Arial"/>
          <w:color w:val="000000" w:themeColor="text1"/>
          <w:sz w:val="28"/>
          <w:szCs w:val="28"/>
        </w:rPr>
        <w:t>funding, etc.</w:t>
      </w:r>
      <w:r>
        <w:rPr>
          <w:rFonts w:ascii="Arial" w:hAnsi="Arial" w:cs="Arial"/>
          <w:color w:val="000000" w:themeColor="text1"/>
          <w:sz w:val="28"/>
          <w:szCs w:val="28"/>
        </w:rPr>
        <w:t xml:space="preserve">  In the long term the benefits will outweigh the costs.</w:t>
      </w:r>
      <w:r w:rsidRPr="003C3A1F">
        <w:rPr>
          <w:rFonts w:ascii="Arial" w:hAnsi="Arial" w:cs="Arial"/>
          <w:color w:val="000000" w:themeColor="text1"/>
          <w:sz w:val="28"/>
          <w:szCs w:val="28"/>
        </w:rPr>
        <w:t xml:space="preserve">  </w:t>
      </w:r>
    </w:p>
    <w:p w14:paraId="24B38FE9"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17A4B5C3"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24DDC4B2" w14:textId="77777777" w:rsidR="009D50E5" w:rsidRPr="003C3A1F" w:rsidRDefault="009D50E5" w:rsidP="009D50E5">
      <w:pPr>
        <w:pStyle w:val="ListParagraph"/>
        <w:widowControl w:val="0"/>
        <w:numPr>
          <w:ilvl w:val="0"/>
          <w:numId w:val="18"/>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sidRPr="003C3A1F">
        <w:rPr>
          <w:rFonts w:ascii="Arial" w:hAnsi="Arial" w:cs="Arial"/>
          <w:b/>
          <w:color w:val="2F5496" w:themeColor="accent5" w:themeShade="BF"/>
          <w:sz w:val="32"/>
          <w:szCs w:val="28"/>
        </w:rPr>
        <w:t>Communication</w:t>
      </w:r>
    </w:p>
    <w:p w14:paraId="6ACFA5BF"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r>
        <w:rPr>
          <w:rFonts w:ascii="Arial" w:hAnsi="Arial" w:cs="Arial"/>
          <w:color w:val="000000" w:themeColor="text1"/>
          <w:sz w:val="28"/>
          <w:szCs w:val="28"/>
        </w:rPr>
        <w:t>Communication plan to be developed. Kotter’s 8 stage model to be developed to support the SIP.</w:t>
      </w:r>
    </w:p>
    <w:p w14:paraId="3B167C5C"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68ADA585" w14:textId="77777777" w:rsidR="009D50E5" w:rsidRPr="003C3A1F" w:rsidRDefault="009D50E5" w:rsidP="009D50E5">
      <w:pPr>
        <w:pStyle w:val="ListParagraph"/>
        <w:widowControl w:val="0"/>
        <w:numPr>
          <w:ilvl w:val="1"/>
          <w:numId w:val="21"/>
        </w:numPr>
        <w:tabs>
          <w:tab w:val="right" w:pos="9360"/>
        </w:tabs>
        <w:autoSpaceDE w:val="0"/>
        <w:autoSpaceDN w:val="0"/>
        <w:adjustRightInd w:val="0"/>
        <w:spacing w:after="0" w:line="276" w:lineRule="auto"/>
        <w:rPr>
          <w:rFonts w:ascii="Arial" w:hAnsi="Arial" w:cs="Arial"/>
          <w:b/>
          <w:color w:val="2F5496" w:themeColor="accent5" w:themeShade="BF"/>
          <w:sz w:val="28"/>
          <w:szCs w:val="28"/>
        </w:rPr>
      </w:pPr>
      <w:r w:rsidRPr="003C3A1F">
        <w:rPr>
          <w:rFonts w:ascii="Arial" w:hAnsi="Arial" w:cs="Arial"/>
          <w:b/>
          <w:color w:val="2F5496" w:themeColor="accent5" w:themeShade="BF"/>
          <w:sz w:val="32"/>
          <w:szCs w:val="28"/>
        </w:rPr>
        <w:t>Communication Strategy</w:t>
      </w:r>
      <w:r w:rsidRPr="003C3A1F">
        <w:rPr>
          <w:rFonts w:ascii="Arial" w:hAnsi="Arial" w:cs="Arial"/>
          <w:b/>
          <w:color w:val="2F5496" w:themeColor="accent5" w:themeShade="BF"/>
          <w:sz w:val="32"/>
          <w:szCs w:val="28"/>
        </w:rPr>
        <w:br/>
      </w:r>
      <w:r>
        <w:rPr>
          <w:rFonts w:ascii="Arial" w:hAnsi="Arial" w:cs="Arial"/>
          <w:color w:val="000000" w:themeColor="text1"/>
          <w:sz w:val="28"/>
          <w:szCs w:val="28"/>
        </w:rPr>
        <w:t xml:space="preserve">Communication strategy to be developed. </w:t>
      </w:r>
      <w:r w:rsidRPr="003C3A1F">
        <w:rPr>
          <w:rFonts w:ascii="Arial" w:hAnsi="Arial" w:cs="Arial"/>
          <w:color w:val="000000" w:themeColor="text1"/>
          <w:sz w:val="28"/>
          <w:szCs w:val="28"/>
        </w:rPr>
        <w:t xml:space="preserve"> </w:t>
      </w:r>
    </w:p>
    <w:p w14:paraId="68B3BFD2" w14:textId="77777777" w:rsidR="009D50E5" w:rsidRPr="003C3A1F" w:rsidRDefault="009D50E5" w:rsidP="009D50E5">
      <w:pPr>
        <w:pStyle w:val="ListParagraph"/>
        <w:widowControl w:val="0"/>
        <w:tabs>
          <w:tab w:val="right" w:pos="9360"/>
        </w:tabs>
        <w:autoSpaceDE w:val="0"/>
        <w:autoSpaceDN w:val="0"/>
        <w:adjustRightInd w:val="0"/>
        <w:spacing w:line="276" w:lineRule="auto"/>
        <w:ind w:left="1440"/>
        <w:rPr>
          <w:rFonts w:ascii="Arial" w:hAnsi="Arial" w:cs="Arial"/>
          <w:b/>
          <w:color w:val="2F5496" w:themeColor="accent5" w:themeShade="BF"/>
          <w:sz w:val="28"/>
          <w:szCs w:val="28"/>
        </w:rPr>
      </w:pPr>
    </w:p>
    <w:p w14:paraId="52D2D9B1" w14:textId="77777777" w:rsidR="009D50E5" w:rsidRPr="003C3A1F" w:rsidRDefault="009D50E5" w:rsidP="009D50E5">
      <w:pPr>
        <w:pStyle w:val="ListParagraph"/>
        <w:widowControl w:val="0"/>
        <w:numPr>
          <w:ilvl w:val="1"/>
          <w:numId w:val="21"/>
        </w:numPr>
        <w:tabs>
          <w:tab w:val="right" w:pos="9360"/>
        </w:tabs>
        <w:autoSpaceDE w:val="0"/>
        <w:autoSpaceDN w:val="0"/>
        <w:adjustRightInd w:val="0"/>
        <w:spacing w:after="0" w:line="276" w:lineRule="auto"/>
        <w:rPr>
          <w:rFonts w:ascii="Arial" w:hAnsi="Arial" w:cs="Arial"/>
          <w:color w:val="000000" w:themeColor="text1"/>
          <w:sz w:val="28"/>
          <w:szCs w:val="28"/>
        </w:rPr>
      </w:pPr>
      <w:r w:rsidRPr="003C3A1F">
        <w:rPr>
          <w:rFonts w:ascii="Arial" w:hAnsi="Arial" w:cs="Arial"/>
          <w:b/>
          <w:color w:val="2F5496" w:themeColor="accent5" w:themeShade="BF"/>
          <w:sz w:val="32"/>
          <w:szCs w:val="28"/>
        </w:rPr>
        <w:t>Stakeholder Analysis</w:t>
      </w:r>
      <w:r w:rsidRPr="003C3A1F">
        <w:rPr>
          <w:rFonts w:ascii="Arial" w:hAnsi="Arial" w:cs="Arial"/>
          <w:b/>
          <w:color w:val="2F5496" w:themeColor="accent5" w:themeShade="BF"/>
          <w:sz w:val="32"/>
          <w:szCs w:val="28"/>
        </w:rPr>
        <w:br/>
      </w:r>
      <w:r w:rsidRPr="003C3A1F">
        <w:rPr>
          <w:rFonts w:ascii="Arial" w:hAnsi="Arial" w:cs="Arial"/>
          <w:color w:val="000000" w:themeColor="text1"/>
          <w:sz w:val="28"/>
          <w:szCs w:val="28"/>
        </w:rPr>
        <w:t>Identify stakeholders involved</w:t>
      </w:r>
      <w:r>
        <w:rPr>
          <w:rFonts w:ascii="Arial" w:hAnsi="Arial" w:cs="Arial"/>
          <w:color w:val="000000" w:themeColor="text1"/>
          <w:sz w:val="28"/>
          <w:szCs w:val="28"/>
        </w:rPr>
        <w:t xml:space="preserve"> in </w:t>
      </w:r>
      <w:r w:rsidRPr="003C3A1F">
        <w:rPr>
          <w:rFonts w:ascii="Arial" w:hAnsi="Arial" w:cs="Arial"/>
          <w:color w:val="000000" w:themeColor="text1"/>
          <w:sz w:val="28"/>
          <w:szCs w:val="28"/>
        </w:rPr>
        <w:t xml:space="preserve">or impacted by the proposed change. </w:t>
      </w:r>
    </w:p>
    <w:tbl>
      <w:tblPr>
        <w:tblpPr w:leftFromText="180" w:rightFromText="180" w:vertAnchor="text" w:horzAnchor="page" w:tblpX="1090" w:tblpY="25"/>
        <w:tblW w:w="47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2158"/>
        <w:gridCol w:w="4343"/>
        <w:gridCol w:w="2153"/>
      </w:tblGrid>
      <w:tr w:rsidR="009D50E5" w:rsidRPr="003C3A1F" w14:paraId="6BD6FB6D" w14:textId="77777777" w:rsidTr="009D50E5">
        <w:trPr>
          <w:cantSplit/>
          <w:trHeight w:val="358"/>
          <w:tblHeader/>
        </w:trPr>
        <w:tc>
          <w:tcPr>
            <w:tcW w:w="5000" w:type="pct"/>
            <w:gridSpan w:val="3"/>
            <w:shd w:val="clear" w:color="auto" w:fill="4472C4" w:themeFill="accent5"/>
            <w:vAlign w:val="center"/>
          </w:tcPr>
          <w:p w14:paraId="7DF6458C" w14:textId="77777777" w:rsidR="009D50E5" w:rsidRPr="003C3A1F" w:rsidRDefault="009D50E5" w:rsidP="009D50E5">
            <w:pPr>
              <w:pStyle w:val="TableHeading"/>
              <w:jc w:val="center"/>
              <w:rPr>
                <w:sz w:val="20"/>
              </w:rPr>
            </w:pPr>
            <w:r w:rsidRPr="003C3A1F">
              <w:rPr>
                <w:color w:val="FFFFFF" w:themeColor="background1"/>
                <w:sz w:val="20"/>
              </w:rPr>
              <w:t>STAKEHOLDER REVIEW</w:t>
            </w:r>
          </w:p>
        </w:tc>
      </w:tr>
      <w:tr w:rsidR="009D50E5" w:rsidRPr="003C3A1F" w14:paraId="6CD78DEF" w14:textId="77777777" w:rsidTr="009D50E5">
        <w:trPr>
          <w:cantSplit/>
          <w:trHeight w:val="400"/>
          <w:tblHeader/>
        </w:trPr>
        <w:tc>
          <w:tcPr>
            <w:tcW w:w="1247" w:type="pct"/>
            <w:shd w:val="clear" w:color="auto" w:fill="D9E2F3" w:themeFill="accent5" w:themeFillTint="33"/>
            <w:vAlign w:val="center"/>
          </w:tcPr>
          <w:p w14:paraId="31787045"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STAKEHOLDER</w:t>
            </w:r>
          </w:p>
        </w:tc>
        <w:tc>
          <w:tcPr>
            <w:tcW w:w="2509" w:type="pct"/>
            <w:shd w:val="clear" w:color="auto" w:fill="D9E2F3" w:themeFill="accent5" w:themeFillTint="33"/>
            <w:vAlign w:val="center"/>
          </w:tcPr>
          <w:p w14:paraId="7477E1A7"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NATURE OF IMPACT</w:t>
            </w:r>
          </w:p>
        </w:tc>
        <w:tc>
          <w:tcPr>
            <w:tcW w:w="1244" w:type="pct"/>
            <w:shd w:val="clear" w:color="auto" w:fill="D9E2F3" w:themeFill="accent5" w:themeFillTint="33"/>
            <w:vAlign w:val="center"/>
          </w:tcPr>
          <w:p w14:paraId="3618B4A9"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EXTENT OF IMPACT</w:t>
            </w:r>
          </w:p>
        </w:tc>
      </w:tr>
      <w:tr w:rsidR="009D50E5" w:rsidRPr="003C3A1F" w14:paraId="5628D43A" w14:textId="77777777" w:rsidTr="009D50E5">
        <w:trPr>
          <w:cantSplit/>
          <w:trHeight w:val="543"/>
        </w:trPr>
        <w:tc>
          <w:tcPr>
            <w:tcW w:w="1247" w:type="pct"/>
            <w:vAlign w:val="center"/>
          </w:tcPr>
          <w:p w14:paraId="246D0229" w14:textId="77777777" w:rsidR="009D50E5" w:rsidRPr="003C3A1F" w:rsidRDefault="009D50E5" w:rsidP="009D50E5">
            <w:pPr>
              <w:pStyle w:val="TableText"/>
              <w:rPr>
                <w:color w:val="808080" w:themeColor="background1" w:themeShade="80"/>
                <w:sz w:val="20"/>
              </w:rPr>
            </w:pPr>
            <w:r>
              <w:rPr>
                <w:color w:val="808080" w:themeColor="background1" w:themeShade="80"/>
                <w:sz w:val="20"/>
              </w:rPr>
              <w:t>TBC</w:t>
            </w:r>
          </w:p>
        </w:tc>
        <w:tc>
          <w:tcPr>
            <w:tcW w:w="2509" w:type="pct"/>
            <w:vAlign w:val="center"/>
          </w:tcPr>
          <w:p w14:paraId="04F8ADF3" w14:textId="77777777" w:rsidR="009D50E5" w:rsidRPr="003C3A1F" w:rsidRDefault="009D50E5" w:rsidP="009D50E5">
            <w:pPr>
              <w:pStyle w:val="TableText"/>
              <w:rPr>
                <w:color w:val="808080" w:themeColor="background1" w:themeShade="80"/>
                <w:sz w:val="20"/>
              </w:rPr>
            </w:pPr>
          </w:p>
        </w:tc>
        <w:tc>
          <w:tcPr>
            <w:tcW w:w="1244" w:type="pct"/>
            <w:vAlign w:val="center"/>
          </w:tcPr>
          <w:p w14:paraId="5335E897" w14:textId="77777777" w:rsidR="009D50E5" w:rsidRPr="003C3A1F" w:rsidRDefault="009D50E5" w:rsidP="009D50E5">
            <w:pPr>
              <w:pStyle w:val="TableText"/>
              <w:rPr>
                <w:color w:val="808080" w:themeColor="background1" w:themeShade="80"/>
                <w:sz w:val="20"/>
              </w:rPr>
            </w:pPr>
          </w:p>
        </w:tc>
      </w:tr>
      <w:tr w:rsidR="009D50E5" w:rsidRPr="003C3A1F" w14:paraId="4C389C3C" w14:textId="77777777" w:rsidTr="009D50E5">
        <w:trPr>
          <w:cantSplit/>
          <w:trHeight w:val="543"/>
        </w:trPr>
        <w:tc>
          <w:tcPr>
            <w:tcW w:w="1247" w:type="pct"/>
            <w:vAlign w:val="center"/>
          </w:tcPr>
          <w:p w14:paraId="77629A12" w14:textId="77777777" w:rsidR="009D50E5" w:rsidRPr="003C3A1F" w:rsidRDefault="009D50E5" w:rsidP="009D50E5">
            <w:pPr>
              <w:pStyle w:val="TableText"/>
              <w:rPr>
                <w:color w:val="808080" w:themeColor="background1" w:themeShade="80"/>
                <w:sz w:val="20"/>
              </w:rPr>
            </w:pPr>
          </w:p>
        </w:tc>
        <w:tc>
          <w:tcPr>
            <w:tcW w:w="2509" w:type="pct"/>
            <w:vAlign w:val="center"/>
          </w:tcPr>
          <w:p w14:paraId="1CBD9F0D" w14:textId="77777777" w:rsidR="009D50E5" w:rsidRPr="003C3A1F" w:rsidRDefault="009D50E5" w:rsidP="009D50E5">
            <w:pPr>
              <w:pStyle w:val="TableText"/>
              <w:rPr>
                <w:color w:val="808080" w:themeColor="background1" w:themeShade="80"/>
                <w:sz w:val="20"/>
              </w:rPr>
            </w:pPr>
          </w:p>
        </w:tc>
        <w:tc>
          <w:tcPr>
            <w:tcW w:w="1244" w:type="pct"/>
            <w:vAlign w:val="center"/>
          </w:tcPr>
          <w:p w14:paraId="318B689A" w14:textId="77777777" w:rsidR="009D50E5" w:rsidRPr="003C3A1F" w:rsidRDefault="009D50E5" w:rsidP="009D50E5">
            <w:pPr>
              <w:pStyle w:val="TableText"/>
              <w:rPr>
                <w:color w:val="808080" w:themeColor="background1" w:themeShade="80"/>
                <w:sz w:val="20"/>
              </w:rPr>
            </w:pPr>
          </w:p>
        </w:tc>
      </w:tr>
      <w:tr w:rsidR="009D50E5" w:rsidRPr="003C3A1F" w14:paraId="4D25B5F8" w14:textId="77777777" w:rsidTr="009D50E5">
        <w:trPr>
          <w:cantSplit/>
          <w:trHeight w:val="543"/>
        </w:trPr>
        <w:tc>
          <w:tcPr>
            <w:tcW w:w="1247" w:type="pct"/>
            <w:vAlign w:val="center"/>
          </w:tcPr>
          <w:p w14:paraId="32CE7DCB" w14:textId="77777777" w:rsidR="009D50E5" w:rsidRPr="003C3A1F" w:rsidRDefault="009D50E5" w:rsidP="009D50E5">
            <w:pPr>
              <w:pStyle w:val="TableText"/>
              <w:rPr>
                <w:color w:val="808080" w:themeColor="background1" w:themeShade="80"/>
                <w:sz w:val="20"/>
              </w:rPr>
            </w:pPr>
          </w:p>
        </w:tc>
        <w:tc>
          <w:tcPr>
            <w:tcW w:w="2509" w:type="pct"/>
            <w:vAlign w:val="center"/>
          </w:tcPr>
          <w:p w14:paraId="36BC9FFA" w14:textId="77777777" w:rsidR="009D50E5" w:rsidRPr="003C3A1F" w:rsidRDefault="009D50E5" w:rsidP="009D50E5">
            <w:pPr>
              <w:pStyle w:val="TableText"/>
              <w:rPr>
                <w:color w:val="808080" w:themeColor="background1" w:themeShade="80"/>
                <w:sz w:val="20"/>
              </w:rPr>
            </w:pPr>
          </w:p>
        </w:tc>
        <w:tc>
          <w:tcPr>
            <w:tcW w:w="1244" w:type="pct"/>
            <w:vAlign w:val="center"/>
          </w:tcPr>
          <w:p w14:paraId="7D51FB61" w14:textId="77777777" w:rsidR="009D50E5" w:rsidRPr="003C3A1F" w:rsidRDefault="009D50E5" w:rsidP="009D50E5">
            <w:pPr>
              <w:pStyle w:val="TableText"/>
              <w:rPr>
                <w:color w:val="808080" w:themeColor="background1" w:themeShade="80"/>
                <w:sz w:val="20"/>
              </w:rPr>
            </w:pPr>
          </w:p>
        </w:tc>
      </w:tr>
      <w:tr w:rsidR="009D50E5" w:rsidRPr="003C3A1F" w14:paraId="53D2372E" w14:textId="77777777" w:rsidTr="009D50E5">
        <w:trPr>
          <w:cantSplit/>
          <w:trHeight w:val="543"/>
        </w:trPr>
        <w:tc>
          <w:tcPr>
            <w:tcW w:w="1247" w:type="pct"/>
            <w:vAlign w:val="center"/>
          </w:tcPr>
          <w:p w14:paraId="3AC2BD24" w14:textId="77777777" w:rsidR="009D50E5" w:rsidRPr="003C3A1F" w:rsidRDefault="009D50E5" w:rsidP="009D50E5">
            <w:pPr>
              <w:pStyle w:val="TableText"/>
              <w:rPr>
                <w:color w:val="808080" w:themeColor="background1" w:themeShade="80"/>
                <w:sz w:val="20"/>
              </w:rPr>
            </w:pPr>
          </w:p>
        </w:tc>
        <w:tc>
          <w:tcPr>
            <w:tcW w:w="2509" w:type="pct"/>
            <w:vAlign w:val="center"/>
          </w:tcPr>
          <w:p w14:paraId="5BDEE3F2" w14:textId="77777777" w:rsidR="009D50E5" w:rsidRPr="003C3A1F" w:rsidRDefault="009D50E5" w:rsidP="009D50E5">
            <w:pPr>
              <w:pStyle w:val="TableText"/>
              <w:rPr>
                <w:color w:val="808080" w:themeColor="background1" w:themeShade="80"/>
                <w:sz w:val="20"/>
              </w:rPr>
            </w:pPr>
          </w:p>
        </w:tc>
        <w:tc>
          <w:tcPr>
            <w:tcW w:w="1244" w:type="pct"/>
            <w:vAlign w:val="center"/>
          </w:tcPr>
          <w:p w14:paraId="10DB9AE7" w14:textId="77777777" w:rsidR="009D50E5" w:rsidRPr="003C3A1F" w:rsidRDefault="009D50E5" w:rsidP="009D50E5">
            <w:pPr>
              <w:pStyle w:val="TableText"/>
              <w:rPr>
                <w:color w:val="808080" w:themeColor="background1" w:themeShade="80"/>
                <w:sz w:val="20"/>
              </w:rPr>
            </w:pPr>
          </w:p>
        </w:tc>
      </w:tr>
    </w:tbl>
    <w:p w14:paraId="429BC072" w14:textId="77777777" w:rsidR="009D50E5" w:rsidRPr="003C3A1F" w:rsidRDefault="009D50E5" w:rsidP="009D50E5">
      <w:pPr>
        <w:pStyle w:val="ListParagraph"/>
        <w:widowControl w:val="0"/>
        <w:tabs>
          <w:tab w:val="right" w:pos="9360"/>
        </w:tabs>
        <w:autoSpaceDE w:val="0"/>
        <w:autoSpaceDN w:val="0"/>
        <w:adjustRightInd w:val="0"/>
        <w:spacing w:line="276" w:lineRule="auto"/>
        <w:ind w:left="1440"/>
        <w:rPr>
          <w:rFonts w:ascii="Arial" w:hAnsi="Arial" w:cs="Arial"/>
          <w:b/>
          <w:color w:val="2F5496" w:themeColor="accent5" w:themeShade="BF"/>
          <w:sz w:val="28"/>
          <w:szCs w:val="28"/>
        </w:rPr>
      </w:pPr>
    </w:p>
    <w:p w14:paraId="6C329BFF" w14:textId="77777777" w:rsidR="009D50E5" w:rsidRPr="003C3A1F" w:rsidRDefault="009D50E5" w:rsidP="009D50E5">
      <w:pPr>
        <w:widowControl w:val="0"/>
        <w:tabs>
          <w:tab w:val="right" w:pos="9360"/>
        </w:tabs>
        <w:autoSpaceDE w:val="0"/>
        <w:autoSpaceDN w:val="0"/>
        <w:adjustRightInd w:val="0"/>
        <w:spacing w:line="276" w:lineRule="auto"/>
        <w:rPr>
          <w:rFonts w:ascii="Arial" w:hAnsi="Arial" w:cs="Arial"/>
          <w:b/>
          <w:color w:val="2F5496" w:themeColor="accent5" w:themeShade="BF"/>
          <w:sz w:val="28"/>
          <w:szCs w:val="28"/>
        </w:rPr>
      </w:pPr>
    </w:p>
    <w:p w14:paraId="6C976385" w14:textId="77777777" w:rsidR="009D50E5" w:rsidRPr="003C3A1F" w:rsidRDefault="009D50E5" w:rsidP="009D50E5">
      <w:pPr>
        <w:pStyle w:val="ListParagraph"/>
        <w:widowControl w:val="0"/>
        <w:numPr>
          <w:ilvl w:val="1"/>
          <w:numId w:val="21"/>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sidRPr="003C3A1F">
        <w:rPr>
          <w:rFonts w:ascii="Arial" w:hAnsi="Arial" w:cs="Arial"/>
          <w:b/>
          <w:color w:val="2F5496" w:themeColor="accent5" w:themeShade="BF"/>
          <w:sz w:val="32"/>
          <w:szCs w:val="28"/>
        </w:rPr>
        <w:t>Communication Activities</w:t>
      </w:r>
      <w:r w:rsidRPr="003C3A1F">
        <w:rPr>
          <w:rFonts w:ascii="Arial" w:hAnsi="Arial" w:cs="Arial"/>
          <w:b/>
          <w:color w:val="2F5496" w:themeColor="accent5" w:themeShade="BF"/>
          <w:sz w:val="32"/>
          <w:szCs w:val="28"/>
        </w:rPr>
        <w:br/>
      </w:r>
      <w:r>
        <w:rPr>
          <w:rFonts w:ascii="Arial" w:hAnsi="Arial" w:cs="Arial"/>
          <w:color w:val="000000" w:themeColor="text1"/>
          <w:sz w:val="28"/>
          <w:szCs w:val="28"/>
        </w:rPr>
        <w:t>Gantt chart or RoadMap will be used to add a timeline.</w:t>
      </w:r>
    </w:p>
    <w:p w14:paraId="06D1D616" w14:textId="77777777" w:rsidR="009D50E5" w:rsidRPr="003C3A1F" w:rsidRDefault="009D50E5" w:rsidP="009D50E5">
      <w:pPr>
        <w:widowControl w:val="0"/>
        <w:tabs>
          <w:tab w:val="right" w:pos="9360"/>
        </w:tabs>
        <w:autoSpaceDE w:val="0"/>
        <w:autoSpaceDN w:val="0"/>
        <w:adjustRightInd w:val="0"/>
        <w:spacing w:line="276" w:lineRule="auto"/>
        <w:rPr>
          <w:rFonts w:ascii="Arial" w:hAnsi="Arial" w:cs="Arial"/>
          <w:b/>
          <w:color w:val="2F5496" w:themeColor="accent5" w:themeShade="BF"/>
          <w:sz w:val="32"/>
          <w:szCs w:val="28"/>
        </w:rPr>
      </w:pPr>
    </w:p>
    <w:p w14:paraId="3B0ECBB4" w14:textId="77777777" w:rsidR="009D50E5" w:rsidRPr="003C3A1F" w:rsidRDefault="009D50E5" w:rsidP="009D50E5">
      <w:pPr>
        <w:rPr>
          <w:rFonts w:ascii="Arial" w:hAnsi="Arial" w:cs="Arial"/>
          <w:color w:val="000000" w:themeColor="text1"/>
          <w:sz w:val="28"/>
          <w:szCs w:val="28"/>
        </w:rPr>
      </w:pPr>
    </w:p>
    <w:p w14:paraId="41A99DB2" w14:textId="77777777" w:rsidR="009D50E5" w:rsidRPr="003C3A1F" w:rsidRDefault="009D50E5" w:rsidP="009D50E5">
      <w:pPr>
        <w:rPr>
          <w:rFonts w:ascii="Arial" w:hAnsi="Arial" w:cs="Arial"/>
          <w:color w:val="000000" w:themeColor="text1"/>
          <w:sz w:val="28"/>
          <w:szCs w:val="28"/>
        </w:rPr>
      </w:pPr>
      <w:r w:rsidRPr="003C3A1F">
        <w:rPr>
          <w:rFonts w:ascii="Arial" w:hAnsi="Arial" w:cs="Arial"/>
          <w:color w:val="000000" w:themeColor="text1"/>
          <w:sz w:val="28"/>
          <w:szCs w:val="28"/>
        </w:rPr>
        <w:br w:type="page"/>
      </w:r>
    </w:p>
    <w:p w14:paraId="23137F52"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3E083578" w14:textId="77777777" w:rsidR="009D50E5" w:rsidRPr="003C3A1F" w:rsidRDefault="009D50E5" w:rsidP="009D50E5">
      <w:pPr>
        <w:pStyle w:val="ListParagraph"/>
        <w:widowControl w:val="0"/>
        <w:numPr>
          <w:ilvl w:val="0"/>
          <w:numId w:val="18"/>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sidRPr="003C3A1F">
        <w:rPr>
          <w:rFonts w:ascii="Arial" w:hAnsi="Arial" w:cs="Arial"/>
          <w:b/>
          <w:color w:val="2F5496" w:themeColor="accent5" w:themeShade="BF"/>
          <w:sz w:val="32"/>
          <w:szCs w:val="28"/>
        </w:rPr>
        <w:t>Implementation Plan and Objectives</w:t>
      </w:r>
    </w:p>
    <w:p w14:paraId="5BF81DC6"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589B2552" w14:textId="77777777" w:rsidR="009D50E5" w:rsidRPr="003C3A1F" w:rsidRDefault="009D50E5" w:rsidP="009D50E5">
      <w:pPr>
        <w:pStyle w:val="ListParagraph"/>
        <w:widowControl w:val="0"/>
        <w:numPr>
          <w:ilvl w:val="1"/>
          <w:numId w:val="22"/>
        </w:numPr>
        <w:tabs>
          <w:tab w:val="right" w:pos="9360"/>
        </w:tabs>
        <w:autoSpaceDE w:val="0"/>
        <w:autoSpaceDN w:val="0"/>
        <w:adjustRightInd w:val="0"/>
        <w:spacing w:after="0" w:line="276" w:lineRule="auto"/>
        <w:rPr>
          <w:rFonts w:ascii="Arial" w:hAnsi="Arial" w:cs="Arial"/>
          <w:color w:val="000000" w:themeColor="text1"/>
          <w:sz w:val="28"/>
          <w:szCs w:val="28"/>
        </w:rPr>
      </w:pPr>
      <w:r w:rsidRPr="003C3A1F">
        <w:rPr>
          <w:rFonts w:ascii="Arial" w:hAnsi="Arial" w:cs="Arial"/>
          <w:b/>
          <w:color w:val="2F5496" w:themeColor="accent5" w:themeShade="BF"/>
          <w:sz w:val="32"/>
          <w:szCs w:val="28"/>
        </w:rPr>
        <w:t>Implementation Methods</w:t>
      </w:r>
      <w:r w:rsidRPr="003C3A1F">
        <w:rPr>
          <w:rFonts w:ascii="Arial" w:hAnsi="Arial" w:cs="Arial"/>
          <w:b/>
          <w:color w:val="2F5496" w:themeColor="accent5" w:themeShade="BF"/>
          <w:sz w:val="32"/>
          <w:szCs w:val="28"/>
        </w:rPr>
        <w:br/>
      </w:r>
      <w:r w:rsidRPr="003C3A1F">
        <w:rPr>
          <w:rFonts w:ascii="Arial" w:hAnsi="Arial" w:cs="Arial"/>
          <w:color w:val="000000" w:themeColor="text1"/>
          <w:sz w:val="28"/>
          <w:szCs w:val="28"/>
        </w:rPr>
        <w:t>Discuss methods and procedures for executing the plan.</w:t>
      </w:r>
    </w:p>
    <w:p w14:paraId="52F3A64F" w14:textId="77777777" w:rsidR="009D50E5" w:rsidRPr="003C3A1F" w:rsidRDefault="009D50E5" w:rsidP="009D50E5">
      <w:pPr>
        <w:rPr>
          <w:rFonts w:ascii="Arial" w:hAnsi="Arial" w:cs="Arial"/>
          <w:b/>
          <w:color w:val="2F5496" w:themeColor="accent5" w:themeShade="BF"/>
          <w:sz w:val="28"/>
          <w:szCs w:val="28"/>
        </w:rPr>
      </w:pPr>
    </w:p>
    <w:p w14:paraId="684017A3" w14:textId="77777777" w:rsidR="009D50E5" w:rsidRPr="003C3A1F" w:rsidRDefault="009D50E5" w:rsidP="009D50E5">
      <w:pPr>
        <w:pStyle w:val="ListParagraph"/>
        <w:widowControl w:val="0"/>
        <w:numPr>
          <w:ilvl w:val="1"/>
          <w:numId w:val="22"/>
        </w:numPr>
        <w:tabs>
          <w:tab w:val="right" w:pos="9360"/>
        </w:tabs>
        <w:autoSpaceDE w:val="0"/>
        <w:autoSpaceDN w:val="0"/>
        <w:adjustRightInd w:val="0"/>
        <w:spacing w:after="0" w:line="276" w:lineRule="auto"/>
        <w:rPr>
          <w:rFonts w:ascii="Arial" w:hAnsi="Arial" w:cs="Arial"/>
          <w:color w:val="000000" w:themeColor="text1"/>
          <w:szCs w:val="28"/>
        </w:rPr>
      </w:pPr>
      <w:r w:rsidRPr="003C3A1F">
        <w:rPr>
          <w:rFonts w:ascii="Arial" w:hAnsi="Arial" w:cs="Arial"/>
          <w:b/>
          <w:color w:val="2F5496" w:themeColor="accent5" w:themeShade="BF"/>
          <w:sz w:val="32"/>
          <w:szCs w:val="28"/>
        </w:rPr>
        <w:t>Implementation Activities</w:t>
      </w:r>
      <w:r w:rsidRPr="003C3A1F">
        <w:rPr>
          <w:rFonts w:ascii="Arial" w:hAnsi="Arial" w:cs="Arial"/>
          <w:b/>
          <w:color w:val="2F5496" w:themeColor="accent5" w:themeShade="BF"/>
          <w:sz w:val="32"/>
          <w:szCs w:val="28"/>
        </w:rPr>
        <w:br/>
      </w:r>
      <w:r w:rsidRPr="003C3A1F">
        <w:rPr>
          <w:rFonts w:ascii="Arial" w:hAnsi="Arial" w:cs="Arial"/>
          <w:color w:val="000000" w:themeColor="text1"/>
          <w:szCs w:val="28"/>
        </w:rPr>
        <w:t>Breakdown the operational costs. Pro</w:t>
      </w:r>
      <w:r>
        <w:rPr>
          <w:rFonts w:ascii="Arial" w:hAnsi="Arial" w:cs="Arial"/>
          <w:color w:val="000000" w:themeColor="text1"/>
          <w:szCs w:val="28"/>
        </w:rPr>
        <w:t xml:space="preserve">vide information in an outline by completing the below chart </w:t>
      </w:r>
      <w:r w:rsidRPr="003C3A1F">
        <w:rPr>
          <w:rFonts w:ascii="Arial" w:hAnsi="Arial" w:cs="Arial"/>
          <w:color w:val="000000" w:themeColor="text1"/>
          <w:szCs w:val="28"/>
        </w:rPr>
        <w:t>or provide a link or attachment to a spreadsheet.</w:t>
      </w:r>
    </w:p>
    <w:tbl>
      <w:tblPr>
        <w:tblpPr w:leftFromText="180" w:rightFromText="180" w:vertAnchor="text" w:horzAnchor="page" w:tblpX="850" w:tblpY="226"/>
        <w:tblW w:w="491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1348"/>
        <w:gridCol w:w="3201"/>
        <w:gridCol w:w="1724"/>
        <w:gridCol w:w="1295"/>
        <w:gridCol w:w="1295"/>
      </w:tblGrid>
      <w:tr w:rsidR="009D50E5" w:rsidRPr="003C3A1F" w14:paraId="5819DA99" w14:textId="77777777" w:rsidTr="009D50E5">
        <w:trPr>
          <w:cantSplit/>
          <w:trHeight w:val="304"/>
          <w:tblHeader/>
        </w:trPr>
        <w:tc>
          <w:tcPr>
            <w:tcW w:w="5000" w:type="pct"/>
            <w:gridSpan w:val="5"/>
            <w:shd w:val="clear" w:color="auto" w:fill="4472C4" w:themeFill="accent5"/>
          </w:tcPr>
          <w:p w14:paraId="7DD7BA7A" w14:textId="77777777" w:rsidR="009D50E5" w:rsidRPr="003C3A1F" w:rsidRDefault="009D50E5" w:rsidP="009D50E5">
            <w:pPr>
              <w:pStyle w:val="TableHeading"/>
              <w:jc w:val="center"/>
              <w:rPr>
                <w:sz w:val="20"/>
              </w:rPr>
            </w:pPr>
            <w:r w:rsidRPr="003C3A1F">
              <w:rPr>
                <w:color w:val="FFFFFF" w:themeColor="background1"/>
                <w:sz w:val="20"/>
              </w:rPr>
              <w:t>PROCESS SCHEDULE</w:t>
            </w:r>
          </w:p>
        </w:tc>
      </w:tr>
      <w:tr w:rsidR="009D50E5" w:rsidRPr="003C3A1F" w14:paraId="19319FE5" w14:textId="77777777" w:rsidTr="009D50E5">
        <w:trPr>
          <w:cantSplit/>
          <w:trHeight w:val="340"/>
          <w:tblHeader/>
        </w:trPr>
        <w:tc>
          <w:tcPr>
            <w:tcW w:w="789" w:type="pct"/>
            <w:shd w:val="clear" w:color="auto" w:fill="D9E2F3" w:themeFill="accent5" w:themeFillTint="33"/>
            <w:vAlign w:val="center"/>
          </w:tcPr>
          <w:p w14:paraId="72E3F838"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ACTIVITY ID</w:t>
            </w:r>
          </w:p>
        </w:tc>
        <w:tc>
          <w:tcPr>
            <w:tcW w:w="1834" w:type="pct"/>
            <w:shd w:val="clear" w:color="auto" w:fill="D9E2F3" w:themeFill="accent5" w:themeFillTint="33"/>
            <w:vAlign w:val="center"/>
          </w:tcPr>
          <w:p w14:paraId="2EB677FA"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ACTIVITY DESCRIPTION</w:t>
            </w:r>
          </w:p>
        </w:tc>
        <w:tc>
          <w:tcPr>
            <w:tcW w:w="1001" w:type="pct"/>
            <w:shd w:val="clear" w:color="auto" w:fill="D9E2F3" w:themeFill="accent5" w:themeFillTint="33"/>
            <w:vAlign w:val="center"/>
          </w:tcPr>
          <w:p w14:paraId="29258092"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PARTY RESPONSIBLE</w:t>
            </w:r>
          </w:p>
        </w:tc>
        <w:tc>
          <w:tcPr>
            <w:tcW w:w="702" w:type="pct"/>
            <w:shd w:val="clear" w:color="auto" w:fill="D9E2F3" w:themeFill="accent5" w:themeFillTint="33"/>
            <w:vAlign w:val="center"/>
          </w:tcPr>
          <w:p w14:paraId="1EC23735"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EXPECTED START DATE</w:t>
            </w:r>
          </w:p>
        </w:tc>
        <w:tc>
          <w:tcPr>
            <w:tcW w:w="674" w:type="pct"/>
            <w:shd w:val="clear" w:color="auto" w:fill="D9E2F3" w:themeFill="accent5" w:themeFillTint="33"/>
            <w:vAlign w:val="center"/>
          </w:tcPr>
          <w:p w14:paraId="1BCCC1C0" w14:textId="77777777" w:rsidR="009D50E5" w:rsidRPr="003C3A1F" w:rsidRDefault="009D50E5" w:rsidP="009D50E5">
            <w:pPr>
              <w:pStyle w:val="TableHeading"/>
              <w:jc w:val="center"/>
              <w:rPr>
                <w:color w:val="2F5496" w:themeColor="accent5" w:themeShade="BF"/>
                <w:sz w:val="20"/>
              </w:rPr>
            </w:pPr>
            <w:r w:rsidRPr="003C3A1F">
              <w:rPr>
                <w:color w:val="2F5496" w:themeColor="accent5" w:themeShade="BF"/>
                <w:sz w:val="20"/>
              </w:rPr>
              <w:t>EXPECTED END DATE</w:t>
            </w:r>
          </w:p>
        </w:tc>
      </w:tr>
      <w:tr w:rsidR="009D50E5" w:rsidRPr="003C3A1F" w14:paraId="38C32022" w14:textId="77777777" w:rsidTr="009D50E5">
        <w:trPr>
          <w:cantSplit/>
          <w:trHeight w:val="463"/>
        </w:trPr>
        <w:tc>
          <w:tcPr>
            <w:tcW w:w="789" w:type="pct"/>
          </w:tcPr>
          <w:p w14:paraId="1FCFD010" w14:textId="77777777" w:rsidR="009D50E5" w:rsidRPr="003C3A1F" w:rsidRDefault="009D50E5" w:rsidP="009D50E5">
            <w:pPr>
              <w:pStyle w:val="TableText"/>
              <w:rPr>
                <w:color w:val="808080" w:themeColor="background1" w:themeShade="80"/>
                <w:sz w:val="20"/>
              </w:rPr>
            </w:pPr>
            <w:r>
              <w:rPr>
                <w:color w:val="808080" w:themeColor="background1" w:themeShade="80"/>
                <w:sz w:val="20"/>
              </w:rPr>
              <w:t>01</w:t>
            </w:r>
          </w:p>
        </w:tc>
        <w:tc>
          <w:tcPr>
            <w:tcW w:w="1834" w:type="pct"/>
            <w:vAlign w:val="center"/>
          </w:tcPr>
          <w:p w14:paraId="026DAE50" w14:textId="77777777" w:rsidR="009D50E5" w:rsidRPr="003C3A1F" w:rsidRDefault="009D50E5" w:rsidP="009D50E5">
            <w:pPr>
              <w:pStyle w:val="TableText"/>
              <w:rPr>
                <w:color w:val="808080" w:themeColor="background1" w:themeShade="80"/>
                <w:sz w:val="20"/>
              </w:rPr>
            </w:pPr>
            <w:r>
              <w:rPr>
                <w:color w:val="808080" w:themeColor="background1" w:themeShade="80"/>
                <w:sz w:val="20"/>
              </w:rPr>
              <w:t>Introduce appraisals and 1 to 1 meetings</w:t>
            </w:r>
          </w:p>
        </w:tc>
        <w:tc>
          <w:tcPr>
            <w:tcW w:w="1001" w:type="pct"/>
            <w:vAlign w:val="center"/>
          </w:tcPr>
          <w:p w14:paraId="44C4E4E4" w14:textId="77777777" w:rsidR="009D50E5" w:rsidRPr="003C3A1F" w:rsidRDefault="009D50E5" w:rsidP="009D50E5">
            <w:pPr>
              <w:pStyle w:val="TableText"/>
              <w:rPr>
                <w:color w:val="808080" w:themeColor="background1" w:themeShade="80"/>
                <w:sz w:val="20"/>
              </w:rPr>
            </w:pPr>
            <w:r>
              <w:rPr>
                <w:color w:val="808080" w:themeColor="background1" w:themeShade="80"/>
                <w:sz w:val="20"/>
              </w:rPr>
              <w:t>All line managers</w:t>
            </w:r>
          </w:p>
        </w:tc>
        <w:tc>
          <w:tcPr>
            <w:tcW w:w="702" w:type="pct"/>
            <w:vAlign w:val="center"/>
          </w:tcPr>
          <w:p w14:paraId="508DD0A7" w14:textId="77777777" w:rsidR="009D50E5" w:rsidRPr="003C3A1F" w:rsidRDefault="009D50E5" w:rsidP="009D50E5">
            <w:pPr>
              <w:pStyle w:val="TableText"/>
              <w:rPr>
                <w:color w:val="808080" w:themeColor="background1" w:themeShade="80"/>
                <w:sz w:val="20"/>
              </w:rPr>
            </w:pPr>
            <w:r>
              <w:rPr>
                <w:color w:val="808080" w:themeColor="background1" w:themeShade="80"/>
                <w:sz w:val="20"/>
              </w:rPr>
              <w:t>01/06/2019</w:t>
            </w:r>
          </w:p>
        </w:tc>
        <w:tc>
          <w:tcPr>
            <w:tcW w:w="674" w:type="pct"/>
            <w:vAlign w:val="center"/>
          </w:tcPr>
          <w:p w14:paraId="6B8A6EA2" w14:textId="77777777" w:rsidR="009D50E5" w:rsidRPr="003C3A1F" w:rsidRDefault="009D50E5" w:rsidP="009D50E5">
            <w:pPr>
              <w:pStyle w:val="TableText"/>
              <w:rPr>
                <w:color w:val="808080" w:themeColor="background1" w:themeShade="80"/>
                <w:sz w:val="20"/>
              </w:rPr>
            </w:pPr>
            <w:r>
              <w:rPr>
                <w:color w:val="808080" w:themeColor="background1" w:themeShade="80"/>
                <w:sz w:val="20"/>
              </w:rPr>
              <w:t>01/08/2019</w:t>
            </w:r>
          </w:p>
        </w:tc>
      </w:tr>
      <w:tr w:rsidR="009D50E5" w:rsidRPr="003C3A1F" w14:paraId="6BE1E5E6" w14:textId="77777777" w:rsidTr="009D50E5">
        <w:trPr>
          <w:cantSplit/>
          <w:trHeight w:val="463"/>
        </w:trPr>
        <w:tc>
          <w:tcPr>
            <w:tcW w:w="789" w:type="pct"/>
          </w:tcPr>
          <w:p w14:paraId="30B485C1" w14:textId="77777777" w:rsidR="009D50E5" w:rsidRPr="003C3A1F" w:rsidRDefault="009D50E5" w:rsidP="009D50E5">
            <w:pPr>
              <w:pStyle w:val="TableText"/>
              <w:rPr>
                <w:color w:val="808080" w:themeColor="background1" w:themeShade="80"/>
                <w:sz w:val="20"/>
              </w:rPr>
            </w:pPr>
            <w:r>
              <w:rPr>
                <w:color w:val="808080" w:themeColor="background1" w:themeShade="80"/>
                <w:sz w:val="20"/>
              </w:rPr>
              <w:t>02</w:t>
            </w:r>
          </w:p>
        </w:tc>
        <w:tc>
          <w:tcPr>
            <w:tcW w:w="1834" w:type="pct"/>
            <w:vAlign w:val="center"/>
          </w:tcPr>
          <w:p w14:paraId="187C08F2" w14:textId="77777777" w:rsidR="009D50E5" w:rsidRPr="003C3A1F" w:rsidRDefault="009D50E5" w:rsidP="009D50E5">
            <w:pPr>
              <w:pStyle w:val="TableText"/>
              <w:rPr>
                <w:color w:val="808080" w:themeColor="background1" w:themeShade="80"/>
                <w:sz w:val="20"/>
              </w:rPr>
            </w:pPr>
            <w:r>
              <w:rPr>
                <w:color w:val="808080" w:themeColor="background1" w:themeShade="80"/>
                <w:sz w:val="20"/>
              </w:rPr>
              <w:t>Staff to be included in decision making</w:t>
            </w:r>
          </w:p>
        </w:tc>
        <w:tc>
          <w:tcPr>
            <w:tcW w:w="1001" w:type="pct"/>
            <w:vAlign w:val="center"/>
          </w:tcPr>
          <w:p w14:paraId="696FD87F" w14:textId="77777777" w:rsidR="009D50E5" w:rsidRPr="003C3A1F" w:rsidRDefault="009D50E5" w:rsidP="009D50E5">
            <w:pPr>
              <w:pStyle w:val="TableText"/>
              <w:rPr>
                <w:color w:val="808080" w:themeColor="background1" w:themeShade="80"/>
                <w:sz w:val="20"/>
              </w:rPr>
            </w:pPr>
            <w:r>
              <w:rPr>
                <w:color w:val="808080" w:themeColor="background1" w:themeShade="80"/>
                <w:sz w:val="20"/>
              </w:rPr>
              <w:t>Senior managers</w:t>
            </w:r>
          </w:p>
        </w:tc>
        <w:tc>
          <w:tcPr>
            <w:tcW w:w="702" w:type="pct"/>
            <w:vAlign w:val="center"/>
          </w:tcPr>
          <w:p w14:paraId="02D15CE7" w14:textId="77777777" w:rsidR="009D50E5" w:rsidRPr="003C3A1F" w:rsidRDefault="009D50E5" w:rsidP="009D50E5">
            <w:pPr>
              <w:pStyle w:val="TableText"/>
              <w:rPr>
                <w:color w:val="808080" w:themeColor="background1" w:themeShade="80"/>
                <w:sz w:val="20"/>
              </w:rPr>
            </w:pPr>
            <w:r>
              <w:rPr>
                <w:color w:val="808080" w:themeColor="background1" w:themeShade="80"/>
                <w:sz w:val="20"/>
              </w:rPr>
              <w:t>01/06/2019</w:t>
            </w:r>
          </w:p>
        </w:tc>
        <w:tc>
          <w:tcPr>
            <w:tcW w:w="674" w:type="pct"/>
            <w:vAlign w:val="center"/>
          </w:tcPr>
          <w:p w14:paraId="34E5B873" w14:textId="77777777" w:rsidR="009D50E5" w:rsidRPr="003C3A1F" w:rsidRDefault="009D50E5" w:rsidP="009D50E5">
            <w:pPr>
              <w:pStyle w:val="TableText"/>
              <w:rPr>
                <w:color w:val="808080" w:themeColor="background1" w:themeShade="80"/>
                <w:sz w:val="20"/>
              </w:rPr>
            </w:pPr>
            <w:r>
              <w:rPr>
                <w:color w:val="808080" w:themeColor="background1" w:themeShade="80"/>
                <w:sz w:val="20"/>
              </w:rPr>
              <w:t>31/03/2020</w:t>
            </w:r>
          </w:p>
        </w:tc>
      </w:tr>
      <w:tr w:rsidR="009D50E5" w:rsidRPr="003C3A1F" w14:paraId="7B9437C7" w14:textId="77777777" w:rsidTr="009D50E5">
        <w:trPr>
          <w:cantSplit/>
          <w:trHeight w:val="463"/>
        </w:trPr>
        <w:tc>
          <w:tcPr>
            <w:tcW w:w="789" w:type="pct"/>
          </w:tcPr>
          <w:p w14:paraId="543D9C65" w14:textId="77777777" w:rsidR="009D50E5" w:rsidRPr="003C3A1F" w:rsidRDefault="009D50E5" w:rsidP="009D50E5">
            <w:pPr>
              <w:pStyle w:val="TableText"/>
              <w:rPr>
                <w:color w:val="808080" w:themeColor="background1" w:themeShade="80"/>
                <w:sz w:val="20"/>
              </w:rPr>
            </w:pPr>
            <w:r>
              <w:rPr>
                <w:color w:val="808080" w:themeColor="background1" w:themeShade="80"/>
                <w:sz w:val="20"/>
              </w:rPr>
              <w:t>03</w:t>
            </w:r>
          </w:p>
        </w:tc>
        <w:tc>
          <w:tcPr>
            <w:tcW w:w="1834" w:type="pct"/>
            <w:vAlign w:val="center"/>
          </w:tcPr>
          <w:p w14:paraId="5AA5A1A3" w14:textId="77777777" w:rsidR="009D50E5" w:rsidRPr="003C3A1F" w:rsidRDefault="009D50E5" w:rsidP="009D50E5">
            <w:pPr>
              <w:pStyle w:val="TableText"/>
              <w:rPr>
                <w:color w:val="808080" w:themeColor="background1" w:themeShade="80"/>
                <w:sz w:val="20"/>
              </w:rPr>
            </w:pPr>
            <w:r>
              <w:rPr>
                <w:color w:val="808080" w:themeColor="background1" w:themeShade="80"/>
                <w:sz w:val="20"/>
              </w:rPr>
              <w:t>Introduce staff surveys</w:t>
            </w:r>
          </w:p>
        </w:tc>
        <w:tc>
          <w:tcPr>
            <w:tcW w:w="1001" w:type="pct"/>
            <w:vAlign w:val="center"/>
          </w:tcPr>
          <w:p w14:paraId="1F36C6FA" w14:textId="77777777" w:rsidR="009D50E5" w:rsidRPr="003C3A1F" w:rsidRDefault="009D50E5" w:rsidP="009D50E5">
            <w:pPr>
              <w:pStyle w:val="TableText"/>
              <w:rPr>
                <w:color w:val="808080" w:themeColor="background1" w:themeShade="80"/>
                <w:sz w:val="20"/>
              </w:rPr>
            </w:pPr>
            <w:r>
              <w:rPr>
                <w:color w:val="808080" w:themeColor="background1" w:themeShade="80"/>
                <w:sz w:val="20"/>
              </w:rPr>
              <w:t xml:space="preserve">Project manager will lead </w:t>
            </w:r>
          </w:p>
        </w:tc>
        <w:tc>
          <w:tcPr>
            <w:tcW w:w="702" w:type="pct"/>
            <w:vAlign w:val="center"/>
          </w:tcPr>
          <w:p w14:paraId="137C39B8" w14:textId="77777777" w:rsidR="009D50E5" w:rsidRPr="003C3A1F" w:rsidRDefault="009D50E5" w:rsidP="009D50E5">
            <w:pPr>
              <w:pStyle w:val="TableText"/>
              <w:rPr>
                <w:color w:val="808080" w:themeColor="background1" w:themeShade="80"/>
                <w:sz w:val="20"/>
              </w:rPr>
            </w:pPr>
            <w:r>
              <w:rPr>
                <w:color w:val="808080" w:themeColor="background1" w:themeShade="80"/>
                <w:sz w:val="20"/>
              </w:rPr>
              <w:t>01/06/2019</w:t>
            </w:r>
          </w:p>
        </w:tc>
        <w:tc>
          <w:tcPr>
            <w:tcW w:w="674" w:type="pct"/>
            <w:vAlign w:val="center"/>
          </w:tcPr>
          <w:p w14:paraId="1FBEF39B" w14:textId="77777777" w:rsidR="009D50E5" w:rsidRPr="003C3A1F" w:rsidRDefault="009D50E5" w:rsidP="009D50E5">
            <w:pPr>
              <w:pStyle w:val="TableText"/>
              <w:rPr>
                <w:color w:val="808080" w:themeColor="background1" w:themeShade="80"/>
                <w:sz w:val="20"/>
              </w:rPr>
            </w:pPr>
            <w:r>
              <w:rPr>
                <w:color w:val="808080" w:themeColor="background1" w:themeShade="80"/>
                <w:sz w:val="20"/>
              </w:rPr>
              <w:t>31/03/2020</w:t>
            </w:r>
          </w:p>
        </w:tc>
      </w:tr>
      <w:tr w:rsidR="009D50E5" w:rsidRPr="003C3A1F" w14:paraId="3DEE7FAB" w14:textId="77777777" w:rsidTr="009D50E5">
        <w:trPr>
          <w:cantSplit/>
          <w:trHeight w:val="463"/>
        </w:trPr>
        <w:tc>
          <w:tcPr>
            <w:tcW w:w="789" w:type="pct"/>
          </w:tcPr>
          <w:p w14:paraId="002CCF86" w14:textId="77777777" w:rsidR="009D50E5" w:rsidRPr="003C3A1F" w:rsidRDefault="009D50E5" w:rsidP="009D50E5">
            <w:pPr>
              <w:pStyle w:val="TableText"/>
              <w:rPr>
                <w:color w:val="808080" w:themeColor="background1" w:themeShade="80"/>
                <w:sz w:val="20"/>
              </w:rPr>
            </w:pPr>
            <w:r>
              <w:rPr>
                <w:color w:val="808080" w:themeColor="background1" w:themeShade="80"/>
                <w:sz w:val="20"/>
              </w:rPr>
              <w:t>04</w:t>
            </w:r>
          </w:p>
        </w:tc>
        <w:tc>
          <w:tcPr>
            <w:tcW w:w="1834" w:type="pct"/>
            <w:vAlign w:val="center"/>
          </w:tcPr>
          <w:p w14:paraId="5221EF77" w14:textId="77777777" w:rsidR="009D50E5" w:rsidRPr="003C3A1F" w:rsidRDefault="009D50E5" w:rsidP="009D50E5">
            <w:pPr>
              <w:pStyle w:val="TableText"/>
              <w:rPr>
                <w:color w:val="808080" w:themeColor="background1" w:themeShade="80"/>
                <w:sz w:val="20"/>
              </w:rPr>
            </w:pPr>
            <w:r>
              <w:rPr>
                <w:color w:val="808080" w:themeColor="background1" w:themeShade="80"/>
                <w:sz w:val="20"/>
              </w:rPr>
              <w:t>Leadership and management training</w:t>
            </w:r>
          </w:p>
        </w:tc>
        <w:tc>
          <w:tcPr>
            <w:tcW w:w="1001" w:type="pct"/>
            <w:vAlign w:val="center"/>
          </w:tcPr>
          <w:p w14:paraId="7AEC9360" w14:textId="77777777" w:rsidR="009D50E5" w:rsidRPr="003C3A1F" w:rsidRDefault="009D50E5" w:rsidP="009D50E5">
            <w:pPr>
              <w:pStyle w:val="TableText"/>
              <w:rPr>
                <w:color w:val="808080" w:themeColor="background1" w:themeShade="80"/>
                <w:sz w:val="20"/>
              </w:rPr>
            </w:pPr>
            <w:r>
              <w:rPr>
                <w:color w:val="808080" w:themeColor="background1" w:themeShade="80"/>
                <w:sz w:val="20"/>
              </w:rPr>
              <w:t>Project manager will lead</w:t>
            </w:r>
          </w:p>
        </w:tc>
        <w:tc>
          <w:tcPr>
            <w:tcW w:w="702" w:type="pct"/>
            <w:vAlign w:val="center"/>
          </w:tcPr>
          <w:p w14:paraId="60DECEB9" w14:textId="77777777" w:rsidR="009D50E5" w:rsidRPr="003C3A1F" w:rsidRDefault="009D50E5" w:rsidP="009D50E5">
            <w:pPr>
              <w:pStyle w:val="TableText"/>
              <w:rPr>
                <w:color w:val="808080" w:themeColor="background1" w:themeShade="80"/>
                <w:sz w:val="20"/>
              </w:rPr>
            </w:pPr>
            <w:r>
              <w:rPr>
                <w:color w:val="808080" w:themeColor="background1" w:themeShade="80"/>
                <w:sz w:val="20"/>
              </w:rPr>
              <w:t>01/06/2019</w:t>
            </w:r>
          </w:p>
        </w:tc>
        <w:tc>
          <w:tcPr>
            <w:tcW w:w="674" w:type="pct"/>
            <w:vAlign w:val="center"/>
          </w:tcPr>
          <w:p w14:paraId="5EAD6AFE" w14:textId="77777777" w:rsidR="009D50E5" w:rsidRPr="003C3A1F" w:rsidRDefault="009D50E5" w:rsidP="009D50E5">
            <w:pPr>
              <w:pStyle w:val="TableText"/>
              <w:rPr>
                <w:color w:val="808080" w:themeColor="background1" w:themeShade="80"/>
                <w:sz w:val="20"/>
              </w:rPr>
            </w:pPr>
            <w:r>
              <w:rPr>
                <w:color w:val="808080" w:themeColor="background1" w:themeShade="80"/>
                <w:sz w:val="20"/>
              </w:rPr>
              <w:t>31/03/2020</w:t>
            </w:r>
          </w:p>
        </w:tc>
      </w:tr>
      <w:tr w:rsidR="009D50E5" w:rsidRPr="003C3A1F" w14:paraId="52648D9B" w14:textId="77777777" w:rsidTr="009D50E5">
        <w:trPr>
          <w:cantSplit/>
          <w:trHeight w:val="463"/>
        </w:trPr>
        <w:tc>
          <w:tcPr>
            <w:tcW w:w="789" w:type="pct"/>
          </w:tcPr>
          <w:p w14:paraId="01A4A475" w14:textId="77777777" w:rsidR="009D50E5" w:rsidRPr="003C3A1F" w:rsidRDefault="009D50E5" w:rsidP="009D50E5">
            <w:pPr>
              <w:pStyle w:val="TableText"/>
              <w:rPr>
                <w:color w:val="808080" w:themeColor="background1" w:themeShade="80"/>
                <w:sz w:val="20"/>
              </w:rPr>
            </w:pPr>
          </w:p>
        </w:tc>
        <w:tc>
          <w:tcPr>
            <w:tcW w:w="1834" w:type="pct"/>
            <w:vAlign w:val="center"/>
          </w:tcPr>
          <w:p w14:paraId="2445CE1C" w14:textId="77777777" w:rsidR="009D50E5" w:rsidRPr="003C3A1F" w:rsidRDefault="009D50E5" w:rsidP="009D50E5">
            <w:pPr>
              <w:pStyle w:val="TableText"/>
              <w:rPr>
                <w:color w:val="808080" w:themeColor="background1" w:themeShade="80"/>
                <w:sz w:val="20"/>
              </w:rPr>
            </w:pPr>
          </w:p>
        </w:tc>
        <w:tc>
          <w:tcPr>
            <w:tcW w:w="1001" w:type="pct"/>
            <w:vAlign w:val="center"/>
          </w:tcPr>
          <w:p w14:paraId="2500C517" w14:textId="77777777" w:rsidR="009D50E5" w:rsidRPr="003C3A1F" w:rsidRDefault="009D50E5" w:rsidP="009D50E5">
            <w:pPr>
              <w:pStyle w:val="TableText"/>
              <w:rPr>
                <w:color w:val="808080" w:themeColor="background1" w:themeShade="80"/>
                <w:sz w:val="20"/>
              </w:rPr>
            </w:pPr>
          </w:p>
        </w:tc>
        <w:tc>
          <w:tcPr>
            <w:tcW w:w="702" w:type="pct"/>
            <w:vAlign w:val="center"/>
          </w:tcPr>
          <w:p w14:paraId="2995DC2F" w14:textId="77777777" w:rsidR="009D50E5" w:rsidRPr="003C3A1F" w:rsidRDefault="009D50E5" w:rsidP="009D50E5">
            <w:pPr>
              <w:pStyle w:val="TableText"/>
              <w:rPr>
                <w:color w:val="808080" w:themeColor="background1" w:themeShade="80"/>
                <w:sz w:val="20"/>
              </w:rPr>
            </w:pPr>
          </w:p>
        </w:tc>
        <w:tc>
          <w:tcPr>
            <w:tcW w:w="674" w:type="pct"/>
            <w:vAlign w:val="center"/>
          </w:tcPr>
          <w:p w14:paraId="752CCA94" w14:textId="77777777" w:rsidR="009D50E5" w:rsidRPr="003C3A1F" w:rsidRDefault="009D50E5" w:rsidP="009D50E5">
            <w:pPr>
              <w:pStyle w:val="TableText"/>
              <w:rPr>
                <w:color w:val="808080" w:themeColor="background1" w:themeShade="80"/>
                <w:sz w:val="20"/>
              </w:rPr>
            </w:pPr>
          </w:p>
        </w:tc>
      </w:tr>
      <w:tr w:rsidR="009D50E5" w:rsidRPr="003C3A1F" w14:paraId="45E27DF1" w14:textId="77777777" w:rsidTr="009D50E5">
        <w:trPr>
          <w:cantSplit/>
          <w:trHeight w:val="463"/>
        </w:trPr>
        <w:tc>
          <w:tcPr>
            <w:tcW w:w="789" w:type="pct"/>
          </w:tcPr>
          <w:p w14:paraId="769962E0" w14:textId="77777777" w:rsidR="009D50E5" w:rsidRPr="003C3A1F" w:rsidRDefault="009D50E5" w:rsidP="009D50E5">
            <w:pPr>
              <w:pStyle w:val="TableText"/>
              <w:rPr>
                <w:color w:val="808080" w:themeColor="background1" w:themeShade="80"/>
                <w:sz w:val="20"/>
              </w:rPr>
            </w:pPr>
          </w:p>
        </w:tc>
        <w:tc>
          <w:tcPr>
            <w:tcW w:w="1834" w:type="pct"/>
            <w:vAlign w:val="center"/>
          </w:tcPr>
          <w:p w14:paraId="757316F8" w14:textId="77777777" w:rsidR="009D50E5" w:rsidRPr="003C3A1F" w:rsidRDefault="009D50E5" w:rsidP="009D50E5">
            <w:pPr>
              <w:pStyle w:val="TableText"/>
              <w:rPr>
                <w:color w:val="808080" w:themeColor="background1" w:themeShade="80"/>
                <w:sz w:val="20"/>
              </w:rPr>
            </w:pPr>
          </w:p>
        </w:tc>
        <w:tc>
          <w:tcPr>
            <w:tcW w:w="1001" w:type="pct"/>
            <w:vAlign w:val="center"/>
          </w:tcPr>
          <w:p w14:paraId="5B452200" w14:textId="77777777" w:rsidR="009D50E5" w:rsidRPr="003C3A1F" w:rsidRDefault="009D50E5" w:rsidP="009D50E5">
            <w:pPr>
              <w:pStyle w:val="TableText"/>
              <w:rPr>
                <w:color w:val="808080" w:themeColor="background1" w:themeShade="80"/>
                <w:sz w:val="20"/>
              </w:rPr>
            </w:pPr>
          </w:p>
        </w:tc>
        <w:tc>
          <w:tcPr>
            <w:tcW w:w="702" w:type="pct"/>
            <w:vAlign w:val="center"/>
          </w:tcPr>
          <w:p w14:paraId="06364839" w14:textId="77777777" w:rsidR="009D50E5" w:rsidRPr="003C3A1F" w:rsidRDefault="009D50E5" w:rsidP="009D50E5">
            <w:pPr>
              <w:pStyle w:val="TableText"/>
              <w:rPr>
                <w:color w:val="808080" w:themeColor="background1" w:themeShade="80"/>
                <w:sz w:val="20"/>
              </w:rPr>
            </w:pPr>
          </w:p>
        </w:tc>
        <w:tc>
          <w:tcPr>
            <w:tcW w:w="674" w:type="pct"/>
            <w:vAlign w:val="center"/>
          </w:tcPr>
          <w:p w14:paraId="6B7D6D99" w14:textId="77777777" w:rsidR="009D50E5" w:rsidRPr="003C3A1F" w:rsidRDefault="009D50E5" w:rsidP="009D50E5">
            <w:pPr>
              <w:pStyle w:val="TableText"/>
              <w:rPr>
                <w:color w:val="808080" w:themeColor="background1" w:themeShade="80"/>
                <w:sz w:val="20"/>
              </w:rPr>
            </w:pPr>
          </w:p>
        </w:tc>
      </w:tr>
    </w:tbl>
    <w:p w14:paraId="1D066E07" w14:textId="77777777" w:rsidR="009D50E5" w:rsidRPr="003C3A1F" w:rsidRDefault="009D50E5" w:rsidP="009D50E5">
      <w:pPr>
        <w:pStyle w:val="ListParagraph"/>
        <w:widowControl w:val="0"/>
        <w:tabs>
          <w:tab w:val="right" w:pos="9360"/>
        </w:tabs>
        <w:autoSpaceDE w:val="0"/>
        <w:autoSpaceDN w:val="0"/>
        <w:adjustRightInd w:val="0"/>
        <w:spacing w:line="276" w:lineRule="auto"/>
        <w:ind w:left="440"/>
        <w:rPr>
          <w:rFonts w:ascii="Arial" w:hAnsi="Arial" w:cs="Arial"/>
          <w:color w:val="000000" w:themeColor="text1"/>
          <w:sz w:val="28"/>
          <w:szCs w:val="28"/>
        </w:rPr>
      </w:pPr>
    </w:p>
    <w:p w14:paraId="1AB7D677" w14:textId="77777777" w:rsidR="009D50E5" w:rsidRPr="003C3A1F" w:rsidRDefault="009D50E5" w:rsidP="009D50E5">
      <w:pPr>
        <w:widowControl w:val="0"/>
        <w:tabs>
          <w:tab w:val="right" w:pos="9360"/>
        </w:tabs>
        <w:autoSpaceDE w:val="0"/>
        <w:autoSpaceDN w:val="0"/>
        <w:adjustRightInd w:val="0"/>
        <w:spacing w:line="276" w:lineRule="auto"/>
        <w:rPr>
          <w:rFonts w:ascii="Arial" w:hAnsi="Arial" w:cs="Arial"/>
          <w:color w:val="000000" w:themeColor="text1"/>
          <w:sz w:val="28"/>
          <w:szCs w:val="28"/>
        </w:rPr>
      </w:pPr>
    </w:p>
    <w:p w14:paraId="19AB577E" w14:textId="77777777" w:rsidR="009D50E5" w:rsidRPr="003C3A1F" w:rsidRDefault="009D50E5" w:rsidP="009D50E5">
      <w:pPr>
        <w:pStyle w:val="ListParagraph"/>
        <w:widowControl w:val="0"/>
        <w:numPr>
          <w:ilvl w:val="1"/>
          <w:numId w:val="22"/>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sidRPr="003C3A1F">
        <w:rPr>
          <w:rFonts w:ascii="Arial" w:hAnsi="Arial" w:cs="Arial"/>
          <w:b/>
          <w:color w:val="2F5496" w:themeColor="accent5" w:themeShade="BF"/>
          <w:sz w:val="32"/>
          <w:szCs w:val="28"/>
        </w:rPr>
        <w:t>Monitoring and Evaluation Process</w:t>
      </w:r>
      <w:r w:rsidRPr="003C3A1F">
        <w:rPr>
          <w:rFonts w:ascii="Arial" w:hAnsi="Arial" w:cs="Arial"/>
          <w:b/>
          <w:color w:val="2F5496" w:themeColor="accent5" w:themeShade="BF"/>
          <w:sz w:val="32"/>
          <w:szCs w:val="28"/>
        </w:rPr>
        <w:br/>
      </w:r>
      <w:r>
        <w:rPr>
          <w:rFonts w:ascii="Arial" w:hAnsi="Arial" w:cs="Arial"/>
          <w:color w:val="000000" w:themeColor="text1"/>
          <w:sz w:val="28"/>
          <w:szCs w:val="28"/>
        </w:rPr>
        <w:t>Project manager selected will lead on the project</w:t>
      </w:r>
      <w:r w:rsidRPr="003C3A1F">
        <w:rPr>
          <w:rFonts w:ascii="Arial" w:hAnsi="Arial" w:cs="Arial"/>
          <w:color w:val="000000" w:themeColor="text1"/>
          <w:sz w:val="28"/>
          <w:szCs w:val="28"/>
        </w:rPr>
        <w:t>.</w:t>
      </w:r>
    </w:p>
    <w:p w14:paraId="5D484275" w14:textId="77777777" w:rsidR="009D50E5" w:rsidRPr="003C3A1F" w:rsidRDefault="009D50E5" w:rsidP="009D50E5">
      <w:pPr>
        <w:pStyle w:val="ListParagraph"/>
        <w:widowControl w:val="0"/>
        <w:tabs>
          <w:tab w:val="right" w:pos="9360"/>
        </w:tabs>
        <w:autoSpaceDE w:val="0"/>
        <w:autoSpaceDN w:val="0"/>
        <w:adjustRightInd w:val="0"/>
        <w:spacing w:line="276" w:lineRule="auto"/>
        <w:ind w:left="1440"/>
        <w:rPr>
          <w:rFonts w:ascii="Arial" w:hAnsi="Arial" w:cs="Arial"/>
          <w:b/>
          <w:color w:val="2F5496" w:themeColor="accent5" w:themeShade="BF"/>
          <w:sz w:val="32"/>
          <w:szCs w:val="28"/>
        </w:rPr>
      </w:pPr>
    </w:p>
    <w:p w14:paraId="382A597F" w14:textId="77777777" w:rsidR="009D50E5" w:rsidRPr="003C3A1F" w:rsidRDefault="009D50E5" w:rsidP="009D50E5">
      <w:pPr>
        <w:pStyle w:val="ListParagraph"/>
        <w:widowControl w:val="0"/>
        <w:numPr>
          <w:ilvl w:val="1"/>
          <w:numId w:val="22"/>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sidRPr="003C3A1F">
        <w:rPr>
          <w:rFonts w:ascii="Arial" w:hAnsi="Arial" w:cs="Arial"/>
          <w:b/>
          <w:color w:val="2F5496" w:themeColor="accent5" w:themeShade="BF"/>
          <w:sz w:val="32"/>
          <w:szCs w:val="28"/>
        </w:rPr>
        <w:t>Desired Outcome</w:t>
      </w:r>
      <w:r w:rsidRPr="003C3A1F">
        <w:rPr>
          <w:rFonts w:ascii="Arial" w:hAnsi="Arial" w:cs="Arial"/>
          <w:b/>
          <w:color w:val="2F5496" w:themeColor="accent5" w:themeShade="BF"/>
          <w:sz w:val="32"/>
          <w:szCs w:val="28"/>
        </w:rPr>
        <w:br/>
      </w:r>
      <w:r>
        <w:rPr>
          <w:rFonts w:ascii="Arial" w:hAnsi="Arial" w:cs="Arial"/>
          <w:color w:val="000000" w:themeColor="text1"/>
          <w:sz w:val="28"/>
          <w:szCs w:val="28"/>
        </w:rPr>
        <w:t>By 2020 all staff will be involved in decision making and involved in the strategic way forward of the organization</w:t>
      </w:r>
      <w:r w:rsidRPr="003C3A1F">
        <w:rPr>
          <w:rFonts w:ascii="Arial" w:hAnsi="Arial" w:cs="Arial"/>
          <w:color w:val="000000" w:themeColor="text1"/>
          <w:sz w:val="28"/>
          <w:szCs w:val="28"/>
        </w:rPr>
        <w:t>.</w:t>
      </w:r>
      <w:r>
        <w:rPr>
          <w:rFonts w:ascii="Arial" w:hAnsi="Arial" w:cs="Arial"/>
          <w:color w:val="000000" w:themeColor="text1"/>
          <w:sz w:val="28"/>
          <w:szCs w:val="28"/>
        </w:rPr>
        <w:t xml:space="preserve">  Staff survey software to be procured and in place by 2020.  Leadership and management training to be introduced into the organization by 2020.  To give staff the opportunity for career progression.</w:t>
      </w:r>
      <w:r w:rsidRPr="003C3A1F">
        <w:rPr>
          <w:rFonts w:ascii="Arial" w:hAnsi="Arial" w:cs="Arial"/>
          <w:b/>
          <w:color w:val="2F5496" w:themeColor="accent5" w:themeShade="BF"/>
          <w:sz w:val="32"/>
          <w:szCs w:val="28"/>
        </w:rPr>
        <w:br/>
      </w:r>
    </w:p>
    <w:p w14:paraId="4BB8328E" w14:textId="77777777" w:rsidR="009D50E5" w:rsidRPr="009653E7" w:rsidRDefault="009D50E5" w:rsidP="009D50E5">
      <w:pPr>
        <w:pStyle w:val="ListParagraph"/>
        <w:widowControl w:val="0"/>
        <w:numPr>
          <w:ilvl w:val="1"/>
          <w:numId w:val="22"/>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sidRPr="003C3A1F">
        <w:rPr>
          <w:rFonts w:ascii="Arial" w:hAnsi="Arial" w:cs="Arial"/>
          <w:b/>
          <w:color w:val="2F5496" w:themeColor="accent5" w:themeShade="BF"/>
          <w:sz w:val="32"/>
          <w:szCs w:val="28"/>
        </w:rPr>
        <w:t>Documentation Requirements</w:t>
      </w:r>
      <w:r w:rsidRPr="003C3A1F">
        <w:rPr>
          <w:rFonts w:ascii="Arial" w:hAnsi="Arial" w:cs="Arial"/>
          <w:b/>
          <w:color w:val="2F5496" w:themeColor="accent5" w:themeShade="BF"/>
          <w:sz w:val="32"/>
          <w:szCs w:val="28"/>
        </w:rPr>
        <w:br/>
      </w:r>
      <w:r>
        <w:rPr>
          <w:rFonts w:ascii="Arial" w:hAnsi="Arial" w:cs="Arial"/>
          <w:sz w:val="28"/>
        </w:rPr>
        <w:t xml:space="preserve">Project manager and team to source software for staff survey.  Investigate leadership and management training </w:t>
      </w:r>
      <w:r>
        <w:rPr>
          <w:rFonts w:ascii="Arial" w:hAnsi="Arial" w:cs="Arial"/>
          <w:sz w:val="28"/>
        </w:rPr>
        <w:lastRenderedPageBreak/>
        <w:t xml:space="preserve">packages.  </w:t>
      </w:r>
    </w:p>
    <w:p w14:paraId="74784E1F" w14:textId="77777777" w:rsidR="009D50E5" w:rsidRPr="009653E7" w:rsidRDefault="009D50E5" w:rsidP="009D50E5">
      <w:pPr>
        <w:pStyle w:val="ListParagraph"/>
        <w:widowControl w:val="0"/>
        <w:tabs>
          <w:tab w:val="right" w:pos="9360"/>
        </w:tabs>
        <w:autoSpaceDE w:val="0"/>
        <w:autoSpaceDN w:val="0"/>
        <w:adjustRightInd w:val="0"/>
        <w:spacing w:line="276" w:lineRule="auto"/>
        <w:ind w:left="1440"/>
        <w:rPr>
          <w:rFonts w:ascii="Arial" w:hAnsi="Arial" w:cs="Arial"/>
          <w:sz w:val="28"/>
          <w:szCs w:val="28"/>
        </w:rPr>
      </w:pPr>
      <w:r w:rsidRPr="009653E7">
        <w:rPr>
          <w:rFonts w:ascii="Arial" w:hAnsi="Arial" w:cs="Arial"/>
          <w:sz w:val="28"/>
          <w:szCs w:val="28"/>
        </w:rPr>
        <w:t>Staff to be invited to workshops to introduce ideas towards strategic plan.</w:t>
      </w:r>
    </w:p>
    <w:p w14:paraId="4659E19D"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013122AC" w14:textId="77777777" w:rsidR="009D50E5" w:rsidRDefault="009D50E5" w:rsidP="009D50E5">
      <w:pPr>
        <w:rPr>
          <w:rFonts w:ascii="Arial" w:hAnsi="Arial" w:cs="Arial"/>
          <w:color w:val="000000" w:themeColor="text1"/>
          <w:sz w:val="28"/>
          <w:szCs w:val="28"/>
        </w:rPr>
      </w:pPr>
    </w:p>
    <w:p w14:paraId="550BE3C5"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442DDAC1" w14:textId="77777777" w:rsidR="009D50E5" w:rsidRPr="003C3A1F" w:rsidRDefault="009D50E5" w:rsidP="009D50E5">
      <w:pPr>
        <w:pStyle w:val="ListParagraph"/>
        <w:widowControl w:val="0"/>
        <w:numPr>
          <w:ilvl w:val="0"/>
          <w:numId w:val="18"/>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Pr>
          <w:rFonts w:ascii="Arial" w:hAnsi="Arial" w:cs="Arial"/>
          <w:b/>
          <w:color w:val="2F5496" w:themeColor="accent5" w:themeShade="BF"/>
          <w:sz w:val="32"/>
          <w:szCs w:val="28"/>
        </w:rPr>
        <w:t>Post-</w:t>
      </w:r>
      <w:r w:rsidRPr="003C3A1F">
        <w:rPr>
          <w:rFonts w:ascii="Arial" w:hAnsi="Arial" w:cs="Arial"/>
          <w:b/>
          <w:color w:val="2F5496" w:themeColor="accent5" w:themeShade="BF"/>
          <w:sz w:val="32"/>
          <w:szCs w:val="28"/>
        </w:rPr>
        <w:t xml:space="preserve">Implementation </w:t>
      </w:r>
      <w:r>
        <w:rPr>
          <w:rFonts w:ascii="Arial" w:hAnsi="Arial" w:cs="Arial"/>
          <w:b/>
          <w:color w:val="2F5496" w:themeColor="accent5" w:themeShade="BF"/>
          <w:sz w:val="32"/>
          <w:szCs w:val="28"/>
        </w:rPr>
        <w:t>Plan</w:t>
      </w:r>
    </w:p>
    <w:p w14:paraId="2E2DE96B" w14:textId="77777777" w:rsidR="009D50E5"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r w:rsidRPr="003C3A1F">
        <w:rPr>
          <w:rFonts w:ascii="Arial" w:hAnsi="Arial" w:cs="Arial"/>
          <w:color w:val="000000" w:themeColor="text1"/>
          <w:sz w:val="28"/>
          <w:szCs w:val="28"/>
        </w:rPr>
        <w:t xml:space="preserve">Detail the assets and steps necessary to complete the change. </w:t>
      </w:r>
    </w:p>
    <w:p w14:paraId="32607667" w14:textId="77777777" w:rsidR="009D50E5"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r>
        <w:rPr>
          <w:rFonts w:ascii="Arial" w:hAnsi="Arial" w:cs="Arial"/>
          <w:color w:val="000000" w:themeColor="text1"/>
          <w:sz w:val="28"/>
          <w:szCs w:val="28"/>
        </w:rPr>
        <w:t>Workshops complete and 5 year plan produced.</w:t>
      </w:r>
    </w:p>
    <w:p w14:paraId="39AB20AA" w14:textId="77777777" w:rsidR="009D50E5"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r>
        <w:rPr>
          <w:rFonts w:ascii="Arial" w:hAnsi="Arial" w:cs="Arial"/>
          <w:color w:val="000000" w:themeColor="text1"/>
          <w:sz w:val="28"/>
          <w:szCs w:val="28"/>
        </w:rPr>
        <w:t>Staff survey complete and improvement planning instigated.</w:t>
      </w:r>
    </w:p>
    <w:p w14:paraId="7510EC07"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r>
        <w:rPr>
          <w:rFonts w:ascii="Arial" w:hAnsi="Arial" w:cs="Arial"/>
          <w:color w:val="000000" w:themeColor="text1"/>
          <w:sz w:val="28"/>
          <w:szCs w:val="28"/>
        </w:rPr>
        <w:t>Training plan in effect.</w:t>
      </w:r>
    </w:p>
    <w:p w14:paraId="253BB351"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7E5AFE1E" w14:textId="77777777" w:rsidR="009D50E5" w:rsidRPr="003C3A1F" w:rsidRDefault="009D50E5" w:rsidP="009D50E5">
      <w:pPr>
        <w:pStyle w:val="ListParagraph"/>
        <w:widowControl w:val="0"/>
        <w:numPr>
          <w:ilvl w:val="1"/>
          <w:numId w:val="23"/>
        </w:numPr>
        <w:tabs>
          <w:tab w:val="right" w:pos="9360"/>
        </w:tabs>
        <w:autoSpaceDE w:val="0"/>
        <w:autoSpaceDN w:val="0"/>
        <w:adjustRightInd w:val="0"/>
        <w:spacing w:after="0" w:line="276" w:lineRule="auto"/>
        <w:rPr>
          <w:rFonts w:ascii="Arial" w:hAnsi="Arial" w:cs="Arial"/>
          <w:color w:val="000000" w:themeColor="text1"/>
          <w:sz w:val="28"/>
          <w:szCs w:val="28"/>
        </w:rPr>
      </w:pPr>
      <w:r>
        <w:rPr>
          <w:rFonts w:ascii="Arial" w:hAnsi="Arial" w:cs="Arial"/>
          <w:b/>
          <w:color w:val="2F5496" w:themeColor="accent5" w:themeShade="BF"/>
          <w:sz w:val="32"/>
          <w:szCs w:val="28"/>
        </w:rPr>
        <w:t>Monitoring Process</w:t>
      </w:r>
      <w:r w:rsidRPr="003C3A1F">
        <w:rPr>
          <w:rFonts w:ascii="Arial" w:hAnsi="Arial" w:cs="Arial"/>
          <w:b/>
          <w:color w:val="2F5496" w:themeColor="accent5" w:themeShade="BF"/>
          <w:sz w:val="32"/>
          <w:szCs w:val="28"/>
        </w:rPr>
        <w:br/>
      </w:r>
      <w:r>
        <w:rPr>
          <w:rFonts w:ascii="Arial" w:hAnsi="Arial" w:cs="Arial"/>
          <w:color w:val="000000" w:themeColor="text1"/>
          <w:sz w:val="28"/>
          <w:szCs w:val="28"/>
        </w:rPr>
        <w:t>Kotter’s 8 stage model to be followed.</w:t>
      </w:r>
    </w:p>
    <w:p w14:paraId="03D3C0FC" w14:textId="77777777" w:rsidR="009D50E5" w:rsidRPr="003C3A1F" w:rsidRDefault="009D50E5" w:rsidP="009D50E5">
      <w:pPr>
        <w:widowControl w:val="0"/>
        <w:tabs>
          <w:tab w:val="right" w:pos="9360"/>
        </w:tabs>
        <w:autoSpaceDE w:val="0"/>
        <w:autoSpaceDN w:val="0"/>
        <w:adjustRightInd w:val="0"/>
        <w:spacing w:line="276" w:lineRule="auto"/>
        <w:rPr>
          <w:rFonts w:ascii="Arial" w:hAnsi="Arial" w:cs="Arial"/>
          <w:b/>
          <w:color w:val="2F5496" w:themeColor="accent5" w:themeShade="BF"/>
          <w:sz w:val="28"/>
          <w:szCs w:val="28"/>
        </w:rPr>
      </w:pPr>
    </w:p>
    <w:p w14:paraId="6D9F2F3A" w14:textId="77777777" w:rsidR="009D50E5" w:rsidRPr="003C3A1F" w:rsidRDefault="009D50E5" w:rsidP="009D50E5">
      <w:pPr>
        <w:pStyle w:val="ListParagraph"/>
        <w:widowControl w:val="0"/>
        <w:numPr>
          <w:ilvl w:val="1"/>
          <w:numId w:val="23"/>
        </w:numPr>
        <w:tabs>
          <w:tab w:val="right" w:pos="9360"/>
        </w:tabs>
        <w:autoSpaceDE w:val="0"/>
        <w:autoSpaceDN w:val="0"/>
        <w:adjustRightInd w:val="0"/>
        <w:spacing w:after="0" w:line="276" w:lineRule="auto"/>
        <w:rPr>
          <w:rFonts w:ascii="Arial" w:hAnsi="Arial" w:cs="Arial"/>
          <w:color w:val="000000" w:themeColor="text1"/>
          <w:sz w:val="28"/>
          <w:szCs w:val="28"/>
        </w:rPr>
      </w:pPr>
      <w:r>
        <w:rPr>
          <w:rFonts w:ascii="Arial" w:hAnsi="Arial" w:cs="Arial"/>
          <w:b/>
          <w:color w:val="2F5496" w:themeColor="accent5" w:themeShade="BF"/>
          <w:sz w:val="32"/>
          <w:szCs w:val="28"/>
        </w:rPr>
        <w:t>Evaluation Criteria</w:t>
      </w:r>
      <w:r w:rsidRPr="003C3A1F">
        <w:rPr>
          <w:rFonts w:ascii="Arial" w:hAnsi="Arial" w:cs="Arial"/>
          <w:b/>
          <w:color w:val="2F5496" w:themeColor="accent5" w:themeShade="BF"/>
          <w:sz w:val="32"/>
          <w:szCs w:val="28"/>
        </w:rPr>
        <w:br/>
      </w:r>
      <w:r>
        <w:rPr>
          <w:rFonts w:ascii="Arial" w:hAnsi="Arial" w:cs="Arial"/>
          <w:color w:val="000000" w:themeColor="text1"/>
          <w:sz w:val="28"/>
          <w:szCs w:val="28"/>
        </w:rPr>
        <w:t>Improvements to service including productivity and engaged workforce.</w:t>
      </w:r>
    </w:p>
    <w:p w14:paraId="0EE3C04E"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52552A1B" w14:textId="77777777" w:rsidR="009D50E5" w:rsidRPr="003C3A1F" w:rsidRDefault="009D50E5" w:rsidP="009D50E5">
      <w:pPr>
        <w:widowControl w:val="0"/>
        <w:tabs>
          <w:tab w:val="right" w:pos="9360"/>
        </w:tabs>
        <w:autoSpaceDE w:val="0"/>
        <w:autoSpaceDN w:val="0"/>
        <w:adjustRightInd w:val="0"/>
        <w:spacing w:line="276" w:lineRule="auto"/>
        <w:rPr>
          <w:rFonts w:ascii="Arial" w:hAnsi="Arial" w:cs="Arial"/>
          <w:b/>
          <w:color w:val="2F5496" w:themeColor="accent5" w:themeShade="BF"/>
          <w:sz w:val="28"/>
          <w:szCs w:val="28"/>
        </w:rPr>
      </w:pPr>
    </w:p>
    <w:p w14:paraId="283D295F" w14:textId="77777777" w:rsidR="009D50E5" w:rsidRPr="003C3A1F" w:rsidRDefault="009D50E5" w:rsidP="009D50E5">
      <w:pPr>
        <w:widowControl w:val="0"/>
        <w:tabs>
          <w:tab w:val="right" w:pos="9360"/>
        </w:tabs>
        <w:autoSpaceDE w:val="0"/>
        <w:autoSpaceDN w:val="0"/>
        <w:adjustRightInd w:val="0"/>
        <w:spacing w:line="276" w:lineRule="auto"/>
        <w:rPr>
          <w:rFonts w:ascii="Arial" w:hAnsi="Arial" w:cs="Arial"/>
          <w:b/>
          <w:color w:val="2F5496" w:themeColor="accent5" w:themeShade="BF"/>
          <w:sz w:val="28"/>
          <w:szCs w:val="28"/>
        </w:rPr>
      </w:pPr>
    </w:p>
    <w:p w14:paraId="4D68FA00" w14:textId="77777777" w:rsidR="009D50E5" w:rsidRPr="003C3A1F" w:rsidRDefault="009D50E5" w:rsidP="009D50E5">
      <w:pPr>
        <w:pStyle w:val="ListParagraph"/>
        <w:widowControl w:val="0"/>
        <w:numPr>
          <w:ilvl w:val="0"/>
          <w:numId w:val="18"/>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Pr>
          <w:rFonts w:ascii="Arial" w:hAnsi="Arial" w:cs="Arial"/>
          <w:b/>
          <w:color w:val="2F5496" w:themeColor="accent5" w:themeShade="BF"/>
          <w:sz w:val="32"/>
          <w:szCs w:val="28"/>
        </w:rPr>
        <w:t>Organizational Change Management Team</w:t>
      </w:r>
    </w:p>
    <w:p w14:paraId="4F4BBFB2"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tbl>
      <w:tblPr>
        <w:tblpPr w:leftFromText="180" w:rightFromText="180" w:vertAnchor="text" w:horzAnchor="page" w:tblpX="1090" w:tblpY="25"/>
        <w:tblW w:w="47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1902"/>
        <w:gridCol w:w="1902"/>
        <w:gridCol w:w="1907"/>
        <w:gridCol w:w="2943"/>
      </w:tblGrid>
      <w:tr w:rsidR="009D50E5" w:rsidRPr="003C3A1F" w14:paraId="0568D0B6" w14:textId="77777777" w:rsidTr="009D50E5">
        <w:trPr>
          <w:cantSplit/>
          <w:trHeight w:val="359"/>
          <w:tblHeader/>
        </w:trPr>
        <w:tc>
          <w:tcPr>
            <w:tcW w:w="5000" w:type="pct"/>
            <w:gridSpan w:val="4"/>
            <w:shd w:val="clear" w:color="auto" w:fill="4472C4" w:themeFill="accent5"/>
            <w:vAlign w:val="center"/>
          </w:tcPr>
          <w:p w14:paraId="2805E682" w14:textId="77777777" w:rsidR="009D50E5" w:rsidRPr="003C3A1F" w:rsidRDefault="009D50E5" w:rsidP="009D50E5">
            <w:pPr>
              <w:pStyle w:val="TableHeading"/>
              <w:jc w:val="center"/>
              <w:rPr>
                <w:sz w:val="20"/>
              </w:rPr>
            </w:pPr>
            <w:r>
              <w:rPr>
                <w:color w:val="FFFFFF" w:themeColor="background1"/>
                <w:sz w:val="20"/>
              </w:rPr>
              <w:t>ORGANIZATIONAL CHANGE MANAGEMENT TEAM</w:t>
            </w:r>
          </w:p>
        </w:tc>
      </w:tr>
      <w:tr w:rsidR="009D50E5" w:rsidRPr="003C3A1F" w14:paraId="42E69FAA" w14:textId="77777777" w:rsidTr="009D50E5">
        <w:trPr>
          <w:cantSplit/>
          <w:trHeight w:val="402"/>
          <w:tblHeader/>
        </w:trPr>
        <w:tc>
          <w:tcPr>
            <w:tcW w:w="1099" w:type="pct"/>
            <w:shd w:val="clear" w:color="auto" w:fill="D9E2F3" w:themeFill="accent5" w:themeFillTint="33"/>
            <w:vAlign w:val="center"/>
          </w:tcPr>
          <w:p w14:paraId="211B9489" w14:textId="77777777" w:rsidR="009D50E5" w:rsidRPr="003C3A1F" w:rsidRDefault="009D50E5" w:rsidP="009D50E5">
            <w:pPr>
              <w:pStyle w:val="TableHeading"/>
              <w:jc w:val="center"/>
              <w:rPr>
                <w:color w:val="2F5496" w:themeColor="accent5" w:themeShade="BF"/>
                <w:sz w:val="20"/>
              </w:rPr>
            </w:pPr>
            <w:r>
              <w:rPr>
                <w:color w:val="2F5496" w:themeColor="accent5" w:themeShade="BF"/>
                <w:sz w:val="20"/>
              </w:rPr>
              <w:t>NAME</w:t>
            </w:r>
          </w:p>
        </w:tc>
        <w:tc>
          <w:tcPr>
            <w:tcW w:w="1099" w:type="pct"/>
            <w:shd w:val="clear" w:color="auto" w:fill="D9E2F3" w:themeFill="accent5" w:themeFillTint="33"/>
            <w:vAlign w:val="center"/>
          </w:tcPr>
          <w:p w14:paraId="3A1E0B02" w14:textId="77777777" w:rsidR="009D50E5" w:rsidRPr="003C3A1F" w:rsidRDefault="009D50E5" w:rsidP="009D50E5">
            <w:pPr>
              <w:pStyle w:val="TableHeading"/>
              <w:jc w:val="center"/>
              <w:rPr>
                <w:color w:val="2F5496" w:themeColor="accent5" w:themeShade="BF"/>
                <w:sz w:val="20"/>
              </w:rPr>
            </w:pPr>
            <w:r>
              <w:rPr>
                <w:color w:val="2F5496" w:themeColor="accent5" w:themeShade="BF"/>
                <w:sz w:val="20"/>
              </w:rPr>
              <w:t>TITLE</w:t>
            </w:r>
          </w:p>
        </w:tc>
        <w:tc>
          <w:tcPr>
            <w:tcW w:w="1102" w:type="pct"/>
            <w:shd w:val="clear" w:color="auto" w:fill="D9E2F3" w:themeFill="accent5" w:themeFillTint="33"/>
            <w:vAlign w:val="center"/>
          </w:tcPr>
          <w:p w14:paraId="2D993141" w14:textId="77777777" w:rsidR="009D50E5" w:rsidRPr="003C3A1F" w:rsidRDefault="009D50E5" w:rsidP="009D50E5">
            <w:pPr>
              <w:pStyle w:val="TableHeading"/>
              <w:jc w:val="center"/>
              <w:rPr>
                <w:color w:val="2F5496" w:themeColor="accent5" w:themeShade="BF"/>
                <w:sz w:val="20"/>
              </w:rPr>
            </w:pPr>
            <w:r>
              <w:rPr>
                <w:color w:val="2F5496" w:themeColor="accent5" w:themeShade="BF"/>
                <w:sz w:val="20"/>
              </w:rPr>
              <w:t>DEPARTMENT</w:t>
            </w:r>
          </w:p>
        </w:tc>
        <w:tc>
          <w:tcPr>
            <w:tcW w:w="1700" w:type="pct"/>
            <w:shd w:val="clear" w:color="auto" w:fill="D9E2F3" w:themeFill="accent5" w:themeFillTint="33"/>
            <w:vAlign w:val="center"/>
          </w:tcPr>
          <w:p w14:paraId="6903692C" w14:textId="77777777" w:rsidR="009D50E5" w:rsidRPr="003C3A1F" w:rsidRDefault="009D50E5" w:rsidP="009D50E5">
            <w:pPr>
              <w:pStyle w:val="TableHeading"/>
              <w:jc w:val="center"/>
              <w:rPr>
                <w:color w:val="2F5496" w:themeColor="accent5" w:themeShade="BF"/>
                <w:sz w:val="20"/>
              </w:rPr>
            </w:pPr>
            <w:r>
              <w:rPr>
                <w:color w:val="2F5496" w:themeColor="accent5" w:themeShade="BF"/>
                <w:sz w:val="20"/>
              </w:rPr>
              <w:t>CONTACT</w:t>
            </w:r>
          </w:p>
        </w:tc>
      </w:tr>
      <w:tr w:rsidR="009D50E5" w:rsidRPr="003C3A1F" w14:paraId="1925614F" w14:textId="77777777" w:rsidTr="009D50E5">
        <w:trPr>
          <w:cantSplit/>
          <w:trHeight w:val="546"/>
        </w:trPr>
        <w:tc>
          <w:tcPr>
            <w:tcW w:w="1099" w:type="pct"/>
            <w:vAlign w:val="center"/>
          </w:tcPr>
          <w:p w14:paraId="24881F11" w14:textId="77777777" w:rsidR="009D50E5" w:rsidRPr="003C3A1F" w:rsidRDefault="009D50E5" w:rsidP="009D50E5">
            <w:pPr>
              <w:pStyle w:val="TableText"/>
              <w:rPr>
                <w:color w:val="808080" w:themeColor="background1" w:themeShade="80"/>
                <w:sz w:val="20"/>
              </w:rPr>
            </w:pPr>
            <w:r>
              <w:rPr>
                <w:color w:val="808080" w:themeColor="background1" w:themeShade="80"/>
                <w:sz w:val="20"/>
              </w:rPr>
              <w:t>Mickey Mouse</w:t>
            </w:r>
          </w:p>
        </w:tc>
        <w:tc>
          <w:tcPr>
            <w:tcW w:w="1099" w:type="pct"/>
            <w:vAlign w:val="center"/>
          </w:tcPr>
          <w:p w14:paraId="151C8EA5" w14:textId="77777777" w:rsidR="009D50E5" w:rsidRPr="003C3A1F" w:rsidRDefault="009D50E5" w:rsidP="009D50E5">
            <w:pPr>
              <w:pStyle w:val="TableText"/>
              <w:rPr>
                <w:color w:val="808080" w:themeColor="background1" w:themeShade="80"/>
                <w:sz w:val="20"/>
              </w:rPr>
            </w:pPr>
            <w:r>
              <w:rPr>
                <w:color w:val="808080" w:themeColor="background1" w:themeShade="80"/>
                <w:sz w:val="20"/>
              </w:rPr>
              <w:t>CEO</w:t>
            </w:r>
          </w:p>
        </w:tc>
        <w:tc>
          <w:tcPr>
            <w:tcW w:w="1102" w:type="pct"/>
            <w:vAlign w:val="center"/>
          </w:tcPr>
          <w:p w14:paraId="0398FDA7" w14:textId="77777777" w:rsidR="009D50E5" w:rsidRPr="003C3A1F" w:rsidRDefault="009D50E5" w:rsidP="009D50E5">
            <w:pPr>
              <w:pStyle w:val="TableText"/>
              <w:rPr>
                <w:color w:val="808080" w:themeColor="background1" w:themeShade="80"/>
                <w:sz w:val="20"/>
              </w:rPr>
            </w:pPr>
            <w:r>
              <w:rPr>
                <w:color w:val="808080" w:themeColor="background1" w:themeShade="80"/>
                <w:sz w:val="20"/>
              </w:rPr>
              <w:t>Executive</w:t>
            </w:r>
          </w:p>
        </w:tc>
        <w:tc>
          <w:tcPr>
            <w:tcW w:w="1700" w:type="pct"/>
            <w:vAlign w:val="center"/>
          </w:tcPr>
          <w:p w14:paraId="1F479B81" w14:textId="77777777" w:rsidR="009D50E5" w:rsidRPr="003C3A1F" w:rsidRDefault="009D50E5" w:rsidP="009D50E5">
            <w:pPr>
              <w:pStyle w:val="TableText"/>
              <w:rPr>
                <w:color w:val="808080" w:themeColor="background1" w:themeShade="80"/>
                <w:sz w:val="20"/>
              </w:rPr>
            </w:pPr>
            <w:r>
              <w:rPr>
                <w:color w:val="808080" w:themeColor="background1" w:themeShade="80"/>
                <w:sz w:val="20"/>
              </w:rPr>
              <w:t>Mickeymouse@rockstone.com</w:t>
            </w:r>
          </w:p>
        </w:tc>
      </w:tr>
      <w:tr w:rsidR="009D50E5" w:rsidRPr="003C3A1F" w14:paraId="2254771B" w14:textId="77777777" w:rsidTr="009D50E5">
        <w:trPr>
          <w:cantSplit/>
          <w:trHeight w:val="546"/>
        </w:trPr>
        <w:tc>
          <w:tcPr>
            <w:tcW w:w="1099" w:type="pct"/>
            <w:vAlign w:val="center"/>
          </w:tcPr>
          <w:p w14:paraId="4A12C514" w14:textId="77777777" w:rsidR="009D50E5" w:rsidRPr="003C3A1F" w:rsidRDefault="009D50E5" w:rsidP="009D50E5">
            <w:pPr>
              <w:pStyle w:val="TableText"/>
              <w:rPr>
                <w:color w:val="808080" w:themeColor="background1" w:themeShade="80"/>
                <w:sz w:val="20"/>
              </w:rPr>
            </w:pPr>
            <w:r>
              <w:rPr>
                <w:color w:val="808080" w:themeColor="background1" w:themeShade="80"/>
                <w:sz w:val="20"/>
              </w:rPr>
              <w:t>Minnie Mouse</w:t>
            </w:r>
          </w:p>
        </w:tc>
        <w:tc>
          <w:tcPr>
            <w:tcW w:w="1099" w:type="pct"/>
            <w:vAlign w:val="center"/>
          </w:tcPr>
          <w:p w14:paraId="4D1F5EA4" w14:textId="77777777" w:rsidR="009D50E5" w:rsidRPr="003C3A1F" w:rsidRDefault="009D50E5" w:rsidP="009D50E5">
            <w:pPr>
              <w:pStyle w:val="TableText"/>
              <w:rPr>
                <w:color w:val="808080" w:themeColor="background1" w:themeShade="80"/>
                <w:sz w:val="20"/>
              </w:rPr>
            </w:pPr>
            <w:r>
              <w:rPr>
                <w:color w:val="808080" w:themeColor="background1" w:themeShade="80"/>
                <w:sz w:val="20"/>
              </w:rPr>
              <w:t>Project Manager</w:t>
            </w:r>
          </w:p>
        </w:tc>
        <w:tc>
          <w:tcPr>
            <w:tcW w:w="1102" w:type="pct"/>
            <w:vAlign w:val="center"/>
          </w:tcPr>
          <w:p w14:paraId="477E9344" w14:textId="77777777" w:rsidR="009D50E5" w:rsidRPr="003C3A1F" w:rsidRDefault="009D50E5" w:rsidP="009D50E5">
            <w:pPr>
              <w:pStyle w:val="TableText"/>
              <w:rPr>
                <w:color w:val="808080" w:themeColor="background1" w:themeShade="80"/>
                <w:sz w:val="20"/>
              </w:rPr>
            </w:pPr>
            <w:r>
              <w:rPr>
                <w:color w:val="808080" w:themeColor="background1" w:themeShade="80"/>
                <w:sz w:val="20"/>
              </w:rPr>
              <w:t xml:space="preserve">Strategic Planning </w:t>
            </w:r>
          </w:p>
        </w:tc>
        <w:tc>
          <w:tcPr>
            <w:tcW w:w="1700" w:type="pct"/>
            <w:vAlign w:val="center"/>
          </w:tcPr>
          <w:p w14:paraId="5DE481CD" w14:textId="77777777" w:rsidR="009D50E5" w:rsidRPr="003C3A1F" w:rsidRDefault="009D50E5" w:rsidP="009D50E5">
            <w:pPr>
              <w:pStyle w:val="TableText"/>
              <w:rPr>
                <w:color w:val="808080" w:themeColor="background1" w:themeShade="80"/>
                <w:sz w:val="20"/>
              </w:rPr>
            </w:pPr>
            <w:r>
              <w:rPr>
                <w:color w:val="808080" w:themeColor="background1" w:themeShade="80"/>
                <w:sz w:val="20"/>
              </w:rPr>
              <w:t>Minniemouse@rockstone.com</w:t>
            </w:r>
          </w:p>
        </w:tc>
      </w:tr>
      <w:tr w:rsidR="009D50E5" w:rsidRPr="003C3A1F" w14:paraId="0930F057" w14:textId="77777777" w:rsidTr="009D50E5">
        <w:trPr>
          <w:cantSplit/>
          <w:trHeight w:val="546"/>
        </w:trPr>
        <w:tc>
          <w:tcPr>
            <w:tcW w:w="1099" w:type="pct"/>
            <w:vAlign w:val="center"/>
          </w:tcPr>
          <w:p w14:paraId="1D6A1449" w14:textId="77777777" w:rsidR="009D50E5" w:rsidRPr="003C3A1F" w:rsidRDefault="009D50E5" w:rsidP="009D50E5">
            <w:pPr>
              <w:pStyle w:val="TableText"/>
              <w:rPr>
                <w:color w:val="808080" w:themeColor="background1" w:themeShade="80"/>
                <w:sz w:val="20"/>
              </w:rPr>
            </w:pPr>
            <w:r>
              <w:rPr>
                <w:color w:val="808080" w:themeColor="background1" w:themeShade="80"/>
                <w:sz w:val="20"/>
              </w:rPr>
              <w:t>Daisy Duck</w:t>
            </w:r>
          </w:p>
        </w:tc>
        <w:tc>
          <w:tcPr>
            <w:tcW w:w="1099" w:type="pct"/>
            <w:vAlign w:val="center"/>
          </w:tcPr>
          <w:p w14:paraId="09990752" w14:textId="77777777" w:rsidR="009D50E5" w:rsidRPr="003C3A1F" w:rsidRDefault="009D50E5" w:rsidP="009D50E5">
            <w:pPr>
              <w:pStyle w:val="TableText"/>
              <w:rPr>
                <w:color w:val="808080" w:themeColor="background1" w:themeShade="80"/>
                <w:sz w:val="20"/>
              </w:rPr>
            </w:pPr>
            <w:r>
              <w:rPr>
                <w:color w:val="808080" w:themeColor="background1" w:themeShade="80"/>
                <w:sz w:val="20"/>
              </w:rPr>
              <w:t>Project Support Officer</w:t>
            </w:r>
          </w:p>
        </w:tc>
        <w:tc>
          <w:tcPr>
            <w:tcW w:w="1102" w:type="pct"/>
            <w:vAlign w:val="center"/>
          </w:tcPr>
          <w:p w14:paraId="4EBA7D40" w14:textId="77777777" w:rsidR="009D50E5" w:rsidRPr="003C3A1F" w:rsidRDefault="009D50E5" w:rsidP="009D50E5">
            <w:pPr>
              <w:pStyle w:val="TableText"/>
              <w:rPr>
                <w:color w:val="808080" w:themeColor="background1" w:themeShade="80"/>
                <w:sz w:val="20"/>
              </w:rPr>
            </w:pPr>
            <w:r>
              <w:rPr>
                <w:color w:val="808080" w:themeColor="background1" w:themeShade="80"/>
                <w:sz w:val="20"/>
              </w:rPr>
              <w:t>Strategic Planning</w:t>
            </w:r>
          </w:p>
        </w:tc>
        <w:tc>
          <w:tcPr>
            <w:tcW w:w="1700" w:type="pct"/>
            <w:vAlign w:val="center"/>
          </w:tcPr>
          <w:p w14:paraId="6363DD62" w14:textId="77777777" w:rsidR="009D50E5" w:rsidRPr="003C3A1F" w:rsidRDefault="009D50E5" w:rsidP="009D50E5">
            <w:pPr>
              <w:pStyle w:val="TableText"/>
              <w:rPr>
                <w:color w:val="808080" w:themeColor="background1" w:themeShade="80"/>
                <w:sz w:val="20"/>
              </w:rPr>
            </w:pPr>
            <w:r>
              <w:rPr>
                <w:color w:val="808080" w:themeColor="background1" w:themeShade="80"/>
                <w:sz w:val="20"/>
              </w:rPr>
              <w:t>Daisyduck@rockstone.com</w:t>
            </w:r>
          </w:p>
        </w:tc>
      </w:tr>
      <w:tr w:rsidR="009D50E5" w:rsidRPr="003C3A1F" w14:paraId="4B4A0B4A" w14:textId="77777777" w:rsidTr="009D50E5">
        <w:trPr>
          <w:cantSplit/>
          <w:trHeight w:val="546"/>
        </w:trPr>
        <w:tc>
          <w:tcPr>
            <w:tcW w:w="1099" w:type="pct"/>
            <w:vAlign w:val="center"/>
          </w:tcPr>
          <w:p w14:paraId="3580F71F" w14:textId="77777777" w:rsidR="009D50E5" w:rsidRPr="003C3A1F" w:rsidRDefault="009D50E5" w:rsidP="009D50E5">
            <w:pPr>
              <w:pStyle w:val="TableText"/>
              <w:rPr>
                <w:color w:val="808080" w:themeColor="background1" w:themeShade="80"/>
                <w:sz w:val="20"/>
              </w:rPr>
            </w:pPr>
            <w:r>
              <w:rPr>
                <w:color w:val="808080" w:themeColor="background1" w:themeShade="80"/>
                <w:sz w:val="20"/>
              </w:rPr>
              <w:t>Further team to be added</w:t>
            </w:r>
          </w:p>
        </w:tc>
        <w:tc>
          <w:tcPr>
            <w:tcW w:w="1099" w:type="pct"/>
            <w:vAlign w:val="center"/>
          </w:tcPr>
          <w:p w14:paraId="2F953EF9" w14:textId="77777777" w:rsidR="009D50E5" w:rsidRPr="003C3A1F" w:rsidRDefault="009D50E5" w:rsidP="009D50E5">
            <w:pPr>
              <w:pStyle w:val="TableText"/>
              <w:rPr>
                <w:color w:val="808080" w:themeColor="background1" w:themeShade="80"/>
                <w:sz w:val="20"/>
              </w:rPr>
            </w:pPr>
          </w:p>
        </w:tc>
        <w:tc>
          <w:tcPr>
            <w:tcW w:w="1102" w:type="pct"/>
            <w:vAlign w:val="center"/>
          </w:tcPr>
          <w:p w14:paraId="0B9DA0B7" w14:textId="77777777" w:rsidR="009D50E5" w:rsidRPr="003C3A1F" w:rsidRDefault="009D50E5" w:rsidP="009D50E5">
            <w:pPr>
              <w:pStyle w:val="TableText"/>
              <w:rPr>
                <w:color w:val="808080" w:themeColor="background1" w:themeShade="80"/>
                <w:sz w:val="20"/>
              </w:rPr>
            </w:pPr>
          </w:p>
        </w:tc>
        <w:tc>
          <w:tcPr>
            <w:tcW w:w="1700" w:type="pct"/>
            <w:vAlign w:val="center"/>
          </w:tcPr>
          <w:p w14:paraId="392B402F" w14:textId="77777777" w:rsidR="009D50E5" w:rsidRPr="003C3A1F" w:rsidRDefault="009D50E5" w:rsidP="009D50E5">
            <w:pPr>
              <w:pStyle w:val="TableText"/>
              <w:rPr>
                <w:color w:val="808080" w:themeColor="background1" w:themeShade="80"/>
                <w:sz w:val="20"/>
              </w:rPr>
            </w:pPr>
          </w:p>
        </w:tc>
      </w:tr>
      <w:tr w:rsidR="009D50E5" w:rsidRPr="003C3A1F" w14:paraId="379211CB" w14:textId="77777777" w:rsidTr="009D50E5">
        <w:trPr>
          <w:cantSplit/>
          <w:trHeight w:val="546"/>
        </w:trPr>
        <w:tc>
          <w:tcPr>
            <w:tcW w:w="1099" w:type="pct"/>
            <w:vAlign w:val="center"/>
          </w:tcPr>
          <w:p w14:paraId="6D7AC85D" w14:textId="77777777" w:rsidR="009D50E5" w:rsidRPr="003C3A1F" w:rsidRDefault="009D50E5" w:rsidP="009D50E5">
            <w:pPr>
              <w:pStyle w:val="TableText"/>
              <w:rPr>
                <w:color w:val="808080" w:themeColor="background1" w:themeShade="80"/>
                <w:sz w:val="20"/>
              </w:rPr>
            </w:pPr>
          </w:p>
        </w:tc>
        <w:tc>
          <w:tcPr>
            <w:tcW w:w="1099" w:type="pct"/>
            <w:vAlign w:val="center"/>
          </w:tcPr>
          <w:p w14:paraId="1A658E79" w14:textId="77777777" w:rsidR="009D50E5" w:rsidRPr="003C3A1F" w:rsidRDefault="009D50E5" w:rsidP="009D50E5">
            <w:pPr>
              <w:pStyle w:val="TableText"/>
              <w:rPr>
                <w:color w:val="808080" w:themeColor="background1" w:themeShade="80"/>
                <w:sz w:val="20"/>
              </w:rPr>
            </w:pPr>
          </w:p>
        </w:tc>
        <w:tc>
          <w:tcPr>
            <w:tcW w:w="1102" w:type="pct"/>
            <w:vAlign w:val="center"/>
          </w:tcPr>
          <w:p w14:paraId="45178702" w14:textId="77777777" w:rsidR="009D50E5" w:rsidRPr="003C3A1F" w:rsidRDefault="009D50E5" w:rsidP="009D50E5">
            <w:pPr>
              <w:pStyle w:val="TableText"/>
              <w:rPr>
                <w:color w:val="808080" w:themeColor="background1" w:themeShade="80"/>
                <w:sz w:val="20"/>
              </w:rPr>
            </w:pPr>
          </w:p>
        </w:tc>
        <w:tc>
          <w:tcPr>
            <w:tcW w:w="1700" w:type="pct"/>
            <w:vAlign w:val="center"/>
          </w:tcPr>
          <w:p w14:paraId="32A32368" w14:textId="77777777" w:rsidR="009D50E5" w:rsidRPr="003C3A1F" w:rsidRDefault="009D50E5" w:rsidP="009D50E5">
            <w:pPr>
              <w:pStyle w:val="TableText"/>
              <w:rPr>
                <w:color w:val="808080" w:themeColor="background1" w:themeShade="80"/>
                <w:sz w:val="20"/>
              </w:rPr>
            </w:pPr>
          </w:p>
        </w:tc>
      </w:tr>
    </w:tbl>
    <w:p w14:paraId="79C15762" w14:textId="77777777" w:rsidR="009D50E5" w:rsidRPr="003C3A1F" w:rsidRDefault="009D50E5" w:rsidP="009D50E5">
      <w:pPr>
        <w:pStyle w:val="ListParagraph"/>
        <w:widowControl w:val="0"/>
        <w:tabs>
          <w:tab w:val="left" w:pos="4652"/>
        </w:tabs>
        <w:autoSpaceDE w:val="0"/>
        <w:autoSpaceDN w:val="0"/>
        <w:adjustRightInd w:val="0"/>
        <w:spacing w:line="276" w:lineRule="auto"/>
        <w:rPr>
          <w:rFonts w:ascii="Arial" w:hAnsi="Arial" w:cs="Arial"/>
          <w:color w:val="000000" w:themeColor="text1"/>
          <w:sz w:val="28"/>
          <w:szCs w:val="28"/>
        </w:rPr>
      </w:pPr>
      <w:r w:rsidRPr="003C3A1F">
        <w:rPr>
          <w:rFonts w:ascii="Arial" w:hAnsi="Arial" w:cs="Arial"/>
          <w:color w:val="000000" w:themeColor="text1"/>
          <w:sz w:val="28"/>
          <w:szCs w:val="28"/>
        </w:rPr>
        <w:tab/>
      </w:r>
    </w:p>
    <w:p w14:paraId="0942451D" w14:textId="77777777" w:rsidR="009D50E5"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4E621C69" w14:textId="77777777" w:rsidR="009D50E5" w:rsidRDefault="009D50E5" w:rsidP="009D50E5">
      <w:pPr>
        <w:rPr>
          <w:rFonts w:ascii="Arial" w:hAnsi="Arial" w:cs="Arial"/>
          <w:color w:val="000000" w:themeColor="text1"/>
          <w:sz w:val="28"/>
          <w:szCs w:val="28"/>
        </w:rPr>
      </w:pPr>
      <w:r>
        <w:rPr>
          <w:rFonts w:ascii="Arial" w:hAnsi="Arial" w:cs="Arial"/>
          <w:color w:val="000000" w:themeColor="text1"/>
          <w:sz w:val="28"/>
          <w:szCs w:val="28"/>
        </w:rPr>
        <w:br w:type="page"/>
      </w:r>
    </w:p>
    <w:p w14:paraId="24E8CECC"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p>
    <w:p w14:paraId="12523C1B" w14:textId="77777777" w:rsidR="009D50E5" w:rsidRPr="003C3A1F" w:rsidRDefault="009D50E5" w:rsidP="009D50E5">
      <w:pPr>
        <w:rPr>
          <w:rFonts w:ascii="Arial" w:hAnsi="Arial" w:cs="Arial"/>
          <w:b/>
          <w:color w:val="2F5496" w:themeColor="accent5" w:themeShade="BF"/>
          <w:sz w:val="28"/>
          <w:szCs w:val="28"/>
        </w:rPr>
      </w:pPr>
    </w:p>
    <w:p w14:paraId="77D8A309" w14:textId="77777777" w:rsidR="009D50E5" w:rsidRPr="003C3A1F" w:rsidRDefault="009D50E5" w:rsidP="009D50E5">
      <w:pPr>
        <w:pStyle w:val="ListParagraph"/>
        <w:widowControl w:val="0"/>
        <w:numPr>
          <w:ilvl w:val="0"/>
          <w:numId w:val="18"/>
        </w:numPr>
        <w:tabs>
          <w:tab w:val="right" w:pos="9360"/>
        </w:tabs>
        <w:autoSpaceDE w:val="0"/>
        <w:autoSpaceDN w:val="0"/>
        <w:adjustRightInd w:val="0"/>
        <w:spacing w:after="0" w:line="276" w:lineRule="auto"/>
        <w:rPr>
          <w:rFonts w:ascii="Arial" w:hAnsi="Arial" w:cs="Arial"/>
          <w:b/>
          <w:color w:val="2F5496" w:themeColor="accent5" w:themeShade="BF"/>
          <w:sz w:val="32"/>
          <w:szCs w:val="28"/>
        </w:rPr>
      </w:pPr>
      <w:r>
        <w:rPr>
          <w:rFonts w:ascii="Arial" w:hAnsi="Arial" w:cs="Arial"/>
          <w:b/>
          <w:color w:val="2F5496" w:themeColor="accent5" w:themeShade="BF"/>
          <w:sz w:val="32"/>
          <w:szCs w:val="28"/>
        </w:rPr>
        <w:t>Approval</w:t>
      </w:r>
    </w:p>
    <w:p w14:paraId="4CF37832" w14:textId="77777777" w:rsidR="009D50E5" w:rsidRPr="003C3A1F" w:rsidRDefault="009D50E5" w:rsidP="009D50E5">
      <w:pPr>
        <w:pStyle w:val="ListParagraph"/>
        <w:widowControl w:val="0"/>
        <w:tabs>
          <w:tab w:val="right" w:pos="9360"/>
        </w:tabs>
        <w:autoSpaceDE w:val="0"/>
        <w:autoSpaceDN w:val="0"/>
        <w:adjustRightInd w:val="0"/>
        <w:spacing w:line="276" w:lineRule="auto"/>
        <w:rPr>
          <w:rFonts w:ascii="Arial" w:hAnsi="Arial" w:cs="Arial"/>
          <w:color w:val="000000" w:themeColor="text1"/>
          <w:sz w:val="28"/>
          <w:szCs w:val="28"/>
        </w:rPr>
      </w:pPr>
      <w:r>
        <w:rPr>
          <w:rFonts w:ascii="Arial" w:hAnsi="Arial" w:cs="Arial"/>
          <w:color w:val="000000" w:themeColor="text1"/>
          <w:sz w:val="28"/>
          <w:szCs w:val="28"/>
        </w:rPr>
        <w:t>List any terms for approval. List approving parties and obtain required signatures</w:t>
      </w:r>
      <w:r w:rsidRPr="003C3A1F">
        <w:rPr>
          <w:rFonts w:ascii="Arial" w:hAnsi="Arial" w:cs="Arial"/>
          <w:color w:val="000000" w:themeColor="text1"/>
          <w:sz w:val="28"/>
          <w:szCs w:val="28"/>
        </w:rPr>
        <w:t>.</w:t>
      </w:r>
    </w:p>
    <w:tbl>
      <w:tblPr>
        <w:tblpPr w:leftFromText="180" w:rightFromText="180" w:vertAnchor="text" w:horzAnchor="page" w:tblpX="1090" w:tblpY="25"/>
        <w:tblW w:w="47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000" w:firstRow="0" w:lastRow="0" w:firstColumn="0" w:lastColumn="0" w:noHBand="0" w:noVBand="0"/>
      </w:tblPr>
      <w:tblGrid>
        <w:gridCol w:w="2105"/>
        <w:gridCol w:w="1805"/>
        <w:gridCol w:w="2575"/>
        <w:gridCol w:w="2169"/>
      </w:tblGrid>
      <w:tr w:rsidR="009D50E5" w:rsidRPr="003C3A1F" w14:paraId="28E62C2D" w14:textId="77777777" w:rsidTr="009D50E5">
        <w:trPr>
          <w:cantSplit/>
          <w:trHeight w:val="414"/>
          <w:tblHeader/>
        </w:trPr>
        <w:tc>
          <w:tcPr>
            <w:tcW w:w="5000" w:type="pct"/>
            <w:gridSpan w:val="4"/>
            <w:shd w:val="clear" w:color="auto" w:fill="4472C4" w:themeFill="accent5"/>
            <w:vAlign w:val="center"/>
          </w:tcPr>
          <w:p w14:paraId="3356ED9B" w14:textId="77777777" w:rsidR="009D50E5" w:rsidRPr="003C3A1F" w:rsidRDefault="009D50E5" w:rsidP="009D50E5">
            <w:pPr>
              <w:pStyle w:val="TableHeading"/>
              <w:jc w:val="center"/>
              <w:rPr>
                <w:sz w:val="20"/>
              </w:rPr>
            </w:pPr>
            <w:r>
              <w:rPr>
                <w:color w:val="FFFFFF" w:themeColor="background1"/>
                <w:sz w:val="20"/>
              </w:rPr>
              <w:t>ORGANIZATIONAL CHANGE MANAGEMENT TEAM</w:t>
            </w:r>
          </w:p>
        </w:tc>
      </w:tr>
      <w:tr w:rsidR="009D50E5" w:rsidRPr="003C3A1F" w14:paraId="6C3E4366" w14:textId="77777777" w:rsidTr="009D50E5">
        <w:trPr>
          <w:cantSplit/>
          <w:trHeight w:val="402"/>
          <w:tblHeader/>
        </w:trPr>
        <w:tc>
          <w:tcPr>
            <w:tcW w:w="1216" w:type="pct"/>
            <w:shd w:val="clear" w:color="auto" w:fill="D9E2F3" w:themeFill="accent5" w:themeFillTint="33"/>
            <w:vAlign w:val="center"/>
          </w:tcPr>
          <w:p w14:paraId="21397E29" w14:textId="77777777" w:rsidR="009D50E5" w:rsidRPr="003C3A1F" w:rsidRDefault="009D50E5" w:rsidP="009D50E5">
            <w:pPr>
              <w:pStyle w:val="TableHeading"/>
              <w:jc w:val="center"/>
              <w:rPr>
                <w:color w:val="2F5496" w:themeColor="accent5" w:themeShade="BF"/>
                <w:sz w:val="20"/>
              </w:rPr>
            </w:pPr>
            <w:r>
              <w:rPr>
                <w:color w:val="2F5496" w:themeColor="accent5" w:themeShade="BF"/>
                <w:sz w:val="20"/>
              </w:rPr>
              <w:t>NAME</w:t>
            </w:r>
          </w:p>
        </w:tc>
        <w:tc>
          <w:tcPr>
            <w:tcW w:w="1043" w:type="pct"/>
            <w:shd w:val="clear" w:color="auto" w:fill="D9E2F3" w:themeFill="accent5" w:themeFillTint="33"/>
            <w:vAlign w:val="center"/>
          </w:tcPr>
          <w:p w14:paraId="35A9AD22" w14:textId="77777777" w:rsidR="009D50E5" w:rsidRPr="003C3A1F" w:rsidRDefault="009D50E5" w:rsidP="009D50E5">
            <w:pPr>
              <w:pStyle w:val="TableHeading"/>
              <w:jc w:val="center"/>
              <w:rPr>
                <w:color w:val="2F5496" w:themeColor="accent5" w:themeShade="BF"/>
                <w:sz w:val="20"/>
              </w:rPr>
            </w:pPr>
            <w:r>
              <w:rPr>
                <w:color w:val="2F5496" w:themeColor="accent5" w:themeShade="BF"/>
                <w:sz w:val="20"/>
              </w:rPr>
              <w:t>TITLE</w:t>
            </w:r>
          </w:p>
        </w:tc>
        <w:tc>
          <w:tcPr>
            <w:tcW w:w="1488" w:type="pct"/>
            <w:shd w:val="clear" w:color="auto" w:fill="D9E2F3" w:themeFill="accent5" w:themeFillTint="33"/>
            <w:vAlign w:val="center"/>
          </w:tcPr>
          <w:p w14:paraId="4963BAB5" w14:textId="77777777" w:rsidR="009D50E5" w:rsidRPr="003C3A1F" w:rsidRDefault="009D50E5" w:rsidP="009D50E5">
            <w:pPr>
              <w:pStyle w:val="TableHeading"/>
              <w:jc w:val="center"/>
              <w:rPr>
                <w:color w:val="2F5496" w:themeColor="accent5" w:themeShade="BF"/>
                <w:sz w:val="20"/>
              </w:rPr>
            </w:pPr>
            <w:r>
              <w:rPr>
                <w:color w:val="2F5496" w:themeColor="accent5" w:themeShade="BF"/>
                <w:sz w:val="20"/>
              </w:rPr>
              <w:t>SIGNATURE</w:t>
            </w:r>
          </w:p>
        </w:tc>
        <w:tc>
          <w:tcPr>
            <w:tcW w:w="1253" w:type="pct"/>
            <w:shd w:val="clear" w:color="auto" w:fill="D9E2F3" w:themeFill="accent5" w:themeFillTint="33"/>
            <w:vAlign w:val="center"/>
          </w:tcPr>
          <w:p w14:paraId="11FE84ED" w14:textId="77777777" w:rsidR="009D50E5" w:rsidRPr="003C3A1F" w:rsidRDefault="009D50E5" w:rsidP="009D50E5">
            <w:pPr>
              <w:pStyle w:val="TableHeading"/>
              <w:jc w:val="center"/>
              <w:rPr>
                <w:color w:val="2F5496" w:themeColor="accent5" w:themeShade="BF"/>
                <w:sz w:val="20"/>
              </w:rPr>
            </w:pPr>
            <w:r>
              <w:rPr>
                <w:color w:val="2F5496" w:themeColor="accent5" w:themeShade="BF"/>
                <w:sz w:val="20"/>
              </w:rPr>
              <w:t>DATE</w:t>
            </w:r>
          </w:p>
        </w:tc>
      </w:tr>
      <w:tr w:rsidR="009D50E5" w:rsidRPr="003C3A1F" w14:paraId="1ADB5C6C" w14:textId="77777777" w:rsidTr="009D50E5">
        <w:trPr>
          <w:cantSplit/>
          <w:trHeight w:val="546"/>
        </w:trPr>
        <w:tc>
          <w:tcPr>
            <w:tcW w:w="1216" w:type="pct"/>
            <w:vAlign w:val="center"/>
          </w:tcPr>
          <w:p w14:paraId="2BAC8EF3" w14:textId="77777777" w:rsidR="009D50E5" w:rsidRPr="003C3A1F" w:rsidRDefault="009D50E5" w:rsidP="009D50E5">
            <w:pPr>
              <w:pStyle w:val="TableText"/>
              <w:rPr>
                <w:color w:val="808080" w:themeColor="background1" w:themeShade="80"/>
                <w:sz w:val="20"/>
              </w:rPr>
            </w:pPr>
            <w:r>
              <w:rPr>
                <w:color w:val="808080" w:themeColor="background1" w:themeShade="80"/>
                <w:sz w:val="20"/>
              </w:rPr>
              <w:t>TBC</w:t>
            </w:r>
          </w:p>
        </w:tc>
        <w:tc>
          <w:tcPr>
            <w:tcW w:w="1043" w:type="pct"/>
            <w:vAlign w:val="center"/>
          </w:tcPr>
          <w:p w14:paraId="15F4D387" w14:textId="77777777" w:rsidR="009D50E5" w:rsidRPr="003C3A1F" w:rsidRDefault="009D50E5" w:rsidP="009D50E5">
            <w:pPr>
              <w:pStyle w:val="TableText"/>
              <w:rPr>
                <w:color w:val="808080" w:themeColor="background1" w:themeShade="80"/>
                <w:sz w:val="20"/>
              </w:rPr>
            </w:pPr>
          </w:p>
        </w:tc>
        <w:tc>
          <w:tcPr>
            <w:tcW w:w="1488" w:type="pct"/>
            <w:vAlign w:val="center"/>
          </w:tcPr>
          <w:p w14:paraId="6C638DF3" w14:textId="77777777" w:rsidR="009D50E5" w:rsidRPr="003C3A1F" w:rsidRDefault="009D50E5" w:rsidP="009D50E5">
            <w:pPr>
              <w:pStyle w:val="TableText"/>
              <w:rPr>
                <w:color w:val="808080" w:themeColor="background1" w:themeShade="80"/>
                <w:sz w:val="20"/>
              </w:rPr>
            </w:pPr>
          </w:p>
        </w:tc>
        <w:tc>
          <w:tcPr>
            <w:tcW w:w="1253" w:type="pct"/>
            <w:vAlign w:val="center"/>
          </w:tcPr>
          <w:p w14:paraId="42498E0D" w14:textId="77777777" w:rsidR="009D50E5" w:rsidRPr="003C3A1F" w:rsidRDefault="009D50E5" w:rsidP="009D50E5">
            <w:pPr>
              <w:pStyle w:val="TableText"/>
              <w:rPr>
                <w:color w:val="808080" w:themeColor="background1" w:themeShade="80"/>
                <w:sz w:val="20"/>
              </w:rPr>
            </w:pPr>
          </w:p>
        </w:tc>
      </w:tr>
      <w:tr w:rsidR="009D50E5" w:rsidRPr="003C3A1F" w14:paraId="223CEFE2" w14:textId="77777777" w:rsidTr="009D50E5">
        <w:trPr>
          <w:cantSplit/>
          <w:trHeight w:val="546"/>
        </w:trPr>
        <w:tc>
          <w:tcPr>
            <w:tcW w:w="1216" w:type="pct"/>
            <w:vAlign w:val="center"/>
          </w:tcPr>
          <w:p w14:paraId="6C754A96" w14:textId="77777777" w:rsidR="009D50E5" w:rsidRPr="003C3A1F" w:rsidRDefault="009D50E5" w:rsidP="009D50E5">
            <w:pPr>
              <w:pStyle w:val="TableText"/>
              <w:rPr>
                <w:color w:val="808080" w:themeColor="background1" w:themeShade="80"/>
                <w:sz w:val="20"/>
              </w:rPr>
            </w:pPr>
          </w:p>
        </w:tc>
        <w:tc>
          <w:tcPr>
            <w:tcW w:w="1043" w:type="pct"/>
            <w:vAlign w:val="center"/>
          </w:tcPr>
          <w:p w14:paraId="6ABB54E6" w14:textId="77777777" w:rsidR="009D50E5" w:rsidRPr="003C3A1F" w:rsidRDefault="009D50E5" w:rsidP="009D50E5">
            <w:pPr>
              <w:pStyle w:val="TableText"/>
              <w:rPr>
                <w:color w:val="808080" w:themeColor="background1" w:themeShade="80"/>
                <w:sz w:val="20"/>
              </w:rPr>
            </w:pPr>
          </w:p>
        </w:tc>
        <w:tc>
          <w:tcPr>
            <w:tcW w:w="1488" w:type="pct"/>
            <w:vAlign w:val="center"/>
          </w:tcPr>
          <w:p w14:paraId="2FB4F7DD" w14:textId="77777777" w:rsidR="009D50E5" w:rsidRPr="003C3A1F" w:rsidRDefault="009D50E5" w:rsidP="009D50E5">
            <w:pPr>
              <w:pStyle w:val="TableText"/>
              <w:rPr>
                <w:color w:val="808080" w:themeColor="background1" w:themeShade="80"/>
                <w:sz w:val="20"/>
              </w:rPr>
            </w:pPr>
          </w:p>
        </w:tc>
        <w:tc>
          <w:tcPr>
            <w:tcW w:w="1253" w:type="pct"/>
            <w:vAlign w:val="center"/>
          </w:tcPr>
          <w:p w14:paraId="4C9599DF" w14:textId="77777777" w:rsidR="009D50E5" w:rsidRPr="003C3A1F" w:rsidRDefault="009D50E5" w:rsidP="009D50E5">
            <w:pPr>
              <w:pStyle w:val="TableText"/>
              <w:rPr>
                <w:color w:val="808080" w:themeColor="background1" w:themeShade="80"/>
                <w:sz w:val="20"/>
              </w:rPr>
            </w:pPr>
          </w:p>
        </w:tc>
      </w:tr>
      <w:tr w:rsidR="009D50E5" w:rsidRPr="003C3A1F" w14:paraId="514A9251" w14:textId="77777777" w:rsidTr="009D50E5">
        <w:trPr>
          <w:cantSplit/>
          <w:trHeight w:val="546"/>
        </w:trPr>
        <w:tc>
          <w:tcPr>
            <w:tcW w:w="1216" w:type="pct"/>
            <w:vAlign w:val="center"/>
          </w:tcPr>
          <w:p w14:paraId="16CB6BD9" w14:textId="77777777" w:rsidR="009D50E5" w:rsidRPr="003C3A1F" w:rsidRDefault="009D50E5" w:rsidP="009D50E5">
            <w:pPr>
              <w:pStyle w:val="TableText"/>
              <w:rPr>
                <w:color w:val="808080" w:themeColor="background1" w:themeShade="80"/>
                <w:sz w:val="20"/>
              </w:rPr>
            </w:pPr>
          </w:p>
        </w:tc>
        <w:tc>
          <w:tcPr>
            <w:tcW w:w="1043" w:type="pct"/>
            <w:vAlign w:val="center"/>
          </w:tcPr>
          <w:p w14:paraId="14F526E5" w14:textId="77777777" w:rsidR="009D50E5" w:rsidRPr="003C3A1F" w:rsidRDefault="009D50E5" w:rsidP="009D50E5">
            <w:pPr>
              <w:pStyle w:val="TableText"/>
              <w:rPr>
                <w:color w:val="808080" w:themeColor="background1" w:themeShade="80"/>
                <w:sz w:val="20"/>
              </w:rPr>
            </w:pPr>
          </w:p>
        </w:tc>
        <w:tc>
          <w:tcPr>
            <w:tcW w:w="1488" w:type="pct"/>
            <w:vAlign w:val="center"/>
          </w:tcPr>
          <w:p w14:paraId="1BE1E879" w14:textId="77777777" w:rsidR="009D50E5" w:rsidRPr="003C3A1F" w:rsidRDefault="009D50E5" w:rsidP="009D50E5">
            <w:pPr>
              <w:pStyle w:val="TableText"/>
              <w:rPr>
                <w:color w:val="808080" w:themeColor="background1" w:themeShade="80"/>
                <w:sz w:val="20"/>
              </w:rPr>
            </w:pPr>
          </w:p>
        </w:tc>
        <w:tc>
          <w:tcPr>
            <w:tcW w:w="1253" w:type="pct"/>
            <w:vAlign w:val="center"/>
          </w:tcPr>
          <w:p w14:paraId="44A03629" w14:textId="77777777" w:rsidR="009D50E5" w:rsidRPr="003C3A1F" w:rsidRDefault="009D50E5" w:rsidP="009D50E5">
            <w:pPr>
              <w:pStyle w:val="TableText"/>
              <w:rPr>
                <w:color w:val="808080" w:themeColor="background1" w:themeShade="80"/>
                <w:sz w:val="20"/>
              </w:rPr>
            </w:pPr>
          </w:p>
        </w:tc>
      </w:tr>
      <w:tr w:rsidR="009D50E5" w:rsidRPr="003C3A1F" w14:paraId="5ECDAB00" w14:textId="77777777" w:rsidTr="009D50E5">
        <w:trPr>
          <w:cantSplit/>
          <w:trHeight w:val="546"/>
        </w:trPr>
        <w:tc>
          <w:tcPr>
            <w:tcW w:w="1216" w:type="pct"/>
            <w:vAlign w:val="center"/>
          </w:tcPr>
          <w:p w14:paraId="34DC1BF2" w14:textId="77777777" w:rsidR="009D50E5" w:rsidRPr="003C3A1F" w:rsidRDefault="009D50E5" w:rsidP="009D50E5">
            <w:pPr>
              <w:pStyle w:val="TableText"/>
              <w:rPr>
                <w:color w:val="808080" w:themeColor="background1" w:themeShade="80"/>
                <w:sz w:val="20"/>
              </w:rPr>
            </w:pPr>
          </w:p>
        </w:tc>
        <w:tc>
          <w:tcPr>
            <w:tcW w:w="1043" w:type="pct"/>
            <w:vAlign w:val="center"/>
          </w:tcPr>
          <w:p w14:paraId="7B28E9AE" w14:textId="77777777" w:rsidR="009D50E5" w:rsidRPr="003C3A1F" w:rsidRDefault="009D50E5" w:rsidP="009D50E5">
            <w:pPr>
              <w:pStyle w:val="TableText"/>
              <w:rPr>
                <w:color w:val="808080" w:themeColor="background1" w:themeShade="80"/>
                <w:sz w:val="20"/>
              </w:rPr>
            </w:pPr>
          </w:p>
        </w:tc>
        <w:tc>
          <w:tcPr>
            <w:tcW w:w="1488" w:type="pct"/>
            <w:vAlign w:val="center"/>
          </w:tcPr>
          <w:p w14:paraId="6B999F16" w14:textId="77777777" w:rsidR="009D50E5" w:rsidRPr="003C3A1F" w:rsidRDefault="009D50E5" w:rsidP="009D50E5">
            <w:pPr>
              <w:pStyle w:val="TableText"/>
              <w:rPr>
                <w:color w:val="808080" w:themeColor="background1" w:themeShade="80"/>
                <w:sz w:val="20"/>
              </w:rPr>
            </w:pPr>
          </w:p>
        </w:tc>
        <w:tc>
          <w:tcPr>
            <w:tcW w:w="1253" w:type="pct"/>
            <w:vAlign w:val="center"/>
          </w:tcPr>
          <w:p w14:paraId="7F78F7F7" w14:textId="77777777" w:rsidR="009D50E5" w:rsidRPr="003C3A1F" w:rsidRDefault="009D50E5" w:rsidP="009D50E5">
            <w:pPr>
              <w:pStyle w:val="TableText"/>
              <w:rPr>
                <w:color w:val="808080" w:themeColor="background1" w:themeShade="80"/>
                <w:sz w:val="20"/>
              </w:rPr>
            </w:pPr>
          </w:p>
        </w:tc>
      </w:tr>
      <w:tr w:rsidR="009D50E5" w:rsidRPr="003C3A1F" w14:paraId="7BDE8E85" w14:textId="77777777" w:rsidTr="009D50E5">
        <w:trPr>
          <w:cantSplit/>
          <w:trHeight w:val="546"/>
        </w:trPr>
        <w:tc>
          <w:tcPr>
            <w:tcW w:w="1216" w:type="pct"/>
            <w:vAlign w:val="center"/>
          </w:tcPr>
          <w:p w14:paraId="13260AFA" w14:textId="77777777" w:rsidR="009D50E5" w:rsidRPr="003C3A1F" w:rsidRDefault="009D50E5" w:rsidP="009D50E5">
            <w:pPr>
              <w:pStyle w:val="TableText"/>
              <w:rPr>
                <w:color w:val="808080" w:themeColor="background1" w:themeShade="80"/>
                <w:sz w:val="20"/>
              </w:rPr>
            </w:pPr>
          </w:p>
        </w:tc>
        <w:tc>
          <w:tcPr>
            <w:tcW w:w="1043" w:type="pct"/>
            <w:vAlign w:val="center"/>
          </w:tcPr>
          <w:p w14:paraId="357FC27B" w14:textId="77777777" w:rsidR="009D50E5" w:rsidRPr="003C3A1F" w:rsidRDefault="009D50E5" w:rsidP="009D50E5">
            <w:pPr>
              <w:pStyle w:val="TableText"/>
              <w:rPr>
                <w:color w:val="808080" w:themeColor="background1" w:themeShade="80"/>
                <w:sz w:val="20"/>
              </w:rPr>
            </w:pPr>
          </w:p>
        </w:tc>
        <w:tc>
          <w:tcPr>
            <w:tcW w:w="1488" w:type="pct"/>
            <w:vAlign w:val="center"/>
          </w:tcPr>
          <w:p w14:paraId="0154C23A" w14:textId="77777777" w:rsidR="009D50E5" w:rsidRPr="003C3A1F" w:rsidRDefault="009D50E5" w:rsidP="009D50E5">
            <w:pPr>
              <w:pStyle w:val="TableText"/>
              <w:rPr>
                <w:color w:val="808080" w:themeColor="background1" w:themeShade="80"/>
                <w:sz w:val="20"/>
              </w:rPr>
            </w:pPr>
          </w:p>
        </w:tc>
        <w:tc>
          <w:tcPr>
            <w:tcW w:w="1253" w:type="pct"/>
            <w:vAlign w:val="center"/>
          </w:tcPr>
          <w:p w14:paraId="2BABE0DF" w14:textId="77777777" w:rsidR="009D50E5" w:rsidRPr="003C3A1F" w:rsidRDefault="009D50E5" w:rsidP="009D50E5">
            <w:pPr>
              <w:pStyle w:val="TableText"/>
              <w:rPr>
                <w:color w:val="808080" w:themeColor="background1" w:themeShade="80"/>
                <w:sz w:val="20"/>
              </w:rPr>
            </w:pPr>
          </w:p>
        </w:tc>
      </w:tr>
      <w:tr w:rsidR="009D50E5" w:rsidRPr="003C3A1F" w14:paraId="65C413F2" w14:textId="77777777" w:rsidTr="009D50E5">
        <w:trPr>
          <w:cantSplit/>
          <w:trHeight w:val="546"/>
        </w:trPr>
        <w:tc>
          <w:tcPr>
            <w:tcW w:w="1216" w:type="pct"/>
            <w:vAlign w:val="center"/>
          </w:tcPr>
          <w:p w14:paraId="240E82E9" w14:textId="77777777" w:rsidR="009D50E5" w:rsidRPr="003C3A1F" w:rsidRDefault="009D50E5" w:rsidP="009D50E5">
            <w:pPr>
              <w:pStyle w:val="TableText"/>
              <w:rPr>
                <w:color w:val="808080" w:themeColor="background1" w:themeShade="80"/>
                <w:sz w:val="20"/>
              </w:rPr>
            </w:pPr>
          </w:p>
        </w:tc>
        <w:tc>
          <w:tcPr>
            <w:tcW w:w="1043" w:type="pct"/>
            <w:vAlign w:val="center"/>
          </w:tcPr>
          <w:p w14:paraId="5BC0E6CE" w14:textId="77777777" w:rsidR="009D50E5" w:rsidRPr="003C3A1F" w:rsidRDefault="009D50E5" w:rsidP="009D50E5">
            <w:pPr>
              <w:pStyle w:val="TableText"/>
              <w:rPr>
                <w:color w:val="808080" w:themeColor="background1" w:themeShade="80"/>
                <w:sz w:val="20"/>
              </w:rPr>
            </w:pPr>
          </w:p>
        </w:tc>
        <w:tc>
          <w:tcPr>
            <w:tcW w:w="1488" w:type="pct"/>
            <w:vAlign w:val="center"/>
          </w:tcPr>
          <w:p w14:paraId="12635597" w14:textId="77777777" w:rsidR="009D50E5" w:rsidRPr="003C3A1F" w:rsidRDefault="009D50E5" w:rsidP="009D50E5">
            <w:pPr>
              <w:pStyle w:val="TableText"/>
              <w:rPr>
                <w:color w:val="808080" w:themeColor="background1" w:themeShade="80"/>
                <w:sz w:val="20"/>
              </w:rPr>
            </w:pPr>
          </w:p>
        </w:tc>
        <w:tc>
          <w:tcPr>
            <w:tcW w:w="1253" w:type="pct"/>
            <w:vAlign w:val="center"/>
          </w:tcPr>
          <w:p w14:paraId="07D732CA" w14:textId="77777777" w:rsidR="009D50E5" w:rsidRPr="003C3A1F" w:rsidRDefault="009D50E5" w:rsidP="009D50E5">
            <w:pPr>
              <w:pStyle w:val="TableText"/>
              <w:rPr>
                <w:color w:val="808080" w:themeColor="background1" w:themeShade="80"/>
                <w:sz w:val="20"/>
              </w:rPr>
            </w:pPr>
          </w:p>
        </w:tc>
      </w:tr>
    </w:tbl>
    <w:p w14:paraId="2E3E1D55" w14:textId="77777777" w:rsidR="009D50E5" w:rsidRPr="003C3A1F" w:rsidRDefault="009D50E5" w:rsidP="009D50E5">
      <w:pPr>
        <w:pStyle w:val="ListParagraph"/>
        <w:widowControl w:val="0"/>
        <w:tabs>
          <w:tab w:val="left" w:pos="3323"/>
        </w:tabs>
        <w:autoSpaceDE w:val="0"/>
        <w:autoSpaceDN w:val="0"/>
        <w:adjustRightInd w:val="0"/>
        <w:spacing w:line="276" w:lineRule="auto"/>
        <w:rPr>
          <w:rFonts w:ascii="Arial" w:hAnsi="Arial" w:cs="Arial"/>
          <w:color w:val="000000" w:themeColor="text1"/>
          <w:sz w:val="28"/>
          <w:szCs w:val="28"/>
        </w:rPr>
      </w:pPr>
      <w:r>
        <w:rPr>
          <w:rFonts w:ascii="Arial" w:hAnsi="Arial" w:cs="Arial"/>
          <w:color w:val="000000" w:themeColor="text1"/>
          <w:sz w:val="28"/>
          <w:szCs w:val="28"/>
        </w:rPr>
        <w:tab/>
      </w:r>
    </w:p>
    <w:p w14:paraId="1FF8075E" w14:textId="77777777" w:rsidR="009D50E5" w:rsidRDefault="009D50E5" w:rsidP="009D50E5">
      <w:pPr>
        <w:rPr>
          <w:rFonts w:ascii="Arial" w:hAnsi="Arial" w:cs="Arial"/>
          <w:sz w:val="20"/>
          <w:szCs w:val="20"/>
        </w:rPr>
      </w:pPr>
    </w:p>
    <w:p w14:paraId="093F718D" w14:textId="77777777" w:rsidR="009D50E5" w:rsidRDefault="009D50E5" w:rsidP="009D50E5">
      <w:pPr>
        <w:rPr>
          <w:rFonts w:ascii="Arial" w:hAnsi="Arial" w:cs="Arial"/>
          <w:sz w:val="20"/>
          <w:szCs w:val="20"/>
        </w:rPr>
      </w:pPr>
      <w:r>
        <w:rPr>
          <w:rFonts w:ascii="Arial" w:hAnsi="Arial" w:cs="Arial"/>
          <w:sz w:val="20"/>
          <w:szCs w:val="20"/>
        </w:rPr>
        <w:br w:type="page"/>
      </w:r>
    </w:p>
    <w:p w14:paraId="61F3DDE0" w14:textId="77777777" w:rsidR="009D50E5" w:rsidRPr="00692C04" w:rsidRDefault="009D50E5" w:rsidP="009D50E5">
      <w:pPr>
        <w:jc w:val="center"/>
        <w:rPr>
          <w:rFonts w:ascii="Century Gothic" w:hAnsi="Century Gothic" w:cs="Arial"/>
          <w:b/>
          <w:sz w:val="20"/>
          <w:szCs w:val="20"/>
        </w:rPr>
      </w:pPr>
      <w:r w:rsidRPr="00692C04">
        <w:rPr>
          <w:rFonts w:ascii="Century Gothic" w:hAnsi="Century Gothic" w:cs="Arial"/>
          <w:b/>
          <w:sz w:val="20"/>
          <w:szCs w:val="20"/>
        </w:rPr>
        <w:lastRenderedPageBreak/>
        <w:t>DISCLAIMER</w:t>
      </w:r>
    </w:p>
    <w:p w14:paraId="6393C84B" w14:textId="77777777" w:rsidR="009D50E5" w:rsidRDefault="009D50E5" w:rsidP="009D50E5">
      <w:pPr>
        <w:rPr>
          <w:rFonts w:ascii="Century Gothic" w:hAnsi="Century Gothic" w:cs="Arial"/>
          <w:szCs w:val="20"/>
        </w:rPr>
      </w:pPr>
    </w:p>
    <w:p w14:paraId="3777D0FE" w14:textId="77777777" w:rsidR="009D50E5" w:rsidRPr="0026278E" w:rsidRDefault="009D50E5" w:rsidP="009D50E5">
      <w:pPr>
        <w:rPr>
          <w:rFonts w:ascii="Arial" w:hAnsi="Arial" w:cs="Arial"/>
          <w:sz w:val="20"/>
          <w:szCs w:val="20"/>
        </w:rPr>
      </w:pPr>
      <w:r w:rsidRPr="00641741">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0A9981C2" w14:textId="77777777" w:rsidR="009D50E5" w:rsidRPr="003C3A1F" w:rsidRDefault="009D50E5" w:rsidP="009D50E5">
      <w:pPr>
        <w:rPr>
          <w:rFonts w:ascii="Arial" w:hAnsi="Arial" w:cs="Arial"/>
          <w:sz w:val="20"/>
          <w:szCs w:val="20"/>
        </w:rPr>
      </w:pPr>
    </w:p>
    <w:p w14:paraId="0FD7102D" w14:textId="77777777" w:rsidR="009D50E5" w:rsidRDefault="009D50E5" w:rsidP="00947E47">
      <w:pPr>
        <w:spacing w:line="360" w:lineRule="auto"/>
        <w:rPr>
          <w:rFonts w:ascii="Arial" w:eastAsia="Arial" w:hAnsi="Arial" w:cs="Arial"/>
          <w:iCs/>
        </w:rPr>
      </w:pPr>
    </w:p>
    <w:p w14:paraId="4F41E37A" w14:textId="2C8DD0DA" w:rsidR="00947E47" w:rsidRPr="00947E47" w:rsidRDefault="00947E47" w:rsidP="00A158D5">
      <w:pPr>
        <w:spacing w:line="360" w:lineRule="auto"/>
        <w:rPr>
          <w:rFonts w:ascii="Arial" w:eastAsia="Arial" w:hAnsi="Arial" w:cs="Arial"/>
          <w:b/>
          <w:iCs/>
        </w:rPr>
      </w:pPr>
    </w:p>
    <w:p w14:paraId="2A56139D" w14:textId="2DA4AC57" w:rsidR="66771C95" w:rsidRDefault="66771C95" w:rsidP="5B8E8346">
      <w:pPr>
        <w:spacing w:line="360" w:lineRule="auto"/>
        <w:jc w:val="both"/>
        <w:rPr>
          <w:rFonts w:ascii="Arial" w:eastAsia="Arial" w:hAnsi="Arial" w:cs="Arial"/>
          <w:i/>
          <w:iCs/>
          <w:color w:val="4F81BD"/>
          <w:sz w:val="32"/>
          <w:szCs w:val="32"/>
        </w:rPr>
      </w:pPr>
    </w:p>
    <w:p w14:paraId="6EA07521" w14:textId="768F929A" w:rsidR="66771C95" w:rsidRDefault="66771C95" w:rsidP="5B8E8346">
      <w:pPr>
        <w:spacing w:line="360" w:lineRule="auto"/>
        <w:jc w:val="both"/>
        <w:rPr>
          <w:rFonts w:ascii="Arial" w:eastAsia="Arial" w:hAnsi="Arial" w:cs="Arial"/>
          <w:i/>
          <w:iCs/>
          <w:color w:val="4F81BD"/>
          <w:sz w:val="32"/>
          <w:szCs w:val="32"/>
        </w:rPr>
      </w:pPr>
    </w:p>
    <w:p w14:paraId="677C4A09" w14:textId="100DD179" w:rsidR="66771C95" w:rsidRDefault="66771C95" w:rsidP="5B8E8346">
      <w:pPr>
        <w:spacing w:line="360" w:lineRule="auto"/>
        <w:jc w:val="both"/>
        <w:rPr>
          <w:rFonts w:ascii="Arial" w:eastAsia="Arial" w:hAnsi="Arial" w:cs="Arial"/>
          <w:i/>
          <w:iCs/>
          <w:color w:val="4F81BD"/>
          <w:sz w:val="32"/>
          <w:szCs w:val="32"/>
        </w:rPr>
      </w:pPr>
    </w:p>
    <w:p w14:paraId="1B7B7D6D" w14:textId="3D6ACE66" w:rsidR="66771C95" w:rsidRDefault="66771C95" w:rsidP="5B8E8346">
      <w:pPr>
        <w:spacing w:line="360" w:lineRule="auto"/>
        <w:jc w:val="both"/>
        <w:rPr>
          <w:rFonts w:ascii="Arial" w:eastAsia="Arial" w:hAnsi="Arial" w:cs="Arial"/>
          <w:i/>
          <w:iCs/>
          <w:color w:val="4F81BD"/>
          <w:sz w:val="32"/>
          <w:szCs w:val="32"/>
        </w:rPr>
      </w:pPr>
    </w:p>
    <w:p w14:paraId="6ABAB97C" w14:textId="6C4D4BDF" w:rsidR="66771C95" w:rsidRDefault="66771C95" w:rsidP="5B8E8346">
      <w:pPr>
        <w:spacing w:line="360" w:lineRule="auto"/>
        <w:jc w:val="both"/>
        <w:rPr>
          <w:rFonts w:ascii="Arial" w:eastAsia="Arial" w:hAnsi="Arial" w:cs="Arial"/>
          <w:i/>
          <w:iCs/>
          <w:color w:val="4F81BD"/>
          <w:sz w:val="32"/>
          <w:szCs w:val="32"/>
        </w:rPr>
      </w:pPr>
    </w:p>
    <w:p w14:paraId="67BF5C9B" w14:textId="5740351B" w:rsidR="66771C95" w:rsidRDefault="66771C95" w:rsidP="5B8E8346">
      <w:pPr>
        <w:spacing w:line="360" w:lineRule="auto"/>
        <w:jc w:val="both"/>
        <w:rPr>
          <w:rFonts w:ascii="Arial" w:eastAsia="Arial" w:hAnsi="Arial" w:cs="Arial"/>
          <w:i/>
          <w:iCs/>
          <w:color w:val="4F81BD"/>
          <w:sz w:val="32"/>
          <w:szCs w:val="32"/>
        </w:rPr>
      </w:pPr>
    </w:p>
    <w:p w14:paraId="43529EBD" w14:textId="442D74E3" w:rsidR="08596F32" w:rsidRDefault="08596F32" w:rsidP="08596F32"/>
    <w:sectPr w:rsidR="08596F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74384"/>
    <w:multiLevelType w:val="hybridMultilevel"/>
    <w:tmpl w:val="E7901C2C"/>
    <w:lvl w:ilvl="0" w:tplc="1EE0C21E">
      <w:start w:val="1"/>
      <w:numFmt w:val="bullet"/>
      <w:lvlText w:val=""/>
      <w:lvlJc w:val="left"/>
      <w:pPr>
        <w:ind w:left="720" w:hanging="360"/>
      </w:pPr>
      <w:rPr>
        <w:rFonts w:ascii="Symbol" w:hAnsi="Symbol" w:hint="default"/>
      </w:rPr>
    </w:lvl>
    <w:lvl w:ilvl="1" w:tplc="9D343E18">
      <w:start w:val="1"/>
      <w:numFmt w:val="bullet"/>
      <w:lvlText w:val="o"/>
      <w:lvlJc w:val="left"/>
      <w:pPr>
        <w:ind w:left="1440" w:hanging="360"/>
      </w:pPr>
      <w:rPr>
        <w:rFonts w:ascii="Courier New" w:hAnsi="Courier New" w:hint="default"/>
      </w:rPr>
    </w:lvl>
    <w:lvl w:ilvl="2" w:tplc="6BE6CA7A">
      <w:start w:val="1"/>
      <w:numFmt w:val="bullet"/>
      <w:lvlText w:val=""/>
      <w:lvlJc w:val="left"/>
      <w:pPr>
        <w:ind w:left="2160" w:hanging="360"/>
      </w:pPr>
      <w:rPr>
        <w:rFonts w:ascii="Wingdings" w:hAnsi="Wingdings" w:hint="default"/>
      </w:rPr>
    </w:lvl>
    <w:lvl w:ilvl="3" w:tplc="37426086">
      <w:start w:val="1"/>
      <w:numFmt w:val="bullet"/>
      <w:lvlText w:val=""/>
      <w:lvlJc w:val="left"/>
      <w:pPr>
        <w:ind w:left="2880" w:hanging="360"/>
      </w:pPr>
      <w:rPr>
        <w:rFonts w:ascii="Symbol" w:hAnsi="Symbol" w:hint="default"/>
      </w:rPr>
    </w:lvl>
    <w:lvl w:ilvl="4" w:tplc="629A476A">
      <w:start w:val="1"/>
      <w:numFmt w:val="bullet"/>
      <w:lvlText w:val="o"/>
      <w:lvlJc w:val="left"/>
      <w:pPr>
        <w:ind w:left="3600" w:hanging="360"/>
      </w:pPr>
      <w:rPr>
        <w:rFonts w:ascii="Courier New" w:hAnsi="Courier New" w:hint="default"/>
      </w:rPr>
    </w:lvl>
    <w:lvl w:ilvl="5" w:tplc="3B2423D4">
      <w:start w:val="1"/>
      <w:numFmt w:val="bullet"/>
      <w:lvlText w:val=""/>
      <w:lvlJc w:val="left"/>
      <w:pPr>
        <w:ind w:left="4320" w:hanging="360"/>
      </w:pPr>
      <w:rPr>
        <w:rFonts w:ascii="Wingdings" w:hAnsi="Wingdings" w:hint="default"/>
      </w:rPr>
    </w:lvl>
    <w:lvl w:ilvl="6" w:tplc="EA72AF8E">
      <w:start w:val="1"/>
      <w:numFmt w:val="bullet"/>
      <w:lvlText w:val=""/>
      <w:lvlJc w:val="left"/>
      <w:pPr>
        <w:ind w:left="5040" w:hanging="360"/>
      </w:pPr>
      <w:rPr>
        <w:rFonts w:ascii="Symbol" w:hAnsi="Symbol" w:hint="default"/>
      </w:rPr>
    </w:lvl>
    <w:lvl w:ilvl="7" w:tplc="8250A056">
      <w:start w:val="1"/>
      <w:numFmt w:val="bullet"/>
      <w:lvlText w:val="o"/>
      <w:lvlJc w:val="left"/>
      <w:pPr>
        <w:ind w:left="5760" w:hanging="360"/>
      </w:pPr>
      <w:rPr>
        <w:rFonts w:ascii="Courier New" w:hAnsi="Courier New" w:hint="default"/>
      </w:rPr>
    </w:lvl>
    <w:lvl w:ilvl="8" w:tplc="B2FE4EE2">
      <w:start w:val="1"/>
      <w:numFmt w:val="bullet"/>
      <w:lvlText w:val=""/>
      <w:lvlJc w:val="left"/>
      <w:pPr>
        <w:ind w:left="6480" w:hanging="360"/>
      </w:pPr>
      <w:rPr>
        <w:rFonts w:ascii="Wingdings" w:hAnsi="Wingdings" w:hint="default"/>
      </w:rPr>
    </w:lvl>
  </w:abstractNum>
  <w:abstractNum w:abstractNumId="1" w15:restartNumberingAfterBreak="0">
    <w:nsid w:val="1244615F"/>
    <w:multiLevelType w:val="hybridMultilevel"/>
    <w:tmpl w:val="C8723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71D37"/>
    <w:multiLevelType w:val="hybridMultilevel"/>
    <w:tmpl w:val="DE2A9564"/>
    <w:lvl w:ilvl="0" w:tplc="8A124190">
      <w:start w:val="1"/>
      <w:numFmt w:val="bullet"/>
      <w:lvlText w:val=""/>
      <w:lvlJc w:val="left"/>
      <w:pPr>
        <w:ind w:left="720" w:hanging="360"/>
      </w:pPr>
      <w:rPr>
        <w:rFonts w:ascii="Symbol" w:hAnsi="Symbol" w:hint="default"/>
      </w:rPr>
    </w:lvl>
    <w:lvl w:ilvl="1" w:tplc="8F0090AE">
      <w:start w:val="1"/>
      <w:numFmt w:val="bullet"/>
      <w:lvlText w:val="o"/>
      <w:lvlJc w:val="left"/>
      <w:pPr>
        <w:ind w:left="1440" w:hanging="360"/>
      </w:pPr>
      <w:rPr>
        <w:rFonts w:ascii="Courier New" w:hAnsi="Courier New" w:hint="default"/>
      </w:rPr>
    </w:lvl>
    <w:lvl w:ilvl="2" w:tplc="F2A42568">
      <w:start w:val="1"/>
      <w:numFmt w:val="bullet"/>
      <w:lvlText w:val=""/>
      <w:lvlJc w:val="left"/>
      <w:pPr>
        <w:ind w:left="2160" w:hanging="360"/>
      </w:pPr>
      <w:rPr>
        <w:rFonts w:ascii="Wingdings" w:hAnsi="Wingdings" w:hint="default"/>
      </w:rPr>
    </w:lvl>
    <w:lvl w:ilvl="3" w:tplc="51E89D2A">
      <w:start w:val="1"/>
      <w:numFmt w:val="bullet"/>
      <w:lvlText w:val=""/>
      <w:lvlJc w:val="left"/>
      <w:pPr>
        <w:ind w:left="2880" w:hanging="360"/>
      </w:pPr>
      <w:rPr>
        <w:rFonts w:ascii="Symbol" w:hAnsi="Symbol" w:hint="default"/>
      </w:rPr>
    </w:lvl>
    <w:lvl w:ilvl="4" w:tplc="C3DC6082">
      <w:start w:val="1"/>
      <w:numFmt w:val="bullet"/>
      <w:lvlText w:val="o"/>
      <w:lvlJc w:val="left"/>
      <w:pPr>
        <w:ind w:left="3600" w:hanging="360"/>
      </w:pPr>
      <w:rPr>
        <w:rFonts w:ascii="Courier New" w:hAnsi="Courier New" w:hint="default"/>
      </w:rPr>
    </w:lvl>
    <w:lvl w:ilvl="5" w:tplc="DC74C8B8">
      <w:start w:val="1"/>
      <w:numFmt w:val="bullet"/>
      <w:lvlText w:val=""/>
      <w:lvlJc w:val="left"/>
      <w:pPr>
        <w:ind w:left="4320" w:hanging="360"/>
      </w:pPr>
      <w:rPr>
        <w:rFonts w:ascii="Wingdings" w:hAnsi="Wingdings" w:hint="default"/>
      </w:rPr>
    </w:lvl>
    <w:lvl w:ilvl="6" w:tplc="DC74CEBA">
      <w:start w:val="1"/>
      <w:numFmt w:val="bullet"/>
      <w:lvlText w:val=""/>
      <w:lvlJc w:val="left"/>
      <w:pPr>
        <w:ind w:left="5040" w:hanging="360"/>
      </w:pPr>
      <w:rPr>
        <w:rFonts w:ascii="Symbol" w:hAnsi="Symbol" w:hint="default"/>
      </w:rPr>
    </w:lvl>
    <w:lvl w:ilvl="7" w:tplc="5FF24876">
      <w:start w:val="1"/>
      <w:numFmt w:val="bullet"/>
      <w:lvlText w:val="o"/>
      <w:lvlJc w:val="left"/>
      <w:pPr>
        <w:ind w:left="5760" w:hanging="360"/>
      </w:pPr>
      <w:rPr>
        <w:rFonts w:ascii="Courier New" w:hAnsi="Courier New" w:hint="default"/>
      </w:rPr>
    </w:lvl>
    <w:lvl w:ilvl="8" w:tplc="2DC0A672">
      <w:start w:val="1"/>
      <w:numFmt w:val="bullet"/>
      <w:lvlText w:val=""/>
      <w:lvlJc w:val="left"/>
      <w:pPr>
        <w:ind w:left="6480" w:hanging="360"/>
      </w:pPr>
      <w:rPr>
        <w:rFonts w:ascii="Wingdings" w:hAnsi="Wingdings" w:hint="default"/>
      </w:rPr>
    </w:lvl>
  </w:abstractNum>
  <w:abstractNum w:abstractNumId="3" w15:restartNumberingAfterBreak="0">
    <w:nsid w:val="1E4F7F10"/>
    <w:multiLevelType w:val="hybridMultilevel"/>
    <w:tmpl w:val="BAB689AC"/>
    <w:lvl w:ilvl="0" w:tplc="226AACA6">
      <w:start w:val="1"/>
      <w:numFmt w:val="bullet"/>
      <w:lvlText w:val="•"/>
      <w:lvlJc w:val="left"/>
      <w:pPr>
        <w:tabs>
          <w:tab w:val="num" w:pos="720"/>
        </w:tabs>
        <w:ind w:left="720" w:hanging="360"/>
      </w:pPr>
      <w:rPr>
        <w:rFonts w:ascii="Arial" w:hAnsi="Arial" w:hint="default"/>
      </w:rPr>
    </w:lvl>
    <w:lvl w:ilvl="1" w:tplc="015A5882" w:tentative="1">
      <w:start w:val="1"/>
      <w:numFmt w:val="bullet"/>
      <w:lvlText w:val="•"/>
      <w:lvlJc w:val="left"/>
      <w:pPr>
        <w:tabs>
          <w:tab w:val="num" w:pos="1440"/>
        </w:tabs>
        <w:ind w:left="1440" w:hanging="360"/>
      </w:pPr>
      <w:rPr>
        <w:rFonts w:ascii="Arial" w:hAnsi="Arial" w:hint="default"/>
      </w:rPr>
    </w:lvl>
    <w:lvl w:ilvl="2" w:tplc="F57AD0D8" w:tentative="1">
      <w:start w:val="1"/>
      <w:numFmt w:val="bullet"/>
      <w:lvlText w:val="•"/>
      <w:lvlJc w:val="left"/>
      <w:pPr>
        <w:tabs>
          <w:tab w:val="num" w:pos="2160"/>
        </w:tabs>
        <w:ind w:left="2160" w:hanging="360"/>
      </w:pPr>
      <w:rPr>
        <w:rFonts w:ascii="Arial" w:hAnsi="Arial" w:hint="default"/>
      </w:rPr>
    </w:lvl>
    <w:lvl w:ilvl="3" w:tplc="7EB0C1B4" w:tentative="1">
      <w:start w:val="1"/>
      <w:numFmt w:val="bullet"/>
      <w:lvlText w:val="•"/>
      <w:lvlJc w:val="left"/>
      <w:pPr>
        <w:tabs>
          <w:tab w:val="num" w:pos="2880"/>
        </w:tabs>
        <w:ind w:left="2880" w:hanging="360"/>
      </w:pPr>
      <w:rPr>
        <w:rFonts w:ascii="Arial" w:hAnsi="Arial" w:hint="default"/>
      </w:rPr>
    </w:lvl>
    <w:lvl w:ilvl="4" w:tplc="D06C735E" w:tentative="1">
      <w:start w:val="1"/>
      <w:numFmt w:val="bullet"/>
      <w:lvlText w:val="•"/>
      <w:lvlJc w:val="left"/>
      <w:pPr>
        <w:tabs>
          <w:tab w:val="num" w:pos="3600"/>
        </w:tabs>
        <w:ind w:left="3600" w:hanging="360"/>
      </w:pPr>
      <w:rPr>
        <w:rFonts w:ascii="Arial" w:hAnsi="Arial" w:hint="default"/>
      </w:rPr>
    </w:lvl>
    <w:lvl w:ilvl="5" w:tplc="7E40BF68" w:tentative="1">
      <w:start w:val="1"/>
      <w:numFmt w:val="bullet"/>
      <w:lvlText w:val="•"/>
      <w:lvlJc w:val="left"/>
      <w:pPr>
        <w:tabs>
          <w:tab w:val="num" w:pos="4320"/>
        </w:tabs>
        <w:ind w:left="4320" w:hanging="360"/>
      </w:pPr>
      <w:rPr>
        <w:rFonts w:ascii="Arial" w:hAnsi="Arial" w:hint="default"/>
      </w:rPr>
    </w:lvl>
    <w:lvl w:ilvl="6" w:tplc="ACB04D20" w:tentative="1">
      <w:start w:val="1"/>
      <w:numFmt w:val="bullet"/>
      <w:lvlText w:val="•"/>
      <w:lvlJc w:val="left"/>
      <w:pPr>
        <w:tabs>
          <w:tab w:val="num" w:pos="5040"/>
        </w:tabs>
        <w:ind w:left="5040" w:hanging="360"/>
      </w:pPr>
      <w:rPr>
        <w:rFonts w:ascii="Arial" w:hAnsi="Arial" w:hint="default"/>
      </w:rPr>
    </w:lvl>
    <w:lvl w:ilvl="7" w:tplc="274E3A48" w:tentative="1">
      <w:start w:val="1"/>
      <w:numFmt w:val="bullet"/>
      <w:lvlText w:val="•"/>
      <w:lvlJc w:val="left"/>
      <w:pPr>
        <w:tabs>
          <w:tab w:val="num" w:pos="5760"/>
        </w:tabs>
        <w:ind w:left="5760" w:hanging="360"/>
      </w:pPr>
      <w:rPr>
        <w:rFonts w:ascii="Arial" w:hAnsi="Arial" w:hint="default"/>
      </w:rPr>
    </w:lvl>
    <w:lvl w:ilvl="8" w:tplc="586EEF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7C14C2"/>
    <w:multiLevelType w:val="hybridMultilevel"/>
    <w:tmpl w:val="FD927EBA"/>
    <w:lvl w:ilvl="0" w:tplc="14381168">
      <w:start w:val="1"/>
      <w:numFmt w:val="decimal"/>
      <w:lvlText w:val="%1."/>
      <w:lvlJc w:val="left"/>
      <w:pPr>
        <w:tabs>
          <w:tab w:val="num" w:pos="720"/>
        </w:tabs>
        <w:ind w:left="720" w:hanging="360"/>
      </w:pPr>
    </w:lvl>
    <w:lvl w:ilvl="1" w:tplc="092C4916" w:tentative="1">
      <w:start w:val="1"/>
      <w:numFmt w:val="decimal"/>
      <w:lvlText w:val="%2."/>
      <w:lvlJc w:val="left"/>
      <w:pPr>
        <w:tabs>
          <w:tab w:val="num" w:pos="1440"/>
        </w:tabs>
        <w:ind w:left="1440" w:hanging="360"/>
      </w:pPr>
    </w:lvl>
    <w:lvl w:ilvl="2" w:tplc="4FCE0334" w:tentative="1">
      <w:start w:val="1"/>
      <w:numFmt w:val="decimal"/>
      <w:lvlText w:val="%3."/>
      <w:lvlJc w:val="left"/>
      <w:pPr>
        <w:tabs>
          <w:tab w:val="num" w:pos="2160"/>
        </w:tabs>
        <w:ind w:left="2160" w:hanging="360"/>
      </w:pPr>
    </w:lvl>
    <w:lvl w:ilvl="3" w:tplc="39D64F64" w:tentative="1">
      <w:start w:val="1"/>
      <w:numFmt w:val="decimal"/>
      <w:lvlText w:val="%4."/>
      <w:lvlJc w:val="left"/>
      <w:pPr>
        <w:tabs>
          <w:tab w:val="num" w:pos="2880"/>
        </w:tabs>
        <w:ind w:left="2880" w:hanging="360"/>
      </w:pPr>
    </w:lvl>
    <w:lvl w:ilvl="4" w:tplc="0B587D1C" w:tentative="1">
      <w:start w:val="1"/>
      <w:numFmt w:val="decimal"/>
      <w:lvlText w:val="%5."/>
      <w:lvlJc w:val="left"/>
      <w:pPr>
        <w:tabs>
          <w:tab w:val="num" w:pos="3600"/>
        </w:tabs>
        <w:ind w:left="3600" w:hanging="360"/>
      </w:pPr>
    </w:lvl>
    <w:lvl w:ilvl="5" w:tplc="018CCD62" w:tentative="1">
      <w:start w:val="1"/>
      <w:numFmt w:val="decimal"/>
      <w:lvlText w:val="%6."/>
      <w:lvlJc w:val="left"/>
      <w:pPr>
        <w:tabs>
          <w:tab w:val="num" w:pos="4320"/>
        </w:tabs>
        <w:ind w:left="4320" w:hanging="360"/>
      </w:pPr>
    </w:lvl>
    <w:lvl w:ilvl="6" w:tplc="C43E2D5A" w:tentative="1">
      <w:start w:val="1"/>
      <w:numFmt w:val="decimal"/>
      <w:lvlText w:val="%7."/>
      <w:lvlJc w:val="left"/>
      <w:pPr>
        <w:tabs>
          <w:tab w:val="num" w:pos="5040"/>
        </w:tabs>
        <w:ind w:left="5040" w:hanging="360"/>
      </w:pPr>
    </w:lvl>
    <w:lvl w:ilvl="7" w:tplc="19A8C47E" w:tentative="1">
      <w:start w:val="1"/>
      <w:numFmt w:val="decimal"/>
      <w:lvlText w:val="%8."/>
      <w:lvlJc w:val="left"/>
      <w:pPr>
        <w:tabs>
          <w:tab w:val="num" w:pos="5760"/>
        </w:tabs>
        <w:ind w:left="5760" w:hanging="360"/>
      </w:pPr>
    </w:lvl>
    <w:lvl w:ilvl="8" w:tplc="A0987014" w:tentative="1">
      <w:start w:val="1"/>
      <w:numFmt w:val="decimal"/>
      <w:lvlText w:val="%9."/>
      <w:lvlJc w:val="left"/>
      <w:pPr>
        <w:tabs>
          <w:tab w:val="num" w:pos="6480"/>
        </w:tabs>
        <w:ind w:left="6480" w:hanging="360"/>
      </w:pPr>
    </w:lvl>
  </w:abstractNum>
  <w:abstractNum w:abstractNumId="5" w15:restartNumberingAfterBreak="0">
    <w:nsid w:val="2ED01544"/>
    <w:multiLevelType w:val="hybridMultilevel"/>
    <w:tmpl w:val="298AE0B4"/>
    <w:lvl w:ilvl="0" w:tplc="1E7A8B44">
      <w:start w:val="1"/>
      <w:numFmt w:val="bullet"/>
      <w:lvlText w:val=""/>
      <w:lvlJc w:val="left"/>
      <w:pPr>
        <w:ind w:left="720" w:hanging="360"/>
      </w:pPr>
      <w:rPr>
        <w:rFonts w:ascii="Symbol" w:hAnsi="Symbol" w:hint="default"/>
      </w:rPr>
    </w:lvl>
    <w:lvl w:ilvl="1" w:tplc="41BC1DCA">
      <w:start w:val="1"/>
      <w:numFmt w:val="bullet"/>
      <w:lvlText w:val="o"/>
      <w:lvlJc w:val="left"/>
      <w:pPr>
        <w:ind w:left="1440" w:hanging="360"/>
      </w:pPr>
      <w:rPr>
        <w:rFonts w:ascii="Courier New" w:hAnsi="Courier New" w:hint="default"/>
      </w:rPr>
    </w:lvl>
    <w:lvl w:ilvl="2" w:tplc="18FE13D6">
      <w:start w:val="1"/>
      <w:numFmt w:val="bullet"/>
      <w:lvlText w:val=""/>
      <w:lvlJc w:val="left"/>
      <w:pPr>
        <w:ind w:left="2160" w:hanging="360"/>
      </w:pPr>
      <w:rPr>
        <w:rFonts w:ascii="Wingdings" w:hAnsi="Wingdings" w:hint="default"/>
      </w:rPr>
    </w:lvl>
    <w:lvl w:ilvl="3" w:tplc="435A4A6A">
      <w:start w:val="1"/>
      <w:numFmt w:val="bullet"/>
      <w:lvlText w:val=""/>
      <w:lvlJc w:val="left"/>
      <w:pPr>
        <w:ind w:left="2880" w:hanging="360"/>
      </w:pPr>
      <w:rPr>
        <w:rFonts w:ascii="Symbol" w:hAnsi="Symbol" w:hint="default"/>
      </w:rPr>
    </w:lvl>
    <w:lvl w:ilvl="4" w:tplc="4AE4841A">
      <w:start w:val="1"/>
      <w:numFmt w:val="bullet"/>
      <w:lvlText w:val="o"/>
      <w:lvlJc w:val="left"/>
      <w:pPr>
        <w:ind w:left="3600" w:hanging="360"/>
      </w:pPr>
      <w:rPr>
        <w:rFonts w:ascii="Courier New" w:hAnsi="Courier New" w:hint="default"/>
      </w:rPr>
    </w:lvl>
    <w:lvl w:ilvl="5" w:tplc="6B226ACC">
      <w:start w:val="1"/>
      <w:numFmt w:val="bullet"/>
      <w:lvlText w:val=""/>
      <w:lvlJc w:val="left"/>
      <w:pPr>
        <w:ind w:left="4320" w:hanging="360"/>
      </w:pPr>
      <w:rPr>
        <w:rFonts w:ascii="Wingdings" w:hAnsi="Wingdings" w:hint="default"/>
      </w:rPr>
    </w:lvl>
    <w:lvl w:ilvl="6" w:tplc="71B45FB8">
      <w:start w:val="1"/>
      <w:numFmt w:val="bullet"/>
      <w:lvlText w:val=""/>
      <w:lvlJc w:val="left"/>
      <w:pPr>
        <w:ind w:left="5040" w:hanging="360"/>
      </w:pPr>
      <w:rPr>
        <w:rFonts w:ascii="Symbol" w:hAnsi="Symbol" w:hint="default"/>
      </w:rPr>
    </w:lvl>
    <w:lvl w:ilvl="7" w:tplc="887A1F0E">
      <w:start w:val="1"/>
      <w:numFmt w:val="bullet"/>
      <w:lvlText w:val="o"/>
      <w:lvlJc w:val="left"/>
      <w:pPr>
        <w:ind w:left="5760" w:hanging="360"/>
      </w:pPr>
      <w:rPr>
        <w:rFonts w:ascii="Courier New" w:hAnsi="Courier New" w:hint="default"/>
      </w:rPr>
    </w:lvl>
    <w:lvl w:ilvl="8" w:tplc="DB3AC154">
      <w:start w:val="1"/>
      <w:numFmt w:val="bullet"/>
      <w:lvlText w:val=""/>
      <w:lvlJc w:val="left"/>
      <w:pPr>
        <w:ind w:left="6480" w:hanging="360"/>
      </w:pPr>
      <w:rPr>
        <w:rFonts w:ascii="Wingdings" w:hAnsi="Wingdings" w:hint="default"/>
      </w:rPr>
    </w:lvl>
  </w:abstractNum>
  <w:abstractNum w:abstractNumId="6" w15:restartNumberingAfterBreak="0">
    <w:nsid w:val="32EB0C6E"/>
    <w:multiLevelType w:val="hybridMultilevel"/>
    <w:tmpl w:val="FA869B30"/>
    <w:lvl w:ilvl="0" w:tplc="2A30E586">
      <w:start w:val="1"/>
      <w:numFmt w:val="bullet"/>
      <w:lvlText w:val="•"/>
      <w:lvlJc w:val="left"/>
      <w:pPr>
        <w:tabs>
          <w:tab w:val="num" w:pos="720"/>
        </w:tabs>
        <w:ind w:left="720" w:hanging="360"/>
      </w:pPr>
      <w:rPr>
        <w:rFonts w:ascii="Arial" w:hAnsi="Arial" w:hint="default"/>
      </w:rPr>
    </w:lvl>
    <w:lvl w:ilvl="1" w:tplc="0A12A51A" w:tentative="1">
      <w:start w:val="1"/>
      <w:numFmt w:val="bullet"/>
      <w:lvlText w:val="•"/>
      <w:lvlJc w:val="left"/>
      <w:pPr>
        <w:tabs>
          <w:tab w:val="num" w:pos="1440"/>
        </w:tabs>
        <w:ind w:left="1440" w:hanging="360"/>
      </w:pPr>
      <w:rPr>
        <w:rFonts w:ascii="Arial" w:hAnsi="Arial" w:hint="default"/>
      </w:rPr>
    </w:lvl>
    <w:lvl w:ilvl="2" w:tplc="43687D9A" w:tentative="1">
      <w:start w:val="1"/>
      <w:numFmt w:val="bullet"/>
      <w:lvlText w:val="•"/>
      <w:lvlJc w:val="left"/>
      <w:pPr>
        <w:tabs>
          <w:tab w:val="num" w:pos="2160"/>
        </w:tabs>
        <w:ind w:left="2160" w:hanging="360"/>
      </w:pPr>
      <w:rPr>
        <w:rFonts w:ascii="Arial" w:hAnsi="Arial" w:hint="default"/>
      </w:rPr>
    </w:lvl>
    <w:lvl w:ilvl="3" w:tplc="0060A1DA" w:tentative="1">
      <w:start w:val="1"/>
      <w:numFmt w:val="bullet"/>
      <w:lvlText w:val="•"/>
      <w:lvlJc w:val="left"/>
      <w:pPr>
        <w:tabs>
          <w:tab w:val="num" w:pos="2880"/>
        </w:tabs>
        <w:ind w:left="2880" w:hanging="360"/>
      </w:pPr>
      <w:rPr>
        <w:rFonts w:ascii="Arial" w:hAnsi="Arial" w:hint="default"/>
      </w:rPr>
    </w:lvl>
    <w:lvl w:ilvl="4" w:tplc="8F204408" w:tentative="1">
      <w:start w:val="1"/>
      <w:numFmt w:val="bullet"/>
      <w:lvlText w:val="•"/>
      <w:lvlJc w:val="left"/>
      <w:pPr>
        <w:tabs>
          <w:tab w:val="num" w:pos="3600"/>
        </w:tabs>
        <w:ind w:left="3600" w:hanging="360"/>
      </w:pPr>
      <w:rPr>
        <w:rFonts w:ascii="Arial" w:hAnsi="Arial" w:hint="default"/>
      </w:rPr>
    </w:lvl>
    <w:lvl w:ilvl="5" w:tplc="3334B10A" w:tentative="1">
      <w:start w:val="1"/>
      <w:numFmt w:val="bullet"/>
      <w:lvlText w:val="•"/>
      <w:lvlJc w:val="left"/>
      <w:pPr>
        <w:tabs>
          <w:tab w:val="num" w:pos="4320"/>
        </w:tabs>
        <w:ind w:left="4320" w:hanging="360"/>
      </w:pPr>
      <w:rPr>
        <w:rFonts w:ascii="Arial" w:hAnsi="Arial" w:hint="default"/>
      </w:rPr>
    </w:lvl>
    <w:lvl w:ilvl="6" w:tplc="3D2C2A66" w:tentative="1">
      <w:start w:val="1"/>
      <w:numFmt w:val="bullet"/>
      <w:lvlText w:val="•"/>
      <w:lvlJc w:val="left"/>
      <w:pPr>
        <w:tabs>
          <w:tab w:val="num" w:pos="5040"/>
        </w:tabs>
        <w:ind w:left="5040" w:hanging="360"/>
      </w:pPr>
      <w:rPr>
        <w:rFonts w:ascii="Arial" w:hAnsi="Arial" w:hint="default"/>
      </w:rPr>
    </w:lvl>
    <w:lvl w:ilvl="7" w:tplc="DEF60E40" w:tentative="1">
      <w:start w:val="1"/>
      <w:numFmt w:val="bullet"/>
      <w:lvlText w:val="•"/>
      <w:lvlJc w:val="left"/>
      <w:pPr>
        <w:tabs>
          <w:tab w:val="num" w:pos="5760"/>
        </w:tabs>
        <w:ind w:left="5760" w:hanging="360"/>
      </w:pPr>
      <w:rPr>
        <w:rFonts w:ascii="Arial" w:hAnsi="Arial" w:hint="default"/>
      </w:rPr>
    </w:lvl>
    <w:lvl w:ilvl="8" w:tplc="EF82D7D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9965AC"/>
    <w:multiLevelType w:val="hybridMultilevel"/>
    <w:tmpl w:val="F74CADA4"/>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8" w15:restartNumberingAfterBreak="0">
    <w:nsid w:val="36E70330"/>
    <w:multiLevelType w:val="hybridMultilevel"/>
    <w:tmpl w:val="E17CD4D2"/>
    <w:lvl w:ilvl="0" w:tplc="22789FE6">
      <w:start w:val="1"/>
      <w:numFmt w:val="bullet"/>
      <w:lvlText w:val=""/>
      <w:lvlJc w:val="left"/>
      <w:pPr>
        <w:ind w:left="720" w:hanging="360"/>
      </w:pPr>
      <w:rPr>
        <w:rFonts w:ascii="Symbol" w:hAnsi="Symbol" w:hint="default"/>
      </w:rPr>
    </w:lvl>
    <w:lvl w:ilvl="1" w:tplc="D2D0ED50">
      <w:start w:val="1"/>
      <w:numFmt w:val="bullet"/>
      <w:lvlText w:val="o"/>
      <w:lvlJc w:val="left"/>
      <w:pPr>
        <w:ind w:left="1440" w:hanging="360"/>
      </w:pPr>
      <w:rPr>
        <w:rFonts w:ascii="Courier New" w:hAnsi="Courier New" w:hint="default"/>
      </w:rPr>
    </w:lvl>
    <w:lvl w:ilvl="2" w:tplc="D0F040A6">
      <w:start w:val="1"/>
      <w:numFmt w:val="bullet"/>
      <w:lvlText w:val=""/>
      <w:lvlJc w:val="left"/>
      <w:pPr>
        <w:ind w:left="2160" w:hanging="360"/>
      </w:pPr>
      <w:rPr>
        <w:rFonts w:ascii="Wingdings" w:hAnsi="Wingdings" w:hint="default"/>
      </w:rPr>
    </w:lvl>
    <w:lvl w:ilvl="3" w:tplc="AC26B45C">
      <w:start w:val="1"/>
      <w:numFmt w:val="bullet"/>
      <w:lvlText w:val=""/>
      <w:lvlJc w:val="left"/>
      <w:pPr>
        <w:ind w:left="2880" w:hanging="360"/>
      </w:pPr>
      <w:rPr>
        <w:rFonts w:ascii="Symbol" w:hAnsi="Symbol" w:hint="default"/>
      </w:rPr>
    </w:lvl>
    <w:lvl w:ilvl="4" w:tplc="A6FC84AC">
      <w:start w:val="1"/>
      <w:numFmt w:val="bullet"/>
      <w:lvlText w:val="o"/>
      <w:lvlJc w:val="left"/>
      <w:pPr>
        <w:ind w:left="3600" w:hanging="360"/>
      </w:pPr>
      <w:rPr>
        <w:rFonts w:ascii="Courier New" w:hAnsi="Courier New" w:hint="default"/>
      </w:rPr>
    </w:lvl>
    <w:lvl w:ilvl="5" w:tplc="35489330">
      <w:start w:val="1"/>
      <w:numFmt w:val="bullet"/>
      <w:lvlText w:val=""/>
      <w:lvlJc w:val="left"/>
      <w:pPr>
        <w:ind w:left="4320" w:hanging="360"/>
      </w:pPr>
      <w:rPr>
        <w:rFonts w:ascii="Wingdings" w:hAnsi="Wingdings" w:hint="default"/>
      </w:rPr>
    </w:lvl>
    <w:lvl w:ilvl="6" w:tplc="3F261CBE">
      <w:start w:val="1"/>
      <w:numFmt w:val="bullet"/>
      <w:lvlText w:val=""/>
      <w:lvlJc w:val="left"/>
      <w:pPr>
        <w:ind w:left="5040" w:hanging="360"/>
      </w:pPr>
      <w:rPr>
        <w:rFonts w:ascii="Symbol" w:hAnsi="Symbol" w:hint="default"/>
      </w:rPr>
    </w:lvl>
    <w:lvl w:ilvl="7" w:tplc="F9D62606">
      <w:start w:val="1"/>
      <w:numFmt w:val="bullet"/>
      <w:lvlText w:val="o"/>
      <w:lvlJc w:val="left"/>
      <w:pPr>
        <w:ind w:left="5760" w:hanging="360"/>
      </w:pPr>
      <w:rPr>
        <w:rFonts w:ascii="Courier New" w:hAnsi="Courier New" w:hint="default"/>
      </w:rPr>
    </w:lvl>
    <w:lvl w:ilvl="8" w:tplc="FC3E63A0">
      <w:start w:val="1"/>
      <w:numFmt w:val="bullet"/>
      <w:lvlText w:val=""/>
      <w:lvlJc w:val="left"/>
      <w:pPr>
        <w:ind w:left="6480" w:hanging="360"/>
      </w:pPr>
      <w:rPr>
        <w:rFonts w:ascii="Wingdings" w:hAnsi="Wingdings" w:hint="default"/>
      </w:rPr>
    </w:lvl>
  </w:abstractNum>
  <w:abstractNum w:abstractNumId="9" w15:restartNumberingAfterBreak="0">
    <w:nsid w:val="3A325870"/>
    <w:multiLevelType w:val="hybridMultilevel"/>
    <w:tmpl w:val="0BA0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FD7AD9"/>
    <w:multiLevelType w:val="multilevel"/>
    <w:tmpl w:val="173E1020"/>
    <w:lvl w:ilvl="0">
      <w:start w:val="2"/>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2F5496"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11" w15:restartNumberingAfterBreak="0">
    <w:nsid w:val="3D8438DB"/>
    <w:multiLevelType w:val="hybridMultilevel"/>
    <w:tmpl w:val="C9E6F80C"/>
    <w:lvl w:ilvl="0" w:tplc="7D280EF6">
      <w:start w:val="1"/>
      <w:numFmt w:val="bullet"/>
      <w:lvlText w:val=""/>
      <w:lvlJc w:val="left"/>
      <w:pPr>
        <w:ind w:left="720" w:hanging="360"/>
      </w:pPr>
      <w:rPr>
        <w:rFonts w:ascii="Symbol" w:hAnsi="Symbol" w:hint="default"/>
      </w:rPr>
    </w:lvl>
    <w:lvl w:ilvl="1" w:tplc="2E745E8E">
      <w:start w:val="1"/>
      <w:numFmt w:val="bullet"/>
      <w:lvlText w:val="o"/>
      <w:lvlJc w:val="left"/>
      <w:pPr>
        <w:ind w:left="1440" w:hanging="360"/>
      </w:pPr>
      <w:rPr>
        <w:rFonts w:ascii="Courier New" w:hAnsi="Courier New" w:hint="default"/>
      </w:rPr>
    </w:lvl>
    <w:lvl w:ilvl="2" w:tplc="D84C7586">
      <w:start w:val="1"/>
      <w:numFmt w:val="bullet"/>
      <w:lvlText w:val=""/>
      <w:lvlJc w:val="left"/>
      <w:pPr>
        <w:ind w:left="2160" w:hanging="360"/>
      </w:pPr>
      <w:rPr>
        <w:rFonts w:ascii="Wingdings" w:hAnsi="Wingdings" w:hint="default"/>
      </w:rPr>
    </w:lvl>
    <w:lvl w:ilvl="3" w:tplc="10107FEE">
      <w:start w:val="1"/>
      <w:numFmt w:val="bullet"/>
      <w:lvlText w:val=""/>
      <w:lvlJc w:val="left"/>
      <w:pPr>
        <w:ind w:left="2880" w:hanging="360"/>
      </w:pPr>
      <w:rPr>
        <w:rFonts w:ascii="Symbol" w:hAnsi="Symbol" w:hint="default"/>
      </w:rPr>
    </w:lvl>
    <w:lvl w:ilvl="4" w:tplc="4D7AA38A">
      <w:start w:val="1"/>
      <w:numFmt w:val="bullet"/>
      <w:lvlText w:val="o"/>
      <w:lvlJc w:val="left"/>
      <w:pPr>
        <w:ind w:left="3600" w:hanging="360"/>
      </w:pPr>
      <w:rPr>
        <w:rFonts w:ascii="Courier New" w:hAnsi="Courier New" w:hint="default"/>
      </w:rPr>
    </w:lvl>
    <w:lvl w:ilvl="5" w:tplc="5322C4D6">
      <w:start w:val="1"/>
      <w:numFmt w:val="bullet"/>
      <w:lvlText w:val=""/>
      <w:lvlJc w:val="left"/>
      <w:pPr>
        <w:ind w:left="4320" w:hanging="360"/>
      </w:pPr>
      <w:rPr>
        <w:rFonts w:ascii="Wingdings" w:hAnsi="Wingdings" w:hint="default"/>
      </w:rPr>
    </w:lvl>
    <w:lvl w:ilvl="6" w:tplc="BB8EDD28">
      <w:start w:val="1"/>
      <w:numFmt w:val="bullet"/>
      <w:lvlText w:val=""/>
      <w:lvlJc w:val="left"/>
      <w:pPr>
        <w:ind w:left="5040" w:hanging="360"/>
      </w:pPr>
      <w:rPr>
        <w:rFonts w:ascii="Symbol" w:hAnsi="Symbol" w:hint="default"/>
      </w:rPr>
    </w:lvl>
    <w:lvl w:ilvl="7" w:tplc="0ADC13B6">
      <w:start w:val="1"/>
      <w:numFmt w:val="bullet"/>
      <w:lvlText w:val="o"/>
      <w:lvlJc w:val="left"/>
      <w:pPr>
        <w:ind w:left="5760" w:hanging="360"/>
      </w:pPr>
      <w:rPr>
        <w:rFonts w:ascii="Courier New" w:hAnsi="Courier New" w:hint="default"/>
      </w:rPr>
    </w:lvl>
    <w:lvl w:ilvl="8" w:tplc="782C957E">
      <w:start w:val="1"/>
      <w:numFmt w:val="bullet"/>
      <w:lvlText w:val=""/>
      <w:lvlJc w:val="left"/>
      <w:pPr>
        <w:ind w:left="6480" w:hanging="360"/>
      </w:pPr>
      <w:rPr>
        <w:rFonts w:ascii="Wingdings" w:hAnsi="Wingdings" w:hint="default"/>
      </w:rPr>
    </w:lvl>
  </w:abstractNum>
  <w:abstractNum w:abstractNumId="12" w15:restartNumberingAfterBreak="0">
    <w:nsid w:val="48F1081D"/>
    <w:multiLevelType w:val="hybridMultilevel"/>
    <w:tmpl w:val="E4A4FE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6539C8"/>
    <w:multiLevelType w:val="hybridMultilevel"/>
    <w:tmpl w:val="C12C6AB2"/>
    <w:lvl w:ilvl="0" w:tplc="B0288ED4">
      <w:start w:val="1"/>
      <w:numFmt w:val="decimal"/>
      <w:lvlText w:val="%1."/>
      <w:lvlJc w:val="left"/>
      <w:pPr>
        <w:ind w:left="720" w:hanging="360"/>
      </w:pPr>
    </w:lvl>
    <w:lvl w:ilvl="1" w:tplc="FA24DA2E">
      <w:start w:val="1"/>
      <w:numFmt w:val="lowerLetter"/>
      <w:lvlText w:val="%2."/>
      <w:lvlJc w:val="left"/>
      <w:pPr>
        <w:ind w:left="1440" w:hanging="360"/>
      </w:pPr>
    </w:lvl>
    <w:lvl w:ilvl="2" w:tplc="B4D03D76">
      <w:start w:val="1"/>
      <w:numFmt w:val="lowerRoman"/>
      <w:lvlText w:val="%3."/>
      <w:lvlJc w:val="right"/>
      <w:pPr>
        <w:ind w:left="2160" w:hanging="180"/>
      </w:pPr>
    </w:lvl>
    <w:lvl w:ilvl="3" w:tplc="5846D41E">
      <w:start w:val="1"/>
      <w:numFmt w:val="decimal"/>
      <w:lvlText w:val="%4."/>
      <w:lvlJc w:val="left"/>
      <w:pPr>
        <w:ind w:left="2880" w:hanging="360"/>
      </w:pPr>
    </w:lvl>
    <w:lvl w:ilvl="4" w:tplc="2320D9B2">
      <w:start w:val="1"/>
      <w:numFmt w:val="lowerLetter"/>
      <w:lvlText w:val="%5."/>
      <w:lvlJc w:val="left"/>
      <w:pPr>
        <w:ind w:left="3600" w:hanging="360"/>
      </w:pPr>
    </w:lvl>
    <w:lvl w:ilvl="5" w:tplc="1D7A10FA">
      <w:start w:val="1"/>
      <w:numFmt w:val="lowerRoman"/>
      <w:lvlText w:val="%6."/>
      <w:lvlJc w:val="right"/>
      <w:pPr>
        <w:ind w:left="4320" w:hanging="180"/>
      </w:pPr>
    </w:lvl>
    <w:lvl w:ilvl="6" w:tplc="B98E1AC2">
      <w:start w:val="1"/>
      <w:numFmt w:val="decimal"/>
      <w:lvlText w:val="%7."/>
      <w:lvlJc w:val="left"/>
      <w:pPr>
        <w:ind w:left="5040" w:hanging="360"/>
      </w:pPr>
    </w:lvl>
    <w:lvl w:ilvl="7" w:tplc="DCDEE216">
      <w:start w:val="1"/>
      <w:numFmt w:val="lowerLetter"/>
      <w:lvlText w:val="%8."/>
      <w:lvlJc w:val="left"/>
      <w:pPr>
        <w:ind w:left="5760" w:hanging="360"/>
      </w:pPr>
    </w:lvl>
    <w:lvl w:ilvl="8" w:tplc="27B48F00">
      <w:start w:val="1"/>
      <w:numFmt w:val="lowerRoman"/>
      <w:lvlText w:val="%9."/>
      <w:lvlJc w:val="right"/>
      <w:pPr>
        <w:ind w:left="6480" w:hanging="180"/>
      </w:pPr>
    </w:lvl>
  </w:abstractNum>
  <w:abstractNum w:abstractNumId="14" w15:restartNumberingAfterBreak="0">
    <w:nsid w:val="539D7264"/>
    <w:multiLevelType w:val="hybridMultilevel"/>
    <w:tmpl w:val="59E05DF6"/>
    <w:lvl w:ilvl="0" w:tplc="07E8C60A">
      <w:start w:val="1"/>
      <w:numFmt w:val="bullet"/>
      <w:lvlText w:val=""/>
      <w:lvlJc w:val="left"/>
      <w:pPr>
        <w:ind w:left="720" w:hanging="360"/>
      </w:pPr>
      <w:rPr>
        <w:rFonts w:ascii="Symbol" w:hAnsi="Symbol" w:hint="default"/>
      </w:rPr>
    </w:lvl>
    <w:lvl w:ilvl="1" w:tplc="29F03928">
      <w:start w:val="1"/>
      <w:numFmt w:val="bullet"/>
      <w:lvlText w:val="o"/>
      <w:lvlJc w:val="left"/>
      <w:pPr>
        <w:ind w:left="1440" w:hanging="360"/>
      </w:pPr>
      <w:rPr>
        <w:rFonts w:ascii="Courier New" w:hAnsi="Courier New" w:hint="default"/>
      </w:rPr>
    </w:lvl>
    <w:lvl w:ilvl="2" w:tplc="0D609D50">
      <w:start w:val="1"/>
      <w:numFmt w:val="bullet"/>
      <w:lvlText w:val=""/>
      <w:lvlJc w:val="left"/>
      <w:pPr>
        <w:ind w:left="2160" w:hanging="360"/>
      </w:pPr>
      <w:rPr>
        <w:rFonts w:ascii="Wingdings" w:hAnsi="Wingdings" w:hint="default"/>
      </w:rPr>
    </w:lvl>
    <w:lvl w:ilvl="3" w:tplc="91AA8FFE">
      <w:start w:val="1"/>
      <w:numFmt w:val="bullet"/>
      <w:lvlText w:val=""/>
      <w:lvlJc w:val="left"/>
      <w:pPr>
        <w:ind w:left="2880" w:hanging="360"/>
      </w:pPr>
      <w:rPr>
        <w:rFonts w:ascii="Symbol" w:hAnsi="Symbol" w:hint="default"/>
      </w:rPr>
    </w:lvl>
    <w:lvl w:ilvl="4" w:tplc="AFE2E526">
      <w:start w:val="1"/>
      <w:numFmt w:val="bullet"/>
      <w:lvlText w:val="o"/>
      <w:lvlJc w:val="left"/>
      <w:pPr>
        <w:ind w:left="3600" w:hanging="360"/>
      </w:pPr>
      <w:rPr>
        <w:rFonts w:ascii="Courier New" w:hAnsi="Courier New" w:hint="default"/>
      </w:rPr>
    </w:lvl>
    <w:lvl w:ilvl="5" w:tplc="9CF4E3EE">
      <w:start w:val="1"/>
      <w:numFmt w:val="bullet"/>
      <w:lvlText w:val=""/>
      <w:lvlJc w:val="left"/>
      <w:pPr>
        <w:ind w:left="4320" w:hanging="360"/>
      </w:pPr>
      <w:rPr>
        <w:rFonts w:ascii="Wingdings" w:hAnsi="Wingdings" w:hint="default"/>
      </w:rPr>
    </w:lvl>
    <w:lvl w:ilvl="6" w:tplc="B13850FE">
      <w:start w:val="1"/>
      <w:numFmt w:val="bullet"/>
      <w:lvlText w:val=""/>
      <w:lvlJc w:val="left"/>
      <w:pPr>
        <w:ind w:left="5040" w:hanging="360"/>
      </w:pPr>
      <w:rPr>
        <w:rFonts w:ascii="Symbol" w:hAnsi="Symbol" w:hint="default"/>
      </w:rPr>
    </w:lvl>
    <w:lvl w:ilvl="7" w:tplc="70981310">
      <w:start w:val="1"/>
      <w:numFmt w:val="bullet"/>
      <w:lvlText w:val="o"/>
      <w:lvlJc w:val="left"/>
      <w:pPr>
        <w:ind w:left="5760" w:hanging="360"/>
      </w:pPr>
      <w:rPr>
        <w:rFonts w:ascii="Courier New" w:hAnsi="Courier New" w:hint="default"/>
      </w:rPr>
    </w:lvl>
    <w:lvl w:ilvl="8" w:tplc="D04C9BA2">
      <w:start w:val="1"/>
      <w:numFmt w:val="bullet"/>
      <w:lvlText w:val=""/>
      <w:lvlJc w:val="left"/>
      <w:pPr>
        <w:ind w:left="6480" w:hanging="360"/>
      </w:pPr>
      <w:rPr>
        <w:rFonts w:ascii="Wingdings" w:hAnsi="Wingdings" w:hint="default"/>
      </w:rPr>
    </w:lvl>
  </w:abstractNum>
  <w:abstractNum w:abstractNumId="15" w15:restartNumberingAfterBreak="0">
    <w:nsid w:val="53AC38AC"/>
    <w:multiLevelType w:val="multilevel"/>
    <w:tmpl w:val="61B4B88A"/>
    <w:lvl w:ilvl="0">
      <w:start w:val="1"/>
      <w:numFmt w:val="decimal"/>
      <w:lvlText w:val="%1"/>
      <w:lvlJc w:val="left"/>
      <w:pPr>
        <w:ind w:left="460" w:hanging="460"/>
      </w:pPr>
      <w:rPr>
        <w:rFonts w:hint="default"/>
      </w:rPr>
    </w:lvl>
    <w:lvl w:ilvl="1">
      <w:start w:val="1"/>
      <w:numFmt w:val="decimal"/>
      <w:lvlText w:val="%1.%2"/>
      <w:lvlJc w:val="left"/>
      <w:pPr>
        <w:ind w:left="1440" w:hanging="720"/>
      </w:pPr>
      <w:rPr>
        <w:rFonts w:hint="default"/>
        <w:b/>
        <w:color w:val="2F5496" w:themeColor="accent5" w:themeShade="BF"/>
        <w:sz w:val="3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56CC05A8"/>
    <w:multiLevelType w:val="hybridMultilevel"/>
    <w:tmpl w:val="504E43CE"/>
    <w:lvl w:ilvl="0" w:tplc="C0E48DE0">
      <w:start w:val="1"/>
      <w:numFmt w:val="bullet"/>
      <w:lvlText w:val="•"/>
      <w:lvlJc w:val="left"/>
      <w:pPr>
        <w:tabs>
          <w:tab w:val="num" w:pos="720"/>
        </w:tabs>
        <w:ind w:left="720" w:hanging="360"/>
      </w:pPr>
      <w:rPr>
        <w:rFonts w:ascii="Arial" w:hAnsi="Arial" w:hint="default"/>
      </w:rPr>
    </w:lvl>
    <w:lvl w:ilvl="1" w:tplc="2BBE7ED4" w:tentative="1">
      <w:start w:val="1"/>
      <w:numFmt w:val="bullet"/>
      <w:lvlText w:val="•"/>
      <w:lvlJc w:val="left"/>
      <w:pPr>
        <w:tabs>
          <w:tab w:val="num" w:pos="1440"/>
        </w:tabs>
        <w:ind w:left="1440" w:hanging="360"/>
      </w:pPr>
      <w:rPr>
        <w:rFonts w:ascii="Arial" w:hAnsi="Arial" w:hint="default"/>
      </w:rPr>
    </w:lvl>
    <w:lvl w:ilvl="2" w:tplc="ED9E701A" w:tentative="1">
      <w:start w:val="1"/>
      <w:numFmt w:val="bullet"/>
      <w:lvlText w:val="•"/>
      <w:lvlJc w:val="left"/>
      <w:pPr>
        <w:tabs>
          <w:tab w:val="num" w:pos="2160"/>
        </w:tabs>
        <w:ind w:left="2160" w:hanging="360"/>
      </w:pPr>
      <w:rPr>
        <w:rFonts w:ascii="Arial" w:hAnsi="Arial" w:hint="default"/>
      </w:rPr>
    </w:lvl>
    <w:lvl w:ilvl="3" w:tplc="21506094" w:tentative="1">
      <w:start w:val="1"/>
      <w:numFmt w:val="bullet"/>
      <w:lvlText w:val="•"/>
      <w:lvlJc w:val="left"/>
      <w:pPr>
        <w:tabs>
          <w:tab w:val="num" w:pos="2880"/>
        </w:tabs>
        <w:ind w:left="2880" w:hanging="360"/>
      </w:pPr>
      <w:rPr>
        <w:rFonts w:ascii="Arial" w:hAnsi="Arial" w:hint="default"/>
      </w:rPr>
    </w:lvl>
    <w:lvl w:ilvl="4" w:tplc="6DD644A0" w:tentative="1">
      <w:start w:val="1"/>
      <w:numFmt w:val="bullet"/>
      <w:lvlText w:val="•"/>
      <w:lvlJc w:val="left"/>
      <w:pPr>
        <w:tabs>
          <w:tab w:val="num" w:pos="3600"/>
        </w:tabs>
        <w:ind w:left="3600" w:hanging="360"/>
      </w:pPr>
      <w:rPr>
        <w:rFonts w:ascii="Arial" w:hAnsi="Arial" w:hint="default"/>
      </w:rPr>
    </w:lvl>
    <w:lvl w:ilvl="5" w:tplc="366AEE5C" w:tentative="1">
      <w:start w:val="1"/>
      <w:numFmt w:val="bullet"/>
      <w:lvlText w:val="•"/>
      <w:lvlJc w:val="left"/>
      <w:pPr>
        <w:tabs>
          <w:tab w:val="num" w:pos="4320"/>
        </w:tabs>
        <w:ind w:left="4320" w:hanging="360"/>
      </w:pPr>
      <w:rPr>
        <w:rFonts w:ascii="Arial" w:hAnsi="Arial" w:hint="default"/>
      </w:rPr>
    </w:lvl>
    <w:lvl w:ilvl="6" w:tplc="DFFEC732" w:tentative="1">
      <w:start w:val="1"/>
      <w:numFmt w:val="bullet"/>
      <w:lvlText w:val="•"/>
      <w:lvlJc w:val="left"/>
      <w:pPr>
        <w:tabs>
          <w:tab w:val="num" w:pos="5040"/>
        </w:tabs>
        <w:ind w:left="5040" w:hanging="360"/>
      </w:pPr>
      <w:rPr>
        <w:rFonts w:ascii="Arial" w:hAnsi="Arial" w:hint="default"/>
      </w:rPr>
    </w:lvl>
    <w:lvl w:ilvl="7" w:tplc="58E84DD4" w:tentative="1">
      <w:start w:val="1"/>
      <w:numFmt w:val="bullet"/>
      <w:lvlText w:val="•"/>
      <w:lvlJc w:val="left"/>
      <w:pPr>
        <w:tabs>
          <w:tab w:val="num" w:pos="5760"/>
        </w:tabs>
        <w:ind w:left="5760" w:hanging="360"/>
      </w:pPr>
      <w:rPr>
        <w:rFonts w:ascii="Arial" w:hAnsi="Arial" w:hint="default"/>
      </w:rPr>
    </w:lvl>
    <w:lvl w:ilvl="8" w:tplc="2C8A024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7F75A31"/>
    <w:multiLevelType w:val="hybridMultilevel"/>
    <w:tmpl w:val="C372858E"/>
    <w:lvl w:ilvl="0" w:tplc="0DF83F4C">
      <w:start w:val="1"/>
      <w:numFmt w:val="bullet"/>
      <w:lvlText w:val=""/>
      <w:lvlJc w:val="left"/>
      <w:pPr>
        <w:ind w:left="720" w:hanging="360"/>
      </w:pPr>
      <w:rPr>
        <w:rFonts w:ascii="Symbol" w:hAnsi="Symbol" w:hint="default"/>
      </w:rPr>
    </w:lvl>
    <w:lvl w:ilvl="1" w:tplc="A854440A">
      <w:start w:val="1"/>
      <w:numFmt w:val="bullet"/>
      <w:lvlText w:val="o"/>
      <w:lvlJc w:val="left"/>
      <w:pPr>
        <w:ind w:left="1440" w:hanging="360"/>
      </w:pPr>
      <w:rPr>
        <w:rFonts w:ascii="Courier New" w:hAnsi="Courier New" w:hint="default"/>
      </w:rPr>
    </w:lvl>
    <w:lvl w:ilvl="2" w:tplc="B668360C">
      <w:start w:val="1"/>
      <w:numFmt w:val="bullet"/>
      <w:lvlText w:val=""/>
      <w:lvlJc w:val="left"/>
      <w:pPr>
        <w:ind w:left="2160" w:hanging="360"/>
      </w:pPr>
      <w:rPr>
        <w:rFonts w:ascii="Wingdings" w:hAnsi="Wingdings" w:hint="default"/>
      </w:rPr>
    </w:lvl>
    <w:lvl w:ilvl="3" w:tplc="E228BA8A">
      <w:start w:val="1"/>
      <w:numFmt w:val="bullet"/>
      <w:lvlText w:val=""/>
      <w:lvlJc w:val="left"/>
      <w:pPr>
        <w:ind w:left="2880" w:hanging="360"/>
      </w:pPr>
      <w:rPr>
        <w:rFonts w:ascii="Symbol" w:hAnsi="Symbol" w:hint="default"/>
      </w:rPr>
    </w:lvl>
    <w:lvl w:ilvl="4" w:tplc="BC7C7D98">
      <w:start w:val="1"/>
      <w:numFmt w:val="bullet"/>
      <w:lvlText w:val="o"/>
      <w:lvlJc w:val="left"/>
      <w:pPr>
        <w:ind w:left="3600" w:hanging="360"/>
      </w:pPr>
      <w:rPr>
        <w:rFonts w:ascii="Courier New" w:hAnsi="Courier New" w:hint="default"/>
      </w:rPr>
    </w:lvl>
    <w:lvl w:ilvl="5" w:tplc="D25C9C70">
      <w:start w:val="1"/>
      <w:numFmt w:val="bullet"/>
      <w:lvlText w:val=""/>
      <w:lvlJc w:val="left"/>
      <w:pPr>
        <w:ind w:left="4320" w:hanging="360"/>
      </w:pPr>
      <w:rPr>
        <w:rFonts w:ascii="Wingdings" w:hAnsi="Wingdings" w:hint="default"/>
      </w:rPr>
    </w:lvl>
    <w:lvl w:ilvl="6" w:tplc="F44E04DA">
      <w:start w:val="1"/>
      <w:numFmt w:val="bullet"/>
      <w:lvlText w:val=""/>
      <w:lvlJc w:val="left"/>
      <w:pPr>
        <w:ind w:left="5040" w:hanging="360"/>
      </w:pPr>
      <w:rPr>
        <w:rFonts w:ascii="Symbol" w:hAnsi="Symbol" w:hint="default"/>
      </w:rPr>
    </w:lvl>
    <w:lvl w:ilvl="7" w:tplc="A17C7A44">
      <w:start w:val="1"/>
      <w:numFmt w:val="bullet"/>
      <w:lvlText w:val="o"/>
      <w:lvlJc w:val="left"/>
      <w:pPr>
        <w:ind w:left="5760" w:hanging="360"/>
      </w:pPr>
      <w:rPr>
        <w:rFonts w:ascii="Courier New" w:hAnsi="Courier New" w:hint="default"/>
      </w:rPr>
    </w:lvl>
    <w:lvl w:ilvl="8" w:tplc="0B96E5B6">
      <w:start w:val="1"/>
      <w:numFmt w:val="bullet"/>
      <w:lvlText w:val=""/>
      <w:lvlJc w:val="left"/>
      <w:pPr>
        <w:ind w:left="6480" w:hanging="360"/>
      </w:pPr>
      <w:rPr>
        <w:rFonts w:ascii="Wingdings" w:hAnsi="Wingdings" w:hint="default"/>
      </w:rPr>
    </w:lvl>
  </w:abstractNum>
  <w:abstractNum w:abstractNumId="18" w15:restartNumberingAfterBreak="0">
    <w:nsid w:val="5E9B31B2"/>
    <w:multiLevelType w:val="hybridMultilevel"/>
    <w:tmpl w:val="8306ED02"/>
    <w:lvl w:ilvl="0" w:tplc="E69EC220">
      <w:start w:val="1"/>
      <w:numFmt w:val="bullet"/>
      <w:lvlText w:val="•"/>
      <w:lvlJc w:val="left"/>
      <w:pPr>
        <w:tabs>
          <w:tab w:val="num" w:pos="720"/>
        </w:tabs>
        <w:ind w:left="720" w:hanging="360"/>
      </w:pPr>
      <w:rPr>
        <w:rFonts w:ascii="Arial" w:hAnsi="Arial" w:hint="default"/>
      </w:rPr>
    </w:lvl>
    <w:lvl w:ilvl="1" w:tplc="C6403B14" w:tentative="1">
      <w:start w:val="1"/>
      <w:numFmt w:val="bullet"/>
      <w:lvlText w:val="•"/>
      <w:lvlJc w:val="left"/>
      <w:pPr>
        <w:tabs>
          <w:tab w:val="num" w:pos="1440"/>
        </w:tabs>
        <w:ind w:left="1440" w:hanging="360"/>
      </w:pPr>
      <w:rPr>
        <w:rFonts w:ascii="Arial" w:hAnsi="Arial" w:hint="default"/>
      </w:rPr>
    </w:lvl>
    <w:lvl w:ilvl="2" w:tplc="EECA78FA" w:tentative="1">
      <w:start w:val="1"/>
      <w:numFmt w:val="bullet"/>
      <w:lvlText w:val="•"/>
      <w:lvlJc w:val="left"/>
      <w:pPr>
        <w:tabs>
          <w:tab w:val="num" w:pos="2160"/>
        </w:tabs>
        <w:ind w:left="2160" w:hanging="360"/>
      </w:pPr>
      <w:rPr>
        <w:rFonts w:ascii="Arial" w:hAnsi="Arial" w:hint="default"/>
      </w:rPr>
    </w:lvl>
    <w:lvl w:ilvl="3" w:tplc="905EDDC0" w:tentative="1">
      <w:start w:val="1"/>
      <w:numFmt w:val="bullet"/>
      <w:lvlText w:val="•"/>
      <w:lvlJc w:val="left"/>
      <w:pPr>
        <w:tabs>
          <w:tab w:val="num" w:pos="2880"/>
        </w:tabs>
        <w:ind w:left="2880" w:hanging="360"/>
      </w:pPr>
      <w:rPr>
        <w:rFonts w:ascii="Arial" w:hAnsi="Arial" w:hint="default"/>
      </w:rPr>
    </w:lvl>
    <w:lvl w:ilvl="4" w:tplc="A11A0552" w:tentative="1">
      <w:start w:val="1"/>
      <w:numFmt w:val="bullet"/>
      <w:lvlText w:val="•"/>
      <w:lvlJc w:val="left"/>
      <w:pPr>
        <w:tabs>
          <w:tab w:val="num" w:pos="3600"/>
        </w:tabs>
        <w:ind w:left="3600" w:hanging="360"/>
      </w:pPr>
      <w:rPr>
        <w:rFonts w:ascii="Arial" w:hAnsi="Arial" w:hint="default"/>
      </w:rPr>
    </w:lvl>
    <w:lvl w:ilvl="5" w:tplc="6CC67A4C" w:tentative="1">
      <w:start w:val="1"/>
      <w:numFmt w:val="bullet"/>
      <w:lvlText w:val="•"/>
      <w:lvlJc w:val="left"/>
      <w:pPr>
        <w:tabs>
          <w:tab w:val="num" w:pos="4320"/>
        </w:tabs>
        <w:ind w:left="4320" w:hanging="360"/>
      </w:pPr>
      <w:rPr>
        <w:rFonts w:ascii="Arial" w:hAnsi="Arial" w:hint="default"/>
      </w:rPr>
    </w:lvl>
    <w:lvl w:ilvl="6" w:tplc="5220E9F6" w:tentative="1">
      <w:start w:val="1"/>
      <w:numFmt w:val="bullet"/>
      <w:lvlText w:val="•"/>
      <w:lvlJc w:val="left"/>
      <w:pPr>
        <w:tabs>
          <w:tab w:val="num" w:pos="5040"/>
        </w:tabs>
        <w:ind w:left="5040" w:hanging="360"/>
      </w:pPr>
      <w:rPr>
        <w:rFonts w:ascii="Arial" w:hAnsi="Arial" w:hint="default"/>
      </w:rPr>
    </w:lvl>
    <w:lvl w:ilvl="7" w:tplc="0DA033AA" w:tentative="1">
      <w:start w:val="1"/>
      <w:numFmt w:val="bullet"/>
      <w:lvlText w:val="•"/>
      <w:lvlJc w:val="left"/>
      <w:pPr>
        <w:tabs>
          <w:tab w:val="num" w:pos="5760"/>
        </w:tabs>
        <w:ind w:left="5760" w:hanging="360"/>
      </w:pPr>
      <w:rPr>
        <w:rFonts w:ascii="Arial" w:hAnsi="Arial" w:hint="default"/>
      </w:rPr>
    </w:lvl>
    <w:lvl w:ilvl="8" w:tplc="6418611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5BE69D0"/>
    <w:multiLevelType w:val="multilevel"/>
    <w:tmpl w:val="C29A07B8"/>
    <w:lvl w:ilvl="0">
      <w:start w:val="3"/>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2F5496"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20" w15:restartNumberingAfterBreak="0">
    <w:nsid w:val="699076C2"/>
    <w:multiLevelType w:val="hybridMultilevel"/>
    <w:tmpl w:val="8FF2C3AA"/>
    <w:lvl w:ilvl="0" w:tplc="EF5E9226">
      <w:start w:val="1"/>
      <w:numFmt w:val="bullet"/>
      <w:lvlText w:val=""/>
      <w:lvlJc w:val="left"/>
      <w:pPr>
        <w:ind w:left="720" w:hanging="360"/>
      </w:pPr>
      <w:rPr>
        <w:rFonts w:ascii="Symbol" w:hAnsi="Symbol" w:hint="default"/>
      </w:rPr>
    </w:lvl>
    <w:lvl w:ilvl="1" w:tplc="52DA08D4">
      <w:start w:val="1"/>
      <w:numFmt w:val="bullet"/>
      <w:lvlText w:val="o"/>
      <w:lvlJc w:val="left"/>
      <w:pPr>
        <w:ind w:left="1440" w:hanging="360"/>
      </w:pPr>
      <w:rPr>
        <w:rFonts w:ascii="Courier New" w:hAnsi="Courier New" w:hint="default"/>
      </w:rPr>
    </w:lvl>
    <w:lvl w:ilvl="2" w:tplc="ED4E90A2">
      <w:start w:val="1"/>
      <w:numFmt w:val="bullet"/>
      <w:lvlText w:val=""/>
      <w:lvlJc w:val="left"/>
      <w:pPr>
        <w:ind w:left="2160" w:hanging="360"/>
      </w:pPr>
      <w:rPr>
        <w:rFonts w:ascii="Wingdings" w:hAnsi="Wingdings" w:hint="default"/>
      </w:rPr>
    </w:lvl>
    <w:lvl w:ilvl="3" w:tplc="11E6F2BC">
      <w:start w:val="1"/>
      <w:numFmt w:val="bullet"/>
      <w:lvlText w:val=""/>
      <w:lvlJc w:val="left"/>
      <w:pPr>
        <w:ind w:left="2880" w:hanging="360"/>
      </w:pPr>
      <w:rPr>
        <w:rFonts w:ascii="Symbol" w:hAnsi="Symbol" w:hint="default"/>
      </w:rPr>
    </w:lvl>
    <w:lvl w:ilvl="4" w:tplc="A5948BA6">
      <w:start w:val="1"/>
      <w:numFmt w:val="bullet"/>
      <w:lvlText w:val="o"/>
      <w:lvlJc w:val="left"/>
      <w:pPr>
        <w:ind w:left="3600" w:hanging="360"/>
      </w:pPr>
      <w:rPr>
        <w:rFonts w:ascii="Courier New" w:hAnsi="Courier New" w:hint="default"/>
      </w:rPr>
    </w:lvl>
    <w:lvl w:ilvl="5" w:tplc="DA00E5F4">
      <w:start w:val="1"/>
      <w:numFmt w:val="bullet"/>
      <w:lvlText w:val=""/>
      <w:lvlJc w:val="left"/>
      <w:pPr>
        <w:ind w:left="4320" w:hanging="360"/>
      </w:pPr>
      <w:rPr>
        <w:rFonts w:ascii="Wingdings" w:hAnsi="Wingdings" w:hint="default"/>
      </w:rPr>
    </w:lvl>
    <w:lvl w:ilvl="6" w:tplc="64825A50">
      <w:start w:val="1"/>
      <w:numFmt w:val="bullet"/>
      <w:lvlText w:val=""/>
      <w:lvlJc w:val="left"/>
      <w:pPr>
        <w:ind w:left="5040" w:hanging="360"/>
      </w:pPr>
      <w:rPr>
        <w:rFonts w:ascii="Symbol" w:hAnsi="Symbol" w:hint="default"/>
      </w:rPr>
    </w:lvl>
    <w:lvl w:ilvl="7" w:tplc="29CA9592">
      <w:start w:val="1"/>
      <w:numFmt w:val="bullet"/>
      <w:lvlText w:val="o"/>
      <w:lvlJc w:val="left"/>
      <w:pPr>
        <w:ind w:left="5760" w:hanging="360"/>
      </w:pPr>
      <w:rPr>
        <w:rFonts w:ascii="Courier New" w:hAnsi="Courier New" w:hint="default"/>
      </w:rPr>
    </w:lvl>
    <w:lvl w:ilvl="8" w:tplc="7D3E1D0A">
      <w:start w:val="1"/>
      <w:numFmt w:val="bullet"/>
      <w:lvlText w:val=""/>
      <w:lvlJc w:val="left"/>
      <w:pPr>
        <w:ind w:left="6480" w:hanging="360"/>
      </w:pPr>
      <w:rPr>
        <w:rFonts w:ascii="Wingdings" w:hAnsi="Wingdings" w:hint="default"/>
      </w:rPr>
    </w:lvl>
  </w:abstractNum>
  <w:abstractNum w:abstractNumId="21" w15:restartNumberingAfterBreak="0">
    <w:nsid w:val="71CE402A"/>
    <w:multiLevelType w:val="multilevel"/>
    <w:tmpl w:val="3F4CB3C2"/>
    <w:lvl w:ilvl="0">
      <w:start w:val="5"/>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2F5496"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abstractNum w:abstractNumId="22" w15:restartNumberingAfterBreak="0">
    <w:nsid w:val="755F1474"/>
    <w:multiLevelType w:val="multilevel"/>
    <w:tmpl w:val="1B0ABBDE"/>
    <w:lvl w:ilvl="0">
      <w:start w:val="4"/>
      <w:numFmt w:val="decimal"/>
      <w:lvlText w:val="%1"/>
      <w:lvlJc w:val="left"/>
      <w:pPr>
        <w:ind w:left="440" w:hanging="440"/>
      </w:pPr>
      <w:rPr>
        <w:rFonts w:hint="default"/>
        <w:sz w:val="32"/>
      </w:rPr>
    </w:lvl>
    <w:lvl w:ilvl="1">
      <w:start w:val="1"/>
      <w:numFmt w:val="decimal"/>
      <w:lvlText w:val="%1.%2"/>
      <w:lvlJc w:val="left"/>
      <w:pPr>
        <w:ind w:left="1440" w:hanging="720"/>
      </w:pPr>
      <w:rPr>
        <w:rFonts w:hint="default"/>
        <w:b/>
        <w:color w:val="2F5496" w:themeColor="accent5" w:themeShade="BF"/>
        <w:sz w:val="32"/>
      </w:rPr>
    </w:lvl>
    <w:lvl w:ilvl="2">
      <w:start w:val="1"/>
      <w:numFmt w:val="decimal"/>
      <w:lvlText w:val="%1.%2.%3"/>
      <w:lvlJc w:val="left"/>
      <w:pPr>
        <w:ind w:left="2160" w:hanging="720"/>
      </w:pPr>
      <w:rPr>
        <w:rFonts w:hint="default"/>
        <w:sz w:val="32"/>
      </w:rPr>
    </w:lvl>
    <w:lvl w:ilvl="3">
      <w:start w:val="1"/>
      <w:numFmt w:val="decimal"/>
      <w:lvlText w:val="%1.%2.%3.%4"/>
      <w:lvlJc w:val="left"/>
      <w:pPr>
        <w:ind w:left="3240" w:hanging="108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040" w:hanging="1440"/>
      </w:pPr>
      <w:rPr>
        <w:rFonts w:hint="default"/>
        <w:sz w:val="32"/>
      </w:rPr>
    </w:lvl>
    <w:lvl w:ilvl="6">
      <w:start w:val="1"/>
      <w:numFmt w:val="decimal"/>
      <w:lvlText w:val="%1.%2.%3.%4.%5.%6.%7"/>
      <w:lvlJc w:val="left"/>
      <w:pPr>
        <w:ind w:left="6120" w:hanging="1800"/>
      </w:pPr>
      <w:rPr>
        <w:rFonts w:hint="default"/>
        <w:sz w:val="32"/>
      </w:rPr>
    </w:lvl>
    <w:lvl w:ilvl="7">
      <w:start w:val="1"/>
      <w:numFmt w:val="decimal"/>
      <w:lvlText w:val="%1.%2.%3.%4.%5.%6.%7.%8"/>
      <w:lvlJc w:val="left"/>
      <w:pPr>
        <w:ind w:left="6840" w:hanging="1800"/>
      </w:pPr>
      <w:rPr>
        <w:rFonts w:hint="default"/>
        <w:sz w:val="32"/>
      </w:rPr>
    </w:lvl>
    <w:lvl w:ilvl="8">
      <w:start w:val="1"/>
      <w:numFmt w:val="decimal"/>
      <w:lvlText w:val="%1.%2.%3.%4.%5.%6.%7.%8.%9"/>
      <w:lvlJc w:val="left"/>
      <w:pPr>
        <w:ind w:left="7920" w:hanging="2160"/>
      </w:pPr>
      <w:rPr>
        <w:rFonts w:hint="default"/>
        <w:sz w:val="32"/>
      </w:rPr>
    </w:lvl>
  </w:abstractNum>
  <w:num w:numId="1">
    <w:abstractNumId w:val="14"/>
  </w:num>
  <w:num w:numId="2">
    <w:abstractNumId w:val="0"/>
  </w:num>
  <w:num w:numId="3">
    <w:abstractNumId w:val="13"/>
  </w:num>
  <w:num w:numId="4">
    <w:abstractNumId w:val="8"/>
  </w:num>
  <w:num w:numId="5">
    <w:abstractNumId w:val="11"/>
  </w:num>
  <w:num w:numId="6">
    <w:abstractNumId w:val="17"/>
  </w:num>
  <w:num w:numId="7">
    <w:abstractNumId w:val="2"/>
  </w:num>
  <w:num w:numId="8">
    <w:abstractNumId w:val="20"/>
  </w:num>
  <w:num w:numId="9">
    <w:abstractNumId w:val="5"/>
  </w:num>
  <w:num w:numId="10">
    <w:abstractNumId w:val="18"/>
  </w:num>
  <w:num w:numId="11">
    <w:abstractNumId w:val="16"/>
  </w:num>
  <w:num w:numId="12">
    <w:abstractNumId w:val="4"/>
  </w:num>
  <w:num w:numId="13">
    <w:abstractNumId w:val="6"/>
  </w:num>
  <w:num w:numId="14">
    <w:abstractNumId w:val="1"/>
  </w:num>
  <w:num w:numId="15">
    <w:abstractNumId w:val="9"/>
  </w:num>
  <w:num w:numId="16">
    <w:abstractNumId w:val="7"/>
  </w:num>
  <w:num w:numId="17">
    <w:abstractNumId w:val="3"/>
  </w:num>
  <w:num w:numId="18">
    <w:abstractNumId w:val="12"/>
  </w:num>
  <w:num w:numId="19">
    <w:abstractNumId w:val="15"/>
  </w:num>
  <w:num w:numId="20">
    <w:abstractNumId w:val="10"/>
  </w:num>
  <w:num w:numId="21">
    <w:abstractNumId w:val="19"/>
  </w:num>
  <w:num w:numId="22">
    <w:abstractNumId w:val="2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CB7"/>
    <w:rsid w:val="000708B1"/>
    <w:rsid w:val="000B366D"/>
    <w:rsid w:val="000C51F2"/>
    <w:rsid w:val="000F2559"/>
    <w:rsid w:val="00112B77"/>
    <w:rsid w:val="001253A6"/>
    <w:rsid w:val="00160377"/>
    <w:rsid w:val="001C70A9"/>
    <w:rsid w:val="00201832"/>
    <w:rsid w:val="002252D9"/>
    <w:rsid w:val="00246C91"/>
    <w:rsid w:val="0026726C"/>
    <w:rsid w:val="00270653"/>
    <w:rsid w:val="002B2FAA"/>
    <w:rsid w:val="00317A91"/>
    <w:rsid w:val="00333749"/>
    <w:rsid w:val="00344B05"/>
    <w:rsid w:val="00393B6A"/>
    <w:rsid w:val="003A3BC3"/>
    <w:rsid w:val="003C66D7"/>
    <w:rsid w:val="004033A1"/>
    <w:rsid w:val="00451FF8"/>
    <w:rsid w:val="004770CB"/>
    <w:rsid w:val="004A1EBB"/>
    <w:rsid w:val="004F00DE"/>
    <w:rsid w:val="00521915"/>
    <w:rsid w:val="00536C57"/>
    <w:rsid w:val="00540847"/>
    <w:rsid w:val="00585B11"/>
    <w:rsid w:val="00610AB6"/>
    <w:rsid w:val="00621480"/>
    <w:rsid w:val="00665154"/>
    <w:rsid w:val="00734282"/>
    <w:rsid w:val="0074528E"/>
    <w:rsid w:val="007965E3"/>
    <w:rsid w:val="007C79AF"/>
    <w:rsid w:val="007D520F"/>
    <w:rsid w:val="007E36C3"/>
    <w:rsid w:val="00853CB7"/>
    <w:rsid w:val="008567FE"/>
    <w:rsid w:val="008B3258"/>
    <w:rsid w:val="008C4DD6"/>
    <w:rsid w:val="008C6EEF"/>
    <w:rsid w:val="008D0B85"/>
    <w:rsid w:val="0090262F"/>
    <w:rsid w:val="00910CB0"/>
    <w:rsid w:val="00917040"/>
    <w:rsid w:val="00936BF9"/>
    <w:rsid w:val="00947E47"/>
    <w:rsid w:val="00997F9D"/>
    <w:rsid w:val="009C4FE8"/>
    <w:rsid w:val="009D50E5"/>
    <w:rsid w:val="009E4E81"/>
    <w:rsid w:val="00A158D5"/>
    <w:rsid w:val="00A24974"/>
    <w:rsid w:val="00A5628D"/>
    <w:rsid w:val="00A87FB2"/>
    <w:rsid w:val="00AA659A"/>
    <w:rsid w:val="00AC1B7C"/>
    <w:rsid w:val="00AD438F"/>
    <w:rsid w:val="00AF673A"/>
    <w:rsid w:val="00B01532"/>
    <w:rsid w:val="00B37B9F"/>
    <w:rsid w:val="00B663A0"/>
    <w:rsid w:val="00BD09D5"/>
    <w:rsid w:val="00BE2F68"/>
    <w:rsid w:val="00BE7E9F"/>
    <w:rsid w:val="00BF7977"/>
    <w:rsid w:val="00C15BB6"/>
    <w:rsid w:val="00C36776"/>
    <w:rsid w:val="00C50532"/>
    <w:rsid w:val="00C71831"/>
    <w:rsid w:val="00C759D7"/>
    <w:rsid w:val="00C975D7"/>
    <w:rsid w:val="00CC2E1A"/>
    <w:rsid w:val="00CE5E98"/>
    <w:rsid w:val="00CF08C6"/>
    <w:rsid w:val="00D22A8A"/>
    <w:rsid w:val="00D73DF6"/>
    <w:rsid w:val="00DC5371"/>
    <w:rsid w:val="00DD03D5"/>
    <w:rsid w:val="00E37FBE"/>
    <w:rsid w:val="00E6029D"/>
    <w:rsid w:val="00E62C47"/>
    <w:rsid w:val="00E635C7"/>
    <w:rsid w:val="00E80BC3"/>
    <w:rsid w:val="00EE0969"/>
    <w:rsid w:val="00EF177B"/>
    <w:rsid w:val="00F16A0E"/>
    <w:rsid w:val="00F76009"/>
    <w:rsid w:val="00FA7E66"/>
    <w:rsid w:val="00FC3154"/>
    <w:rsid w:val="00FE2C57"/>
    <w:rsid w:val="08596F32"/>
    <w:rsid w:val="087652AF"/>
    <w:rsid w:val="22DDB9E2"/>
    <w:rsid w:val="3090D7BC"/>
    <w:rsid w:val="3189EA75"/>
    <w:rsid w:val="3D58BE19"/>
    <w:rsid w:val="3FE04B04"/>
    <w:rsid w:val="48C63048"/>
    <w:rsid w:val="5B8E8346"/>
    <w:rsid w:val="66771C95"/>
    <w:rsid w:val="6EB21D34"/>
    <w:rsid w:val="7DE63682"/>
    <w:rsid w:val="7EA0D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7AB3F"/>
  <w15:chartTrackingRefBased/>
  <w15:docId w15:val="{2835D73E-8FF8-4419-8D09-9F549AEED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7A9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Heading">
    <w:name w:val="TOC Heading"/>
    <w:basedOn w:val="Heading1"/>
    <w:next w:val="Normal"/>
    <w:uiPriority w:val="39"/>
    <w:unhideWhenUsed/>
    <w:qFormat/>
    <w:rsid w:val="00E635C7"/>
    <w:pPr>
      <w:outlineLvl w:val="9"/>
    </w:pPr>
    <w:rPr>
      <w:lang w:val="en-US"/>
    </w:rPr>
  </w:style>
  <w:style w:type="paragraph" w:styleId="TOC1">
    <w:name w:val="toc 1"/>
    <w:basedOn w:val="Normal"/>
    <w:next w:val="Normal"/>
    <w:autoRedefine/>
    <w:uiPriority w:val="39"/>
    <w:unhideWhenUsed/>
    <w:rsid w:val="00E635C7"/>
    <w:pPr>
      <w:spacing w:after="100"/>
    </w:pPr>
  </w:style>
  <w:style w:type="paragraph" w:styleId="Caption">
    <w:name w:val="caption"/>
    <w:basedOn w:val="Normal"/>
    <w:next w:val="Normal"/>
    <w:uiPriority w:val="35"/>
    <w:unhideWhenUsed/>
    <w:qFormat/>
    <w:rsid w:val="00E635C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635C7"/>
    <w:pPr>
      <w:spacing w:after="0"/>
    </w:pPr>
  </w:style>
  <w:style w:type="character" w:customStyle="1" w:styleId="Heading2Char">
    <w:name w:val="Heading 2 Char"/>
    <w:basedOn w:val="DefaultParagraphFont"/>
    <w:link w:val="Heading2"/>
    <w:uiPriority w:val="9"/>
    <w:rsid w:val="00317A9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D09D5"/>
    <w:pPr>
      <w:spacing w:after="100"/>
      <w:ind w:left="220"/>
    </w:pPr>
  </w:style>
  <w:style w:type="paragraph" w:customStyle="1" w:styleId="paragraph">
    <w:name w:val="paragraph"/>
    <w:basedOn w:val="Normal"/>
    <w:rsid w:val="007E36C3"/>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7E36C3"/>
  </w:style>
  <w:style w:type="character" w:customStyle="1" w:styleId="eop">
    <w:name w:val="eop"/>
    <w:basedOn w:val="DefaultParagraphFont"/>
    <w:rsid w:val="007E36C3"/>
  </w:style>
  <w:style w:type="character" w:styleId="FollowedHyperlink">
    <w:name w:val="FollowedHyperlink"/>
    <w:basedOn w:val="DefaultParagraphFont"/>
    <w:uiPriority w:val="99"/>
    <w:semiHidden/>
    <w:unhideWhenUsed/>
    <w:rsid w:val="00585B11"/>
    <w:rPr>
      <w:color w:val="954F72" w:themeColor="followedHyperlink"/>
      <w:u w:val="single"/>
    </w:rPr>
  </w:style>
  <w:style w:type="paragraph" w:styleId="Header">
    <w:name w:val="header"/>
    <w:basedOn w:val="Normal"/>
    <w:link w:val="HeaderChar"/>
    <w:uiPriority w:val="99"/>
    <w:unhideWhenUsed/>
    <w:rsid w:val="009D50E5"/>
    <w:pPr>
      <w:tabs>
        <w:tab w:val="center" w:pos="4680"/>
        <w:tab w:val="right" w:pos="9360"/>
      </w:tabs>
      <w:spacing w:after="0" w:line="240" w:lineRule="auto"/>
    </w:pPr>
    <w:rPr>
      <w:sz w:val="24"/>
      <w:szCs w:val="24"/>
      <w:lang w:val="en-US"/>
    </w:rPr>
  </w:style>
  <w:style w:type="character" w:customStyle="1" w:styleId="HeaderChar">
    <w:name w:val="Header Char"/>
    <w:basedOn w:val="DefaultParagraphFont"/>
    <w:link w:val="Header"/>
    <w:uiPriority w:val="99"/>
    <w:rsid w:val="009D50E5"/>
    <w:rPr>
      <w:sz w:val="24"/>
      <w:szCs w:val="24"/>
      <w:lang w:val="en-US"/>
    </w:rPr>
  </w:style>
  <w:style w:type="paragraph" w:customStyle="1" w:styleId="TableHeading">
    <w:name w:val="Table Heading"/>
    <w:rsid w:val="009D50E5"/>
    <w:pPr>
      <w:spacing w:before="60" w:after="60" w:line="240" w:lineRule="auto"/>
    </w:pPr>
    <w:rPr>
      <w:rFonts w:ascii="Arial" w:eastAsia="Times New Roman" w:hAnsi="Arial" w:cs="Arial"/>
      <w:b/>
      <w:lang w:val="en-US"/>
    </w:rPr>
  </w:style>
  <w:style w:type="paragraph" w:customStyle="1" w:styleId="TableText">
    <w:name w:val="Table Text"/>
    <w:link w:val="TableTextChar"/>
    <w:rsid w:val="009D50E5"/>
    <w:pPr>
      <w:spacing w:before="60" w:after="60" w:line="240" w:lineRule="auto"/>
    </w:pPr>
    <w:rPr>
      <w:rFonts w:ascii="Arial" w:eastAsia="Times New Roman" w:hAnsi="Arial" w:cs="Arial"/>
      <w:szCs w:val="20"/>
      <w:lang w:val="en-US"/>
    </w:rPr>
  </w:style>
  <w:style w:type="character" w:customStyle="1" w:styleId="TableTextChar">
    <w:name w:val="Table Text Char"/>
    <w:link w:val="TableText"/>
    <w:rsid w:val="009D50E5"/>
    <w:rPr>
      <w:rFonts w:ascii="Arial" w:eastAsia="Times New Roman" w:hAnsi="Arial" w:cs="Arial"/>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841819">
      <w:bodyDiv w:val="1"/>
      <w:marLeft w:val="0"/>
      <w:marRight w:val="0"/>
      <w:marTop w:val="0"/>
      <w:marBottom w:val="0"/>
      <w:divBdr>
        <w:top w:val="none" w:sz="0" w:space="0" w:color="auto"/>
        <w:left w:val="none" w:sz="0" w:space="0" w:color="auto"/>
        <w:bottom w:val="none" w:sz="0" w:space="0" w:color="auto"/>
        <w:right w:val="none" w:sz="0" w:space="0" w:color="auto"/>
      </w:divBdr>
      <w:divsChild>
        <w:div w:id="1702241612">
          <w:marLeft w:val="547"/>
          <w:marRight w:val="0"/>
          <w:marTop w:val="154"/>
          <w:marBottom w:val="0"/>
          <w:divBdr>
            <w:top w:val="none" w:sz="0" w:space="0" w:color="auto"/>
            <w:left w:val="none" w:sz="0" w:space="0" w:color="auto"/>
            <w:bottom w:val="none" w:sz="0" w:space="0" w:color="auto"/>
            <w:right w:val="none" w:sz="0" w:space="0" w:color="auto"/>
          </w:divBdr>
        </w:div>
        <w:div w:id="31806324">
          <w:marLeft w:val="547"/>
          <w:marRight w:val="0"/>
          <w:marTop w:val="154"/>
          <w:marBottom w:val="0"/>
          <w:divBdr>
            <w:top w:val="none" w:sz="0" w:space="0" w:color="auto"/>
            <w:left w:val="none" w:sz="0" w:space="0" w:color="auto"/>
            <w:bottom w:val="none" w:sz="0" w:space="0" w:color="auto"/>
            <w:right w:val="none" w:sz="0" w:space="0" w:color="auto"/>
          </w:divBdr>
        </w:div>
      </w:divsChild>
    </w:div>
    <w:div w:id="761681396">
      <w:bodyDiv w:val="1"/>
      <w:marLeft w:val="0"/>
      <w:marRight w:val="0"/>
      <w:marTop w:val="0"/>
      <w:marBottom w:val="0"/>
      <w:divBdr>
        <w:top w:val="none" w:sz="0" w:space="0" w:color="auto"/>
        <w:left w:val="none" w:sz="0" w:space="0" w:color="auto"/>
        <w:bottom w:val="none" w:sz="0" w:space="0" w:color="auto"/>
        <w:right w:val="none" w:sz="0" w:space="0" w:color="auto"/>
      </w:divBdr>
      <w:divsChild>
        <w:div w:id="1444570724">
          <w:marLeft w:val="547"/>
          <w:marRight w:val="0"/>
          <w:marTop w:val="106"/>
          <w:marBottom w:val="0"/>
          <w:divBdr>
            <w:top w:val="none" w:sz="0" w:space="0" w:color="auto"/>
            <w:left w:val="none" w:sz="0" w:space="0" w:color="auto"/>
            <w:bottom w:val="none" w:sz="0" w:space="0" w:color="auto"/>
            <w:right w:val="none" w:sz="0" w:space="0" w:color="auto"/>
          </w:divBdr>
        </w:div>
        <w:div w:id="1060134190">
          <w:marLeft w:val="806"/>
          <w:marRight w:val="0"/>
          <w:marTop w:val="106"/>
          <w:marBottom w:val="0"/>
          <w:divBdr>
            <w:top w:val="none" w:sz="0" w:space="0" w:color="auto"/>
            <w:left w:val="none" w:sz="0" w:space="0" w:color="auto"/>
            <w:bottom w:val="none" w:sz="0" w:space="0" w:color="auto"/>
            <w:right w:val="none" w:sz="0" w:space="0" w:color="auto"/>
          </w:divBdr>
        </w:div>
        <w:div w:id="548539541">
          <w:marLeft w:val="806"/>
          <w:marRight w:val="0"/>
          <w:marTop w:val="106"/>
          <w:marBottom w:val="0"/>
          <w:divBdr>
            <w:top w:val="none" w:sz="0" w:space="0" w:color="auto"/>
            <w:left w:val="none" w:sz="0" w:space="0" w:color="auto"/>
            <w:bottom w:val="none" w:sz="0" w:space="0" w:color="auto"/>
            <w:right w:val="none" w:sz="0" w:space="0" w:color="auto"/>
          </w:divBdr>
        </w:div>
        <w:div w:id="2145611681">
          <w:marLeft w:val="806"/>
          <w:marRight w:val="0"/>
          <w:marTop w:val="106"/>
          <w:marBottom w:val="0"/>
          <w:divBdr>
            <w:top w:val="none" w:sz="0" w:space="0" w:color="auto"/>
            <w:left w:val="none" w:sz="0" w:space="0" w:color="auto"/>
            <w:bottom w:val="none" w:sz="0" w:space="0" w:color="auto"/>
            <w:right w:val="none" w:sz="0" w:space="0" w:color="auto"/>
          </w:divBdr>
        </w:div>
        <w:div w:id="1143741997">
          <w:marLeft w:val="806"/>
          <w:marRight w:val="0"/>
          <w:marTop w:val="106"/>
          <w:marBottom w:val="0"/>
          <w:divBdr>
            <w:top w:val="none" w:sz="0" w:space="0" w:color="auto"/>
            <w:left w:val="none" w:sz="0" w:space="0" w:color="auto"/>
            <w:bottom w:val="none" w:sz="0" w:space="0" w:color="auto"/>
            <w:right w:val="none" w:sz="0" w:space="0" w:color="auto"/>
          </w:divBdr>
        </w:div>
      </w:divsChild>
    </w:div>
    <w:div w:id="1471704476">
      <w:bodyDiv w:val="1"/>
      <w:marLeft w:val="0"/>
      <w:marRight w:val="0"/>
      <w:marTop w:val="0"/>
      <w:marBottom w:val="0"/>
      <w:divBdr>
        <w:top w:val="none" w:sz="0" w:space="0" w:color="auto"/>
        <w:left w:val="none" w:sz="0" w:space="0" w:color="auto"/>
        <w:bottom w:val="none" w:sz="0" w:space="0" w:color="auto"/>
        <w:right w:val="none" w:sz="0" w:space="0" w:color="auto"/>
      </w:divBdr>
      <w:divsChild>
        <w:div w:id="1884518442">
          <w:marLeft w:val="547"/>
          <w:marRight w:val="0"/>
          <w:marTop w:val="106"/>
          <w:marBottom w:val="0"/>
          <w:divBdr>
            <w:top w:val="none" w:sz="0" w:space="0" w:color="auto"/>
            <w:left w:val="none" w:sz="0" w:space="0" w:color="auto"/>
            <w:bottom w:val="none" w:sz="0" w:space="0" w:color="auto"/>
            <w:right w:val="none" w:sz="0" w:space="0" w:color="auto"/>
          </w:divBdr>
        </w:div>
        <w:div w:id="2096124821">
          <w:marLeft w:val="806"/>
          <w:marRight w:val="0"/>
          <w:marTop w:val="106"/>
          <w:marBottom w:val="0"/>
          <w:divBdr>
            <w:top w:val="none" w:sz="0" w:space="0" w:color="auto"/>
            <w:left w:val="none" w:sz="0" w:space="0" w:color="auto"/>
            <w:bottom w:val="none" w:sz="0" w:space="0" w:color="auto"/>
            <w:right w:val="none" w:sz="0" w:space="0" w:color="auto"/>
          </w:divBdr>
        </w:div>
        <w:div w:id="924076817">
          <w:marLeft w:val="806"/>
          <w:marRight w:val="0"/>
          <w:marTop w:val="106"/>
          <w:marBottom w:val="0"/>
          <w:divBdr>
            <w:top w:val="none" w:sz="0" w:space="0" w:color="auto"/>
            <w:left w:val="none" w:sz="0" w:space="0" w:color="auto"/>
            <w:bottom w:val="none" w:sz="0" w:space="0" w:color="auto"/>
            <w:right w:val="none" w:sz="0" w:space="0" w:color="auto"/>
          </w:divBdr>
        </w:div>
        <w:div w:id="1162508414">
          <w:marLeft w:val="806"/>
          <w:marRight w:val="0"/>
          <w:marTop w:val="106"/>
          <w:marBottom w:val="0"/>
          <w:divBdr>
            <w:top w:val="none" w:sz="0" w:space="0" w:color="auto"/>
            <w:left w:val="none" w:sz="0" w:space="0" w:color="auto"/>
            <w:bottom w:val="none" w:sz="0" w:space="0" w:color="auto"/>
            <w:right w:val="none" w:sz="0" w:space="0" w:color="auto"/>
          </w:divBdr>
        </w:div>
        <w:div w:id="808741554">
          <w:marLeft w:val="806"/>
          <w:marRight w:val="0"/>
          <w:marTop w:val="106"/>
          <w:marBottom w:val="0"/>
          <w:divBdr>
            <w:top w:val="none" w:sz="0" w:space="0" w:color="auto"/>
            <w:left w:val="none" w:sz="0" w:space="0" w:color="auto"/>
            <w:bottom w:val="none" w:sz="0" w:space="0" w:color="auto"/>
            <w:right w:val="none" w:sz="0" w:space="0" w:color="auto"/>
          </w:divBdr>
        </w:div>
      </w:divsChild>
    </w:div>
    <w:div w:id="1796027178">
      <w:bodyDiv w:val="1"/>
      <w:marLeft w:val="0"/>
      <w:marRight w:val="0"/>
      <w:marTop w:val="0"/>
      <w:marBottom w:val="0"/>
      <w:divBdr>
        <w:top w:val="none" w:sz="0" w:space="0" w:color="auto"/>
        <w:left w:val="none" w:sz="0" w:space="0" w:color="auto"/>
        <w:bottom w:val="none" w:sz="0" w:space="0" w:color="auto"/>
        <w:right w:val="none" w:sz="0" w:space="0" w:color="auto"/>
      </w:divBdr>
      <w:divsChild>
        <w:div w:id="858592243">
          <w:marLeft w:val="547"/>
          <w:marRight w:val="0"/>
          <w:marTop w:val="134"/>
          <w:marBottom w:val="0"/>
          <w:divBdr>
            <w:top w:val="none" w:sz="0" w:space="0" w:color="auto"/>
            <w:left w:val="none" w:sz="0" w:space="0" w:color="auto"/>
            <w:bottom w:val="none" w:sz="0" w:space="0" w:color="auto"/>
            <w:right w:val="none" w:sz="0" w:space="0" w:color="auto"/>
          </w:divBdr>
        </w:div>
      </w:divsChild>
    </w:div>
    <w:div w:id="1840658415">
      <w:bodyDiv w:val="1"/>
      <w:marLeft w:val="0"/>
      <w:marRight w:val="0"/>
      <w:marTop w:val="0"/>
      <w:marBottom w:val="0"/>
      <w:divBdr>
        <w:top w:val="none" w:sz="0" w:space="0" w:color="auto"/>
        <w:left w:val="none" w:sz="0" w:space="0" w:color="auto"/>
        <w:bottom w:val="none" w:sz="0" w:space="0" w:color="auto"/>
        <w:right w:val="none" w:sz="0" w:space="0" w:color="auto"/>
      </w:divBdr>
      <w:divsChild>
        <w:div w:id="1930699955">
          <w:marLeft w:val="0"/>
          <w:marRight w:val="0"/>
          <w:marTop w:val="0"/>
          <w:marBottom w:val="0"/>
          <w:divBdr>
            <w:top w:val="none" w:sz="0" w:space="0" w:color="auto"/>
            <w:left w:val="none" w:sz="0" w:space="0" w:color="auto"/>
            <w:bottom w:val="none" w:sz="0" w:space="0" w:color="auto"/>
            <w:right w:val="none" w:sz="0" w:space="0" w:color="auto"/>
          </w:divBdr>
          <w:divsChild>
            <w:div w:id="767694769">
              <w:marLeft w:val="0"/>
              <w:marRight w:val="0"/>
              <w:marTop w:val="0"/>
              <w:marBottom w:val="0"/>
              <w:divBdr>
                <w:top w:val="none" w:sz="0" w:space="0" w:color="auto"/>
                <w:left w:val="none" w:sz="0" w:space="0" w:color="auto"/>
                <w:bottom w:val="none" w:sz="0" w:space="0" w:color="auto"/>
                <w:right w:val="none" w:sz="0" w:space="0" w:color="auto"/>
              </w:divBdr>
              <w:divsChild>
                <w:div w:id="1419329862">
                  <w:marLeft w:val="0"/>
                  <w:marRight w:val="0"/>
                  <w:marTop w:val="0"/>
                  <w:marBottom w:val="0"/>
                  <w:divBdr>
                    <w:top w:val="none" w:sz="0" w:space="0" w:color="auto"/>
                    <w:left w:val="none" w:sz="0" w:space="0" w:color="auto"/>
                    <w:bottom w:val="none" w:sz="0" w:space="0" w:color="auto"/>
                    <w:right w:val="none" w:sz="0" w:space="0" w:color="auto"/>
                  </w:divBdr>
                  <w:divsChild>
                    <w:div w:id="780875495">
                      <w:marLeft w:val="0"/>
                      <w:marRight w:val="0"/>
                      <w:marTop w:val="0"/>
                      <w:marBottom w:val="0"/>
                      <w:divBdr>
                        <w:top w:val="none" w:sz="0" w:space="0" w:color="auto"/>
                        <w:left w:val="none" w:sz="0" w:space="0" w:color="auto"/>
                        <w:bottom w:val="none" w:sz="0" w:space="0" w:color="auto"/>
                        <w:right w:val="none" w:sz="0" w:space="0" w:color="auto"/>
                      </w:divBdr>
                      <w:divsChild>
                        <w:div w:id="1574970138">
                          <w:marLeft w:val="0"/>
                          <w:marRight w:val="0"/>
                          <w:marTop w:val="0"/>
                          <w:marBottom w:val="0"/>
                          <w:divBdr>
                            <w:top w:val="none" w:sz="0" w:space="0" w:color="auto"/>
                            <w:left w:val="none" w:sz="0" w:space="0" w:color="auto"/>
                            <w:bottom w:val="none" w:sz="0" w:space="0" w:color="auto"/>
                            <w:right w:val="none" w:sz="0" w:space="0" w:color="auto"/>
                          </w:divBdr>
                          <w:divsChild>
                            <w:div w:id="947007924">
                              <w:marLeft w:val="0"/>
                              <w:marRight w:val="0"/>
                              <w:marTop w:val="0"/>
                              <w:marBottom w:val="0"/>
                              <w:divBdr>
                                <w:top w:val="none" w:sz="0" w:space="0" w:color="auto"/>
                                <w:left w:val="none" w:sz="0" w:space="0" w:color="auto"/>
                                <w:bottom w:val="none" w:sz="0" w:space="0" w:color="auto"/>
                                <w:right w:val="none" w:sz="0" w:space="0" w:color="auto"/>
                              </w:divBdr>
                              <w:divsChild>
                                <w:div w:id="1279145335">
                                  <w:marLeft w:val="0"/>
                                  <w:marRight w:val="0"/>
                                  <w:marTop w:val="0"/>
                                  <w:marBottom w:val="0"/>
                                  <w:divBdr>
                                    <w:top w:val="none" w:sz="0" w:space="0" w:color="auto"/>
                                    <w:left w:val="none" w:sz="0" w:space="0" w:color="auto"/>
                                    <w:bottom w:val="none" w:sz="0" w:space="0" w:color="auto"/>
                                    <w:right w:val="none" w:sz="0" w:space="0" w:color="auto"/>
                                  </w:divBdr>
                                  <w:divsChild>
                                    <w:div w:id="95029250">
                                      <w:marLeft w:val="0"/>
                                      <w:marRight w:val="0"/>
                                      <w:marTop w:val="0"/>
                                      <w:marBottom w:val="0"/>
                                      <w:divBdr>
                                        <w:top w:val="none" w:sz="0" w:space="0" w:color="auto"/>
                                        <w:left w:val="none" w:sz="0" w:space="0" w:color="auto"/>
                                        <w:bottom w:val="none" w:sz="0" w:space="0" w:color="auto"/>
                                        <w:right w:val="none" w:sz="0" w:space="0" w:color="auto"/>
                                      </w:divBdr>
                                      <w:divsChild>
                                        <w:div w:id="795803922">
                                          <w:marLeft w:val="0"/>
                                          <w:marRight w:val="0"/>
                                          <w:marTop w:val="0"/>
                                          <w:marBottom w:val="0"/>
                                          <w:divBdr>
                                            <w:top w:val="none" w:sz="0" w:space="0" w:color="auto"/>
                                            <w:left w:val="none" w:sz="0" w:space="0" w:color="auto"/>
                                            <w:bottom w:val="none" w:sz="0" w:space="0" w:color="auto"/>
                                            <w:right w:val="none" w:sz="0" w:space="0" w:color="auto"/>
                                          </w:divBdr>
                                          <w:divsChild>
                                            <w:div w:id="1706250393">
                                              <w:marLeft w:val="0"/>
                                              <w:marRight w:val="0"/>
                                              <w:marTop w:val="0"/>
                                              <w:marBottom w:val="0"/>
                                              <w:divBdr>
                                                <w:top w:val="none" w:sz="0" w:space="0" w:color="auto"/>
                                                <w:left w:val="none" w:sz="0" w:space="0" w:color="auto"/>
                                                <w:bottom w:val="none" w:sz="0" w:space="0" w:color="auto"/>
                                                <w:right w:val="none" w:sz="0" w:space="0" w:color="auto"/>
                                              </w:divBdr>
                                              <w:divsChild>
                                                <w:div w:id="1891721349">
                                                  <w:marLeft w:val="0"/>
                                                  <w:marRight w:val="0"/>
                                                  <w:marTop w:val="0"/>
                                                  <w:marBottom w:val="0"/>
                                                  <w:divBdr>
                                                    <w:top w:val="none" w:sz="0" w:space="0" w:color="auto"/>
                                                    <w:left w:val="none" w:sz="0" w:space="0" w:color="auto"/>
                                                    <w:bottom w:val="none" w:sz="0" w:space="0" w:color="auto"/>
                                                    <w:right w:val="none" w:sz="0" w:space="0" w:color="auto"/>
                                                  </w:divBdr>
                                                  <w:divsChild>
                                                    <w:div w:id="235212317">
                                                      <w:marLeft w:val="0"/>
                                                      <w:marRight w:val="0"/>
                                                      <w:marTop w:val="0"/>
                                                      <w:marBottom w:val="0"/>
                                                      <w:divBdr>
                                                        <w:top w:val="single" w:sz="6" w:space="0" w:color="ABABAB"/>
                                                        <w:left w:val="single" w:sz="6" w:space="0" w:color="ABABAB"/>
                                                        <w:bottom w:val="none" w:sz="0" w:space="0" w:color="auto"/>
                                                        <w:right w:val="single" w:sz="6" w:space="0" w:color="ABABAB"/>
                                                      </w:divBdr>
                                                      <w:divsChild>
                                                        <w:div w:id="193154747">
                                                          <w:marLeft w:val="0"/>
                                                          <w:marRight w:val="0"/>
                                                          <w:marTop w:val="0"/>
                                                          <w:marBottom w:val="0"/>
                                                          <w:divBdr>
                                                            <w:top w:val="none" w:sz="0" w:space="0" w:color="auto"/>
                                                            <w:left w:val="none" w:sz="0" w:space="0" w:color="auto"/>
                                                            <w:bottom w:val="none" w:sz="0" w:space="0" w:color="auto"/>
                                                            <w:right w:val="none" w:sz="0" w:space="0" w:color="auto"/>
                                                          </w:divBdr>
                                                          <w:divsChild>
                                                            <w:div w:id="1380784984">
                                                              <w:marLeft w:val="0"/>
                                                              <w:marRight w:val="0"/>
                                                              <w:marTop w:val="0"/>
                                                              <w:marBottom w:val="0"/>
                                                              <w:divBdr>
                                                                <w:top w:val="none" w:sz="0" w:space="0" w:color="auto"/>
                                                                <w:left w:val="none" w:sz="0" w:space="0" w:color="auto"/>
                                                                <w:bottom w:val="none" w:sz="0" w:space="0" w:color="auto"/>
                                                                <w:right w:val="none" w:sz="0" w:space="0" w:color="auto"/>
                                                              </w:divBdr>
                                                              <w:divsChild>
                                                                <w:div w:id="1713190794">
                                                                  <w:marLeft w:val="0"/>
                                                                  <w:marRight w:val="0"/>
                                                                  <w:marTop w:val="0"/>
                                                                  <w:marBottom w:val="0"/>
                                                                  <w:divBdr>
                                                                    <w:top w:val="none" w:sz="0" w:space="0" w:color="auto"/>
                                                                    <w:left w:val="none" w:sz="0" w:space="0" w:color="auto"/>
                                                                    <w:bottom w:val="none" w:sz="0" w:space="0" w:color="auto"/>
                                                                    <w:right w:val="none" w:sz="0" w:space="0" w:color="auto"/>
                                                                  </w:divBdr>
                                                                  <w:divsChild>
                                                                    <w:div w:id="1921671708">
                                                                      <w:marLeft w:val="0"/>
                                                                      <w:marRight w:val="0"/>
                                                                      <w:marTop w:val="0"/>
                                                                      <w:marBottom w:val="0"/>
                                                                      <w:divBdr>
                                                                        <w:top w:val="none" w:sz="0" w:space="0" w:color="auto"/>
                                                                        <w:left w:val="none" w:sz="0" w:space="0" w:color="auto"/>
                                                                        <w:bottom w:val="none" w:sz="0" w:space="0" w:color="auto"/>
                                                                        <w:right w:val="none" w:sz="0" w:space="0" w:color="auto"/>
                                                                      </w:divBdr>
                                                                      <w:divsChild>
                                                                        <w:div w:id="416558610">
                                                                          <w:marLeft w:val="0"/>
                                                                          <w:marRight w:val="0"/>
                                                                          <w:marTop w:val="0"/>
                                                                          <w:marBottom w:val="0"/>
                                                                          <w:divBdr>
                                                                            <w:top w:val="none" w:sz="0" w:space="0" w:color="auto"/>
                                                                            <w:left w:val="none" w:sz="0" w:space="0" w:color="auto"/>
                                                                            <w:bottom w:val="none" w:sz="0" w:space="0" w:color="auto"/>
                                                                            <w:right w:val="none" w:sz="0" w:space="0" w:color="auto"/>
                                                                          </w:divBdr>
                                                                          <w:divsChild>
                                                                            <w:div w:id="107897577">
                                                                              <w:marLeft w:val="0"/>
                                                                              <w:marRight w:val="0"/>
                                                                              <w:marTop w:val="0"/>
                                                                              <w:marBottom w:val="0"/>
                                                                              <w:divBdr>
                                                                                <w:top w:val="none" w:sz="0" w:space="0" w:color="auto"/>
                                                                                <w:left w:val="none" w:sz="0" w:space="0" w:color="auto"/>
                                                                                <w:bottom w:val="none" w:sz="0" w:space="0" w:color="auto"/>
                                                                                <w:right w:val="none" w:sz="0" w:space="0" w:color="auto"/>
                                                                              </w:divBdr>
                                                                              <w:divsChild>
                                                                                <w:div w:id="16501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4019699">
      <w:bodyDiv w:val="1"/>
      <w:marLeft w:val="0"/>
      <w:marRight w:val="0"/>
      <w:marTop w:val="0"/>
      <w:marBottom w:val="0"/>
      <w:divBdr>
        <w:top w:val="none" w:sz="0" w:space="0" w:color="auto"/>
        <w:left w:val="none" w:sz="0" w:space="0" w:color="auto"/>
        <w:bottom w:val="none" w:sz="0" w:space="0" w:color="auto"/>
        <w:right w:val="none" w:sz="0" w:space="0" w:color="auto"/>
      </w:divBdr>
      <w:divsChild>
        <w:div w:id="1630939702">
          <w:marLeft w:val="547"/>
          <w:marRight w:val="0"/>
          <w:marTop w:val="120"/>
          <w:marBottom w:val="0"/>
          <w:divBdr>
            <w:top w:val="none" w:sz="0" w:space="0" w:color="auto"/>
            <w:left w:val="none" w:sz="0" w:space="0" w:color="auto"/>
            <w:bottom w:val="none" w:sz="0" w:space="0" w:color="auto"/>
            <w:right w:val="none" w:sz="0" w:space="0" w:color="auto"/>
          </w:divBdr>
        </w:div>
        <w:div w:id="1078360382">
          <w:marLeft w:val="547"/>
          <w:marRight w:val="0"/>
          <w:marTop w:val="120"/>
          <w:marBottom w:val="0"/>
          <w:divBdr>
            <w:top w:val="none" w:sz="0" w:space="0" w:color="auto"/>
            <w:left w:val="none" w:sz="0" w:space="0" w:color="auto"/>
            <w:bottom w:val="none" w:sz="0" w:space="0" w:color="auto"/>
            <w:right w:val="none" w:sz="0" w:space="0" w:color="auto"/>
          </w:divBdr>
        </w:div>
        <w:div w:id="2003581848">
          <w:marLeft w:val="547"/>
          <w:marRight w:val="0"/>
          <w:marTop w:val="120"/>
          <w:marBottom w:val="0"/>
          <w:divBdr>
            <w:top w:val="none" w:sz="0" w:space="0" w:color="auto"/>
            <w:left w:val="none" w:sz="0" w:space="0" w:color="auto"/>
            <w:bottom w:val="none" w:sz="0" w:space="0" w:color="auto"/>
            <w:right w:val="none" w:sz="0" w:space="0" w:color="auto"/>
          </w:divBdr>
        </w:div>
        <w:div w:id="1030030512">
          <w:marLeft w:val="547"/>
          <w:marRight w:val="0"/>
          <w:marTop w:val="120"/>
          <w:marBottom w:val="0"/>
          <w:divBdr>
            <w:top w:val="none" w:sz="0" w:space="0" w:color="auto"/>
            <w:left w:val="none" w:sz="0" w:space="0" w:color="auto"/>
            <w:bottom w:val="none" w:sz="0" w:space="0" w:color="auto"/>
            <w:right w:val="none" w:sz="0" w:space="0" w:color="auto"/>
          </w:divBdr>
        </w:div>
        <w:div w:id="2050447425">
          <w:marLeft w:val="547"/>
          <w:marRight w:val="0"/>
          <w:marTop w:val="120"/>
          <w:marBottom w:val="0"/>
          <w:divBdr>
            <w:top w:val="none" w:sz="0" w:space="0" w:color="auto"/>
            <w:left w:val="none" w:sz="0" w:space="0" w:color="auto"/>
            <w:bottom w:val="none" w:sz="0" w:space="0" w:color="auto"/>
            <w:right w:val="none" w:sz="0" w:space="0" w:color="auto"/>
          </w:divBdr>
        </w:div>
        <w:div w:id="1166171146">
          <w:marLeft w:val="547"/>
          <w:marRight w:val="0"/>
          <w:marTop w:val="120"/>
          <w:marBottom w:val="0"/>
          <w:divBdr>
            <w:top w:val="none" w:sz="0" w:space="0" w:color="auto"/>
            <w:left w:val="none" w:sz="0" w:space="0" w:color="auto"/>
            <w:bottom w:val="none" w:sz="0" w:space="0" w:color="auto"/>
            <w:right w:val="none" w:sz="0" w:space="0" w:color="auto"/>
          </w:divBdr>
        </w:div>
        <w:div w:id="1093671418">
          <w:marLeft w:val="547"/>
          <w:marRight w:val="0"/>
          <w:marTop w:val="120"/>
          <w:marBottom w:val="0"/>
          <w:divBdr>
            <w:top w:val="none" w:sz="0" w:space="0" w:color="auto"/>
            <w:left w:val="none" w:sz="0" w:space="0" w:color="auto"/>
            <w:bottom w:val="none" w:sz="0" w:space="0" w:color="auto"/>
            <w:right w:val="none" w:sz="0" w:space="0" w:color="auto"/>
          </w:divBdr>
        </w:div>
        <w:div w:id="318075952">
          <w:marLeft w:val="547"/>
          <w:marRight w:val="0"/>
          <w:marTop w:val="120"/>
          <w:marBottom w:val="0"/>
          <w:divBdr>
            <w:top w:val="none" w:sz="0" w:space="0" w:color="auto"/>
            <w:left w:val="none" w:sz="0" w:space="0" w:color="auto"/>
            <w:bottom w:val="none" w:sz="0" w:space="0" w:color="auto"/>
            <w:right w:val="none" w:sz="0" w:space="0" w:color="auto"/>
          </w:divBdr>
        </w:div>
        <w:div w:id="183830913">
          <w:marLeft w:val="547"/>
          <w:marRight w:val="0"/>
          <w:marTop w:val="120"/>
          <w:marBottom w:val="0"/>
          <w:divBdr>
            <w:top w:val="none" w:sz="0" w:space="0" w:color="auto"/>
            <w:left w:val="none" w:sz="0" w:space="0" w:color="auto"/>
            <w:bottom w:val="none" w:sz="0" w:space="0" w:color="auto"/>
            <w:right w:val="none" w:sz="0" w:space="0" w:color="auto"/>
          </w:divBdr>
        </w:div>
        <w:div w:id="1332295328">
          <w:marLeft w:val="547"/>
          <w:marRight w:val="0"/>
          <w:marTop w:val="120"/>
          <w:marBottom w:val="0"/>
          <w:divBdr>
            <w:top w:val="none" w:sz="0" w:space="0" w:color="auto"/>
            <w:left w:val="none" w:sz="0" w:space="0" w:color="auto"/>
            <w:bottom w:val="none" w:sz="0" w:space="0" w:color="auto"/>
            <w:right w:val="none" w:sz="0" w:space="0" w:color="auto"/>
          </w:divBdr>
        </w:div>
        <w:div w:id="1479880850">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what-is-human-resource-development-hrd-1918142" TargetMode="External"/><Relationship Id="rId13" Type="http://schemas.openxmlformats.org/officeDocument/2006/relationships/hyperlink" Target="https://www.chartcourse.com/wp-content/uploads/2013/04/50-Ways-to-Motivate-and-Energize-Your-Workforce2.pdf" TargetMode="External"/><Relationship Id="rId18" Type="http://schemas.openxmlformats.org/officeDocument/2006/relationships/hyperlink" Target="https://www.businessballs.com/improving-workplace-performance/mcgregors-xy-theory-of-management/" TargetMode="External"/><Relationship Id="rId26" Type="http://schemas.openxmlformats.org/officeDocument/2006/relationships/hyperlink" Target="https://www.smartsheet.com/implementation-plan" TargetMode="External"/><Relationship Id="rId3" Type="http://schemas.openxmlformats.org/officeDocument/2006/relationships/styles" Target="styles.xml"/><Relationship Id="rId21" Type="http://schemas.openxmlformats.org/officeDocument/2006/relationships/hyperlink" Target="https://www.capterra.com/p/9014/Trakstar-Performance-Appraisal-Software/" TargetMode="External"/><Relationship Id="rId34" Type="http://schemas.openxmlformats.org/officeDocument/2006/relationships/image" Target="media/image2.jpg"/><Relationship Id="rId7" Type="http://schemas.openxmlformats.org/officeDocument/2006/relationships/hyperlink" Target="https://www.griffith.ie/blog/importance-human-resource-management" TargetMode="External"/><Relationship Id="rId12" Type="http://schemas.openxmlformats.org/officeDocument/2006/relationships/hyperlink" Target="https://www.verywellmind.com/what-is-maslows-hierarchy-of-needs-4136760" TargetMode="External"/><Relationship Id="rId17" Type="http://schemas.openxmlformats.org/officeDocument/2006/relationships/hyperlink" Target="https://www.businessballs.com/improving-workplace-performance/frederick-herzberg-motivation-theory/" TargetMode="External"/><Relationship Id="rId25" Type="http://schemas.openxmlformats.org/officeDocument/2006/relationships/hyperlink" Target="https://assets.publishing.service.gov.uk/government/uploads/system/uploads/attachment_data/file/366637/bis-14-1120-does-worker-wellbeing-affect-workplace-performance-final.pdf" TargetMode="External"/><Relationship Id="rId33"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businessballs.com/self-management/workplace-well-being/" TargetMode="External"/><Relationship Id="rId20" Type="http://schemas.openxmlformats.org/officeDocument/2006/relationships/hyperlink" Target="https://pages.perkbox.com/join.html?utm_source=capterra&amp;utm_campaign=employeeengagement" TargetMode="External"/><Relationship Id="rId29" Type="http://schemas.openxmlformats.org/officeDocument/2006/relationships/hyperlink" Target="https://www.mindtools.com/pages/article/newPPM_85.htm" TargetMode="External"/><Relationship Id="rId1" Type="http://schemas.openxmlformats.org/officeDocument/2006/relationships/customXml" Target="../customXml/item1.xml"/><Relationship Id="rId6" Type="http://schemas.openxmlformats.org/officeDocument/2006/relationships/hyperlink" Target="https://www.cipd.co.uk/knowledge/strategy/hr/strategic-hrm-factsheet" TargetMode="External"/><Relationship Id="rId11" Type="http://schemas.openxmlformats.org/officeDocument/2006/relationships/hyperlink" Target="http://highgatecounselling.org.uk/members/certificate/CT2%20Paper%201.pdf" TargetMode="External"/><Relationship Id="rId24" Type="http://schemas.openxmlformats.org/officeDocument/2006/relationships/hyperlink" Target="http://www.acas.org.uk/index.aspx?articleid=5031" TargetMode="External"/><Relationship Id="rId32" Type="http://schemas.openxmlformats.org/officeDocument/2006/relationships/hyperlink" Target="https://goo.gl/WU49mA" TargetMode="External"/><Relationship Id="rId5" Type="http://schemas.openxmlformats.org/officeDocument/2006/relationships/webSettings" Target="webSettings.xml"/><Relationship Id="rId15" Type="http://schemas.openxmlformats.org/officeDocument/2006/relationships/hyperlink" Target="https://inside.6q.io/benefits-of-engaged-employees/" TargetMode="External"/><Relationship Id="rId23" Type="http://schemas.openxmlformats.org/officeDocument/2006/relationships/hyperlink" Target="https://www.mind.org.uk/media/428496/Resource3_HowToPromoteWellBeingFINAL.pdf" TargetMode="External"/><Relationship Id="rId28" Type="http://schemas.openxmlformats.org/officeDocument/2006/relationships/hyperlink" Target="https://www.managementstudyguide.com/kotters-8-step-model-of-change.htm" TargetMode="External"/><Relationship Id="rId36" Type="http://schemas.openxmlformats.org/officeDocument/2006/relationships/theme" Target="theme/theme1.xml"/><Relationship Id="rId10" Type="http://schemas.openxmlformats.org/officeDocument/2006/relationships/hyperlink" Target="https://businessjargons.com/job-satisfaction.html" TargetMode="External"/><Relationship Id="rId19" Type="http://schemas.openxmlformats.org/officeDocument/2006/relationships/hyperlink" Target="http://news.bbc.co.uk/1/hi/7290322.stm" TargetMode="External"/><Relationship Id="rId31" Type="http://schemas.openxmlformats.org/officeDocument/2006/relationships/hyperlink" Target="https://www.wrike.com/project-management-guide/faq/what-is-a-roadmap-in-project-management/" TargetMode="External"/><Relationship Id="rId4" Type="http://schemas.openxmlformats.org/officeDocument/2006/relationships/settings" Target="settings.xml"/><Relationship Id="rId9" Type="http://schemas.openxmlformats.org/officeDocument/2006/relationships/hyperlink" Target="http://www.humanresourceexcellence.com/importance-of-human-resource-management/" TargetMode="External"/><Relationship Id="rId14" Type="http://schemas.openxmlformats.org/officeDocument/2006/relationships/hyperlink" Target="https://inside.6q.io/benefits-of-increased-job-satisfaction/" TargetMode="External"/><Relationship Id="rId22" Type="http://schemas.openxmlformats.org/officeDocument/2006/relationships/hyperlink" Target="https://www.work-well-being.com/wellbeing-programmes" TargetMode="External"/><Relationship Id="rId27" Type="http://schemas.openxmlformats.org/officeDocument/2006/relationships/hyperlink" Target="https://www.smartsheet.com/implementation-plan" TargetMode="External"/><Relationship Id="rId30" Type="http://schemas.openxmlformats.org/officeDocument/2006/relationships/hyperlink" Target="https://www.apm.org.uk/resources/find-a-resource/gantt-char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C06D4B3-D96D-4A30-8D97-4D236C916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24</Pages>
  <Words>5243</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Partridge (1708297)</dc:creator>
  <cp:keywords/>
  <dc:description/>
  <cp:lastModifiedBy>Lisa Partridge (Public Health Wales - No. 2 Capital Quarter)</cp:lastModifiedBy>
  <cp:revision>15</cp:revision>
  <dcterms:created xsi:type="dcterms:W3CDTF">2019-05-05T11:35:00Z</dcterms:created>
  <dcterms:modified xsi:type="dcterms:W3CDTF">2019-05-08T16:15:00Z</dcterms:modified>
</cp:coreProperties>
</file>