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D55DE" w14:textId="1F0DCB3B" w:rsidR="00733282" w:rsidRPr="00733282" w:rsidRDefault="00733282" w:rsidP="00733282">
      <w:pPr>
        <w:jc w:val="center"/>
        <w:rPr>
          <w:b/>
          <w:bCs/>
          <w:sz w:val="36"/>
          <w:szCs w:val="36"/>
        </w:rPr>
      </w:pPr>
      <w:r w:rsidRPr="00733282">
        <w:rPr>
          <w:b/>
          <w:bCs/>
          <w:sz w:val="36"/>
          <w:szCs w:val="36"/>
        </w:rPr>
        <w:t>Module code: BMWS5014</w:t>
      </w:r>
    </w:p>
    <w:p w14:paraId="6F4F3B4E" w14:textId="6858BDB6" w:rsidR="007A2DAD" w:rsidRPr="00733282" w:rsidRDefault="00733282" w:rsidP="00733282">
      <w:pPr>
        <w:jc w:val="center"/>
        <w:rPr>
          <w:b/>
          <w:bCs/>
          <w:sz w:val="36"/>
          <w:szCs w:val="36"/>
        </w:rPr>
      </w:pPr>
      <w:r w:rsidRPr="00733282">
        <w:rPr>
          <w:b/>
          <w:bCs/>
          <w:sz w:val="36"/>
          <w:szCs w:val="36"/>
        </w:rPr>
        <w:t>Module name: Developing a Research Proposal</w:t>
      </w:r>
    </w:p>
    <w:p w14:paraId="66935720" w14:textId="77777777" w:rsidR="00733282" w:rsidRDefault="00733282" w:rsidP="00733282">
      <w:pPr>
        <w:jc w:val="center"/>
      </w:pPr>
    </w:p>
    <w:p w14:paraId="7A95A3A0" w14:textId="427C0ED1" w:rsidR="00733282" w:rsidRDefault="00733282" w:rsidP="00A94319">
      <w:pPr>
        <w:jc w:val="center"/>
      </w:pPr>
      <w:r>
        <w:t xml:space="preserve">Assessment 1 </w:t>
      </w:r>
      <w:r w:rsidRPr="00733282">
        <w:t>Research Proposal</w:t>
      </w:r>
    </w:p>
    <w:p w14:paraId="54B979E0" w14:textId="77777777" w:rsidR="00A94319" w:rsidRDefault="00A94319" w:rsidP="00A94319"/>
    <w:p w14:paraId="431E5BD8" w14:textId="53EA4BAE" w:rsidR="00A94319" w:rsidRDefault="00A94319" w:rsidP="00A94319">
      <w:pPr>
        <w:jc w:val="center"/>
      </w:pPr>
      <w:r w:rsidRPr="00A94319">
        <w:rPr>
          <w:b/>
          <w:bCs/>
        </w:rPr>
        <w:t>Title</w:t>
      </w:r>
      <w:r>
        <w:t xml:space="preserve">: </w:t>
      </w:r>
      <w:r w:rsidRPr="00A94319">
        <w:t>A Critical Evaluation of how Managers Motivate Employees to Increase Productivity at Work in an Organisation</w:t>
      </w:r>
      <w:r w:rsidR="006B2D0D">
        <w:t>: A case study of Tesco.</w:t>
      </w:r>
    </w:p>
    <w:p w14:paraId="304BE539" w14:textId="77777777" w:rsidR="00DD5BFD" w:rsidRDefault="00DD5BFD">
      <w:pPr>
        <w:spacing w:line="259" w:lineRule="auto"/>
        <w:jc w:val="left"/>
      </w:pPr>
    </w:p>
    <w:p w14:paraId="6B9DE217" w14:textId="77777777" w:rsidR="00DD5BFD" w:rsidRDefault="00DD5BFD">
      <w:pPr>
        <w:spacing w:line="259" w:lineRule="auto"/>
        <w:jc w:val="left"/>
      </w:pPr>
    </w:p>
    <w:p w14:paraId="0E3CB73F" w14:textId="77777777" w:rsidR="00DD5BFD" w:rsidRDefault="00DD5BFD">
      <w:pPr>
        <w:spacing w:line="259" w:lineRule="auto"/>
        <w:jc w:val="left"/>
      </w:pPr>
    </w:p>
    <w:p w14:paraId="48AB7D45" w14:textId="77777777" w:rsidR="00DD5BFD" w:rsidRDefault="00DD5BFD">
      <w:pPr>
        <w:spacing w:line="259" w:lineRule="auto"/>
        <w:jc w:val="left"/>
      </w:pPr>
    </w:p>
    <w:p w14:paraId="5330EDDB" w14:textId="77777777" w:rsidR="00DD5BFD" w:rsidRDefault="00DD5BFD">
      <w:pPr>
        <w:spacing w:line="259" w:lineRule="auto"/>
        <w:jc w:val="left"/>
      </w:pPr>
    </w:p>
    <w:p w14:paraId="046FDAA1" w14:textId="77777777" w:rsidR="00DD5BFD" w:rsidRDefault="00DD5BFD">
      <w:pPr>
        <w:spacing w:line="259" w:lineRule="auto"/>
        <w:jc w:val="left"/>
      </w:pPr>
    </w:p>
    <w:p w14:paraId="23EAEEF1" w14:textId="77777777" w:rsidR="00DD5BFD" w:rsidRDefault="00DD5BFD">
      <w:pPr>
        <w:spacing w:line="259" w:lineRule="auto"/>
        <w:jc w:val="left"/>
      </w:pPr>
    </w:p>
    <w:p w14:paraId="726DA40A" w14:textId="77777777" w:rsidR="00DD5BFD" w:rsidRDefault="00DD5BFD">
      <w:pPr>
        <w:spacing w:line="259" w:lineRule="auto"/>
        <w:jc w:val="left"/>
      </w:pPr>
    </w:p>
    <w:p w14:paraId="3AAE9EEC" w14:textId="77777777" w:rsidR="00DD5BFD" w:rsidRDefault="00DD5BFD">
      <w:pPr>
        <w:spacing w:line="259" w:lineRule="auto"/>
        <w:jc w:val="left"/>
      </w:pPr>
    </w:p>
    <w:p w14:paraId="04659882" w14:textId="77777777" w:rsidR="00DD5BFD" w:rsidRDefault="00DD5BFD">
      <w:pPr>
        <w:spacing w:line="259" w:lineRule="auto"/>
        <w:jc w:val="left"/>
      </w:pPr>
    </w:p>
    <w:p w14:paraId="19E2567B" w14:textId="77777777" w:rsidR="00DD5BFD" w:rsidRDefault="00DD5BFD">
      <w:pPr>
        <w:spacing w:line="259" w:lineRule="auto"/>
        <w:jc w:val="left"/>
      </w:pPr>
    </w:p>
    <w:p w14:paraId="29B6212C" w14:textId="77777777" w:rsidR="00DD5BFD" w:rsidRDefault="00DD5BFD">
      <w:pPr>
        <w:spacing w:line="259" w:lineRule="auto"/>
        <w:jc w:val="left"/>
      </w:pPr>
    </w:p>
    <w:p w14:paraId="5D2C234A" w14:textId="77777777" w:rsidR="003268E9" w:rsidRDefault="00DD5BFD">
      <w:pPr>
        <w:spacing w:line="259" w:lineRule="auto"/>
        <w:jc w:val="left"/>
        <w:rPr>
          <w:sz w:val="40"/>
          <w:szCs w:val="40"/>
        </w:rPr>
      </w:pPr>
      <w:r>
        <w:rPr>
          <w:sz w:val="40"/>
          <w:szCs w:val="40"/>
        </w:rPr>
        <w:t>Student Name:</w:t>
      </w:r>
      <w:r w:rsidR="003268E9">
        <w:rPr>
          <w:sz w:val="40"/>
          <w:szCs w:val="40"/>
        </w:rPr>
        <w:t xml:space="preserve"> Mariana-Adela Sugar</w:t>
      </w:r>
    </w:p>
    <w:p w14:paraId="11110219" w14:textId="77777777" w:rsidR="003268E9" w:rsidRDefault="003268E9">
      <w:pPr>
        <w:spacing w:line="259" w:lineRule="auto"/>
        <w:jc w:val="left"/>
        <w:rPr>
          <w:sz w:val="40"/>
          <w:szCs w:val="40"/>
        </w:rPr>
      </w:pPr>
      <w:r>
        <w:rPr>
          <w:sz w:val="40"/>
          <w:szCs w:val="40"/>
        </w:rPr>
        <w:t>Student ID:2244011</w:t>
      </w:r>
    </w:p>
    <w:p w14:paraId="1AEAF93B" w14:textId="38CBFFFB" w:rsidR="00002012" w:rsidRDefault="003268E9">
      <w:pPr>
        <w:spacing w:line="259" w:lineRule="auto"/>
        <w:jc w:val="left"/>
      </w:pPr>
      <w:r>
        <w:rPr>
          <w:sz w:val="40"/>
          <w:szCs w:val="40"/>
        </w:rPr>
        <w:t>Date:</w:t>
      </w:r>
      <w:r w:rsidR="001F45A9">
        <w:rPr>
          <w:sz w:val="40"/>
          <w:szCs w:val="40"/>
        </w:rPr>
        <w:t>11/07/2025</w:t>
      </w:r>
      <w:r w:rsidR="00002012">
        <w:br w:type="page"/>
      </w:r>
    </w:p>
    <w:sdt>
      <w:sdtPr>
        <w:rPr>
          <w:rFonts w:ascii="Arial" w:eastAsiaTheme="minorHAnsi" w:hAnsi="Arial" w:cstheme="minorBidi"/>
          <w:color w:val="auto"/>
          <w:sz w:val="22"/>
          <w:szCs w:val="22"/>
          <w:lang w:val="en-GB"/>
        </w:rPr>
        <w:id w:val="-768461439"/>
        <w:docPartObj>
          <w:docPartGallery w:val="Table of Contents"/>
          <w:docPartUnique/>
        </w:docPartObj>
      </w:sdtPr>
      <w:sdtEndPr>
        <w:rPr>
          <w:b/>
          <w:bCs/>
          <w:noProof/>
        </w:rPr>
      </w:sdtEndPr>
      <w:sdtContent>
        <w:p w14:paraId="129C17B6" w14:textId="2B1F4152" w:rsidR="00D5157F" w:rsidRDefault="00D5157F">
          <w:pPr>
            <w:pStyle w:val="Titlucuprins"/>
          </w:pPr>
          <w:r>
            <w:t>Table of Contents</w:t>
          </w:r>
        </w:p>
        <w:p w14:paraId="58D4CB23" w14:textId="73E26DE6" w:rsidR="008E233A" w:rsidRDefault="00D5157F">
          <w:pPr>
            <w:pStyle w:val="Cuprins1"/>
            <w:tabs>
              <w:tab w:val="right" w:leader="dot" w:pos="9350"/>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02647508" w:history="1">
            <w:r w:rsidR="008E233A" w:rsidRPr="00E72F26">
              <w:rPr>
                <w:rStyle w:val="Hyperlink"/>
                <w:noProof/>
              </w:rPr>
              <w:t>1. Introduction</w:t>
            </w:r>
            <w:r w:rsidR="008E233A">
              <w:rPr>
                <w:noProof/>
                <w:webHidden/>
              </w:rPr>
              <w:tab/>
            </w:r>
            <w:r w:rsidR="008E233A">
              <w:rPr>
                <w:noProof/>
                <w:webHidden/>
              </w:rPr>
              <w:fldChar w:fldCharType="begin"/>
            </w:r>
            <w:r w:rsidR="008E233A">
              <w:rPr>
                <w:noProof/>
                <w:webHidden/>
              </w:rPr>
              <w:instrText xml:space="preserve"> PAGEREF _Toc202647508 \h </w:instrText>
            </w:r>
            <w:r w:rsidR="008E233A">
              <w:rPr>
                <w:noProof/>
                <w:webHidden/>
              </w:rPr>
            </w:r>
            <w:r w:rsidR="008E233A">
              <w:rPr>
                <w:noProof/>
                <w:webHidden/>
              </w:rPr>
              <w:fldChar w:fldCharType="separate"/>
            </w:r>
            <w:r w:rsidR="008E233A">
              <w:rPr>
                <w:noProof/>
                <w:webHidden/>
              </w:rPr>
              <w:t>3</w:t>
            </w:r>
            <w:r w:rsidR="008E233A">
              <w:rPr>
                <w:noProof/>
                <w:webHidden/>
              </w:rPr>
              <w:fldChar w:fldCharType="end"/>
            </w:r>
          </w:hyperlink>
        </w:p>
        <w:p w14:paraId="7681E4BD" w14:textId="7D0B8591"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09" w:history="1">
            <w:r w:rsidRPr="00E72F26">
              <w:rPr>
                <w:rStyle w:val="Hyperlink"/>
                <w:noProof/>
              </w:rPr>
              <w:t>2. Aims, Objectives, and Research Questions</w:t>
            </w:r>
            <w:r>
              <w:rPr>
                <w:noProof/>
                <w:webHidden/>
              </w:rPr>
              <w:tab/>
            </w:r>
            <w:r>
              <w:rPr>
                <w:noProof/>
                <w:webHidden/>
              </w:rPr>
              <w:fldChar w:fldCharType="begin"/>
            </w:r>
            <w:r>
              <w:rPr>
                <w:noProof/>
                <w:webHidden/>
              </w:rPr>
              <w:instrText xml:space="preserve"> PAGEREF _Toc202647509 \h </w:instrText>
            </w:r>
            <w:r>
              <w:rPr>
                <w:noProof/>
                <w:webHidden/>
              </w:rPr>
            </w:r>
            <w:r>
              <w:rPr>
                <w:noProof/>
                <w:webHidden/>
              </w:rPr>
              <w:fldChar w:fldCharType="separate"/>
            </w:r>
            <w:r>
              <w:rPr>
                <w:noProof/>
                <w:webHidden/>
              </w:rPr>
              <w:t>3</w:t>
            </w:r>
            <w:r>
              <w:rPr>
                <w:noProof/>
                <w:webHidden/>
              </w:rPr>
              <w:fldChar w:fldCharType="end"/>
            </w:r>
          </w:hyperlink>
        </w:p>
        <w:p w14:paraId="70311D7E" w14:textId="0A3F9612"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10" w:history="1">
            <w:r w:rsidRPr="00E72F26">
              <w:rPr>
                <w:rStyle w:val="Hyperlink"/>
                <w:noProof/>
              </w:rPr>
              <w:t>3. Rationale of the study</w:t>
            </w:r>
            <w:r>
              <w:rPr>
                <w:noProof/>
                <w:webHidden/>
              </w:rPr>
              <w:tab/>
            </w:r>
            <w:r>
              <w:rPr>
                <w:noProof/>
                <w:webHidden/>
              </w:rPr>
              <w:fldChar w:fldCharType="begin"/>
            </w:r>
            <w:r>
              <w:rPr>
                <w:noProof/>
                <w:webHidden/>
              </w:rPr>
              <w:instrText xml:space="preserve"> PAGEREF _Toc202647510 \h </w:instrText>
            </w:r>
            <w:r>
              <w:rPr>
                <w:noProof/>
                <w:webHidden/>
              </w:rPr>
            </w:r>
            <w:r>
              <w:rPr>
                <w:noProof/>
                <w:webHidden/>
              </w:rPr>
              <w:fldChar w:fldCharType="separate"/>
            </w:r>
            <w:r>
              <w:rPr>
                <w:noProof/>
                <w:webHidden/>
              </w:rPr>
              <w:t>3</w:t>
            </w:r>
            <w:r>
              <w:rPr>
                <w:noProof/>
                <w:webHidden/>
              </w:rPr>
              <w:fldChar w:fldCharType="end"/>
            </w:r>
          </w:hyperlink>
        </w:p>
        <w:p w14:paraId="27456E46" w14:textId="2065DFC6"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11" w:history="1">
            <w:r w:rsidRPr="00E72F26">
              <w:rPr>
                <w:rStyle w:val="Hyperlink"/>
                <w:noProof/>
                <w:lang w:val="en-US"/>
              </w:rPr>
              <w:t>3. Discussion of Key Literature Linked to the Research Question</w:t>
            </w:r>
            <w:r>
              <w:rPr>
                <w:noProof/>
                <w:webHidden/>
              </w:rPr>
              <w:tab/>
            </w:r>
            <w:r>
              <w:rPr>
                <w:noProof/>
                <w:webHidden/>
              </w:rPr>
              <w:fldChar w:fldCharType="begin"/>
            </w:r>
            <w:r>
              <w:rPr>
                <w:noProof/>
                <w:webHidden/>
              </w:rPr>
              <w:instrText xml:space="preserve"> PAGEREF _Toc202647511 \h </w:instrText>
            </w:r>
            <w:r>
              <w:rPr>
                <w:noProof/>
                <w:webHidden/>
              </w:rPr>
            </w:r>
            <w:r>
              <w:rPr>
                <w:noProof/>
                <w:webHidden/>
              </w:rPr>
              <w:fldChar w:fldCharType="separate"/>
            </w:r>
            <w:r>
              <w:rPr>
                <w:noProof/>
                <w:webHidden/>
              </w:rPr>
              <w:t>5</w:t>
            </w:r>
            <w:r>
              <w:rPr>
                <w:noProof/>
                <w:webHidden/>
              </w:rPr>
              <w:fldChar w:fldCharType="end"/>
            </w:r>
          </w:hyperlink>
        </w:p>
        <w:p w14:paraId="2DA444E1" w14:textId="4D3F3EAA"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2" w:history="1">
            <w:r w:rsidRPr="00E72F26">
              <w:rPr>
                <w:rStyle w:val="Hyperlink"/>
                <w:noProof/>
                <w:lang w:val="en-US"/>
              </w:rPr>
              <w:t>3.1 Introduction</w:t>
            </w:r>
            <w:r>
              <w:rPr>
                <w:noProof/>
                <w:webHidden/>
              </w:rPr>
              <w:tab/>
            </w:r>
            <w:r>
              <w:rPr>
                <w:noProof/>
                <w:webHidden/>
              </w:rPr>
              <w:fldChar w:fldCharType="begin"/>
            </w:r>
            <w:r>
              <w:rPr>
                <w:noProof/>
                <w:webHidden/>
              </w:rPr>
              <w:instrText xml:space="preserve"> PAGEREF _Toc202647512 \h </w:instrText>
            </w:r>
            <w:r>
              <w:rPr>
                <w:noProof/>
                <w:webHidden/>
              </w:rPr>
            </w:r>
            <w:r>
              <w:rPr>
                <w:noProof/>
                <w:webHidden/>
              </w:rPr>
              <w:fldChar w:fldCharType="separate"/>
            </w:r>
            <w:r>
              <w:rPr>
                <w:noProof/>
                <w:webHidden/>
              </w:rPr>
              <w:t>5</w:t>
            </w:r>
            <w:r>
              <w:rPr>
                <w:noProof/>
                <w:webHidden/>
              </w:rPr>
              <w:fldChar w:fldCharType="end"/>
            </w:r>
          </w:hyperlink>
        </w:p>
        <w:p w14:paraId="11F3303A" w14:textId="42598E0C"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3" w:history="1">
            <w:r w:rsidRPr="00E72F26">
              <w:rPr>
                <w:rStyle w:val="Hyperlink"/>
                <w:noProof/>
                <w:lang w:val="en-US"/>
              </w:rPr>
              <w:t>3.2 Classical Motivational Theories in the Workplace</w:t>
            </w:r>
            <w:r>
              <w:rPr>
                <w:noProof/>
                <w:webHidden/>
              </w:rPr>
              <w:tab/>
            </w:r>
            <w:r>
              <w:rPr>
                <w:noProof/>
                <w:webHidden/>
              </w:rPr>
              <w:fldChar w:fldCharType="begin"/>
            </w:r>
            <w:r>
              <w:rPr>
                <w:noProof/>
                <w:webHidden/>
              </w:rPr>
              <w:instrText xml:space="preserve"> PAGEREF _Toc202647513 \h </w:instrText>
            </w:r>
            <w:r>
              <w:rPr>
                <w:noProof/>
                <w:webHidden/>
              </w:rPr>
            </w:r>
            <w:r>
              <w:rPr>
                <w:noProof/>
                <w:webHidden/>
              </w:rPr>
              <w:fldChar w:fldCharType="separate"/>
            </w:r>
            <w:r>
              <w:rPr>
                <w:noProof/>
                <w:webHidden/>
              </w:rPr>
              <w:t>5</w:t>
            </w:r>
            <w:r>
              <w:rPr>
                <w:noProof/>
                <w:webHidden/>
              </w:rPr>
              <w:fldChar w:fldCharType="end"/>
            </w:r>
          </w:hyperlink>
        </w:p>
        <w:p w14:paraId="398DD54C" w14:textId="433A0D52"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4" w:history="1">
            <w:r w:rsidRPr="00E72F26">
              <w:rPr>
                <w:rStyle w:val="Hyperlink"/>
                <w:noProof/>
                <w:lang w:val="en-US"/>
              </w:rPr>
              <w:t>3.3 Contemporary Views and Empirical Evidence</w:t>
            </w:r>
            <w:r>
              <w:rPr>
                <w:noProof/>
                <w:webHidden/>
              </w:rPr>
              <w:tab/>
            </w:r>
            <w:r>
              <w:rPr>
                <w:noProof/>
                <w:webHidden/>
              </w:rPr>
              <w:fldChar w:fldCharType="begin"/>
            </w:r>
            <w:r>
              <w:rPr>
                <w:noProof/>
                <w:webHidden/>
              </w:rPr>
              <w:instrText xml:space="preserve"> PAGEREF _Toc202647514 \h </w:instrText>
            </w:r>
            <w:r>
              <w:rPr>
                <w:noProof/>
                <w:webHidden/>
              </w:rPr>
            </w:r>
            <w:r>
              <w:rPr>
                <w:noProof/>
                <w:webHidden/>
              </w:rPr>
              <w:fldChar w:fldCharType="separate"/>
            </w:r>
            <w:r>
              <w:rPr>
                <w:noProof/>
                <w:webHidden/>
              </w:rPr>
              <w:t>6</w:t>
            </w:r>
            <w:r>
              <w:rPr>
                <w:noProof/>
                <w:webHidden/>
              </w:rPr>
              <w:fldChar w:fldCharType="end"/>
            </w:r>
          </w:hyperlink>
        </w:p>
        <w:p w14:paraId="113C8F3E" w14:textId="06F35AA0"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5" w:history="1">
            <w:r w:rsidRPr="00E72F26">
              <w:rPr>
                <w:rStyle w:val="Hyperlink"/>
                <w:noProof/>
                <w:lang w:val="en-US"/>
              </w:rPr>
              <w:t>3.4 Gaps in Literature</w:t>
            </w:r>
            <w:r>
              <w:rPr>
                <w:noProof/>
                <w:webHidden/>
              </w:rPr>
              <w:tab/>
            </w:r>
            <w:r>
              <w:rPr>
                <w:noProof/>
                <w:webHidden/>
              </w:rPr>
              <w:fldChar w:fldCharType="begin"/>
            </w:r>
            <w:r>
              <w:rPr>
                <w:noProof/>
                <w:webHidden/>
              </w:rPr>
              <w:instrText xml:space="preserve"> PAGEREF _Toc202647515 \h </w:instrText>
            </w:r>
            <w:r>
              <w:rPr>
                <w:noProof/>
                <w:webHidden/>
              </w:rPr>
            </w:r>
            <w:r>
              <w:rPr>
                <w:noProof/>
                <w:webHidden/>
              </w:rPr>
              <w:fldChar w:fldCharType="separate"/>
            </w:r>
            <w:r>
              <w:rPr>
                <w:noProof/>
                <w:webHidden/>
              </w:rPr>
              <w:t>7</w:t>
            </w:r>
            <w:r>
              <w:rPr>
                <w:noProof/>
                <w:webHidden/>
              </w:rPr>
              <w:fldChar w:fldCharType="end"/>
            </w:r>
          </w:hyperlink>
        </w:p>
        <w:p w14:paraId="5B4FEDB3" w14:textId="2F7CF38A"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6" w:history="1">
            <w:r w:rsidRPr="00E72F26">
              <w:rPr>
                <w:rStyle w:val="Hyperlink"/>
                <w:noProof/>
                <w:lang w:val="en-US"/>
              </w:rPr>
              <w:t>3.5 Conclusion</w:t>
            </w:r>
            <w:r>
              <w:rPr>
                <w:noProof/>
                <w:webHidden/>
              </w:rPr>
              <w:tab/>
            </w:r>
            <w:r>
              <w:rPr>
                <w:noProof/>
                <w:webHidden/>
              </w:rPr>
              <w:fldChar w:fldCharType="begin"/>
            </w:r>
            <w:r>
              <w:rPr>
                <w:noProof/>
                <w:webHidden/>
              </w:rPr>
              <w:instrText xml:space="preserve"> PAGEREF _Toc202647516 \h </w:instrText>
            </w:r>
            <w:r>
              <w:rPr>
                <w:noProof/>
                <w:webHidden/>
              </w:rPr>
            </w:r>
            <w:r>
              <w:rPr>
                <w:noProof/>
                <w:webHidden/>
              </w:rPr>
              <w:fldChar w:fldCharType="separate"/>
            </w:r>
            <w:r>
              <w:rPr>
                <w:noProof/>
                <w:webHidden/>
              </w:rPr>
              <w:t>7</w:t>
            </w:r>
            <w:r>
              <w:rPr>
                <w:noProof/>
                <w:webHidden/>
              </w:rPr>
              <w:fldChar w:fldCharType="end"/>
            </w:r>
          </w:hyperlink>
        </w:p>
        <w:p w14:paraId="245EE45D" w14:textId="42EC7AA9"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17" w:history="1">
            <w:r w:rsidRPr="00E72F26">
              <w:rPr>
                <w:rStyle w:val="Hyperlink"/>
                <w:noProof/>
                <w:lang w:val="en-US"/>
              </w:rPr>
              <w:t>4. Proposed Methodology and Sampling Technique</w:t>
            </w:r>
            <w:r>
              <w:rPr>
                <w:noProof/>
                <w:webHidden/>
              </w:rPr>
              <w:tab/>
            </w:r>
            <w:r>
              <w:rPr>
                <w:noProof/>
                <w:webHidden/>
              </w:rPr>
              <w:fldChar w:fldCharType="begin"/>
            </w:r>
            <w:r>
              <w:rPr>
                <w:noProof/>
                <w:webHidden/>
              </w:rPr>
              <w:instrText xml:space="preserve"> PAGEREF _Toc202647517 \h </w:instrText>
            </w:r>
            <w:r>
              <w:rPr>
                <w:noProof/>
                <w:webHidden/>
              </w:rPr>
            </w:r>
            <w:r>
              <w:rPr>
                <w:noProof/>
                <w:webHidden/>
              </w:rPr>
              <w:fldChar w:fldCharType="separate"/>
            </w:r>
            <w:r>
              <w:rPr>
                <w:noProof/>
                <w:webHidden/>
              </w:rPr>
              <w:t>8</w:t>
            </w:r>
            <w:r>
              <w:rPr>
                <w:noProof/>
                <w:webHidden/>
              </w:rPr>
              <w:fldChar w:fldCharType="end"/>
            </w:r>
          </w:hyperlink>
        </w:p>
        <w:p w14:paraId="676B92AF" w14:textId="487A2853"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8" w:history="1">
            <w:r w:rsidRPr="00E72F26">
              <w:rPr>
                <w:rStyle w:val="Hyperlink"/>
                <w:noProof/>
                <w:lang w:val="en-US"/>
              </w:rPr>
              <w:t>4.1 Research Methodology</w:t>
            </w:r>
            <w:r>
              <w:rPr>
                <w:noProof/>
                <w:webHidden/>
              </w:rPr>
              <w:tab/>
            </w:r>
            <w:r>
              <w:rPr>
                <w:noProof/>
                <w:webHidden/>
              </w:rPr>
              <w:fldChar w:fldCharType="begin"/>
            </w:r>
            <w:r>
              <w:rPr>
                <w:noProof/>
                <w:webHidden/>
              </w:rPr>
              <w:instrText xml:space="preserve"> PAGEREF _Toc202647518 \h </w:instrText>
            </w:r>
            <w:r>
              <w:rPr>
                <w:noProof/>
                <w:webHidden/>
              </w:rPr>
            </w:r>
            <w:r>
              <w:rPr>
                <w:noProof/>
                <w:webHidden/>
              </w:rPr>
              <w:fldChar w:fldCharType="separate"/>
            </w:r>
            <w:r>
              <w:rPr>
                <w:noProof/>
                <w:webHidden/>
              </w:rPr>
              <w:t>8</w:t>
            </w:r>
            <w:r>
              <w:rPr>
                <w:noProof/>
                <w:webHidden/>
              </w:rPr>
              <w:fldChar w:fldCharType="end"/>
            </w:r>
          </w:hyperlink>
        </w:p>
        <w:p w14:paraId="24E727AE" w14:textId="247BA582"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19" w:history="1">
            <w:r w:rsidRPr="00E72F26">
              <w:rPr>
                <w:rStyle w:val="Hyperlink"/>
                <w:noProof/>
                <w:lang w:val="en-US"/>
              </w:rPr>
              <w:t>4.2 Research Philosophy and Approach</w:t>
            </w:r>
            <w:r>
              <w:rPr>
                <w:noProof/>
                <w:webHidden/>
              </w:rPr>
              <w:tab/>
            </w:r>
            <w:r>
              <w:rPr>
                <w:noProof/>
                <w:webHidden/>
              </w:rPr>
              <w:fldChar w:fldCharType="begin"/>
            </w:r>
            <w:r>
              <w:rPr>
                <w:noProof/>
                <w:webHidden/>
              </w:rPr>
              <w:instrText xml:space="preserve"> PAGEREF _Toc202647519 \h </w:instrText>
            </w:r>
            <w:r>
              <w:rPr>
                <w:noProof/>
                <w:webHidden/>
              </w:rPr>
            </w:r>
            <w:r>
              <w:rPr>
                <w:noProof/>
                <w:webHidden/>
              </w:rPr>
              <w:fldChar w:fldCharType="separate"/>
            </w:r>
            <w:r>
              <w:rPr>
                <w:noProof/>
                <w:webHidden/>
              </w:rPr>
              <w:t>8</w:t>
            </w:r>
            <w:r>
              <w:rPr>
                <w:noProof/>
                <w:webHidden/>
              </w:rPr>
              <w:fldChar w:fldCharType="end"/>
            </w:r>
          </w:hyperlink>
        </w:p>
        <w:p w14:paraId="52EA0B76" w14:textId="4669A45D"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20" w:history="1">
            <w:r w:rsidRPr="00E72F26">
              <w:rPr>
                <w:rStyle w:val="Hyperlink"/>
                <w:noProof/>
                <w:lang w:val="en-US"/>
              </w:rPr>
              <w:t>4.3 Data Collection Methods</w:t>
            </w:r>
            <w:r>
              <w:rPr>
                <w:noProof/>
                <w:webHidden/>
              </w:rPr>
              <w:tab/>
            </w:r>
            <w:r>
              <w:rPr>
                <w:noProof/>
                <w:webHidden/>
              </w:rPr>
              <w:fldChar w:fldCharType="begin"/>
            </w:r>
            <w:r>
              <w:rPr>
                <w:noProof/>
                <w:webHidden/>
              </w:rPr>
              <w:instrText xml:space="preserve"> PAGEREF _Toc202647520 \h </w:instrText>
            </w:r>
            <w:r>
              <w:rPr>
                <w:noProof/>
                <w:webHidden/>
              </w:rPr>
            </w:r>
            <w:r>
              <w:rPr>
                <w:noProof/>
                <w:webHidden/>
              </w:rPr>
              <w:fldChar w:fldCharType="separate"/>
            </w:r>
            <w:r>
              <w:rPr>
                <w:noProof/>
                <w:webHidden/>
              </w:rPr>
              <w:t>8</w:t>
            </w:r>
            <w:r>
              <w:rPr>
                <w:noProof/>
                <w:webHidden/>
              </w:rPr>
              <w:fldChar w:fldCharType="end"/>
            </w:r>
          </w:hyperlink>
        </w:p>
        <w:p w14:paraId="77C6921E" w14:textId="1056F954"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21" w:history="1">
            <w:r w:rsidRPr="00E72F26">
              <w:rPr>
                <w:rStyle w:val="Hyperlink"/>
                <w:noProof/>
                <w:lang w:val="en-US"/>
              </w:rPr>
              <w:t>4.4 Sampling Technique</w:t>
            </w:r>
            <w:r>
              <w:rPr>
                <w:noProof/>
                <w:webHidden/>
              </w:rPr>
              <w:tab/>
            </w:r>
            <w:r>
              <w:rPr>
                <w:noProof/>
                <w:webHidden/>
              </w:rPr>
              <w:fldChar w:fldCharType="begin"/>
            </w:r>
            <w:r>
              <w:rPr>
                <w:noProof/>
                <w:webHidden/>
              </w:rPr>
              <w:instrText xml:space="preserve"> PAGEREF _Toc202647521 \h </w:instrText>
            </w:r>
            <w:r>
              <w:rPr>
                <w:noProof/>
                <w:webHidden/>
              </w:rPr>
            </w:r>
            <w:r>
              <w:rPr>
                <w:noProof/>
                <w:webHidden/>
              </w:rPr>
              <w:fldChar w:fldCharType="separate"/>
            </w:r>
            <w:r>
              <w:rPr>
                <w:noProof/>
                <w:webHidden/>
              </w:rPr>
              <w:t>9</w:t>
            </w:r>
            <w:r>
              <w:rPr>
                <w:noProof/>
                <w:webHidden/>
              </w:rPr>
              <w:fldChar w:fldCharType="end"/>
            </w:r>
          </w:hyperlink>
        </w:p>
        <w:p w14:paraId="17E08A74" w14:textId="03E418A2"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22" w:history="1">
            <w:r w:rsidRPr="00E72F26">
              <w:rPr>
                <w:rStyle w:val="Hyperlink"/>
                <w:noProof/>
                <w:lang w:val="en-US"/>
              </w:rPr>
              <w:t>4.5 Justification of Methodological Choices</w:t>
            </w:r>
            <w:r>
              <w:rPr>
                <w:noProof/>
                <w:webHidden/>
              </w:rPr>
              <w:tab/>
            </w:r>
            <w:r>
              <w:rPr>
                <w:noProof/>
                <w:webHidden/>
              </w:rPr>
              <w:fldChar w:fldCharType="begin"/>
            </w:r>
            <w:r>
              <w:rPr>
                <w:noProof/>
                <w:webHidden/>
              </w:rPr>
              <w:instrText xml:space="preserve"> PAGEREF _Toc202647522 \h </w:instrText>
            </w:r>
            <w:r>
              <w:rPr>
                <w:noProof/>
                <w:webHidden/>
              </w:rPr>
            </w:r>
            <w:r>
              <w:rPr>
                <w:noProof/>
                <w:webHidden/>
              </w:rPr>
              <w:fldChar w:fldCharType="separate"/>
            </w:r>
            <w:r>
              <w:rPr>
                <w:noProof/>
                <w:webHidden/>
              </w:rPr>
              <w:t>9</w:t>
            </w:r>
            <w:r>
              <w:rPr>
                <w:noProof/>
                <w:webHidden/>
              </w:rPr>
              <w:fldChar w:fldCharType="end"/>
            </w:r>
          </w:hyperlink>
        </w:p>
        <w:p w14:paraId="1C2C39DE" w14:textId="4F92DC46"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23" w:history="1">
            <w:r w:rsidRPr="00E72F26">
              <w:rPr>
                <w:rStyle w:val="Hyperlink"/>
                <w:noProof/>
              </w:rPr>
              <w:t>5. Ethical Considerations, Reliability and Validity</w:t>
            </w:r>
            <w:r>
              <w:rPr>
                <w:noProof/>
                <w:webHidden/>
              </w:rPr>
              <w:tab/>
            </w:r>
            <w:r>
              <w:rPr>
                <w:noProof/>
                <w:webHidden/>
              </w:rPr>
              <w:fldChar w:fldCharType="begin"/>
            </w:r>
            <w:r>
              <w:rPr>
                <w:noProof/>
                <w:webHidden/>
              </w:rPr>
              <w:instrText xml:space="preserve"> PAGEREF _Toc202647523 \h </w:instrText>
            </w:r>
            <w:r>
              <w:rPr>
                <w:noProof/>
                <w:webHidden/>
              </w:rPr>
            </w:r>
            <w:r>
              <w:rPr>
                <w:noProof/>
                <w:webHidden/>
              </w:rPr>
              <w:fldChar w:fldCharType="separate"/>
            </w:r>
            <w:r>
              <w:rPr>
                <w:noProof/>
                <w:webHidden/>
              </w:rPr>
              <w:t>9</w:t>
            </w:r>
            <w:r>
              <w:rPr>
                <w:noProof/>
                <w:webHidden/>
              </w:rPr>
              <w:fldChar w:fldCharType="end"/>
            </w:r>
          </w:hyperlink>
        </w:p>
        <w:p w14:paraId="67B4B630" w14:textId="7652E76C"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24" w:history="1">
            <w:r w:rsidRPr="00E72F26">
              <w:rPr>
                <w:rStyle w:val="Hyperlink"/>
                <w:noProof/>
              </w:rPr>
              <w:t>6. Conclusion</w:t>
            </w:r>
            <w:r>
              <w:rPr>
                <w:noProof/>
                <w:webHidden/>
              </w:rPr>
              <w:tab/>
            </w:r>
            <w:r>
              <w:rPr>
                <w:noProof/>
                <w:webHidden/>
              </w:rPr>
              <w:fldChar w:fldCharType="begin"/>
            </w:r>
            <w:r>
              <w:rPr>
                <w:noProof/>
                <w:webHidden/>
              </w:rPr>
              <w:instrText xml:space="preserve"> PAGEREF _Toc202647524 \h </w:instrText>
            </w:r>
            <w:r>
              <w:rPr>
                <w:noProof/>
                <w:webHidden/>
              </w:rPr>
            </w:r>
            <w:r>
              <w:rPr>
                <w:noProof/>
                <w:webHidden/>
              </w:rPr>
              <w:fldChar w:fldCharType="separate"/>
            </w:r>
            <w:r>
              <w:rPr>
                <w:noProof/>
                <w:webHidden/>
              </w:rPr>
              <w:t>10</w:t>
            </w:r>
            <w:r>
              <w:rPr>
                <w:noProof/>
                <w:webHidden/>
              </w:rPr>
              <w:fldChar w:fldCharType="end"/>
            </w:r>
          </w:hyperlink>
        </w:p>
        <w:p w14:paraId="1ABE46A7" w14:textId="3D235A25"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25" w:history="1">
            <w:r w:rsidRPr="00E72F26">
              <w:rPr>
                <w:rStyle w:val="Hyperlink"/>
                <w:noProof/>
              </w:rPr>
              <w:t>References</w:t>
            </w:r>
            <w:r>
              <w:rPr>
                <w:noProof/>
                <w:webHidden/>
              </w:rPr>
              <w:tab/>
            </w:r>
            <w:r>
              <w:rPr>
                <w:noProof/>
                <w:webHidden/>
              </w:rPr>
              <w:fldChar w:fldCharType="begin"/>
            </w:r>
            <w:r>
              <w:rPr>
                <w:noProof/>
                <w:webHidden/>
              </w:rPr>
              <w:instrText xml:space="preserve"> PAGEREF _Toc202647525 \h </w:instrText>
            </w:r>
            <w:r>
              <w:rPr>
                <w:noProof/>
                <w:webHidden/>
              </w:rPr>
            </w:r>
            <w:r>
              <w:rPr>
                <w:noProof/>
                <w:webHidden/>
              </w:rPr>
              <w:fldChar w:fldCharType="separate"/>
            </w:r>
            <w:r>
              <w:rPr>
                <w:noProof/>
                <w:webHidden/>
              </w:rPr>
              <w:t>11</w:t>
            </w:r>
            <w:r>
              <w:rPr>
                <w:noProof/>
                <w:webHidden/>
              </w:rPr>
              <w:fldChar w:fldCharType="end"/>
            </w:r>
          </w:hyperlink>
        </w:p>
        <w:p w14:paraId="10A927C6" w14:textId="696B742F" w:rsidR="008E233A" w:rsidRDefault="008E233A">
          <w:pPr>
            <w:pStyle w:val="Cuprins1"/>
            <w:tabs>
              <w:tab w:val="right" w:leader="dot" w:pos="9350"/>
            </w:tabs>
            <w:rPr>
              <w:rFonts w:asciiTheme="minorHAnsi" w:eastAsiaTheme="minorEastAsia" w:hAnsiTheme="minorHAnsi"/>
              <w:noProof/>
              <w:kern w:val="2"/>
              <w:sz w:val="24"/>
              <w:szCs w:val="24"/>
              <w:lang w:val="en-US"/>
              <w14:ligatures w14:val="standardContextual"/>
            </w:rPr>
          </w:pPr>
          <w:hyperlink w:anchor="_Toc202647526" w:history="1">
            <w:r w:rsidRPr="00E72F26">
              <w:rPr>
                <w:rStyle w:val="Hyperlink"/>
                <w:noProof/>
              </w:rPr>
              <w:t>Appendix</w:t>
            </w:r>
            <w:r>
              <w:rPr>
                <w:noProof/>
                <w:webHidden/>
              </w:rPr>
              <w:tab/>
            </w:r>
            <w:r>
              <w:rPr>
                <w:noProof/>
                <w:webHidden/>
              </w:rPr>
              <w:fldChar w:fldCharType="begin"/>
            </w:r>
            <w:r>
              <w:rPr>
                <w:noProof/>
                <w:webHidden/>
              </w:rPr>
              <w:instrText xml:space="preserve"> PAGEREF _Toc202647526 \h </w:instrText>
            </w:r>
            <w:r>
              <w:rPr>
                <w:noProof/>
                <w:webHidden/>
              </w:rPr>
            </w:r>
            <w:r>
              <w:rPr>
                <w:noProof/>
                <w:webHidden/>
              </w:rPr>
              <w:fldChar w:fldCharType="separate"/>
            </w:r>
            <w:r>
              <w:rPr>
                <w:noProof/>
                <w:webHidden/>
              </w:rPr>
              <w:t>13</w:t>
            </w:r>
            <w:r>
              <w:rPr>
                <w:noProof/>
                <w:webHidden/>
              </w:rPr>
              <w:fldChar w:fldCharType="end"/>
            </w:r>
          </w:hyperlink>
        </w:p>
        <w:p w14:paraId="446785C3" w14:textId="0D68D1FB" w:rsidR="008E233A" w:rsidRDefault="008E233A">
          <w:pPr>
            <w:pStyle w:val="Cuprins2"/>
            <w:tabs>
              <w:tab w:val="right" w:leader="dot" w:pos="9350"/>
            </w:tabs>
            <w:rPr>
              <w:rFonts w:asciiTheme="minorHAnsi" w:eastAsiaTheme="minorEastAsia" w:hAnsiTheme="minorHAnsi"/>
              <w:noProof/>
              <w:kern w:val="2"/>
              <w:sz w:val="24"/>
              <w:szCs w:val="24"/>
              <w:lang w:val="en-US"/>
              <w14:ligatures w14:val="standardContextual"/>
            </w:rPr>
          </w:pPr>
          <w:hyperlink w:anchor="_Toc202647527" w:history="1">
            <w:r w:rsidRPr="00E72F26">
              <w:rPr>
                <w:rStyle w:val="Hyperlink"/>
                <w:noProof/>
              </w:rPr>
              <w:t>1. Interview questionnaire</w:t>
            </w:r>
            <w:r>
              <w:rPr>
                <w:noProof/>
                <w:webHidden/>
              </w:rPr>
              <w:tab/>
            </w:r>
            <w:r>
              <w:rPr>
                <w:noProof/>
                <w:webHidden/>
              </w:rPr>
              <w:fldChar w:fldCharType="begin"/>
            </w:r>
            <w:r>
              <w:rPr>
                <w:noProof/>
                <w:webHidden/>
              </w:rPr>
              <w:instrText xml:space="preserve"> PAGEREF _Toc202647527 \h </w:instrText>
            </w:r>
            <w:r>
              <w:rPr>
                <w:noProof/>
                <w:webHidden/>
              </w:rPr>
            </w:r>
            <w:r>
              <w:rPr>
                <w:noProof/>
                <w:webHidden/>
              </w:rPr>
              <w:fldChar w:fldCharType="separate"/>
            </w:r>
            <w:r>
              <w:rPr>
                <w:noProof/>
                <w:webHidden/>
              </w:rPr>
              <w:t>13</w:t>
            </w:r>
            <w:r>
              <w:rPr>
                <w:noProof/>
                <w:webHidden/>
              </w:rPr>
              <w:fldChar w:fldCharType="end"/>
            </w:r>
          </w:hyperlink>
        </w:p>
        <w:p w14:paraId="094656B2" w14:textId="52835178" w:rsidR="00D5157F" w:rsidRDefault="00D5157F">
          <w:r>
            <w:rPr>
              <w:b/>
              <w:bCs/>
              <w:noProof/>
            </w:rPr>
            <w:fldChar w:fldCharType="end"/>
          </w:r>
        </w:p>
      </w:sdtContent>
    </w:sdt>
    <w:p w14:paraId="19337661" w14:textId="485C6066" w:rsidR="00A94319" w:rsidRDefault="00A94319" w:rsidP="00E01B40">
      <w:r>
        <w:br w:type="page"/>
      </w:r>
    </w:p>
    <w:p w14:paraId="244AEC3E" w14:textId="2E5341E3" w:rsidR="00A65392" w:rsidRPr="00A65392" w:rsidRDefault="00A94319" w:rsidP="00F25F63">
      <w:pPr>
        <w:pStyle w:val="Titlu1"/>
      </w:pPr>
      <w:bookmarkStart w:id="0" w:name="_Toc202647508"/>
      <w:r>
        <w:lastRenderedPageBreak/>
        <w:t>1. Introduction</w:t>
      </w:r>
      <w:bookmarkEnd w:id="0"/>
    </w:p>
    <w:p w14:paraId="3D260F44" w14:textId="3A77FB31" w:rsidR="00C7271A" w:rsidRDefault="00C7271A" w:rsidP="00C7271A">
      <w:r>
        <w:t>The extent of motivation determines the overall performance of an organisation and its ability to succeed. The competitive retail industry, such as Tesco, relies on quality management methods to keep their workforce motivated and involved</w:t>
      </w:r>
      <w:r w:rsidR="002A5E37">
        <w:t xml:space="preserve"> </w:t>
      </w:r>
      <w:r w:rsidR="00CA5AC6">
        <w:t>(Guclu and Guney, 2018)</w:t>
      </w:r>
      <w:r>
        <w:t>. This research will aim at evaluating the performance of the various approaches that are employed by Tesco management to motivate their employees to perform better at the workplace. To enhance organisational performance and employee participation, it is essential to understand these relationships. This research aims to examine the current methods of motivating retail employees and highlight potential areas for improvement.</w:t>
      </w:r>
    </w:p>
    <w:p w14:paraId="325BAA01" w14:textId="77777777" w:rsidR="00A94319" w:rsidRDefault="00A94319" w:rsidP="00A94319">
      <w:pPr>
        <w:pStyle w:val="Titlu1"/>
        <w:rPr>
          <w:rFonts w:ascii="Times New Roman" w:hAnsi="Times New Roman"/>
          <w:lang w:val="en-US"/>
        </w:rPr>
      </w:pPr>
      <w:bookmarkStart w:id="1" w:name="_Toc202647509"/>
      <w:r>
        <w:t>2. Aims, Objectives, and Research Questions</w:t>
      </w:r>
      <w:bookmarkEnd w:id="1"/>
    </w:p>
    <w:p w14:paraId="0EA9D716" w14:textId="20617952" w:rsidR="00A94319" w:rsidRDefault="00A94319" w:rsidP="00A94319">
      <w:pPr>
        <w:rPr>
          <w:rStyle w:val="Robust"/>
        </w:rPr>
      </w:pPr>
      <w:r>
        <w:rPr>
          <w:rStyle w:val="Robust"/>
        </w:rPr>
        <w:t>Aim:</w:t>
      </w:r>
    </w:p>
    <w:p w14:paraId="0D02FAB0" w14:textId="2E2D6B3A" w:rsidR="00387D30" w:rsidRDefault="00387D30" w:rsidP="00387D30">
      <w:r>
        <w:t xml:space="preserve">This study seeks to critically analyse employee motivation in the organisation in relation to the techniques used by managers in the organisation to motivate employees </w:t>
      </w:r>
      <w:r w:rsidR="00FD37F5">
        <w:t>to</w:t>
      </w:r>
      <w:r>
        <w:t xml:space="preserve"> get them to work more productively.</w:t>
      </w:r>
    </w:p>
    <w:p w14:paraId="6534A581" w14:textId="77777777" w:rsidR="00A94319" w:rsidRDefault="00A94319" w:rsidP="00A94319">
      <w:pPr>
        <w:rPr>
          <w:rStyle w:val="Robust"/>
        </w:rPr>
      </w:pPr>
      <w:r>
        <w:rPr>
          <w:rStyle w:val="Robust"/>
        </w:rPr>
        <w:t>Objectives:</w:t>
      </w:r>
    </w:p>
    <w:p w14:paraId="739CA204" w14:textId="77777777" w:rsidR="00CE7FC5" w:rsidRDefault="00CE7FC5" w:rsidP="00AC10B1">
      <w:pPr>
        <w:pStyle w:val="Listparagraf"/>
        <w:numPr>
          <w:ilvl w:val="0"/>
          <w:numId w:val="4"/>
        </w:numPr>
      </w:pPr>
      <w:r>
        <w:t>To determine the important motivational strategies used by the managers at Tesco.</w:t>
      </w:r>
    </w:p>
    <w:p w14:paraId="5B0079F3" w14:textId="77777777" w:rsidR="00CE7FC5" w:rsidRDefault="00CE7FC5" w:rsidP="00AC10B1">
      <w:pPr>
        <w:pStyle w:val="Listparagraf"/>
        <w:numPr>
          <w:ilvl w:val="0"/>
          <w:numId w:val="4"/>
        </w:numPr>
      </w:pPr>
      <w:r>
        <w:t>To determine the efficiency of these strategies in promoting employee productivity.</w:t>
      </w:r>
    </w:p>
    <w:p w14:paraId="3C533AEA" w14:textId="77777777" w:rsidR="00CE7FC5" w:rsidRDefault="00CE7FC5" w:rsidP="00AC10B1">
      <w:pPr>
        <w:pStyle w:val="Listparagraf"/>
        <w:numPr>
          <w:ilvl w:val="0"/>
          <w:numId w:val="4"/>
        </w:numPr>
      </w:pPr>
      <w:r>
        <w:t>To investigate the issue that managers confront when it comes to motivating workers in the retailing setting.</w:t>
      </w:r>
    </w:p>
    <w:p w14:paraId="381F73B7" w14:textId="77777777" w:rsidR="00A94319" w:rsidRDefault="00A94319" w:rsidP="00A94319">
      <w:pPr>
        <w:rPr>
          <w:rStyle w:val="Robust"/>
        </w:rPr>
      </w:pPr>
      <w:r>
        <w:rPr>
          <w:rStyle w:val="Robust"/>
        </w:rPr>
        <w:t>Research Question:</w:t>
      </w:r>
    </w:p>
    <w:p w14:paraId="0870CE9D" w14:textId="3CFC6149" w:rsidR="00FF526E" w:rsidRDefault="00FF526E" w:rsidP="00A94319">
      <w:r>
        <w:t>What is the impact of the managerial motivation strategies employed at Tesco on the employee’s productivity?</w:t>
      </w:r>
    </w:p>
    <w:p w14:paraId="7CA82730" w14:textId="65851EBB" w:rsidR="002D15AB" w:rsidRDefault="002D15AB" w:rsidP="002D15AB">
      <w:pPr>
        <w:pStyle w:val="Titlu1"/>
      </w:pPr>
      <w:bookmarkStart w:id="2" w:name="_Toc202647510"/>
      <w:r>
        <w:t>3. Rationale of the study</w:t>
      </w:r>
      <w:bookmarkEnd w:id="2"/>
    </w:p>
    <w:p w14:paraId="2E394A06" w14:textId="40176298" w:rsidR="00837138" w:rsidRDefault="00837138" w:rsidP="00837138">
      <w:r>
        <w:t>The productivity of employees in this hectic business environment has become a more significant determinant of organisational success; therefore, it is important to know how managers motivate workers. Efficient motivation strategies in the retail industry are always in demand, and Tesco is not an exception to the point of growing efficiency and maintaining a competitive advantage</w:t>
      </w:r>
      <w:r w:rsidR="00F043E2">
        <w:t xml:space="preserve"> (Vorobeva et al., 2019)</w:t>
      </w:r>
      <w:r>
        <w:t xml:space="preserve">. This topic is so essential because of the connection between the theories of motivation and their practical application in one of the major companies. The study hopes by </w:t>
      </w:r>
      <w:r>
        <w:lastRenderedPageBreak/>
        <w:t>filling this gap in knowledge to add scholarly discussion and practical matters of management efforts by throwing light on the methods through which organisations can increase the motivation of their employees to improve the productivity levels.</w:t>
      </w:r>
    </w:p>
    <w:p w14:paraId="66D98E03" w14:textId="77777777" w:rsidR="00837138" w:rsidRDefault="00837138" w:rsidP="00837138"/>
    <w:p w14:paraId="7E267D0F" w14:textId="77777777" w:rsidR="00837138" w:rsidRDefault="00837138" w:rsidP="00837138"/>
    <w:p w14:paraId="4FAD6193" w14:textId="77777777" w:rsidR="00837138" w:rsidRDefault="00837138" w:rsidP="00837138"/>
    <w:p w14:paraId="1164D387" w14:textId="77777777" w:rsidR="00837138" w:rsidRDefault="00837138" w:rsidP="00837138"/>
    <w:p w14:paraId="66BDEF92" w14:textId="48448A1E" w:rsidR="00C25C1D" w:rsidRDefault="00C25C1D" w:rsidP="00837138">
      <w:r>
        <w:br w:type="page"/>
      </w:r>
    </w:p>
    <w:p w14:paraId="4A07B771" w14:textId="4B618856" w:rsidR="00C25C1D" w:rsidRPr="00C25C1D" w:rsidRDefault="00C25C1D" w:rsidP="00C25C1D">
      <w:pPr>
        <w:pStyle w:val="Titlu1"/>
        <w:rPr>
          <w:lang w:val="en-US"/>
        </w:rPr>
      </w:pPr>
      <w:bookmarkStart w:id="3" w:name="_Toc202647511"/>
      <w:r>
        <w:rPr>
          <w:lang w:val="en-US"/>
        </w:rPr>
        <w:lastRenderedPageBreak/>
        <w:t xml:space="preserve">3. </w:t>
      </w:r>
      <w:r w:rsidRPr="00C25C1D">
        <w:rPr>
          <w:lang w:val="en-US"/>
        </w:rPr>
        <w:t>Discussion of Key Literature Linked to the Research Question</w:t>
      </w:r>
      <w:bookmarkEnd w:id="3"/>
    </w:p>
    <w:p w14:paraId="251547B7" w14:textId="2D889922" w:rsidR="00C25C1D" w:rsidRDefault="00C25C1D" w:rsidP="00C25C1D">
      <w:pPr>
        <w:pStyle w:val="Titlu2"/>
        <w:rPr>
          <w:lang w:val="en-US"/>
        </w:rPr>
      </w:pPr>
      <w:bookmarkStart w:id="4" w:name="_Toc202647512"/>
      <w:r>
        <w:rPr>
          <w:lang w:val="en-US"/>
        </w:rPr>
        <w:t xml:space="preserve">3.1 </w:t>
      </w:r>
      <w:r w:rsidRPr="00C25C1D">
        <w:rPr>
          <w:lang w:val="en-US"/>
        </w:rPr>
        <w:t>Introduction</w:t>
      </w:r>
      <w:bookmarkEnd w:id="4"/>
    </w:p>
    <w:p w14:paraId="7376A338" w14:textId="77777777" w:rsidR="00927122" w:rsidRDefault="00927122" w:rsidP="00927122">
      <w:r>
        <w:t>An intensive body of literature in organisational behaviour and human resource management has tried to address the question of what managers can do best in motivating their workers to raise their own productivity. In this section this research is going to make associations between Tesco management motivation strategies research and the most prominent motivation theories and motivation research. The discussion enters the merits and shortcomings of the classical and contemporary models and, in the process, refers to the empirical observation in the retail context.</w:t>
      </w:r>
    </w:p>
    <w:p w14:paraId="39C94750" w14:textId="2DDF625C" w:rsidR="00C25C1D" w:rsidRDefault="00C25C1D" w:rsidP="00C25C1D">
      <w:pPr>
        <w:pStyle w:val="Titlu2"/>
        <w:rPr>
          <w:lang w:val="en-US"/>
        </w:rPr>
      </w:pPr>
      <w:bookmarkStart w:id="5" w:name="_Toc202647513"/>
      <w:r>
        <w:rPr>
          <w:lang w:val="en-US"/>
        </w:rPr>
        <w:t xml:space="preserve">3.2 </w:t>
      </w:r>
      <w:r w:rsidRPr="00C25C1D">
        <w:rPr>
          <w:lang w:val="en-US"/>
        </w:rPr>
        <w:t>Classical Motivational Theories in the Workplace</w:t>
      </w:r>
      <w:bookmarkEnd w:id="5"/>
    </w:p>
    <w:p w14:paraId="664201E1" w14:textId="77777777" w:rsidR="00060395" w:rsidRDefault="0074204E" w:rsidP="0074204E">
      <w:r>
        <w:t xml:space="preserve">Motivational theories have a long history of affecting the theory and practice of management. The needs that human beings pass through are physiological, safety, social, esteem, and self-actualisation, as stated by the Hierarchy of Needs that is still in use in modern days, developed by Maslow. Ranging from maintaining employment opportunities to creating conditions within the workplace that can support professional growth, managers are supposed to know about and deal with those aspects of the setting (Guclu and Guney, 2018). The first argument against the model is that it does not allow considering pairs and does not look at the complexity of motivation very well, and it may be the cause of issues, especially in such a diverse and rapidly changing environment as the retail industry (Vorobeva et al., 2019). </w:t>
      </w:r>
    </w:p>
    <w:p w14:paraId="602A2382" w14:textId="662FBD2B" w:rsidR="00032610" w:rsidRDefault="00032610" w:rsidP="00032610">
      <w:pPr>
        <w:jc w:val="center"/>
      </w:pPr>
      <w:r>
        <w:rPr>
          <w:noProof/>
        </w:rPr>
        <w:drawing>
          <wp:inline distT="0" distB="0" distL="0" distR="0" wp14:anchorId="15C76F71" wp14:editId="56E9CDB5">
            <wp:extent cx="3608070" cy="1955410"/>
            <wp:effectExtent l="0" t="0" r="0" b="6985"/>
            <wp:docPr id="625917537"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slow's Hierarchy of Need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3622346" cy="1963147"/>
                    </a:xfrm>
                    <a:prstGeom prst="rect">
                      <a:avLst/>
                    </a:prstGeom>
                    <a:noFill/>
                    <a:ln>
                      <a:noFill/>
                    </a:ln>
                    <a:extLst>
                      <a:ext uri="{53640926-AAD7-44D8-BBD7-CCE9431645EC}">
                        <a14:shadowObscured xmlns:a14="http://schemas.microsoft.com/office/drawing/2010/main"/>
                      </a:ext>
                    </a:extLst>
                  </pic:spPr>
                </pic:pic>
              </a:graphicData>
            </a:graphic>
          </wp:inline>
        </w:drawing>
      </w:r>
    </w:p>
    <w:p w14:paraId="5D6B610C" w14:textId="79CD63C9" w:rsidR="00032610" w:rsidRDefault="00032610" w:rsidP="00032610">
      <w:pPr>
        <w:jc w:val="center"/>
      </w:pPr>
      <w:r>
        <w:t xml:space="preserve">Figure 1: </w:t>
      </w:r>
      <w:r w:rsidR="00CB55E1" w:rsidRPr="00CB55E1">
        <w:t>Hierarchy of Needs</w:t>
      </w:r>
      <w:r w:rsidR="00CB55E1">
        <w:t xml:space="preserve"> </w:t>
      </w:r>
      <w:r w:rsidR="00ED7207">
        <w:t>(Guclu and Guney, 2018)</w:t>
      </w:r>
    </w:p>
    <w:p w14:paraId="7590F088" w14:textId="481ED641" w:rsidR="0066173F" w:rsidRDefault="0074204E" w:rsidP="0074204E">
      <w:r>
        <w:t xml:space="preserve">The Two-Factor Theory of Herzberg introduces even further depth to the issue by drawing the distinction between the so-called hygiene factors, such as payment and job conditions, and the </w:t>
      </w:r>
      <w:r>
        <w:lastRenderedPageBreak/>
        <w:t>motivators, such as praise and promotion. In the opinion of Herzberg, the presence of hygiene factors is only needed on the condition that the absence of them will cause irritation and discontent, not boost levels of motivation. In contrast, extrinsic factors pose genuine motivation for intrinsic factors. Recent studies found that rewards based on performance appraisals are more effective when they offer growth opportunities or recognition, rather than just monetary incentives</w:t>
      </w:r>
      <w:r w:rsidR="00834166">
        <w:t xml:space="preserve"> (Tudor and Petre, 2021)</w:t>
      </w:r>
      <w:r>
        <w:t xml:space="preserve">. </w:t>
      </w:r>
    </w:p>
    <w:p w14:paraId="32A83BB7" w14:textId="2EB6D60A" w:rsidR="00126824" w:rsidRDefault="00126824" w:rsidP="00126824">
      <w:pPr>
        <w:jc w:val="center"/>
      </w:pPr>
      <w:r>
        <w:rPr>
          <w:noProof/>
        </w:rPr>
        <w:drawing>
          <wp:inline distT="0" distB="0" distL="0" distR="0" wp14:anchorId="48AA0235" wp14:editId="3B2EA90E">
            <wp:extent cx="5429215" cy="2422134"/>
            <wp:effectExtent l="0" t="0" r="635" b="0"/>
            <wp:docPr id="1068914529" name="Picture 2" descr="McGregor's Theory X and Y: A Comprehensive Expl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cGregor's Theory X and Y: A Comprehensive Exploratio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437382" cy="2425778"/>
                    </a:xfrm>
                    <a:prstGeom prst="rect">
                      <a:avLst/>
                    </a:prstGeom>
                    <a:noFill/>
                    <a:ln>
                      <a:noFill/>
                    </a:ln>
                    <a:extLst>
                      <a:ext uri="{53640926-AAD7-44D8-BBD7-CCE9431645EC}">
                        <a14:shadowObscured xmlns:a14="http://schemas.microsoft.com/office/drawing/2010/main"/>
                      </a:ext>
                    </a:extLst>
                  </pic:spPr>
                </pic:pic>
              </a:graphicData>
            </a:graphic>
          </wp:inline>
        </w:drawing>
      </w:r>
    </w:p>
    <w:p w14:paraId="3FE4A198" w14:textId="64E2E092" w:rsidR="00126824" w:rsidRDefault="00126824" w:rsidP="00126824">
      <w:pPr>
        <w:jc w:val="center"/>
      </w:pPr>
      <w:r>
        <w:t xml:space="preserve">Figure 2: </w:t>
      </w:r>
      <w:r w:rsidR="00F601EE" w:rsidRPr="00F601EE">
        <w:t>Theory X and Theory Y</w:t>
      </w:r>
      <w:r w:rsidR="00F601EE">
        <w:t xml:space="preserve"> </w:t>
      </w:r>
      <w:r w:rsidR="00834166">
        <w:t>(Tudor and Petre, 2021)</w:t>
      </w:r>
    </w:p>
    <w:p w14:paraId="22FB82E0" w14:textId="049C2700" w:rsidR="0074204E" w:rsidRPr="00AA608E" w:rsidRDefault="0074204E" w:rsidP="0074204E">
      <w:r>
        <w:t>This opinion can also be offered with another perspective of the approach offered by Theory X and Theory Y, proposed by Douglas McGregor, that explains the difference between two suppositions made by managers when defining employee motivation. According to Theory X, workers are inherently indolent and must be supervised all the time, but per Theory Y, they are self-driven and want to take responsibility, which is more akin to the current management style seen in customer-centric organisations such as Tesco (Sabir, 2017).</w:t>
      </w:r>
    </w:p>
    <w:p w14:paraId="0CABF122" w14:textId="01C1F54A" w:rsidR="00C25C1D" w:rsidRDefault="00C25C1D" w:rsidP="00C25C1D">
      <w:pPr>
        <w:pStyle w:val="Titlu2"/>
        <w:rPr>
          <w:lang w:val="en-US"/>
        </w:rPr>
      </w:pPr>
      <w:bookmarkStart w:id="6" w:name="_Toc202647514"/>
      <w:r>
        <w:rPr>
          <w:lang w:val="en-US"/>
        </w:rPr>
        <w:t xml:space="preserve">3.3 </w:t>
      </w:r>
      <w:r w:rsidRPr="00C25C1D">
        <w:rPr>
          <w:lang w:val="en-US"/>
        </w:rPr>
        <w:t>Contemporary Views and Empirical Evidence</w:t>
      </w:r>
      <w:bookmarkEnd w:id="6"/>
    </w:p>
    <w:p w14:paraId="17361678" w14:textId="77777777" w:rsidR="008C64F0" w:rsidRDefault="000472C3" w:rsidP="000472C3">
      <w:r>
        <w:t xml:space="preserve">Recent studies have understood that motivation is complex and situation-specific, expanding on previous theories. The effects of any organisational culture, the type of leadership applied, and the view of fairness held by the employees all play a role in motivation (Uka and Prendi, 2021). They found that fostering a belief in open and just incentive programs enhanced workers' dedication and output. </w:t>
      </w:r>
      <w:proofErr w:type="spellStart"/>
      <w:r>
        <w:t>Korytko</w:t>
      </w:r>
      <w:proofErr w:type="spellEnd"/>
      <w:r>
        <w:t xml:space="preserve"> et al. (2021) highlight that it's important to regularly check and update incentive systems to make them effective and help the organisation stay competitive, especially when looking at how managers perform. They argue that motivation is a continuous </w:t>
      </w:r>
      <w:r>
        <w:lastRenderedPageBreak/>
        <w:t xml:space="preserve">process and requires continuous evaluation and adjustment, which is particularly relevant for retail organisations like Tesco, where the environment experiences a rapid rate of change. </w:t>
      </w:r>
    </w:p>
    <w:p w14:paraId="768641E5" w14:textId="153E6F07" w:rsidR="000472C3" w:rsidRPr="00F51E67" w:rsidRDefault="000472C3" w:rsidP="000472C3">
      <w:r>
        <w:t>Sergienko et al. (2018) argue that the use of motivational data enhances the long-term performance of the organisation and that there are models that can be used to regularly assess the effectiveness of personnel management practices. Performance appraisal systems usually motivate employees to perform at their best. According to Dangol (2021), there is a positive effect of employee motivation when the appraisal system is arranged properly and led through development-focused and not punitive feedback. According to Herzberg, recognition and personal development are very powerful motivators. Tovmasyan and Minasyan (2020) demonstrate that motivation programs are beneficial to business and the employees, as they enhance the level of engagement and subsequently raise the productivity and loyalty to the company.</w:t>
      </w:r>
    </w:p>
    <w:p w14:paraId="7685B54E" w14:textId="5F4AA0A3" w:rsidR="00C25C1D" w:rsidRDefault="00C25C1D" w:rsidP="00C25C1D">
      <w:pPr>
        <w:pStyle w:val="Titlu2"/>
        <w:rPr>
          <w:lang w:val="en-US"/>
        </w:rPr>
      </w:pPr>
      <w:bookmarkStart w:id="7" w:name="_Toc202647515"/>
      <w:r>
        <w:rPr>
          <w:lang w:val="en-US"/>
        </w:rPr>
        <w:t>3.</w:t>
      </w:r>
      <w:r w:rsidR="009B0502">
        <w:rPr>
          <w:lang w:val="en-US"/>
        </w:rPr>
        <w:t>4</w:t>
      </w:r>
      <w:r>
        <w:rPr>
          <w:lang w:val="en-US"/>
        </w:rPr>
        <w:t xml:space="preserve"> </w:t>
      </w:r>
      <w:r w:rsidRPr="00C25C1D">
        <w:rPr>
          <w:lang w:val="en-US"/>
        </w:rPr>
        <w:t>Gaps in Literature</w:t>
      </w:r>
      <w:bookmarkEnd w:id="7"/>
    </w:p>
    <w:p w14:paraId="6D56A531" w14:textId="639D51D4" w:rsidR="009E234A" w:rsidRPr="00D9547C" w:rsidRDefault="009E234A" w:rsidP="009E234A">
      <w:r>
        <w:t>Despite its numerous pieces of evidence, it can be stated that motivation is considered an important driver of productivity, but evidence still contains inconsistencies and research gaps. Studies by such authors as Uka and Prendi (2021) and others caution that various motivational approaches are effective for different employees and that cultural differences in firms and external factors may influence the efforts of various approaches. In addition, frequent tests should also be performed because the motivation systems can grow obsolete over time unless they are regularly examined to keep in line with the rising expectations of the current workforce (</w:t>
      </w:r>
      <w:proofErr w:type="spellStart"/>
      <w:r>
        <w:t>Korytko</w:t>
      </w:r>
      <w:proofErr w:type="spellEnd"/>
      <w:r>
        <w:t xml:space="preserve"> et al., 2021).</w:t>
      </w:r>
    </w:p>
    <w:p w14:paraId="0D497FC1" w14:textId="2EF9E756" w:rsidR="00C25C1D" w:rsidRPr="00C25C1D" w:rsidRDefault="00C25C1D" w:rsidP="00C25C1D">
      <w:pPr>
        <w:pStyle w:val="Titlu2"/>
        <w:rPr>
          <w:lang w:val="en-US"/>
        </w:rPr>
      </w:pPr>
      <w:bookmarkStart w:id="8" w:name="_Toc202647516"/>
      <w:r>
        <w:rPr>
          <w:lang w:val="en-US"/>
        </w:rPr>
        <w:t>3.</w:t>
      </w:r>
      <w:r w:rsidR="00966D27">
        <w:rPr>
          <w:lang w:val="en-US"/>
        </w:rPr>
        <w:t>5</w:t>
      </w:r>
      <w:r>
        <w:rPr>
          <w:lang w:val="en-US"/>
        </w:rPr>
        <w:t xml:space="preserve"> </w:t>
      </w:r>
      <w:r w:rsidRPr="00C25C1D">
        <w:rPr>
          <w:lang w:val="en-US"/>
        </w:rPr>
        <w:t>Conclusion</w:t>
      </w:r>
      <w:bookmarkEnd w:id="8"/>
    </w:p>
    <w:p w14:paraId="54378DC9" w14:textId="77777777" w:rsidR="000C252E" w:rsidRPr="004A0DE8" w:rsidRDefault="000C252E" w:rsidP="000C252E">
      <w:r>
        <w:t>In short, research shows that managers can and should boost employee output through intrinsic and extrinsic motivation. However, we need to conduct more specialised, industry-specific research, especially in the context of retail operations like Tesco. The study will fill the gap between the generic models of motivation and the realities experienced by managers in major retail organisations. It critically takes on past theories and new research to educate both as scholarly discourse and as management practice.</w:t>
      </w:r>
    </w:p>
    <w:p w14:paraId="120FB947" w14:textId="6005A672" w:rsidR="00865101" w:rsidRDefault="00865101" w:rsidP="000C252E">
      <w:r>
        <w:br w:type="page"/>
      </w:r>
    </w:p>
    <w:p w14:paraId="2D85BE91" w14:textId="3C6D34FA" w:rsidR="0047385E" w:rsidRPr="0047385E" w:rsidRDefault="0047385E" w:rsidP="0047385E">
      <w:pPr>
        <w:pStyle w:val="Titlu1"/>
        <w:rPr>
          <w:lang w:val="en-US"/>
        </w:rPr>
      </w:pPr>
      <w:bookmarkStart w:id="9" w:name="_Toc202647517"/>
      <w:r w:rsidRPr="0047385E">
        <w:rPr>
          <w:lang w:val="en-US"/>
        </w:rPr>
        <w:lastRenderedPageBreak/>
        <w:t>4. Proposed Methodology and Sampling Technique</w:t>
      </w:r>
      <w:bookmarkEnd w:id="9"/>
    </w:p>
    <w:p w14:paraId="7EEC8BFA" w14:textId="090D7D2B" w:rsidR="0047385E" w:rsidRDefault="0047385E" w:rsidP="0047385E">
      <w:pPr>
        <w:pStyle w:val="Titlu2"/>
        <w:rPr>
          <w:lang w:val="en-US"/>
        </w:rPr>
      </w:pPr>
      <w:bookmarkStart w:id="10" w:name="_Toc202647518"/>
      <w:r>
        <w:rPr>
          <w:lang w:val="en-US"/>
        </w:rPr>
        <w:t xml:space="preserve">4.1 </w:t>
      </w:r>
      <w:r w:rsidRPr="0047385E">
        <w:rPr>
          <w:lang w:val="en-US"/>
        </w:rPr>
        <w:t>Research Methodology</w:t>
      </w:r>
      <w:bookmarkEnd w:id="10"/>
    </w:p>
    <w:p w14:paraId="7E1F249C" w14:textId="63273457" w:rsidR="00C94357" w:rsidRPr="009D3FA3" w:rsidRDefault="00C94357" w:rsidP="00C94357">
      <w:pPr>
        <w:rPr>
          <w:lang w:val="en-US"/>
        </w:rPr>
      </w:pPr>
      <w:r>
        <w:t>The qualitative method used in this study is well-suited for investigating problems that involve nuanced interpretations, such as the relationship between managers' motivational tactics and their personnel's performance. Qualitative research is more suitable for Tesco managers because it provides deep insights into their employees' senses, habits, and experiences related to motivation</w:t>
      </w:r>
      <w:r w:rsidR="009D3FA3">
        <w:t xml:space="preserve"> </w:t>
      </w:r>
      <w:r w:rsidR="009D3FA3" w:rsidRPr="009D3FA3">
        <w:rPr>
          <w:lang w:val="en-US"/>
        </w:rPr>
        <w:t>(Creswell and Creswell, 2018)</w:t>
      </w:r>
      <w:r>
        <w:t>. Qualitative research offers the opportunity to research the complexity of human interaction and the subjective meanings attributed to motivational strategies at the workplace that are found in violation of the quantitative methods of research, which focus on measurable variables and statistical generalisation.</w:t>
      </w:r>
    </w:p>
    <w:p w14:paraId="76CD13B9" w14:textId="62A1A0B9" w:rsidR="0047385E" w:rsidRDefault="0047385E" w:rsidP="0047385E">
      <w:pPr>
        <w:pStyle w:val="Titlu2"/>
        <w:rPr>
          <w:lang w:val="en-US"/>
        </w:rPr>
      </w:pPr>
      <w:bookmarkStart w:id="11" w:name="_Toc202647519"/>
      <w:r>
        <w:rPr>
          <w:lang w:val="en-US"/>
        </w:rPr>
        <w:t xml:space="preserve">4.2 </w:t>
      </w:r>
      <w:r w:rsidRPr="0047385E">
        <w:rPr>
          <w:lang w:val="en-US"/>
        </w:rPr>
        <w:t>Research Philosophy and Approach</w:t>
      </w:r>
      <w:bookmarkEnd w:id="11"/>
    </w:p>
    <w:p w14:paraId="5B35A86A" w14:textId="25696827" w:rsidR="001536CB" w:rsidRPr="009D3FA3" w:rsidRDefault="001536CB" w:rsidP="001536CB">
      <w:pPr>
        <w:rPr>
          <w:lang w:val="en-US"/>
        </w:rPr>
      </w:pPr>
      <w:r>
        <w:t xml:space="preserve">This </w:t>
      </w:r>
      <w:r w:rsidR="0017575E">
        <w:t>research</w:t>
      </w:r>
      <w:r>
        <w:t xml:space="preserve"> is based on the theories of interpretivism. The interpretivists view truth as relative and only better appreciated when viewed through the lenses of the people directly subjected to the phenomenon under study. This aligns with the strategy of understanding the issues faced by Tesco managers as they formulate and implement incentive schemes</w:t>
      </w:r>
      <w:r w:rsidR="009D3FA3">
        <w:t xml:space="preserve"> </w:t>
      </w:r>
      <w:r w:rsidR="009D3FA3" w:rsidRPr="009D3FA3">
        <w:rPr>
          <w:lang w:val="en-US"/>
        </w:rPr>
        <w:t>(Charmaz, 2014)</w:t>
      </w:r>
      <w:r>
        <w:t>. The method applied in the study is inductive and consists of not testing hypotheses but finding themes and relationships within the data. Inductive reasoning is very useful in qualitative studies because it facilitates the formative generation of theory using empirical observation.</w:t>
      </w:r>
    </w:p>
    <w:p w14:paraId="5E465B07" w14:textId="3FF07FE3" w:rsidR="0047385E" w:rsidRDefault="0047385E" w:rsidP="0047385E">
      <w:pPr>
        <w:pStyle w:val="Titlu2"/>
        <w:rPr>
          <w:lang w:val="en-US"/>
        </w:rPr>
      </w:pPr>
      <w:bookmarkStart w:id="12" w:name="_Toc202647520"/>
      <w:r>
        <w:rPr>
          <w:lang w:val="en-US"/>
        </w:rPr>
        <w:t xml:space="preserve">4.3 </w:t>
      </w:r>
      <w:r w:rsidRPr="0047385E">
        <w:rPr>
          <w:lang w:val="en-US"/>
        </w:rPr>
        <w:t>Data Collection Methods</w:t>
      </w:r>
      <w:bookmarkEnd w:id="12"/>
    </w:p>
    <w:p w14:paraId="29BCBD88" w14:textId="2E95ECBE" w:rsidR="00D73970" w:rsidRPr="009D3FA3" w:rsidRDefault="005821B2" w:rsidP="005821B2">
      <w:pPr>
        <w:rPr>
          <w:lang w:val="en-US"/>
        </w:rPr>
      </w:pPr>
      <w:r>
        <w:t>Interviews with managers of various Tesco outlets will be conducted in a semi-structured format to offer the primary data for this study. The semi-structured interview can come up with a successful middle ground between inflexibility and flexibility. Follow-up questions and probes allow participants to explain their personal experiences and thoughts in detail, enabling the researcher to develop a set of fundamental questions aligned with the research purpose</w:t>
      </w:r>
      <w:r w:rsidR="009D3FA3">
        <w:t xml:space="preserve"> </w:t>
      </w:r>
      <w:r w:rsidR="009D3FA3" w:rsidRPr="009D3FA3">
        <w:rPr>
          <w:lang w:val="en-US"/>
        </w:rPr>
        <w:t>(Gray, 2021)</w:t>
      </w:r>
      <w:r>
        <w:t xml:space="preserve">. It excels with the exploration of complex or sensitive subjects because it enables the participants to go into plenty of detail. The five interviews will entail managers who oversee supervision and productivity for employees at different Tesco stores. </w:t>
      </w:r>
    </w:p>
    <w:p w14:paraId="141E0AB6" w14:textId="53EEA5AF" w:rsidR="005821B2" w:rsidRPr="009D3FA3" w:rsidRDefault="005821B2" w:rsidP="005821B2">
      <w:pPr>
        <w:rPr>
          <w:lang w:val="en-US"/>
        </w:rPr>
      </w:pPr>
      <w:r>
        <w:t>The advantages of interviewing multiple managers include the ability to understand various perspectives based on their experiences, identify common and differing practices, and recognise shared themes. The sample is not too large for qualitative analysis, and the collected data will be abundant and deeply meaningful</w:t>
      </w:r>
      <w:r w:rsidR="009D3FA3">
        <w:t xml:space="preserve"> </w:t>
      </w:r>
      <w:r w:rsidR="009D3FA3" w:rsidRPr="009D3FA3">
        <w:rPr>
          <w:lang w:val="en-US"/>
        </w:rPr>
        <w:t>(Denzin and Lincoln, 2017)</w:t>
      </w:r>
      <w:r>
        <w:t xml:space="preserve">. The need to document extensive, </w:t>
      </w:r>
      <w:r>
        <w:lastRenderedPageBreak/>
        <w:t>first-hand accounts of the design and implementation of motivational strategies in practice ensues from the requirement to choose interviews as the main data collection approach. Although surveys and questionnaires would be very useful in gathering general information, they would not be specific and deep enough to carry out this study.</w:t>
      </w:r>
    </w:p>
    <w:p w14:paraId="51BF2B8F" w14:textId="784C9CBF" w:rsidR="0047385E" w:rsidRDefault="0047385E" w:rsidP="0047385E">
      <w:pPr>
        <w:pStyle w:val="Titlu2"/>
        <w:rPr>
          <w:lang w:val="en-US"/>
        </w:rPr>
      </w:pPr>
      <w:bookmarkStart w:id="13" w:name="_Toc202647521"/>
      <w:r>
        <w:rPr>
          <w:lang w:val="en-US"/>
        </w:rPr>
        <w:t xml:space="preserve">4.4 </w:t>
      </w:r>
      <w:r w:rsidRPr="0047385E">
        <w:rPr>
          <w:lang w:val="en-US"/>
        </w:rPr>
        <w:t>Sampling Technique</w:t>
      </w:r>
      <w:bookmarkEnd w:id="13"/>
    </w:p>
    <w:p w14:paraId="13EAB617" w14:textId="50ED6B70" w:rsidR="002553EC" w:rsidRPr="009D3FA3" w:rsidRDefault="002553EC" w:rsidP="002553EC">
      <w:pPr>
        <w:rPr>
          <w:lang w:val="en-US"/>
        </w:rPr>
      </w:pPr>
      <w:r>
        <w:t>This study involves the nonprobability sampling strategy commonly used in qualitative research, which is purposive sampling. Under purposive sampling, the researchers seek individuals with information or characteristics that directly answer their research question. This research shall consider the managers at Tesco who have tried to motivate their employees and improve their performance</w:t>
      </w:r>
      <w:r w:rsidR="009D3FA3">
        <w:t xml:space="preserve"> </w:t>
      </w:r>
      <w:r w:rsidR="009D3FA3" w:rsidRPr="009D3FA3">
        <w:rPr>
          <w:lang w:val="en-US"/>
        </w:rPr>
        <w:t>(Bryman, 2016)</w:t>
      </w:r>
      <w:r>
        <w:t>. This concentrated approach ensures that individuals who participate in the research are best placed to provide quality and effective comments on the matter at hand. Although random sampling is effective for quantitative research studies that require a statistically representative sample, it cannot ensure that individuals with the necessary expertise and experience will participate in this qualitative study.</w:t>
      </w:r>
    </w:p>
    <w:p w14:paraId="5DFA0418" w14:textId="368774A5" w:rsidR="0047385E" w:rsidRDefault="0047385E" w:rsidP="0047385E">
      <w:pPr>
        <w:pStyle w:val="Titlu2"/>
        <w:rPr>
          <w:lang w:val="en-US"/>
        </w:rPr>
      </w:pPr>
      <w:bookmarkStart w:id="14" w:name="_Toc202647522"/>
      <w:r>
        <w:rPr>
          <w:lang w:val="en-US"/>
        </w:rPr>
        <w:t xml:space="preserve">4.5 </w:t>
      </w:r>
      <w:r w:rsidRPr="0047385E">
        <w:rPr>
          <w:lang w:val="en-US"/>
        </w:rPr>
        <w:t>Justification of Methodological Choices</w:t>
      </w:r>
      <w:bookmarkEnd w:id="14"/>
    </w:p>
    <w:p w14:paraId="53C774C0" w14:textId="4E2AEE7A" w:rsidR="00AD5AFB" w:rsidRPr="009D3FA3" w:rsidRDefault="00AD5AFB" w:rsidP="00AD5AFB">
      <w:pPr>
        <w:rPr>
          <w:lang w:val="en-US"/>
        </w:rPr>
      </w:pPr>
      <w:r>
        <w:t>The research aim is to evaluate the Tesco managerial motivation strategies. The combination of all these, i.e., qualitative methodology, interpretivist philosophy, inductive reasoning, and purposive sampling, contributes to this goal. These methodological choices are explained by the need to restrict purely mathematical interpretations of managers' motivations, behaviours, and challenges; it becomes crucial to have a fine, context-specific understanding of them</w:t>
      </w:r>
      <w:r w:rsidR="009D3FA3">
        <w:t xml:space="preserve"> </w:t>
      </w:r>
      <w:r w:rsidR="009D3FA3" w:rsidRPr="009D3FA3">
        <w:rPr>
          <w:lang w:val="en-US"/>
        </w:rPr>
        <w:t>(Saunders, Lewis and Thornhill, 2019)</w:t>
      </w:r>
      <w:r>
        <w:t>. The identified approach allows one to generate new information that will be relevant to the daily activities of the retail industry. The study is both academically and organisationally relevant, since it complements research and practice in employee motivation and staff productivity at Tesco due to its focus on detailed interviews with well-selected respondents.</w:t>
      </w:r>
    </w:p>
    <w:p w14:paraId="7E2083E2" w14:textId="77777777" w:rsidR="00D33075" w:rsidRDefault="00D33075" w:rsidP="00D33075">
      <w:pPr>
        <w:pStyle w:val="Titlu1"/>
      </w:pPr>
      <w:bookmarkStart w:id="15" w:name="_Toc202647523"/>
      <w:r>
        <w:t>5. Ethical Considerations, Reliability and Validity</w:t>
      </w:r>
      <w:bookmarkEnd w:id="15"/>
    </w:p>
    <w:p w14:paraId="12E8B918" w14:textId="28E8D4B0" w:rsidR="00CD3D6E" w:rsidRPr="00CD3D6E" w:rsidRDefault="00CD3D6E" w:rsidP="00CD3D6E">
      <w:r>
        <w:t>This study will adhere to all ethical codes to ensure the safety and respect of all participants. Prior to conducting interviews, all managers will be asked to sign written consent in which they are informed about the purpose, procedures, and rights as research subjects in detail. The study materials and final report will not include any personal or company-related information that identifies a person or place. Participation in the study is completely voluntary, allowing individuals to leave at any time without facing any repercussions</w:t>
      </w:r>
      <w:r w:rsidR="009D3FA3">
        <w:t xml:space="preserve"> </w:t>
      </w:r>
      <w:r w:rsidR="009D3FA3" w:rsidRPr="009D3FA3">
        <w:rPr>
          <w:lang w:val="en-US"/>
        </w:rPr>
        <w:t>(Bryman, 2016)</w:t>
      </w:r>
      <w:r>
        <w:t xml:space="preserve">. The reliability of the </w:t>
      </w:r>
      <w:r>
        <w:lastRenderedPageBreak/>
        <w:t xml:space="preserve">research will be enhanced by consistent application of an interview protocol and audio recording of every interview to ensure the provision of an accurate transcription. Validity will be enhanced </w:t>
      </w:r>
      <w:r w:rsidR="00E541A6">
        <w:t>using</w:t>
      </w:r>
      <w:r>
        <w:t xml:space="preserve"> triangulation, or a similar method of comparing what various managers observe and achieve in common and where they differ. This research will also utilise member checking, allowing all participants to verify what others have said. The process is very demanding in terms of academic integrity that ensures honesty in the report of findings and the right acknowledgement of all students. Ethical practice and compliance with scholarly standards facilitate the generation of credible, trustworthy research that respects the rights of the people who participate in it and likely contributes to the field in a meaningful way.</w:t>
      </w:r>
    </w:p>
    <w:p w14:paraId="53CF3C9E" w14:textId="308DC59C" w:rsidR="00A94319" w:rsidRDefault="00F40C00" w:rsidP="00F40C00">
      <w:pPr>
        <w:pStyle w:val="Titlu1"/>
      </w:pPr>
      <w:bookmarkStart w:id="16" w:name="_Toc202647524"/>
      <w:r>
        <w:t>6. Conclusion</w:t>
      </w:r>
      <w:bookmarkEnd w:id="16"/>
    </w:p>
    <w:p w14:paraId="645045A0" w14:textId="07CDCF08" w:rsidR="003C2CBF" w:rsidRPr="00C7271A" w:rsidRDefault="003C2CBF" w:rsidP="003C2CBF">
      <w:r>
        <w:t>Finally, this research examines how managers at Tesco can improve morale and productivity. The research will conduct interviews with experienced managers to gather in-depth opinions and practical experiences using a qualitative approach based on an interpretivist paradigm and an inductive study method. Ethics and effective reliability and validity are the basis of the entire research process. The results are expected to significantly add to both academic research and real-world management by not only addressing gaps in knowledge about what motivates retail employees</w:t>
      </w:r>
      <w:r w:rsidR="00121840">
        <w:t>.</w:t>
      </w:r>
    </w:p>
    <w:p w14:paraId="18549A33" w14:textId="05AFC17B" w:rsidR="006B2D0D" w:rsidRDefault="006B2D0D" w:rsidP="003C2CBF">
      <w:r>
        <w:br w:type="page"/>
      </w:r>
    </w:p>
    <w:p w14:paraId="429E3B43" w14:textId="3E690956" w:rsidR="00733282" w:rsidRDefault="006B2D0D" w:rsidP="00D66334">
      <w:pPr>
        <w:pStyle w:val="Titlu1"/>
      </w:pPr>
      <w:bookmarkStart w:id="17" w:name="_Toc202647525"/>
      <w:r>
        <w:lastRenderedPageBreak/>
        <w:t>References</w:t>
      </w:r>
      <w:bookmarkEnd w:id="17"/>
    </w:p>
    <w:p w14:paraId="039C4D39" w14:textId="77777777" w:rsidR="00C741F3" w:rsidRDefault="00C741F3" w:rsidP="004F2F1C">
      <w:r>
        <w:t>Bryman, A., (2016). Social research methods. 5th ed. Oxford: Oxford University Press.</w:t>
      </w:r>
    </w:p>
    <w:p w14:paraId="1E4B286D" w14:textId="77777777" w:rsidR="00C741F3" w:rsidRDefault="00C741F3" w:rsidP="009D3FA3">
      <w:r>
        <w:t>Charmaz, K. (2014). Constructing Grounded Theory (2nd ed.). SCIRP.</w:t>
      </w:r>
    </w:p>
    <w:p w14:paraId="445A9139" w14:textId="77777777" w:rsidR="00C741F3" w:rsidRDefault="00C741F3" w:rsidP="004F2F1C">
      <w:r>
        <w:t>Creswell, J.W. and Creswell, J.D., (2018). Research design: Qualitative, quantitative, and mixed methods approach. 5th ed. Thousand Oaks, CA: SAGE Publications.</w:t>
      </w:r>
    </w:p>
    <w:p w14:paraId="61821750" w14:textId="77777777" w:rsidR="00C741F3" w:rsidRPr="00C25C1D" w:rsidRDefault="00C741F3" w:rsidP="00C25C1D">
      <w:pPr>
        <w:rPr>
          <w:lang w:val="en-US"/>
        </w:rPr>
      </w:pPr>
      <w:r w:rsidRPr="00C25C1D">
        <w:rPr>
          <w:lang w:val="en-US"/>
        </w:rPr>
        <w:t xml:space="preserve">Dangol, P. (2021). Role of performance appraisal system and its impact on </w:t>
      </w:r>
      <w:proofErr w:type="gramStart"/>
      <w:r w:rsidRPr="00C25C1D">
        <w:rPr>
          <w:lang w:val="en-US"/>
        </w:rPr>
        <w:t>employees</w:t>
      </w:r>
      <w:proofErr w:type="gramEnd"/>
      <w:r w:rsidRPr="00C25C1D">
        <w:rPr>
          <w:lang w:val="en-US"/>
        </w:rPr>
        <w:t xml:space="preserve"> motivation. </w:t>
      </w:r>
      <w:r w:rsidRPr="00C25C1D">
        <w:rPr>
          <w:i/>
          <w:iCs/>
          <w:lang w:val="en-US"/>
        </w:rPr>
        <w:t>Quantitative Economics and Management Studies</w:t>
      </w:r>
      <w:r w:rsidRPr="00C25C1D">
        <w:rPr>
          <w:lang w:val="en-US"/>
        </w:rPr>
        <w:t xml:space="preserve">, </w:t>
      </w:r>
      <w:r w:rsidRPr="00C25C1D">
        <w:rPr>
          <w:i/>
          <w:iCs/>
          <w:lang w:val="en-US"/>
        </w:rPr>
        <w:t>2</w:t>
      </w:r>
      <w:r w:rsidRPr="00C25C1D">
        <w:rPr>
          <w:lang w:val="en-US"/>
        </w:rPr>
        <w:t>(1), 13-26.</w:t>
      </w:r>
    </w:p>
    <w:p w14:paraId="56C54F92" w14:textId="77777777" w:rsidR="00C741F3" w:rsidRDefault="00C741F3" w:rsidP="009D5A47">
      <w:r>
        <w:t>Denzin, N.K. and Lincoln, Y.S. (eds.), (2017). The SAGE handbook of qualitative research. 5th ed. Thousand Oaks, CA: SAGE Publications.</w:t>
      </w:r>
    </w:p>
    <w:p w14:paraId="6A8A8960" w14:textId="77777777" w:rsidR="00C741F3" w:rsidRDefault="00C741F3" w:rsidP="004F2F1C">
      <w:r>
        <w:t>Gray, D. E. (2021). Doing Research in the Real World (5th ed.). Sage Publications.</w:t>
      </w:r>
    </w:p>
    <w:p w14:paraId="5FC512F2" w14:textId="77777777" w:rsidR="00C741F3" w:rsidRPr="00C25C1D" w:rsidRDefault="00C741F3" w:rsidP="00C25C1D">
      <w:pPr>
        <w:rPr>
          <w:lang w:val="en-US"/>
        </w:rPr>
      </w:pPr>
      <w:r w:rsidRPr="00C25C1D">
        <w:rPr>
          <w:lang w:val="en-US"/>
        </w:rPr>
        <w:t xml:space="preserve">Guclu, H., </w:t>
      </w:r>
      <w:r>
        <w:rPr>
          <w:lang w:val="en-US"/>
        </w:rPr>
        <w:t>and</w:t>
      </w:r>
      <w:r w:rsidRPr="00C25C1D">
        <w:rPr>
          <w:lang w:val="en-US"/>
        </w:rPr>
        <w:t xml:space="preserve"> Guney, S. (2018). The effect of the motivation techniques used by managers to increase the productivity of their workers and an application. </w:t>
      </w:r>
      <w:r w:rsidRPr="00C25C1D">
        <w:rPr>
          <w:i/>
          <w:iCs/>
          <w:lang w:val="en-US"/>
        </w:rPr>
        <w:t>Business Management Dynamics</w:t>
      </w:r>
      <w:r w:rsidRPr="00C25C1D">
        <w:rPr>
          <w:lang w:val="en-US"/>
        </w:rPr>
        <w:t xml:space="preserve">, </w:t>
      </w:r>
      <w:r w:rsidRPr="00C25C1D">
        <w:rPr>
          <w:i/>
          <w:iCs/>
          <w:lang w:val="en-US"/>
        </w:rPr>
        <w:t>7</w:t>
      </w:r>
      <w:r w:rsidRPr="00C25C1D">
        <w:rPr>
          <w:lang w:val="en-US"/>
        </w:rPr>
        <w:t>(7), 1.</w:t>
      </w:r>
    </w:p>
    <w:p w14:paraId="2674BD69" w14:textId="77777777" w:rsidR="00C741F3" w:rsidRPr="00C25C1D" w:rsidRDefault="00C741F3" w:rsidP="00C25C1D">
      <w:pPr>
        <w:rPr>
          <w:lang w:val="en-US"/>
        </w:rPr>
      </w:pPr>
      <w:proofErr w:type="spellStart"/>
      <w:r w:rsidRPr="00C25C1D">
        <w:rPr>
          <w:lang w:val="en-US"/>
        </w:rPr>
        <w:t>Hanaysha</w:t>
      </w:r>
      <w:proofErr w:type="spellEnd"/>
      <w:r w:rsidRPr="00C25C1D">
        <w:rPr>
          <w:lang w:val="en-US"/>
        </w:rPr>
        <w:t xml:space="preserve">, J. R., </w:t>
      </w:r>
      <w:r>
        <w:rPr>
          <w:lang w:val="en-US"/>
        </w:rPr>
        <w:t>and</w:t>
      </w:r>
      <w:r w:rsidRPr="00C25C1D">
        <w:rPr>
          <w:lang w:val="en-US"/>
        </w:rPr>
        <w:t xml:space="preserve"> Majid, M. (2018). Employee motivation and its role in improving </w:t>
      </w:r>
      <w:proofErr w:type="gramStart"/>
      <w:r w:rsidRPr="00C25C1D">
        <w:rPr>
          <w:lang w:val="en-US"/>
        </w:rPr>
        <w:t>the productivity</w:t>
      </w:r>
      <w:proofErr w:type="gramEnd"/>
      <w:r w:rsidRPr="00C25C1D">
        <w:rPr>
          <w:lang w:val="en-US"/>
        </w:rPr>
        <w:t xml:space="preserve"> and organizational commitment at higher education institutions. </w:t>
      </w:r>
      <w:r w:rsidRPr="00C25C1D">
        <w:rPr>
          <w:i/>
          <w:iCs/>
          <w:lang w:val="en-US"/>
        </w:rPr>
        <w:t xml:space="preserve">Journal of Entrepreneurship </w:t>
      </w:r>
      <w:r>
        <w:rPr>
          <w:i/>
          <w:iCs/>
          <w:lang w:val="en-US"/>
        </w:rPr>
        <w:t>and</w:t>
      </w:r>
      <w:r w:rsidRPr="00C25C1D">
        <w:rPr>
          <w:i/>
          <w:iCs/>
          <w:lang w:val="en-US"/>
        </w:rPr>
        <w:t xml:space="preserve"> Business</w:t>
      </w:r>
      <w:r w:rsidRPr="00C25C1D">
        <w:rPr>
          <w:lang w:val="en-US"/>
        </w:rPr>
        <w:t xml:space="preserve">, </w:t>
      </w:r>
      <w:r w:rsidRPr="00C25C1D">
        <w:rPr>
          <w:i/>
          <w:iCs/>
          <w:lang w:val="en-US"/>
        </w:rPr>
        <w:t>6</w:t>
      </w:r>
      <w:r w:rsidRPr="00C25C1D">
        <w:rPr>
          <w:lang w:val="en-US"/>
        </w:rPr>
        <w:t>(1).</w:t>
      </w:r>
    </w:p>
    <w:p w14:paraId="67932368" w14:textId="77777777" w:rsidR="00C741F3" w:rsidRDefault="00C741F3" w:rsidP="00C25C1D">
      <w:proofErr w:type="spellStart"/>
      <w:r w:rsidRPr="00D66334">
        <w:t>Korytko</w:t>
      </w:r>
      <w:proofErr w:type="spellEnd"/>
      <w:r w:rsidRPr="00D66334">
        <w:t xml:space="preserve">, T., </w:t>
      </w:r>
      <w:proofErr w:type="spellStart"/>
      <w:r w:rsidRPr="00D66334">
        <w:t>Pіletska</w:t>
      </w:r>
      <w:proofErr w:type="spellEnd"/>
      <w:r w:rsidRPr="00D66334">
        <w:t xml:space="preserve">, S., </w:t>
      </w:r>
      <w:proofErr w:type="spellStart"/>
      <w:r w:rsidRPr="00D66334">
        <w:t>Arefieva</w:t>
      </w:r>
      <w:proofErr w:type="spellEnd"/>
      <w:r w:rsidRPr="00D66334">
        <w:t xml:space="preserve">, O., </w:t>
      </w:r>
      <w:proofErr w:type="spellStart"/>
      <w:r w:rsidRPr="00D66334">
        <w:t>Pidhora</w:t>
      </w:r>
      <w:proofErr w:type="spellEnd"/>
      <w:r w:rsidRPr="00D66334">
        <w:t xml:space="preserve">, Y., </w:t>
      </w:r>
      <w:r>
        <w:t>and</w:t>
      </w:r>
      <w:r w:rsidRPr="00D66334">
        <w:t xml:space="preserve"> Fomichenko, I. (2021). The system of evaluating the effectiveness of </w:t>
      </w:r>
      <w:proofErr w:type="gramStart"/>
      <w:r w:rsidRPr="00D66334">
        <w:t>employees</w:t>
      </w:r>
      <w:proofErr w:type="gramEnd"/>
      <w:r w:rsidRPr="00D66334">
        <w:t xml:space="preserve"> motivation as a factor of the enterprise sustainable development. </w:t>
      </w:r>
      <w:r w:rsidRPr="00C25C1D">
        <w:rPr>
          <w:i/>
          <w:iCs/>
        </w:rPr>
        <w:t>Management Theory and Studies for Rural Business and Infrastructure Development</w:t>
      </w:r>
      <w:r w:rsidRPr="00D66334">
        <w:t xml:space="preserve">, </w:t>
      </w:r>
      <w:r w:rsidRPr="00C25C1D">
        <w:rPr>
          <w:i/>
          <w:iCs/>
        </w:rPr>
        <w:t>43</w:t>
      </w:r>
      <w:r w:rsidRPr="00D66334">
        <w:t>(4), 545-554.</w:t>
      </w:r>
    </w:p>
    <w:p w14:paraId="12C24AD0" w14:textId="77777777" w:rsidR="00C741F3" w:rsidRPr="00C25C1D" w:rsidRDefault="00C741F3" w:rsidP="00C25C1D">
      <w:pPr>
        <w:rPr>
          <w:lang w:val="en-US"/>
        </w:rPr>
      </w:pPr>
      <w:r w:rsidRPr="00C25C1D">
        <w:rPr>
          <w:lang w:val="en-US"/>
        </w:rPr>
        <w:t xml:space="preserve">Sabir, A. (2017). Motivation: Outstanding way to promote productivity in employees. </w:t>
      </w:r>
      <w:r w:rsidRPr="00C25C1D">
        <w:rPr>
          <w:i/>
          <w:iCs/>
          <w:lang w:val="en-US"/>
        </w:rPr>
        <w:t>American Journal of Management Science and Engineering</w:t>
      </w:r>
      <w:r w:rsidRPr="00C25C1D">
        <w:rPr>
          <w:lang w:val="en-US"/>
        </w:rPr>
        <w:t xml:space="preserve">, </w:t>
      </w:r>
      <w:r w:rsidRPr="00C25C1D">
        <w:rPr>
          <w:i/>
          <w:iCs/>
          <w:lang w:val="en-US"/>
        </w:rPr>
        <w:t>2</w:t>
      </w:r>
      <w:r w:rsidRPr="00C25C1D">
        <w:rPr>
          <w:lang w:val="en-US"/>
        </w:rPr>
        <w:t>(3), 35-40.</w:t>
      </w:r>
    </w:p>
    <w:p w14:paraId="42BCD4F8" w14:textId="77777777" w:rsidR="00C741F3" w:rsidRDefault="00C741F3" w:rsidP="004F2F1C">
      <w:r>
        <w:t>Saunders, M.N.K., Lewis, P. and Thornhill, A., (2019). Research methods for business students. 8th ed. Harlow: Pearson Education.</w:t>
      </w:r>
    </w:p>
    <w:p w14:paraId="61430BE7" w14:textId="77777777" w:rsidR="00C741F3" w:rsidRPr="00C25C1D" w:rsidRDefault="00C741F3" w:rsidP="00C25C1D">
      <w:pPr>
        <w:rPr>
          <w:lang w:val="en-US"/>
        </w:rPr>
      </w:pPr>
      <w:r w:rsidRPr="00C25C1D">
        <w:rPr>
          <w:lang w:val="en-US"/>
        </w:rPr>
        <w:t xml:space="preserve">Sergienko, O. A., Morozova, N. L., </w:t>
      </w:r>
      <w:proofErr w:type="spellStart"/>
      <w:r w:rsidRPr="00C25C1D">
        <w:rPr>
          <w:lang w:val="en-US"/>
        </w:rPr>
        <w:t>Karpets</w:t>
      </w:r>
      <w:proofErr w:type="spellEnd"/>
      <w:r w:rsidRPr="00C25C1D">
        <w:rPr>
          <w:lang w:val="en-US"/>
        </w:rPr>
        <w:t xml:space="preserve">, O. S., </w:t>
      </w:r>
      <w:r>
        <w:rPr>
          <w:lang w:val="en-US"/>
        </w:rPr>
        <w:t>and</w:t>
      </w:r>
      <w:r w:rsidRPr="00C25C1D">
        <w:rPr>
          <w:lang w:val="en-US"/>
        </w:rPr>
        <w:t xml:space="preserve"> Babenko, M. V. (2018). Model aspects of evaluating efficiency of </w:t>
      </w:r>
      <w:proofErr w:type="gramStart"/>
      <w:r w:rsidRPr="00C25C1D">
        <w:rPr>
          <w:lang w:val="en-US"/>
        </w:rPr>
        <w:t>the personnel</w:t>
      </w:r>
      <w:proofErr w:type="gramEnd"/>
      <w:r w:rsidRPr="00C25C1D">
        <w:rPr>
          <w:lang w:val="en-US"/>
        </w:rPr>
        <w:t xml:space="preserve"> management and motivation. </w:t>
      </w:r>
      <w:r w:rsidRPr="00C25C1D">
        <w:rPr>
          <w:i/>
          <w:iCs/>
          <w:lang w:val="en-US"/>
        </w:rPr>
        <w:t>Financial and credit activity problems of theory and practice</w:t>
      </w:r>
      <w:r w:rsidRPr="00C25C1D">
        <w:rPr>
          <w:lang w:val="en-US"/>
        </w:rPr>
        <w:t xml:space="preserve">, </w:t>
      </w:r>
      <w:r w:rsidRPr="00C25C1D">
        <w:rPr>
          <w:i/>
          <w:iCs/>
          <w:lang w:val="en-US"/>
        </w:rPr>
        <w:t>4</w:t>
      </w:r>
      <w:r w:rsidRPr="00C25C1D">
        <w:rPr>
          <w:lang w:val="en-US"/>
        </w:rPr>
        <w:t>(27), 307-317.</w:t>
      </w:r>
    </w:p>
    <w:p w14:paraId="642C86A4" w14:textId="77777777" w:rsidR="00C741F3" w:rsidRPr="00C25C1D" w:rsidRDefault="00C741F3" w:rsidP="00C25C1D">
      <w:pPr>
        <w:rPr>
          <w:lang w:val="en-US"/>
        </w:rPr>
      </w:pPr>
      <w:r w:rsidRPr="00C25C1D">
        <w:rPr>
          <w:lang w:val="en-US"/>
        </w:rPr>
        <w:lastRenderedPageBreak/>
        <w:t xml:space="preserve">Tovmasyan, G., </w:t>
      </w:r>
      <w:r>
        <w:rPr>
          <w:lang w:val="en-US"/>
        </w:rPr>
        <w:t>and</w:t>
      </w:r>
      <w:r w:rsidRPr="00C25C1D">
        <w:rPr>
          <w:lang w:val="en-US"/>
        </w:rPr>
        <w:t xml:space="preserve"> Minasyan, D. (2020). The impact of motivation on work efficiency for both employers. </w:t>
      </w:r>
      <w:r w:rsidRPr="00C25C1D">
        <w:rPr>
          <w:i/>
          <w:iCs/>
          <w:lang w:val="en-US"/>
        </w:rPr>
        <w:t>Business Ethics and Leadership</w:t>
      </w:r>
      <w:r w:rsidRPr="00C25C1D">
        <w:rPr>
          <w:lang w:val="en-US"/>
        </w:rPr>
        <w:t xml:space="preserve">, </w:t>
      </w:r>
      <w:r w:rsidRPr="00C25C1D">
        <w:rPr>
          <w:i/>
          <w:iCs/>
          <w:lang w:val="en-US"/>
        </w:rPr>
        <w:t>4</w:t>
      </w:r>
      <w:r w:rsidRPr="00C25C1D">
        <w:rPr>
          <w:lang w:val="en-US"/>
        </w:rPr>
        <w:t>(3).</w:t>
      </w:r>
    </w:p>
    <w:p w14:paraId="1B3626BC" w14:textId="77777777" w:rsidR="00C741F3" w:rsidRPr="00C25C1D" w:rsidRDefault="00C741F3" w:rsidP="00C25C1D">
      <w:pPr>
        <w:rPr>
          <w:lang w:val="en-US"/>
        </w:rPr>
      </w:pPr>
      <w:r w:rsidRPr="00C25C1D">
        <w:rPr>
          <w:lang w:val="en-US"/>
        </w:rPr>
        <w:t xml:space="preserve">Tudor, A. D., </w:t>
      </w:r>
      <w:r>
        <w:rPr>
          <w:lang w:val="en-US"/>
        </w:rPr>
        <w:t>and</w:t>
      </w:r>
      <w:r w:rsidRPr="00C25C1D">
        <w:rPr>
          <w:lang w:val="en-US"/>
        </w:rPr>
        <w:t xml:space="preserve"> Petre, A. G. (2021). The Performance Evaluation System and the Impact on Employee Motivation: Do Performance Appraisal Rewards Play a Role in Motivating and Engaging </w:t>
      </w:r>
      <w:proofErr w:type="gramStart"/>
      <w:r w:rsidRPr="00C25C1D">
        <w:rPr>
          <w:lang w:val="en-US"/>
        </w:rPr>
        <w:t>Employees?.</w:t>
      </w:r>
      <w:proofErr w:type="gramEnd"/>
      <w:r w:rsidRPr="00C25C1D">
        <w:rPr>
          <w:lang w:val="en-US"/>
        </w:rPr>
        <w:t xml:space="preserve"> </w:t>
      </w:r>
      <w:proofErr w:type="spellStart"/>
      <w:r w:rsidRPr="00C25C1D">
        <w:rPr>
          <w:i/>
          <w:iCs/>
          <w:lang w:val="en-US"/>
        </w:rPr>
        <w:t>Revista</w:t>
      </w:r>
      <w:proofErr w:type="spellEnd"/>
      <w:r w:rsidRPr="00C25C1D">
        <w:rPr>
          <w:i/>
          <w:iCs/>
          <w:lang w:val="en-US"/>
        </w:rPr>
        <w:t xml:space="preserve"> de Management </w:t>
      </w:r>
      <w:proofErr w:type="spellStart"/>
      <w:r w:rsidRPr="00C25C1D">
        <w:rPr>
          <w:i/>
          <w:iCs/>
          <w:lang w:val="en-US"/>
        </w:rPr>
        <w:t>Comparat</w:t>
      </w:r>
      <w:proofErr w:type="spellEnd"/>
      <w:r w:rsidRPr="00C25C1D">
        <w:rPr>
          <w:i/>
          <w:iCs/>
          <w:lang w:val="en-US"/>
        </w:rPr>
        <w:t xml:space="preserve"> International</w:t>
      </w:r>
      <w:r w:rsidRPr="00C25C1D">
        <w:rPr>
          <w:lang w:val="en-US"/>
        </w:rPr>
        <w:t xml:space="preserve">, </w:t>
      </w:r>
      <w:r w:rsidRPr="00C25C1D">
        <w:rPr>
          <w:i/>
          <w:iCs/>
          <w:lang w:val="en-US"/>
        </w:rPr>
        <w:t>22</w:t>
      </w:r>
      <w:r w:rsidRPr="00C25C1D">
        <w:rPr>
          <w:lang w:val="en-US"/>
        </w:rPr>
        <w:t>(5), 721-728.</w:t>
      </w:r>
    </w:p>
    <w:p w14:paraId="0778B605" w14:textId="77777777" w:rsidR="00C741F3" w:rsidRPr="00C25C1D" w:rsidRDefault="00C741F3" w:rsidP="00C25C1D">
      <w:pPr>
        <w:rPr>
          <w:lang w:val="en-US"/>
        </w:rPr>
      </w:pPr>
      <w:r w:rsidRPr="00C25C1D">
        <w:rPr>
          <w:lang w:val="en-US"/>
        </w:rPr>
        <w:t xml:space="preserve">Uka, A., </w:t>
      </w:r>
      <w:r>
        <w:rPr>
          <w:lang w:val="en-US"/>
        </w:rPr>
        <w:t>and</w:t>
      </w:r>
      <w:r w:rsidRPr="00C25C1D">
        <w:rPr>
          <w:lang w:val="en-US"/>
        </w:rPr>
        <w:t xml:space="preserve"> Prendi, A. (2021). Motivation as an indicator of performance and productivity from the perspective of employees. </w:t>
      </w:r>
      <w:r w:rsidRPr="00C25C1D">
        <w:rPr>
          <w:i/>
          <w:iCs/>
          <w:lang w:val="en-US"/>
        </w:rPr>
        <w:t xml:space="preserve">Management </w:t>
      </w:r>
      <w:r>
        <w:rPr>
          <w:i/>
          <w:iCs/>
          <w:lang w:val="en-US"/>
        </w:rPr>
        <w:t>and</w:t>
      </w:r>
      <w:r w:rsidRPr="00C25C1D">
        <w:rPr>
          <w:i/>
          <w:iCs/>
          <w:lang w:val="en-US"/>
        </w:rPr>
        <w:t xml:space="preserve"> Marketing</w:t>
      </w:r>
      <w:r w:rsidRPr="00C25C1D">
        <w:rPr>
          <w:lang w:val="en-US"/>
        </w:rPr>
        <w:t xml:space="preserve">, </w:t>
      </w:r>
      <w:r w:rsidRPr="00C25C1D">
        <w:rPr>
          <w:i/>
          <w:iCs/>
          <w:lang w:val="en-US"/>
        </w:rPr>
        <w:t>16</w:t>
      </w:r>
      <w:r w:rsidRPr="00C25C1D">
        <w:rPr>
          <w:lang w:val="en-US"/>
        </w:rPr>
        <w:t>(3), 268-285.</w:t>
      </w:r>
    </w:p>
    <w:p w14:paraId="3CEB8860" w14:textId="77777777" w:rsidR="00C741F3" w:rsidRPr="00C25C1D" w:rsidRDefault="00C741F3" w:rsidP="00C25C1D">
      <w:pPr>
        <w:rPr>
          <w:lang w:val="en-US"/>
        </w:rPr>
      </w:pPr>
      <w:r w:rsidRPr="00C25C1D">
        <w:rPr>
          <w:lang w:val="en-US"/>
        </w:rPr>
        <w:t xml:space="preserve">Vorobeva, E. A., </w:t>
      </w:r>
      <w:proofErr w:type="spellStart"/>
      <w:r w:rsidRPr="00C25C1D">
        <w:rPr>
          <w:lang w:val="en-US"/>
        </w:rPr>
        <w:t>Mukhoryanova</w:t>
      </w:r>
      <w:proofErr w:type="spellEnd"/>
      <w:r w:rsidRPr="00C25C1D">
        <w:rPr>
          <w:lang w:val="en-US"/>
        </w:rPr>
        <w:t xml:space="preserve">, O. A., Savchenko, I. P., </w:t>
      </w:r>
      <w:proofErr w:type="spellStart"/>
      <w:r w:rsidRPr="00C25C1D">
        <w:rPr>
          <w:lang w:val="en-US"/>
        </w:rPr>
        <w:t>Taranova</w:t>
      </w:r>
      <w:proofErr w:type="spellEnd"/>
      <w:r w:rsidRPr="00C25C1D">
        <w:rPr>
          <w:lang w:val="en-US"/>
        </w:rPr>
        <w:t xml:space="preserve">, I. V., </w:t>
      </w:r>
      <w:r>
        <w:rPr>
          <w:lang w:val="en-US"/>
        </w:rPr>
        <w:t>and</w:t>
      </w:r>
      <w:r w:rsidRPr="00C25C1D">
        <w:rPr>
          <w:lang w:val="en-US"/>
        </w:rPr>
        <w:t xml:space="preserve"> </w:t>
      </w:r>
      <w:proofErr w:type="spellStart"/>
      <w:r w:rsidRPr="00C25C1D">
        <w:rPr>
          <w:lang w:val="en-US"/>
        </w:rPr>
        <w:t>Shidakova</w:t>
      </w:r>
      <w:proofErr w:type="spellEnd"/>
      <w:r w:rsidRPr="00C25C1D">
        <w:rPr>
          <w:lang w:val="en-US"/>
        </w:rPr>
        <w:t xml:space="preserve">, E. E. (2019). Evaluation of managerial staff as an effective tool of motivation. In </w:t>
      </w:r>
      <w:r w:rsidRPr="00C25C1D">
        <w:rPr>
          <w:i/>
          <w:iCs/>
          <w:lang w:val="en-US"/>
        </w:rPr>
        <w:t>Perspectives on the use of New Information and Communication Technology (ICT) in the Modern Economy</w:t>
      </w:r>
      <w:r w:rsidRPr="00C25C1D">
        <w:rPr>
          <w:lang w:val="en-US"/>
        </w:rPr>
        <w:t xml:space="preserve"> (pp. 173-181). Springer International Publishing.</w:t>
      </w:r>
    </w:p>
    <w:p w14:paraId="78F659DA" w14:textId="77777777" w:rsidR="009D3FA3" w:rsidRDefault="009D3FA3" w:rsidP="009D3FA3"/>
    <w:p w14:paraId="1DF53A1C" w14:textId="754F8219" w:rsidR="00C741F3" w:rsidRDefault="00C741F3">
      <w:pPr>
        <w:spacing w:line="259" w:lineRule="auto"/>
        <w:jc w:val="left"/>
      </w:pPr>
      <w:r>
        <w:br w:type="page"/>
      </w:r>
    </w:p>
    <w:p w14:paraId="063EDD44" w14:textId="3C9883ED" w:rsidR="004F2F1C" w:rsidRDefault="00C741F3" w:rsidP="00C741F3">
      <w:pPr>
        <w:pStyle w:val="Titlu1"/>
      </w:pPr>
      <w:bookmarkStart w:id="18" w:name="_Toc202647526"/>
      <w:r>
        <w:lastRenderedPageBreak/>
        <w:t>Appendix</w:t>
      </w:r>
      <w:bookmarkEnd w:id="18"/>
    </w:p>
    <w:p w14:paraId="1481DBCB" w14:textId="4E9EC3DF" w:rsidR="00C741F3" w:rsidRDefault="00C741F3" w:rsidP="00C741F3">
      <w:pPr>
        <w:pStyle w:val="Titlu2"/>
      </w:pPr>
      <w:bookmarkStart w:id="19" w:name="_Toc202647527"/>
      <w:r>
        <w:t>1. Interview questionnaire</w:t>
      </w:r>
      <w:bookmarkEnd w:id="19"/>
    </w:p>
    <w:p w14:paraId="4490DEED" w14:textId="77777777" w:rsidR="00002012" w:rsidRDefault="00002012" w:rsidP="00002012">
      <w:pPr>
        <w:pStyle w:val="Listparagraf"/>
        <w:numPr>
          <w:ilvl w:val="0"/>
          <w:numId w:val="7"/>
        </w:numPr>
      </w:pPr>
      <w:r>
        <w:t xml:space="preserve">What are the key tactics or methods you engage to keep your employees inspired </w:t>
      </w:r>
      <w:proofErr w:type="gramStart"/>
      <w:r>
        <w:t>on a daily basis</w:t>
      </w:r>
      <w:proofErr w:type="gramEnd"/>
      <w:r>
        <w:t>?</w:t>
      </w:r>
    </w:p>
    <w:p w14:paraId="04C4F4CE" w14:textId="77777777" w:rsidR="00002012" w:rsidRDefault="00002012" w:rsidP="00002012">
      <w:pPr>
        <w:pStyle w:val="Listparagraf"/>
        <w:numPr>
          <w:ilvl w:val="0"/>
          <w:numId w:val="7"/>
        </w:numPr>
      </w:pPr>
      <w:r>
        <w:t xml:space="preserve">What are the best motivational strategies that have worked in your efforts to boost the output of your employees? Why in your opinion do </w:t>
      </w:r>
      <w:proofErr w:type="gramStart"/>
      <w:r>
        <w:t>these work</w:t>
      </w:r>
      <w:proofErr w:type="gramEnd"/>
      <w:r>
        <w:t xml:space="preserve"> well?</w:t>
      </w:r>
    </w:p>
    <w:p w14:paraId="12F039FC" w14:textId="77777777" w:rsidR="00002012" w:rsidRDefault="00002012" w:rsidP="00002012">
      <w:pPr>
        <w:pStyle w:val="Listparagraf"/>
        <w:numPr>
          <w:ilvl w:val="0"/>
          <w:numId w:val="7"/>
        </w:numPr>
      </w:pPr>
      <w:r>
        <w:t>Which difficulties or problems do you encounter whenever attempting to motivate employees in your store?</w:t>
      </w:r>
    </w:p>
    <w:p w14:paraId="24ED4666" w14:textId="77777777" w:rsidR="00002012" w:rsidRDefault="00002012" w:rsidP="00002012">
      <w:pPr>
        <w:pStyle w:val="Listparagraf"/>
        <w:numPr>
          <w:ilvl w:val="0"/>
          <w:numId w:val="7"/>
        </w:numPr>
      </w:pPr>
      <w:r>
        <w:t xml:space="preserve">How do you make sure that your method of motivating does not put certain team members at </w:t>
      </w:r>
      <w:proofErr w:type="gramStart"/>
      <w:r>
        <w:t>an</w:t>
      </w:r>
      <w:proofErr w:type="gramEnd"/>
      <w:r>
        <w:t xml:space="preserve"> disadvantage?</w:t>
      </w:r>
    </w:p>
    <w:p w14:paraId="3DB28654" w14:textId="77777777" w:rsidR="00002012" w:rsidRDefault="00002012" w:rsidP="00002012">
      <w:pPr>
        <w:pStyle w:val="Listparagraf"/>
        <w:numPr>
          <w:ilvl w:val="0"/>
          <w:numId w:val="7"/>
        </w:numPr>
      </w:pPr>
      <w:r>
        <w:t>Do you have any experience of when a motivation strategy failed to work out the way it was supposed to? What was the lesson behind that experience?</w:t>
      </w:r>
    </w:p>
    <w:p w14:paraId="04D8251A" w14:textId="77777777" w:rsidR="00002012" w:rsidRDefault="00002012" w:rsidP="00002012">
      <w:pPr>
        <w:pStyle w:val="Listparagraf"/>
        <w:numPr>
          <w:ilvl w:val="0"/>
          <w:numId w:val="7"/>
        </w:numPr>
      </w:pPr>
      <w:r>
        <w:t xml:space="preserve">How do you gauge the effectiveness of your motivational policies to the employee performance </w:t>
      </w:r>
      <w:proofErr w:type="gramStart"/>
      <w:r>
        <w:t>and also</w:t>
      </w:r>
      <w:proofErr w:type="gramEnd"/>
      <w:r>
        <w:t xml:space="preserve"> the productivity of the store?</w:t>
      </w:r>
    </w:p>
    <w:p w14:paraId="73140F17" w14:textId="77777777" w:rsidR="00002012" w:rsidRDefault="00002012" w:rsidP="00002012">
      <w:pPr>
        <w:pStyle w:val="Listparagraf"/>
        <w:numPr>
          <w:ilvl w:val="0"/>
          <w:numId w:val="7"/>
        </w:numPr>
      </w:pPr>
      <w:r>
        <w:t>What do you think of the intrinsic motivator (such as recognition or the possibility of development) against extrinsic motivator (such as payment or bonuses) in your workplace?</w:t>
      </w:r>
    </w:p>
    <w:p w14:paraId="48BD7454" w14:textId="6393CB7B" w:rsidR="00C741F3" w:rsidRDefault="00002012" w:rsidP="00002012">
      <w:pPr>
        <w:pStyle w:val="Listparagraf"/>
        <w:numPr>
          <w:ilvl w:val="0"/>
          <w:numId w:val="7"/>
        </w:numPr>
      </w:pPr>
      <w:r>
        <w:t>How would you recommend that the motivation and productivity of Tesco employees can be enhanced in the future?</w:t>
      </w:r>
    </w:p>
    <w:p w14:paraId="6C9A1A4B" w14:textId="77777777" w:rsidR="00733282" w:rsidRDefault="00733282" w:rsidP="00733282"/>
    <w:sectPr w:rsidR="0073328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607C9" w14:textId="77777777" w:rsidR="00472667" w:rsidRDefault="00472667" w:rsidP="009D3FA3">
      <w:pPr>
        <w:spacing w:after="0" w:line="240" w:lineRule="auto"/>
      </w:pPr>
      <w:r>
        <w:separator/>
      </w:r>
    </w:p>
  </w:endnote>
  <w:endnote w:type="continuationSeparator" w:id="0">
    <w:p w14:paraId="549F10D1" w14:textId="77777777" w:rsidR="00472667" w:rsidRDefault="00472667" w:rsidP="009D3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195227"/>
      <w:docPartObj>
        <w:docPartGallery w:val="Page Numbers (Bottom of Page)"/>
        <w:docPartUnique/>
      </w:docPartObj>
    </w:sdtPr>
    <w:sdtEndPr>
      <w:rPr>
        <w:noProof/>
      </w:rPr>
    </w:sdtEndPr>
    <w:sdtContent>
      <w:p w14:paraId="078F6BEB" w14:textId="64E383E0" w:rsidR="009D3FA3" w:rsidRDefault="009D3FA3">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8AC3BD1" w14:textId="77777777" w:rsidR="009D3FA3" w:rsidRDefault="009D3FA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1E064" w14:textId="77777777" w:rsidR="00472667" w:rsidRDefault="00472667" w:rsidP="009D3FA3">
      <w:pPr>
        <w:spacing w:after="0" w:line="240" w:lineRule="auto"/>
      </w:pPr>
      <w:r>
        <w:separator/>
      </w:r>
    </w:p>
  </w:footnote>
  <w:footnote w:type="continuationSeparator" w:id="0">
    <w:p w14:paraId="08D3F511" w14:textId="77777777" w:rsidR="00472667" w:rsidRDefault="00472667" w:rsidP="009D3F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4E5F"/>
    <w:multiLevelType w:val="hybridMultilevel"/>
    <w:tmpl w:val="A022C6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E24345"/>
    <w:multiLevelType w:val="hybridMultilevel"/>
    <w:tmpl w:val="E446E8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E668EA"/>
    <w:multiLevelType w:val="multilevel"/>
    <w:tmpl w:val="2A58F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442A8F"/>
    <w:multiLevelType w:val="hybridMultilevel"/>
    <w:tmpl w:val="E81E62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317A2A"/>
    <w:multiLevelType w:val="hybridMultilevel"/>
    <w:tmpl w:val="C49057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0F028B7"/>
    <w:multiLevelType w:val="hybridMultilevel"/>
    <w:tmpl w:val="86B20336"/>
    <w:lvl w:ilvl="0" w:tplc="84DAFDD6">
      <w:numFmt w:val="bullet"/>
      <w:lvlText w:val=""/>
      <w:lvlJc w:val="left"/>
      <w:pPr>
        <w:ind w:left="830" w:hanging="47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021EE1"/>
    <w:multiLevelType w:val="hybridMultilevel"/>
    <w:tmpl w:val="B4604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9764984">
    <w:abstractNumId w:val="2"/>
  </w:num>
  <w:num w:numId="2" w16cid:durableId="1785075855">
    <w:abstractNumId w:val="4"/>
  </w:num>
  <w:num w:numId="3" w16cid:durableId="535974232">
    <w:abstractNumId w:val="6"/>
  </w:num>
  <w:num w:numId="4" w16cid:durableId="834950837">
    <w:abstractNumId w:val="1"/>
  </w:num>
  <w:num w:numId="5" w16cid:durableId="379717521">
    <w:abstractNumId w:val="0"/>
  </w:num>
  <w:num w:numId="6" w16cid:durableId="681710901">
    <w:abstractNumId w:val="5"/>
  </w:num>
  <w:num w:numId="7" w16cid:durableId="19589514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282"/>
    <w:rsid w:val="00002012"/>
    <w:rsid w:val="00032610"/>
    <w:rsid w:val="000472C3"/>
    <w:rsid w:val="00060395"/>
    <w:rsid w:val="000649F5"/>
    <w:rsid w:val="000932CC"/>
    <w:rsid w:val="000A460A"/>
    <w:rsid w:val="000B458C"/>
    <w:rsid w:val="000B510F"/>
    <w:rsid w:val="000C252E"/>
    <w:rsid w:val="00121840"/>
    <w:rsid w:val="00126824"/>
    <w:rsid w:val="001363CA"/>
    <w:rsid w:val="001536CB"/>
    <w:rsid w:val="00161AFF"/>
    <w:rsid w:val="0017575E"/>
    <w:rsid w:val="001A783B"/>
    <w:rsid w:val="001D0313"/>
    <w:rsid w:val="001D0F0E"/>
    <w:rsid w:val="001F45A9"/>
    <w:rsid w:val="00221076"/>
    <w:rsid w:val="00233178"/>
    <w:rsid w:val="002553EC"/>
    <w:rsid w:val="0026465A"/>
    <w:rsid w:val="00274C00"/>
    <w:rsid w:val="00295A32"/>
    <w:rsid w:val="002A5E37"/>
    <w:rsid w:val="002C4619"/>
    <w:rsid w:val="002D15AB"/>
    <w:rsid w:val="002E6EAC"/>
    <w:rsid w:val="003268E9"/>
    <w:rsid w:val="00334592"/>
    <w:rsid w:val="00387D30"/>
    <w:rsid w:val="003C2CBF"/>
    <w:rsid w:val="003C5471"/>
    <w:rsid w:val="003D168E"/>
    <w:rsid w:val="003E42F1"/>
    <w:rsid w:val="00406705"/>
    <w:rsid w:val="00422449"/>
    <w:rsid w:val="00464F10"/>
    <w:rsid w:val="00472667"/>
    <w:rsid w:val="0047385E"/>
    <w:rsid w:val="00490698"/>
    <w:rsid w:val="004A0DE8"/>
    <w:rsid w:val="004C0EA4"/>
    <w:rsid w:val="004F2F1C"/>
    <w:rsid w:val="00500F50"/>
    <w:rsid w:val="00507BDD"/>
    <w:rsid w:val="00532CD7"/>
    <w:rsid w:val="005745BD"/>
    <w:rsid w:val="00580096"/>
    <w:rsid w:val="00581DA4"/>
    <w:rsid w:val="005821B2"/>
    <w:rsid w:val="005C3137"/>
    <w:rsid w:val="005D5293"/>
    <w:rsid w:val="0061100B"/>
    <w:rsid w:val="00613DBE"/>
    <w:rsid w:val="00614FD3"/>
    <w:rsid w:val="0064600F"/>
    <w:rsid w:val="00660D20"/>
    <w:rsid w:val="0066173F"/>
    <w:rsid w:val="006856D3"/>
    <w:rsid w:val="00690384"/>
    <w:rsid w:val="00696686"/>
    <w:rsid w:val="006B2D0D"/>
    <w:rsid w:val="006D739B"/>
    <w:rsid w:val="00733282"/>
    <w:rsid w:val="0074204E"/>
    <w:rsid w:val="007629EA"/>
    <w:rsid w:val="0076724F"/>
    <w:rsid w:val="00781B6C"/>
    <w:rsid w:val="007A2DAD"/>
    <w:rsid w:val="007E1376"/>
    <w:rsid w:val="00804AC1"/>
    <w:rsid w:val="00805E19"/>
    <w:rsid w:val="00834166"/>
    <w:rsid w:val="00837138"/>
    <w:rsid w:val="00865101"/>
    <w:rsid w:val="008A15F6"/>
    <w:rsid w:val="008A481F"/>
    <w:rsid w:val="008B0597"/>
    <w:rsid w:val="008C64F0"/>
    <w:rsid w:val="008D2A28"/>
    <w:rsid w:val="008E233A"/>
    <w:rsid w:val="008F6C17"/>
    <w:rsid w:val="0090372E"/>
    <w:rsid w:val="00924122"/>
    <w:rsid w:val="00927122"/>
    <w:rsid w:val="00963B5B"/>
    <w:rsid w:val="00966D27"/>
    <w:rsid w:val="009851B5"/>
    <w:rsid w:val="009B0502"/>
    <w:rsid w:val="009B77B3"/>
    <w:rsid w:val="009D3FA3"/>
    <w:rsid w:val="009D5A47"/>
    <w:rsid w:val="009E234A"/>
    <w:rsid w:val="00A4469E"/>
    <w:rsid w:val="00A65392"/>
    <w:rsid w:val="00A94319"/>
    <w:rsid w:val="00AA608E"/>
    <w:rsid w:val="00AC10B1"/>
    <w:rsid w:val="00AC37DF"/>
    <w:rsid w:val="00AD2694"/>
    <w:rsid w:val="00AD5AFB"/>
    <w:rsid w:val="00B16D19"/>
    <w:rsid w:val="00B4182C"/>
    <w:rsid w:val="00B54B09"/>
    <w:rsid w:val="00BB1545"/>
    <w:rsid w:val="00BE2577"/>
    <w:rsid w:val="00C173B3"/>
    <w:rsid w:val="00C25C1D"/>
    <w:rsid w:val="00C268B1"/>
    <w:rsid w:val="00C33E99"/>
    <w:rsid w:val="00C7271A"/>
    <w:rsid w:val="00C741F3"/>
    <w:rsid w:val="00C753E2"/>
    <w:rsid w:val="00C94357"/>
    <w:rsid w:val="00CA5AC6"/>
    <w:rsid w:val="00CB55E1"/>
    <w:rsid w:val="00CD0D75"/>
    <w:rsid w:val="00CD3D6E"/>
    <w:rsid w:val="00CE2FBA"/>
    <w:rsid w:val="00CE7FC5"/>
    <w:rsid w:val="00CF418B"/>
    <w:rsid w:val="00CF7D40"/>
    <w:rsid w:val="00D01FA2"/>
    <w:rsid w:val="00D30D2F"/>
    <w:rsid w:val="00D33075"/>
    <w:rsid w:val="00D5157F"/>
    <w:rsid w:val="00D609C6"/>
    <w:rsid w:val="00D66334"/>
    <w:rsid w:val="00D73970"/>
    <w:rsid w:val="00D7438F"/>
    <w:rsid w:val="00D9547C"/>
    <w:rsid w:val="00DB2FB5"/>
    <w:rsid w:val="00DB3C20"/>
    <w:rsid w:val="00DC0F46"/>
    <w:rsid w:val="00DD5BFD"/>
    <w:rsid w:val="00DE719F"/>
    <w:rsid w:val="00E01B40"/>
    <w:rsid w:val="00E10258"/>
    <w:rsid w:val="00E541A6"/>
    <w:rsid w:val="00ED7207"/>
    <w:rsid w:val="00EF7467"/>
    <w:rsid w:val="00F043E2"/>
    <w:rsid w:val="00F14725"/>
    <w:rsid w:val="00F25F63"/>
    <w:rsid w:val="00F40C00"/>
    <w:rsid w:val="00F51E67"/>
    <w:rsid w:val="00F601EE"/>
    <w:rsid w:val="00F83F56"/>
    <w:rsid w:val="00FD37F5"/>
    <w:rsid w:val="00FE1FE1"/>
    <w:rsid w:val="00FE6254"/>
    <w:rsid w:val="00FF5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F10635"/>
  <w15:chartTrackingRefBased/>
  <w15:docId w15:val="{1302DA3B-30EE-4022-9A04-FCB5652B1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282"/>
    <w:pPr>
      <w:spacing w:line="360" w:lineRule="auto"/>
      <w:jc w:val="both"/>
    </w:pPr>
    <w:rPr>
      <w:rFonts w:ascii="Arial" w:hAnsi="Arial"/>
      <w:lang w:val="en-GB"/>
    </w:rPr>
  </w:style>
  <w:style w:type="paragraph" w:styleId="Titlu1">
    <w:name w:val="heading 1"/>
    <w:basedOn w:val="Normal"/>
    <w:next w:val="Normal"/>
    <w:link w:val="Titlu1Caracter"/>
    <w:uiPriority w:val="9"/>
    <w:qFormat/>
    <w:rsid w:val="00733282"/>
    <w:pPr>
      <w:keepNext/>
      <w:keepLines/>
      <w:spacing w:before="240" w:after="0"/>
      <w:outlineLvl w:val="0"/>
    </w:pPr>
    <w:rPr>
      <w:rFonts w:eastAsiaTheme="majorEastAsia" w:cstheme="majorBidi"/>
      <w:b/>
      <w:color w:val="171717" w:themeColor="background2" w:themeShade="1A"/>
      <w:sz w:val="32"/>
      <w:szCs w:val="32"/>
    </w:rPr>
  </w:style>
  <w:style w:type="paragraph" w:styleId="Titlu2">
    <w:name w:val="heading 2"/>
    <w:basedOn w:val="Normal"/>
    <w:next w:val="Normal"/>
    <w:link w:val="Titlu2Caracter"/>
    <w:uiPriority w:val="9"/>
    <w:unhideWhenUsed/>
    <w:qFormat/>
    <w:rsid w:val="00733282"/>
    <w:pPr>
      <w:keepNext/>
      <w:keepLines/>
      <w:spacing w:before="160" w:after="80"/>
      <w:outlineLvl w:val="1"/>
    </w:pPr>
    <w:rPr>
      <w:rFonts w:eastAsiaTheme="majorEastAsia" w:cstheme="majorBidi"/>
      <w:b/>
      <w:color w:val="0F4761" w:themeColor="accent1" w:themeShade="BF"/>
      <w:sz w:val="26"/>
      <w:szCs w:val="32"/>
    </w:rPr>
  </w:style>
  <w:style w:type="paragraph" w:styleId="Titlu3">
    <w:name w:val="heading 3"/>
    <w:basedOn w:val="Normal"/>
    <w:next w:val="Normal"/>
    <w:link w:val="Titlu3Caracter"/>
    <w:uiPriority w:val="9"/>
    <w:semiHidden/>
    <w:unhideWhenUsed/>
    <w:qFormat/>
    <w:rsid w:val="0073328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3328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733282"/>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733282"/>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733282"/>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733282"/>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733282"/>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33282"/>
    <w:rPr>
      <w:rFonts w:ascii="Arial" w:eastAsiaTheme="majorEastAsia" w:hAnsi="Arial" w:cstheme="majorBidi"/>
      <w:b/>
      <w:color w:val="171717" w:themeColor="background2" w:themeShade="1A"/>
      <w:sz w:val="32"/>
      <w:szCs w:val="32"/>
      <w:lang w:val="en-GB"/>
    </w:rPr>
  </w:style>
  <w:style w:type="character" w:customStyle="1" w:styleId="Titlu2Caracter">
    <w:name w:val="Titlu 2 Caracter"/>
    <w:basedOn w:val="Fontdeparagrafimplicit"/>
    <w:link w:val="Titlu2"/>
    <w:uiPriority w:val="9"/>
    <w:rsid w:val="00733282"/>
    <w:rPr>
      <w:rFonts w:ascii="Arial" w:eastAsiaTheme="majorEastAsia" w:hAnsi="Arial" w:cstheme="majorBidi"/>
      <w:b/>
      <w:color w:val="0F4761" w:themeColor="accent1" w:themeShade="BF"/>
      <w:sz w:val="26"/>
      <w:szCs w:val="32"/>
      <w:lang w:val="en-GB"/>
    </w:rPr>
  </w:style>
  <w:style w:type="character" w:customStyle="1" w:styleId="Titlu3Caracter">
    <w:name w:val="Titlu 3 Caracter"/>
    <w:basedOn w:val="Fontdeparagrafimplicit"/>
    <w:link w:val="Titlu3"/>
    <w:uiPriority w:val="9"/>
    <w:semiHidden/>
    <w:rsid w:val="00733282"/>
    <w:rPr>
      <w:rFonts w:eastAsiaTheme="majorEastAsia" w:cstheme="majorBidi"/>
      <w:color w:val="0F4761" w:themeColor="accent1" w:themeShade="BF"/>
      <w:sz w:val="28"/>
      <w:szCs w:val="28"/>
      <w:lang w:val="en-GB"/>
    </w:rPr>
  </w:style>
  <w:style w:type="character" w:customStyle="1" w:styleId="Titlu4Caracter">
    <w:name w:val="Titlu 4 Caracter"/>
    <w:basedOn w:val="Fontdeparagrafimplicit"/>
    <w:link w:val="Titlu4"/>
    <w:uiPriority w:val="9"/>
    <w:semiHidden/>
    <w:rsid w:val="00733282"/>
    <w:rPr>
      <w:rFonts w:eastAsiaTheme="majorEastAsia" w:cstheme="majorBidi"/>
      <w:i/>
      <w:iCs/>
      <w:color w:val="0F4761" w:themeColor="accent1" w:themeShade="BF"/>
      <w:sz w:val="24"/>
      <w:lang w:val="en-GB"/>
    </w:rPr>
  </w:style>
  <w:style w:type="character" w:customStyle="1" w:styleId="Titlu5Caracter">
    <w:name w:val="Titlu 5 Caracter"/>
    <w:basedOn w:val="Fontdeparagrafimplicit"/>
    <w:link w:val="Titlu5"/>
    <w:uiPriority w:val="9"/>
    <w:semiHidden/>
    <w:rsid w:val="00733282"/>
    <w:rPr>
      <w:rFonts w:eastAsiaTheme="majorEastAsia" w:cstheme="majorBidi"/>
      <w:color w:val="0F4761" w:themeColor="accent1" w:themeShade="BF"/>
      <w:sz w:val="24"/>
      <w:lang w:val="en-GB"/>
    </w:rPr>
  </w:style>
  <w:style w:type="character" w:customStyle="1" w:styleId="Titlu6Caracter">
    <w:name w:val="Titlu 6 Caracter"/>
    <w:basedOn w:val="Fontdeparagrafimplicit"/>
    <w:link w:val="Titlu6"/>
    <w:uiPriority w:val="9"/>
    <w:semiHidden/>
    <w:rsid w:val="00733282"/>
    <w:rPr>
      <w:rFonts w:eastAsiaTheme="majorEastAsia" w:cstheme="majorBidi"/>
      <w:i/>
      <w:iCs/>
      <w:color w:val="595959" w:themeColor="text1" w:themeTint="A6"/>
      <w:sz w:val="24"/>
      <w:lang w:val="en-GB"/>
    </w:rPr>
  </w:style>
  <w:style w:type="character" w:customStyle="1" w:styleId="Titlu7Caracter">
    <w:name w:val="Titlu 7 Caracter"/>
    <w:basedOn w:val="Fontdeparagrafimplicit"/>
    <w:link w:val="Titlu7"/>
    <w:uiPriority w:val="9"/>
    <w:semiHidden/>
    <w:rsid w:val="00733282"/>
    <w:rPr>
      <w:rFonts w:eastAsiaTheme="majorEastAsia" w:cstheme="majorBidi"/>
      <w:color w:val="595959" w:themeColor="text1" w:themeTint="A6"/>
      <w:sz w:val="24"/>
      <w:lang w:val="en-GB"/>
    </w:rPr>
  </w:style>
  <w:style w:type="character" w:customStyle="1" w:styleId="Titlu8Caracter">
    <w:name w:val="Titlu 8 Caracter"/>
    <w:basedOn w:val="Fontdeparagrafimplicit"/>
    <w:link w:val="Titlu8"/>
    <w:uiPriority w:val="9"/>
    <w:semiHidden/>
    <w:rsid w:val="00733282"/>
    <w:rPr>
      <w:rFonts w:eastAsiaTheme="majorEastAsia" w:cstheme="majorBidi"/>
      <w:i/>
      <w:iCs/>
      <w:color w:val="272727" w:themeColor="text1" w:themeTint="D8"/>
      <w:sz w:val="24"/>
      <w:lang w:val="en-GB"/>
    </w:rPr>
  </w:style>
  <w:style w:type="character" w:customStyle="1" w:styleId="Titlu9Caracter">
    <w:name w:val="Titlu 9 Caracter"/>
    <w:basedOn w:val="Fontdeparagrafimplicit"/>
    <w:link w:val="Titlu9"/>
    <w:uiPriority w:val="9"/>
    <w:semiHidden/>
    <w:rsid w:val="00733282"/>
    <w:rPr>
      <w:rFonts w:eastAsiaTheme="majorEastAsia" w:cstheme="majorBidi"/>
      <w:color w:val="272727" w:themeColor="text1" w:themeTint="D8"/>
      <w:sz w:val="24"/>
      <w:lang w:val="en-GB"/>
    </w:rPr>
  </w:style>
  <w:style w:type="paragraph" w:styleId="Titlu">
    <w:name w:val="Title"/>
    <w:basedOn w:val="Normal"/>
    <w:next w:val="Normal"/>
    <w:link w:val="TitluCaracter"/>
    <w:uiPriority w:val="10"/>
    <w:qFormat/>
    <w:rsid w:val="007332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33282"/>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73328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33282"/>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73328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33282"/>
    <w:rPr>
      <w:rFonts w:ascii="Times New Roman" w:hAnsi="Times New Roman"/>
      <w:i/>
      <w:iCs/>
      <w:color w:val="404040" w:themeColor="text1" w:themeTint="BF"/>
      <w:sz w:val="24"/>
      <w:lang w:val="en-GB"/>
    </w:rPr>
  </w:style>
  <w:style w:type="paragraph" w:styleId="Listparagraf">
    <w:name w:val="List Paragraph"/>
    <w:basedOn w:val="Normal"/>
    <w:uiPriority w:val="34"/>
    <w:qFormat/>
    <w:rsid w:val="00733282"/>
    <w:pPr>
      <w:ind w:left="720"/>
      <w:contextualSpacing/>
    </w:pPr>
  </w:style>
  <w:style w:type="character" w:styleId="Accentuareintens">
    <w:name w:val="Intense Emphasis"/>
    <w:basedOn w:val="Fontdeparagrafimplicit"/>
    <w:uiPriority w:val="21"/>
    <w:qFormat/>
    <w:rsid w:val="00733282"/>
    <w:rPr>
      <w:i/>
      <w:iCs/>
      <w:color w:val="0F4761" w:themeColor="accent1" w:themeShade="BF"/>
    </w:rPr>
  </w:style>
  <w:style w:type="paragraph" w:styleId="Citatintens">
    <w:name w:val="Intense Quote"/>
    <w:basedOn w:val="Normal"/>
    <w:next w:val="Normal"/>
    <w:link w:val="CitatintensCaracter"/>
    <w:uiPriority w:val="30"/>
    <w:qFormat/>
    <w:rsid w:val="007332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33282"/>
    <w:rPr>
      <w:rFonts w:ascii="Times New Roman" w:hAnsi="Times New Roman"/>
      <w:i/>
      <w:iCs/>
      <w:color w:val="0F4761" w:themeColor="accent1" w:themeShade="BF"/>
      <w:sz w:val="24"/>
      <w:lang w:val="en-GB"/>
    </w:rPr>
  </w:style>
  <w:style w:type="character" w:styleId="Referireintens">
    <w:name w:val="Intense Reference"/>
    <w:basedOn w:val="Fontdeparagrafimplicit"/>
    <w:uiPriority w:val="32"/>
    <w:qFormat/>
    <w:rsid w:val="00733282"/>
    <w:rPr>
      <w:b/>
      <w:bCs/>
      <w:smallCaps/>
      <w:color w:val="0F4761" w:themeColor="accent1" w:themeShade="BF"/>
      <w:spacing w:val="5"/>
    </w:rPr>
  </w:style>
  <w:style w:type="paragraph" w:styleId="NormalWeb">
    <w:name w:val="Normal (Web)"/>
    <w:basedOn w:val="Normal"/>
    <w:uiPriority w:val="99"/>
    <w:semiHidden/>
    <w:unhideWhenUsed/>
    <w:rsid w:val="00A94319"/>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Robust">
    <w:name w:val="Strong"/>
    <w:basedOn w:val="Fontdeparagrafimplicit"/>
    <w:uiPriority w:val="22"/>
    <w:qFormat/>
    <w:rsid w:val="00A94319"/>
    <w:rPr>
      <w:b/>
      <w:bCs/>
    </w:rPr>
  </w:style>
  <w:style w:type="paragraph" w:styleId="Antet">
    <w:name w:val="header"/>
    <w:basedOn w:val="Normal"/>
    <w:link w:val="AntetCaracter"/>
    <w:uiPriority w:val="99"/>
    <w:unhideWhenUsed/>
    <w:rsid w:val="009D3FA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D3FA3"/>
    <w:rPr>
      <w:rFonts w:ascii="Arial" w:hAnsi="Arial"/>
      <w:lang w:val="en-GB"/>
    </w:rPr>
  </w:style>
  <w:style w:type="paragraph" w:styleId="Subsol">
    <w:name w:val="footer"/>
    <w:basedOn w:val="Normal"/>
    <w:link w:val="SubsolCaracter"/>
    <w:uiPriority w:val="99"/>
    <w:unhideWhenUsed/>
    <w:rsid w:val="009D3FA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D3FA3"/>
    <w:rPr>
      <w:rFonts w:ascii="Arial" w:hAnsi="Arial"/>
      <w:lang w:val="en-GB"/>
    </w:rPr>
  </w:style>
  <w:style w:type="paragraph" w:styleId="Titlucuprins">
    <w:name w:val="TOC Heading"/>
    <w:basedOn w:val="Titlu1"/>
    <w:next w:val="Normal"/>
    <w:uiPriority w:val="39"/>
    <w:unhideWhenUsed/>
    <w:qFormat/>
    <w:rsid w:val="00D5157F"/>
    <w:pPr>
      <w:spacing w:line="259" w:lineRule="auto"/>
      <w:jc w:val="left"/>
      <w:outlineLvl w:val="9"/>
    </w:pPr>
    <w:rPr>
      <w:rFonts w:asciiTheme="majorHAnsi" w:hAnsiTheme="majorHAnsi"/>
      <w:b w:val="0"/>
      <w:color w:val="0F4761" w:themeColor="accent1" w:themeShade="BF"/>
      <w:lang w:val="en-US"/>
    </w:rPr>
  </w:style>
  <w:style w:type="paragraph" w:styleId="Cuprins1">
    <w:name w:val="toc 1"/>
    <w:basedOn w:val="Normal"/>
    <w:next w:val="Normal"/>
    <w:autoRedefine/>
    <w:uiPriority w:val="39"/>
    <w:unhideWhenUsed/>
    <w:rsid w:val="00D5157F"/>
    <w:pPr>
      <w:spacing w:after="100"/>
    </w:pPr>
  </w:style>
  <w:style w:type="paragraph" w:styleId="Cuprins2">
    <w:name w:val="toc 2"/>
    <w:basedOn w:val="Normal"/>
    <w:next w:val="Normal"/>
    <w:autoRedefine/>
    <w:uiPriority w:val="39"/>
    <w:unhideWhenUsed/>
    <w:rsid w:val="00D5157F"/>
    <w:pPr>
      <w:spacing w:after="100"/>
      <w:ind w:left="220"/>
    </w:pPr>
  </w:style>
  <w:style w:type="character" w:styleId="Hyperlink">
    <w:name w:val="Hyperlink"/>
    <w:basedOn w:val="Fontdeparagrafimplicit"/>
    <w:uiPriority w:val="99"/>
    <w:unhideWhenUsed/>
    <w:rsid w:val="00D515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03438">
      <w:bodyDiv w:val="1"/>
      <w:marLeft w:val="0"/>
      <w:marRight w:val="0"/>
      <w:marTop w:val="0"/>
      <w:marBottom w:val="0"/>
      <w:divBdr>
        <w:top w:val="none" w:sz="0" w:space="0" w:color="auto"/>
        <w:left w:val="none" w:sz="0" w:space="0" w:color="auto"/>
        <w:bottom w:val="none" w:sz="0" w:space="0" w:color="auto"/>
        <w:right w:val="none" w:sz="0" w:space="0" w:color="auto"/>
      </w:divBdr>
    </w:div>
    <w:div w:id="218060347">
      <w:bodyDiv w:val="1"/>
      <w:marLeft w:val="0"/>
      <w:marRight w:val="0"/>
      <w:marTop w:val="0"/>
      <w:marBottom w:val="0"/>
      <w:divBdr>
        <w:top w:val="none" w:sz="0" w:space="0" w:color="auto"/>
        <w:left w:val="none" w:sz="0" w:space="0" w:color="auto"/>
        <w:bottom w:val="none" w:sz="0" w:space="0" w:color="auto"/>
        <w:right w:val="none" w:sz="0" w:space="0" w:color="auto"/>
      </w:divBdr>
      <w:divsChild>
        <w:div w:id="952400665">
          <w:marLeft w:val="0"/>
          <w:marRight w:val="0"/>
          <w:marTop w:val="0"/>
          <w:marBottom w:val="0"/>
          <w:divBdr>
            <w:top w:val="none" w:sz="0" w:space="0" w:color="auto"/>
            <w:left w:val="none" w:sz="0" w:space="0" w:color="auto"/>
            <w:bottom w:val="none" w:sz="0" w:space="0" w:color="auto"/>
            <w:right w:val="none" w:sz="0" w:space="0" w:color="auto"/>
          </w:divBdr>
        </w:div>
      </w:divsChild>
    </w:div>
    <w:div w:id="265576218">
      <w:bodyDiv w:val="1"/>
      <w:marLeft w:val="0"/>
      <w:marRight w:val="0"/>
      <w:marTop w:val="0"/>
      <w:marBottom w:val="0"/>
      <w:divBdr>
        <w:top w:val="none" w:sz="0" w:space="0" w:color="auto"/>
        <w:left w:val="none" w:sz="0" w:space="0" w:color="auto"/>
        <w:bottom w:val="none" w:sz="0" w:space="0" w:color="auto"/>
        <w:right w:val="none" w:sz="0" w:space="0" w:color="auto"/>
      </w:divBdr>
      <w:divsChild>
        <w:div w:id="1471823486">
          <w:marLeft w:val="0"/>
          <w:marRight w:val="0"/>
          <w:marTop w:val="0"/>
          <w:marBottom w:val="0"/>
          <w:divBdr>
            <w:top w:val="none" w:sz="0" w:space="0" w:color="auto"/>
            <w:left w:val="none" w:sz="0" w:space="0" w:color="auto"/>
            <w:bottom w:val="none" w:sz="0" w:space="0" w:color="auto"/>
            <w:right w:val="none" w:sz="0" w:space="0" w:color="auto"/>
          </w:divBdr>
        </w:div>
      </w:divsChild>
    </w:div>
    <w:div w:id="387343597">
      <w:bodyDiv w:val="1"/>
      <w:marLeft w:val="0"/>
      <w:marRight w:val="0"/>
      <w:marTop w:val="0"/>
      <w:marBottom w:val="0"/>
      <w:divBdr>
        <w:top w:val="none" w:sz="0" w:space="0" w:color="auto"/>
        <w:left w:val="none" w:sz="0" w:space="0" w:color="auto"/>
        <w:bottom w:val="none" w:sz="0" w:space="0" w:color="auto"/>
        <w:right w:val="none" w:sz="0" w:space="0" w:color="auto"/>
      </w:divBdr>
    </w:div>
    <w:div w:id="397048655">
      <w:bodyDiv w:val="1"/>
      <w:marLeft w:val="0"/>
      <w:marRight w:val="0"/>
      <w:marTop w:val="0"/>
      <w:marBottom w:val="0"/>
      <w:divBdr>
        <w:top w:val="none" w:sz="0" w:space="0" w:color="auto"/>
        <w:left w:val="none" w:sz="0" w:space="0" w:color="auto"/>
        <w:bottom w:val="none" w:sz="0" w:space="0" w:color="auto"/>
        <w:right w:val="none" w:sz="0" w:space="0" w:color="auto"/>
      </w:divBdr>
      <w:divsChild>
        <w:div w:id="1262371738">
          <w:marLeft w:val="0"/>
          <w:marRight w:val="0"/>
          <w:marTop w:val="0"/>
          <w:marBottom w:val="0"/>
          <w:divBdr>
            <w:top w:val="none" w:sz="0" w:space="0" w:color="auto"/>
            <w:left w:val="none" w:sz="0" w:space="0" w:color="auto"/>
            <w:bottom w:val="none" w:sz="0" w:space="0" w:color="auto"/>
            <w:right w:val="none" w:sz="0" w:space="0" w:color="auto"/>
          </w:divBdr>
        </w:div>
      </w:divsChild>
    </w:div>
    <w:div w:id="589824017">
      <w:bodyDiv w:val="1"/>
      <w:marLeft w:val="0"/>
      <w:marRight w:val="0"/>
      <w:marTop w:val="0"/>
      <w:marBottom w:val="0"/>
      <w:divBdr>
        <w:top w:val="none" w:sz="0" w:space="0" w:color="auto"/>
        <w:left w:val="none" w:sz="0" w:space="0" w:color="auto"/>
        <w:bottom w:val="none" w:sz="0" w:space="0" w:color="auto"/>
        <w:right w:val="none" w:sz="0" w:space="0" w:color="auto"/>
      </w:divBdr>
    </w:div>
    <w:div w:id="755251114">
      <w:bodyDiv w:val="1"/>
      <w:marLeft w:val="0"/>
      <w:marRight w:val="0"/>
      <w:marTop w:val="0"/>
      <w:marBottom w:val="0"/>
      <w:divBdr>
        <w:top w:val="none" w:sz="0" w:space="0" w:color="auto"/>
        <w:left w:val="none" w:sz="0" w:space="0" w:color="auto"/>
        <w:bottom w:val="none" w:sz="0" w:space="0" w:color="auto"/>
        <w:right w:val="none" w:sz="0" w:space="0" w:color="auto"/>
      </w:divBdr>
    </w:div>
    <w:div w:id="859121075">
      <w:bodyDiv w:val="1"/>
      <w:marLeft w:val="0"/>
      <w:marRight w:val="0"/>
      <w:marTop w:val="0"/>
      <w:marBottom w:val="0"/>
      <w:divBdr>
        <w:top w:val="none" w:sz="0" w:space="0" w:color="auto"/>
        <w:left w:val="none" w:sz="0" w:space="0" w:color="auto"/>
        <w:bottom w:val="none" w:sz="0" w:space="0" w:color="auto"/>
        <w:right w:val="none" w:sz="0" w:space="0" w:color="auto"/>
      </w:divBdr>
      <w:divsChild>
        <w:div w:id="754401002">
          <w:marLeft w:val="0"/>
          <w:marRight w:val="0"/>
          <w:marTop w:val="0"/>
          <w:marBottom w:val="0"/>
          <w:divBdr>
            <w:top w:val="none" w:sz="0" w:space="0" w:color="auto"/>
            <w:left w:val="none" w:sz="0" w:space="0" w:color="auto"/>
            <w:bottom w:val="none" w:sz="0" w:space="0" w:color="auto"/>
            <w:right w:val="none" w:sz="0" w:space="0" w:color="auto"/>
          </w:divBdr>
        </w:div>
      </w:divsChild>
    </w:div>
    <w:div w:id="1097141414">
      <w:bodyDiv w:val="1"/>
      <w:marLeft w:val="0"/>
      <w:marRight w:val="0"/>
      <w:marTop w:val="0"/>
      <w:marBottom w:val="0"/>
      <w:divBdr>
        <w:top w:val="none" w:sz="0" w:space="0" w:color="auto"/>
        <w:left w:val="none" w:sz="0" w:space="0" w:color="auto"/>
        <w:bottom w:val="none" w:sz="0" w:space="0" w:color="auto"/>
        <w:right w:val="none" w:sz="0" w:space="0" w:color="auto"/>
      </w:divBdr>
      <w:divsChild>
        <w:div w:id="1514563670">
          <w:marLeft w:val="0"/>
          <w:marRight w:val="0"/>
          <w:marTop w:val="0"/>
          <w:marBottom w:val="0"/>
          <w:divBdr>
            <w:top w:val="none" w:sz="0" w:space="0" w:color="auto"/>
            <w:left w:val="none" w:sz="0" w:space="0" w:color="auto"/>
            <w:bottom w:val="none" w:sz="0" w:space="0" w:color="auto"/>
            <w:right w:val="none" w:sz="0" w:space="0" w:color="auto"/>
          </w:divBdr>
        </w:div>
      </w:divsChild>
    </w:div>
    <w:div w:id="1361930069">
      <w:bodyDiv w:val="1"/>
      <w:marLeft w:val="0"/>
      <w:marRight w:val="0"/>
      <w:marTop w:val="0"/>
      <w:marBottom w:val="0"/>
      <w:divBdr>
        <w:top w:val="none" w:sz="0" w:space="0" w:color="auto"/>
        <w:left w:val="none" w:sz="0" w:space="0" w:color="auto"/>
        <w:bottom w:val="none" w:sz="0" w:space="0" w:color="auto"/>
        <w:right w:val="none" w:sz="0" w:space="0" w:color="auto"/>
      </w:divBdr>
      <w:divsChild>
        <w:div w:id="417099736">
          <w:marLeft w:val="0"/>
          <w:marRight w:val="0"/>
          <w:marTop w:val="0"/>
          <w:marBottom w:val="0"/>
          <w:divBdr>
            <w:top w:val="none" w:sz="0" w:space="0" w:color="auto"/>
            <w:left w:val="none" w:sz="0" w:space="0" w:color="auto"/>
            <w:bottom w:val="none" w:sz="0" w:space="0" w:color="auto"/>
            <w:right w:val="none" w:sz="0" w:space="0" w:color="auto"/>
          </w:divBdr>
        </w:div>
      </w:divsChild>
    </w:div>
    <w:div w:id="1411806537">
      <w:bodyDiv w:val="1"/>
      <w:marLeft w:val="0"/>
      <w:marRight w:val="0"/>
      <w:marTop w:val="0"/>
      <w:marBottom w:val="0"/>
      <w:divBdr>
        <w:top w:val="none" w:sz="0" w:space="0" w:color="auto"/>
        <w:left w:val="none" w:sz="0" w:space="0" w:color="auto"/>
        <w:bottom w:val="none" w:sz="0" w:space="0" w:color="auto"/>
        <w:right w:val="none" w:sz="0" w:space="0" w:color="auto"/>
      </w:divBdr>
      <w:divsChild>
        <w:div w:id="443890694">
          <w:marLeft w:val="0"/>
          <w:marRight w:val="0"/>
          <w:marTop w:val="0"/>
          <w:marBottom w:val="0"/>
          <w:divBdr>
            <w:top w:val="none" w:sz="0" w:space="0" w:color="auto"/>
            <w:left w:val="none" w:sz="0" w:space="0" w:color="auto"/>
            <w:bottom w:val="none" w:sz="0" w:space="0" w:color="auto"/>
            <w:right w:val="none" w:sz="0" w:space="0" w:color="auto"/>
          </w:divBdr>
        </w:div>
      </w:divsChild>
    </w:div>
    <w:div w:id="1774208232">
      <w:bodyDiv w:val="1"/>
      <w:marLeft w:val="0"/>
      <w:marRight w:val="0"/>
      <w:marTop w:val="0"/>
      <w:marBottom w:val="0"/>
      <w:divBdr>
        <w:top w:val="none" w:sz="0" w:space="0" w:color="auto"/>
        <w:left w:val="none" w:sz="0" w:space="0" w:color="auto"/>
        <w:bottom w:val="none" w:sz="0" w:space="0" w:color="auto"/>
        <w:right w:val="none" w:sz="0" w:space="0" w:color="auto"/>
      </w:divBdr>
      <w:divsChild>
        <w:div w:id="2076274972">
          <w:marLeft w:val="0"/>
          <w:marRight w:val="0"/>
          <w:marTop w:val="0"/>
          <w:marBottom w:val="0"/>
          <w:divBdr>
            <w:top w:val="none" w:sz="0" w:space="0" w:color="auto"/>
            <w:left w:val="none" w:sz="0" w:space="0" w:color="auto"/>
            <w:bottom w:val="none" w:sz="0" w:space="0" w:color="auto"/>
            <w:right w:val="none" w:sz="0" w:space="0" w:color="auto"/>
          </w:divBdr>
        </w:div>
      </w:divsChild>
    </w:div>
    <w:div w:id="1801924113">
      <w:bodyDiv w:val="1"/>
      <w:marLeft w:val="0"/>
      <w:marRight w:val="0"/>
      <w:marTop w:val="0"/>
      <w:marBottom w:val="0"/>
      <w:divBdr>
        <w:top w:val="none" w:sz="0" w:space="0" w:color="auto"/>
        <w:left w:val="none" w:sz="0" w:space="0" w:color="auto"/>
        <w:bottom w:val="none" w:sz="0" w:space="0" w:color="auto"/>
        <w:right w:val="none" w:sz="0" w:space="0" w:color="auto"/>
      </w:divBdr>
      <w:divsChild>
        <w:div w:id="993290076">
          <w:marLeft w:val="0"/>
          <w:marRight w:val="0"/>
          <w:marTop w:val="0"/>
          <w:marBottom w:val="0"/>
          <w:divBdr>
            <w:top w:val="none" w:sz="0" w:space="0" w:color="auto"/>
            <w:left w:val="none" w:sz="0" w:space="0" w:color="auto"/>
            <w:bottom w:val="none" w:sz="0" w:space="0" w:color="auto"/>
            <w:right w:val="none" w:sz="0" w:space="0" w:color="auto"/>
          </w:divBdr>
        </w:div>
      </w:divsChild>
    </w:div>
    <w:div w:id="1974287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CBC14-CC83-4933-9079-9324A167E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2901</Words>
  <Characters>16801</Characters>
  <Application>Microsoft Office Word</Application>
  <DocSecurity>0</DocSecurity>
  <Lines>295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mariana-adela sugar</dc:creator>
  <cp:keywords/>
  <dc:description/>
  <cp:lastModifiedBy>mariana-adela sugar</cp:lastModifiedBy>
  <cp:revision>6</cp:revision>
  <dcterms:created xsi:type="dcterms:W3CDTF">2025-07-11T10:42:00Z</dcterms:created>
  <dcterms:modified xsi:type="dcterms:W3CDTF">2025-07-11T10:45:00Z</dcterms:modified>
</cp:coreProperties>
</file>