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949660" w14:textId="1C05CD6F" w:rsidR="000104FB" w:rsidRDefault="004B3A89" w:rsidP="004B3A89">
      <w:pPr>
        <w:jc w:val="center"/>
        <w:rPr>
          <w:b/>
        </w:rPr>
      </w:pPr>
      <w:r>
        <w:rPr>
          <w:b/>
        </w:rPr>
        <w:t>Following your visit to the National Botanic Garden of Wales or a similar setting, prepare a suitable resource and explain how you would use the resource to support identified aspects of the delivery of Science, ESDGC and the wider curriculum.</w:t>
      </w:r>
    </w:p>
    <w:p w14:paraId="25A6DB17" w14:textId="0D2FCAF0" w:rsidR="004B3A89" w:rsidRDefault="004B3A89" w:rsidP="004B3A89">
      <w:pPr>
        <w:jc w:val="center"/>
        <w:rPr>
          <w:b/>
        </w:rPr>
      </w:pPr>
    </w:p>
    <w:p w14:paraId="7D891AE5" w14:textId="0EF372D5" w:rsidR="004B3A89" w:rsidRDefault="004B3A89" w:rsidP="004B3A89">
      <w:r>
        <w:t xml:space="preserve">After the visit to the National Botanic Garden of Wales, it is clear that teaching </w:t>
      </w:r>
      <w:r w:rsidR="004E208F">
        <w:t>the Education for Sustainable Development and Global Citizenship (</w:t>
      </w:r>
      <w:r>
        <w:t>ESDGC</w:t>
      </w:r>
      <w:r w:rsidR="004E208F">
        <w:t>)</w:t>
      </w:r>
      <w:r>
        <w:t xml:space="preserve"> in schools through different subjects e.g. Science, Geography, History or RE. ESDGC is important because it helps children became aware of their surroundings and what is around their local areas and the beauty of the natural world around them instead of using technology constantly.</w:t>
      </w:r>
    </w:p>
    <w:p w14:paraId="5465B495" w14:textId="5CCD9B8F" w:rsidR="004B3A89" w:rsidRDefault="004B3A89" w:rsidP="004B3A89"/>
    <w:p w14:paraId="220C7098" w14:textId="7E93E9A7" w:rsidR="00DC0DD0" w:rsidRDefault="004E208F" w:rsidP="00DC0DD0">
      <w:pPr>
        <w:rPr>
          <w:rFonts w:eastAsia="Times New Roman" w:cstheme="minorHAnsi"/>
        </w:rPr>
      </w:pPr>
      <w:r>
        <w:t xml:space="preserve">ESDGC can be defined </w:t>
      </w:r>
      <w:r w:rsidRPr="004E208F">
        <w:rPr>
          <w:rFonts w:cstheme="minorHAnsi"/>
        </w:rPr>
        <w:t xml:space="preserve">as </w:t>
      </w:r>
      <w:r>
        <w:rPr>
          <w:rFonts w:eastAsia="Times New Roman" w:cstheme="minorHAnsi"/>
          <w:color w:val="222222"/>
          <w:shd w:val="clear" w:color="auto" w:fill="FFFFFF"/>
        </w:rPr>
        <w:t xml:space="preserve">that it </w:t>
      </w:r>
      <w:r w:rsidRPr="004E208F">
        <w:rPr>
          <w:rFonts w:eastAsia="Times New Roman" w:cstheme="minorHAnsi"/>
          <w:color w:val="222222"/>
          <w:shd w:val="clear" w:color="auto" w:fill="FFFFFF"/>
        </w:rPr>
        <w:t>seeks to give learners, at all stages of education, an understanding of the impact of their choices on other people, the economy and the environment</w:t>
      </w:r>
      <w:r w:rsidR="001711E8">
        <w:rPr>
          <w:rFonts w:eastAsia="Times New Roman" w:cstheme="minorHAnsi"/>
          <w:color w:val="222222"/>
          <w:shd w:val="clear" w:color="auto" w:fill="FFFFFF"/>
        </w:rPr>
        <w:t xml:space="preserve"> </w:t>
      </w:r>
      <w:r w:rsidR="00DC0DD0">
        <w:rPr>
          <w:rFonts w:eastAsia="Times New Roman" w:cstheme="minorHAnsi"/>
          <w:color w:val="222222"/>
          <w:shd w:val="clear" w:color="auto" w:fill="FFFFFF"/>
        </w:rPr>
        <w:t xml:space="preserve">(Learning Wales). ESDGC can also be defined as </w:t>
      </w:r>
      <w:r w:rsidR="00DC0DD0">
        <w:rPr>
          <w:rFonts w:eastAsia="Times New Roman" w:cstheme="minorHAnsi"/>
        </w:rPr>
        <w:t>t</w:t>
      </w:r>
      <w:r w:rsidR="00DC0DD0" w:rsidRPr="00DC0DD0">
        <w:rPr>
          <w:rFonts w:eastAsia="Times New Roman" w:cstheme="minorHAnsi"/>
        </w:rPr>
        <w:t>he fundamental aim of ESDGC is to equip people with the knowledge and skills to deal with the major challenges that face the world and its inhabitants, such as climate change, fuel and food shortages, biodiversity and species extinction, international wars, terrorism and poverty</w:t>
      </w:r>
      <w:r w:rsidR="00DC0DD0">
        <w:rPr>
          <w:rFonts w:eastAsia="Times New Roman" w:cstheme="minorHAnsi"/>
        </w:rPr>
        <w:t xml:space="preserve"> (Welsh Government)</w:t>
      </w:r>
      <w:r w:rsidR="00DC0DD0" w:rsidRPr="00DC0DD0">
        <w:rPr>
          <w:rFonts w:eastAsia="Times New Roman" w:cstheme="minorHAnsi"/>
        </w:rPr>
        <w:t xml:space="preserve">. </w:t>
      </w:r>
    </w:p>
    <w:p w14:paraId="0B779C5D" w14:textId="06B65675" w:rsidR="00120C8C" w:rsidRDefault="00120C8C" w:rsidP="00DC0DD0">
      <w:pPr>
        <w:rPr>
          <w:rFonts w:eastAsia="Times New Roman" w:cstheme="minorHAnsi"/>
          <w:color w:val="FF0000"/>
        </w:rPr>
      </w:pPr>
    </w:p>
    <w:p w14:paraId="1C1F8299" w14:textId="2EDCC4AD" w:rsidR="00120C8C" w:rsidRDefault="00474145" w:rsidP="00DC0DD0">
      <w:pPr>
        <w:rPr>
          <w:rFonts w:eastAsia="Times New Roman" w:cstheme="minorHAnsi"/>
        </w:rPr>
      </w:pPr>
      <w:r>
        <w:rPr>
          <w:rFonts w:eastAsia="Times New Roman" w:cstheme="minorHAnsi"/>
        </w:rPr>
        <w:t>ESDGC was set up so that the Welsh government could prioritise</w:t>
      </w:r>
      <w:r w:rsidR="00821D9D">
        <w:rPr>
          <w:rFonts w:eastAsia="Times New Roman" w:cstheme="minorHAnsi"/>
        </w:rPr>
        <w:t xml:space="preserve"> (ESDGC Progress in education for sustainable development and global citizenship, PP 1)</w:t>
      </w:r>
      <w:r>
        <w:rPr>
          <w:rFonts w:eastAsia="Times New Roman" w:cstheme="minorHAnsi"/>
        </w:rPr>
        <w:t>:</w:t>
      </w:r>
    </w:p>
    <w:p w14:paraId="0F971095" w14:textId="12465146" w:rsidR="00474145" w:rsidRDefault="00474145" w:rsidP="00474145">
      <w:pPr>
        <w:pStyle w:val="ListParagraph"/>
        <w:numPr>
          <w:ilvl w:val="0"/>
          <w:numId w:val="13"/>
        </w:numPr>
        <w:rPr>
          <w:rFonts w:eastAsia="Times New Roman" w:cstheme="minorHAnsi"/>
        </w:rPr>
      </w:pPr>
      <w:r>
        <w:rPr>
          <w:rFonts w:eastAsia="Times New Roman" w:cstheme="minorHAnsi"/>
        </w:rPr>
        <w:t>Supporting the drive for greater social inclusion and aiding integration, understanding and tolerance.</w:t>
      </w:r>
    </w:p>
    <w:p w14:paraId="2EA8B24A" w14:textId="6671EFBF" w:rsidR="00474145" w:rsidRDefault="00474145" w:rsidP="00474145">
      <w:pPr>
        <w:pStyle w:val="ListParagraph"/>
        <w:numPr>
          <w:ilvl w:val="0"/>
          <w:numId w:val="13"/>
        </w:numPr>
        <w:rPr>
          <w:rFonts w:eastAsia="Times New Roman" w:cstheme="minorHAnsi"/>
        </w:rPr>
      </w:pPr>
      <w:r>
        <w:rPr>
          <w:rFonts w:eastAsia="Times New Roman" w:cstheme="minorHAnsi"/>
        </w:rPr>
        <w:t>Supporting the development of globally-minded individuals for the workforce.</w:t>
      </w:r>
    </w:p>
    <w:p w14:paraId="3C07567E" w14:textId="0241CA13" w:rsidR="00821D9D" w:rsidRPr="00821D9D" w:rsidRDefault="00821D9D" w:rsidP="00821D9D">
      <w:pPr>
        <w:rPr>
          <w:rFonts w:eastAsia="Times New Roman" w:cstheme="minorHAnsi"/>
        </w:rPr>
      </w:pPr>
      <w:r>
        <w:rPr>
          <w:rFonts w:eastAsia="Times New Roman" w:cstheme="minorHAnsi"/>
        </w:rPr>
        <w:t>The Welsh Assembly Government produced a guidance document: ‘Welsh Assembly Government: Education for Sustainable Development and Global Citizenship – A Common Understanding for Schools’ in 2008. This was intended to help the schools in Wales develop a common understanding of ESDGC and its delivery (</w:t>
      </w:r>
      <w:r>
        <w:rPr>
          <w:rFonts w:eastAsia="Times New Roman" w:cstheme="minorHAnsi"/>
        </w:rPr>
        <w:t xml:space="preserve">ESDGC Progress in education for sustainable development and global citizenship, PP </w:t>
      </w:r>
      <w:r>
        <w:rPr>
          <w:rFonts w:eastAsia="Times New Roman" w:cstheme="minorHAnsi"/>
        </w:rPr>
        <w:t xml:space="preserve">2). </w:t>
      </w:r>
    </w:p>
    <w:p w14:paraId="1A803360" w14:textId="77777777" w:rsidR="00120C8C" w:rsidRDefault="00120C8C" w:rsidP="00DC0DD0">
      <w:pPr>
        <w:rPr>
          <w:rFonts w:eastAsia="Times New Roman" w:cstheme="minorHAnsi"/>
          <w:color w:val="FF0000"/>
        </w:rPr>
      </w:pPr>
    </w:p>
    <w:p w14:paraId="32BBC749" w14:textId="1B8EC785" w:rsidR="005E23D2" w:rsidRDefault="002F1714" w:rsidP="00DC0DD0">
      <w:pPr>
        <w:rPr>
          <w:rFonts w:eastAsia="Times New Roman" w:cstheme="minorHAnsi"/>
        </w:rPr>
      </w:pPr>
      <w:r>
        <w:rPr>
          <w:rFonts w:eastAsia="Times New Roman" w:cstheme="minorHAnsi"/>
        </w:rPr>
        <w:t>There are many reasons why we should teach ESDGC in a primary school, the ‘Wellbeing for Future Generations Act (2015)’</w:t>
      </w:r>
      <w:r w:rsidR="0070162E">
        <w:rPr>
          <w:rFonts w:eastAsia="Times New Roman" w:cstheme="minorHAnsi"/>
        </w:rPr>
        <w:t xml:space="preserve"> (WFGA)</w:t>
      </w:r>
      <w:r>
        <w:rPr>
          <w:rFonts w:eastAsia="Times New Roman" w:cstheme="minorHAnsi"/>
        </w:rPr>
        <w:t xml:space="preserve"> is about improving the social, economic, environmental and cultural wellbeing of Wales</w:t>
      </w:r>
      <w:r w:rsidR="002F2C10">
        <w:rPr>
          <w:rFonts w:eastAsia="Times New Roman" w:cstheme="minorHAnsi"/>
        </w:rPr>
        <w:t xml:space="preserve"> (</w:t>
      </w:r>
      <w:r w:rsidR="001678E2">
        <w:rPr>
          <w:rFonts w:eastAsia="Times New Roman" w:cstheme="minorHAnsi"/>
        </w:rPr>
        <w:t>Welsh Government</w:t>
      </w:r>
      <w:r w:rsidR="002F2C10">
        <w:rPr>
          <w:rFonts w:eastAsia="Times New Roman" w:cstheme="minorHAnsi"/>
        </w:rPr>
        <w:t>)</w:t>
      </w:r>
      <w:r>
        <w:rPr>
          <w:rFonts w:eastAsia="Times New Roman" w:cstheme="minorHAnsi"/>
        </w:rPr>
        <w:t>. In order for children to thrive and prosper they need to be brought up in a community that is equal and supports people no matter their background or circumstances, th</w:t>
      </w:r>
      <w:r w:rsidR="00A8727F">
        <w:rPr>
          <w:rFonts w:eastAsia="Times New Roman" w:cstheme="minorHAnsi"/>
        </w:rPr>
        <w:t>e WFGA</w:t>
      </w:r>
      <w:r>
        <w:rPr>
          <w:rFonts w:eastAsia="Times New Roman" w:cstheme="minorHAnsi"/>
        </w:rPr>
        <w:t xml:space="preserve"> is saying that Wales needs to be more equal so that children growing up can grow up to become what they have dreamed of being. The </w:t>
      </w:r>
      <w:r w:rsidR="00A8727F">
        <w:rPr>
          <w:rFonts w:eastAsia="Times New Roman" w:cstheme="minorHAnsi"/>
        </w:rPr>
        <w:t>WFGA</w:t>
      </w:r>
      <w:r>
        <w:rPr>
          <w:rFonts w:eastAsia="Times New Roman" w:cstheme="minorHAnsi"/>
        </w:rPr>
        <w:t xml:space="preserve"> encourages communities to help children be happy by making the community attractive, safe and supportive. Th</w:t>
      </w:r>
      <w:r w:rsidR="00A8727F">
        <w:rPr>
          <w:rFonts w:eastAsia="Times New Roman" w:cstheme="minorHAnsi"/>
        </w:rPr>
        <w:t>e WFGA</w:t>
      </w:r>
      <w:r>
        <w:rPr>
          <w:rFonts w:eastAsia="Times New Roman" w:cstheme="minorHAnsi"/>
        </w:rPr>
        <w:t xml:space="preserve"> also encourages people to learn the welsh language and to be proud of their heritage. The </w:t>
      </w:r>
      <w:r w:rsidR="00A8727F">
        <w:rPr>
          <w:rFonts w:eastAsia="Times New Roman" w:cstheme="minorHAnsi"/>
        </w:rPr>
        <w:t>WFGA</w:t>
      </w:r>
      <w:r>
        <w:rPr>
          <w:rFonts w:eastAsia="Times New Roman" w:cstheme="minorHAnsi"/>
        </w:rPr>
        <w:t xml:space="preserve"> also encourages people to be healthy and to keep fit and therefore this act s</w:t>
      </w:r>
      <w:r w:rsidR="0070162E">
        <w:rPr>
          <w:rFonts w:eastAsia="Times New Roman" w:cstheme="minorHAnsi"/>
        </w:rPr>
        <w:t>ays that communities should support good health. The act also says that we need to maintain our environment, because in order for people to stay healthy, they need fresh water, clean air and healthy food, this can happen by maintaining the environment and using our resources in a sustainable way. The WFGA says that the environment that we live in, the economy that provides our jobs for us, the society that we mix in and the culture’s that are shared across the world are all connected. Therefore, there is a law that requires 44 public bodies that cover Wales to work towards seven inter-connected goals, these goals are for:</w:t>
      </w:r>
    </w:p>
    <w:p w14:paraId="609B1CB4" w14:textId="1FB54179" w:rsidR="0070162E" w:rsidRDefault="0070162E" w:rsidP="0070162E">
      <w:pPr>
        <w:pStyle w:val="ListParagraph"/>
        <w:numPr>
          <w:ilvl w:val="0"/>
          <w:numId w:val="1"/>
        </w:numPr>
        <w:rPr>
          <w:rFonts w:eastAsia="Times New Roman" w:cstheme="minorHAnsi"/>
        </w:rPr>
      </w:pPr>
      <w:r>
        <w:rPr>
          <w:rFonts w:eastAsia="Times New Roman" w:cstheme="minorHAnsi"/>
        </w:rPr>
        <w:t>A prosperous Wales</w:t>
      </w:r>
    </w:p>
    <w:p w14:paraId="079D71E9" w14:textId="04C112E0" w:rsidR="0070162E" w:rsidRDefault="0070162E" w:rsidP="0070162E">
      <w:pPr>
        <w:pStyle w:val="ListParagraph"/>
        <w:numPr>
          <w:ilvl w:val="0"/>
          <w:numId w:val="1"/>
        </w:numPr>
        <w:rPr>
          <w:rFonts w:eastAsia="Times New Roman" w:cstheme="minorHAnsi"/>
        </w:rPr>
      </w:pPr>
      <w:r>
        <w:rPr>
          <w:rFonts w:eastAsia="Times New Roman" w:cstheme="minorHAnsi"/>
        </w:rPr>
        <w:t>A resilient Wales</w:t>
      </w:r>
    </w:p>
    <w:p w14:paraId="7DFDBCF0" w14:textId="23422B12" w:rsidR="0070162E" w:rsidRDefault="0070162E" w:rsidP="0070162E">
      <w:pPr>
        <w:pStyle w:val="ListParagraph"/>
        <w:numPr>
          <w:ilvl w:val="0"/>
          <w:numId w:val="1"/>
        </w:numPr>
        <w:rPr>
          <w:rFonts w:eastAsia="Times New Roman" w:cstheme="minorHAnsi"/>
        </w:rPr>
      </w:pPr>
      <w:r>
        <w:rPr>
          <w:rFonts w:eastAsia="Times New Roman" w:cstheme="minorHAnsi"/>
        </w:rPr>
        <w:lastRenderedPageBreak/>
        <w:t>A healthier Wales</w:t>
      </w:r>
    </w:p>
    <w:p w14:paraId="3C7B08B0" w14:textId="03BF18B1" w:rsidR="0070162E" w:rsidRDefault="0070162E" w:rsidP="0070162E">
      <w:pPr>
        <w:pStyle w:val="ListParagraph"/>
        <w:numPr>
          <w:ilvl w:val="0"/>
          <w:numId w:val="1"/>
        </w:numPr>
        <w:rPr>
          <w:rFonts w:eastAsia="Times New Roman" w:cstheme="minorHAnsi"/>
        </w:rPr>
      </w:pPr>
      <w:r>
        <w:rPr>
          <w:rFonts w:eastAsia="Times New Roman" w:cstheme="minorHAnsi"/>
        </w:rPr>
        <w:t>A more equal Wales</w:t>
      </w:r>
    </w:p>
    <w:p w14:paraId="5522E3FD" w14:textId="6503F2F1" w:rsidR="0070162E" w:rsidRDefault="0070162E" w:rsidP="0070162E">
      <w:pPr>
        <w:pStyle w:val="ListParagraph"/>
        <w:numPr>
          <w:ilvl w:val="0"/>
          <w:numId w:val="1"/>
        </w:numPr>
        <w:rPr>
          <w:rFonts w:eastAsia="Times New Roman" w:cstheme="minorHAnsi"/>
        </w:rPr>
      </w:pPr>
      <w:r>
        <w:rPr>
          <w:rFonts w:eastAsia="Times New Roman" w:cstheme="minorHAnsi"/>
        </w:rPr>
        <w:t>A Wales of cohesive communities</w:t>
      </w:r>
    </w:p>
    <w:p w14:paraId="638BF4B8" w14:textId="2BC4BA55" w:rsidR="0070162E" w:rsidRDefault="0070162E" w:rsidP="0070162E">
      <w:pPr>
        <w:pStyle w:val="ListParagraph"/>
        <w:numPr>
          <w:ilvl w:val="0"/>
          <w:numId w:val="1"/>
        </w:numPr>
        <w:rPr>
          <w:rFonts w:eastAsia="Times New Roman" w:cstheme="minorHAnsi"/>
        </w:rPr>
      </w:pPr>
      <w:r>
        <w:rPr>
          <w:rFonts w:eastAsia="Times New Roman" w:cstheme="minorHAnsi"/>
        </w:rPr>
        <w:t>A Wales of vibrant culture and thriving Welsh language</w:t>
      </w:r>
    </w:p>
    <w:p w14:paraId="352D1443" w14:textId="18652F62" w:rsidR="0070162E" w:rsidRDefault="0070162E" w:rsidP="0070162E">
      <w:pPr>
        <w:pStyle w:val="ListParagraph"/>
        <w:numPr>
          <w:ilvl w:val="0"/>
          <w:numId w:val="1"/>
        </w:numPr>
        <w:rPr>
          <w:rFonts w:eastAsia="Times New Roman" w:cstheme="minorHAnsi"/>
        </w:rPr>
      </w:pPr>
      <w:r>
        <w:rPr>
          <w:rFonts w:eastAsia="Times New Roman" w:cstheme="minorHAnsi"/>
        </w:rPr>
        <w:t>A globally responsible Wales</w:t>
      </w:r>
    </w:p>
    <w:p w14:paraId="31120BB6" w14:textId="77777777" w:rsidR="00E22A4D" w:rsidRDefault="00E22A4D" w:rsidP="0070162E">
      <w:pPr>
        <w:rPr>
          <w:rFonts w:eastAsia="Times New Roman" w:cstheme="minorHAnsi"/>
        </w:rPr>
      </w:pPr>
    </w:p>
    <w:p w14:paraId="7CD7721A" w14:textId="3764CCD0" w:rsidR="0070162E" w:rsidRDefault="00A8727F" w:rsidP="0070162E">
      <w:pPr>
        <w:rPr>
          <w:rFonts w:eastAsia="Times New Roman" w:cstheme="minorHAnsi"/>
        </w:rPr>
      </w:pPr>
      <w:r>
        <w:rPr>
          <w:rFonts w:eastAsia="Times New Roman" w:cstheme="minorHAnsi"/>
        </w:rPr>
        <w:t>The seven themes of ESDGC are</w:t>
      </w:r>
      <w:r w:rsidR="001678E2">
        <w:rPr>
          <w:rFonts w:eastAsia="Times New Roman" w:cstheme="minorHAnsi"/>
        </w:rPr>
        <w:t xml:space="preserve"> (t2group)</w:t>
      </w:r>
      <w:r>
        <w:rPr>
          <w:rFonts w:eastAsia="Times New Roman" w:cstheme="minorHAnsi"/>
        </w:rPr>
        <w:t>:</w:t>
      </w:r>
    </w:p>
    <w:p w14:paraId="79D9B6D4" w14:textId="5FBC8D3E" w:rsidR="00A8727F" w:rsidRDefault="00A8727F" w:rsidP="00A8727F">
      <w:pPr>
        <w:pStyle w:val="ListParagraph"/>
        <w:numPr>
          <w:ilvl w:val="0"/>
          <w:numId w:val="2"/>
        </w:numPr>
        <w:rPr>
          <w:rFonts w:eastAsia="Times New Roman" w:cstheme="minorHAnsi"/>
        </w:rPr>
      </w:pPr>
      <w:r>
        <w:rPr>
          <w:rFonts w:eastAsia="Times New Roman" w:cstheme="minorHAnsi"/>
        </w:rPr>
        <w:t>Choices and Decisions</w:t>
      </w:r>
      <w:r w:rsidR="00B0410A">
        <w:rPr>
          <w:rFonts w:eastAsia="Times New Roman" w:cstheme="minorHAnsi"/>
        </w:rPr>
        <w:t xml:space="preserve"> -</w:t>
      </w:r>
      <w:r>
        <w:rPr>
          <w:rFonts w:eastAsia="Times New Roman" w:cstheme="minorHAnsi"/>
        </w:rPr>
        <w:t xml:space="preserve"> </w:t>
      </w:r>
      <w:r w:rsidR="00B0410A">
        <w:rPr>
          <w:rFonts w:eastAsia="Times New Roman" w:cstheme="minorHAnsi"/>
        </w:rPr>
        <w:t>This</w:t>
      </w:r>
      <w:r>
        <w:rPr>
          <w:rFonts w:eastAsia="Times New Roman" w:cstheme="minorHAnsi"/>
        </w:rPr>
        <w:t xml:space="preserve"> is being able to make decisions at different </w:t>
      </w:r>
      <w:r w:rsidR="00B0410A">
        <w:rPr>
          <w:rFonts w:eastAsia="Times New Roman" w:cstheme="minorHAnsi"/>
        </w:rPr>
        <w:t>levels, and how to participate in different decisions at different levels. This can be taught by helping learners to express and show respect for themselves and others and their views.</w:t>
      </w:r>
    </w:p>
    <w:p w14:paraId="3DAB1D56" w14:textId="4C88589A" w:rsidR="00A8727F" w:rsidRDefault="00B0410A" w:rsidP="00A8727F">
      <w:pPr>
        <w:pStyle w:val="ListParagraph"/>
        <w:numPr>
          <w:ilvl w:val="0"/>
          <w:numId w:val="2"/>
        </w:numPr>
        <w:rPr>
          <w:rFonts w:eastAsia="Times New Roman" w:cstheme="minorHAnsi"/>
        </w:rPr>
      </w:pPr>
      <w:r>
        <w:rPr>
          <w:rFonts w:eastAsia="Times New Roman" w:cstheme="minorHAnsi"/>
        </w:rPr>
        <w:t>Consumption and Waste – This is being able to understand what is renewable and non-renewable and knowing when to use energy and when not to, as well as not using too much water and understanding what to do with food, if it’s not eaten. This can be taught by helping learners to use their resources carefully and responsibly.</w:t>
      </w:r>
    </w:p>
    <w:p w14:paraId="20C6E726" w14:textId="0AB5C101" w:rsidR="00B0410A" w:rsidRDefault="00B0410A" w:rsidP="00A8727F">
      <w:pPr>
        <w:pStyle w:val="ListParagraph"/>
        <w:numPr>
          <w:ilvl w:val="0"/>
          <w:numId w:val="2"/>
        </w:numPr>
        <w:rPr>
          <w:rFonts w:eastAsia="Times New Roman" w:cstheme="minorHAnsi"/>
        </w:rPr>
      </w:pPr>
      <w:r>
        <w:rPr>
          <w:rFonts w:eastAsia="Times New Roman" w:cstheme="minorHAnsi"/>
        </w:rPr>
        <w:t>Health – This is knowing to care for yourself caring for other individuals, as well as understanding the relationship between health and quality of life and knowing what things will effect/harm your body. This can be taught by helping learners to understanding that eating healthy is very important, as well as doing regular exercise.</w:t>
      </w:r>
    </w:p>
    <w:p w14:paraId="79B9FB7B" w14:textId="5DCC0733" w:rsidR="00B0410A" w:rsidRDefault="00B0410A" w:rsidP="00A8727F">
      <w:pPr>
        <w:pStyle w:val="ListParagraph"/>
        <w:numPr>
          <w:ilvl w:val="0"/>
          <w:numId w:val="2"/>
        </w:numPr>
        <w:rPr>
          <w:rFonts w:eastAsia="Times New Roman" w:cstheme="minorHAnsi"/>
        </w:rPr>
      </w:pPr>
      <w:r>
        <w:rPr>
          <w:rFonts w:eastAsia="Times New Roman" w:cstheme="minorHAnsi"/>
        </w:rPr>
        <w:t>Identity and Culture – This is about Welsh heritage and the Welsh language and how different cultures and identities influence different actions from different people. This can be taught by helping learners to understand that discrimination is wrong, as well as exclusion and stereotyping, this should also teach learners to value their family and friends and to respect religious beliefs.</w:t>
      </w:r>
    </w:p>
    <w:p w14:paraId="09442FAA" w14:textId="4EF66ED8" w:rsidR="00B0410A" w:rsidRDefault="00B0410A" w:rsidP="00A8727F">
      <w:pPr>
        <w:pStyle w:val="ListParagraph"/>
        <w:numPr>
          <w:ilvl w:val="0"/>
          <w:numId w:val="2"/>
        </w:numPr>
        <w:rPr>
          <w:rFonts w:eastAsia="Times New Roman" w:cstheme="minorHAnsi"/>
        </w:rPr>
      </w:pPr>
      <w:r>
        <w:rPr>
          <w:rFonts w:eastAsia="Times New Roman" w:cstheme="minorHAnsi"/>
        </w:rPr>
        <w:t xml:space="preserve">Climate Change </w:t>
      </w:r>
      <w:r w:rsidR="0072481F">
        <w:rPr>
          <w:rFonts w:eastAsia="Times New Roman" w:cstheme="minorHAnsi"/>
        </w:rPr>
        <w:t>–</w:t>
      </w:r>
      <w:r>
        <w:rPr>
          <w:rFonts w:eastAsia="Times New Roman" w:cstheme="minorHAnsi"/>
        </w:rPr>
        <w:t xml:space="preserve"> </w:t>
      </w:r>
      <w:r w:rsidR="0072481F">
        <w:rPr>
          <w:rFonts w:eastAsia="Times New Roman" w:cstheme="minorHAnsi"/>
        </w:rPr>
        <w:t>This is about the scientific evidence behind climate change and how different actions through using certain resources can affect the environment we live in. This can be taught by helping learners to understand the importance of saving energy and to understand how human actions can affect the world we live in and this can be taught to help learners grow to want to protect the environment.</w:t>
      </w:r>
    </w:p>
    <w:p w14:paraId="5F07326D" w14:textId="759E38EA" w:rsidR="0072481F" w:rsidRDefault="0072481F" w:rsidP="00A8727F">
      <w:pPr>
        <w:pStyle w:val="ListParagraph"/>
        <w:numPr>
          <w:ilvl w:val="0"/>
          <w:numId w:val="2"/>
        </w:numPr>
        <w:rPr>
          <w:rFonts w:eastAsia="Times New Roman" w:cstheme="minorHAnsi"/>
        </w:rPr>
      </w:pPr>
      <w:r>
        <w:rPr>
          <w:rFonts w:eastAsia="Times New Roman" w:cstheme="minorHAnsi"/>
        </w:rPr>
        <w:t>Wealth and Poverty – This is about the gap between the rich and the poor, both locally and globally and learning about the quality of life for some people around the world. This can be taught by helping learners to understand how goods are produced and traded and how Fairtrade is important, as well as helping learners to recognise the needs of future generations to meet their needs.</w:t>
      </w:r>
    </w:p>
    <w:p w14:paraId="51FA556E" w14:textId="73069040" w:rsidR="00A76E62" w:rsidRDefault="00A76E62" w:rsidP="00A8727F">
      <w:pPr>
        <w:pStyle w:val="ListParagraph"/>
        <w:numPr>
          <w:ilvl w:val="0"/>
          <w:numId w:val="2"/>
        </w:numPr>
        <w:rPr>
          <w:rFonts w:eastAsia="Times New Roman" w:cstheme="minorHAnsi"/>
        </w:rPr>
      </w:pPr>
      <w:r>
        <w:rPr>
          <w:rFonts w:eastAsia="Times New Roman" w:cstheme="minorHAnsi"/>
        </w:rPr>
        <w:t>The Natural Environment – This is about the different endangered animals from around the world and how humans are affecting the world and are killing species off and making them extinct. This can be taught to help learners to care for and protect the environment around them and to recognise the importance of the natural environment.</w:t>
      </w:r>
    </w:p>
    <w:p w14:paraId="5DD8C9B4" w14:textId="1D978811" w:rsidR="00A76E62" w:rsidRDefault="00203C50" w:rsidP="00A76E62">
      <w:pPr>
        <w:rPr>
          <w:rFonts w:eastAsia="Times New Roman" w:cstheme="minorHAnsi"/>
        </w:rPr>
      </w:pPr>
      <w:r>
        <w:rPr>
          <w:rFonts w:eastAsia="Times New Roman" w:cstheme="minorHAnsi"/>
        </w:rPr>
        <w:t>A lot of the seven themes of ESDGC link, the main link is choices and decisions to each of the other six themes because the main thing that you want learners to gain is to be able have their own opinion and make their own decision on whether they should do things like protect the environment, look after their own bodies or respect other cultures, therefore choices and decisions is very important because you also want to be influential to the learners and help them make the correct decisions on what they should do to influence the world.</w:t>
      </w:r>
    </w:p>
    <w:p w14:paraId="594BC8FE" w14:textId="4B6AA9CA" w:rsidR="000B5EDF" w:rsidRDefault="000B5EDF" w:rsidP="00A76E62">
      <w:pPr>
        <w:rPr>
          <w:rFonts w:eastAsia="Times New Roman" w:cstheme="minorHAnsi"/>
        </w:rPr>
      </w:pPr>
    </w:p>
    <w:p w14:paraId="56008B57" w14:textId="45979347" w:rsidR="000B5EDF" w:rsidRDefault="00C87D42" w:rsidP="00A76E62">
      <w:pPr>
        <w:rPr>
          <w:rFonts w:eastAsia="Times New Roman" w:cstheme="minorHAnsi"/>
        </w:rPr>
      </w:pPr>
      <w:r>
        <w:rPr>
          <w:rFonts w:eastAsia="Times New Roman" w:cstheme="minorHAnsi"/>
        </w:rPr>
        <w:t xml:space="preserve">I have based my six lesson plans around including ESDGC within all of them and have created three lesson plans for foundation phase and three lesson plans for key stage two. </w:t>
      </w:r>
      <w:r w:rsidR="001C4CF4">
        <w:rPr>
          <w:rFonts w:eastAsia="Times New Roman" w:cstheme="minorHAnsi"/>
        </w:rPr>
        <w:t>My foundation phase lessons are based around the ESDGC themes of:</w:t>
      </w:r>
    </w:p>
    <w:p w14:paraId="62F9EF7F" w14:textId="56CA1A06" w:rsidR="001C4CF4" w:rsidRDefault="001C4CF4" w:rsidP="001C4CF4">
      <w:pPr>
        <w:pStyle w:val="ListParagraph"/>
        <w:numPr>
          <w:ilvl w:val="0"/>
          <w:numId w:val="3"/>
        </w:numPr>
        <w:rPr>
          <w:rFonts w:eastAsia="Times New Roman" w:cstheme="minorHAnsi"/>
        </w:rPr>
      </w:pPr>
      <w:r>
        <w:rPr>
          <w:rFonts w:eastAsia="Times New Roman" w:cstheme="minorHAnsi"/>
        </w:rPr>
        <w:t>Identity &amp; Culture</w:t>
      </w:r>
    </w:p>
    <w:p w14:paraId="22554859" w14:textId="21C4DC75" w:rsidR="001C4CF4" w:rsidRDefault="001C4CF4" w:rsidP="001C4CF4">
      <w:pPr>
        <w:pStyle w:val="ListParagraph"/>
        <w:numPr>
          <w:ilvl w:val="0"/>
          <w:numId w:val="3"/>
        </w:numPr>
        <w:rPr>
          <w:rFonts w:eastAsia="Times New Roman" w:cstheme="minorHAnsi"/>
        </w:rPr>
      </w:pPr>
      <w:r>
        <w:rPr>
          <w:rFonts w:eastAsia="Times New Roman" w:cstheme="minorHAnsi"/>
        </w:rPr>
        <w:t>Natural Environment</w:t>
      </w:r>
    </w:p>
    <w:p w14:paraId="184A2B5B" w14:textId="20762EB4" w:rsidR="001C4CF4" w:rsidRDefault="001C4CF4" w:rsidP="001C4CF4">
      <w:pPr>
        <w:pStyle w:val="ListParagraph"/>
        <w:numPr>
          <w:ilvl w:val="0"/>
          <w:numId w:val="3"/>
        </w:numPr>
        <w:rPr>
          <w:rFonts w:eastAsia="Times New Roman" w:cstheme="minorHAnsi"/>
        </w:rPr>
      </w:pPr>
      <w:r>
        <w:rPr>
          <w:rFonts w:eastAsia="Times New Roman" w:cstheme="minorHAnsi"/>
        </w:rPr>
        <w:t>Choices &amp; Decisions</w:t>
      </w:r>
    </w:p>
    <w:p w14:paraId="03857454" w14:textId="77777777" w:rsidR="00E22A4D" w:rsidRDefault="001C4CF4" w:rsidP="001C4CF4">
      <w:pPr>
        <w:rPr>
          <w:rFonts w:eastAsia="Times New Roman" w:cstheme="minorHAnsi"/>
        </w:rPr>
      </w:pPr>
      <w:r>
        <w:rPr>
          <w:rFonts w:eastAsia="Times New Roman" w:cstheme="minorHAnsi"/>
        </w:rPr>
        <w:t xml:space="preserve">I decided to only choose three themes for my foundation phase lesson plans so that the children could grasp the theme that the teacher is teaching in that lesson, instead of varying between different themes. My lesson plans promote identity and culture by teaching the children about the different religions in the world and teaching the children that in their society people have different views and beliefs but they are still society and they should be taught to include everyone, this is vital because the children can be taught from a young age that everyone is equal and therefore they grow up without having views towards other children because of their race or religion that they shouldn’t have. My foundation phase </w:t>
      </w:r>
      <w:r w:rsidRPr="003A2118">
        <w:rPr>
          <w:rFonts w:eastAsia="Times New Roman" w:cstheme="minorHAnsi"/>
        </w:rPr>
        <w:t xml:space="preserve">lesson plans also promote the natural environment by teaching children </w:t>
      </w:r>
      <w:r w:rsidR="003A2118" w:rsidRPr="003A2118">
        <w:rPr>
          <w:rFonts w:eastAsia="Times New Roman" w:cstheme="minorHAnsi"/>
        </w:rPr>
        <w:t xml:space="preserve">about how butterflies are formed from caterpillars and why we should protect habitats that different minibeasts live in and not destroy them. </w:t>
      </w:r>
    </w:p>
    <w:p w14:paraId="09B31CCE" w14:textId="77777777" w:rsidR="00E22A4D" w:rsidRDefault="00E22A4D" w:rsidP="001C4CF4">
      <w:pPr>
        <w:rPr>
          <w:rFonts w:eastAsia="Times New Roman" w:cstheme="minorHAnsi"/>
        </w:rPr>
      </w:pPr>
    </w:p>
    <w:p w14:paraId="70EA7DD6" w14:textId="31CC67B3" w:rsidR="001C4CF4" w:rsidRPr="003A2118" w:rsidRDefault="003A2118" w:rsidP="001C4CF4">
      <w:pPr>
        <w:rPr>
          <w:rFonts w:eastAsia="Times New Roman" w:cstheme="minorHAnsi"/>
        </w:rPr>
      </w:pPr>
      <w:r w:rsidRPr="003A2118">
        <w:rPr>
          <w:rFonts w:eastAsia="Times New Roman" w:cstheme="minorHAnsi"/>
        </w:rPr>
        <w:t>The main areas of the curriculum that are being covered by my foundation phase lesson plans are:</w:t>
      </w:r>
    </w:p>
    <w:p w14:paraId="0B1F80D4" w14:textId="77777777" w:rsidR="003A2118" w:rsidRPr="003A2118" w:rsidRDefault="003A2118" w:rsidP="003A2118">
      <w:pPr>
        <w:pStyle w:val="ListParagraph"/>
        <w:numPr>
          <w:ilvl w:val="0"/>
          <w:numId w:val="4"/>
        </w:numPr>
        <w:rPr>
          <w:rFonts w:eastAsia="Times New Roman" w:cstheme="minorHAnsi"/>
        </w:rPr>
      </w:pPr>
      <w:r w:rsidRPr="003A2118">
        <w:rPr>
          <w:rFonts w:ascii="Calibri" w:hAnsi="Calibri" w:cs="Calibri"/>
        </w:rPr>
        <w:t xml:space="preserve">Develop an awareness of different cultures and the differing needs, views and beliefs of other people in their own and in other cultures. </w:t>
      </w:r>
    </w:p>
    <w:p w14:paraId="2A6A031A" w14:textId="529DEF6D" w:rsidR="003A2118" w:rsidRPr="003A2118" w:rsidRDefault="003A2118" w:rsidP="003A2118">
      <w:pPr>
        <w:pStyle w:val="ListParagraph"/>
        <w:numPr>
          <w:ilvl w:val="0"/>
          <w:numId w:val="4"/>
        </w:numPr>
        <w:rPr>
          <w:rFonts w:eastAsia="Times New Roman" w:cstheme="minorHAnsi"/>
        </w:rPr>
      </w:pPr>
      <w:r w:rsidRPr="003A2118">
        <w:rPr>
          <w:rFonts w:ascii="Calibri" w:hAnsi="Calibri" w:cs="Calibri"/>
        </w:rPr>
        <w:t>Treat people from all cultural backgrounds in a respectful and tolerant manner.</w:t>
      </w:r>
    </w:p>
    <w:p w14:paraId="3F440D78" w14:textId="77777777" w:rsidR="003A2118" w:rsidRPr="003A2118" w:rsidRDefault="003A2118" w:rsidP="003A2118">
      <w:pPr>
        <w:pStyle w:val="ListParagraph"/>
        <w:numPr>
          <w:ilvl w:val="0"/>
          <w:numId w:val="4"/>
        </w:numPr>
        <w:rPr>
          <w:rFonts w:eastAsia="Times New Roman" w:cstheme="minorHAnsi"/>
        </w:rPr>
      </w:pPr>
      <w:r w:rsidRPr="003A2118">
        <w:rPr>
          <w:rFonts w:ascii="Calibri" w:hAnsi="Calibri" w:cs="Calibri"/>
        </w:rPr>
        <w:t xml:space="preserve">Activities that allow them to use their senses, to be creative and imaginative.  </w:t>
      </w:r>
    </w:p>
    <w:p w14:paraId="0FF6FB19" w14:textId="30C593E7" w:rsidR="003A2118" w:rsidRPr="003A2118" w:rsidRDefault="003A2118" w:rsidP="003A2118">
      <w:pPr>
        <w:pStyle w:val="ListParagraph"/>
        <w:numPr>
          <w:ilvl w:val="0"/>
          <w:numId w:val="4"/>
        </w:numPr>
        <w:rPr>
          <w:rFonts w:eastAsia="Times New Roman" w:cstheme="minorHAnsi"/>
        </w:rPr>
      </w:pPr>
      <w:r w:rsidRPr="003A2118">
        <w:rPr>
          <w:rFonts w:ascii="Calibri" w:hAnsi="Calibri" w:cs="Calibri"/>
        </w:rPr>
        <w:t>Explore and experiment with a variety of techniques and materials.</w:t>
      </w:r>
    </w:p>
    <w:p w14:paraId="26C7E08F" w14:textId="3F29AA42" w:rsidR="003A2118" w:rsidRPr="003A2118" w:rsidRDefault="003A2118" w:rsidP="003A2118">
      <w:pPr>
        <w:pStyle w:val="ListParagraph"/>
        <w:numPr>
          <w:ilvl w:val="0"/>
          <w:numId w:val="4"/>
        </w:numPr>
        <w:rPr>
          <w:rFonts w:eastAsia="Times New Roman" w:cstheme="minorHAnsi"/>
        </w:rPr>
      </w:pPr>
      <w:r w:rsidRPr="003A2118">
        <w:rPr>
          <w:rFonts w:ascii="Calibri" w:hAnsi="Calibri" w:cs="Calibri"/>
        </w:rPr>
        <w:t>Activities that allow them to begin to understand how they can protect the environment and become environmentally friendly in their everyday lives.</w:t>
      </w:r>
    </w:p>
    <w:p w14:paraId="68E2FB23" w14:textId="77777777" w:rsidR="00E22A4D" w:rsidRDefault="003A2118" w:rsidP="004E208F">
      <w:pPr>
        <w:rPr>
          <w:rFonts w:eastAsia="Times New Roman" w:cstheme="minorHAnsi"/>
        </w:rPr>
      </w:pPr>
      <w:r>
        <w:rPr>
          <w:rFonts w:eastAsia="Times New Roman" w:cstheme="minorHAnsi"/>
        </w:rPr>
        <w:t xml:space="preserve">I wanted to cover these areas of the curriculum because I felt that they were some of the most important areas. Allowing children to develop awareness of different cultures is vital because they need to understand that people are different but that makes them no less value to themselves, as well as allowing the children to be creative and imaginative in different activities as this is an important area for children to learn and to improve their minds in all parts of life, not just in a classroom. </w:t>
      </w:r>
    </w:p>
    <w:p w14:paraId="5845A525" w14:textId="77777777" w:rsidR="00E22A4D" w:rsidRDefault="00E22A4D" w:rsidP="004E208F">
      <w:pPr>
        <w:rPr>
          <w:rFonts w:eastAsia="Times New Roman" w:cstheme="minorHAnsi"/>
        </w:rPr>
      </w:pPr>
    </w:p>
    <w:p w14:paraId="5F791569" w14:textId="66C96C1E" w:rsidR="003A2118" w:rsidRDefault="003A2118" w:rsidP="004E208F">
      <w:pPr>
        <w:rPr>
          <w:rFonts w:eastAsia="Times New Roman" w:cstheme="minorHAnsi"/>
        </w:rPr>
      </w:pPr>
      <w:r>
        <w:rPr>
          <w:rFonts w:eastAsia="Times New Roman" w:cstheme="minorHAnsi"/>
        </w:rPr>
        <w:t xml:space="preserve">As well as using incidental welsh throughout all of the foundation phase lessons, Y </w:t>
      </w:r>
      <w:proofErr w:type="spellStart"/>
      <w:r>
        <w:rPr>
          <w:rFonts w:eastAsia="Times New Roman" w:cstheme="minorHAnsi"/>
        </w:rPr>
        <w:t>Cwricwlwm</w:t>
      </w:r>
      <w:proofErr w:type="spellEnd"/>
      <w:r>
        <w:rPr>
          <w:rFonts w:eastAsia="Times New Roman" w:cstheme="minorHAnsi"/>
        </w:rPr>
        <w:t xml:space="preserve"> </w:t>
      </w:r>
      <w:proofErr w:type="spellStart"/>
      <w:r>
        <w:rPr>
          <w:rFonts w:eastAsia="Times New Roman" w:cstheme="minorHAnsi"/>
        </w:rPr>
        <w:t>Cymreig</w:t>
      </w:r>
      <w:proofErr w:type="spellEnd"/>
      <w:r>
        <w:rPr>
          <w:rFonts w:eastAsia="Times New Roman" w:cstheme="minorHAnsi"/>
        </w:rPr>
        <w:t xml:space="preserve"> is also promoted throughout my foundation phase lessons, in one lesson there is a visit to the local park, so that the children gain first-hand experience of the Welsh environment and a sense to want to protect that environment from looking at it in awe and wonder. In another lesson the children are split into group which are named from different colours in welsh, this is so that the children get used to </w:t>
      </w:r>
      <w:r w:rsidR="00E22A4D">
        <w:rPr>
          <w:rFonts w:eastAsia="Times New Roman" w:cstheme="minorHAnsi"/>
        </w:rPr>
        <w:t>welsh being used around them and in the third lesson plan, the children are asked if they can name different types of weather in welsh.</w:t>
      </w:r>
    </w:p>
    <w:p w14:paraId="45B7E61A" w14:textId="77777777" w:rsidR="00E22A4D" w:rsidRPr="004E208F" w:rsidRDefault="00E22A4D" w:rsidP="004E208F">
      <w:pPr>
        <w:rPr>
          <w:rFonts w:eastAsia="Times New Roman" w:cstheme="minorHAnsi"/>
        </w:rPr>
      </w:pPr>
    </w:p>
    <w:p w14:paraId="40B61183" w14:textId="6AB687F4" w:rsidR="00DC0DD0" w:rsidRDefault="00E22A4D" w:rsidP="004B3A89">
      <w:pPr>
        <w:rPr>
          <w:rFonts w:cstheme="minorHAnsi"/>
        </w:rPr>
      </w:pPr>
      <w:r>
        <w:rPr>
          <w:rFonts w:cstheme="minorHAnsi"/>
        </w:rPr>
        <w:t>For my key stage two (KS2) lessons I decided to promote ESDGC more thoroughly, using more themes per lesson, the themes of ESDGC that are promoted through my key stage two lessons are:</w:t>
      </w:r>
    </w:p>
    <w:p w14:paraId="3525A077" w14:textId="6C9088EE" w:rsidR="00E22A4D" w:rsidRDefault="00E22A4D" w:rsidP="00E22A4D">
      <w:pPr>
        <w:pStyle w:val="ListParagraph"/>
        <w:numPr>
          <w:ilvl w:val="0"/>
          <w:numId w:val="5"/>
        </w:numPr>
        <w:rPr>
          <w:rFonts w:cstheme="minorHAnsi"/>
        </w:rPr>
      </w:pPr>
      <w:r>
        <w:rPr>
          <w:rFonts w:cstheme="minorHAnsi"/>
        </w:rPr>
        <w:lastRenderedPageBreak/>
        <w:t>Consumption &amp; Waste</w:t>
      </w:r>
    </w:p>
    <w:p w14:paraId="7FE21129" w14:textId="043A04FB" w:rsidR="00E22A4D" w:rsidRDefault="00E22A4D" w:rsidP="00E22A4D">
      <w:pPr>
        <w:pStyle w:val="ListParagraph"/>
        <w:numPr>
          <w:ilvl w:val="0"/>
          <w:numId w:val="5"/>
        </w:numPr>
        <w:rPr>
          <w:rFonts w:cstheme="minorHAnsi"/>
        </w:rPr>
      </w:pPr>
      <w:r>
        <w:rPr>
          <w:rFonts w:cstheme="minorHAnsi"/>
        </w:rPr>
        <w:t>Choices &amp; Decisions</w:t>
      </w:r>
    </w:p>
    <w:p w14:paraId="40DDD1FF" w14:textId="3BD749DD" w:rsidR="00E22A4D" w:rsidRDefault="00E22A4D" w:rsidP="00E22A4D">
      <w:pPr>
        <w:pStyle w:val="ListParagraph"/>
        <w:numPr>
          <w:ilvl w:val="0"/>
          <w:numId w:val="5"/>
        </w:numPr>
        <w:rPr>
          <w:rFonts w:cstheme="minorHAnsi"/>
        </w:rPr>
      </w:pPr>
      <w:r>
        <w:rPr>
          <w:rFonts w:cstheme="minorHAnsi"/>
        </w:rPr>
        <w:t>The Natural Environment</w:t>
      </w:r>
    </w:p>
    <w:p w14:paraId="4D39739C" w14:textId="19003244" w:rsidR="00E22A4D" w:rsidRDefault="00E22A4D" w:rsidP="00E22A4D">
      <w:pPr>
        <w:pStyle w:val="ListParagraph"/>
        <w:numPr>
          <w:ilvl w:val="0"/>
          <w:numId w:val="5"/>
        </w:numPr>
        <w:rPr>
          <w:rFonts w:cstheme="minorHAnsi"/>
        </w:rPr>
      </w:pPr>
      <w:r>
        <w:rPr>
          <w:rFonts w:cstheme="minorHAnsi"/>
        </w:rPr>
        <w:t>Wealth &amp; Poverty</w:t>
      </w:r>
    </w:p>
    <w:p w14:paraId="37952841" w14:textId="0DDB3854" w:rsidR="00E22A4D" w:rsidRDefault="00E22A4D" w:rsidP="00E22A4D">
      <w:pPr>
        <w:pStyle w:val="ListParagraph"/>
        <w:numPr>
          <w:ilvl w:val="0"/>
          <w:numId w:val="5"/>
        </w:numPr>
        <w:rPr>
          <w:rFonts w:cstheme="minorHAnsi"/>
        </w:rPr>
      </w:pPr>
      <w:r>
        <w:rPr>
          <w:rFonts w:cstheme="minorHAnsi"/>
        </w:rPr>
        <w:t>Health</w:t>
      </w:r>
    </w:p>
    <w:p w14:paraId="36C1F58B" w14:textId="22508539" w:rsidR="009A3BC8" w:rsidRDefault="00E22A4D" w:rsidP="00E22A4D">
      <w:pPr>
        <w:rPr>
          <w:rFonts w:cstheme="minorHAnsi"/>
        </w:rPr>
      </w:pPr>
      <w:r>
        <w:rPr>
          <w:rFonts w:cstheme="minorHAnsi"/>
        </w:rPr>
        <w:t xml:space="preserve">Consumption and waste </w:t>
      </w:r>
      <w:proofErr w:type="gramStart"/>
      <w:r>
        <w:rPr>
          <w:rFonts w:cstheme="minorHAnsi"/>
        </w:rPr>
        <w:t>is</w:t>
      </w:r>
      <w:proofErr w:type="gramEnd"/>
      <w:r>
        <w:rPr>
          <w:rFonts w:cstheme="minorHAnsi"/>
        </w:rPr>
        <w:t xml:space="preserve"> promoted regularly through my KS2 lesson plans </w:t>
      </w:r>
      <w:r w:rsidR="00A160E7">
        <w:rPr>
          <w:rFonts w:cstheme="minorHAnsi"/>
        </w:rPr>
        <w:t>through different ways, whether it is teaching the children that food and clothes were important not to be wasted whilst rationing in the war or whether showing the children that you can reuse recycled products to make toys or teaching them what can and can’t be recycled. Choices and decisions is another themes that is used a lot throughout my KS2 lesson plans because constantly you are testing the children to make their own decisions and choices on different areas of a subject</w:t>
      </w:r>
      <w:r w:rsidR="009A3BC8">
        <w:rPr>
          <w:rFonts w:cstheme="minorHAnsi"/>
        </w:rPr>
        <w:t>, specifically in my lesson plans I have encouraged them to make choices and decide whether or not they think recycling is important, as well as the children deciding what they think should be recycled and also giving the children the option on what variable should be changed in an experiment.</w:t>
      </w:r>
      <w:r w:rsidR="000E1DB2">
        <w:rPr>
          <w:rFonts w:cstheme="minorHAnsi"/>
        </w:rPr>
        <w:t xml:space="preserve"> I also planned for my lessons to be both in and outside so that the children gained an experience of learning in different environments.</w:t>
      </w:r>
    </w:p>
    <w:p w14:paraId="6F20E142" w14:textId="77777777" w:rsidR="009A3BC8" w:rsidRDefault="009A3BC8" w:rsidP="00E22A4D">
      <w:pPr>
        <w:rPr>
          <w:rFonts w:cstheme="minorHAnsi"/>
        </w:rPr>
      </w:pPr>
    </w:p>
    <w:p w14:paraId="3AE6E8A2" w14:textId="77777777" w:rsidR="009A3BC8" w:rsidRDefault="009A3BC8" w:rsidP="00E22A4D">
      <w:pPr>
        <w:rPr>
          <w:rFonts w:cstheme="minorHAnsi"/>
        </w:rPr>
      </w:pPr>
      <w:r>
        <w:rPr>
          <w:rFonts w:cstheme="minorHAnsi"/>
        </w:rPr>
        <w:t>The main areas of the curriculum that are being covered in my lesson plans are:</w:t>
      </w:r>
    </w:p>
    <w:p w14:paraId="0ABDEE2D" w14:textId="505D3CB4" w:rsidR="00E22A4D" w:rsidRDefault="009A3BC8" w:rsidP="009A3BC8">
      <w:pPr>
        <w:pStyle w:val="ListParagraph"/>
        <w:numPr>
          <w:ilvl w:val="0"/>
          <w:numId w:val="6"/>
        </w:numPr>
        <w:spacing w:after="160" w:line="259" w:lineRule="auto"/>
      </w:pPr>
      <w:r>
        <w:t>Understand why people did thing, what caused specific events and the consequences of those events</w:t>
      </w:r>
      <w:r>
        <w:t>.</w:t>
      </w:r>
    </w:p>
    <w:p w14:paraId="23EEA4C7" w14:textId="5180B45F" w:rsidR="009A3BC8" w:rsidRDefault="009A3BC8" w:rsidP="009A3BC8">
      <w:pPr>
        <w:pStyle w:val="ListParagraph"/>
        <w:numPr>
          <w:ilvl w:val="0"/>
          <w:numId w:val="6"/>
        </w:numPr>
        <w:spacing w:after="160" w:line="259" w:lineRule="auto"/>
      </w:pPr>
      <w:r>
        <w:t>When carrying out a fair test, the key variables that need to be controlled and how to change the independent variable whilst keeping other key variables the same</w:t>
      </w:r>
      <w:r>
        <w:t>.</w:t>
      </w:r>
    </w:p>
    <w:p w14:paraId="74FB971C" w14:textId="0BA88438" w:rsidR="009A3BC8" w:rsidRDefault="009A3BC8" w:rsidP="009A3BC8">
      <w:pPr>
        <w:pStyle w:val="ListParagraph"/>
        <w:numPr>
          <w:ilvl w:val="0"/>
          <w:numId w:val="6"/>
        </w:numPr>
        <w:spacing w:after="160" w:line="259" w:lineRule="auto"/>
      </w:pPr>
      <w:r>
        <w:t>A consideration of what waste is and what happens to local waste that can be recycled and that which cannot be recycled</w:t>
      </w:r>
      <w:r>
        <w:t>.</w:t>
      </w:r>
    </w:p>
    <w:p w14:paraId="5AE51350" w14:textId="0FEED9B6" w:rsidR="009A3BC8" w:rsidRDefault="009A3BC8" w:rsidP="009A3BC8">
      <w:pPr>
        <w:spacing w:after="160" w:line="259" w:lineRule="auto"/>
      </w:pPr>
      <w:r>
        <w:t xml:space="preserve">I decided to base my lesson plans on these areas of the curriculum because they fitted well with my lessons I wanted to do and also they each teach children something important, to understand consequences of events is important as it is an eye-opener for children </w:t>
      </w:r>
      <w:r w:rsidR="000E1DB2">
        <w:t xml:space="preserve">to understand that actions they do which could be bad could lead to bad consequences, as well as learning what a fair test is and learning about different variables and that they can decide a variable to be changed gives them a feel of authority and to feel special, which is important for children, and finally to cover the area of what waste is and recycling is important because it teaches the children not to waste the recyclable material they have, and it also links to the ESDGC theme of consumption and waste. </w:t>
      </w:r>
    </w:p>
    <w:p w14:paraId="7B4F9FCE" w14:textId="504B3030" w:rsidR="000E1DB2" w:rsidRDefault="000E1DB2" w:rsidP="009A3BC8">
      <w:pPr>
        <w:spacing w:after="160" w:line="259" w:lineRule="auto"/>
        <w:rPr>
          <w:rFonts w:eastAsia="Times New Roman" w:cstheme="minorHAnsi"/>
        </w:rPr>
      </w:pPr>
      <w:r>
        <w:t xml:space="preserve">Y </w:t>
      </w:r>
      <w:proofErr w:type="spellStart"/>
      <w:r>
        <w:rPr>
          <w:rFonts w:eastAsia="Times New Roman" w:cstheme="minorHAnsi"/>
        </w:rPr>
        <w:t>Cwricwlwm</w:t>
      </w:r>
      <w:proofErr w:type="spellEnd"/>
      <w:r>
        <w:rPr>
          <w:rFonts w:eastAsia="Times New Roman" w:cstheme="minorHAnsi"/>
        </w:rPr>
        <w:t xml:space="preserve"> </w:t>
      </w:r>
      <w:proofErr w:type="spellStart"/>
      <w:r>
        <w:rPr>
          <w:rFonts w:eastAsia="Times New Roman" w:cstheme="minorHAnsi"/>
        </w:rPr>
        <w:t>Cymrei</w:t>
      </w:r>
      <w:r>
        <w:rPr>
          <w:rFonts w:eastAsia="Times New Roman" w:cstheme="minorHAnsi"/>
        </w:rPr>
        <w:t>g</w:t>
      </w:r>
      <w:proofErr w:type="spellEnd"/>
      <w:r>
        <w:rPr>
          <w:rFonts w:eastAsia="Times New Roman" w:cstheme="minorHAnsi"/>
        </w:rPr>
        <w:t xml:space="preserve"> being used in all three of my KS2 lesson plans. I have used welsh to name groups within the class and have taught children that during the war they had to ration food and clothes in Wales as</w:t>
      </w:r>
      <w:r w:rsidR="00731FCF">
        <w:rPr>
          <w:rFonts w:eastAsia="Times New Roman" w:cstheme="minorHAnsi"/>
        </w:rPr>
        <w:t xml:space="preserve"> </w:t>
      </w:r>
      <w:r>
        <w:rPr>
          <w:rFonts w:eastAsia="Times New Roman" w:cstheme="minorHAnsi"/>
        </w:rPr>
        <w:t xml:space="preserve">well, which brings the children a sense of </w:t>
      </w:r>
      <w:r w:rsidR="00731FCF">
        <w:rPr>
          <w:rFonts w:eastAsia="Times New Roman" w:cstheme="minorHAnsi"/>
        </w:rPr>
        <w:t>the war actually happening and this helps them gain interest in the lesson. The lessons should also have incidental welsh throughout so that the children get used to having welsh spoken around them.</w:t>
      </w:r>
    </w:p>
    <w:p w14:paraId="5922E273" w14:textId="6D332883" w:rsidR="000E1DB2" w:rsidRDefault="000E1DB2" w:rsidP="009A3BC8">
      <w:pPr>
        <w:spacing w:after="160" w:line="259" w:lineRule="auto"/>
        <w:rPr>
          <w:rFonts w:eastAsia="Times New Roman" w:cstheme="minorHAnsi"/>
        </w:rPr>
      </w:pPr>
      <w:r>
        <w:rPr>
          <w:rFonts w:eastAsia="Times New Roman" w:cstheme="minorHAnsi"/>
        </w:rPr>
        <w:t>ICT is used in a number of different ways in the lesson plans for both the foundation phase and KS2, the different uses of ICT I have used are:</w:t>
      </w:r>
    </w:p>
    <w:p w14:paraId="61023A9D" w14:textId="4D2991BE" w:rsidR="000E1DB2" w:rsidRDefault="000E1DB2" w:rsidP="000E1DB2">
      <w:pPr>
        <w:pStyle w:val="ListParagraph"/>
        <w:numPr>
          <w:ilvl w:val="0"/>
          <w:numId w:val="10"/>
        </w:numPr>
        <w:spacing w:after="160" w:line="259" w:lineRule="auto"/>
      </w:pPr>
      <w:r>
        <w:t>Interactive whiteboard</w:t>
      </w:r>
    </w:p>
    <w:p w14:paraId="4EC8F54C" w14:textId="4287D8E7" w:rsidR="000E1DB2" w:rsidRDefault="000E1DB2" w:rsidP="000E1DB2">
      <w:pPr>
        <w:pStyle w:val="ListParagraph"/>
        <w:numPr>
          <w:ilvl w:val="0"/>
          <w:numId w:val="10"/>
        </w:numPr>
        <w:spacing w:after="160" w:line="259" w:lineRule="auto"/>
      </w:pPr>
      <w:r>
        <w:t>Kahoot quiz (on iPads)</w:t>
      </w:r>
    </w:p>
    <w:p w14:paraId="7098DD2C" w14:textId="09C5CA15" w:rsidR="000E1DB2" w:rsidRDefault="000E1DB2" w:rsidP="000E1DB2">
      <w:pPr>
        <w:pStyle w:val="ListParagraph"/>
        <w:numPr>
          <w:ilvl w:val="0"/>
          <w:numId w:val="10"/>
        </w:numPr>
        <w:spacing w:after="160" w:line="259" w:lineRule="auto"/>
      </w:pPr>
      <w:r>
        <w:lastRenderedPageBreak/>
        <w:t>iPad research</w:t>
      </w:r>
    </w:p>
    <w:p w14:paraId="03E639AF" w14:textId="5F9D1FA6" w:rsidR="000E1DB2" w:rsidRDefault="000E1DB2" w:rsidP="000E1DB2">
      <w:pPr>
        <w:spacing w:after="160" w:line="259" w:lineRule="auto"/>
      </w:pPr>
      <w:r>
        <w:t>I have used these different ways because it is important for children to gain ability and knowledge of using different pieces of technology like iPads and I use the interactive whiteboard for the children to guess what is hidden behind shapes and also showing different images in order to help the children understand what they have to do and to also learn.</w:t>
      </w:r>
      <w:r w:rsidR="00731FCF">
        <w:t xml:space="preserve"> I have also included points from the Literacy and Numeracy Framework (LNF) in order for the children to gain as much knowledge as possible from each lesson. The main LNF that have been met from my lesson plans are:</w:t>
      </w:r>
    </w:p>
    <w:p w14:paraId="06A0DBC6" w14:textId="5CE4F3F7" w:rsidR="00731FCF" w:rsidRDefault="00731FCF" w:rsidP="00731FCF">
      <w:pPr>
        <w:pStyle w:val="ListParagraph"/>
        <w:numPr>
          <w:ilvl w:val="0"/>
          <w:numId w:val="11"/>
        </w:numPr>
        <w:spacing w:after="160" w:line="259" w:lineRule="auto"/>
      </w:pPr>
      <w:r>
        <w:t>Listen carefully to presentations</w:t>
      </w:r>
      <w:r>
        <w:t xml:space="preserve"> </w:t>
      </w:r>
      <w:r>
        <w:t>and show understanding of the main points.</w:t>
      </w:r>
    </w:p>
    <w:p w14:paraId="28379B34" w14:textId="77777777" w:rsidR="00731FCF" w:rsidRPr="00731FCF" w:rsidRDefault="00731FCF" w:rsidP="00731FCF">
      <w:pPr>
        <w:pStyle w:val="ListParagraph"/>
        <w:numPr>
          <w:ilvl w:val="0"/>
          <w:numId w:val="11"/>
        </w:numPr>
        <w:spacing w:after="160" w:line="259" w:lineRule="auto"/>
      </w:pPr>
      <w:r w:rsidRPr="00C6254B">
        <w:t>Represent data using</w:t>
      </w:r>
      <w:r w:rsidRPr="00731FCF">
        <w:t>:</w:t>
      </w:r>
    </w:p>
    <w:p w14:paraId="7849DDC6" w14:textId="77777777" w:rsidR="00731FCF" w:rsidRPr="00731FCF" w:rsidRDefault="00731FCF" w:rsidP="00731FCF">
      <w:pPr>
        <w:pStyle w:val="ListParagraph"/>
        <w:numPr>
          <w:ilvl w:val="1"/>
          <w:numId w:val="11"/>
        </w:numPr>
        <w:spacing w:after="160" w:line="259" w:lineRule="auto"/>
      </w:pPr>
      <w:r w:rsidRPr="00731FCF">
        <w:t>Line graphs, diagrams.</w:t>
      </w:r>
    </w:p>
    <w:p w14:paraId="64B42C1C" w14:textId="222CA334" w:rsidR="00731FCF" w:rsidRPr="00731FCF" w:rsidRDefault="00731FCF" w:rsidP="00731FCF">
      <w:pPr>
        <w:pStyle w:val="ListParagraph"/>
        <w:numPr>
          <w:ilvl w:val="0"/>
          <w:numId w:val="11"/>
        </w:numPr>
        <w:spacing w:after="160" w:line="259" w:lineRule="auto"/>
      </w:pPr>
      <w:r w:rsidRPr="00731FCF">
        <w:t>Use mean, median and mode to describe a data set</w:t>
      </w:r>
      <w:r w:rsidRPr="00731FCF">
        <w:t>.</w:t>
      </w:r>
    </w:p>
    <w:p w14:paraId="3E2854DE" w14:textId="77777777" w:rsidR="00731FCF" w:rsidRPr="00731FCF" w:rsidRDefault="00731FCF" w:rsidP="00731FCF">
      <w:pPr>
        <w:pStyle w:val="ListParagraph"/>
        <w:numPr>
          <w:ilvl w:val="0"/>
          <w:numId w:val="11"/>
        </w:numPr>
        <w:spacing w:after="160" w:line="259" w:lineRule="auto"/>
      </w:pPr>
      <w:r w:rsidRPr="00731FCF">
        <w:rPr>
          <w:rFonts w:ascii="Calibri" w:hAnsi="Calibri" w:cs="Calibri"/>
        </w:rPr>
        <w:t xml:space="preserve">Contribute to discussion, keeping a focus on the topic and taking turns to speak. </w:t>
      </w:r>
    </w:p>
    <w:p w14:paraId="14753667" w14:textId="77777777" w:rsidR="00731FCF" w:rsidRPr="00731FCF" w:rsidRDefault="00731FCF" w:rsidP="00731FCF">
      <w:pPr>
        <w:pStyle w:val="ListParagraph"/>
        <w:numPr>
          <w:ilvl w:val="0"/>
          <w:numId w:val="11"/>
        </w:numPr>
        <w:spacing w:after="160" w:line="259" w:lineRule="auto"/>
      </w:pPr>
      <w:r w:rsidRPr="00731FCF">
        <w:rPr>
          <w:rFonts w:ascii="Calibri" w:hAnsi="Calibri" w:cs="Calibri"/>
        </w:rPr>
        <w:t xml:space="preserve">Welsh-medium statement: Answer questions by using the correct formats. </w:t>
      </w:r>
    </w:p>
    <w:p w14:paraId="257DD18B" w14:textId="3D71C86D" w:rsidR="00731FCF" w:rsidRPr="00731FCF" w:rsidRDefault="00731FCF" w:rsidP="00731FCF">
      <w:pPr>
        <w:pStyle w:val="ListParagraph"/>
        <w:numPr>
          <w:ilvl w:val="0"/>
          <w:numId w:val="11"/>
        </w:numPr>
        <w:spacing w:after="160" w:line="259" w:lineRule="auto"/>
      </w:pPr>
      <w:r w:rsidRPr="00731FCF">
        <w:rPr>
          <w:rFonts w:ascii="Calibri" w:hAnsi="Calibri" w:cs="Calibri"/>
        </w:rPr>
        <w:t>Speak clearly to a range of audiences.</w:t>
      </w:r>
    </w:p>
    <w:p w14:paraId="5122C587" w14:textId="11F0382F" w:rsidR="00731FCF" w:rsidRPr="001556A4" w:rsidRDefault="00731FCF" w:rsidP="00731FCF">
      <w:pPr>
        <w:pStyle w:val="ListParagraph"/>
        <w:numPr>
          <w:ilvl w:val="0"/>
          <w:numId w:val="11"/>
        </w:numPr>
        <w:spacing w:after="160" w:line="259" w:lineRule="auto"/>
      </w:pPr>
      <w:r w:rsidRPr="00731FCF">
        <w:rPr>
          <w:rFonts w:ascii="Calibri" w:hAnsi="Calibri" w:cs="Calibri"/>
        </w:rPr>
        <w:t>Talk about things they have made or done, explaining the process. Show understanding of what they have heard by asking questions to find out more information</w:t>
      </w:r>
      <w:r>
        <w:rPr>
          <w:rFonts w:ascii="Calibri" w:hAnsi="Calibri" w:cs="Calibri"/>
        </w:rPr>
        <w:t>.</w:t>
      </w:r>
    </w:p>
    <w:p w14:paraId="573CA3B3" w14:textId="66FDE22E" w:rsidR="001556A4" w:rsidRPr="00731FCF" w:rsidRDefault="001556A4" w:rsidP="001556A4">
      <w:pPr>
        <w:spacing w:after="160" w:line="259" w:lineRule="auto"/>
      </w:pPr>
      <w:r>
        <w:t xml:space="preserve">After visiting the National Botanic Garden of </w:t>
      </w:r>
      <w:proofErr w:type="gramStart"/>
      <w:r>
        <w:t>Wales</w:t>
      </w:r>
      <w:proofErr w:type="gramEnd"/>
      <w:r>
        <w:t xml:space="preserve"> I was encourage to base some of my lesson plans around things I had learned there and found out on my visit, which was very helpful for me. Overall, I think that teaching ESDGC is important in schools for children to gain knowledge on important factors in today’s society e.g. equality and looking after the natural environment.</w:t>
      </w:r>
    </w:p>
    <w:p w14:paraId="5CFB9B21" w14:textId="77777777" w:rsidR="00CF1D6A" w:rsidRDefault="00CF1D6A" w:rsidP="004B3A89">
      <w:pPr>
        <w:rPr>
          <w:rFonts w:cstheme="minorHAnsi"/>
        </w:rPr>
      </w:pPr>
    </w:p>
    <w:p w14:paraId="6B584449" w14:textId="77777777" w:rsidR="00BD2721" w:rsidRDefault="00BD2721" w:rsidP="004B3A89">
      <w:pPr>
        <w:rPr>
          <w:rFonts w:cstheme="minorHAnsi"/>
          <w:b/>
        </w:rPr>
      </w:pPr>
    </w:p>
    <w:p w14:paraId="2F04BEA4" w14:textId="77777777" w:rsidR="00BD2721" w:rsidRDefault="00BD2721" w:rsidP="004B3A89">
      <w:pPr>
        <w:rPr>
          <w:rFonts w:cstheme="minorHAnsi"/>
          <w:b/>
        </w:rPr>
      </w:pPr>
    </w:p>
    <w:p w14:paraId="330DBF9B" w14:textId="77777777" w:rsidR="00BD2721" w:rsidRDefault="00BD2721" w:rsidP="004B3A89">
      <w:pPr>
        <w:rPr>
          <w:rFonts w:cstheme="minorHAnsi"/>
          <w:b/>
        </w:rPr>
      </w:pPr>
    </w:p>
    <w:p w14:paraId="0B5EC7BC" w14:textId="77777777" w:rsidR="00BD2721" w:rsidRDefault="00BD2721" w:rsidP="004B3A89">
      <w:pPr>
        <w:rPr>
          <w:rFonts w:cstheme="minorHAnsi"/>
          <w:b/>
        </w:rPr>
      </w:pPr>
    </w:p>
    <w:p w14:paraId="6AEB4EA8" w14:textId="77777777" w:rsidR="00BD2721" w:rsidRDefault="00BD2721" w:rsidP="004B3A89">
      <w:pPr>
        <w:rPr>
          <w:rFonts w:cstheme="minorHAnsi"/>
          <w:b/>
        </w:rPr>
      </w:pPr>
    </w:p>
    <w:p w14:paraId="7F7CCC07" w14:textId="77777777" w:rsidR="00BD2721" w:rsidRDefault="00BD2721" w:rsidP="004B3A89">
      <w:pPr>
        <w:rPr>
          <w:rFonts w:cstheme="minorHAnsi"/>
          <w:b/>
        </w:rPr>
      </w:pPr>
    </w:p>
    <w:p w14:paraId="72623333" w14:textId="77777777" w:rsidR="00BD2721" w:rsidRDefault="00BD2721" w:rsidP="004B3A89">
      <w:pPr>
        <w:rPr>
          <w:rFonts w:cstheme="minorHAnsi"/>
          <w:b/>
        </w:rPr>
      </w:pPr>
    </w:p>
    <w:p w14:paraId="5D70FA4D" w14:textId="77777777" w:rsidR="00BD2721" w:rsidRDefault="00BD2721" w:rsidP="004B3A89">
      <w:pPr>
        <w:rPr>
          <w:rFonts w:cstheme="minorHAnsi"/>
          <w:b/>
        </w:rPr>
      </w:pPr>
    </w:p>
    <w:p w14:paraId="5F05D277" w14:textId="77777777" w:rsidR="00BD2721" w:rsidRDefault="00BD2721" w:rsidP="004B3A89">
      <w:pPr>
        <w:rPr>
          <w:rFonts w:cstheme="minorHAnsi"/>
          <w:b/>
        </w:rPr>
      </w:pPr>
    </w:p>
    <w:p w14:paraId="1A044B1E" w14:textId="77777777" w:rsidR="00BD2721" w:rsidRDefault="00BD2721" w:rsidP="004B3A89">
      <w:pPr>
        <w:rPr>
          <w:rFonts w:cstheme="minorHAnsi"/>
          <w:b/>
        </w:rPr>
      </w:pPr>
    </w:p>
    <w:p w14:paraId="0D222EED" w14:textId="77777777" w:rsidR="00BD2721" w:rsidRDefault="00BD2721" w:rsidP="004B3A89">
      <w:pPr>
        <w:rPr>
          <w:rFonts w:cstheme="minorHAnsi"/>
          <w:b/>
        </w:rPr>
      </w:pPr>
    </w:p>
    <w:p w14:paraId="04998FAD" w14:textId="77777777" w:rsidR="00BD2721" w:rsidRDefault="00BD2721" w:rsidP="004B3A89">
      <w:pPr>
        <w:rPr>
          <w:rFonts w:cstheme="minorHAnsi"/>
          <w:b/>
        </w:rPr>
      </w:pPr>
    </w:p>
    <w:p w14:paraId="62670D68" w14:textId="77777777" w:rsidR="00BD2721" w:rsidRDefault="00BD2721" w:rsidP="004B3A89">
      <w:pPr>
        <w:rPr>
          <w:rFonts w:cstheme="minorHAnsi"/>
          <w:b/>
        </w:rPr>
      </w:pPr>
    </w:p>
    <w:p w14:paraId="38B15F35" w14:textId="77777777" w:rsidR="00BD2721" w:rsidRDefault="00BD2721" w:rsidP="004B3A89">
      <w:pPr>
        <w:rPr>
          <w:rFonts w:cstheme="minorHAnsi"/>
          <w:b/>
        </w:rPr>
      </w:pPr>
    </w:p>
    <w:p w14:paraId="6023B502" w14:textId="77777777" w:rsidR="00BD2721" w:rsidRDefault="00BD2721" w:rsidP="004B3A89">
      <w:pPr>
        <w:rPr>
          <w:rFonts w:cstheme="minorHAnsi"/>
          <w:b/>
        </w:rPr>
      </w:pPr>
    </w:p>
    <w:p w14:paraId="494B13E9" w14:textId="77777777" w:rsidR="00BD2721" w:rsidRDefault="00BD2721" w:rsidP="004B3A89">
      <w:pPr>
        <w:rPr>
          <w:rFonts w:cstheme="minorHAnsi"/>
          <w:b/>
        </w:rPr>
      </w:pPr>
    </w:p>
    <w:p w14:paraId="3BBAE0FE" w14:textId="77777777" w:rsidR="00BD2721" w:rsidRDefault="00BD2721" w:rsidP="004B3A89">
      <w:pPr>
        <w:rPr>
          <w:rFonts w:cstheme="minorHAnsi"/>
          <w:b/>
        </w:rPr>
      </w:pPr>
    </w:p>
    <w:p w14:paraId="05696E9D" w14:textId="77777777" w:rsidR="00BD2721" w:rsidRDefault="00BD2721" w:rsidP="004B3A89">
      <w:pPr>
        <w:rPr>
          <w:rFonts w:cstheme="minorHAnsi"/>
          <w:b/>
        </w:rPr>
      </w:pPr>
    </w:p>
    <w:p w14:paraId="7D5F003A" w14:textId="77777777" w:rsidR="00BD2721" w:rsidRDefault="00BD2721" w:rsidP="004B3A89">
      <w:pPr>
        <w:rPr>
          <w:rFonts w:cstheme="minorHAnsi"/>
          <w:b/>
        </w:rPr>
      </w:pPr>
    </w:p>
    <w:p w14:paraId="3EC0A642" w14:textId="38C51FBA" w:rsidR="00DC0DD0" w:rsidRDefault="00DC0DD0" w:rsidP="004B3A89">
      <w:pPr>
        <w:rPr>
          <w:rFonts w:cstheme="minorHAnsi"/>
          <w:b/>
        </w:rPr>
      </w:pPr>
      <w:bookmarkStart w:id="0" w:name="_GoBack"/>
      <w:bookmarkEnd w:id="0"/>
      <w:r w:rsidRPr="00DC0DD0">
        <w:rPr>
          <w:rFonts w:cstheme="minorHAnsi"/>
          <w:b/>
        </w:rPr>
        <w:lastRenderedPageBreak/>
        <w:t>Reference List</w:t>
      </w:r>
    </w:p>
    <w:p w14:paraId="1AE9261C" w14:textId="560E71FD" w:rsidR="00DC0DD0" w:rsidRDefault="00DC0DD0" w:rsidP="00DC0DD0">
      <w:pPr>
        <w:spacing w:before="240"/>
        <w:rPr>
          <w:rFonts w:cstheme="minorHAnsi"/>
        </w:rPr>
      </w:pPr>
      <w:r>
        <w:rPr>
          <w:rFonts w:cstheme="minorHAnsi"/>
        </w:rPr>
        <w:t xml:space="preserve">(Learning Wales, 31/01/2017, Education for Sustainable Development and Global Citizenship, Available at </w:t>
      </w:r>
      <w:hyperlink r:id="rId5" w:history="1">
        <w:r w:rsidRPr="008B751A">
          <w:rPr>
            <w:rStyle w:val="Hyperlink"/>
            <w:rFonts w:cstheme="minorHAnsi"/>
          </w:rPr>
          <w:t>http://learning.gov.wales/resources/browse-all/education-for-sustainable-development-and-global-citizenship/?lang=en</w:t>
        </w:r>
      </w:hyperlink>
      <w:r>
        <w:rPr>
          <w:rFonts w:cstheme="minorHAnsi"/>
        </w:rPr>
        <w:t xml:space="preserve">) </w:t>
      </w:r>
    </w:p>
    <w:p w14:paraId="0337CDC2" w14:textId="243AADC0" w:rsidR="00DC0DD0" w:rsidRDefault="00DC0DD0" w:rsidP="00DC0DD0">
      <w:pPr>
        <w:spacing w:before="240"/>
        <w:rPr>
          <w:rFonts w:cstheme="minorHAnsi"/>
        </w:rPr>
      </w:pPr>
      <w:r>
        <w:rPr>
          <w:rFonts w:cstheme="minorHAnsi"/>
        </w:rPr>
        <w:t xml:space="preserve">(Welsh Government, March 2012, Education for Sustainable Development and Global Citizenship A common understanding for the adult and community learning sector, Available at </w:t>
      </w:r>
      <w:hyperlink r:id="rId6" w:history="1">
        <w:r w:rsidRPr="008B751A">
          <w:rPr>
            <w:rStyle w:val="Hyperlink"/>
            <w:rFonts w:cstheme="minorHAnsi"/>
          </w:rPr>
          <w:t>http://dera.ioe.ac.uk/14894/7/120508esdgcen_Redacted.pdf</w:t>
        </w:r>
      </w:hyperlink>
      <w:r>
        <w:rPr>
          <w:rFonts w:cstheme="minorHAnsi"/>
        </w:rPr>
        <w:t xml:space="preserve">, PP. 2) </w:t>
      </w:r>
    </w:p>
    <w:p w14:paraId="7A285B4A" w14:textId="0A1332DB" w:rsidR="002F2C10" w:rsidRDefault="001678E2" w:rsidP="00DC0DD0">
      <w:pPr>
        <w:spacing w:before="240"/>
        <w:rPr>
          <w:rFonts w:cstheme="minorHAnsi"/>
        </w:rPr>
      </w:pPr>
      <w:r>
        <w:rPr>
          <w:rFonts w:cstheme="minorHAnsi"/>
        </w:rPr>
        <w:t xml:space="preserve">(Welsh Government, 24/09/2015, Well-being of Future Generations (Wales) Act 2015, Available at </w:t>
      </w:r>
      <w:hyperlink r:id="rId7" w:history="1">
        <w:r w:rsidRPr="008B751A">
          <w:rPr>
            <w:rStyle w:val="Hyperlink"/>
            <w:rFonts w:cstheme="minorHAnsi"/>
          </w:rPr>
          <w:t>https://gov.wales/topics/people-and-communities/people/future-generations-act/?lang=en</w:t>
        </w:r>
      </w:hyperlink>
      <w:r>
        <w:rPr>
          <w:rFonts w:cstheme="minorHAnsi"/>
        </w:rPr>
        <w:t xml:space="preserve">) </w:t>
      </w:r>
    </w:p>
    <w:p w14:paraId="1D92B901" w14:textId="50D346EB" w:rsidR="001678E2" w:rsidRDefault="001678E2" w:rsidP="00DC0DD0">
      <w:pPr>
        <w:spacing w:before="240"/>
        <w:rPr>
          <w:rFonts w:cstheme="minorHAnsi"/>
        </w:rPr>
      </w:pPr>
      <w:r>
        <w:rPr>
          <w:rFonts w:cstheme="minorHAnsi"/>
        </w:rPr>
        <w:t xml:space="preserve">(t2group, 14/04/2015, t2 Quick Guide to ESDGC, Available at </w:t>
      </w:r>
      <w:hyperlink r:id="rId8" w:history="1">
        <w:r w:rsidRPr="008B751A">
          <w:rPr>
            <w:rStyle w:val="Hyperlink"/>
            <w:rFonts w:cstheme="minorHAnsi"/>
          </w:rPr>
          <w:t>http://www.t2group.co.uk/download/brochure/The%20Seven%20Key%20Themes%20of%20ESDGC.pdf</w:t>
        </w:r>
      </w:hyperlink>
      <w:r>
        <w:rPr>
          <w:rFonts w:cstheme="minorHAnsi"/>
        </w:rPr>
        <w:t xml:space="preserve">) </w:t>
      </w:r>
    </w:p>
    <w:p w14:paraId="545491CB" w14:textId="2C8CB814" w:rsidR="00BD2721" w:rsidRDefault="00BD2721" w:rsidP="00DC0DD0">
      <w:pPr>
        <w:spacing w:before="240"/>
        <w:rPr>
          <w:rFonts w:cstheme="minorHAnsi"/>
        </w:rPr>
      </w:pPr>
      <w:r>
        <w:rPr>
          <w:rFonts w:cstheme="minorHAnsi"/>
        </w:rPr>
        <w:t xml:space="preserve">(Estyn, June 2014, </w:t>
      </w:r>
      <w:r>
        <w:rPr>
          <w:rFonts w:eastAsia="Times New Roman" w:cstheme="minorHAnsi"/>
        </w:rPr>
        <w:t>ESDGC Progress in education for sustainable development and global citizenshi</w:t>
      </w:r>
      <w:r>
        <w:rPr>
          <w:rFonts w:eastAsia="Times New Roman" w:cstheme="minorHAnsi"/>
        </w:rPr>
        <w:t xml:space="preserve">p, Available at </w:t>
      </w:r>
      <w:hyperlink r:id="rId9" w:history="1">
        <w:r w:rsidRPr="008B751A">
          <w:rPr>
            <w:rStyle w:val="Hyperlink"/>
            <w:rFonts w:eastAsia="Times New Roman" w:cstheme="minorHAnsi"/>
          </w:rPr>
          <w:t>https://www.estyn.gov.wales/sites/default/files/documents/ESDGC%3A%20Progress%20in%20education%20for%20sustainable%20development%20and%20global%20citizenship%20-%20June%202014.pdf</w:t>
        </w:r>
      </w:hyperlink>
      <w:r>
        <w:rPr>
          <w:rFonts w:eastAsia="Times New Roman" w:cstheme="minorHAnsi"/>
        </w:rPr>
        <w:t xml:space="preserve">) </w:t>
      </w:r>
    </w:p>
    <w:p w14:paraId="270A2BE6" w14:textId="77777777" w:rsidR="001678E2" w:rsidRPr="00DC0DD0" w:rsidRDefault="001678E2" w:rsidP="00DC0DD0">
      <w:pPr>
        <w:spacing w:before="240"/>
        <w:rPr>
          <w:rFonts w:cstheme="minorHAnsi"/>
        </w:rPr>
      </w:pPr>
    </w:p>
    <w:sectPr w:rsidR="001678E2" w:rsidRPr="00DC0DD0" w:rsidSect="003F36E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8A3C3D"/>
    <w:multiLevelType w:val="hybridMultilevel"/>
    <w:tmpl w:val="3AECE95A"/>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653E94"/>
    <w:multiLevelType w:val="hybridMultilevel"/>
    <w:tmpl w:val="CED69F5C"/>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B95770"/>
    <w:multiLevelType w:val="hybridMultilevel"/>
    <w:tmpl w:val="591ABE2A"/>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8F7718"/>
    <w:multiLevelType w:val="hybridMultilevel"/>
    <w:tmpl w:val="471EDEFA"/>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635D30"/>
    <w:multiLevelType w:val="hybridMultilevel"/>
    <w:tmpl w:val="6A86F26A"/>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035181"/>
    <w:multiLevelType w:val="hybridMultilevel"/>
    <w:tmpl w:val="FC342476"/>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840CB7"/>
    <w:multiLevelType w:val="hybridMultilevel"/>
    <w:tmpl w:val="DF742082"/>
    <w:lvl w:ilvl="0" w:tplc="19040F08">
      <w:start w:val="30"/>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A82456"/>
    <w:multiLevelType w:val="hybridMultilevel"/>
    <w:tmpl w:val="717290A8"/>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764995"/>
    <w:multiLevelType w:val="hybridMultilevel"/>
    <w:tmpl w:val="60340B08"/>
    <w:lvl w:ilvl="0" w:tplc="19040F08">
      <w:start w:val="30"/>
      <w:numFmt w:val="bullet"/>
      <w:lvlText w:val="-"/>
      <w:lvlJc w:val="left"/>
      <w:pPr>
        <w:ind w:left="781" w:hanging="360"/>
      </w:pPr>
      <w:rPr>
        <w:rFonts w:ascii="Calibri" w:eastAsiaTheme="minorHAnsi" w:hAnsi="Calibri" w:cs="Calibri"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9" w15:restartNumberingAfterBreak="0">
    <w:nsid w:val="5DCD4FEC"/>
    <w:multiLevelType w:val="hybridMultilevel"/>
    <w:tmpl w:val="9776FBBC"/>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41B1C95"/>
    <w:multiLevelType w:val="hybridMultilevel"/>
    <w:tmpl w:val="54465D22"/>
    <w:lvl w:ilvl="0" w:tplc="19040F08">
      <w:start w:val="30"/>
      <w:numFmt w:val="bullet"/>
      <w:lvlText w:val="-"/>
      <w:lvlJc w:val="left"/>
      <w:pPr>
        <w:ind w:left="720" w:hanging="360"/>
      </w:pPr>
      <w:rPr>
        <w:rFonts w:ascii="Calibri" w:eastAsiaTheme="minorHAnsi" w:hAnsi="Calibri" w:cs="Calibri" w:hint="default"/>
      </w:rPr>
    </w:lvl>
    <w:lvl w:ilvl="1" w:tplc="19040F08">
      <w:start w:val="30"/>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E6B4C11"/>
    <w:multiLevelType w:val="hybridMultilevel"/>
    <w:tmpl w:val="C1AA1DB6"/>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F88662E"/>
    <w:multiLevelType w:val="hybridMultilevel"/>
    <w:tmpl w:val="A42213EC"/>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1"/>
  </w:num>
  <w:num w:numId="4">
    <w:abstractNumId w:val="5"/>
  </w:num>
  <w:num w:numId="5">
    <w:abstractNumId w:val="12"/>
  </w:num>
  <w:num w:numId="6">
    <w:abstractNumId w:val="8"/>
  </w:num>
  <w:num w:numId="7">
    <w:abstractNumId w:val="11"/>
  </w:num>
  <w:num w:numId="8">
    <w:abstractNumId w:val="0"/>
  </w:num>
  <w:num w:numId="9">
    <w:abstractNumId w:val="9"/>
  </w:num>
  <w:num w:numId="10">
    <w:abstractNumId w:val="3"/>
  </w:num>
  <w:num w:numId="11">
    <w:abstractNumId w:val="10"/>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A89"/>
    <w:rsid w:val="00007A06"/>
    <w:rsid w:val="000B5EDF"/>
    <w:rsid w:val="000E1DB2"/>
    <w:rsid w:val="00120C8C"/>
    <w:rsid w:val="001556A4"/>
    <w:rsid w:val="001678E2"/>
    <w:rsid w:val="001711E8"/>
    <w:rsid w:val="001C4CF4"/>
    <w:rsid w:val="00203C50"/>
    <w:rsid w:val="00281652"/>
    <w:rsid w:val="002E078B"/>
    <w:rsid w:val="002F1714"/>
    <w:rsid w:val="002F2C10"/>
    <w:rsid w:val="003A2118"/>
    <w:rsid w:val="003F36E6"/>
    <w:rsid w:val="00413A4B"/>
    <w:rsid w:val="00474145"/>
    <w:rsid w:val="004B3A89"/>
    <w:rsid w:val="004E208F"/>
    <w:rsid w:val="005E23D2"/>
    <w:rsid w:val="0070162E"/>
    <w:rsid w:val="0072481F"/>
    <w:rsid w:val="00731FCF"/>
    <w:rsid w:val="00821D9D"/>
    <w:rsid w:val="00922DE8"/>
    <w:rsid w:val="009A3BC8"/>
    <w:rsid w:val="00A160E7"/>
    <w:rsid w:val="00A76E62"/>
    <w:rsid w:val="00A8727F"/>
    <w:rsid w:val="00B0410A"/>
    <w:rsid w:val="00BC2D8A"/>
    <w:rsid w:val="00BD2721"/>
    <w:rsid w:val="00C238D6"/>
    <w:rsid w:val="00C87D42"/>
    <w:rsid w:val="00CF1D6A"/>
    <w:rsid w:val="00CF2872"/>
    <w:rsid w:val="00D512A1"/>
    <w:rsid w:val="00DA4CC1"/>
    <w:rsid w:val="00DC0DD0"/>
    <w:rsid w:val="00DF40C7"/>
    <w:rsid w:val="00E22A4D"/>
    <w:rsid w:val="00E37492"/>
    <w:rsid w:val="00F24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E6476B"/>
  <w14:defaultImageDpi w14:val="32767"/>
  <w15:chartTrackingRefBased/>
  <w15:docId w15:val="{EB4E3268-1C96-6745-8453-EF57A2CA3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0DD0"/>
    <w:rPr>
      <w:color w:val="0563C1" w:themeColor="hyperlink"/>
      <w:u w:val="single"/>
    </w:rPr>
  </w:style>
  <w:style w:type="character" w:styleId="UnresolvedMention">
    <w:name w:val="Unresolved Mention"/>
    <w:basedOn w:val="DefaultParagraphFont"/>
    <w:uiPriority w:val="99"/>
    <w:rsid w:val="00DC0DD0"/>
    <w:rPr>
      <w:color w:val="605E5C"/>
      <w:shd w:val="clear" w:color="auto" w:fill="E1DFDD"/>
    </w:rPr>
  </w:style>
  <w:style w:type="paragraph" w:styleId="ListParagraph">
    <w:name w:val="List Paragraph"/>
    <w:basedOn w:val="Normal"/>
    <w:uiPriority w:val="34"/>
    <w:qFormat/>
    <w:rsid w:val="007016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641298">
      <w:bodyDiv w:val="1"/>
      <w:marLeft w:val="0"/>
      <w:marRight w:val="0"/>
      <w:marTop w:val="0"/>
      <w:marBottom w:val="0"/>
      <w:divBdr>
        <w:top w:val="none" w:sz="0" w:space="0" w:color="auto"/>
        <w:left w:val="none" w:sz="0" w:space="0" w:color="auto"/>
        <w:bottom w:val="none" w:sz="0" w:space="0" w:color="auto"/>
        <w:right w:val="none" w:sz="0" w:space="0" w:color="auto"/>
      </w:divBdr>
    </w:div>
    <w:div w:id="864709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2group.co.uk/download/brochure/The%20Seven%20Key%20Themes%20of%20ESDGC.pdf" TargetMode="External"/><Relationship Id="rId3" Type="http://schemas.openxmlformats.org/officeDocument/2006/relationships/settings" Target="settings.xml"/><Relationship Id="rId7" Type="http://schemas.openxmlformats.org/officeDocument/2006/relationships/hyperlink" Target="https://gov.wales/topics/people-and-communities/people/future-generations-act/?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era.ioe.ac.uk/14894/7/120508esdgcen_Redacted.pdf" TargetMode="External"/><Relationship Id="rId11" Type="http://schemas.openxmlformats.org/officeDocument/2006/relationships/theme" Target="theme/theme1.xml"/><Relationship Id="rId5" Type="http://schemas.openxmlformats.org/officeDocument/2006/relationships/hyperlink" Target="http://learning.gov.wales/resources/browse-all/education-for-sustainable-development-and-global-citizenship/?lang=e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sites/default/files/documents/ESDGC%3A%20Progress%20in%20education%20for%20sustainable%20development%20and%20global%20citizenship%20-%20June%2020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TotalTime>
  <Pages>6</Pages>
  <Words>2386</Words>
  <Characters>13602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Bushby</dc:creator>
  <cp:keywords/>
  <dc:description/>
  <cp:lastModifiedBy>Noah Bushby</cp:lastModifiedBy>
  <cp:revision>22</cp:revision>
  <dcterms:created xsi:type="dcterms:W3CDTF">2018-11-15T16:48:00Z</dcterms:created>
  <dcterms:modified xsi:type="dcterms:W3CDTF">2018-11-20T20:42:00Z</dcterms:modified>
</cp:coreProperties>
</file>