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0B3C70" w:rsidRDefault="00ED199D">
      <w:pPr>
        <w:jc w:val="center"/>
        <w:rPr>
          <w:b/>
          <w:sz w:val="28"/>
          <w:szCs w:val="28"/>
        </w:rPr>
      </w:pPr>
      <w:r>
        <w:rPr>
          <w:b/>
          <w:sz w:val="28"/>
          <w:szCs w:val="28"/>
        </w:rPr>
        <w:t>Module: Project Management</w:t>
      </w:r>
    </w:p>
    <w:p w14:paraId="00000002" w14:textId="77777777" w:rsidR="000B3C70" w:rsidRDefault="00ED199D">
      <w:pPr>
        <w:jc w:val="center"/>
      </w:pPr>
      <w:r>
        <w:t>Module code: LCBB5005</w:t>
      </w:r>
    </w:p>
    <w:p w14:paraId="00000003" w14:textId="77777777" w:rsidR="000B3C70" w:rsidRDefault="00ED199D">
      <w:pPr>
        <w:jc w:val="center"/>
        <w:rPr>
          <w:i/>
          <w:u w:val="single"/>
        </w:rPr>
      </w:pPr>
      <w:r>
        <w:rPr>
          <w:i/>
          <w:u w:val="single"/>
        </w:rPr>
        <w:t>Assignment Title: Assessment 2</w:t>
      </w:r>
    </w:p>
    <w:p w14:paraId="00000004" w14:textId="67B31671" w:rsidR="000B3C70" w:rsidRDefault="00ED199D">
      <w:pPr>
        <w:jc w:val="center"/>
      </w:pPr>
      <w:r>
        <w:t>Student name:</w:t>
      </w:r>
      <w:r w:rsidR="004525B6">
        <w:t xml:space="preserve"> </w:t>
      </w:r>
      <w:r w:rsidR="007A5F05">
        <w:t>Vasile Ciprian Alin Diaconu</w:t>
      </w:r>
    </w:p>
    <w:p w14:paraId="00000005" w14:textId="065824A6" w:rsidR="000B3C70" w:rsidRDefault="00ED199D">
      <w:pPr>
        <w:jc w:val="center"/>
      </w:pPr>
      <w:r>
        <w:t xml:space="preserve">Student ID: </w:t>
      </w:r>
      <w:r w:rsidR="007A5F05">
        <w:t>2030168</w:t>
      </w:r>
      <w:r>
        <w:br w:type="page"/>
      </w:r>
    </w:p>
    <w:p w14:paraId="00000006" w14:textId="77777777" w:rsidR="000B3C70" w:rsidRDefault="00ED199D">
      <w:pPr>
        <w:pStyle w:val="Heading1"/>
      </w:pPr>
      <w:bookmarkStart w:id="0" w:name="_lwm4tph2x2l8" w:colFirst="0" w:colLast="0"/>
      <w:bookmarkEnd w:id="0"/>
      <w:r>
        <w:lastRenderedPageBreak/>
        <w:t xml:space="preserve">Introduction </w:t>
      </w:r>
    </w:p>
    <w:p w14:paraId="00000007" w14:textId="77777777" w:rsidR="000B3C70" w:rsidRDefault="00ED199D">
      <w:pPr>
        <w:pBdr>
          <w:top w:val="none" w:sz="0" w:space="0" w:color="D9D9E3"/>
          <w:left w:val="none" w:sz="0" w:space="0" w:color="D9D9E3"/>
          <w:bottom w:val="none" w:sz="0" w:space="0" w:color="D9D9E3"/>
          <w:right w:val="none" w:sz="0" w:space="0" w:color="D9D9E3"/>
        </w:pBdr>
      </w:pPr>
      <w:r>
        <w:t xml:space="preserve">Hinkley Point C is a nuclear power station project and it is situated in Somerset, the United Kingdom. The project is being developed by the French energy company EDF Energy. This is expected to be one of the largest and most significant infrastructure projects in Europe. Hinkley Point C will consist of two reactors, each capable of generating up to 1.6 GW of electricity, and is expected to provide around 7% of the UK's electricity needs after being operational. The project has faced some challenges, including delays and cost overruns. However, it has received support from the UK government. Henceforth, this interprets it as a significant segment of the country's energy mix as well as a key contributor to meeting its carbon reduction targets. The project has also been controversial, with critics raising concerns about the safety of nuclear power and the potential cost to taxpayers. All these areas will be discussed in this essay. This study will discuss the background of the project. The current progress of this project will also be demonstrated properly in this study. This essay will evaluate whether this project is successful or not with appropriate analysis. The outcome of the project will also be evaluated in this study. </w:t>
      </w:r>
    </w:p>
    <w:p w14:paraId="00000008" w14:textId="77777777" w:rsidR="000B3C70" w:rsidRDefault="00ED199D">
      <w:pPr>
        <w:pStyle w:val="Heading1"/>
        <w:pBdr>
          <w:top w:val="none" w:sz="0" w:space="0" w:color="D9D9E3"/>
          <w:left w:val="none" w:sz="0" w:space="0" w:color="D9D9E3"/>
          <w:bottom w:val="none" w:sz="0" w:space="0" w:color="D9D9E3"/>
          <w:right w:val="none" w:sz="0" w:space="0" w:color="D9D9E3"/>
        </w:pBdr>
      </w:pPr>
      <w:bookmarkStart w:id="1" w:name="_43jdlwub0lmw" w:colFirst="0" w:colLast="0"/>
      <w:bookmarkEnd w:id="1"/>
      <w:r>
        <w:t xml:space="preserve">Description </w:t>
      </w:r>
    </w:p>
    <w:p w14:paraId="00000009" w14:textId="77777777" w:rsidR="000B3C70" w:rsidRDefault="00ED199D">
      <w:pPr>
        <w:pBdr>
          <w:top w:val="none" w:sz="0" w:space="0" w:color="D9D9E3"/>
          <w:left w:val="none" w:sz="0" w:space="0" w:color="D9D9E3"/>
          <w:bottom w:val="none" w:sz="0" w:space="0" w:color="D9D9E3"/>
          <w:right w:val="none" w:sz="0" w:space="0" w:color="D9D9E3"/>
        </w:pBdr>
        <w:rPr>
          <w:b/>
        </w:rPr>
      </w:pPr>
      <w:r>
        <w:rPr>
          <w:b/>
        </w:rPr>
        <w:t xml:space="preserve">Background of the project </w:t>
      </w:r>
    </w:p>
    <w:p w14:paraId="0000000A" w14:textId="77777777" w:rsidR="000B3C70" w:rsidRDefault="00ED199D">
      <w:pPr>
        <w:pBdr>
          <w:top w:val="none" w:sz="0" w:space="0" w:color="D9D9E3"/>
          <w:left w:val="none" w:sz="0" w:space="0" w:color="D9D9E3"/>
          <w:bottom w:val="none" w:sz="0" w:space="0" w:color="D9D9E3"/>
          <w:right w:val="none" w:sz="0" w:space="0" w:color="D9D9E3"/>
        </w:pBdr>
      </w:pPr>
      <w:r>
        <w:t xml:space="preserve">The Hinkley Point C project was first proposed by EDF Energy in 2008. The aim of this project was of replacing the existing Hinkley Point A and B nuclear power stations. These existing nuclear power stations were scheduled for decommissioning. The proposal was met with opposition from environmental groups (SN </w:t>
      </w:r>
      <w:proofErr w:type="spellStart"/>
      <w:r>
        <w:t>clavalin</w:t>
      </w:r>
      <w:proofErr w:type="spellEnd"/>
      <w:r>
        <w:t xml:space="preserve">, 2023). These environmental groups showed issues regarding the safety of nuclear power. Therefore, the effect of the project on the local community and environment was also observed through these groups. In 2010, the UK government launched a consultation on its nuclear energy policy. Henceforth, this included the </w:t>
      </w:r>
      <w:r>
        <w:lastRenderedPageBreak/>
        <w:t xml:space="preserve">Hinkley Point C project as a potential new nuclear power station. In 2013, the government announced its support for the project, along with negotiations between EDF Energy and the government began (EDF Energy, 2022). In 2014, the </w:t>
      </w:r>
      <w:r>
        <w:rPr>
          <w:i/>
        </w:rPr>
        <w:t>European Commission</w:t>
      </w:r>
      <w:r>
        <w:t xml:space="preserve"> sanctioned the </w:t>
      </w:r>
      <w:r>
        <w:rPr>
          <w:i/>
        </w:rPr>
        <w:t>Hinkley Point C</w:t>
      </w:r>
      <w:r>
        <w:t xml:space="preserve"> project, finding that it did not breach state aid rules. The approval was conditional on several measures, including the implementation of a competitive bidding process for future energy contracts (Black ridge, 2022). The establishment of a decommissioning fund for the project to cover the costs of decommissioning the power station at the end of its life was also one of the conditions. The financing of the Hinkley Point C project has been a key issue throughout its development. In 2015, the UK government signed a deal with EDF Energy to provide financial support for the project (Daniel and Daniel, 2019). Henceforth, it includes a guaranteed price for the electricity produced by the power station over a period of 35 years (Cossins-Smith, 2022). The deal was criticised by some as overly generous to EDF Energy, and concerns were raised about the potential cost to taxpayers. Construction of the Hinkley Point C project began in 2016, with the pouring of the first concrete for the reactor buildings. The project has faced several delays and cost overruns since then, which have been attributed to a range of factors. These include design changes, supply chain issues, and regulatory requirements. In 2019, EDF Energy announced that the project was behind schedule and over budget. The expected cost had risen to around £22.5 billion (EGIS, 2022). The announcement was met with criticism from some quarters, who questioned the viability of the project and its potential impact on the UK's energy policy. </w:t>
      </w:r>
    </w:p>
    <w:p w14:paraId="0000000B" w14:textId="77777777" w:rsidR="000B3C70" w:rsidRDefault="00ED199D">
      <w:pPr>
        <w:pBdr>
          <w:top w:val="none" w:sz="0" w:space="0" w:color="D9D9E3"/>
          <w:left w:val="none" w:sz="0" w:space="0" w:color="D9D9E3"/>
          <w:bottom w:val="none" w:sz="0" w:space="0" w:color="D9D9E3"/>
          <w:right w:val="none" w:sz="0" w:space="0" w:color="D9D9E3"/>
        </w:pBdr>
        <w:rPr>
          <w:b/>
        </w:rPr>
      </w:pPr>
      <w:r>
        <w:rPr>
          <w:b/>
        </w:rPr>
        <w:t>Current situation of the project</w:t>
      </w:r>
    </w:p>
    <w:p w14:paraId="0000000C" w14:textId="77777777" w:rsidR="000B3C70" w:rsidRDefault="00ED199D">
      <w:pPr>
        <w:pBdr>
          <w:top w:val="none" w:sz="0" w:space="0" w:color="D9D9E3"/>
          <w:left w:val="none" w:sz="0" w:space="0" w:color="D9D9E3"/>
          <w:bottom w:val="none" w:sz="0" w:space="0" w:color="D9D9E3"/>
          <w:right w:val="none" w:sz="0" w:space="0" w:color="D9D9E3"/>
        </w:pBdr>
      </w:pPr>
      <w:r>
        <w:t xml:space="preserve">As of early 2023, the Hinkley Point C project is around 75% complete (Nuclear, 2022). Both reactors are taking shape, and the first reactor is expected to be completed in the next couple of </w:t>
      </w:r>
      <w:r>
        <w:lastRenderedPageBreak/>
        <w:t xml:space="preserve">years. The construction of the reactor buildings, turbine halls, and other key components of the power station is also progressing, with several major milestones achieved in recent months. The construction of the power station is being carried out by a consortium led by EDF Energy. These procedures are executed with a range of companies providing materials, equipment, and expertise. EDF Energy has been working with multiple renowned companies to provide the materials, equipment, and expertise needed to construct the power station (EDF energy, 2022). This has included major contracts with companies like Balfour Beatty, Laing O'Rourke, and Kier. However, smaller contracts with local suppliers and contractors are also involved with this project. EDF Energy has also been working to ensure that the supply chain for the project is robust and resilient (EDF, 2022). The Hinkley Point C project is providing significant employment opportunities in the region. EDF Energy has estimated that the project will create around 25,000 jobs during the construction phase. Moreover, this project also engages around 5,600 on the site. In addition to creating jobs, the project is also providing training and development opportunities for local people. A range of apprenticeships and training programs are also available in this project. According to Nuclear (2022), currently, EDF Energy has taken steps to mitigate the environmental impact of the Hinkley Point C project. The company has developed a comprehensive environmental management plan. This current plan includes measures to protect local wildlife and habitats, reduce carbon emissions, and minimise waste. EDF Energy has also committed to using low-carbon materials and energy-efficient technologies wherever possible. Therefore, it can be interpreted that despite some issues, the Hinkley Point C project is progressing well. The reason is that the construction of the power station is now over three-quarters complete (Medium, 2022). As per the information of Nuclear (2022), henceforth, currently, the project is moving to completion with a prior focus on the environment. On the </w:t>
      </w:r>
      <w:r>
        <w:lastRenderedPageBreak/>
        <w:t>other hand, COVID-19 has impacted this project adversely. The pandemic has also increased the cost of construction. Additional measures have had to be taken to ensure the safety of workers on site. According to the article of Cossins-Smith (2022), this has included measures like social distancing, increased hygiene measures, and the provision of personal protective equipment. This has added to the overall cost of the project. Finally, the pandemic has also led to uncertainty regarding the future electricity demand which has affected the financial viability of the project. The pandemic has led to a decrease in energy demand in many countries, including the UK. As a result, it has raised concerns about the financial viability of the project in the long term (Bloomberg, 2022).</w:t>
      </w:r>
    </w:p>
    <w:p w14:paraId="0000000D" w14:textId="77777777" w:rsidR="000B3C70" w:rsidRDefault="00ED199D">
      <w:pPr>
        <w:rPr>
          <w:b/>
        </w:rPr>
      </w:pPr>
      <w:r>
        <w:rPr>
          <w:b/>
        </w:rPr>
        <w:t xml:space="preserve">Analysis of the project </w:t>
      </w:r>
    </w:p>
    <w:p w14:paraId="0000000E" w14:textId="77777777" w:rsidR="000B3C70" w:rsidRDefault="00ED199D">
      <w:r>
        <w:t xml:space="preserve">The Hinkley Point C project has multiple adversity and positivity in the UK. Therefore, its beneficial aspects are sometimes negligent because of its multiple adversities. The Hinkley Point C project is one of the most expensive infrastructure projects in the world. According to a report by the National Audit Office, the project is estimated to cost £22.5 billion, which is almost double the initial estimate (EDF, 2022). The high cost of the project has raised concerns about its financial viability and the potential for cost overruns. In 2021, it was reported that the project's costs had increased by £2.9 billion due to delays and technical challenges. The Hinkley Point C project has faced numerous delays and technical challenges. In 2018, it was reported that a fault had been found in a component of the reactor, which would need to be replaced. Henceforth, the overall project can cause further delays and increase costs in the coming days too. The project was initially scheduled to be completed in 2017 but has faced multiple delays, pushing the completion date to 2026. Moreover, the lockdown in the UK has also been responsible for the delay in 2020 and 2021. According to a report by the National Audit Office, the project is at risk </w:t>
      </w:r>
      <w:r>
        <w:lastRenderedPageBreak/>
        <w:t>of further delays (Medium, 2022). Therefore, it could result in additional costs for labour, operations and technologies. On the other hand, nuclear power is a potentially hazardous form of energy generation. Although the Hinkley Point C project has been designed to meet the highest safety standards, there are still concerns about the risks associated with nuclear power. However, the government of the United Kingdom revealed some data that interpreted that multiple risks and adversity are interlinked with this project. Research stated that there was nothing as a completely safe nuclear power. The Hinkley Point C project has faced significant opposition from some members of the public and environmental groups. According to the survey, in 2019, 44% of the UK public was opposed to the project (Medium, 2022). There have been protests and demonstrations against the project. Therefore, there is a risk that public opposition could increase in the future. The Hinkley Point C project will have a significant impact on the environment. The project will require a vast amount of concrete and steel. Therefore, these materials could have a negative impact on the local environment. There are also concerns about the impact of the project on marine life, particularly during the construction phase. In addition, the project will generate nuclear waste. These components will need to be safely stored and disposed of.</w:t>
      </w:r>
    </w:p>
    <w:p w14:paraId="0000000F" w14:textId="77777777" w:rsidR="000B3C70" w:rsidRDefault="00ED199D">
      <w:pPr>
        <w:pBdr>
          <w:top w:val="none" w:sz="0" w:space="0" w:color="D9D9E3"/>
          <w:left w:val="none" w:sz="0" w:space="0" w:color="D9D9E3"/>
          <w:bottom w:val="none" w:sz="0" w:space="0" w:color="D9D9E3"/>
          <w:right w:val="none" w:sz="0" w:space="0" w:color="D9D9E3"/>
        </w:pBdr>
      </w:pPr>
      <w:r>
        <w:t xml:space="preserve">The Hinkley Point C project is a major undertaking with significant potential benefits for the UK's energy sector. However, there are some concerns about the project, there are also several positive aspects that could make it a success. One of the main advantages of the Hinkley Point C project is that it will produce low-carbon energy. These positive aspects of this project can determine its success. Nuclear power is a low-carbon energy source that produces very few greenhouse gas emissions. This makes it an important component of the UK's efforts to reduce its carbon footprint and combat climate change. According to the </w:t>
      </w:r>
      <w:r>
        <w:rPr>
          <w:i/>
        </w:rPr>
        <w:t>International Energy Agency</w:t>
      </w:r>
      <w:r>
        <w:t xml:space="preserve">, nuclear power accounted for 25% of the UK's electricity generation in 2020 (Medium, 2022). </w:t>
      </w:r>
      <w:r>
        <w:lastRenderedPageBreak/>
        <w:t xml:space="preserve">Similarly, the Hinkley Point C project will help to increase the UK's energy security by reducing its reliance on imported energy. The project will produce a good amount of the UK's electricity when it is completed. Therefore, this will help to reduce the country's dependence on imported energy. This is particularly important given the uncertain geopolitical situation in many of the UK's energy supply markets. The Hinkley Point C project will create thousands of jobs during the construction phase and once the plant is operational. Moreover, as per the information of EDF (2022), around 900 permanent jobs as the plant is operational. These jobs will provide a significant boost to the local and national economies. Moreover, a high employment rate will also help the country to generate more revenue. The Hinkley Point C project will help to transfer nuclear technology and expertise to the UK. The project is being developed in partnership with EDF Energy and China General Nuclear Power Corporation. These organisations are both experienced in nuclear power generation. This will help to build the UK's nuclear power industry. This whole aspect of this project will be highly beneficial to create opportunities for UK companies to export their nuclear technology and expertise to other countries. Similarly, the Hinkley Point C project will provide baseload power to the UK's electricity grid. Baseload power is the minimum amount of power. As a result of this, it will be required to meet the country's energy demand at all times (Glasson </w:t>
      </w:r>
      <w:r>
        <w:rPr>
          <w:i/>
        </w:rPr>
        <w:t xml:space="preserve">et al., </w:t>
      </w:r>
      <w:r>
        <w:t xml:space="preserve">2021). Nuclear power is a reliable and predictable source of baseload power. This makes it an important component of the UK's energy mix. The Hinkley Point C project will provide a significant boost to the local economy in Somerset in the United Kingdom. The project will create more job </w:t>
      </w:r>
      <w:proofErr w:type="spellStart"/>
      <w:r>
        <w:t>oportunities</w:t>
      </w:r>
      <w:proofErr w:type="spellEnd"/>
      <w:r>
        <w:t xml:space="preserve"> for locals. Moreover, it will also provide opportunities for local businesses to supply goods and services to the project. This will help to support the local economy and create a lasting legacy for the community (Resch and </w:t>
      </w:r>
      <w:proofErr w:type="spellStart"/>
      <w:r>
        <w:t>Suna</w:t>
      </w:r>
      <w:proofErr w:type="spellEnd"/>
      <w:r>
        <w:t>, 2019).</w:t>
      </w:r>
    </w:p>
    <w:p w14:paraId="00000010" w14:textId="77777777" w:rsidR="000B3C70" w:rsidRDefault="00ED199D">
      <w:pPr>
        <w:pBdr>
          <w:top w:val="none" w:sz="0" w:space="0" w:color="D9D9E3"/>
          <w:left w:val="none" w:sz="0" w:space="0" w:color="D9D9E3"/>
          <w:bottom w:val="none" w:sz="0" w:space="0" w:color="D9D9E3"/>
          <w:right w:val="none" w:sz="0" w:space="0" w:color="D9D9E3"/>
        </w:pBdr>
      </w:pPr>
      <w:r>
        <w:lastRenderedPageBreak/>
        <w:t>The Hinkley Point C project has the potential to provide significant benefits to the UK's energy sector and the wider economy. These include low-carbon energy, energy security, job creation, technology transfer, baseload power, and a boost to the local economy. However, as there are some concerns about the project, it is important to recognise its potential benefits and work to mitigate any negative impacts. The Hinkley Point C project has faced several negative aspects that could potentially lead to its failure (Contractor, 2020). The project's high cost, delays and technical challenges, safety concerns, public opposition, and impact on the environment are significant challenges that need to be addressed. These are also required to be mitigated to ensure the long-term success of the project. The growth of this project is prominent and there are multiple positive areas of this project. Therefore, it is critical to identify whether the project is successful or not.</w:t>
      </w:r>
    </w:p>
    <w:p w14:paraId="00000011" w14:textId="77777777" w:rsidR="000B3C70" w:rsidRDefault="00ED199D">
      <w:pPr>
        <w:pBdr>
          <w:top w:val="none" w:sz="0" w:space="0" w:color="D9D9E3"/>
          <w:left w:val="none" w:sz="0" w:space="0" w:color="D9D9E3"/>
          <w:bottom w:val="none" w:sz="0" w:space="0" w:color="D9D9E3"/>
          <w:right w:val="none" w:sz="0" w:space="0" w:color="D9D9E3"/>
        </w:pBdr>
        <w:rPr>
          <w:b/>
        </w:rPr>
      </w:pPr>
      <w:r>
        <w:rPr>
          <w:b/>
        </w:rPr>
        <w:t>Lessons from the project</w:t>
      </w:r>
    </w:p>
    <w:p w14:paraId="00000012" w14:textId="77777777" w:rsidR="000B3C70" w:rsidRDefault="00ED199D">
      <w:pPr>
        <w:pBdr>
          <w:top w:val="none" w:sz="0" w:space="0" w:color="D9D9E3"/>
          <w:left w:val="none" w:sz="0" w:space="0" w:color="D9D9E3"/>
          <w:bottom w:val="none" w:sz="0" w:space="0" w:color="D9D9E3"/>
          <w:right w:val="none" w:sz="0" w:space="0" w:color="D9D9E3"/>
        </w:pBdr>
      </w:pPr>
      <w:r>
        <w:t xml:space="preserve">Multiple lessons can be learnt from this project from its positive and negative aspects. The project highlights the importance of effective stakeholder engagement in large-scale infrastructure projects, particularly those that have the potential to impact local communities and the environment. Effective stakeholder engagement can help to build trust and support for projects. Therefore, it can help to ensure that the concerns of stakeholders are addressed. However, the Hinkley Point C project did not implement its </w:t>
      </w:r>
      <w:proofErr w:type="spellStart"/>
      <w:r>
        <w:t>preplanned</w:t>
      </w:r>
      <w:proofErr w:type="spellEnd"/>
      <w:r>
        <w:t xml:space="preserve"> budget in a different segment. Therefore, it requires utilising well-organised planning to fulfilling its criteria. A range of risks, including technical challenges, delays, and safety concerns are associated with this project (Resch and </w:t>
      </w:r>
      <w:proofErr w:type="spellStart"/>
      <w:r>
        <w:t>Suna</w:t>
      </w:r>
      <w:proofErr w:type="spellEnd"/>
      <w:r>
        <w:t xml:space="preserve">, 2019). The project did not highlight the importance of effective risk management in large-scale infrastructure projects, particularly those that involve potentially </w:t>
      </w:r>
      <w:r>
        <w:lastRenderedPageBreak/>
        <w:t xml:space="preserve">hazardous technologies. Therefore, it is learnt that effective risk management can help to ensure that projects are completed safely, on time, and within budget (Ge, 2022). </w:t>
      </w:r>
    </w:p>
    <w:p w14:paraId="00000013" w14:textId="77777777" w:rsidR="000B3C70" w:rsidRDefault="00ED199D">
      <w:pPr>
        <w:pStyle w:val="Heading1"/>
      </w:pPr>
      <w:bookmarkStart w:id="2" w:name="_ktr4exlbl3ox" w:colFirst="0" w:colLast="0"/>
      <w:bookmarkEnd w:id="2"/>
      <w:r>
        <w:t xml:space="preserve">Conclusion and recommendation </w:t>
      </w:r>
    </w:p>
    <w:p w14:paraId="00000014" w14:textId="77777777" w:rsidR="000B3C70" w:rsidRDefault="00ED199D">
      <w:pPr>
        <w:pBdr>
          <w:top w:val="none" w:sz="0" w:space="0" w:color="D9D9E3"/>
          <w:left w:val="none" w:sz="0" w:space="0" w:color="D9D9E3"/>
          <w:bottom w:val="none" w:sz="0" w:space="0" w:color="D9D9E3"/>
          <w:right w:val="none" w:sz="0" w:space="0" w:color="D9D9E3"/>
        </w:pBdr>
      </w:pPr>
      <w:r>
        <w:t xml:space="preserve">This study has discussed the background of the project. The current progress of this project has also been demonstrated properly in this study. This essay has evaluated whether this project is successful or not with appropriate analysis. The outcome of the project has also been evaluated in this study. Some strategic recommendations have been given in this study for avoiding the negative aspects of this project. </w:t>
      </w:r>
    </w:p>
    <w:p w14:paraId="00000015" w14:textId="77777777" w:rsidR="000B3C70" w:rsidRDefault="00ED199D">
      <w:pPr>
        <w:pBdr>
          <w:top w:val="none" w:sz="0" w:space="0" w:color="D9D9E3"/>
          <w:left w:val="none" w:sz="0" w:space="0" w:color="D9D9E3"/>
          <w:bottom w:val="none" w:sz="0" w:space="0" w:color="D9D9E3"/>
          <w:right w:val="none" w:sz="0" w:space="0" w:color="D9D9E3"/>
        </w:pBdr>
        <w:rPr>
          <w:b/>
        </w:rPr>
      </w:pPr>
      <w:r>
        <w:rPr>
          <w:b/>
        </w:rPr>
        <w:t xml:space="preserve">Recommendations </w:t>
      </w:r>
    </w:p>
    <w:p w14:paraId="00000016" w14:textId="77777777" w:rsidR="000B3C70" w:rsidRDefault="00ED199D">
      <w:pPr>
        <w:pBdr>
          <w:top w:val="none" w:sz="0" w:space="0" w:color="D9D9E3"/>
          <w:left w:val="none" w:sz="0" w:space="0" w:color="D9D9E3"/>
          <w:bottom w:val="none" w:sz="0" w:space="0" w:color="D9D9E3"/>
          <w:right w:val="none" w:sz="0" w:space="0" w:color="D9D9E3"/>
        </w:pBdr>
      </w:pPr>
      <w:r>
        <w:t>Hinkley Point C needs to implement a robust risk management strategy to mitigate delays in the construction of the reactor or the supply of critical components. These issues could lead to cost overruns and schedule delays. Henceforth, this strategy will help in mitigating costs in a broad spectrum. This project requires fostering a collaborative and agile project culture for enhancing group work and collaboration among stakeholders. This culture requires prioritising open communication, collaboration, and a willingness to adapt to changing circumstances. This approach can help to minimise the impact of delays and reduce the likelihood of disputes arising. Hinkley Point C needs to embrace digital technologies like Virtual Reality to improve collaboration, reduce rework, and enhance safety. This can help to improve project planning and coordination by providing a shared, accurate, and up-to-date model of the project. This can help to reduce errors and rework and ensure that all stakeholders have access to the same information.</w:t>
      </w:r>
    </w:p>
    <w:p w14:paraId="00000017" w14:textId="77777777" w:rsidR="000B3C70" w:rsidRDefault="000B3C70">
      <w:pPr>
        <w:pBdr>
          <w:top w:val="none" w:sz="0" w:space="0" w:color="D9D9E3"/>
          <w:left w:val="none" w:sz="0" w:space="0" w:color="D9D9E3"/>
          <w:bottom w:val="none" w:sz="0" w:space="0" w:color="D9D9E3"/>
          <w:right w:val="none" w:sz="0" w:space="0" w:color="D9D9E3"/>
        </w:pBdr>
      </w:pPr>
    </w:p>
    <w:p w14:paraId="00000018" w14:textId="77777777" w:rsidR="000B3C70" w:rsidRDefault="00ED199D">
      <w:pPr>
        <w:pStyle w:val="Heading1"/>
      </w:pPr>
      <w:bookmarkStart w:id="3" w:name="_lyaeu2qnrqcq" w:colFirst="0" w:colLast="0"/>
      <w:bookmarkEnd w:id="3"/>
      <w:r>
        <w:br w:type="page"/>
      </w:r>
    </w:p>
    <w:p w14:paraId="00000019" w14:textId="77777777" w:rsidR="000B3C70" w:rsidRDefault="00ED199D">
      <w:pPr>
        <w:pStyle w:val="Heading1"/>
      </w:pPr>
      <w:bookmarkStart w:id="4" w:name="_yaj09xl5v75v" w:colFirst="0" w:colLast="0"/>
      <w:bookmarkEnd w:id="4"/>
      <w:r>
        <w:lastRenderedPageBreak/>
        <w:t xml:space="preserve">References </w:t>
      </w:r>
    </w:p>
    <w:p w14:paraId="0000001A" w14:textId="77777777" w:rsidR="000B3C70" w:rsidRDefault="00ED199D">
      <w:r>
        <w:t xml:space="preserve">EDF Energy, (2022). </w:t>
      </w:r>
      <w:r>
        <w:rPr>
          <w:i/>
        </w:rPr>
        <w:t xml:space="preserve">Hinkley point project. </w:t>
      </w:r>
      <w:r>
        <w:t xml:space="preserve">Available at: </w:t>
      </w:r>
      <w:hyperlink r:id="rId6">
        <w:r>
          <w:rPr>
            <w:color w:val="1155CC"/>
            <w:u w:val="single"/>
          </w:rPr>
          <w:t>https://www.edfenergy.com/energy/nuclear-new-build-projects/hinkley-point-c</w:t>
        </w:r>
      </w:hyperlink>
      <w:r>
        <w:t xml:space="preserve"> [Accessed 22 March 2023]</w:t>
      </w:r>
    </w:p>
    <w:p w14:paraId="0000001B" w14:textId="77777777" w:rsidR="000B3C70" w:rsidRDefault="00ED199D">
      <w:r>
        <w:t xml:space="preserve">Ge, (2022). </w:t>
      </w:r>
      <w:r>
        <w:rPr>
          <w:i/>
        </w:rPr>
        <w:t xml:space="preserve">Steam power. </w:t>
      </w:r>
      <w:r>
        <w:t xml:space="preserve">Available </w:t>
      </w:r>
      <w:proofErr w:type="spellStart"/>
      <w:r>
        <w:t>at:</w:t>
      </w:r>
      <w:hyperlink r:id="rId7">
        <w:r>
          <w:rPr>
            <w:color w:val="1155CC"/>
            <w:u w:val="single"/>
          </w:rPr>
          <w:t>https</w:t>
        </w:r>
        <w:proofErr w:type="spellEnd"/>
        <w:r>
          <w:rPr>
            <w:color w:val="1155CC"/>
            <w:u w:val="single"/>
          </w:rPr>
          <w:t>://www.ge.com/steam-power/resources/case-studies/hpc</w:t>
        </w:r>
      </w:hyperlink>
      <w:r>
        <w:t xml:space="preserve">  [Accessed 22 March 2023]</w:t>
      </w:r>
    </w:p>
    <w:p w14:paraId="0000001C" w14:textId="77777777" w:rsidR="000B3C70" w:rsidRDefault="00ED199D">
      <w:r>
        <w:t xml:space="preserve">Black </w:t>
      </w:r>
      <w:proofErr w:type="spellStart"/>
      <w:r>
        <w:t>ridger</w:t>
      </w:r>
      <w:proofErr w:type="spellEnd"/>
      <w:r>
        <w:t xml:space="preserve">, (2022). </w:t>
      </w:r>
      <w:r>
        <w:rPr>
          <w:i/>
        </w:rPr>
        <w:t>Hinkley Point C.</w:t>
      </w:r>
      <w:r>
        <w:t xml:space="preserve"> Available at: </w:t>
      </w:r>
      <w:hyperlink r:id="rId8">
        <w:r>
          <w:rPr>
            <w:color w:val="1155CC"/>
            <w:u w:val="single"/>
          </w:rPr>
          <w:t>https://www.blackridgeresearch.com/project-profiles/hinkley-point-c-nuclear-power-station-the-largest-nuclear-project-in-united-kingdom</w:t>
        </w:r>
      </w:hyperlink>
      <w:r>
        <w:t xml:space="preserve"> [Accessed 22 March 2023]</w:t>
      </w:r>
    </w:p>
    <w:p w14:paraId="0000001D" w14:textId="77777777" w:rsidR="000B3C70" w:rsidRDefault="00ED199D">
      <w:r>
        <w:t xml:space="preserve">SN </w:t>
      </w:r>
      <w:proofErr w:type="spellStart"/>
      <w:r>
        <w:t>clavalin</w:t>
      </w:r>
      <w:proofErr w:type="spellEnd"/>
      <w:r>
        <w:t xml:space="preserve">, (2023). </w:t>
      </w:r>
      <w:r>
        <w:rPr>
          <w:i/>
        </w:rPr>
        <w:t xml:space="preserve">Hinkley project. </w:t>
      </w:r>
      <w:r>
        <w:t xml:space="preserve">.Available </w:t>
      </w:r>
      <w:proofErr w:type="spellStart"/>
      <w:r>
        <w:t>at:</w:t>
      </w:r>
      <w:hyperlink r:id="rId9">
        <w:r>
          <w:rPr>
            <w:color w:val="1155CC"/>
            <w:u w:val="single"/>
          </w:rPr>
          <w:t>https</w:t>
        </w:r>
        <w:proofErr w:type="spellEnd"/>
        <w:r>
          <w:rPr>
            <w:color w:val="1155CC"/>
            <w:u w:val="single"/>
          </w:rPr>
          <w:t>://www.snclavalin.com/en/projects/hinkley-point-c</w:t>
        </w:r>
      </w:hyperlink>
      <w:r>
        <w:t xml:space="preserve">  [Accessed 22 March 2023]</w:t>
      </w:r>
    </w:p>
    <w:p w14:paraId="0000001E" w14:textId="77777777" w:rsidR="000B3C70" w:rsidRDefault="00ED199D">
      <w:r>
        <w:t xml:space="preserve">Cossins-Smith A., (2022). </w:t>
      </w:r>
      <w:r>
        <w:rPr>
          <w:i/>
        </w:rPr>
        <w:t>Hinkley point project.</w:t>
      </w:r>
      <w:r>
        <w:t xml:space="preserve"> Available at: </w:t>
      </w:r>
      <w:hyperlink r:id="rId10">
        <w:r>
          <w:rPr>
            <w:color w:val="1155CC"/>
            <w:u w:val="single"/>
          </w:rPr>
          <w:t>https://www.power-technology.com/news/hinkley-point-c-project-costs-rise-again/</w:t>
        </w:r>
      </w:hyperlink>
      <w:r>
        <w:t xml:space="preserve">  [Accessed 22 March 2023]</w:t>
      </w:r>
    </w:p>
    <w:p w14:paraId="0000001F" w14:textId="77777777" w:rsidR="000B3C70" w:rsidRDefault="00ED199D">
      <w:r>
        <w:t xml:space="preserve">Nuclear, (2022). </w:t>
      </w:r>
      <w:r>
        <w:rPr>
          <w:i/>
        </w:rPr>
        <w:t>Hinkley point project.</w:t>
      </w:r>
      <w:r>
        <w:t xml:space="preserve"> Available at:</w:t>
      </w:r>
      <w:hyperlink r:id="rId11">
        <w:r>
          <w:rPr>
            <w:color w:val="1155CC"/>
            <w:u w:val="single"/>
          </w:rPr>
          <w:t>https://www.world-nuclear.org/world-nuclear-performance-report/case-studies/hinkley-point-c-build-and-repeat.aspx</w:t>
        </w:r>
      </w:hyperlink>
      <w:r>
        <w:t xml:space="preserve">  [Accessed 22 March 2023]</w:t>
      </w:r>
    </w:p>
    <w:p w14:paraId="00000020" w14:textId="77777777" w:rsidR="000B3C70" w:rsidRDefault="00ED199D">
      <w:r>
        <w:t xml:space="preserve">EGIS, (2022). </w:t>
      </w:r>
      <w:r>
        <w:rPr>
          <w:i/>
        </w:rPr>
        <w:t xml:space="preserve">Hinkley project. </w:t>
      </w:r>
      <w:r>
        <w:t xml:space="preserve">Available at: </w:t>
      </w:r>
      <w:hyperlink r:id="rId12">
        <w:r>
          <w:rPr>
            <w:color w:val="1155CC"/>
            <w:u w:val="single"/>
          </w:rPr>
          <w:t>https://www.egis-group.com/projects/hinkley-point-c</w:t>
        </w:r>
      </w:hyperlink>
      <w:r>
        <w:t xml:space="preserve"> [Accessed 22 March 2023]</w:t>
      </w:r>
    </w:p>
    <w:p w14:paraId="00000021" w14:textId="77777777" w:rsidR="000B3C70" w:rsidRDefault="00ED199D">
      <w:r>
        <w:t xml:space="preserve">EDF, (2022). </w:t>
      </w:r>
      <w:r>
        <w:rPr>
          <w:i/>
        </w:rPr>
        <w:t>EDF</w:t>
      </w:r>
      <w:r>
        <w:t xml:space="preserve"> revises Available at:</w:t>
      </w:r>
      <w:hyperlink r:id="rId13">
        <w:r>
          <w:rPr>
            <w:color w:val="1155CC"/>
            <w:u w:val="single"/>
          </w:rPr>
          <w:t>https://www.world-nuclear-news.org/Articles/EDF-revises-Hinkley-Point-C-schedule-and-costs</w:t>
        </w:r>
      </w:hyperlink>
      <w:r>
        <w:t xml:space="preserve">  [Accessed 22 March 2023]</w:t>
      </w:r>
    </w:p>
    <w:p w14:paraId="00000022" w14:textId="77777777" w:rsidR="000B3C70" w:rsidRDefault="00ED199D">
      <w:r>
        <w:t xml:space="preserve">Bloomberg, (2022). </w:t>
      </w:r>
      <w:r>
        <w:rPr>
          <w:i/>
        </w:rPr>
        <w:t xml:space="preserve">UK power is so high. </w:t>
      </w:r>
      <w:r>
        <w:t xml:space="preserve">Available at: </w:t>
      </w:r>
      <w:hyperlink r:id="rId14">
        <w:r>
          <w:rPr>
            <w:color w:val="1155CC"/>
            <w:u w:val="single"/>
          </w:rPr>
          <w:t>https://www.bloomberg.com/news/articles/2021-07-30/u-k-power-is-so-high-that-edf-hinkley-reactor-looks-good-value</w:t>
        </w:r>
      </w:hyperlink>
      <w:r>
        <w:t xml:space="preserve"> [Accessed 22 March 2023]</w:t>
      </w:r>
    </w:p>
    <w:p w14:paraId="00000023" w14:textId="77777777" w:rsidR="000B3C70" w:rsidRDefault="00ED199D">
      <w:r>
        <w:lastRenderedPageBreak/>
        <w:t xml:space="preserve">Medium, (2022). </w:t>
      </w:r>
      <w:r>
        <w:rPr>
          <w:i/>
        </w:rPr>
        <w:t xml:space="preserve">The Hinkley point C. </w:t>
      </w:r>
      <w:r>
        <w:t>Available at:</w:t>
      </w:r>
      <w:hyperlink r:id="rId15">
        <w:r>
          <w:rPr>
            <w:color w:val="1155CC"/>
            <w:u w:val="single"/>
          </w:rPr>
          <w:t>https://medium.com/generation-atomic/the-hinkley-point-c-case-is-nuclear-energy-expensive-f89b1aa05c27</w:t>
        </w:r>
      </w:hyperlink>
      <w:r>
        <w:t xml:space="preserve">  [Accessed 22 March 2023]</w:t>
      </w:r>
    </w:p>
    <w:p w14:paraId="00000024" w14:textId="77777777" w:rsidR="000B3C70" w:rsidRDefault="00ED199D">
      <w:r>
        <w:t>Daniel, E. and Daniel, P.A., (2019). Megaprojects as complex adaptive systems: The Hinkley point C case. International Journal of Project Management, 37(8), pp.1017-1033.</w:t>
      </w:r>
    </w:p>
    <w:p w14:paraId="00000025" w14:textId="77777777" w:rsidR="000B3C70" w:rsidRDefault="00ED199D">
      <w:r>
        <w:t xml:space="preserve">Butcher, A., Stork, A.L., Verdon, J.P., Kendall, J.M., </w:t>
      </w:r>
      <w:proofErr w:type="spellStart"/>
      <w:r>
        <w:t>Plenkers</w:t>
      </w:r>
      <w:proofErr w:type="spellEnd"/>
      <w:r>
        <w:t xml:space="preserve">, K., Booth, F., </w:t>
      </w:r>
      <w:proofErr w:type="spellStart"/>
      <w:r>
        <w:t>Boneham</w:t>
      </w:r>
      <w:proofErr w:type="spellEnd"/>
      <w:r>
        <w:t>, M. and Koe, A., (2021). Evaluating rock mass disturbance within open-pit excavations using seismic methods: A case study from the Hinkley Point C nuclear power station. Journal of Rock Mechanics and Geotechnical Engineering, 13(3), pp.500-512.</w:t>
      </w:r>
    </w:p>
    <w:p w14:paraId="00000026" w14:textId="77777777" w:rsidR="000B3C70" w:rsidRDefault="00ED199D">
      <w:r>
        <w:t>Contractor, M.,(2020) HINKLEY POINT C PERMIT VARIATION.</w:t>
      </w:r>
    </w:p>
    <w:p w14:paraId="00000027" w14:textId="77777777" w:rsidR="000B3C70" w:rsidRDefault="00ED199D">
      <w:r>
        <w:t>Glasson, J., Durning, B., Broderick, M. and Welch, K., (2021). Monitoring and auditing the local socio-economic and environmental impacts of the early stage construction of Hinkley Point C Nuclear Power Station, UK. Impact Assessment and Project Appraisal, 39(2), pp.84-95.</w:t>
      </w:r>
    </w:p>
    <w:p w14:paraId="00000028" w14:textId="77777777" w:rsidR="000B3C70" w:rsidRDefault="00ED199D">
      <w:r>
        <w:t xml:space="preserve">Resch, G. and </w:t>
      </w:r>
      <w:proofErr w:type="spellStart"/>
      <w:r>
        <w:t>Suna</w:t>
      </w:r>
      <w:proofErr w:type="spellEnd"/>
      <w:r>
        <w:t>, D., (2019). Renewable Energies versus Nuclear Power: Comparison of Financial Support Exemplified at the Case of Hinkley Point C. The Technological and Economic Future of Nuclear Power, pp.117-137.</w:t>
      </w:r>
    </w:p>
    <w:p w14:paraId="00000029" w14:textId="77777777" w:rsidR="000B3C70" w:rsidRDefault="000B3C70">
      <w:pPr>
        <w:rPr>
          <w:rFonts w:ascii="Arial" w:eastAsia="Arial" w:hAnsi="Arial" w:cs="Arial"/>
          <w:color w:val="222222"/>
          <w:sz w:val="20"/>
          <w:szCs w:val="20"/>
          <w:highlight w:val="white"/>
        </w:rPr>
      </w:pPr>
    </w:p>
    <w:p w14:paraId="0000002A" w14:textId="77777777" w:rsidR="000B3C70" w:rsidRDefault="000B3C70"/>
    <w:p w14:paraId="0000002B" w14:textId="77777777" w:rsidR="000B3C70" w:rsidRDefault="000B3C70"/>
    <w:p w14:paraId="0000002C" w14:textId="77777777" w:rsidR="000B3C70" w:rsidRDefault="000B3C70"/>
    <w:sectPr w:rsidR="000B3C70" w:rsidSect="00C60CF1">
      <w:headerReference w:type="default" r:id="rId16"/>
      <w:footerReference w:type="default" r:id="rId17"/>
      <w:pgSz w:w="12240" w:h="15840"/>
      <w:pgMar w:top="1440" w:right="1440" w:bottom="1440" w:left="1440" w:header="720" w:footer="720" w:gutter="0"/>
      <w:pgNumType w:start="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028239" w14:textId="77777777" w:rsidR="00B05295" w:rsidRDefault="00B05295" w:rsidP="00C60CF1">
      <w:pPr>
        <w:spacing w:line="240" w:lineRule="auto"/>
      </w:pPr>
      <w:r>
        <w:separator/>
      </w:r>
    </w:p>
  </w:endnote>
  <w:endnote w:type="continuationSeparator" w:id="0">
    <w:p w14:paraId="355B4D6F" w14:textId="77777777" w:rsidR="00B05295" w:rsidRDefault="00B05295" w:rsidP="00C60CF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73635443"/>
      <w:docPartObj>
        <w:docPartGallery w:val="Page Numbers (Bottom of Page)"/>
        <w:docPartUnique/>
      </w:docPartObj>
    </w:sdtPr>
    <w:sdtContent>
      <w:sdt>
        <w:sdtPr>
          <w:id w:val="860082579"/>
          <w:docPartObj>
            <w:docPartGallery w:val="Page Numbers (Top of Page)"/>
            <w:docPartUnique/>
          </w:docPartObj>
        </w:sdtPr>
        <w:sdtContent>
          <w:p w14:paraId="4F57F65E" w14:textId="3AA95E88" w:rsidR="00C60CF1" w:rsidRDefault="00C60CF1">
            <w:pPr>
              <w:pStyle w:val="Footer"/>
              <w:jc w:val="right"/>
            </w:pPr>
            <w:r>
              <w:t xml:space="preserve">Page </w:t>
            </w:r>
            <w:r>
              <w:rPr>
                <w:b/>
                <w:bCs/>
              </w:rPr>
              <w:fldChar w:fldCharType="begin"/>
            </w:r>
            <w:r>
              <w:rPr>
                <w:b/>
                <w:bCs/>
              </w:rPr>
              <w:instrText xml:space="preserve"> PAGE </w:instrText>
            </w:r>
            <w:r>
              <w:rPr>
                <w:b/>
                <w:bCs/>
              </w:rPr>
              <w:fldChar w:fldCharType="separate"/>
            </w:r>
            <w:r>
              <w:rPr>
                <w:b/>
                <w:bCs/>
                <w:noProof/>
              </w:rPr>
              <w:t>3</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11</w:t>
            </w:r>
            <w:r>
              <w:rPr>
                <w:b/>
                <w:bCs/>
              </w:rPr>
              <w:fldChar w:fldCharType="end"/>
            </w:r>
          </w:p>
        </w:sdtContent>
      </w:sdt>
    </w:sdtContent>
  </w:sdt>
  <w:p w14:paraId="00FA02F7" w14:textId="77777777" w:rsidR="00C60CF1" w:rsidRDefault="00C60C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AB9C80" w14:textId="77777777" w:rsidR="00B05295" w:rsidRDefault="00B05295" w:rsidP="00C60CF1">
      <w:pPr>
        <w:spacing w:line="240" w:lineRule="auto"/>
      </w:pPr>
      <w:r>
        <w:separator/>
      </w:r>
    </w:p>
  </w:footnote>
  <w:footnote w:type="continuationSeparator" w:id="0">
    <w:p w14:paraId="6A54B996" w14:textId="77777777" w:rsidR="00B05295" w:rsidRDefault="00B05295" w:rsidP="00C60CF1">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AC483A" w14:textId="0EB7693A" w:rsidR="00C60CF1" w:rsidRPr="00C60CF1" w:rsidRDefault="00C60CF1" w:rsidP="00C60CF1">
    <w:pPr>
      <w:pStyle w:val="Header"/>
      <w:jc w:val="right"/>
    </w:pPr>
    <w:r w:rsidRPr="00C60CF1">
      <w:t>Project Management</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useWord2013TrackBottomHyphenation" w:uri="http://schemas.microsoft.com/office/word" w:val="1"/>
  </w:compat>
  <w:rsids>
    <w:rsidRoot w:val="000B3C70"/>
    <w:rsid w:val="000B3C70"/>
    <w:rsid w:val="003E6D5C"/>
    <w:rsid w:val="00416846"/>
    <w:rsid w:val="004525B6"/>
    <w:rsid w:val="007A5F05"/>
    <w:rsid w:val="00B05295"/>
    <w:rsid w:val="00C60CF1"/>
    <w:rsid w:val="00ED199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9CDB70"/>
  <w15:docId w15:val="{478DF143-F1B0-45EA-ABC6-96D5583E74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IN"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outlineLvl w:val="0"/>
    </w:pPr>
    <w:rPr>
      <w:b/>
      <w:sz w:val="28"/>
      <w:szCs w:val="28"/>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3E6D5C"/>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E6D5C"/>
    <w:rPr>
      <w:rFonts w:ascii="Tahoma" w:hAnsi="Tahoma" w:cs="Tahoma"/>
      <w:sz w:val="16"/>
      <w:szCs w:val="16"/>
    </w:rPr>
  </w:style>
  <w:style w:type="paragraph" w:styleId="Header">
    <w:name w:val="header"/>
    <w:basedOn w:val="Normal"/>
    <w:link w:val="HeaderChar"/>
    <w:uiPriority w:val="99"/>
    <w:unhideWhenUsed/>
    <w:rsid w:val="00C60CF1"/>
    <w:pPr>
      <w:tabs>
        <w:tab w:val="center" w:pos="4513"/>
        <w:tab w:val="right" w:pos="9026"/>
      </w:tabs>
      <w:spacing w:line="240" w:lineRule="auto"/>
    </w:pPr>
  </w:style>
  <w:style w:type="character" w:customStyle="1" w:styleId="HeaderChar">
    <w:name w:val="Header Char"/>
    <w:basedOn w:val="DefaultParagraphFont"/>
    <w:link w:val="Header"/>
    <w:uiPriority w:val="99"/>
    <w:rsid w:val="00C60CF1"/>
  </w:style>
  <w:style w:type="paragraph" w:styleId="Footer">
    <w:name w:val="footer"/>
    <w:basedOn w:val="Normal"/>
    <w:link w:val="FooterChar"/>
    <w:uiPriority w:val="99"/>
    <w:unhideWhenUsed/>
    <w:rsid w:val="00C60CF1"/>
    <w:pPr>
      <w:tabs>
        <w:tab w:val="center" w:pos="4513"/>
        <w:tab w:val="right" w:pos="9026"/>
      </w:tabs>
      <w:spacing w:line="240" w:lineRule="auto"/>
    </w:pPr>
  </w:style>
  <w:style w:type="character" w:customStyle="1" w:styleId="FooterChar">
    <w:name w:val="Footer Char"/>
    <w:basedOn w:val="DefaultParagraphFont"/>
    <w:link w:val="Footer"/>
    <w:uiPriority w:val="99"/>
    <w:rsid w:val="00C60CF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lackridgeresearch.com/project-profiles/hinkley-point-c-nuclear-power-station-the-largest-nuclear-project-in-united-kingdom" TargetMode="External"/><Relationship Id="rId13" Type="http://schemas.openxmlformats.org/officeDocument/2006/relationships/hyperlink" Target="https://www.world-nuclear-news.org/Articles/EDF-revises-Hinkley-Point-C-schedule-and-costs"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ge.com/steam-power/resources/case-studies/hpc" TargetMode="External"/><Relationship Id="rId12" Type="http://schemas.openxmlformats.org/officeDocument/2006/relationships/hyperlink" Target="https://www.egis-group.com/projects/hinkley-point-c" TargetMode="External"/><Relationship Id="rId17"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header" Target="header1.xml"/><Relationship Id="rId1" Type="http://schemas.openxmlformats.org/officeDocument/2006/relationships/styles" Target="styles.xml"/><Relationship Id="rId6" Type="http://schemas.openxmlformats.org/officeDocument/2006/relationships/hyperlink" Target="https://www.edfenergy.com/energy/nuclear-new-build-projects/hinkley-point-c" TargetMode="External"/><Relationship Id="rId11" Type="http://schemas.openxmlformats.org/officeDocument/2006/relationships/hyperlink" Target="https://www.world-nuclear.org/world-nuclear-performance-report/case-studies/hinkley-point-c-build-and-repeat.aspx" TargetMode="External"/><Relationship Id="rId5" Type="http://schemas.openxmlformats.org/officeDocument/2006/relationships/endnotes" Target="endnotes.xml"/><Relationship Id="rId15" Type="http://schemas.openxmlformats.org/officeDocument/2006/relationships/hyperlink" Target="https://medium.com/generation-atomic/the-hinkley-point-c-case-is-nuclear-energy-expensive-f89b1aa05c27" TargetMode="External"/><Relationship Id="rId10" Type="http://schemas.openxmlformats.org/officeDocument/2006/relationships/hyperlink" Target="https://www.power-technology.com/news/hinkley-point-c-project-costs-rise-again/" TargetMode="External"/><Relationship Id="rId19"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hyperlink" Target="https://www.snclavalin.com/en/projects/hinkley-point-c" TargetMode="External"/><Relationship Id="rId14" Type="http://schemas.openxmlformats.org/officeDocument/2006/relationships/hyperlink" Target="https://www.bloomberg.com/news/articles/2021-07-30/u-k-power-is-so-high-that-edf-hinkley-reactor-looks-good-valu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2977</Words>
  <Characters>16970</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Simona Mezo (2030170)</cp:lastModifiedBy>
  <cp:revision>4</cp:revision>
  <dcterms:created xsi:type="dcterms:W3CDTF">2023-03-22T09:55:00Z</dcterms:created>
  <dcterms:modified xsi:type="dcterms:W3CDTF">2023-04-28T18:01:00Z</dcterms:modified>
</cp:coreProperties>
</file>