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04448" w14:textId="77777777" w:rsidR="005E00E6" w:rsidRPr="006F4B6A" w:rsidRDefault="005E00E6" w:rsidP="005E00E6">
      <w:pPr>
        <w:spacing w:after="160"/>
        <w:rPr>
          <w:rFonts w:ascii="Arial" w:hAnsi="Arial" w:cs="Arial"/>
        </w:rPr>
      </w:pPr>
      <w:r w:rsidRPr="006F4B6A">
        <w:rPr>
          <w:rFonts w:ascii="Arial" w:hAnsi="Arial" w:cs="Arial"/>
          <w:noProof/>
          <w:lang w:val="en-US"/>
        </w:rPr>
        <w:drawing>
          <wp:inline distT="0" distB="0" distL="0" distR="0" wp14:anchorId="4FA8E5C9" wp14:editId="1D843EEA">
            <wp:extent cx="2943636" cy="1038370"/>
            <wp:effectExtent l="0" t="0" r="9525" b="9525"/>
            <wp:docPr id="357622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622571" name=""/>
                    <pic:cNvPicPr/>
                  </pic:nvPicPr>
                  <pic:blipFill>
                    <a:blip r:embed="rId7"/>
                    <a:stretch>
                      <a:fillRect/>
                    </a:stretch>
                  </pic:blipFill>
                  <pic:spPr>
                    <a:xfrm>
                      <a:off x="0" y="0"/>
                      <a:ext cx="2943636" cy="1038370"/>
                    </a:xfrm>
                    <a:prstGeom prst="rect">
                      <a:avLst/>
                    </a:prstGeom>
                  </pic:spPr>
                </pic:pic>
              </a:graphicData>
            </a:graphic>
          </wp:inline>
        </w:drawing>
      </w:r>
    </w:p>
    <w:p w14:paraId="28683B99" w14:textId="77777777" w:rsidR="005E00E6" w:rsidRPr="006F4B6A" w:rsidRDefault="005E00E6" w:rsidP="005E00E6">
      <w:pPr>
        <w:spacing w:after="160"/>
        <w:rPr>
          <w:rFonts w:ascii="Arial" w:hAnsi="Arial" w:cs="Arial"/>
        </w:rPr>
      </w:pPr>
    </w:p>
    <w:p w14:paraId="41C33453" w14:textId="77777777" w:rsidR="005E00E6" w:rsidRPr="006F4B6A" w:rsidRDefault="005E00E6" w:rsidP="005E00E6">
      <w:pPr>
        <w:pStyle w:val="Title"/>
        <w:jc w:val="center"/>
        <w:rPr>
          <w:rFonts w:ascii="Arial" w:hAnsi="Arial" w:cs="Arial"/>
          <w:lang w:val="en-IN"/>
        </w:rPr>
      </w:pPr>
      <w:r w:rsidRPr="006F4B6A">
        <w:rPr>
          <w:rFonts w:ascii="Arial" w:hAnsi="Arial" w:cs="Arial"/>
          <w:lang w:val="en-IN"/>
        </w:rPr>
        <w:t>Academic Skills</w:t>
      </w:r>
    </w:p>
    <w:p w14:paraId="78BB2286" w14:textId="77777777" w:rsidR="005E00E6" w:rsidRPr="006F4B6A" w:rsidRDefault="005E00E6" w:rsidP="005E00E6">
      <w:pPr>
        <w:pStyle w:val="Title"/>
        <w:jc w:val="center"/>
        <w:rPr>
          <w:rFonts w:ascii="Arial" w:hAnsi="Arial" w:cs="Arial"/>
          <w:lang w:val="en-IN"/>
        </w:rPr>
      </w:pPr>
      <w:r w:rsidRPr="006F4B6A">
        <w:rPr>
          <w:rFonts w:ascii="Arial" w:hAnsi="Arial" w:cs="Arial"/>
          <w:lang w:val="en-IN"/>
        </w:rPr>
        <w:t>LCBB4012</w:t>
      </w:r>
    </w:p>
    <w:p w14:paraId="3E286EBC" w14:textId="77777777" w:rsidR="005E00E6" w:rsidRPr="006F4B6A" w:rsidRDefault="005E00E6" w:rsidP="005E00E6">
      <w:pPr>
        <w:spacing w:after="160"/>
        <w:jc w:val="center"/>
        <w:rPr>
          <w:rFonts w:ascii="Arial" w:hAnsi="Arial" w:cs="Arial"/>
          <w:b/>
          <w:bCs/>
          <w:sz w:val="32"/>
          <w:szCs w:val="28"/>
        </w:rPr>
      </w:pPr>
    </w:p>
    <w:p w14:paraId="302CE61C" w14:textId="77777777" w:rsidR="005E00E6" w:rsidRPr="006F4B6A" w:rsidRDefault="005E00E6" w:rsidP="005E00E6">
      <w:pPr>
        <w:spacing w:after="160"/>
        <w:jc w:val="center"/>
        <w:rPr>
          <w:rFonts w:ascii="Arial" w:hAnsi="Arial" w:cs="Arial"/>
          <w:b/>
          <w:bCs/>
          <w:sz w:val="32"/>
          <w:szCs w:val="28"/>
        </w:rPr>
      </w:pPr>
      <w:r w:rsidRPr="006F4B6A">
        <w:rPr>
          <w:rFonts w:ascii="Arial" w:hAnsi="Arial" w:cs="Arial"/>
          <w:b/>
          <w:bCs/>
          <w:sz w:val="32"/>
          <w:szCs w:val="28"/>
        </w:rPr>
        <w:t>Academic Report</w:t>
      </w:r>
    </w:p>
    <w:p w14:paraId="45848269" w14:textId="77777777" w:rsidR="005E00E6" w:rsidRPr="006F4B6A" w:rsidRDefault="005E00E6" w:rsidP="005E00E6">
      <w:pPr>
        <w:spacing w:after="160"/>
        <w:jc w:val="center"/>
        <w:rPr>
          <w:rFonts w:ascii="Arial" w:hAnsi="Arial" w:cs="Arial"/>
          <w:b/>
          <w:bCs/>
          <w:sz w:val="32"/>
          <w:szCs w:val="28"/>
        </w:rPr>
      </w:pPr>
    </w:p>
    <w:p w14:paraId="078BBF81" w14:textId="50BCEA23" w:rsidR="005E00E6" w:rsidRPr="006F4B6A" w:rsidRDefault="005E00E6" w:rsidP="005E00E6">
      <w:pPr>
        <w:spacing w:after="160"/>
        <w:jc w:val="center"/>
        <w:rPr>
          <w:rFonts w:ascii="Arial" w:hAnsi="Arial" w:cs="Arial"/>
          <w:b/>
          <w:bCs/>
          <w:sz w:val="32"/>
          <w:szCs w:val="28"/>
        </w:rPr>
      </w:pPr>
      <w:r w:rsidRPr="006F4B6A">
        <w:rPr>
          <w:rFonts w:ascii="Arial" w:hAnsi="Arial" w:cs="Arial"/>
          <w:b/>
          <w:bCs/>
          <w:sz w:val="32"/>
          <w:szCs w:val="28"/>
        </w:rPr>
        <w:t>Student Name</w:t>
      </w:r>
      <w:r w:rsidR="00C224ED">
        <w:rPr>
          <w:rFonts w:ascii="Arial" w:hAnsi="Arial" w:cs="Arial"/>
          <w:b/>
          <w:bCs/>
          <w:sz w:val="32"/>
          <w:szCs w:val="28"/>
        </w:rPr>
        <w:t>:</w:t>
      </w:r>
      <w:r w:rsidR="00CB3265">
        <w:rPr>
          <w:rFonts w:ascii="Arial" w:hAnsi="Arial" w:cs="Arial"/>
          <w:b/>
          <w:bCs/>
          <w:sz w:val="32"/>
          <w:szCs w:val="28"/>
        </w:rPr>
        <w:t xml:space="preserve"> Nicoleta Samson</w:t>
      </w:r>
      <w:r w:rsidR="00CB3265">
        <w:rPr>
          <w:rFonts w:ascii="Arial" w:hAnsi="Arial" w:cs="Arial"/>
          <w:b/>
          <w:bCs/>
          <w:sz w:val="32"/>
          <w:szCs w:val="28"/>
        </w:rPr>
        <w:tab/>
      </w:r>
    </w:p>
    <w:p w14:paraId="173E64AC" w14:textId="79369A6D" w:rsidR="005E00E6" w:rsidRPr="006F4B6A" w:rsidRDefault="005E00E6" w:rsidP="005E00E6">
      <w:pPr>
        <w:spacing w:after="160"/>
        <w:jc w:val="center"/>
        <w:rPr>
          <w:rFonts w:ascii="Arial" w:eastAsia="Arial" w:hAnsi="Arial" w:cs="Arial"/>
          <w:b/>
          <w:color w:val="000000"/>
          <w:kern w:val="2"/>
          <w:sz w:val="32"/>
          <w:szCs w:val="24"/>
          <w:lang w:val="en-IN" w:eastAsia="en-GB"/>
          <w14:ligatures w14:val="standardContextual"/>
        </w:rPr>
      </w:pPr>
      <w:r w:rsidRPr="006F4B6A">
        <w:rPr>
          <w:rFonts w:ascii="Arial" w:hAnsi="Arial" w:cs="Arial"/>
          <w:b/>
          <w:bCs/>
          <w:sz w:val="32"/>
          <w:szCs w:val="28"/>
        </w:rPr>
        <w:t>Student ID</w:t>
      </w:r>
      <w:r w:rsidR="00C224ED">
        <w:rPr>
          <w:rFonts w:ascii="Arial" w:hAnsi="Arial" w:cs="Arial"/>
          <w:b/>
          <w:bCs/>
          <w:sz w:val="32"/>
          <w:szCs w:val="28"/>
        </w:rPr>
        <w:t>:</w:t>
      </w:r>
      <w:r w:rsidR="00D913AD">
        <w:rPr>
          <w:rFonts w:ascii="Arial" w:hAnsi="Arial" w:cs="Arial"/>
          <w:b/>
          <w:bCs/>
          <w:sz w:val="32"/>
          <w:szCs w:val="28"/>
        </w:rPr>
        <w:t>2437295</w:t>
      </w:r>
      <w:r w:rsidRPr="006F4B6A">
        <w:rPr>
          <w:rFonts w:ascii="Arial" w:hAnsi="Arial" w:cs="Arial"/>
        </w:rPr>
        <w:br w:type="page"/>
      </w:r>
    </w:p>
    <w:sdt>
      <w:sdtPr>
        <w:rPr>
          <w:rFonts w:ascii="Arial" w:eastAsiaTheme="minorHAnsi" w:hAnsi="Arial" w:cs="Arial"/>
          <w:color w:val="auto"/>
          <w:sz w:val="24"/>
          <w:szCs w:val="22"/>
          <w:lang w:val="en-GB"/>
        </w:rPr>
        <w:id w:val="868021073"/>
        <w:docPartObj>
          <w:docPartGallery w:val="Table of Contents"/>
          <w:docPartUnique/>
        </w:docPartObj>
      </w:sdtPr>
      <w:sdtEndPr>
        <w:rPr>
          <w:b/>
          <w:bCs/>
          <w:noProof/>
        </w:rPr>
      </w:sdtEndPr>
      <w:sdtContent>
        <w:p w14:paraId="0809FEEC" w14:textId="18D40C07" w:rsidR="00091118" w:rsidRPr="00B70E17" w:rsidRDefault="00091118">
          <w:pPr>
            <w:pStyle w:val="TOCHeading"/>
            <w:rPr>
              <w:rFonts w:ascii="Arial" w:hAnsi="Arial" w:cs="Arial"/>
              <w:b/>
              <w:bCs/>
              <w:color w:val="auto"/>
            </w:rPr>
          </w:pPr>
          <w:r w:rsidRPr="00B70E17">
            <w:rPr>
              <w:rFonts w:ascii="Arial" w:hAnsi="Arial" w:cs="Arial"/>
              <w:b/>
              <w:bCs/>
              <w:color w:val="auto"/>
            </w:rPr>
            <w:t>Table of Contents</w:t>
          </w:r>
        </w:p>
        <w:p w14:paraId="4E1699B7" w14:textId="24D38353" w:rsidR="0048417C" w:rsidRDefault="00091118">
          <w:pPr>
            <w:pStyle w:val="TOC1"/>
            <w:tabs>
              <w:tab w:val="right" w:leader="dot" w:pos="9016"/>
            </w:tabs>
            <w:rPr>
              <w:rFonts w:asciiTheme="minorHAnsi" w:eastAsiaTheme="minorEastAsia" w:hAnsiTheme="minorHAnsi"/>
              <w:noProof/>
              <w:kern w:val="2"/>
              <w:szCs w:val="24"/>
              <w:lang w:val="en-IN" w:eastAsia="en-IN"/>
              <w14:ligatures w14:val="standardContextual"/>
            </w:rPr>
          </w:pPr>
          <w:r w:rsidRPr="006F4B6A">
            <w:rPr>
              <w:rFonts w:ascii="Arial" w:hAnsi="Arial" w:cs="Arial"/>
            </w:rPr>
            <w:fldChar w:fldCharType="begin"/>
          </w:r>
          <w:r w:rsidRPr="006F4B6A">
            <w:rPr>
              <w:rFonts w:ascii="Arial" w:hAnsi="Arial" w:cs="Arial"/>
            </w:rPr>
            <w:instrText xml:space="preserve"> TOC \o "1-3" \h \z \u </w:instrText>
          </w:r>
          <w:r w:rsidRPr="006F4B6A">
            <w:rPr>
              <w:rFonts w:ascii="Arial" w:hAnsi="Arial" w:cs="Arial"/>
            </w:rPr>
            <w:fldChar w:fldCharType="separate"/>
          </w:r>
          <w:hyperlink w:anchor="_Toc200369486" w:history="1">
            <w:r w:rsidR="0048417C" w:rsidRPr="00616C05">
              <w:rPr>
                <w:rStyle w:val="Hyperlink"/>
                <w:rFonts w:ascii="Arial" w:hAnsi="Arial"/>
                <w:noProof/>
              </w:rPr>
              <w:t>Introduction</w:t>
            </w:r>
            <w:r w:rsidR="0048417C">
              <w:rPr>
                <w:noProof/>
                <w:webHidden/>
              </w:rPr>
              <w:tab/>
            </w:r>
            <w:r w:rsidR="0048417C">
              <w:rPr>
                <w:noProof/>
                <w:webHidden/>
              </w:rPr>
              <w:fldChar w:fldCharType="begin"/>
            </w:r>
            <w:r w:rsidR="0048417C">
              <w:rPr>
                <w:noProof/>
                <w:webHidden/>
              </w:rPr>
              <w:instrText xml:space="preserve"> PAGEREF _Toc200369486 \h </w:instrText>
            </w:r>
            <w:r w:rsidR="0048417C">
              <w:rPr>
                <w:noProof/>
                <w:webHidden/>
              </w:rPr>
            </w:r>
            <w:r w:rsidR="0048417C">
              <w:rPr>
                <w:noProof/>
                <w:webHidden/>
              </w:rPr>
              <w:fldChar w:fldCharType="separate"/>
            </w:r>
            <w:r w:rsidR="0048417C">
              <w:rPr>
                <w:noProof/>
                <w:webHidden/>
              </w:rPr>
              <w:t>3</w:t>
            </w:r>
            <w:r w:rsidR="0048417C">
              <w:rPr>
                <w:noProof/>
                <w:webHidden/>
              </w:rPr>
              <w:fldChar w:fldCharType="end"/>
            </w:r>
          </w:hyperlink>
        </w:p>
        <w:p w14:paraId="5413CF41" w14:textId="0223EBE8" w:rsidR="0048417C" w:rsidRDefault="0048417C">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00369487" w:history="1">
            <w:r w:rsidRPr="00616C05">
              <w:rPr>
                <w:rStyle w:val="Hyperlink"/>
                <w:rFonts w:ascii="Arial" w:hAnsi="Arial"/>
                <w:noProof/>
              </w:rPr>
              <w:t>Definition of Time Management</w:t>
            </w:r>
            <w:r>
              <w:rPr>
                <w:noProof/>
                <w:webHidden/>
              </w:rPr>
              <w:tab/>
            </w:r>
            <w:r>
              <w:rPr>
                <w:noProof/>
                <w:webHidden/>
              </w:rPr>
              <w:fldChar w:fldCharType="begin"/>
            </w:r>
            <w:r>
              <w:rPr>
                <w:noProof/>
                <w:webHidden/>
              </w:rPr>
              <w:instrText xml:space="preserve"> PAGEREF _Toc200369487 \h </w:instrText>
            </w:r>
            <w:r>
              <w:rPr>
                <w:noProof/>
                <w:webHidden/>
              </w:rPr>
            </w:r>
            <w:r>
              <w:rPr>
                <w:noProof/>
                <w:webHidden/>
              </w:rPr>
              <w:fldChar w:fldCharType="separate"/>
            </w:r>
            <w:r>
              <w:rPr>
                <w:noProof/>
                <w:webHidden/>
              </w:rPr>
              <w:t>4</w:t>
            </w:r>
            <w:r>
              <w:rPr>
                <w:noProof/>
                <w:webHidden/>
              </w:rPr>
              <w:fldChar w:fldCharType="end"/>
            </w:r>
          </w:hyperlink>
        </w:p>
        <w:p w14:paraId="1702DF49" w14:textId="1042F0F4" w:rsidR="0048417C" w:rsidRDefault="0048417C">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00369488" w:history="1">
            <w:r w:rsidRPr="00616C05">
              <w:rPr>
                <w:rStyle w:val="Hyperlink"/>
                <w:rFonts w:ascii="Arial" w:hAnsi="Arial"/>
                <w:noProof/>
              </w:rPr>
              <w:t>Importance of Time Management</w:t>
            </w:r>
            <w:r>
              <w:rPr>
                <w:noProof/>
                <w:webHidden/>
              </w:rPr>
              <w:tab/>
            </w:r>
            <w:r>
              <w:rPr>
                <w:noProof/>
                <w:webHidden/>
              </w:rPr>
              <w:fldChar w:fldCharType="begin"/>
            </w:r>
            <w:r>
              <w:rPr>
                <w:noProof/>
                <w:webHidden/>
              </w:rPr>
              <w:instrText xml:space="preserve"> PAGEREF _Toc200369488 \h </w:instrText>
            </w:r>
            <w:r>
              <w:rPr>
                <w:noProof/>
                <w:webHidden/>
              </w:rPr>
            </w:r>
            <w:r>
              <w:rPr>
                <w:noProof/>
                <w:webHidden/>
              </w:rPr>
              <w:fldChar w:fldCharType="separate"/>
            </w:r>
            <w:r>
              <w:rPr>
                <w:noProof/>
                <w:webHidden/>
              </w:rPr>
              <w:t>5</w:t>
            </w:r>
            <w:r>
              <w:rPr>
                <w:noProof/>
                <w:webHidden/>
              </w:rPr>
              <w:fldChar w:fldCharType="end"/>
            </w:r>
          </w:hyperlink>
        </w:p>
        <w:p w14:paraId="643CB1DC" w14:textId="0D8820A8" w:rsidR="0048417C" w:rsidRDefault="0048417C">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00369489" w:history="1">
            <w:r w:rsidRPr="00616C05">
              <w:rPr>
                <w:rStyle w:val="Hyperlink"/>
                <w:rFonts w:ascii="Arial" w:hAnsi="Arial"/>
                <w:noProof/>
              </w:rPr>
              <w:t>Strategies for Time Management</w:t>
            </w:r>
            <w:r>
              <w:rPr>
                <w:noProof/>
                <w:webHidden/>
              </w:rPr>
              <w:tab/>
            </w:r>
            <w:r>
              <w:rPr>
                <w:noProof/>
                <w:webHidden/>
              </w:rPr>
              <w:fldChar w:fldCharType="begin"/>
            </w:r>
            <w:r>
              <w:rPr>
                <w:noProof/>
                <w:webHidden/>
              </w:rPr>
              <w:instrText xml:space="preserve"> PAGEREF _Toc200369489 \h </w:instrText>
            </w:r>
            <w:r>
              <w:rPr>
                <w:noProof/>
                <w:webHidden/>
              </w:rPr>
            </w:r>
            <w:r>
              <w:rPr>
                <w:noProof/>
                <w:webHidden/>
              </w:rPr>
              <w:fldChar w:fldCharType="separate"/>
            </w:r>
            <w:r>
              <w:rPr>
                <w:noProof/>
                <w:webHidden/>
              </w:rPr>
              <w:t>6</w:t>
            </w:r>
            <w:r>
              <w:rPr>
                <w:noProof/>
                <w:webHidden/>
              </w:rPr>
              <w:fldChar w:fldCharType="end"/>
            </w:r>
          </w:hyperlink>
        </w:p>
        <w:p w14:paraId="0780238F" w14:textId="19332F6A" w:rsidR="0048417C" w:rsidRDefault="0048417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0369490" w:history="1">
            <w:r w:rsidRPr="00616C05">
              <w:rPr>
                <w:rStyle w:val="Hyperlink"/>
                <w:rFonts w:ascii="Arial" w:hAnsi="Arial" w:cs="Arial"/>
                <w:noProof/>
              </w:rPr>
              <w:t>1 SMART Goals</w:t>
            </w:r>
            <w:r>
              <w:rPr>
                <w:noProof/>
                <w:webHidden/>
              </w:rPr>
              <w:tab/>
            </w:r>
            <w:r>
              <w:rPr>
                <w:noProof/>
                <w:webHidden/>
              </w:rPr>
              <w:fldChar w:fldCharType="begin"/>
            </w:r>
            <w:r>
              <w:rPr>
                <w:noProof/>
                <w:webHidden/>
              </w:rPr>
              <w:instrText xml:space="preserve"> PAGEREF _Toc200369490 \h </w:instrText>
            </w:r>
            <w:r>
              <w:rPr>
                <w:noProof/>
                <w:webHidden/>
              </w:rPr>
            </w:r>
            <w:r>
              <w:rPr>
                <w:noProof/>
                <w:webHidden/>
              </w:rPr>
              <w:fldChar w:fldCharType="separate"/>
            </w:r>
            <w:r>
              <w:rPr>
                <w:noProof/>
                <w:webHidden/>
              </w:rPr>
              <w:t>6</w:t>
            </w:r>
            <w:r>
              <w:rPr>
                <w:noProof/>
                <w:webHidden/>
              </w:rPr>
              <w:fldChar w:fldCharType="end"/>
            </w:r>
          </w:hyperlink>
        </w:p>
        <w:p w14:paraId="59E0E83C" w14:textId="596FBC5E" w:rsidR="0048417C" w:rsidRDefault="0048417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0369491" w:history="1">
            <w:r w:rsidRPr="00616C05">
              <w:rPr>
                <w:rStyle w:val="Hyperlink"/>
                <w:rFonts w:ascii="Arial" w:hAnsi="Arial" w:cs="Arial"/>
                <w:noProof/>
              </w:rPr>
              <w:t>2. Time Blocking Method</w:t>
            </w:r>
            <w:r>
              <w:rPr>
                <w:noProof/>
                <w:webHidden/>
              </w:rPr>
              <w:tab/>
            </w:r>
            <w:r>
              <w:rPr>
                <w:noProof/>
                <w:webHidden/>
              </w:rPr>
              <w:fldChar w:fldCharType="begin"/>
            </w:r>
            <w:r>
              <w:rPr>
                <w:noProof/>
                <w:webHidden/>
              </w:rPr>
              <w:instrText xml:space="preserve"> PAGEREF _Toc200369491 \h </w:instrText>
            </w:r>
            <w:r>
              <w:rPr>
                <w:noProof/>
                <w:webHidden/>
              </w:rPr>
            </w:r>
            <w:r>
              <w:rPr>
                <w:noProof/>
                <w:webHidden/>
              </w:rPr>
              <w:fldChar w:fldCharType="separate"/>
            </w:r>
            <w:r>
              <w:rPr>
                <w:noProof/>
                <w:webHidden/>
              </w:rPr>
              <w:t>6</w:t>
            </w:r>
            <w:r>
              <w:rPr>
                <w:noProof/>
                <w:webHidden/>
              </w:rPr>
              <w:fldChar w:fldCharType="end"/>
            </w:r>
          </w:hyperlink>
        </w:p>
        <w:p w14:paraId="243A23FC" w14:textId="7206FC06" w:rsidR="0048417C" w:rsidRDefault="0048417C">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00369492" w:history="1">
            <w:r w:rsidRPr="00616C05">
              <w:rPr>
                <w:rStyle w:val="Hyperlink"/>
                <w:rFonts w:ascii="Arial" w:hAnsi="Arial"/>
                <w:noProof/>
              </w:rPr>
              <w:t>Conclusion</w:t>
            </w:r>
            <w:r>
              <w:rPr>
                <w:noProof/>
                <w:webHidden/>
              </w:rPr>
              <w:tab/>
            </w:r>
            <w:r>
              <w:rPr>
                <w:noProof/>
                <w:webHidden/>
              </w:rPr>
              <w:fldChar w:fldCharType="begin"/>
            </w:r>
            <w:r>
              <w:rPr>
                <w:noProof/>
                <w:webHidden/>
              </w:rPr>
              <w:instrText xml:space="preserve"> PAGEREF _Toc200369492 \h </w:instrText>
            </w:r>
            <w:r>
              <w:rPr>
                <w:noProof/>
                <w:webHidden/>
              </w:rPr>
            </w:r>
            <w:r>
              <w:rPr>
                <w:noProof/>
                <w:webHidden/>
              </w:rPr>
              <w:fldChar w:fldCharType="separate"/>
            </w:r>
            <w:r>
              <w:rPr>
                <w:noProof/>
                <w:webHidden/>
              </w:rPr>
              <w:t>8</w:t>
            </w:r>
            <w:r>
              <w:rPr>
                <w:noProof/>
                <w:webHidden/>
              </w:rPr>
              <w:fldChar w:fldCharType="end"/>
            </w:r>
          </w:hyperlink>
        </w:p>
        <w:p w14:paraId="65833A62" w14:textId="2EE5D89D" w:rsidR="0048417C" w:rsidRDefault="0048417C">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00369493" w:history="1">
            <w:r w:rsidRPr="00616C05">
              <w:rPr>
                <w:rStyle w:val="Hyperlink"/>
                <w:rFonts w:ascii="Arial" w:hAnsi="Arial"/>
                <w:noProof/>
              </w:rPr>
              <w:t>References</w:t>
            </w:r>
            <w:r>
              <w:rPr>
                <w:noProof/>
                <w:webHidden/>
              </w:rPr>
              <w:tab/>
            </w:r>
            <w:r>
              <w:rPr>
                <w:noProof/>
                <w:webHidden/>
              </w:rPr>
              <w:fldChar w:fldCharType="begin"/>
            </w:r>
            <w:r>
              <w:rPr>
                <w:noProof/>
                <w:webHidden/>
              </w:rPr>
              <w:instrText xml:space="preserve"> PAGEREF _Toc200369493 \h </w:instrText>
            </w:r>
            <w:r>
              <w:rPr>
                <w:noProof/>
                <w:webHidden/>
              </w:rPr>
            </w:r>
            <w:r>
              <w:rPr>
                <w:noProof/>
                <w:webHidden/>
              </w:rPr>
              <w:fldChar w:fldCharType="separate"/>
            </w:r>
            <w:r>
              <w:rPr>
                <w:noProof/>
                <w:webHidden/>
              </w:rPr>
              <w:t>9</w:t>
            </w:r>
            <w:r>
              <w:rPr>
                <w:noProof/>
                <w:webHidden/>
              </w:rPr>
              <w:fldChar w:fldCharType="end"/>
            </w:r>
          </w:hyperlink>
        </w:p>
        <w:p w14:paraId="028560F4" w14:textId="7663B882" w:rsidR="00091118" w:rsidRPr="006F4B6A" w:rsidRDefault="00091118">
          <w:pPr>
            <w:rPr>
              <w:rFonts w:ascii="Arial" w:hAnsi="Arial" w:cs="Arial"/>
            </w:rPr>
          </w:pPr>
          <w:r w:rsidRPr="006F4B6A">
            <w:rPr>
              <w:rFonts w:ascii="Arial" w:hAnsi="Arial" w:cs="Arial"/>
              <w:b/>
              <w:bCs/>
              <w:noProof/>
            </w:rPr>
            <w:fldChar w:fldCharType="end"/>
          </w:r>
        </w:p>
      </w:sdtContent>
    </w:sdt>
    <w:p w14:paraId="1146A26C" w14:textId="77777777" w:rsidR="005E00E6" w:rsidRPr="006F4B6A" w:rsidRDefault="005E00E6">
      <w:pPr>
        <w:spacing w:after="160" w:line="259" w:lineRule="auto"/>
        <w:jc w:val="left"/>
        <w:rPr>
          <w:rFonts w:ascii="Arial" w:hAnsi="Arial" w:cs="Arial"/>
          <w:b/>
          <w:bCs/>
          <w:lang w:val="en-IN"/>
        </w:rPr>
      </w:pPr>
      <w:r w:rsidRPr="006F4B6A">
        <w:rPr>
          <w:rFonts w:ascii="Arial" w:hAnsi="Arial" w:cs="Arial"/>
          <w:b/>
          <w:bCs/>
          <w:lang w:val="en-IN"/>
        </w:rPr>
        <w:br w:type="page"/>
      </w:r>
    </w:p>
    <w:p w14:paraId="0B25678A" w14:textId="762425BC" w:rsidR="00F37749" w:rsidRPr="006F4B6A" w:rsidRDefault="00F37749" w:rsidP="005E00E6">
      <w:pPr>
        <w:pStyle w:val="Heading1"/>
        <w:rPr>
          <w:rFonts w:ascii="Arial" w:hAnsi="Arial"/>
        </w:rPr>
      </w:pPr>
      <w:bookmarkStart w:id="0" w:name="_Toc200369486"/>
      <w:r w:rsidRPr="006F4B6A">
        <w:rPr>
          <w:rFonts w:ascii="Arial" w:hAnsi="Arial"/>
        </w:rPr>
        <w:lastRenderedPageBreak/>
        <w:t>Introduction</w:t>
      </w:r>
      <w:bookmarkEnd w:id="0"/>
    </w:p>
    <w:p w14:paraId="59A72B74" w14:textId="2AEED712" w:rsidR="005E00E6" w:rsidRPr="006F4B6A" w:rsidRDefault="00311296" w:rsidP="005E00E6">
      <w:pPr>
        <w:rPr>
          <w:rFonts w:ascii="Arial" w:hAnsi="Arial" w:cs="Arial"/>
        </w:rPr>
      </w:pPr>
      <w:r w:rsidRPr="00311296">
        <w:rPr>
          <w:rFonts w:ascii="Arial" w:hAnsi="Arial" w:cs="Arial"/>
        </w:rPr>
        <w:t xml:space="preserve">A key driver of academic success in the modern era of rapid contemporary higher education is proper time management. It goes beyond task organisation and involves priority at the strategic level, goal orientation, as well as self-regulation. This report critically </w:t>
      </w:r>
      <w:r>
        <w:rPr>
          <w:rFonts w:ascii="Arial" w:hAnsi="Arial" w:cs="Arial"/>
        </w:rPr>
        <w:t>examines the contribution of time management to achieving academic success, focusing on how systematic planning enhances effectiveness and alleviates stress</w:t>
      </w:r>
      <w:r w:rsidRPr="00311296">
        <w:rPr>
          <w:rFonts w:ascii="Arial" w:hAnsi="Arial" w:cs="Arial"/>
        </w:rPr>
        <w:t xml:space="preserve">. It also covers two influential methods through which students can better deal with academic challenges and attain academic goals with more efficiency and assertiveness. </w:t>
      </w:r>
    </w:p>
    <w:p w14:paraId="1663EB3A" w14:textId="77777777" w:rsidR="005E00E6" w:rsidRPr="006F4B6A" w:rsidRDefault="005E00E6">
      <w:pPr>
        <w:spacing w:after="160" w:line="259" w:lineRule="auto"/>
        <w:jc w:val="left"/>
        <w:rPr>
          <w:rFonts w:ascii="Arial" w:hAnsi="Arial" w:cs="Arial"/>
        </w:rPr>
      </w:pPr>
      <w:r w:rsidRPr="006F4B6A">
        <w:rPr>
          <w:rFonts w:ascii="Arial" w:hAnsi="Arial" w:cs="Arial"/>
        </w:rPr>
        <w:br w:type="page"/>
      </w:r>
    </w:p>
    <w:p w14:paraId="5546087C" w14:textId="3CDA1BA9" w:rsidR="005E00E6" w:rsidRPr="006F4B6A" w:rsidRDefault="005E00E6" w:rsidP="005E00E6">
      <w:pPr>
        <w:pStyle w:val="Heading1"/>
        <w:rPr>
          <w:rFonts w:ascii="Arial" w:hAnsi="Arial"/>
        </w:rPr>
      </w:pPr>
      <w:bookmarkStart w:id="1" w:name="_Toc200369487"/>
      <w:r w:rsidRPr="006F4B6A">
        <w:rPr>
          <w:rFonts w:ascii="Arial" w:hAnsi="Arial"/>
        </w:rPr>
        <w:lastRenderedPageBreak/>
        <w:t>Definition of Time Management</w:t>
      </w:r>
      <w:bookmarkEnd w:id="1"/>
    </w:p>
    <w:p w14:paraId="00A055FB" w14:textId="4C5D113F" w:rsidR="00311296" w:rsidRPr="00311296" w:rsidRDefault="00311296" w:rsidP="00311296">
      <w:pPr>
        <w:rPr>
          <w:rFonts w:ascii="Arial" w:hAnsi="Arial" w:cs="Arial"/>
        </w:rPr>
      </w:pPr>
      <w:r w:rsidRPr="00311296">
        <w:rPr>
          <w:rFonts w:ascii="Arial" w:hAnsi="Arial" w:cs="Arial"/>
        </w:rPr>
        <w:t xml:space="preserve">Time management is a cognitive and </w:t>
      </w:r>
      <w:r>
        <w:rPr>
          <w:rFonts w:ascii="Arial" w:hAnsi="Arial" w:cs="Arial"/>
        </w:rPr>
        <w:t>behavioural</w:t>
      </w:r>
      <w:r w:rsidRPr="00311296">
        <w:rPr>
          <w:rFonts w:ascii="Arial" w:hAnsi="Arial" w:cs="Arial"/>
        </w:rPr>
        <w:t xml:space="preserve"> process by which people control their time in a manner that </w:t>
      </w:r>
      <w:r>
        <w:rPr>
          <w:rFonts w:ascii="Arial" w:hAnsi="Arial" w:cs="Arial"/>
        </w:rPr>
        <w:t>maximises</w:t>
      </w:r>
      <w:r w:rsidRPr="00311296">
        <w:rPr>
          <w:rFonts w:ascii="Arial" w:hAnsi="Arial" w:cs="Arial"/>
        </w:rPr>
        <w:t xml:space="preserve"> effectiveness, attains desired results, and preserves well-being</w:t>
      </w:r>
      <w:r>
        <w:rPr>
          <w:rFonts w:ascii="Arial" w:hAnsi="Arial" w:cs="Arial"/>
        </w:rPr>
        <w:t xml:space="preserve"> (</w:t>
      </w:r>
      <w:r w:rsidRPr="00311296">
        <w:rPr>
          <w:rFonts w:ascii="Arial" w:hAnsi="Arial" w:cs="Arial"/>
        </w:rPr>
        <w:t>Garg, 2024</w:t>
      </w:r>
      <w:r>
        <w:rPr>
          <w:rFonts w:ascii="Arial" w:hAnsi="Arial" w:cs="Arial"/>
        </w:rPr>
        <w:t>)</w:t>
      </w:r>
      <w:r w:rsidRPr="00311296">
        <w:rPr>
          <w:rFonts w:ascii="Arial" w:hAnsi="Arial" w:cs="Arial"/>
        </w:rPr>
        <w:t xml:space="preserve">. </w:t>
      </w:r>
    </w:p>
    <w:p w14:paraId="36140CEF" w14:textId="3600F826" w:rsidR="005E00E6" w:rsidRPr="006F4B6A" w:rsidRDefault="00311296" w:rsidP="00311296">
      <w:pPr>
        <w:spacing w:after="160"/>
        <w:rPr>
          <w:rFonts w:ascii="Arial" w:eastAsia="Arial" w:hAnsi="Arial" w:cs="Arial"/>
          <w:b/>
          <w:color w:val="000000"/>
          <w:kern w:val="2"/>
          <w:sz w:val="32"/>
          <w:szCs w:val="24"/>
          <w:lang w:val="en-IN" w:eastAsia="en-GB"/>
          <w14:ligatures w14:val="standardContextual"/>
        </w:rPr>
      </w:pPr>
      <w:r w:rsidRPr="00311296">
        <w:rPr>
          <w:rFonts w:ascii="Arial" w:hAnsi="Arial" w:cs="Arial"/>
        </w:rPr>
        <w:t xml:space="preserve">It is more than assigning hours to activities, but instead deliberate decision-making in terms of task priority, order, and length. </w:t>
      </w:r>
      <w:r>
        <w:rPr>
          <w:rFonts w:ascii="Arial" w:hAnsi="Arial" w:cs="Arial"/>
        </w:rPr>
        <w:t>T</w:t>
      </w:r>
      <w:r w:rsidRPr="00311296">
        <w:rPr>
          <w:rFonts w:ascii="Arial" w:hAnsi="Arial" w:cs="Arial"/>
        </w:rPr>
        <w:t xml:space="preserve">ime management is the skill of spending time on as few tasks as necessary at the most opportune moments in a way that will generate maximum value </w:t>
      </w:r>
      <w:r>
        <w:rPr>
          <w:rFonts w:ascii="Arial" w:hAnsi="Arial" w:cs="Arial"/>
        </w:rPr>
        <w:t>(</w:t>
      </w:r>
      <w:r w:rsidRPr="00311296">
        <w:rPr>
          <w:rFonts w:ascii="Arial" w:hAnsi="Arial" w:cs="Arial"/>
        </w:rPr>
        <w:t>Cottrell, 2024</w:t>
      </w:r>
      <w:r>
        <w:rPr>
          <w:rFonts w:ascii="Arial" w:hAnsi="Arial" w:cs="Arial"/>
        </w:rPr>
        <w:t>)</w:t>
      </w:r>
      <w:r w:rsidRPr="00311296">
        <w:rPr>
          <w:rFonts w:ascii="Arial" w:hAnsi="Arial" w:cs="Arial"/>
        </w:rPr>
        <w:t xml:space="preserve">. In a learning environment, it enables students to </w:t>
      </w:r>
      <w:r>
        <w:rPr>
          <w:rFonts w:ascii="Arial" w:hAnsi="Arial" w:cs="Arial"/>
        </w:rPr>
        <w:t>prioritise</w:t>
      </w:r>
      <w:r w:rsidRPr="00311296">
        <w:rPr>
          <w:rFonts w:ascii="Arial" w:hAnsi="Arial" w:cs="Arial"/>
        </w:rPr>
        <w:t xml:space="preserve"> competing demands—lectures, assignments, and independent reading—while facilitating reflective practice and goal congruence. Lastly, it gains autonomy, enhances performance, and reduces stress through goal-based and conscious use of time. </w:t>
      </w:r>
      <w:r w:rsidR="005E00E6" w:rsidRPr="006F4B6A">
        <w:rPr>
          <w:rFonts w:ascii="Arial" w:hAnsi="Arial" w:cs="Arial"/>
        </w:rPr>
        <w:br w:type="page"/>
      </w:r>
    </w:p>
    <w:p w14:paraId="021195F7" w14:textId="77B2D8BB" w:rsidR="00091118" w:rsidRPr="0048417C" w:rsidRDefault="00091118" w:rsidP="0048417C">
      <w:pPr>
        <w:pStyle w:val="Heading1"/>
        <w:rPr>
          <w:rFonts w:ascii="Arial" w:hAnsi="Arial"/>
        </w:rPr>
      </w:pPr>
      <w:bookmarkStart w:id="2" w:name="_Toc200369488"/>
      <w:r w:rsidRPr="0048417C">
        <w:rPr>
          <w:rFonts w:ascii="Arial" w:hAnsi="Arial"/>
        </w:rPr>
        <w:lastRenderedPageBreak/>
        <w:t>Importance of Time Management</w:t>
      </w:r>
      <w:bookmarkEnd w:id="2"/>
    </w:p>
    <w:p w14:paraId="54F5A8C2" w14:textId="77777777" w:rsidR="00311296" w:rsidRPr="00311296" w:rsidRDefault="00311296" w:rsidP="00311296">
      <w:pPr>
        <w:rPr>
          <w:rFonts w:ascii="Arial" w:hAnsi="Arial" w:cs="Arial"/>
        </w:rPr>
      </w:pPr>
      <w:bookmarkStart w:id="3" w:name="_Toc200369489"/>
      <w:r w:rsidRPr="00311296">
        <w:rPr>
          <w:rFonts w:ascii="Arial" w:hAnsi="Arial" w:cs="Arial"/>
        </w:rPr>
        <w:t>Successful academic achievement requires mastering time management, since it leads to strategic thinking, concentration, and self-control.</w:t>
      </w:r>
    </w:p>
    <w:p w14:paraId="1ED3FB9D" w14:textId="464A8166" w:rsidR="00311296" w:rsidRPr="00311296" w:rsidRDefault="00311296" w:rsidP="00311296">
      <w:pPr>
        <w:rPr>
          <w:rFonts w:ascii="Arial" w:hAnsi="Arial" w:cs="Arial"/>
        </w:rPr>
      </w:pPr>
      <w:r w:rsidRPr="00311296">
        <w:rPr>
          <w:rFonts w:ascii="Arial" w:hAnsi="Arial" w:cs="Arial"/>
        </w:rPr>
        <w:t xml:space="preserve">Time-managing students are likely to control academic demands more efficiently, reduce their levels of anxiety, and achieve a good balance between study and personal life </w:t>
      </w:r>
      <w:r>
        <w:rPr>
          <w:rFonts w:ascii="Arial" w:hAnsi="Arial" w:cs="Arial"/>
        </w:rPr>
        <w:t>(</w:t>
      </w:r>
      <w:r w:rsidRPr="00311296">
        <w:rPr>
          <w:rFonts w:ascii="Arial" w:hAnsi="Arial" w:cs="Arial"/>
        </w:rPr>
        <w:t>Were, 2023</w:t>
      </w:r>
      <w:r>
        <w:rPr>
          <w:rFonts w:ascii="Arial" w:hAnsi="Arial" w:cs="Arial"/>
        </w:rPr>
        <w:t>)</w:t>
      </w:r>
      <w:r w:rsidRPr="00311296">
        <w:rPr>
          <w:rFonts w:ascii="Arial" w:hAnsi="Arial" w:cs="Arial"/>
        </w:rPr>
        <w:t xml:space="preserve">. For example, using the Time Blocking Technique enables students to schedule exclusive time slots for certain study activities, reducing distraction and </w:t>
      </w:r>
      <w:r>
        <w:rPr>
          <w:rFonts w:ascii="Arial" w:hAnsi="Arial" w:cs="Arial"/>
        </w:rPr>
        <w:t>maximising</w:t>
      </w:r>
      <w:r w:rsidRPr="00311296">
        <w:rPr>
          <w:rFonts w:ascii="Arial" w:hAnsi="Arial" w:cs="Arial"/>
        </w:rPr>
        <w:t xml:space="preserve"> intense work</w:t>
      </w:r>
      <w:r w:rsidR="0020521D">
        <w:rPr>
          <w:rFonts w:ascii="Arial" w:hAnsi="Arial" w:cs="Arial"/>
        </w:rPr>
        <w:t xml:space="preserve"> (</w:t>
      </w:r>
      <w:r w:rsidR="0020521D" w:rsidRPr="00311296">
        <w:rPr>
          <w:rFonts w:ascii="Arial" w:hAnsi="Arial" w:cs="Arial"/>
        </w:rPr>
        <w:t>Garg, 2024</w:t>
      </w:r>
      <w:r w:rsidR="0020521D">
        <w:rPr>
          <w:rFonts w:ascii="Arial" w:hAnsi="Arial" w:cs="Arial"/>
        </w:rPr>
        <w:t>)</w:t>
      </w:r>
      <w:r w:rsidR="0020521D" w:rsidRPr="00311296">
        <w:rPr>
          <w:rFonts w:ascii="Arial" w:hAnsi="Arial" w:cs="Arial"/>
        </w:rPr>
        <w:t xml:space="preserve">. </w:t>
      </w:r>
      <w:r w:rsidRPr="00311296">
        <w:rPr>
          <w:rFonts w:ascii="Arial" w:hAnsi="Arial" w:cs="Arial"/>
        </w:rPr>
        <w:t xml:space="preserve">This </w:t>
      </w:r>
      <w:r>
        <w:rPr>
          <w:rFonts w:ascii="Arial" w:hAnsi="Arial" w:cs="Arial"/>
        </w:rPr>
        <w:t>organised</w:t>
      </w:r>
      <w:r w:rsidRPr="00311296">
        <w:rPr>
          <w:rFonts w:ascii="Arial" w:hAnsi="Arial" w:cs="Arial"/>
        </w:rPr>
        <w:t xml:space="preserve"> process not only </w:t>
      </w:r>
      <w:r>
        <w:rPr>
          <w:rFonts w:ascii="Arial" w:hAnsi="Arial" w:cs="Arial"/>
        </w:rPr>
        <w:t>maximises</w:t>
      </w:r>
      <w:r w:rsidRPr="00311296">
        <w:rPr>
          <w:rFonts w:ascii="Arial" w:hAnsi="Arial" w:cs="Arial"/>
        </w:rPr>
        <w:t xml:space="preserve"> concentration but also </w:t>
      </w:r>
      <w:r>
        <w:rPr>
          <w:rFonts w:ascii="Arial" w:hAnsi="Arial" w:cs="Arial"/>
        </w:rPr>
        <w:t>maximises</w:t>
      </w:r>
      <w:r w:rsidRPr="00311296">
        <w:rPr>
          <w:rFonts w:ascii="Arial" w:hAnsi="Arial" w:cs="Arial"/>
        </w:rPr>
        <w:t xml:space="preserve"> productivity. Additionally, incorporating SMART goals into </w:t>
      </w:r>
      <w:r>
        <w:rPr>
          <w:rFonts w:ascii="Arial" w:hAnsi="Arial" w:cs="Arial"/>
        </w:rPr>
        <w:t>students'</w:t>
      </w:r>
      <w:r w:rsidRPr="00311296">
        <w:rPr>
          <w:rFonts w:ascii="Arial" w:hAnsi="Arial" w:cs="Arial"/>
        </w:rPr>
        <w:t xml:space="preserve"> lives enables students to frame clear, quantifiable goals and monitor improvement over the long term.</w:t>
      </w:r>
    </w:p>
    <w:p w14:paraId="45687CB1" w14:textId="30A447AD" w:rsidR="00311296" w:rsidRPr="006F4B6A" w:rsidRDefault="00311296" w:rsidP="00311296">
      <w:pPr>
        <w:rPr>
          <w:rFonts w:ascii="Arial" w:hAnsi="Arial" w:cs="Arial"/>
        </w:rPr>
      </w:pPr>
      <w:r w:rsidRPr="00311296">
        <w:rPr>
          <w:rFonts w:ascii="Arial" w:hAnsi="Arial" w:cs="Arial"/>
        </w:rPr>
        <w:t xml:space="preserve">A student taking the final exam may, for instance, create a SMART objective of rewriting three chapters every week, being regular and not cramming. This practice builds responsibility and foresight in the long term. Finally, successful time management builds students with crucial skills—discipline, foresight, and flexibility—that not only ensure academic success but also </w:t>
      </w:r>
      <w:r>
        <w:rPr>
          <w:rFonts w:ascii="Arial" w:hAnsi="Arial" w:cs="Arial"/>
        </w:rPr>
        <w:t>lifelong</w:t>
      </w:r>
      <w:r w:rsidRPr="00311296">
        <w:rPr>
          <w:rFonts w:ascii="Arial" w:hAnsi="Arial" w:cs="Arial"/>
        </w:rPr>
        <w:t xml:space="preserve"> learning and career preparation. </w:t>
      </w:r>
    </w:p>
    <w:p w14:paraId="17E50AE1" w14:textId="77777777" w:rsidR="00311296" w:rsidRDefault="00311296" w:rsidP="00311296"/>
    <w:p w14:paraId="342F78EF" w14:textId="77777777" w:rsidR="00311296" w:rsidRDefault="00311296">
      <w:pPr>
        <w:spacing w:after="160" w:line="259" w:lineRule="auto"/>
        <w:jc w:val="left"/>
        <w:rPr>
          <w:rFonts w:ascii="Arial" w:eastAsia="Arial" w:hAnsi="Arial" w:cs="Arial"/>
          <w:b/>
          <w:color w:val="000000"/>
          <w:kern w:val="2"/>
          <w:sz w:val="32"/>
          <w:szCs w:val="24"/>
          <w:lang w:val="en-IN" w:eastAsia="en-GB"/>
          <w14:ligatures w14:val="standardContextual"/>
        </w:rPr>
      </w:pPr>
      <w:r>
        <w:rPr>
          <w:rFonts w:ascii="Arial" w:hAnsi="Arial"/>
        </w:rPr>
        <w:br w:type="page"/>
      </w:r>
    </w:p>
    <w:p w14:paraId="4A059CF8" w14:textId="48DF28DD" w:rsidR="005E00E6" w:rsidRPr="006F4B6A" w:rsidRDefault="005E00E6" w:rsidP="005E00E6">
      <w:pPr>
        <w:pStyle w:val="Heading1"/>
        <w:rPr>
          <w:rFonts w:ascii="Arial" w:hAnsi="Arial"/>
        </w:rPr>
      </w:pPr>
      <w:r w:rsidRPr="006F4B6A">
        <w:rPr>
          <w:rFonts w:ascii="Arial" w:hAnsi="Arial"/>
        </w:rPr>
        <w:lastRenderedPageBreak/>
        <w:t>Strategies for Time Management</w:t>
      </w:r>
      <w:bookmarkEnd w:id="3"/>
    </w:p>
    <w:p w14:paraId="5463C5D0" w14:textId="7DF9025A" w:rsidR="005E00E6" w:rsidRPr="006F4B6A" w:rsidRDefault="005E00E6" w:rsidP="005E00E6">
      <w:pPr>
        <w:pStyle w:val="Heading2"/>
        <w:rPr>
          <w:rFonts w:ascii="Arial" w:hAnsi="Arial" w:cs="Arial"/>
        </w:rPr>
      </w:pPr>
      <w:bookmarkStart w:id="4" w:name="_Toc200369490"/>
      <w:r w:rsidRPr="006F4B6A">
        <w:rPr>
          <w:rFonts w:ascii="Arial" w:hAnsi="Arial" w:cs="Arial"/>
        </w:rPr>
        <w:t>1 SMART Goals</w:t>
      </w:r>
      <w:bookmarkEnd w:id="4"/>
    </w:p>
    <w:p w14:paraId="12A88FBC" w14:textId="6F5659A8" w:rsidR="005E00E6" w:rsidRPr="006F4B6A" w:rsidRDefault="005E00E6" w:rsidP="005E00E6">
      <w:pPr>
        <w:rPr>
          <w:rFonts w:ascii="Arial" w:hAnsi="Arial" w:cs="Arial"/>
        </w:rPr>
      </w:pPr>
      <w:r w:rsidRPr="006F4B6A">
        <w:rPr>
          <w:rFonts w:ascii="Arial" w:hAnsi="Arial" w:cs="Arial"/>
        </w:rPr>
        <w:t xml:space="preserve">SMART stands for Specific, Measurable, Achievable, Relevant, and Time-bound. It's a methodical approach to goal-setting that is fundamental in monitoring academic performance. SMART goals are particularly beneficial in dividing big tasks into </w:t>
      </w:r>
      <w:r w:rsidR="00091118" w:rsidRPr="006F4B6A">
        <w:rPr>
          <w:rFonts w:ascii="Arial" w:hAnsi="Arial" w:cs="Arial"/>
        </w:rPr>
        <w:t>small</w:t>
      </w:r>
      <w:r w:rsidRPr="006F4B6A">
        <w:rPr>
          <w:rFonts w:ascii="Arial" w:hAnsi="Arial" w:cs="Arial"/>
        </w:rPr>
        <w:t xml:space="preserve"> and reachable goals</w:t>
      </w:r>
      <w:r w:rsidR="00091118" w:rsidRPr="006F4B6A">
        <w:rPr>
          <w:rFonts w:ascii="Arial" w:hAnsi="Arial" w:cs="Arial"/>
        </w:rPr>
        <w:t xml:space="preserve"> (Adeoye and Adong, 2023). </w:t>
      </w:r>
    </w:p>
    <w:p w14:paraId="679EEA99" w14:textId="1FA6A6B6" w:rsidR="005E00E6" w:rsidRPr="006F4B6A" w:rsidRDefault="005E00E6" w:rsidP="005E00E6">
      <w:pPr>
        <w:rPr>
          <w:rFonts w:ascii="Arial" w:hAnsi="Arial" w:cs="Arial"/>
        </w:rPr>
      </w:pPr>
      <w:r w:rsidRPr="006F4B6A">
        <w:rPr>
          <w:rFonts w:ascii="Arial" w:hAnsi="Arial" w:cs="Arial"/>
        </w:rPr>
        <w:t xml:space="preserve">For instance, rather than "I will prepare for my exam," a SMART goal is: "I will read two chapters of my psychology textbook each weekday night from 6–7 PM for the next two weeks to study for my midterm exam." The target is well defined, has a measurable result, </w:t>
      </w:r>
      <w:r w:rsidR="00091118" w:rsidRPr="006F4B6A">
        <w:rPr>
          <w:rFonts w:ascii="Arial" w:hAnsi="Arial" w:cs="Arial"/>
        </w:rPr>
        <w:t xml:space="preserve">is </w:t>
      </w:r>
      <w:r w:rsidRPr="006F4B6A">
        <w:rPr>
          <w:rFonts w:ascii="Arial" w:hAnsi="Arial" w:cs="Arial"/>
        </w:rPr>
        <w:t xml:space="preserve">achievable, </w:t>
      </w:r>
      <w:r w:rsidR="00091118" w:rsidRPr="006F4B6A">
        <w:rPr>
          <w:rFonts w:ascii="Arial" w:hAnsi="Arial" w:cs="Arial"/>
        </w:rPr>
        <w:t xml:space="preserve">is </w:t>
      </w:r>
      <w:r w:rsidRPr="006F4B6A">
        <w:rPr>
          <w:rFonts w:ascii="Arial" w:hAnsi="Arial" w:cs="Arial"/>
        </w:rPr>
        <w:t>connected to college grades, and has a time limit.</w:t>
      </w:r>
    </w:p>
    <w:p w14:paraId="569ADE7A" w14:textId="53D4DFD8" w:rsidR="005E00E6" w:rsidRPr="006F4B6A" w:rsidRDefault="00091118" w:rsidP="005E00E6">
      <w:pPr>
        <w:rPr>
          <w:rFonts w:ascii="Arial" w:hAnsi="Arial" w:cs="Arial"/>
        </w:rPr>
      </w:pPr>
      <w:r w:rsidRPr="006F4B6A">
        <w:rPr>
          <w:rFonts w:ascii="Arial" w:hAnsi="Arial" w:cs="Arial"/>
        </w:rPr>
        <w:t>Utilisation</w:t>
      </w:r>
      <w:r w:rsidR="005E00E6" w:rsidRPr="006F4B6A">
        <w:rPr>
          <w:rFonts w:ascii="Arial" w:hAnsi="Arial" w:cs="Arial"/>
        </w:rPr>
        <w:t xml:space="preserve"> of SMART goals aids in self-regulation and self-accountability. </w:t>
      </w:r>
      <w:r w:rsidRPr="006F4B6A">
        <w:rPr>
          <w:rFonts w:ascii="Arial" w:hAnsi="Arial" w:cs="Arial"/>
        </w:rPr>
        <w:t>S</w:t>
      </w:r>
      <w:r w:rsidR="005E00E6" w:rsidRPr="006F4B6A">
        <w:rPr>
          <w:rFonts w:ascii="Arial" w:hAnsi="Arial" w:cs="Arial"/>
        </w:rPr>
        <w:t>tudents using systematic goal-setting procedures like SMART goals are self-regulated learners, and this can further ensure better academic performance</w:t>
      </w:r>
      <w:r w:rsidRPr="006F4B6A">
        <w:rPr>
          <w:rFonts w:ascii="Arial" w:hAnsi="Arial" w:cs="Arial"/>
        </w:rPr>
        <w:t xml:space="preserve"> (Rahimi, 2023). </w:t>
      </w:r>
    </w:p>
    <w:p w14:paraId="0AEFA9F3" w14:textId="06CB46DE" w:rsidR="005E00E6" w:rsidRPr="006F4B6A" w:rsidRDefault="005E00E6" w:rsidP="005E00E6">
      <w:pPr>
        <w:pStyle w:val="Heading2"/>
        <w:rPr>
          <w:rFonts w:ascii="Arial" w:hAnsi="Arial" w:cs="Arial"/>
        </w:rPr>
      </w:pPr>
      <w:bookmarkStart w:id="5" w:name="_Toc200369491"/>
      <w:r w:rsidRPr="006F4B6A">
        <w:rPr>
          <w:rFonts w:ascii="Arial" w:hAnsi="Arial" w:cs="Arial"/>
        </w:rPr>
        <w:t>2</w:t>
      </w:r>
      <w:r w:rsidR="00091118" w:rsidRPr="006F4B6A">
        <w:rPr>
          <w:rFonts w:ascii="Arial" w:hAnsi="Arial" w:cs="Arial"/>
        </w:rPr>
        <w:t>.</w:t>
      </w:r>
      <w:r w:rsidRPr="006F4B6A">
        <w:rPr>
          <w:rFonts w:ascii="Arial" w:hAnsi="Arial" w:cs="Arial"/>
        </w:rPr>
        <w:t xml:space="preserve"> Time Blocking Method</w:t>
      </w:r>
      <w:bookmarkEnd w:id="5"/>
    </w:p>
    <w:p w14:paraId="275793B0" w14:textId="77777777" w:rsidR="005E00E6" w:rsidRPr="006F4B6A" w:rsidRDefault="005E00E6" w:rsidP="005E00E6">
      <w:pPr>
        <w:rPr>
          <w:rFonts w:ascii="Arial" w:hAnsi="Arial" w:cs="Arial"/>
        </w:rPr>
      </w:pPr>
      <w:r w:rsidRPr="006F4B6A">
        <w:rPr>
          <w:rFonts w:ascii="Arial" w:hAnsi="Arial" w:cs="Arial"/>
        </w:rPr>
        <w:t>Time Blocking is an approach by which students block specific times in their day-to-day calendar for specific activities. Unlike typical to-do lists, time blocking schedules time blocks visually to tasks, reducing the amount of decision-making required and improving concentration.</w:t>
      </w:r>
    </w:p>
    <w:p w14:paraId="65C99A8E" w14:textId="58E26EB0" w:rsidR="005E00E6" w:rsidRPr="006F4B6A" w:rsidRDefault="005E00E6" w:rsidP="005E00E6">
      <w:pPr>
        <w:rPr>
          <w:rFonts w:ascii="Arial" w:hAnsi="Arial" w:cs="Arial"/>
        </w:rPr>
      </w:pPr>
      <w:r w:rsidRPr="006F4B6A">
        <w:rPr>
          <w:rFonts w:ascii="Arial" w:hAnsi="Arial" w:cs="Arial"/>
        </w:rPr>
        <w:t xml:space="preserve">For example, a student can dedicate 9:00–10:30 AM to </w:t>
      </w:r>
      <w:r w:rsidR="00091118" w:rsidRPr="006F4B6A">
        <w:rPr>
          <w:rFonts w:ascii="Arial" w:hAnsi="Arial" w:cs="Arial"/>
        </w:rPr>
        <w:t xml:space="preserve">the </w:t>
      </w:r>
      <w:r w:rsidRPr="006F4B6A">
        <w:rPr>
          <w:rFonts w:ascii="Arial" w:hAnsi="Arial" w:cs="Arial"/>
        </w:rPr>
        <w:t xml:space="preserve">essay, 10:30–11:00 AM to </w:t>
      </w:r>
      <w:r w:rsidR="00091118" w:rsidRPr="006F4B6A">
        <w:rPr>
          <w:rFonts w:ascii="Arial" w:hAnsi="Arial" w:cs="Arial"/>
        </w:rPr>
        <w:t xml:space="preserve">a </w:t>
      </w:r>
      <w:r w:rsidRPr="006F4B6A">
        <w:rPr>
          <w:rFonts w:ascii="Arial" w:hAnsi="Arial" w:cs="Arial"/>
        </w:rPr>
        <w:t xml:space="preserve">break, 11:00–12:30 PM to reading course material, and 1:00–2:00 PM to </w:t>
      </w:r>
      <w:r w:rsidR="00091118" w:rsidRPr="006F4B6A">
        <w:rPr>
          <w:rFonts w:ascii="Arial" w:hAnsi="Arial" w:cs="Arial"/>
        </w:rPr>
        <w:t xml:space="preserve">a </w:t>
      </w:r>
      <w:r w:rsidRPr="006F4B6A">
        <w:rPr>
          <w:rFonts w:ascii="Arial" w:hAnsi="Arial" w:cs="Arial"/>
        </w:rPr>
        <w:t xml:space="preserve">group project. By dedicating each activity to a particular time slot, the student gets everything </w:t>
      </w:r>
      <w:r w:rsidR="00091118" w:rsidRPr="006F4B6A">
        <w:rPr>
          <w:rFonts w:ascii="Arial" w:hAnsi="Arial" w:cs="Arial"/>
        </w:rPr>
        <w:t>organised</w:t>
      </w:r>
      <w:r w:rsidRPr="006F4B6A">
        <w:rPr>
          <w:rFonts w:ascii="Arial" w:hAnsi="Arial" w:cs="Arial"/>
        </w:rPr>
        <w:t xml:space="preserve"> and reduces distractions.</w:t>
      </w:r>
    </w:p>
    <w:p w14:paraId="023B2EB4" w14:textId="551A6434" w:rsidR="005E00E6" w:rsidRPr="006F4B6A" w:rsidRDefault="005E00E6" w:rsidP="005E00E6">
      <w:pPr>
        <w:rPr>
          <w:rFonts w:ascii="Arial" w:hAnsi="Arial" w:cs="Arial"/>
        </w:rPr>
      </w:pPr>
      <w:r w:rsidRPr="006F4B6A">
        <w:rPr>
          <w:rFonts w:ascii="Arial" w:hAnsi="Arial" w:cs="Arial"/>
        </w:rPr>
        <w:t xml:space="preserve">It works best during examination times or weeks with high assignment loads. </w:t>
      </w:r>
      <w:r w:rsidR="00091118" w:rsidRPr="006F4B6A">
        <w:rPr>
          <w:rFonts w:ascii="Arial" w:hAnsi="Arial" w:cs="Arial"/>
        </w:rPr>
        <w:t>T</w:t>
      </w:r>
      <w:r w:rsidRPr="006F4B6A">
        <w:rPr>
          <w:rFonts w:ascii="Arial" w:hAnsi="Arial" w:cs="Arial"/>
        </w:rPr>
        <w:t xml:space="preserve">ime blocking </w:t>
      </w:r>
      <w:r w:rsidR="00311296">
        <w:rPr>
          <w:rFonts w:ascii="Arial" w:hAnsi="Arial" w:cs="Arial"/>
        </w:rPr>
        <w:t>is</w:t>
      </w:r>
      <w:r w:rsidRPr="006F4B6A">
        <w:rPr>
          <w:rFonts w:ascii="Arial" w:hAnsi="Arial" w:cs="Arial"/>
        </w:rPr>
        <w:t xml:space="preserve"> a technique through which one can be deeply focused and most productive. By allocating blocks of uninterrupted time for school work, students </w:t>
      </w:r>
      <w:r w:rsidR="00091118" w:rsidRPr="006F4B6A">
        <w:rPr>
          <w:rFonts w:ascii="Arial" w:hAnsi="Arial" w:cs="Arial"/>
        </w:rPr>
        <w:t>can</w:t>
      </w:r>
      <w:r w:rsidRPr="006F4B6A">
        <w:rPr>
          <w:rFonts w:ascii="Arial" w:hAnsi="Arial" w:cs="Arial"/>
        </w:rPr>
        <w:t xml:space="preserve"> build more substantial and concerted working sessions</w:t>
      </w:r>
      <w:r w:rsidR="00091118" w:rsidRPr="006F4B6A">
        <w:rPr>
          <w:rFonts w:ascii="Arial" w:hAnsi="Arial" w:cs="Arial"/>
        </w:rPr>
        <w:t xml:space="preserve"> (Huebner, 2022). </w:t>
      </w:r>
    </w:p>
    <w:p w14:paraId="52518CB8" w14:textId="6695D576" w:rsidR="005E00E6" w:rsidRPr="00355450" w:rsidRDefault="005E00E6" w:rsidP="00355450">
      <w:pPr>
        <w:rPr>
          <w:rFonts w:ascii="Arial" w:hAnsi="Arial" w:cs="Arial"/>
        </w:rPr>
      </w:pPr>
      <w:r w:rsidRPr="006F4B6A">
        <w:rPr>
          <w:rFonts w:ascii="Arial" w:hAnsi="Arial" w:cs="Arial"/>
        </w:rPr>
        <w:t>A good example of this would be a student working for weeks on a dissertation. By devoting an hour every day to researching and writing, the student is not doing it all at the last minute and instead plugging steadily away to the point where they can finally hand it in.</w:t>
      </w:r>
      <w:r w:rsidRPr="006F4B6A">
        <w:rPr>
          <w:rFonts w:ascii="Arial" w:hAnsi="Arial" w:cs="Arial"/>
        </w:rPr>
        <w:br w:type="page"/>
      </w:r>
    </w:p>
    <w:p w14:paraId="57DAE58A" w14:textId="03CC5E7D" w:rsidR="005E00E6" w:rsidRPr="006F4B6A" w:rsidRDefault="005E00E6" w:rsidP="005E00E6">
      <w:pPr>
        <w:pStyle w:val="Heading1"/>
        <w:rPr>
          <w:rFonts w:ascii="Arial" w:hAnsi="Arial"/>
        </w:rPr>
      </w:pPr>
      <w:bookmarkStart w:id="6" w:name="_Toc200369492"/>
      <w:r w:rsidRPr="006F4B6A">
        <w:rPr>
          <w:rFonts w:ascii="Arial" w:hAnsi="Arial"/>
        </w:rPr>
        <w:lastRenderedPageBreak/>
        <w:t>Conclusion</w:t>
      </w:r>
      <w:bookmarkEnd w:id="6"/>
    </w:p>
    <w:p w14:paraId="03A4B84D" w14:textId="26436A2F" w:rsidR="005E00E6" w:rsidRPr="006F4B6A" w:rsidRDefault="00091118" w:rsidP="005E00E6">
      <w:pPr>
        <w:rPr>
          <w:rFonts w:ascii="Arial" w:hAnsi="Arial" w:cs="Arial"/>
        </w:rPr>
      </w:pPr>
      <w:r w:rsidRPr="006F4B6A">
        <w:rPr>
          <w:rFonts w:ascii="Arial" w:hAnsi="Arial" w:cs="Arial"/>
        </w:rPr>
        <w:t>Effective</w:t>
      </w:r>
      <w:r w:rsidR="005E00E6" w:rsidRPr="006F4B6A">
        <w:rPr>
          <w:rFonts w:ascii="Arial" w:hAnsi="Arial" w:cs="Arial"/>
        </w:rPr>
        <w:t xml:space="preserve"> time management is the key to academic success, enabling students to meet deadlines, get priorities right, and </w:t>
      </w:r>
      <w:r w:rsidRPr="006F4B6A">
        <w:rPr>
          <w:rFonts w:ascii="Arial" w:hAnsi="Arial" w:cs="Arial"/>
        </w:rPr>
        <w:t>minimise</w:t>
      </w:r>
      <w:r w:rsidR="005E00E6" w:rsidRPr="006F4B6A">
        <w:rPr>
          <w:rFonts w:ascii="Arial" w:hAnsi="Arial" w:cs="Arial"/>
        </w:rPr>
        <w:t xml:space="preserve"> stress. It also allows for a harmonious living by setting time aside for recreational and leisure activities. The report listed two effective methods: SMART goals and the Time Blocking Method. These two methods allow for orderliness, enhance concentration, and enable study planning in the future. Students doing them </w:t>
      </w:r>
      <w:r w:rsidRPr="006F4B6A">
        <w:rPr>
          <w:rFonts w:ascii="Arial" w:hAnsi="Arial" w:cs="Arial"/>
        </w:rPr>
        <w:t>daily</w:t>
      </w:r>
      <w:r w:rsidR="005E00E6" w:rsidRPr="006F4B6A">
        <w:rPr>
          <w:rFonts w:ascii="Arial" w:hAnsi="Arial" w:cs="Arial"/>
        </w:rPr>
        <w:t xml:space="preserve"> will be able to excel in their studies as well as acquire skills for their future professional lives.</w:t>
      </w:r>
    </w:p>
    <w:p w14:paraId="1B57B55E" w14:textId="77777777" w:rsidR="005E00E6" w:rsidRPr="006F4B6A" w:rsidRDefault="005E00E6">
      <w:pPr>
        <w:spacing w:after="160" w:line="259" w:lineRule="auto"/>
        <w:jc w:val="left"/>
        <w:rPr>
          <w:rFonts w:ascii="Arial" w:hAnsi="Arial" w:cs="Arial"/>
        </w:rPr>
      </w:pPr>
      <w:r w:rsidRPr="006F4B6A">
        <w:rPr>
          <w:rFonts w:ascii="Arial" w:hAnsi="Arial" w:cs="Arial"/>
        </w:rPr>
        <w:br w:type="page"/>
      </w:r>
    </w:p>
    <w:p w14:paraId="4D06E45C" w14:textId="1833EEAA" w:rsidR="005E00E6" w:rsidRPr="006F4B6A" w:rsidRDefault="005E00E6" w:rsidP="005E00E6">
      <w:pPr>
        <w:pStyle w:val="Heading1"/>
        <w:rPr>
          <w:rFonts w:ascii="Arial" w:hAnsi="Arial"/>
        </w:rPr>
      </w:pPr>
      <w:bookmarkStart w:id="7" w:name="_Toc200369493"/>
      <w:r w:rsidRPr="006F4B6A">
        <w:rPr>
          <w:rFonts w:ascii="Arial" w:hAnsi="Arial"/>
        </w:rPr>
        <w:lastRenderedPageBreak/>
        <w:t>References</w:t>
      </w:r>
      <w:bookmarkEnd w:id="7"/>
    </w:p>
    <w:p w14:paraId="4200B68E" w14:textId="77777777" w:rsidR="00091118" w:rsidRPr="006F4B6A" w:rsidRDefault="00091118" w:rsidP="005E00E6">
      <w:pPr>
        <w:rPr>
          <w:rFonts w:ascii="Arial" w:hAnsi="Arial" w:cs="Arial"/>
        </w:rPr>
      </w:pPr>
      <w:r w:rsidRPr="006F4B6A">
        <w:rPr>
          <w:rFonts w:ascii="Arial" w:hAnsi="Arial" w:cs="Arial"/>
        </w:rPr>
        <w:t>Adeoye, M.A. and Adong, C., (2023). The Power of Precision: Why Your Research Focus Should be SMART?. </w:t>
      </w:r>
      <w:r w:rsidRPr="006F4B6A">
        <w:rPr>
          <w:rFonts w:ascii="Arial" w:hAnsi="Arial" w:cs="Arial"/>
          <w:i/>
          <w:iCs/>
        </w:rPr>
        <w:t>Journal of Education Action Research</w:t>
      </w:r>
      <w:r w:rsidRPr="006F4B6A">
        <w:rPr>
          <w:rFonts w:ascii="Arial" w:hAnsi="Arial" w:cs="Arial"/>
        </w:rPr>
        <w:t>, </w:t>
      </w:r>
      <w:r w:rsidRPr="006F4B6A">
        <w:rPr>
          <w:rFonts w:ascii="Arial" w:hAnsi="Arial" w:cs="Arial"/>
          <w:i/>
          <w:iCs/>
        </w:rPr>
        <w:t>7</w:t>
      </w:r>
      <w:r w:rsidRPr="006F4B6A">
        <w:rPr>
          <w:rFonts w:ascii="Arial" w:hAnsi="Arial" w:cs="Arial"/>
        </w:rPr>
        <w:t>(4), pp.569-577.</w:t>
      </w:r>
    </w:p>
    <w:p w14:paraId="3C2A1A47" w14:textId="77777777" w:rsidR="00091118" w:rsidRPr="006F4B6A" w:rsidRDefault="00091118" w:rsidP="005E00E6">
      <w:pPr>
        <w:rPr>
          <w:rFonts w:ascii="Arial" w:hAnsi="Arial" w:cs="Arial"/>
        </w:rPr>
      </w:pPr>
      <w:r w:rsidRPr="006F4B6A">
        <w:rPr>
          <w:rFonts w:ascii="Arial" w:hAnsi="Arial" w:cs="Arial"/>
        </w:rPr>
        <w:t>Huebner, C., (2022). Benefits and barriers of block scheduling.</w:t>
      </w:r>
    </w:p>
    <w:p w14:paraId="363EF22E" w14:textId="77777777" w:rsidR="00091118" w:rsidRPr="006F4B6A" w:rsidRDefault="00091118" w:rsidP="005E00E6">
      <w:pPr>
        <w:rPr>
          <w:rFonts w:ascii="Arial" w:hAnsi="Arial" w:cs="Arial"/>
        </w:rPr>
      </w:pPr>
      <w:r w:rsidRPr="006F4B6A">
        <w:rPr>
          <w:rFonts w:ascii="Arial" w:hAnsi="Arial" w:cs="Arial"/>
        </w:rPr>
        <w:t>Rahimi, D.S., (2023). Goal setting to improve students' self-regulated learning, studying, and academic achievement.</w:t>
      </w:r>
    </w:p>
    <w:p w14:paraId="57A0AE5A" w14:textId="77777777" w:rsidR="00311296" w:rsidRPr="001458A1" w:rsidRDefault="00311296" w:rsidP="001458A1">
      <w:pPr>
        <w:rPr>
          <w:rFonts w:ascii="Arial" w:hAnsi="Arial" w:cs="Arial"/>
        </w:rPr>
      </w:pPr>
      <w:r w:rsidRPr="001458A1">
        <w:rPr>
          <w:rFonts w:ascii="Arial" w:hAnsi="Arial" w:cs="Arial"/>
        </w:rPr>
        <w:t>Garg, S., (2024). THE ECONOMICS OF TIME MANAGEMENT: MAXIMIZING PRODUCTIVITY AND PSYCHOLOGICAL WELL-BEING. </w:t>
      </w:r>
      <w:r w:rsidRPr="001458A1">
        <w:rPr>
          <w:rFonts w:ascii="Arial" w:hAnsi="Arial" w:cs="Arial"/>
          <w:i/>
          <w:iCs/>
        </w:rPr>
        <w:t>International Journal of Interdisciplinary Approaches in Psychology</w:t>
      </w:r>
      <w:r w:rsidRPr="001458A1">
        <w:rPr>
          <w:rFonts w:ascii="Arial" w:hAnsi="Arial" w:cs="Arial"/>
        </w:rPr>
        <w:t>, </w:t>
      </w:r>
      <w:r w:rsidRPr="001458A1">
        <w:rPr>
          <w:rFonts w:ascii="Arial" w:hAnsi="Arial" w:cs="Arial"/>
          <w:i/>
          <w:iCs/>
        </w:rPr>
        <w:t>2</w:t>
      </w:r>
      <w:r w:rsidRPr="001458A1">
        <w:rPr>
          <w:rFonts w:ascii="Arial" w:hAnsi="Arial" w:cs="Arial"/>
        </w:rPr>
        <w:t>(1), pp.205-213.</w:t>
      </w:r>
    </w:p>
    <w:p w14:paraId="5AADB188" w14:textId="77777777" w:rsidR="00311296" w:rsidRPr="001458A1" w:rsidRDefault="00311296" w:rsidP="001458A1">
      <w:pPr>
        <w:rPr>
          <w:rFonts w:ascii="Arial" w:hAnsi="Arial" w:cs="Arial"/>
        </w:rPr>
      </w:pPr>
      <w:r w:rsidRPr="001458A1">
        <w:rPr>
          <w:rFonts w:ascii="Arial" w:hAnsi="Arial" w:cs="Arial"/>
        </w:rPr>
        <w:t>Cottrell, S., (2024). </w:t>
      </w:r>
      <w:r w:rsidRPr="001458A1">
        <w:rPr>
          <w:rFonts w:ascii="Arial" w:hAnsi="Arial" w:cs="Arial"/>
          <w:i/>
          <w:iCs/>
        </w:rPr>
        <w:t>The study skills handbook</w:t>
      </w:r>
      <w:r w:rsidRPr="001458A1">
        <w:rPr>
          <w:rFonts w:ascii="Arial" w:hAnsi="Arial" w:cs="Arial"/>
        </w:rPr>
        <w:t>. Bloomsbury Publishing.</w:t>
      </w:r>
    </w:p>
    <w:p w14:paraId="5152FA47" w14:textId="77777777" w:rsidR="00311296" w:rsidRPr="001458A1" w:rsidRDefault="00311296" w:rsidP="001458A1">
      <w:pPr>
        <w:rPr>
          <w:rFonts w:ascii="Arial" w:hAnsi="Arial" w:cs="Arial"/>
        </w:rPr>
      </w:pPr>
      <w:r w:rsidRPr="001458A1">
        <w:rPr>
          <w:rFonts w:ascii="Arial" w:hAnsi="Arial" w:cs="Arial"/>
        </w:rPr>
        <w:t>Schmitz, M., Rettstatt, J., Suren, M., Brand, D., Seemann, M., Ragni, M. and Rey, G.D., 2024. Feedback on Study Time and Distraction-Free Learning Environment. </w:t>
      </w:r>
      <w:r w:rsidRPr="001458A1">
        <w:rPr>
          <w:rFonts w:ascii="Arial" w:hAnsi="Arial" w:cs="Arial"/>
          <w:i/>
          <w:iCs/>
        </w:rPr>
        <w:t>Digital Feedback in Higher Education: Teaching Practices, Student Voices, and Research Findings</w:t>
      </w:r>
      <w:r w:rsidRPr="001458A1">
        <w:rPr>
          <w:rFonts w:ascii="Arial" w:hAnsi="Arial" w:cs="Arial"/>
        </w:rPr>
        <w:t>, </w:t>
      </w:r>
      <w:r w:rsidRPr="001458A1">
        <w:rPr>
          <w:rFonts w:ascii="Arial" w:hAnsi="Arial" w:cs="Arial"/>
          <w:i/>
          <w:iCs/>
        </w:rPr>
        <w:t>76</w:t>
      </w:r>
      <w:r w:rsidRPr="001458A1">
        <w:rPr>
          <w:rFonts w:ascii="Arial" w:hAnsi="Arial" w:cs="Arial"/>
        </w:rPr>
        <w:t>, p.259.</w:t>
      </w:r>
    </w:p>
    <w:p w14:paraId="397F755D" w14:textId="18F4686D" w:rsidR="00091118" w:rsidRPr="001458A1" w:rsidRDefault="00311296" w:rsidP="00311296">
      <w:r w:rsidRPr="001458A1">
        <w:rPr>
          <w:rFonts w:ascii="Arial" w:hAnsi="Arial" w:cs="Arial"/>
        </w:rPr>
        <w:t>Were, C.M., (2023). Influence of Teachers’ Time Management Strategies on Academic Performance among Public Secondary School Students in Kwale County.</w:t>
      </w:r>
    </w:p>
    <w:sectPr w:rsidR="00091118" w:rsidRPr="001458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E1D4F" w14:textId="77777777" w:rsidR="00AE3150" w:rsidRDefault="00AE3150" w:rsidP="00091118">
      <w:pPr>
        <w:spacing w:after="0" w:line="240" w:lineRule="auto"/>
      </w:pPr>
      <w:r>
        <w:separator/>
      </w:r>
    </w:p>
  </w:endnote>
  <w:endnote w:type="continuationSeparator" w:id="0">
    <w:p w14:paraId="0FC3BD9A" w14:textId="77777777" w:rsidR="00AE3150" w:rsidRDefault="00AE3150" w:rsidP="00091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6B1EC" w14:textId="77777777" w:rsidR="00A04F3D" w:rsidRDefault="00A04F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2537085"/>
      <w:docPartObj>
        <w:docPartGallery w:val="Page Numbers (Bottom of Page)"/>
        <w:docPartUnique/>
      </w:docPartObj>
    </w:sdtPr>
    <w:sdtEndPr>
      <w:rPr>
        <w:noProof/>
      </w:rPr>
    </w:sdtEndPr>
    <w:sdtContent>
      <w:p w14:paraId="432C084C" w14:textId="49F2DB36" w:rsidR="00091118" w:rsidRDefault="00091118">
        <w:pPr>
          <w:pStyle w:val="Footer"/>
          <w:jc w:val="right"/>
        </w:pPr>
        <w:r>
          <w:fldChar w:fldCharType="begin"/>
        </w:r>
        <w:r>
          <w:instrText xml:space="preserve"> PAGE   \* MERGEFORMAT </w:instrText>
        </w:r>
        <w:r>
          <w:fldChar w:fldCharType="separate"/>
        </w:r>
        <w:r w:rsidR="008008A3">
          <w:rPr>
            <w:noProof/>
          </w:rPr>
          <w:t>1</w:t>
        </w:r>
        <w:r>
          <w:rPr>
            <w:noProof/>
          </w:rPr>
          <w:fldChar w:fldCharType="end"/>
        </w:r>
      </w:p>
    </w:sdtContent>
  </w:sdt>
  <w:p w14:paraId="0E2DAECC" w14:textId="77777777" w:rsidR="00091118" w:rsidRDefault="000911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EB447" w14:textId="77777777" w:rsidR="00A04F3D" w:rsidRDefault="00A04F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E2699" w14:textId="77777777" w:rsidR="00AE3150" w:rsidRDefault="00AE3150" w:rsidP="00091118">
      <w:pPr>
        <w:spacing w:after="0" w:line="240" w:lineRule="auto"/>
      </w:pPr>
      <w:r>
        <w:separator/>
      </w:r>
    </w:p>
  </w:footnote>
  <w:footnote w:type="continuationSeparator" w:id="0">
    <w:p w14:paraId="147F90BA" w14:textId="77777777" w:rsidR="00AE3150" w:rsidRDefault="00AE3150" w:rsidP="000911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B095C" w14:textId="77777777" w:rsidR="00A04F3D" w:rsidRDefault="00A04F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3BF6E" w14:textId="77777777" w:rsidR="00A04F3D" w:rsidRDefault="00A04F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8C6DD" w14:textId="77777777" w:rsidR="00A04F3D" w:rsidRDefault="00A04F3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749"/>
    <w:rsid w:val="0003389E"/>
    <w:rsid w:val="00091118"/>
    <w:rsid w:val="001020D1"/>
    <w:rsid w:val="001458A1"/>
    <w:rsid w:val="00164FB2"/>
    <w:rsid w:val="001D23BF"/>
    <w:rsid w:val="001F543A"/>
    <w:rsid w:val="0020521D"/>
    <w:rsid w:val="00220F71"/>
    <w:rsid w:val="00230DF0"/>
    <w:rsid w:val="002854C3"/>
    <w:rsid w:val="00311296"/>
    <w:rsid w:val="00355450"/>
    <w:rsid w:val="00383896"/>
    <w:rsid w:val="003C2A03"/>
    <w:rsid w:val="0040361D"/>
    <w:rsid w:val="00430ABC"/>
    <w:rsid w:val="00451C71"/>
    <w:rsid w:val="00452545"/>
    <w:rsid w:val="0048417C"/>
    <w:rsid w:val="00494FBD"/>
    <w:rsid w:val="004E092B"/>
    <w:rsid w:val="004F4E0C"/>
    <w:rsid w:val="00540664"/>
    <w:rsid w:val="00554E6E"/>
    <w:rsid w:val="005E00E6"/>
    <w:rsid w:val="006518DE"/>
    <w:rsid w:val="006F4B6A"/>
    <w:rsid w:val="0074633B"/>
    <w:rsid w:val="00787954"/>
    <w:rsid w:val="008008A3"/>
    <w:rsid w:val="00826DFA"/>
    <w:rsid w:val="00852DDF"/>
    <w:rsid w:val="009048A8"/>
    <w:rsid w:val="00960808"/>
    <w:rsid w:val="00A04F3D"/>
    <w:rsid w:val="00A643E8"/>
    <w:rsid w:val="00A952F1"/>
    <w:rsid w:val="00AC0FFC"/>
    <w:rsid w:val="00AE3150"/>
    <w:rsid w:val="00B70E17"/>
    <w:rsid w:val="00BF1AA3"/>
    <w:rsid w:val="00C046CB"/>
    <w:rsid w:val="00C224ED"/>
    <w:rsid w:val="00C93D99"/>
    <w:rsid w:val="00CB3265"/>
    <w:rsid w:val="00CC1C79"/>
    <w:rsid w:val="00CF57FF"/>
    <w:rsid w:val="00D43DE9"/>
    <w:rsid w:val="00D5606C"/>
    <w:rsid w:val="00D913AD"/>
    <w:rsid w:val="00DE31F7"/>
    <w:rsid w:val="00DE4828"/>
    <w:rsid w:val="00E3580A"/>
    <w:rsid w:val="00E77958"/>
    <w:rsid w:val="00E96355"/>
    <w:rsid w:val="00EB041C"/>
    <w:rsid w:val="00F37749"/>
    <w:rsid w:val="00F721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ACE266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E6E"/>
    <w:pPr>
      <w:spacing w:after="200" w:line="360" w:lineRule="auto"/>
      <w:jc w:val="both"/>
    </w:pPr>
    <w:rPr>
      <w:rFonts w:ascii="Times New Roman" w:hAnsi="Times New Roman"/>
      <w:kern w:val="0"/>
      <w:sz w:val="24"/>
      <w:lang w:val="en-GB"/>
      <w14:ligatures w14:val="none"/>
    </w:rPr>
  </w:style>
  <w:style w:type="paragraph" w:styleId="Heading1">
    <w:name w:val="heading 1"/>
    <w:next w:val="Normal"/>
    <w:link w:val="Heading1Char"/>
    <w:uiPriority w:val="9"/>
    <w:qFormat/>
    <w:rsid w:val="00383896"/>
    <w:pPr>
      <w:keepNext/>
      <w:keepLines/>
      <w:spacing w:after="0" w:line="360" w:lineRule="auto"/>
      <w:ind w:left="10" w:hanging="10"/>
      <w:jc w:val="both"/>
      <w:outlineLvl w:val="0"/>
    </w:pPr>
    <w:rPr>
      <w:rFonts w:ascii="Times New Roman" w:eastAsia="Arial" w:hAnsi="Times New Roman" w:cs="Arial"/>
      <w:b/>
      <w:color w:val="000000"/>
      <w:sz w:val="32"/>
      <w:szCs w:val="24"/>
      <w:lang w:eastAsia="en-GB"/>
    </w:rPr>
  </w:style>
  <w:style w:type="paragraph" w:styleId="Heading2">
    <w:name w:val="heading 2"/>
    <w:basedOn w:val="Normal"/>
    <w:next w:val="Normal"/>
    <w:link w:val="Heading2Char"/>
    <w:uiPriority w:val="9"/>
    <w:unhideWhenUsed/>
    <w:qFormat/>
    <w:rsid w:val="00452545"/>
    <w:pPr>
      <w:keepNext/>
      <w:keepLines/>
      <w:spacing w:before="40" w:after="0"/>
      <w:jc w:val="left"/>
      <w:outlineLvl w:val="1"/>
    </w:pPr>
    <w:rPr>
      <w:rFonts w:eastAsiaTheme="majorEastAsia" w:cstheme="majorBidi"/>
      <w:b/>
      <w:color w:val="000000" w:themeColor="text1"/>
      <w:kern w:val="2"/>
      <w:sz w:val="28"/>
      <w:szCs w:val="26"/>
      <w:lang w:val="en-IN"/>
      <w14:ligatures w14:val="standardContextual"/>
    </w:rPr>
  </w:style>
  <w:style w:type="paragraph" w:styleId="Heading3">
    <w:name w:val="heading 3"/>
    <w:basedOn w:val="Normal"/>
    <w:next w:val="Normal"/>
    <w:link w:val="Heading3Char"/>
    <w:uiPriority w:val="9"/>
    <w:unhideWhenUsed/>
    <w:qFormat/>
    <w:rsid w:val="00DE4828"/>
    <w:pPr>
      <w:keepNext/>
      <w:keepLines/>
      <w:spacing w:before="40" w:after="0"/>
      <w:outlineLvl w:val="2"/>
    </w:pPr>
    <w:rPr>
      <w:rFonts w:eastAsiaTheme="majorEastAsia" w:cstheme="majorBidi"/>
      <w:color w:val="000000" w:themeColor="text1"/>
      <w:szCs w:val="24"/>
    </w:rPr>
  </w:style>
  <w:style w:type="paragraph" w:styleId="Heading4">
    <w:name w:val="heading 4"/>
    <w:basedOn w:val="Normal"/>
    <w:next w:val="Normal"/>
    <w:link w:val="Heading4Char"/>
    <w:uiPriority w:val="9"/>
    <w:semiHidden/>
    <w:unhideWhenUsed/>
    <w:qFormat/>
    <w:rsid w:val="00F3774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E31F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3774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3774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3774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3774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52545"/>
    <w:rPr>
      <w:rFonts w:ascii="Times New Roman" w:eastAsiaTheme="majorEastAsia" w:hAnsi="Times New Roman" w:cstheme="majorBidi"/>
      <w:b/>
      <w:color w:val="000000" w:themeColor="text1"/>
      <w:sz w:val="28"/>
      <w:szCs w:val="26"/>
    </w:rPr>
  </w:style>
  <w:style w:type="paragraph" w:styleId="Title">
    <w:name w:val="Title"/>
    <w:basedOn w:val="Normal"/>
    <w:next w:val="Normal"/>
    <w:link w:val="TitleChar"/>
    <w:uiPriority w:val="10"/>
    <w:qFormat/>
    <w:rsid w:val="00E77958"/>
    <w:pPr>
      <w:spacing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E77958"/>
    <w:rPr>
      <w:rFonts w:ascii="Times New Roman" w:eastAsiaTheme="majorEastAsia" w:hAnsi="Times New Roman" w:cstheme="majorBidi"/>
      <w:b/>
      <w:spacing w:val="-10"/>
      <w:kern w:val="28"/>
      <w:sz w:val="56"/>
      <w:szCs w:val="56"/>
      <w:lang w:val="en-GB"/>
      <w14:ligatures w14:val="none"/>
    </w:rPr>
  </w:style>
  <w:style w:type="character" w:customStyle="1" w:styleId="Heading1Char">
    <w:name w:val="Heading 1 Char"/>
    <w:basedOn w:val="DefaultParagraphFont"/>
    <w:link w:val="Heading1"/>
    <w:uiPriority w:val="9"/>
    <w:rsid w:val="00383896"/>
    <w:rPr>
      <w:rFonts w:ascii="Times New Roman" w:eastAsia="Arial" w:hAnsi="Times New Roman" w:cs="Arial"/>
      <w:b/>
      <w:color w:val="000000"/>
      <w:sz w:val="32"/>
      <w:szCs w:val="24"/>
      <w:lang w:eastAsia="en-GB"/>
    </w:rPr>
  </w:style>
  <w:style w:type="character" w:customStyle="1" w:styleId="Heading3Char">
    <w:name w:val="Heading 3 Char"/>
    <w:basedOn w:val="DefaultParagraphFont"/>
    <w:link w:val="Heading3"/>
    <w:uiPriority w:val="9"/>
    <w:rsid w:val="00DE4828"/>
    <w:rPr>
      <w:rFonts w:ascii="Times New Roman" w:eastAsiaTheme="majorEastAsia" w:hAnsi="Times New Roman" w:cstheme="majorBidi"/>
      <w:color w:val="000000" w:themeColor="text1"/>
      <w:sz w:val="24"/>
      <w:szCs w:val="24"/>
    </w:rPr>
  </w:style>
  <w:style w:type="character" w:customStyle="1" w:styleId="Heading5Char">
    <w:name w:val="Heading 5 Char"/>
    <w:basedOn w:val="DefaultParagraphFont"/>
    <w:link w:val="Heading5"/>
    <w:uiPriority w:val="9"/>
    <w:semiHidden/>
    <w:rsid w:val="00DE31F7"/>
    <w:rPr>
      <w:rFonts w:asciiTheme="majorHAnsi" w:eastAsiaTheme="majorEastAsia" w:hAnsiTheme="majorHAnsi" w:cstheme="majorBidi"/>
      <w:color w:val="2F5496" w:themeColor="accent1" w:themeShade="BF"/>
      <w:kern w:val="0"/>
      <w:sz w:val="24"/>
      <w:lang w:val="en-GB"/>
      <w14:ligatures w14:val="none"/>
    </w:rPr>
  </w:style>
  <w:style w:type="character" w:customStyle="1" w:styleId="Heading4Char">
    <w:name w:val="Heading 4 Char"/>
    <w:basedOn w:val="DefaultParagraphFont"/>
    <w:link w:val="Heading4"/>
    <w:uiPriority w:val="9"/>
    <w:semiHidden/>
    <w:rsid w:val="00F37749"/>
    <w:rPr>
      <w:rFonts w:eastAsiaTheme="majorEastAsia" w:cstheme="majorBidi"/>
      <w:i/>
      <w:iCs/>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F37749"/>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F37749"/>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F37749"/>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F37749"/>
    <w:rPr>
      <w:rFonts w:eastAsiaTheme="majorEastAsia" w:cstheme="majorBidi"/>
      <w:color w:val="272727" w:themeColor="text1" w:themeTint="D8"/>
      <w:kern w:val="0"/>
      <w:sz w:val="24"/>
      <w:lang w:val="en-GB"/>
      <w14:ligatures w14:val="none"/>
    </w:rPr>
  </w:style>
  <w:style w:type="paragraph" w:styleId="Subtitle">
    <w:name w:val="Subtitle"/>
    <w:basedOn w:val="Normal"/>
    <w:next w:val="Normal"/>
    <w:link w:val="SubtitleChar"/>
    <w:uiPriority w:val="11"/>
    <w:qFormat/>
    <w:rsid w:val="00F3774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7749"/>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F3774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37749"/>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F37749"/>
    <w:pPr>
      <w:ind w:left="720"/>
      <w:contextualSpacing/>
    </w:pPr>
  </w:style>
  <w:style w:type="character" w:styleId="IntenseEmphasis">
    <w:name w:val="Intense Emphasis"/>
    <w:basedOn w:val="DefaultParagraphFont"/>
    <w:uiPriority w:val="21"/>
    <w:qFormat/>
    <w:rsid w:val="00F37749"/>
    <w:rPr>
      <w:i/>
      <w:iCs/>
      <w:color w:val="2F5496" w:themeColor="accent1" w:themeShade="BF"/>
    </w:rPr>
  </w:style>
  <w:style w:type="paragraph" w:styleId="IntenseQuote">
    <w:name w:val="Intense Quote"/>
    <w:basedOn w:val="Normal"/>
    <w:next w:val="Normal"/>
    <w:link w:val="IntenseQuoteChar"/>
    <w:uiPriority w:val="30"/>
    <w:qFormat/>
    <w:rsid w:val="00F377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7749"/>
    <w:rPr>
      <w:rFonts w:ascii="Times New Roman" w:hAnsi="Times New Roman"/>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F37749"/>
    <w:rPr>
      <w:b/>
      <w:bCs/>
      <w:smallCaps/>
      <w:color w:val="2F5496" w:themeColor="accent1" w:themeShade="BF"/>
      <w:spacing w:val="5"/>
    </w:rPr>
  </w:style>
  <w:style w:type="paragraph" w:styleId="Header">
    <w:name w:val="header"/>
    <w:basedOn w:val="Normal"/>
    <w:link w:val="HeaderChar"/>
    <w:uiPriority w:val="99"/>
    <w:unhideWhenUsed/>
    <w:rsid w:val="000911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1118"/>
    <w:rPr>
      <w:rFonts w:ascii="Times New Roman" w:hAnsi="Times New Roman"/>
      <w:kern w:val="0"/>
      <w:sz w:val="24"/>
      <w:lang w:val="en-GB"/>
      <w14:ligatures w14:val="none"/>
    </w:rPr>
  </w:style>
  <w:style w:type="paragraph" w:styleId="Footer">
    <w:name w:val="footer"/>
    <w:basedOn w:val="Normal"/>
    <w:link w:val="FooterChar"/>
    <w:uiPriority w:val="99"/>
    <w:unhideWhenUsed/>
    <w:rsid w:val="000911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1118"/>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091118"/>
    <w:pPr>
      <w:spacing w:before="240" w:line="259" w:lineRule="auto"/>
      <w:ind w:left="0" w:firstLine="0"/>
      <w:jc w:val="left"/>
      <w:outlineLvl w:val="9"/>
    </w:pPr>
    <w:rPr>
      <w:rFonts w:asciiTheme="majorHAnsi" w:eastAsiaTheme="majorEastAsia" w:hAnsiTheme="majorHAnsi" w:cstheme="majorBidi"/>
      <w:b w:val="0"/>
      <w:color w:val="2F5496" w:themeColor="accent1" w:themeShade="BF"/>
      <w:kern w:val="0"/>
      <w:szCs w:val="32"/>
      <w:lang w:val="en-US" w:eastAsia="en-US"/>
      <w14:ligatures w14:val="none"/>
    </w:rPr>
  </w:style>
  <w:style w:type="paragraph" w:styleId="TOC1">
    <w:name w:val="toc 1"/>
    <w:basedOn w:val="Normal"/>
    <w:next w:val="Normal"/>
    <w:autoRedefine/>
    <w:uiPriority w:val="39"/>
    <w:unhideWhenUsed/>
    <w:rsid w:val="00091118"/>
    <w:pPr>
      <w:spacing w:after="100"/>
    </w:pPr>
  </w:style>
  <w:style w:type="paragraph" w:styleId="TOC2">
    <w:name w:val="toc 2"/>
    <w:basedOn w:val="Normal"/>
    <w:next w:val="Normal"/>
    <w:autoRedefine/>
    <w:uiPriority w:val="39"/>
    <w:unhideWhenUsed/>
    <w:rsid w:val="00091118"/>
    <w:pPr>
      <w:spacing w:after="100"/>
      <w:ind w:left="240"/>
    </w:pPr>
  </w:style>
  <w:style w:type="character" w:styleId="Hyperlink">
    <w:name w:val="Hyperlink"/>
    <w:basedOn w:val="DefaultParagraphFont"/>
    <w:uiPriority w:val="99"/>
    <w:unhideWhenUsed/>
    <w:rsid w:val="000911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743041">
      <w:bodyDiv w:val="1"/>
      <w:marLeft w:val="0"/>
      <w:marRight w:val="0"/>
      <w:marTop w:val="0"/>
      <w:marBottom w:val="0"/>
      <w:divBdr>
        <w:top w:val="none" w:sz="0" w:space="0" w:color="auto"/>
        <w:left w:val="none" w:sz="0" w:space="0" w:color="auto"/>
        <w:bottom w:val="none" w:sz="0" w:space="0" w:color="auto"/>
        <w:right w:val="none" w:sz="0" w:space="0" w:color="auto"/>
      </w:divBdr>
    </w:div>
    <w:div w:id="86995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A8E67-B7E0-4C4D-B87B-5ACD1A0CD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1069</Words>
  <Characters>6096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2025-06-10T10:37:00Z</dcterms:created>
  <dcterms:modified xsi:type="dcterms:W3CDTF">2025-06-17T20:57:00Z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6511c19a-d439-4ee4-83c5-2319eb2cfec7</vt:lpwstr>
  </property>
</Properties>
</file>