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320" w:before="240" w:lineRule="auto"/>
        <w:rPr>
          <w:b w:val="1"/>
        </w:rPr>
      </w:pPr>
      <w:r w:rsidDel="00000000" w:rsidR="00000000" w:rsidRPr="00000000">
        <w:rPr>
          <w:b w:val="1"/>
          <w:rtl w:val="0"/>
        </w:rPr>
        <w:t xml:space="preserve">Ruth Routledge 2018733</w:t>
      </w:r>
    </w:p>
    <w:p w:rsidR="00000000" w:rsidDel="00000000" w:rsidP="00000000" w:rsidRDefault="00000000" w:rsidRPr="00000000" w14:paraId="00000002">
      <w:pPr>
        <w:spacing w:after="320" w:before="240" w:lineRule="auto"/>
        <w:rPr>
          <w:b w:val="1"/>
        </w:rPr>
      </w:pPr>
      <w:r w:rsidDel="00000000" w:rsidR="00000000" w:rsidRPr="00000000">
        <w:rPr>
          <w:rFonts w:ascii="Roboto" w:cs="Roboto" w:eastAsia="Roboto" w:hAnsi="Roboto"/>
          <w:b w:val="1"/>
          <w:sz w:val="33"/>
          <w:szCs w:val="33"/>
          <w:highlight w:val="white"/>
          <w:rtl w:val="0"/>
        </w:rPr>
        <w:t xml:space="preserve">BMPF7008</w:t>
      </w:r>
      <w:r w:rsidDel="00000000" w:rsidR="00000000" w:rsidRPr="00000000">
        <w:rPr>
          <w:rtl w:val="0"/>
        </w:rPr>
      </w:r>
    </w:p>
    <w:p w:rsidR="00000000" w:rsidDel="00000000" w:rsidP="00000000" w:rsidRDefault="00000000" w:rsidRPr="00000000" w14:paraId="00000003">
      <w:pPr>
        <w:spacing w:after="320" w:before="240" w:lineRule="auto"/>
        <w:rPr>
          <w:b w:val="1"/>
          <w:sz w:val="26"/>
          <w:szCs w:val="26"/>
        </w:rPr>
      </w:pPr>
      <w:r w:rsidDel="00000000" w:rsidR="00000000" w:rsidRPr="00000000">
        <w:rPr>
          <w:b w:val="1"/>
          <w:sz w:val="26"/>
          <w:szCs w:val="26"/>
          <w:rtl w:val="0"/>
        </w:rPr>
        <w:t xml:space="preserve">Project Proposal</w:t>
      </w:r>
      <w:r w:rsidDel="00000000" w:rsidR="00000000" w:rsidRPr="00000000">
        <w:rPr>
          <w:rtl w:val="0"/>
        </w:rPr>
      </w:r>
    </w:p>
    <w:p w:rsidR="00000000" w:rsidDel="00000000" w:rsidP="00000000" w:rsidRDefault="00000000" w:rsidRPr="00000000" w14:paraId="00000004">
      <w:pPr>
        <w:spacing w:after="320" w:before="240" w:lineRule="auto"/>
        <w:ind w:left="0" w:firstLine="0"/>
        <w:rPr>
          <w:b w:val="1"/>
        </w:rPr>
      </w:pPr>
      <w:r w:rsidDel="00000000" w:rsidR="00000000" w:rsidRPr="00000000">
        <w:rPr>
          <w:b w:val="1"/>
          <w:rtl w:val="0"/>
        </w:rPr>
        <w:t xml:space="preserve">Project title: Group Singing, Blood Pressure and Wellbeing Study</w:t>
      </w:r>
    </w:p>
    <w:p w:rsidR="00000000" w:rsidDel="00000000" w:rsidP="00000000" w:rsidRDefault="00000000" w:rsidRPr="00000000" w14:paraId="00000005">
      <w:pPr>
        <w:spacing w:after="320" w:before="240" w:lineRule="auto"/>
        <w:rPr>
          <w:b w:val="1"/>
        </w:rPr>
      </w:pPr>
      <w:r w:rsidDel="00000000" w:rsidR="00000000" w:rsidRPr="00000000">
        <w:rPr>
          <w:b w:val="1"/>
          <w:rtl w:val="0"/>
        </w:rPr>
        <w:t xml:space="preserve">Indicative Title: </w:t>
      </w:r>
    </w:p>
    <w:p w:rsidR="00000000" w:rsidDel="00000000" w:rsidP="00000000" w:rsidRDefault="00000000" w:rsidRPr="00000000" w14:paraId="00000006">
      <w:pPr>
        <w:spacing w:after="320" w:before="240" w:line="360" w:lineRule="auto"/>
        <w:rPr/>
      </w:pPr>
      <w:r w:rsidDel="00000000" w:rsidR="00000000" w:rsidRPr="00000000">
        <w:rPr>
          <w:rtl w:val="0"/>
        </w:rPr>
        <w:t xml:space="preserve">Does group singing improve blood pressure measures in subjects with elevated blood pressure on medication, and does this correlate with an improved subjective experience of health and </w:t>
      </w:r>
      <w:r w:rsidDel="00000000" w:rsidR="00000000" w:rsidRPr="00000000">
        <w:rPr>
          <w:rtl w:val="0"/>
        </w:rPr>
        <w:t xml:space="preserve">wellbeing</w:t>
      </w:r>
      <w:r w:rsidDel="00000000" w:rsidR="00000000" w:rsidRPr="00000000">
        <w:rPr>
          <w:rtl w:val="0"/>
        </w:rPr>
        <w:t xml:space="preserve">?</w:t>
      </w:r>
    </w:p>
    <w:p w:rsidR="00000000" w:rsidDel="00000000" w:rsidP="00000000" w:rsidRDefault="00000000" w:rsidRPr="00000000" w14:paraId="00000007">
      <w:pPr>
        <w:spacing w:after="320" w:before="240" w:line="360" w:lineRule="auto"/>
        <w:ind w:left="0" w:firstLine="0"/>
        <w:rPr>
          <w:b w:val="1"/>
        </w:rPr>
      </w:pPr>
      <w:r w:rsidDel="00000000" w:rsidR="00000000" w:rsidRPr="00000000">
        <w:rPr>
          <w:b w:val="1"/>
          <w:rtl w:val="0"/>
        </w:rPr>
        <w:t xml:space="preserve">The context</w:t>
      </w:r>
    </w:p>
    <w:p w:rsidR="00000000" w:rsidDel="00000000" w:rsidP="00000000" w:rsidRDefault="00000000" w:rsidRPr="00000000" w14:paraId="00000008">
      <w:pPr>
        <w:spacing w:after="320" w:before="240" w:line="360" w:lineRule="auto"/>
        <w:rPr/>
      </w:pPr>
      <w:r w:rsidDel="00000000" w:rsidR="00000000" w:rsidRPr="00000000">
        <w:rPr>
          <w:rtl w:val="0"/>
        </w:rPr>
        <w:t xml:space="preserve">My professional practice is moving from community choir leading into Singing for Health. I believe that the multiple health benefits of singing </w:t>
      </w:r>
      <w:r w:rsidDel="00000000" w:rsidR="00000000" w:rsidRPr="00000000">
        <w:rPr>
          <w:b w:val="1"/>
          <w:rtl w:val="0"/>
        </w:rPr>
        <w:t xml:space="preserve">(</w:t>
      </w:r>
      <w:r w:rsidDel="00000000" w:rsidR="00000000" w:rsidRPr="00000000">
        <w:rPr>
          <w:rtl w:val="0"/>
        </w:rPr>
        <w:t xml:space="preserve">Moss et al 2017,Williams et al 2018, Cohen et al 2006, Linneman et al 2017, Lewis et al 2016, Yoon Irons et al 2020) are currently under-utilised in the mainstream health sector. Therefore this project aims to explore the relationship between singing, blood pressure (BP) and subjective wellbeing, in partnership with a local GP surgery, to contribute to  a quantitative evidence base for singing for health. </w:t>
      </w:r>
    </w:p>
    <w:p w:rsidR="00000000" w:rsidDel="00000000" w:rsidP="00000000" w:rsidRDefault="00000000" w:rsidRPr="00000000" w14:paraId="00000009">
      <w:pPr>
        <w:spacing w:after="320" w:before="240" w:line="360" w:lineRule="auto"/>
        <w:rPr>
          <w:b w:val="1"/>
        </w:rPr>
      </w:pPr>
      <w:r w:rsidDel="00000000" w:rsidR="00000000" w:rsidRPr="00000000">
        <w:rPr>
          <w:b w:val="1"/>
          <w:rtl w:val="0"/>
        </w:rPr>
        <w:t xml:space="preserve">The justification </w:t>
      </w:r>
    </w:p>
    <w:p w:rsidR="00000000" w:rsidDel="00000000" w:rsidP="00000000" w:rsidRDefault="00000000" w:rsidRPr="00000000" w14:paraId="0000000A">
      <w:pPr>
        <w:spacing w:after="320" w:before="240" w:line="360" w:lineRule="auto"/>
        <w:rPr/>
      </w:pPr>
      <w:r w:rsidDel="00000000" w:rsidR="00000000" w:rsidRPr="00000000">
        <w:rPr>
          <w:rtl w:val="0"/>
        </w:rPr>
        <w:t xml:space="preserve">There is limited evidence regarding the benefits of group singing on heart health as measured by HRV (Vickhoff et al 2013, Bernardi 2001) and a single case study of singing having a positive effect on BP in a preoperative setting (Niu et al 2011). </w:t>
      </w:r>
      <w:r w:rsidDel="00000000" w:rsidR="00000000" w:rsidRPr="00000000">
        <w:rPr>
          <w:rtl w:val="0"/>
        </w:rPr>
        <w:t xml:space="preserve">This study aims to build on this evidence and to see if changes in BP correspond with a subjective experience of wellbeing. A correlation would suggest that BP could be used as an objective measure of wellbeing rather than the myriad scales (Linton et al 2016) which are currently used. </w:t>
      </w:r>
      <w:r w:rsidDel="00000000" w:rsidR="00000000" w:rsidRPr="00000000">
        <w:rPr>
          <w:rtl w:val="0"/>
        </w:rPr>
      </w:r>
    </w:p>
    <w:p w:rsidR="00000000" w:rsidDel="00000000" w:rsidP="00000000" w:rsidRDefault="00000000" w:rsidRPr="00000000" w14:paraId="0000000B">
      <w:pPr>
        <w:spacing w:after="320" w:before="240" w:line="360" w:lineRule="auto"/>
        <w:rPr>
          <w:b w:val="1"/>
        </w:rPr>
      </w:pPr>
      <w:r w:rsidDel="00000000" w:rsidR="00000000" w:rsidRPr="00000000">
        <w:rPr>
          <w:b w:val="1"/>
          <w:rtl w:val="0"/>
        </w:rPr>
        <w:t xml:space="preserve">The intended impact </w:t>
      </w:r>
    </w:p>
    <w:p w:rsidR="00000000" w:rsidDel="00000000" w:rsidP="00000000" w:rsidRDefault="00000000" w:rsidRPr="00000000" w14:paraId="0000000C">
      <w:pPr>
        <w:spacing w:after="320" w:before="240" w:line="360" w:lineRule="auto"/>
        <w:rPr/>
      </w:pPr>
      <w:r w:rsidDel="00000000" w:rsidR="00000000" w:rsidRPr="00000000">
        <w:rPr>
          <w:rtl w:val="0"/>
        </w:rPr>
        <w:t xml:space="preserve">Since there is little research data on singing and BP, this project aims to contribute to the research gap. There are wider implications regarding group singing as a treatment for hypertension, a leading risk factor to mortality (Hegde and Solomon 2015). It could also be used with people who are reluctant to engage with the health sector. There are wider ramifications regarding the overall status of Singing for Health. Currently it is not included in NHS information when referring to health and wellbeing (NHS UK Live Well 2021).</w:t>
      </w:r>
      <w:r w:rsidDel="00000000" w:rsidR="00000000" w:rsidRPr="00000000">
        <w:rPr>
          <w:rtl w:val="0"/>
        </w:rPr>
        <w:t xml:space="preserve"> </w:t>
      </w:r>
    </w:p>
    <w:p w:rsidR="00000000" w:rsidDel="00000000" w:rsidP="00000000" w:rsidRDefault="00000000" w:rsidRPr="00000000" w14:paraId="0000000D">
      <w:pPr>
        <w:spacing w:after="320" w:before="240" w:line="360" w:lineRule="auto"/>
        <w:rPr>
          <w:b w:val="1"/>
        </w:rPr>
      </w:pPr>
      <w:r w:rsidDel="00000000" w:rsidR="00000000" w:rsidRPr="00000000">
        <w:rPr>
          <w:b w:val="1"/>
          <w:rtl w:val="0"/>
        </w:rPr>
        <w:t xml:space="preserve">Methods </w:t>
      </w:r>
      <w:r w:rsidDel="00000000" w:rsidR="00000000" w:rsidRPr="00000000">
        <w:rPr>
          <w:rtl w:val="0"/>
        </w:rPr>
      </w:r>
    </w:p>
    <w:p w:rsidR="00000000" w:rsidDel="00000000" w:rsidP="00000000" w:rsidRDefault="00000000" w:rsidRPr="00000000" w14:paraId="0000000E">
      <w:pPr>
        <w:spacing w:line="360" w:lineRule="auto"/>
        <w:rPr/>
      </w:pPr>
      <w:r w:rsidDel="00000000" w:rsidR="00000000" w:rsidRPr="00000000">
        <w:rPr>
          <w:rtl w:val="0"/>
        </w:rPr>
        <w:t xml:space="preserve">The study will r</w:t>
      </w:r>
      <w:r w:rsidDel="00000000" w:rsidR="00000000" w:rsidRPr="00000000">
        <w:rPr>
          <w:rtl w:val="0"/>
        </w:rPr>
        <w:t xml:space="preserve">ecruit 8-12 volunteer participants with BP of: systolic 140-160, diastolic 85-110 who are on medication for hypertension. Participants will be given home BP monitors and training (British Heart Foundation 2021) to take their own BP (NICE 2021) and complete a short wellbeing questionnaire (WHO-5) once per week for 11 weeks. They will also participate in a group singing session once per week for 6 weeks, using techniques shown to be most beneficial for heart health in other research studies (Vickhoff et al 2013, Bernardi et al 2001) and take their BP before and after the singing session to capture BP data directly relating to the singing intervention. In addition they will complete a demographic questionnaire which will be used to analyse whether there are any relevant correlations between this and BP. They will also complete a health and medication questionnaire on weeks 1, 7 and 10, including common comorbidities (Bozkurt et al 2016) and risk factors associated with hypertension (age, BMI, smoking status, alcohol consumption (Mayo Clinic 2021) and one qualitative question. </w:t>
      </w:r>
      <w:r w:rsidDel="00000000" w:rsidR="00000000" w:rsidRPr="00000000">
        <w:rPr>
          <w:rtl w:val="0"/>
        </w:rPr>
      </w:r>
    </w:p>
    <w:p w:rsidR="00000000" w:rsidDel="00000000" w:rsidP="00000000" w:rsidRDefault="00000000" w:rsidRPr="00000000" w14:paraId="0000000F">
      <w:pPr>
        <w:spacing w:after="320" w:before="240" w:line="360" w:lineRule="auto"/>
        <w:ind w:left="0" w:firstLine="0"/>
        <w:rPr>
          <w:b w:val="1"/>
        </w:rPr>
      </w:pPr>
      <w:r w:rsidDel="00000000" w:rsidR="00000000" w:rsidRPr="00000000">
        <w:rPr>
          <w:b w:val="1"/>
          <w:rtl w:val="0"/>
        </w:rPr>
        <w:t xml:space="preserve">Proposed methods, including a justification of those methods</w:t>
      </w:r>
    </w:p>
    <w:p w:rsidR="00000000" w:rsidDel="00000000" w:rsidP="00000000" w:rsidRDefault="00000000" w:rsidRPr="00000000" w14:paraId="00000010">
      <w:pPr>
        <w:spacing w:line="360" w:lineRule="auto"/>
        <w:rPr/>
      </w:pPr>
      <w:r w:rsidDel="00000000" w:rsidR="00000000" w:rsidRPr="00000000">
        <w:rPr>
          <w:rtl w:val="0"/>
        </w:rPr>
        <w:t xml:space="preserve">Firstly, I will conduct a L</w:t>
      </w:r>
      <w:r w:rsidDel="00000000" w:rsidR="00000000" w:rsidRPr="00000000">
        <w:rPr>
          <w:rtl w:val="0"/>
        </w:rPr>
        <w:t xml:space="preserve">iterature Review of peer-reviewed, published research papers on singing and BP and </w:t>
      </w:r>
      <w:r w:rsidDel="00000000" w:rsidR="00000000" w:rsidRPr="00000000">
        <w:rPr>
          <w:rtl w:val="0"/>
        </w:rPr>
        <w:t xml:space="preserve">singing and Heart Rate Variability (HRV), to ensure the study is contributing to the body of research on the subject; to build on previous studies regarding singing practices positively affecting heart health (Vickhoff et al 2013, </w:t>
      </w:r>
      <w:r w:rsidDel="00000000" w:rsidR="00000000" w:rsidRPr="00000000">
        <w:rPr>
          <w:rtl w:val="0"/>
        </w:rPr>
        <w:t xml:space="preserve">Bernardi et al 2001, Arnon et al 2014, Eller et al 1992, Chuang et al 2010</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11">
      <w:pPr>
        <w:spacing w:line="360" w:lineRule="auto"/>
        <w:rPr/>
      </w:pPr>
      <w:r w:rsidDel="00000000" w:rsidR="00000000" w:rsidRPr="00000000">
        <w:rPr>
          <w:rtl w:val="0"/>
        </w:rPr>
      </w:r>
    </w:p>
    <w:p w:rsidR="00000000" w:rsidDel="00000000" w:rsidP="00000000" w:rsidRDefault="00000000" w:rsidRPr="00000000" w14:paraId="00000012">
      <w:pPr>
        <w:spacing w:line="360" w:lineRule="auto"/>
        <w:rPr/>
      </w:pPr>
      <w:r w:rsidDel="00000000" w:rsidR="00000000" w:rsidRPr="00000000">
        <w:rPr>
          <w:rtl w:val="0"/>
        </w:rPr>
        <w:t xml:space="preserve">Participants will give their informed consent and provide quantitative data to capture objective Baseline BP and Wellbeing measures over time, and BP measures directly relating to the singing intervention:</w:t>
      </w:r>
    </w:p>
    <w:p w:rsidR="00000000" w:rsidDel="00000000" w:rsidP="00000000" w:rsidRDefault="00000000" w:rsidRPr="00000000" w14:paraId="00000013">
      <w:pPr>
        <w:widowControl w:val="0"/>
        <w:numPr>
          <w:ilvl w:val="0"/>
          <w:numId w:val="1"/>
        </w:numPr>
        <w:spacing w:after="0" w:afterAutospacing="0" w:line="360" w:lineRule="auto"/>
        <w:ind w:left="720" w:hanging="360"/>
        <w:rPr/>
      </w:pPr>
      <w:r w:rsidDel="00000000" w:rsidR="00000000" w:rsidRPr="00000000">
        <w:rPr>
          <w:rtl w:val="0"/>
        </w:rPr>
        <w:t xml:space="preserve">Quantitative online WHO-5 wellbeing questionnaire (Topp et al 2015) weekly for 11-weeks.</w:t>
      </w:r>
    </w:p>
    <w:p w:rsidR="00000000" w:rsidDel="00000000" w:rsidP="00000000" w:rsidRDefault="00000000" w:rsidRPr="00000000" w14:paraId="00000014">
      <w:pPr>
        <w:numPr>
          <w:ilvl w:val="0"/>
          <w:numId w:val="1"/>
        </w:numPr>
        <w:spacing w:after="0" w:afterAutospacing="0" w:before="0" w:beforeAutospacing="0" w:line="360" w:lineRule="auto"/>
        <w:ind w:left="720" w:hanging="360"/>
        <w:rPr/>
      </w:pPr>
      <w:r w:rsidDel="00000000" w:rsidR="00000000" w:rsidRPr="00000000">
        <w:rPr>
          <w:rtl w:val="0"/>
        </w:rPr>
        <w:t xml:space="preserve">Quantitative BP measure referred to as “Baseline” measurement weekly for 11-weeks;</w:t>
      </w:r>
    </w:p>
    <w:p w:rsidR="00000000" w:rsidDel="00000000" w:rsidP="00000000" w:rsidRDefault="00000000" w:rsidRPr="00000000" w14:paraId="00000015">
      <w:pPr>
        <w:widowControl w:val="0"/>
        <w:numPr>
          <w:ilvl w:val="0"/>
          <w:numId w:val="1"/>
        </w:numPr>
        <w:spacing w:line="360" w:lineRule="auto"/>
        <w:ind w:left="720" w:hanging="360"/>
        <w:rPr/>
      </w:pPr>
      <w:r w:rsidDel="00000000" w:rsidR="00000000" w:rsidRPr="00000000">
        <w:rPr>
          <w:rtl w:val="0"/>
        </w:rPr>
        <w:t xml:space="preserve">Quantitative BP measure before and after singing intervention for 6 weeks.</w:t>
      </w:r>
    </w:p>
    <w:p w:rsidR="00000000" w:rsidDel="00000000" w:rsidP="00000000" w:rsidRDefault="00000000" w:rsidRPr="00000000" w14:paraId="00000016">
      <w:pPr>
        <w:widowControl w:val="0"/>
        <w:spacing w:line="360" w:lineRule="auto"/>
        <w:rPr/>
      </w:pPr>
      <w:r w:rsidDel="00000000" w:rsidR="00000000" w:rsidRPr="00000000">
        <w:rPr>
          <w:rtl w:val="0"/>
        </w:rPr>
      </w:r>
    </w:p>
    <w:p w:rsidR="00000000" w:rsidDel="00000000" w:rsidP="00000000" w:rsidRDefault="00000000" w:rsidRPr="00000000" w14:paraId="00000017">
      <w:pPr>
        <w:widowControl w:val="0"/>
        <w:spacing w:line="360" w:lineRule="auto"/>
        <w:rPr/>
      </w:pPr>
      <w:r w:rsidDel="00000000" w:rsidR="00000000" w:rsidRPr="00000000">
        <w:rPr>
          <w:rtl w:val="0"/>
        </w:rPr>
        <w:t xml:space="preserve">Participants will also complete an online demographic, health and medication questionnaire in weeks 1, 7 and 10 to capture comorbidities and factors which may affect BP. The BP data may be analysed against demographic information to explore any potential relationships for further research. One qualitative question will be included in this questionnaire to capture any other relevant themes for this study and/or future research.</w:t>
      </w:r>
      <w:r w:rsidDel="00000000" w:rsidR="00000000" w:rsidRPr="00000000">
        <w:rPr>
          <w:rtl w:val="0"/>
        </w:rPr>
      </w:r>
    </w:p>
    <w:p w:rsidR="00000000" w:rsidDel="00000000" w:rsidP="00000000" w:rsidRDefault="00000000" w:rsidRPr="00000000" w14:paraId="00000018">
      <w:pPr>
        <w:spacing w:after="320" w:before="240" w:line="360" w:lineRule="auto"/>
        <w:ind w:left="0" w:firstLine="0"/>
        <w:rPr>
          <w:b w:val="1"/>
        </w:rPr>
      </w:pPr>
      <w:r w:rsidDel="00000000" w:rsidR="00000000" w:rsidRPr="00000000">
        <w:rPr>
          <w:b w:val="1"/>
          <w:rtl w:val="0"/>
        </w:rPr>
        <w:t xml:space="preserve">An expected timeline</w:t>
      </w:r>
      <w:r w:rsidDel="00000000" w:rsidR="00000000" w:rsidRPr="00000000">
        <w:rPr>
          <w:rtl w:val="0"/>
        </w:rPr>
      </w:r>
    </w:p>
    <w:p w:rsidR="00000000" w:rsidDel="00000000" w:rsidP="00000000" w:rsidRDefault="00000000" w:rsidRPr="00000000" w14:paraId="00000019">
      <w:pPr>
        <w:spacing w:after="320" w:before="240" w:line="360" w:lineRule="auto"/>
        <w:rPr/>
      </w:pPr>
      <w:r w:rsidDel="00000000" w:rsidR="00000000" w:rsidRPr="00000000">
        <w:rPr>
          <w:rtl w:val="0"/>
        </w:rPr>
        <w:t xml:space="preserve">See Appendix 6</w:t>
      </w:r>
    </w:p>
    <w:p w:rsidR="00000000" w:rsidDel="00000000" w:rsidP="00000000" w:rsidRDefault="00000000" w:rsidRPr="00000000" w14:paraId="0000001A">
      <w:pPr>
        <w:spacing w:after="320" w:before="240" w:line="360" w:lineRule="auto"/>
        <w:ind w:left="0" w:firstLine="0"/>
        <w:rPr>
          <w:b w:val="1"/>
        </w:rPr>
      </w:pPr>
      <w:r w:rsidDel="00000000" w:rsidR="00000000" w:rsidRPr="00000000">
        <w:rPr>
          <w:b w:val="1"/>
          <w:rtl w:val="0"/>
        </w:rPr>
        <w:t xml:space="preserve">​​The ethics and insider research </w:t>
      </w:r>
    </w:p>
    <w:p w:rsidR="00000000" w:rsidDel="00000000" w:rsidP="00000000" w:rsidRDefault="00000000" w:rsidRPr="00000000" w14:paraId="0000001B">
      <w:pPr>
        <w:spacing w:after="320" w:before="240" w:line="360" w:lineRule="auto"/>
        <w:rPr/>
      </w:pPr>
      <w:r w:rsidDel="00000000" w:rsidR="00000000" w:rsidRPr="00000000">
        <w:rPr>
          <w:rtl w:val="0"/>
        </w:rPr>
        <w:t xml:space="preserve">In this study I am working with participants with hypertension, so with some health vulnerability due to this condition. Therefore, due care needs to be taken regarding not putting undue stress on participants with respect to providing the data. This vulnerability may be compounded by Covid-19 so a </w:t>
      </w:r>
      <w:r w:rsidDel="00000000" w:rsidR="00000000" w:rsidRPr="00000000">
        <w:rPr>
          <w:rtl w:val="0"/>
        </w:rPr>
        <w:t xml:space="preserve">robust covid policy is in place</w:t>
      </w:r>
      <w:r w:rsidDel="00000000" w:rsidR="00000000" w:rsidRPr="00000000">
        <w:rPr>
          <w:rtl w:val="0"/>
        </w:rPr>
        <w:t xml:space="preserve">. The participants’ suitability for the study is due to hypertension, not necessarily due to their desire to sing. Therefore adequate reassurance is needed to ensure they do not feel stressed about singing. Similarly regarding potential embarrassment relating to their personal information. Finally, as both researcher and singing practitioner there are ethical issues. I am not an objective observer but intricately involved in the delivery of the study including communications with participants and with my own potential bias. This is being counteracted as much as possible by using predominantly quantitative methods. I will analyse the qualitative data, so I need to be aware of my potential bias and to let the data speak for itself, rather than imposing my views. Keeping a reflective journal aims to raise my awareness of potential bias and insider-researcher issues (Costley et al 2010).</w:t>
      </w:r>
    </w:p>
    <w:p w:rsidR="00000000" w:rsidDel="00000000" w:rsidP="00000000" w:rsidRDefault="00000000" w:rsidRPr="00000000" w14:paraId="0000001C">
      <w:pPr>
        <w:spacing w:after="320" w:before="240" w:line="360" w:lineRule="auto"/>
        <w:rPr>
          <w:b w:val="1"/>
        </w:rPr>
      </w:pPr>
      <w:r w:rsidDel="00000000" w:rsidR="00000000" w:rsidRPr="00000000">
        <w:rPr>
          <w:b w:val="1"/>
          <w:rtl w:val="0"/>
        </w:rPr>
        <w:t xml:space="preserve"> Personal learning outcomes</w:t>
      </w:r>
    </w:p>
    <w:p w:rsidR="00000000" w:rsidDel="00000000" w:rsidP="00000000" w:rsidRDefault="00000000" w:rsidRPr="00000000" w14:paraId="0000001D">
      <w:pPr>
        <w:numPr>
          <w:ilvl w:val="0"/>
          <w:numId w:val="6"/>
        </w:numPr>
        <w:spacing w:after="0" w:afterAutospacing="0" w:before="240" w:line="360" w:lineRule="auto"/>
        <w:ind w:left="1440" w:hanging="360"/>
        <w:rPr/>
      </w:pPr>
      <w:r w:rsidDel="00000000" w:rsidR="00000000" w:rsidRPr="00000000">
        <w:rPr>
          <w:rtl w:val="0"/>
        </w:rPr>
        <w:t xml:space="preserve">Learning from the experience of conducting research with a group of participants, including issues arising from being an insider-researcher.</w:t>
      </w:r>
    </w:p>
    <w:p w:rsidR="00000000" w:rsidDel="00000000" w:rsidP="00000000" w:rsidRDefault="00000000" w:rsidRPr="00000000" w14:paraId="0000001E">
      <w:pPr>
        <w:numPr>
          <w:ilvl w:val="0"/>
          <w:numId w:val="6"/>
        </w:numPr>
        <w:spacing w:after="0" w:afterAutospacing="0" w:before="0" w:beforeAutospacing="0" w:line="360" w:lineRule="auto"/>
        <w:ind w:left="1440" w:hanging="360"/>
        <w:rPr/>
      </w:pPr>
      <w:r w:rsidDel="00000000" w:rsidR="00000000" w:rsidRPr="00000000">
        <w:rPr>
          <w:rtl w:val="0"/>
        </w:rPr>
        <w:t xml:space="preserve">Working in partnership with an NHS GP with potential </w:t>
      </w:r>
      <w:r w:rsidDel="00000000" w:rsidR="00000000" w:rsidRPr="00000000">
        <w:rPr>
          <w:rtl w:val="0"/>
        </w:rPr>
        <w:t xml:space="preserve">issues and limitations</w:t>
      </w:r>
      <w:r w:rsidDel="00000000" w:rsidR="00000000" w:rsidRPr="00000000">
        <w:rPr>
          <w:rtl w:val="0"/>
        </w:rPr>
        <w:t xml:space="preserve">.</w:t>
      </w:r>
    </w:p>
    <w:p w:rsidR="00000000" w:rsidDel="00000000" w:rsidP="00000000" w:rsidRDefault="00000000" w:rsidRPr="00000000" w14:paraId="0000001F">
      <w:pPr>
        <w:numPr>
          <w:ilvl w:val="0"/>
          <w:numId w:val="6"/>
        </w:numPr>
        <w:spacing w:after="0" w:afterAutospacing="0" w:before="0" w:beforeAutospacing="0" w:line="360" w:lineRule="auto"/>
        <w:ind w:left="1440" w:hanging="360"/>
        <w:rPr/>
      </w:pPr>
      <w:r w:rsidDel="00000000" w:rsidR="00000000" w:rsidRPr="00000000">
        <w:rPr>
          <w:rtl w:val="0"/>
        </w:rPr>
        <w:t xml:space="preserve">Managing a group of participants whose primary motivation is not a desire to sing but relates to a health condition.</w:t>
      </w:r>
    </w:p>
    <w:p w:rsidR="00000000" w:rsidDel="00000000" w:rsidP="00000000" w:rsidRDefault="00000000" w:rsidRPr="00000000" w14:paraId="00000020">
      <w:pPr>
        <w:numPr>
          <w:ilvl w:val="0"/>
          <w:numId w:val="6"/>
        </w:numPr>
        <w:spacing w:after="0" w:afterAutospacing="0" w:before="0" w:beforeAutospacing="0" w:line="360" w:lineRule="auto"/>
        <w:ind w:left="1440" w:hanging="360"/>
        <w:rPr/>
      </w:pPr>
      <w:r w:rsidDel="00000000" w:rsidR="00000000" w:rsidRPr="00000000">
        <w:rPr>
          <w:rtl w:val="0"/>
        </w:rPr>
        <w:t xml:space="preserve">Managing a group of people who may have other health conditions than hypertension.</w:t>
      </w:r>
    </w:p>
    <w:p w:rsidR="00000000" w:rsidDel="00000000" w:rsidP="00000000" w:rsidRDefault="00000000" w:rsidRPr="00000000" w14:paraId="00000021">
      <w:pPr>
        <w:numPr>
          <w:ilvl w:val="0"/>
          <w:numId w:val="6"/>
        </w:numPr>
        <w:spacing w:after="320" w:before="0" w:beforeAutospacing="0" w:line="360" w:lineRule="auto"/>
        <w:ind w:left="1440" w:hanging="360"/>
        <w:rPr/>
      </w:pPr>
      <w:r w:rsidDel="00000000" w:rsidR="00000000" w:rsidRPr="00000000">
        <w:rPr>
          <w:rtl w:val="0"/>
        </w:rPr>
        <w:t xml:space="preserve">Running a blended online and in-person singing group so that it is effective for all participants.</w:t>
      </w:r>
    </w:p>
    <w:p w:rsidR="00000000" w:rsidDel="00000000" w:rsidP="00000000" w:rsidRDefault="00000000" w:rsidRPr="00000000" w14:paraId="00000022">
      <w:pPr>
        <w:shd w:fill="ffffff" w:val="clear"/>
        <w:spacing w:after="180" w:before="120" w:line="360" w:lineRule="auto"/>
        <w:rPr>
          <w:b w:val="1"/>
        </w:rPr>
      </w:pPr>
      <w:r w:rsidDel="00000000" w:rsidR="00000000" w:rsidRPr="00000000">
        <w:rPr>
          <w:rtl w:val="0"/>
        </w:rPr>
      </w:r>
    </w:p>
    <w:p w:rsidR="00000000" w:rsidDel="00000000" w:rsidP="00000000" w:rsidRDefault="00000000" w:rsidRPr="00000000" w14:paraId="00000023">
      <w:pPr>
        <w:shd w:fill="ffffff" w:val="clear"/>
        <w:spacing w:after="180" w:before="120" w:line="360" w:lineRule="auto"/>
        <w:rPr>
          <w:b w:val="1"/>
        </w:rPr>
      </w:pPr>
      <w:r w:rsidDel="00000000" w:rsidR="00000000" w:rsidRPr="00000000">
        <w:rPr>
          <w:b w:val="1"/>
          <w:rtl w:val="0"/>
        </w:rPr>
        <w:t xml:space="preserve">PROJECT REPORT (7200 words total)</w:t>
      </w:r>
    </w:p>
    <w:p w:rsidR="00000000" w:rsidDel="00000000" w:rsidP="00000000" w:rsidRDefault="00000000" w:rsidRPr="00000000" w14:paraId="00000024">
      <w:pPr>
        <w:shd w:fill="ffffff" w:val="clear"/>
        <w:spacing w:after="180" w:before="120" w:line="360" w:lineRule="auto"/>
        <w:rPr>
          <w:b w:val="1"/>
        </w:rPr>
      </w:pPr>
      <w:r w:rsidDel="00000000" w:rsidR="00000000" w:rsidRPr="00000000">
        <w:rPr>
          <w:b w:val="1"/>
          <w:rtl w:val="0"/>
        </w:rPr>
        <w:t xml:space="preserve">Project Title: </w:t>
      </w:r>
    </w:p>
    <w:p w:rsidR="00000000" w:rsidDel="00000000" w:rsidP="00000000" w:rsidRDefault="00000000" w:rsidRPr="00000000" w14:paraId="00000025">
      <w:pPr>
        <w:spacing w:after="320" w:before="240" w:line="360" w:lineRule="auto"/>
        <w:rPr/>
      </w:pPr>
      <w:r w:rsidDel="00000000" w:rsidR="00000000" w:rsidRPr="00000000">
        <w:rPr>
          <w:rtl w:val="0"/>
        </w:rPr>
        <w:t xml:space="preserve">Does group singing improve blood pressure measures in subjects with elevated blood pressure on medication, and does this correlate with an improved subjective experience of health and </w:t>
      </w:r>
      <w:r w:rsidDel="00000000" w:rsidR="00000000" w:rsidRPr="00000000">
        <w:rPr>
          <w:rtl w:val="0"/>
        </w:rPr>
        <w:t xml:space="preserve">wellbeing</w:t>
      </w:r>
      <w:r w:rsidDel="00000000" w:rsidR="00000000" w:rsidRPr="00000000">
        <w:rPr>
          <w:rtl w:val="0"/>
        </w:rPr>
        <w:t xml:space="preserve">?</w:t>
      </w:r>
    </w:p>
    <w:p w:rsidR="00000000" w:rsidDel="00000000" w:rsidP="00000000" w:rsidRDefault="00000000" w:rsidRPr="00000000" w14:paraId="00000026">
      <w:pPr>
        <w:shd w:fill="ffffff" w:val="clear"/>
        <w:spacing w:after="180" w:before="120" w:line="360" w:lineRule="auto"/>
        <w:ind w:left="0" w:firstLine="0"/>
        <w:rPr>
          <w:b w:val="1"/>
        </w:rPr>
      </w:pPr>
      <w:r w:rsidDel="00000000" w:rsidR="00000000" w:rsidRPr="00000000">
        <w:rPr>
          <w:b w:val="1"/>
          <w:rtl w:val="0"/>
        </w:rPr>
        <w:t xml:space="preserve">INTRODUCTION </w:t>
      </w:r>
    </w:p>
    <w:p w:rsidR="00000000" w:rsidDel="00000000" w:rsidP="00000000" w:rsidRDefault="00000000" w:rsidRPr="00000000" w14:paraId="00000027">
      <w:pPr>
        <w:shd w:fill="ffffff" w:val="clear"/>
        <w:spacing w:after="180" w:before="120" w:line="360" w:lineRule="auto"/>
        <w:rPr/>
      </w:pPr>
      <w:r w:rsidDel="00000000" w:rsidR="00000000" w:rsidRPr="00000000">
        <w:rPr>
          <w:rtl w:val="0"/>
        </w:rPr>
        <w:t xml:space="preserve">Singing for health is a relatively new discipline, with the main body of literature being expanded upon since 2000 (</w:t>
      </w:r>
      <w:r w:rsidDel="00000000" w:rsidR="00000000" w:rsidRPr="00000000">
        <w:rPr>
          <w:sz w:val="23"/>
          <w:szCs w:val="23"/>
          <w:highlight w:val="white"/>
          <w:rtl w:val="0"/>
        </w:rPr>
        <w:t xml:space="preserve">Clift 2012)</w:t>
      </w:r>
      <w:r w:rsidDel="00000000" w:rsidR="00000000" w:rsidRPr="00000000">
        <w:rPr>
          <w:rtl w:val="0"/>
        </w:rPr>
        <w:t xml:space="preserve">. It covers the effects of singing on lung health (Lewis et al 2021), dementia (Osman et al 2016, Thompson et al 2021), mental health measures and experiences (Williams et al 2018), biological measures of stress and hormones (</w:t>
      </w:r>
      <w:r w:rsidDel="00000000" w:rsidR="00000000" w:rsidRPr="00000000">
        <w:rPr>
          <w:sz w:val="23"/>
          <w:szCs w:val="23"/>
          <w:highlight w:val="white"/>
          <w:rtl w:val="0"/>
        </w:rPr>
        <w:t xml:space="preserve">Beck et al 2000, Fancourt et al 2016)</w:t>
      </w:r>
      <w:r w:rsidDel="00000000" w:rsidR="00000000" w:rsidRPr="00000000">
        <w:rPr>
          <w:rtl w:val="0"/>
        </w:rPr>
        <w:t xml:space="preserve">,</w:t>
      </w:r>
      <w:r w:rsidDel="00000000" w:rsidR="00000000" w:rsidRPr="00000000">
        <w:rPr>
          <w:rtl w:val="0"/>
        </w:rPr>
        <w:t xml:space="preserve"> pain (Irons et al 2020) and a variety of self-reported positive effects on wellbeing including enhanced mood and a sense of unity and belonging (</w:t>
      </w:r>
      <w:r w:rsidDel="00000000" w:rsidR="00000000" w:rsidRPr="00000000">
        <w:rPr>
          <w:sz w:val="23"/>
          <w:szCs w:val="23"/>
          <w:highlight w:val="white"/>
          <w:rtl w:val="0"/>
        </w:rPr>
        <w:t xml:space="preserve">Clift 2012, Grape et al 2003, Jacob et al 2009 p.190, Valentine and Evans 2001</w:t>
      </w:r>
      <w:r w:rsidDel="00000000" w:rsidR="00000000" w:rsidRPr="00000000">
        <w:rPr>
          <w:rtl w:val="0"/>
        </w:rPr>
        <w:t xml:space="preserve">). There are few studies relating to singing and the heart, despite the fact that hypertension (High BP) is a principal risk factor associated with cardiovascular disease and signifies the leading factor in mortality worldwide</w:t>
      </w:r>
      <w:r w:rsidDel="00000000" w:rsidR="00000000" w:rsidRPr="00000000">
        <w:rPr>
          <w:rtl w:val="0"/>
        </w:rPr>
        <w:t xml:space="preserve"> (</w:t>
      </w:r>
      <w:r w:rsidDel="00000000" w:rsidR="00000000" w:rsidRPr="00000000">
        <w:rPr>
          <w:rtl w:val="0"/>
        </w:rPr>
        <w:t xml:space="preserve">George and MacDonald 2015, Hegde and Solomon 2015).  Hypertension also relates to common mental health issues (Mental Health Foundation 2021) such as depression and anxiety disorders (Player and Peterson 2011) and physical health issues  such as</w:t>
      </w:r>
      <w:r w:rsidDel="00000000" w:rsidR="00000000" w:rsidRPr="00000000">
        <w:rPr>
          <w:b w:val="1"/>
          <w:rtl w:val="0"/>
        </w:rPr>
        <w:t xml:space="preserve"> </w:t>
      </w:r>
      <w:r w:rsidDel="00000000" w:rsidR="00000000" w:rsidRPr="00000000">
        <w:rPr>
          <w:rtl w:val="0"/>
        </w:rPr>
        <w:t xml:space="preserve">heart disease, heart attacks, stroke, heart failure, kidney disease (NHS UK 2019), so has wide application in the health sector. Similarly, heart health relates not only to heart function, but the autonomic nervous system which regulates BP and HR and psychosocial factors which cause emotional stress </w:t>
      </w:r>
      <w:r w:rsidDel="00000000" w:rsidR="00000000" w:rsidRPr="00000000">
        <w:rPr>
          <w:rtl w:val="0"/>
        </w:rPr>
        <w:t xml:space="preserve">(</w:t>
      </w:r>
      <w:r w:rsidDel="00000000" w:rsidR="00000000" w:rsidRPr="00000000">
        <w:rPr>
          <w:rtl w:val="0"/>
        </w:rPr>
        <w:t xml:space="preserve">Cuevas et al 2017).</w:t>
      </w:r>
      <w:r w:rsidDel="00000000" w:rsidR="00000000" w:rsidRPr="00000000">
        <w:rPr>
          <w:rtl w:val="0"/>
        </w:rPr>
        <w:t xml:space="preserve"> </w:t>
      </w:r>
      <w:r w:rsidDel="00000000" w:rsidR="00000000" w:rsidRPr="00000000">
        <w:rPr>
          <w:rtl w:val="0"/>
        </w:rPr>
        <w:t xml:space="preserve"> Despite the widespread occurrence, diagnosis and medication for hypertension, the majority of known cases are not effectively controlled by lifestyle or medication (Carey et al 2018) indicating that more needs to be understood about BP, and that treating it pharmacologically or through current lifestyle recommendations such as exercise, diet and stress-reduction (Dickey and Janick 2001), are inadequate or unattainable. Perhaps a biopsychosocial intervention, such as group singing could be an effective alternative or adjunct to current treatment. The most commonly used indicator of heart health in a clinical setting is BP (NHS Test Your Heart Age 2022), yet few studies have measured the effects of singing on BP.  Therefore this study aims to contribute to the body of research on this, among people with hypertension or elevated BP despite being on medication for hypertension. The study will use the objective health measure of BP, which is cost-effective and does not require a specialist medic to administer. It is being conducted in partnership with a GP practice with a significant proportion of hypertension patients whose medication is not managing patients’ BP effectively. There are people in the borough who are reluctant to engage with the health sector. Singing could provide a solution to this.</w:t>
      </w:r>
    </w:p>
    <w:p w:rsidR="00000000" w:rsidDel="00000000" w:rsidP="00000000" w:rsidRDefault="00000000" w:rsidRPr="00000000" w14:paraId="00000028">
      <w:pPr>
        <w:shd w:fill="ffffff" w:val="clear"/>
        <w:spacing w:after="180" w:before="120" w:line="360" w:lineRule="auto"/>
        <w:rPr/>
      </w:pPr>
      <w:r w:rsidDel="00000000" w:rsidR="00000000" w:rsidRPr="00000000">
        <w:rPr>
          <w:rtl w:val="0"/>
        </w:rPr>
        <w:t xml:space="preserve">Following the recommendations by the APPG (2017) this study also aims to contribute to the body of knowledge by using an objective scale within a standardised conceptual framework. Firstly, BP will measure the effectiveness of singing on heart health. Secondly, BP measures will be compared with the subjective experience of wellbeing, measured using the WHO-5. Both these measures, BP and wellbeing using the WHO-5, are quantitative and so sit within the post-positivist paradigm (</w:t>
      </w:r>
      <w:r w:rsidDel="00000000" w:rsidR="00000000" w:rsidRPr="00000000">
        <w:rPr>
          <w:highlight w:val="white"/>
          <w:rtl w:val="0"/>
        </w:rPr>
        <w:t xml:space="preserve">Sukamolson 2007)</w:t>
      </w:r>
      <w:r w:rsidDel="00000000" w:rsidR="00000000" w:rsidRPr="00000000">
        <w:rPr>
          <w:rtl w:val="0"/>
        </w:rPr>
        <w:t xml:space="preserve">, recognising that there are limitations, but aiming for objective validity, especially given the potential for bias as an insider-researcher. The positivist paradigm dominates the health sector regarding research being considered relevant, valid and applicable (Thomas 2006), so the aim is to provide relevant, valid and potentially applicable practice within the clinical health sector.</w:t>
      </w:r>
      <w:r w:rsidDel="00000000" w:rsidR="00000000" w:rsidRPr="00000000">
        <w:rPr>
          <w:rtl w:val="0"/>
        </w:rPr>
        <w:t xml:space="preserve"> A correlation between BP and wellbeing would also provide an objective, cheap and non-invasive measure of wellbein</w:t>
      </w:r>
      <w:r w:rsidDel="00000000" w:rsidR="00000000" w:rsidRPr="00000000">
        <w:rPr>
          <w:rtl w:val="0"/>
        </w:rPr>
        <w:t xml:space="preserve">g.</w:t>
      </w:r>
    </w:p>
    <w:p w:rsidR="00000000" w:rsidDel="00000000" w:rsidP="00000000" w:rsidRDefault="00000000" w:rsidRPr="00000000" w14:paraId="00000029">
      <w:pPr>
        <w:shd w:fill="ffffff" w:val="clear"/>
        <w:spacing w:after="180" w:before="120" w:line="360" w:lineRule="auto"/>
        <w:rPr>
          <w:b w:val="1"/>
        </w:rPr>
      </w:pPr>
      <w:r w:rsidDel="00000000" w:rsidR="00000000" w:rsidRPr="00000000">
        <w:rPr>
          <w:b w:val="1"/>
          <w:rtl w:val="0"/>
        </w:rPr>
        <w:t xml:space="preserve">LITERATURE REVIEW </w:t>
      </w:r>
    </w:p>
    <w:p w:rsidR="00000000" w:rsidDel="00000000" w:rsidP="00000000" w:rsidRDefault="00000000" w:rsidRPr="00000000" w14:paraId="0000002A">
      <w:pPr>
        <w:shd w:fill="ffffff" w:val="clear"/>
        <w:spacing w:after="180" w:before="120" w:line="360" w:lineRule="auto"/>
        <w:rPr/>
      </w:pPr>
      <w:r w:rsidDel="00000000" w:rsidR="00000000" w:rsidRPr="00000000">
        <w:rPr>
          <w:rtl w:val="0"/>
        </w:rPr>
        <w:t xml:space="preserve">This review examines the literature on singing and heart health, with the search terms being: “singing and blood pressure”, “singing and BP”, “singing and HRV” and “singing and heart health”.</w:t>
      </w:r>
    </w:p>
    <w:p w:rsidR="00000000" w:rsidDel="00000000" w:rsidP="00000000" w:rsidRDefault="00000000" w:rsidRPr="00000000" w14:paraId="0000002B">
      <w:pPr>
        <w:shd w:fill="ffffff" w:val="clear"/>
        <w:spacing w:after="180" w:before="120" w:line="360" w:lineRule="auto"/>
        <w:rPr>
          <w:b w:val="1"/>
        </w:rPr>
      </w:pPr>
      <w:r w:rsidDel="00000000" w:rsidR="00000000" w:rsidRPr="00000000">
        <w:rPr>
          <w:b w:val="1"/>
          <w:rtl w:val="0"/>
        </w:rPr>
        <w:t xml:space="preserve">Singing and Blood Pressure</w:t>
      </w:r>
    </w:p>
    <w:p w:rsidR="00000000" w:rsidDel="00000000" w:rsidP="00000000" w:rsidRDefault="00000000" w:rsidRPr="00000000" w14:paraId="0000002C">
      <w:pPr>
        <w:shd w:fill="ffffff" w:val="clear"/>
        <w:spacing w:after="180" w:before="120" w:line="360" w:lineRule="auto"/>
        <w:rPr/>
      </w:pPr>
      <w:r w:rsidDel="00000000" w:rsidR="00000000" w:rsidRPr="00000000">
        <w:rPr>
          <w:rtl w:val="0"/>
        </w:rPr>
        <w:t xml:space="preserve">Blood Pressure is “a function of vascular resistance (an expression of arterial constriction or dilation) and cardiac output (the blood volume being pumped by the heart in 1 minute) which is a function of HR (heart rate), cardiac contractility, and diastolic blood volume, all components controlled in part by the autonomic nervous system” (Lanfrinchi and Somers 2011). The most relevant study is a case study of a pre-operative woman in her 70s with a history of hypertension (Niu et al 2011). When her BP was checked pre-operatively before surgery her BP increased to 240/120. Despite medication being administered her BP reduced to </w:t>
      </w:r>
      <w:r w:rsidDel="00000000" w:rsidR="00000000" w:rsidRPr="00000000">
        <w:rPr>
          <w:rFonts w:ascii="Arial Unicode MS" w:cs="Arial Unicode MS" w:eastAsia="Arial Unicode MS" w:hAnsi="Arial Unicode MS"/>
          <w:rtl w:val="0"/>
        </w:rPr>
        <w:t xml:space="preserve">∼200 mm Hg - still dangerously high. The patient suggested that she sing as that is what she usually does to calm herself down. After two songs her BP had decreased to 180/90 mm Hg and continued to decrease. The authors state “</w:t>
      </w:r>
      <w:r w:rsidDel="00000000" w:rsidR="00000000" w:rsidRPr="00000000">
        <w:rPr>
          <w:rtl w:val="0"/>
        </w:rPr>
        <w:t xml:space="preserve">the patient's singing produced an immediate and sustained reduction in BP. The patient underwent bilateral total knee replacement the following day with an uncomplicated postoperative course” (Niu et al 2011). There are limitations with this study:</w:t>
      </w:r>
    </w:p>
    <w:p w:rsidR="00000000" w:rsidDel="00000000" w:rsidP="00000000" w:rsidRDefault="00000000" w:rsidRPr="00000000" w14:paraId="0000002D">
      <w:pPr>
        <w:numPr>
          <w:ilvl w:val="0"/>
          <w:numId w:val="11"/>
        </w:numPr>
        <w:shd w:fill="ffffff" w:val="clear"/>
        <w:spacing w:after="0" w:afterAutospacing="0" w:before="120" w:line="360" w:lineRule="auto"/>
        <w:ind w:left="720" w:hanging="360"/>
        <w:rPr/>
      </w:pPr>
      <w:r w:rsidDel="00000000" w:rsidR="00000000" w:rsidRPr="00000000">
        <w:rPr>
          <w:rtl w:val="0"/>
        </w:rPr>
        <w:t xml:space="preserve">It is a single case study therefore not widely applicable (Riege 2003);</w:t>
      </w:r>
    </w:p>
    <w:p w:rsidR="00000000" w:rsidDel="00000000" w:rsidP="00000000" w:rsidRDefault="00000000" w:rsidRPr="00000000" w14:paraId="0000002E">
      <w:pPr>
        <w:numPr>
          <w:ilvl w:val="0"/>
          <w:numId w:val="10"/>
        </w:numPr>
        <w:shd w:fill="ffffff" w:val="clear"/>
        <w:spacing w:after="0" w:afterAutospacing="0" w:before="0" w:beforeAutospacing="0" w:line="360" w:lineRule="auto"/>
        <w:ind w:left="720" w:hanging="360"/>
        <w:rPr/>
      </w:pPr>
      <w:r w:rsidDel="00000000" w:rsidR="00000000" w:rsidRPr="00000000">
        <w:rPr>
          <w:rtl w:val="0"/>
        </w:rPr>
        <w:t xml:space="preserve">The patient believed that singing calms her and already uses it - was it the singing itself or the belief which calmed her and therefore placebo effect (Wager and Atlas 2015)?;</w:t>
      </w:r>
    </w:p>
    <w:p w:rsidR="00000000" w:rsidDel="00000000" w:rsidP="00000000" w:rsidRDefault="00000000" w:rsidRPr="00000000" w14:paraId="0000002F">
      <w:pPr>
        <w:numPr>
          <w:ilvl w:val="0"/>
          <w:numId w:val="10"/>
        </w:numPr>
        <w:shd w:fill="ffffff" w:val="clear"/>
        <w:spacing w:after="180" w:before="0" w:beforeAutospacing="0" w:line="360" w:lineRule="auto"/>
        <w:ind w:left="720" w:hanging="360"/>
        <w:rPr/>
      </w:pPr>
      <w:r w:rsidDel="00000000" w:rsidR="00000000" w:rsidRPr="00000000">
        <w:rPr>
          <w:rtl w:val="0"/>
        </w:rPr>
        <w:t xml:space="preserve">Medication to reduce BP was administered - was it the medication or singing or a combination of both (Brewer and Crano 2014)? </w:t>
      </w:r>
    </w:p>
    <w:p w:rsidR="00000000" w:rsidDel="00000000" w:rsidP="00000000" w:rsidRDefault="00000000" w:rsidRPr="00000000" w14:paraId="00000030">
      <w:pPr>
        <w:shd w:fill="ffffff" w:val="clear"/>
        <w:spacing w:after="180" w:before="120" w:line="360" w:lineRule="auto"/>
        <w:rPr/>
      </w:pPr>
      <w:r w:rsidDel="00000000" w:rsidR="00000000" w:rsidRPr="00000000">
        <w:rPr>
          <w:rtl w:val="0"/>
        </w:rPr>
        <w:t xml:space="preserve">Eller et al (1992), on comparing health and lifestyle characteristics of singers with instrumentalists, </w:t>
      </w:r>
      <w:r w:rsidDel="00000000" w:rsidR="00000000" w:rsidRPr="00000000">
        <w:rPr>
          <w:rtl w:val="0"/>
        </w:rPr>
        <w:t xml:space="preserve">found that singers have lower BP than instrumentalists. The authors propose that these results be treated with caution, suggesting that they were due to gender and alcohol consumption - the instrumentalists were predominantly male with higher alcohol consumption. Another study (Valentine and Evans 2001) comparing solo singing, choral singing and swimming, measured before and after 30 minutes of engaging in the activity, found that Choral Singing resulted in a slight reduction in SBP and a slight increase in DPB. Solo Singing resulted in a similar decrease in SBP and very small increase in DBP. </w:t>
      </w:r>
      <w:r w:rsidDel="00000000" w:rsidR="00000000" w:rsidRPr="00000000">
        <w:rPr>
          <w:rtl w:val="0"/>
        </w:rPr>
        <w:t xml:space="preserve">Again the authors advise caution with respect to these results due to small sample sizes and different sample groups. A further potential issue is that this was a one-off exercise with participants recruited on the spot and BP being taken immediately after the activity, contrary to current best practice, which advises that BP should be measured at least 30 minutes after engaging in an activity</w:t>
      </w:r>
      <w:r w:rsidDel="00000000" w:rsidR="00000000" w:rsidRPr="00000000">
        <w:rPr>
          <w:rtl w:val="0"/>
        </w:rPr>
        <w:t xml:space="preserve"> (Mahe et al 2017, Sala et al 2006).</w:t>
      </w:r>
    </w:p>
    <w:p w:rsidR="00000000" w:rsidDel="00000000" w:rsidP="00000000" w:rsidRDefault="00000000" w:rsidRPr="00000000" w14:paraId="00000031">
      <w:pPr>
        <w:shd w:fill="ffffff" w:val="clear"/>
        <w:spacing w:after="180" w:before="120" w:line="360" w:lineRule="auto"/>
        <w:rPr>
          <w:b w:val="1"/>
        </w:rPr>
      </w:pPr>
      <w:r w:rsidDel="00000000" w:rsidR="00000000" w:rsidRPr="00000000">
        <w:rPr>
          <w:rtl w:val="0"/>
        </w:rPr>
        <w:t xml:space="preserve">Despite singing being demonstrated to reduce stress (Fancourt et al 2015, 2016) it is also used as a deliberate stresser in the Simple Singing Stress Test (SSST) (Sequeira et al 2021), which involve the filming, audio recording and audience to watch participants sing to induce stress.</w:t>
      </w:r>
      <w:r w:rsidDel="00000000" w:rsidR="00000000" w:rsidRPr="00000000">
        <w:rPr>
          <w:rtl w:val="0"/>
        </w:rPr>
        <w:t xml:space="preserve"> </w:t>
      </w:r>
      <w:r w:rsidDel="00000000" w:rsidR="00000000" w:rsidRPr="00000000">
        <w:rPr>
          <w:highlight w:val="white"/>
          <w:rtl w:val="0"/>
        </w:rPr>
        <w:t xml:space="preserve">BP</w:t>
      </w:r>
      <w:r w:rsidDel="00000000" w:rsidR="00000000" w:rsidRPr="00000000">
        <w:rPr>
          <w:highlight w:val="white"/>
          <w:rtl w:val="0"/>
        </w:rPr>
        <w:t xml:space="preserve">, heart rate, self-rated anxiety, and salivary cortisol were the units recorded to measure stress levels in participants. </w:t>
      </w:r>
      <w:r w:rsidDel="00000000" w:rsidR="00000000" w:rsidRPr="00000000">
        <w:rPr>
          <w:rtl w:val="0"/>
        </w:rPr>
        <w:t xml:space="preserve">Le et al (2021) found that subjects taking part in the Simple Singing Stress Procedure had significantly raised BP following the SSSP and in anticipation of a second SSSP. However in another study (Sequeira et al 2021) comparing three markers of stress, DBP did not elevate during the SSST and in fact decreased after the SSST, contrary to what was predicted. This suggests that there may be a physiological component to singing which acts on the body regardless of the stress conditions of having an audience and being recorded.</w:t>
      </w:r>
      <w:r w:rsidDel="00000000" w:rsidR="00000000" w:rsidRPr="00000000">
        <w:rPr>
          <w:rtl w:val="0"/>
        </w:rPr>
      </w:r>
    </w:p>
    <w:p w:rsidR="00000000" w:rsidDel="00000000" w:rsidP="00000000" w:rsidRDefault="00000000" w:rsidRPr="00000000" w14:paraId="00000032">
      <w:pPr>
        <w:shd w:fill="ffffff" w:val="clear"/>
        <w:spacing w:after="180" w:before="120" w:line="360" w:lineRule="auto"/>
        <w:rPr>
          <w:b w:val="1"/>
        </w:rPr>
      </w:pPr>
      <w:r w:rsidDel="00000000" w:rsidR="00000000" w:rsidRPr="00000000">
        <w:rPr>
          <w:b w:val="1"/>
          <w:rtl w:val="0"/>
        </w:rPr>
        <w:t xml:space="preserve">Singing and Heart Rate Variability</w:t>
      </w:r>
    </w:p>
    <w:p w:rsidR="00000000" w:rsidDel="00000000" w:rsidP="00000000" w:rsidRDefault="00000000" w:rsidRPr="00000000" w14:paraId="00000033">
      <w:pPr>
        <w:shd w:fill="ffffff" w:val="clear"/>
        <w:spacing w:after="180" w:before="120" w:line="360" w:lineRule="auto"/>
        <w:rPr/>
      </w:pPr>
      <w:r w:rsidDel="00000000" w:rsidR="00000000" w:rsidRPr="00000000">
        <w:rPr>
          <w:rtl w:val="0"/>
        </w:rPr>
        <w:t xml:space="preserve">Heart Rate Variability is the measure of the difference in time between heart beats or “the variability between the R-R intervals in successive heartbeats” (Kang et al 2018). Lower HRV is implicated in cardiac disorders and events and psychological disorders such as depression and anxiety (Chalmers et al 2014). HRV relates to both the heart and respiration by means of Respiratory Sinus Arrhythmia (RSA) which is the phenomena whereby “exhalation can increase the vagus nerve (parasympathetic nerve) tension, which results in the extended sinus P-P cycle and vice versa” (Kang et al 2018). Some studies demonstrate that singing has a positive effect on HRV in healthy subjects (Vickhoff et al 2013, Muller and Lindberger 2011, Bernardi et al 2001, 2017, </w:t>
      </w:r>
      <w:r w:rsidDel="00000000" w:rsidR="00000000" w:rsidRPr="00000000">
        <w:rPr>
          <w:rtl w:val="0"/>
        </w:rPr>
        <w:t xml:space="preserve">Müller et al 2018, 2019, Ruis-Blais et al 2020</w:t>
      </w:r>
      <w:r w:rsidDel="00000000" w:rsidR="00000000" w:rsidRPr="00000000">
        <w:rPr>
          <w:rtl w:val="0"/>
        </w:rPr>
        <w:t xml:space="preserve">) with one study (Arnon et 2014) demonstrating that a mother singing to her premature baby positively increases HRV for both mother and baby. Chuang et al (2010) also showed a positive increase in HRV among cancer patients who participated in music therapy including singing, listening to music, playing recorder and performing.</w:t>
      </w:r>
    </w:p>
    <w:p w:rsidR="00000000" w:rsidDel="00000000" w:rsidP="00000000" w:rsidRDefault="00000000" w:rsidRPr="00000000" w14:paraId="00000034">
      <w:pPr>
        <w:shd w:fill="ffffff" w:val="clear"/>
        <w:spacing w:after="180" w:before="120" w:line="360" w:lineRule="auto"/>
        <w:rPr>
          <w:b w:val="1"/>
        </w:rPr>
      </w:pPr>
      <w:r w:rsidDel="00000000" w:rsidR="00000000" w:rsidRPr="00000000">
        <w:rPr>
          <w:rtl w:val="0"/>
        </w:rPr>
        <w:t xml:space="preserve">These studies demonstrate the positive effect of singing on HRV, which suggests a potential corresponding positive effect on BP.</w:t>
      </w:r>
      <w:r w:rsidDel="00000000" w:rsidR="00000000" w:rsidRPr="00000000">
        <w:rPr>
          <w:rtl w:val="0"/>
        </w:rPr>
      </w:r>
    </w:p>
    <w:p w:rsidR="00000000" w:rsidDel="00000000" w:rsidP="00000000" w:rsidRDefault="00000000" w:rsidRPr="00000000" w14:paraId="00000035">
      <w:pPr>
        <w:shd w:fill="ffffff" w:val="clear"/>
        <w:spacing w:after="180" w:before="120" w:line="360" w:lineRule="auto"/>
        <w:ind w:left="0" w:firstLine="0"/>
        <w:rPr>
          <w:b w:val="1"/>
        </w:rPr>
      </w:pPr>
      <w:r w:rsidDel="00000000" w:rsidR="00000000" w:rsidRPr="00000000">
        <w:rPr>
          <w:b w:val="1"/>
          <w:rtl w:val="0"/>
        </w:rPr>
        <w:t xml:space="preserve">METHODOLOGY </w:t>
      </w:r>
    </w:p>
    <w:p w:rsidR="00000000" w:rsidDel="00000000" w:rsidP="00000000" w:rsidRDefault="00000000" w:rsidRPr="00000000" w14:paraId="00000036">
      <w:pPr>
        <w:shd w:fill="ffffff" w:val="clear"/>
        <w:spacing w:after="180" w:before="120" w:line="360" w:lineRule="auto"/>
        <w:rPr/>
      </w:pPr>
      <w:r w:rsidDel="00000000" w:rsidR="00000000" w:rsidRPr="00000000">
        <w:rPr>
          <w:rtl w:val="0"/>
        </w:rPr>
        <w:t xml:space="preserve">The methodology uses mixed methods, sitting within the post-positivist paradigm (Matthews 2002, Denscombe 2014) providing objective and verifiable data to contribute to the body of literature, the aim</w:t>
      </w:r>
      <w:r w:rsidDel="00000000" w:rsidR="00000000" w:rsidRPr="00000000">
        <w:rPr>
          <w:rtl w:val="0"/>
        </w:rPr>
        <w:t xml:space="preserve"> of clinical validity</w:t>
      </w:r>
      <w:r w:rsidDel="00000000" w:rsidR="00000000" w:rsidRPr="00000000">
        <w:rPr>
          <w:rtl w:val="0"/>
        </w:rPr>
        <w:t xml:space="preserve"> and to reduce the insider-researcher issues of potential bias. The qualitative data included is one qualitative question regarding participants’ own experiences relating to their BP and whether there were any other factors they believed to be relevant to their BP which were not included in the health, medication and demographic questionnaire. The researcher-practitioner also kept a reflective journal (Appendix 8) throughout, as a means of developing and informing practice, and to add rich data around the subject. </w:t>
      </w:r>
    </w:p>
    <w:p w:rsidR="00000000" w:rsidDel="00000000" w:rsidP="00000000" w:rsidRDefault="00000000" w:rsidRPr="00000000" w14:paraId="00000037">
      <w:pPr>
        <w:shd w:fill="ffffff" w:val="clear"/>
        <w:spacing w:line="360" w:lineRule="auto"/>
        <w:rPr/>
      </w:pPr>
      <w:r w:rsidDel="00000000" w:rsidR="00000000" w:rsidRPr="00000000">
        <w:rPr>
          <w:rtl w:val="0"/>
        </w:rPr>
        <w:t xml:space="preserve">Eight volunteer participants were recruited in partnership with Balham Health Centre, via text message sent to their Hypertension Clinic. Participants self-selected based on communicated criteria of having BP of: Systolic 140-160, diastolic 85-110, therefore in the hypertensive range without being dangerously high. Interested participants were sent an online suitability questionnaire (Appendix 1) to include their last three BP readings and availability to take part in the singing sessions. Twenty nine potential participants completed the questionnaire with stratified purposive sampling resulting in ten participants being selected for participation based on their mean BP readings conforming with the measures stated above and their availability to take part in weekly singing sessions for 6 weeks.</w:t>
      </w:r>
    </w:p>
    <w:p w:rsidR="00000000" w:rsidDel="00000000" w:rsidP="00000000" w:rsidRDefault="00000000" w:rsidRPr="00000000" w14:paraId="00000038">
      <w:pPr>
        <w:shd w:fill="ffffff" w:val="clear"/>
        <w:spacing w:line="360" w:lineRule="auto"/>
        <w:rPr/>
      </w:pPr>
      <w:r w:rsidDel="00000000" w:rsidR="00000000" w:rsidRPr="00000000">
        <w:rPr>
          <w:rtl w:val="0"/>
        </w:rPr>
      </w:r>
    </w:p>
    <w:p w:rsidR="00000000" w:rsidDel="00000000" w:rsidP="00000000" w:rsidRDefault="00000000" w:rsidRPr="00000000" w14:paraId="00000039">
      <w:pPr>
        <w:shd w:fill="ffffff" w:val="clear"/>
        <w:spacing w:line="360" w:lineRule="auto"/>
        <w:rPr/>
      </w:pPr>
      <w:r w:rsidDel="00000000" w:rsidR="00000000" w:rsidRPr="00000000">
        <w:rPr>
          <w:rtl w:val="0"/>
        </w:rPr>
        <w:t xml:space="preserve">Participants gave their written informed consent to participate and the study was approved by the ethical board of the University of Wales Trinity St Davids.</w:t>
      </w:r>
    </w:p>
    <w:p w:rsidR="00000000" w:rsidDel="00000000" w:rsidP="00000000" w:rsidRDefault="00000000" w:rsidRPr="00000000" w14:paraId="0000003A">
      <w:pPr>
        <w:shd w:fill="ffffff" w:val="clear"/>
        <w:spacing w:line="360" w:lineRule="auto"/>
        <w:rPr/>
      </w:pPr>
      <w:r w:rsidDel="00000000" w:rsidR="00000000" w:rsidRPr="00000000">
        <w:rPr>
          <w:rtl w:val="0"/>
        </w:rPr>
      </w:r>
    </w:p>
    <w:p w:rsidR="00000000" w:rsidDel="00000000" w:rsidP="00000000" w:rsidRDefault="00000000" w:rsidRPr="00000000" w14:paraId="0000003B">
      <w:pPr>
        <w:shd w:fill="ffffff" w:val="clear"/>
        <w:spacing w:line="360" w:lineRule="auto"/>
        <w:rPr/>
      </w:pPr>
      <w:r w:rsidDel="00000000" w:rsidR="00000000" w:rsidRPr="00000000">
        <w:rPr>
          <w:rtl w:val="0"/>
        </w:rPr>
        <w:t xml:space="preserve">Participants initially completed a “General health questionnaire” (Appendix 2) including health, medication, demographic information (</w:t>
      </w:r>
      <w:r w:rsidDel="00000000" w:rsidR="00000000" w:rsidRPr="00000000">
        <w:rPr>
          <w:rtl w:val="0"/>
        </w:rPr>
        <w:t xml:space="preserve">Age,</w:t>
      </w:r>
      <w:r w:rsidDel="00000000" w:rsidR="00000000" w:rsidRPr="00000000">
        <w:rPr>
          <w:b w:val="1"/>
          <w:rtl w:val="0"/>
        </w:rPr>
        <w:t xml:space="preserve"> </w:t>
      </w:r>
      <w:r w:rsidDel="00000000" w:rsidR="00000000" w:rsidRPr="00000000">
        <w:rPr>
          <w:rtl w:val="0"/>
        </w:rPr>
        <w:t xml:space="preserve">Sex, BMI, Employment status) </w:t>
      </w:r>
      <w:r w:rsidDel="00000000" w:rsidR="00000000" w:rsidRPr="00000000">
        <w:rPr>
          <w:rtl w:val="0"/>
        </w:rPr>
        <w:t xml:space="preserve">and the qualitative question: “Is there anything else that you think is relevant to your blood pressure and/or wellbeing?” </w:t>
      </w:r>
    </w:p>
    <w:p w:rsidR="00000000" w:rsidDel="00000000" w:rsidP="00000000" w:rsidRDefault="00000000" w:rsidRPr="00000000" w14:paraId="0000003C">
      <w:pPr>
        <w:shd w:fill="ffffff" w:val="clear"/>
        <w:spacing w:line="360" w:lineRule="auto"/>
        <w:rPr/>
      </w:pPr>
      <w:r w:rsidDel="00000000" w:rsidR="00000000" w:rsidRPr="00000000">
        <w:rPr>
          <w:rtl w:val="0"/>
        </w:rPr>
      </w:r>
    </w:p>
    <w:p w:rsidR="00000000" w:rsidDel="00000000" w:rsidP="00000000" w:rsidRDefault="00000000" w:rsidRPr="00000000" w14:paraId="0000003D">
      <w:pPr>
        <w:shd w:fill="ffffff" w:val="clear"/>
        <w:spacing w:line="360" w:lineRule="auto"/>
        <w:rPr/>
      </w:pPr>
      <w:r w:rsidDel="00000000" w:rsidR="00000000" w:rsidRPr="00000000">
        <w:rPr>
          <w:rtl w:val="0"/>
        </w:rPr>
        <w:t xml:space="preserve">An initial introductory session was held on the same day and time as the singing intervention to familiarise participants with the study format, venue and to meet the researcher-practitioner, since three participants had expressed concerns about their lack of singing ability. BP monitors (Omron M2/M3) were supplied by Balham Health Centre and distributed to participants with a handout of the study schedule (Appendix 4) and instructions on how to measure BP. Participants were also emailed a home BP instruction video (Appendix 3) and given the opportunity to ask questions.  A suitable communal time for participants to take weekly baseline BP measures and complete the WHO-5 wellbeing questionnaire (Appendix 7) was established as Monday morning on waking, between 6 and 10am. Participants opted to send the BP results via whatsapp. </w:t>
      </w:r>
    </w:p>
    <w:p w:rsidR="00000000" w:rsidDel="00000000" w:rsidP="00000000" w:rsidRDefault="00000000" w:rsidRPr="00000000" w14:paraId="0000003E">
      <w:pPr>
        <w:shd w:fill="ffffff" w:val="clear"/>
        <w:spacing w:line="360" w:lineRule="auto"/>
        <w:rPr/>
      </w:pPr>
      <w:r w:rsidDel="00000000" w:rsidR="00000000" w:rsidRPr="00000000">
        <w:rPr>
          <w:rtl w:val="0"/>
        </w:rPr>
      </w:r>
    </w:p>
    <w:p w:rsidR="00000000" w:rsidDel="00000000" w:rsidP="00000000" w:rsidRDefault="00000000" w:rsidRPr="00000000" w14:paraId="0000003F">
      <w:pPr>
        <w:shd w:fill="ffffff" w:val="clear"/>
        <w:spacing w:line="360" w:lineRule="auto"/>
        <w:rPr/>
      </w:pPr>
      <w:r w:rsidDel="00000000" w:rsidR="00000000" w:rsidRPr="00000000">
        <w:rPr>
          <w:rtl w:val="0"/>
        </w:rPr>
        <w:t xml:space="preserve">Participants agreed to be added to a Whatsapp group for logistical purposes relating to the study only. Given the prevalence of Covid-19 this seemed essential in case of any last minute availability or health issues, which could affect days/times of the intervention.</w:t>
      </w:r>
    </w:p>
    <w:p w:rsidR="00000000" w:rsidDel="00000000" w:rsidP="00000000" w:rsidRDefault="00000000" w:rsidRPr="00000000" w14:paraId="00000040">
      <w:pPr>
        <w:shd w:fill="ffffff" w:val="clear"/>
        <w:spacing w:line="360" w:lineRule="auto"/>
        <w:rPr/>
      </w:pPr>
      <w:r w:rsidDel="00000000" w:rsidR="00000000" w:rsidRPr="00000000">
        <w:rPr>
          <w:rtl w:val="0"/>
        </w:rPr>
      </w:r>
    </w:p>
    <w:p w:rsidR="00000000" w:rsidDel="00000000" w:rsidP="00000000" w:rsidRDefault="00000000" w:rsidRPr="00000000" w14:paraId="00000041">
      <w:pPr>
        <w:shd w:fill="ffffff" w:val="clear"/>
        <w:spacing w:line="360" w:lineRule="auto"/>
        <w:rPr>
          <w:b w:val="1"/>
        </w:rPr>
      </w:pPr>
      <w:r w:rsidDel="00000000" w:rsidR="00000000" w:rsidRPr="00000000">
        <w:rPr>
          <w:b w:val="1"/>
          <w:rtl w:val="0"/>
        </w:rPr>
        <w:t xml:space="preserve">Study Schedule</w:t>
      </w:r>
    </w:p>
    <w:p w:rsidR="00000000" w:rsidDel="00000000" w:rsidP="00000000" w:rsidRDefault="00000000" w:rsidRPr="00000000" w14:paraId="00000042">
      <w:pPr>
        <w:numPr>
          <w:ilvl w:val="0"/>
          <w:numId w:val="12"/>
        </w:numPr>
        <w:shd w:fill="ffffff" w:val="clear"/>
        <w:spacing w:after="0" w:afterAutospacing="0" w:before="240" w:line="360" w:lineRule="auto"/>
        <w:ind w:left="720" w:hanging="360"/>
        <w:rPr/>
      </w:pPr>
      <w:r w:rsidDel="00000000" w:rsidR="00000000" w:rsidRPr="00000000">
        <w:rPr>
          <w:rtl w:val="0"/>
        </w:rPr>
        <w:t xml:space="preserve">Weeks 1-10:</w:t>
      </w:r>
    </w:p>
    <w:p w:rsidR="00000000" w:rsidDel="00000000" w:rsidP="00000000" w:rsidRDefault="00000000" w:rsidRPr="00000000" w14:paraId="00000043">
      <w:pPr>
        <w:numPr>
          <w:ilvl w:val="1"/>
          <w:numId w:val="12"/>
        </w:numPr>
        <w:shd w:fill="ffffff" w:val="clear"/>
        <w:spacing w:after="0" w:afterAutospacing="0" w:before="0" w:beforeAutospacing="0" w:line="360" w:lineRule="auto"/>
        <w:ind w:left="1440" w:hanging="360"/>
        <w:rPr/>
      </w:pPr>
      <w:r w:rsidDel="00000000" w:rsidR="00000000" w:rsidRPr="00000000">
        <w:rPr>
          <w:rtl w:val="0"/>
        </w:rPr>
        <w:t xml:space="preserve">BP measure referred to as “Baseline” measurement collected.</w:t>
      </w:r>
    </w:p>
    <w:p w:rsidR="00000000" w:rsidDel="00000000" w:rsidP="00000000" w:rsidRDefault="00000000" w:rsidRPr="00000000" w14:paraId="00000044">
      <w:pPr>
        <w:numPr>
          <w:ilvl w:val="1"/>
          <w:numId w:val="12"/>
        </w:numPr>
        <w:shd w:fill="ffffff" w:val="clear"/>
        <w:spacing w:after="0" w:afterAutospacing="0" w:before="0" w:beforeAutospacing="0" w:line="360" w:lineRule="auto"/>
        <w:ind w:left="1440" w:hanging="360"/>
        <w:rPr/>
      </w:pPr>
      <w:r w:rsidDel="00000000" w:rsidR="00000000" w:rsidRPr="00000000">
        <w:rPr>
          <w:rtl w:val="0"/>
        </w:rPr>
        <w:t xml:space="preserve">Online WHO-5 questionnaire completed.</w:t>
      </w:r>
    </w:p>
    <w:p w:rsidR="00000000" w:rsidDel="00000000" w:rsidP="00000000" w:rsidRDefault="00000000" w:rsidRPr="00000000" w14:paraId="00000045">
      <w:pPr>
        <w:numPr>
          <w:ilvl w:val="1"/>
          <w:numId w:val="12"/>
        </w:numPr>
        <w:shd w:fill="ffffff" w:val="clear"/>
        <w:spacing w:after="0" w:afterAutospacing="0" w:before="0" w:beforeAutospacing="0" w:line="360" w:lineRule="auto"/>
        <w:ind w:left="1440" w:hanging="360"/>
        <w:rPr/>
      </w:pPr>
      <w:r w:rsidDel="00000000" w:rsidR="00000000" w:rsidRPr="00000000">
        <w:rPr>
          <w:rtl w:val="0"/>
        </w:rPr>
        <w:t xml:space="preserve">Reflective journal by researcher-practitioner</w:t>
      </w:r>
    </w:p>
    <w:p w:rsidR="00000000" w:rsidDel="00000000" w:rsidP="00000000" w:rsidRDefault="00000000" w:rsidRPr="00000000" w14:paraId="00000046">
      <w:pPr>
        <w:numPr>
          <w:ilvl w:val="0"/>
          <w:numId w:val="12"/>
        </w:numPr>
        <w:shd w:fill="ffffff" w:val="clear"/>
        <w:spacing w:after="0" w:afterAutospacing="0" w:before="0" w:beforeAutospacing="0" w:line="360" w:lineRule="auto"/>
        <w:ind w:left="720" w:hanging="360"/>
        <w:rPr/>
      </w:pPr>
      <w:r w:rsidDel="00000000" w:rsidR="00000000" w:rsidRPr="00000000">
        <w:rPr>
          <w:rtl w:val="0"/>
        </w:rPr>
        <w:t xml:space="preserve">Weeks 2-7:</w:t>
      </w:r>
    </w:p>
    <w:p w:rsidR="00000000" w:rsidDel="00000000" w:rsidP="00000000" w:rsidRDefault="00000000" w:rsidRPr="00000000" w14:paraId="00000047">
      <w:pPr>
        <w:numPr>
          <w:ilvl w:val="1"/>
          <w:numId w:val="12"/>
        </w:numPr>
        <w:shd w:fill="ffffff" w:val="clear"/>
        <w:spacing w:after="0" w:afterAutospacing="0" w:before="0" w:beforeAutospacing="0" w:line="360" w:lineRule="auto"/>
        <w:ind w:left="1440" w:hanging="360"/>
        <w:rPr/>
      </w:pPr>
      <w:r w:rsidDel="00000000" w:rsidR="00000000" w:rsidRPr="00000000">
        <w:rPr>
          <w:rtl w:val="0"/>
        </w:rPr>
        <w:t xml:space="preserve">Weekly Singing intervention for 45 minutes</w:t>
      </w:r>
    </w:p>
    <w:p w:rsidR="00000000" w:rsidDel="00000000" w:rsidP="00000000" w:rsidRDefault="00000000" w:rsidRPr="00000000" w14:paraId="00000048">
      <w:pPr>
        <w:numPr>
          <w:ilvl w:val="1"/>
          <w:numId w:val="12"/>
        </w:numPr>
        <w:shd w:fill="ffffff" w:val="clear"/>
        <w:spacing w:after="0" w:afterAutospacing="0" w:before="0" w:beforeAutospacing="0" w:line="360" w:lineRule="auto"/>
        <w:ind w:left="1440" w:hanging="360"/>
        <w:rPr/>
      </w:pPr>
      <w:r w:rsidDel="00000000" w:rsidR="00000000" w:rsidRPr="00000000">
        <w:rPr>
          <w:rtl w:val="0"/>
        </w:rPr>
        <w:t xml:space="preserve">BP taken 30-60 minutes before and after intervention</w:t>
      </w:r>
    </w:p>
    <w:p w:rsidR="00000000" w:rsidDel="00000000" w:rsidP="00000000" w:rsidRDefault="00000000" w:rsidRPr="00000000" w14:paraId="00000049">
      <w:pPr>
        <w:numPr>
          <w:ilvl w:val="1"/>
          <w:numId w:val="12"/>
        </w:numPr>
        <w:shd w:fill="ffffff" w:val="clear"/>
        <w:spacing w:after="0" w:afterAutospacing="0" w:before="0" w:beforeAutospacing="0" w:line="360" w:lineRule="auto"/>
        <w:ind w:left="1440" w:hanging="360"/>
        <w:rPr/>
      </w:pPr>
      <w:r w:rsidDel="00000000" w:rsidR="00000000" w:rsidRPr="00000000">
        <w:rPr>
          <w:rtl w:val="0"/>
        </w:rPr>
        <w:t xml:space="preserve">Attendance tracked with a note of online or real life participation recorded.</w:t>
      </w:r>
    </w:p>
    <w:p w:rsidR="00000000" w:rsidDel="00000000" w:rsidP="00000000" w:rsidRDefault="00000000" w:rsidRPr="00000000" w14:paraId="0000004A">
      <w:pPr>
        <w:numPr>
          <w:ilvl w:val="0"/>
          <w:numId w:val="12"/>
        </w:numPr>
        <w:shd w:fill="ffffff" w:val="clear"/>
        <w:spacing w:after="0" w:afterAutospacing="0" w:before="0" w:beforeAutospacing="0" w:line="360" w:lineRule="auto"/>
        <w:ind w:left="720" w:hanging="360"/>
        <w:rPr/>
      </w:pPr>
      <w:r w:rsidDel="00000000" w:rsidR="00000000" w:rsidRPr="00000000">
        <w:rPr>
          <w:rtl w:val="0"/>
        </w:rPr>
        <w:t xml:space="preserve">Weeks 1,7 and 10:</w:t>
      </w:r>
    </w:p>
    <w:p w:rsidR="00000000" w:rsidDel="00000000" w:rsidP="00000000" w:rsidRDefault="00000000" w:rsidRPr="00000000" w14:paraId="0000004B">
      <w:pPr>
        <w:numPr>
          <w:ilvl w:val="1"/>
          <w:numId w:val="12"/>
        </w:numPr>
        <w:shd w:fill="ffffff" w:val="clear"/>
        <w:spacing w:after="0" w:afterAutospacing="0" w:before="0" w:beforeAutospacing="0" w:line="360" w:lineRule="auto"/>
        <w:ind w:left="1440" w:hanging="360"/>
        <w:rPr/>
      </w:pPr>
      <w:r w:rsidDel="00000000" w:rsidR="00000000" w:rsidRPr="00000000">
        <w:rPr>
          <w:rtl w:val="0"/>
        </w:rPr>
        <w:t xml:space="preserve">Online health, Medication and demographic questionnaire</w:t>
      </w:r>
    </w:p>
    <w:p w:rsidR="00000000" w:rsidDel="00000000" w:rsidP="00000000" w:rsidRDefault="00000000" w:rsidRPr="00000000" w14:paraId="0000004C">
      <w:pPr>
        <w:numPr>
          <w:ilvl w:val="1"/>
          <w:numId w:val="12"/>
        </w:numPr>
        <w:shd w:fill="ffffff" w:val="clear"/>
        <w:spacing w:after="240" w:before="0" w:beforeAutospacing="0" w:line="360" w:lineRule="auto"/>
        <w:ind w:left="1440" w:hanging="360"/>
        <w:rPr/>
      </w:pPr>
      <w:r w:rsidDel="00000000" w:rsidR="00000000" w:rsidRPr="00000000">
        <w:rPr>
          <w:rtl w:val="0"/>
        </w:rPr>
        <w:t xml:space="preserve">Open wellbeing question</w:t>
      </w:r>
    </w:p>
    <w:p w:rsidR="00000000" w:rsidDel="00000000" w:rsidP="00000000" w:rsidRDefault="00000000" w:rsidRPr="00000000" w14:paraId="0000004D">
      <w:pPr>
        <w:shd w:fill="ffffff" w:val="clear"/>
        <w:spacing w:line="360" w:lineRule="auto"/>
        <w:rPr>
          <w:b w:val="1"/>
        </w:rPr>
      </w:pPr>
      <w:r w:rsidDel="00000000" w:rsidR="00000000" w:rsidRPr="00000000">
        <w:rPr>
          <w:b w:val="1"/>
          <w:rtl w:val="0"/>
        </w:rPr>
        <w:t xml:space="preserve">Singing Intervention</w:t>
      </w:r>
    </w:p>
    <w:p w:rsidR="00000000" w:rsidDel="00000000" w:rsidP="00000000" w:rsidRDefault="00000000" w:rsidRPr="00000000" w14:paraId="0000004E">
      <w:pPr>
        <w:shd w:fill="ffffff" w:val="clear"/>
        <w:spacing w:line="360" w:lineRule="auto"/>
        <w:rPr>
          <w:b w:val="1"/>
        </w:rPr>
      </w:pPr>
      <w:r w:rsidDel="00000000" w:rsidR="00000000" w:rsidRPr="00000000">
        <w:rPr>
          <w:rtl w:val="0"/>
        </w:rPr>
      </w:r>
    </w:p>
    <w:p w:rsidR="00000000" w:rsidDel="00000000" w:rsidP="00000000" w:rsidRDefault="00000000" w:rsidRPr="00000000" w14:paraId="0000004F">
      <w:pPr>
        <w:shd w:fill="ffffff" w:val="clear"/>
        <w:spacing w:line="360" w:lineRule="auto"/>
        <w:rPr/>
      </w:pPr>
      <w:r w:rsidDel="00000000" w:rsidR="00000000" w:rsidRPr="00000000">
        <w:rPr>
          <w:rtl w:val="0"/>
        </w:rPr>
        <w:t xml:space="preserve">The singing intervention was structured to incorporate elements which have been shown to be beneficial for heart health and BP, and to promote healthy vocal technique and engagement (Appendix 12). The interventions were structured as follows:</w:t>
      </w:r>
    </w:p>
    <w:p w:rsidR="00000000" w:rsidDel="00000000" w:rsidP="00000000" w:rsidRDefault="00000000" w:rsidRPr="00000000" w14:paraId="00000050">
      <w:pPr>
        <w:shd w:fill="ffffff" w:val="clear"/>
        <w:spacing w:line="360" w:lineRule="auto"/>
        <w:rPr/>
      </w:pPr>
      <w:r w:rsidDel="00000000" w:rsidR="00000000" w:rsidRPr="00000000">
        <w:rPr>
          <w:rtl w:val="0"/>
        </w:rPr>
      </w:r>
    </w:p>
    <w:p w:rsidR="00000000" w:rsidDel="00000000" w:rsidP="00000000" w:rsidRDefault="00000000" w:rsidRPr="00000000" w14:paraId="00000051">
      <w:pPr>
        <w:numPr>
          <w:ilvl w:val="0"/>
          <w:numId w:val="7"/>
        </w:numPr>
        <w:shd w:fill="ffffff" w:val="clear"/>
        <w:spacing w:line="360" w:lineRule="auto"/>
        <w:ind w:left="720" w:hanging="360"/>
        <w:rPr>
          <w:b w:val="1"/>
        </w:rPr>
      </w:pPr>
      <w:r w:rsidDel="00000000" w:rsidR="00000000" w:rsidRPr="00000000">
        <w:rPr>
          <w:b w:val="1"/>
          <w:rtl w:val="0"/>
        </w:rPr>
        <w:t xml:space="preserve">Body: </w:t>
      </w:r>
      <w:r w:rsidDel="00000000" w:rsidR="00000000" w:rsidRPr="00000000">
        <w:rPr>
          <w:rtl w:val="0"/>
        </w:rPr>
        <w:t xml:space="preserve">using grounding techniques, visualisation and simple movements to release physical tension (Pearson 2004, Linde and Stuart 2002) and promote good posture, both of which are important for promoting healthy BP (Salmore and Nelson 2000, Shapiro et al 1996, </w:t>
      </w:r>
      <w:r w:rsidDel="00000000" w:rsidR="00000000" w:rsidRPr="00000000">
        <w:rPr>
          <w:highlight w:val="white"/>
          <w:rtl w:val="0"/>
        </w:rPr>
        <w:t xml:space="preserve">Terathongkum and Pickler 2004</w:t>
      </w:r>
      <w:r w:rsidDel="00000000" w:rsidR="00000000" w:rsidRPr="00000000">
        <w:rPr>
          <w:rtl w:val="0"/>
        </w:rPr>
        <w:t xml:space="preserve">) and singing technique  (Williams 2018, Butler et al 2013).</w:t>
      </w:r>
    </w:p>
    <w:p w:rsidR="00000000" w:rsidDel="00000000" w:rsidP="00000000" w:rsidRDefault="00000000" w:rsidRPr="00000000" w14:paraId="00000052">
      <w:pPr>
        <w:shd w:fill="ffffff" w:val="clear"/>
        <w:spacing w:line="360" w:lineRule="auto"/>
        <w:ind w:left="720" w:firstLine="0"/>
        <w:rPr/>
      </w:pPr>
      <w:r w:rsidDel="00000000" w:rsidR="00000000" w:rsidRPr="00000000">
        <w:rPr>
          <w:rtl w:val="0"/>
        </w:rPr>
      </w:r>
    </w:p>
    <w:p w:rsidR="00000000" w:rsidDel="00000000" w:rsidP="00000000" w:rsidRDefault="00000000" w:rsidRPr="00000000" w14:paraId="00000053">
      <w:pPr>
        <w:numPr>
          <w:ilvl w:val="0"/>
          <w:numId w:val="7"/>
        </w:numPr>
        <w:shd w:fill="ffffff" w:val="clear"/>
        <w:spacing w:line="360" w:lineRule="auto"/>
        <w:ind w:left="720" w:hanging="360"/>
        <w:rPr>
          <w:b w:val="1"/>
        </w:rPr>
      </w:pPr>
      <w:r w:rsidDel="00000000" w:rsidR="00000000" w:rsidRPr="00000000">
        <w:rPr>
          <w:b w:val="1"/>
          <w:rtl w:val="0"/>
        </w:rPr>
        <w:t xml:space="preserve">Breath: </w:t>
      </w:r>
      <w:r w:rsidDel="00000000" w:rsidR="00000000" w:rsidRPr="00000000">
        <w:rPr>
          <w:rtl w:val="0"/>
        </w:rPr>
        <w:t xml:space="preserve">using breathing exercises to encourage deep breathing and diaphragmatic breathing, which can improve BP (Hopper et al 2019, Martarelli 2011) and promote healthy breathing for singing</w:t>
      </w:r>
    </w:p>
    <w:p w:rsidR="00000000" w:rsidDel="00000000" w:rsidP="00000000" w:rsidRDefault="00000000" w:rsidRPr="00000000" w14:paraId="00000054">
      <w:pPr>
        <w:shd w:fill="ffffff" w:val="clear"/>
        <w:spacing w:line="360" w:lineRule="auto"/>
        <w:ind w:left="720" w:firstLine="0"/>
        <w:rPr/>
      </w:pPr>
      <w:r w:rsidDel="00000000" w:rsidR="00000000" w:rsidRPr="00000000">
        <w:rPr>
          <w:rtl w:val="0"/>
        </w:rPr>
      </w:r>
    </w:p>
    <w:p w:rsidR="00000000" w:rsidDel="00000000" w:rsidP="00000000" w:rsidRDefault="00000000" w:rsidRPr="00000000" w14:paraId="00000055">
      <w:pPr>
        <w:numPr>
          <w:ilvl w:val="0"/>
          <w:numId w:val="7"/>
        </w:numPr>
        <w:shd w:fill="ffffff" w:val="clear"/>
        <w:spacing w:line="360" w:lineRule="auto"/>
        <w:ind w:left="720" w:hanging="360"/>
        <w:rPr>
          <w:b w:val="1"/>
        </w:rPr>
      </w:pPr>
      <w:r w:rsidDel="00000000" w:rsidR="00000000" w:rsidRPr="00000000">
        <w:rPr>
          <w:b w:val="1"/>
          <w:rtl w:val="0"/>
        </w:rPr>
        <w:t xml:space="preserve">Unstructured humming: </w:t>
      </w:r>
      <w:r w:rsidDel="00000000" w:rsidR="00000000" w:rsidRPr="00000000">
        <w:rPr>
          <w:rtl w:val="0"/>
        </w:rPr>
        <w:t xml:space="preserve">this has been demonstrated to improve HRV (Vickhoff et al 2013). The participant is free to breathe whenever they wish, which leads to optimised RSA (Vickhoff et al 2013, Chuang et al 2010)</w:t>
      </w:r>
    </w:p>
    <w:p w:rsidR="00000000" w:rsidDel="00000000" w:rsidP="00000000" w:rsidRDefault="00000000" w:rsidRPr="00000000" w14:paraId="00000056">
      <w:pPr>
        <w:shd w:fill="ffffff" w:val="clear"/>
        <w:spacing w:line="360" w:lineRule="auto"/>
        <w:ind w:left="720" w:firstLine="0"/>
        <w:rPr/>
      </w:pPr>
      <w:r w:rsidDel="00000000" w:rsidR="00000000" w:rsidRPr="00000000">
        <w:rPr>
          <w:rtl w:val="0"/>
        </w:rPr>
      </w:r>
    </w:p>
    <w:p w:rsidR="00000000" w:rsidDel="00000000" w:rsidP="00000000" w:rsidRDefault="00000000" w:rsidRPr="00000000" w14:paraId="00000057">
      <w:pPr>
        <w:numPr>
          <w:ilvl w:val="0"/>
          <w:numId w:val="7"/>
        </w:numPr>
        <w:shd w:fill="ffffff" w:val="clear"/>
        <w:spacing w:line="360" w:lineRule="auto"/>
        <w:ind w:left="720" w:hanging="360"/>
        <w:rPr>
          <w:b w:val="1"/>
        </w:rPr>
      </w:pPr>
      <w:r w:rsidDel="00000000" w:rsidR="00000000" w:rsidRPr="00000000">
        <w:rPr>
          <w:b w:val="1"/>
          <w:rtl w:val="0"/>
        </w:rPr>
        <w:t xml:space="preserve">Mantra (unison and harmony) (</w:t>
      </w:r>
      <w:r w:rsidDel="00000000" w:rsidR="00000000" w:rsidRPr="00000000">
        <w:rPr>
          <w:rtl w:val="0"/>
        </w:rPr>
        <w:t xml:space="preserve">Appendix 6)</w:t>
      </w:r>
      <w:r w:rsidDel="00000000" w:rsidR="00000000" w:rsidRPr="00000000">
        <w:rPr>
          <w:b w:val="1"/>
          <w:rtl w:val="0"/>
        </w:rPr>
        <w:t xml:space="preserve">: </w:t>
      </w:r>
      <w:r w:rsidDel="00000000" w:rsidR="00000000" w:rsidRPr="00000000">
        <w:rPr>
          <w:rtl w:val="0"/>
        </w:rPr>
        <w:t xml:space="preserve">Mantra singing has been demonstrated to both increase HRV and optimised RSA (Vickhoff et al 2013), and result in synchronisation of heart rate in healthy singers (Vickhoff et al 2013, </w:t>
      </w:r>
      <w:r w:rsidDel="00000000" w:rsidR="00000000" w:rsidRPr="00000000">
        <w:rPr>
          <w:highlight w:val="white"/>
          <w:rtl w:val="0"/>
        </w:rPr>
        <w:t xml:space="preserve">Müller and Lindenberger 2011</w:t>
      </w:r>
      <w:r w:rsidDel="00000000" w:rsidR="00000000" w:rsidRPr="00000000">
        <w:rPr>
          <w:sz w:val="20"/>
          <w:szCs w:val="20"/>
          <w:highlight w:val="white"/>
          <w:rtl w:val="0"/>
        </w:rPr>
        <w:t xml:space="preserve">, </w:t>
      </w:r>
      <w:r w:rsidDel="00000000" w:rsidR="00000000" w:rsidRPr="00000000">
        <w:rPr>
          <w:rtl w:val="0"/>
        </w:rPr>
        <w:t xml:space="preserve">Ruis-Blais et al 2020). There are also ancient traditions of using mantra to calm the mind (Kumar et al 2010, Ameling 2000), to address psychological and stress factors relating to hypertension</w:t>
      </w:r>
    </w:p>
    <w:p w:rsidR="00000000" w:rsidDel="00000000" w:rsidP="00000000" w:rsidRDefault="00000000" w:rsidRPr="00000000" w14:paraId="00000058">
      <w:pPr>
        <w:shd w:fill="ffffff" w:val="clear"/>
        <w:spacing w:line="360" w:lineRule="auto"/>
        <w:ind w:left="720" w:firstLine="0"/>
        <w:rPr/>
      </w:pPr>
      <w:r w:rsidDel="00000000" w:rsidR="00000000" w:rsidRPr="00000000">
        <w:rPr>
          <w:rtl w:val="0"/>
        </w:rPr>
      </w:r>
    </w:p>
    <w:p w:rsidR="00000000" w:rsidDel="00000000" w:rsidP="00000000" w:rsidRDefault="00000000" w:rsidRPr="00000000" w14:paraId="00000059">
      <w:pPr>
        <w:numPr>
          <w:ilvl w:val="0"/>
          <w:numId w:val="7"/>
        </w:numPr>
        <w:shd w:fill="ffffff" w:val="clear"/>
        <w:spacing w:line="360" w:lineRule="auto"/>
        <w:ind w:left="720" w:hanging="360"/>
        <w:rPr>
          <w:b w:val="1"/>
        </w:rPr>
      </w:pPr>
      <w:r w:rsidDel="00000000" w:rsidR="00000000" w:rsidRPr="00000000">
        <w:rPr>
          <w:b w:val="1"/>
          <w:rtl w:val="0"/>
        </w:rPr>
        <w:t xml:space="preserve">Unison Song singing </w:t>
      </w:r>
      <w:r w:rsidDel="00000000" w:rsidR="00000000" w:rsidRPr="00000000">
        <w:rPr>
          <w:rtl w:val="0"/>
        </w:rPr>
        <w:t xml:space="preserve">(Appendix 7)</w:t>
      </w:r>
      <w:r w:rsidDel="00000000" w:rsidR="00000000" w:rsidRPr="00000000">
        <w:rPr>
          <w:b w:val="1"/>
          <w:rtl w:val="0"/>
        </w:rPr>
        <w:t xml:space="preserve">: </w:t>
      </w:r>
      <w:r w:rsidDel="00000000" w:rsidR="00000000" w:rsidRPr="00000000">
        <w:rPr>
          <w:rtl w:val="0"/>
        </w:rPr>
        <w:t xml:space="preserve">Simple, familiar songs with a positive message were chosen by the practitioner-researcher to encourage confidence when singing. Song-singing has also been demonstrated to improve HRV (Vickhoff et al 2013,</w:t>
      </w:r>
      <w:r w:rsidDel="00000000" w:rsidR="00000000" w:rsidRPr="00000000">
        <w:rPr>
          <w:sz w:val="24"/>
          <w:szCs w:val="24"/>
          <w:rtl w:val="0"/>
        </w:rPr>
        <w:t xml:space="preserve"> </w:t>
      </w:r>
      <w:r w:rsidDel="00000000" w:rsidR="00000000" w:rsidRPr="00000000">
        <w:rPr>
          <w:highlight w:val="white"/>
          <w:rtl w:val="0"/>
        </w:rPr>
        <w:t xml:space="preserve">Müller et al 2018</w:t>
      </w:r>
      <w:r w:rsidDel="00000000" w:rsidR="00000000" w:rsidRPr="00000000">
        <w:rPr>
          <w:sz w:val="24"/>
          <w:szCs w:val="24"/>
          <w:rtl w:val="0"/>
        </w:rPr>
        <w:t xml:space="preserve">).</w:t>
      </w:r>
    </w:p>
    <w:p w:rsidR="00000000" w:rsidDel="00000000" w:rsidP="00000000" w:rsidRDefault="00000000" w:rsidRPr="00000000" w14:paraId="0000005A">
      <w:pPr>
        <w:shd w:fill="ffffff" w:val="clear"/>
        <w:spacing w:line="360" w:lineRule="auto"/>
        <w:ind w:left="720" w:firstLine="0"/>
        <w:rPr>
          <w:sz w:val="24"/>
          <w:szCs w:val="24"/>
        </w:rPr>
      </w:pPr>
      <w:r w:rsidDel="00000000" w:rsidR="00000000" w:rsidRPr="00000000">
        <w:rPr>
          <w:rtl w:val="0"/>
        </w:rPr>
      </w:r>
    </w:p>
    <w:p w:rsidR="00000000" w:rsidDel="00000000" w:rsidP="00000000" w:rsidRDefault="00000000" w:rsidRPr="00000000" w14:paraId="0000005B">
      <w:pPr>
        <w:numPr>
          <w:ilvl w:val="0"/>
          <w:numId w:val="7"/>
        </w:numPr>
        <w:shd w:fill="ffffff" w:val="clear"/>
        <w:spacing w:line="360" w:lineRule="auto"/>
        <w:ind w:left="720" w:hanging="360"/>
        <w:rPr>
          <w:b w:val="1"/>
        </w:rPr>
      </w:pPr>
      <w:r w:rsidDel="00000000" w:rsidR="00000000" w:rsidRPr="00000000">
        <w:rPr>
          <w:b w:val="1"/>
          <w:rtl w:val="0"/>
        </w:rPr>
        <w:t xml:space="preserve">Toning: </w:t>
      </w:r>
      <w:r w:rsidDel="00000000" w:rsidR="00000000" w:rsidRPr="00000000">
        <w:rPr>
          <w:rtl w:val="0"/>
        </w:rPr>
        <w:t xml:space="preserve">This is the practice of unstructured, improvisation on open-mouthed vowels. Participants were given an instruction and accompanied on the guitar, ukulele or piano. It has been related to optimal HRV when compared with other forms of singing (Bernardi et al 2017, Peper et al 2019). </w:t>
      </w:r>
    </w:p>
    <w:p w:rsidR="00000000" w:rsidDel="00000000" w:rsidP="00000000" w:rsidRDefault="00000000" w:rsidRPr="00000000" w14:paraId="0000005C">
      <w:pPr>
        <w:shd w:fill="ffffff" w:val="clear"/>
        <w:spacing w:line="360" w:lineRule="auto"/>
        <w:rPr/>
      </w:pPr>
      <w:r w:rsidDel="00000000" w:rsidR="00000000" w:rsidRPr="00000000">
        <w:rPr>
          <w:rtl w:val="0"/>
        </w:rPr>
        <w:t xml:space="preserve"> </w:t>
      </w:r>
    </w:p>
    <w:p w:rsidR="00000000" w:rsidDel="00000000" w:rsidP="00000000" w:rsidRDefault="00000000" w:rsidRPr="00000000" w14:paraId="0000005D">
      <w:pPr>
        <w:shd w:fill="ffffff" w:val="clear"/>
        <w:spacing w:line="360" w:lineRule="auto"/>
        <w:rPr/>
      </w:pPr>
      <w:r w:rsidDel="00000000" w:rsidR="00000000" w:rsidRPr="00000000">
        <w:rPr>
          <w:rtl w:val="0"/>
        </w:rPr>
        <w:t xml:space="preserve">For increased accessibility and due to any potential Covid-19 concerns or vulnerabilities, participants were given the option of participating in the singing intervention in Real Life (RL) or Online (O) as the singing interventions were run as a blended Real Life/Online sessions with participants joining the live session via Zoom. One participant took part Online, with three others occasionally joining online due to circumstances.</w:t>
      </w:r>
    </w:p>
    <w:p w:rsidR="00000000" w:rsidDel="00000000" w:rsidP="00000000" w:rsidRDefault="00000000" w:rsidRPr="00000000" w14:paraId="0000005E">
      <w:pPr>
        <w:shd w:fill="ffffff" w:val="clear"/>
        <w:spacing w:after="180" w:before="120" w:line="360" w:lineRule="auto"/>
        <w:ind w:left="0" w:firstLine="0"/>
        <w:rPr>
          <w:b w:val="1"/>
        </w:rPr>
      </w:pPr>
      <w:r w:rsidDel="00000000" w:rsidR="00000000" w:rsidRPr="00000000">
        <w:rPr>
          <w:b w:val="1"/>
          <w:rtl w:val="0"/>
        </w:rPr>
        <w:t xml:space="preserve">PRESENTATION OF FINDINGS </w:t>
      </w:r>
    </w:p>
    <w:p w:rsidR="00000000" w:rsidDel="00000000" w:rsidP="00000000" w:rsidRDefault="00000000" w:rsidRPr="00000000" w14:paraId="0000005F">
      <w:pPr>
        <w:shd w:fill="ffffff" w:val="clear"/>
        <w:spacing w:after="180" w:before="120" w:line="360" w:lineRule="auto"/>
        <w:rPr>
          <w:b w:val="1"/>
        </w:rPr>
      </w:pPr>
      <w:r w:rsidDel="00000000" w:rsidR="00000000" w:rsidRPr="00000000">
        <w:rPr>
          <w:rtl w:val="0"/>
        </w:rPr>
        <w:t xml:space="preserve">Results from the singing intervention demonstrate a clear trend for the singing intervention to reduce BP with the mean average of before and after BP measures over the duration of the 6-week singing intervention results for all participants (adjusted to exclude results from non-attendees) as follows:</w:t>
      </w:r>
      <w:r w:rsidDel="00000000" w:rsidR="00000000" w:rsidRPr="00000000">
        <w:rPr>
          <w:rtl w:val="0"/>
        </w:rPr>
      </w:r>
    </w:p>
    <w:p w:rsidR="00000000" w:rsidDel="00000000" w:rsidP="00000000" w:rsidRDefault="00000000" w:rsidRPr="00000000" w14:paraId="00000060">
      <w:pPr>
        <w:shd w:fill="ffffff" w:val="clear"/>
        <w:spacing w:after="180" w:before="120" w:line="360" w:lineRule="auto"/>
        <w:rPr/>
      </w:pPr>
      <w:r w:rsidDel="00000000" w:rsidR="00000000" w:rsidRPr="00000000">
        <w:rPr>
          <w:rtl w:val="0"/>
        </w:rPr>
        <w:t xml:space="preserve">      </w:t>
      </w:r>
    </w:p>
    <w:tbl>
      <w:tblPr>
        <w:tblStyle w:val="Table1"/>
        <w:tblW w:w="99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655"/>
        <w:gridCol w:w="2160"/>
        <w:gridCol w:w="2520"/>
        <w:gridCol w:w="2625"/>
        <w:tblGridChange w:id="0">
          <w:tblGrid>
            <w:gridCol w:w="2655"/>
            <w:gridCol w:w="2160"/>
            <w:gridCol w:w="2520"/>
            <w:gridCol w:w="2625"/>
          </w:tblGrid>
        </w:tblGridChange>
      </w:tblGrid>
      <w:tr>
        <w:trPr>
          <w:cantSplit w:val="0"/>
          <w:trHeight w:val="738.935546875004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rPr>
            </w:pPr>
            <w:r w:rsidDel="00000000" w:rsidR="00000000" w:rsidRPr="00000000">
              <w:rPr>
                <w:b w:val="1"/>
                <w:rtl w:val="0"/>
              </w:rPr>
              <w:t xml:space="preserve">Before Singing </w:t>
            </w:r>
          </w:p>
          <w:p w:rsidR="00000000" w:rsidDel="00000000" w:rsidP="00000000" w:rsidRDefault="00000000" w:rsidRPr="00000000" w14:paraId="000000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rPr>
            </w:pPr>
            <w:r w:rsidDel="00000000" w:rsidR="00000000" w:rsidRPr="00000000">
              <w:rPr>
                <w:b w:val="1"/>
                <w:rtl w:val="0"/>
              </w:rPr>
              <w:t xml:space="preserve">(BP mm Hz)</w:t>
            </w:r>
          </w:p>
        </w:tc>
        <w:tc>
          <w:tcPr>
            <w:shd w:fill="auto" w:val="clear"/>
            <w:tcMar>
              <w:top w:w="100.0" w:type="dxa"/>
              <w:left w:w="100.0" w:type="dxa"/>
              <w:bottom w:w="100.0" w:type="dxa"/>
              <w:right w:w="100.0" w:type="dxa"/>
            </w:tcMar>
            <w:vAlign w:val="top"/>
          </w:tcPr>
          <w:p w:rsidR="00000000" w:rsidDel="00000000" w:rsidP="00000000" w:rsidRDefault="00000000" w:rsidRPr="00000000" w14:paraId="000000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rPr>
            </w:pPr>
            <w:r w:rsidDel="00000000" w:rsidR="00000000" w:rsidRPr="00000000">
              <w:rPr>
                <w:b w:val="1"/>
                <w:rtl w:val="0"/>
              </w:rPr>
              <w:t xml:space="preserve">After Singing </w:t>
            </w:r>
          </w:p>
          <w:p w:rsidR="00000000" w:rsidDel="00000000" w:rsidP="00000000" w:rsidRDefault="00000000" w:rsidRPr="00000000" w14:paraId="000000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rPr>
            </w:pPr>
            <w:r w:rsidDel="00000000" w:rsidR="00000000" w:rsidRPr="00000000">
              <w:rPr>
                <w:b w:val="1"/>
                <w:rtl w:val="0"/>
              </w:rPr>
              <w:t xml:space="preserve">(BP mm Hz)</w:t>
            </w:r>
          </w:p>
          <w:p w:rsidR="00000000" w:rsidDel="00000000" w:rsidP="00000000" w:rsidRDefault="00000000" w:rsidRPr="00000000" w14:paraId="000000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rPr>
            </w:pPr>
            <w:r w:rsidDel="00000000" w:rsidR="00000000" w:rsidRPr="00000000">
              <w:rPr>
                <w:rtl w:val="0"/>
              </w:rPr>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66">
            <w:pPr>
              <w:widowControl w:val="0"/>
              <w:spacing w:line="360" w:lineRule="auto"/>
              <w:rPr>
                <w:b w:val="1"/>
              </w:rPr>
            </w:pPr>
            <w:r w:rsidDel="00000000" w:rsidR="00000000" w:rsidRPr="00000000">
              <w:rPr>
                <w:b w:val="1"/>
                <w:rtl w:val="0"/>
              </w:rPr>
              <w:t xml:space="preserve">Difference SBP </w:t>
            </w:r>
          </w:p>
          <w:p w:rsidR="00000000" w:rsidDel="00000000" w:rsidP="00000000" w:rsidRDefault="00000000" w:rsidRPr="00000000" w14:paraId="00000067">
            <w:pPr>
              <w:widowControl w:val="0"/>
              <w:spacing w:line="360" w:lineRule="auto"/>
              <w:rPr>
                <w:b w:val="1"/>
              </w:rPr>
            </w:pPr>
            <w:r w:rsidDel="00000000" w:rsidR="00000000" w:rsidRPr="00000000">
              <w:rPr>
                <w:b w:val="1"/>
                <w:rtl w:val="0"/>
              </w:rPr>
              <w:t xml:space="preserve">(mm Hz)</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68">
            <w:pPr>
              <w:widowControl w:val="0"/>
              <w:spacing w:line="360" w:lineRule="auto"/>
              <w:rPr>
                <w:b w:val="1"/>
              </w:rPr>
            </w:pPr>
            <w:r w:rsidDel="00000000" w:rsidR="00000000" w:rsidRPr="00000000">
              <w:rPr>
                <w:b w:val="1"/>
                <w:rtl w:val="0"/>
              </w:rPr>
              <w:t xml:space="preserve">Difference DBP </w:t>
            </w:r>
          </w:p>
          <w:p w:rsidR="00000000" w:rsidDel="00000000" w:rsidP="00000000" w:rsidRDefault="00000000" w:rsidRPr="00000000" w14:paraId="00000069">
            <w:pPr>
              <w:widowControl w:val="0"/>
              <w:spacing w:line="360" w:lineRule="auto"/>
              <w:rPr>
                <w:b w:val="1"/>
              </w:rPr>
            </w:pPr>
            <w:r w:rsidDel="00000000" w:rsidR="00000000" w:rsidRPr="00000000">
              <w:rPr>
                <w:b w:val="1"/>
                <w:rtl w:val="0"/>
              </w:rPr>
              <w:t xml:space="preserve">(mm Hz)</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146.3/86.9</w:t>
            </w:r>
          </w:p>
        </w:tc>
        <w:tc>
          <w:tcPr>
            <w:shd w:fill="auto" w:val="clear"/>
            <w:tcMar>
              <w:top w:w="100.0" w:type="dxa"/>
              <w:left w:w="100.0" w:type="dxa"/>
              <w:bottom w:w="100.0" w:type="dxa"/>
              <w:right w:w="100.0" w:type="dxa"/>
            </w:tcMar>
            <w:vAlign w:val="top"/>
          </w:tcPr>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136.2/81.2</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6C">
            <w:pPr>
              <w:widowControl w:val="0"/>
              <w:spacing w:line="360" w:lineRule="auto"/>
              <w:jc w:val="right"/>
              <w:rPr>
                <w:shd w:fill="f4cccc" w:val="clear"/>
              </w:rPr>
            </w:pPr>
            <w:r w:rsidDel="00000000" w:rsidR="00000000" w:rsidRPr="00000000">
              <w:rPr>
                <w:shd w:fill="f4cccc" w:val="clear"/>
                <w:rtl w:val="0"/>
              </w:rPr>
              <w:t xml:space="preserve">-</w:t>
            </w:r>
            <w:r w:rsidDel="00000000" w:rsidR="00000000" w:rsidRPr="00000000">
              <w:rPr>
                <w:shd w:fill="f4cccc" w:val="clear"/>
                <w:rtl w:val="0"/>
              </w:rPr>
              <w:t xml:space="preserve">10.08</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6D">
            <w:pPr>
              <w:widowControl w:val="0"/>
              <w:spacing w:line="360" w:lineRule="auto"/>
              <w:jc w:val="right"/>
              <w:rPr>
                <w:shd w:fill="f4cccc" w:val="clear"/>
              </w:rPr>
            </w:pPr>
            <w:r w:rsidDel="00000000" w:rsidR="00000000" w:rsidRPr="00000000">
              <w:rPr>
                <w:shd w:fill="f4cccc" w:val="clear"/>
                <w:rtl w:val="0"/>
              </w:rPr>
              <w:t xml:space="preserve">-</w:t>
            </w:r>
            <w:r w:rsidDel="00000000" w:rsidR="00000000" w:rsidRPr="00000000">
              <w:rPr>
                <w:shd w:fill="f4cccc" w:val="clear"/>
                <w:rtl w:val="0"/>
              </w:rPr>
              <w:t xml:space="preserve">5.75</w:t>
            </w:r>
          </w:p>
        </w:tc>
      </w:tr>
    </w:tbl>
    <w:p w:rsidR="00000000" w:rsidDel="00000000" w:rsidP="00000000" w:rsidRDefault="00000000" w:rsidRPr="00000000" w14:paraId="0000006E">
      <w:pPr>
        <w:shd w:fill="ffffff" w:val="clear"/>
        <w:spacing w:after="180" w:before="120" w:line="360" w:lineRule="auto"/>
        <w:rPr>
          <w:sz w:val="18"/>
          <w:szCs w:val="18"/>
        </w:rPr>
      </w:pPr>
      <w:r w:rsidDel="00000000" w:rsidR="00000000" w:rsidRPr="00000000">
        <w:rPr>
          <w:sz w:val="18"/>
          <w:szCs w:val="18"/>
          <w:rtl w:val="0"/>
        </w:rPr>
        <w:t xml:space="preserve">Table 1: Systolic BP/Diastolic BP and Difference in mm Hz</w:t>
      </w:r>
    </w:p>
    <w:p w:rsidR="00000000" w:rsidDel="00000000" w:rsidP="00000000" w:rsidRDefault="00000000" w:rsidRPr="00000000" w14:paraId="0000006F">
      <w:pPr>
        <w:shd w:fill="ffffff" w:val="clear"/>
        <w:spacing w:after="180" w:before="120" w:line="360" w:lineRule="auto"/>
        <w:rPr/>
      </w:pPr>
      <w:r w:rsidDel="00000000" w:rsidR="00000000" w:rsidRPr="00000000">
        <w:rPr>
          <w:rtl w:val="0"/>
        </w:rPr>
        <w:t xml:space="preserve">This</w:t>
      </w:r>
      <w:r w:rsidDel="00000000" w:rsidR="00000000" w:rsidRPr="00000000">
        <w:rPr>
          <w:rtl w:val="0"/>
        </w:rPr>
        <w:t xml:space="preserve"> represents a clear downward trajectory which appears to be </w:t>
      </w:r>
      <w:r w:rsidDel="00000000" w:rsidR="00000000" w:rsidRPr="00000000">
        <w:rPr>
          <w:rtl w:val="0"/>
        </w:rPr>
        <w:t xml:space="preserve">as a result</w:t>
      </w:r>
      <w:r w:rsidDel="00000000" w:rsidR="00000000" w:rsidRPr="00000000">
        <w:rPr>
          <w:rtl w:val="0"/>
        </w:rPr>
        <w:t xml:space="preserve"> of the singing intervention, with an overall reduction in SBP of 10.08 mm Hz and in DBP of 5.75 mm Hz. The week by week mean BP readings (adjusted for non-attendance) demonstrate the same pattern with the exception of Week 5 where average diastolic BP increased:</w:t>
      </w:r>
    </w:p>
    <w:p w:rsidR="00000000" w:rsidDel="00000000" w:rsidP="00000000" w:rsidRDefault="00000000" w:rsidRPr="00000000" w14:paraId="00000070">
      <w:pPr>
        <w:shd w:fill="ffffff" w:val="clear"/>
        <w:spacing w:after="180" w:before="120" w:line="360" w:lineRule="auto"/>
        <w:rPr>
          <w:b w:val="1"/>
        </w:rPr>
      </w:pPr>
      <w:r w:rsidDel="00000000" w:rsidR="00000000" w:rsidRPr="00000000">
        <w:rPr>
          <w:b w:val="1"/>
          <w:rtl w:val="0"/>
        </w:rPr>
        <w:t xml:space="preserve">Before and After Singing Intervention </w:t>
      </w:r>
    </w:p>
    <w:p w:rsidR="00000000" w:rsidDel="00000000" w:rsidP="00000000" w:rsidRDefault="00000000" w:rsidRPr="00000000" w14:paraId="00000071">
      <w:pPr>
        <w:shd w:fill="ffffff" w:val="clear"/>
        <w:spacing w:after="180" w:before="120" w:line="360" w:lineRule="auto"/>
        <w:rPr>
          <w:b w:val="1"/>
        </w:rPr>
      </w:pPr>
      <w:r w:rsidDel="00000000" w:rsidR="00000000" w:rsidRPr="00000000">
        <w:rPr>
          <w:rtl w:val="0"/>
        </w:rPr>
      </w:r>
    </w:p>
    <w:tbl>
      <w:tblPr>
        <w:tblStyle w:val="Table2"/>
        <w:tblW w:w="9936.000000000002" w:type="dxa"/>
        <w:jc w:val="left"/>
        <w:tblInd w:w="4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419.4285714285716"/>
        <w:gridCol w:w="1419.4285714285716"/>
        <w:gridCol w:w="1419.4285714285716"/>
        <w:gridCol w:w="1419.4285714285716"/>
        <w:gridCol w:w="1419.4285714285716"/>
        <w:gridCol w:w="1419.4285714285716"/>
        <w:gridCol w:w="1419.4285714285716"/>
        <w:tblGridChange w:id="0">
          <w:tblGrid>
            <w:gridCol w:w="1419.4285714285716"/>
            <w:gridCol w:w="1419.4285714285716"/>
            <w:gridCol w:w="1419.4285714285716"/>
            <w:gridCol w:w="1419.4285714285716"/>
            <w:gridCol w:w="1419.4285714285716"/>
            <w:gridCol w:w="1419.4285714285716"/>
            <w:gridCol w:w="1419.4285714285716"/>
          </w:tblGrid>
        </w:tblGridChange>
      </w:tblGrid>
      <w:tr>
        <w:trPr>
          <w:cantSplit w:val="0"/>
          <w:trHeight w:val="540" w:hRule="atLeast"/>
          <w:tblHeader w:val="0"/>
        </w:trPr>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72">
            <w:pPr>
              <w:widowControl w:val="0"/>
              <w:spacing w:line="360" w:lineRule="auto"/>
              <w:rPr>
                <w:sz w:val="20"/>
                <w:szCs w:val="20"/>
              </w:rPr>
            </w:pPr>
            <w:r w:rsidDel="00000000" w:rsidR="00000000" w:rsidRPr="00000000">
              <w:rPr>
                <w:rtl w:val="0"/>
              </w:rPr>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73">
            <w:pPr>
              <w:widowControl w:val="0"/>
              <w:spacing w:line="360" w:lineRule="auto"/>
              <w:rPr>
                <w:sz w:val="20"/>
                <w:szCs w:val="20"/>
              </w:rPr>
            </w:pPr>
            <w:r w:rsidDel="00000000" w:rsidR="00000000" w:rsidRPr="00000000">
              <w:rPr>
                <w:b w:val="1"/>
                <w:sz w:val="20"/>
                <w:szCs w:val="20"/>
                <w:rtl w:val="0"/>
              </w:rPr>
              <w:t xml:space="preserve">SBP Before</w:t>
            </w:r>
            <w:r w:rsidDel="00000000" w:rsidR="00000000" w:rsidRPr="00000000">
              <w:rPr>
                <w:rtl w:val="0"/>
              </w:rPr>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74">
            <w:pPr>
              <w:widowControl w:val="0"/>
              <w:spacing w:line="360" w:lineRule="auto"/>
              <w:rPr>
                <w:sz w:val="20"/>
                <w:szCs w:val="20"/>
              </w:rPr>
            </w:pPr>
            <w:r w:rsidDel="00000000" w:rsidR="00000000" w:rsidRPr="00000000">
              <w:rPr>
                <w:b w:val="1"/>
                <w:sz w:val="20"/>
                <w:szCs w:val="20"/>
                <w:rtl w:val="0"/>
              </w:rPr>
              <w:t xml:space="preserve">SBP After</w:t>
            </w:r>
            <w:r w:rsidDel="00000000" w:rsidR="00000000" w:rsidRPr="00000000">
              <w:rPr>
                <w:rtl w:val="0"/>
              </w:rPr>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75">
            <w:pPr>
              <w:widowControl w:val="0"/>
              <w:spacing w:line="360" w:lineRule="auto"/>
              <w:rPr>
                <w:sz w:val="20"/>
                <w:szCs w:val="20"/>
              </w:rPr>
            </w:pPr>
            <w:r w:rsidDel="00000000" w:rsidR="00000000" w:rsidRPr="00000000">
              <w:rPr>
                <w:b w:val="1"/>
                <w:sz w:val="20"/>
                <w:szCs w:val="20"/>
                <w:rtl w:val="0"/>
              </w:rPr>
              <w:t xml:space="preserve">DBP Before</w:t>
            </w:r>
            <w:r w:rsidDel="00000000" w:rsidR="00000000" w:rsidRPr="00000000">
              <w:rPr>
                <w:rtl w:val="0"/>
              </w:rPr>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76">
            <w:pPr>
              <w:widowControl w:val="0"/>
              <w:spacing w:line="360" w:lineRule="auto"/>
              <w:rPr>
                <w:sz w:val="20"/>
                <w:szCs w:val="20"/>
              </w:rPr>
            </w:pPr>
            <w:r w:rsidDel="00000000" w:rsidR="00000000" w:rsidRPr="00000000">
              <w:rPr>
                <w:b w:val="1"/>
                <w:sz w:val="20"/>
                <w:szCs w:val="20"/>
                <w:rtl w:val="0"/>
              </w:rPr>
              <w:t xml:space="preserve">DBP After</w:t>
            </w:r>
            <w:r w:rsidDel="00000000" w:rsidR="00000000" w:rsidRPr="00000000">
              <w:rPr>
                <w:rtl w:val="0"/>
              </w:rPr>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77">
            <w:pPr>
              <w:widowControl w:val="0"/>
              <w:spacing w:line="360" w:lineRule="auto"/>
              <w:rPr>
                <w:sz w:val="20"/>
                <w:szCs w:val="20"/>
              </w:rPr>
            </w:pPr>
            <w:r w:rsidDel="00000000" w:rsidR="00000000" w:rsidRPr="00000000">
              <w:rPr>
                <w:b w:val="1"/>
                <w:sz w:val="20"/>
                <w:szCs w:val="20"/>
                <w:rtl w:val="0"/>
              </w:rPr>
              <w:t xml:space="preserve">Difference SBS</w:t>
            </w:r>
            <w:r w:rsidDel="00000000" w:rsidR="00000000" w:rsidRPr="00000000">
              <w:rPr>
                <w:rtl w:val="0"/>
              </w:rPr>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78">
            <w:pPr>
              <w:widowControl w:val="0"/>
              <w:spacing w:line="360" w:lineRule="auto"/>
              <w:rPr>
                <w:sz w:val="20"/>
                <w:szCs w:val="20"/>
              </w:rPr>
            </w:pPr>
            <w:r w:rsidDel="00000000" w:rsidR="00000000" w:rsidRPr="00000000">
              <w:rPr>
                <w:b w:val="1"/>
                <w:sz w:val="20"/>
                <w:szCs w:val="20"/>
                <w:rtl w:val="0"/>
              </w:rPr>
              <w:t xml:space="preserve">Difference DBP</w:t>
            </w:r>
            <w:r w:rsidDel="00000000" w:rsidR="00000000" w:rsidRPr="00000000">
              <w:rPr>
                <w:rtl w:val="0"/>
              </w:rPr>
            </w:r>
          </w:p>
        </w:tc>
      </w:tr>
      <w:tr>
        <w:trPr>
          <w:cantSplit w:val="0"/>
          <w:trHeight w:val="300" w:hRule="atLeast"/>
          <w:tblHeader w:val="0"/>
        </w:trPr>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79">
            <w:pPr>
              <w:widowControl w:val="0"/>
              <w:spacing w:line="360" w:lineRule="auto"/>
              <w:rPr>
                <w:sz w:val="20"/>
                <w:szCs w:val="20"/>
              </w:rPr>
            </w:pPr>
            <w:r w:rsidDel="00000000" w:rsidR="00000000" w:rsidRPr="00000000">
              <w:rPr>
                <w:sz w:val="20"/>
                <w:szCs w:val="20"/>
                <w:rtl w:val="0"/>
              </w:rPr>
              <w:t xml:space="preserve">Week 1</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7A">
            <w:pPr>
              <w:widowControl w:val="0"/>
              <w:spacing w:line="360" w:lineRule="auto"/>
              <w:jc w:val="right"/>
              <w:rPr>
                <w:sz w:val="20"/>
                <w:szCs w:val="20"/>
              </w:rPr>
            </w:pPr>
            <w:r w:rsidDel="00000000" w:rsidR="00000000" w:rsidRPr="00000000">
              <w:rPr>
                <w:sz w:val="20"/>
                <w:szCs w:val="20"/>
                <w:rtl w:val="0"/>
              </w:rPr>
              <w:t xml:space="preserve">149.5</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7B">
            <w:pPr>
              <w:widowControl w:val="0"/>
              <w:spacing w:line="360" w:lineRule="auto"/>
              <w:jc w:val="right"/>
              <w:rPr>
                <w:sz w:val="20"/>
                <w:szCs w:val="20"/>
              </w:rPr>
            </w:pPr>
            <w:r w:rsidDel="00000000" w:rsidR="00000000" w:rsidRPr="00000000">
              <w:rPr>
                <w:sz w:val="20"/>
                <w:szCs w:val="20"/>
                <w:rtl w:val="0"/>
              </w:rPr>
              <w:t xml:space="preserve">139.1</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7C">
            <w:pPr>
              <w:widowControl w:val="0"/>
              <w:spacing w:line="360" w:lineRule="auto"/>
              <w:jc w:val="right"/>
              <w:rPr>
                <w:sz w:val="20"/>
                <w:szCs w:val="20"/>
              </w:rPr>
            </w:pPr>
            <w:r w:rsidDel="00000000" w:rsidR="00000000" w:rsidRPr="00000000">
              <w:rPr>
                <w:sz w:val="20"/>
                <w:szCs w:val="20"/>
                <w:rtl w:val="0"/>
              </w:rPr>
              <w:t xml:space="preserve">89.3</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7D">
            <w:pPr>
              <w:widowControl w:val="0"/>
              <w:spacing w:line="360" w:lineRule="auto"/>
              <w:jc w:val="right"/>
              <w:rPr>
                <w:sz w:val="20"/>
                <w:szCs w:val="20"/>
              </w:rPr>
            </w:pPr>
            <w:r w:rsidDel="00000000" w:rsidR="00000000" w:rsidRPr="00000000">
              <w:rPr>
                <w:sz w:val="20"/>
                <w:szCs w:val="20"/>
                <w:rtl w:val="0"/>
              </w:rPr>
              <w:t xml:space="preserve">82.2</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7E">
            <w:pPr>
              <w:widowControl w:val="0"/>
              <w:spacing w:line="360" w:lineRule="auto"/>
              <w:jc w:val="right"/>
              <w:rPr>
                <w:sz w:val="20"/>
                <w:szCs w:val="20"/>
              </w:rPr>
            </w:pPr>
            <w:r w:rsidDel="00000000" w:rsidR="00000000" w:rsidRPr="00000000">
              <w:rPr>
                <w:b w:val="1"/>
                <w:sz w:val="20"/>
                <w:szCs w:val="20"/>
                <w:rtl w:val="0"/>
              </w:rPr>
              <w:t xml:space="preserve">10.4</w:t>
            </w:r>
            <w:r w:rsidDel="00000000" w:rsidR="00000000" w:rsidRPr="00000000">
              <w:rPr>
                <w:rtl w:val="0"/>
              </w:rPr>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7F">
            <w:pPr>
              <w:widowControl w:val="0"/>
              <w:spacing w:line="360" w:lineRule="auto"/>
              <w:jc w:val="right"/>
              <w:rPr>
                <w:sz w:val="20"/>
                <w:szCs w:val="20"/>
              </w:rPr>
            </w:pPr>
            <w:r w:rsidDel="00000000" w:rsidR="00000000" w:rsidRPr="00000000">
              <w:rPr>
                <w:b w:val="1"/>
                <w:sz w:val="20"/>
                <w:szCs w:val="20"/>
                <w:rtl w:val="0"/>
              </w:rPr>
              <w:t xml:space="preserve">7.1</w:t>
            </w:r>
            <w:r w:rsidDel="00000000" w:rsidR="00000000" w:rsidRPr="00000000">
              <w:rPr>
                <w:rtl w:val="0"/>
              </w:rPr>
            </w:r>
          </w:p>
        </w:tc>
      </w:tr>
      <w:tr>
        <w:trPr>
          <w:cantSplit w:val="0"/>
          <w:trHeight w:val="300" w:hRule="atLeast"/>
          <w:tblHeader w:val="0"/>
        </w:trPr>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80">
            <w:pPr>
              <w:widowControl w:val="0"/>
              <w:spacing w:line="360" w:lineRule="auto"/>
              <w:rPr>
                <w:sz w:val="20"/>
                <w:szCs w:val="20"/>
              </w:rPr>
            </w:pPr>
            <w:r w:rsidDel="00000000" w:rsidR="00000000" w:rsidRPr="00000000">
              <w:rPr>
                <w:sz w:val="20"/>
                <w:szCs w:val="20"/>
                <w:rtl w:val="0"/>
              </w:rPr>
              <w:t xml:space="preserve">Week 2</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81">
            <w:pPr>
              <w:widowControl w:val="0"/>
              <w:spacing w:line="360" w:lineRule="auto"/>
              <w:jc w:val="right"/>
              <w:rPr>
                <w:sz w:val="20"/>
                <w:szCs w:val="20"/>
              </w:rPr>
            </w:pPr>
            <w:r w:rsidDel="00000000" w:rsidR="00000000" w:rsidRPr="00000000">
              <w:rPr>
                <w:sz w:val="20"/>
                <w:szCs w:val="20"/>
                <w:rtl w:val="0"/>
              </w:rPr>
              <w:t xml:space="preserve">145.9</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82">
            <w:pPr>
              <w:widowControl w:val="0"/>
              <w:spacing w:line="360" w:lineRule="auto"/>
              <w:jc w:val="right"/>
              <w:rPr>
                <w:sz w:val="20"/>
                <w:szCs w:val="20"/>
              </w:rPr>
            </w:pPr>
            <w:r w:rsidDel="00000000" w:rsidR="00000000" w:rsidRPr="00000000">
              <w:rPr>
                <w:sz w:val="20"/>
                <w:szCs w:val="20"/>
                <w:rtl w:val="0"/>
              </w:rPr>
              <w:t xml:space="preserve">138.4</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83">
            <w:pPr>
              <w:widowControl w:val="0"/>
              <w:spacing w:line="360" w:lineRule="auto"/>
              <w:jc w:val="right"/>
              <w:rPr>
                <w:sz w:val="20"/>
                <w:szCs w:val="20"/>
              </w:rPr>
            </w:pPr>
            <w:r w:rsidDel="00000000" w:rsidR="00000000" w:rsidRPr="00000000">
              <w:rPr>
                <w:sz w:val="20"/>
                <w:szCs w:val="20"/>
                <w:rtl w:val="0"/>
              </w:rPr>
              <w:t xml:space="preserve">85</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84">
            <w:pPr>
              <w:widowControl w:val="0"/>
              <w:spacing w:line="360" w:lineRule="auto"/>
              <w:jc w:val="right"/>
              <w:rPr>
                <w:sz w:val="20"/>
                <w:szCs w:val="20"/>
              </w:rPr>
            </w:pPr>
            <w:r w:rsidDel="00000000" w:rsidR="00000000" w:rsidRPr="00000000">
              <w:rPr>
                <w:sz w:val="20"/>
                <w:szCs w:val="20"/>
                <w:rtl w:val="0"/>
              </w:rPr>
              <w:t xml:space="preserve">80</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85">
            <w:pPr>
              <w:widowControl w:val="0"/>
              <w:spacing w:line="360" w:lineRule="auto"/>
              <w:jc w:val="right"/>
              <w:rPr>
                <w:sz w:val="20"/>
                <w:szCs w:val="20"/>
              </w:rPr>
            </w:pPr>
            <w:r w:rsidDel="00000000" w:rsidR="00000000" w:rsidRPr="00000000">
              <w:rPr>
                <w:b w:val="1"/>
                <w:sz w:val="20"/>
                <w:szCs w:val="20"/>
                <w:rtl w:val="0"/>
              </w:rPr>
              <w:t xml:space="preserve">7.5</w:t>
            </w:r>
            <w:r w:rsidDel="00000000" w:rsidR="00000000" w:rsidRPr="00000000">
              <w:rPr>
                <w:rtl w:val="0"/>
              </w:rPr>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86">
            <w:pPr>
              <w:widowControl w:val="0"/>
              <w:spacing w:line="360" w:lineRule="auto"/>
              <w:jc w:val="right"/>
              <w:rPr>
                <w:sz w:val="20"/>
                <w:szCs w:val="20"/>
              </w:rPr>
            </w:pPr>
            <w:r w:rsidDel="00000000" w:rsidR="00000000" w:rsidRPr="00000000">
              <w:rPr>
                <w:b w:val="1"/>
                <w:sz w:val="20"/>
                <w:szCs w:val="20"/>
                <w:rtl w:val="0"/>
              </w:rPr>
              <w:t xml:space="preserve">5</w:t>
            </w:r>
            <w:r w:rsidDel="00000000" w:rsidR="00000000" w:rsidRPr="00000000">
              <w:rPr>
                <w:rtl w:val="0"/>
              </w:rPr>
            </w:r>
          </w:p>
        </w:tc>
      </w:tr>
      <w:tr>
        <w:trPr>
          <w:cantSplit w:val="0"/>
          <w:trHeight w:val="300" w:hRule="atLeast"/>
          <w:tblHeader w:val="0"/>
        </w:trPr>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87">
            <w:pPr>
              <w:widowControl w:val="0"/>
              <w:spacing w:line="360" w:lineRule="auto"/>
              <w:rPr>
                <w:sz w:val="20"/>
                <w:szCs w:val="20"/>
              </w:rPr>
            </w:pPr>
            <w:r w:rsidDel="00000000" w:rsidR="00000000" w:rsidRPr="00000000">
              <w:rPr>
                <w:sz w:val="20"/>
                <w:szCs w:val="20"/>
                <w:rtl w:val="0"/>
              </w:rPr>
              <w:t xml:space="preserve">Week 3</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88">
            <w:pPr>
              <w:widowControl w:val="0"/>
              <w:spacing w:line="360" w:lineRule="auto"/>
              <w:jc w:val="right"/>
              <w:rPr>
                <w:sz w:val="20"/>
                <w:szCs w:val="20"/>
              </w:rPr>
            </w:pPr>
            <w:r w:rsidDel="00000000" w:rsidR="00000000" w:rsidRPr="00000000">
              <w:rPr>
                <w:sz w:val="20"/>
                <w:szCs w:val="20"/>
                <w:rtl w:val="0"/>
              </w:rPr>
              <w:t xml:space="preserve">153.1</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89">
            <w:pPr>
              <w:widowControl w:val="0"/>
              <w:spacing w:line="360" w:lineRule="auto"/>
              <w:jc w:val="right"/>
              <w:rPr>
                <w:sz w:val="20"/>
                <w:szCs w:val="20"/>
              </w:rPr>
            </w:pPr>
            <w:r w:rsidDel="00000000" w:rsidR="00000000" w:rsidRPr="00000000">
              <w:rPr>
                <w:sz w:val="20"/>
                <w:szCs w:val="20"/>
                <w:rtl w:val="0"/>
              </w:rPr>
              <w:t xml:space="preserve">145.4</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8A">
            <w:pPr>
              <w:widowControl w:val="0"/>
              <w:spacing w:line="360" w:lineRule="auto"/>
              <w:jc w:val="right"/>
              <w:rPr>
                <w:sz w:val="20"/>
                <w:szCs w:val="20"/>
              </w:rPr>
            </w:pPr>
            <w:r w:rsidDel="00000000" w:rsidR="00000000" w:rsidRPr="00000000">
              <w:rPr>
                <w:sz w:val="20"/>
                <w:szCs w:val="20"/>
                <w:rtl w:val="0"/>
              </w:rPr>
              <w:t xml:space="preserve">91.6</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8B">
            <w:pPr>
              <w:widowControl w:val="0"/>
              <w:spacing w:line="360" w:lineRule="auto"/>
              <w:jc w:val="right"/>
              <w:rPr>
                <w:sz w:val="20"/>
                <w:szCs w:val="20"/>
              </w:rPr>
            </w:pPr>
            <w:r w:rsidDel="00000000" w:rsidR="00000000" w:rsidRPr="00000000">
              <w:rPr>
                <w:sz w:val="20"/>
                <w:szCs w:val="20"/>
                <w:rtl w:val="0"/>
              </w:rPr>
              <w:t xml:space="preserve">86.9</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8C">
            <w:pPr>
              <w:widowControl w:val="0"/>
              <w:spacing w:line="360" w:lineRule="auto"/>
              <w:jc w:val="right"/>
              <w:rPr>
                <w:sz w:val="20"/>
                <w:szCs w:val="20"/>
              </w:rPr>
            </w:pPr>
            <w:r w:rsidDel="00000000" w:rsidR="00000000" w:rsidRPr="00000000">
              <w:rPr>
                <w:b w:val="1"/>
                <w:sz w:val="20"/>
                <w:szCs w:val="20"/>
                <w:rtl w:val="0"/>
              </w:rPr>
              <w:t xml:space="preserve">7.7</w:t>
            </w:r>
            <w:r w:rsidDel="00000000" w:rsidR="00000000" w:rsidRPr="00000000">
              <w:rPr>
                <w:rtl w:val="0"/>
              </w:rPr>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8D">
            <w:pPr>
              <w:widowControl w:val="0"/>
              <w:spacing w:line="360" w:lineRule="auto"/>
              <w:jc w:val="right"/>
              <w:rPr>
                <w:sz w:val="20"/>
                <w:szCs w:val="20"/>
              </w:rPr>
            </w:pPr>
            <w:r w:rsidDel="00000000" w:rsidR="00000000" w:rsidRPr="00000000">
              <w:rPr>
                <w:b w:val="1"/>
                <w:sz w:val="20"/>
                <w:szCs w:val="20"/>
                <w:rtl w:val="0"/>
              </w:rPr>
              <w:t xml:space="preserve">4.7</w:t>
            </w:r>
            <w:r w:rsidDel="00000000" w:rsidR="00000000" w:rsidRPr="00000000">
              <w:rPr>
                <w:rtl w:val="0"/>
              </w:rPr>
            </w:r>
          </w:p>
        </w:tc>
      </w:tr>
      <w:tr>
        <w:trPr>
          <w:cantSplit w:val="0"/>
          <w:trHeight w:val="300" w:hRule="atLeast"/>
          <w:tblHeader w:val="0"/>
        </w:trPr>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8E">
            <w:pPr>
              <w:widowControl w:val="0"/>
              <w:spacing w:line="360" w:lineRule="auto"/>
              <w:rPr>
                <w:sz w:val="20"/>
                <w:szCs w:val="20"/>
              </w:rPr>
            </w:pPr>
            <w:r w:rsidDel="00000000" w:rsidR="00000000" w:rsidRPr="00000000">
              <w:rPr>
                <w:sz w:val="20"/>
                <w:szCs w:val="20"/>
                <w:rtl w:val="0"/>
              </w:rPr>
              <w:t xml:space="preserve">Week 4</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8F">
            <w:pPr>
              <w:widowControl w:val="0"/>
              <w:spacing w:line="360" w:lineRule="auto"/>
              <w:jc w:val="right"/>
              <w:rPr>
                <w:sz w:val="20"/>
                <w:szCs w:val="20"/>
              </w:rPr>
            </w:pPr>
            <w:r w:rsidDel="00000000" w:rsidR="00000000" w:rsidRPr="00000000">
              <w:rPr>
                <w:sz w:val="20"/>
                <w:szCs w:val="20"/>
                <w:rtl w:val="0"/>
              </w:rPr>
              <w:t xml:space="preserve">140.3</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90">
            <w:pPr>
              <w:widowControl w:val="0"/>
              <w:spacing w:line="360" w:lineRule="auto"/>
              <w:jc w:val="right"/>
              <w:rPr>
                <w:sz w:val="20"/>
                <w:szCs w:val="20"/>
              </w:rPr>
            </w:pPr>
            <w:r w:rsidDel="00000000" w:rsidR="00000000" w:rsidRPr="00000000">
              <w:rPr>
                <w:sz w:val="20"/>
                <w:szCs w:val="20"/>
                <w:rtl w:val="0"/>
              </w:rPr>
              <w:t xml:space="preserve">138.5</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91">
            <w:pPr>
              <w:widowControl w:val="0"/>
              <w:spacing w:line="360" w:lineRule="auto"/>
              <w:jc w:val="right"/>
              <w:rPr>
                <w:sz w:val="20"/>
                <w:szCs w:val="20"/>
              </w:rPr>
            </w:pPr>
            <w:r w:rsidDel="00000000" w:rsidR="00000000" w:rsidRPr="00000000">
              <w:rPr>
                <w:sz w:val="20"/>
                <w:szCs w:val="20"/>
                <w:rtl w:val="0"/>
              </w:rPr>
              <w:t xml:space="preserve">84.1</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92">
            <w:pPr>
              <w:widowControl w:val="0"/>
              <w:spacing w:line="360" w:lineRule="auto"/>
              <w:jc w:val="right"/>
              <w:rPr>
                <w:sz w:val="20"/>
                <w:szCs w:val="20"/>
              </w:rPr>
            </w:pPr>
            <w:r w:rsidDel="00000000" w:rsidR="00000000" w:rsidRPr="00000000">
              <w:rPr>
                <w:sz w:val="20"/>
                <w:szCs w:val="20"/>
                <w:rtl w:val="0"/>
              </w:rPr>
              <w:t xml:space="preserve">81.9</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93">
            <w:pPr>
              <w:widowControl w:val="0"/>
              <w:spacing w:line="360" w:lineRule="auto"/>
              <w:jc w:val="right"/>
              <w:rPr>
                <w:sz w:val="20"/>
                <w:szCs w:val="20"/>
              </w:rPr>
            </w:pPr>
            <w:r w:rsidDel="00000000" w:rsidR="00000000" w:rsidRPr="00000000">
              <w:rPr>
                <w:b w:val="1"/>
                <w:sz w:val="20"/>
                <w:szCs w:val="20"/>
                <w:rtl w:val="0"/>
              </w:rPr>
              <w:t xml:space="preserve">1.8</w:t>
            </w:r>
            <w:r w:rsidDel="00000000" w:rsidR="00000000" w:rsidRPr="00000000">
              <w:rPr>
                <w:rtl w:val="0"/>
              </w:rPr>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94">
            <w:pPr>
              <w:widowControl w:val="0"/>
              <w:spacing w:line="360" w:lineRule="auto"/>
              <w:jc w:val="right"/>
              <w:rPr>
                <w:sz w:val="20"/>
                <w:szCs w:val="20"/>
              </w:rPr>
            </w:pPr>
            <w:r w:rsidDel="00000000" w:rsidR="00000000" w:rsidRPr="00000000">
              <w:rPr>
                <w:b w:val="1"/>
                <w:sz w:val="20"/>
                <w:szCs w:val="20"/>
                <w:rtl w:val="0"/>
              </w:rPr>
              <w:t xml:space="preserve">2.2</w:t>
            </w:r>
            <w:r w:rsidDel="00000000" w:rsidR="00000000" w:rsidRPr="00000000">
              <w:rPr>
                <w:rtl w:val="0"/>
              </w:rPr>
            </w:r>
          </w:p>
        </w:tc>
      </w:tr>
      <w:tr>
        <w:trPr>
          <w:cantSplit w:val="0"/>
          <w:trHeight w:val="300" w:hRule="atLeast"/>
          <w:tblHeader w:val="0"/>
        </w:trPr>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95">
            <w:pPr>
              <w:widowControl w:val="0"/>
              <w:spacing w:line="360" w:lineRule="auto"/>
              <w:rPr>
                <w:sz w:val="20"/>
                <w:szCs w:val="20"/>
              </w:rPr>
            </w:pPr>
            <w:r w:rsidDel="00000000" w:rsidR="00000000" w:rsidRPr="00000000">
              <w:rPr>
                <w:sz w:val="20"/>
                <w:szCs w:val="20"/>
                <w:rtl w:val="0"/>
              </w:rPr>
              <w:t xml:space="preserve">Week 5</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96">
            <w:pPr>
              <w:widowControl w:val="0"/>
              <w:spacing w:line="360" w:lineRule="auto"/>
              <w:jc w:val="right"/>
              <w:rPr>
                <w:sz w:val="20"/>
                <w:szCs w:val="20"/>
              </w:rPr>
            </w:pPr>
            <w:r w:rsidDel="00000000" w:rsidR="00000000" w:rsidRPr="00000000">
              <w:rPr>
                <w:sz w:val="20"/>
                <w:szCs w:val="20"/>
                <w:rtl w:val="0"/>
              </w:rPr>
              <w:t xml:space="preserve">140.1</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97">
            <w:pPr>
              <w:widowControl w:val="0"/>
              <w:spacing w:line="360" w:lineRule="auto"/>
              <w:jc w:val="right"/>
              <w:rPr>
                <w:sz w:val="20"/>
                <w:szCs w:val="20"/>
              </w:rPr>
            </w:pPr>
            <w:r w:rsidDel="00000000" w:rsidR="00000000" w:rsidRPr="00000000">
              <w:rPr>
                <w:sz w:val="20"/>
                <w:szCs w:val="20"/>
                <w:rtl w:val="0"/>
              </w:rPr>
              <w:t xml:space="preserve">134.4</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98">
            <w:pPr>
              <w:widowControl w:val="0"/>
              <w:spacing w:line="360" w:lineRule="auto"/>
              <w:jc w:val="right"/>
              <w:rPr>
                <w:sz w:val="20"/>
                <w:szCs w:val="20"/>
              </w:rPr>
            </w:pPr>
            <w:r w:rsidDel="00000000" w:rsidR="00000000" w:rsidRPr="00000000">
              <w:rPr>
                <w:sz w:val="20"/>
                <w:szCs w:val="20"/>
                <w:rtl w:val="0"/>
              </w:rPr>
              <w:t xml:space="preserve">83.3</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99">
            <w:pPr>
              <w:widowControl w:val="0"/>
              <w:spacing w:line="360" w:lineRule="auto"/>
              <w:jc w:val="right"/>
              <w:rPr>
                <w:sz w:val="20"/>
                <w:szCs w:val="20"/>
              </w:rPr>
            </w:pPr>
            <w:r w:rsidDel="00000000" w:rsidR="00000000" w:rsidRPr="00000000">
              <w:rPr>
                <w:sz w:val="20"/>
                <w:szCs w:val="20"/>
                <w:rtl w:val="0"/>
              </w:rPr>
              <w:t xml:space="preserve">84.4</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9A">
            <w:pPr>
              <w:widowControl w:val="0"/>
              <w:spacing w:line="360" w:lineRule="auto"/>
              <w:jc w:val="right"/>
              <w:rPr>
                <w:sz w:val="20"/>
                <w:szCs w:val="20"/>
              </w:rPr>
            </w:pPr>
            <w:r w:rsidDel="00000000" w:rsidR="00000000" w:rsidRPr="00000000">
              <w:rPr>
                <w:b w:val="1"/>
                <w:sz w:val="20"/>
                <w:szCs w:val="20"/>
                <w:rtl w:val="0"/>
              </w:rPr>
              <w:t xml:space="preserve">5.7</w:t>
            </w:r>
            <w:r w:rsidDel="00000000" w:rsidR="00000000" w:rsidRPr="00000000">
              <w:rPr>
                <w:rtl w:val="0"/>
              </w:rPr>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9B">
            <w:pPr>
              <w:widowControl w:val="0"/>
              <w:spacing w:line="360" w:lineRule="auto"/>
              <w:jc w:val="right"/>
              <w:rPr>
                <w:sz w:val="20"/>
                <w:szCs w:val="20"/>
              </w:rPr>
            </w:pPr>
            <w:r w:rsidDel="00000000" w:rsidR="00000000" w:rsidRPr="00000000">
              <w:rPr>
                <w:b w:val="1"/>
                <w:sz w:val="20"/>
                <w:szCs w:val="20"/>
                <w:rtl w:val="0"/>
              </w:rPr>
              <w:t xml:space="preserve">-1.1</w:t>
            </w:r>
            <w:r w:rsidDel="00000000" w:rsidR="00000000" w:rsidRPr="00000000">
              <w:rPr>
                <w:rtl w:val="0"/>
              </w:rPr>
            </w:r>
          </w:p>
        </w:tc>
      </w:tr>
      <w:tr>
        <w:trPr>
          <w:cantSplit w:val="0"/>
          <w:trHeight w:val="300" w:hRule="atLeast"/>
          <w:tblHeader w:val="0"/>
        </w:trPr>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9C">
            <w:pPr>
              <w:widowControl w:val="0"/>
              <w:spacing w:line="360" w:lineRule="auto"/>
              <w:rPr>
                <w:sz w:val="20"/>
                <w:szCs w:val="20"/>
              </w:rPr>
            </w:pPr>
            <w:r w:rsidDel="00000000" w:rsidR="00000000" w:rsidRPr="00000000">
              <w:rPr>
                <w:sz w:val="20"/>
                <w:szCs w:val="20"/>
                <w:rtl w:val="0"/>
              </w:rPr>
              <w:t xml:space="preserve">Week 6</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9D">
            <w:pPr>
              <w:widowControl w:val="0"/>
              <w:spacing w:line="360" w:lineRule="auto"/>
              <w:jc w:val="right"/>
              <w:rPr>
                <w:sz w:val="20"/>
                <w:szCs w:val="20"/>
              </w:rPr>
            </w:pPr>
            <w:r w:rsidDel="00000000" w:rsidR="00000000" w:rsidRPr="00000000">
              <w:rPr>
                <w:sz w:val="20"/>
                <w:szCs w:val="20"/>
                <w:rtl w:val="0"/>
              </w:rPr>
              <w:t xml:space="preserve">152.9</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9E">
            <w:pPr>
              <w:widowControl w:val="0"/>
              <w:spacing w:line="360" w:lineRule="auto"/>
              <w:jc w:val="right"/>
              <w:rPr>
                <w:sz w:val="20"/>
                <w:szCs w:val="20"/>
              </w:rPr>
            </w:pPr>
            <w:r w:rsidDel="00000000" w:rsidR="00000000" w:rsidRPr="00000000">
              <w:rPr>
                <w:sz w:val="20"/>
                <w:szCs w:val="20"/>
                <w:rtl w:val="0"/>
              </w:rPr>
              <w:t xml:space="preserve">142.2</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9F">
            <w:pPr>
              <w:widowControl w:val="0"/>
              <w:spacing w:line="360" w:lineRule="auto"/>
              <w:jc w:val="right"/>
              <w:rPr>
                <w:sz w:val="20"/>
                <w:szCs w:val="20"/>
              </w:rPr>
            </w:pPr>
            <w:r w:rsidDel="00000000" w:rsidR="00000000" w:rsidRPr="00000000">
              <w:rPr>
                <w:sz w:val="20"/>
                <w:szCs w:val="20"/>
                <w:rtl w:val="0"/>
              </w:rPr>
              <w:t xml:space="preserve">87.3</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A0">
            <w:pPr>
              <w:widowControl w:val="0"/>
              <w:spacing w:line="360" w:lineRule="auto"/>
              <w:jc w:val="right"/>
              <w:rPr>
                <w:sz w:val="20"/>
                <w:szCs w:val="20"/>
              </w:rPr>
            </w:pPr>
            <w:r w:rsidDel="00000000" w:rsidR="00000000" w:rsidRPr="00000000">
              <w:rPr>
                <w:sz w:val="20"/>
                <w:szCs w:val="20"/>
                <w:rtl w:val="0"/>
              </w:rPr>
              <w:t xml:space="preserve">82.3</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A1">
            <w:pPr>
              <w:widowControl w:val="0"/>
              <w:spacing w:line="360" w:lineRule="auto"/>
              <w:jc w:val="right"/>
              <w:rPr>
                <w:sz w:val="20"/>
                <w:szCs w:val="20"/>
              </w:rPr>
            </w:pPr>
            <w:r w:rsidDel="00000000" w:rsidR="00000000" w:rsidRPr="00000000">
              <w:rPr>
                <w:b w:val="1"/>
                <w:sz w:val="20"/>
                <w:szCs w:val="20"/>
                <w:rtl w:val="0"/>
              </w:rPr>
              <w:t xml:space="preserve">10.7</w:t>
            </w:r>
            <w:r w:rsidDel="00000000" w:rsidR="00000000" w:rsidRPr="00000000">
              <w:rPr>
                <w:rtl w:val="0"/>
              </w:rPr>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A2">
            <w:pPr>
              <w:widowControl w:val="0"/>
              <w:spacing w:line="360" w:lineRule="auto"/>
              <w:jc w:val="right"/>
              <w:rPr>
                <w:sz w:val="20"/>
                <w:szCs w:val="20"/>
              </w:rPr>
            </w:pPr>
            <w:r w:rsidDel="00000000" w:rsidR="00000000" w:rsidRPr="00000000">
              <w:rPr>
                <w:b w:val="1"/>
                <w:sz w:val="20"/>
                <w:szCs w:val="20"/>
                <w:rtl w:val="0"/>
              </w:rPr>
              <w:t xml:space="preserve">5</w:t>
            </w:r>
            <w:r w:rsidDel="00000000" w:rsidR="00000000" w:rsidRPr="00000000">
              <w:rPr>
                <w:rtl w:val="0"/>
              </w:rPr>
            </w:r>
          </w:p>
        </w:tc>
      </w:tr>
      <w:tr>
        <w:trPr>
          <w:cantSplit w:val="0"/>
          <w:trHeight w:val="300" w:hRule="atLeast"/>
          <w:tblHeader w:val="0"/>
        </w:trPr>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A3">
            <w:pPr>
              <w:widowControl w:val="0"/>
              <w:spacing w:line="360" w:lineRule="auto"/>
              <w:rPr>
                <w:sz w:val="20"/>
                <w:szCs w:val="20"/>
              </w:rPr>
            </w:pPr>
            <w:r w:rsidDel="00000000" w:rsidR="00000000" w:rsidRPr="00000000">
              <w:rPr>
                <w:rtl w:val="0"/>
              </w:rPr>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A4">
            <w:pPr>
              <w:widowControl w:val="0"/>
              <w:spacing w:line="360" w:lineRule="auto"/>
              <w:rPr>
                <w:sz w:val="20"/>
                <w:szCs w:val="20"/>
              </w:rPr>
            </w:pPr>
            <w:r w:rsidDel="00000000" w:rsidR="00000000" w:rsidRPr="00000000">
              <w:rPr>
                <w:rtl w:val="0"/>
              </w:rPr>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A5">
            <w:pPr>
              <w:widowControl w:val="0"/>
              <w:spacing w:line="360" w:lineRule="auto"/>
              <w:rPr>
                <w:sz w:val="20"/>
                <w:szCs w:val="20"/>
              </w:rPr>
            </w:pPr>
            <w:r w:rsidDel="00000000" w:rsidR="00000000" w:rsidRPr="00000000">
              <w:rPr>
                <w:rtl w:val="0"/>
              </w:rPr>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A6">
            <w:pPr>
              <w:widowControl w:val="0"/>
              <w:spacing w:line="360" w:lineRule="auto"/>
              <w:rPr>
                <w:sz w:val="20"/>
                <w:szCs w:val="20"/>
              </w:rPr>
            </w:pPr>
            <w:r w:rsidDel="00000000" w:rsidR="00000000" w:rsidRPr="00000000">
              <w:rPr>
                <w:rtl w:val="0"/>
              </w:rPr>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A7">
            <w:pPr>
              <w:widowControl w:val="0"/>
              <w:spacing w:line="360" w:lineRule="auto"/>
              <w:rPr>
                <w:sz w:val="20"/>
                <w:szCs w:val="20"/>
              </w:rPr>
            </w:pPr>
            <w:r w:rsidDel="00000000" w:rsidR="00000000" w:rsidRPr="00000000">
              <w:rPr>
                <w:rtl w:val="0"/>
              </w:rPr>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A8">
            <w:pPr>
              <w:widowControl w:val="0"/>
              <w:spacing w:line="360" w:lineRule="auto"/>
              <w:jc w:val="right"/>
              <w:rPr>
                <w:b w:val="1"/>
                <w:sz w:val="20"/>
                <w:szCs w:val="20"/>
              </w:rPr>
            </w:pPr>
            <w:r w:rsidDel="00000000" w:rsidR="00000000" w:rsidRPr="00000000">
              <w:rPr>
                <w:b w:val="1"/>
                <w:sz w:val="20"/>
                <w:szCs w:val="20"/>
                <w:rtl w:val="0"/>
              </w:rPr>
              <w:t xml:space="preserve">Mean average difference: 7.3</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A9">
            <w:pPr>
              <w:widowControl w:val="0"/>
              <w:spacing w:line="360" w:lineRule="auto"/>
              <w:jc w:val="right"/>
              <w:rPr>
                <w:b w:val="1"/>
                <w:sz w:val="20"/>
                <w:szCs w:val="20"/>
              </w:rPr>
            </w:pPr>
            <w:r w:rsidDel="00000000" w:rsidR="00000000" w:rsidRPr="00000000">
              <w:rPr>
                <w:b w:val="1"/>
                <w:sz w:val="20"/>
                <w:szCs w:val="20"/>
                <w:rtl w:val="0"/>
              </w:rPr>
              <w:t xml:space="preserve">Mean average difference: 3.82</w:t>
            </w:r>
          </w:p>
        </w:tc>
      </w:tr>
    </w:tbl>
    <w:p w:rsidR="00000000" w:rsidDel="00000000" w:rsidP="00000000" w:rsidRDefault="00000000" w:rsidRPr="00000000" w14:paraId="000000AA">
      <w:pPr>
        <w:shd w:fill="ffffff" w:val="clear"/>
        <w:spacing w:after="180" w:before="120" w:line="360" w:lineRule="auto"/>
        <w:rPr>
          <w:sz w:val="18"/>
          <w:szCs w:val="18"/>
        </w:rPr>
      </w:pPr>
      <w:r w:rsidDel="00000000" w:rsidR="00000000" w:rsidRPr="00000000">
        <w:rPr>
          <w:sz w:val="18"/>
          <w:szCs w:val="18"/>
          <w:rtl w:val="0"/>
        </w:rPr>
        <w:t xml:space="preserve">Table 2: Systolic and Diastolic BP readings in mm Hz taken 30-60 minutes Before and After the weekly 45 minute singing intervention</w:t>
      </w:r>
    </w:p>
    <w:p w:rsidR="00000000" w:rsidDel="00000000" w:rsidP="00000000" w:rsidRDefault="00000000" w:rsidRPr="00000000" w14:paraId="000000AB">
      <w:pPr>
        <w:shd w:fill="ffffff" w:val="clear"/>
        <w:spacing w:after="180" w:before="120" w:line="360" w:lineRule="auto"/>
        <w:rPr/>
      </w:pPr>
      <w:r w:rsidDel="00000000" w:rsidR="00000000" w:rsidRPr="00000000">
        <w:rPr/>
        <w:drawing>
          <wp:inline distB="114300" distT="114300" distL="114300" distR="114300">
            <wp:extent cx="6309360" cy="3898900"/>
            <wp:effectExtent b="0" l="0" r="0" t="0"/>
            <wp:docPr descr="Chart" id="3" name="image1.png"/>
            <a:graphic>
              <a:graphicData uri="http://schemas.openxmlformats.org/drawingml/2006/picture">
                <pic:pic>
                  <pic:nvPicPr>
                    <pic:cNvPr descr="Chart" id="0" name="image1.png"/>
                    <pic:cNvPicPr preferRelativeResize="0"/>
                  </pic:nvPicPr>
                  <pic:blipFill>
                    <a:blip r:embed="rId6"/>
                    <a:srcRect b="0" l="0" r="0" t="0"/>
                    <a:stretch>
                      <a:fillRect/>
                    </a:stretch>
                  </pic:blipFill>
                  <pic:spPr>
                    <a:xfrm>
                      <a:off x="0" y="0"/>
                      <a:ext cx="6309360" cy="3898900"/>
                    </a:xfrm>
                    <a:prstGeom prst="rect"/>
                    <a:ln/>
                  </pic:spPr>
                </pic:pic>
              </a:graphicData>
            </a:graphic>
          </wp:inline>
        </w:drawing>
      </w:r>
      <w:r w:rsidDel="00000000" w:rsidR="00000000" w:rsidRPr="00000000">
        <w:rPr>
          <w:rtl w:val="0"/>
        </w:rPr>
      </w:r>
    </w:p>
    <w:p w:rsidR="00000000" w:rsidDel="00000000" w:rsidP="00000000" w:rsidRDefault="00000000" w:rsidRPr="00000000" w14:paraId="000000AC">
      <w:pPr>
        <w:shd w:fill="ffffff" w:val="clear"/>
        <w:spacing w:after="180" w:before="120" w:line="360" w:lineRule="auto"/>
        <w:rPr>
          <w:sz w:val="18"/>
          <w:szCs w:val="18"/>
        </w:rPr>
      </w:pPr>
      <w:r w:rsidDel="00000000" w:rsidR="00000000" w:rsidRPr="00000000">
        <w:rPr>
          <w:sz w:val="18"/>
          <w:szCs w:val="18"/>
          <w:rtl w:val="0"/>
        </w:rPr>
        <w:t xml:space="preserve">Table 3: line chart of Systolic and Diastolic BP readings in mm Hz taken 30-60 minutes Before and After the weekly 45 minute singing intervention</w:t>
      </w:r>
    </w:p>
    <w:p w:rsidR="00000000" w:rsidDel="00000000" w:rsidP="00000000" w:rsidRDefault="00000000" w:rsidRPr="00000000" w14:paraId="000000AD">
      <w:pPr>
        <w:shd w:fill="ffffff" w:val="clear"/>
        <w:spacing w:after="180" w:before="120" w:line="360" w:lineRule="auto"/>
        <w:rPr/>
      </w:pPr>
      <w:r w:rsidDel="00000000" w:rsidR="00000000" w:rsidRPr="00000000">
        <w:rPr>
          <w:rtl w:val="0"/>
        </w:rPr>
        <w:t xml:space="preserve">As we can see in tables 2 and 3, there is a consistent reduction in Before and After SBP results every week ranging from a 10.7 mm Hz reduction in SBP in Week 6 to a 1.8 mm Hz reduction in SBP in week 4. Diastolic BP shows a smaller reduction with the greatest reduction between Before and After being 7.1 mm Hz in Week 1 with week 5 showing an increase in diastolic BP of 1.1 mm Hz. The mean average reduction in SBP is 7.3 mm Hz and the mean average difference in DBP is 3.82 mm Hz.</w:t>
      </w:r>
    </w:p>
    <w:p w:rsidR="00000000" w:rsidDel="00000000" w:rsidP="00000000" w:rsidRDefault="00000000" w:rsidRPr="00000000" w14:paraId="000000AE">
      <w:pPr>
        <w:shd w:fill="ffffff" w:val="clear"/>
        <w:spacing w:after="180" w:before="120" w:line="360" w:lineRule="auto"/>
        <w:rPr/>
      </w:pPr>
      <w:r w:rsidDel="00000000" w:rsidR="00000000" w:rsidRPr="00000000">
        <w:rPr>
          <w:rtl w:val="0"/>
        </w:rPr>
        <w:t xml:space="preserve">These reductions demonstrate a </w:t>
      </w:r>
      <w:r w:rsidDel="00000000" w:rsidR="00000000" w:rsidRPr="00000000">
        <w:rPr>
          <w:rtl w:val="0"/>
        </w:rPr>
        <w:t xml:space="preserve">significant</w:t>
      </w:r>
      <w:r w:rsidDel="00000000" w:rsidR="00000000" w:rsidRPr="00000000">
        <w:rPr>
          <w:rtl w:val="0"/>
        </w:rPr>
        <w:t xml:space="preserve"> and consistent reduction in BP which may be directly attributed to the singing intervention, with a greater decrease in SBP (the measure of the maximum pressure the heart exerts while beating (</w:t>
      </w:r>
      <w:r w:rsidDel="00000000" w:rsidR="00000000" w:rsidRPr="00000000">
        <w:rPr>
          <w:highlight w:val="white"/>
          <w:rtl w:val="0"/>
        </w:rPr>
        <w:t xml:space="preserve">He and Whelton 1999</w:t>
      </w:r>
      <w:r w:rsidDel="00000000" w:rsidR="00000000" w:rsidRPr="00000000">
        <w:rPr>
          <w:rtl w:val="0"/>
        </w:rPr>
        <w:t xml:space="preserve">) than DBP, which is consistent with other studies investigating BP interventions (Fu et al 2020, Moore et al 2001). </w:t>
      </w:r>
    </w:p>
    <w:p w:rsidR="00000000" w:rsidDel="00000000" w:rsidP="00000000" w:rsidRDefault="00000000" w:rsidRPr="00000000" w14:paraId="000000AF">
      <w:pPr>
        <w:shd w:fill="ffffff" w:val="clear"/>
        <w:spacing w:after="180" w:before="120" w:line="360" w:lineRule="auto"/>
        <w:rPr/>
      </w:pPr>
      <w:r w:rsidDel="00000000" w:rsidR="00000000" w:rsidRPr="00000000">
        <w:rPr>
          <w:rtl w:val="0"/>
        </w:rPr>
        <w:t xml:space="preserve">We can see, however, that in Weeks 4 and 5 the reductions in SBP were smaller with DBP increasing in Week 5. The song sung in those two weeks at the request of a participant was Summertime by George Gershwin. This presented greater vocal challenges for participants with octave leaps in the melody and phrases starting at the top of participants’ vocal ranges in contrast to the other songs (Appendix 9). During the singing intervention in weeks 4 and 5  we worked on how to technically achieve this, coordinating a deep diaphragmatic breath in time to commence the phrases. This suggests that choice of repertoire may be relevant to using singing to reduce BP, with songs carefully selected to be technically easy.</w:t>
      </w:r>
    </w:p>
    <w:p w:rsidR="00000000" w:rsidDel="00000000" w:rsidP="00000000" w:rsidRDefault="00000000" w:rsidRPr="00000000" w14:paraId="000000B0">
      <w:pPr>
        <w:shd w:fill="ffffff" w:val="clear"/>
        <w:spacing w:after="180" w:before="120" w:line="360" w:lineRule="auto"/>
        <w:rPr/>
      </w:pPr>
      <w:r w:rsidDel="00000000" w:rsidR="00000000" w:rsidRPr="00000000">
        <w:rPr>
          <w:rtl w:val="0"/>
        </w:rPr>
        <w:t xml:space="preserve">It should be noted that the Before BP results may have been elevated in anticipation of taking part in the singing intervention, as exemplified in the literature with singing to an audience and the anticipation of singing being used as a deliberate stressor (</w:t>
      </w:r>
      <w:r w:rsidDel="00000000" w:rsidR="00000000" w:rsidRPr="00000000">
        <w:rPr>
          <w:rtl w:val="0"/>
        </w:rPr>
        <w:t xml:space="preserve">Le et al 2021). Therefore the reduction in BP recorded may be attributed to this, as opposed to the singing intervention itself. A more accurate picture of the impact of singing on BP is to look at Baseline BP results over the duration of the 10-week study.</w:t>
      </w:r>
    </w:p>
    <w:p w:rsidR="00000000" w:rsidDel="00000000" w:rsidP="00000000" w:rsidRDefault="00000000" w:rsidRPr="00000000" w14:paraId="000000B1">
      <w:pPr>
        <w:shd w:fill="ffffff" w:val="clear"/>
        <w:spacing w:after="180" w:before="120" w:line="360" w:lineRule="auto"/>
        <w:rPr>
          <w:b w:val="1"/>
        </w:rPr>
      </w:pPr>
      <w:r w:rsidDel="00000000" w:rsidR="00000000" w:rsidRPr="00000000">
        <w:rPr>
          <w:b w:val="1"/>
          <w:rtl w:val="0"/>
        </w:rPr>
        <w:t xml:space="preserve">Baseline BP </w:t>
      </w:r>
    </w:p>
    <w:p w:rsidR="00000000" w:rsidDel="00000000" w:rsidP="00000000" w:rsidRDefault="00000000" w:rsidRPr="00000000" w14:paraId="000000B2">
      <w:pPr>
        <w:shd w:fill="ffffff" w:val="clear"/>
        <w:spacing w:after="180" w:before="120" w:line="360" w:lineRule="auto"/>
        <w:rPr/>
      </w:pPr>
      <w:r w:rsidDel="00000000" w:rsidR="00000000" w:rsidRPr="00000000">
        <w:rPr>
          <w:rtl w:val="0"/>
        </w:rPr>
        <w:t xml:space="preserve">Baseline BP results also indicate a slight downward trend in BP based upon mean average of all participants’ results, with the greatest reduction after the final singing intervention in week 7, with an accompanying jump up in baseline BP in week 8, the first week without a singing intervention:</w:t>
      </w:r>
    </w:p>
    <w:p w:rsidR="00000000" w:rsidDel="00000000" w:rsidP="00000000" w:rsidRDefault="00000000" w:rsidRPr="00000000" w14:paraId="000000B3">
      <w:pPr>
        <w:shd w:fill="ffffff" w:val="clear"/>
        <w:spacing w:after="180" w:before="120" w:line="360" w:lineRule="auto"/>
        <w:rPr/>
      </w:pPr>
      <w:r w:rsidDel="00000000" w:rsidR="00000000" w:rsidRPr="00000000">
        <w:rPr>
          <w:rtl w:val="0"/>
        </w:rPr>
      </w:r>
    </w:p>
    <w:tbl>
      <w:tblPr>
        <w:tblStyle w:val="Table3"/>
        <w:tblW w:w="6360.0" w:type="dxa"/>
        <w:jc w:val="left"/>
        <w:tblInd w:w="4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500"/>
        <w:gridCol w:w="2295"/>
        <w:gridCol w:w="2565"/>
        <w:tblGridChange w:id="0">
          <w:tblGrid>
            <w:gridCol w:w="1500"/>
            <w:gridCol w:w="2295"/>
            <w:gridCol w:w="2565"/>
          </w:tblGrid>
        </w:tblGridChange>
      </w:tblGrid>
      <w:tr>
        <w:trPr>
          <w:cantSplit w:val="0"/>
          <w:trHeight w:val="765" w:hRule="atLeast"/>
          <w:tblHeader w:val="0"/>
        </w:trPr>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B4">
            <w:pPr>
              <w:widowControl w:val="0"/>
              <w:spacing w:line="360" w:lineRule="auto"/>
              <w:rPr>
                <w:sz w:val="20"/>
                <w:szCs w:val="20"/>
              </w:rPr>
            </w:pPr>
            <w:r w:rsidDel="00000000" w:rsidR="00000000" w:rsidRPr="00000000">
              <w:rPr>
                <w:rtl w:val="0"/>
              </w:rPr>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0B5">
            <w:pPr>
              <w:widowControl w:val="0"/>
              <w:spacing w:line="360" w:lineRule="auto"/>
              <w:rPr>
                <w:sz w:val="20"/>
                <w:szCs w:val="20"/>
              </w:rPr>
            </w:pPr>
            <w:r w:rsidDel="00000000" w:rsidR="00000000" w:rsidRPr="00000000">
              <w:rPr>
                <w:sz w:val="20"/>
                <w:szCs w:val="20"/>
                <w:rtl w:val="0"/>
              </w:rPr>
              <w:t xml:space="preserve">Baseline: Mean average Systolic BP mm Hz</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0B6">
            <w:pPr>
              <w:widowControl w:val="0"/>
              <w:spacing w:line="360" w:lineRule="auto"/>
              <w:rPr>
                <w:sz w:val="20"/>
                <w:szCs w:val="20"/>
              </w:rPr>
            </w:pPr>
            <w:r w:rsidDel="00000000" w:rsidR="00000000" w:rsidRPr="00000000">
              <w:rPr>
                <w:sz w:val="20"/>
                <w:szCs w:val="20"/>
                <w:rtl w:val="0"/>
              </w:rPr>
              <w:t xml:space="preserve">Baseline: Mean average Diastolic BP mm Hz</w:t>
            </w:r>
          </w:p>
        </w:tc>
      </w:tr>
      <w:tr>
        <w:trPr>
          <w:cantSplit w:val="0"/>
          <w:trHeight w:val="300" w:hRule="atLeast"/>
          <w:tblHeader w:val="0"/>
        </w:trPr>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B7">
            <w:pPr>
              <w:widowControl w:val="0"/>
              <w:spacing w:line="360" w:lineRule="auto"/>
              <w:rPr>
                <w:sz w:val="20"/>
                <w:szCs w:val="20"/>
              </w:rPr>
            </w:pPr>
            <w:r w:rsidDel="00000000" w:rsidR="00000000" w:rsidRPr="00000000">
              <w:rPr>
                <w:sz w:val="20"/>
                <w:szCs w:val="20"/>
                <w:rtl w:val="0"/>
              </w:rPr>
              <w:t xml:space="preserve">Week 1</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0B8">
            <w:pPr>
              <w:widowControl w:val="0"/>
              <w:spacing w:line="360" w:lineRule="auto"/>
              <w:jc w:val="right"/>
              <w:rPr>
                <w:sz w:val="20"/>
                <w:szCs w:val="20"/>
              </w:rPr>
            </w:pPr>
            <w:r w:rsidDel="00000000" w:rsidR="00000000" w:rsidRPr="00000000">
              <w:rPr>
                <w:sz w:val="20"/>
                <w:szCs w:val="20"/>
                <w:rtl w:val="0"/>
              </w:rPr>
              <w:t xml:space="preserve">139.80</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0B9">
            <w:pPr>
              <w:widowControl w:val="0"/>
              <w:spacing w:line="360" w:lineRule="auto"/>
              <w:jc w:val="right"/>
              <w:rPr>
                <w:sz w:val="20"/>
                <w:szCs w:val="20"/>
              </w:rPr>
            </w:pPr>
            <w:r w:rsidDel="00000000" w:rsidR="00000000" w:rsidRPr="00000000">
              <w:rPr>
                <w:sz w:val="20"/>
                <w:szCs w:val="20"/>
                <w:rtl w:val="0"/>
              </w:rPr>
              <w:t xml:space="preserve">82.00</w:t>
            </w:r>
          </w:p>
        </w:tc>
      </w:tr>
      <w:tr>
        <w:trPr>
          <w:cantSplit w:val="0"/>
          <w:trHeight w:val="300" w:hRule="atLeast"/>
          <w:tblHeader w:val="0"/>
        </w:trPr>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BA">
            <w:pPr>
              <w:widowControl w:val="0"/>
              <w:spacing w:line="360" w:lineRule="auto"/>
              <w:rPr>
                <w:sz w:val="20"/>
                <w:szCs w:val="20"/>
              </w:rPr>
            </w:pPr>
            <w:r w:rsidDel="00000000" w:rsidR="00000000" w:rsidRPr="00000000">
              <w:rPr>
                <w:sz w:val="20"/>
                <w:szCs w:val="20"/>
                <w:rtl w:val="0"/>
              </w:rPr>
              <w:t xml:space="preserve">Week 2</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0BB">
            <w:pPr>
              <w:widowControl w:val="0"/>
              <w:spacing w:line="360" w:lineRule="auto"/>
              <w:jc w:val="right"/>
              <w:rPr>
                <w:sz w:val="20"/>
                <w:szCs w:val="20"/>
              </w:rPr>
            </w:pPr>
            <w:r w:rsidDel="00000000" w:rsidR="00000000" w:rsidRPr="00000000">
              <w:rPr>
                <w:sz w:val="20"/>
                <w:szCs w:val="20"/>
                <w:rtl w:val="0"/>
              </w:rPr>
              <w:t xml:space="preserve">147.40</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0BC">
            <w:pPr>
              <w:widowControl w:val="0"/>
              <w:spacing w:line="360" w:lineRule="auto"/>
              <w:jc w:val="right"/>
              <w:rPr>
                <w:sz w:val="20"/>
                <w:szCs w:val="20"/>
              </w:rPr>
            </w:pPr>
            <w:r w:rsidDel="00000000" w:rsidR="00000000" w:rsidRPr="00000000">
              <w:rPr>
                <w:sz w:val="20"/>
                <w:szCs w:val="20"/>
                <w:rtl w:val="0"/>
              </w:rPr>
              <w:t xml:space="preserve">86.20</w:t>
            </w:r>
          </w:p>
        </w:tc>
      </w:tr>
      <w:tr>
        <w:trPr>
          <w:cantSplit w:val="0"/>
          <w:trHeight w:val="300" w:hRule="atLeast"/>
          <w:tblHeader w:val="0"/>
        </w:trPr>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BD">
            <w:pPr>
              <w:widowControl w:val="0"/>
              <w:spacing w:line="360" w:lineRule="auto"/>
              <w:rPr>
                <w:sz w:val="20"/>
                <w:szCs w:val="20"/>
              </w:rPr>
            </w:pPr>
            <w:r w:rsidDel="00000000" w:rsidR="00000000" w:rsidRPr="00000000">
              <w:rPr>
                <w:sz w:val="20"/>
                <w:szCs w:val="20"/>
                <w:rtl w:val="0"/>
              </w:rPr>
              <w:t xml:space="preserve">Week 3</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0BE">
            <w:pPr>
              <w:widowControl w:val="0"/>
              <w:spacing w:line="360" w:lineRule="auto"/>
              <w:jc w:val="right"/>
              <w:rPr>
                <w:sz w:val="20"/>
                <w:szCs w:val="20"/>
              </w:rPr>
            </w:pPr>
            <w:r w:rsidDel="00000000" w:rsidR="00000000" w:rsidRPr="00000000">
              <w:rPr>
                <w:sz w:val="20"/>
                <w:szCs w:val="20"/>
                <w:rtl w:val="0"/>
              </w:rPr>
              <w:t xml:space="preserve">141.20</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0BF">
            <w:pPr>
              <w:widowControl w:val="0"/>
              <w:spacing w:line="360" w:lineRule="auto"/>
              <w:jc w:val="right"/>
              <w:rPr>
                <w:sz w:val="20"/>
                <w:szCs w:val="20"/>
              </w:rPr>
            </w:pPr>
            <w:r w:rsidDel="00000000" w:rsidR="00000000" w:rsidRPr="00000000">
              <w:rPr>
                <w:sz w:val="20"/>
                <w:szCs w:val="20"/>
                <w:rtl w:val="0"/>
              </w:rPr>
              <w:t xml:space="preserve">83.70</w:t>
            </w:r>
          </w:p>
        </w:tc>
      </w:tr>
      <w:tr>
        <w:trPr>
          <w:cantSplit w:val="0"/>
          <w:trHeight w:val="300" w:hRule="atLeast"/>
          <w:tblHeader w:val="0"/>
        </w:trPr>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C0">
            <w:pPr>
              <w:widowControl w:val="0"/>
              <w:spacing w:line="360" w:lineRule="auto"/>
              <w:rPr>
                <w:sz w:val="20"/>
                <w:szCs w:val="20"/>
              </w:rPr>
            </w:pPr>
            <w:r w:rsidDel="00000000" w:rsidR="00000000" w:rsidRPr="00000000">
              <w:rPr>
                <w:sz w:val="20"/>
                <w:szCs w:val="20"/>
                <w:rtl w:val="0"/>
              </w:rPr>
              <w:t xml:space="preserve">Week 4</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0C1">
            <w:pPr>
              <w:widowControl w:val="0"/>
              <w:spacing w:line="360" w:lineRule="auto"/>
              <w:jc w:val="right"/>
              <w:rPr>
                <w:sz w:val="20"/>
                <w:szCs w:val="20"/>
              </w:rPr>
            </w:pPr>
            <w:r w:rsidDel="00000000" w:rsidR="00000000" w:rsidRPr="00000000">
              <w:rPr>
                <w:sz w:val="20"/>
                <w:szCs w:val="20"/>
                <w:rtl w:val="0"/>
              </w:rPr>
              <w:t xml:space="preserve">143.50</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0C2">
            <w:pPr>
              <w:widowControl w:val="0"/>
              <w:spacing w:line="360" w:lineRule="auto"/>
              <w:jc w:val="right"/>
              <w:rPr>
                <w:sz w:val="20"/>
                <w:szCs w:val="20"/>
              </w:rPr>
            </w:pPr>
            <w:r w:rsidDel="00000000" w:rsidR="00000000" w:rsidRPr="00000000">
              <w:rPr>
                <w:sz w:val="20"/>
                <w:szCs w:val="20"/>
                <w:rtl w:val="0"/>
              </w:rPr>
              <w:t xml:space="preserve">83.60</w:t>
            </w:r>
          </w:p>
        </w:tc>
      </w:tr>
      <w:tr>
        <w:trPr>
          <w:cantSplit w:val="0"/>
          <w:trHeight w:val="300" w:hRule="atLeast"/>
          <w:tblHeader w:val="0"/>
        </w:trPr>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C3">
            <w:pPr>
              <w:widowControl w:val="0"/>
              <w:spacing w:line="360" w:lineRule="auto"/>
              <w:rPr>
                <w:sz w:val="20"/>
                <w:szCs w:val="20"/>
              </w:rPr>
            </w:pPr>
            <w:r w:rsidDel="00000000" w:rsidR="00000000" w:rsidRPr="00000000">
              <w:rPr>
                <w:sz w:val="20"/>
                <w:szCs w:val="20"/>
                <w:rtl w:val="0"/>
              </w:rPr>
              <w:t xml:space="preserve">Week 5</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0C4">
            <w:pPr>
              <w:widowControl w:val="0"/>
              <w:spacing w:line="360" w:lineRule="auto"/>
              <w:jc w:val="right"/>
              <w:rPr>
                <w:sz w:val="20"/>
                <w:szCs w:val="20"/>
              </w:rPr>
            </w:pPr>
            <w:r w:rsidDel="00000000" w:rsidR="00000000" w:rsidRPr="00000000">
              <w:rPr>
                <w:sz w:val="20"/>
                <w:szCs w:val="20"/>
                <w:rtl w:val="0"/>
              </w:rPr>
              <w:t xml:space="preserve">139.00</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0C5">
            <w:pPr>
              <w:widowControl w:val="0"/>
              <w:spacing w:line="360" w:lineRule="auto"/>
              <w:jc w:val="right"/>
              <w:rPr>
                <w:sz w:val="20"/>
                <w:szCs w:val="20"/>
              </w:rPr>
            </w:pPr>
            <w:r w:rsidDel="00000000" w:rsidR="00000000" w:rsidRPr="00000000">
              <w:rPr>
                <w:sz w:val="20"/>
                <w:szCs w:val="20"/>
                <w:rtl w:val="0"/>
              </w:rPr>
              <w:t xml:space="preserve">83.70</w:t>
            </w:r>
          </w:p>
        </w:tc>
      </w:tr>
      <w:tr>
        <w:trPr>
          <w:cantSplit w:val="0"/>
          <w:trHeight w:val="300" w:hRule="atLeast"/>
          <w:tblHeader w:val="0"/>
        </w:trPr>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C6">
            <w:pPr>
              <w:widowControl w:val="0"/>
              <w:spacing w:line="360" w:lineRule="auto"/>
              <w:rPr>
                <w:sz w:val="20"/>
                <w:szCs w:val="20"/>
              </w:rPr>
            </w:pPr>
            <w:r w:rsidDel="00000000" w:rsidR="00000000" w:rsidRPr="00000000">
              <w:rPr>
                <w:sz w:val="20"/>
                <w:szCs w:val="20"/>
                <w:rtl w:val="0"/>
              </w:rPr>
              <w:t xml:space="preserve">Week 6</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0C7">
            <w:pPr>
              <w:widowControl w:val="0"/>
              <w:spacing w:line="360" w:lineRule="auto"/>
              <w:jc w:val="right"/>
              <w:rPr>
                <w:sz w:val="20"/>
                <w:szCs w:val="20"/>
              </w:rPr>
            </w:pPr>
            <w:r w:rsidDel="00000000" w:rsidR="00000000" w:rsidRPr="00000000">
              <w:rPr>
                <w:sz w:val="20"/>
                <w:szCs w:val="20"/>
                <w:rtl w:val="0"/>
              </w:rPr>
              <w:t xml:space="preserve">139.00</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0C8">
            <w:pPr>
              <w:widowControl w:val="0"/>
              <w:spacing w:line="360" w:lineRule="auto"/>
              <w:jc w:val="right"/>
              <w:rPr>
                <w:sz w:val="20"/>
                <w:szCs w:val="20"/>
              </w:rPr>
            </w:pPr>
            <w:r w:rsidDel="00000000" w:rsidR="00000000" w:rsidRPr="00000000">
              <w:rPr>
                <w:sz w:val="20"/>
                <w:szCs w:val="20"/>
                <w:rtl w:val="0"/>
              </w:rPr>
              <w:t xml:space="preserve">82.20</w:t>
            </w:r>
          </w:p>
        </w:tc>
      </w:tr>
      <w:tr>
        <w:trPr>
          <w:cantSplit w:val="0"/>
          <w:trHeight w:val="300" w:hRule="atLeast"/>
          <w:tblHeader w:val="0"/>
        </w:trPr>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C9">
            <w:pPr>
              <w:widowControl w:val="0"/>
              <w:spacing w:line="360" w:lineRule="auto"/>
              <w:rPr>
                <w:sz w:val="20"/>
                <w:szCs w:val="20"/>
              </w:rPr>
            </w:pPr>
            <w:r w:rsidDel="00000000" w:rsidR="00000000" w:rsidRPr="00000000">
              <w:rPr>
                <w:sz w:val="20"/>
                <w:szCs w:val="20"/>
                <w:rtl w:val="0"/>
              </w:rPr>
              <w:t xml:space="preserve">Week 7</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0CA">
            <w:pPr>
              <w:widowControl w:val="0"/>
              <w:spacing w:line="360" w:lineRule="auto"/>
              <w:jc w:val="right"/>
              <w:rPr>
                <w:b w:val="1"/>
                <w:sz w:val="20"/>
                <w:szCs w:val="20"/>
              </w:rPr>
            </w:pPr>
            <w:r w:rsidDel="00000000" w:rsidR="00000000" w:rsidRPr="00000000">
              <w:rPr>
                <w:b w:val="1"/>
                <w:sz w:val="20"/>
                <w:szCs w:val="20"/>
                <w:rtl w:val="0"/>
              </w:rPr>
              <w:t xml:space="preserve">133.20</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0CB">
            <w:pPr>
              <w:widowControl w:val="0"/>
              <w:spacing w:line="360" w:lineRule="auto"/>
              <w:jc w:val="right"/>
              <w:rPr>
                <w:b w:val="1"/>
                <w:sz w:val="20"/>
                <w:szCs w:val="20"/>
              </w:rPr>
            </w:pPr>
            <w:r w:rsidDel="00000000" w:rsidR="00000000" w:rsidRPr="00000000">
              <w:rPr>
                <w:b w:val="1"/>
                <w:sz w:val="20"/>
                <w:szCs w:val="20"/>
                <w:rtl w:val="0"/>
              </w:rPr>
              <w:t xml:space="preserve">80.10</w:t>
            </w:r>
          </w:p>
        </w:tc>
      </w:tr>
      <w:tr>
        <w:trPr>
          <w:cantSplit w:val="0"/>
          <w:trHeight w:val="300" w:hRule="atLeast"/>
          <w:tblHeader w:val="0"/>
        </w:trPr>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CC">
            <w:pPr>
              <w:widowControl w:val="0"/>
              <w:spacing w:line="360" w:lineRule="auto"/>
              <w:rPr>
                <w:sz w:val="20"/>
                <w:szCs w:val="20"/>
              </w:rPr>
            </w:pPr>
            <w:r w:rsidDel="00000000" w:rsidR="00000000" w:rsidRPr="00000000">
              <w:rPr>
                <w:sz w:val="20"/>
                <w:szCs w:val="20"/>
                <w:rtl w:val="0"/>
              </w:rPr>
              <w:t xml:space="preserve">Week 8</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0CD">
            <w:pPr>
              <w:widowControl w:val="0"/>
              <w:spacing w:line="360" w:lineRule="auto"/>
              <w:jc w:val="right"/>
              <w:rPr>
                <w:b w:val="1"/>
                <w:sz w:val="20"/>
                <w:szCs w:val="20"/>
              </w:rPr>
            </w:pPr>
            <w:r w:rsidDel="00000000" w:rsidR="00000000" w:rsidRPr="00000000">
              <w:rPr>
                <w:b w:val="1"/>
                <w:sz w:val="20"/>
                <w:szCs w:val="20"/>
                <w:rtl w:val="0"/>
              </w:rPr>
              <w:t xml:space="preserve">138.60</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0CE">
            <w:pPr>
              <w:widowControl w:val="0"/>
              <w:spacing w:line="360" w:lineRule="auto"/>
              <w:jc w:val="right"/>
              <w:rPr>
                <w:b w:val="1"/>
                <w:sz w:val="20"/>
                <w:szCs w:val="20"/>
              </w:rPr>
            </w:pPr>
            <w:r w:rsidDel="00000000" w:rsidR="00000000" w:rsidRPr="00000000">
              <w:rPr>
                <w:b w:val="1"/>
                <w:sz w:val="20"/>
                <w:szCs w:val="20"/>
                <w:rtl w:val="0"/>
              </w:rPr>
              <w:t xml:space="preserve">84.20</w:t>
            </w:r>
          </w:p>
        </w:tc>
      </w:tr>
      <w:tr>
        <w:trPr>
          <w:cantSplit w:val="0"/>
          <w:trHeight w:val="300" w:hRule="atLeast"/>
          <w:tblHeader w:val="0"/>
        </w:trPr>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CF">
            <w:pPr>
              <w:widowControl w:val="0"/>
              <w:spacing w:line="360" w:lineRule="auto"/>
              <w:rPr>
                <w:sz w:val="20"/>
                <w:szCs w:val="20"/>
              </w:rPr>
            </w:pPr>
            <w:r w:rsidDel="00000000" w:rsidR="00000000" w:rsidRPr="00000000">
              <w:rPr>
                <w:sz w:val="20"/>
                <w:szCs w:val="20"/>
                <w:rtl w:val="0"/>
              </w:rPr>
              <w:t xml:space="preserve">Week 9</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0D0">
            <w:pPr>
              <w:widowControl w:val="0"/>
              <w:spacing w:line="360" w:lineRule="auto"/>
              <w:jc w:val="right"/>
              <w:rPr>
                <w:sz w:val="20"/>
                <w:szCs w:val="20"/>
              </w:rPr>
            </w:pPr>
            <w:r w:rsidDel="00000000" w:rsidR="00000000" w:rsidRPr="00000000">
              <w:rPr>
                <w:sz w:val="20"/>
                <w:szCs w:val="20"/>
                <w:rtl w:val="0"/>
              </w:rPr>
              <w:t xml:space="preserve">140.21</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0D1">
            <w:pPr>
              <w:widowControl w:val="0"/>
              <w:spacing w:line="360" w:lineRule="auto"/>
              <w:jc w:val="right"/>
              <w:rPr>
                <w:sz w:val="20"/>
                <w:szCs w:val="20"/>
              </w:rPr>
            </w:pPr>
            <w:r w:rsidDel="00000000" w:rsidR="00000000" w:rsidRPr="00000000">
              <w:rPr>
                <w:sz w:val="20"/>
                <w:szCs w:val="20"/>
                <w:rtl w:val="0"/>
              </w:rPr>
              <w:t xml:space="preserve">83.21</w:t>
            </w:r>
          </w:p>
        </w:tc>
      </w:tr>
      <w:tr>
        <w:trPr>
          <w:cantSplit w:val="0"/>
          <w:trHeight w:val="300" w:hRule="atLeast"/>
          <w:tblHeader w:val="0"/>
        </w:trPr>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D2">
            <w:pPr>
              <w:widowControl w:val="0"/>
              <w:spacing w:line="360" w:lineRule="auto"/>
              <w:rPr>
                <w:sz w:val="20"/>
                <w:szCs w:val="20"/>
              </w:rPr>
            </w:pPr>
            <w:r w:rsidDel="00000000" w:rsidR="00000000" w:rsidRPr="00000000">
              <w:rPr>
                <w:sz w:val="20"/>
                <w:szCs w:val="20"/>
                <w:rtl w:val="0"/>
              </w:rPr>
              <w:t xml:space="preserve">Week 10</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0D3">
            <w:pPr>
              <w:widowControl w:val="0"/>
              <w:spacing w:line="360" w:lineRule="auto"/>
              <w:jc w:val="right"/>
              <w:rPr>
                <w:sz w:val="20"/>
                <w:szCs w:val="20"/>
              </w:rPr>
            </w:pPr>
            <w:r w:rsidDel="00000000" w:rsidR="00000000" w:rsidRPr="00000000">
              <w:rPr>
                <w:sz w:val="20"/>
                <w:szCs w:val="20"/>
                <w:rtl w:val="0"/>
              </w:rPr>
              <w:t xml:space="preserve">139.24</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0D4">
            <w:pPr>
              <w:widowControl w:val="0"/>
              <w:spacing w:line="360" w:lineRule="auto"/>
              <w:jc w:val="right"/>
              <w:rPr>
                <w:sz w:val="20"/>
                <w:szCs w:val="20"/>
              </w:rPr>
            </w:pPr>
            <w:r w:rsidDel="00000000" w:rsidR="00000000" w:rsidRPr="00000000">
              <w:rPr>
                <w:sz w:val="20"/>
                <w:szCs w:val="20"/>
                <w:rtl w:val="0"/>
              </w:rPr>
              <w:t xml:space="preserve">82.96</w:t>
            </w:r>
          </w:p>
        </w:tc>
      </w:tr>
    </w:tbl>
    <w:p w:rsidR="00000000" w:rsidDel="00000000" w:rsidP="00000000" w:rsidRDefault="00000000" w:rsidRPr="00000000" w14:paraId="000000D5">
      <w:pPr>
        <w:shd w:fill="ffffff" w:val="clear"/>
        <w:spacing w:after="180" w:before="120" w:line="360" w:lineRule="auto"/>
        <w:rPr>
          <w:sz w:val="18"/>
          <w:szCs w:val="18"/>
        </w:rPr>
      </w:pPr>
      <w:r w:rsidDel="00000000" w:rsidR="00000000" w:rsidRPr="00000000">
        <w:rPr>
          <w:sz w:val="18"/>
          <w:szCs w:val="18"/>
          <w:rtl w:val="0"/>
        </w:rPr>
        <w:t xml:space="preserve">Table 4: Mean average baseline SBP and DBP results of all participants taken weekly on Monday mornings.</w:t>
      </w:r>
    </w:p>
    <w:p w:rsidR="00000000" w:rsidDel="00000000" w:rsidP="00000000" w:rsidRDefault="00000000" w:rsidRPr="00000000" w14:paraId="000000D6">
      <w:pPr>
        <w:shd w:fill="ffffff" w:val="clear"/>
        <w:spacing w:after="180" w:before="120" w:line="360" w:lineRule="auto"/>
        <w:rPr/>
      </w:pPr>
      <w:r w:rsidDel="00000000" w:rsidR="00000000" w:rsidRPr="00000000">
        <w:rPr>
          <w:rtl w:val="0"/>
        </w:rPr>
      </w:r>
    </w:p>
    <w:p w:rsidR="00000000" w:rsidDel="00000000" w:rsidP="00000000" w:rsidRDefault="00000000" w:rsidRPr="00000000" w14:paraId="000000D7">
      <w:pPr>
        <w:shd w:fill="ffffff" w:val="clear"/>
        <w:spacing w:after="180" w:before="120" w:line="360" w:lineRule="auto"/>
        <w:rPr>
          <w:sz w:val="18"/>
          <w:szCs w:val="18"/>
        </w:rPr>
      </w:pPr>
      <w:r w:rsidDel="00000000" w:rsidR="00000000" w:rsidRPr="00000000">
        <w:rPr/>
        <w:drawing>
          <wp:inline distB="114300" distT="114300" distL="114300" distR="114300">
            <wp:extent cx="6309360" cy="3898900"/>
            <wp:effectExtent b="0" l="0" r="0" t="0"/>
            <wp:docPr descr="Chart" id="4" name="image3.png"/>
            <a:graphic>
              <a:graphicData uri="http://schemas.openxmlformats.org/drawingml/2006/picture">
                <pic:pic>
                  <pic:nvPicPr>
                    <pic:cNvPr descr="Chart" id="0" name="image3.png"/>
                    <pic:cNvPicPr preferRelativeResize="0"/>
                  </pic:nvPicPr>
                  <pic:blipFill>
                    <a:blip r:embed="rId7"/>
                    <a:srcRect b="0" l="0" r="0" t="0"/>
                    <a:stretch>
                      <a:fillRect/>
                    </a:stretch>
                  </pic:blipFill>
                  <pic:spPr>
                    <a:xfrm>
                      <a:off x="0" y="0"/>
                      <a:ext cx="6309360" cy="3898900"/>
                    </a:xfrm>
                    <a:prstGeom prst="rect"/>
                    <a:ln/>
                  </pic:spPr>
                </pic:pic>
              </a:graphicData>
            </a:graphic>
          </wp:inline>
        </w:drawing>
      </w:r>
      <w:r w:rsidDel="00000000" w:rsidR="00000000" w:rsidRPr="00000000">
        <w:rPr>
          <w:sz w:val="18"/>
          <w:szCs w:val="18"/>
          <w:rtl w:val="0"/>
        </w:rPr>
        <w:t xml:space="preserve">Table 5: Line graph of Mean average baseline SBP and DBP results of all participants taken weekly on Monday mornings.</w:t>
      </w:r>
    </w:p>
    <w:p w:rsidR="00000000" w:rsidDel="00000000" w:rsidP="00000000" w:rsidRDefault="00000000" w:rsidRPr="00000000" w14:paraId="000000D8">
      <w:pPr>
        <w:shd w:fill="ffffff" w:val="clear"/>
        <w:spacing w:after="180" w:before="120" w:line="360" w:lineRule="auto"/>
        <w:rPr/>
      </w:pPr>
      <w:r w:rsidDel="00000000" w:rsidR="00000000" w:rsidRPr="00000000">
        <w:rPr>
          <w:rtl w:val="0"/>
        </w:rPr>
        <w:t xml:space="preserve">Table 5 above demonstrates the downward trajectory of week by week mean average baseline BP results of all participants and the accompanying increase in baseline BP the first week after the end of the singing intervention. Baseline BP results were taken on a Monday morning with the singing intervention taking place on a Thursday. Therefore week 7 Baseline BP results were taken on the Monday after the final Thursday singing intervention. There was no singing intervention on the Thursday of week 7, therefore baseline BP result in week 8 represents the first baseline BP result taken following no singing intervention on the Thursday of that week. Week 9 demonstrates another slight increase in SBP but a slight decrease in DBP in the same week. In week 10 there is a slight reduction in both SBP and DBP.</w:t>
      </w:r>
    </w:p>
    <w:p w:rsidR="00000000" w:rsidDel="00000000" w:rsidP="00000000" w:rsidRDefault="00000000" w:rsidRPr="00000000" w14:paraId="000000D9">
      <w:pPr>
        <w:shd w:fill="ffffff" w:val="clear"/>
        <w:spacing w:after="180" w:before="120" w:line="360" w:lineRule="auto"/>
        <w:rPr>
          <w:b w:val="1"/>
        </w:rPr>
      </w:pPr>
      <w:r w:rsidDel="00000000" w:rsidR="00000000" w:rsidRPr="00000000">
        <w:rPr>
          <w:b w:val="1"/>
          <w:rtl w:val="0"/>
        </w:rPr>
        <w:t xml:space="preserve">Online vs Real Life Participation</w:t>
      </w:r>
    </w:p>
    <w:p w:rsidR="00000000" w:rsidDel="00000000" w:rsidP="00000000" w:rsidRDefault="00000000" w:rsidRPr="00000000" w14:paraId="000000DA">
      <w:pPr>
        <w:shd w:fill="ffffff" w:val="clear"/>
        <w:spacing w:after="180" w:before="120" w:line="360" w:lineRule="auto"/>
        <w:rPr/>
      </w:pPr>
      <w:r w:rsidDel="00000000" w:rsidR="00000000" w:rsidRPr="00000000">
        <w:rPr>
          <w:rtl w:val="0"/>
        </w:rPr>
        <w:t xml:space="preserve">Some surprising results were seen when comparing BP results of participants who took part in the singing intervention online via Zoom compared to those who attended the sessions in person. When looking at Before and After BP measures, those who took part in the sessions online experienced virtually no change in BP </w:t>
      </w:r>
      <w:r w:rsidDel="00000000" w:rsidR="00000000" w:rsidRPr="00000000">
        <w:rPr>
          <w:rtl w:val="0"/>
        </w:rPr>
        <w:t xml:space="preserve">between Before and After</w:t>
      </w:r>
      <w:r w:rsidDel="00000000" w:rsidR="00000000" w:rsidRPr="00000000">
        <w:rPr>
          <w:rtl w:val="0"/>
        </w:rPr>
        <w:t xml:space="preserve"> the singing intervention. This is in strong contrast to those who took part in the singing intervention in person.</w:t>
      </w:r>
    </w:p>
    <w:tbl>
      <w:tblPr>
        <w:tblStyle w:val="Table4"/>
        <w:tblW w:w="3810.0" w:type="dxa"/>
        <w:jc w:val="left"/>
        <w:tblInd w:w="4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905"/>
        <w:gridCol w:w="1905"/>
        <w:tblGridChange w:id="0">
          <w:tblGrid>
            <w:gridCol w:w="1905"/>
            <w:gridCol w:w="1905"/>
          </w:tblGrid>
        </w:tblGridChange>
      </w:tblGrid>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d9d9d9" w:val="clear"/>
            <w:tcMar>
              <w:top w:w="40.0" w:type="dxa"/>
              <w:left w:w="40.0" w:type="dxa"/>
              <w:bottom w:w="40.0" w:type="dxa"/>
              <w:right w:w="40.0" w:type="dxa"/>
            </w:tcMar>
            <w:vAlign w:val="bottom"/>
          </w:tcPr>
          <w:p w:rsidR="00000000" w:rsidDel="00000000" w:rsidP="00000000" w:rsidRDefault="00000000" w:rsidRPr="00000000" w14:paraId="000000DB">
            <w:pPr>
              <w:widowControl w:val="0"/>
              <w:spacing w:line="360" w:lineRule="auto"/>
              <w:rPr/>
            </w:pPr>
            <w:r w:rsidDel="00000000" w:rsidR="00000000" w:rsidRPr="00000000">
              <w:rPr>
                <w:b w:val="1"/>
                <w:rtl w:val="0"/>
              </w:rPr>
              <w:t xml:space="preserve">Online Before</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d9d9d9" w:val="clear"/>
            <w:tcMar>
              <w:top w:w="40.0" w:type="dxa"/>
              <w:left w:w="40.0" w:type="dxa"/>
              <w:bottom w:w="40.0" w:type="dxa"/>
              <w:right w:w="40.0" w:type="dxa"/>
            </w:tcMar>
            <w:vAlign w:val="bottom"/>
          </w:tcPr>
          <w:p w:rsidR="00000000" w:rsidDel="00000000" w:rsidP="00000000" w:rsidRDefault="00000000" w:rsidRPr="00000000" w14:paraId="000000DC">
            <w:pPr>
              <w:widowControl w:val="0"/>
              <w:spacing w:line="360" w:lineRule="auto"/>
              <w:rPr/>
            </w:pPr>
            <w:r w:rsidDel="00000000" w:rsidR="00000000" w:rsidRPr="00000000">
              <w:rPr>
                <w:b w:val="1"/>
                <w:rtl w:val="0"/>
              </w:rPr>
              <w:t xml:space="preserve">Online After</w:t>
            </w: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DD">
            <w:pPr>
              <w:widowControl w:val="0"/>
              <w:spacing w:line="360" w:lineRule="auto"/>
              <w:jc w:val="right"/>
              <w:rPr/>
            </w:pPr>
            <w:r w:rsidDel="00000000" w:rsidR="00000000" w:rsidRPr="00000000">
              <w:rPr>
                <w:rtl w:val="0"/>
              </w:rPr>
              <w:t xml:space="preserve">149.4/91.2</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DE">
            <w:pPr>
              <w:widowControl w:val="0"/>
              <w:spacing w:line="360" w:lineRule="auto"/>
              <w:jc w:val="right"/>
              <w:rPr/>
            </w:pPr>
            <w:r w:rsidDel="00000000" w:rsidR="00000000" w:rsidRPr="00000000">
              <w:rPr>
                <w:rtl w:val="0"/>
              </w:rPr>
              <w:t xml:space="preserve">149.7/90.1</w:t>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shd w:fill="d9d9d9" w:val="clear"/>
            <w:tcMar>
              <w:top w:w="40.0" w:type="dxa"/>
              <w:left w:w="40.0" w:type="dxa"/>
              <w:bottom w:w="40.0" w:type="dxa"/>
              <w:right w:w="40.0" w:type="dxa"/>
            </w:tcMar>
            <w:vAlign w:val="bottom"/>
          </w:tcPr>
          <w:p w:rsidR="00000000" w:rsidDel="00000000" w:rsidP="00000000" w:rsidRDefault="00000000" w:rsidRPr="00000000" w14:paraId="000000DF">
            <w:pPr>
              <w:widowControl w:val="0"/>
              <w:spacing w:line="360" w:lineRule="auto"/>
              <w:jc w:val="right"/>
              <w:rPr/>
            </w:pPr>
            <w:r w:rsidDel="00000000" w:rsidR="00000000" w:rsidRPr="00000000">
              <w:rPr>
                <w:b w:val="1"/>
                <w:rtl w:val="0"/>
              </w:rPr>
              <w:t xml:space="preserve">Real Life Before</w:t>
            </w:r>
            <w:r w:rsidDel="00000000" w:rsidR="00000000" w:rsidRPr="00000000">
              <w:rPr>
                <w:rtl w:val="0"/>
              </w:rPr>
            </w:r>
          </w:p>
        </w:tc>
        <w:tc>
          <w:tcPr>
            <w:tcBorders>
              <w:top w:color="cccccc" w:space="0" w:sz="6" w:val="single"/>
              <w:left w:color="cccccc" w:space="0" w:sz="6" w:val="single"/>
              <w:bottom w:color="cccccc" w:space="0" w:sz="6" w:val="single"/>
              <w:right w:color="cccccc" w:space="0" w:sz="6" w:val="single"/>
            </w:tcBorders>
            <w:shd w:fill="d9d9d9" w:val="clear"/>
            <w:tcMar>
              <w:top w:w="40.0" w:type="dxa"/>
              <w:left w:w="40.0" w:type="dxa"/>
              <w:bottom w:w="40.0" w:type="dxa"/>
              <w:right w:w="40.0" w:type="dxa"/>
            </w:tcMar>
            <w:vAlign w:val="bottom"/>
          </w:tcPr>
          <w:p w:rsidR="00000000" w:rsidDel="00000000" w:rsidP="00000000" w:rsidRDefault="00000000" w:rsidRPr="00000000" w14:paraId="000000E0">
            <w:pPr>
              <w:widowControl w:val="0"/>
              <w:spacing w:line="360" w:lineRule="auto"/>
              <w:jc w:val="right"/>
              <w:rPr/>
            </w:pPr>
            <w:r w:rsidDel="00000000" w:rsidR="00000000" w:rsidRPr="00000000">
              <w:rPr>
                <w:b w:val="1"/>
                <w:rtl w:val="0"/>
              </w:rPr>
              <w:t xml:space="preserve">Real Life After</w:t>
            </w:r>
            <w:r w:rsidDel="00000000" w:rsidR="00000000" w:rsidRPr="00000000">
              <w:rPr>
                <w:rtl w:val="0"/>
              </w:rPr>
            </w:r>
          </w:p>
        </w:tc>
      </w:tr>
      <w:tr>
        <w:trPr>
          <w:cantSplit w:val="0"/>
          <w:trHeight w:val="315" w:hRule="atLeast"/>
          <w:tblHeader w:val="0"/>
        </w:trPr>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E1">
            <w:pPr>
              <w:widowControl w:val="0"/>
              <w:spacing w:line="360" w:lineRule="auto"/>
              <w:jc w:val="right"/>
              <w:rPr/>
            </w:pPr>
            <w:r w:rsidDel="00000000" w:rsidR="00000000" w:rsidRPr="00000000">
              <w:rPr>
                <w:rtl w:val="0"/>
              </w:rPr>
              <w:t xml:space="preserve">146/85.5</w:t>
            </w:r>
          </w:p>
        </w:tc>
        <w:tc>
          <w:tcPr>
            <w:tcBorders>
              <w:top w:color="cccccc" w:space="0" w:sz="6" w:val="single"/>
              <w:left w:color="cccccc" w:space="0" w:sz="6" w:val="single"/>
              <w:bottom w:color="cccccc" w:space="0" w:sz="6" w:val="single"/>
              <w:right w:color="cccccc" w:space="0" w:sz="6" w:val="single"/>
            </w:tcBorders>
            <w:tcMar>
              <w:top w:w="40.0" w:type="dxa"/>
              <w:left w:w="40.0" w:type="dxa"/>
              <w:bottom w:w="40.0" w:type="dxa"/>
              <w:right w:w="40.0" w:type="dxa"/>
            </w:tcMar>
            <w:vAlign w:val="bottom"/>
          </w:tcPr>
          <w:p w:rsidR="00000000" w:rsidDel="00000000" w:rsidP="00000000" w:rsidRDefault="00000000" w:rsidRPr="00000000" w14:paraId="000000E2">
            <w:pPr>
              <w:widowControl w:val="0"/>
              <w:spacing w:line="360" w:lineRule="auto"/>
              <w:jc w:val="right"/>
              <w:rPr/>
            </w:pPr>
            <w:r w:rsidDel="00000000" w:rsidR="00000000" w:rsidRPr="00000000">
              <w:rPr>
                <w:rtl w:val="0"/>
              </w:rPr>
              <w:t xml:space="preserve">137.2/80.5</w:t>
            </w:r>
          </w:p>
        </w:tc>
      </w:tr>
    </w:tbl>
    <w:p w:rsidR="00000000" w:rsidDel="00000000" w:rsidP="00000000" w:rsidRDefault="00000000" w:rsidRPr="00000000" w14:paraId="000000E3">
      <w:pPr>
        <w:shd w:fill="ffffff" w:val="clear"/>
        <w:spacing w:after="180" w:before="120" w:line="360" w:lineRule="auto"/>
        <w:rPr>
          <w:sz w:val="18"/>
          <w:szCs w:val="18"/>
        </w:rPr>
      </w:pPr>
      <w:r w:rsidDel="00000000" w:rsidR="00000000" w:rsidRPr="00000000">
        <w:rPr>
          <w:sz w:val="18"/>
          <w:szCs w:val="18"/>
          <w:rtl w:val="0"/>
        </w:rPr>
        <w:t xml:space="preserve">Table 6. Mean average BPs in mm Hz taken 30-60 minutes Before and After 6 x weekly singing interventions comparing BPs of participants who took part Online with those who attended in Real Life</w:t>
      </w:r>
    </w:p>
    <w:p w:rsidR="00000000" w:rsidDel="00000000" w:rsidP="00000000" w:rsidRDefault="00000000" w:rsidRPr="00000000" w14:paraId="000000E4">
      <w:pPr>
        <w:shd w:fill="ffffff" w:val="clear"/>
        <w:spacing w:after="180" w:before="120" w:line="360" w:lineRule="auto"/>
        <w:rPr/>
      </w:pPr>
      <w:r w:rsidDel="00000000" w:rsidR="00000000" w:rsidRPr="00000000">
        <w:rPr>
          <w:rtl w:val="0"/>
        </w:rPr>
        <w:t xml:space="preserve">This is an unexpected result, especially given that singing can be described as a form of “guided breathing” (Vickhoff 2013). Similarly given that sessions were structured to incorporate exercises which have been demonstrated to improve HRV. It suggests that the group component, whether that is social (</w:t>
      </w:r>
      <w:r w:rsidDel="00000000" w:rsidR="00000000" w:rsidRPr="00000000">
        <w:rPr>
          <w:sz w:val="23"/>
          <w:szCs w:val="23"/>
          <w:highlight w:val="white"/>
          <w:rtl w:val="0"/>
        </w:rPr>
        <w:t xml:space="preserve">Bullack et al 2018, Lonsdale and Day 2020)</w:t>
      </w:r>
      <w:r w:rsidDel="00000000" w:rsidR="00000000" w:rsidRPr="00000000">
        <w:rPr>
          <w:rtl w:val="0"/>
        </w:rPr>
        <w:t xml:space="preserve">, vibratory </w:t>
      </w:r>
      <w:r w:rsidDel="00000000" w:rsidR="00000000" w:rsidRPr="00000000">
        <w:rPr>
          <w:sz w:val="23"/>
          <w:szCs w:val="23"/>
          <w:highlight w:val="white"/>
          <w:rtl w:val="0"/>
        </w:rPr>
        <w:t xml:space="preserve">(Bartel and Mosabbir 2021)</w:t>
      </w:r>
      <w:r w:rsidDel="00000000" w:rsidR="00000000" w:rsidRPr="00000000">
        <w:rPr>
          <w:rtl w:val="0"/>
        </w:rPr>
        <w:t xml:space="preserve"> or a combination may play a large part in the benefits of singing for heart </w:t>
      </w:r>
      <w:r w:rsidDel="00000000" w:rsidR="00000000" w:rsidRPr="00000000">
        <w:rPr>
          <w:rtl w:val="0"/>
        </w:rPr>
        <w:t xml:space="preserve">health</w:t>
      </w:r>
      <w:r w:rsidDel="00000000" w:rsidR="00000000" w:rsidRPr="00000000">
        <w:rPr>
          <w:rtl w:val="0"/>
        </w:rPr>
        <w:t xml:space="preserve">. Findings from previous studies (Muller and Lindenberger 2011, Vickhoff 2013) demonstrate that heart rates synchronise when people sing together. This may be an important factor in the benefits of singing for heart health and BP and suggests possible avenues for future research and therapeutic practice such as normotensive and hypertensive singing groups singing together. It also suggests that there is a strong biological component to the experience of “togetherness” reported by people who sing together (Pearce et al 2015, Camlin et al 2020) which could be accounted for by a synchronised heart beat when singing together.</w:t>
      </w:r>
    </w:p>
    <w:p w:rsidR="00000000" w:rsidDel="00000000" w:rsidP="00000000" w:rsidRDefault="00000000" w:rsidRPr="00000000" w14:paraId="000000E5">
      <w:pPr>
        <w:shd w:fill="ffffff" w:val="clear"/>
        <w:spacing w:after="180" w:before="120" w:line="360" w:lineRule="auto"/>
        <w:rPr/>
      </w:pPr>
      <w:r w:rsidDel="00000000" w:rsidR="00000000" w:rsidRPr="00000000">
        <w:rPr>
          <w:rtl w:val="0"/>
        </w:rPr>
        <w:t xml:space="preserve">It is important to note, however, that the sample size the online participation applies to is extremely small</w:t>
      </w:r>
      <w:r w:rsidDel="00000000" w:rsidR="00000000" w:rsidRPr="00000000">
        <w:rPr>
          <w:rtl w:val="0"/>
        </w:rPr>
        <w:t xml:space="preserve">. Only one participant took part in all sessions online (P6), </w:t>
      </w:r>
      <w:r w:rsidDel="00000000" w:rsidR="00000000" w:rsidRPr="00000000">
        <w:rPr>
          <w:rtl w:val="0"/>
        </w:rPr>
        <w:t xml:space="preserve">who is not on any medication for</w:t>
      </w:r>
      <w:r w:rsidDel="00000000" w:rsidR="00000000" w:rsidRPr="00000000">
        <w:rPr>
          <w:rtl w:val="0"/>
        </w:rPr>
        <w:t xml:space="preserve"> hypertension and who has a BMI in the “obese” range (NHS What is the Body Mass Index).  Their results demonstrate a reduction in four out of the six interventions in both SBP and DBP, not in the same weeks. In Week 2 they had an increase in SBP but a large decrease in SBP and in Week 5 they had a very slight decrease in SBP but a significant increase in DBP.</w:t>
      </w:r>
    </w:p>
    <w:p w:rsidR="00000000" w:rsidDel="00000000" w:rsidP="00000000" w:rsidRDefault="00000000" w:rsidRPr="00000000" w14:paraId="000000E6">
      <w:pPr>
        <w:shd w:fill="ffffff" w:val="clear"/>
        <w:spacing w:after="180" w:before="120" w:line="360" w:lineRule="auto"/>
        <w:rPr/>
      </w:pPr>
      <w:r w:rsidDel="00000000" w:rsidR="00000000" w:rsidRPr="00000000">
        <w:rPr>
          <w:b w:val="1"/>
          <w:rtl w:val="0"/>
        </w:rPr>
        <w:t xml:space="preserve">Participant P6 Before and After BP results after taking part Online (O) for all six singing sessions:</w:t>
      </w:r>
      <w:r w:rsidDel="00000000" w:rsidR="00000000" w:rsidRPr="00000000">
        <w:rPr>
          <w:rtl w:val="0"/>
        </w:rPr>
      </w:r>
    </w:p>
    <w:tbl>
      <w:tblPr>
        <w:tblStyle w:val="Table5"/>
        <w:tblW w:w="9936.000000000002" w:type="dxa"/>
        <w:jc w:val="left"/>
        <w:tblInd w:w="4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419.4285714285716"/>
        <w:gridCol w:w="1419.4285714285716"/>
        <w:gridCol w:w="1419.4285714285716"/>
        <w:gridCol w:w="1419.4285714285716"/>
        <w:gridCol w:w="1419.4285714285716"/>
        <w:gridCol w:w="1419.4285714285716"/>
        <w:gridCol w:w="1419.4285714285716"/>
        <w:tblGridChange w:id="0">
          <w:tblGrid>
            <w:gridCol w:w="1419.4285714285716"/>
            <w:gridCol w:w="1419.4285714285716"/>
            <w:gridCol w:w="1419.4285714285716"/>
            <w:gridCol w:w="1419.4285714285716"/>
            <w:gridCol w:w="1419.4285714285716"/>
            <w:gridCol w:w="1419.4285714285716"/>
            <w:gridCol w:w="1419.4285714285716"/>
          </w:tblGrid>
        </w:tblGridChange>
      </w:tblGrid>
      <w:tr>
        <w:trPr>
          <w:cantSplit w:val="0"/>
          <w:trHeight w:val="765" w:hRule="atLeast"/>
          <w:tblHeader w:val="0"/>
        </w:trPr>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E7">
            <w:pPr>
              <w:widowControl w:val="0"/>
              <w:spacing w:line="360" w:lineRule="auto"/>
              <w:rPr>
                <w:sz w:val="20"/>
                <w:szCs w:val="20"/>
              </w:rPr>
            </w:pPr>
            <w:r w:rsidDel="00000000" w:rsidR="00000000" w:rsidRPr="00000000">
              <w:rPr>
                <w:rtl w:val="0"/>
              </w:rPr>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E8">
            <w:pPr>
              <w:widowControl w:val="0"/>
              <w:spacing w:line="360" w:lineRule="auto"/>
              <w:rPr>
                <w:sz w:val="20"/>
                <w:szCs w:val="20"/>
              </w:rPr>
            </w:pPr>
            <w:r w:rsidDel="00000000" w:rsidR="00000000" w:rsidRPr="00000000">
              <w:rPr>
                <w:b w:val="1"/>
                <w:sz w:val="20"/>
                <w:szCs w:val="20"/>
                <w:rtl w:val="0"/>
              </w:rPr>
              <w:t xml:space="preserve">Av Before SBP mm Hz</w:t>
            </w:r>
            <w:r w:rsidDel="00000000" w:rsidR="00000000" w:rsidRPr="00000000">
              <w:rPr>
                <w:rtl w:val="0"/>
              </w:rPr>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E9">
            <w:pPr>
              <w:widowControl w:val="0"/>
              <w:spacing w:line="360" w:lineRule="auto"/>
              <w:rPr>
                <w:sz w:val="20"/>
                <w:szCs w:val="20"/>
              </w:rPr>
            </w:pPr>
            <w:r w:rsidDel="00000000" w:rsidR="00000000" w:rsidRPr="00000000">
              <w:rPr>
                <w:b w:val="1"/>
                <w:sz w:val="20"/>
                <w:szCs w:val="20"/>
                <w:rtl w:val="0"/>
              </w:rPr>
              <w:t xml:space="preserve">Av after Systolic BP (mm Hz)</w:t>
            </w:r>
            <w:r w:rsidDel="00000000" w:rsidR="00000000" w:rsidRPr="00000000">
              <w:rPr>
                <w:rtl w:val="0"/>
              </w:rPr>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EA">
            <w:pPr>
              <w:widowControl w:val="0"/>
              <w:spacing w:line="360" w:lineRule="auto"/>
              <w:rPr>
                <w:sz w:val="20"/>
                <w:szCs w:val="20"/>
              </w:rPr>
            </w:pPr>
            <w:r w:rsidDel="00000000" w:rsidR="00000000" w:rsidRPr="00000000">
              <w:rPr>
                <w:b w:val="1"/>
                <w:sz w:val="20"/>
                <w:szCs w:val="20"/>
                <w:rtl w:val="0"/>
              </w:rPr>
              <w:t xml:space="preserve">Difference</w:t>
            </w:r>
            <w:r w:rsidDel="00000000" w:rsidR="00000000" w:rsidRPr="00000000">
              <w:rPr>
                <w:rtl w:val="0"/>
              </w:rPr>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EB">
            <w:pPr>
              <w:widowControl w:val="0"/>
              <w:spacing w:line="360" w:lineRule="auto"/>
              <w:rPr>
                <w:sz w:val="20"/>
                <w:szCs w:val="20"/>
              </w:rPr>
            </w:pPr>
            <w:r w:rsidDel="00000000" w:rsidR="00000000" w:rsidRPr="00000000">
              <w:rPr>
                <w:b w:val="1"/>
                <w:sz w:val="20"/>
                <w:szCs w:val="20"/>
                <w:rtl w:val="0"/>
              </w:rPr>
              <w:t xml:space="preserve">Av before diast</w:t>
            </w:r>
            <w:r w:rsidDel="00000000" w:rsidR="00000000" w:rsidRPr="00000000">
              <w:rPr>
                <w:rtl w:val="0"/>
              </w:rPr>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EC">
            <w:pPr>
              <w:widowControl w:val="0"/>
              <w:spacing w:line="360" w:lineRule="auto"/>
              <w:rPr>
                <w:sz w:val="20"/>
                <w:szCs w:val="20"/>
              </w:rPr>
            </w:pPr>
            <w:r w:rsidDel="00000000" w:rsidR="00000000" w:rsidRPr="00000000">
              <w:rPr>
                <w:b w:val="1"/>
                <w:sz w:val="20"/>
                <w:szCs w:val="20"/>
                <w:rtl w:val="0"/>
              </w:rPr>
              <w:t xml:space="preserve">Ave after diast</w:t>
            </w:r>
            <w:r w:rsidDel="00000000" w:rsidR="00000000" w:rsidRPr="00000000">
              <w:rPr>
                <w:rtl w:val="0"/>
              </w:rPr>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ED">
            <w:pPr>
              <w:widowControl w:val="0"/>
              <w:spacing w:line="360" w:lineRule="auto"/>
              <w:rPr>
                <w:sz w:val="20"/>
                <w:szCs w:val="20"/>
              </w:rPr>
            </w:pPr>
            <w:r w:rsidDel="00000000" w:rsidR="00000000" w:rsidRPr="00000000">
              <w:rPr>
                <w:b w:val="1"/>
                <w:sz w:val="20"/>
                <w:szCs w:val="20"/>
                <w:rtl w:val="0"/>
              </w:rPr>
              <w:t xml:space="preserve">Difference</w:t>
            </w:r>
            <w:r w:rsidDel="00000000" w:rsidR="00000000" w:rsidRPr="00000000">
              <w:rPr>
                <w:rtl w:val="0"/>
              </w:rPr>
            </w:r>
          </w:p>
        </w:tc>
      </w:tr>
      <w:tr>
        <w:trPr>
          <w:cantSplit w:val="0"/>
          <w:trHeight w:val="300" w:hRule="atLeast"/>
          <w:tblHeader w:val="0"/>
        </w:trPr>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0EE">
            <w:pPr>
              <w:widowControl w:val="0"/>
              <w:spacing w:line="360" w:lineRule="auto"/>
              <w:jc w:val="right"/>
              <w:rPr>
                <w:sz w:val="20"/>
                <w:szCs w:val="20"/>
              </w:rPr>
            </w:pPr>
            <w:r w:rsidDel="00000000" w:rsidR="00000000" w:rsidRPr="00000000">
              <w:rPr>
                <w:sz w:val="20"/>
                <w:szCs w:val="20"/>
                <w:rtl w:val="0"/>
              </w:rPr>
              <w:t xml:space="preserve">Week 1 O</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0EF">
            <w:pPr>
              <w:widowControl w:val="0"/>
              <w:spacing w:line="360" w:lineRule="auto"/>
              <w:jc w:val="right"/>
              <w:rPr>
                <w:sz w:val="20"/>
                <w:szCs w:val="20"/>
              </w:rPr>
            </w:pPr>
            <w:r w:rsidDel="00000000" w:rsidR="00000000" w:rsidRPr="00000000">
              <w:rPr>
                <w:sz w:val="20"/>
                <w:szCs w:val="20"/>
                <w:rtl w:val="0"/>
              </w:rPr>
              <w:t xml:space="preserve">155.33</w:t>
            </w:r>
          </w:p>
        </w:tc>
        <w:tc>
          <w:tcPr>
            <w:tcBorders>
              <w:top w:color="cccccc" w:space="0" w:sz="7" w:val="single"/>
              <w:left w:color="cccccc" w:space="0" w:sz="7" w:val="single"/>
              <w:bottom w:color="cccccc" w:space="0" w:sz="7" w:val="single"/>
              <w:right w:color="cccccc" w:space="0" w:sz="7" w:val="single"/>
            </w:tcBorders>
            <w:shd w:fill="ffffff" w:val="clear"/>
            <w:tcMar>
              <w:top w:w="40.0" w:type="dxa"/>
              <w:left w:w="40.0" w:type="dxa"/>
              <w:bottom w:w="40.0" w:type="dxa"/>
              <w:right w:w="40.0" w:type="dxa"/>
            </w:tcMar>
            <w:vAlign w:val="bottom"/>
          </w:tcPr>
          <w:p w:rsidR="00000000" w:rsidDel="00000000" w:rsidP="00000000" w:rsidRDefault="00000000" w:rsidRPr="00000000" w14:paraId="000000F0">
            <w:pPr>
              <w:widowControl w:val="0"/>
              <w:spacing w:line="360" w:lineRule="auto"/>
              <w:jc w:val="right"/>
              <w:rPr>
                <w:sz w:val="20"/>
                <w:szCs w:val="20"/>
              </w:rPr>
            </w:pPr>
            <w:r w:rsidDel="00000000" w:rsidR="00000000" w:rsidRPr="00000000">
              <w:rPr>
                <w:sz w:val="20"/>
                <w:szCs w:val="20"/>
                <w:rtl w:val="0"/>
              </w:rPr>
              <w:t xml:space="preserve">141.67</w:t>
            </w:r>
          </w:p>
        </w:tc>
        <w:tc>
          <w:tcPr>
            <w:tcBorders>
              <w:top w:color="cccccc" w:space="0" w:sz="7" w:val="single"/>
              <w:left w:color="cccccc" w:space="0" w:sz="7" w:val="single"/>
              <w:bottom w:color="cccccc" w:space="0" w:sz="7" w:val="single"/>
              <w:right w:color="cccccc" w:space="0" w:sz="7" w:val="single"/>
            </w:tcBorders>
            <w:shd w:fill="f4cccc" w:val="clear"/>
            <w:tcMar>
              <w:top w:w="40.0" w:type="dxa"/>
              <w:left w:w="40.0" w:type="dxa"/>
              <w:bottom w:w="40.0" w:type="dxa"/>
              <w:right w:w="40.0" w:type="dxa"/>
            </w:tcMar>
            <w:vAlign w:val="bottom"/>
          </w:tcPr>
          <w:p w:rsidR="00000000" w:rsidDel="00000000" w:rsidP="00000000" w:rsidRDefault="00000000" w:rsidRPr="00000000" w14:paraId="000000F1">
            <w:pPr>
              <w:widowControl w:val="0"/>
              <w:spacing w:line="360" w:lineRule="auto"/>
              <w:jc w:val="right"/>
              <w:rPr>
                <w:sz w:val="20"/>
                <w:szCs w:val="20"/>
              </w:rPr>
            </w:pPr>
            <w:r w:rsidDel="00000000" w:rsidR="00000000" w:rsidRPr="00000000">
              <w:rPr>
                <w:sz w:val="20"/>
                <w:szCs w:val="20"/>
                <w:rtl w:val="0"/>
              </w:rPr>
              <w:t xml:space="preserve">-13.66</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0F2">
            <w:pPr>
              <w:widowControl w:val="0"/>
              <w:spacing w:line="360" w:lineRule="auto"/>
              <w:jc w:val="right"/>
              <w:rPr>
                <w:sz w:val="20"/>
                <w:szCs w:val="20"/>
              </w:rPr>
            </w:pPr>
            <w:r w:rsidDel="00000000" w:rsidR="00000000" w:rsidRPr="00000000">
              <w:rPr>
                <w:sz w:val="20"/>
                <w:szCs w:val="20"/>
                <w:rtl w:val="0"/>
              </w:rPr>
              <w:t xml:space="preserve">91.33</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0F3">
            <w:pPr>
              <w:widowControl w:val="0"/>
              <w:spacing w:line="360" w:lineRule="auto"/>
              <w:jc w:val="right"/>
              <w:rPr>
                <w:sz w:val="20"/>
                <w:szCs w:val="20"/>
              </w:rPr>
            </w:pPr>
            <w:r w:rsidDel="00000000" w:rsidR="00000000" w:rsidRPr="00000000">
              <w:rPr>
                <w:sz w:val="20"/>
                <w:szCs w:val="20"/>
                <w:rtl w:val="0"/>
              </w:rPr>
              <w:t xml:space="preserve">85.33</w:t>
            </w:r>
          </w:p>
        </w:tc>
        <w:tc>
          <w:tcPr>
            <w:tcBorders>
              <w:top w:color="cccccc" w:space="0" w:sz="7" w:val="single"/>
              <w:left w:color="cccccc" w:space="0" w:sz="7" w:val="single"/>
              <w:bottom w:color="cccccc" w:space="0" w:sz="7" w:val="single"/>
              <w:right w:color="cccccc" w:space="0" w:sz="7" w:val="single"/>
            </w:tcBorders>
            <w:shd w:fill="f4cccc" w:val="clear"/>
            <w:tcMar>
              <w:top w:w="40.0" w:type="dxa"/>
              <w:left w:w="40.0" w:type="dxa"/>
              <w:bottom w:w="40.0" w:type="dxa"/>
              <w:right w:w="40.0" w:type="dxa"/>
            </w:tcMar>
            <w:vAlign w:val="bottom"/>
          </w:tcPr>
          <w:p w:rsidR="00000000" w:rsidDel="00000000" w:rsidP="00000000" w:rsidRDefault="00000000" w:rsidRPr="00000000" w14:paraId="000000F4">
            <w:pPr>
              <w:widowControl w:val="0"/>
              <w:spacing w:line="360" w:lineRule="auto"/>
              <w:jc w:val="right"/>
              <w:rPr>
                <w:sz w:val="20"/>
                <w:szCs w:val="20"/>
              </w:rPr>
            </w:pPr>
            <w:r w:rsidDel="00000000" w:rsidR="00000000" w:rsidRPr="00000000">
              <w:rPr>
                <w:sz w:val="20"/>
                <w:szCs w:val="20"/>
                <w:rtl w:val="0"/>
              </w:rPr>
              <w:t xml:space="preserve">-6</w:t>
            </w:r>
          </w:p>
        </w:tc>
      </w:tr>
      <w:tr>
        <w:trPr>
          <w:cantSplit w:val="0"/>
          <w:trHeight w:val="300" w:hRule="atLeast"/>
          <w:tblHeader w:val="0"/>
        </w:trPr>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0F5">
            <w:pPr>
              <w:widowControl w:val="0"/>
              <w:spacing w:line="360" w:lineRule="auto"/>
              <w:jc w:val="right"/>
              <w:rPr>
                <w:sz w:val="20"/>
                <w:szCs w:val="20"/>
              </w:rPr>
            </w:pPr>
            <w:r w:rsidDel="00000000" w:rsidR="00000000" w:rsidRPr="00000000">
              <w:rPr>
                <w:sz w:val="20"/>
                <w:szCs w:val="20"/>
                <w:rtl w:val="0"/>
              </w:rPr>
              <w:t xml:space="preserve">Week 2 O</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0F6">
            <w:pPr>
              <w:widowControl w:val="0"/>
              <w:spacing w:line="360" w:lineRule="auto"/>
              <w:jc w:val="right"/>
              <w:rPr>
                <w:sz w:val="20"/>
                <w:szCs w:val="20"/>
              </w:rPr>
            </w:pPr>
            <w:r w:rsidDel="00000000" w:rsidR="00000000" w:rsidRPr="00000000">
              <w:rPr>
                <w:sz w:val="20"/>
                <w:szCs w:val="20"/>
                <w:rtl w:val="0"/>
              </w:rPr>
              <w:t xml:space="preserve">147.67</w:t>
            </w:r>
          </w:p>
        </w:tc>
        <w:tc>
          <w:tcPr>
            <w:tcBorders>
              <w:top w:color="cccccc" w:space="0" w:sz="7" w:val="single"/>
              <w:left w:color="cccccc" w:space="0" w:sz="7" w:val="single"/>
              <w:bottom w:color="cccccc" w:space="0" w:sz="7" w:val="single"/>
              <w:right w:color="cccccc" w:space="0" w:sz="7" w:val="single"/>
            </w:tcBorders>
            <w:shd w:fill="ffffff" w:val="clear"/>
            <w:tcMar>
              <w:top w:w="40.0" w:type="dxa"/>
              <w:left w:w="40.0" w:type="dxa"/>
              <w:bottom w:w="40.0" w:type="dxa"/>
              <w:right w:w="40.0" w:type="dxa"/>
            </w:tcMar>
            <w:vAlign w:val="bottom"/>
          </w:tcPr>
          <w:p w:rsidR="00000000" w:rsidDel="00000000" w:rsidP="00000000" w:rsidRDefault="00000000" w:rsidRPr="00000000" w14:paraId="000000F7">
            <w:pPr>
              <w:widowControl w:val="0"/>
              <w:spacing w:line="360" w:lineRule="auto"/>
              <w:jc w:val="right"/>
              <w:rPr>
                <w:sz w:val="20"/>
                <w:szCs w:val="20"/>
              </w:rPr>
            </w:pPr>
            <w:r w:rsidDel="00000000" w:rsidR="00000000" w:rsidRPr="00000000">
              <w:rPr>
                <w:sz w:val="20"/>
                <w:szCs w:val="20"/>
                <w:rtl w:val="0"/>
              </w:rPr>
              <w:t xml:space="preserve">152</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0F8">
            <w:pPr>
              <w:widowControl w:val="0"/>
              <w:spacing w:line="360" w:lineRule="auto"/>
              <w:jc w:val="right"/>
              <w:rPr>
                <w:sz w:val="20"/>
                <w:szCs w:val="20"/>
              </w:rPr>
            </w:pPr>
            <w:r w:rsidDel="00000000" w:rsidR="00000000" w:rsidRPr="00000000">
              <w:rPr>
                <w:sz w:val="20"/>
                <w:szCs w:val="20"/>
                <w:rtl w:val="0"/>
              </w:rPr>
              <w:t xml:space="preserve">4.33</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0F9">
            <w:pPr>
              <w:widowControl w:val="0"/>
              <w:spacing w:line="360" w:lineRule="auto"/>
              <w:jc w:val="right"/>
              <w:rPr>
                <w:sz w:val="20"/>
                <w:szCs w:val="20"/>
              </w:rPr>
            </w:pPr>
            <w:r w:rsidDel="00000000" w:rsidR="00000000" w:rsidRPr="00000000">
              <w:rPr>
                <w:sz w:val="20"/>
                <w:szCs w:val="20"/>
                <w:rtl w:val="0"/>
              </w:rPr>
              <w:t xml:space="preserve">95</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0FA">
            <w:pPr>
              <w:widowControl w:val="0"/>
              <w:spacing w:line="360" w:lineRule="auto"/>
              <w:jc w:val="right"/>
              <w:rPr>
                <w:sz w:val="20"/>
                <w:szCs w:val="20"/>
              </w:rPr>
            </w:pPr>
            <w:r w:rsidDel="00000000" w:rsidR="00000000" w:rsidRPr="00000000">
              <w:rPr>
                <w:sz w:val="20"/>
                <w:szCs w:val="20"/>
                <w:rtl w:val="0"/>
              </w:rPr>
              <w:t xml:space="preserve">87.67</w:t>
            </w:r>
          </w:p>
        </w:tc>
        <w:tc>
          <w:tcPr>
            <w:tcBorders>
              <w:top w:color="cccccc" w:space="0" w:sz="7" w:val="single"/>
              <w:left w:color="cccccc" w:space="0" w:sz="7" w:val="single"/>
              <w:bottom w:color="cccccc" w:space="0" w:sz="7" w:val="single"/>
              <w:right w:color="cccccc" w:space="0" w:sz="7" w:val="single"/>
            </w:tcBorders>
            <w:shd w:fill="f4cccc" w:val="clear"/>
            <w:tcMar>
              <w:top w:w="40.0" w:type="dxa"/>
              <w:left w:w="40.0" w:type="dxa"/>
              <w:bottom w:w="40.0" w:type="dxa"/>
              <w:right w:w="40.0" w:type="dxa"/>
            </w:tcMar>
            <w:vAlign w:val="bottom"/>
          </w:tcPr>
          <w:p w:rsidR="00000000" w:rsidDel="00000000" w:rsidP="00000000" w:rsidRDefault="00000000" w:rsidRPr="00000000" w14:paraId="000000FB">
            <w:pPr>
              <w:widowControl w:val="0"/>
              <w:spacing w:line="360" w:lineRule="auto"/>
              <w:jc w:val="right"/>
              <w:rPr>
                <w:sz w:val="20"/>
                <w:szCs w:val="20"/>
              </w:rPr>
            </w:pPr>
            <w:r w:rsidDel="00000000" w:rsidR="00000000" w:rsidRPr="00000000">
              <w:rPr>
                <w:sz w:val="20"/>
                <w:szCs w:val="20"/>
                <w:rtl w:val="0"/>
              </w:rPr>
              <w:t xml:space="preserve">-7.33</w:t>
            </w:r>
          </w:p>
        </w:tc>
      </w:tr>
      <w:tr>
        <w:trPr>
          <w:cantSplit w:val="0"/>
          <w:trHeight w:val="300" w:hRule="atLeast"/>
          <w:tblHeader w:val="0"/>
        </w:trPr>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0FC">
            <w:pPr>
              <w:widowControl w:val="0"/>
              <w:spacing w:line="360" w:lineRule="auto"/>
              <w:jc w:val="right"/>
              <w:rPr>
                <w:sz w:val="20"/>
                <w:szCs w:val="20"/>
              </w:rPr>
            </w:pPr>
            <w:r w:rsidDel="00000000" w:rsidR="00000000" w:rsidRPr="00000000">
              <w:rPr>
                <w:sz w:val="20"/>
                <w:szCs w:val="20"/>
                <w:rtl w:val="0"/>
              </w:rPr>
              <w:t xml:space="preserve">Week 3 O</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0FD">
            <w:pPr>
              <w:widowControl w:val="0"/>
              <w:spacing w:line="360" w:lineRule="auto"/>
              <w:jc w:val="right"/>
              <w:rPr>
                <w:sz w:val="20"/>
                <w:szCs w:val="20"/>
              </w:rPr>
            </w:pPr>
            <w:r w:rsidDel="00000000" w:rsidR="00000000" w:rsidRPr="00000000">
              <w:rPr>
                <w:sz w:val="20"/>
                <w:szCs w:val="20"/>
                <w:rtl w:val="0"/>
              </w:rPr>
              <w:t xml:space="preserve">153.33</w:t>
            </w:r>
          </w:p>
        </w:tc>
        <w:tc>
          <w:tcPr>
            <w:tcBorders>
              <w:top w:color="cccccc" w:space="0" w:sz="7" w:val="single"/>
              <w:left w:color="cccccc" w:space="0" w:sz="7" w:val="single"/>
              <w:bottom w:color="cccccc" w:space="0" w:sz="7" w:val="single"/>
              <w:right w:color="cccccc" w:space="0" w:sz="7" w:val="single"/>
            </w:tcBorders>
            <w:shd w:fill="ffffff" w:val="clear"/>
            <w:tcMar>
              <w:top w:w="40.0" w:type="dxa"/>
              <w:left w:w="40.0" w:type="dxa"/>
              <w:bottom w:w="40.0" w:type="dxa"/>
              <w:right w:w="40.0" w:type="dxa"/>
            </w:tcMar>
            <w:vAlign w:val="bottom"/>
          </w:tcPr>
          <w:p w:rsidR="00000000" w:rsidDel="00000000" w:rsidP="00000000" w:rsidRDefault="00000000" w:rsidRPr="00000000" w14:paraId="000000FE">
            <w:pPr>
              <w:widowControl w:val="0"/>
              <w:spacing w:line="360" w:lineRule="auto"/>
              <w:jc w:val="right"/>
              <w:rPr>
                <w:sz w:val="20"/>
                <w:szCs w:val="20"/>
              </w:rPr>
            </w:pPr>
            <w:r w:rsidDel="00000000" w:rsidR="00000000" w:rsidRPr="00000000">
              <w:rPr>
                <w:sz w:val="20"/>
                <w:szCs w:val="20"/>
                <w:rtl w:val="0"/>
              </w:rPr>
              <w:t xml:space="preserve">153</w:t>
            </w:r>
          </w:p>
        </w:tc>
        <w:tc>
          <w:tcPr>
            <w:tcBorders>
              <w:top w:color="cccccc" w:space="0" w:sz="7" w:val="single"/>
              <w:left w:color="cccccc" w:space="0" w:sz="7" w:val="single"/>
              <w:bottom w:color="cccccc" w:space="0" w:sz="7" w:val="single"/>
              <w:right w:color="cccccc" w:space="0" w:sz="7" w:val="single"/>
            </w:tcBorders>
            <w:shd w:fill="f4cccc" w:val="clear"/>
            <w:tcMar>
              <w:top w:w="40.0" w:type="dxa"/>
              <w:left w:w="40.0" w:type="dxa"/>
              <w:bottom w:w="40.0" w:type="dxa"/>
              <w:right w:w="40.0" w:type="dxa"/>
            </w:tcMar>
            <w:vAlign w:val="bottom"/>
          </w:tcPr>
          <w:p w:rsidR="00000000" w:rsidDel="00000000" w:rsidP="00000000" w:rsidRDefault="00000000" w:rsidRPr="00000000" w14:paraId="000000FF">
            <w:pPr>
              <w:widowControl w:val="0"/>
              <w:spacing w:line="360" w:lineRule="auto"/>
              <w:jc w:val="right"/>
              <w:rPr>
                <w:sz w:val="20"/>
                <w:szCs w:val="20"/>
              </w:rPr>
            </w:pPr>
            <w:r w:rsidDel="00000000" w:rsidR="00000000" w:rsidRPr="00000000">
              <w:rPr>
                <w:sz w:val="20"/>
                <w:szCs w:val="20"/>
                <w:rtl w:val="0"/>
              </w:rPr>
              <w:t xml:space="preserve">-0.33</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00">
            <w:pPr>
              <w:widowControl w:val="0"/>
              <w:spacing w:line="360" w:lineRule="auto"/>
              <w:jc w:val="right"/>
              <w:rPr>
                <w:sz w:val="20"/>
                <w:szCs w:val="20"/>
              </w:rPr>
            </w:pPr>
            <w:r w:rsidDel="00000000" w:rsidR="00000000" w:rsidRPr="00000000">
              <w:rPr>
                <w:sz w:val="20"/>
                <w:szCs w:val="20"/>
                <w:rtl w:val="0"/>
              </w:rPr>
              <w:t xml:space="preserve">102</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01">
            <w:pPr>
              <w:widowControl w:val="0"/>
              <w:spacing w:line="360" w:lineRule="auto"/>
              <w:jc w:val="right"/>
              <w:rPr>
                <w:sz w:val="20"/>
                <w:szCs w:val="20"/>
              </w:rPr>
            </w:pPr>
            <w:r w:rsidDel="00000000" w:rsidR="00000000" w:rsidRPr="00000000">
              <w:rPr>
                <w:sz w:val="20"/>
                <w:szCs w:val="20"/>
                <w:rtl w:val="0"/>
              </w:rPr>
              <w:t xml:space="preserve">98</w:t>
            </w:r>
          </w:p>
        </w:tc>
        <w:tc>
          <w:tcPr>
            <w:tcBorders>
              <w:top w:color="cccccc" w:space="0" w:sz="7" w:val="single"/>
              <w:left w:color="cccccc" w:space="0" w:sz="7" w:val="single"/>
              <w:bottom w:color="cccccc" w:space="0" w:sz="7" w:val="single"/>
              <w:right w:color="cccccc" w:space="0" w:sz="7" w:val="single"/>
            </w:tcBorders>
            <w:shd w:fill="f4cccc" w:val="clear"/>
            <w:tcMar>
              <w:top w:w="40.0" w:type="dxa"/>
              <w:left w:w="40.0" w:type="dxa"/>
              <w:bottom w:w="40.0" w:type="dxa"/>
              <w:right w:w="40.0" w:type="dxa"/>
            </w:tcMar>
            <w:vAlign w:val="bottom"/>
          </w:tcPr>
          <w:p w:rsidR="00000000" w:rsidDel="00000000" w:rsidP="00000000" w:rsidRDefault="00000000" w:rsidRPr="00000000" w14:paraId="00000102">
            <w:pPr>
              <w:widowControl w:val="0"/>
              <w:spacing w:line="360" w:lineRule="auto"/>
              <w:jc w:val="right"/>
              <w:rPr>
                <w:sz w:val="20"/>
                <w:szCs w:val="20"/>
              </w:rPr>
            </w:pPr>
            <w:r w:rsidDel="00000000" w:rsidR="00000000" w:rsidRPr="00000000">
              <w:rPr>
                <w:sz w:val="20"/>
                <w:szCs w:val="20"/>
                <w:rtl w:val="0"/>
              </w:rPr>
              <w:t xml:space="preserve">-4</w:t>
            </w:r>
          </w:p>
        </w:tc>
      </w:tr>
      <w:tr>
        <w:trPr>
          <w:cantSplit w:val="0"/>
          <w:trHeight w:val="300" w:hRule="atLeast"/>
          <w:tblHeader w:val="0"/>
        </w:trPr>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03">
            <w:pPr>
              <w:widowControl w:val="0"/>
              <w:spacing w:line="360" w:lineRule="auto"/>
              <w:jc w:val="right"/>
              <w:rPr>
                <w:sz w:val="20"/>
                <w:szCs w:val="20"/>
              </w:rPr>
            </w:pPr>
            <w:r w:rsidDel="00000000" w:rsidR="00000000" w:rsidRPr="00000000">
              <w:rPr>
                <w:sz w:val="20"/>
                <w:szCs w:val="20"/>
                <w:rtl w:val="0"/>
              </w:rPr>
              <w:t xml:space="preserve">Week 4 O</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04">
            <w:pPr>
              <w:widowControl w:val="0"/>
              <w:spacing w:line="360" w:lineRule="auto"/>
              <w:jc w:val="right"/>
              <w:rPr>
                <w:sz w:val="20"/>
                <w:szCs w:val="20"/>
              </w:rPr>
            </w:pPr>
            <w:r w:rsidDel="00000000" w:rsidR="00000000" w:rsidRPr="00000000">
              <w:rPr>
                <w:sz w:val="20"/>
                <w:szCs w:val="20"/>
                <w:rtl w:val="0"/>
              </w:rPr>
              <w:t xml:space="preserve">145</w:t>
            </w:r>
          </w:p>
        </w:tc>
        <w:tc>
          <w:tcPr>
            <w:tcBorders>
              <w:top w:color="cccccc" w:space="0" w:sz="7" w:val="single"/>
              <w:left w:color="cccccc" w:space="0" w:sz="7" w:val="single"/>
              <w:bottom w:color="cccccc" w:space="0" w:sz="7" w:val="single"/>
              <w:right w:color="cccccc" w:space="0" w:sz="7" w:val="single"/>
            </w:tcBorders>
            <w:shd w:fill="ffffff" w:val="clear"/>
            <w:tcMar>
              <w:top w:w="40.0" w:type="dxa"/>
              <w:left w:w="40.0" w:type="dxa"/>
              <w:bottom w:w="40.0" w:type="dxa"/>
              <w:right w:w="40.0" w:type="dxa"/>
            </w:tcMar>
            <w:vAlign w:val="bottom"/>
          </w:tcPr>
          <w:p w:rsidR="00000000" w:rsidDel="00000000" w:rsidP="00000000" w:rsidRDefault="00000000" w:rsidRPr="00000000" w14:paraId="00000105">
            <w:pPr>
              <w:widowControl w:val="0"/>
              <w:spacing w:line="360" w:lineRule="auto"/>
              <w:jc w:val="right"/>
              <w:rPr>
                <w:sz w:val="20"/>
                <w:szCs w:val="20"/>
              </w:rPr>
            </w:pPr>
            <w:r w:rsidDel="00000000" w:rsidR="00000000" w:rsidRPr="00000000">
              <w:rPr>
                <w:sz w:val="20"/>
                <w:szCs w:val="20"/>
                <w:rtl w:val="0"/>
              </w:rPr>
              <w:t xml:space="preserve">146</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06">
            <w:pPr>
              <w:widowControl w:val="0"/>
              <w:spacing w:line="360" w:lineRule="auto"/>
              <w:jc w:val="right"/>
              <w:rPr>
                <w:sz w:val="20"/>
                <w:szCs w:val="20"/>
              </w:rPr>
            </w:pPr>
            <w:r w:rsidDel="00000000" w:rsidR="00000000" w:rsidRPr="00000000">
              <w:rPr>
                <w:sz w:val="20"/>
                <w:szCs w:val="20"/>
                <w:rtl w:val="0"/>
              </w:rPr>
              <w:t xml:space="preserve">1</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07">
            <w:pPr>
              <w:widowControl w:val="0"/>
              <w:spacing w:line="360" w:lineRule="auto"/>
              <w:jc w:val="right"/>
              <w:rPr>
                <w:sz w:val="20"/>
                <w:szCs w:val="20"/>
              </w:rPr>
            </w:pPr>
            <w:r w:rsidDel="00000000" w:rsidR="00000000" w:rsidRPr="00000000">
              <w:rPr>
                <w:sz w:val="20"/>
                <w:szCs w:val="20"/>
                <w:rtl w:val="0"/>
              </w:rPr>
              <w:t xml:space="preserve">90.67</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08">
            <w:pPr>
              <w:widowControl w:val="0"/>
              <w:spacing w:line="360" w:lineRule="auto"/>
              <w:jc w:val="right"/>
              <w:rPr>
                <w:sz w:val="20"/>
                <w:szCs w:val="20"/>
              </w:rPr>
            </w:pPr>
            <w:r w:rsidDel="00000000" w:rsidR="00000000" w:rsidRPr="00000000">
              <w:rPr>
                <w:sz w:val="20"/>
                <w:szCs w:val="20"/>
                <w:rtl w:val="0"/>
              </w:rPr>
              <w:t xml:space="preserve">90.67</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09">
            <w:pPr>
              <w:widowControl w:val="0"/>
              <w:spacing w:line="360" w:lineRule="auto"/>
              <w:jc w:val="right"/>
              <w:rPr>
                <w:sz w:val="20"/>
                <w:szCs w:val="20"/>
              </w:rPr>
            </w:pPr>
            <w:r w:rsidDel="00000000" w:rsidR="00000000" w:rsidRPr="00000000">
              <w:rPr>
                <w:sz w:val="20"/>
                <w:szCs w:val="20"/>
                <w:rtl w:val="0"/>
              </w:rPr>
              <w:t xml:space="preserve">0</w:t>
            </w:r>
          </w:p>
        </w:tc>
      </w:tr>
      <w:tr>
        <w:trPr>
          <w:cantSplit w:val="0"/>
          <w:trHeight w:val="300" w:hRule="atLeast"/>
          <w:tblHeader w:val="0"/>
        </w:trPr>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0A">
            <w:pPr>
              <w:widowControl w:val="0"/>
              <w:spacing w:line="360" w:lineRule="auto"/>
              <w:jc w:val="right"/>
              <w:rPr>
                <w:sz w:val="20"/>
                <w:szCs w:val="20"/>
              </w:rPr>
            </w:pPr>
            <w:r w:rsidDel="00000000" w:rsidR="00000000" w:rsidRPr="00000000">
              <w:rPr>
                <w:sz w:val="20"/>
                <w:szCs w:val="20"/>
                <w:rtl w:val="0"/>
              </w:rPr>
              <w:t xml:space="preserve">Week 5 O</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0B">
            <w:pPr>
              <w:widowControl w:val="0"/>
              <w:spacing w:line="360" w:lineRule="auto"/>
              <w:jc w:val="right"/>
              <w:rPr>
                <w:sz w:val="20"/>
                <w:szCs w:val="20"/>
              </w:rPr>
            </w:pPr>
            <w:r w:rsidDel="00000000" w:rsidR="00000000" w:rsidRPr="00000000">
              <w:rPr>
                <w:sz w:val="20"/>
                <w:szCs w:val="20"/>
                <w:rtl w:val="0"/>
              </w:rPr>
              <w:t xml:space="preserve">142.33</w:t>
            </w:r>
          </w:p>
        </w:tc>
        <w:tc>
          <w:tcPr>
            <w:tcBorders>
              <w:top w:color="cccccc" w:space="0" w:sz="7" w:val="single"/>
              <w:left w:color="cccccc" w:space="0" w:sz="7" w:val="single"/>
              <w:bottom w:color="cccccc" w:space="0" w:sz="7" w:val="single"/>
              <w:right w:color="cccccc" w:space="0" w:sz="7" w:val="single"/>
            </w:tcBorders>
            <w:shd w:fill="ffffff" w:val="clear"/>
            <w:tcMar>
              <w:top w:w="40.0" w:type="dxa"/>
              <w:left w:w="40.0" w:type="dxa"/>
              <w:bottom w:w="40.0" w:type="dxa"/>
              <w:right w:w="40.0" w:type="dxa"/>
            </w:tcMar>
            <w:vAlign w:val="bottom"/>
          </w:tcPr>
          <w:p w:rsidR="00000000" w:rsidDel="00000000" w:rsidP="00000000" w:rsidRDefault="00000000" w:rsidRPr="00000000" w14:paraId="0000010C">
            <w:pPr>
              <w:widowControl w:val="0"/>
              <w:spacing w:line="360" w:lineRule="auto"/>
              <w:jc w:val="right"/>
              <w:rPr>
                <w:sz w:val="20"/>
                <w:szCs w:val="20"/>
              </w:rPr>
            </w:pPr>
            <w:r w:rsidDel="00000000" w:rsidR="00000000" w:rsidRPr="00000000">
              <w:rPr>
                <w:sz w:val="20"/>
                <w:szCs w:val="20"/>
                <w:rtl w:val="0"/>
              </w:rPr>
              <w:t xml:space="preserve">142</w:t>
            </w:r>
          </w:p>
        </w:tc>
        <w:tc>
          <w:tcPr>
            <w:tcBorders>
              <w:top w:color="cccccc" w:space="0" w:sz="7" w:val="single"/>
              <w:left w:color="cccccc" w:space="0" w:sz="7" w:val="single"/>
              <w:bottom w:color="cccccc" w:space="0" w:sz="7" w:val="single"/>
              <w:right w:color="cccccc" w:space="0" w:sz="7" w:val="single"/>
            </w:tcBorders>
            <w:shd w:fill="f4cccc" w:val="clear"/>
            <w:tcMar>
              <w:top w:w="40.0" w:type="dxa"/>
              <w:left w:w="40.0" w:type="dxa"/>
              <w:bottom w:w="40.0" w:type="dxa"/>
              <w:right w:w="40.0" w:type="dxa"/>
            </w:tcMar>
            <w:vAlign w:val="bottom"/>
          </w:tcPr>
          <w:p w:rsidR="00000000" w:rsidDel="00000000" w:rsidP="00000000" w:rsidRDefault="00000000" w:rsidRPr="00000000" w14:paraId="0000010D">
            <w:pPr>
              <w:widowControl w:val="0"/>
              <w:spacing w:line="360" w:lineRule="auto"/>
              <w:jc w:val="right"/>
              <w:rPr>
                <w:sz w:val="20"/>
                <w:szCs w:val="20"/>
              </w:rPr>
            </w:pPr>
            <w:r w:rsidDel="00000000" w:rsidR="00000000" w:rsidRPr="00000000">
              <w:rPr>
                <w:sz w:val="20"/>
                <w:szCs w:val="20"/>
                <w:rtl w:val="0"/>
              </w:rPr>
              <w:t xml:space="preserve">-0.33</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0E">
            <w:pPr>
              <w:widowControl w:val="0"/>
              <w:spacing w:line="360" w:lineRule="auto"/>
              <w:jc w:val="right"/>
              <w:rPr>
                <w:sz w:val="20"/>
                <w:szCs w:val="20"/>
              </w:rPr>
            </w:pPr>
            <w:r w:rsidDel="00000000" w:rsidR="00000000" w:rsidRPr="00000000">
              <w:rPr>
                <w:sz w:val="20"/>
                <w:szCs w:val="20"/>
                <w:rtl w:val="0"/>
              </w:rPr>
              <w:t xml:space="preserve">88.67</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0F">
            <w:pPr>
              <w:widowControl w:val="0"/>
              <w:spacing w:line="360" w:lineRule="auto"/>
              <w:jc w:val="right"/>
              <w:rPr>
                <w:sz w:val="20"/>
                <w:szCs w:val="20"/>
              </w:rPr>
            </w:pPr>
            <w:r w:rsidDel="00000000" w:rsidR="00000000" w:rsidRPr="00000000">
              <w:rPr>
                <w:sz w:val="20"/>
                <w:szCs w:val="20"/>
                <w:rtl w:val="0"/>
              </w:rPr>
              <w:t xml:space="preserve">93</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10">
            <w:pPr>
              <w:widowControl w:val="0"/>
              <w:spacing w:line="360" w:lineRule="auto"/>
              <w:jc w:val="right"/>
              <w:rPr>
                <w:sz w:val="20"/>
                <w:szCs w:val="20"/>
              </w:rPr>
            </w:pPr>
            <w:r w:rsidDel="00000000" w:rsidR="00000000" w:rsidRPr="00000000">
              <w:rPr>
                <w:sz w:val="20"/>
                <w:szCs w:val="20"/>
                <w:rtl w:val="0"/>
              </w:rPr>
              <w:t xml:space="preserve">4.33</w:t>
            </w:r>
          </w:p>
        </w:tc>
      </w:tr>
      <w:tr>
        <w:trPr>
          <w:cantSplit w:val="0"/>
          <w:trHeight w:val="300" w:hRule="atLeast"/>
          <w:tblHeader w:val="0"/>
        </w:trPr>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11">
            <w:pPr>
              <w:widowControl w:val="0"/>
              <w:spacing w:line="360" w:lineRule="auto"/>
              <w:jc w:val="right"/>
              <w:rPr>
                <w:sz w:val="20"/>
                <w:szCs w:val="20"/>
              </w:rPr>
            </w:pPr>
            <w:r w:rsidDel="00000000" w:rsidR="00000000" w:rsidRPr="00000000">
              <w:rPr>
                <w:sz w:val="20"/>
                <w:szCs w:val="20"/>
                <w:rtl w:val="0"/>
              </w:rPr>
              <w:t xml:space="preserve">Week 6 O</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12">
            <w:pPr>
              <w:widowControl w:val="0"/>
              <w:spacing w:line="360" w:lineRule="auto"/>
              <w:jc w:val="right"/>
              <w:rPr>
                <w:sz w:val="20"/>
                <w:szCs w:val="20"/>
              </w:rPr>
            </w:pPr>
            <w:r w:rsidDel="00000000" w:rsidR="00000000" w:rsidRPr="00000000">
              <w:rPr>
                <w:sz w:val="20"/>
                <w:szCs w:val="20"/>
                <w:rtl w:val="0"/>
              </w:rPr>
              <w:t xml:space="preserve">149</w:t>
            </w:r>
          </w:p>
        </w:tc>
        <w:tc>
          <w:tcPr>
            <w:tcBorders>
              <w:top w:color="cccccc" w:space="0" w:sz="7" w:val="single"/>
              <w:left w:color="cccccc" w:space="0" w:sz="7" w:val="single"/>
              <w:bottom w:color="cccccc" w:space="0" w:sz="7" w:val="single"/>
              <w:right w:color="cccccc" w:space="0" w:sz="7" w:val="single"/>
            </w:tcBorders>
            <w:shd w:fill="ffffff" w:val="clear"/>
            <w:tcMar>
              <w:top w:w="40.0" w:type="dxa"/>
              <w:left w:w="40.0" w:type="dxa"/>
              <w:bottom w:w="40.0" w:type="dxa"/>
              <w:right w:w="40.0" w:type="dxa"/>
            </w:tcMar>
            <w:vAlign w:val="bottom"/>
          </w:tcPr>
          <w:p w:rsidR="00000000" w:rsidDel="00000000" w:rsidP="00000000" w:rsidRDefault="00000000" w:rsidRPr="00000000" w14:paraId="00000113">
            <w:pPr>
              <w:widowControl w:val="0"/>
              <w:spacing w:line="360" w:lineRule="auto"/>
              <w:jc w:val="right"/>
              <w:rPr>
                <w:sz w:val="20"/>
                <w:szCs w:val="20"/>
              </w:rPr>
            </w:pPr>
            <w:r w:rsidDel="00000000" w:rsidR="00000000" w:rsidRPr="00000000">
              <w:rPr>
                <w:sz w:val="20"/>
                <w:szCs w:val="20"/>
                <w:rtl w:val="0"/>
              </w:rPr>
              <w:t xml:space="preserve">146</w:t>
            </w:r>
          </w:p>
        </w:tc>
        <w:tc>
          <w:tcPr>
            <w:tcBorders>
              <w:top w:color="cccccc" w:space="0" w:sz="7" w:val="single"/>
              <w:left w:color="cccccc" w:space="0" w:sz="7" w:val="single"/>
              <w:bottom w:color="cccccc" w:space="0" w:sz="7" w:val="single"/>
              <w:right w:color="cccccc" w:space="0" w:sz="7" w:val="single"/>
            </w:tcBorders>
            <w:shd w:fill="f4cccc" w:val="clear"/>
            <w:tcMar>
              <w:top w:w="40.0" w:type="dxa"/>
              <w:left w:w="40.0" w:type="dxa"/>
              <w:bottom w:w="40.0" w:type="dxa"/>
              <w:right w:w="40.0" w:type="dxa"/>
            </w:tcMar>
            <w:vAlign w:val="bottom"/>
          </w:tcPr>
          <w:p w:rsidR="00000000" w:rsidDel="00000000" w:rsidP="00000000" w:rsidRDefault="00000000" w:rsidRPr="00000000" w14:paraId="00000114">
            <w:pPr>
              <w:widowControl w:val="0"/>
              <w:spacing w:line="360" w:lineRule="auto"/>
              <w:jc w:val="right"/>
              <w:rPr>
                <w:sz w:val="20"/>
                <w:szCs w:val="20"/>
              </w:rPr>
            </w:pPr>
            <w:r w:rsidDel="00000000" w:rsidR="00000000" w:rsidRPr="00000000">
              <w:rPr>
                <w:sz w:val="20"/>
                <w:szCs w:val="20"/>
                <w:rtl w:val="0"/>
              </w:rPr>
              <w:t xml:space="preserve">-3</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15">
            <w:pPr>
              <w:widowControl w:val="0"/>
              <w:spacing w:line="360" w:lineRule="auto"/>
              <w:jc w:val="right"/>
              <w:rPr>
                <w:sz w:val="20"/>
                <w:szCs w:val="20"/>
              </w:rPr>
            </w:pPr>
            <w:r w:rsidDel="00000000" w:rsidR="00000000" w:rsidRPr="00000000">
              <w:rPr>
                <w:sz w:val="20"/>
                <w:szCs w:val="20"/>
                <w:rtl w:val="0"/>
              </w:rPr>
              <w:t xml:space="preserve">95.67</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16">
            <w:pPr>
              <w:widowControl w:val="0"/>
              <w:spacing w:line="360" w:lineRule="auto"/>
              <w:jc w:val="right"/>
              <w:rPr>
                <w:sz w:val="20"/>
                <w:szCs w:val="20"/>
              </w:rPr>
            </w:pPr>
            <w:r w:rsidDel="00000000" w:rsidR="00000000" w:rsidRPr="00000000">
              <w:rPr>
                <w:sz w:val="20"/>
                <w:szCs w:val="20"/>
                <w:rtl w:val="0"/>
              </w:rPr>
              <w:t xml:space="preserve">88</w:t>
            </w:r>
          </w:p>
        </w:tc>
        <w:tc>
          <w:tcPr>
            <w:tcBorders>
              <w:top w:color="cccccc" w:space="0" w:sz="7" w:val="single"/>
              <w:left w:color="cccccc" w:space="0" w:sz="7" w:val="single"/>
              <w:bottom w:color="cccccc" w:space="0" w:sz="7" w:val="single"/>
              <w:right w:color="cccccc" w:space="0" w:sz="7" w:val="single"/>
            </w:tcBorders>
            <w:shd w:fill="f4cccc" w:val="clear"/>
            <w:tcMar>
              <w:top w:w="40.0" w:type="dxa"/>
              <w:left w:w="40.0" w:type="dxa"/>
              <w:bottom w:w="40.0" w:type="dxa"/>
              <w:right w:w="40.0" w:type="dxa"/>
            </w:tcMar>
            <w:vAlign w:val="bottom"/>
          </w:tcPr>
          <w:p w:rsidR="00000000" w:rsidDel="00000000" w:rsidP="00000000" w:rsidRDefault="00000000" w:rsidRPr="00000000" w14:paraId="00000117">
            <w:pPr>
              <w:widowControl w:val="0"/>
              <w:spacing w:line="360" w:lineRule="auto"/>
              <w:jc w:val="right"/>
              <w:rPr>
                <w:sz w:val="20"/>
                <w:szCs w:val="20"/>
              </w:rPr>
            </w:pPr>
            <w:r w:rsidDel="00000000" w:rsidR="00000000" w:rsidRPr="00000000">
              <w:rPr>
                <w:sz w:val="20"/>
                <w:szCs w:val="20"/>
                <w:rtl w:val="0"/>
              </w:rPr>
              <w:t xml:space="preserve">-7.67</w:t>
            </w:r>
          </w:p>
        </w:tc>
      </w:tr>
    </w:tbl>
    <w:p w:rsidR="00000000" w:rsidDel="00000000" w:rsidP="00000000" w:rsidRDefault="00000000" w:rsidRPr="00000000" w14:paraId="00000118">
      <w:pPr>
        <w:shd w:fill="ffffff" w:val="clear"/>
        <w:spacing w:after="180" w:before="120" w:line="360" w:lineRule="auto"/>
        <w:rPr>
          <w:sz w:val="18"/>
          <w:szCs w:val="18"/>
        </w:rPr>
      </w:pPr>
      <w:r w:rsidDel="00000000" w:rsidR="00000000" w:rsidRPr="00000000">
        <w:rPr>
          <w:sz w:val="18"/>
          <w:szCs w:val="18"/>
          <w:rtl w:val="0"/>
        </w:rPr>
        <w:t xml:space="preserve">Table 7.</w:t>
      </w:r>
    </w:p>
    <w:p w:rsidR="00000000" w:rsidDel="00000000" w:rsidP="00000000" w:rsidRDefault="00000000" w:rsidRPr="00000000" w14:paraId="00000119">
      <w:pPr>
        <w:shd w:fill="ffffff" w:val="clear"/>
        <w:spacing w:after="180" w:before="120" w:line="360" w:lineRule="auto"/>
        <w:rPr/>
      </w:pPr>
      <w:r w:rsidDel="00000000" w:rsidR="00000000" w:rsidRPr="00000000">
        <w:rPr>
          <w:rtl w:val="0"/>
        </w:rPr>
        <w:t xml:space="preserve">Another participant took part online (P4) for the final two singing sessions. Their results did not demonstrate any pattern between Before and After singing in either the Real Life or Online sessions, with two of the Real Life sessions showing an increase in SBP and three an increase in DBP and half showing a decrease. One of the RL sessions showed a decrease in SBP and two showed a decrease in DBP. Similarly in the Online sessions, one showed an increase in SBP and DBP and the other a decrease, although not in the same sessions. This participant had the comorbidity of </w:t>
      </w:r>
      <w:r w:rsidDel="00000000" w:rsidR="00000000" w:rsidRPr="00000000">
        <w:rPr>
          <w:rtl w:val="0"/>
        </w:rPr>
        <w:t xml:space="preserve">self-reported anxiety</w:t>
      </w:r>
      <w:r w:rsidDel="00000000" w:rsidR="00000000" w:rsidRPr="00000000">
        <w:rPr>
          <w:rtl w:val="0"/>
        </w:rPr>
        <w:t xml:space="preserve">, but it is difficult to know whether or not that is relevant to these results.</w:t>
      </w:r>
    </w:p>
    <w:p w:rsidR="00000000" w:rsidDel="00000000" w:rsidP="00000000" w:rsidRDefault="00000000" w:rsidRPr="00000000" w14:paraId="0000011A">
      <w:pPr>
        <w:shd w:fill="ffffff" w:val="clear"/>
        <w:spacing w:after="180" w:before="120" w:line="360" w:lineRule="auto"/>
        <w:rPr/>
      </w:pPr>
      <w:r w:rsidDel="00000000" w:rsidR="00000000" w:rsidRPr="00000000">
        <w:rPr>
          <w:b w:val="1"/>
          <w:rtl w:val="0"/>
        </w:rPr>
        <w:t xml:space="preserve">Participant P4 Before and After BP results after taking part in Real Life (RL) for the first four sessions and Online (O) for the final two singing sessions:</w:t>
      </w:r>
      <w:r w:rsidDel="00000000" w:rsidR="00000000" w:rsidRPr="00000000">
        <w:rPr>
          <w:rtl w:val="0"/>
        </w:rPr>
      </w:r>
    </w:p>
    <w:tbl>
      <w:tblPr>
        <w:tblStyle w:val="Table6"/>
        <w:tblW w:w="9936.000000000002" w:type="dxa"/>
        <w:jc w:val="left"/>
        <w:tblInd w:w="4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419.4285714285716"/>
        <w:gridCol w:w="1419.4285714285716"/>
        <w:gridCol w:w="1419.4285714285716"/>
        <w:gridCol w:w="1419.4285714285716"/>
        <w:gridCol w:w="1419.4285714285716"/>
        <w:gridCol w:w="1419.4285714285716"/>
        <w:gridCol w:w="1419.4285714285716"/>
        <w:tblGridChange w:id="0">
          <w:tblGrid>
            <w:gridCol w:w="1419.4285714285716"/>
            <w:gridCol w:w="1419.4285714285716"/>
            <w:gridCol w:w="1419.4285714285716"/>
            <w:gridCol w:w="1419.4285714285716"/>
            <w:gridCol w:w="1419.4285714285716"/>
            <w:gridCol w:w="1419.4285714285716"/>
            <w:gridCol w:w="1419.4285714285716"/>
          </w:tblGrid>
        </w:tblGridChange>
      </w:tblGrid>
      <w:tr>
        <w:trPr>
          <w:cantSplit w:val="0"/>
          <w:trHeight w:val="765" w:hRule="atLeast"/>
          <w:tblHeader w:val="0"/>
        </w:trPr>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1B">
            <w:pPr>
              <w:widowControl w:val="0"/>
              <w:spacing w:line="360" w:lineRule="auto"/>
              <w:rPr>
                <w:sz w:val="20"/>
                <w:szCs w:val="20"/>
              </w:rPr>
            </w:pPr>
            <w:r w:rsidDel="00000000" w:rsidR="00000000" w:rsidRPr="00000000">
              <w:rPr>
                <w:rtl w:val="0"/>
              </w:rPr>
            </w:r>
          </w:p>
          <w:p w:rsidR="00000000" w:rsidDel="00000000" w:rsidP="00000000" w:rsidRDefault="00000000" w:rsidRPr="00000000" w14:paraId="0000011C">
            <w:pPr>
              <w:widowControl w:val="0"/>
              <w:spacing w:line="360" w:lineRule="auto"/>
              <w:rPr>
                <w:sz w:val="20"/>
                <w:szCs w:val="20"/>
              </w:rPr>
            </w:pPr>
            <w:r w:rsidDel="00000000" w:rsidR="00000000" w:rsidRPr="00000000">
              <w:rPr>
                <w:rtl w:val="0"/>
              </w:rPr>
            </w:r>
          </w:p>
          <w:p w:rsidR="00000000" w:rsidDel="00000000" w:rsidP="00000000" w:rsidRDefault="00000000" w:rsidRPr="00000000" w14:paraId="0000011D">
            <w:pPr>
              <w:widowControl w:val="0"/>
              <w:spacing w:line="360" w:lineRule="auto"/>
              <w:rPr>
                <w:sz w:val="20"/>
                <w:szCs w:val="20"/>
              </w:rPr>
            </w:pPr>
            <w:r w:rsidDel="00000000" w:rsidR="00000000" w:rsidRPr="00000000">
              <w:rPr>
                <w:rtl w:val="0"/>
              </w:rPr>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1E">
            <w:pPr>
              <w:widowControl w:val="0"/>
              <w:spacing w:line="360" w:lineRule="auto"/>
              <w:rPr>
                <w:sz w:val="20"/>
                <w:szCs w:val="20"/>
              </w:rPr>
            </w:pPr>
            <w:r w:rsidDel="00000000" w:rsidR="00000000" w:rsidRPr="00000000">
              <w:rPr>
                <w:b w:val="1"/>
                <w:sz w:val="20"/>
                <w:szCs w:val="20"/>
                <w:rtl w:val="0"/>
              </w:rPr>
              <w:t xml:space="preserve">Av Before SBP mm Hz</w:t>
            </w:r>
            <w:r w:rsidDel="00000000" w:rsidR="00000000" w:rsidRPr="00000000">
              <w:rPr>
                <w:rtl w:val="0"/>
              </w:rPr>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1F">
            <w:pPr>
              <w:widowControl w:val="0"/>
              <w:spacing w:line="360" w:lineRule="auto"/>
              <w:rPr>
                <w:sz w:val="20"/>
                <w:szCs w:val="20"/>
              </w:rPr>
            </w:pPr>
            <w:r w:rsidDel="00000000" w:rsidR="00000000" w:rsidRPr="00000000">
              <w:rPr>
                <w:b w:val="1"/>
                <w:sz w:val="20"/>
                <w:szCs w:val="20"/>
                <w:rtl w:val="0"/>
              </w:rPr>
              <w:t xml:space="preserve">Av after Systolic BP (mm Hz)</w:t>
            </w:r>
            <w:r w:rsidDel="00000000" w:rsidR="00000000" w:rsidRPr="00000000">
              <w:rPr>
                <w:rtl w:val="0"/>
              </w:rPr>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20">
            <w:pPr>
              <w:widowControl w:val="0"/>
              <w:spacing w:line="360" w:lineRule="auto"/>
              <w:rPr>
                <w:sz w:val="20"/>
                <w:szCs w:val="20"/>
              </w:rPr>
            </w:pPr>
            <w:r w:rsidDel="00000000" w:rsidR="00000000" w:rsidRPr="00000000">
              <w:rPr>
                <w:b w:val="1"/>
                <w:sz w:val="20"/>
                <w:szCs w:val="20"/>
                <w:rtl w:val="0"/>
              </w:rPr>
              <w:t xml:space="preserve">Difference</w:t>
            </w:r>
            <w:r w:rsidDel="00000000" w:rsidR="00000000" w:rsidRPr="00000000">
              <w:rPr>
                <w:rtl w:val="0"/>
              </w:rPr>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21">
            <w:pPr>
              <w:widowControl w:val="0"/>
              <w:spacing w:line="360" w:lineRule="auto"/>
              <w:rPr>
                <w:sz w:val="20"/>
                <w:szCs w:val="20"/>
              </w:rPr>
            </w:pPr>
            <w:r w:rsidDel="00000000" w:rsidR="00000000" w:rsidRPr="00000000">
              <w:rPr>
                <w:b w:val="1"/>
                <w:sz w:val="20"/>
                <w:szCs w:val="20"/>
                <w:rtl w:val="0"/>
              </w:rPr>
              <w:t xml:space="preserve">Av before diast</w:t>
            </w:r>
            <w:r w:rsidDel="00000000" w:rsidR="00000000" w:rsidRPr="00000000">
              <w:rPr>
                <w:rtl w:val="0"/>
              </w:rPr>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22">
            <w:pPr>
              <w:widowControl w:val="0"/>
              <w:spacing w:line="360" w:lineRule="auto"/>
              <w:rPr>
                <w:sz w:val="20"/>
                <w:szCs w:val="20"/>
              </w:rPr>
            </w:pPr>
            <w:r w:rsidDel="00000000" w:rsidR="00000000" w:rsidRPr="00000000">
              <w:rPr>
                <w:b w:val="1"/>
                <w:sz w:val="20"/>
                <w:szCs w:val="20"/>
                <w:rtl w:val="0"/>
              </w:rPr>
              <w:t xml:space="preserve">Ave after diast</w:t>
            </w:r>
            <w:r w:rsidDel="00000000" w:rsidR="00000000" w:rsidRPr="00000000">
              <w:rPr>
                <w:rtl w:val="0"/>
              </w:rPr>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23">
            <w:pPr>
              <w:widowControl w:val="0"/>
              <w:spacing w:line="360" w:lineRule="auto"/>
              <w:rPr>
                <w:sz w:val="20"/>
                <w:szCs w:val="20"/>
              </w:rPr>
            </w:pPr>
            <w:r w:rsidDel="00000000" w:rsidR="00000000" w:rsidRPr="00000000">
              <w:rPr>
                <w:b w:val="1"/>
                <w:sz w:val="20"/>
                <w:szCs w:val="20"/>
                <w:rtl w:val="0"/>
              </w:rPr>
              <w:t xml:space="preserve">Difference</w:t>
            </w:r>
            <w:r w:rsidDel="00000000" w:rsidR="00000000" w:rsidRPr="00000000">
              <w:rPr>
                <w:rtl w:val="0"/>
              </w:rPr>
            </w:r>
          </w:p>
        </w:tc>
      </w:tr>
      <w:tr>
        <w:trPr>
          <w:cantSplit w:val="0"/>
          <w:trHeight w:val="300" w:hRule="atLeast"/>
          <w:tblHeader w:val="0"/>
        </w:trPr>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24">
            <w:pPr>
              <w:widowControl w:val="0"/>
              <w:spacing w:line="360" w:lineRule="auto"/>
              <w:rPr>
                <w:sz w:val="20"/>
                <w:szCs w:val="20"/>
              </w:rPr>
            </w:pPr>
            <w:r w:rsidDel="00000000" w:rsidR="00000000" w:rsidRPr="00000000">
              <w:rPr>
                <w:sz w:val="20"/>
                <w:szCs w:val="20"/>
                <w:rtl w:val="0"/>
              </w:rPr>
              <w:t xml:space="preserve">Week 1 RL</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25">
            <w:pPr>
              <w:widowControl w:val="0"/>
              <w:spacing w:line="360" w:lineRule="auto"/>
              <w:jc w:val="right"/>
              <w:rPr>
                <w:sz w:val="20"/>
                <w:szCs w:val="20"/>
              </w:rPr>
            </w:pPr>
            <w:r w:rsidDel="00000000" w:rsidR="00000000" w:rsidRPr="00000000">
              <w:rPr>
                <w:sz w:val="20"/>
                <w:szCs w:val="20"/>
                <w:rtl w:val="0"/>
              </w:rPr>
              <w:t xml:space="preserve">145.67</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26">
            <w:pPr>
              <w:widowControl w:val="0"/>
              <w:spacing w:line="360" w:lineRule="auto"/>
              <w:jc w:val="right"/>
              <w:rPr>
                <w:sz w:val="20"/>
                <w:szCs w:val="20"/>
              </w:rPr>
            </w:pPr>
            <w:r w:rsidDel="00000000" w:rsidR="00000000" w:rsidRPr="00000000">
              <w:rPr>
                <w:sz w:val="20"/>
                <w:szCs w:val="20"/>
                <w:rtl w:val="0"/>
              </w:rPr>
              <w:t xml:space="preserve">155</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27">
            <w:pPr>
              <w:widowControl w:val="0"/>
              <w:spacing w:line="360" w:lineRule="auto"/>
              <w:jc w:val="right"/>
              <w:rPr>
                <w:sz w:val="20"/>
                <w:szCs w:val="20"/>
              </w:rPr>
            </w:pPr>
            <w:r w:rsidDel="00000000" w:rsidR="00000000" w:rsidRPr="00000000">
              <w:rPr>
                <w:sz w:val="20"/>
                <w:szCs w:val="20"/>
                <w:rtl w:val="0"/>
              </w:rPr>
              <w:t xml:space="preserve">9.33</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28">
            <w:pPr>
              <w:widowControl w:val="0"/>
              <w:spacing w:line="360" w:lineRule="auto"/>
              <w:jc w:val="right"/>
              <w:rPr>
                <w:sz w:val="20"/>
                <w:szCs w:val="20"/>
              </w:rPr>
            </w:pPr>
            <w:r w:rsidDel="00000000" w:rsidR="00000000" w:rsidRPr="00000000">
              <w:rPr>
                <w:sz w:val="20"/>
                <w:szCs w:val="20"/>
                <w:rtl w:val="0"/>
              </w:rPr>
              <w:t xml:space="preserve">87.33</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29">
            <w:pPr>
              <w:widowControl w:val="0"/>
              <w:spacing w:line="360" w:lineRule="auto"/>
              <w:jc w:val="right"/>
              <w:rPr>
                <w:sz w:val="20"/>
                <w:szCs w:val="20"/>
              </w:rPr>
            </w:pPr>
            <w:r w:rsidDel="00000000" w:rsidR="00000000" w:rsidRPr="00000000">
              <w:rPr>
                <w:sz w:val="20"/>
                <w:szCs w:val="20"/>
                <w:rtl w:val="0"/>
              </w:rPr>
              <w:t xml:space="preserve">91</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2A">
            <w:pPr>
              <w:widowControl w:val="0"/>
              <w:spacing w:line="360" w:lineRule="auto"/>
              <w:jc w:val="right"/>
              <w:rPr>
                <w:sz w:val="20"/>
                <w:szCs w:val="20"/>
              </w:rPr>
            </w:pPr>
            <w:r w:rsidDel="00000000" w:rsidR="00000000" w:rsidRPr="00000000">
              <w:rPr>
                <w:sz w:val="20"/>
                <w:szCs w:val="20"/>
                <w:rtl w:val="0"/>
              </w:rPr>
              <w:t xml:space="preserve">3.67</w:t>
            </w:r>
          </w:p>
        </w:tc>
      </w:tr>
      <w:tr>
        <w:trPr>
          <w:cantSplit w:val="0"/>
          <w:trHeight w:val="300" w:hRule="atLeast"/>
          <w:tblHeader w:val="0"/>
        </w:trPr>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2B">
            <w:pPr>
              <w:widowControl w:val="0"/>
              <w:spacing w:line="360" w:lineRule="auto"/>
              <w:rPr>
                <w:sz w:val="20"/>
                <w:szCs w:val="20"/>
              </w:rPr>
            </w:pPr>
            <w:r w:rsidDel="00000000" w:rsidR="00000000" w:rsidRPr="00000000">
              <w:rPr>
                <w:sz w:val="20"/>
                <w:szCs w:val="20"/>
                <w:rtl w:val="0"/>
              </w:rPr>
              <w:t xml:space="preserve">Week 2 RL</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2C">
            <w:pPr>
              <w:widowControl w:val="0"/>
              <w:spacing w:line="360" w:lineRule="auto"/>
              <w:jc w:val="right"/>
              <w:rPr>
                <w:sz w:val="20"/>
                <w:szCs w:val="20"/>
              </w:rPr>
            </w:pPr>
            <w:r w:rsidDel="00000000" w:rsidR="00000000" w:rsidRPr="00000000">
              <w:rPr>
                <w:sz w:val="20"/>
                <w:szCs w:val="20"/>
                <w:rtl w:val="0"/>
              </w:rPr>
              <w:t xml:space="preserve">160.33</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2D">
            <w:pPr>
              <w:widowControl w:val="0"/>
              <w:spacing w:line="360" w:lineRule="auto"/>
              <w:jc w:val="right"/>
              <w:rPr>
                <w:sz w:val="20"/>
                <w:szCs w:val="20"/>
              </w:rPr>
            </w:pPr>
            <w:r w:rsidDel="00000000" w:rsidR="00000000" w:rsidRPr="00000000">
              <w:rPr>
                <w:sz w:val="20"/>
                <w:szCs w:val="20"/>
                <w:rtl w:val="0"/>
              </w:rPr>
              <w:t xml:space="preserve">164.33</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2E">
            <w:pPr>
              <w:widowControl w:val="0"/>
              <w:spacing w:line="360" w:lineRule="auto"/>
              <w:jc w:val="right"/>
              <w:rPr>
                <w:sz w:val="20"/>
                <w:szCs w:val="20"/>
              </w:rPr>
            </w:pPr>
            <w:r w:rsidDel="00000000" w:rsidR="00000000" w:rsidRPr="00000000">
              <w:rPr>
                <w:sz w:val="20"/>
                <w:szCs w:val="20"/>
                <w:rtl w:val="0"/>
              </w:rPr>
              <w:t xml:space="preserve">4</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2F">
            <w:pPr>
              <w:widowControl w:val="0"/>
              <w:spacing w:line="360" w:lineRule="auto"/>
              <w:jc w:val="right"/>
              <w:rPr>
                <w:sz w:val="20"/>
                <w:szCs w:val="20"/>
              </w:rPr>
            </w:pPr>
            <w:r w:rsidDel="00000000" w:rsidR="00000000" w:rsidRPr="00000000">
              <w:rPr>
                <w:sz w:val="20"/>
                <w:szCs w:val="20"/>
                <w:rtl w:val="0"/>
              </w:rPr>
              <w:t xml:space="preserve">89.33</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30">
            <w:pPr>
              <w:widowControl w:val="0"/>
              <w:spacing w:line="360" w:lineRule="auto"/>
              <w:jc w:val="right"/>
              <w:rPr>
                <w:sz w:val="20"/>
                <w:szCs w:val="20"/>
              </w:rPr>
            </w:pPr>
            <w:r w:rsidDel="00000000" w:rsidR="00000000" w:rsidRPr="00000000">
              <w:rPr>
                <w:sz w:val="20"/>
                <w:szCs w:val="20"/>
                <w:rtl w:val="0"/>
              </w:rPr>
              <w:t xml:space="preserve">79.33</w:t>
            </w:r>
          </w:p>
        </w:tc>
        <w:tc>
          <w:tcPr>
            <w:tcBorders>
              <w:top w:color="cccccc" w:space="0" w:sz="7" w:val="single"/>
              <w:left w:color="cccccc" w:space="0" w:sz="7" w:val="single"/>
              <w:bottom w:color="cccccc" w:space="0" w:sz="7" w:val="single"/>
              <w:right w:color="cccccc" w:space="0" w:sz="7" w:val="single"/>
            </w:tcBorders>
            <w:shd w:fill="f4cccc" w:val="clear"/>
            <w:tcMar>
              <w:top w:w="40.0" w:type="dxa"/>
              <w:left w:w="40.0" w:type="dxa"/>
              <w:bottom w:w="40.0" w:type="dxa"/>
              <w:right w:w="40.0" w:type="dxa"/>
            </w:tcMar>
            <w:vAlign w:val="bottom"/>
          </w:tcPr>
          <w:p w:rsidR="00000000" w:rsidDel="00000000" w:rsidP="00000000" w:rsidRDefault="00000000" w:rsidRPr="00000000" w14:paraId="00000131">
            <w:pPr>
              <w:widowControl w:val="0"/>
              <w:spacing w:line="360" w:lineRule="auto"/>
              <w:jc w:val="right"/>
              <w:rPr>
                <w:sz w:val="20"/>
                <w:szCs w:val="20"/>
              </w:rPr>
            </w:pPr>
            <w:r w:rsidDel="00000000" w:rsidR="00000000" w:rsidRPr="00000000">
              <w:rPr>
                <w:sz w:val="20"/>
                <w:szCs w:val="20"/>
                <w:rtl w:val="0"/>
              </w:rPr>
              <w:t xml:space="preserve">-10</w:t>
            </w:r>
          </w:p>
        </w:tc>
      </w:tr>
      <w:tr>
        <w:trPr>
          <w:cantSplit w:val="0"/>
          <w:trHeight w:val="300" w:hRule="atLeast"/>
          <w:tblHeader w:val="0"/>
        </w:trPr>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32">
            <w:pPr>
              <w:widowControl w:val="0"/>
              <w:spacing w:line="360" w:lineRule="auto"/>
              <w:rPr>
                <w:sz w:val="20"/>
                <w:szCs w:val="20"/>
              </w:rPr>
            </w:pPr>
            <w:r w:rsidDel="00000000" w:rsidR="00000000" w:rsidRPr="00000000">
              <w:rPr>
                <w:sz w:val="20"/>
                <w:szCs w:val="20"/>
                <w:rtl w:val="0"/>
              </w:rPr>
              <w:t xml:space="preserve">Week 3 RL</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33">
            <w:pPr>
              <w:widowControl w:val="0"/>
              <w:spacing w:line="360" w:lineRule="auto"/>
              <w:jc w:val="right"/>
              <w:rPr>
                <w:sz w:val="20"/>
                <w:szCs w:val="20"/>
              </w:rPr>
            </w:pPr>
            <w:r w:rsidDel="00000000" w:rsidR="00000000" w:rsidRPr="00000000">
              <w:rPr>
                <w:sz w:val="20"/>
                <w:szCs w:val="20"/>
                <w:rtl w:val="0"/>
              </w:rPr>
              <w:t xml:space="preserve">154</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34">
            <w:pPr>
              <w:widowControl w:val="0"/>
              <w:spacing w:line="360" w:lineRule="auto"/>
              <w:jc w:val="right"/>
              <w:rPr>
                <w:sz w:val="20"/>
                <w:szCs w:val="20"/>
              </w:rPr>
            </w:pPr>
            <w:r w:rsidDel="00000000" w:rsidR="00000000" w:rsidRPr="00000000">
              <w:rPr>
                <w:sz w:val="20"/>
                <w:szCs w:val="20"/>
                <w:rtl w:val="0"/>
              </w:rPr>
              <w:t xml:space="preserve">152</w:t>
            </w:r>
          </w:p>
        </w:tc>
        <w:tc>
          <w:tcPr>
            <w:tcBorders>
              <w:top w:color="cccccc" w:space="0" w:sz="7" w:val="single"/>
              <w:left w:color="cccccc" w:space="0" w:sz="7" w:val="single"/>
              <w:bottom w:color="cccccc" w:space="0" w:sz="7" w:val="single"/>
              <w:right w:color="cccccc" w:space="0" w:sz="7" w:val="single"/>
            </w:tcBorders>
            <w:shd w:fill="f4cccc" w:val="clear"/>
            <w:tcMar>
              <w:top w:w="40.0" w:type="dxa"/>
              <w:left w:w="40.0" w:type="dxa"/>
              <w:bottom w:w="40.0" w:type="dxa"/>
              <w:right w:w="40.0" w:type="dxa"/>
            </w:tcMar>
            <w:vAlign w:val="bottom"/>
          </w:tcPr>
          <w:p w:rsidR="00000000" w:rsidDel="00000000" w:rsidP="00000000" w:rsidRDefault="00000000" w:rsidRPr="00000000" w14:paraId="00000135">
            <w:pPr>
              <w:widowControl w:val="0"/>
              <w:spacing w:line="360" w:lineRule="auto"/>
              <w:jc w:val="right"/>
              <w:rPr>
                <w:sz w:val="20"/>
                <w:szCs w:val="20"/>
              </w:rPr>
            </w:pPr>
            <w:r w:rsidDel="00000000" w:rsidR="00000000" w:rsidRPr="00000000">
              <w:rPr>
                <w:sz w:val="20"/>
                <w:szCs w:val="20"/>
                <w:rtl w:val="0"/>
              </w:rPr>
              <w:t xml:space="preserve">-2</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36">
            <w:pPr>
              <w:widowControl w:val="0"/>
              <w:spacing w:line="360" w:lineRule="auto"/>
              <w:jc w:val="right"/>
              <w:rPr>
                <w:sz w:val="20"/>
                <w:szCs w:val="20"/>
              </w:rPr>
            </w:pPr>
            <w:r w:rsidDel="00000000" w:rsidR="00000000" w:rsidRPr="00000000">
              <w:rPr>
                <w:sz w:val="20"/>
                <w:szCs w:val="20"/>
                <w:rtl w:val="0"/>
              </w:rPr>
              <w:t xml:space="preserve">95</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37">
            <w:pPr>
              <w:widowControl w:val="0"/>
              <w:spacing w:line="360" w:lineRule="auto"/>
              <w:jc w:val="right"/>
              <w:rPr>
                <w:sz w:val="20"/>
                <w:szCs w:val="20"/>
              </w:rPr>
            </w:pPr>
            <w:r w:rsidDel="00000000" w:rsidR="00000000" w:rsidRPr="00000000">
              <w:rPr>
                <w:sz w:val="20"/>
                <w:szCs w:val="20"/>
                <w:rtl w:val="0"/>
              </w:rPr>
              <w:t xml:space="preserve">86</w:t>
            </w:r>
          </w:p>
        </w:tc>
        <w:tc>
          <w:tcPr>
            <w:tcBorders>
              <w:top w:color="cccccc" w:space="0" w:sz="7" w:val="single"/>
              <w:left w:color="cccccc" w:space="0" w:sz="7" w:val="single"/>
              <w:bottom w:color="cccccc" w:space="0" w:sz="7" w:val="single"/>
              <w:right w:color="cccccc" w:space="0" w:sz="7" w:val="single"/>
            </w:tcBorders>
            <w:shd w:fill="f4cccc" w:val="clear"/>
            <w:tcMar>
              <w:top w:w="40.0" w:type="dxa"/>
              <w:left w:w="40.0" w:type="dxa"/>
              <w:bottom w:w="40.0" w:type="dxa"/>
              <w:right w:w="40.0" w:type="dxa"/>
            </w:tcMar>
            <w:vAlign w:val="bottom"/>
          </w:tcPr>
          <w:p w:rsidR="00000000" w:rsidDel="00000000" w:rsidP="00000000" w:rsidRDefault="00000000" w:rsidRPr="00000000" w14:paraId="00000138">
            <w:pPr>
              <w:widowControl w:val="0"/>
              <w:spacing w:line="360" w:lineRule="auto"/>
              <w:jc w:val="right"/>
              <w:rPr>
                <w:sz w:val="20"/>
                <w:szCs w:val="20"/>
              </w:rPr>
            </w:pPr>
            <w:r w:rsidDel="00000000" w:rsidR="00000000" w:rsidRPr="00000000">
              <w:rPr>
                <w:sz w:val="20"/>
                <w:szCs w:val="20"/>
                <w:rtl w:val="0"/>
              </w:rPr>
              <w:t xml:space="preserve">-9</w:t>
            </w:r>
          </w:p>
        </w:tc>
      </w:tr>
      <w:tr>
        <w:trPr>
          <w:cantSplit w:val="0"/>
          <w:trHeight w:val="300" w:hRule="atLeast"/>
          <w:tblHeader w:val="0"/>
        </w:trPr>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39">
            <w:pPr>
              <w:widowControl w:val="0"/>
              <w:spacing w:line="360" w:lineRule="auto"/>
              <w:rPr>
                <w:sz w:val="20"/>
                <w:szCs w:val="20"/>
              </w:rPr>
            </w:pPr>
            <w:r w:rsidDel="00000000" w:rsidR="00000000" w:rsidRPr="00000000">
              <w:rPr>
                <w:sz w:val="20"/>
                <w:szCs w:val="20"/>
                <w:rtl w:val="0"/>
              </w:rPr>
              <w:t xml:space="preserve">Week 4 RL</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3A">
            <w:pPr>
              <w:widowControl w:val="0"/>
              <w:spacing w:line="360" w:lineRule="auto"/>
              <w:jc w:val="right"/>
              <w:rPr>
                <w:sz w:val="20"/>
                <w:szCs w:val="20"/>
              </w:rPr>
            </w:pPr>
            <w:r w:rsidDel="00000000" w:rsidR="00000000" w:rsidRPr="00000000">
              <w:rPr>
                <w:sz w:val="20"/>
                <w:szCs w:val="20"/>
                <w:rtl w:val="0"/>
              </w:rPr>
              <w:t xml:space="preserve">146</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3B">
            <w:pPr>
              <w:widowControl w:val="0"/>
              <w:spacing w:line="360" w:lineRule="auto"/>
              <w:jc w:val="right"/>
              <w:rPr>
                <w:sz w:val="20"/>
                <w:szCs w:val="20"/>
              </w:rPr>
            </w:pPr>
            <w:r w:rsidDel="00000000" w:rsidR="00000000" w:rsidRPr="00000000">
              <w:rPr>
                <w:sz w:val="20"/>
                <w:szCs w:val="20"/>
                <w:rtl w:val="0"/>
              </w:rPr>
              <w:t xml:space="preserve">148.67</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3C">
            <w:pPr>
              <w:widowControl w:val="0"/>
              <w:spacing w:line="360" w:lineRule="auto"/>
              <w:jc w:val="right"/>
              <w:rPr>
                <w:sz w:val="20"/>
                <w:szCs w:val="20"/>
              </w:rPr>
            </w:pPr>
            <w:r w:rsidDel="00000000" w:rsidR="00000000" w:rsidRPr="00000000">
              <w:rPr>
                <w:sz w:val="20"/>
                <w:szCs w:val="20"/>
                <w:rtl w:val="0"/>
              </w:rPr>
              <w:t xml:space="preserve">2.67</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3D">
            <w:pPr>
              <w:widowControl w:val="0"/>
              <w:spacing w:line="360" w:lineRule="auto"/>
              <w:jc w:val="right"/>
              <w:rPr>
                <w:sz w:val="20"/>
                <w:szCs w:val="20"/>
              </w:rPr>
            </w:pPr>
            <w:r w:rsidDel="00000000" w:rsidR="00000000" w:rsidRPr="00000000">
              <w:rPr>
                <w:sz w:val="20"/>
                <w:szCs w:val="20"/>
                <w:rtl w:val="0"/>
              </w:rPr>
              <w:t xml:space="preserve">84.667</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3E">
            <w:pPr>
              <w:widowControl w:val="0"/>
              <w:spacing w:line="360" w:lineRule="auto"/>
              <w:jc w:val="right"/>
              <w:rPr>
                <w:sz w:val="20"/>
                <w:szCs w:val="20"/>
              </w:rPr>
            </w:pPr>
            <w:r w:rsidDel="00000000" w:rsidR="00000000" w:rsidRPr="00000000">
              <w:rPr>
                <w:sz w:val="20"/>
                <w:szCs w:val="20"/>
                <w:rtl w:val="0"/>
              </w:rPr>
              <w:t xml:space="preserve">87.33</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3F">
            <w:pPr>
              <w:widowControl w:val="0"/>
              <w:spacing w:line="360" w:lineRule="auto"/>
              <w:jc w:val="right"/>
              <w:rPr>
                <w:sz w:val="20"/>
                <w:szCs w:val="20"/>
              </w:rPr>
            </w:pPr>
            <w:r w:rsidDel="00000000" w:rsidR="00000000" w:rsidRPr="00000000">
              <w:rPr>
                <w:sz w:val="20"/>
                <w:szCs w:val="20"/>
                <w:rtl w:val="0"/>
              </w:rPr>
              <w:t xml:space="preserve">2.663</w:t>
            </w:r>
          </w:p>
        </w:tc>
      </w:tr>
      <w:tr>
        <w:trPr>
          <w:cantSplit w:val="0"/>
          <w:trHeight w:val="300" w:hRule="atLeast"/>
          <w:tblHeader w:val="0"/>
        </w:trPr>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40">
            <w:pPr>
              <w:widowControl w:val="0"/>
              <w:spacing w:line="360" w:lineRule="auto"/>
              <w:rPr>
                <w:sz w:val="20"/>
                <w:szCs w:val="20"/>
              </w:rPr>
            </w:pPr>
            <w:r w:rsidDel="00000000" w:rsidR="00000000" w:rsidRPr="00000000">
              <w:rPr>
                <w:sz w:val="20"/>
                <w:szCs w:val="20"/>
                <w:rtl w:val="0"/>
              </w:rPr>
              <w:t xml:space="preserve">Week 5 O</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41">
            <w:pPr>
              <w:widowControl w:val="0"/>
              <w:spacing w:line="360" w:lineRule="auto"/>
              <w:jc w:val="right"/>
              <w:rPr>
                <w:sz w:val="20"/>
                <w:szCs w:val="20"/>
              </w:rPr>
            </w:pPr>
            <w:r w:rsidDel="00000000" w:rsidR="00000000" w:rsidRPr="00000000">
              <w:rPr>
                <w:sz w:val="20"/>
                <w:szCs w:val="20"/>
                <w:rtl w:val="0"/>
              </w:rPr>
              <w:t xml:space="preserve">161.33</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42">
            <w:pPr>
              <w:widowControl w:val="0"/>
              <w:spacing w:line="360" w:lineRule="auto"/>
              <w:jc w:val="right"/>
              <w:rPr>
                <w:sz w:val="20"/>
                <w:szCs w:val="20"/>
              </w:rPr>
            </w:pPr>
            <w:r w:rsidDel="00000000" w:rsidR="00000000" w:rsidRPr="00000000">
              <w:rPr>
                <w:sz w:val="20"/>
                <w:szCs w:val="20"/>
                <w:rtl w:val="0"/>
              </w:rPr>
              <w:t xml:space="preserve">156</w:t>
            </w:r>
          </w:p>
        </w:tc>
        <w:tc>
          <w:tcPr>
            <w:tcBorders>
              <w:top w:color="cccccc" w:space="0" w:sz="7" w:val="single"/>
              <w:left w:color="cccccc" w:space="0" w:sz="7" w:val="single"/>
              <w:bottom w:color="cccccc" w:space="0" w:sz="7" w:val="single"/>
              <w:right w:color="cccccc" w:space="0" w:sz="7" w:val="single"/>
            </w:tcBorders>
            <w:shd w:fill="f4cccc" w:val="clear"/>
            <w:tcMar>
              <w:top w:w="40.0" w:type="dxa"/>
              <w:left w:w="40.0" w:type="dxa"/>
              <w:bottom w:w="40.0" w:type="dxa"/>
              <w:right w:w="40.0" w:type="dxa"/>
            </w:tcMar>
            <w:vAlign w:val="bottom"/>
          </w:tcPr>
          <w:p w:rsidR="00000000" w:rsidDel="00000000" w:rsidP="00000000" w:rsidRDefault="00000000" w:rsidRPr="00000000" w14:paraId="00000143">
            <w:pPr>
              <w:widowControl w:val="0"/>
              <w:spacing w:line="360" w:lineRule="auto"/>
              <w:jc w:val="right"/>
              <w:rPr>
                <w:sz w:val="20"/>
                <w:szCs w:val="20"/>
              </w:rPr>
            </w:pPr>
            <w:r w:rsidDel="00000000" w:rsidR="00000000" w:rsidRPr="00000000">
              <w:rPr>
                <w:sz w:val="20"/>
                <w:szCs w:val="20"/>
                <w:rtl w:val="0"/>
              </w:rPr>
              <w:t xml:space="preserve">-5.33</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44">
            <w:pPr>
              <w:widowControl w:val="0"/>
              <w:spacing w:line="360" w:lineRule="auto"/>
              <w:jc w:val="right"/>
              <w:rPr>
                <w:sz w:val="20"/>
                <w:szCs w:val="20"/>
              </w:rPr>
            </w:pPr>
            <w:r w:rsidDel="00000000" w:rsidR="00000000" w:rsidRPr="00000000">
              <w:rPr>
                <w:sz w:val="20"/>
                <w:szCs w:val="20"/>
                <w:rtl w:val="0"/>
              </w:rPr>
              <w:t xml:space="preserve">89.333</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45">
            <w:pPr>
              <w:widowControl w:val="0"/>
              <w:spacing w:line="360" w:lineRule="auto"/>
              <w:jc w:val="right"/>
              <w:rPr>
                <w:sz w:val="20"/>
                <w:szCs w:val="20"/>
              </w:rPr>
            </w:pPr>
            <w:r w:rsidDel="00000000" w:rsidR="00000000" w:rsidRPr="00000000">
              <w:rPr>
                <w:sz w:val="20"/>
                <w:szCs w:val="20"/>
                <w:rtl w:val="0"/>
              </w:rPr>
              <w:t xml:space="preserve">100</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46">
            <w:pPr>
              <w:widowControl w:val="0"/>
              <w:spacing w:line="360" w:lineRule="auto"/>
              <w:jc w:val="right"/>
              <w:rPr>
                <w:sz w:val="20"/>
                <w:szCs w:val="20"/>
              </w:rPr>
            </w:pPr>
            <w:r w:rsidDel="00000000" w:rsidR="00000000" w:rsidRPr="00000000">
              <w:rPr>
                <w:sz w:val="20"/>
                <w:szCs w:val="20"/>
                <w:rtl w:val="0"/>
              </w:rPr>
              <w:t xml:space="preserve">10.667</w:t>
            </w:r>
          </w:p>
        </w:tc>
      </w:tr>
      <w:tr>
        <w:trPr>
          <w:cantSplit w:val="0"/>
          <w:trHeight w:val="300" w:hRule="atLeast"/>
          <w:tblHeader w:val="0"/>
        </w:trPr>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47">
            <w:pPr>
              <w:widowControl w:val="0"/>
              <w:spacing w:line="360" w:lineRule="auto"/>
              <w:rPr>
                <w:sz w:val="20"/>
                <w:szCs w:val="20"/>
              </w:rPr>
            </w:pPr>
            <w:r w:rsidDel="00000000" w:rsidR="00000000" w:rsidRPr="00000000">
              <w:rPr>
                <w:sz w:val="20"/>
                <w:szCs w:val="20"/>
                <w:rtl w:val="0"/>
              </w:rPr>
              <w:t xml:space="preserve">Week 6 O</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48">
            <w:pPr>
              <w:widowControl w:val="0"/>
              <w:spacing w:line="360" w:lineRule="auto"/>
              <w:jc w:val="right"/>
              <w:rPr>
                <w:sz w:val="20"/>
                <w:szCs w:val="20"/>
              </w:rPr>
            </w:pPr>
            <w:r w:rsidDel="00000000" w:rsidR="00000000" w:rsidRPr="00000000">
              <w:rPr>
                <w:sz w:val="20"/>
                <w:szCs w:val="20"/>
                <w:rtl w:val="0"/>
              </w:rPr>
              <w:t xml:space="preserve">176</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49">
            <w:pPr>
              <w:widowControl w:val="0"/>
              <w:spacing w:line="360" w:lineRule="auto"/>
              <w:jc w:val="right"/>
              <w:rPr>
                <w:sz w:val="20"/>
                <w:szCs w:val="20"/>
              </w:rPr>
            </w:pPr>
            <w:r w:rsidDel="00000000" w:rsidR="00000000" w:rsidRPr="00000000">
              <w:rPr>
                <w:sz w:val="20"/>
                <w:szCs w:val="20"/>
                <w:rtl w:val="0"/>
              </w:rPr>
              <w:t xml:space="preserve">178.33</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4A">
            <w:pPr>
              <w:widowControl w:val="0"/>
              <w:spacing w:line="360" w:lineRule="auto"/>
              <w:jc w:val="right"/>
              <w:rPr>
                <w:sz w:val="20"/>
                <w:szCs w:val="20"/>
              </w:rPr>
            </w:pPr>
            <w:r w:rsidDel="00000000" w:rsidR="00000000" w:rsidRPr="00000000">
              <w:rPr>
                <w:sz w:val="20"/>
                <w:szCs w:val="20"/>
                <w:rtl w:val="0"/>
              </w:rPr>
              <w:t xml:space="preserve">2.33</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4B">
            <w:pPr>
              <w:widowControl w:val="0"/>
              <w:spacing w:line="360" w:lineRule="auto"/>
              <w:jc w:val="right"/>
              <w:rPr>
                <w:sz w:val="20"/>
                <w:szCs w:val="20"/>
              </w:rPr>
            </w:pPr>
            <w:r w:rsidDel="00000000" w:rsidR="00000000" w:rsidRPr="00000000">
              <w:rPr>
                <w:sz w:val="20"/>
                <w:szCs w:val="20"/>
                <w:rtl w:val="0"/>
              </w:rPr>
              <w:t xml:space="preserve">99.67</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4C">
            <w:pPr>
              <w:widowControl w:val="0"/>
              <w:spacing w:line="360" w:lineRule="auto"/>
              <w:jc w:val="right"/>
              <w:rPr>
                <w:sz w:val="20"/>
                <w:szCs w:val="20"/>
              </w:rPr>
            </w:pPr>
            <w:r w:rsidDel="00000000" w:rsidR="00000000" w:rsidRPr="00000000">
              <w:rPr>
                <w:sz w:val="20"/>
                <w:szCs w:val="20"/>
                <w:rtl w:val="0"/>
              </w:rPr>
              <w:t xml:space="preserve">95.67</w:t>
            </w:r>
          </w:p>
        </w:tc>
        <w:tc>
          <w:tcPr>
            <w:tcBorders>
              <w:top w:color="cccccc" w:space="0" w:sz="7" w:val="single"/>
              <w:left w:color="cccccc" w:space="0" w:sz="7" w:val="single"/>
              <w:bottom w:color="cccccc" w:space="0" w:sz="7" w:val="single"/>
              <w:right w:color="cccccc" w:space="0" w:sz="7" w:val="single"/>
            </w:tcBorders>
            <w:shd w:fill="f4cccc" w:val="clear"/>
            <w:tcMar>
              <w:top w:w="40.0" w:type="dxa"/>
              <w:left w:w="40.0" w:type="dxa"/>
              <w:bottom w:w="40.0" w:type="dxa"/>
              <w:right w:w="40.0" w:type="dxa"/>
            </w:tcMar>
            <w:vAlign w:val="bottom"/>
          </w:tcPr>
          <w:p w:rsidR="00000000" w:rsidDel="00000000" w:rsidP="00000000" w:rsidRDefault="00000000" w:rsidRPr="00000000" w14:paraId="0000014D">
            <w:pPr>
              <w:widowControl w:val="0"/>
              <w:spacing w:line="360" w:lineRule="auto"/>
              <w:jc w:val="right"/>
              <w:rPr>
                <w:sz w:val="20"/>
                <w:szCs w:val="20"/>
              </w:rPr>
            </w:pPr>
            <w:r w:rsidDel="00000000" w:rsidR="00000000" w:rsidRPr="00000000">
              <w:rPr>
                <w:sz w:val="20"/>
                <w:szCs w:val="20"/>
                <w:rtl w:val="0"/>
              </w:rPr>
              <w:t xml:space="preserve">-4</w:t>
            </w:r>
          </w:p>
        </w:tc>
      </w:tr>
    </w:tbl>
    <w:p w:rsidR="00000000" w:rsidDel="00000000" w:rsidP="00000000" w:rsidRDefault="00000000" w:rsidRPr="00000000" w14:paraId="0000014E">
      <w:pPr>
        <w:shd w:fill="ffffff" w:val="clear"/>
        <w:spacing w:after="180" w:before="120" w:line="360" w:lineRule="auto"/>
        <w:rPr>
          <w:sz w:val="18"/>
          <w:szCs w:val="18"/>
        </w:rPr>
      </w:pPr>
      <w:r w:rsidDel="00000000" w:rsidR="00000000" w:rsidRPr="00000000">
        <w:rPr>
          <w:sz w:val="18"/>
          <w:szCs w:val="18"/>
          <w:rtl w:val="0"/>
        </w:rPr>
        <w:t xml:space="preserve">Table 8.</w:t>
      </w:r>
    </w:p>
    <w:p w:rsidR="00000000" w:rsidDel="00000000" w:rsidP="00000000" w:rsidRDefault="00000000" w:rsidRPr="00000000" w14:paraId="0000014F">
      <w:pPr>
        <w:shd w:fill="ffffff" w:val="clear"/>
        <w:spacing w:after="180" w:before="120" w:line="360" w:lineRule="auto"/>
        <w:rPr/>
      </w:pPr>
      <w:r w:rsidDel="00000000" w:rsidR="00000000" w:rsidRPr="00000000">
        <w:rPr>
          <w:rtl w:val="0"/>
        </w:rPr>
        <w:t xml:space="preserve">The third participant who participated online (P5) only attended three out of the six singing sessions, one of which was online. Their results show a decrease in SBP in two out of the three sessions they attended, one RL one Online, with their third result showing a large increase in SBP, which could</w:t>
      </w:r>
      <w:r w:rsidDel="00000000" w:rsidR="00000000" w:rsidRPr="00000000">
        <w:rPr>
          <w:rtl w:val="0"/>
        </w:rPr>
        <w:t xml:space="preserve"> be an anomalous result</w:t>
      </w:r>
      <w:r w:rsidDel="00000000" w:rsidR="00000000" w:rsidRPr="00000000">
        <w:rPr>
          <w:rtl w:val="0"/>
        </w:rPr>
        <w:t xml:space="preserve"> since it is so different to their other two results. The DBP shows an increase after the three sessions. </w:t>
      </w:r>
    </w:p>
    <w:p w:rsidR="00000000" w:rsidDel="00000000" w:rsidP="00000000" w:rsidRDefault="00000000" w:rsidRPr="00000000" w14:paraId="00000150">
      <w:pPr>
        <w:shd w:fill="ffffff" w:val="clear"/>
        <w:spacing w:after="180" w:before="120" w:line="360" w:lineRule="auto"/>
        <w:rPr/>
      </w:pPr>
      <w:r w:rsidDel="00000000" w:rsidR="00000000" w:rsidRPr="00000000">
        <w:rPr>
          <w:b w:val="1"/>
          <w:rtl w:val="0"/>
        </w:rPr>
        <w:t xml:space="preserve">Participant P5 Before and After BP results after taking part in Real Life (RL) for two sessions and Online (O) for one singing session:</w:t>
      </w:r>
      <w:r w:rsidDel="00000000" w:rsidR="00000000" w:rsidRPr="00000000">
        <w:rPr>
          <w:rtl w:val="0"/>
        </w:rPr>
      </w:r>
    </w:p>
    <w:p w:rsidR="00000000" w:rsidDel="00000000" w:rsidP="00000000" w:rsidRDefault="00000000" w:rsidRPr="00000000" w14:paraId="00000151">
      <w:pPr>
        <w:shd w:fill="ffffff" w:val="clear"/>
        <w:spacing w:after="180" w:before="120" w:line="360" w:lineRule="auto"/>
        <w:rPr/>
      </w:pPr>
      <w:r w:rsidDel="00000000" w:rsidR="00000000" w:rsidRPr="00000000">
        <w:rPr>
          <w:rtl w:val="0"/>
        </w:rPr>
      </w:r>
    </w:p>
    <w:tbl>
      <w:tblPr>
        <w:tblStyle w:val="Table7"/>
        <w:tblW w:w="9936.000000000002" w:type="dxa"/>
        <w:jc w:val="left"/>
        <w:tblInd w:w="4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419.4285714285716"/>
        <w:gridCol w:w="1419.4285714285716"/>
        <w:gridCol w:w="1419.4285714285716"/>
        <w:gridCol w:w="1419.4285714285716"/>
        <w:gridCol w:w="1419.4285714285716"/>
        <w:gridCol w:w="1419.4285714285716"/>
        <w:gridCol w:w="1419.4285714285716"/>
        <w:tblGridChange w:id="0">
          <w:tblGrid>
            <w:gridCol w:w="1419.4285714285716"/>
            <w:gridCol w:w="1419.4285714285716"/>
            <w:gridCol w:w="1419.4285714285716"/>
            <w:gridCol w:w="1419.4285714285716"/>
            <w:gridCol w:w="1419.4285714285716"/>
            <w:gridCol w:w="1419.4285714285716"/>
            <w:gridCol w:w="1419.4285714285716"/>
          </w:tblGrid>
        </w:tblGridChange>
      </w:tblGrid>
      <w:tr>
        <w:trPr>
          <w:cantSplit w:val="0"/>
          <w:trHeight w:val="765" w:hRule="atLeast"/>
          <w:tblHeader w:val="0"/>
        </w:trPr>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52">
            <w:pPr>
              <w:widowControl w:val="0"/>
              <w:spacing w:line="360" w:lineRule="auto"/>
              <w:rPr>
                <w:sz w:val="20"/>
                <w:szCs w:val="20"/>
              </w:rPr>
            </w:pPr>
            <w:r w:rsidDel="00000000" w:rsidR="00000000" w:rsidRPr="00000000">
              <w:rPr>
                <w:rtl w:val="0"/>
              </w:rPr>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53">
            <w:pPr>
              <w:widowControl w:val="0"/>
              <w:spacing w:line="360" w:lineRule="auto"/>
              <w:rPr>
                <w:sz w:val="20"/>
                <w:szCs w:val="20"/>
              </w:rPr>
            </w:pPr>
            <w:r w:rsidDel="00000000" w:rsidR="00000000" w:rsidRPr="00000000">
              <w:rPr>
                <w:b w:val="1"/>
                <w:sz w:val="20"/>
                <w:szCs w:val="20"/>
                <w:rtl w:val="0"/>
              </w:rPr>
              <w:t xml:space="preserve">Av Before SBP mm Hz</w:t>
            </w:r>
            <w:r w:rsidDel="00000000" w:rsidR="00000000" w:rsidRPr="00000000">
              <w:rPr>
                <w:rtl w:val="0"/>
              </w:rPr>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54">
            <w:pPr>
              <w:widowControl w:val="0"/>
              <w:spacing w:line="360" w:lineRule="auto"/>
              <w:rPr>
                <w:sz w:val="20"/>
                <w:szCs w:val="20"/>
              </w:rPr>
            </w:pPr>
            <w:r w:rsidDel="00000000" w:rsidR="00000000" w:rsidRPr="00000000">
              <w:rPr>
                <w:b w:val="1"/>
                <w:sz w:val="20"/>
                <w:szCs w:val="20"/>
                <w:rtl w:val="0"/>
              </w:rPr>
              <w:t xml:space="preserve">Av after Systolic BP (mm Hz)</w:t>
            </w:r>
            <w:r w:rsidDel="00000000" w:rsidR="00000000" w:rsidRPr="00000000">
              <w:rPr>
                <w:rtl w:val="0"/>
              </w:rPr>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55">
            <w:pPr>
              <w:widowControl w:val="0"/>
              <w:spacing w:line="360" w:lineRule="auto"/>
              <w:rPr>
                <w:sz w:val="20"/>
                <w:szCs w:val="20"/>
              </w:rPr>
            </w:pPr>
            <w:r w:rsidDel="00000000" w:rsidR="00000000" w:rsidRPr="00000000">
              <w:rPr>
                <w:b w:val="1"/>
                <w:sz w:val="20"/>
                <w:szCs w:val="20"/>
                <w:rtl w:val="0"/>
              </w:rPr>
              <w:t xml:space="preserve">Difference</w:t>
            </w:r>
            <w:r w:rsidDel="00000000" w:rsidR="00000000" w:rsidRPr="00000000">
              <w:rPr>
                <w:rtl w:val="0"/>
              </w:rPr>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56">
            <w:pPr>
              <w:widowControl w:val="0"/>
              <w:spacing w:line="360" w:lineRule="auto"/>
              <w:rPr>
                <w:sz w:val="20"/>
                <w:szCs w:val="20"/>
              </w:rPr>
            </w:pPr>
            <w:r w:rsidDel="00000000" w:rsidR="00000000" w:rsidRPr="00000000">
              <w:rPr>
                <w:b w:val="1"/>
                <w:sz w:val="20"/>
                <w:szCs w:val="20"/>
                <w:rtl w:val="0"/>
              </w:rPr>
              <w:t xml:space="preserve">Av before diast</w:t>
            </w:r>
            <w:r w:rsidDel="00000000" w:rsidR="00000000" w:rsidRPr="00000000">
              <w:rPr>
                <w:rtl w:val="0"/>
              </w:rPr>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57">
            <w:pPr>
              <w:widowControl w:val="0"/>
              <w:spacing w:line="360" w:lineRule="auto"/>
              <w:rPr>
                <w:sz w:val="20"/>
                <w:szCs w:val="20"/>
              </w:rPr>
            </w:pPr>
            <w:r w:rsidDel="00000000" w:rsidR="00000000" w:rsidRPr="00000000">
              <w:rPr>
                <w:b w:val="1"/>
                <w:sz w:val="20"/>
                <w:szCs w:val="20"/>
                <w:rtl w:val="0"/>
              </w:rPr>
              <w:t xml:space="preserve">Ave after diast</w:t>
            </w:r>
            <w:r w:rsidDel="00000000" w:rsidR="00000000" w:rsidRPr="00000000">
              <w:rPr>
                <w:rtl w:val="0"/>
              </w:rPr>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58">
            <w:pPr>
              <w:widowControl w:val="0"/>
              <w:spacing w:line="360" w:lineRule="auto"/>
              <w:rPr>
                <w:sz w:val="20"/>
                <w:szCs w:val="20"/>
              </w:rPr>
            </w:pPr>
            <w:r w:rsidDel="00000000" w:rsidR="00000000" w:rsidRPr="00000000">
              <w:rPr>
                <w:b w:val="1"/>
                <w:sz w:val="20"/>
                <w:szCs w:val="20"/>
                <w:rtl w:val="0"/>
              </w:rPr>
              <w:t xml:space="preserve">Difference</w:t>
            </w:r>
            <w:r w:rsidDel="00000000" w:rsidR="00000000" w:rsidRPr="00000000">
              <w:rPr>
                <w:rtl w:val="0"/>
              </w:rPr>
            </w:r>
          </w:p>
        </w:tc>
      </w:tr>
      <w:tr>
        <w:trPr>
          <w:cantSplit w:val="0"/>
          <w:trHeight w:val="300" w:hRule="atLeast"/>
          <w:tblHeader w:val="0"/>
        </w:trPr>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59">
            <w:pPr>
              <w:widowControl w:val="0"/>
              <w:spacing w:line="360" w:lineRule="auto"/>
              <w:jc w:val="right"/>
              <w:rPr>
                <w:sz w:val="20"/>
                <w:szCs w:val="20"/>
              </w:rPr>
            </w:pPr>
            <w:r w:rsidDel="00000000" w:rsidR="00000000" w:rsidRPr="00000000">
              <w:rPr>
                <w:sz w:val="20"/>
                <w:szCs w:val="20"/>
                <w:rtl w:val="0"/>
              </w:rPr>
              <w:t xml:space="preserve">Week 2 (RL)</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5A">
            <w:pPr>
              <w:widowControl w:val="0"/>
              <w:spacing w:line="360" w:lineRule="auto"/>
              <w:jc w:val="right"/>
              <w:rPr>
                <w:sz w:val="20"/>
                <w:szCs w:val="20"/>
              </w:rPr>
            </w:pPr>
            <w:r w:rsidDel="00000000" w:rsidR="00000000" w:rsidRPr="00000000">
              <w:rPr>
                <w:sz w:val="20"/>
                <w:szCs w:val="20"/>
                <w:rtl w:val="0"/>
              </w:rPr>
              <w:t xml:space="preserve">124.33</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5B">
            <w:pPr>
              <w:widowControl w:val="0"/>
              <w:spacing w:line="360" w:lineRule="auto"/>
              <w:jc w:val="right"/>
              <w:rPr>
                <w:sz w:val="20"/>
                <w:szCs w:val="20"/>
              </w:rPr>
            </w:pPr>
            <w:r w:rsidDel="00000000" w:rsidR="00000000" w:rsidRPr="00000000">
              <w:rPr>
                <w:sz w:val="20"/>
                <w:szCs w:val="20"/>
                <w:rtl w:val="0"/>
              </w:rPr>
              <w:t xml:space="preserve">121</w:t>
            </w:r>
          </w:p>
        </w:tc>
        <w:tc>
          <w:tcPr>
            <w:tcBorders>
              <w:top w:color="cccccc" w:space="0" w:sz="7" w:val="single"/>
              <w:left w:color="cccccc" w:space="0" w:sz="7" w:val="single"/>
              <w:bottom w:color="cccccc" w:space="0" w:sz="7" w:val="single"/>
              <w:right w:color="cccccc" w:space="0" w:sz="7" w:val="single"/>
            </w:tcBorders>
            <w:shd w:fill="f4cccc" w:val="clear"/>
            <w:tcMar>
              <w:top w:w="40.0" w:type="dxa"/>
              <w:left w:w="40.0" w:type="dxa"/>
              <w:bottom w:w="40.0" w:type="dxa"/>
              <w:right w:w="40.0" w:type="dxa"/>
            </w:tcMar>
            <w:vAlign w:val="bottom"/>
          </w:tcPr>
          <w:p w:rsidR="00000000" w:rsidDel="00000000" w:rsidP="00000000" w:rsidRDefault="00000000" w:rsidRPr="00000000" w14:paraId="0000015C">
            <w:pPr>
              <w:widowControl w:val="0"/>
              <w:spacing w:line="360" w:lineRule="auto"/>
              <w:jc w:val="right"/>
              <w:rPr>
                <w:sz w:val="20"/>
                <w:szCs w:val="20"/>
              </w:rPr>
            </w:pPr>
            <w:r w:rsidDel="00000000" w:rsidR="00000000" w:rsidRPr="00000000">
              <w:rPr>
                <w:sz w:val="20"/>
                <w:szCs w:val="20"/>
                <w:rtl w:val="0"/>
              </w:rPr>
              <w:t xml:space="preserve">-3.33</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5D">
            <w:pPr>
              <w:widowControl w:val="0"/>
              <w:spacing w:line="360" w:lineRule="auto"/>
              <w:jc w:val="right"/>
              <w:rPr>
                <w:sz w:val="20"/>
                <w:szCs w:val="20"/>
              </w:rPr>
            </w:pPr>
            <w:r w:rsidDel="00000000" w:rsidR="00000000" w:rsidRPr="00000000">
              <w:rPr>
                <w:sz w:val="20"/>
                <w:szCs w:val="20"/>
                <w:rtl w:val="0"/>
              </w:rPr>
              <w:t xml:space="preserve">69</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5E">
            <w:pPr>
              <w:widowControl w:val="0"/>
              <w:spacing w:line="360" w:lineRule="auto"/>
              <w:jc w:val="right"/>
              <w:rPr>
                <w:sz w:val="20"/>
                <w:szCs w:val="20"/>
              </w:rPr>
            </w:pPr>
            <w:r w:rsidDel="00000000" w:rsidR="00000000" w:rsidRPr="00000000">
              <w:rPr>
                <w:sz w:val="20"/>
                <w:szCs w:val="20"/>
                <w:rtl w:val="0"/>
              </w:rPr>
              <w:t xml:space="preserve">76.33</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5F">
            <w:pPr>
              <w:widowControl w:val="0"/>
              <w:spacing w:line="360" w:lineRule="auto"/>
              <w:jc w:val="right"/>
              <w:rPr>
                <w:sz w:val="20"/>
                <w:szCs w:val="20"/>
              </w:rPr>
            </w:pPr>
            <w:r w:rsidDel="00000000" w:rsidR="00000000" w:rsidRPr="00000000">
              <w:rPr>
                <w:sz w:val="20"/>
                <w:szCs w:val="20"/>
                <w:rtl w:val="0"/>
              </w:rPr>
              <w:t xml:space="preserve">7.33</w:t>
            </w:r>
          </w:p>
        </w:tc>
      </w:tr>
      <w:tr>
        <w:trPr>
          <w:cantSplit w:val="0"/>
          <w:trHeight w:val="300" w:hRule="atLeast"/>
          <w:tblHeader w:val="0"/>
        </w:trPr>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60">
            <w:pPr>
              <w:widowControl w:val="0"/>
              <w:spacing w:line="360" w:lineRule="auto"/>
              <w:jc w:val="right"/>
              <w:rPr>
                <w:sz w:val="20"/>
                <w:szCs w:val="20"/>
              </w:rPr>
            </w:pPr>
            <w:r w:rsidDel="00000000" w:rsidR="00000000" w:rsidRPr="00000000">
              <w:rPr>
                <w:sz w:val="20"/>
                <w:szCs w:val="20"/>
                <w:rtl w:val="0"/>
              </w:rPr>
              <w:t xml:space="preserve">Week 3 (RL)</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61">
            <w:pPr>
              <w:widowControl w:val="0"/>
              <w:spacing w:line="360" w:lineRule="auto"/>
              <w:jc w:val="right"/>
              <w:rPr>
                <w:sz w:val="20"/>
                <w:szCs w:val="20"/>
              </w:rPr>
            </w:pPr>
            <w:r w:rsidDel="00000000" w:rsidR="00000000" w:rsidRPr="00000000">
              <w:rPr>
                <w:sz w:val="20"/>
                <w:szCs w:val="20"/>
                <w:rtl w:val="0"/>
              </w:rPr>
              <w:t xml:space="preserve">114.67</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62">
            <w:pPr>
              <w:widowControl w:val="0"/>
              <w:spacing w:line="360" w:lineRule="auto"/>
              <w:jc w:val="right"/>
              <w:rPr>
                <w:sz w:val="20"/>
                <w:szCs w:val="20"/>
              </w:rPr>
            </w:pPr>
            <w:r w:rsidDel="00000000" w:rsidR="00000000" w:rsidRPr="00000000">
              <w:rPr>
                <w:sz w:val="20"/>
                <w:szCs w:val="20"/>
                <w:rtl w:val="0"/>
              </w:rPr>
              <w:t xml:space="preserve">132</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63">
            <w:pPr>
              <w:widowControl w:val="0"/>
              <w:spacing w:line="360" w:lineRule="auto"/>
              <w:jc w:val="right"/>
              <w:rPr>
                <w:sz w:val="20"/>
                <w:szCs w:val="20"/>
              </w:rPr>
            </w:pPr>
            <w:r w:rsidDel="00000000" w:rsidR="00000000" w:rsidRPr="00000000">
              <w:rPr>
                <w:sz w:val="20"/>
                <w:szCs w:val="20"/>
                <w:rtl w:val="0"/>
              </w:rPr>
              <w:t xml:space="preserve">17.33</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64">
            <w:pPr>
              <w:widowControl w:val="0"/>
              <w:spacing w:line="360" w:lineRule="auto"/>
              <w:jc w:val="right"/>
              <w:rPr>
                <w:sz w:val="20"/>
                <w:szCs w:val="20"/>
              </w:rPr>
            </w:pPr>
            <w:r w:rsidDel="00000000" w:rsidR="00000000" w:rsidRPr="00000000">
              <w:rPr>
                <w:sz w:val="20"/>
                <w:szCs w:val="20"/>
                <w:rtl w:val="0"/>
              </w:rPr>
              <w:t xml:space="preserve">69.33</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65">
            <w:pPr>
              <w:widowControl w:val="0"/>
              <w:spacing w:line="360" w:lineRule="auto"/>
              <w:jc w:val="right"/>
              <w:rPr>
                <w:sz w:val="20"/>
                <w:szCs w:val="20"/>
              </w:rPr>
            </w:pPr>
            <w:r w:rsidDel="00000000" w:rsidR="00000000" w:rsidRPr="00000000">
              <w:rPr>
                <w:sz w:val="20"/>
                <w:szCs w:val="20"/>
                <w:rtl w:val="0"/>
              </w:rPr>
              <w:t xml:space="preserve">77.67</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66">
            <w:pPr>
              <w:widowControl w:val="0"/>
              <w:spacing w:line="360" w:lineRule="auto"/>
              <w:jc w:val="right"/>
              <w:rPr>
                <w:sz w:val="20"/>
                <w:szCs w:val="20"/>
              </w:rPr>
            </w:pPr>
            <w:r w:rsidDel="00000000" w:rsidR="00000000" w:rsidRPr="00000000">
              <w:rPr>
                <w:sz w:val="20"/>
                <w:szCs w:val="20"/>
                <w:rtl w:val="0"/>
              </w:rPr>
              <w:t xml:space="preserve">8.34</w:t>
            </w:r>
          </w:p>
        </w:tc>
      </w:tr>
      <w:tr>
        <w:trPr>
          <w:cantSplit w:val="0"/>
          <w:trHeight w:val="300" w:hRule="atLeast"/>
          <w:tblHeader w:val="0"/>
        </w:trPr>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67">
            <w:pPr>
              <w:widowControl w:val="0"/>
              <w:spacing w:line="360" w:lineRule="auto"/>
              <w:jc w:val="right"/>
              <w:rPr>
                <w:sz w:val="20"/>
                <w:szCs w:val="20"/>
              </w:rPr>
            </w:pPr>
            <w:r w:rsidDel="00000000" w:rsidR="00000000" w:rsidRPr="00000000">
              <w:rPr>
                <w:sz w:val="20"/>
                <w:szCs w:val="20"/>
                <w:rtl w:val="0"/>
              </w:rPr>
              <w:t xml:space="preserve">Week 4 (O)</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68">
            <w:pPr>
              <w:widowControl w:val="0"/>
              <w:spacing w:line="360" w:lineRule="auto"/>
              <w:jc w:val="right"/>
              <w:rPr>
                <w:sz w:val="20"/>
                <w:szCs w:val="20"/>
              </w:rPr>
            </w:pPr>
            <w:r w:rsidDel="00000000" w:rsidR="00000000" w:rsidRPr="00000000">
              <w:rPr>
                <w:sz w:val="20"/>
                <w:szCs w:val="20"/>
                <w:rtl w:val="0"/>
              </w:rPr>
              <w:t xml:space="preserve">121</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69">
            <w:pPr>
              <w:widowControl w:val="0"/>
              <w:spacing w:line="360" w:lineRule="auto"/>
              <w:jc w:val="right"/>
              <w:rPr>
                <w:sz w:val="20"/>
                <w:szCs w:val="20"/>
              </w:rPr>
            </w:pPr>
            <w:r w:rsidDel="00000000" w:rsidR="00000000" w:rsidRPr="00000000">
              <w:rPr>
                <w:sz w:val="20"/>
                <w:szCs w:val="20"/>
                <w:rtl w:val="0"/>
              </w:rPr>
              <w:t xml:space="preserve">114.67</w:t>
            </w:r>
          </w:p>
        </w:tc>
        <w:tc>
          <w:tcPr>
            <w:tcBorders>
              <w:top w:color="cccccc" w:space="0" w:sz="7" w:val="single"/>
              <w:left w:color="cccccc" w:space="0" w:sz="7" w:val="single"/>
              <w:bottom w:color="cccccc" w:space="0" w:sz="7" w:val="single"/>
              <w:right w:color="cccccc" w:space="0" w:sz="7" w:val="single"/>
            </w:tcBorders>
            <w:shd w:fill="f4cccc" w:val="clear"/>
            <w:tcMar>
              <w:top w:w="40.0" w:type="dxa"/>
              <w:left w:w="40.0" w:type="dxa"/>
              <w:bottom w:w="40.0" w:type="dxa"/>
              <w:right w:w="40.0" w:type="dxa"/>
            </w:tcMar>
            <w:vAlign w:val="bottom"/>
          </w:tcPr>
          <w:p w:rsidR="00000000" w:rsidDel="00000000" w:rsidP="00000000" w:rsidRDefault="00000000" w:rsidRPr="00000000" w14:paraId="0000016A">
            <w:pPr>
              <w:widowControl w:val="0"/>
              <w:spacing w:line="360" w:lineRule="auto"/>
              <w:jc w:val="right"/>
              <w:rPr>
                <w:sz w:val="20"/>
                <w:szCs w:val="20"/>
              </w:rPr>
            </w:pPr>
            <w:r w:rsidDel="00000000" w:rsidR="00000000" w:rsidRPr="00000000">
              <w:rPr>
                <w:sz w:val="20"/>
                <w:szCs w:val="20"/>
                <w:rtl w:val="0"/>
              </w:rPr>
              <w:t xml:space="preserve">-6.33</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6B">
            <w:pPr>
              <w:widowControl w:val="0"/>
              <w:spacing w:line="360" w:lineRule="auto"/>
              <w:jc w:val="right"/>
              <w:rPr>
                <w:sz w:val="20"/>
                <w:szCs w:val="20"/>
              </w:rPr>
            </w:pPr>
            <w:r w:rsidDel="00000000" w:rsidR="00000000" w:rsidRPr="00000000">
              <w:rPr>
                <w:sz w:val="20"/>
                <w:szCs w:val="20"/>
                <w:rtl w:val="0"/>
              </w:rPr>
              <w:t xml:space="preserve">67</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6C">
            <w:pPr>
              <w:widowControl w:val="0"/>
              <w:spacing w:line="360" w:lineRule="auto"/>
              <w:jc w:val="right"/>
              <w:rPr>
                <w:sz w:val="20"/>
                <w:szCs w:val="20"/>
              </w:rPr>
            </w:pPr>
            <w:r w:rsidDel="00000000" w:rsidR="00000000" w:rsidRPr="00000000">
              <w:rPr>
                <w:sz w:val="20"/>
                <w:szCs w:val="20"/>
                <w:rtl w:val="0"/>
              </w:rPr>
              <w:t xml:space="preserve">74.67</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6D">
            <w:pPr>
              <w:widowControl w:val="0"/>
              <w:spacing w:line="360" w:lineRule="auto"/>
              <w:jc w:val="right"/>
              <w:rPr>
                <w:sz w:val="20"/>
                <w:szCs w:val="20"/>
              </w:rPr>
            </w:pPr>
            <w:r w:rsidDel="00000000" w:rsidR="00000000" w:rsidRPr="00000000">
              <w:rPr>
                <w:sz w:val="20"/>
                <w:szCs w:val="20"/>
                <w:rtl w:val="0"/>
              </w:rPr>
              <w:t xml:space="preserve">7.67</w:t>
            </w:r>
          </w:p>
        </w:tc>
      </w:tr>
    </w:tbl>
    <w:p w:rsidR="00000000" w:rsidDel="00000000" w:rsidP="00000000" w:rsidRDefault="00000000" w:rsidRPr="00000000" w14:paraId="0000016E">
      <w:pPr>
        <w:shd w:fill="ffffff" w:val="clear"/>
        <w:spacing w:after="180" w:before="120" w:line="360" w:lineRule="auto"/>
        <w:rPr>
          <w:sz w:val="18"/>
          <w:szCs w:val="18"/>
        </w:rPr>
      </w:pPr>
      <w:r w:rsidDel="00000000" w:rsidR="00000000" w:rsidRPr="00000000">
        <w:rPr>
          <w:sz w:val="18"/>
          <w:szCs w:val="18"/>
          <w:rtl w:val="0"/>
        </w:rPr>
        <w:t xml:space="preserve">Table 9.</w:t>
      </w:r>
    </w:p>
    <w:p w:rsidR="00000000" w:rsidDel="00000000" w:rsidP="00000000" w:rsidRDefault="00000000" w:rsidRPr="00000000" w14:paraId="0000016F">
      <w:pPr>
        <w:shd w:fill="ffffff" w:val="clear"/>
        <w:spacing w:after="180" w:before="120" w:line="360" w:lineRule="auto"/>
        <w:rPr>
          <w:b w:val="1"/>
        </w:rPr>
      </w:pPr>
      <w:r w:rsidDel="00000000" w:rsidR="00000000" w:rsidRPr="00000000">
        <w:rPr>
          <w:b w:val="1"/>
          <w:rtl w:val="0"/>
        </w:rPr>
        <w:t xml:space="preserve">Baseline BP and Wellbeing</w:t>
      </w:r>
    </w:p>
    <w:p w:rsidR="00000000" w:rsidDel="00000000" w:rsidP="00000000" w:rsidRDefault="00000000" w:rsidRPr="00000000" w14:paraId="00000170">
      <w:pPr>
        <w:shd w:fill="ffffff" w:val="clear"/>
        <w:spacing w:after="180" w:before="120" w:line="360" w:lineRule="auto"/>
        <w:rPr/>
      </w:pPr>
      <w:r w:rsidDel="00000000" w:rsidR="00000000" w:rsidRPr="00000000">
        <w:rPr>
          <w:rtl w:val="0"/>
        </w:rPr>
        <w:t xml:space="preserve">On first glance there is no significant correlation between SBP, DBP and WHO-5 score for participants. They are using different scales of measurement to make a direct comparison, therefore it is necessary to normalise the results. Also, since one may expect an inverse correlation between BP and Wellbeing with a higher BP being associated with a lower wellbeing score, the WHO-5 score was inverted to make a direct comparison, yielding the following results:</w:t>
      </w:r>
    </w:p>
    <w:p w:rsidR="00000000" w:rsidDel="00000000" w:rsidP="00000000" w:rsidRDefault="00000000" w:rsidRPr="00000000" w14:paraId="00000171">
      <w:pPr>
        <w:shd w:fill="ffffff" w:val="clear"/>
        <w:spacing w:after="180" w:before="120" w:line="360" w:lineRule="auto"/>
        <w:rPr/>
      </w:pPr>
      <w:r w:rsidDel="00000000" w:rsidR="00000000" w:rsidRPr="00000000">
        <w:rPr>
          <w:rtl w:val="0"/>
        </w:rPr>
      </w:r>
    </w:p>
    <w:tbl>
      <w:tblPr>
        <w:tblStyle w:val="Table8"/>
        <w:tblW w:w="9930.270386266095" w:type="dxa"/>
        <w:jc w:val="left"/>
        <w:tblInd w:w="4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110"/>
        <w:gridCol w:w="1245"/>
        <w:gridCol w:w="1321.9570815450647"/>
        <w:gridCol w:w="1066.0944206008585"/>
        <w:gridCol w:w="1066.0944206008585"/>
        <w:gridCol w:w="1275"/>
        <w:gridCol w:w="1215"/>
        <w:gridCol w:w="1631.1244635193134"/>
        <w:tblGridChange w:id="0">
          <w:tblGrid>
            <w:gridCol w:w="1110"/>
            <w:gridCol w:w="1245"/>
            <w:gridCol w:w="1321.9570815450647"/>
            <w:gridCol w:w="1066.0944206008585"/>
            <w:gridCol w:w="1066.0944206008585"/>
            <w:gridCol w:w="1275"/>
            <w:gridCol w:w="1215"/>
            <w:gridCol w:w="1631.1244635193134"/>
          </w:tblGrid>
        </w:tblGridChange>
      </w:tblGrid>
      <w:tr>
        <w:trPr>
          <w:cantSplit w:val="0"/>
          <w:trHeight w:val="540" w:hRule="atLeast"/>
          <w:tblHeader w:val="0"/>
        </w:trPr>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72">
            <w:pPr>
              <w:widowControl w:val="0"/>
              <w:spacing w:line="360" w:lineRule="auto"/>
              <w:rPr>
                <w:sz w:val="20"/>
                <w:szCs w:val="20"/>
              </w:rPr>
            </w:pPr>
            <w:r w:rsidDel="00000000" w:rsidR="00000000" w:rsidRPr="00000000">
              <w:rPr>
                <w:rtl w:val="0"/>
              </w:rPr>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73">
            <w:pPr>
              <w:widowControl w:val="0"/>
              <w:spacing w:line="360" w:lineRule="auto"/>
              <w:rPr>
                <w:sz w:val="20"/>
                <w:szCs w:val="20"/>
              </w:rPr>
            </w:pPr>
            <w:r w:rsidDel="00000000" w:rsidR="00000000" w:rsidRPr="00000000">
              <w:rPr>
                <w:b w:val="1"/>
                <w:sz w:val="20"/>
                <w:szCs w:val="20"/>
                <w:rtl w:val="0"/>
              </w:rPr>
              <w:t xml:space="preserve">Mean SBP mm Hz</w:t>
            </w:r>
            <w:r w:rsidDel="00000000" w:rsidR="00000000" w:rsidRPr="00000000">
              <w:rPr>
                <w:rtl w:val="0"/>
              </w:rPr>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74">
            <w:pPr>
              <w:widowControl w:val="0"/>
              <w:spacing w:line="360" w:lineRule="auto"/>
              <w:rPr>
                <w:sz w:val="20"/>
                <w:szCs w:val="20"/>
              </w:rPr>
            </w:pPr>
            <w:r w:rsidDel="00000000" w:rsidR="00000000" w:rsidRPr="00000000">
              <w:rPr>
                <w:b w:val="1"/>
                <w:sz w:val="20"/>
                <w:szCs w:val="20"/>
                <w:rtl w:val="0"/>
              </w:rPr>
              <w:t xml:space="preserve">Mean DBP mm Hz</w:t>
            </w:r>
            <w:r w:rsidDel="00000000" w:rsidR="00000000" w:rsidRPr="00000000">
              <w:rPr>
                <w:rtl w:val="0"/>
              </w:rPr>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75">
            <w:pPr>
              <w:widowControl w:val="0"/>
              <w:spacing w:line="360" w:lineRule="auto"/>
              <w:rPr>
                <w:sz w:val="20"/>
                <w:szCs w:val="20"/>
              </w:rPr>
            </w:pPr>
            <w:r w:rsidDel="00000000" w:rsidR="00000000" w:rsidRPr="00000000">
              <w:rPr>
                <w:b w:val="1"/>
                <w:sz w:val="20"/>
                <w:szCs w:val="20"/>
                <w:rtl w:val="0"/>
              </w:rPr>
              <w:t xml:space="preserve">WHO-5 %</w:t>
            </w:r>
            <w:r w:rsidDel="00000000" w:rsidR="00000000" w:rsidRPr="00000000">
              <w:rPr>
                <w:rtl w:val="0"/>
              </w:rPr>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76">
            <w:pPr>
              <w:widowControl w:val="0"/>
              <w:spacing w:line="360" w:lineRule="auto"/>
              <w:rPr>
                <w:sz w:val="20"/>
                <w:szCs w:val="20"/>
              </w:rPr>
            </w:pPr>
            <w:r w:rsidDel="00000000" w:rsidR="00000000" w:rsidRPr="00000000">
              <w:rPr>
                <w:rtl w:val="0"/>
              </w:rPr>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77">
            <w:pPr>
              <w:widowControl w:val="0"/>
              <w:spacing w:line="360" w:lineRule="auto"/>
              <w:rPr>
                <w:sz w:val="20"/>
                <w:szCs w:val="20"/>
              </w:rPr>
            </w:pPr>
            <w:r w:rsidDel="00000000" w:rsidR="00000000" w:rsidRPr="00000000">
              <w:rPr>
                <w:b w:val="1"/>
                <w:sz w:val="20"/>
                <w:szCs w:val="20"/>
                <w:rtl w:val="0"/>
              </w:rPr>
              <w:t xml:space="preserve">Normalised SBP</w:t>
            </w:r>
            <w:r w:rsidDel="00000000" w:rsidR="00000000" w:rsidRPr="00000000">
              <w:rPr>
                <w:rtl w:val="0"/>
              </w:rPr>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78">
            <w:pPr>
              <w:widowControl w:val="0"/>
              <w:spacing w:line="360" w:lineRule="auto"/>
              <w:rPr>
                <w:sz w:val="20"/>
                <w:szCs w:val="20"/>
              </w:rPr>
            </w:pPr>
            <w:r w:rsidDel="00000000" w:rsidR="00000000" w:rsidRPr="00000000">
              <w:rPr>
                <w:b w:val="1"/>
                <w:sz w:val="20"/>
                <w:szCs w:val="20"/>
                <w:rtl w:val="0"/>
              </w:rPr>
              <w:t xml:space="preserve">Normalised DBP</w:t>
            </w:r>
            <w:r w:rsidDel="00000000" w:rsidR="00000000" w:rsidRPr="00000000">
              <w:rPr>
                <w:rtl w:val="0"/>
              </w:rPr>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79">
            <w:pPr>
              <w:widowControl w:val="0"/>
              <w:spacing w:line="360" w:lineRule="auto"/>
              <w:rPr>
                <w:sz w:val="20"/>
                <w:szCs w:val="20"/>
              </w:rPr>
            </w:pPr>
            <w:r w:rsidDel="00000000" w:rsidR="00000000" w:rsidRPr="00000000">
              <w:rPr>
                <w:b w:val="1"/>
                <w:sz w:val="20"/>
                <w:szCs w:val="20"/>
                <w:rtl w:val="0"/>
              </w:rPr>
              <w:t xml:space="preserve">Normalised and inverted WHO-5</w:t>
            </w:r>
            <w:r w:rsidDel="00000000" w:rsidR="00000000" w:rsidRPr="00000000">
              <w:rPr>
                <w:rtl w:val="0"/>
              </w:rPr>
            </w:r>
          </w:p>
        </w:tc>
      </w:tr>
      <w:tr>
        <w:trPr>
          <w:cantSplit w:val="0"/>
          <w:trHeight w:val="300" w:hRule="atLeast"/>
          <w:tblHeader w:val="0"/>
        </w:trPr>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7A">
            <w:pPr>
              <w:widowControl w:val="0"/>
              <w:spacing w:line="360" w:lineRule="auto"/>
              <w:rPr>
                <w:sz w:val="20"/>
                <w:szCs w:val="20"/>
              </w:rPr>
            </w:pPr>
            <w:r w:rsidDel="00000000" w:rsidR="00000000" w:rsidRPr="00000000">
              <w:rPr>
                <w:sz w:val="20"/>
                <w:szCs w:val="20"/>
                <w:rtl w:val="0"/>
              </w:rPr>
              <w:t xml:space="preserve">Week 1</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7B">
            <w:pPr>
              <w:widowControl w:val="0"/>
              <w:spacing w:line="360" w:lineRule="auto"/>
              <w:jc w:val="right"/>
              <w:rPr>
                <w:sz w:val="20"/>
                <w:szCs w:val="20"/>
              </w:rPr>
            </w:pPr>
            <w:r w:rsidDel="00000000" w:rsidR="00000000" w:rsidRPr="00000000">
              <w:rPr>
                <w:sz w:val="20"/>
                <w:szCs w:val="20"/>
                <w:rtl w:val="0"/>
              </w:rPr>
              <w:t xml:space="preserve">139.79</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7C">
            <w:pPr>
              <w:widowControl w:val="0"/>
              <w:spacing w:line="360" w:lineRule="auto"/>
              <w:jc w:val="right"/>
              <w:rPr>
                <w:sz w:val="20"/>
                <w:szCs w:val="20"/>
              </w:rPr>
            </w:pPr>
            <w:r w:rsidDel="00000000" w:rsidR="00000000" w:rsidRPr="00000000">
              <w:rPr>
                <w:sz w:val="20"/>
                <w:szCs w:val="20"/>
                <w:rtl w:val="0"/>
              </w:rPr>
              <w:t xml:space="preserve">82.00</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7D">
            <w:pPr>
              <w:widowControl w:val="0"/>
              <w:spacing w:line="360" w:lineRule="auto"/>
              <w:jc w:val="right"/>
              <w:rPr>
                <w:sz w:val="20"/>
                <w:szCs w:val="20"/>
              </w:rPr>
            </w:pPr>
            <w:r w:rsidDel="00000000" w:rsidR="00000000" w:rsidRPr="00000000">
              <w:rPr>
                <w:sz w:val="20"/>
                <w:szCs w:val="20"/>
                <w:rtl w:val="0"/>
              </w:rPr>
              <w:t xml:space="preserve">76.50</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7E">
            <w:pPr>
              <w:widowControl w:val="0"/>
              <w:spacing w:line="360" w:lineRule="auto"/>
              <w:rPr>
                <w:sz w:val="20"/>
                <w:szCs w:val="20"/>
              </w:rPr>
            </w:pPr>
            <w:r w:rsidDel="00000000" w:rsidR="00000000" w:rsidRPr="00000000">
              <w:rPr>
                <w:sz w:val="20"/>
                <w:szCs w:val="20"/>
                <w:rtl w:val="0"/>
              </w:rPr>
              <w:t xml:space="preserve">Week 1</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7F">
            <w:pPr>
              <w:widowControl w:val="0"/>
              <w:spacing w:line="360" w:lineRule="auto"/>
              <w:jc w:val="right"/>
              <w:rPr>
                <w:sz w:val="20"/>
                <w:szCs w:val="20"/>
              </w:rPr>
            </w:pPr>
            <w:r w:rsidDel="00000000" w:rsidR="00000000" w:rsidRPr="00000000">
              <w:rPr>
                <w:sz w:val="20"/>
                <w:szCs w:val="20"/>
                <w:rtl w:val="0"/>
              </w:rPr>
              <w:t xml:space="preserve">99.79</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80">
            <w:pPr>
              <w:widowControl w:val="0"/>
              <w:spacing w:line="360" w:lineRule="auto"/>
              <w:jc w:val="right"/>
              <w:rPr>
                <w:sz w:val="20"/>
                <w:szCs w:val="20"/>
              </w:rPr>
            </w:pPr>
            <w:r w:rsidDel="00000000" w:rsidR="00000000" w:rsidRPr="00000000">
              <w:rPr>
                <w:sz w:val="20"/>
                <w:szCs w:val="20"/>
                <w:rtl w:val="0"/>
              </w:rPr>
              <w:t xml:space="preserve">98.57</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81">
            <w:pPr>
              <w:widowControl w:val="0"/>
              <w:spacing w:line="360" w:lineRule="auto"/>
              <w:jc w:val="right"/>
              <w:rPr>
                <w:sz w:val="20"/>
                <w:szCs w:val="20"/>
              </w:rPr>
            </w:pPr>
            <w:r w:rsidDel="00000000" w:rsidR="00000000" w:rsidRPr="00000000">
              <w:rPr>
                <w:sz w:val="20"/>
                <w:szCs w:val="20"/>
                <w:rtl w:val="0"/>
              </w:rPr>
              <w:t xml:space="preserve">92.76</w:t>
            </w:r>
          </w:p>
        </w:tc>
      </w:tr>
      <w:tr>
        <w:trPr>
          <w:cantSplit w:val="0"/>
          <w:trHeight w:val="300" w:hRule="atLeast"/>
          <w:tblHeader w:val="0"/>
        </w:trPr>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82">
            <w:pPr>
              <w:widowControl w:val="0"/>
              <w:spacing w:line="360" w:lineRule="auto"/>
              <w:rPr>
                <w:sz w:val="20"/>
                <w:szCs w:val="20"/>
              </w:rPr>
            </w:pPr>
            <w:r w:rsidDel="00000000" w:rsidR="00000000" w:rsidRPr="00000000">
              <w:rPr>
                <w:sz w:val="20"/>
                <w:szCs w:val="20"/>
                <w:rtl w:val="0"/>
              </w:rPr>
              <w:t xml:space="preserve">Week 2</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83">
            <w:pPr>
              <w:widowControl w:val="0"/>
              <w:spacing w:line="360" w:lineRule="auto"/>
              <w:jc w:val="right"/>
              <w:rPr>
                <w:sz w:val="20"/>
                <w:szCs w:val="20"/>
              </w:rPr>
            </w:pPr>
            <w:r w:rsidDel="00000000" w:rsidR="00000000" w:rsidRPr="00000000">
              <w:rPr>
                <w:sz w:val="20"/>
                <w:szCs w:val="20"/>
                <w:rtl w:val="0"/>
              </w:rPr>
              <w:t xml:space="preserve">147.42</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84">
            <w:pPr>
              <w:widowControl w:val="0"/>
              <w:spacing w:line="360" w:lineRule="auto"/>
              <w:jc w:val="right"/>
              <w:rPr>
                <w:sz w:val="20"/>
                <w:szCs w:val="20"/>
              </w:rPr>
            </w:pPr>
            <w:r w:rsidDel="00000000" w:rsidR="00000000" w:rsidRPr="00000000">
              <w:rPr>
                <w:sz w:val="20"/>
                <w:szCs w:val="20"/>
                <w:rtl w:val="0"/>
              </w:rPr>
              <w:t xml:space="preserve">86.21</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85">
            <w:pPr>
              <w:widowControl w:val="0"/>
              <w:spacing w:line="360" w:lineRule="auto"/>
              <w:jc w:val="right"/>
              <w:rPr>
                <w:sz w:val="20"/>
                <w:szCs w:val="20"/>
              </w:rPr>
            </w:pPr>
            <w:r w:rsidDel="00000000" w:rsidR="00000000" w:rsidRPr="00000000">
              <w:rPr>
                <w:sz w:val="20"/>
                <w:szCs w:val="20"/>
                <w:rtl w:val="0"/>
              </w:rPr>
              <w:t xml:space="preserve">71.00</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86">
            <w:pPr>
              <w:widowControl w:val="0"/>
              <w:spacing w:line="360" w:lineRule="auto"/>
              <w:rPr>
                <w:sz w:val="20"/>
                <w:szCs w:val="20"/>
              </w:rPr>
            </w:pPr>
            <w:r w:rsidDel="00000000" w:rsidR="00000000" w:rsidRPr="00000000">
              <w:rPr>
                <w:sz w:val="20"/>
                <w:szCs w:val="20"/>
                <w:rtl w:val="0"/>
              </w:rPr>
              <w:t xml:space="preserve">Week 2</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87">
            <w:pPr>
              <w:widowControl w:val="0"/>
              <w:spacing w:line="360" w:lineRule="auto"/>
              <w:jc w:val="right"/>
              <w:rPr>
                <w:sz w:val="20"/>
                <w:szCs w:val="20"/>
              </w:rPr>
            </w:pPr>
            <w:r w:rsidDel="00000000" w:rsidR="00000000" w:rsidRPr="00000000">
              <w:rPr>
                <w:sz w:val="20"/>
                <w:szCs w:val="20"/>
                <w:rtl w:val="0"/>
              </w:rPr>
              <w:t xml:space="preserve">105.23</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88">
            <w:pPr>
              <w:widowControl w:val="0"/>
              <w:spacing w:line="360" w:lineRule="auto"/>
              <w:jc w:val="right"/>
              <w:rPr>
                <w:sz w:val="20"/>
                <w:szCs w:val="20"/>
              </w:rPr>
            </w:pPr>
            <w:r w:rsidDel="00000000" w:rsidR="00000000" w:rsidRPr="00000000">
              <w:rPr>
                <w:sz w:val="20"/>
                <w:szCs w:val="20"/>
                <w:rtl w:val="0"/>
              </w:rPr>
              <w:t xml:space="preserve">103.62</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89">
            <w:pPr>
              <w:widowControl w:val="0"/>
              <w:spacing w:line="360" w:lineRule="auto"/>
              <w:jc w:val="right"/>
              <w:rPr>
                <w:sz w:val="20"/>
                <w:szCs w:val="20"/>
              </w:rPr>
            </w:pPr>
            <w:r w:rsidDel="00000000" w:rsidR="00000000" w:rsidRPr="00000000">
              <w:rPr>
                <w:sz w:val="20"/>
                <w:szCs w:val="20"/>
                <w:rtl w:val="0"/>
              </w:rPr>
              <w:t xml:space="preserve">100.47</w:t>
            </w:r>
          </w:p>
        </w:tc>
      </w:tr>
      <w:tr>
        <w:trPr>
          <w:cantSplit w:val="0"/>
          <w:trHeight w:val="300" w:hRule="atLeast"/>
          <w:tblHeader w:val="0"/>
        </w:trPr>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8A">
            <w:pPr>
              <w:widowControl w:val="0"/>
              <w:spacing w:line="360" w:lineRule="auto"/>
              <w:rPr>
                <w:sz w:val="20"/>
                <w:szCs w:val="20"/>
              </w:rPr>
            </w:pPr>
            <w:r w:rsidDel="00000000" w:rsidR="00000000" w:rsidRPr="00000000">
              <w:rPr>
                <w:sz w:val="20"/>
                <w:szCs w:val="20"/>
                <w:rtl w:val="0"/>
              </w:rPr>
              <w:t xml:space="preserve">Week 3</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8B">
            <w:pPr>
              <w:widowControl w:val="0"/>
              <w:spacing w:line="360" w:lineRule="auto"/>
              <w:jc w:val="right"/>
              <w:rPr>
                <w:sz w:val="20"/>
                <w:szCs w:val="20"/>
              </w:rPr>
            </w:pPr>
            <w:r w:rsidDel="00000000" w:rsidR="00000000" w:rsidRPr="00000000">
              <w:rPr>
                <w:sz w:val="20"/>
                <w:szCs w:val="20"/>
                <w:rtl w:val="0"/>
              </w:rPr>
              <w:t xml:space="preserve">141.29</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8C">
            <w:pPr>
              <w:widowControl w:val="0"/>
              <w:spacing w:line="360" w:lineRule="auto"/>
              <w:jc w:val="right"/>
              <w:rPr>
                <w:sz w:val="20"/>
                <w:szCs w:val="20"/>
              </w:rPr>
            </w:pPr>
            <w:r w:rsidDel="00000000" w:rsidR="00000000" w:rsidRPr="00000000">
              <w:rPr>
                <w:sz w:val="20"/>
                <w:szCs w:val="20"/>
                <w:rtl w:val="0"/>
              </w:rPr>
              <w:t xml:space="preserve">83.71</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8D">
            <w:pPr>
              <w:widowControl w:val="0"/>
              <w:spacing w:line="360" w:lineRule="auto"/>
              <w:jc w:val="right"/>
              <w:rPr>
                <w:sz w:val="20"/>
                <w:szCs w:val="20"/>
              </w:rPr>
            </w:pPr>
            <w:r w:rsidDel="00000000" w:rsidR="00000000" w:rsidRPr="00000000">
              <w:rPr>
                <w:sz w:val="20"/>
                <w:szCs w:val="20"/>
                <w:rtl w:val="0"/>
              </w:rPr>
              <w:t xml:space="preserve">73.50</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8E">
            <w:pPr>
              <w:widowControl w:val="0"/>
              <w:spacing w:line="360" w:lineRule="auto"/>
              <w:rPr>
                <w:sz w:val="20"/>
                <w:szCs w:val="20"/>
              </w:rPr>
            </w:pPr>
            <w:r w:rsidDel="00000000" w:rsidR="00000000" w:rsidRPr="00000000">
              <w:rPr>
                <w:sz w:val="20"/>
                <w:szCs w:val="20"/>
                <w:rtl w:val="0"/>
              </w:rPr>
              <w:t xml:space="preserve">Week 3</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8F">
            <w:pPr>
              <w:widowControl w:val="0"/>
              <w:spacing w:line="360" w:lineRule="auto"/>
              <w:jc w:val="right"/>
              <w:rPr>
                <w:sz w:val="20"/>
                <w:szCs w:val="20"/>
              </w:rPr>
            </w:pPr>
            <w:r w:rsidDel="00000000" w:rsidR="00000000" w:rsidRPr="00000000">
              <w:rPr>
                <w:sz w:val="20"/>
                <w:szCs w:val="20"/>
                <w:rtl w:val="0"/>
              </w:rPr>
              <w:t xml:space="preserve">100.86</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90">
            <w:pPr>
              <w:widowControl w:val="0"/>
              <w:spacing w:line="360" w:lineRule="auto"/>
              <w:jc w:val="right"/>
              <w:rPr>
                <w:sz w:val="20"/>
                <w:szCs w:val="20"/>
              </w:rPr>
            </w:pPr>
            <w:r w:rsidDel="00000000" w:rsidR="00000000" w:rsidRPr="00000000">
              <w:rPr>
                <w:sz w:val="20"/>
                <w:szCs w:val="20"/>
                <w:rtl w:val="0"/>
              </w:rPr>
              <w:t xml:space="preserve">100.62</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91">
            <w:pPr>
              <w:widowControl w:val="0"/>
              <w:spacing w:line="360" w:lineRule="auto"/>
              <w:jc w:val="right"/>
              <w:rPr>
                <w:sz w:val="20"/>
                <w:szCs w:val="20"/>
              </w:rPr>
            </w:pPr>
            <w:r w:rsidDel="00000000" w:rsidR="00000000" w:rsidRPr="00000000">
              <w:rPr>
                <w:sz w:val="20"/>
                <w:szCs w:val="20"/>
                <w:rtl w:val="0"/>
              </w:rPr>
              <w:t xml:space="preserve">96.97</w:t>
            </w:r>
          </w:p>
        </w:tc>
      </w:tr>
      <w:tr>
        <w:trPr>
          <w:cantSplit w:val="0"/>
          <w:trHeight w:val="300" w:hRule="atLeast"/>
          <w:tblHeader w:val="0"/>
        </w:trPr>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92">
            <w:pPr>
              <w:widowControl w:val="0"/>
              <w:spacing w:line="360" w:lineRule="auto"/>
              <w:rPr>
                <w:sz w:val="20"/>
                <w:szCs w:val="20"/>
              </w:rPr>
            </w:pPr>
            <w:r w:rsidDel="00000000" w:rsidR="00000000" w:rsidRPr="00000000">
              <w:rPr>
                <w:sz w:val="20"/>
                <w:szCs w:val="20"/>
                <w:rtl w:val="0"/>
              </w:rPr>
              <w:t xml:space="preserve">Week 4</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93">
            <w:pPr>
              <w:widowControl w:val="0"/>
              <w:spacing w:line="360" w:lineRule="auto"/>
              <w:jc w:val="right"/>
              <w:rPr>
                <w:sz w:val="20"/>
                <w:szCs w:val="20"/>
              </w:rPr>
            </w:pPr>
            <w:r w:rsidDel="00000000" w:rsidR="00000000" w:rsidRPr="00000000">
              <w:rPr>
                <w:sz w:val="20"/>
                <w:szCs w:val="20"/>
                <w:rtl w:val="0"/>
              </w:rPr>
              <w:t xml:space="preserve">143.58</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94">
            <w:pPr>
              <w:widowControl w:val="0"/>
              <w:spacing w:line="360" w:lineRule="auto"/>
              <w:jc w:val="right"/>
              <w:rPr>
                <w:sz w:val="20"/>
                <w:szCs w:val="20"/>
              </w:rPr>
            </w:pPr>
            <w:r w:rsidDel="00000000" w:rsidR="00000000" w:rsidRPr="00000000">
              <w:rPr>
                <w:sz w:val="20"/>
                <w:szCs w:val="20"/>
                <w:rtl w:val="0"/>
              </w:rPr>
              <w:t xml:space="preserve">83.75</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95">
            <w:pPr>
              <w:widowControl w:val="0"/>
              <w:spacing w:line="360" w:lineRule="auto"/>
              <w:jc w:val="right"/>
              <w:rPr>
                <w:sz w:val="20"/>
                <w:szCs w:val="20"/>
              </w:rPr>
            </w:pPr>
            <w:r w:rsidDel="00000000" w:rsidR="00000000" w:rsidRPr="00000000">
              <w:rPr>
                <w:sz w:val="20"/>
                <w:szCs w:val="20"/>
                <w:rtl w:val="0"/>
              </w:rPr>
              <w:t xml:space="preserve">70.00</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96">
            <w:pPr>
              <w:widowControl w:val="0"/>
              <w:spacing w:line="360" w:lineRule="auto"/>
              <w:rPr>
                <w:sz w:val="20"/>
                <w:szCs w:val="20"/>
              </w:rPr>
            </w:pPr>
            <w:r w:rsidDel="00000000" w:rsidR="00000000" w:rsidRPr="00000000">
              <w:rPr>
                <w:sz w:val="20"/>
                <w:szCs w:val="20"/>
                <w:rtl w:val="0"/>
              </w:rPr>
              <w:t xml:space="preserve">Week 4</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97">
            <w:pPr>
              <w:widowControl w:val="0"/>
              <w:spacing w:line="360" w:lineRule="auto"/>
              <w:jc w:val="right"/>
              <w:rPr>
                <w:sz w:val="20"/>
                <w:szCs w:val="20"/>
              </w:rPr>
            </w:pPr>
            <w:r w:rsidDel="00000000" w:rsidR="00000000" w:rsidRPr="00000000">
              <w:rPr>
                <w:sz w:val="20"/>
                <w:szCs w:val="20"/>
                <w:rtl w:val="0"/>
              </w:rPr>
              <w:t xml:space="preserve">102.49</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98">
            <w:pPr>
              <w:widowControl w:val="0"/>
              <w:spacing w:line="360" w:lineRule="auto"/>
              <w:jc w:val="right"/>
              <w:rPr>
                <w:sz w:val="20"/>
                <w:szCs w:val="20"/>
              </w:rPr>
            </w:pPr>
            <w:r w:rsidDel="00000000" w:rsidR="00000000" w:rsidRPr="00000000">
              <w:rPr>
                <w:sz w:val="20"/>
                <w:szCs w:val="20"/>
                <w:rtl w:val="0"/>
              </w:rPr>
              <w:t xml:space="preserve">100.67</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99">
            <w:pPr>
              <w:widowControl w:val="0"/>
              <w:spacing w:line="360" w:lineRule="auto"/>
              <w:jc w:val="right"/>
              <w:rPr>
                <w:sz w:val="20"/>
                <w:szCs w:val="20"/>
              </w:rPr>
            </w:pPr>
            <w:r w:rsidDel="00000000" w:rsidR="00000000" w:rsidRPr="00000000">
              <w:rPr>
                <w:sz w:val="20"/>
                <w:szCs w:val="20"/>
                <w:rtl w:val="0"/>
              </w:rPr>
              <w:t xml:space="preserve">101.87</w:t>
            </w:r>
          </w:p>
        </w:tc>
      </w:tr>
      <w:tr>
        <w:trPr>
          <w:cantSplit w:val="0"/>
          <w:trHeight w:val="300" w:hRule="atLeast"/>
          <w:tblHeader w:val="0"/>
        </w:trPr>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9A">
            <w:pPr>
              <w:widowControl w:val="0"/>
              <w:spacing w:line="360" w:lineRule="auto"/>
              <w:rPr>
                <w:sz w:val="20"/>
                <w:szCs w:val="20"/>
              </w:rPr>
            </w:pPr>
            <w:r w:rsidDel="00000000" w:rsidR="00000000" w:rsidRPr="00000000">
              <w:rPr>
                <w:sz w:val="20"/>
                <w:szCs w:val="20"/>
                <w:rtl w:val="0"/>
              </w:rPr>
              <w:t xml:space="preserve">Week 5</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9B">
            <w:pPr>
              <w:widowControl w:val="0"/>
              <w:spacing w:line="360" w:lineRule="auto"/>
              <w:jc w:val="right"/>
              <w:rPr>
                <w:sz w:val="20"/>
                <w:szCs w:val="20"/>
              </w:rPr>
            </w:pPr>
            <w:r w:rsidDel="00000000" w:rsidR="00000000" w:rsidRPr="00000000">
              <w:rPr>
                <w:sz w:val="20"/>
                <w:szCs w:val="20"/>
                <w:rtl w:val="0"/>
              </w:rPr>
              <w:t xml:space="preserve">139.04</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9C">
            <w:pPr>
              <w:widowControl w:val="0"/>
              <w:spacing w:line="360" w:lineRule="auto"/>
              <w:jc w:val="right"/>
              <w:rPr>
                <w:sz w:val="20"/>
                <w:szCs w:val="20"/>
              </w:rPr>
            </w:pPr>
            <w:r w:rsidDel="00000000" w:rsidR="00000000" w:rsidRPr="00000000">
              <w:rPr>
                <w:sz w:val="20"/>
                <w:szCs w:val="20"/>
                <w:rtl w:val="0"/>
              </w:rPr>
              <w:t xml:space="preserve">83.67</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9D">
            <w:pPr>
              <w:widowControl w:val="0"/>
              <w:spacing w:line="360" w:lineRule="auto"/>
              <w:jc w:val="right"/>
              <w:rPr>
                <w:sz w:val="20"/>
                <w:szCs w:val="20"/>
              </w:rPr>
            </w:pPr>
            <w:r w:rsidDel="00000000" w:rsidR="00000000" w:rsidRPr="00000000">
              <w:rPr>
                <w:sz w:val="20"/>
                <w:szCs w:val="20"/>
                <w:rtl w:val="0"/>
              </w:rPr>
              <w:t xml:space="preserve">74.00</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9E">
            <w:pPr>
              <w:widowControl w:val="0"/>
              <w:spacing w:line="360" w:lineRule="auto"/>
              <w:rPr>
                <w:sz w:val="20"/>
                <w:szCs w:val="20"/>
              </w:rPr>
            </w:pPr>
            <w:r w:rsidDel="00000000" w:rsidR="00000000" w:rsidRPr="00000000">
              <w:rPr>
                <w:sz w:val="20"/>
                <w:szCs w:val="20"/>
                <w:rtl w:val="0"/>
              </w:rPr>
              <w:t xml:space="preserve">Week 5</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9F">
            <w:pPr>
              <w:widowControl w:val="0"/>
              <w:spacing w:line="360" w:lineRule="auto"/>
              <w:jc w:val="right"/>
              <w:rPr>
                <w:sz w:val="20"/>
                <w:szCs w:val="20"/>
              </w:rPr>
            </w:pPr>
            <w:r w:rsidDel="00000000" w:rsidR="00000000" w:rsidRPr="00000000">
              <w:rPr>
                <w:sz w:val="20"/>
                <w:szCs w:val="20"/>
                <w:rtl w:val="0"/>
              </w:rPr>
              <w:t xml:space="preserve">99.25</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A0">
            <w:pPr>
              <w:widowControl w:val="0"/>
              <w:spacing w:line="360" w:lineRule="auto"/>
              <w:jc w:val="right"/>
              <w:rPr>
                <w:sz w:val="20"/>
                <w:szCs w:val="20"/>
              </w:rPr>
            </w:pPr>
            <w:r w:rsidDel="00000000" w:rsidR="00000000" w:rsidRPr="00000000">
              <w:rPr>
                <w:sz w:val="20"/>
                <w:szCs w:val="20"/>
                <w:rtl w:val="0"/>
              </w:rPr>
              <w:t xml:space="preserve">100.57</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A1">
            <w:pPr>
              <w:widowControl w:val="0"/>
              <w:spacing w:line="360" w:lineRule="auto"/>
              <w:jc w:val="right"/>
              <w:rPr>
                <w:sz w:val="20"/>
                <w:szCs w:val="20"/>
              </w:rPr>
            </w:pPr>
            <w:r w:rsidDel="00000000" w:rsidR="00000000" w:rsidRPr="00000000">
              <w:rPr>
                <w:sz w:val="20"/>
                <w:szCs w:val="20"/>
                <w:rtl w:val="0"/>
              </w:rPr>
              <w:t xml:space="preserve">96.27</w:t>
            </w:r>
          </w:p>
        </w:tc>
      </w:tr>
      <w:tr>
        <w:trPr>
          <w:cantSplit w:val="0"/>
          <w:trHeight w:val="300" w:hRule="atLeast"/>
          <w:tblHeader w:val="0"/>
        </w:trPr>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A2">
            <w:pPr>
              <w:widowControl w:val="0"/>
              <w:spacing w:line="360" w:lineRule="auto"/>
              <w:rPr>
                <w:sz w:val="20"/>
                <w:szCs w:val="20"/>
              </w:rPr>
            </w:pPr>
            <w:r w:rsidDel="00000000" w:rsidR="00000000" w:rsidRPr="00000000">
              <w:rPr>
                <w:sz w:val="20"/>
                <w:szCs w:val="20"/>
                <w:rtl w:val="0"/>
              </w:rPr>
              <w:t xml:space="preserve">Week 6</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A3">
            <w:pPr>
              <w:widowControl w:val="0"/>
              <w:spacing w:line="360" w:lineRule="auto"/>
              <w:jc w:val="right"/>
              <w:rPr>
                <w:sz w:val="20"/>
                <w:szCs w:val="20"/>
              </w:rPr>
            </w:pPr>
            <w:r w:rsidDel="00000000" w:rsidR="00000000" w:rsidRPr="00000000">
              <w:rPr>
                <w:sz w:val="20"/>
                <w:szCs w:val="20"/>
                <w:rtl w:val="0"/>
              </w:rPr>
              <w:t xml:space="preserve">139.00</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A4">
            <w:pPr>
              <w:widowControl w:val="0"/>
              <w:spacing w:line="360" w:lineRule="auto"/>
              <w:jc w:val="right"/>
              <w:rPr>
                <w:sz w:val="20"/>
                <w:szCs w:val="20"/>
              </w:rPr>
            </w:pPr>
            <w:r w:rsidDel="00000000" w:rsidR="00000000" w:rsidRPr="00000000">
              <w:rPr>
                <w:sz w:val="20"/>
                <w:szCs w:val="20"/>
                <w:rtl w:val="0"/>
              </w:rPr>
              <w:t xml:space="preserve">82.17</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A5">
            <w:pPr>
              <w:widowControl w:val="0"/>
              <w:spacing w:line="360" w:lineRule="auto"/>
              <w:jc w:val="right"/>
              <w:rPr>
                <w:sz w:val="20"/>
                <w:szCs w:val="20"/>
              </w:rPr>
            </w:pPr>
            <w:r w:rsidDel="00000000" w:rsidR="00000000" w:rsidRPr="00000000">
              <w:rPr>
                <w:sz w:val="20"/>
                <w:szCs w:val="20"/>
                <w:rtl w:val="0"/>
              </w:rPr>
              <w:t xml:space="preserve">71.50</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A6">
            <w:pPr>
              <w:widowControl w:val="0"/>
              <w:spacing w:line="360" w:lineRule="auto"/>
              <w:rPr>
                <w:sz w:val="20"/>
                <w:szCs w:val="20"/>
              </w:rPr>
            </w:pPr>
            <w:r w:rsidDel="00000000" w:rsidR="00000000" w:rsidRPr="00000000">
              <w:rPr>
                <w:sz w:val="20"/>
                <w:szCs w:val="20"/>
                <w:rtl w:val="0"/>
              </w:rPr>
              <w:t xml:space="preserve">Week 6</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A7">
            <w:pPr>
              <w:widowControl w:val="0"/>
              <w:spacing w:line="360" w:lineRule="auto"/>
              <w:jc w:val="right"/>
              <w:rPr>
                <w:sz w:val="20"/>
                <w:szCs w:val="20"/>
              </w:rPr>
            </w:pPr>
            <w:r w:rsidDel="00000000" w:rsidR="00000000" w:rsidRPr="00000000">
              <w:rPr>
                <w:sz w:val="20"/>
                <w:szCs w:val="20"/>
                <w:rtl w:val="0"/>
              </w:rPr>
              <w:t xml:space="preserve">99.22</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A8">
            <w:pPr>
              <w:widowControl w:val="0"/>
              <w:spacing w:line="360" w:lineRule="auto"/>
              <w:jc w:val="right"/>
              <w:rPr>
                <w:sz w:val="20"/>
                <w:szCs w:val="20"/>
              </w:rPr>
            </w:pPr>
            <w:r w:rsidDel="00000000" w:rsidR="00000000" w:rsidRPr="00000000">
              <w:rPr>
                <w:sz w:val="20"/>
                <w:szCs w:val="20"/>
                <w:rtl w:val="0"/>
              </w:rPr>
              <w:t xml:space="preserve">98.77</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A9">
            <w:pPr>
              <w:widowControl w:val="0"/>
              <w:spacing w:line="360" w:lineRule="auto"/>
              <w:jc w:val="right"/>
              <w:rPr>
                <w:sz w:val="20"/>
                <w:szCs w:val="20"/>
              </w:rPr>
            </w:pPr>
            <w:r w:rsidDel="00000000" w:rsidR="00000000" w:rsidRPr="00000000">
              <w:rPr>
                <w:sz w:val="20"/>
                <w:szCs w:val="20"/>
                <w:rtl w:val="0"/>
              </w:rPr>
              <w:t xml:space="preserve">99.77</w:t>
            </w:r>
          </w:p>
        </w:tc>
      </w:tr>
      <w:tr>
        <w:trPr>
          <w:cantSplit w:val="0"/>
          <w:trHeight w:val="300" w:hRule="atLeast"/>
          <w:tblHeader w:val="0"/>
        </w:trPr>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AA">
            <w:pPr>
              <w:widowControl w:val="0"/>
              <w:spacing w:line="360" w:lineRule="auto"/>
              <w:rPr>
                <w:sz w:val="20"/>
                <w:szCs w:val="20"/>
              </w:rPr>
            </w:pPr>
            <w:r w:rsidDel="00000000" w:rsidR="00000000" w:rsidRPr="00000000">
              <w:rPr>
                <w:sz w:val="20"/>
                <w:szCs w:val="20"/>
                <w:rtl w:val="0"/>
              </w:rPr>
              <w:t xml:space="preserve">Week 7</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AB">
            <w:pPr>
              <w:widowControl w:val="0"/>
              <w:spacing w:line="360" w:lineRule="auto"/>
              <w:jc w:val="right"/>
              <w:rPr>
                <w:sz w:val="20"/>
                <w:szCs w:val="20"/>
              </w:rPr>
            </w:pPr>
            <w:r w:rsidDel="00000000" w:rsidR="00000000" w:rsidRPr="00000000">
              <w:rPr>
                <w:sz w:val="20"/>
                <w:szCs w:val="20"/>
                <w:rtl w:val="0"/>
              </w:rPr>
              <w:t xml:space="preserve">133.17</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AC">
            <w:pPr>
              <w:widowControl w:val="0"/>
              <w:spacing w:line="360" w:lineRule="auto"/>
              <w:jc w:val="right"/>
              <w:rPr>
                <w:sz w:val="20"/>
                <w:szCs w:val="20"/>
              </w:rPr>
            </w:pPr>
            <w:r w:rsidDel="00000000" w:rsidR="00000000" w:rsidRPr="00000000">
              <w:rPr>
                <w:sz w:val="20"/>
                <w:szCs w:val="20"/>
                <w:rtl w:val="0"/>
              </w:rPr>
              <w:t xml:space="preserve">80.13</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AD">
            <w:pPr>
              <w:widowControl w:val="0"/>
              <w:spacing w:line="360" w:lineRule="auto"/>
              <w:jc w:val="right"/>
              <w:rPr>
                <w:sz w:val="20"/>
                <w:szCs w:val="20"/>
              </w:rPr>
            </w:pPr>
            <w:r w:rsidDel="00000000" w:rsidR="00000000" w:rsidRPr="00000000">
              <w:rPr>
                <w:sz w:val="20"/>
                <w:szCs w:val="20"/>
                <w:rtl w:val="0"/>
              </w:rPr>
              <w:t xml:space="preserve">65.71</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AE">
            <w:pPr>
              <w:widowControl w:val="0"/>
              <w:spacing w:line="360" w:lineRule="auto"/>
              <w:rPr>
                <w:sz w:val="20"/>
                <w:szCs w:val="20"/>
              </w:rPr>
            </w:pPr>
            <w:r w:rsidDel="00000000" w:rsidR="00000000" w:rsidRPr="00000000">
              <w:rPr>
                <w:sz w:val="20"/>
                <w:szCs w:val="20"/>
                <w:rtl w:val="0"/>
              </w:rPr>
              <w:t xml:space="preserve">Week 7</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AF">
            <w:pPr>
              <w:widowControl w:val="0"/>
              <w:spacing w:line="360" w:lineRule="auto"/>
              <w:jc w:val="right"/>
              <w:rPr>
                <w:sz w:val="20"/>
                <w:szCs w:val="20"/>
              </w:rPr>
            </w:pPr>
            <w:r w:rsidDel="00000000" w:rsidR="00000000" w:rsidRPr="00000000">
              <w:rPr>
                <w:sz w:val="20"/>
                <w:szCs w:val="20"/>
                <w:rtl w:val="0"/>
              </w:rPr>
              <w:t xml:space="preserve">95.06</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B0">
            <w:pPr>
              <w:widowControl w:val="0"/>
              <w:spacing w:line="360" w:lineRule="auto"/>
              <w:jc w:val="right"/>
              <w:rPr>
                <w:sz w:val="20"/>
                <w:szCs w:val="20"/>
              </w:rPr>
            </w:pPr>
            <w:r w:rsidDel="00000000" w:rsidR="00000000" w:rsidRPr="00000000">
              <w:rPr>
                <w:sz w:val="20"/>
                <w:szCs w:val="20"/>
                <w:rtl w:val="0"/>
              </w:rPr>
              <w:t xml:space="preserve">96.31</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B1">
            <w:pPr>
              <w:widowControl w:val="0"/>
              <w:spacing w:line="360" w:lineRule="auto"/>
              <w:jc w:val="right"/>
              <w:rPr>
                <w:sz w:val="20"/>
                <w:szCs w:val="20"/>
              </w:rPr>
            </w:pPr>
            <w:r w:rsidDel="00000000" w:rsidR="00000000" w:rsidRPr="00000000">
              <w:rPr>
                <w:sz w:val="20"/>
                <w:szCs w:val="20"/>
                <w:rtl w:val="0"/>
              </w:rPr>
              <w:t xml:space="preserve">107.88</w:t>
            </w:r>
          </w:p>
        </w:tc>
      </w:tr>
      <w:tr>
        <w:trPr>
          <w:cantSplit w:val="0"/>
          <w:trHeight w:val="300" w:hRule="atLeast"/>
          <w:tblHeader w:val="0"/>
        </w:trPr>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B2">
            <w:pPr>
              <w:widowControl w:val="0"/>
              <w:spacing w:line="360" w:lineRule="auto"/>
              <w:rPr>
                <w:sz w:val="20"/>
                <w:szCs w:val="20"/>
              </w:rPr>
            </w:pPr>
            <w:r w:rsidDel="00000000" w:rsidR="00000000" w:rsidRPr="00000000">
              <w:rPr>
                <w:sz w:val="20"/>
                <w:szCs w:val="20"/>
                <w:rtl w:val="0"/>
              </w:rPr>
              <w:t xml:space="preserve">Week 8</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B3">
            <w:pPr>
              <w:widowControl w:val="0"/>
              <w:spacing w:line="360" w:lineRule="auto"/>
              <w:jc w:val="right"/>
              <w:rPr>
                <w:sz w:val="20"/>
                <w:szCs w:val="20"/>
              </w:rPr>
            </w:pPr>
            <w:r w:rsidDel="00000000" w:rsidR="00000000" w:rsidRPr="00000000">
              <w:rPr>
                <w:sz w:val="20"/>
                <w:szCs w:val="20"/>
                <w:rtl w:val="0"/>
              </w:rPr>
              <w:t xml:space="preserve">138.21</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B4">
            <w:pPr>
              <w:widowControl w:val="0"/>
              <w:spacing w:line="360" w:lineRule="auto"/>
              <w:jc w:val="right"/>
              <w:rPr>
                <w:sz w:val="20"/>
                <w:szCs w:val="20"/>
              </w:rPr>
            </w:pPr>
            <w:r w:rsidDel="00000000" w:rsidR="00000000" w:rsidRPr="00000000">
              <w:rPr>
                <w:sz w:val="20"/>
                <w:szCs w:val="20"/>
                <w:rtl w:val="0"/>
              </w:rPr>
              <w:t xml:space="preserve">83.04</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B5">
            <w:pPr>
              <w:widowControl w:val="0"/>
              <w:spacing w:line="360" w:lineRule="auto"/>
              <w:jc w:val="right"/>
              <w:rPr>
                <w:sz w:val="20"/>
                <w:szCs w:val="20"/>
              </w:rPr>
            </w:pPr>
            <w:r w:rsidDel="00000000" w:rsidR="00000000" w:rsidRPr="00000000">
              <w:rPr>
                <w:sz w:val="20"/>
                <w:szCs w:val="20"/>
                <w:rtl w:val="0"/>
              </w:rPr>
              <w:t xml:space="preserve">67.50</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B6">
            <w:pPr>
              <w:widowControl w:val="0"/>
              <w:spacing w:line="360" w:lineRule="auto"/>
              <w:rPr>
                <w:sz w:val="20"/>
                <w:szCs w:val="20"/>
              </w:rPr>
            </w:pPr>
            <w:r w:rsidDel="00000000" w:rsidR="00000000" w:rsidRPr="00000000">
              <w:rPr>
                <w:sz w:val="20"/>
                <w:szCs w:val="20"/>
                <w:rtl w:val="0"/>
              </w:rPr>
              <w:t xml:space="preserve">Week 8</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B7">
            <w:pPr>
              <w:widowControl w:val="0"/>
              <w:spacing w:line="360" w:lineRule="auto"/>
              <w:jc w:val="right"/>
              <w:rPr>
                <w:sz w:val="20"/>
                <w:szCs w:val="20"/>
              </w:rPr>
            </w:pPr>
            <w:r w:rsidDel="00000000" w:rsidR="00000000" w:rsidRPr="00000000">
              <w:rPr>
                <w:sz w:val="20"/>
                <w:szCs w:val="20"/>
                <w:rtl w:val="0"/>
              </w:rPr>
              <w:t xml:space="preserve">98.66</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B8">
            <w:pPr>
              <w:widowControl w:val="0"/>
              <w:spacing w:line="360" w:lineRule="auto"/>
              <w:jc w:val="right"/>
              <w:rPr>
                <w:sz w:val="20"/>
                <w:szCs w:val="20"/>
              </w:rPr>
            </w:pPr>
            <w:r w:rsidDel="00000000" w:rsidR="00000000" w:rsidRPr="00000000">
              <w:rPr>
                <w:sz w:val="20"/>
                <w:szCs w:val="20"/>
                <w:rtl w:val="0"/>
              </w:rPr>
              <w:t xml:space="preserve">99.82</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B9">
            <w:pPr>
              <w:widowControl w:val="0"/>
              <w:spacing w:line="360" w:lineRule="auto"/>
              <w:jc w:val="right"/>
              <w:rPr>
                <w:sz w:val="20"/>
                <w:szCs w:val="20"/>
              </w:rPr>
            </w:pPr>
            <w:r w:rsidDel="00000000" w:rsidR="00000000" w:rsidRPr="00000000">
              <w:rPr>
                <w:sz w:val="20"/>
                <w:szCs w:val="20"/>
                <w:rtl w:val="0"/>
              </w:rPr>
              <w:t xml:space="preserve">105.38</w:t>
            </w:r>
          </w:p>
        </w:tc>
      </w:tr>
      <w:tr>
        <w:trPr>
          <w:cantSplit w:val="0"/>
          <w:trHeight w:val="300" w:hRule="atLeast"/>
          <w:tblHeader w:val="0"/>
        </w:trPr>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BA">
            <w:pPr>
              <w:widowControl w:val="0"/>
              <w:spacing w:line="360" w:lineRule="auto"/>
              <w:rPr>
                <w:sz w:val="20"/>
                <w:szCs w:val="20"/>
              </w:rPr>
            </w:pPr>
            <w:r w:rsidDel="00000000" w:rsidR="00000000" w:rsidRPr="00000000">
              <w:rPr>
                <w:sz w:val="20"/>
                <w:szCs w:val="20"/>
                <w:rtl w:val="0"/>
              </w:rPr>
              <w:t xml:space="preserve">Week 9</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BB">
            <w:pPr>
              <w:widowControl w:val="0"/>
              <w:spacing w:line="360" w:lineRule="auto"/>
              <w:jc w:val="right"/>
              <w:rPr>
                <w:sz w:val="20"/>
                <w:szCs w:val="20"/>
              </w:rPr>
            </w:pPr>
            <w:r w:rsidDel="00000000" w:rsidR="00000000" w:rsidRPr="00000000">
              <w:rPr>
                <w:sz w:val="20"/>
                <w:szCs w:val="20"/>
                <w:rtl w:val="0"/>
              </w:rPr>
              <w:t xml:space="preserve">140.19</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BC">
            <w:pPr>
              <w:widowControl w:val="0"/>
              <w:spacing w:line="360" w:lineRule="auto"/>
              <w:jc w:val="right"/>
              <w:rPr>
                <w:sz w:val="20"/>
                <w:szCs w:val="20"/>
              </w:rPr>
            </w:pPr>
            <w:r w:rsidDel="00000000" w:rsidR="00000000" w:rsidRPr="00000000">
              <w:rPr>
                <w:sz w:val="20"/>
                <w:szCs w:val="20"/>
                <w:rtl w:val="0"/>
              </w:rPr>
              <w:t xml:space="preserve">83.83</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BD">
            <w:pPr>
              <w:widowControl w:val="0"/>
              <w:spacing w:line="360" w:lineRule="auto"/>
              <w:jc w:val="right"/>
              <w:rPr>
                <w:sz w:val="20"/>
                <w:szCs w:val="20"/>
              </w:rPr>
            </w:pPr>
            <w:r w:rsidDel="00000000" w:rsidR="00000000" w:rsidRPr="00000000">
              <w:rPr>
                <w:sz w:val="20"/>
                <w:szCs w:val="20"/>
                <w:rtl w:val="0"/>
              </w:rPr>
              <w:t xml:space="preserve">70.50</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BE">
            <w:pPr>
              <w:widowControl w:val="0"/>
              <w:spacing w:line="360" w:lineRule="auto"/>
              <w:rPr>
                <w:sz w:val="20"/>
                <w:szCs w:val="20"/>
              </w:rPr>
            </w:pPr>
            <w:r w:rsidDel="00000000" w:rsidR="00000000" w:rsidRPr="00000000">
              <w:rPr>
                <w:sz w:val="20"/>
                <w:szCs w:val="20"/>
                <w:rtl w:val="0"/>
              </w:rPr>
              <w:t xml:space="preserve">Week 9</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BF">
            <w:pPr>
              <w:widowControl w:val="0"/>
              <w:spacing w:line="360" w:lineRule="auto"/>
              <w:jc w:val="right"/>
              <w:rPr>
                <w:sz w:val="20"/>
                <w:szCs w:val="20"/>
              </w:rPr>
            </w:pPr>
            <w:r w:rsidDel="00000000" w:rsidR="00000000" w:rsidRPr="00000000">
              <w:rPr>
                <w:sz w:val="20"/>
                <w:szCs w:val="20"/>
                <w:rtl w:val="0"/>
              </w:rPr>
              <w:t xml:space="preserve">100.07</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C0">
            <w:pPr>
              <w:widowControl w:val="0"/>
              <w:spacing w:line="360" w:lineRule="auto"/>
              <w:jc w:val="right"/>
              <w:rPr>
                <w:sz w:val="20"/>
                <w:szCs w:val="20"/>
              </w:rPr>
            </w:pPr>
            <w:r w:rsidDel="00000000" w:rsidR="00000000" w:rsidRPr="00000000">
              <w:rPr>
                <w:sz w:val="20"/>
                <w:szCs w:val="20"/>
                <w:rtl w:val="0"/>
              </w:rPr>
              <w:t xml:space="preserve">100.77</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C1">
            <w:pPr>
              <w:widowControl w:val="0"/>
              <w:spacing w:line="360" w:lineRule="auto"/>
              <w:jc w:val="right"/>
              <w:rPr>
                <w:sz w:val="20"/>
                <w:szCs w:val="20"/>
              </w:rPr>
            </w:pPr>
            <w:r w:rsidDel="00000000" w:rsidR="00000000" w:rsidRPr="00000000">
              <w:rPr>
                <w:sz w:val="20"/>
                <w:szCs w:val="20"/>
                <w:rtl w:val="0"/>
              </w:rPr>
              <w:t xml:space="preserve">101.17</w:t>
            </w:r>
          </w:p>
        </w:tc>
      </w:tr>
      <w:tr>
        <w:trPr>
          <w:cantSplit w:val="0"/>
          <w:trHeight w:val="300" w:hRule="atLeast"/>
          <w:tblHeader w:val="0"/>
        </w:trPr>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C2">
            <w:pPr>
              <w:widowControl w:val="0"/>
              <w:spacing w:line="360" w:lineRule="auto"/>
              <w:rPr>
                <w:sz w:val="20"/>
                <w:szCs w:val="20"/>
              </w:rPr>
            </w:pPr>
            <w:r w:rsidDel="00000000" w:rsidR="00000000" w:rsidRPr="00000000">
              <w:rPr>
                <w:sz w:val="20"/>
                <w:szCs w:val="20"/>
                <w:rtl w:val="0"/>
              </w:rPr>
              <w:t xml:space="preserve">Week 10</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C3">
            <w:pPr>
              <w:widowControl w:val="0"/>
              <w:spacing w:line="360" w:lineRule="auto"/>
              <w:jc w:val="right"/>
              <w:rPr>
                <w:sz w:val="20"/>
                <w:szCs w:val="20"/>
              </w:rPr>
            </w:pPr>
            <w:r w:rsidDel="00000000" w:rsidR="00000000" w:rsidRPr="00000000">
              <w:rPr>
                <w:sz w:val="20"/>
                <w:szCs w:val="20"/>
                <w:rtl w:val="0"/>
              </w:rPr>
              <w:t xml:space="preserve">139.21</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C4">
            <w:pPr>
              <w:widowControl w:val="0"/>
              <w:spacing w:line="360" w:lineRule="auto"/>
              <w:jc w:val="right"/>
              <w:rPr>
                <w:sz w:val="20"/>
                <w:szCs w:val="20"/>
              </w:rPr>
            </w:pPr>
            <w:r w:rsidDel="00000000" w:rsidR="00000000" w:rsidRPr="00000000">
              <w:rPr>
                <w:sz w:val="20"/>
                <w:szCs w:val="20"/>
                <w:rtl w:val="0"/>
              </w:rPr>
              <w:t xml:space="preserve">83.43</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C5">
            <w:pPr>
              <w:widowControl w:val="0"/>
              <w:spacing w:line="360" w:lineRule="auto"/>
              <w:jc w:val="right"/>
              <w:rPr>
                <w:sz w:val="20"/>
                <w:szCs w:val="20"/>
              </w:rPr>
            </w:pPr>
            <w:r w:rsidDel="00000000" w:rsidR="00000000" w:rsidRPr="00000000">
              <w:rPr>
                <w:sz w:val="20"/>
                <w:szCs w:val="20"/>
                <w:rtl w:val="0"/>
              </w:rPr>
              <w:t xml:space="preserve">73.14</w:t>
            </w:r>
          </w:p>
        </w:tc>
        <w:tc>
          <w:tcPr>
            <w:tcBorders>
              <w:top w:color="cccccc" w:space="0" w:sz="7" w:val="single"/>
              <w:left w:color="cccccc" w:space="0" w:sz="7" w:val="single"/>
              <w:bottom w:color="cccccc" w:space="0" w:sz="7" w:val="single"/>
              <w:right w:color="cccccc" w:space="0" w:sz="7" w:val="single"/>
            </w:tcBorders>
            <w:tcMar>
              <w:top w:w="40.0" w:type="dxa"/>
              <w:left w:w="40.0" w:type="dxa"/>
              <w:bottom w:w="40.0" w:type="dxa"/>
              <w:right w:w="40.0" w:type="dxa"/>
            </w:tcMar>
            <w:vAlign w:val="bottom"/>
          </w:tcPr>
          <w:p w:rsidR="00000000" w:rsidDel="00000000" w:rsidP="00000000" w:rsidRDefault="00000000" w:rsidRPr="00000000" w14:paraId="000001C6">
            <w:pPr>
              <w:widowControl w:val="0"/>
              <w:spacing w:line="360" w:lineRule="auto"/>
              <w:rPr>
                <w:sz w:val="20"/>
                <w:szCs w:val="20"/>
              </w:rPr>
            </w:pPr>
            <w:r w:rsidDel="00000000" w:rsidR="00000000" w:rsidRPr="00000000">
              <w:rPr>
                <w:sz w:val="20"/>
                <w:szCs w:val="20"/>
                <w:rtl w:val="0"/>
              </w:rPr>
              <w:t xml:space="preserve">Week 10</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C7">
            <w:pPr>
              <w:widowControl w:val="0"/>
              <w:spacing w:line="360" w:lineRule="auto"/>
              <w:jc w:val="right"/>
              <w:rPr>
                <w:sz w:val="20"/>
                <w:szCs w:val="20"/>
              </w:rPr>
            </w:pPr>
            <w:r w:rsidDel="00000000" w:rsidR="00000000" w:rsidRPr="00000000">
              <w:rPr>
                <w:sz w:val="20"/>
                <w:szCs w:val="20"/>
                <w:rtl w:val="0"/>
              </w:rPr>
              <w:t xml:space="preserve">99.37</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C8">
            <w:pPr>
              <w:widowControl w:val="0"/>
              <w:spacing w:line="360" w:lineRule="auto"/>
              <w:jc w:val="right"/>
              <w:rPr>
                <w:sz w:val="20"/>
                <w:szCs w:val="20"/>
              </w:rPr>
            </w:pPr>
            <w:r w:rsidDel="00000000" w:rsidR="00000000" w:rsidRPr="00000000">
              <w:rPr>
                <w:sz w:val="20"/>
                <w:szCs w:val="20"/>
                <w:rtl w:val="0"/>
              </w:rPr>
              <w:t xml:space="preserve">100.28</w:t>
            </w:r>
          </w:p>
        </w:tc>
        <w:tc>
          <w:tcPr>
            <w:tcBorders>
              <w:top w:color="cccccc" w:space="0" w:sz="7" w:val="single"/>
              <w:left w:color="cccccc" w:space="0" w:sz="7" w:val="single"/>
              <w:bottom w:color="cccccc" w:space="0" w:sz="7" w:val="single"/>
              <w:right w:color="cccccc" w:space="0" w:sz="7" w:val="single"/>
            </w:tcBorders>
            <w:shd w:fill="auto" w:val="clear"/>
            <w:tcMar>
              <w:top w:w="40.0" w:type="dxa"/>
              <w:left w:w="40.0" w:type="dxa"/>
              <w:bottom w:w="40.0" w:type="dxa"/>
              <w:right w:w="40.0" w:type="dxa"/>
            </w:tcMar>
            <w:vAlign w:val="bottom"/>
          </w:tcPr>
          <w:p w:rsidR="00000000" w:rsidDel="00000000" w:rsidP="00000000" w:rsidRDefault="00000000" w:rsidRPr="00000000" w14:paraId="000001C9">
            <w:pPr>
              <w:widowControl w:val="0"/>
              <w:spacing w:line="360" w:lineRule="auto"/>
              <w:jc w:val="right"/>
              <w:rPr>
                <w:sz w:val="20"/>
                <w:szCs w:val="20"/>
              </w:rPr>
            </w:pPr>
            <w:r w:rsidDel="00000000" w:rsidR="00000000" w:rsidRPr="00000000">
              <w:rPr>
                <w:sz w:val="20"/>
                <w:szCs w:val="20"/>
                <w:rtl w:val="0"/>
              </w:rPr>
              <w:t xml:space="preserve">97.47</w:t>
            </w:r>
          </w:p>
        </w:tc>
      </w:tr>
    </w:tbl>
    <w:p w:rsidR="00000000" w:rsidDel="00000000" w:rsidP="00000000" w:rsidRDefault="00000000" w:rsidRPr="00000000" w14:paraId="000001CA">
      <w:pPr>
        <w:shd w:fill="ffffff" w:val="clear"/>
        <w:spacing w:after="180" w:before="120" w:line="360" w:lineRule="auto"/>
        <w:rPr>
          <w:sz w:val="18"/>
          <w:szCs w:val="18"/>
        </w:rPr>
      </w:pPr>
      <w:r w:rsidDel="00000000" w:rsidR="00000000" w:rsidRPr="00000000">
        <w:rPr>
          <w:sz w:val="18"/>
          <w:szCs w:val="18"/>
          <w:rtl w:val="0"/>
        </w:rPr>
        <w:t xml:space="preserve">Table 10.</w:t>
      </w:r>
    </w:p>
    <w:p w:rsidR="00000000" w:rsidDel="00000000" w:rsidP="00000000" w:rsidRDefault="00000000" w:rsidRPr="00000000" w14:paraId="000001CB">
      <w:pPr>
        <w:shd w:fill="ffffff" w:val="clear"/>
        <w:spacing w:after="180" w:before="120" w:line="360" w:lineRule="auto"/>
        <w:rPr>
          <w:sz w:val="18"/>
          <w:szCs w:val="18"/>
        </w:rPr>
      </w:pPr>
      <w:r w:rsidDel="00000000" w:rsidR="00000000" w:rsidRPr="00000000">
        <w:rPr/>
        <w:drawing>
          <wp:inline distB="114300" distT="114300" distL="114300" distR="114300">
            <wp:extent cx="6404350" cy="3956766"/>
            <wp:effectExtent b="0" l="0" r="0" t="0"/>
            <wp:docPr descr="Chart" id="1" name="image4.png"/>
            <a:graphic>
              <a:graphicData uri="http://schemas.openxmlformats.org/drawingml/2006/picture">
                <pic:pic>
                  <pic:nvPicPr>
                    <pic:cNvPr descr="Chart" id="0" name="image4.png"/>
                    <pic:cNvPicPr preferRelativeResize="0"/>
                  </pic:nvPicPr>
                  <pic:blipFill>
                    <a:blip r:embed="rId8"/>
                    <a:srcRect b="0" l="0" r="0" t="0"/>
                    <a:stretch>
                      <a:fillRect/>
                    </a:stretch>
                  </pic:blipFill>
                  <pic:spPr>
                    <a:xfrm>
                      <a:off x="0" y="0"/>
                      <a:ext cx="6404350" cy="3956766"/>
                    </a:xfrm>
                    <a:prstGeom prst="rect"/>
                    <a:ln/>
                  </pic:spPr>
                </pic:pic>
              </a:graphicData>
            </a:graphic>
          </wp:inline>
        </w:drawing>
      </w:r>
      <w:r w:rsidDel="00000000" w:rsidR="00000000" w:rsidRPr="00000000">
        <w:rPr>
          <w:sz w:val="18"/>
          <w:szCs w:val="18"/>
          <w:rtl w:val="0"/>
        </w:rPr>
        <w:t xml:space="preserve">Table 11.</w:t>
      </w:r>
    </w:p>
    <w:p w:rsidR="00000000" w:rsidDel="00000000" w:rsidP="00000000" w:rsidRDefault="00000000" w:rsidRPr="00000000" w14:paraId="000001CC">
      <w:pPr>
        <w:shd w:fill="ffffff" w:val="clear"/>
        <w:spacing w:after="180" w:before="120" w:line="360" w:lineRule="auto"/>
        <w:rPr/>
      </w:pPr>
      <w:r w:rsidDel="00000000" w:rsidR="00000000" w:rsidRPr="00000000">
        <w:rPr>
          <w:rtl w:val="0"/>
        </w:rPr>
        <w:t xml:space="preserve">The yellow line represents mean averages of all participants’ wellbeing scores, the red line mean average of all participants’ Baseline DBP and the blue Baseline SBP. From weeks one to five, SBP and WHO-5 do move in the same direction by relatively similar amounts, so they do seem to correlate, after which they diverge dramatically. Regarding WHO-5 and DBP there is less of a correlation, with divergence after week 3. What is interesting is the inverse correlation seen from week 6 onwards, as SBP and DBP reduce to their lowest point in week 7 and then bounce upwards in weeks 8 and 9 before slightly reducing again in week 10. At the same time, WHO-5 increases dramatically in week 7 before reducing again. The inverse correlation seen from weeks 7 to 10 between WHO-5 and SBP and DBP represents a direct correlation (since our WHO-5 has been inverted). In summary these results imply that there was an inverse correlation between BP and WHO-5 during the singing intervention in Weeks 1-6. After which there was a direct correlation between WHO-5 and BP results. See below for the same graph without WHO-5 inverted, showing an inverse correlation in Weeks 1 to 5 and then a direct correlation in weeks 6 to 10:</w:t>
      </w:r>
    </w:p>
    <w:p w:rsidR="00000000" w:rsidDel="00000000" w:rsidP="00000000" w:rsidRDefault="00000000" w:rsidRPr="00000000" w14:paraId="000001CD">
      <w:pPr>
        <w:shd w:fill="ffffff" w:val="clear"/>
        <w:spacing w:after="180" w:before="120" w:line="360" w:lineRule="auto"/>
        <w:rPr>
          <w:sz w:val="18"/>
          <w:szCs w:val="18"/>
        </w:rPr>
      </w:pPr>
      <w:r w:rsidDel="00000000" w:rsidR="00000000" w:rsidRPr="00000000">
        <w:rPr/>
        <w:drawing>
          <wp:inline distB="114300" distT="114300" distL="114300" distR="114300">
            <wp:extent cx="6541919" cy="4051300"/>
            <wp:effectExtent b="0" l="0" r="0" t="0"/>
            <wp:docPr descr="Chart" id="2" name="image2.png"/>
            <a:graphic>
              <a:graphicData uri="http://schemas.openxmlformats.org/drawingml/2006/picture">
                <pic:pic>
                  <pic:nvPicPr>
                    <pic:cNvPr descr="Chart" id="0" name="image2.png"/>
                    <pic:cNvPicPr preferRelativeResize="0"/>
                  </pic:nvPicPr>
                  <pic:blipFill>
                    <a:blip r:embed="rId9"/>
                    <a:srcRect b="0" l="0" r="0" t="0"/>
                    <a:stretch>
                      <a:fillRect/>
                    </a:stretch>
                  </pic:blipFill>
                  <pic:spPr>
                    <a:xfrm>
                      <a:off x="0" y="0"/>
                      <a:ext cx="6541919" cy="4051300"/>
                    </a:xfrm>
                    <a:prstGeom prst="rect"/>
                    <a:ln/>
                  </pic:spPr>
                </pic:pic>
              </a:graphicData>
            </a:graphic>
          </wp:inline>
        </w:drawing>
      </w:r>
      <w:r w:rsidDel="00000000" w:rsidR="00000000" w:rsidRPr="00000000">
        <w:rPr>
          <w:sz w:val="18"/>
          <w:szCs w:val="18"/>
          <w:rtl w:val="0"/>
        </w:rPr>
        <w:t xml:space="preserve">Table 12.</w:t>
      </w:r>
    </w:p>
    <w:p w:rsidR="00000000" w:rsidDel="00000000" w:rsidP="00000000" w:rsidRDefault="00000000" w:rsidRPr="00000000" w14:paraId="000001CE">
      <w:pPr>
        <w:shd w:fill="ffffff" w:val="clear"/>
        <w:spacing w:after="180" w:before="120" w:line="360" w:lineRule="auto"/>
        <w:rPr>
          <w:b w:val="1"/>
        </w:rPr>
      </w:pPr>
      <w:r w:rsidDel="00000000" w:rsidR="00000000" w:rsidRPr="00000000">
        <w:rPr>
          <w:rtl w:val="0"/>
        </w:rPr>
      </w:r>
    </w:p>
    <w:p w:rsidR="00000000" w:rsidDel="00000000" w:rsidP="00000000" w:rsidRDefault="00000000" w:rsidRPr="00000000" w14:paraId="000001CF">
      <w:pPr>
        <w:shd w:fill="ffffff" w:val="clear"/>
        <w:spacing w:after="180" w:before="120" w:line="360" w:lineRule="auto"/>
        <w:rPr>
          <w:b w:val="1"/>
        </w:rPr>
      </w:pPr>
      <w:r w:rsidDel="00000000" w:rsidR="00000000" w:rsidRPr="00000000">
        <w:rPr>
          <w:b w:val="1"/>
          <w:rtl w:val="0"/>
        </w:rPr>
        <w:t xml:space="preserve">Qualitative Results</w:t>
      </w:r>
    </w:p>
    <w:p w:rsidR="00000000" w:rsidDel="00000000" w:rsidP="00000000" w:rsidRDefault="00000000" w:rsidRPr="00000000" w14:paraId="000001D0">
      <w:pPr>
        <w:shd w:fill="ffffff" w:val="clear"/>
        <w:spacing w:after="180" w:before="120" w:line="360" w:lineRule="auto"/>
        <w:rPr/>
      </w:pPr>
      <w:r w:rsidDel="00000000" w:rsidR="00000000" w:rsidRPr="00000000">
        <w:rPr>
          <w:rtl w:val="0"/>
        </w:rPr>
        <w:t xml:space="preserve">As part of the General Health Questionnaire (Appendix 2) completed in Weeks 1 (before starting the study), Week 7 (after finishing the singing intervention), and Week 11 (after the end of the study), there was one qualitative question to try and capture any other factors which participants believe may affect their BP. It was a deliberately worded open question so as not to be leading or suggest any particular answer or any answer at all (</w:t>
      </w:r>
      <w:r w:rsidDel="00000000" w:rsidR="00000000" w:rsidRPr="00000000">
        <w:rPr>
          <w:highlight w:val="white"/>
          <w:rtl w:val="0"/>
        </w:rPr>
        <w:t xml:space="preserve">Korstjens and Moser 2017</w:t>
      </w:r>
      <w:r w:rsidDel="00000000" w:rsidR="00000000" w:rsidRPr="00000000">
        <w:rPr>
          <w:rtl w:val="0"/>
        </w:rPr>
        <w:t xml:space="preserve">) and it was not obligatory:</w:t>
      </w:r>
    </w:p>
    <w:p w:rsidR="00000000" w:rsidDel="00000000" w:rsidP="00000000" w:rsidRDefault="00000000" w:rsidRPr="00000000" w14:paraId="000001D1">
      <w:pPr>
        <w:shd w:fill="ffffff" w:val="clear"/>
        <w:spacing w:after="180" w:before="120" w:line="360" w:lineRule="auto"/>
        <w:rPr/>
      </w:pPr>
      <w:r w:rsidDel="00000000" w:rsidR="00000000" w:rsidRPr="00000000">
        <w:rPr>
          <w:rtl w:val="0"/>
        </w:rPr>
        <w:t xml:space="preserve">General Health Questionnaire 1 </w:t>
      </w:r>
    </w:p>
    <w:p w:rsidR="00000000" w:rsidDel="00000000" w:rsidP="00000000" w:rsidRDefault="00000000" w:rsidRPr="00000000" w14:paraId="000001D2">
      <w:pPr>
        <w:shd w:fill="ffffff" w:val="clear"/>
        <w:spacing w:after="180" w:before="120" w:line="360" w:lineRule="auto"/>
        <w:rPr/>
      </w:pPr>
      <w:r w:rsidDel="00000000" w:rsidR="00000000" w:rsidRPr="00000000">
        <w:rPr>
          <w:rtl w:val="0"/>
        </w:rPr>
        <w:t xml:space="preserve">In answer to the question: </w:t>
      </w:r>
    </w:p>
    <w:p w:rsidR="00000000" w:rsidDel="00000000" w:rsidP="00000000" w:rsidRDefault="00000000" w:rsidRPr="00000000" w14:paraId="000001D3">
      <w:pPr>
        <w:shd w:fill="ffffff" w:val="clear"/>
        <w:spacing w:after="180" w:before="120" w:line="360" w:lineRule="auto"/>
        <w:rPr/>
      </w:pPr>
      <w:r w:rsidDel="00000000" w:rsidR="00000000" w:rsidRPr="00000000">
        <w:rPr>
          <w:rtl w:val="0"/>
        </w:rPr>
        <w:t xml:space="preserve">Is there anything else that you think is relevant to your blood pressure and/or wellbeing?</w:t>
      </w:r>
      <w:r w:rsidDel="00000000" w:rsidR="00000000" w:rsidRPr="00000000">
        <w:rPr>
          <w:rtl w:val="0"/>
        </w:rPr>
      </w:r>
    </w:p>
    <w:tbl>
      <w:tblPr>
        <w:tblStyle w:val="Table9"/>
        <w:tblW w:w="9120.0" w:type="dxa"/>
        <w:jc w:val="left"/>
        <w:tblInd w:w="6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9120"/>
        <w:tblGridChange w:id="0">
          <w:tblGrid>
            <w:gridCol w:w="9120"/>
          </w:tblGrid>
        </w:tblGridChange>
      </w:tblGrid>
      <w:tr>
        <w:trPr>
          <w:cantSplit w:val="0"/>
          <w:trHeight w:val="315" w:hRule="atLeast"/>
          <w:tblHeader w:val="0"/>
        </w:trPr>
        <w:tc>
          <w:tcPr>
            <w:tcBorders>
              <w:top w:color="000000" w:space="0" w:sz="7" w:val="single"/>
              <w:left w:color="000000" w:space="0" w:sz="7" w:val="single"/>
              <w:bottom w:color="000000" w:space="0" w:sz="7" w:val="single"/>
              <w:right w:color="000000" w:space="0" w:sz="7" w:val="single"/>
            </w:tcBorders>
            <w:tcMar>
              <w:top w:w="60.0" w:type="dxa"/>
              <w:left w:w="60.0" w:type="dxa"/>
              <w:bottom w:w="60.0" w:type="dxa"/>
              <w:right w:w="60.0" w:type="dxa"/>
            </w:tcMar>
            <w:vAlign w:val="top"/>
          </w:tcPr>
          <w:p w:rsidR="00000000" w:rsidDel="00000000" w:rsidP="00000000" w:rsidRDefault="00000000" w:rsidRPr="00000000" w14:paraId="000001D4">
            <w:pPr>
              <w:shd w:fill="ffffff" w:val="clear"/>
              <w:spacing w:line="360" w:lineRule="auto"/>
              <w:rPr>
                <w:i w:val="1"/>
              </w:rPr>
            </w:pPr>
            <w:r w:rsidDel="00000000" w:rsidR="00000000" w:rsidRPr="00000000">
              <w:rPr>
                <w:rtl w:val="0"/>
              </w:rPr>
              <w:t xml:space="preserve">P2:</w:t>
            </w:r>
            <w:r w:rsidDel="00000000" w:rsidR="00000000" w:rsidRPr="00000000">
              <w:rPr>
                <w:i w:val="1"/>
                <w:rtl w:val="0"/>
              </w:rPr>
              <w:t xml:space="preserve"> Have only just started Indapamide, and I have recently stopped drinking caffeinated coffee. </w:t>
            </w:r>
          </w:p>
        </w:tc>
      </w:tr>
      <w:tr>
        <w:trPr>
          <w:cantSplit w:val="0"/>
          <w:trHeight w:val="330" w:hRule="atLeast"/>
          <w:tblHeader w:val="0"/>
        </w:trPr>
        <w:tc>
          <w:tcPr>
            <w:tcBorders>
              <w:top w:color="000000" w:space="0" w:sz="7" w:val="single"/>
              <w:left w:color="000000" w:space="0" w:sz="7" w:val="single"/>
              <w:bottom w:color="000000" w:space="0" w:sz="7" w:val="single"/>
              <w:right w:color="000000" w:space="0" w:sz="7" w:val="single"/>
            </w:tcBorders>
            <w:tcMar>
              <w:top w:w="60.0" w:type="dxa"/>
              <w:left w:w="60.0" w:type="dxa"/>
              <w:bottom w:w="60.0" w:type="dxa"/>
              <w:right w:w="60.0" w:type="dxa"/>
            </w:tcMar>
            <w:vAlign w:val="top"/>
          </w:tcPr>
          <w:p w:rsidR="00000000" w:rsidDel="00000000" w:rsidP="00000000" w:rsidRDefault="00000000" w:rsidRPr="00000000" w14:paraId="000001D5">
            <w:pPr>
              <w:shd w:fill="ffffff" w:val="clear"/>
              <w:spacing w:line="360" w:lineRule="auto"/>
              <w:rPr>
                <w:i w:val="1"/>
              </w:rPr>
            </w:pPr>
            <w:r w:rsidDel="00000000" w:rsidR="00000000" w:rsidRPr="00000000">
              <w:rPr>
                <w:rtl w:val="0"/>
              </w:rPr>
              <w:t xml:space="preserve">P3: </w:t>
            </w:r>
            <w:r w:rsidDel="00000000" w:rsidR="00000000" w:rsidRPr="00000000">
              <w:rPr>
                <w:i w:val="1"/>
                <w:rtl w:val="0"/>
              </w:rPr>
              <w:t xml:space="preserve">(self-diagnosed) anxiety after suffering COVID and some family issues following my mother's death; currently having gestalt psychotherapy (self-referred)</w:t>
            </w:r>
            <w:r w:rsidDel="00000000" w:rsidR="00000000" w:rsidRPr="00000000">
              <w:rPr>
                <w:rtl w:val="0"/>
              </w:rPr>
            </w:r>
          </w:p>
        </w:tc>
      </w:tr>
    </w:tbl>
    <w:p w:rsidR="00000000" w:rsidDel="00000000" w:rsidP="00000000" w:rsidRDefault="00000000" w:rsidRPr="00000000" w14:paraId="000001D6">
      <w:pPr>
        <w:shd w:fill="ffffff" w:val="clear"/>
        <w:spacing w:after="180" w:before="120" w:line="360" w:lineRule="auto"/>
        <w:rPr/>
      </w:pPr>
      <w:r w:rsidDel="00000000" w:rsidR="00000000" w:rsidRPr="00000000">
        <w:rPr>
          <w:rtl w:val="0"/>
        </w:rPr>
        <w:t xml:space="preserve">P2 referred to physiological factors, medication and stopping caffeinated coffee, as being relevant to their BP. P3 referred to psychological factors which they believe affect their BP. No other participants completed this question this time.</w:t>
      </w:r>
    </w:p>
    <w:p w:rsidR="00000000" w:rsidDel="00000000" w:rsidP="00000000" w:rsidRDefault="00000000" w:rsidRPr="00000000" w14:paraId="000001D7">
      <w:pPr>
        <w:shd w:fill="ffffff" w:val="clear"/>
        <w:spacing w:after="180" w:before="120" w:line="360" w:lineRule="auto"/>
        <w:rPr/>
      </w:pPr>
      <w:r w:rsidDel="00000000" w:rsidR="00000000" w:rsidRPr="00000000">
        <w:rPr>
          <w:rtl w:val="0"/>
        </w:rPr>
        <w:t xml:space="preserve">General Health Questionnaire 2 (completed in Week 7):</w:t>
      </w:r>
    </w:p>
    <w:tbl>
      <w:tblPr>
        <w:tblStyle w:val="Table10"/>
        <w:tblW w:w="9540.0" w:type="dxa"/>
        <w:jc w:val="left"/>
        <w:tblInd w:w="6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9540"/>
        <w:tblGridChange w:id="0">
          <w:tblGrid>
            <w:gridCol w:w="9540"/>
          </w:tblGrid>
        </w:tblGridChange>
      </w:tblGrid>
      <w:tr>
        <w:trPr>
          <w:cantSplit w:val="0"/>
          <w:trHeight w:val="315" w:hRule="atLeast"/>
          <w:tblHeader w:val="0"/>
        </w:trPr>
        <w:tc>
          <w:tcPr>
            <w:tcBorders>
              <w:top w:color="000000" w:space="0" w:sz="7" w:val="single"/>
              <w:left w:color="000000" w:space="0" w:sz="7" w:val="single"/>
              <w:bottom w:color="000000" w:space="0" w:sz="7" w:val="single"/>
              <w:right w:color="000000" w:space="0" w:sz="7" w:val="single"/>
            </w:tcBorders>
            <w:tcMar>
              <w:top w:w="60.0" w:type="dxa"/>
              <w:left w:w="60.0" w:type="dxa"/>
              <w:bottom w:w="60.0" w:type="dxa"/>
              <w:right w:w="60.0" w:type="dxa"/>
            </w:tcMar>
            <w:vAlign w:val="top"/>
          </w:tcPr>
          <w:p w:rsidR="00000000" w:rsidDel="00000000" w:rsidP="00000000" w:rsidRDefault="00000000" w:rsidRPr="00000000" w14:paraId="000001D8">
            <w:pPr>
              <w:shd w:fill="ffffff" w:val="clear"/>
              <w:spacing w:line="360" w:lineRule="auto"/>
              <w:rPr>
                <w:i w:val="1"/>
              </w:rPr>
            </w:pPr>
            <w:r w:rsidDel="00000000" w:rsidR="00000000" w:rsidRPr="00000000">
              <w:rPr>
                <w:rtl w:val="0"/>
              </w:rPr>
              <w:t xml:space="preserve">P2: </w:t>
            </w:r>
            <w:r w:rsidDel="00000000" w:rsidR="00000000" w:rsidRPr="00000000">
              <w:rPr>
                <w:i w:val="1"/>
                <w:rtl w:val="0"/>
              </w:rPr>
              <w:t xml:space="preserve">I have been involved in a vicious family dispute for 15 years</w:t>
            </w:r>
          </w:p>
        </w:tc>
      </w:tr>
      <w:tr>
        <w:trPr>
          <w:cantSplit w:val="0"/>
          <w:trHeight w:val="315" w:hRule="atLeast"/>
          <w:tblHeader w:val="0"/>
        </w:trPr>
        <w:tc>
          <w:tcPr>
            <w:tcBorders>
              <w:top w:color="000000" w:space="0" w:sz="7" w:val="single"/>
              <w:left w:color="000000" w:space="0" w:sz="7" w:val="single"/>
              <w:bottom w:color="000000" w:space="0" w:sz="7" w:val="single"/>
              <w:right w:color="000000" w:space="0" w:sz="7" w:val="single"/>
            </w:tcBorders>
            <w:tcMar>
              <w:top w:w="60.0" w:type="dxa"/>
              <w:left w:w="60.0" w:type="dxa"/>
              <w:bottom w:w="60.0" w:type="dxa"/>
              <w:right w:w="60.0" w:type="dxa"/>
            </w:tcMar>
            <w:vAlign w:val="top"/>
          </w:tcPr>
          <w:p w:rsidR="00000000" w:rsidDel="00000000" w:rsidP="00000000" w:rsidRDefault="00000000" w:rsidRPr="00000000" w14:paraId="000001D9">
            <w:pPr>
              <w:shd w:fill="ffffff" w:val="clear"/>
              <w:spacing w:line="360" w:lineRule="auto"/>
              <w:rPr>
                <w:i w:val="1"/>
              </w:rPr>
            </w:pPr>
            <w:r w:rsidDel="00000000" w:rsidR="00000000" w:rsidRPr="00000000">
              <w:rPr>
                <w:rtl w:val="0"/>
              </w:rPr>
              <w:t xml:space="preserve">P3: </w:t>
            </w:r>
            <w:r w:rsidDel="00000000" w:rsidR="00000000" w:rsidRPr="00000000">
              <w:rPr>
                <w:i w:val="1"/>
                <w:rtl w:val="0"/>
              </w:rPr>
              <w:t xml:space="preserve">Severe illness of friends and illness of family during pandemic (mostly non-Covid)</w:t>
            </w:r>
            <w:r w:rsidDel="00000000" w:rsidR="00000000" w:rsidRPr="00000000">
              <w:rPr>
                <w:rtl w:val="0"/>
              </w:rPr>
            </w:r>
          </w:p>
        </w:tc>
      </w:tr>
      <w:tr>
        <w:trPr>
          <w:cantSplit w:val="0"/>
          <w:trHeight w:val="315" w:hRule="atLeast"/>
          <w:tblHeader w:val="0"/>
        </w:trPr>
        <w:tc>
          <w:tcPr>
            <w:tcBorders>
              <w:top w:color="000000" w:space="0" w:sz="7" w:val="single"/>
              <w:left w:color="000000" w:space="0" w:sz="7" w:val="single"/>
              <w:bottom w:color="000000" w:space="0" w:sz="7" w:val="single"/>
              <w:right w:color="000000" w:space="0" w:sz="7" w:val="single"/>
            </w:tcBorders>
            <w:tcMar>
              <w:top w:w="60.0" w:type="dxa"/>
              <w:left w:w="60.0" w:type="dxa"/>
              <w:bottom w:w="60.0" w:type="dxa"/>
              <w:right w:w="60.0" w:type="dxa"/>
            </w:tcMar>
            <w:vAlign w:val="top"/>
          </w:tcPr>
          <w:p w:rsidR="00000000" w:rsidDel="00000000" w:rsidP="00000000" w:rsidRDefault="00000000" w:rsidRPr="00000000" w14:paraId="000001DA">
            <w:pPr>
              <w:shd w:fill="ffffff" w:val="clear"/>
              <w:spacing w:line="360" w:lineRule="auto"/>
              <w:rPr>
                <w:i w:val="1"/>
              </w:rPr>
            </w:pPr>
            <w:r w:rsidDel="00000000" w:rsidR="00000000" w:rsidRPr="00000000">
              <w:rPr>
                <w:rtl w:val="0"/>
              </w:rPr>
              <w:t xml:space="preserve">P4: </w:t>
            </w:r>
            <w:r w:rsidDel="00000000" w:rsidR="00000000" w:rsidRPr="00000000">
              <w:rPr>
                <w:i w:val="1"/>
                <w:rtl w:val="0"/>
              </w:rPr>
              <w:t xml:space="preserve">Anxiety</w:t>
            </w:r>
            <w:r w:rsidDel="00000000" w:rsidR="00000000" w:rsidRPr="00000000">
              <w:rPr>
                <w:rtl w:val="0"/>
              </w:rPr>
            </w:r>
          </w:p>
        </w:tc>
      </w:tr>
      <w:tr>
        <w:trPr>
          <w:cantSplit w:val="0"/>
          <w:trHeight w:val="315" w:hRule="atLeast"/>
          <w:tblHeader w:val="0"/>
        </w:trPr>
        <w:tc>
          <w:tcPr>
            <w:tcBorders>
              <w:top w:color="000000" w:space="0" w:sz="7" w:val="single"/>
              <w:left w:color="000000" w:space="0" w:sz="7" w:val="single"/>
              <w:bottom w:color="000000" w:space="0" w:sz="7" w:val="single"/>
              <w:right w:color="000000" w:space="0" w:sz="7" w:val="single"/>
            </w:tcBorders>
            <w:tcMar>
              <w:top w:w="60.0" w:type="dxa"/>
              <w:left w:w="60.0" w:type="dxa"/>
              <w:bottom w:w="60.0" w:type="dxa"/>
              <w:right w:w="60.0" w:type="dxa"/>
            </w:tcMar>
            <w:vAlign w:val="top"/>
          </w:tcPr>
          <w:p w:rsidR="00000000" w:rsidDel="00000000" w:rsidP="00000000" w:rsidRDefault="00000000" w:rsidRPr="00000000" w14:paraId="000001DB">
            <w:pPr>
              <w:shd w:fill="ffffff" w:val="clear"/>
              <w:spacing w:line="360" w:lineRule="auto"/>
              <w:rPr>
                <w:i w:val="1"/>
              </w:rPr>
            </w:pPr>
            <w:r w:rsidDel="00000000" w:rsidR="00000000" w:rsidRPr="00000000">
              <w:rPr>
                <w:rtl w:val="0"/>
              </w:rPr>
              <w:t xml:space="preserve">P6: </w:t>
            </w:r>
            <w:r w:rsidDel="00000000" w:rsidR="00000000" w:rsidRPr="00000000">
              <w:rPr>
                <w:i w:val="1"/>
                <w:rtl w:val="0"/>
              </w:rPr>
              <w:t xml:space="preserve">No</w:t>
            </w:r>
          </w:p>
        </w:tc>
      </w:tr>
    </w:tbl>
    <w:p w:rsidR="00000000" w:rsidDel="00000000" w:rsidP="00000000" w:rsidRDefault="00000000" w:rsidRPr="00000000" w14:paraId="000001DC">
      <w:pPr>
        <w:shd w:fill="ffffff" w:val="clear"/>
        <w:spacing w:after="180" w:before="120" w:line="360" w:lineRule="auto"/>
        <w:rPr/>
      </w:pPr>
      <w:r w:rsidDel="00000000" w:rsidR="00000000" w:rsidRPr="00000000">
        <w:rPr>
          <w:rtl w:val="0"/>
        </w:rPr>
        <w:t xml:space="preserve">We can see above that both P2 and P3 answered the question again with the addition of P4 answering the question this time and P6 answering the question negatively. This time P2 referred to psychological factors as affecting their BP. P3 referred to external circumstances affecting their BP, with the inference being that the possible stress and worry regarding illness of friends and family having an associated effect on their BP. P4 answered this time with the inference being that they experience the condition anxiety. </w:t>
      </w:r>
    </w:p>
    <w:p w:rsidR="00000000" w:rsidDel="00000000" w:rsidP="00000000" w:rsidRDefault="00000000" w:rsidRPr="00000000" w14:paraId="000001DD">
      <w:pPr>
        <w:shd w:fill="ffffff" w:val="clear"/>
        <w:spacing w:after="180" w:before="120" w:line="360" w:lineRule="auto"/>
        <w:rPr/>
      </w:pPr>
      <w:r w:rsidDel="00000000" w:rsidR="00000000" w:rsidRPr="00000000">
        <w:rPr>
          <w:rtl w:val="0"/>
        </w:rPr>
        <w:t xml:space="preserve">General Health Questionnaire 3 (completed in Week 11):</w:t>
      </w:r>
    </w:p>
    <w:tbl>
      <w:tblPr>
        <w:tblStyle w:val="Table11"/>
        <w:tblW w:w="9660.0" w:type="dxa"/>
        <w:jc w:val="left"/>
        <w:tblInd w:w="6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9660"/>
        <w:tblGridChange w:id="0">
          <w:tblGrid>
            <w:gridCol w:w="9660"/>
          </w:tblGrid>
        </w:tblGridChange>
      </w:tblGrid>
      <w:tr>
        <w:trPr>
          <w:cantSplit w:val="0"/>
          <w:trHeight w:val="315" w:hRule="atLeast"/>
          <w:tblHeader w:val="0"/>
        </w:trPr>
        <w:tc>
          <w:tcPr>
            <w:tcBorders>
              <w:top w:color="000000" w:space="0" w:sz="7" w:val="single"/>
              <w:left w:color="000000" w:space="0" w:sz="7" w:val="single"/>
              <w:bottom w:color="000000" w:space="0" w:sz="7" w:val="single"/>
              <w:right w:color="000000" w:space="0" w:sz="7" w:val="single"/>
            </w:tcBorders>
            <w:tcMar>
              <w:top w:w="60.0" w:type="dxa"/>
              <w:left w:w="60.0" w:type="dxa"/>
              <w:bottom w:w="60.0" w:type="dxa"/>
              <w:right w:w="60.0" w:type="dxa"/>
            </w:tcMar>
            <w:vAlign w:val="top"/>
          </w:tcPr>
          <w:p w:rsidR="00000000" w:rsidDel="00000000" w:rsidP="00000000" w:rsidRDefault="00000000" w:rsidRPr="00000000" w14:paraId="000001DE">
            <w:pPr>
              <w:shd w:fill="ffffff" w:val="clear"/>
              <w:spacing w:line="360" w:lineRule="auto"/>
              <w:rPr>
                <w:i w:val="1"/>
              </w:rPr>
            </w:pPr>
            <w:r w:rsidDel="00000000" w:rsidR="00000000" w:rsidRPr="00000000">
              <w:rPr>
                <w:i w:val="1"/>
                <w:rtl w:val="0"/>
              </w:rPr>
              <w:t xml:space="preserve">P2: </w:t>
            </w:r>
            <w:r w:rsidDel="00000000" w:rsidR="00000000" w:rsidRPr="00000000">
              <w:rPr>
                <w:i w:val="1"/>
                <w:rtl w:val="0"/>
              </w:rPr>
              <w:t xml:space="preserve">Chronic family conflict caused by narcissistic parent</w:t>
            </w:r>
          </w:p>
        </w:tc>
      </w:tr>
      <w:tr>
        <w:trPr>
          <w:cantSplit w:val="0"/>
          <w:trHeight w:val="315" w:hRule="atLeast"/>
          <w:tblHeader w:val="0"/>
        </w:trPr>
        <w:tc>
          <w:tcPr>
            <w:tcBorders>
              <w:top w:color="000000" w:space="0" w:sz="7" w:val="single"/>
              <w:left w:color="000000" w:space="0" w:sz="7" w:val="single"/>
              <w:bottom w:color="000000" w:space="0" w:sz="7" w:val="single"/>
              <w:right w:color="000000" w:space="0" w:sz="7" w:val="single"/>
            </w:tcBorders>
            <w:tcMar>
              <w:top w:w="60.0" w:type="dxa"/>
              <w:left w:w="60.0" w:type="dxa"/>
              <w:bottom w:w="60.0" w:type="dxa"/>
              <w:right w:w="60.0" w:type="dxa"/>
            </w:tcMar>
            <w:vAlign w:val="top"/>
          </w:tcPr>
          <w:p w:rsidR="00000000" w:rsidDel="00000000" w:rsidP="00000000" w:rsidRDefault="00000000" w:rsidRPr="00000000" w14:paraId="000001DF">
            <w:pPr>
              <w:shd w:fill="ffffff" w:val="clear"/>
              <w:spacing w:line="360" w:lineRule="auto"/>
              <w:rPr>
                <w:i w:val="1"/>
              </w:rPr>
            </w:pPr>
            <w:r w:rsidDel="00000000" w:rsidR="00000000" w:rsidRPr="00000000">
              <w:rPr>
                <w:i w:val="1"/>
                <w:rtl w:val="0"/>
              </w:rPr>
              <w:t xml:space="preserve">P3: </w:t>
            </w:r>
            <w:r w:rsidDel="00000000" w:rsidR="00000000" w:rsidRPr="00000000">
              <w:rPr>
                <w:i w:val="1"/>
                <w:rtl w:val="0"/>
              </w:rPr>
              <w:t xml:space="preserve">We live in anxious times! </w:t>
            </w:r>
          </w:p>
        </w:tc>
      </w:tr>
      <w:tr>
        <w:trPr>
          <w:cantSplit w:val="0"/>
          <w:trHeight w:val="315" w:hRule="atLeast"/>
          <w:tblHeader w:val="0"/>
        </w:trPr>
        <w:tc>
          <w:tcPr>
            <w:tcBorders>
              <w:top w:color="000000" w:space="0" w:sz="7" w:val="single"/>
              <w:left w:color="000000" w:space="0" w:sz="7" w:val="single"/>
              <w:bottom w:color="000000" w:space="0" w:sz="7" w:val="single"/>
              <w:right w:color="000000" w:space="0" w:sz="7" w:val="single"/>
            </w:tcBorders>
            <w:tcMar>
              <w:top w:w="60.0" w:type="dxa"/>
              <w:left w:w="60.0" w:type="dxa"/>
              <w:bottom w:w="60.0" w:type="dxa"/>
              <w:right w:w="60.0" w:type="dxa"/>
            </w:tcMar>
            <w:vAlign w:val="top"/>
          </w:tcPr>
          <w:p w:rsidR="00000000" w:rsidDel="00000000" w:rsidP="00000000" w:rsidRDefault="00000000" w:rsidRPr="00000000" w14:paraId="000001E0">
            <w:pPr>
              <w:shd w:fill="ffffff" w:val="clear"/>
              <w:spacing w:line="360" w:lineRule="auto"/>
              <w:rPr>
                <w:i w:val="1"/>
              </w:rPr>
            </w:pPr>
            <w:r w:rsidDel="00000000" w:rsidR="00000000" w:rsidRPr="00000000">
              <w:rPr>
                <w:i w:val="1"/>
                <w:rtl w:val="0"/>
              </w:rPr>
              <w:t xml:space="preserve">P4: </w:t>
            </w:r>
            <w:r w:rsidDel="00000000" w:rsidR="00000000" w:rsidRPr="00000000">
              <w:rPr>
                <w:i w:val="1"/>
                <w:rtl w:val="0"/>
              </w:rPr>
              <w:t xml:space="preserve">Anxiety</w:t>
            </w:r>
          </w:p>
        </w:tc>
      </w:tr>
      <w:tr>
        <w:trPr>
          <w:cantSplit w:val="0"/>
          <w:trHeight w:val="315" w:hRule="atLeast"/>
          <w:tblHeader w:val="0"/>
        </w:trPr>
        <w:tc>
          <w:tcPr>
            <w:tcBorders>
              <w:top w:color="000000" w:space="0" w:sz="7" w:val="single"/>
              <w:left w:color="000000" w:space="0" w:sz="7" w:val="single"/>
              <w:bottom w:color="000000" w:space="0" w:sz="7" w:val="single"/>
              <w:right w:color="000000" w:space="0" w:sz="7" w:val="single"/>
            </w:tcBorders>
            <w:tcMar>
              <w:top w:w="60.0" w:type="dxa"/>
              <w:left w:w="60.0" w:type="dxa"/>
              <w:bottom w:w="60.0" w:type="dxa"/>
              <w:right w:w="60.0" w:type="dxa"/>
            </w:tcMar>
            <w:vAlign w:val="top"/>
          </w:tcPr>
          <w:p w:rsidR="00000000" w:rsidDel="00000000" w:rsidP="00000000" w:rsidRDefault="00000000" w:rsidRPr="00000000" w14:paraId="000001E1">
            <w:pPr>
              <w:shd w:fill="ffffff" w:val="clear"/>
              <w:spacing w:line="360" w:lineRule="auto"/>
              <w:rPr>
                <w:i w:val="1"/>
              </w:rPr>
            </w:pPr>
            <w:r w:rsidDel="00000000" w:rsidR="00000000" w:rsidRPr="00000000">
              <w:rPr>
                <w:i w:val="1"/>
                <w:rtl w:val="0"/>
              </w:rPr>
              <w:t xml:space="preserve">P6: We have COVID in the house and lots of family have it too so we are isolating and Christmas is not going to be as we hoped. Very depressing.</w:t>
            </w:r>
          </w:p>
        </w:tc>
      </w:tr>
    </w:tbl>
    <w:p w:rsidR="00000000" w:rsidDel="00000000" w:rsidP="00000000" w:rsidRDefault="00000000" w:rsidRPr="00000000" w14:paraId="000001E2">
      <w:pPr>
        <w:shd w:fill="ffffff" w:val="clear"/>
        <w:spacing w:after="180" w:before="120" w:line="360" w:lineRule="auto"/>
        <w:rPr/>
      </w:pPr>
      <w:r w:rsidDel="00000000" w:rsidR="00000000" w:rsidRPr="00000000">
        <w:rPr>
          <w:rtl w:val="0"/>
        </w:rPr>
      </w:r>
    </w:p>
    <w:p w:rsidR="00000000" w:rsidDel="00000000" w:rsidP="00000000" w:rsidRDefault="00000000" w:rsidRPr="00000000" w14:paraId="000001E3">
      <w:pPr>
        <w:shd w:fill="ffffff" w:val="clear"/>
        <w:spacing w:after="180" w:before="120" w:line="360" w:lineRule="auto"/>
        <w:rPr/>
      </w:pPr>
      <w:r w:rsidDel="00000000" w:rsidR="00000000" w:rsidRPr="00000000">
        <w:rPr>
          <w:rtl w:val="0"/>
        </w:rPr>
        <w:t xml:space="preserve">We have the same four participants answering the question. P2 refers again to family conflict, P3 refers to external circumstances, this time more generally, which may be a reference to the current Covid pandemic. P4 again refers to their experience of the mental health condition, anxiety. P6 answers the question in more details this time, referring to external factors of Covid, Christmas plans being affected and finished referring to their mental state as finding things “very depressing”. With the exception of P2 in General Health Questionnaire 1 referring to medication and caffeine, all participants refer to psychological factors affecting their BP.</w:t>
      </w:r>
    </w:p>
    <w:p w:rsidR="00000000" w:rsidDel="00000000" w:rsidP="00000000" w:rsidRDefault="00000000" w:rsidRPr="00000000" w14:paraId="000001E4">
      <w:pPr>
        <w:shd w:fill="ffffff" w:val="clear"/>
        <w:spacing w:after="180" w:before="120" w:line="360" w:lineRule="auto"/>
        <w:rPr/>
      </w:pPr>
      <w:r w:rsidDel="00000000" w:rsidR="00000000" w:rsidRPr="00000000">
        <w:rPr>
          <w:rtl w:val="0"/>
        </w:rPr>
        <w:t xml:space="preserve">The other qualitative data collated was a reflective journal by the principal researcher-practitioner (Appendix 8). The data collated in this reflect difficulties in managing a Whatsapp group created for the purpose of logistics relating to the study. It seemed important to do this in the context of the Covid pandemic, where any participant or myself could become unwell, in which case we would need to potentially cancel a session at short notice. Also regarding sending reminders to participants to take and send me their BP results in a timely way, three times per week. One participant repeatedly put personal messages and messages not relating to the logistics of the study on the Whatsapp group. After repeated warning he was removed out of concern for what he was writing to the group and the potential impact it would have. This was a difficult experience but an important one to learn from.</w:t>
      </w:r>
    </w:p>
    <w:p w:rsidR="00000000" w:rsidDel="00000000" w:rsidP="00000000" w:rsidRDefault="00000000" w:rsidRPr="00000000" w14:paraId="000001E5">
      <w:pPr>
        <w:shd w:fill="ffffff" w:val="clear"/>
        <w:spacing w:after="180" w:before="120" w:line="360" w:lineRule="auto"/>
        <w:rPr/>
      </w:pPr>
      <w:r w:rsidDel="00000000" w:rsidR="00000000" w:rsidRPr="00000000">
        <w:rPr>
          <w:rtl w:val="0"/>
        </w:rPr>
        <w:t xml:space="preserve">Other tensions arising from the experience of being an insider-researcher were also documented in the reflective journal, such as the tension between the aims in the group being to conduct a study into singing, BP and wellbeing, rather than singing for fun or for musical or social reasons.</w:t>
      </w:r>
    </w:p>
    <w:p w:rsidR="00000000" w:rsidDel="00000000" w:rsidP="00000000" w:rsidRDefault="00000000" w:rsidRPr="00000000" w14:paraId="000001E6">
      <w:pPr>
        <w:shd w:fill="ffffff" w:val="clear"/>
        <w:spacing w:after="180" w:before="120" w:line="360" w:lineRule="auto"/>
        <w:rPr/>
      </w:pPr>
      <w:r w:rsidDel="00000000" w:rsidR="00000000" w:rsidRPr="00000000">
        <w:rPr>
          <w:rtl w:val="0"/>
        </w:rPr>
        <w:t xml:space="preserve">Another issue arising in the reflective journal relates to the ethics of being an insider-researcher. The study is relying on participants’ goodwill. They are volunteering their time and efforts in collating and sending their BP data and attending the singing sessions, which I think is the advantage for them. </w:t>
      </w:r>
      <w:r w:rsidDel="00000000" w:rsidR="00000000" w:rsidRPr="00000000">
        <w:rPr>
          <w:rtl w:val="0"/>
        </w:rPr>
        <w:t xml:space="preserve">On occasions when a participant had not sent their data or completed a questionnaire, I sent two reminders, while also being aware that this may be putting pressure on people in a vulnerable state.</w:t>
      </w:r>
      <w:r w:rsidDel="00000000" w:rsidR="00000000" w:rsidRPr="00000000">
        <w:rPr>
          <w:rtl w:val="0"/>
        </w:rPr>
        <w:t xml:space="preserve"> Fortunately this study involves collating data on participants’ wellbeing; perhaps indicating that all singing for health studies should collate this as a duty of care towards participants (Gibbs 2004 in Costley et al 2010 p44).</w:t>
      </w:r>
    </w:p>
    <w:p w:rsidR="00000000" w:rsidDel="00000000" w:rsidP="00000000" w:rsidRDefault="00000000" w:rsidRPr="00000000" w14:paraId="000001E7">
      <w:pPr>
        <w:shd w:fill="ffffff" w:val="clear"/>
        <w:spacing w:after="180" w:before="120" w:line="360" w:lineRule="auto"/>
        <w:rPr>
          <w:b w:val="1"/>
        </w:rPr>
      </w:pPr>
      <w:r w:rsidDel="00000000" w:rsidR="00000000" w:rsidRPr="00000000">
        <w:rPr>
          <w:b w:val="1"/>
          <w:rtl w:val="0"/>
        </w:rPr>
        <w:t xml:space="preserve">Discussion </w:t>
      </w:r>
    </w:p>
    <w:p w:rsidR="00000000" w:rsidDel="00000000" w:rsidP="00000000" w:rsidRDefault="00000000" w:rsidRPr="00000000" w14:paraId="000001E8">
      <w:pPr>
        <w:shd w:fill="ffffff" w:val="clear"/>
        <w:spacing w:after="180" w:before="120" w:line="360" w:lineRule="auto"/>
        <w:rPr/>
      </w:pPr>
      <w:r w:rsidDel="00000000" w:rsidR="00000000" w:rsidRPr="00000000">
        <w:rPr>
          <w:rtl w:val="0"/>
        </w:rPr>
        <w:t xml:space="preserve">The most significant finding was the steady reduction in BP over the course of the 6 week singing intervention and the </w:t>
      </w:r>
      <w:r w:rsidDel="00000000" w:rsidR="00000000" w:rsidRPr="00000000">
        <w:rPr>
          <w:rtl w:val="0"/>
        </w:rPr>
        <w:t xml:space="preserve">upsurge</w:t>
      </w:r>
      <w:r w:rsidDel="00000000" w:rsidR="00000000" w:rsidRPr="00000000">
        <w:rPr>
          <w:rtl w:val="0"/>
        </w:rPr>
        <w:t xml:space="preserve"> in BP results the week following no singing intervention, with a continuing increase until Week 10 when they slightly reduced. Considered with the Before and After Singing BP results, this suggests there is an immediate reduction in BP relating to this singing intervention, which did not have a longitudinal effect. It suggests that Singing for BP interventions could be introduced as an effective and low cost adjunct to current hypertension treatment, or as an alternative for people reluctant to take BP medications, with potential accompanying side effects (NHS High Blood Pressure Treatment). Similarly, lifestyle recommendations for the treatment of hypertension could include joining a choir.</w:t>
      </w:r>
    </w:p>
    <w:p w:rsidR="00000000" w:rsidDel="00000000" w:rsidP="00000000" w:rsidRDefault="00000000" w:rsidRPr="00000000" w14:paraId="000001E9">
      <w:pPr>
        <w:shd w:fill="ffffff" w:val="clear"/>
        <w:spacing w:after="180" w:before="120" w:line="360" w:lineRule="auto"/>
        <w:rPr/>
      </w:pPr>
      <w:r w:rsidDel="00000000" w:rsidR="00000000" w:rsidRPr="00000000">
        <w:rPr>
          <w:rtl w:val="0"/>
        </w:rPr>
        <w:t xml:space="preserve">Song repertoire also seems significant to BP reduction relating to group singing. More significant reductions in both SBP and DBP were reported in weeks 1 to 3 with a smaller reduction in SBP reported in weeks 4 and 5 and an increase in DBP in week 5, after doing a more vocally challenging song. Interestingly in Week 6, I chose a lively song with a faster tempo than in previous weeks, although it was not vocally challenging regarding range or phrases starting at the top of participants’ vocal ranges. So it would seem that a singing intervention to reduce BP should take care for repertoire choice to be technically easy from a vocal point of view. </w:t>
      </w:r>
      <w:r w:rsidDel="00000000" w:rsidR="00000000" w:rsidRPr="00000000">
        <w:rPr>
          <w:rtl w:val="0"/>
        </w:rPr>
        <w:t xml:space="preserve">The faster, more upbeat song occurred with a larger reduction in BP than previous weeks, although it was not especially fast.</w:t>
      </w:r>
      <w:r w:rsidDel="00000000" w:rsidR="00000000" w:rsidRPr="00000000">
        <w:rPr>
          <w:rtl w:val="0"/>
        </w:rPr>
        <w:t xml:space="preserve"> It would be interesting to explore more rigorously whether song tempo affects BP especially when singing may be considered as cardiovascular exercise (Philip et al 2021). Similarly, Vickhoff (2013) demonstrated that heart rates match phrasing when singing songs. Perhaps repertoire could be deliberately chosen to exercise the heart to improve BP, which is relevant to people with reduced mobility or disability.</w:t>
      </w:r>
    </w:p>
    <w:p w:rsidR="00000000" w:rsidDel="00000000" w:rsidP="00000000" w:rsidRDefault="00000000" w:rsidRPr="00000000" w14:paraId="000001EA">
      <w:pPr>
        <w:shd w:fill="ffffff" w:val="clear"/>
        <w:spacing w:after="180" w:before="120" w:line="360" w:lineRule="auto"/>
        <w:rPr/>
      </w:pPr>
      <w:r w:rsidDel="00000000" w:rsidR="00000000" w:rsidRPr="00000000">
        <w:rPr>
          <w:rtl w:val="0"/>
        </w:rPr>
        <w:t xml:space="preserve">The other results which warrant further investigation are the different correlations shown between BP and WHO-5 Wellbeing scores. One could expect an inverse correlation between Wellbeing scores and BP: so as BP increases (potentially due physical and/or mental health issues) Wellbeing decreases, which is demonstrated over the duration of the singing intervention. After the singing intervention finished, however, there is a direct correlation between Wellbeing scores and BP: as BP increases wellbeing scores also increase, which is difficult to explain. Possibly the relaxation exercises and diaphragmatic breathing exercises at the beginning of the singing interventions may have encouraged an enhanced state of awareness (Ma et al 2017, Zaccaro et al 2018) of participants’ physical states and corresponding BP which resulted in the inverse correlation. It is possible that there is no actual correlation and that the small sample size and data set are misleading.</w:t>
      </w:r>
    </w:p>
    <w:p w:rsidR="00000000" w:rsidDel="00000000" w:rsidP="00000000" w:rsidRDefault="00000000" w:rsidRPr="00000000" w14:paraId="000001EB">
      <w:pPr>
        <w:shd w:fill="ffffff" w:val="clear"/>
        <w:spacing w:after="180" w:before="120" w:line="360" w:lineRule="auto"/>
        <w:rPr/>
      </w:pPr>
      <w:r w:rsidDel="00000000" w:rsidR="00000000" w:rsidRPr="00000000">
        <w:rPr>
          <w:rtl w:val="0"/>
        </w:rPr>
        <w:t xml:space="preserve">Further investigation is necessary regarding the Online vs Real Life participant results, since this study does not demonstrate anything conclusive due to the limitations mentioned above (small sample and case of obesity as a comorbidity). Online, it is impossible to know to what extent</w:t>
      </w:r>
      <w:r w:rsidDel="00000000" w:rsidR="00000000" w:rsidRPr="00000000">
        <w:rPr>
          <w:rtl w:val="0"/>
        </w:rPr>
        <w:t xml:space="preserve"> </w:t>
      </w:r>
      <w:r w:rsidDel="00000000" w:rsidR="00000000" w:rsidRPr="00000000">
        <w:rPr>
          <w:rtl w:val="0"/>
        </w:rPr>
        <w:t xml:space="preserve">participants were engaging in the singing exercises as, due to latency, they had to mute themselves. Also, there is a difference in the acoustic and physical experience of singing in a group compared to singing on one's own, which is essentially the experience of online </w:t>
      </w:r>
      <w:r w:rsidDel="00000000" w:rsidR="00000000" w:rsidRPr="00000000">
        <w:rPr>
          <w:rtl w:val="0"/>
        </w:rPr>
        <w:t xml:space="preserve">participants</w:t>
      </w:r>
      <w:r w:rsidDel="00000000" w:rsidR="00000000" w:rsidRPr="00000000">
        <w:rPr>
          <w:rtl w:val="0"/>
        </w:rPr>
        <w:t xml:space="preserve"> in addition to environmental factors in participants’ homes. Vibrations are used clinically by music therapists (Bartel and Mosabbir 2021) and the healing properties of Tibetan singing bowls are widely documented (Stanhope and Weinstein 2020, </w:t>
      </w:r>
      <w:r w:rsidDel="00000000" w:rsidR="00000000" w:rsidRPr="00000000">
        <w:rPr>
          <w:rtl w:val="0"/>
        </w:rPr>
        <w:t xml:space="preserve">Shrestha 2009, Wepner et al 2008)</w:t>
      </w:r>
      <w:r w:rsidDel="00000000" w:rsidR="00000000" w:rsidRPr="00000000">
        <w:rPr>
          <w:sz w:val="20"/>
          <w:szCs w:val="20"/>
          <w:rtl w:val="0"/>
        </w:rPr>
        <w:t xml:space="preserve">. </w:t>
      </w:r>
      <w:r w:rsidDel="00000000" w:rsidR="00000000" w:rsidRPr="00000000">
        <w:rPr>
          <w:rtl w:val="0"/>
        </w:rPr>
      </w:r>
    </w:p>
    <w:p w:rsidR="00000000" w:rsidDel="00000000" w:rsidP="00000000" w:rsidRDefault="00000000" w:rsidRPr="00000000" w14:paraId="000001EC">
      <w:pPr>
        <w:shd w:fill="ffffff" w:val="clear"/>
        <w:spacing w:after="180" w:before="120" w:line="360" w:lineRule="auto"/>
        <w:rPr>
          <w:b w:val="1"/>
        </w:rPr>
      </w:pPr>
      <w:r w:rsidDel="00000000" w:rsidR="00000000" w:rsidRPr="00000000">
        <w:rPr>
          <w:b w:val="1"/>
          <w:rtl w:val="0"/>
        </w:rPr>
        <w:t xml:space="preserve">Limitations and ethical considerations </w:t>
      </w:r>
    </w:p>
    <w:p w:rsidR="00000000" w:rsidDel="00000000" w:rsidP="00000000" w:rsidRDefault="00000000" w:rsidRPr="00000000" w14:paraId="000001ED">
      <w:pPr>
        <w:shd w:fill="ffffff" w:val="clear"/>
        <w:spacing w:after="180" w:before="120" w:line="360" w:lineRule="auto"/>
        <w:rPr/>
      </w:pPr>
      <w:r w:rsidDel="00000000" w:rsidR="00000000" w:rsidRPr="00000000">
        <w:rPr>
          <w:rtl w:val="0"/>
        </w:rPr>
        <w:t xml:space="preserve">It is worth noting that this pilot study was on a sample size of 8 participants, with two participants failing to submit the relevant data and some non-attendance at the singing intervention, rendering the data set even smaller. This raises issues relating to both validity and applicability (Faber and Fonseca 2014). In these cases this data has been omitted from mean averages so as not to skew the results. Where patterns and inferences are being drawn, it is with the proviso that all of the results would need to be replicated with a larger sample size and over a longer duration to validate and substantiate any conclusions.</w:t>
      </w:r>
    </w:p>
    <w:p w:rsidR="00000000" w:rsidDel="00000000" w:rsidP="00000000" w:rsidRDefault="00000000" w:rsidRPr="00000000" w14:paraId="000001EE">
      <w:pPr>
        <w:shd w:fill="ffffff" w:val="clear"/>
        <w:spacing w:after="180" w:before="120" w:line="360" w:lineRule="auto"/>
        <w:rPr/>
      </w:pPr>
      <w:r w:rsidDel="00000000" w:rsidR="00000000" w:rsidRPr="00000000">
        <w:rPr>
          <w:rtl w:val="0"/>
        </w:rPr>
        <w:t xml:space="preserve">Another limitation to the study is that participants were taking their own BP measurements at home and then sending the results via Whatsapp. This was counteracted with live instructions and an instruction video being sent to participants, however, there is always the possibility for human error in taking BP measurements, human error in mistyping measurements in a Whatsapp and/or BP machine error. Similarly, there were no means to validate that participants were submitting genuine BP results.</w:t>
      </w:r>
    </w:p>
    <w:p w:rsidR="00000000" w:rsidDel="00000000" w:rsidP="00000000" w:rsidRDefault="00000000" w:rsidRPr="00000000" w14:paraId="000001EF">
      <w:pPr>
        <w:shd w:fill="ffffff" w:val="clear"/>
        <w:spacing w:after="180" w:before="120" w:line="360" w:lineRule="auto"/>
        <w:rPr/>
      </w:pPr>
      <w:r w:rsidDel="00000000" w:rsidR="00000000" w:rsidRPr="00000000">
        <w:rPr>
          <w:rtl w:val="0"/>
        </w:rPr>
        <w:t xml:space="preserve">A further potential limitation is with respect to the WHO-5 as an accurate measure of subjective wellbeing, although it is widely regarded as being reliable (Topp et al 2015, Garland et al 2018). Perhaps in this case with this particular and small sample it is an inadequate scale. </w:t>
      </w:r>
    </w:p>
    <w:p w:rsidR="00000000" w:rsidDel="00000000" w:rsidP="00000000" w:rsidRDefault="00000000" w:rsidRPr="00000000" w14:paraId="000001F0">
      <w:pPr>
        <w:shd w:fill="ffffff" w:val="clear"/>
        <w:spacing w:after="180" w:before="120" w:line="360" w:lineRule="auto"/>
        <w:rPr/>
      </w:pPr>
      <w:r w:rsidDel="00000000" w:rsidR="00000000" w:rsidRPr="00000000">
        <w:rPr>
          <w:rtl w:val="0"/>
        </w:rPr>
        <w:t xml:space="preserve">There are also ethical issues relating to participants providing and communicating their personal data, with the possibility that they may feel under undue pressure, or embarrassed despite having agreed to take part in the study. Other ethical issues relate to being an insider-researcher, regarding the power structure of being both researcher and singing leader and in a position of authority in relation to participants (Costley et al 2010 p38). It is possible that participants may have manipulated the data they submitted to provide the desired results or have felt under pressure to ‘achieve’ certain results. </w:t>
      </w:r>
    </w:p>
    <w:p w:rsidR="00000000" w:rsidDel="00000000" w:rsidP="00000000" w:rsidRDefault="00000000" w:rsidRPr="00000000" w14:paraId="000001F1">
      <w:pPr>
        <w:shd w:fill="ffffff" w:val="clear"/>
        <w:spacing w:after="180" w:before="120" w:line="360" w:lineRule="auto"/>
        <w:rPr/>
      </w:pPr>
      <w:r w:rsidDel="00000000" w:rsidR="00000000" w:rsidRPr="00000000">
        <w:rPr>
          <w:rtl w:val="0"/>
        </w:rPr>
        <w:t xml:space="preserve">Another ethical consideration noted in the reflective journal is the ethic of care (Costley et al 2010 p57) which relates both to this study involving adults with a certain amount of vulnerability due to hypertension, and ethical issues around being an insider-researcher. I felt acutely aware of this duty of care, which at times felt at odds with my aims as an objective researcher or “truth-seeker” (Costley 2006). However it was also an integral part of my role and one which I found motivating and enjoyable. I was an integral part of the group with privileged access to the participants through the information they were sharing with me and through their participation in the singing intervention, giving me a unique vantage point to interpret the data and results; which could also be perceived as an advantage rather than a limitation (Breen 2007 p163) .</w:t>
      </w:r>
    </w:p>
    <w:p w:rsidR="00000000" w:rsidDel="00000000" w:rsidP="00000000" w:rsidRDefault="00000000" w:rsidRPr="00000000" w14:paraId="000001F2">
      <w:pPr>
        <w:shd w:fill="ffffff" w:val="clear"/>
        <w:spacing w:after="180" w:before="120" w:line="360" w:lineRule="auto"/>
        <w:rPr/>
      </w:pPr>
      <w:r w:rsidDel="00000000" w:rsidR="00000000" w:rsidRPr="00000000">
        <w:rPr>
          <w:rtl w:val="0"/>
        </w:rPr>
        <w:t xml:space="preserve">A final ethical consideration noted in the reflective journal relates to my wellbeing as practitioner-researcher. Although this position had its challenges I found that I was personally benefiting from the exercises I was leading in the sessions. This presents an ethical concern and is one of the internal contradictions at the heart of being an insider-researcher. It is important to be aware and reflective (Costley et al 2010 p88) as to exactly what my aims are, how am I benefiting and whether or not this compromises the study. In this instance I do not think so; it reinforced my belief that I am suited to this work and not unduly burdened by the responsibility or challenges it presents. It is important, however, to be aware and remain vigilant regarding this.</w:t>
      </w:r>
    </w:p>
    <w:p w:rsidR="00000000" w:rsidDel="00000000" w:rsidP="00000000" w:rsidRDefault="00000000" w:rsidRPr="00000000" w14:paraId="000001F3">
      <w:pPr>
        <w:shd w:fill="ffffff" w:val="clear"/>
        <w:spacing w:after="180" w:before="120" w:line="360" w:lineRule="auto"/>
        <w:rPr>
          <w:b w:val="1"/>
        </w:rPr>
      </w:pPr>
      <w:r w:rsidDel="00000000" w:rsidR="00000000" w:rsidRPr="00000000">
        <w:rPr>
          <w:b w:val="1"/>
          <w:rtl w:val="0"/>
        </w:rPr>
        <w:t xml:space="preserve">CONCLUSION AND RECOMMENDATIONS</w:t>
      </w:r>
    </w:p>
    <w:p w:rsidR="00000000" w:rsidDel="00000000" w:rsidP="00000000" w:rsidRDefault="00000000" w:rsidRPr="00000000" w14:paraId="000001F4">
      <w:pPr>
        <w:shd w:fill="ffffff" w:val="clear"/>
        <w:spacing w:after="180" w:before="120" w:line="360" w:lineRule="auto"/>
        <w:rPr/>
      </w:pPr>
      <w:r w:rsidDel="00000000" w:rsidR="00000000" w:rsidRPr="00000000">
        <w:rPr>
          <w:rtl w:val="0"/>
        </w:rPr>
        <w:t xml:space="preserve">In conclusion, the results suggest </w:t>
      </w:r>
      <w:r w:rsidDel="00000000" w:rsidR="00000000" w:rsidRPr="00000000">
        <w:rPr>
          <w:rtl w:val="0"/>
        </w:rPr>
        <w:t xml:space="preserve">that there is a correlation between group singing and a</w:t>
      </w:r>
      <w:r w:rsidDel="00000000" w:rsidR="00000000" w:rsidRPr="00000000">
        <w:rPr>
          <w:rtl w:val="0"/>
        </w:rPr>
        <w:t xml:space="preserve"> reduction in BP among hypertensives on medication when singing sessions are conducted in Real Life as opposed to Online. A larger sample over a longer duration is necessary to validate these results and render them more generally applicable, especially when comparing the effects of singing Online compared to Real Life. In answer to the question of whether an improvement in BP correlates with an increase in subjective wellbeing (measured by the WHO-5), the results suggest there is a correlation whilst taking part in a singing group, a correlation which ceases upon ceasing the weekly singing group. Therefore the correlation appears weak and requires further investigation with a larger sample over a longer </w:t>
      </w:r>
      <w:r w:rsidDel="00000000" w:rsidR="00000000" w:rsidRPr="00000000">
        <w:rPr>
          <w:rtl w:val="0"/>
        </w:rPr>
        <w:t xml:space="preserve">duration</w:t>
      </w:r>
      <w:r w:rsidDel="00000000" w:rsidR="00000000" w:rsidRPr="00000000">
        <w:rPr>
          <w:rtl w:val="0"/>
        </w:rPr>
        <w:t xml:space="preserve">.</w:t>
      </w:r>
    </w:p>
    <w:p w:rsidR="00000000" w:rsidDel="00000000" w:rsidP="00000000" w:rsidRDefault="00000000" w:rsidRPr="00000000" w14:paraId="000001F5">
      <w:pPr>
        <w:shd w:fill="ffffff" w:val="clear"/>
        <w:spacing w:after="180" w:before="120" w:lineRule="auto"/>
        <w:rPr/>
      </w:pPr>
      <w:r w:rsidDel="00000000" w:rsidR="00000000" w:rsidRPr="00000000">
        <w:rPr>
          <w:rtl w:val="0"/>
        </w:rPr>
      </w:r>
    </w:p>
    <w:p w:rsidR="00000000" w:rsidDel="00000000" w:rsidP="00000000" w:rsidRDefault="00000000" w:rsidRPr="00000000" w14:paraId="000001F6">
      <w:pPr>
        <w:shd w:fill="ffffff" w:val="clear"/>
        <w:spacing w:after="180" w:before="120" w:line="276" w:lineRule="auto"/>
        <w:ind w:left="0" w:firstLine="0"/>
        <w:rPr>
          <w:b w:val="1"/>
        </w:rPr>
      </w:pPr>
      <w:r w:rsidDel="00000000" w:rsidR="00000000" w:rsidRPr="00000000">
        <w:rPr>
          <w:rtl w:val="0"/>
        </w:rPr>
      </w:r>
    </w:p>
    <w:p w:rsidR="00000000" w:rsidDel="00000000" w:rsidP="00000000" w:rsidRDefault="00000000" w:rsidRPr="00000000" w14:paraId="000001F7">
      <w:pPr>
        <w:rPr/>
      </w:pPr>
      <w:r w:rsidDel="00000000" w:rsidR="00000000" w:rsidRPr="00000000">
        <w:rPr>
          <w:rtl w:val="0"/>
        </w:rPr>
        <w:t xml:space="preserve">REFERENCES</w:t>
      </w:r>
    </w:p>
    <w:p w:rsidR="00000000" w:rsidDel="00000000" w:rsidP="00000000" w:rsidRDefault="00000000" w:rsidRPr="00000000" w14:paraId="000001F8">
      <w:pPr>
        <w:rPr/>
      </w:pPr>
      <w:r w:rsidDel="00000000" w:rsidR="00000000" w:rsidRPr="00000000">
        <w:rPr>
          <w:rtl w:val="0"/>
        </w:rPr>
      </w:r>
    </w:p>
    <w:tbl>
      <w:tblPr>
        <w:tblStyle w:val="Table12"/>
        <w:tblW w:w="10170.0" w:type="dxa"/>
        <w:jc w:val="left"/>
        <w:tblInd w:w="40.0" w:type="pct"/>
        <w:tblLayout w:type="fixed"/>
        <w:tblLook w:val="0600"/>
      </w:tblPr>
      <w:tblGrid>
        <w:gridCol w:w="10170"/>
        <w:tblGridChange w:id="0">
          <w:tblGrid>
            <w:gridCol w:w="10170"/>
          </w:tblGrid>
        </w:tblGridChange>
      </w:tblGrid>
      <w:tr>
        <w:trPr>
          <w:cantSplit w:val="0"/>
          <w:trHeight w:val="315" w:hRule="atLeast"/>
          <w:tblHeader w:val="0"/>
        </w:trPr>
        <w:tc>
          <w:tcPr>
            <w:tcBorders>
              <w:top w:color="000000" w:space="0" w:sz="0" w:val="nil"/>
              <w:left w:color="000000" w:space="0" w:sz="0" w:val="nil"/>
              <w:bottom w:color="000000" w:space="0" w:sz="0" w:val="nil"/>
              <w:right w:color="000000" w:space="0" w:sz="0" w:val="nil"/>
            </w:tcBorders>
            <w:tcMar>
              <w:top w:w="40.0" w:type="dxa"/>
              <w:left w:w="40.0" w:type="dxa"/>
              <w:bottom w:w="40.0" w:type="dxa"/>
              <w:right w:w="40.0" w:type="dxa"/>
            </w:tcMar>
            <w:vAlign w:val="bottom"/>
          </w:tcPr>
          <w:p w:rsidR="00000000" w:rsidDel="00000000" w:rsidP="00000000" w:rsidRDefault="00000000" w:rsidRPr="00000000" w14:paraId="000001F9">
            <w:pPr>
              <w:widowControl w:val="0"/>
              <w:rPr/>
            </w:pPr>
            <w:hyperlink r:id="rId10">
              <w:r w:rsidDel="00000000" w:rsidR="00000000" w:rsidRPr="00000000">
                <w:rPr>
                  <w:rtl w:val="0"/>
                </w:rPr>
                <w:t xml:space="preserve">All-Party Parliamentary Group on Arts, Health and Wellbeing Inquiry – The Short Report (2017) </w:t>
              </w:r>
            </w:hyperlink>
            <w:hyperlink r:id="rId11">
              <w:r w:rsidDel="00000000" w:rsidR="00000000" w:rsidRPr="00000000">
                <w:rPr>
                  <w:rtl w:val="0"/>
                </w:rPr>
                <w:t xml:space="preserve">https://www.culturehealthandwellbeing.org.uk/appg-inquiry/</w:t>
              </w:r>
            </w:hyperlink>
            <w:r w:rsidDel="00000000" w:rsidR="00000000" w:rsidRPr="00000000">
              <w:rPr>
                <w:rtl w:val="0"/>
              </w:rPr>
              <w:t xml:space="preserve"> last accessed 7/6/21.</w:t>
            </w:r>
          </w:p>
          <w:p w:rsidR="00000000" w:rsidDel="00000000" w:rsidP="00000000" w:rsidRDefault="00000000" w:rsidRPr="00000000" w14:paraId="000001FA">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1FB">
            <w:pPr>
              <w:widowControl w:val="0"/>
              <w:rPr/>
            </w:pPr>
            <w:r w:rsidDel="00000000" w:rsidR="00000000" w:rsidRPr="00000000">
              <w:rPr>
                <w:rtl w:val="0"/>
              </w:rPr>
              <w:t xml:space="preserve">Ameling, A. (2000). 'Prayer: an ancient healing practice becomes new again'. Holistic Nursing Practice, 14(3), 40-48.</w:t>
            </w:r>
          </w:p>
          <w:p w:rsidR="00000000" w:rsidDel="00000000" w:rsidP="00000000" w:rsidRDefault="00000000" w:rsidRPr="00000000" w14:paraId="000001FC">
            <w:pPr>
              <w:widowControl w:val="0"/>
              <w:rPr/>
            </w:pPr>
            <w:r w:rsidDel="00000000" w:rsidR="00000000" w:rsidRPr="00000000">
              <w:rPr>
                <w:rtl w:val="0"/>
              </w:rPr>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1FD">
            <w:pPr>
              <w:widowControl w:val="0"/>
              <w:rPr/>
            </w:pPr>
            <w:r w:rsidDel="00000000" w:rsidR="00000000" w:rsidRPr="00000000">
              <w:rPr>
                <w:rtl w:val="0"/>
              </w:rPr>
              <w:t xml:space="preserve">Arnon S, Diamant C, Bauer S, Regev R, Sirota G, Litmanovitz I. (2014) Maternal singing during kangaroo care led to autonomic stability in preterm infants and reduced maternal anxiety. Acta Paediatr;103(10):1039-44. doi: 10.1111/apa.12744. Epub 2014 Aug 11. PMID: 25039678.</w:t>
            </w:r>
          </w:p>
          <w:p w:rsidR="00000000" w:rsidDel="00000000" w:rsidP="00000000" w:rsidRDefault="00000000" w:rsidRPr="00000000" w14:paraId="000001FE">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1FF">
            <w:pPr>
              <w:widowControl w:val="0"/>
              <w:rPr/>
            </w:pPr>
            <w:r w:rsidDel="00000000" w:rsidR="00000000" w:rsidRPr="00000000">
              <w:rPr>
                <w:rtl w:val="0"/>
              </w:rPr>
              <w:t xml:space="preserve">Avery, S. (2017) ‘Adult community choruses: A lifespan perspective’ in Abrahams, F. and Head, P. D. (eds) The Oxford handbook of choral pedagogy, New York: Oxford University Press.</w:t>
            </w:r>
          </w:p>
          <w:p w:rsidR="00000000" w:rsidDel="00000000" w:rsidP="00000000" w:rsidRDefault="00000000" w:rsidRPr="00000000" w14:paraId="00000200">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01">
            <w:pPr>
              <w:widowControl w:val="0"/>
              <w:rPr/>
            </w:pPr>
            <w:r w:rsidDel="00000000" w:rsidR="00000000" w:rsidRPr="00000000">
              <w:rPr>
                <w:rtl w:val="0"/>
              </w:rPr>
              <w:t xml:space="preserve">Babbitt, J. (2018) ‘Your brain and singing: Why singing in a choir makes you happier’, Choral Director, 15(3), pp. 18.</w:t>
            </w:r>
          </w:p>
          <w:p w:rsidR="00000000" w:rsidDel="00000000" w:rsidP="00000000" w:rsidRDefault="00000000" w:rsidRPr="00000000" w14:paraId="00000202">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03">
            <w:pPr>
              <w:widowControl w:val="0"/>
              <w:rPr/>
            </w:pPr>
            <w:r w:rsidDel="00000000" w:rsidR="00000000" w:rsidRPr="00000000">
              <w:rPr>
                <w:rtl w:val="0"/>
              </w:rPr>
              <w:t xml:space="preserve">Bailey, B. A. and Davidson, J. W. (2002) ‘Adaptive characteristics of group singing: perceptions from members of a choir for homeless men’, Musicae Scientiae, VI(2), pp. 221-256.</w:t>
            </w:r>
          </w:p>
          <w:p w:rsidR="00000000" w:rsidDel="00000000" w:rsidP="00000000" w:rsidRDefault="00000000" w:rsidRPr="00000000" w14:paraId="00000204">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05">
            <w:pPr>
              <w:widowControl w:val="0"/>
              <w:rPr/>
            </w:pPr>
            <w:r w:rsidDel="00000000" w:rsidR="00000000" w:rsidRPr="00000000">
              <w:rPr>
                <w:rtl w:val="0"/>
              </w:rPr>
              <w:t xml:space="preserve">Barrett, J. R. (2007) ‘The researcher as instrument: learning to conduct qualitative research through analyzing and interpreting a choral rehearsal’, Music Education Research, 9(3), pp. 417-433.</w:t>
            </w:r>
          </w:p>
          <w:p w:rsidR="00000000" w:rsidDel="00000000" w:rsidP="00000000" w:rsidRDefault="00000000" w:rsidRPr="00000000" w14:paraId="00000206">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07">
            <w:pPr>
              <w:widowControl w:val="0"/>
              <w:rPr/>
            </w:pPr>
            <w:r w:rsidDel="00000000" w:rsidR="00000000" w:rsidRPr="00000000">
              <w:rPr>
                <w:rtl w:val="0"/>
              </w:rPr>
              <w:t xml:space="preserve">Bartel, L. and Mosabbir, A. ‘Possible mechanisms for the effects of sound vibration on human health’, Healthcare, 9, 597, pp. 1-35.</w:t>
            </w:r>
          </w:p>
          <w:p w:rsidR="00000000" w:rsidDel="00000000" w:rsidP="00000000" w:rsidRDefault="00000000" w:rsidRPr="00000000" w14:paraId="00000208">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09">
            <w:pPr>
              <w:widowControl w:val="0"/>
              <w:rPr/>
            </w:pPr>
            <w:r w:rsidDel="00000000" w:rsidR="00000000" w:rsidRPr="00000000">
              <w:rPr>
                <w:rtl w:val="0"/>
              </w:rPr>
              <w:t xml:space="preserve">Beck, R. J., Cesario, T. C., Yousefi, A. and Enamoto, H. (2000) ‘Choral singing, performance perception, and immune system changes in salivary immunoglobulin A and cortisol’, Music Perception, 18(1), pp. 87-106.</w:t>
            </w:r>
          </w:p>
          <w:p w:rsidR="00000000" w:rsidDel="00000000" w:rsidP="00000000" w:rsidRDefault="00000000" w:rsidRPr="00000000" w14:paraId="0000020A">
            <w:pPr>
              <w:widowControl w:val="0"/>
              <w:rPr/>
            </w:pPr>
            <w:r w:rsidDel="00000000" w:rsidR="00000000" w:rsidRPr="00000000">
              <w:rPr>
                <w:rtl w:val="0"/>
              </w:rPr>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0B">
            <w:pPr>
              <w:widowControl w:val="0"/>
              <w:rPr/>
            </w:pPr>
            <w:r w:rsidDel="00000000" w:rsidR="00000000" w:rsidRPr="00000000">
              <w:rPr>
                <w:rtl w:val="0"/>
              </w:rPr>
              <w:t xml:space="preserve">Bernardi L, Sleight P, Bandinelli G, Cencetti S, Fattorini L, Wdowczyc-Szulc J et al. (2001) 'Effect of rosary prayer and yoga mantras on autonomic cardiovascular rhythms: comparative study', BMJ 2001; 323 :1446 doi:10.1136/bmj.323.7327.1446</w:t>
            </w:r>
          </w:p>
          <w:p w:rsidR="00000000" w:rsidDel="00000000" w:rsidP="00000000" w:rsidRDefault="00000000" w:rsidRPr="00000000" w14:paraId="0000020C">
            <w:pPr>
              <w:widowControl w:val="0"/>
              <w:rPr/>
            </w:pPr>
            <w:r w:rsidDel="00000000" w:rsidR="00000000" w:rsidRPr="00000000">
              <w:rPr>
                <w:rtl w:val="0"/>
              </w:rPr>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0D">
            <w:pPr>
              <w:widowControl w:val="0"/>
              <w:rPr/>
            </w:pPr>
            <w:r w:rsidDel="00000000" w:rsidR="00000000" w:rsidRPr="00000000">
              <w:rPr>
                <w:rtl w:val="0"/>
              </w:rPr>
              <w:t xml:space="preserve">Bernardi, L., Porta, C., Gabutti, A., Spicuzza, L., Sleight.P (2001) 'Modulatory effects of respiration',</w:t>
            </w:r>
          </w:p>
          <w:p w:rsidR="00000000" w:rsidDel="00000000" w:rsidP="00000000" w:rsidRDefault="00000000" w:rsidRPr="00000000" w14:paraId="0000020E">
            <w:pPr>
              <w:widowControl w:val="0"/>
              <w:rPr/>
            </w:pPr>
            <w:r w:rsidDel="00000000" w:rsidR="00000000" w:rsidRPr="00000000">
              <w:rPr>
                <w:rtl w:val="0"/>
              </w:rPr>
              <w:t xml:space="preserve">Autonomic Neuroscience,Volume 90, Issues 1–2, Pages 47-56, ISSN 1566-0702, </w:t>
            </w:r>
            <w:hyperlink r:id="rId12">
              <w:r w:rsidDel="00000000" w:rsidR="00000000" w:rsidRPr="00000000">
                <w:rPr>
                  <w:u w:val="single"/>
                  <w:rtl w:val="0"/>
                </w:rPr>
                <w:t xml:space="preserve">https://doi.org/10.1016/S1566-0702(01)00267-3</w:t>
              </w:r>
            </w:hyperlink>
            <w:r w:rsidDel="00000000" w:rsidR="00000000" w:rsidRPr="00000000">
              <w:rPr>
                <w:rtl w:val="0"/>
              </w:rPr>
              <w:t xml:space="preserve">.</w:t>
            </w:r>
          </w:p>
          <w:p w:rsidR="00000000" w:rsidDel="00000000" w:rsidP="00000000" w:rsidRDefault="00000000" w:rsidRPr="00000000" w14:paraId="0000020F">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0.0" w:type="dxa"/>
              <w:bottom w:w="40.0" w:type="dxa"/>
              <w:right w:w="0.0" w:type="dxa"/>
            </w:tcMar>
            <w:vAlign w:val="bottom"/>
          </w:tcPr>
          <w:p w:rsidR="00000000" w:rsidDel="00000000" w:rsidP="00000000" w:rsidRDefault="00000000" w:rsidRPr="00000000" w14:paraId="00000210">
            <w:pPr>
              <w:widowControl w:val="0"/>
              <w:rPr/>
            </w:pPr>
            <w:r w:rsidDel="00000000" w:rsidR="00000000" w:rsidRPr="00000000">
              <w:rPr>
                <w:rtl w:val="0"/>
              </w:rPr>
              <w:t xml:space="preserve">Bernardi, L., Sleight, P., Bandinelli, G., Cencetti, S., Fattorini, L., Wdowczyc-Szulc, J., et al. (2001). ‘Effect of rosary prayer and yoga mantras on autonomic cardiovascular rhythms: comparative study’. BMJ 323, 1446–1449. doi: 10.1136/bmj.323.7327.1446</w:t>
            </w:r>
          </w:p>
          <w:p w:rsidR="00000000" w:rsidDel="00000000" w:rsidP="00000000" w:rsidRDefault="00000000" w:rsidRPr="00000000" w14:paraId="00000211">
            <w:pPr>
              <w:widowControl w:val="0"/>
              <w:rPr/>
            </w:pPr>
            <w:r w:rsidDel="00000000" w:rsidR="00000000" w:rsidRPr="00000000">
              <w:rPr>
                <w:rtl w:val="0"/>
              </w:rPr>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12">
            <w:pPr>
              <w:widowControl w:val="0"/>
              <w:rPr/>
            </w:pPr>
            <w:r w:rsidDel="00000000" w:rsidR="00000000" w:rsidRPr="00000000">
              <w:rPr>
                <w:rtl w:val="0"/>
              </w:rPr>
              <w:t xml:space="preserve">Bernardi, N. F., Snow, S., Peretz, I., Perez, H. O., Sabet-Kassouf, N., &amp; Lehmann, A. (2017). 'Cardiorespiratory optimization during improvised singing and toning'. Scientific reports, 7(1), 1-8.</w:t>
            </w:r>
          </w:p>
          <w:p w:rsidR="00000000" w:rsidDel="00000000" w:rsidP="00000000" w:rsidRDefault="00000000" w:rsidRPr="00000000" w14:paraId="00000213">
            <w:pPr>
              <w:widowControl w:val="0"/>
              <w:rPr/>
            </w:pPr>
            <w:r w:rsidDel="00000000" w:rsidR="00000000" w:rsidRPr="00000000">
              <w:rPr>
                <w:rtl w:val="0"/>
              </w:rPr>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14">
            <w:pPr>
              <w:widowControl w:val="0"/>
              <w:rPr/>
            </w:pPr>
            <w:r w:rsidDel="00000000" w:rsidR="00000000" w:rsidRPr="00000000">
              <w:rPr>
                <w:rtl w:val="0"/>
              </w:rPr>
              <w:t xml:space="preserve">Bhasin MK, Dusek JA, Chang BH, Joseph MG, Denninger JW, et al. (2017) Correction: Relaxation Response Induces Temporal Transcriptome Changes in Energy Metabolism, Insulin Secretion and Inflammatory Pathways. PLOS ONE 12(2): e0172873. </w:t>
            </w:r>
            <w:hyperlink r:id="rId13">
              <w:r w:rsidDel="00000000" w:rsidR="00000000" w:rsidRPr="00000000">
                <w:rPr>
                  <w:u w:val="single"/>
                  <w:rtl w:val="0"/>
                </w:rPr>
                <w:t xml:space="preserve">https://doi.org/10.1371/journal.pone.0172873</w:t>
              </w:r>
            </w:hyperlink>
            <w:r w:rsidDel="00000000" w:rsidR="00000000" w:rsidRPr="00000000">
              <w:rPr>
                <w:rtl w:val="0"/>
              </w:rPr>
            </w:r>
          </w:p>
          <w:p w:rsidR="00000000" w:rsidDel="00000000" w:rsidP="00000000" w:rsidRDefault="00000000" w:rsidRPr="00000000" w14:paraId="00000215">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16">
            <w:pPr>
              <w:widowControl w:val="0"/>
              <w:rPr/>
            </w:pPr>
            <w:r w:rsidDel="00000000" w:rsidR="00000000" w:rsidRPr="00000000">
              <w:rPr>
                <w:rtl w:val="0"/>
              </w:rPr>
              <w:t xml:space="preserve">Brewer. M and Crano.W (2014) 'Research Design and Issues of Validity' Chapter Two in Handbook of Research Methods in Social and Personality Psychology, Cambridge University Press, New York</w:t>
            </w:r>
          </w:p>
          <w:p w:rsidR="00000000" w:rsidDel="00000000" w:rsidP="00000000" w:rsidRDefault="00000000" w:rsidRPr="00000000" w14:paraId="00000217">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tcMar>
              <w:top w:w="40.0" w:type="dxa"/>
              <w:left w:w="0.0" w:type="dxa"/>
              <w:bottom w:w="40.0" w:type="dxa"/>
              <w:right w:w="0.0" w:type="dxa"/>
            </w:tcMar>
            <w:vAlign w:val="bottom"/>
          </w:tcPr>
          <w:p w:rsidR="00000000" w:rsidDel="00000000" w:rsidP="00000000" w:rsidRDefault="00000000" w:rsidRPr="00000000" w14:paraId="00000218">
            <w:pPr>
              <w:widowControl w:val="0"/>
              <w:rPr/>
            </w:pPr>
            <w:hyperlink r:id="rId14">
              <w:r w:rsidDel="00000000" w:rsidR="00000000" w:rsidRPr="00000000">
                <w:rPr>
                  <w:rtl w:val="0"/>
                </w:rPr>
                <w:t xml:space="preserve">British Heart Foundation (2021) Manage Your Blood Pressure at Home, Available at: </w:t>
              </w:r>
            </w:hyperlink>
            <w:hyperlink r:id="rId15">
              <w:r w:rsidDel="00000000" w:rsidR="00000000" w:rsidRPr="00000000">
                <w:rPr>
                  <w:rtl w:val="0"/>
                </w:rPr>
                <w:t xml:space="preserve">https://www.bhf.org.uk/informationsupport/support/manage-your-blood-pressure-at-home#measure</w:t>
              </w:r>
            </w:hyperlink>
            <w:r w:rsidDel="00000000" w:rsidR="00000000" w:rsidRPr="00000000">
              <w:rPr>
                <w:rtl w:val="0"/>
              </w:rPr>
              <w:t xml:space="preserve"> (Accessed 20th October 2021)</w:t>
            </w:r>
          </w:p>
          <w:p w:rsidR="00000000" w:rsidDel="00000000" w:rsidP="00000000" w:rsidRDefault="00000000" w:rsidRPr="00000000" w14:paraId="00000219">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1A">
            <w:pPr>
              <w:widowControl w:val="0"/>
              <w:rPr/>
            </w:pPr>
            <w:r w:rsidDel="00000000" w:rsidR="00000000" w:rsidRPr="00000000">
              <w:rPr>
                <w:rtl w:val="0"/>
              </w:rPr>
              <w:t xml:space="preserve">Butler, A., Lind, V. R., &amp; Van Weelden, K. (2013). 'Research on the aging voice: Strategies and techniques for healthy choral singing'. The Phenomenon of Singing, 3, 42-50.</w:t>
            </w:r>
          </w:p>
          <w:p w:rsidR="00000000" w:rsidDel="00000000" w:rsidP="00000000" w:rsidRDefault="00000000" w:rsidRPr="00000000" w14:paraId="0000021B">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1C">
            <w:pPr>
              <w:widowControl w:val="0"/>
              <w:rPr/>
            </w:pPr>
            <w:r w:rsidDel="00000000" w:rsidR="00000000" w:rsidRPr="00000000">
              <w:rPr>
                <w:rtl w:val="0"/>
              </w:rPr>
              <w:t xml:space="preserve">Camlin, D. A., Daffern, H. and Zeserson, K. (2020) ‘Group singing as a resource for the development of a healthy public: a study of adult singing group singing’, Humanities and Social Sciences Communications, 7(60), pp. 1-15.</w:t>
            </w:r>
          </w:p>
          <w:p w:rsidR="00000000" w:rsidDel="00000000" w:rsidP="00000000" w:rsidRDefault="00000000" w:rsidRPr="00000000" w14:paraId="0000021D">
            <w:pPr>
              <w:widowControl w:val="0"/>
              <w:rPr/>
            </w:pPr>
            <w:r w:rsidDel="00000000" w:rsidR="00000000" w:rsidRPr="00000000">
              <w:rPr>
                <w:rtl w:val="0"/>
              </w:rPr>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1E">
            <w:pPr>
              <w:widowControl w:val="0"/>
              <w:rPr/>
            </w:pPr>
            <w:r w:rsidDel="00000000" w:rsidR="00000000" w:rsidRPr="00000000">
              <w:rPr>
                <w:rtl w:val="0"/>
              </w:rPr>
              <w:t xml:space="preserve">Camlin, D.A., Daffern, H. &amp; Zeserson, K. (2020) 'Group singing as a resource for the development of a healthy public: a study of adult group singing'. Humanit Soc Sci Commun 7, 60 </w:t>
            </w:r>
            <w:hyperlink r:id="rId16">
              <w:r w:rsidDel="00000000" w:rsidR="00000000" w:rsidRPr="00000000">
                <w:rPr>
                  <w:u w:val="single"/>
                  <w:rtl w:val="0"/>
                </w:rPr>
                <w:t xml:space="preserve">https://doi.org/10.1057/s41599-020-00549-0</w:t>
              </w:r>
            </w:hyperlink>
            <w:r w:rsidDel="00000000" w:rsidR="00000000" w:rsidRPr="00000000">
              <w:rPr>
                <w:rtl w:val="0"/>
              </w:rPr>
            </w:r>
          </w:p>
          <w:p w:rsidR="00000000" w:rsidDel="00000000" w:rsidP="00000000" w:rsidRDefault="00000000" w:rsidRPr="00000000" w14:paraId="0000021F">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20">
            <w:pPr>
              <w:widowControl w:val="0"/>
              <w:rPr/>
            </w:pPr>
            <w:r w:rsidDel="00000000" w:rsidR="00000000" w:rsidRPr="00000000">
              <w:rPr>
                <w:rtl w:val="0"/>
              </w:rPr>
              <w:t xml:space="preserve">Carey, R. M., Muntner, P., Bosworth, H. B., &amp; Whelton, P. K. (2018). 'Prevention and Control of Hypertension: JACC Health Promotion Series'. Journal of the American College of Cardiology, 72(11), 1278–1293. </w:t>
            </w:r>
            <w:hyperlink r:id="rId17">
              <w:r w:rsidDel="00000000" w:rsidR="00000000" w:rsidRPr="00000000">
                <w:rPr>
                  <w:u w:val="single"/>
                  <w:rtl w:val="0"/>
                </w:rPr>
                <w:t xml:space="preserve">https://doi.org/10.1016/j.jacc.2018.07.008</w:t>
              </w:r>
            </w:hyperlink>
            <w:r w:rsidDel="00000000" w:rsidR="00000000" w:rsidRPr="00000000">
              <w:rPr>
                <w:rtl w:val="0"/>
              </w:rPr>
            </w:r>
          </w:p>
          <w:p w:rsidR="00000000" w:rsidDel="00000000" w:rsidP="00000000" w:rsidRDefault="00000000" w:rsidRPr="00000000" w14:paraId="00000221">
            <w:pPr>
              <w:widowControl w:val="0"/>
              <w:rPr/>
            </w:pPr>
            <w:r w:rsidDel="00000000" w:rsidR="00000000" w:rsidRPr="00000000">
              <w:rPr>
                <w:rtl w:val="0"/>
              </w:rPr>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22">
            <w:pPr>
              <w:widowControl w:val="0"/>
              <w:rPr/>
            </w:pPr>
            <w:r w:rsidDel="00000000" w:rsidR="00000000" w:rsidRPr="00000000">
              <w:rPr>
                <w:rtl w:val="0"/>
              </w:rPr>
              <w:t xml:space="preserve">Chalmers, J. A., Quintana, D. S., Abbott, M. J., &amp; Kemp, A. H. (2014). Anxiety disorders are associated with reduced heart rate variability: a meta-analysis. Frontiers in psychiatry, 5, 80.</w:t>
            </w:r>
          </w:p>
          <w:p w:rsidR="00000000" w:rsidDel="00000000" w:rsidP="00000000" w:rsidRDefault="00000000" w:rsidRPr="00000000" w14:paraId="00000223">
            <w:pPr>
              <w:widowControl w:val="0"/>
              <w:rPr/>
            </w:pPr>
            <w:r w:rsidDel="00000000" w:rsidR="00000000" w:rsidRPr="00000000">
              <w:rPr>
                <w:rtl w:val="0"/>
              </w:rPr>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24">
            <w:pPr>
              <w:widowControl w:val="0"/>
              <w:rPr/>
            </w:pPr>
            <w:r w:rsidDel="00000000" w:rsidR="00000000" w:rsidRPr="00000000">
              <w:rPr>
                <w:rtl w:val="0"/>
              </w:rPr>
              <w:t xml:space="preserve">Chuang CY, Han WR, Li PC, (2010) 'Young ST. Effects of music therapy on subjective sensations and heart rate variability in treated cancer survivors: a pilot study'. Complement Ther Med.;18(5):224-6. doi: 10.1016/j.ctim.2010.08.003. PMID: 21056846.</w:t>
            </w:r>
          </w:p>
          <w:p w:rsidR="00000000" w:rsidDel="00000000" w:rsidP="00000000" w:rsidRDefault="00000000" w:rsidRPr="00000000" w14:paraId="00000225">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26">
            <w:pPr>
              <w:widowControl w:val="0"/>
              <w:rPr/>
            </w:pPr>
            <w:r w:rsidDel="00000000" w:rsidR="00000000" w:rsidRPr="00000000">
              <w:rPr>
                <w:rtl w:val="0"/>
              </w:rPr>
              <w:t xml:space="preserve">Clift, S. (2012) ‘Singing, wellbeing, and health’, in MacDonald, R., Kreutz, G and Mitchell, L. (eds.) Music, health and wellbeing, Oxford Scholarship Online last accessed 24/1/21.</w:t>
            </w:r>
          </w:p>
          <w:p w:rsidR="00000000" w:rsidDel="00000000" w:rsidP="00000000" w:rsidRDefault="00000000" w:rsidRPr="00000000" w14:paraId="00000227">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28">
            <w:pPr>
              <w:widowControl w:val="0"/>
              <w:rPr/>
            </w:pPr>
            <w:r w:rsidDel="00000000" w:rsidR="00000000" w:rsidRPr="00000000">
              <w:rPr>
                <w:rtl w:val="0"/>
              </w:rPr>
              <w:t xml:space="preserve">Clift, S. and Hancox, G. (2001) ‘The perceived benefits of singing: findings from preliminary surveys of a university college choral society’, The Journal of the Royal Society for the Promotion of Health, 121(4), pp. 248-256.</w:t>
            </w:r>
          </w:p>
          <w:p w:rsidR="00000000" w:rsidDel="00000000" w:rsidP="00000000" w:rsidRDefault="00000000" w:rsidRPr="00000000" w14:paraId="00000229">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2A">
            <w:pPr>
              <w:widowControl w:val="0"/>
              <w:rPr/>
            </w:pPr>
            <w:r w:rsidDel="00000000" w:rsidR="00000000" w:rsidRPr="00000000">
              <w:rPr>
                <w:rtl w:val="0"/>
              </w:rPr>
              <w:t xml:space="preserve">Clift, S., Hancox, G., Morrison, I., Hess, B., Kreutz, G. and Stewart, D. (2010) ‘Choral singing and psychological wellbeing: Quantitative and qualitative findings from English choirs in a cross-national survey’, Journal of Applied Arts and Health, 1(1), pp. 19-34.</w:t>
            </w:r>
          </w:p>
          <w:p w:rsidR="00000000" w:rsidDel="00000000" w:rsidP="00000000" w:rsidRDefault="00000000" w:rsidRPr="00000000" w14:paraId="0000022B">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2C">
            <w:pPr>
              <w:widowControl w:val="0"/>
              <w:rPr/>
            </w:pPr>
            <w:r w:rsidDel="00000000" w:rsidR="00000000" w:rsidRPr="00000000">
              <w:rPr>
                <w:rtl w:val="0"/>
              </w:rPr>
              <w:t xml:space="preserve">Clift, S., Manship, S. and Stephens, L. (2017) ‘Further evidence that singing fosters mental health and wellbeing: The West Kent and Medway project’, Mental Health and Social Inclusion, 21(1), pp. 53–62.</w:t>
            </w:r>
          </w:p>
          <w:p w:rsidR="00000000" w:rsidDel="00000000" w:rsidP="00000000" w:rsidRDefault="00000000" w:rsidRPr="00000000" w14:paraId="0000022D">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tcMar>
              <w:top w:w="40.0" w:type="dxa"/>
              <w:left w:w="0.0" w:type="dxa"/>
              <w:bottom w:w="40.0" w:type="dxa"/>
              <w:right w:w="0.0" w:type="dxa"/>
            </w:tcMar>
            <w:vAlign w:val="bottom"/>
          </w:tcPr>
          <w:p w:rsidR="00000000" w:rsidDel="00000000" w:rsidP="00000000" w:rsidRDefault="00000000" w:rsidRPr="00000000" w14:paraId="0000022E">
            <w:pPr>
              <w:widowControl w:val="0"/>
              <w:rPr/>
            </w:pPr>
            <w:r w:rsidDel="00000000" w:rsidR="00000000" w:rsidRPr="00000000">
              <w:rPr>
                <w:rtl w:val="0"/>
              </w:rPr>
              <w:t xml:space="preserve">Cohen G. D., Perlstein S., Chapline J., et al. (2006).’ The impact of professionally conducted cultural programs on the physical health, mental health, and social functioning of older adults’. The Gerontologist, 46, pp. 726-734.</w:t>
            </w:r>
          </w:p>
          <w:p w:rsidR="00000000" w:rsidDel="00000000" w:rsidP="00000000" w:rsidRDefault="00000000" w:rsidRPr="00000000" w14:paraId="0000022F">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30">
            <w:pPr>
              <w:widowControl w:val="0"/>
              <w:rPr/>
            </w:pPr>
            <w:r w:rsidDel="00000000" w:rsidR="00000000" w:rsidRPr="00000000">
              <w:rPr>
                <w:rtl w:val="0"/>
              </w:rPr>
              <w:t xml:space="preserve">Costley, C., Elliott, G., &amp; Gibbs, P. (2010). Doing work based research: Approaches to enquiry for insider-researchers. SAGE Publications Ltd</w:t>
            </w:r>
          </w:p>
          <w:p w:rsidR="00000000" w:rsidDel="00000000" w:rsidP="00000000" w:rsidRDefault="00000000" w:rsidRPr="00000000" w14:paraId="00000231">
            <w:pPr>
              <w:widowControl w:val="0"/>
              <w:rPr/>
            </w:pPr>
            <w:r w:rsidDel="00000000" w:rsidR="00000000" w:rsidRPr="00000000">
              <w:rPr>
                <w:rtl w:val="0"/>
              </w:rPr>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32">
            <w:pPr>
              <w:widowControl w:val="0"/>
              <w:rPr/>
            </w:pPr>
            <w:r w:rsidDel="00000000" w:rsidR="00000000" w:rsidRPr="00000000">
              <w:rPr>
                <w:rtl w:val="0"/>
              </w:rPr>
              <w:t xml:space="preserve">Cuevas, A. G., Williams, D. R., &amp; Albert, M. A. (2017). Psychosocial Factors and Hypertension: A Review of the Literature. Cardiology clinics, 35(2), 223–230. </w:t>
            </w:r>
            <w:hyperlink r:id="rId18">
              <w:r w:rsidDel="00000000" w:rsidR="00000000" w:rsidRPr="00000000">
                <w:rPr>
                  <w:u w:val="single"/>
                  <w:rtl w:val="0"/>
                </w:rPr>
                <w:t xml:space="preserve">https://doi.org/10.1016/j.ccl.2016.12.004</w:t>
              </w:r>
            </w:hyperlink>
            <w:r w:rsidDel="00000000" w:rsidR="00000000" w:rsidRPr="00000000">
              <w:rPr>
                <w:rtl w:val="0"/>
              </w:rPr>
            </w:r>
          </w:p>
          <w:p w:rsidR="00000000" w:rsidDel="00000000" w:rsidP="00000000" w:rsidRDefault="00000000" w:rsidRPr="00000000" w14:paraId="00000233">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34">
            <w:pPr>
              <w:widowControl w:val="0"/>
              <w:rPr/>
            </w:pPr>
            <w:r w:rsidDel="00000000" w:rsidR="00000000" w:rsidRPr="00000000">
              <w:rPr>
                <w:rtl w:val="0"/>
              </w:rPr>
              <w:t xml:space="preserve">Daffern, H., Camlin, D. A., Egermann, H., Gully, A. J., Kearney, G., Neale, C. and Rees-Jones, J. (2019) ‘Exploring the potential of virtual reality technology to investigate the health and well being benefits of group singing’, International Journal of Performance Arts and Digital Media, 15(1), pp. 1-22.</w:t>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35">
            <w:pPr>
              <w:widowControl w:val="0"/>
              <w:rPr/>
            </w:pPr>
            <w:r w:rsidDel="00000000" w:rsidR="00000000" w:rsidRPr="00000000">
              <w:rPr>
                <w:rtl w:val="0"/>
              </w:rPr>
              <w:t xml:space="preserve">Denscombe, M. (2003) The good research guide for small-scale social research projects. 2nd Ed. Maidenhead: Oxford University Press.</w:t>
            </w:r>
          </w:p>
          <w:p w:rsidR="00000000" w:rsidDel="00000000" w:rsidP="00000000" w:rsidRDefault="00000000" w:rsidRPr="00000000" w14:paraId="00000236">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37">
            <w:pPr>
              <w:widowControl w:val="0"/>
              <w:rPr/>
            </w:pPr>
            <w:r w:rsidDel="00000000" w:rsidR="00000000" w:rsidRPr="00000000">
              <w:rPr>
                <w:rtl w:val="0"/>
              </w:rPr>
              <w:t xml:space="preserve">Denscombe, M. (2014) The Good Research Guide for Small-Scale Social Research Projects, Fifth Edition, McGraw Hill, Open University Press.</w:t>
            </w:r>
          </w:p>
          <w:p w:rsidR="00000000" w:rsidDel="00000000" w:rsidP="00000000" w:rsidRDefault="00000000" w:rsidRPr="00000000" w14:paraId="00000238">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39">
            <w:pPr>
              <w:widowControl w:val="0"/>
              <w:rPr/>
            </w:pPr>
            <w:r w:rsidDel="00000000" w:rsidR="00000000" w:rsidRPr="00000000">
              <w:rPr>
                <w:rtl w:val="0"/>
              </w:rPr>
              <w:t xml:space="preserve">Dickey RA, Janick JJ. (2001) 'Lifestyle modifications in the prevention and treatment of hypertension'. Endocr Pract.;7(5):392-9. doi: 10.4158/EP.7.5.392. PMID: 11585378.</w:t>
            </w:r>
          </w:p>
          <w:p w:rsidR="00000000" w:rsidDel="00000000" w:rsidP="00000000" w:rsidRDefault="00000000" w:rsidRPr="00000000" w14:paraId="0000023A">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3B">
            <w:pPr>
              <w:widowControl w:val="0"/>
              <w:rPr/>
            </w:pPr>
            <w:r w:rsidDel="00000000" w:rsidR="00000000" w:rsidRPr="00000000">
              <w:rPr>
                <w:rtl w:val="0"/>
              </w:rPr>
              <w:t xml:space="preserve">Dingle, G. A., Clift, S., Finn, S., Gilbert, R., Groarke, J. Mm, Irons, J. Y., Bartoli, A.J., Lamont, A., Launay, J., Martin, E. S., Moss, H., Sanfilippo, K. R., Shipton, M., Stewart, L., Talbot, S., Tarrant, M., Tip, L., and Williams, E. J. (2019), ‘ An agenda for best practice research on group singing, health, and well-being’, Music and Science, 2, pp. 1-15. </w:t>
            </w:r>
            <w:hyperlink r:id="rId19">
              <w:r w:rsidDel="00000000" w:rsidR="00000000" w:rsidRPr="00000000">
                <w:rPr>
                  <w:u w:val="single"/>
                  <w:rtl w:val="0"/>
                </w:rPr>
                <w:t xml:space="preserve">https://doi.org/10.1177/2059204319861719</w:t>
              </w:r>
            </w:hyperlink>
            <w:r w:rsidDel="00000000" w:rsidR="00000000" w:rsidRPr="00000000">
              <w:rPr>
                <w:rtl w:val="0"/>
              </w:rPr>
            </w:r>
          </w:p>
          <w:p w:rsidR="00000000" w:rsidDel="00000000" w:rsidP="00000000" w:rsidRDefault="00000000" w:rsidRPr="00000000" w14:paraId="0000023C">
            <w:pPr>
              <w:widowControl w:val="0"/>
              <w:rPr/>
            </w:pPr>
            <w:r w:rsidDel="00000000" w:rsidR="00000000" w:rsidRPr="00000000">
              <w:rPr>
                <w:rtl w:val="0"/>
              </w:rPr>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3D">
            <w:pPr>
              <w:widowControl w:val="0"/>
              <w:rPr/>
            </w:pPr>
            <w:r w:rsidDel="00000000" w:rsidR="00000000" w:rsidRPr="00000000">
              <w:rPr>
                <w:rtl w:val="0"/>
              </w:rPr>
              <w:t xml:space="preserve">Eller, Nanna &amp; Skylv, G &amp; Ostri, B &amp; Dahlin, E &amp; Suadicani, P &amp; Gyntelberg, Finn. (1992). Health and lifestyle characteristics of professional singers and instrumentalists. Occupational medicine (Oxford, England). 42. 89-92. 10.1093/occmed/42.2.89.</w:t>
            </w:r>
          </w:p>
          <w:p w:rsidR="00000000" w:rsidDel="00000000" w:rsidP="00000000" w:rsidRDefault="00000000" w:rsidRPr="00000000" w14:paraId="0000023E">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3F">
            <w:pPr>
              <w:widowControl w:val="0"/>
              <w:rPr/>
            </w:pPr>
            <w:r w:rsidDel="00000000" w:rsidR="00000000" w:rsidRPr="00000000">
              <w:rPr>
                <w:rtl w:val="0"/>
              </w:rPr>
              <w:t xml:space="preserve">Faber, J., &amp; Fonseca, L. M. (2014). How sample size influences research outcomes. Dental press journal of orthodontics, 19(4), 27–29. </w:t>
            </w:r>
            <w:hyperlink r:id="rId20">
              <w:r w:rsidDel="00000000" w:rsidR="00000000" w:rsidRPr="00000000">
                <w:rPr>
                  <w:u w:val="single"/>
                  <w:rtl w:val="0"/>
                </w:rPr>
                <w:t xml:space="preserve">https://doi.org/10.1590/2176-9451.19.4.027-029.ebo</w:t>
              </w:r>
            </w:hyperlink>
            <w:r w:rsidDel="00000000" w:rsidR="00000000" w:rsidRPr="00000000">
              <w:rPr>
                <w:rtl w:val="0"/>
              </w:rPr>
            </w:r>
          </w:p>
          <w:p w:rsidR="00000000" w:rsidDel="00000000" w:rsidP="00000000" w:rsidRDefault="00000000" w:rsidRPr="00000000" w14:paraId="00000240">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41">
            <w:pPr>
              <w:widowControl w:val="0"/>
              <w:rPr/>
            </w:pPr>
            <w:r w:rsidDel="00000000" w:rsidR="00000000" w:rsidRPr="00000000">
              <w:rPr>
                <w:rtl w:val="0"/>
              </w:rPr>
              <w:t xml:space="preserve">Fancourt, D., Aufegger, L., &amp; Williamon, A. (2015). Low-stress and high-stress singing have contrasting effects on glucocorticoid response. Frontiers in psychology, 6, 1242.</w:t>
            </w:r>
          </w:p>
          <w:p w:rsidR="00000000" w:rsidDel="00000000" w:rsidP="00000000" w:rsidRDefault="00000000" w:rsidRPr="00000000" w14:paraId="00000242">
            <w:pPr>
              <w:widowControl w:val="0"/>
              <w:rPr/>
            </w:pPr>
            <w:r w:rsidDel="00000000" w:rsidR="00000000" w:rsidRPr="00000000">
              <w:rPr>
                <w:rtl w:val="0"/>
              </w:rPr>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43">
            <w:pPr>
              <w:widowControl w:val="0"/>
              <w:rPr/>
            </w:pPr>
            <w:r w:rsidDel="00000000" w:rsidR="00000000" w:rsidRPr="00000000">
              <w:rPr>
                <w:rtl w:val="0"/>
              </w:rPr>
              <w:t xml:space="preserve">Fancourt, D., Williamon, A., Carvalho, L. A., Steptoe, A., Dow, R., &amp; Lewis, I. (2016). Singing modulates mood, stress, cortisol, cytokine and neuropeptide activity in cancer patients and carers. Ecancermedicalscience, 10, 631. </w:t>
            </w:r>
            <w:hyperlink r:id="rId21">
              <w:r w:rsidDel="00000000" w:rsidR="00000000" w:rsidRPr="00000000">
                <w:rPr>
                  <w:u w:val="single"/>
                  <w:rtl w:val="0"/>
                </w:rPr>
                <w:t xml:space="preserve">https://doi.org/10.3332/ecancer.2016.631</w:t>
              </w:r>
            </w:hyperlink>
            <w:r w:rsidDel="00000000" w:rsidR="00000000" w:rsidRPr="00000000">
              <w:rPr>
                <w:rtl w:val="0"/>
              </w:rPr>
            </w:r>
          </w:p>
          <w:p w:rsidR="00000000" w:rsidDel="00000000" w:rsidP="00000000" w:rsidRDefault="00000000" w:rsidRPr="00000000" w14:paraId="00000244">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45">
            <w:pPr>
              <w:widowControl w:val="0"/>
              <w:rPr/>
            </w:pPr>
            <w:r w:rsidDel="00000000" w:rsidR="00000000" w:rsidRPr="00000000">
              <w:rPr>
                <w:rtl w:val="0"/>
              </w:rPr>
              <w:t xml:space="preserve">Fancourt, D., Williamon, A., Carvalho, L. A., Steptoe, A., Dow, R., and Lewis, I. (2016). ‘Singing modulates mood, stress, cortisol, cytokine and neuropeptide activity in cancer patients and carers’, Ecancermedicalscience, 10, pp. 631–631.</w:t>
            </w:r>
          </w:p>
          <w:p w:rsidR="00000000" w:rsidDel="00000000" w:rsidP="00000000" w:rsidRDefault="00000000" w:rsidRPr="00000000" w14:paraId="00000246">
            <w:pPr>
              <w:widowControl w:val="0"/>
              <w:rPr/>
            </w:pPr>
            <w:r w:rsidDel="00000000" w:rsidR="00000000" w:rsidRPr="00000000">
              <w:rPr>
                <w:rtl w:val="0"/>
              </w:rPr>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47">
            <w:pPr>
              <w:widowControl w:val="0"/>
              <w:rPr/>
            </w:pPr>
            <w:r w:rsidDel="00000000" w:rsidR="00000000" w:rsidRPr="00000000">
              <w:rPr>
                <w:rtl w:val="0"/>
              </w:rPr>
              <w:t xml:space="preserve">Grape C, Sandgren M, Hansson LO, Ericson M, Theorell T. Does singing promote well-being? (2003)mAn empirical study of professional and amateur singers during a singing lesson. Integr Physiol Behav Sci;38(1):65-74. doi: 10.1007/BF02734261. PMID: 12814197.</w:t>
            </w:r>
          </w:p>
          <w:p w:rsidR="00000000" w:rsidDel="00000000" w:rsidP="00000000" w:rsidRDefault="00000000" w:rsidRPr="00000000" w14:paraId="00000248">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49">
            <w:pPr>
              <w:widowControl w:val="0"/>
              <w:rPr/>
            </w:pPr>
            <w:r w:rsidDel="00000000" w:rsidR="00000000" w:rsidRPr="00000000">
              <w:rPr>
                <w:rtl w:val="0"/>
              </w:rPr>
              <w:t xml:space="preserve">Grape, C., Sandgren, M., Hansson, L. Ericson, M. and Theorell, T. (2003) ‘Does singing promote well-being? An empirical study of professional and amateur singers during a singing lesson’, Integrative Physiological and Behavioral Science, 38(1), pp. 65-74.</w:t>
            </w:r>
          </w:p>
          <w:p w:rsidR="00000000" w:rsidDel="00000000" w:rsidP="00000000" w:rsidRDefault="00000000" w:rsidRPr="00000000" w14:paraId="0000024A">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4B">
            <w:pPr>
              <w:widowControl w:val="0"/>
              <w:rPr/>
            </w:pPr>
            <w:r w:rsidDel="00000000" w:rsidR="00000000" w:rsidRPr="00000000">
              <w:rPr>
                <w:rtl w:val="0"/>
              </w:rPr>
              <w:t xml:space="preserve">Gray, D. E. (2009) Doing Research in the Real World. 2nd Ed. Thousand Oaks: SAGE Publications.</w:t>
            </w:r>
          </w:p>
          <w:p w:rsidR="00000000" w:rsidDel="00000000" w:rsidP="00000000" w:rsidRDefault="00000000" w:rsidRPr="00000000" w14:paraId="0000024C">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4D">
            <w:pPr>
              <w:widowControl w:val="0"/>
              <w:rPr/>
            </w:pPr>
            <w:r w:rsidDel="00000000" w:rsidR="00000000" w:rsidRPr="00000000">
              <w:rPr>
                <w:rtl w:val="0"/>
              </w:rPr>
              <w:t xml:space="preserve">Harvey, A. R. (2018) ‘Music and the meeting of human minds’, Frontiers in Psychology, 9(762), pp. 1-6.</w:t>
            </w:r>
          </w:p>
          <w:p w:rsidR="00000000" w:rsidDel="00000000" w:rsidP="00000000" w:rsidRDefault="00000000" w:rsidRPr="00000000" w14:paraId="0000024E">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4F">
            <w:pPr>
              <w:widowControl w:val="0"/>
              <w:rPr>
                <w:sz w:val="20"/>
                <w:szCs w:val="20"/>
              </w:rPr>
            </w:pPr>
            <w:hyperlink r:id="rId22">
              <w:r w:rsidDel="00000000" w:rsidR="00000000" w:rsidRPr="00000000">
                <w:rPr>
                  <w:rtl w:val="0"/>
                </w:rPr>
                <w:t xml:space="preserve">Hayward, G. (2014) Singing as one: community in synchrony. DPhil Thesis, </w:t>
              </w:r>
            </w:hyperlink>
            <w:hyperlink r:id="rId23">
              <w:r w:rsidDel="00000000" w:rsidR="00000000" w:rsidRPr="00000000">
                <w:rPr>
                  <w:rtl w:val="0"/>
                </w:rPr>
                <w:t xml:space="preserve">https://www.academia.edu/9575349/Ph_D_Thesis_Singing_as_one_community_in_synchrony</w:t>
              </w:r>
            </w:hyperlink>
            <w:r w:rsidDel="00000000" w:rsidR="00000000" w:rsidRPr="00000000">
              <w:rPr>
                <w:rtl w:val="0"/>
              </w:rPr>
            </w:r>
          </w:p>
          <w:p w:rsidR="00000000" w:rsidDel="00000000" w:rsidP="00000000" w:rsidRDefault="00000000" w:rsidRPr="00000000" w14:paraId="00000250">
            <w:pPr>
              <w:widowControl w:val="0"/>
              <w:rPr>
                <w:sz w:val="20"/>
                <w:szCs w:val="2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51">
            <w:pPr>
              <w:widowControl w:val="0"/>
              <w:rPr/>
            </w:pPr>
            <w:r w:rsidDel="00000000" w:rsidR="00000000" w:rsidRPr="00000000">
              <w:rPr>
                <w:rtl w:val="0"/>
              </w:rPr>
              <w:t xml:space="preserve">He, J., &amp; Whelton, P. K. (1999). 'Elevated systolic blood pressure as a risk factor for cardiovascular and renal disease'. Journal of hypertension. Supplement: official journal of the International Society of Hypertension, 17(2), S7-13.</w:t>
            </w:r>
          </w:p>
          <w:p w:rsidR="00000000" w:rsidDel="00000000" w:rsidP="00000000" w:rsidRDefault="00000000" w:rsidRPr="00000000" w14:paraId="00000252">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0.0" w:type="dxa"/>
              <w:bottom w:w="40.0" w:type="dxa"/>
              <w:right w:w="0.0" w:type="dxa"/>
            </w:tcMar>
            <w:vAlign w:val="bottom"/>
          </w:tcPr>
          <w:p w:rsidR="00000000" w:rsidDel="00000000" w:rsidP="00000000" w:rsidRDefault="00000000" w:rsidRPr="00000000" w14:paraId="00000253">
            <w:pPr>
              <w:widowControl w:val="0"/>
              <w:rPr/>
            </w:pPr>
            <w:r w:rsidDel="00000000" w:rsidR="00000000" w:rsidRPr="00000000">
              <w:rPr>
                <w:rtl w:val="0"/>
              </w:rPr>
              <w:t xml:space="preserve">Hegde. S.M. and Solomon. S.D.,(2015) ‘Influence of Physical Activity on Hypertension and Cardiac Structure and Function’, Hypertens Rep. 2015 Oct; 17(10): 77. doi: 10.1007/s11906-015-0588-3</w:t>
            </w:r>
          </w:p>
          <w:p w:rsidR="00000000" w:rsidDel="00000000" w:rsidP="00000000" w:rsidRDefault="00000000" w:rsidRPr="00000000" w14:paraId="00000254">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55">
            <w:pPr>
              <w:widowControl w:val="0"/>
              <w:rPr/>
            </w:pPr>
            <w:r w:rsidDel="00000000" w:rsidR="00000000" w:rsidRPr="00000000">
              <w:rPr>
                <w:rtl w:val="0"/>
              </w:rPr>
              <w:t xml:space="preserve">Hopper, S. I., Murray, S. L., Ferrara, L. R., &amp; Singleton, J. K. (2019). 'Effectiveness of diaphragmatic breathing for reducing physiological and psychological stress in adults: a quantitative systematic review'. JBI Evidence Synthesis, 17(9), 1855-1876.</w:t>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0.0" w:type="dxa"/>
              <w:bottom w:w="40.0" w:type="dxa"/>
              <w:right w:w="0.0" w:type="dxa"/>
            </w:tcMar>
            <w:vAlign w:val="bottom"/>
          </w:tcPr>
          <w:p w:rsidR="00000000" w:rsidDel="00000000" w:rsidP="00000000" w:rsidRDefault="00000000" w:rsidRPr="00000000" w14:paraId="00000256">
            <w:pPr>
              <w:widowControl w:val="0"/>
              <w:rPr/>
            </w:pPr>
            <w:hyperlink r:id="rId24">
              <w:r w:rsidDel="00000000" w:rsidR="00000000" w:rsidRPr="00000000">
                <w:rPr>
                  <w:u w:val="single"/>
                  <w:rtl w:val="0"/>
                </w:rPr>
                <w:t xml:space="preserve">https://doi.org/10.1177/1757913917739652</w:t>
              </w:r>
            </w:hyperlink>
            <w:r w:rsidDel="00000000" w:rsidR="00000000" w:rsidRPr="00000000">
              <w:rPr>
                <w:rtl w:val="0"/>
              </w:rPr>
            </w:r>
          </w:p>
          <w:p w:rsidR="00000000" w:rsidDel="00000000" w:rsidP="00000000" w:rsidRDefault="00000000" w:rsidRPr="00000000" w14:paraId="00000257">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58">
            <w:pPr>
              <w:widowControl w:val="0"/>
              <w:rPr/>
            </w:pPr>
            <w:r w:rsidDel="00000000" w:rsidR="00000000" w:rsidRPr="00000000">
              <w:rPr>
                <w:rtl w:val="0"/>
              </w:rPr>
              <w:t xml:space="preserve">Irons, J. Y., Sheffield, D., Ballington, F., &amp; Stewart, D. E. (2020). A systematic review on the effects of group singing on persistent pain in people with long-term health conditions. European journal of pain (London, England), 24(1), 71–90. </w:t>
            </w:r>
            <w:hyperlink r:id="rId25">
              <w:r w:rsidDel="00000000" w:rsidR="00000000" w:rsidRPr="00000000">
                <w:rPr>
                  <w:u w:val="single"/>
                  <w:rtl w:val="0"/>
                </w:rPr>
                <w:t xml:space="preserve">https://doi.org/10.1002/ejp.1485</w:t>
              </w:r>
            </w:hyperlink>
            <w:r w:rsidDel="00000000" w:rsidR="00000000" w:rsidRPr="00000000">
              <w:rPr>
                <w:rtl w:val="0"/>
              </w:rPr>
            </w:r>
          </w:p>
          <w:p w:rsidR="00000000" w:rsidDel="00000000" w:rsidP="00000000" w:rsidRDefault="00000000" w:rsidRPr="00000000" w14:paraId="00000259">
            <w:pPr>
              <w:widowControl w:val="0"/>
              <w:rPr/>
            </w:pPr>
            <w:r w:rsidDel="00000000" w:rsidR="00000000" w:rsidRPr="00000000">
              <w:rPr>
                <w:rtl w:val="0"/>
              </w:rPr>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5A">
            <w:pPr>
              <w:widowControl w:val="0"/>
              <w:rPr/>
            </w:pPr>
            <w:r w:rsidDel="00000000" w:rsidR="00000000" w:rsidRPr="00000000">
              <w:rPr>
                <w:rtl w:val="0"/>
              </w:rPr>
              <w:t xml:space="preserve">Joyner, M. J., Charkoudian, N., &amp; Wallin, B. G. (2010). Sympathetic nervous system and blood pressure in humans: individualized patterns of regulation and their implications. Hypertension (Dallas, Tex. : 1979), 56(1), 10–16. </w:t>
            </w:r>
            <w:hyperlink r:id="rId26">
              <w:r w:rsidDel="00000000" w:rsidR="00000000" w:rsidRPr="00000000">
                <w:rPr>
                  <w:u w:val="single"/>
                  <w:rtl w:val="0"/>
                </w:rPr>
                <w:t xml:space="preserve">https://doi.org/10.1161/HYPERTENSIONAHA.109.140186</w:t>
              </w:r>
            </w:hyperlink>
            <w:r w:rsidDel="00000000" w:rsidR="00000000" w:rsidRPr="00000000">
              <w:rPr>
                <w:rtl w:val="0"/>
              </w:rPr>
            </w:r>
          </w:p>
          <w:p w:rsidR="00000000" w:rsidDel="00000000" w:rsidP="00000000" w:rsidRDefault="00000000" w:rsidRPr="00000000" w14:paraId="0000025B">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5C">
            <w:pPr>
              <w:widowControl w:val="0"/>
              <w:rPr/>
            </w:pPr>
            <w:r w:rsidDel="00000000" w:rsidR="00000000" w:rsidRPr="00000000">
              <w:rPr>
                <w:rtl w:val="0"/>
              </w:rPr>
              <w:t xml:space="preserve">Kawulich, B. and Chilisa, B. (2012) ‘Selecting a research approach: Paradigm, methodology and methods’, in Wagner, C., Kawulich, B. and Garner, M. (eds.) Doing social research: A global context. New York: McGraw Hill.</w:t>
            </w:r>
          </w:p>
          <w:p w:rsidR="00000000" w:rsidDel="00000000" w:rsidP="00000000" w:rsidRDefault="00000000" w:rsidRPr="00000000" w14:paraId="0000025D">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5E">
            <w:pPr>
              <w:widowControl w:val="0"/>
              <w:rPr/>
            </w:pPr>
            <w:r w:rsidDel="00000000" w:rsidR="00000000" w:rsidRPr="00000000">
              <w:rPr>
                <w:rtl w:val="0"/>
              </w:rPr>
              <w:t xml:space="preserve">Korstjens, I., &amp; Moser, A. (2017). 'Series: Practical guidance to qualitative research. Part 2: Context, research questions and designs'. European Journal of General Practice, 23(1), 274-279.</w:t>
            </w:r>
          </w:p>
          <w:p w:rsidR="00000000" w:rsidDel="00000000" w:rsidP="00000000" w:rsidRDefault="00000000" w:rsidRPr="00000000" w14:paraId="0000025F">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60">
            <w:pPr>
              <w:widowControl w:val="0"/>
              <w:rPr/>
            </w:pPr>
            <w:r w:rsidDel="00000000" w:rsidR="00000000" w:rsidRPr="00000000">
              <w:rPr>
                <w:rtl w:val="0"/>
              </w:rPr>
              <w:t xml:space="preserve">Kreutz, G., Murcia, C. Q. and Bongard, S. (2012) ‘Psychoneuroendocrine research on music and health: An overview’, in MacDonald, R., Kreutz, G. and Mitchell, L. (eds.) Music, health and wellbeing. Oxford Scholarship Online: May2012, DOI:10.1093/acprof:oso/9780199586974.003.0030</w:t>
            </w:r>
          </w:p>
          <w:p w:rsidR="00000000" w:rsidDel="00000000" w:rsidP="00000000" w:rsidRDefault="00000000" w:rsidRPr="00000000" w14:paraId="00000261">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62">
            <w:pPr>
              <w:widowControl w:val="0"/>
              <w:rPr/>
            </w:pPr>
            <w:r w:rsidDel="00000000" w:rsidR="00000000" w:rsidRPr="00000000">
              <w:rPr>
                <w:rtl w:val="0"/>
              </w:rPr>
              <w:t xml:space="preserve">Kukull, W. A., &amp; Ganguli, M. (2012). 'Generalizability: the trees, the forest, and the low-hanging fruit'. Neurology, 78(23), 1886–1891. </w:t>
            </w:r>
            <w:hyperlink r:id="rId27">
              <w:r w:rsidDel="00000000" w:rsidR="00000000" w:rsidRPr="00000000">
                <w:rPr>
                  <w:u w:val="single"/>
                  <w:rtl w:val="0"/>
                </w:rPr>
                <w:t xml:space="preserve">https://doi.org/10.1212/WNL.0b013e318258f812</w:t>
              </w:r>
            </w:hyperlink>
            <w:r w:rsidDel="00000000" w:rsidR="00000000" w:rsidRPr="00000000">
              <w:rPr>
                <w:rtl w:val="0"/>
              </w:rPr>
            </w:r>
          </w:p>
          <w:p w:rsidR="00000000" w:rsidDel="00000000" w:rsidP="00000000" w:rsidRDefault="00000000" w:rsidRPr="00000000" w14:paraId="00000263">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64">
            <w:pPr>
              <w:widowControl w:val="0"/>
              <w:rPr/>
            </w:pPr>
            <w:r w:rsidDel="00000000" w:rsidR="00000000" w:rsidRPr="00000000">
              <w:rPr>
                <w:rtl w:val="0"/>
              </w:rPr>
              <w:t xml:space="preserve">Kumar, S., Nagendra, H. R., Manjunath, N. K., Naveen, K. V., &amp; Telles, S. (2010). 'Meditation on OM: Relevance from ancient texts and contemporary science'. International journal of yoga, 3(1), 2.</w:t>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65">
            <w:pPr>
              <w:widowControl w:val="0"/>
              <w:rPr/>
            </w:pPr>
            <w:r w:rsidDel="00000000" w:rsidR="00000000" w:rsidRPr="00000000">
              <w:rPr>
                <w:rtl w:val="0"/>
              </w:rPr>
              <w:t xml:space="preserve">Launay, J., &amp; Pearce, E. (2020). Singing as an Evolved Behavior for Social Bonding: The Ice-Breaker Effect, Beta-Endorphins, and Groups of More than 150 People. In The Routledge Companion to Interdisciplinary Studies in Singing (pp. 136-145). Routledge.</w:t>
            </w:r>
          </w:p>
          <w:p w:rsidR="00000000" w:rsidDel="00000000" w:rsidP="00000000" w:rsidRDefault="00000000" w:rsidRPr="00000000" w14:paraId="00000266">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67">
            <w:pPr>
              <w:widowControl w:val="0"/>
              <w:rPr/>
            </w:pPr>
            <w:r w:rsidDel="00000000" w:rsidR="00000000" w:rsidRPr="00000000">
              <w:rPr>
                <w:rtl w:val="0"/>
              </w:rPr>
              <w:t xml:space="preserve">Laverty, S. M. (2003) ‘Hermeneutic phenomenology and phenomenology: A comparison of historical and methodological considerations’, International Journal of Qualitative Methods, 2(3), pp. 21-35.</w:t>
            </w:r>
          </w:p>
          <w:p w:rsidR="00000000" w:rsidDel="00000000" w:rsidP="00000000" w:rsidRDefault="00000000" w:rsidRPr="00000000" w14:paraId="00000268">
            <w:pPr>
              <w:widowControl w:val="0"/>
              <w:rPr/>
            </w:pPr>
            <w:r w:rsidDel="00000000" w:rsidR="00000000" w:rsidRPr="00000000">
              <w:rPr>
                <w:rtl w:val="0"/>
              </w:rPr>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69">
            <w:pPr>
              <w:widowControl w:val="0"/>
              <w:rPr/>
            </w:pPr>
            <w:r w:rsidDel="00000000" w:rsidR="00000000" w:rsidRPr="00000000">
              <w:rPr>
                <w:rtl w:val="0"/>
              </w:rPr>
              <w:t xml:space="preserve">Le, J. T., Watson, P., Begg, D., Albertella, L., &amp; Le Pelley, M. E. (2021). Physiological and subjective validation of a novel stress procedure: The Simple Singing Stress Procedure. Behavior Research Methods, 53(4), 1478-1487.</w:t>
            </w:r>
          </w:p>
          <w:p w:rsidR="00000000" w:rsidDel="00000000" w:rsidP="00000000" w:rsidRDefault="00000000" w:rsidRPr="00000000" w14:paraId="0000026A">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6B">
            <w:pPr>
              <w:widowControl w:val="0"/>
              <w:rPr/>
            </w:pPr>
            <w:r w:rsidDel="00000000" w:rsidR="00000000" w:rsidRPr="00000000">
              <w:rPr>
                <w:rtl w:val="0"/>
              </w:rPr>
              <w:t xml:space="preserve">Levitin, D. J. (2013) ‘Neural correlates of musical behaviors: A brief overview’, Music Therapy Perspectives, 31(1), pp. 15–24.</w:t>
            </w:r>
          </w:p>
          <w:p w:rsidR="00000000" w:rsidDel="00000000" w:rsidP="00000000" w:rsidRDefault="00000000" w:rsidRPr="00000000" w14:paraId="0000026C">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0.0" w:type="dxa"/>
              <w:bottom w:w="40.0" w:type="dxa"/>
              <w:right w:w="0.0" w:type="dxa"/>
            </w:tcMar>
            <w:vAlign w:val="bottom"/>
          </w:tcPr>
          <w:p w:rsidR="00000000" w:rsidDel="00000000" w:rsidP="00000000" w:rsidRDefault="00000000" w:rsidRPr="00000000" w14:paraId="0000026D">
            <w:pPr>
              <w:widowControl w:val="0"/>
              <w:rPr/>
            </w:pPr>
            <w:r w:rsidDel="00000000" w:rsidR="00000000" w:rsidRPr="00000000">
              <w:rPr>
                <w:rtl w:val="0"/>
              </w:rPr>
              <w:t xml:space="preserve">Lewis, A., Cave, P., Stern, M. et al. (2016) ‘Singing for Lung Health—a systematic review of the literature and consensus statement’. npj Prim Care Resp Med 26, 16080. https://doi.org/10.1038/npjpcrm.2016.80</w:t>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6E">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6F">
            <w:pPr>
              <w:widowControl w:val="0"/>
              <w:rPr/>
            </w:pPr>
            <w:r w:rsidDel="00000000" w:rsidR="00000000" w:rsidRPr="00000000">
              <w:rPr>
                <w:rtl w:val="0"/>
              </w:rPr>
              <w:t xml:space="preserve">Linde, C. D., &amp; Stuart, A. D. (2002). 'A cognitive-relaxation-visualisation intervention for anxiety in women with breast cancer.' Health SA Gesondheid, 7(3), 68-78.</w:t>
            </w:r>
          </w:p>
          <w:p w:rsidR="00000000" w:rsidDel="00000000" w:rsidP="00000000" w:rsidRDefault="00000000" w:rsidRPr="00000000" w14:paraId="00000270">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tcMar>
              <w:top w:w="40.0" w:type="dxa"/>
              <w:left w:w="0.0" w:type="dxa"/>
              <w:bottom w:w="40.0" w:type="dxa"/>
              <w:right w:w="0.0" w:type="dxa"/>
            </w:tcMar>
            <w:vAlign w:val="bottom"/>
          </w:tcPr>
          <w:p w:rsidR="00000000" w:rsidDel="00000000" w:rsidP="00000000" w:rsidRDefault="00000000" w:rsidRPr="00000000" w14:paraId="00000271">
            <w:pPr>
              <w:widowControl w:val="0"/>
              <w:rPr/>
            </w:pPr>
            <w:r w:rsidDel="00000000" w:rsidR="00000000" w:rsidRPr="00000000">
              <w:rPr>
                <w:rtl w:val="0"/>
              </w:rPr>
              <w:t xml:space="preserve">Linnemann, A., Schnersch, A., Nater, U. M. (2017). ‘Testing the beneficial effects of singing in a choir on mood and stress in a longitudinal study: The role of social contacts.’ Musicae Scientiae, 21, 195–212. doi:10.1177/1029864917693295</w:t>
            </w:r>
          </w:p>
          <w:p w:rsidR="00000000" w:rsidDel="00000000" w:rsidP="00000000" w:rsidRDefault="00000000" w:rsidRPr="00000000" w14:paraId="00000272">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tcMar>
              <w:top w:w="40.0" w:type="dxa"/>
              <w:left w:w="0.0" w:type="dxa"/>
              <w:bottom w:w="40.0" w:type="dxa"/>
              <w:right w:w="0.0" w:type="dxa"/>
            </w:tcMar>
            <w:vAlign w:val="bottom"/>
          </w:tcPr>
          <w:p w:rsidR="00000000" w:rsidDel="00000000" w:rsidP="00000000" w:rsidRDefault="00000000" w:rsidRPr="00000000" w14:paraId="00000273">
            <w:pPr>
              <w:widowControl w:val="0"/>
              <w:rPr/>
            </w:pPr>
            <w:r w:rsidDel="00000000" w:rsidR="00000000" w:rsidRPr="00000000">
              <w:rPr>
                <w:rtl w:val="0"/>
              </w:rPr>
              <w:t xml:space="preserve">Linton M, Dieppe P, Medina-Lara A (2016) ‘Review of 99 self-report measures for assessing well-being in adults: exploring dimensions of well-being and developments over time’ BMJ Open 2016;6:e010641. doi: 10.1136/bmjopen-2015-010641</w:t>
            </w:r>
          </w:p>
          <w:p w:rsidR="00000000" w:rsidDel="00000000" w:rsidP="00000000" w:rsidRDefault="00000000" w:rsidRPr="00000000" w14:paraId="00000274">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75">
            <w:pPr>
              <w:widowControl w:val="0"/>
              <w:rPr/>
            </w:pPr>
            <w:r w:rsidDel="00000000" w:rsidR="00000000" w:rsidRPr="00000000">
              <w:rPr>
                <w:rtl w:val="0"/>
              </w:rPr>
              <w:t xml:space="preserve">Livesey, L., Morrison, I., Clift, S. and Camic, P. (2012) ‘Benefits of choral singing for social and mental wellbeing: qualitative findings from a cross-national survey of choir members’, Journal of Public Mental Health, 11(1), pp. 10-26.</w:t>
            </w:r>
          </w:p>
          <w:p w:rsidR="00000000" w:rsidDel="00000000" w:rsidP="00000000" w:rsidRDefault="00000000" w:rsidRPr="00000000" w14:paraId="00000276">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77">
            <w:pPr>
              <w:widowControl w:val="0"/>
              <w:rPr/>
            </w:pPr>
            <w:r w:rsidDel="00000000" w:rsidR="00000000" w:rsidRPr="00000000">
              <w:rPr>
                <w:rtl w:val="0"/>
              </w:rPr>
              <w:t xml:space="preserve">Lonsdale, A. J. and Day, E. R. (2020) ‘Are the psychological benefits of choral singing unique to choirs? A comparison of six activity groups’, Society for Education, Music and Psychology Research, doi/10.1177/0305735620940019</w:t>
            </w:r>
          </w:p>
          <w:p w:rsidR="00000000" w:rsidDel="00000000" w:rsidP="00000000" w:rsidRDefault="00000000" w:rsidRPr="00000000" w14:paraId="00000278">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79">
            <w:pPr>
              <w:widowControl w:val="0"/>
              <w:rPr/>
            </w:pPr>
            <w:r w:rsidDel="00000000" w:rsidR="00000000" w:rsidRPr="00000000">
              <w:rPr>
                <w:rtl w:val="0"/>
              </w:rPr>
              <w:t xml:space="preserve">Ma, X., Yue, Z. Q., Gong, Z. Q., Zhang, H., Duan, N. Y., Shi, Y. T., Wei, G. X., &amp; Li, Y. F. (2017). 'The Effect of Diaphragmatic Breathing on Attention, Negative Affect and Stress in Healthy Adults'. Frontiers in psychology, 8, 874. </w:t>
            </w:r>
            <w:hyperlink r:id="rId28">
              <w:r w:rsidDel="00000000" w:rsidR="00000000" w:rsidRPr="00000000">
                <w:rPr>
                  <w:u w:val="single"/>
                  <w:rtl w:val="0"/>
                </w:rPr>
                <w:t xml:space="preserve">https://doi.org/10.3389/fpsyg.2017.00874</w:t>
              </w:r>
            </w:hyperlink>
            <w:r w:rsidDel="00000000" w:rsidR="00000000" w:rsidRPr="00000000">
              <w:rPr>
                <w:rtl w:val="0"/>
              </w:rPr>
            </w:r>
          </w:p>
          <w:p w:rsidR="00000000" w:rsidDel="00000000" w:rsidP="00000000" w:rsidRDefault="00000000" w:rsidRPr="00000000" w14:paraId="0000027A">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7B">
            <w:pPr>
              <w:widowControl w:val="0"/>
              <w:rPr/>
            </w:pPr>
            <w:r w:rsidDel="00000000" w:rsidR="00000000" w:rsidRPr="00000000">
              <w:rPr>
                <w:rtl w:val="0"/>
              </w:rPr>
              <w:t xml:space="preserve">MacDonald, R., Kreutz, G. and Mitchell, L. (2012) ‘What is music, health, and wellbeing and why is it important?’, in MacDonald, R., Kreutz, G. and Mitchell, L. (eds.) Music, health and wellbeing, Oxford Scholarship Online</w:t>
            </w:r>
          </w:p>
          <w:p w:rsidR="00000000" w:rsidDel="00000000" w:rsidP="00000000" w:rsidRDefault="00000000" w:rsidRPr="00000000" w14:paraId="0000027C">
            <w:pPr>
              <w:widowControl w:val="0"/>
              <w:rPr/>
            </w:pPr>
            <w:r w:rsidDel="00000000" w:rsidR="00000000" w:rsidRPr="00000000">
              <w:rPr>
                <w:rtl w:val="0"/>
              </w:rPr>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7D">
            <w:pPr>
              <w:widowControl w:val="0"/>
              <w:rPr/>
            </w:pPr>
            <w:r w:rsidDel="00000000" w:rsidR="00000000" w:rsidRPr="00000000">
              <w:rPr>
                <w:rtl w:val="0"/>
              </w:rPr>
              <w:t xml:space="preserve">Mahe, G., Comets, E., Nouni, A., Paillard, F., Dourmap, C., Le Faucheur, A., &amp; Jaquinandi, V. (2017). 'A minimal resting time of 25 min is needed before measuring stabilized blood pressure in subjects addressed for vascular investigations'. Scientific reports, 7(1), 12893. </w:t>
            </w:r>
            <w:hyperlink r:id="rId29">
              <w:r w:rsidDel="00000000" w:rsidR="00000000" w:rsidRPr="00000000">
                <w:rPr>
                  <w:u w:val="single"/>
                  <w:rtl w:val="0"/>
                </w:rPr>
                <w:t xml:space="preserve">https://doi.org/10.1038/s41598-017-12775-9</w:t>
              </w:r>
            </w:hyperlink>
            <w:r w:rsidDel="00000000" w:rsidR="00000000" w:rsidRPr="00000000">
              <w:rPr>
                <w:rtl w:val="0"/>
              </w:rPr>
            </w:r>
          </w:p>
          <w:p w:rsidR="00000000" w:rsidDel="00000000" w:rsidP="00000000" w:rsidRDefault="00000000" w:rsidRPr="00000000" w14:paraId="0000027E">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7F">
            <w:pPr>
              <w:widowControl w:val="0"/>
              <w:rPr/>
            </w:pPr>
            <w:r w:rsidDel="00000000" w:rsidR="00000000" w:rsidRPr="00000000">
              <w:rPr>
                <w:rtl w:val="0"/>
              </w:rPr>
              <w:t xml:space="preserve">Martarelli, D., Cocchioni, M., Scuri, S., &amp; Pompei, P. (2011). 'Diaphragmatic breathing reduces exercise-induced oxidative stress'. Evidence-Based Complementary and Alternative Medicine, 2011.</w:t>
            </w:r>
          </w:p>
          <w:p w:rsidR="00000000" w:rsidDel="00000000" w:rsidP="00000000" w:rsidRDefault="00000000" w:rsidRPr="00000000" w14:paraId="00000280">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81">
            <w:pPr>
              <w:widowControl w:val="0"/>
              <w:rPr/>
            </w:pPr>
            <w:hyperlink r:id="rId30">
              <w:r w:rsidDel="00000000" w:rsidR="00000000" w:rsidRPr="00000000">
                <w:rPr>
                  <w:rtl w:val="0"/>
                </w:rPr>
                <w:t xml:space="preserve">Matthews, M. (2002) ‘Constructivism and Science Education: A further appraisal’, Journal of Science Education and Technology, Vol.11, No.2, Available online at: </w:t>
              </w:r>
            </w:hyperlink>
            <w:hyperlink r:id="rId31">
              <w:r w:rsidDel="00000000" w:rsidR="00000000" w:rsidRPr="00000000">
                <w:rPr>
                  <w:rtl w:val="0"/>
                </w:rPr>
                <w:t xml:space="preserve">http://edcipr.com/wp-content/uploads/2017/01/Mathews_Constructivism-Science-Educatioin_2002.pdf</w:t>
              </w:r>
            </w:hyperlink>
            <w:r w:rsidDel="00000000" w:rsidR="00000000" w:rsidRPr="00000000">
              <w:rPr>
                <w:rtl w:val="0"/>
              </w:rPr>
              <w:t xml:space="preserve"> (Accessed 15th July 2021).</w:t>
            </w:r>
          </w:p>
          <w:p w:rsidR="00000000" w:rsidDel="00000000" w:rsidP="00000000" w:rsidRDefault="00000000" w:rsidRPr="00000000" w14:paraId="00000282">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83">
            <w:pPr>
              <w:widowControl w:val="0"/>
              <w:rPr/>
            </w:pPr>
            <w:r w:rsidDel="00000000" w:rsidR="00000000" w:rsidRPr="00000000">
              <w:rPr>
                <w:rtl w:val="0"/>
              </w:rPr>
              <w:t xml:space="preserve">Maury, S. and Rickard, N. (2018) ‘A comparison of the effects of short-term singing, exercise, and discussion group activities on the emotional state and social connectedness of older Australians’, Society for Education, Music and Psychology Research, doi/10.1177/2059204318800607 (Accessed 5/7/21).</w:t>
            </w:r>
          </w:p>
          <w:p w:rsidR="00000000" w:rsidDel="00000000" w:rsidP="00000000" w:rsidRDefault="00000000" w:rsidRPr="00000000" w14:paraId="00000284">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85">
            <w:pPr>
              <w:widowControl w:val="0"/>
              <w:rPr/>
            </w:pPr>
            <w:r w:rsidDel="00000000" w:rsidR="00000000" w:rsidRPr="00000000">
              <w:rPr>
                <w:rtl w:val="0"/>
              </w:rPr>
              <w:t xml:space="preserve">Maury, S. and Rickard, N. (2020) ‘The benefits of participation in a choir and an exercise group on older adults’ wellbeing in a naturalistic setting’, Musicae Scientiae, doi/10.1177/1029864920932633, (Accessed 5/7/21).</w:t>
            </w:r>
          </w:p>
          <w:p w:rsidR="00000000" w:rsidDel="00000000" w:rsidP="00000000" w:rsidRDefault="00000000" w:rsidRPr="00000000" w14:paraId="00000286">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87">
            <w:pPr>
              <w:widowControl w:val="0"/>
              <w:rPr/>
            </w:pPr>
            <w:r w:rsidDel="00000000" w:rsidR="00000000" w:rsidRPr="00000000">
              <w:rPr>
                <w:rtl w:val="0"/>
              </w:rPr>
              <w:t xml:space="preserve">Maxfield, L. (2020) ‘Taking a beat: feedback timing in the age of online lessons’, Journal of Singing, 77(1), pp. 91-94.</w:t>
            </w:r>
          </w:p>
          <w:p w:rsidR="00000000" w:rsidDel="00000000" w:rsidP="00000000" w:rsidRDefault="00000000" w:rsidRPr="00000000" w14:paraId="00000288">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tcMar>
              <w:top w:w="40.0" w:type="dxa"/>
              <w:left w:w="0.0" w:type="dxa"/>
              <w:bottom w:w="40.0" w:type="dxa"/>
              <w:right w:w="0.0" w:type="dxa"/>
            </w:tcMar>
            <w:vAlign w:val="bottom"/>
          </w:tcPr>
          <w:p w:rsidR="00000000" w:rsidDel="00000000" w:rsidP="00000000" w:rsidRDefault="00000000" w:rsidRPr="00000000" w14:paraId="00000289">
            <w:pPr>
              <w:widowControl w:val="0"/>
              <w:rPr/>
            </w:pPr>
            <w:hyperlink r:id="rId32">
              <w:r w:rsidDel="00000000" w:rsidR="00000000" w:rsidRPr="00000000">
                <w:rPr>
                  <w:rtl w:val="0"/>
                </w:rPr>
                <w:t xml:space="preserve">Mayo Clinic (2021) High Blood Pressure - Symptoms and Causes, Available at: </w:t>
              </w:r>
            </w:hyperlink>
            <w:hyperlink r:id="rId33">
              <w:r w:rsidDel="00000000" w:rsidR="00000000" w:rsidRPr="00000000">
                <w:rPr>
                  <w:rtl w:val="0"/>
                </w:rPr>
                <w:t xml:space="preserve">https://www.mayoclinic.org/diseases-conditions/high-blood-pressure/symptoms-causes/syc-20373410</w:t>
              </w:r>
            </w:hyperlink>
            <w:r w:rsidDel="00000000" w:rsidR="00000000" w:rsidRPr="00000000">
              <w:rPr>
                <w:rtl w:val="0"/>
              </w:rPr>
              <w:t xml:space="preserve"> (Accessed 20th October 2021)</w:t>
            </w:r>
          </w:p>
          <w:p w:rsidR="00000000" w:rsidDel="00000000" w:rsidP="00000000" w:rsidRDefault="00000000" w:rsidRPr="00000000" w14:paraId="0000028A">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tcMar>
              <w:top w:w="40.0" w:type="dxa"/>
              <w:left w:w="0.0" w:type="dxa"/>
              <w:bottom w:w="40.0" w:type="dxa"/>
              <w:right w:w="0.0" w:type="dxa"/>
            </w:tcMar>
            <w:vAlign w:val="bottom"/>
          </w:tcPr>
          <w:p w:rsidR="00000000" w:rsidDel="00000000" w:rsidP="00000000" w:rsidRDefault="00000000" w:rsidRPr="00000000" w14:paraId="0000028B">
            <w:pPr>
              <w:widowControl w:val="0"/>
              <w:rPr/>
            </w:pPr>
            <w:hyperlink r:id="rId34">
              <w:r w:rsidDel="00000000" w:rsidR="00000000" w:rsidRPr="00000000">
                <w:rPr>
                  <w:rtl w:val="0"/>
                </w:rPr>
                <w:t xml:space="preserve">Mental Health Foundation (2021) Mental Health Statistics Uk and Worldwide, Available at: </w:t>
              </w:r>
            </w:hyperlink>
            <w:hyperlink r:id="rId35">
              <w:r w:rsidDel="00000000" w:rsidR="00000000" w:rsidRPr="00000000">
                <w:rPr>
                  <w:rtl w:val="0"/>
                </w:rPr>
                <w:t xml:space="preserve">https://www.mentalhealth.org.uk/statistics/mental-health-statistics-uk-and-worldwide</w:t>
              </w:r>
            </w:hyperlink>
            <w:r w:rsidDel="00000000" w:rsidR="00000000" w:rsidRPr="00000000">
              <w:rPr>
                <w:rtl w:val="0"/>
              </w:rPr>
              <w:t xml:space="preserve"> (Accessed 20th October 2021)</w:t>
            </w:r>
          </w:p>
          <w:p w:rsidR="00000000" w:rsidDel="00000000" w:rsidP="00000000" w:rsidRDefault="00000000" w:rsidRPr="00000000" w14:paraId="0000028C">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8D">
            <w:pPr>
              <w:widowControl w:val="0"/>
              <w:rPr/>
            </w:pPr>
            <w:r w:rsidDel="00000000" w:rsidR="00000000" w:rsidRPr="00000000">
              <w:rPr>
                <w:rtl w:val="0"/>
              </w:rPr>
              <w:t xml:space="preserve">Moss, H., Lynch, J. and O’Donoghue, J. (2018) ‘Exploring the perceived health benefits of singing in a choir: an international cross-sectional mixed-methods study’, Perspectives in Public Health, 138(3), pp. 160-168.</w:t>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tcMar>
              <w:top w:w="40.0" w:type="dxa"/>
              <w:left w:w="0.0" w:type="dxa"/>
              <w:bottom w:w="40.0" w:type="dxa"/>
              <w:right w:w="0.0" w:type="dxa"/>
            </w:tcMar>
            <w:vAlign w:val="bottom"/>
          </w:tcPr>
          <w:p w:rsidR="00000000" w:rsidDel="00000000" w:rsidP="00000000" w:rsidRDefault="00000000" w:rsidRPr="00000000" w14:paraId="0000028E">
            <w:pPr>
              <w:widowControl w:val="0"/>
              <w:rPr>
                <w:sz w:val="20"/>
                <w:szCs w:val="20"/>
              </w:rPr>
            </w:pPr>
            <w:r w:rsidDel="00000000" w:rsidR="00000000" w:rsidRPr="00000000">
              <w:rPr>
                <w:rtl w:val="0"/>
              </w:rPr>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8F">
            <w:pPr>
              <w:widowControl w:val="0"/>
              <w:rPr>
                <w:sz w:val="20"/>
                <w:szCs w:val="20"/>
              </w:rPr>
            </w:pPr>
            <w:r w:rsidDel="00000000" w:rsidR="00000000" w:rsidRPr="00000000">
              <w:rPr>
                <w:rtl w:val="0"/>
              </w:rPr>
              <w:t xml:space="preserve">Mourya M, Mahajan AS, Singh NP, Jain AK. (2009) Effect of slow and fast-breathing exercises on autonomic functions in patients with essential hypertension. J Altern Complement Med;7:711–717.</w:t>
            </w:r>
            <w:r w:rsidDel="00000000" w:rsidR="00000000" w:rsidRPr="00000000">
              <w:rPr>
                <w:rtl w:val="0"/>
              </w:rPr>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90">
            <w:pPr>
              <w:widowControl w:val="0"/>
              <w:rPr/>
            </w:pPr>
            <w:r w:rsidDel="00000000" w:rsidR="00000000" w:rsidRPr="00000000">
              <w:rPr>
                <w:rtl w:val="0"/>
              </w:rPr>
              <w:t xml:space="preserve">Müller V, Delius JAM, Lindenberger U. (2018) Complex networks emerging during choir singing. Ann N Y Acad Sci;1431(1):85-101. doi: 10.1111/nyas.13940. Epub 2018 Jul 29. PMID: 30058160.</w:t>
            </w:r>
          </w:p>
          <w:p w:rsidR="00000000" w:rsidDel="00000000" w:rsidP="00000000" w:rsidRDefault="00000000" w:rsidRPr="00000000" w14:paraId="00000291">
            <w:pPr>
              <w:widowControl w:val="0"/>
              <w:rPr/>
            </w:pPr>
            <w:r w:rsidDel="00000000" w:rsidR="00000000" w:rsidRPr="00000000">
              <w:rPr>
                <w:rtl w:val="0"/>
              </w:rPr>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92">
            <w:pPr>
              <w:widowControl w:val="0"/>
              <w:rPr/>
            </w:pPr>
            <w:r w:rsidDel="00000000" w:rsidR="00000000" w:rsidRPr="00000000">
              <w:rPr>
                <w:rtl w:val="0"/>
              </w:rPr>
              <w:t xml:space="preserve">Müller V, Delius JAM, Lindenberger U. (2019) Hyper-Frequency Network Topology Changes During Choral Singing. Front Physiol;10:207. doi: 10.3389/fphys.2019.00207. PMID: 30899229; PMCID: PMC6416178.</w:t>
            </w:r>
          </w:p>
          <w:p w:rsidR="00000000" w:rsidDel="00000000" w:rsidP="00000000" w:rsidRDefault="00000000" w:rsidRPr="00000000" w14:paraId="00000293">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94">
            <w:pPr>
              <w:widowControl w:val="0"/>
              <w:rPr/>
            </w:pPr>
            <w:r w:rsidDel="00000000" w:rsidR="00000000" w:rsidRPr="00000000">
              <w:rPr>
                <w:rtl w:val="0"/>
              </w:rPr>
              <w:t xml:space="preserve">Muller, V., and Lindenberger, U. (2011). Cardiac and respiratory patterns synchronize between persons during choir singing. PLoS ONE 6:e24893. doi: 10.1371/journal.pone.0024893</w:t>
            </w:r>
          </w:p>
          <w:p w:rsidR="00000000" w:rsidDel="00000000" w:rsidP="00000000" w:rsidRDefault="00000000" w:rsidRPr="00000000" w14:paraId="00000295">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96">
            <w:pPr>
              <w:widowControl w:val="0"/>
              <w:rPr/>
            </w:pPr>
            <w:r w:rsidDel="00000000" w:rsidR="00000000" w:rsidRPr="00000000">
              <w:rPr>
                <w:rtl w:val="0"/>
              </w:rPr>
              <w:t xml:space="preserve">Muller, V., Delius, J. A. M. and Lindenberger, U. (2018) ‘Complex networks emerging during choir singing’, Annals of the New York Academy of Sciences, Special issue.</w:t>
            </w:r>
          </w:p>
          <w:p w:rsidR="00000000" w:rsidDel="00000000" w:rsidP="00000000" w:rsidRDefault="00000000" w:rsidRPr="00000000" w14:paraId="00000297">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tcMar>
              <w:top w:w="40.0" w:type="dxa"/>
              <w:left w:w="0.0" w:type="dxa"/>
              <w:bottom w:w="40.0" w:type="dxa"/>
              <w:right w:w="0.0" w:type="dxa"/>
            </w:tcMar>
            <w:vAlign w:val="bottom"/>
          </w:tcPr>
          <w:p w:rsidR="00000000" w:rsidDel="00000000" w:rsidP="00000000" w:rsidRDefault="00000000" w:rsidRPr="00000000" w14:paraId="00000298">
            <w:pPr>
              <w:widowControl w:val="0"/>
              <w:rPr/>
            </w:pPr>
            <w:hyperlink r:id="rId36">
              <w:r w:rsidDel="00000000" w:rsidR="00000000" w:rsidRPr="00000000">
                <w:rPr>
                  <w:rtl w:val="0"/>
                </w:rPr>
                <w:t xml:space="preserve">NHS (2021) High Blood Pressure, Available at: </w:t>
              </w:r>
            </w:hyperlink>
            <w:hyperlink r:id="rId37">
              <w:r w:rsidDel="00000000" w:rsidR="00000000" w:rsidRPr="00000000">
                <w:rPr>
                  <w:rtl w:val="0"/>
                </w:rPr>
                <w:t xml:space="preserve">https://www.nhs.uk/conditions/high-blood-pressure-hypertnsion/</w:t>
              </w:r>
            </w:hyperlink>
            <w:r w:rsidDel="00000000" w:rsidR="00000000" w:rsidRPr="00000000">
              <w:rPr>
                <w:rtl w:val="0"/>
              </w:rPr>
              <w:t xml:space="preserve">, (Accessed 20th October 2021)</w:t>
            </w:r>
          </w:p>
          <w:p w:rsidR="00000000" w:rsidDel="00000000" w:rsidP="00000000" w:rsidRDefault="00000000" w:rsidRPr="00000000" w14:paraId="00000299">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tcMar>
              <w:top w:w="40.0" w:type="dxa"/>
              <w:left w:w="0.0" w:type="dxa"/>
              <w:bottom w:w="40.0" w:type="dxa"/>
              <w:right w:w="0.0" w:type="dxa"/>
            </w:tcMar>
            <w:vAlign w:val="bottom"/>
          </w:tcPr>
          <w:p w:rsidR="00000000" w:rsidDel="00000000" w:rsidP="00000000" w:rsidRDefault="00000000" w:rsidRPr="00000000" w14:paraId="0000029A">
            <w:pPr>
              <w:widowControl w:val="0"/>
              <w:rPr/>
            </w:pPr>
            <w:hyperlink r:id="rId38">
              <w:r w:rsidDel="00000000" w:rsidR="00000000" w:rsidRPr="00000000">
                <w:rPr>
                  <w:rtl w:val="0"/>
                </w:rPr>
                <w:t xml:space="preserve">NHS (2021) Live Well, Available at: </w:t>
              </w:r>
            </w:hyperlink>
            <w:hyperlink r:id="rId39">
              <w:r w:rsidDel="00000000" w:rsidR="00000000" w:rsidRPr="00000000">
                <w:rPr>
                  <w:rtl w:val="0"/>
                </w:rPr>
                <w:t xml:space="preserve">https://www.nhs.uk/live-well/</w:t>
              </w:r>
            </w:hyperlink>
            <w:r w:rsidDel="00000000" w:rsidR="00000000" w:rsidRPr="00000000">
              <w:rPr>
                <w:rtl w:val="0"/>
              </w:rPr>
              <w:t xml:space="preserve"> (Accessed 20th October 2021)</w:t>
            </w:r>
          </w:p>
          <w:p w:rsidR="00000000" w:rsidDel="00000000" w:rsidP="00000000" w:rsidRDefault="00000000" w:rsidRPr="00000000" w14:paraId="0000029B">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9C">
            <w:pPr>
              <w:widowControl w:val="0"/>
              <w:rPr>
                <w:sz w:val="20"/>
                <w:szCs w:val="20"/>
              </w:rPr>
            </w:pPr>
            <w:r w:rsidDel="00000000" w:rsidR="00000000" w:rsidRPr="00000000">
              <w:rPr>
                <w:rtl w:val="0"/>
              </w:rPr>
              <w:t xml:space="preserve">NHS (2022)</w:t>
            </w:r>
            <w:hyperlink r:id="rId40">
              <w:r w:rsidDel="00000000" w:rsidR="00000000" w:rsidRPr="00000000">
                <w:rPr>
                  <w:rtl w:val="0"/>
                </w:rPr>
                <w:t xml:space="preserve"> </w:t>
              </w:r>
            </w:hyperlink>
            <w:r w:rsidDel="00000000" w:rsidR="00000000" w:rsidRPr="00000000">
              <w:rPr>
                <w:rtl w:val="0"/>
              </w:rPr>
              <w:t xml:space="preserve">High Blood Pressure Treatment, </w:t>
            </w:r>
            <w:hyperlink r:id="rId41">
              <w:r w:rsidDel="00000000" w:rsidR="00000000" w:rsidRPr="00000000">
                <w:rPr>
                  <w:rtl w:val="0"/>
                </w:rPr>
                <w:t xml:space="preserve">Available at</w:t>
              </w:r>
            </w:hyperlink>
            <w:r w:rsidDel="00000000" w:rsidR="00000000" w:rsidRPr="00000000">
              <w:rPr>
                <w:rtl w:val="0"/>
              </w:rPr>
              <w:t xml:space="preserve">:</w:t>
            </w:r>
            <w:r w:rsidDel="00000000" w:rsidR="00000000" w:rsidRPr="00000000">
              <w:rPr>
                <w:rtl w:val="0"/>
              </w:rPr>
              <w:t xml:space="preserve"> </w:t>
            </w:r>
            <w:hyperlink r:id="rId42">
              <w:r w:rsidDel="00000000" w:rsidR="00000000" w:rsidRPr="00000000">
                <w:rPr>
                  <w:rtl w:val="0"/>
                </w:rPr>
                <w:t xml:space="preserve">https://www.nhs.uk/conditions/high-blood-pressure-hypertension/treatment/</w:t>
              </w:r>
            </w:hyperlink>
            <w:r w:rsidDel="00000000" w:rsidR="00000000" w:rsidRPr="00000000">
              <w:rPr>
                <w:rtl w:val="0"/>
              </w:rPr>
            </w:r>
          </w:p>
          <w:p w:rsidR="00000000" w:rsidDel="00000000" w:rsidP="00000000" w:rsidRDefault="00000000" w:rsidRPr="00000000" w14:paraId="0000029D">
            <w:pPr>
              <w:widowControl w:val="0"/>
              <w:rPr>
                <w:sz w:val="20"/>
                <w:szCs w:val="2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9E">
            <w:pPr>
              <w:widowControl w:val="0"/>
              <w:rPr/>
            </w:pPr>
            <w:r w:rsidDel="00000000" w:rsidR="00000000" w:rsidRPr="00000000">
              <w:rPr>
                <w:rtl w:val="0"/>
              </w:rPr>
              <w:t xml:space="preserve">NHS (2022)</w:t>
            </w:r>
            <w:hyperlink r:id="rId43">
              <w:r w:rsidDel="00000000" w:rsidR="00000000" w:rsidRPr="00000000">
                <w:rPr>
                  <w:rtl w:val="0"/>
                </w:rPr>
                <w:t xml:space="preserve"> </w:t>
              </w:r>
            </w:hyperlink>
            <w:r w:rsidDel="00000000" w:rsidR="00000000" w:rsidRPr="00000000">
              <w:rPr>
                <w:rtl w:val="0"/>
              </w:rPr>
              <w:t xml:space="preserve">: What is the Body Mass Index, </w:t>
            </w:r>
            <w:hyperlink r:id="rId44">
              <w:r w:rsidDel="00000000" w:rsidR="00000000" w:rsidRPr="00000000">
                <w:rPr>
                  <w:rtl w:val="0"/>
                </w:rPr>
                <w:t xml:space="preserve">Available at</w:t>
              </w:r>
            </w:hyperlink>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29F">
            <w:pPr>
              <w:widowControl w:val="0"/>
              <w:rPr>
                <w:sz w:val="20"/>
                <w:szCs w:val="20"/>
              </w:rPr>
            </w:pPr>
            <w:hyperlink r:id="rId45">
              <w:r w:rsidDel="00000000" w:rsidR="00000000" w:rsidRPr="00000000">
                <w:rPr>
                  <w:rtl w:val="0"/>
                </w:rPr>
                <w:t xml:space="preserve">https://www.nhs.uk/common-health-questions/lifestyle/what-is-the-body-mass-index-bmi/</w:t>
              </w:r>
            </w:hyperlink>
            <w:r w:rsidDel="00000000" w:rsidR="00000000" w:rsidRPr="00000000">
              <w:rPr>
                <w:rtl w:val="0"/>
              </w:rPr>
            </w:r>
          </w:p>
          <w:p w:rsidR="00000000" w:rsidDel="00000000" w:rsidP="00000000" w:rsidRDefault="00000000" w:rsidRPr="00000000" w14:paraId="000002A0">
            <w:pPr>
              <w:widowControl w:val="0"/>
              <w:rPr>
                <w:sz w:val="20"/>
                <w:szCs w:val="2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A1">
            <w:pPr>
              <w:widowControl w:val="0"/>
              <w:rPr>
                <w:sz w:val="20"/>
                <w:szCs w:val="20"/>
              </w:rPr>
            </w:pPr>
            <w:r w:rsidDel="00000000" w:rsidR="00000000" w:rsidRPr="00000000">
              <w:rPr>
                <w:rtl w:val="0"/>
              </w:rPr>
              <w:t xml:space="preserve">NHS (2022)</w:t>
            </w:r>
            <w:hyperlink r:id="rId46">
              <w:r w:rsidDel="00000000" w:rsidR="00000000" w:rsidRPr="00000000">
                <w:rPr>
                  <w:rtl w:val="0"/>
                </w:rPr>
                <w:t xml:space="preserve"> </w:t>
              </w:r>
            </w:hyperlink>
            <w:r w:rsidDel="00000000" w:rsidR="00000000" w:rsidRPr="00000000">
              <w:rPr>
                <w:rtl w:val="0"/>
              </w:rPr>
              <w:t xml:space="preserve">: Test Your Heart Age, </w:t>
            </w:r>
            <w:hyperlink r:id="rId47">
              <w:r w:rsidDel="00000000" w:rsidR="00000000" w:rsidRPr="00000000">
                <w:rPr>
                  <w:rtl w:val="0"/>
                </w:rPr>
                <w:t xml:space="preserve">Available at</w:t>
              </w:r>
            </w:hyperlink>
            <w:r w:rsidDel="00000000" w:rsidR="00000000" w:rsidRPr="00000000">
              <w:rPr>
                <w:rtl w:val="0"/>
              </w:rPr>
              <w:t xml:space="preserve">: </w:t>
            </w:r>
            <w:hyperlink r:id="rId48">
              <w:r w:rsidDel="00000000" w:rsidR="00000000" w:rsidRPr="00000000">
                <w:rPr>
                  <w:rtl w:val="0"/>
                </w:rPr>
                <w:t xml:space="preserve">https://www.nhs.uk/conditions/nhs-health-check/check-your-heart-age-tool/</w:t>
              </w:r>
            </w:hyperlink>
            <w:r w:rsidDel="00000000" w:rsidR="00000000" w:rsidRPr="00000000">
              <w:rPr>
                <w:rtl w:val="0"/>
              </w:rPr>
            </w:r>
          </w:p>
          <w:p w:rsidR="00000000" w:rsidDel="00000000" w:rsidP="00000000" w:rsidRDefault="00000000" w:rsidRPr="00000000" w14:paraId="000002A2">
            <w:pPr>
              <w:widowControl w:val="0"/>
              <w:rPr>
                <w:sz w:val="20"/>
                <w:szCs w:val="2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tcMar>
              <w:top w:w="40.0" w:type="dxa"/>
              <w:left w:w="0.0" w:type="dxa"/>
              <w:bottom w:w="40.0" w:type="dxa"/>
              <w:right w:w="0.0" w:type="dxa"/>
            </w:tcMar>
            <w:vAlign w:val="bottom"/>
          </w:tcPr>
          <w:p w:rsidR="00000000" w:rsidDel="00000000" w:rsidP="00000000" w:rsidRDefault="00000000" w:rsidRPr="00000000" w14:paraId="000002A3">
            <w:pPr>
              <w:widowControl w:val="0"/>
              <w:rPr/>
            </w:pPr>
            <w:hyperlink r:id="rId49">
              <w:r w:rsidDel="00000000" w:rsidR="00000000" w:rsidRPr="00000000">
                <w:rPr>
                  <w:rtl w:val="0"/>
                </w:rPr>
                <w:t xml:space="preserve">NICE (2021) Recommendations: Hypertension in Adults, Available at: </w:t>
              </w:r>
            </w:hyperlink>
            <w:hyperlink r:id="rId50">
              <w:r w:rsidDel="00000000" w:rsidR="00000000" w:rsidRPr="00000000">
                <w:rPr>
                  <w:rtl w:val="0"/>
                </w:rPr>
                <w:t xml:space="preserve">https://www.nice.org.uk/guidance/ng136/chapter/recommendations</w:t>
              </w:r>
            </w:hyperlink>
            <w:r w:rsidDel="00000000" w:rsidR="00000000" w:rsidRPr="00000000">
              <w:rPr>
                <w:rtl w:val="0"/>
              </w:rPr>
              <w:t xml:space="preserve">, (Accessed 20th October 2021)</w:t>
            </w:r>
          </w:p>
          <w:p w:rsidR="00000000" w:rsidDel="00000000" w:rsidP="00000000" w:rsidRDefault="00000000" w:rsidRPr="00000000" w14:paraId="000002A4">
            <w:pPr>
              <w:widowControl w:val="0"/>
              <w:rPr/>
            </w:pPr>
            <w:r w:rsidDel="00000000" w:rsidR="00000000" w:rsidRPr="00000000">
              <w:rPr>
                <w:rtl w:val="0"/>
              </w:rPr>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A5">
            <w:pPr>
              <w:widowControl w:val="0"/>
              <w:rPr>
                <w:sz w:val="20"/>
                <w:szCs w:val="20"/>
              </w:rPr>
            </w:pPr>
            <w:r w:rsidDel="00000000" w:rsidR="00000000" w:rsidRPr="00000000">
              <w:rPr>
                <w:rtl w:val="0"/>
              </w:rPr>
              <w:t xml:space="preserve">Niu, N.N., Perez, M.T. and Katz, J.N. (2011), Singing intervention for preoperative hypertension prior to total joint replacement: A case report. Arthritis Care Res, 63: 630-632. https://doi.org/10.1002/acr.20406</w:t>
            </w: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0.0" w:type="dxa"/>
              <w:bottom w:w="40.0" w:type="dxa"/>
              <w:right w:w="0.0" w:type="dxa"/>
            </w:tcMar>
            <w:vAlign w:val="bottom"/>
          </w:tcPr>
          <w:p w:rsidR="00000000" w:rsidDel="00000000" w:rsidP="00000000" w:rsidRDefault="00000000" w:rsidRPr="00000000" w14:paraId="000002A6">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A7">
            <w:pPr>
              <w:widowControl w:val="0"/>
              <w:rPr/>
            </w:pPr>
            <w:r w:rsidDel="00000000" w:rsidR="00000000" w:rsidRPr="00000000">
              <w:rPr>
                <w:rtl w:val="0"/>
              </w:rPr>
              <w:t xml:space="preserve">Osman, S. E., Tischler, V., &amp; Schneider, J. (2016). ''Singing for the Brain': A qualitative study exploring the health and well-being benefits of singing for people with dementia and their carers'. Dementia (London, England), 15(6), 1326–1339. </w:t>
            </w:r>
            <w:hyperlink r:id="rId51">
              <w:r w:rsidDel="00000000" w:rsidR="00000000" w:rsidRPr="00000000">
                <w:rPr>
                  <w:u w:val="single"/>
                  <w:rtl w:val="0"/>
                </w:rPr>
                <w:t xml:space="preserve">https://doi.org/10.1177/1471301214556291</w:t>
              </w:r>
            </w:hyperlink>
            <w:r w:rsidDel="00000000" w:rsidR="00000000" w:rsidRPr="00000000">
              <w:rPr>
                <w:rtl w:val="0"/>
              </w:rPr>
            </w:r>
          </w:p>
          <w:p w:rsidR="00000000" w:rsidDel="00000000" w:rsidP="00000000" w:rsidRDefault="00000000" w:rsidRPr="00000000" w14:paraId="000002A8">
            <w:pPr>
              <w:widowControl w:val="0"/>
              <w:rPr/>
            </w:pPr>
            <w:r w:rsidDel="00000000" w:rsidR="00000000" w:rsidRPr="00000000">
              <w:rPr>
                <w:rtl w:val="0"/>
              </w:rPr>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A9">
            <w:pPr>
              <w:widowControl w:val="0"/>
              <w:rPr/>
            </w:pPr>
            <w:r w:rsidDel="00000000" w:rsidR="00000000" w:rsidRPr="00000000">
              <w:rPr>
                <w:rtl w:val="0"/>
              </w:rPr>
              <w:t xml:space="preserve">Pearce, E., Launay, J., MacCarron, P., &amp; Dunbar, R. I. (2017). Tuning in to others: Exploring relational and collective bonding in singing and non-singing groups over time. Psychology of Music, 45(4), 496-512.</w:t>
            </w:r>
          </w:p>
          <w:p w:rsidR="00000000" w:rsidDel="00000000" w:rsidP="00000000" w:rsidRDefault="00000000" w:rsidRPr="00000000" w14:paraId="000002AA">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AB">
            <w:pPr>
              <w:widowControl w:val="0"/>
              <w:rPr/>
            </w:pPr>
            <w:r w:rsidDel="00000000" w:rsidR="00000000" w:rsidRPr="00000000">
              <w:rPr>
                <w:rtl w:val="0"/>
              </w:rPr>
              <w:t xml:space="preserve">Pearce, E., Launay, J., Machin, A. and Dunbar, R. I. M. (2016) ‘Is group singing special? Health, well-being and social bonds in community-based adult education classes’, Journal of Community and Applied Social Psychology, 26, pp. 518-533.</w:t>
            </w:r>
          </w:p>
          <w:p w:rsidR="00000000" w:rsidDel="00000000" w:rsidP="00000000" w:rsidRDefault="00000000" w:rsidRPr="00000000" w14:paraId="000002AC">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AD">
            <w:pPr>
              <w:widowControl w:val="0"/>
              <w:rPr/>
            </w:pPr>
            <w:r w:rsidDel="00000000" w:rsidR="00000000" w:rsidRPr="00000000">
              <w:rPr>
                <w:rtl w:val="0"/>
              </w:rPr>
              <w:t xml:space="preserve">Pearson, M. R. (2004). 'Emotional healing and self-esteem: Inner-life skills of relaxation, visualisation and meditation for children and adolescents'. University of the Sunshine Coast, Queensland.</w:t>
            </w:r>
          </w:p>
          <w:p w:rsidR="00000000" w:rsidDel="00000000" w:rsidP="00000000" w:rsidRDefault="00000000" w:rsidRPr="00000000" w14:paraId="000002AE">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AF">
            <w:pPr>
              <w:widowControl w:val="0"/>
              <w:rPr/>
            </w:pPr>
            <w:r w:rsidDel="00000000" w:rsidR="00000000" w:rsidRPr="00000000">
              <w:rPr>
                <w:rtl w:val="0"/>
              </w:rPr>
              <w:t xml:space="preserve">Peper, E., Pollock, W., Harvey, R., Yoshino, A., Daubenmier, J., &amp; Anziani, M. (2019). 'Which quiets the mind more quickly and increases HRV: Toning or mindfulness?'. NeuroRegulation, 6(3), 128-128.</w:t>
            </w:r>
          </w:p>
          <w:p w:rsidR="00000000" w:rsidDel="00000000" w:rsidP="00000000" w:rsidRDefault="00000000" w:rsidRPr="00000000" w14:paraId="000002B0">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B1">
            <w:pPr>
              <w:widowControl w:val="0"/>
              <w:rPr/>
            </w:pPr>
            <w:r w:rsidDel="00000000" w:rsidR="00000000" w:rsidRPr="00000000">
              <w:rPr>
                <w:rtl w:val="0"/>
              </w:rPr>
              <w:t xml:space="preserve">Philip, K. E. J., Lewis, A., Jeffery, E., Buttery, S., Cave, P., Cristiano, D., Lound, A., Taylor, K., Man, W. D-C., Fancourt, D., Polkey, M. I., and Hopkinson, N. S. (2020) ‘Moving singing for lung health online in response to COVID-19: experience from a randomised controlled trial’, BMJ Open Respiratory Research, 7(1), pp. 1-11.</w:t>
            </w:r>
          </w:p>
          <w:p w:rsidR="00000000" w:rsidDel="00000000" w:rsidP="00000000" w:rsidRDefault="00000000" w:rsidRPr="00000000" w14:paraId="000002B2">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0.0" w:type="dxa"/>
              <w:bottom w:w="40.0" w:type="dxa"/>
              <w:right w:w="0.0" w:type="dxa"/>
            </w:tcMar>
            <w:vAlign w:val="bottom"/>
          </w:tcPr>
          <w:p w:rsidR="00000000" w:rsidDel="00000000" w:rsidP="00000000" w:rsidRDefault="00000000" w:rsidRPr="00000000" w14:paraId="000002B3">
            <w:pPr>
              <w:widowControl w:val="0"/>
              <w:rPr/>
            </w:pPr>
            <w:r w:rsidDel="00000000" w:rsidR="00000000" w:rsidRPr="00000000">
              <w:rPr>
                <w:rtl w:val="0"/>
              </w:rPr>
              <w:t xml:space="preserve">Philip,K.E.J, Lewis.A, Buttery, S.C, McCabe, C, Manivannan, B, Fancourt, D.,</w:t>
            </w:r>
            <w:r w:rsidDel="00000000" w:rsidR="00000000" w:rsidRPr="00000000">
              <w:rPr>
                <w:rtl w:val="0"/>
              </w:rPr>
              <w:t xml:space="preserve"> </w:t>
            </w:r>
            <w:r w:rsidDel="00000000" w:rsidR="00000000" w:rsidRPr="00000000">
              <w:rPr>
                <w:rtl w:val="0"/>
              </w:rPr>
              <w:t xml:space="preserve">Orton, C, Polkey,M.I, Hopkinson, n.S., (2021) 'The physiological demands of Singing for Lung Health compared to treadmill walking', BMJ Open Respiratory Research doi: 10.1136/bmjresp-2021-000959</w:t>
            </w:r>
          </w:p>
          <w:p w:rsidR="00000000" w:rsidDel="00000000" w:rsidP="00000000" w:rsidRDefault="00000000" w:rsidRPr="00000000" w14:paraId="000002B4">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B5">
            <w:pPr>
              <w:widowControl w:val="0"/>
              <w:rPr/>
            </w:pPr>
            <w:r w:rsidDel="00000000" w:rsidR="00000000" w:rsidRPr="00000000">
              <w:rPr>
                <w:rtl w:val="0"/>
              </w:rPr>
              <w:t xml:space="preserve">Pierce, B. The practice of toning in pregnancy and labour: participant experiences. Complement Ther Nurs Midwifery 4(2), 41–46 (1998).</w:t>
            </w:r>
          </w:p>
          <w:p w:rsidR="00000000" w:rsidDel="00000000" w:rsidP="00000000" w:rsidRDefault="00000000" w:rsidRPr="00000000" w14:paraId="000002B6">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tcMar>
              <w:top w:w="40.0" w:type="dxa"/>
              <w:left w:w="0.0" w:type="dxa"/>
              <w:bottom w:w="40.0" w:type="dxa"/>
              <w:right w:w="0.0" w:type="dxa"/>
            </w:tcMar>
            <w:vAlign w:val="bottom"/>
          </w:tcPr>
          <w:p w:rsidR="00000000" w:rsidDel="00000000" w:rsidP="00000000" w:rsidRDefault="00000000" w:rsidRPr="00000000" w14:paraId="000002B7">
            <w:pPr>
              <w:widowControl w:val="0"/>
              <w:rPr>
                <w:sz w:val="20"/>
                <w:szCs w:val="20"/>
              </w:rPr>
            </w:pPr>
            <w:r w:rsidDel="00000000" w:rsidR="00000000" w:rsidRPr="00000000">
              <w:rPr>
                <w:rtl w:val="0"/>
              </w:rPr>
              <w:t xml:space="preserve">Player.M.S. and Peterson. L.E. (2011) ‘Anxiety Disorders, Hypertension, and Cardiovascular Risk: A Review’,</w:t>
            </w:r>
            <w:hyperlink r:id="rId52">
              <w:r w:rsidDel="00000000" w:rsidR="00000000" w:rsidRPr="00000000">
                <w:rPr>
                  <w:rtl w:val="0"/>
                </w:rPr>
                <w:t xml:space="preserve"> </w:t>
              </w:r>
            </w:hyperlink>
            <w:hyperlink r:id="rId53">
              <w:r w:rsidDel="00000000" w:rsidR="00000000" w:rsidRPr="00000000">
                <w:rPr>
                  <w:rtl w:val="0"/>
                </w:rPr>
                <w:t xml:space="preserve">Volume: 41 issue: 4,</w:t>
              </w:r>
            </w:hyperlink>
            <w:r w:rsidDel="00000000" w:rsidR="00000000" w:rsidRPr="00000000">
              <w:rPr>
                <w:rtl w:val="0"/>
              </w:rPr>
              <w:t xml:space="preserve"> </w:t>
            </w:r>
            <w:r w:rsidDel="00000000" w:rsidR="00000000" w:rsidRPr="00000000">
              <w:rPr>
                <w:rtl w:val="0"/>
              </w:rPr>
              <w:t xml:space="preserve">page(s): 365-377,</w:t>
            </w:r>
            <w:hyperlink r:id="rId54">
              <w:r w:rsidDel="00000000" w:rsidR="00000000" w:rsidRPr="00000000">
                <w:rPr>
                  <w:rtl w:val="0"/>
                </w:rPr>
                <w:t xml:space="preserve"> </w:t>
              </w:r>
            </w:hyperlink>
            <w:hyperlink r:id="rId55">
              <w:r w:rsidDel="00000000" w:rsidR="00000000" w:rsidRPr="00000000">
                <w:rPr>
                  <w:rtl w:val="0"/>
                </w:rPr>
                <w:t xml:space="preserve">https://doi.org/10.2190/PM.41.4.f</w:t>
              </w:r>
            </w:hyperlink>
            <w:r w:rsidDel="00000000" w:rsidR="00000000" w:rsidRPr="00000000">
              <w:rPr>
                <w:rtl w:val="0"/>
              </w:rPr>
            </w:r>
          </w:p>
          <w:p w:rsidR="00000000" w:rsidDel="00000000" w:rsidP="00000000" w:rsidRDefault="00000000" w:rsidRPr="00000000" w14:paraId="000002B8">
            <w:pPr>
              <w:widowControl w:val="0"/>
              <w:rPr>
                <w:sz w:val="20"/>
                <w:szCs w:val="20"/>
              </w:rPr>
            </w:pPr>
            <w:r w:rsidDel="00000000" w:rsidR="00000000" w:rsidRPr="00000000">
              <w:rPr>
                <w:rtl w:val="0"/>
              </w:rPr>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B9">
            <w:pPr>
              <w:widowControl w:val="0"/>
              <w:rPr/>
            </w:pPr>
            <w:r w:rsidDel="00000000" w:rsidR="00000000" w:rsidRPr="00000000">
              <w:rPr>
                <w:rtl w:val="0"/>
              </w:rPr>
              <w:t xml:space="preserve">Pramanik, T., Sharma, H. O., Mishra, S., Mishra, A., Prajapati, R., &amp; Singh, S. (2009). Immediate effect of slow pace bhastrika pranayama on blood pressure and heart rate. The Journal of Alternative and Complementary Medicine, 15(3), 293-295.</w:t>
            </w:r>
          </w:p>
          <w:p w:rsidR="00000000" w:rsidDel="00000000" w:rsidP="00000000" w:rsidRDefault="00000000" w:rsidRPr="00000000" w14:paraId="000002BA">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BB">
            <w:pPr>
              <w:widowControl w:val="0"/>
              <w:rPr>
                <w:highlight w:val="white"/>
              </w:rPr>
            </w:pPr>
            <w:r w:rsidDel="00000000" w:rsidR="00000000" w:rsidRPr="00000000">
              <w:rPr>
                <w:highlight w:val="white"/>
                <w:rtl w:val="0"/>
              </w:rPr>
              <w:t xml:space="preserve">Tapela, N., Collister, J., Clifton, L., Turnbull, I., Rahimi, K., &amp; Hunter, D. J. (2021). ‘Prevalence and determinants of hypertension control among almost 100 000 treated adults in the UK’. </w:t>
            </w:r>
            <w:r w:rsidDel="00000000" w:rsidR="00000000" w:rsidRPr="00000000">
              <w:rPr>
                <w:i w:val="1"/>
                <w:highlight w:val="white"/>
                <w:rtl w:val="0"/>
              </w:rPr>
              <w:t xml:space="preserve">Open heart</w:t>
            </w:r>
            <w:r w:rsidDel="00000000" w:rsidR="00000000" w:rsidRPr="00000000">
              <w:rPr>
                <w:highlight w:val="white"/>
                <w:rtl w:val="0"/>
              </w:rPr>
              <w:t xml:space="preserve">, </w:t>
            </w:r>
            <w:r w:rsidDel="00000000" w:rsidR="00000000" w:rsidRPr="00000000">
              <w:rPr>
                <w:i w:val="1"/>
                <w:highlight w:val="white"/>
                <w:rtl w:val="0"/>
              </w:rPr>
              <w:t xml:space="preserve">8</w:t>
            </w:r>
            <w:r w:rsidDel="00000000" w:rsidR="00000000" w:rsidRPr="00000000">
              <w:rPr>
                <w:highlight w:val="white"/>
                <w:rtl w:val="0"/>
              </w:rPr>
              <w:t xml:space="preserve">(1), e001461.</w:t>
            </w:r>
          </w:p>
          <w:p w:rsidR="00000000" w:rsidDel="00000000" w:rsidP="00000000" w:rsidRDefault="00000000" w:rsidRPr="00000000" w14:paraId="000002BC">
            <w:pPr>
              <w:widowControl w:val="0"/>
              <w:rPr>
                <w:highlight w:val="white"/>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BD">
            <w:pPr>
              <w:widowControl w:val="0"/>
              <w:rPr/>
            </w:pPr>
            <w:r w:rsidDel="00000000" w:rsidR="00000000" w:rsidRPr="00000000">
              <w:rPr>
                <w:rtl w:val="0"/>
              </w:rPr>
              <w:t xml:space="preserve">Reagon, C., Gale, N., Enright, S., Mann, M. and Deursen, R. (2016) ‘A mixed-method systematic review to investigate the effect of group singing on health-related quality of life’, Complementary Therapies in Medicine, 27, pp. 1-11.</w:t>
            </w:r>
          </w:p>
          <w:p w:rsidR="00000000" w:rsidDel="00000000" w:rsidP="00000000" w:rsidRDefault="00000000" w:rsidRPr="00000000" w14:paraId="000002BE">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BF">
            <w:pPr>
              <w:widowControl w:val="0"/>
              <w:rPr/>
            </w:pPr>
            <w:r w:rsidDel="00000000" w:rsidR="00000000" w:rsidRPr="00000000">
              <w:rPr>
                <w:rtl w:val="0"/>
              </w:rPr>
              <w:t xml:space="preserve">Rickerby J, Woodward J. (2003) 'Patients' experiences and opinions of home blood pressure measurement'. J Hum Hypertens. 7(7):495-503. doi: 10.1038/sj.jhh.1001582. PMID: 12821957.</w:t>
            </w:r>
          </w:p>
          <w:p w:rsidR="00000000" w:rsidDel="00000000" w:rsidP="00000000" w:rsidRDefault="00000000" w:rsidRPr="00000000" w14:paraId="000002C0">
            <w:pPr>
              <w:widowControl w:val="0"/>
              <w:rPr/>
            </w:pPr>
            <w:r w:rsidDel="00000000" w:rsidR="00000000" w:rsidRPr="00000000">
              <w:rPr>
                <w:rtl w:val="0"/>
              </w:rPr>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C1">
            <w:pPr>
              <w:widowControl w:val="0"/>
              <w:rPr>
                <w:sz w:val="20"/>
                <w:szCs w:val="20"/>
              </w:rPr>
            </w:pPr>
            <w:hyperlink r:id="rId56">
              <w:r w:rsidDel="00000000" w:rsidR="00000000" w:rsidRPr="00000000">
                <w:rPr>
                  <w:rtl w:val="0"/>
                </w:rPr>
                <w:t xml:space="preserve">Riege, A.M.</w:t>
              </w:r>
            </w:hyperlink>
            <w:r w:rsidDel="00000000" w:rsidR="00000000" w:rsidRPr="00000000">
              <w:rPr>
                <w:rtl w:val="0"/>
              </w:rPr>
              <w:t xml:space="preserve"> (2003), "Validity and reliability tests in case study research: a literature review with “hands‐on” applications for each research phase",</w:t>
            </w:r>
            <w:hyperlink r:id="rId57">
              <w:r w:rsidDel="00000000" w:rsidR="00000000" w:rsidRPr="00000000">
                <w:rPr>
                  <w:rtl w:val="0"/>
                </w:rPr>
                <w:t xml:space="preserve"> </w:t>
              </w:r>
            </w:hyperlink>
            <w:hyperlink r:id="rId58">
              <w:r w:rsidDel="00000000" w:rsidR="00000000" w:rsidRPr="00000000">
                <w:rPr>
                  <w:rtl w:val="0"/>
                </w:rPr>
                <w:t xml:space="preserve">Qualitative Market Research</w:t>
              </w:r>
            </w:hyperlink>
            <w:r w:rsidDel="00000000" w:rsidR="00000000" w:rsidRPr="00000000">
              <w:rPr>
                <w:rtl w:val="0"/>
              </w:rPr>
              <w:t xml:space="preserve">, Vol. 6 No. 2, pp. 75-86.</w:t>
            </w:r>
            <w:hyperlink r:id="rId59">
              <w:r w:rsidDel="00000000" w:rsidR="00000000" w:rsidRPr="00000000">
                <w:rPr>
                  <w:rtl w:val="0"/>
                </w:rPr>
                <w:t xml:space="preserve"> </w:t>
              </w:r>
            </w:hyperlink>
            <w:hyperlink r:id="rId60">
              <w:r w:rsidDel="00000000" w:rsidR="00000000" w:rsidRPr="00000000">
                <w:rPr>
                  <w:rtl w:val="0"/>
                </w:rPr>
                <w:t xml:space="preserve">https://doi.org/10.1108/13522750310470055</w:t>
              </w:r>
            </w:hyperlink>
            <w:r w:rsidDel="00000000" w:rsidR="00000000" w:rsidRPr="00000000">
              <w:rPr>
                <w:rtl w:val="0"/>
              </w:rPr>
            </w:r>
          </w:p>
          <w:p w:rsidR="00000000" w:rsidDel="00000000" w:rsidP="00000000" w:rsidRDefault="00000000" w:rsidRPr="00000000" w14:paraId="000002C2">
            <w:pPr>
              <w:widowControl w:val="0"/>
              <w:rPr>
                <w:sz w:val="20"/>
                <w:szCs w:val="20"/>
              </w:rPr>
            </w:pPr>
            <w:r w:rsidDel="00000000" w:rsidR="00000000" w:rsidRPr="00000000">
              <w:rPr>
                <w:rtl w:val="0"/>
              </w:rPr>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C3">
            <w:pPr>
              <w:widowControl w:val="0"/>
              <w:rPr/>
            </w:pPr>
            <w:r w:rsidDel="00000000" w:rsidR="00000000" w:rsidRPr="00000000">
              <w:rPr>
                <w:rtl w:val="0"/>
              </w:rPr>
              <w:t xml:space="preserve">Ruiz-Blais S, Orini M, Chew E. (2020) Heart Rate Variability Synchronizes When Non-experts Vocalize Together. Front Physiol;11:762. doi: 10.3389/fphys.2020.00762. PMID: 33013429; PMCID: PMC7506073.</w:t>
            </w:r>
          </w:p>
          <w:p w:rsidR="00000000" w:rsidDel="00000000" w:rsidP="00000000" w:rsidRDefault="00000000" w:rsidRPr="00000000" w14:paraId="000002C4">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C5">
            <w:pPr>
              <w:widowControl w:val="0"/>
              <w:rPr/>
            </w:pPr>
            <w:hyperlink r:id="rId61">
              <w:r w:rsidDel="00000000" w:rsidR="00000000" w:rsidRPr="00000000">
                <w:rPr>
                  <w:rtl w:val="0"/>
                </w:rPr>
                <w:t xml:space="preserve">Saidin, K. and Yaacob, A. (2016) ‘Insider researchers: Challenges and Opportunities’, International Seminar on Generating Knowledge Through Research, UUM-UMSIDA, 25-27 October 2016, Universiti Utara Malaysia, Malaysia. </w:t>
              </w:r>
            </w:hyperlink>
            <w:hyperlink r:id="rId62">
              <w:r w:rsidDel="00000000" w:rsidR="00000000" w:rsidRPr="00000000">
                <w:rPr>
                  <w:rtl w:val="0"/>
                </w:rPr>
                <w:t xml:space="preserve">https://www.researchgate.net/publication/317080260_INSIDER_RESEARCHERS_CHALLENGES_OPPORTUNITIES</w:t>
              </w:r>
            </w:hyperlink>
            <w:r w:rsidDel="00000000" w:rsidR="00000000" w:rsidRPr="00000000">
              <w:rPr>
                <w:rtl w:val="0"/>
              </w:rPr>
              <w:t xml:space="preserve"> last accessed 08/06/21.</w:t>
            </w:r>
          </w:p>
          <w:p w:rsidR="00000000" w:rsidDel="00000000" w:rsidP="00000000" w:rsidRDefault="00000000" w:rsidRPr="00000000" w14:paraId="000002C6">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C7">
            <w:pPr>
              <w:widowControl w:val="0"/>
              <w:rPr/>
            </w:pPr>
            <w:r w:rsidDel="00000000" w:rsidR="00000000" w:rsidRPr="00000000">
              <w:rPr>
                <w:rtl w:val="0"/>
              </w:rPr>
              <w:t xml:space="preserve">Sakano, K., Ryo, K., Tamaki, Y., Nakayama, R., Hasaka, A., Takahashi, A., Ebihara, S., Tozuka, K., and Saito, I. (2014) ‘Possible benefits of singing to the mental and physical condition of the elderly’, BioPsychoSocial Medicine, 8(11), pp. 1-10.</w:t>
            </w:r>
          </w:p>
          <w:p w:rsidR="00000000" w:rsidDel="00000000" w:rsidP="00000000" w:rsidRDefault="00000000" w:rsidRPr="00000000" w14:paraId="000002C8">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C9">
            <w:pPr>
              <w:widowControl w:val="0"/>
              <w:rPr/>
            </w:pPr>
            <w:r w:rsidDel="00000000" w:rsidR="00000000" w:rsidRPr="00000000">
              <w:rPr>
                <w:rtl w:val="0"/>
              </w:rPr>
              <w:t xml:space="preserve">Sala C, Santin E, Rescaldani M, Magrini F. (2006) 'How long shall the patient rest before clinic blood pressure measurement?' Am J Hypertens. 19(7):713-7. doi: 10.1016/j.amjhyper.2005.08.021. PMID: 16814126.</w:t>
            </w:r>
          </w:p>
          <w:p w:rsidR="00000000" w:rsidDel="00000000" w:rsidP="00000000" w:rsidRDefault="00000000" w:rsidRPr="00000000" w14:paraId="000002CA">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CB">
            <w:pPr>
              <w:widowControl w:val="0"/>
              <w:rPr/>
            </w:pPr>
            <w:r w:rsidDel="00000000" w:rsidR="00000000" w:rsidRPr="00000000">
              <w:rPr>
                <w:rtl w:val="0"/>
              </w:rPr>
              <w:t xml:space="preserve">Salmore, R. G., &amp; Nelson, J. P. (2000). The effect of preprocedure teaching, relaxation instruction, and music on anxiety as measured by blood pressures in an outpatient gastrointestinal endoscopy laboratory. Gastroenterology Nursing, 23(3), 102-110.</w:t>
            </w:r>
          </w:p>
          <w:p w:rsidR="00000000" w:rsidDel="00000000" w:rsidP="00000000" w:rsidRDefault="00000000" w:rsidRPr="00000000" w14:paraId="000002CC">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CD">
            <w:pPr>
              <w:widowControl w:val="0"/>
              <w:rPr/>
            </w:pPr>
            <w:hyperlink r:id="rId63">
              <w:r w:rsidDel="00000000" w:rsidR="00000000" w:rsidRPr="00000000">
                <w:rPr>
                  <w:rtl w:val="0"/>
                </w:rPr>
                <w:t xml:space="preserve">Schiff, J. S. (2011) ‘Course development strategies for eLearning in music disciplines: Structuring, presentation and facilitation’, available from </w:t>
              </w:r>
            </w:hyperlink>
            <w:hyperlink r:id="rId64">
              <w:r w:rsidDel="00000000" w:rsidR="00000000" w:rsidRPr="00000000">
                <w:rPr>
                  <w:rtl w:val="0"/>
                </w:rPr>
                <w:t xml:space="preserve">https://www.researchgate.net/publication/287539721_Course_development_strategies_for_elearning_in_music_disciplines_Structuring_presentation_and_facilitation last accessed 12/05/21</w:t>
              </w:r>
            </w:hyperlink>
            <w:r w:rsidDel="00000000" w:rsidR="00000000" w:rsidRPr="00000000">
              <w:rPr>
                <w:rtl w:val="0"/>
              </w:rPr>
              <w:t xml:space="preserve">.</w:t>
            </w:r>
          </w:p>
          <w:p w:rsidR="00000000" w:rsidDel="00000000" w:rsidP="00000000" w:rsidRDefault="00000000" w:rsidRPr="00000000" w14:paraId="000002CE">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CF">
            <w:pPr>
              <w:widowControl w:val="0"/>
              <w:rPr/>
            </w:pPr>
            <w:r w:rsidDel="00000000" w:rsidR="00000000" w:rsidRPr="00000000">
              <w:rPr>
                <w:rtl w:val="0"/>
              </w:rPr>
              <w:t xml:space="preserve">Schladt, T. M., Nordmann, G. C., Emilius, R., Kudielka, B. M., de Jong, T. R. and Neumann, I. D. (2017) ‘Choir versus solo singing: Effects on mood, and salivary oxytocin and cortisol concentrations’, Frontiers in Human Neuroscience, 11:430 DOI: 10.3389/fnhum.2017.00430 (Accessed 03/04/21).</w:t>
            </w:r>
          </w:p>
          <w:p w:rsidR="00000000" w:rsidDel="00000000" w:rsidP="00000000" w:rsidRDefault="00000000" w:rsidRPr="00000000" w14:paraId="000002D0">
            <w:pPr>
              <w:widowControl w:val="0"/>
              <w:rPr/>
            </w:pPr>
            <w:r w:rsidDel="00000000" w:rsidR="00000000" w:rsidRPr="00000000">
              <w:rPr>
                <w:rtl w:val="0"/>
              </w:rPr>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D1">
            <w:pPr>
              <w:widowControl w:val="0"/>
              <w:rPr/>
            </w:pPr>
            <w:r w:rsidDel="00000000" w:rsidR="00000000" w:rsidRPr="00000000">
              <w:rPr>
                <w:rtl w:val="0"/>
              </w:rPr>
              <w:t xml:space="preserve">Sequeira, I. K., Longmire, A. S., &amp; McKay, N. J. (2021). Trier Social Stress Test Elevates Blood Pressure, Heart Rate, and Anxiety, But a Singing Test or Unsolvable Anagrams Only Elevates Heart Rate, among Healthy Young Adults. Psych, 3(2), 171-183.</w:t>
            </w:r>
          </w:p>
          <w:p w:rsidR="00000000" w:rsidDel="00000000" w:rsidP="00000000" w:rsidRDefault="00000000" w:rsidRPr="00000000" w14:paraId="000002D2">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D3">
            <w:pPr>
              <w:widowControl w:val="0"/>
              <w:rPr/>
            </w:pPr>
            <w:r w:rsidDel="00000000" w:rsidR="00000000" w:rsidRPr="00000000">
              <w:rPr>
                <w:rtl w:val="0"/>
              </w:rPr>
              <w:t xml:space="preserve">Shapiro, D., Jamner, L. D., Lane, J. D., Light, K. C., Myrtek, M., Sawada, Y., &amp; Steptoe, A. (1996). Blood pressure publication guidelines. Psychophysiology, 33(1), 1-12.</w:t>
            </w:r>
          </w:p>
          <w:p w:rsidR="00000000" w:rsidDel="00000000" w:rsidP="00000000" w:rsidRDefault="00000000" w:rsidRPr="00000000" w14:paraId="000002D4">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D5">
            <w:pPr>
              <w:widowControl w:val="0"/>
              <w:rPr>
                <w:sz w:val="20"/>
                <w:szCs w:val="20"/>
              </w:rPr>
            </w:pPr>
            <w:r w:rsidDel="00000000" w:rsidR="00000000" w:rsidRPr="00000000">
              <w:rPr>
                <w:rtl w:val="0"/>
              </w:rPr>
              <w:t xml:space="preserve">Skingley, A. and Vella-Burrows, T. (2010) ‘Therapeutic effects of music and singing for older people’, Nursing Standard, 24(19), pp. 35-41.</w:t>
            </w:r>
            <w:r w:rsidDel="00000000" w:rsidR="00000000" w:rsidRPr="00000000">
              <w:rPr>
                <w:rtl w:val="0"/>
              </w:rPr>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D6">
            <w:pPr>
              <w:widowControl w:val="0"/>
              <w:rPr/>
            </w:pPr>
            <w:r w:rsidDel="00000000" w:rsidR="00000000" w:rsidRPr="00000000">
              <w:rPr>
                <w:rtl w:val="0"/>
              </w:rPr>
              <w:t xml:space="preserve">Sleight, P., La Rovere, M. T., Mortara, A., Pinna, G., Maestri, R., Leuzzi, S., et al. (1995). Physiology and pathophysiology of heart rate and blood pressure variability in humans: is power spectral analysis largely an index of baroreflex gain? Clin. Sci. 88, 103–109.</w:t>
            </w:r>
          </w:p>
          <w:p w:rsidR="00000000" w:rsidDel="00000000" w:rsidP="00000000" w:rsidRDefault="00000000" w:rsidRPr="00000000" w14:paraId="000002D7">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D8">
            <w:pPr>
              <w:widowControl w:val="0"/>
              <w:rPr/>
            </w:pPr>
            <w:r w:rsidDel="00000000" w:rsidR="00000000" w:rsidRPr="00000000">
              <w:rPr>
                <w:rtl w:val="0"/>
              </w:rPr>
              <w:t xml:space="preserve">Stanhope, J., &amp; Weinstein, P. (2020). The human health effects of singing bowls: A systematic review. Complementary Therapies in Medicine, 51, 102412.</w:t>
            </w:r>
          </w:p>
          <w:p w:rsidR="00000000" w:rsidDel="00000000" w:rsidP="00000000" w:rsidRDefault="00000000" w:rsidRPr="00000000" w14:paraId="000002D9">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DA">
            <w:pPr>
              <w:widowControl w:val="0"/>
              <w:rPr/>
            </w:pPr>
            <w:r w:rsidDel="00000000" w:rsidR="00000000" w:rsidRPr="00000000">
              <w:rPr>
                <w:rtl w:val="0"/>
              </w:rPr>
              <w:t xml:space="preserve">Stige, B. (2012) ‘Health musicking: A perspective on music and health as action and performance’, in MacDonald, R., Kreutz, G. and Mitchell, L. (eds) Music, health and wellbeing, Oxford Scholarship Online</w:t>
            </w:r>
          </w:p>
          <w:p w:rsidR="00000000" w:rsidDel="00000000" w:rsidP="00000000" w:rsidRDefault="00000000" w:rsidRPr="00000000" w14:paraId="000002DB">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DC">
            <w:pPr>
              <w:widowControl w:val="0"/>
              <w:rPr/>
            </w:pPr>
            <w:r w:rsidDel="00000000" w:rsidR="00000000" w:rsidRPr="00000000">
              <w:rPr>
                <w:rtl w:val="0"/>
              </w:rPr>
              <w:t xml:space="preserve">Sukamolson, S. (2007). 'Fundamentals of quantitative research'. Language Institute Chulalongkorn University, 1(3), 1-20.</w:t>
            </w:r>
          </w:p>
          <w:p w:rsidR="00000000" w:rsidDel="00000000" w:rsidP="00000000" w:rsidRDefault="00000000" w:rsidRPr="00000000" w14:paraId="000002DD">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DE">
            <w:pPr>
              <w:widowControl w:val="0"/>
              <w:rPr/>
            </w:pPr>
            <w:r w:rsidDel="00000000" w:rsidR="00000000" w:rsidRPr="00000000">
              <w:rPr>
                <w:rtl w:val="0"/>
              </w:rPr>
              <w:t xml:space="preserve">Takahashi, T., &amp; Matsushita, H. (2006). Long-term effects of music therapy on elderly with moderate/severe dementia. Journal of Music Therapy, 43(4), 317-333.</w:t>
            </w:r>
          </w:p>
          <w:p w:rsidR="00000000" w:rsidDel="00000000" w:rsidP="00000000" w:rsidRDefault="00000000" w:rsidRPr="00000000" w14:paraId="000002DF">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E0">
            <w:pPr>
              <w:widowControl w:val="0"/>
              <w:rPr/>
            </w:pPr>
            <w:r w:rsidDel="00000000" w:rsidR="00000000" w:rsidRPr="00000000">
              <w:rPr>
                <w:rtl w:val="0"/>
              </w:rPr>
              <w:t xml:space="preserve">Tarr, B., Launay, J., and Dunbar, R. (2014) ‘Music and social bonding: “self-other” merging and neurohormonal mechanisms’, Front Psychol, 5(1096).</w:t>
            </w:r>
          </w:p>
          <w:p w:rsidR="00000000" w:rsidDel="00000000" w:rsidP="00000000" w:rsidRDefault="00000000" w:rsidRPr="00000000" w14:paraId="000002E1">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E2">
            <w:pPr>
              <w:widowControl w:val="0"/>
              <w:rPr/>
            </w:pPr>
            <w:r w:rsidDel="00000000" w:rsidR="00000000" w:rsidRPr="00000000">
              <w:rPr>
                <w:rtl w:val="0"/>
              </w:rPr>
              <w:t xml:space="preserve">Terathongkum, S., &amp; Pickler, R. H. (2004). 'Relationships among heart rate variability, hypertension, and relaxation techniques'. Journal of Vascular Nursing, 22(3), 78-82.</w:t>
            </w:r>
          </w:p>
          <w:p w:rsidR="00000000" w:rsidDel="00000000" w:rsidP="00000000" w:rsidRDefault="00000000" w:rsidRPr="00000000" w14:paraId="000002E3">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E4">
            <w:pPr>
              <w:widowControl w:val="0"/>
              <w:rPr/>
            </w:pPr>
            <w:r w:rsidDel="00000000" w:rsidR="00000000" w:rsidRPr="00000000">
              <w:rPr>
                <w:rtl w:val="0"/>
              </w:rPr>
              <w:t xml:space="preserve">Thomas P. (2006). 'General medical practitioners need to be aware of the theories on which our work depend.' Annals of family medicine, 4(5), 450–454. </w:t>
            </w:r>
            <w:hyperlink r:id="rId65">
              <w:r w:rsidDel="00000000" w:rsidR="00000000" w:rsidRPr="00000000">
                <w:rPr>
                  <w:u w:val="single"/>
                  <w:rtl w:val="0"/>
                </w:rPr>
                <w:t xml:space="preserve">https://doi.org/10.1370/afm.581</w:t>
              </w:r>
            </w:hyperlink>
            <w:r w:rsidDel="00000000" w:rsidR="00000000" w:rsidRPr="00000000">
              <w:rPr>
                <w:rtl w:val="0"/>
              </w:rPr>
            </w:r>
          </w:p>
          <w:p w:rsidR="00000000" w:rsidDel="00000000" w:rsidP="00000000" w:rsidRDefault="00000000" w:rsidRPr="00000000" w14:paraId="000002E5">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0.0" w:type="dxa"/>
              <w:bottom w:w="40.0" w:type="dxa"/>
              <w:right w:w="0.0" w:type="dxa"/>
            </w:tcMar>
            <w:vAlign w:val="bottom"/>
          </w:tcPr>
          <w:p w:rsidR="00000000" w:rsidDel="00000000" w:rsidP="00000000" w:rsidRDefault="00000000" w:rsidRPr="00000000" w14:paraId="000002E6">
            <w:pPr>
              <w:widowControl w:val="0"/>
              <w:rPr/>
            </w:pPr>
            <w:r w:rsidDel="00000000" w:rsidR="00000000" w:rsidRPr="00000000">
              <w:rPr>
                <w:rtl w:val="0"/>
              </w:rPr>
              <w:t xml:space="preserve">Thompson, Z, Baker Fe.A., Tamplin,J, Clark, I.N. (2021) 'How Singing can Help People With Dementia and Their Family Care-Partners: A Mixed Studies Systematic Review With Narrative Synthesis, Thematic Synthesis, and Meta-Integration', Frontiers in Psychology, Vol 12,</w:t>
            </w:r>
            <w:hyperlink r:id="rId66">
              <w:r w:rsidDel="00000000" w:rsidR="00000000" w:rsidRPr="00000000">
                <w:rPr>
                  <w:rtl w:val="0"/>
                </w:rPr>
                <w:t xml:space="preserve"> </w:t>
              </w:r>
            </w:hyperlink>
            <w:hyperlink r:id="rId67">
              <w:r w:rsidDel="00000000" w:rsidR="00000000" w:rsidRPr="00000000">
                <w:rPr>
                  <w:rtl w:val="0"/>
                </w:rPr>
                <w:t xml:space="preserve">https://www.frontiersin.org/article/10.3389/fpsyg.2021.764372</w:t>
              </w:r>
            </w:hyperlink>
            <w:r w:rsidDel="00000000" w:rsidR="00000000" w:rsidRPr="00000000">
              <w:rPr>
                <w:rtl w:val="0"/>
              </w:rPr>
            </w:r>
          </w:p>
          <w:p w:rsidR="00000000" w:rsidDel="00000000" w:rsidP="00000000" w:rsidRDefault="00000000" w:rsidRPr="00000000" w14:paraId="000002E7">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tcMar>
              <w:top w:w="40.0" w:type="dxa"/>
              <w:left w:w="0.0" w:type="dxa"/>
              <w:bottom w:w="40.0" w:type="dxa"/>
              <w:right w:w="0.0" w:type="dxa"/>
            </w:tcMar>
            <w:vAlign w:val="bottom"/>
          </w:tcPr>
          <w:p w:rsidR="00000000" w:rsidDel="00000000" w:rsidP="00000000" w:rsidRDefault="00000000" w:rsidRPr="00000000" w14:paraId="000002E8">
            <w:pPr>
              <w:widowControl w:val="0"/>
              <w:rPr/>
            </w:pPr>
            <w:r w:rsidDel="00000000" w:rsidR="00000000" w:rsidRPr="00000000">
              <w:rPr>
                <w:rtl w:val="0"/>
              </w:rPr>
              <w:t xml:space="preserve">Topp C, W, Østergaard S, D, Søndergaard S, Bech. P., (2015) ‘The WHO-5 Well-Being Index: A Systematic Review of the Literature’. Psychother Psychosom 2015;84:167-176. doi: 10.1159/000376585</w:t>
            </w:r>
          </w:p>
          <w:p w:rsidR="00000000" w:rsidDel="00000000" w:rsidP="00000000" w:rsidRDefault="00000000" w:rsidRPr="00000000" w14:paraId="000002E9">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0.0" w:type="dxa"/>
              <w:bottom w:w="40.0" w:type="dxa"/>
              <w:right w:w="0.0" w:type="dxa"/>
            </w:tcMar>
            <w:vAlign w:val="bottom"/>
          </w:tcPr>
          <w:p w:rsidR="00000000" w:rsidDel="00000000" w:rsidP="00000000" w:rsidRDefault="00000000" w:rsidRPr="00000000" w14:paraId="000002EA">
            <w:pPr>
              <w:widowControl w:val="0"/>
              <w:rPr/>
            </w:pPr>
            <w:r w:rsidDel="00000000" w:rsidR="00000000" w:rsidRPr="00000000">
              <w:rPr>
                <w:rtl w:val="0"/>
              </w:rPr>
              <w:t xml:space="preserve">Tucker. K.L, Sheppard.J.P, Stevens.R, Bosworth.H.B, Bove.A, Bray.E.P, Earle.K, George.J, Godwin. M, Green.B.B, Hebert.P, Richard Hobbs.F.D, Kantola.I., (2017) ‘Self-monitoring of blood pressure in hypertension: A systematic review and individual patient data meta-analysis’, </w:t>
            </w:r>
            <w:hyperlink r:id="rId68">
              <w:r w:rsidDel="00000000" w:rsidR="00000000" w:rsidRPr="00000000">
                <w:rPr>
                  <w:u w:val="single"/>
                  <w:rtl w:val="0"/>
                </w:rPr>
                <w:t xml:space="preserve">https://doi.org/10.1371/journal.pmed.1002389</w:t>
              </w:r>
            </w:hyperlink>
            <w:r w:rsidDel="00000000" w:rsidR="00000000" w:rsidRPr="00000000">
              <w:rPr>
                <w:rtl w:val="0"/>
              </w:rPr>
            </w:r>
          </w:p>
          <w:p w:rsidR="00000000" w:rsidDel="00000000" w:rsidP="00000000" w:rsidRDefault="00000000" w:rsidRPr="00000000" w14:paraId="000002EB">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EC">
            <w:pPr>
              <w:widowControl w:val="0"/>
              <w:rPr/>
            </w:pPr>
            <w:r w:rsidDel="00000000" w:rsidR="00000000" w:rsidRPr="00000000">
              <w:rPr>
                <w:rtl w:val="0"/>
              </w:rPr>
              <w:t xml:space="preserve">Valentine, E. and Evans, C. (2001) ‘The effects of solo singing, choral singing and swimming on mood and physiological indices’, British Journal of Medical Psychology, 74, pp. 115-120.</w:t>
            </w:r>
          </w:p>
          <w:p w:rsidR="00000000" w:rsidDel="00000000" w:rsidP="00000000" w:rsidRDefault="00000000" w:rsidRPr="00000000" w14:paraId="000002ED">
            <w:pPr>
              <w:widowControl w:val="0"/>
              <w:rPr/>
            </w:pPr>
            <w:r w:rsidDel="00000000" w:rsidR="00000000" w:rsidRPr="00000000">
              <w:rPr>
                <w:rtl w:val="0"/>
              </w:rPr>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EE">
            <w:pPr>
              <w:widowControl w:val="0"/>
              <w:rPr>
                <w:sz w:val="20"/>
                <w:szCs w:val="20"/>
              </w:rPr>
            </w:pPr>
            <w:r w:rsidDel="00000000" w:rsidR="00000000" w:rsidRPr="00000000">
              <w:rPr>
                <w:rtl w:val="0"/>
              </w:rPr>
              <w:t xml:space="preserve">Vickhoff.B, Malmgren.H,</w:t>
            </w:r>
            <w:hyperlink r:id="rId69">
              <w:r w:rsidDel="00000000" w:rsidR="00000000" w:rsidRPr="00000000">
                <w:rPr>
                  <w:rtl w:val="0"/>
                </w:rPr>
                <w:t xml:space="preserve"> </w:t>
              </w:r>
            </w:hyperlink>
            <w:hyperlink r:id="rId70">
              <w:r w:rsidDel="00000000" w:rsidR="00000000" w:rsidRPr="00000000">
                <w:rPr>
                  <w:rtl w:val="0"/>
                </w:rPr>
                <w:t xml:space="preserve">Åström</w:t>
              </w:r>
            </w:hyperlink>
            <w:r w:rsidDel="00000000" w:rsidR="00000000" w:rsidRPr="00000000">
              <w:rPr>
                <w:rtl w:val="0"/>
              </w:rPr>
              <w:t xml:space="preserve">.R,</w:t>
            </w:r>
            <w:hyperlink r:id="rId71">
              <w:r w:rsidDel="00000000" w:rsidR="00000000" w:rsidRPr="00000000">
                <w:rPr>
                  <w:rtl w:val="0"/>
                </w:rPr>
                <w:t xml:space="preserve"> </w:t>
              </w:r>
            </w:hyperlink>
            <w:hyperlink r:id="rId72">
              <w:r w:rsidDel="00000000" w:rsidR="00000000" w:rsidRPr="00000000">
                <w:rPr>
                  <w:rtl w:val="0"/>
                </w:rPr>
                <w:t xml:space="preserve">Nyberg</w:t>
              </w:r>
            </w:hyperlink>
            <w:r w:rsidDel="00000000" w:rsidR="00000000" w:rsidRPr="00000000">
              <w:rPr>
                <w:rtl w:val="0"/>
              </w:rPr>
              <w:t xml:space="preserve">.G, Ekström.S.R, Engwall.M,</w:t>
            </w:r>
            <w:hyperlink r:id="rId73">
              <w:r w:rsidDel="00000000" w:rsidR="00000000" w:rsidRPr="00000000">
                <w:rPr>
                  <w:rtl w:val="0"/>
                </w:rPr>
                <w:t xml:space="preserve"> </w:t>
              </w:r>
            </w:hyperlink>
            <w:hyperlink r:id="rId74">
              <w:r w:rsidDel="00000000" w:rsidR="00000000" w:rsidRPr="00000000">
                <w:rPr>
                  <w:rtl w:val="0"/>
                </w:rPr>
                <w:t xml:space="preserve">Snygg</w:t>
              </w:r>
            </w:hyperlink>
            <w:r w:rsidDel="00000000" w:rsidR="00000000" w:rsidRPr="00000000">
              <w:rPr>
                <w:rtl w:val="0"/>
              </w:rPr>
              <w:t xml:space="preserve">.J,</w:t>
            </w:r>
            <w:hyperlink r:id="rId75">
              <w:r w:rsidDel="00000000" w:rsidR="00000000" w:rsidRPr="00000000">
                <w:rPr>
                  <w:rtl w:val="0"/>
                </w:rPr>
                <w:t xml:space="preserve"> </w:t>
              </w:r>
            </w:hyperlink>
            <w:hyperlink r:id="rId76">
              <w:r w:rsidDel="00000000" w:rsidR="00000000" w:rsidRPr="00000000">
                <w:rPr>
                  <w:rtl w:val="0"/>
                </w:rPr>
                <w:t xml:space="preserve">Nilsson</w:t>
              </w:r>
            </w:hyperlink>
            <w:r w:rsidDel="00000000" w:rsidR="00000000" w:rsidRPr="00000000">
              <w:rPr>
                <w:rtl w:val="0"/>
              </w:rPr>
              <w:t xml:space="preserve">.M and</w:t>
            </w:r>
            <w:hyperlink r:id="rId77">
              <w:r w:rsidDel="00000000" w:rsidR="00000000" w:rsidRPr="00000000">
                <w:rPr>
                  <w:rtl w:val="0"/>
                </w:rPr>
                <w:t xml:space="preserve"> </w:t>
              </w:r>
            </w:hyperlink>
            <w:hyperlink r:id="rId78">
              <w:r w:rsidDel="00000000" w:rsidR="00000000" w:rsidRPr="00000000">
                <w:rPr>
                  <w:rtl w:val="0"/>
                </w:rPr>
                <w:t xml:space="preserve">Jörnsten</w:t>
              </w:r>
            </w:hyperlink>
            <w:r w:rsidDel="00000000" w:rsidR="00000000" w:rsidRPr="00000000">
              <w:rPr>
                <w:rtl w:val="0"/>
              </w:rPr>
              <w:t xml:space="preserve">.R., (2013) ‘Music structure determines heart rate variability of singers’, Front. Psychol.,</w:t>
            </w:r>
            <w:hyperlink r:id="rId79">
              <w:r w:rsidDel="00000000" w:rsidR="00000000" w:rsidRPr="00000000">
                <w:rPr>
                  <w:rtl w:val="0"/>
                </w:rPr>
                <w:t xml:space="preserve">https://doi.org/10.3389/fpsyg.2013.00334</w:t>
              </w:r>
            </w:hyperlink>
            <w:r w:rsidDel="00000000" w:rsidR="00000000" w:rsidRPr="00000000">
              <w:rPr>
                <w:rtl w:val="0"/>
              </w:rPr>
            </w:r>
          </w:p>
          <w:p w:rsidR="00000000" w:rsidDel="00000000" w:rsidP="00000000" w:rsidRDefault="00000000" w:rsidRPr="00000000" w14:paraId="000002EF">
            <w:pPr>
              <w:widowControl w:val="0"/>
              <w:rPr>
                <w:sz w:val="20"/>
                <w:szCs w:val="2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F0">
            <w:pPr>
              <w:widowControl w:val="0"/>
              <w:rPr/>
            </w:pPr>
            <w:r w:rsidDel="00000000" w:rsidR="00000000" w:rsidRPr="00000000">
              <w:rPr>
                <w:rtl w:val="0"/>
              </w:rPr>
              <w:t xml:space="preserve">Wager, T. D., &amp; Atlas, L. Y. (2015). 'The neuroscience of placebo effects: connecting context, learning and health'. Nature reviews. Neuroscience, 16(7), 403–418. </w:t>
            </w:r>
            <w:hyperlink r:id="rId80">
              <w:r w:rsidDel="00000000" w:rsidR="00000000" w:rsidRPr="00000000">
                <w:rPr>
                  <w:u w:val="single"/>
                  <w:rtl w:val="0"/>
                </w:rPr>
                <w:t xml:space="preserve">https://doi.org/10.1038/nrn3976</w:t>
              </w:r>
            </w:hyperlink>
            <w:r w:rsidDel="00000000" w:rsidR="00000000" w:rsidRPr="00000000">
              <w:rPr>
                <w:rtl w:val="0"/>
              </w:rPr>
            </w:r>
          </w:p>
          <w:p w:rsidR="00000000" w:rsidDel="00000000" w:rsidP="00000000" w:rsidRDefault="00000000" w:rsidRPr="00000000" w14:paraId="000002F1">
            <w:pPr>
              <w:widowControl w:val="0"/>
              <w:rPr/>
            </w:pPr>
            <w:r w:rsidDel="00000000" w:rsidR="00000000" w:rsidRPr="00000000">
              <w:rPr>
                <w:rtl w:val="0"/>
              </w:rPr>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F2">
            <w:pPr>
              <w:widowControl w:val="0"/>
              <w:rPr/>
            </w:pPr>
            <w:r w:rsidDel="00000000" w:rsidR="00000000" w:rsidRPr="00000000">
              <w:rPr>
                <w:rtl w:val="0"/>
              </w:rPr>
              <w:t xml:space="preserve">Wang SZ, Li S, Xu XY, Lin GU, Shao L, Zhao Y. Effect of slow abdominal breathing combined with biofeedback on blood pressure and heart rate variability in prehypertension. J Altern Complement Med 2010;41(3):241-58.</w:t>
            </w:r>
          </w:p>
          <w:p w:rsidR="00000000" w:rsidDel="00000000" w:rsidP="00000000" w:rsidRDefault="00000000" w:rsidRPr="00000000" w14:paraId="000002F3">
            <w:pPr>
              <w:widowControl w:val="0"/>
              <w:rPr/>
            </w:pPr>
            <w:r w:rsidDel="00000000" w:rsidR="00000000" w:rsidRPr="00000000">
              <w:rPr>
                <w:rtl w:val="0"/>
              </w:rPr>
            </w:r>
          </w:p>
        </w:tc>
      </w:tr>
      <w:tr>
        <w:trPr>
          <w:cantSplit w:val="0"/>
          <w:trHeight w:val="570"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F4">
            <w:pPr>
              <w:widowControl w:val="0"/>
              <w:rPr/>
            </w:pPr>
            <w:r w:rsidDel="00000000" w:rsidR="00000000" w:rsidRPr="00000000">
              <w:rPr>
                <w:rtl w:val="0"/>
              </w:rPr>
              <w:t xml:space="preserve">Weinstein, D., Launay, J., Pearce, E., Dunbar, R. I., &amp; Stewart, L. (2016). Singing and social bonding: changes in connectivity and pain threshold as a function of group size. Evolution and Human Behavior, 37(2), 152-158.</w:t>
            </w:r>
          </w:p>
          <w:p w:rsidR="00000000" w:rsidDel="00000000" w:rsidP="00000000" w:rsidRDefault="00000000" w:rsidRPr="00000000" w14:paraId="000002F5">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F6">
            <w:pPr>
              <w:widowControl w:val="0"/>
              <w:rPr/>
            </w:pPr>
            <w:r w:rsidDel="00000000" w:rsidR="00000000" w:rsidRPr="00000000">
              <w:rPr>
                <w:rtl w:val="0"/>
              </w:rPr>
              <w:t xml:space="preserve">Williams, E., Dingle, G. A. and Clift, S. (2018) ‘A systematic review of mental health and wellbeing outcomes of group singing for adults with a mental health condition’, The European Journal of Public Health, 28(6), pp. 1035-1042.</w:t>
            </w:r>
          </w:p>
          <w:p w:rsidR="00000000" w:rsidDel="00000000" w:rsidP="00000000" w:rsidRDefault="00000000" w:rsidRPr="00000000" w14:paraId="000002F7">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F8">
            <w:pPr>
              <w:widowControl w:val="0"/>
              <w:rPr/>
            </w:pPr>
            <w:r w:rsidDel="00000000" w:rsidR="00000000" w:rsidRPr="00000000">
              <w:rPr>
                <w:rtl w:val="0"/>
              </w:rPr>
              <w:t xml:space="preserve">Williams, J. (2018). Teaching singing to children and young adults. Compton Publishing.</w:t>
            </w:r>
          </w:p>
          <w:p w:rsidR="00000000" w:rsidDel="00000000" w:rsidP="00000000" w:rsidRDefault="00000000" w:rsidRPr="00000000" w14:paraId="000002F9">
            <w:pPr>
              <w:widowControl w:val="0"/>
              <w:rPr/>
            </w:pPr>
            <w:r w:rsidDel="00000000" w:rsidR="00000000" w:rsidRPr="00000000">
              <w:rPr>
                <w:rtl w:val="0"/>
              </w:rPr>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ffffff" w:val="clear"/>
            <w:tcMar>
              <w:top w:w="40.0" w:type="dxa"/>
              <w:left w:w="40.0" w:type="dxa"/>
              <w:bottom w:w="40.0" w:type="dxa"/>
              <w:right w:w="40.0" w:type="dxa"/>
            </w:tcMar>
            <w:vAlign w:val="bottom"/>
          </w:tcPr>
          <w:p w:rsidR="00000000" w:rsidDel="00000000" w:rsidP="00000000" w:rsidRDefault="00000000" w:rsidRPr="00000000" w14:paraId="000002FA">
            <w:pPr>
              <w:widowControl w:val="0"/>
              <w:rPr/>
            </w:pPr>
            <w:r w:rsidDel="00000000" w:rsidR="00000000" w:rsidRPr="00000000">
              <w:rPr>
                <w:rtl w:val="0"/>
              </w:rPr>
              <w:t xml:space="preserve">Zaccaro, A., Piarulli, A., Laurino, M., Garbella, E., Menicucci, D., Neri, B., &amp; Gemignani, A. (2018). 'How Breath-Control Can Change Your Life: A Systematic Review on Psycho-Physiological Correlates of Slow Breathing.' Frontiers in human neuroscience, 12, 353. https://doi.org/10.3389/fnhum.2018.00353</w:t>
            </w:r>
          </w:p>
        </w:tc>
      </w:tr>
    </w:tbl>
    <w:p w:rsidR="00000000" w:rsidDel="00000000" w:rsidP="00000000" w:rsidRDefault="00000000" w:rsidRPr="00000000" w14:paraId="000002FB">
      <w:pPr>
        <w:shd w:fill="ffffff" w:val="clear"/>
        <w:spacing w:after="180" w:before="120" w:line="276" w:lineRule="auto"/>
        <w:ind w:left="0" w:firstLine="0"/>
        <w:rPr>
          <w:highlight w:val="white"/>
        </w:rPr>
      </w:pPr>
      <w:r w:rsidDel="00000000" w:rsidR="00000000" w:rsidRPr="00000000">
        <w:rPr>
          <w:rtl w:val="0"/>
        </w:rPr>
      </w:r>
    </w:p>
    <w:p w:rsidR="00000000" w:rsidDel="00000000" w:rsidP="00000000" w:rsidRDefault="00000000" w:rsidRPr="00000000" w14:paraId="000002FC">
      <w:pPr>
        <w:shd w:fill="ffffff" w:val="clear"/>
        <w:spacing w:after="180" w:before="120" w:line="276" w:lineRule="auto"/>
        <w:ind w:left="0" w:firstLine="0"/>
        <w:rPr>
          <w:b w:val="1"/>
        </w:rPr>
      </w:pPr>
      <w:r w:rsidDel="00000000" w:rsidR="00000000" w:rsidRPr="00000000">
        <w:rPr>
          <w:rtl w:val="0"/>
        </w:rPr>
      </w:r>
    </w:p>
    <w:p w:rsidR="00000000" w:rsidDel="00000000" w:rsidP="00000000" w:rsidRDefault="00000000" w:rsidRPr="00000000" w14:paraId="000002FD">
      <w:pPr>
        <w:shd w:fill="ffffff" w:val="clear"/>
        <w:spacing w:after="180" w:before="120" w:line="276" w:lineRule="auto"/>
        <w:ind w:left="0" w:firstLine="0"/>
        <w:rPr>
          <w:b w:val="1"/>
        </w:rPr>
      </w:pPr>
      <w:r w:rsidDel="00000000" w:rsidR="00000000" w:rsidRPr="00000000">
        <w:rPr>
          <w:rtl w:val="0"/>
        </w:rPr>
      </w:r>
    </w:p>
    <w:p w:rsidR="00000000" w:rsidDel="00000000" w:rsidP="00000000" w:rsidRDefault="00000000" w:rsidRPr="00000000" w14:paraId="000002FE">
      <w:pPr>
        <w:shd w:fill="ffffff" w:val="clear"/>
        <w:spacing w:after="180" w:before="120" w:line="276" w:lineRule="auto"/>
        <w:ind w:left="0" w:firstLine="0"/>
        <w:rPr>
          <w:b w:val="1"/>
        </w:rPr>
      </w:pPr>
      <w:r w:rsidDel="00000000" w:rsidR="00000000" w:rsidRPr="00000000">
        <w:rPr>
          <w:rtl w:val="0"/>
        </w:rPr>
      </w:r>
    </w:p>
    <w:p w:rsidR="00000000" w:rsidDel="00000000" w:rsidP="00000000" w:rsidRDefault="00000000" w:rsidRPr="00000000" w14:paraId="000002FF">
      <w:pPr>
        <w:shd w:fill="ffffff" w:val="clear"/>
        <w:spacing w:after="180" w:before="120" w:line="276" w:lineRule="auto"/>
        <w:ind w:left="0" w:firstLine="0"/>
        <w:rPr>
          <w:b w:val="1"/>
        </w:rPr>
      </w:pPr>
      <w:r w:rsidDel="00000000" w:rsidR="00000000" w:rsidRPr="00000000">
        <w:rPr>
          <w:rtl w:val="0"/>
        </w:rPr>
      </w:r>
    </w:p>
    <w:p w:rsidR="00000000" w:rsidDel="00000000" w:rsidP="00000000" w:rsidRDefault="00000000" w:rsidRPr="00000000" w14:paraId="00000300">
      <w:pPr>
        <w:shd w:fill="ffffff" w:val="clear"/>
        <w:spacing w:after="180" w:before="120" w:line="276" w:lineRule="auto"/>
        <w:ind w:left="0" w:firstLine="0"/>
        <w:rPr>
          <w:b w:val="1"/>
        </w:rPr>
      </w:pPr>
      <w:r w:rsidDel="00000000" w:rsidR="00000000" w:rsidRPr="00000000">
        <w:rPr>
          <w:rtl w:val="0"/>
        </w:rPr>
      </w:r>
    </w:p>
    <w:p w:rsidR="00000000" w:rsidDel="00000000" w:rsidP="00000000" w:rsidRDefault="00000000" w:rsidRPr="00000000" w14:paraId="00000301">
      <w:pPr>
        <w:shd w:fill="ffffff" w:val="clear"/>
        <w:spacing w:after="180" w:before="120" w:line="276" w:lineRule="auto"/>
        <w:ind w:left="0" w:firstLine="0"/>
        <w:rPr>
          <w:b w:val="1"/>
        </w:rPr>
      </w:pPr>
      <w:r w:rsidDel="00000000" w:rsidR="00000000" w:rsidRPr="00000000">
        <w:rPr>
          <w:rtl w:val="0"/>
        </w:rPr>
      </w:r>
    </w:p>
    <w:p w:rsidR="00000000" w:rsidDel="00000000" w:rsidP="00000000" w:rsidRDefault="00000000" w:rsidRPr="00000000" w14:paraId="00000302">
      <w:pPr>
        <w:shd w:fill="ffffff" w:val="clear"/>
        <w:spacing w:after="180" w:before="120" w:line="276" w:lineRule="auto"/>
        <w:ind w:left="0" w:firstLine="0"/>
        <w:rPr>
          <w:b w:val="1"/>
        </w:rPr>
      </w:pPr>
      <w:r w:rsidDel="00000000" w:rsidR="00000000" w:rsidRPr="00000000">
        <w:rPr>
          <w:rtl w:val="0"/>
        </w:rPr>
      </w:r>
    </w:p>
    <w:p w:rsidR="00000000" w:rsidDel="00000000" w:rsidP="00000000" w:rsidRDefault="00000000" w:rsidRPr="00000000" w14:paraId="00000303">
      <w:pPr>
        <w:shd w:fill="ffffff" w:val="clear"/>
        <w:spacing w:after="180" w:before="120" w:line="276" w:lineRule="auto"/>
        <w:ind w:left="0" w:firstLine="0"/>
        <w:rPr>
          <w:b w:val="1"/>
        </w:rPr>
      </w:pPr>
      <w:r w:rsidDel="00000000" w:rsidR="00000000" w:rsidRPr="00000000">
        <w:rPr>
          <w:rtl w:val="0"/>
        </w:rPr>
      </w:r>
    </w:p>
    <w:p w:rsidR="00000000" w:rsidDel="00000000" w:rsidP="00000000" w:rsidRDefault="00000000" w:rsidRPr="00000000" w14:paraId="00000304">
      <w:pPr>
        <w:shd w:fill="ffffff" w:val="clear"/>
        <w:spacing w:after="180" w:before="120" w:line="276" w:lineRule="auto"/>
        <w:ind w:left="0" w:firstLine="0"/>
        <w:rPr>
          <w:b w:val="1"/>
        </w:rPr>
      </w:pPr>
      <w:r w:rsidDel="00000000" w:rsidR="00000000" w:rsidRPr="00000000">
        <w:rPr>
          <w:rtl w:val="0"/>
        </w:rPr>
      </w:r>
    </w:p>
    <w:p w:rsidR="00000000" w:rsidDel="00000000" w:rsidP="00000000" w:rsidRDefault="00000000" w:rsidRPr="00000000" w14:paraId="00000305">
      <w:pPr>
        <w:shd w:fill="ffffff" w:val="clear"/>
        <w:spacing w:after="180" w:before="120" w:line="276" w:lineRule="auto"/>
        <w:ind w:left="0" w:firstLine="0"/>
        <w:rPr>
          <w:b w:val="1"/>
        </w:rPr>
      </w:pPr>
      <w:r w:rsidDel="00000000" w:rsidR="00000000" w:rsidRPr="00000000">
        <w:rPr>
          <w:rtl w:val="0"/>
        </w:rPr>
      </w:r>
    </w:p>
    <w:p w:rsidR="00000000" w:rsidDel="00000000" w:rsidP="00000000" w:rsidRDefault="00000000" w:rsidRPr="00000000" w14:paraId="00000306">
      <w:pPr>
        <w:shd w:fill="ffffff" w:val="clear"/>
        <w:spacing w:after="180" w:before="120" w:line="276" w:lineRule="auto"/>
        <w:ind w:left="0" w:firstLine="0"/>
        <w:rPr>
          <w:b w:val="1"/>
        </w:rPr>
      </w:pPr>
      <w:r w:rsidDel="00000000" w:rsidR="00000000" w:rsidRPr="00000000">
        <w:rPr>
          <w:rtl w:val="0"/>
        </w:rPr>
      </w:r>
    </w:p>
    <w:p w:rsidR="00000000" w:rsidDel="00000000" w:rsidP="00000000" w:rsidRDefault="00000000" w:rsidRPr="00000000" w14:paraId="00000307">
      <w:pPr>
        <w:shd w:fill="ffffff" w:val="clear"/>
        <w:spacing w:after="180" w:before="120" w:line="276" w:lineRule="auto"/>
        <w:ind w:left="0" w:firstLine="0"/>
        <w:rPr>
          <w:b w:val="1"/>
        </w:rPr>
      </w:pPr>
      <w:r w:rsidDel="00000000" w:rsidR="00000000" w:rsidRPr="00000000">
        <w:rPr>
          <w:b w:val="1"/>
          <w:rtl w:val="0"/>
        </w:rPr>
        <w:t xml:space="preserve">APPENDIX</w:t>
      </w:r>
    </w:p>
    <w:p w:rsidR="00000000" w:rsidDel="00000000" w:rsidP="00000000" w:rsidRDefault="00000000" w:rsidRPr="00000000" w14:paraId="00000308">
      <w:pPr>
        <w:shd w:fill="ffffff" w:val="clear"/>
        <w:spacing w:after="180" w:before="120" w:line="276" w:lineRule="auto"/>
        <w:rPr>
          <w:b w:val="1"/>
        </w:rPr>
      </w:pPr>
      <w:r w:rsidDel="00000000" w:rsidR="00000000" w:rsidRPr="00000000">
        <w:rPr>
          <w:rtl w:val="0"/>
        </w:rPr>
      </w:r>
    </w:p>
    <w:tbl>
      <w:tblPr>
        <w:tblStyle w:val="Table13"/>
        <w:tblW w:w="9930.000000000002"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720"/>
        <w:gridCol w:w="6515.000000000001"/>
        <w:gridCol w:w="1695.000000000001"/>
        <w:tblGridChange w:id="0">
          <w:tblGrid>
            <w:gridCol w:w="1720"/>
            <w:gridCol w:w="6515.000000000001"/>
            <w:gridCol w:w="1695.000000000001"/>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Appendix 1</w:t>
            </w:r>
          </w:p>
        </w:tc>
        <w:tc>
          <w:tcPr>
            <w:shd w:fill="auto" w:val="clear"/>
            <w:tcMar>
              <w:top w:w="100.0" w:type="dxa"/>
              <w:left w:w="100.0" w:type="dxa"/>
              <w:bottom w:w="100.0" w:type="dxa"/>
              <w:right w:w="100.0" w:type="dxa"/>
            </w:tcMar>
            <w:vAlign w:val="top"/>
          </w:tcPr>
          <w:p w:rsidR="00000000" w:rsidDel="00000000" w:rsidP="00000000" w:rsidRDefault="00000000" w:rsidRPr="00000000" w14:paraId="000003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Online Suitability Questionnaire and participant responses</w:t>
            </w:r>
          </w:p>
        </w:tc>
        <w:tc>
          <w:tcPr>
            <w:shd w:fill="auto" w:val="clear"/>
            <w:tcMar>
              <w:top w:w="100.0" w:type="dxa"/>
              <w:left w:w="100.0" w:type="dxa"/>
              <w:bottom w:w="100.0" w:type="dxa"/>
              <w:right w:w="100.0" w:type="dxa"/>
            </w:tcMar>
            <w:vAlign w:val="top"/>
          </w:tcPr>
          <w:p w:rsidR="00000000" w:rsidDel="00000000" w:rsidP="00000000" w:rsidRDefault="00000000" w:rsidRPr="00000000" w14:paraId="000003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Link p35</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Appendix 2</w:t>
            </w:r>
          </w:p>
        </w:tc>
        <w:tc>
          <w:tcPr>
            <w:shd w:fill="auto" w:val="clear"/>
            <w:tcMar>
              <w:top w:w="100.0" w:type="dxa"/>
              <w:left w:w="100.0" w:type="dxa"/>
              <w:bottom w:w="100.0" w:type="dxa"/>
              <w:right w:w="100.0" w:type="dxa"/>
            </w:tcMar>
            <w:vAlign w:val="top"/>
          </w:tcPr>
          <w:p w:rsidR="00000000" w:rsidDel="00000000" w:rsidP="00000000" w:rsidRDefault="00000000" w:rsidRPr="00000000" w14:paraId="000003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General Health Questionnaires and participant responses</w:t>
            </w:r>
          </w:p>
        </w:tc>
        <w:tc>
          <w:tcPr>
            <w:shd w:fill="auto" w:val="clear"/>
            <w:tcMar>
              <w:top w:w="100.0" w:type="dxa"/>
              <w:left w:w="100.0" w:type="dxa"/>
              <w:bottom w:w="100.0" w:type="dxa"/>
              <w:right w:w="100.0" w:type="dxa"/>
            </w:tcMar>
            <w:vAlign w:val="top"/>
          </w:tcPr>
          <w:p w:rsidR="00000000" w:rsidDel="00000000" w:rsidP="00000000" w:rsidRDefault="00000000" w:rsidRPr="00000000" w14:paraId="000003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Link p35</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Appendix 3</w:t>
            </w:r>
          </w:p>
        </w:tc>
        <w:tc>
          <w:tcPr>
            <w:shd w:fill="auto" w:val="clear"/>
            <w:tcMar>
              <w:top w:w="100.0" w:type="dxa"/>
              <w:left w:w="100.0" w:type="dxa"/>
              <w:bottom w:w="100.0" w:type="dxa"/>
              <w:right w:w="100.0" w:type="dxa"/>
            </w:tcMar>
            <w:vAlign w:val="top"/>
          </w:tcPr>
          <w:p w:rsidR="00000000" w:rsidDel="00000000" w:rsidP="00000000" w:rsidRDefault="00000000" w:rsidRPr="00000000" w14:paraId="00000310">
            <w:pPr>
              <w:widowControl w:val="0"/>
              <w:spacing w:line="240" w:lineRule="auto"/>
              <w:rPr>
                <w:b w:val="1"/>
              </w:rPr>
            </w:pPr>
            <w:r w:rsidDel="00000000" w:rsidR="00000000" w:rsidRPr="00000000">
              <w:rPr>
                <w:b w:val="1"/>
                <w:rtl w:val="0"/>
              </w:rPr>
              <w:t xml:space="preserve">BP Instruction Video </w:t>
            </w:r>
          </w:p>
        </w:tc>
        <w:tc>
          <w:tcPr>
            <w:shd w:fill="auto" w:val="clear"/>
            <w:tcMar>
              <w:top w:w="100.0" w:type="dxa"/>
              <w:left w:w="100.0" w:type="dxa"/>
              <w:bottom w:w="100.0" w:type="dxa"/>
              <w:right w:w="100.0" w:type="dxa"/>
            </w:tcMar>
            <w:vAlign w:val="top"/>
          </w:tcPr>
          <w:p w:rsidR="00000000" w:rsidDel="00000000" w:rsidP="00000000" w:rsidRDefault="00000000" w:rsidRPr="00000000" w14:paraId="00000311">
            <w:pPr>
              <w:widowControl w:val="0"/>
              <w:spacing w:line="240" w:lineRule="auto"/>
              <w:rPr>
                <w:b w:val="1"/>
              </w:rPr>
            </w:pPr>
            <w:r w:rsidDel="00000000" w:rsidR="00000000" w:rsidRPr="00000000">
              <w:rPr>
                <w:b w:val="1"/>
                <w:rtl w:val="0"/>
              </w:rPr>
              <w:t xml:space="preserve">p35</w:t>
            </w:r>
          </w:p>
          <w:p w:rsidR="00000000" w:rsidDel="00000000" w:rsidP="00000000" w:rsidRDefault="00000000" w:rsidRPr="00000000" w14:paraId="000003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Appendix 4</w:t>
            </w:r>
          </w:p>
        </w:tc>
        <w:tc>
          <w:tcPr>
            <w:shd w:fill="auto" w:val="clear"/>
            <w:tcMar>
              <w:top w:w="100.0" w:type="dxa"/>
              <w:left w:w="100.0" w:type="dxa"/>
              <w:bottom w:w="100.0" w:type="dxa"/>
              <w:right w:w="100.0" w:type="dxa"/>
            </w:tcMar>
            <w:vAlign w:val="top"/>
          </w:tcPr>
          <w:p w:rsidR="00000000" w:rsidDel="00000000" w:rsidP="00000000" w:rsidRDefault="00000000" w:rsidRPr="00000000" w14:paraId="00000314">
            <w:pPr>
              <w:shd w:fill="ffffff" w:val="clear"/>
              <w:spacing w:line="240" w:lineRule="auto"/>
              <w:rPr>
                <w:b w:val="1"/>
              </w:rPr>
            </w:pPr>
            <w:r w:rsidDel="00000000" w:rsidR="00000000" w:rsidRPr="00000000">
              <w:rPr>
                <w:b w:val="1"/>
                <w:rtl w:val="0"/>
              </w:rPr>
              <w:t xml:space="preserve">Participant Instructions Handout</w:t>
            </w:r>
          </w:p>
        </w:tc>
        <w:tc>
          <w:tcPr>
            <w:shd w:fill="auto" w:val="clear"/>
            <w:tcMar>
              <w:top w:w="100.0" w:type="dxa"/>
              <w:left w:w="100.0" w:type="dxa"/>
              <w:bottom w:w="100.0" w:type="dxa"/>
              <w:right w:w="100.0" w:type="dxa"/>
            </w:tcMar>
            <w:vAlign w:val="top"/>
          </w:tcPr>
          <w:p w:rsidR="00000000" w:rsidDel="00000000" w:rsidP="00000000" w:rsidRDefault="00000000" w:rsidRPr="00000000" w14:paraId="00000315">
            <w:pPr>
              <w:widowControl w:val="0"/>
              <w:spacing w:line="240" w:lineRule="auto"/>
              <w:rPr>
                <w:b w:val="1"/>
              </w:rPr>
            </w:pPr>
            <w:r w:rsidDel="00000000" w:rsidR="00000000" w:rsidRPr="00000000">
              <w:rPr>
                <w:b w:val="1"/>
                <w:rtl w:val="0"/>
              </w:rPr>
              <w:t xml:space="preserve">pp36-7</w:t>
            </w:r>
          </w:p>
          <w:p w:rsidR="00000000" w:rsidDel="00000000" w:rsidP="00000000" w:rsidRDefault="00000000" w:rsidRPr="00000000" w14:paraId="000003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Appendix 5</w:t>
            </w:r>
          </w:p>
        </w:tc>
        <w:tc>
          <w:tcPr>
            <w:shd w:fill="auto" w:val="clear"/>
            <w:tcMar>
              <w:top w:w="100.0" w:type="dxa"/>
              <w:left w:w="100.0" w:type="dxa"/>
              <w:bottom w:w="100.0" w:type="dxa"/>
              <w:right w:w="100.0" w:type="dxa"/>
            </w:tcMar>
            <w:vAlign w:val="top"/>
          </w:tcPr>
          <w:p w:rsidR="00000000" w:rsidDel="00000000" w:rsidP="00000000" w:rsidRDefault="00000000" w:rsidRPr="00000000" w14:paraId="000003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Covid Policy</w:t>
            </w:r>
          </w:p>
        </w:tc>
        <w:tc>
          <w:tcPr>
            <w:shd w:fill="auto" w:val="clear"/>
            <w:tcMar>
              <w:top w:w="100.0" w:type="dxa"/>
              <w:left w:w="100.0" w:type="dxa"/>
              <w:bottom w:w="100.0" w:type="dxa"/>
              <w:right w:w="100.0" w:type="dxa"/>
            </w:tcMar>
            <w:vAlign w:val="top"/>
          </w:tcPr>
          <w:p w:rsidR="00000000" w:rsidDel="00000000" w:rsidP="00000000" w:rsidRDefault="00000000" w:rsidRPr="00000000" w14:paraId="000003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p38</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Appendix 6</w:t>
            </w:r>
          </w:p>
        </w:tc>
        <w:tc>
          <w:tcPr>
            <w:shd w:fill="auto" w:val="clear"/>
            <w:tcMar>
              <w:top w:w="100.0" w:type="dxa"/>
              <w:left w:w="100.0" w:type="dxa"/>
              <w:bottom w:w="100.0" w:type="dxa"/>
              <w:right w:w="100.0" w:type="dxa"/>
            </w:tcMar>
            <w:vAlign w:val="top"/>
          </w:tcPr>
          <w:p w:rsidR="00000000" w:rsidDel="00000000" w:rsidP="00000000" w:rsidRDefault="00000000" w:rsidRPr="00000000" w14:paraId="000003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Study Schedule</w:t>
            </w:r>
          </w:p>
        </w:tc>
        <w:tc>
          <w:tcPr>
            <w:shd w:fill="auto" w:val="clear"/>
            <w:tcMar>
              <w:top w:w="100.0" w:type="dxa"/>
              <w:left w:w="100.0" w:type="dxa"/>
              <w:bottom w:w="100.0" w:type="dxa"/>
              <w:right w:w="100.0" w:type="dxa"/>
            </w:tcMar>
            <w:vAlign w:val="top"/>
          </w:tcPr>
          <w:p w:rsidR="00000000" w:rsidDel="00000000" w:rsidP="00000000" w:rsidRDefault="00000000" w:rsidRPr="00000000" w14:paraId="000003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Link p39</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Appendix 7</w:t>
            </w:r>
          </w:p>
        </w:tc>
        <w:tc>
          <w:tcPr>
            <w:shd w:fill="auto" w:val="clear"/>
            <w:tcMar>
              <w:top w:w="100.0" w:type="dxa"/>
              <w:left w:w="100.0" w:type="dxa"/>
              <w:bottom w:w="100.0" w:type="dxa"/>
              <w:right w:w="100.0" w:type="dxa"/>
            </w:tcMar>
            <w:vAlign w:val="top"/>
          </w:tcPr>
          <w:p w:rsidR="00000000" w:rsidDel="00000000" w:rsidP="00000000" w:rsidRDefault="00000000" w:rsidRPr="00000000" w14:paraId="0000031E">
            <w:pPr>
              <w:widowControl w:val="0"/>
              <w:spacing w:line="240" w:lineRule="auto"/>
              <w:rPr>
                <w:b w:val="1"/>
              </w:rPr>
            </w:pPr>
            <w:r w:rsidDel="00000000" w:rsidR="00000000" w:rsidRPr="00000000">
              <w:rPr>
                <w:b w:val="1"/>
                <w:rtl w:val="0"/>
              </w:rPr>
              <w:t xml:space="preserve">WHO-5 Wellbeing Questionnaire and participant responses</w:t>
            </w:r>
          </w:p>
        </w:tc>
        <w:tc>
          <w:tcPr>
            <w:shd w:fill="auto" w:val="clear"/>
            <w:tcMar>
              <w:top w:w="100.0" w:type="dxa"/>
              <w:left w:w="100.0" w:type="dxa"/>
              <w:bottom w:w="100.0" w:type="dxa"/>
              <w:right w:w="100.0" w:type="dxa"/>
            </w:tcMar>
            <w:vAlign w:val="top"/>
          </w:tcPr>
          <w:p w:rsidR="00000000" w:rsidDel="00000000" w:rsidP="00000000" w:rsidRDefault="00000000" w:rsidRPr="00000000" w14:paraId="0000031F">
            <w:pPr>
              <w:widowControl w:val="0"/>
              <w:spacing w:line="240" w:lineRule="auto"/>
              <w:rPr>
                <w:b w:val="1"/>
              </w:rPr>
            </w:pPr>
            <w:r w:rsidDel="00000000" w:rsidR="00000000" w:rsidRPr="00000000">
              <w:rPr>
                <w:b w:val="1"/>
                <w:rtl w:val="0"/>
              </w:rPr>
              <w:t xml:space="preserve">Link p39</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Appendix 8</w:t>
            </w:r>
          </w:p>
        </w:tc>
        <w:tc>
          <w:tcPr>
            <w:shd w:fill="auto" w:val="clear"/>
            <w:tcMar>
              <w:top w:w="100.0" w:type="dxa"/>
              <w:left w:w="100.0" w:type="dxa"/>
              <w:bottom w:w="100.0" w:type="dxa"/>
              <w:right w:w="100.0" w:type="dxa"/>
            </w:tcMar>
            <w:vAlign w:val="top"/>
          </w:tcPr>
          <w:p w:rsidR="00000000" w:rsidDel="00000000" w:rsidP="00000000" w:rsidRDefault="00000000" w:rsidRPr="00000000" w14:paraId="00000321">
            <w:pPr>
              <w:widowControl w:val="0"/>
              <w:spacing w:line="240" w:lineRule="auto"/>
              <w:rPr>
                <w:b w:val="1"/>
              </w:rPr>
            </w:pPr>
            <w:r w:rsidDel="00000000" w:rsidR="00000000" w:rsidRPr="00000000">
              <w:rPr>
                <w:b w:val="1"/>
                <w:rtl w:val="0"/>
              </w:rPr>
              <w:t xml:space="preserve">Mantra Song Scores</w:t>
            </w:r>
          </w:p>
        </w:tc>
        <w:tc>
          <w:tcPr>
            <w:shd w:fill="auto" w:val="clear"/>
            <w:tcMar>
              <w:top w:w="100.0" w:type="dxa"/>
              <w:left w:w="100.0" w:type="dxa"/>
              <w:bottom w:w="100.0" w:type="dxa"/>
              <w:right w:w="100.0" w:type="dxa"/>
            </w:tcMar>
            <w:vAlign w:val="top"/>
          </w:tcPr>
          <w:p w:rsidR="00000000" w:rsidDel="00000000" w:rsidP="00000000" w:rsidRDefault="00000000" w:rsidRPr="00000000" w14:paraId="00000322">
            <w:pPr>
              <w:widowControl w:val="0"/>
              <w:spacing w:line="240" w:lineRule="auto"/>
              <w:rPr>
                <w:b w:val="1"/>
              </w:rPr>
            </w:pPr>
            <w:r w:rsidDel="00000000" w:rsidR="00000000" w:rsidRPr="00000000">
              <w:rPr>
                <w:b w:val="1"/>
                <w:rtl w:val="0"/>
              </w:rPr>
              <w:t xml:space="preserve">Link p39</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Appendix 9</w:t>
            </w:r>
          </w:p>
        </w:tc>
        <w:tc>
          <w:tcPr>
            <w:shd w:fill="auto" w:val="clear"/>
            <w:tcMar>
              <w:top w:w="100.0" w:type="dxa"/>
              <w:left w:w="100.0" w:type="dxa"/>
              <w:bottom w:w="100.0" w:type="dxa"/>
              <w:right w:w="100.0" w:type="dxa"/>
            </w:tcMar>
            <w:vAlign w:val="top"/>
          </w:tcPr>
          <w:p w:rsidR="00000000" w:rsidDel="00000000" w:rsidP="00000000" w:rsidRDefault="00000000" w:rsidRPr="00000000" w14:paraId="00000324">
            <w:pPr>
              <w:widowControl w:val="0"/>
              <w:spacing w:line="240" w:lineRule="auto"/>
              <w:rPr/>
            </w:pPr>
            <w:r w:rsidDel="00000000" w:rsidR="00000000" w:rsidRPr="00000000">
              <w:rPr>
                <w:b w:val="1"/>
                <w:rtl w:val="0"/>
              </w:rPr>
              <w:t xml:space="preserve">Unison Song Scores </w:t>
            </w:r>
            <w:r w:rsidDel="00000000" w:rsidR="00000000" w:rsidRPr="00000000">
              <w:rPr>
                <w:rtl w:val="0"/>
              </w:rPr>
              <w:t xml:space="preserve">(where there is a harmony it was not sung)</w:t>
            </w:r>
          </w:p>
        </w:tc>
        <w:tc>
          <w:tcPr>
            <w:shd w:fill="auto" w:val="clear"/>
            <w:tcMar>
              <w:top w:w="100.0" w:type="dxa"/>
              <w:left w:w="100.0" w:type="dxa"/>
              <w:bottom w:w="100.0" w:type="dxa"/>
              <w:right w:w="100.0" w:type="dxa"/>
            </w:tcMar>
            <w:vAlign w:val="top"/>
          </w:tcPr>
          <w:p w:rsidR="00000000" w:rsidDel="00000000" w:rsidP="00000000" w:rsidRDefault="00000000" w:rsidRPr="00000000" w14:paraId="00000325">
            <w:pPr>
              <w:widowControl w:val="0"/>
              <w:spacing w:line="240" w:lineRule="auto"/>
              <w:rPr>
                <w:b w:val="1"/>
              </w:rPr>
            </w:pPr>
            <w:r w:rsidDel="00000000" w:rsidR="00000000" w:rsidRPr="00000000">
              <w:rPr>
                <w:b w:val="1"/>
                <w:rtl w:val="0"/>
              </w:rPr>
              <w:t xml:space="preserve">Link p39</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Appendix 10</w:t>
            </w:r>
          </w:p>
        </w:tc>
        <w:tc>
          <w:tcPr>
            <w:shd w:fill="auto" w:val="clear"/>
            <w:tcMar>
              <w:top w:w="100.0" w:type="dxa"/>
              <w:left w:w="100.0" w:type="dxa"/>
              <w:bottom w:w="100.0" w:type="dxa"/>
              <w:right w:w="100.0" w:type="dxa"/>
            </w:tcMar>
            <w:vAlign w:val="top"/>
          </w:tcPr>
          <w:p w:rsidR="00000000" w:rsidDel="00000000" w:rsidP="00000000" w:rsidRDefault="00000000" w:rsidRPr="00000000" w14:paraId="00000327">
            <w:pPr>
              <w:widowControl w:val="0"/>
              <w:spacing w:line="240" w:lineRule="auto"/>
              <w:rPr>
                <w:b w:val="1"/>
              </w:rPr>
            </w:pPr>
            <w:r w:rsidDel="00000000" w:rsidR="00000000" w:rsidRPr="00000000">
              <w:rPr>
                <w:b w:val="1"/>
                <w:rtl w:val="0"/>
              </w:rPr>
              <w:t xml:space="preserve">Results and Analysis Spreadsheet</w:t>
            </w:r>
          </w:p>
        </w:tc>
        <w:tc>
          <w:tcPr>
            <w:shd w:fill="auto" w:val="clear"/>
            <w:tcMar>
              <w:top w:w="100.0" w:type="dxa"/>
              <w:left w:w="100.0" w:type="dxa"/>
              <w:bottom w:w="100.0" w:type="dxa"/>
              <w:right w:w="100.0" w:type="dxa"/>
            </w:tcMar>
            <w:vAlign w:val="top"/>
          </w:tcPr>
          <w:p w:rsidR="00000000" w:rsidDel="00000000" w:rsidP="00000000" w:rsidRDefault="00000000" w:rsidRPr="00000000" w14:paraId="00000328">
            <w:pPr>
              <w:widowControl w:val="0"/>
              <w:spacing w:line="240" w:lineRule="auto"/>
              <w:rPr>
                <w:b w:val="1"/>
              </w:rPr>
            </w:pPr>
            <w:r w:rsidDel="00000000" w:rsidR="00000000" w:rsidRPr="00000000">
              <w:rPr>
                <w:b w:val="1"/>
                <w:rtl w:val="0"/>
              </w:rPr>
              <w:t xml:space="preserve">Link p39</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Appendix 11</w:t>
            </w:r>
          </w:p>
        </w:tc>
        <w:tc>
          <w:tcPr>
            <w:shd w:fill="auto" w:val="clear"/>
            <w:tcMar>
              <w:top w:w="100.0" w:type="dxa"/>
              <w:left w:w="100.0" w:type="dxa"/>
              <w:bottom w:w="100.0" w:type="dxa"/>
              <w:right w:w="100.0" w:type="dxa"/>
            </w:tcMar>
            <w:vAlign w:val="top"/>
          </w:tcPr>
          <w:p w:rsidR="00000000" w:rsidDel="00000000" w:rsidP="00000000" w:rsidRDefault="00000000" w:rsidRPr="00000000" w14:paraId="0000032A">
            <w:pPr>
              <w:widowControl w:val="0"/>
              <w:spacing w:line="240" w:lineRule="auto"/>
              <w:rPr>
                <w:b w:val="1"/>
              </w:rPr>
            </w:pPr>
            <w:r w:rsidDel="00000000" w:rsidR="00000000" w:rsidRPr="00000000">
              <w:rPr>
                <w:b w:val="1"/>
                <w:rtl w:val="0"/>
              </w:rPr>
              <w:t xml:space="preserve">Reflective Journal</w:t>
            </w:r>
          </w:p>
        </w:tc>
        <w:tc>
          <w:tcPr>
            <w:shd w:fill="auto" w:val="clear"/>
            <w:tcMar>
              <w:top w:w="100.0" w:type="dxa"/>
              <w:left w:w="100.0" w:type="dxa"/>
              <w:bottom w:w="100.0" w:type="dxa"/>
              <w:right w:w="100.0" w:type="dxa"/>
            </w:tcMar>
            <w:vAlign w:val="top"/>
          </w:tcPr>
          <w:p w:rsidR="00000000" w:rsidDel="00000000" w:rsidP="00000000" w:rsidRDefault="00000000" w:rsidRPr="00000000" w14:paraId="0000032B">
            <w:pPr>
              <w:widowControl w:val="0"/>
              <w:spacing w:line="240" w:lineRule="auto"/>
              <w:rPr>
                <w:b w:val="1"/>
              </w:rPr>
            </w:pPr>
            <w:r w:rsidDel="00000000" w:rsidR="00000000" w:rsidRPr="00000000">
              <w:rPr>
                <w:b w:val="1"/>
                <w:rtl w:val="0"/>
              </w:rPr>
              <w:t xml:space="preserve">pp39-45</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Appendix  12</w:t>
            </w:r>
          </w:p>
        </w:tc>
        <w:tc>
          <w:tcPr>
            <w:shd w:fill="auto" w:val="clear"/>
            <w:tcMar>
              <w:top w:w="100.0" w:type="dxa"/>
              <w:left w:w="100.0" w:type="dxa"/>
              <w:bottom w:w="100.0" w:type="dxa"/>
              <w:right w:w="100.0" w:type="dxa"/>
            </w:tcMar>
            <w:vAlign w:val="top"/>
          </w:tcPr>
          <w:p w:rsidR="00000000" w:rsidDel="00000000" w:rsidP="00000000" w:rsidRDefault="00000000" w:rsidRPr="00000000" w14:paraId="0000032D">
            <w:pPr>
              <w:widowControl w:val="0"/>
              <w:spacing w:line="240" w:lineRule="auto"/>
              <w:rPr>
                <w:b w:val="1"/>
              </w:rPr>
            </w:pPr>
            <w:r w:rsidDel="00000000" w:rsidR="00000000" w:rsidRPr="00000000">
              <w:rPr>
                <w:b w:val="1"/>
                <w:rtl w:val="0"/>
              </w:rPr>
              <w:t xml:space="preserve">Singing Intervention Strategy</w:t>
            </w:r>
          </w:p>
        </w:tc>
        <w:tc>
          <w:tcPr>
            <w:shd w:fill="auto" w:val="clear"/>
            <w:tcMar>
              <w:top w:w="100.0" w:type="dxa"/>
              <w:left w:w="100.0" w:type="dxa"/>
              <w:bottom w:w="100.0" w:type="dxa"/>
              <w:right w:w="100.0" w:type="dxa"/>
            </w:tcMar>
            <w:vAlign w:val="top"/>
          </w:tcPr>
          <w:p w:rsidR="00000000" w:rsidDel="00000000" w:rsidP="00000000" w:rsidRDefault="00000000" w:rsidRPr="00000000" w14:paraId="0000032E">
            <w:pPr>
              <w:widowControl w:val="0"/>
              <w:spacing w:line="240" w:lineRule="auto"/>
              <w:rPr>
                <w:b w:val="1"/>
              </w:rPr>
            </w:pPr>
            <w:r w:rsidDel="00000000" w:rsidR="00000000" w:rsidRPr="00000000">
              <w:rPr>
                <w:b w:val="1"/>
                <w:rtl w:val="0"/>
              </w:rPr>
              <w:t xml:space="preserve">pp46-7</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Appendix 13</w:t>
            </w:r>
          </w:p>
        </w:tc>
        <w:tc>
          <w:tcPr>
            <w:shd w:fill="auto" w:val="clear"/>
            <w:tcMar>
              <w:top w:w="100.0" w:type="dxa"/>
              <w:left w:w="100.0" w:type="dxa"/>
              <w:bottom w:w="100.0" w:type="dxa"/>
              <w:right w:w="100.0" w:type="dxa"/>
            </w:tcMar>
            <w:vAlign w:val="top"/>
          </w:tcPr>
          <w:p w:rsidR="00000000" w:rsidDel="00000000" w:rsidP="00000000" w:rsidRDefault="00000000" w:rsidRPr="00000000" w14:paraId="00000330">
            <w:pPr>
              <w:widowControl w:val="0"/>
              <w:spacing w:line="240" w:lineRule="auto"/>
              <w:rPr>
                <w:b w:val="1"/>
              </w:rPr>
            </w:pPr>
            <w:r w:rsidDel="00000000" w:rsidR="00000000" w:rsidRPr="00000000">
              <w:rPr>
                <w:b w:val="1"/>
                <w:rtl w:val="0"/>
              </w:rPr>
              <w:t xml:space="preserve">Presentation Slides</w:t>
            </w:r>
          </w:p>
        </w:tc>
        <w:tc>
          <w:tcPr>
            <w:shd w:fill="auto" w:val="clear"/>
            <w:tcMar>
              <w:top w:w="100.0" w:type="dxa"/>
              <w:left w:w="100.0" w:type="dxa"/>
              <w:bottom w:w="100.0" w:type="dxa"/>
              <w:right w:w="100.0" w:type="dxa"/>
            </w:tcMar>
            <w:vAlign w:val="top"/>
          </w:tcPr>
          <w:p w:rsidR="00000000" w:rsidDel="00000000" w:rsidP="00000000" w:rsidRDefault="00000000" w:rsidRPr="00000000" w14:paraId="00000331">
            <w:pPr>
              <w:widowControl w:val="0"/>
              <w:spacing w:line="240" w:lineRule="auto"/>
              <w:rPr>
                <w:b w:val="1"/>
              </w:rPr>
            </w:pPr>
            <w:r w:rsidDel="00000000" w:rsidR="00000000" w:rsidRPr="00000000">
              <w:rPr>
                <w:b w:val="1"/>
                <w:rtl w:val="0"/>
              </w:rPr>
              <w:t xml:space="preserve">Link p47</w:t>
            </w:r>
          </w:p>
        </w:tc>
      </w:tr>
    </w:tbl>
    <w:p w:rsidR="00000000" w:rsidDel="00000000" w:rsidP="00000000" w:rsidRDefault="00000000" w:rsidRPr="00000000" w14:paraId="00000332">
      <w:pPr>
        <w:shd w:fill="ffffff" w:val="clear"/>
        <w:spacing w:after="180" w:before="120" w:line="276" w:lineRule="auto"/>
        <w:rPr>
          <w:b w:val="1"/>
        </w:rPr>
      </w:pPr>
      <w:r w:rsidDel="00000000" w:rsidR="00000000" w:rsidRPr="00000000">
        <w:rPr>
          <w:rtl w:val="0"/>
        </w:rPr>
      </w:r>
    </w:p>
    <w:p w:rsidR="00000000" w:rsidDel="00000000" w:rsidP="00000000" w:rsidRDefault="00000000" w:rsidRPr="00000000" w14:paraId="00000333">
      <w:pPr>
        <w:rPr>
          <w:b w:val="1"/>
          <w:highlight w:val="white"/>
        </w:rPr>
      </w:pPr>
      <w:r w:rsidDel="00000000" w:rsidR="00000000" w:rsidRPr="00000000">
        <w:rPr>
          <w:b w:val="1"/>
          <w:highlight w:val="white"/>
          <w:rtl w:val="0"/>
        </w:rPr>
        <w:t xml:space="preserve">Appendix 1: </w:t>
      </w:r>
      <w:r w:rsidDel="00000000" w:rsidR="00000000" w:rsidRPr="00000000">
        <w:rPr>
          <w:b w:val="1"/>
          <w:rtl w:val="0"/>
        </w:rPr>
        <w:t xml:space="preserve">Online Suitability Questionnaire and participant responses</w:t>
      </w:r>
      <w:r w:rsidDel="00000000" w:rsidR="00000000" w:rsidRPr="00000000">
        <w:rPr>
          <w:rtl w:val="0"/>
        </w:rPr>
      </w:r>
    </w:p>
    <w:p w:rsidR="00000000" w:rsidDel="00000000" w:rsidP="00000000" w:rsidRDefault="00000000" w:rsidRPr="00000000" w14:paraId="00000334">
      <w:pPr>
        <w:rPr>
          <w:highlight w:val="white"/>
        </w:rPr>
      </w:pPr>
      <w:r w:rsidDel="00000000" w:rsidR="00000000" w:rsidRPr="00000000">
        <w:rPr>
          <w:rtl w:val="0"/>
        </w:rPr>
      </w:r>
    </w:p>
    <w:p w:rsidR="00000000" w:rsidDel="00000000" w:rsidP="00000000" w:rsidRDefault="00000000" w:rsidRPr="00000000" w14:paraId="00000335">
      <w:pPr>
        <w:rPr>
          <w:highlight w:val="white"/>
        </w:rPr>
      </w:pPr>
      <w:r w:rsidDel="00000000" w:rsidR="00000000" w:rsidRPr="00000000">
        <w:rPr>
          <w:highlight w:val="white"/>
          <w:rtl w:val="0"/>
        </w:rPr>
        <w:t xml:space="preserve">https://www.dropbox.com/sh/jt98uso4w2exo82/AADlfJLmSXhYjVstv0dgPJKHa?dl=0</w:t>
      </w:r>
    </w:p>
    <w:p w:rsidR="00000000" w:rsidDel="00000000" w:rsidP="00000000" w:rsidRDefault="00000000" w:rsidRPr="00000000" w14:paraId="00000336">
      <w:pPr>
        <w:shd w:fill="ffffff" w:val="clear"/>
        <w:spacing w:line="240" w:lineRule="auto"/>
        <w:rPr>
          <w:highlight w:val="white"/>
        </w:rPr>
      </w:pPr>
      <w:r w:rsidDel="00000000" w:rsidR="00000000" w:rsidRPr="00000000">
        <w:rPr>
          <w:rtl w:val="0"/>
        </w:rPr>
      </w:r>
    </w:p>
    <w:p w:rsidR="00000000" w:rsidDel="00000000" w:rsidP="00000000" w:rsidRDefault="00000000" w:rsidRPr="00000000" w14:paraId="00000337">
      <w:pPr>
        <w:shd w:fill="ffffff" w:val="clear"/>
        <w:spacing w:line="240" w:lineRule="auto"/>
        <w:rPr>
          <w:b w:val="1"/>
          <w:highlight w:val="white"/>
        </w:rPr>
      </w:pPr>
      <w:r w:rsidDel="00000000" w:rsidR="00000000" w:rsidRPr="00000000">
        <w:rPr>
          <w:b w:val="1"/>
          <w:highlight w:val="white"/>
          <w:rtl w:val="0"/>
        </w:rPr>
        <w:t xml:space="preserve">Appendix 2: </w:t>
      </w:r>
      <w:r w:rsidDel="00000000" w:rsidR="00000000" w:rsidRPr="00000000">
        <w:rPr>
          <w:b w:val="1"/>
          <w:rtl w:val="0"/>
        </w:rPr>
        <w:t xml:space="preserve">General Health Questionnaires and participant responses</w:t>
      </w:r>
      <w:r w:rsidDel="00000000" w:rsidR="00000000" w:rsidRPr="00000000">
        <w:rPr>
          <w:rtl w:val="0"/>
        </w:rPr>
      </w:r>
    </w:p>
    <w:p w:rsidR="00000000" w:rsidDel="00000000" w:rsidP="00000000" w:rsidRDefault="00000000" w:rsidRPr="00000000" w14:paraId="00000338">
      <w:pPr>
        <w:shd w:fill="ffffff" w:val="clear"/>
        <w:spacing w:line="240" w:lineRule="auto"/>
        <w:rPr>
          <w:highlight w:val="white"/>
        </w:rPr>
      </w:pPr>
      <w:r w:rsidDel="00000000" w:rsidR="00000000" w:rsidRPr="00000000">
        <w:rPr>
          <w:rtl w:val="0"/>
        </w:rPr>
      </w:r>
    </w:p>
    <w:p w:rsidR="00000000" w:rsidDel="00000000" w:rsidP="00000000" w:rsidRDefault="00000000" w:rsidRPr="00000000" w14:paraId="00000339">
      <w:pPr>
        <w:shd w:fill="ffffff" w:val="clear"/>
        <w:spacing w:line="240" w:lineRule="auto"/>
        <w:rPr>
          <w:highlight w:val="white"/>
        </w:rPr>
      </w:pPr>
      <w:r w:rsidDel="00000000" w:rsidR="00000000" w:rsidRPr="00000000">
        <w:rPr>
          <w:highlight w:val="white"/>
          <w:rtl w:val="0"/>
        </w:rPr>
        <w:t xml:space="preserve">https://www.dropbox.com/sh/ccjgvchlpmddqga/AACvbP_UGbeyzII-8CX8Y8ePa?dl=0</w:t>
      </w:r>
    </w:p>
    <w:p w:rsidR="00000000" w:rsidDel="00000000" w:rsidP="00000000" w:rsidRDefault="00000000" w:rsidRPr="00000000" w14:paraId="0000033A">
      <w:pPr>
        <w:shd w:fill="ffffff" w:val="clear"/>
        <w:spacing w:line="240" w:lineRule="auto"/>
        <w:rPr>
          <w:highlight w:val="white"/>
        </w:rPr>
      </w:pPr>
      <w:r w:rsidDel="00000000" w:rsidR="00000000" w:rsidRPr="00000000">
        <w:rPr>
          <w:rtl w:val="0"/>
        </w:rPr>
      </w:r>
    </w:p>
    <w:p w:rsidR="00000000" w:rsidDel="00000000" w:rsidP="00000000" w:rsidRDefault="00000000" w:rsidRPr="00000000" w14:paraId="0000033B">
      <w:pPr>
        <w:shd w:fill="ffffff" w:val="clear"/>
        <w:spacing w:line="344.3478260869565" w:lineRule="auto"/>
        <w:ind w:left="0" w:firstLine="0"/>
        <w:rPr>
          <w:highlight w:val="white"/>
        </w:rPr>
      </w:pPr>
      <w:r w:rsidDel="00000000" w:rsidR="00000000" w:rsidRPr="00000000">
        <w:rPr>
          <w:b w:val="1"/>
          <w:highlight w:val="white"/>
          <w:rtl w:val="0"/>
        </w:rPr>
        <w:t xml:space="preserve">Appendix 3: </w:t>
      </w:r>
      <w:r w:rsidDel="00000000" w:rsidR="00000000" w:rsidRPr="00000000">
        <w:rPr>
          <w:b w:val="1"/>
          <w:rtl w:val="0"/>
        </w:rPr>
        <w:t xml:space="preserve">BP Instruction Video</w:t>
      </w:r>
      <w:r w:rsidDel="00000000" w:rsidR="00000000" w:rsidRPr="00000000">
        <w:rPr>
          <w:rtl w:val="0"/>
        </w:rPr>
      </w:r>
    </w:p>
    <w:p w:rsidR="00000000" w:rsidDel="00000000" w:rsidP="00000000" w:rsidRDefault="00000000" w:rsidRPr="00000000" w14:paraId="0000033C">
      <w:pPr>
        <w:shd w:fill="ffffff" w:val="clear"/>
        <w:spacing w:line="344.3478260869565" w:lineRule="auto"/>
        <w:ind w:left="0" w:firstLine="0"/>
        <w:rPr>
          <w:highlight w:val="white"/>
        </w:rPr>
      </w:pPr>
      <w:r w:rsidDel="00000000" w:rsidR="00000000" w:rsidRPr="00000000">
        <w:rPr>
          <w:rtl w:val="0"/>
        </w:rPr>
      </w:r>
    </w:p>
    <w:p w:rsidR="00000000" w:rsidDel="00000000" w:rsidP="00000000" w:rsidRDefault="00000000" w:rsidRPr="00000000" w14:paraId="0000033D">
      <w:pPr>
        <w:shd w:fill="ffffff" w:val="clear"/>
        <w:spacing w:line="344.3478260869565" w:lineRule="auto"/>
        <w:ind w:left="0" w:firstLine="0"/>
        <w:rPr>
          <w:highlight w:val="white"/>
        </w:rPr>
      </w:pPr>
      <w:hyperlink r:id="rId81">
        <w:r w:rsidDel="00000000" w:rsidR="00000000" w:rsidRPr="00000000">
          <w:rPr>
            <w:highlight w:val="white"/>
            <w:u w:val="single"/>
            <w:rtl w:val="0"/>
          </w:rPr>
          <w:t xml:space="preserve">https://www.bhf.org.uk/informationsupport/support/manage-your-blood-pressure-at-home#measure</w:t>
        </w:r>
      </w:hyperlink>
      <w:r w:rsidDel="00000000" w:rsidR="00000000" w:rsidRPr="00000000">
        <w:rPr>
          <w:rtl w:val="0"/>
        </w:rPr>
      </w:r>
    </w:p>
    <w:p w:rsidR="00000000" w:rsidDel="00000000" w:rsidP="00000000" w:rsidRDefault="00000000" w:rsidRPr="00000000" w14:paraId="0000033E">
      <w:pPr>
        <w:shd w:fill="ffffff" w:val="clear"/>
        <w:spacing w:line="240" w:lineRule="auto"/>
        <w:rPr>
          <w:highlight w:val="white"/>
        </w:rPr>
      </w:pPr>
      <w:r w:rsidDel="00000000" w:rsidR="00000000" w:rsidRPr="00000000">
        <w:rPr>
          <w:rtl w:val="0"/>
        </w:rPr>
      </w:r>
    </w:p>
    <w:p w:rsidR="00000000" w:rsidDel="00000000" w:rsidP="00000000" w:rsidRDefault="00000000" w:rsidRPr="00000000" w14:paraId="0000033F">
      <w:pPr>
        <w:shd w:fill="ffffff" w:val="clear"/>
        <w:spacing w:line="240" w:lineRule="auto"/>
        <w:rPr>
          <w:b w:val="1"/>
          <w:highlight w:val="white"/>
        </w:rPr>
      </w:pPr>
      <w:r w:rsidDel="00000000" w:rsidR="00000000" w:rsidRPr="00000000">
        <w:rPr>
          <w:rtl w:val="0"/>
        </w:rPr>
      </w:r>
    </w:p>
    <w:p w:rsidR="00000000" w:rsidDel="00000000" w:rsidP="00000000" w:rsidRDefault="00000000" w:rsidRPr="00000000" w14:paraId="00000340">
      <w:pPr>
        <w:shd w:fill="ffffff" w:val="clear"/>
        <w:spacing w:line="240" w:lineRule="auto"/>
        <w:rPr>
          <w:b w:val="1"/>
          <w:highlight w:val="white"/>
        </w:rPr>
      </w:pPr>
      <w:r w:rsidDel="00000000" w:rsidR="00000000" w:rsidRPr="00000000">
        <w:rPr>
          <w:rtl w:val="0"/>
        </w:rPr>
      </w:r>
    </w:p>
    <w:p w:rsidR="00000000" w:rsidDel="00000000" w:rsidP="00000000" w:rsidRDefault="00000000" w:rsidRPr="00000000" w14:paraId="00000341">
      <w:pPr>
        <w:shd w:fill="ffffff" w:val="clear"/>
        <w:spacing w:line="240" w:lineRule="auto"/>
        <w:rPr>
          <w:b w:val="1"/>
          <w:highlight w:val="white"/>
        </w:rPr>
      </w:pPr>
      <w:r w:rsidDel="00000000" w:rsidR="00000000" w:rsidRPr="00000000">
        <w:rPr>
          <w:rtl w:val="0"/>
        </w:rPr>
      </w:r>
    </w:p>
    <w:p w:rsidR="00000000" w:rsidDel="00000000" w:rsidP="00000000" w:rsidRDefault="00000000" w:rsidRPr="00000000" w14:paraId="00000342">
      <w:pPr>
        <w:shd w:fill="ffffff" w:val="clear"/>
        <w:spacing w:line="240" w:lineRule="auto"/>
        <w:rPr>
          <w:b w:val="1"/>
          <w:highlight w:val="white"/>
        </w:rPr>
      </w:pPr>
      <w:r w:rsidDel="00000000" w:rsidR="00000000" w:rsidRPr="00000000">
        <w:rPr>
          <w:rtl w:val="0"/>
        </w:rPr>
      </w:r>
    </w:p>
    <w:p w:rsidR="00000000" w:rsidDel="00000000" w:rsidP="00000000" w:rsidRDefault="00000000" w:rsidRPr="00000000" w14:paraId="00000343">
      <w:pPr>
        <w:shd w:fill="ffffff" w:val="clear"/>
        <w:spacing w:line="240" w:lineRule="auto"/>
        <w:rPr>
          <w:b w:val="1"/>
          <w:highlight w:val="white"/>
        </w:rPr>
      </w:pPr>
      <w:r w:rsidDel="00000000" w:rsidR="00000000" w:rsidRPr="00000000">
        <w:rPr>
          <w:rtl w:val="0"/>
        </w:rPr>
      </w:r>
    </w:p>
    <w:p w:rsidR="00000000" w:rsidDel="00000000" w:rsidP="00000000" w:rsidRDefault="00000000" w:rsidRPr="00000000" w14:paraId="00000344">
      <w:pPr>
        <w:shd w:fill="ffffff" w:val="clear"/>
        <w:spacing w:line="240" w:lineRule="auto"/>
        <w:rPr>
          <w:b w:val="1"/>
          <w:highlight w:val="white"/>
        </w:rPr>
      </w:pPr>
      <w:r w:rsidDel="00000000" w:rsidR="00000000" w:rsidRPr="00000000">
        <w:rPr>
          <w:rtl w:val="0"/>
        </w:rPr>
      </w:r>
    </w:p>
    <w:p w:rsidR="00000000" w:rsidDel="00000000" w:rsidP="00000000" w:rsidRDefault="00000000" w:rsidRPr="00000000" w14:paraId="00000345">
      <w:pPr>
        <w:shd w:fill="ffffff" w:val="clear"/>
        <w:spacing w:line="240" w:lineRule="auto"/>
        <w:rPr>
          <w:b w:val="1"/>
        </w:rPr>
      </w:pPr>
      <w:r w:rsidDel="00000000" w:rsidR="00000000" w:rsidRPr="00000000">
        <w:rPr>
          <w:b w:val="1"/>
          <w:highlight w:val="white"/>
          <w:rtl w:val="0"/>
        </w:rPr>
        <w:t xml:space="preserve">Appendix 4: </w:t>
      </w:r>
      <w:r w:rsidDel="00000000" w:rsidR="00000000" w:rsidRPr="00000000">
        <w:rPr>
          <w:b w:val="1"/>
          <w:rtl w:val="0"/>
        </w:rPr>
        <w:t xml:space="preserve">Participant Instructions Handout</w:t>
      </w:r>
    </w:p>
    <w:p w:rsidR="00000000" w:rsidDel="00000000" w:rsidP="00000000" w:rsidRDefault="00000000" w:rsidRPr="00000000" w14:paraId="00000346">
      <w:pPr>
        <w:shd w:fill="ffffff" w:val="clear"/>
        <w:spacing w:line="240" w:lineRule="auto"/>
        <w:rPr>
          <w:b w:val="1"/>
        </w:rPr>
      </w:pPr>
      <w:r w:rsidDel="00000000" w:rsidR="00000000" w:rsidRPr="00000000">
        <w:rPr>
          <w:rtl w:val="0"/>
        </w:rPr>
      </w:r>
    </w:p>
    <w:p w:rsidR="00000000" w:rsidDel="00000000" w:rsidP="00000000" w:rsidRDefault="00000000" w:rsidRPr="00000000" w14:paraId="00000347">
      <w:pPr>
        <w:shd w:fill="ffffff" w:val="clear"/>
        <w:spacing w:line="240" w:lineRule="auto"/>
        <w:rPr>
          <w:b w:val="1"/>
          <w:highlight w:val="white"/>
        </w:rPr>
      </w:pPr>
      <w:r w:rsidDel="00000000" w:rsidR="00000000" w:rsidRPr="00000000">
        <w:rPr>
          <w:rtl w:val="0"/>
        </w:rPr>
      </w:r>
    </w:p>
    <w:p w:rsidR="00000000" w:rsidDel="00000000" w:rsidP="00000000" w:rsidRDefault="00000000" w:rsidRPr="00000000" w14:paraId="00000348">
      <w:pPr>
        <w:shd w:fill="ffffff" w:val="clear"/>
        <w:jc w:val="center"/>
        <w:rPr>
          <w:b w:val="1"/>
          <w:sz w:val="24"/>
          <w:szCs w:val="24"/>
          <w:highlight w:val="white"/>
        </w:rPr>
      </w:pPr>
      <w:r w:rsidDel="00000000" w:rsidR="00000000" w:rsidRPr="00000000">
        <w:rPr>
          <w:b w:val="1"/>
          <w:sz w:val="24"/>
          <w:szCs w:val="24"/>
          <w:highlight w:val="white"/>
          <w:rtl w:val="0"/>
        </w:rPr>
        <w:t xml:space="preserve">Singing, Blood Pressure and Wellbeing Study</w:t>
      </w:r>
    </w:p>
    <w:p w:rsidR="00000000" w:rsidDel="00000000" w:rsidP="00000000" w:rsidRDefault="00000000" w:rsidRPr="00000000" w14:paraId="00000349">
      <w:pPr>
        <w:shd w:fill="ffffff" w:val="clear"/>
        <w:jc w:val="center"/>
        <w:rPr>
          <w:b w:val="1"/>
          <w:sz w:val="17"/>
          <w:szCs w:val="17"/>
          <w:highlight w:val="white"/>
        </w:rPr>
      </w:pPr>
      <w:r w:rsidDel="00000000" w:rsidR="00000000" w:rsidRPr="00000000">
        <w:rPr>
          <w:rtl w:val="0"/>
        </w:rPr>
      </w:r>
    </w:p>
    <w:p w:rsidR="00000000" w:rsidDel="00000000" w:rsidP="00000000" w:rsidRDefault="00000000" w:rsidRPr="00000000" w14:paraId="0000034A">
      <w:pPr>
        <w:shd w:fill="ffffff" w:val="clear"/>
        <w:jc w:val="center"/>
        <w:rPr>
          <w:b w:val="1"/>
          <w:sz w:val="17"/>
          <w:szCs w:val="17"/>
          <w:highlight w:val="white"/>
        </w:rPr>
      </w:pPr>
      <w:r w:rsidDel="00000000" w:rsidR="00000000" w:rsidRPr="00000000">
        <w:rPr>
          <w:b w:val="1"/>
          <w:sz w:val="17"/>
          <w:szCs w:val="17"/>
          <w:highlight w:val="white"/>
          <w:rtl w:val="0"/>
        </w:rPr>
        <w:t xml:space="preserve">Thursdays 14th October to 2nd December 12:30-1:15pm</w:t>
      </w:r>
    </w:p>
    <w:p w:rsidR="00000000" w:rsidDel="00000000" w:rsidP="00000000" w:rsidRDefault="00000000" w:rsidRPr="00000000" w14:paraId="0000034B">
      <w:pPr>
        <w:shd w:fill="ffffff" w:val="clear"/>
        <w:jc w:val="center"/>
        <w:rPr>
          <w:b w:val="1"/>
          <w:sz w:val="17"/>
          <w:szCs w:val="17"/>
          <w:highlight w:val="white"/>
        </w:rPr>
      </w:pPr>
      <w:r w:rsidDel="00000000" w:rsidR="00000000" w:rsidRPr="00000000">
        <w:rPr>
          <w:b w:val="1"/>
          <w:sz w:val="17"/>
          <w:szCs w:val="17"/>
          <w:highlight w:val="white"/>
          <w:rtl w:val="0"/>
        </w:rPr>
        <w:t xml:space="preserve">Balham Scout Hall, 197 Balham High Road, SW12 9BY (corner of Elmfield Road)</w:t>
      </w:r>
    </w:p>
    <w:p w:rsidR="00000000" w:rsidDel="00000000" w:rsidP="00000000" w:rsidRDefault="00000000" w:rsidRPr="00000000" w14:paraId="0000034C">
      <w:pPr>
        <w:shd w:fill="ffffff" w:val="clear"/>
        <w:jc w:val="center"/>
        <w:rPr>
          <w:b w:val="1"/>
          <w:sz w:val="17"/>
          <w:szCs w:val="17"/>
          <w:highlight w:val="white"/>
        </w:rPr>
      </w:pPr>
      <w:r w:rsidDel="00000000" w:rsidR="00000000" w:rsidRPr="00000000">
        <w:rPr>
          <w:b w:val="1"/>
          <w:sz w:val="17"/>
          <w:szCs w:val="17"/>
          <w:highlight w:val="white"/>
          <w:rtl w:val="0"/>
        </w:rPr>
        <w:t xml:space="preserve">Principal Researcher: Ruth Routledge info@mindandvoice.com / 07946 900543</w:t>
      </w:r>
    </w:p>
    <w:p w:rsidR="00000000" w:rsidDel="00000000" w:rsidP="00000000" w:rsidRDefault="00000000" w:rsidRPr="00000000" w14:paraId="0000034D">
      <w:pPr>
        <w:shd w:fill="ffffff" w:val="clear"/>
        <w:jc w:val="center"/>
        <w:rPr>
          <w:b w:val="1"/>
          <w:sz w:val="17"/>
          <w:szCs w:val="17"/>
          <w:highlight w:val="white"/>
        </w:rPr>
      </w:pPr>
      <w:r w:rsidDel="00000000" w:rsidR="00000000" w:rsidRPr="00000000">
        <w:rPr>
          <w:b w:val="1"/>
          <w:sz w:val="17"/>
          <w:szCs w:val="17"/>
          <w:highlight w:val="white"/>
          <w:rtl w:val="0"/>
        </w:rPr>
        <w:t xml:space="preserve">Ethical approval granted by the University of Wales Trinity St David’s ethics committee</w:t>
      </w:r>
    </w:p>
    <w:p w:rsidR="00000000" w:rsidDel="00000000" w:rsidP="00000000" w:rsidRDefault="00000000" w:rsidRPr="00000000" w14:paraId="0000034E">
      <w:pPr>
        <w:shd w:fill="ffffff" w:val="clear"/>
        <w:jc w:val="center"/>
        <w:rPr>
          <w:b w:val="1"/>
          <w:sz w:val="17"/>
          <w:szCs w:val="17"/>
          <w:highlight w:val="white"/>
        </w:rPr>
      </w:pPr>
      <w:r w:rsidDel="00000000" w:rsidR="00000000" w:rsidRPr="00000000">
        <w:rPr>
          <w:rtl w:val="0"/>
        </w:rPr>
      </w:r>
    </w:p>
    <w:p w:rsidR="00000000" w:rsidDel="00000000" w:rsidP="00000000" w:rsidRDefault="00000000" w:rsidRPr="00000000" w14:paraId="0000034F">
      <w:pPr>
        <w:shd w:fill="ffffff" w:val="clear"/>
        <w:rPr>
          <w:b w:val="1"/>
          <w:sz w:val="21"/>
          <w:szCs w:val="21"/>
          <w:highlight w:val="white"/>
        </w:rPr>
      </w:pPr>
      <w:r w:rsidDel="00000000" w:rsidR="00000000" w:rsidRPr="00000000">
        <w:rPr>
          <w:rtl w:val="0"/>
        </w:rPr>
      </w:r>
    </w:p>
    <w:p w:rsidR="00000000" w:rsidDel="00000000" w:rsidP="00000000" w:rsidRDefault="00000000" w:rsidRPr="00000000" w14:paraId="00000350">
      <w:pPr>
        <w:shd w:fill="ffffff" w:val="clear"/>
        <w:rPr>
          <w:b w:val="1"/>
          <w:sz w:val="21"/>
          <w:szCs w:val="21"/>
          <w:highlight w:val="white"/>
        </w:rPr>
      </w:pPr>
      <w:r w:rsidDel="00000000" w:rsidR="00000000" w:rsidRPr="00000000">
        <w:rPr>
          <w:b w:val="1"/>
          <w:sz w:val="21"/>
          <w:szCs w:val="21"/>
          <w:highlight w:val="white"/>
          <w:rtl w:val="0"/>
        </w:rPr>
        <w:t xml:space="preserve">Participant Instructions</w:t>
      </w:r>
    </w:p>
    <w:p w:rsidR="00000000" w:rsidDel="00000000" w:rsidP="00000000" w:rsidRDefault="00000000" w:rsidRPr="00000000" w14:paraId="00000351">
      <w:pPr>
        <w:shd w:fill="ffffff" w:val="clear"/>
        <w:rPr>
          <w:b w:val="1"/>
          <w:sz w:val="21"/>
          <w:szCs w:val="21"/>
          <w:highlight w:val="white"/>
        </w:rPr>
      </w:pPr>
      <w:r w:rsidDel="00000000" w:rsidR="00000000" w:rsidRPr="00000000">
        <w:rPr>
          <w:rtl w:val="0"/>
        </w:rPr>
      </w:r>
    </w:p>
    <w:p w:rsidR="00000000" w:rsidDel="00000000" w:rsidP="00000000" w:rsidRDefault="00000000" w:rsidRPr="00000000" w14:paraId="00000352">
      <w:pPr>
        <w:shd w:fill="ffffff" w:val="clear"/>
        <w:rPr>
          <w:b w:val="1"/>
          <w:sz w:val="15"/>
          <w:szCs w:val="15"/>
          <w:highlight w:val="white"/>
        </w:rPr>
      </w:pPr>
      <w:r w:rsidDel="00000000" w:rsidR="00000000" w:rsidRPr="00000000">
        <w:rPr>
          <w:b w:val="1"/>
          <w:sz w:val="15"/>
          <w:szCs w:val="15"/>
          <w:highlight w:val="white"/>
          <w:rtl w:val="0"/>
        </w:rPr>
        <w:t xml:space="preserve">Firstly a big thank you for taking part in this study. Your participation is entirely voluntary and you may withdraw at any time for any reason.</w:t>
      </w:r>
    </w:p>
    <w:p w:rsidR="00000000" w:rsidDel="00000000" w:rsidP="00000000" w:rsidRDefault="00000000" w:rsidRPr="00000000" w14:paraId="00000353">
      <w:pPr>
        <w:shd w:fill="ffffff" w:val="clear"/>
        <w:rPr>
          <w:b w:val="1"/>
          <w:sz w:val="15"/>
          <w:szCs w:val="15"/>
          <w:highlight w:val="white"/>
        </w:rPr>
      </w:pPr>
      <w:r w:rsidDel="00000000" w:rsidR="00000000" w:rsidRPr="00000000">
        <w:rPr>
          <w:rtl w:val="0"/>
        </w:rPr>
      </w:r>
    </w:p>
    <w:p w:rsidR="00000000" w:rsidDel="00000000" w:rsidP="00000000" w:rsidRDefault="00000000" w:rsidRPr="00000000" w14:paraId="00000354">
      <w:pPr>
        <w:shd w:fill="ffffff" w:val="clear"/>
        <w:rPr>
          <w:b w:val="1"/>
          <w:sz w:val="15"/>
          <w:szCs w:val="15"/>
          <w:highlight w:val="white"/>
        </w:rPr>
      </w:pPr>
      <w:r w:rsidDel="00000000" w:rsidR="00000000" w:rsidRPr="00000000">
        <w:rPr>
          <w:b w:val="1"/>
          <w:sz w:val="15"/>
          <w:szCs w:val="15"/>
          <w:highlight w:val="white"/>
          <w:rtl w:val="0"/>
        </w:rPr>
        <w:t xml:space="preserve">Aims</w:t>
      </w:r>
    </w:p>
    <w:p w:rsidR="00000000" w:rsidDel="00000000" w:rsidP="00000000" w:rsidRDefault="00000000" w:rsidRPr="00000000" w14:paraId="00000355">
      <w:pPr>
        <w:shd w:fill="ffffff" w:val="clear"/>
        <w:rPr>
          <w:b w:val="1"/>
          <w:sz w:val="15"/>
          <w:szCs w:val="15"/>
          <w:highlight w:val="white"/>
        </w:rPr>
      </w:pPr>
      <w:r w:rsidDel="00000000" w:rsidR="00000000" w:rsidRPr="00000000">
        <w:rPr>
          <w:b w:val="1"/>
          <w:sz w:val="15"/>
          <w:szCs w:val="15"/>
          <w:highlight w:val="white"/>
          <w:rtl w:val="0"/>
        </w:rPr>
        <w:t xml:space="preserve"> </w:t>
      </w:r>
    </w:p>
    <w:p w:rsidR="00000000" w:rsidDel="00000000" w:rsidP="00000000" w:rsidRDefault="00000000" w:rsidRPr="00000000" w14:paraId="00000356">
      <w:pPr>
        <w:shd w:fill="ffffff" w:val="clear"/>
        <w:rPr>
          <w:b w:val="1"/>
          <w:sz w:val="15"/>
          <w:szCs w:val="15"/>
          <w:highlight w:val="white"/>
        </w:rPr>
      </w:pPr>
      <w:r w:rsidDel="00000000" w:rsidR="00000000" w:rsidRPr="00000000">
        <w:rPr>
          <w:b w:val="1"/>
          <w:sz w:val="15"/>
          <w:szCs w:val="15"/>
          <w:highlight w:val="white"/>
          <w:rtl w:val="0"/>
        </w:rPr>
        <w:t xml:space="preserve">A pilot study to explore the relationships between singing, blood pressure and subjective experience of wellbeing. This study will add to the body of knowledge on singing, health and wellbeing.</w:t>
      </w:r>
    </w:p>
    <w:p w:rsidR="00000000" w:rsidDel="00000000" w:rsidP="00000000" w:rsidRDefault="00000000" w:rsidRPr="00000000" w14:paraId="00000357">
      <w:pPr>
        <w:shd w:fill="ffffff" w:val="clear"/>
        <w:rPr>
          <w:b w:val="1"/>
          <w:sz w:val="15"/>
          <w:szCs w:val="15"/>
          <w:highlight w:val="white"/>
        </w:rPr>
      </w:pPr>
      <w:r w:rsidDel="00000000" w:rsidR="00000000" w:rsidRPr="00000000">
        <w:rPr>
          <w:rtl w:val="0"/>
        </w:rPr>
      </w:r>
    </w:p>
    <w:p w:rsidR="00000000" w:rsidDel="00000000" w:rsidP="00000000" w:rsidRDefault="00000000" w:rsidRPr="00000000" w14:paraId="00000358">
      <w:pPr>
        <w:shd w:fill="ffffff" w:val="clear"/>
        <w:rPr>
          <w:b w:val="1"/>
          <w:sz w:val="15"/>
          <w:szCs w:val="15"/>
          <w:highlight w:val="white"/>
        </w:rPr>
      </w:pPr>
      <w:r w:rsidDel="00000000" w:rsidR="00000000" w:rsidRPr="00000000">
        <w:rPr>
          <w:b w:val="1"/>
          <w:sz w:val="15"/>
          <w:szCs w:val="15"/>
          <w:highlight w:val="white"/>
          <w:rtl w:val="0"/>
        </w:rPr>
        <w:t xml:space="preserve">Participant to complete:</w:t>
      </w:r>
    </w:p>
    <w:p w:rsidR="00000000" w:rsidDel="00000000" w:rsidP="00000000" w:rsidRDefault="00000000" w:rsidRPr="00000000" w14:paraId="00000359">
      <w:pPr>
        <w:shd w:fill="ffffff" w:val="clear"/>
        <w:rPr>
          <w:b w:val="1"/>
          <w:sz w:val="15"/>
          <w:szCs w:val="15"/>
          <w:highlight w:val="white"/>
        </w:rPr>
      </w:pPr>
      <w:r w:rsidDel="00000000" w:rsidR="00000000" w:rsidRPr="00000000">
        <w:rPr>
          <w:rtl w:val="0"/>
        </w:rPr>
      </w:r>
    </w:p>
    <w:p w:rsidR="00000000" w:rsidDel="00000000" w:rsidP="00000000" w:rsidRDefault="00000000" w:rsidRPr="00000000" w14:paraId="0000035A">
      <w:pPr>
        <w:numPr>
          <w:ilvl w:val="0"/>
          <w:numId w:val="2"/>
        </w:numPr>
        <w:shd w:fill="ffffff" w:val="clear"/>
        <w:spacing w:after="0" w:afterAutospacing="0" w:before="240" w:lineRule="auto"/>
        <w:ind w:left="720" w:hanging="360"/>
        <w:rPr>
          <w:b w:val="1"/>
          <w:sz w:val="15"/>
          <w:szCs w:val="15"/>
          <w:highlight w:val="white"/>
        </w:rPr>
      </w:pPr>
      <w:r w:rsidDel="00000000" w:rsidR="00000000" w:rsidRPr="00000000">
        <w:rPr>
          <w:b w:val="1"/>
          <w:sz w:val="15"/>
          <w:szCs w:val="15"/>
          <w:highlight w:val="white"/>
          <w:rtl w:val="0"/>
        </w:rPr>
        <w:t xml:space="preserve">Weeks 1,7 and 11:</w:t>
      </w:r>
    </w:p>
    <w:p w:rsidR="00000000" w:rsidDel="00000000" w:rsidP="00000000" w:rsidRDefault="00000000" w:rsidRPr="00000000" w14:paraId="0000035B">
      <w:pPr>
        <w:numPr>
          <w:ilvl w:val="1"/>
          <w:numId w:val="2"/>
        </w:numPr>
        <w:shd w:fill="ffffff" w:val="clear"/>
        <w:spacing w:after="240" w:before="0" w:beforeAutospacing="0" w:lineRule="auto"/>
        <w:ind w:left="1440" w:hanging="360"/>
        <w:rPr>
          <w:b w:val="1"/>
          <w:sz w:val="15"/>
          <w:szCs w:val="15"/>
          <w:highlight w:val="white"/>
        </w:rPr>
      </w:pPr>
      <w:r w:rsidDel="00000000" w:rsidR="00000000" w:rsidRPr="00000000">
        <w:rPr>
          <w:b w:val="1"/>
          <w:sz w:val="15"/>
          <w:szCs w:val="15"/>
          <w:highlight w:val="white"/>
          <w:rtl w:val="0"/>
        </w:rPr>
        <w:t xml:space="preserve">Health questionnaire</w:t>
      </w:r>
    </w:p>
    <w:p w:rsidR="00000000" w:rsidDel="00000000" w:rsidP="00000000" w:rsidRDefault="00000000" w:rsidRPr="00000000" w14:paraId="0000035C">
      <w:pPr>
        <w:shd w:fill="ffffff" w:val="clear"/>
        <w:rPr>
          <w:b w:val="1"/>
          <w:sz w:val="15"/>
          <w:szCs w:val="15"/>
          <w:highlight w:val="white"/>
        </w:rPr>
      </w:pPr>
      <w:r w:rsidDel="00000000" w:rsidR="00000000" w:rsidRPr="00000000">
        <w:rPr>
          <w:rtl w:val="0"/>
        </w:rPr>
      </w:r>
    </w:p>
    <w:p w:rsidR="00000000" w:rsidDel="00000000" w:rsidP="00000000" w:rsidRDefault="00000000" w:rsidRPr="00000000" w14:paraId="0000035D">
      <w:pPr>
        <w:numPr>
          <w:ilvl w:val="0"/>
          <w:numId w:val="3"/>
        </w:numPr>
        <w:shd w:fill="ffffff" w:val="clear"/>
        <w:spacing w:after="0" w:afterAutospacing="0" w:before="240" w:lineRule="auto"/>
        <w:ind w:left="720" w:hanging="360"/>
        <w:rPr>
          <w:b w:val="1"/>
          <w:sz w:val="15"/>
          <w:szCs w:val="15"/>
          <w:highlight w:val="white"/>
        </w:rPr>
      </w:pPr>
      <w:r w:rsidDel="00000000" w:rsidR="00000000" w:rsidRPr="00000000">
        <w:rPr>
          <w:b w:val="1"/>
          <w:sz w:val="15"/>
          <w:szCs w:val="15"/>
          <w:highlight w:val="white"/>
          <w:rtl w:val="0"/>
        </w:rPr>
        <w:t xml:space="preserve">Weeks 1-10:</w:t>
      </w:r>
    </w:p>
    <w:p w:rsidR="00000000" w:rsidDel="00000000" w:rsidP="00000000" w:rsidRDefault="00000000" w:rsidRPr="00000000" w14:paraId="0000035E">
      <w:pPr>
        <w:numPr>
          <w:ilvl w:val="1"/>
          <w:numId w:val="3"/>
        </w:numPr>
        <w:shd w:fill="ffffff" w:val="clear"/>
        <w:spacing w:after="0" w:afterAutospacing="0" w:before="0" w:beforeAutospacing="0" w:lineRule="auto"/>
        <w:ind w:left="1440" w:hanging="360"/>
        <w:rPr>
          <w:b w:val="1"/>
          <w:sz w:val="15"/>
          <w:szCs w:val="15"/>
          <w:highlight w:val="white"/>
        </w:rPr>
      </w:pPr>
      <w:r w:rsidDel="00000000" w:rsidR="00000000" w:rsidRPr="00000000">
        <w:rPr>
          <w:b w:val="1"/>
          <w:sz w:val="15"/>
          <w:szCs w:val="15"/>
          <w:highlight w:val="white"/>
          <w:rtl w:val="0"/>
        </w:rPr>
        <w:t xml:space="preserve">BP measure referred to as “Baseline” measurement.</w:t>
      </w:r>
    </w:p>
    <w:p w:rsidR="00000000" w:rsidDel="00000000" w:rsidP="00000000" w:rsidRDefault="00000000" w:rsidRPr="00000000" w14:paraId="0000035F">
      <w:pPr>
        <w:numPr>
          <w:ilvl w:val="1"/>
          <w:numId w:val="3"/>
        </w:numPr>
        <w:shd w:fill="ffffff" w:val="clear"/>
        <w:spacing w:after="240" w:before="0" w:beforeAutospacing="0" w:lineRule="auto"/>
        <w:ind w:left="1440" w:hanging="360"/>
        <w:rPr>
          <w:b w:val="1"/>
          <w:sz w:val="15"/>
          <w:szCs w:val="15"/>
          <w:highlight w:val="white"/>
        </w:rPr>
      </w:pPr>
      <w:r w:rsidDel="00000000" w:rsidR="00000000" w:rsidRPr="00000000">
        <w:rPr>
          <w:b w:val="1"/>
          <w:sz w:val="15"/>
          <w:szCs w:val="15"/>
          <w:highlight w:val="white"/>
          <w:rtl w:val="0"/>
        </w:rPr>
        <w:t xml:space="preserve">WHO-5 wellbeing questionnaire.</w:t>
      </w:r>
    </w:p>
    <w:p w:rsidR="00000000" w:rsidDel="00000000" w:rsidP="00000000" w:rsidRDefault="00000000" w:rsidRPr="00000000" w14:paraId="00000360">
      <w:pPr>
        <w:shd w:fill="ffffff" w:val="clear"/>
        <w:rPr>
          <w:b w:val="1"/>
          <w:sz w:val="15"/>
          <w:szCs w:val="15"/>
          <w:highlight w:val="white"/>
        </w:rPr>
      </w:pPr>
      <w:r w:rsidDel="00000000" w:rsidR="00000000" w:rsidRPr="00000000">
        <w:rPr>
          <w:rtl w:val="0"/>
        </w:rPr>
      </w:r>
    </w:p>
    <w:p w:rsidR="00000000" w:rsidDel="00000000" w:rsidP="00000000" w:rsidRDefault="00000000" w:rsidRPr="00000000" w14:paraId="00000361">
      <w:pPr>
        <w:numPr>
          <w:ilvl w:val="0"/>
          <w:numId w:val="5"/>
        </w:numPr>
        <w:shd w:fill="ffffff" w:val="clear"/>
        <w:spacing w:after="0" w:afterAutospacing="0" w:before="240" w:lineRule="auto"/>
        <w:ind w:left="720" w:hanging="360"/>
        <w:rPr>
          <w:b w:val="1"/>
          <w:sz w:val="15"/>
          <w:szCs w:val="15"/>
          <w:highlight w:val="white"/>
        </w:rPr>
      </w:pPr>
      <w:r w:rsidDel="00000000" w:rsidR="00000000" w:rsidRPr="00000000">
        <w:rPr>
          <w:b w:val="1"/>
          <w:sz w:val="15"/>
          <w:szCs w:val="15"/>
          <w:highlight w:val="white"/>
          <w:rtl w:val="0"/>
        </w:rPr>
        <w:t xml:space="preserve">Weeks 2-7:</w:t>
      </w:r>
    </w:p>
    <w:p w:rsidR="00000000" w:rsidDel="00000000" w:rsidP="00000000" w:rsidRDefault="00000000" w:rsidRPr="00000000" w14:paraId="00000362">
      <w:pPr>
        <w:numPr>
          <w:ilvl w:val="1"/>
          <w:numId w:val="5"/>
        </w:numPr>
        <w:shd w:fill="ffffff" w:val="clear"/>
        <w:spacing w:after="0" w:afterAutospacing="0" w:before="0" w:beforeAutospacing="0" w:lineRule="auto"/>
        <w:ind w:left="1440" w:hanging="360"/>
        <w:rPr>
          <w:b w:val="1"/>
          <w:sz w:val="15"/>
          <w:szCs w:val="15"/>
          <w:highlight w:val="white"/>
        </w:rPr>
      </w:pPr>
      <w:r w:rsidDel="00000000" w:rsidR="00000000" w:rsidRPr="00000000">
        <w:rPr>
          <w:b w:val="1"/>
          <w:sz w:val="15"/>
          <w:szCs w:val="15"/>
          <w:highlight w:val="white"/>
          <w:rtl w:val="0"/>
        </w:rPr>
        <w:t xml:space="preserve">Singing intervention for 45 minutes</w:t>
      </w:r>
    </w:p>
    <w:p w:rsidR="00000000" w:rsidDel="00000000" w:rsidP="00000000" w:rsidRDefault="00000000" w:rsidRPr="00000000" w14:paraId="00000363">
      <w:pPr>
        <w:numPr>
          <w:ilvl w:val="1"/>
          <w:numId w:val="5"/>
        </w:numPr>
        <w:shd w:fill="ffffff" w:val="clear"/>
        <w:spacing w:after="240" w:before="0" w:beforeAutospacing="0" w:lineRule="auto"/>
        <w:ind w:left="1440" w:hanging="360"/>
        <w:rPr>
          <w:b w:val="1"/>
          <w:sz w:val="15"/>
          <w:szCs w:val="15"/>
          <w:highlight w:val="white"/>
        </w:rPr>
      </w:pPr>
      <w:r w:rsidDel="00000000" w:rsidR="00000000" w:rsidRPr="00000000">
        <w:rPr>
          <w:b w:val="1"/>
          <w:sz w:val="15"/>
          <w:szCs w:val="15"/>
          <w:highlight w:val="white"/>
          <w:rtl w:val="0"/>
        </w:rPr>
        <w:t xml:space="preserve">BP taken 30-60 minutes before and after intervention</w:t>
      </w:r>
    </w:p>
    <w:p w:rsidR="00000000" w:rsidDel="00000000" w:rsidP="00000000" w:rsidRDefault="00000000" w:rsidRPr="00000000" w14:paraId="00000364">
      <w:pPr>
        <w:shd w:fill="ffffff" w:val="clear"/>
        <w:rPr>
          <w:b w:val="1"/>
          <w:sz w:val="17"/>
          <w:szCs w:val="17"/>
          <w:highlight w:val="white"/>
        </w:rPr>
      </w:pPr>
      <w:r w:rsidDel="00000000" w:rsidR="00000000" w:rsidRPr="00000000">
        <w:rPr>
          <w:rtl w:val="0"/>
        </w:rPr>
      </w:r>
    </w:p>
    <w:p w:rsidR="00000000" w:rsidDel="00000000" w:rsidP="00000000" w:rsidRDefault="00000000" w:rsidRPr="00000000" w14:paraId="00000365">
      <w:pPr>
        <w:shd w:fill="ffffff" w:val="clear"/>
        <w:rPr>
          <w:b w:val="1"/>
          <w:sz w:val="17"/>
          <w:szCs w:val="17"/>
          <w:highlight w:val="white"/>
        </w:rPr>
      </w:pPr>
      <w:r w:rsidDel="00000000" w:rsidR="00000000" w:rsidRPr="00000000">
        <w:rPr>
          <w:rtl w:val="0"/>
        </w:rPr>
      </w:r>
    </w:p>
    <w:p w:rsidR="00000000" w:rsidDel="00000000" w:rsidP="00000000" w:rsidRDefault="00000000" w:rsidRPr="00000000" w14:paraId="00000366">
      <w:pPr>
        <w:shd w:fill="ffffff" w:val="clear"/>
        <w:rPr>
          <w:b w:val="1"/>
          <w:sz w:val="15"/>
          <w:szCs w:val="15"/>
          <w:highlight w:val="white"/>
        </w:rPr>
      </w:pPr>
      <w:r w:rsidDel="00000000" w:rsidR="00000000" w:rsidRPr="00000000">
        <w:rPr>
          <w:b w:val="1"/>
          <w:sz w:val="15"/>
          <w:szCs w:val="15"/>
          <w:highlight w:val="white"/>
          <w:rtl w:val="0"/>
        </w:rPr>
        <w:t xml:space="preserve">Timetable and instructions</w:t>
      </w:r>
    </w:p>
    <w:p w:rsidR="00000000" w:rsidDel="00000000" w:rsidP="00000000" w:rsidRDefault="00000000" w:rsidRPr="00000000" w14:paraId="00000367">
      <w:pPr>
        <w:shd w:fill="ffffff" w:val="clear"/>
        <w:rPr>
          <w:b w:val="1"/>
          <w:sz w:val="15"/>
          <w:szCs w:val="15"/>
          <w:highlight w:val="white"/>
        </w:rPr>
      </w:pPr>
      <w:r w:rsidDel="00000000" w:rsidR="00000000" w:rsidRPr="00000000">
        <w:rPr>
          <w:rtl w:val="0"/>
        </w:rPr>
      </w:r>
    </w:p>
    <w:tbl>
      <w:tblPr>
        <w:tblStyle w:val="Table14"/>
        <w:tblW w:w="7215.0" w:type="dxa"/>
        <w:jc w:val="left"/>
        <w:tblInd w:w="6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170"/>
        <w:gridCol w:w="6045"/>
        <w:tblGridChange w:id="0">
          <w:tblGrid>
            <w:gridCol w:w="1170"/>
            <w:gridCol w:w="6045"/>
          </w:tblGrid>
        </w:tblGridChange>
      </w:tblGrid>
      <w:tr>
        <w:trPr>
          <w:cantSplit w:val="0"/>
          <w:trHeight w:val="330" w:hRule="atLeast"/>
          <w:tblHeader w:val="0"/>
        </w:trPr>
        <w:tc>
          <w:tcPr>
            <w:tcBorders>
              <w:top w:color="000000" w:space="0" w:sz="7" w:val="single"/>
              <w:left w:color="000000" w:space="0" w:sz="7" w:val="single"/>
              <w:bottom w:color="000000" w:space="0" w:sz="7" w:val="single"/>
              <w:right w:color="000000" w:space="0" w:sz="7" w:val="single"/>
            </w:tcBorders>
            <w:tcMar>
              <w:top w:w="60.0" w:type="dxa"/>
              <w:left w:w="60.0" w:type="dxa"/>
              <w:bottom w:w="60.0" w:type="dxa"/>
              <w:right w:w="60.0" w:type="dxa"/>
            </w:tcMar>
            <w:vAlign w:val="top"/>
          </w:tcPr>
          <w:p w:rsidR="00000000" w:rsidDel="00000000" w:rsidP="00000000" w:rsidRDefault="00000000" w:rsidRPr="00000000" w14:paraId="00000368">
            <w:pPr>
              <w:shd w:fill="ffffff" w:val="clear"/>
              <w:rPr>
                <w:b w:val="1"/>
                <w:sz w:val="15"/>
                <w:szCs w:val="15"/>
                <w:highlight w:val="white"/>
              </w:rPr>
            </w:pPr>
            <w:r w:rsidDel="00000000" w:rsidR="00000000" w:rsidRPr="00000000">
              <w:rPr>
                <w:b w:val="1"/>
                <w:sz w:val="15"/>
                <w:szCs w:val="15"/>
                <w:highlight w:val="white"/>
                <w:rtl w:val="0"/>
              </w:rPr>
              <w:t xml:space="preserve">Week 1</w:t>
            </w:r>
          </w:p>
        </w:tc>
        <w:tc>
          <w:tcPr>
            <w:tcBorders>
              <w:top w:color="000000" w:space="0" w:sz="7" w:val="single"/>
              <w:left w:color="000000" w:space="0" w:sz="7" w:val="single"/>
              <w:bottom w:color="000000" w:space="0" w:sz="7" w:val="single"/>
              <w:right w:color="000000" w:space="0" w:sz="7" w:val="single"/>
            </w:tcBorders>
            <w:tcMar>
              <w:top w:w="60.0" w:type="dxa"/>
              <w:left w:w="60.0" w:type="dxa"/>
              <w:bottom w:w="60.0" w:type="dxa"/>
              <w:right w:w="60.0" w:type="dxa"/>
            </w:tcMar>
            <w:vAlign w:val="top"/>
          </w:tcPr>
          <w:p w:rsidR="00000000" w:rsidDel="00000000" w:rsidP="00000000" w:rsidRDefault="00000000" w:rsidRPr="00000000" w14:paraId="00000369">
            <w:pPr>
              <w:shd w:fill="ffffff" w:val="clear"/>
              <w:rPr>
                <w:b w:val="1"/>
                <w:sz w:val="18"/>
                <w:szCs w:val="18"/>
                <w:highlight w:val="white"/>
              </w:rPr>
            </w:pPr>
            <w:r w:rsidDel="00000000" w:rsidR="00000000" w:rsidRPr="00000000">
              <w:rPr>
                <w:rtl w:val="0"/>
              </w:rPr>
            </w:r>
          </w:p>
        </w:tc>
      </w:tr>
      <w:tr>
        <w:trPr>
          <w:cantSplit w:val="0"/>
          <w:trHeight w:val="690" w:hRule="atLeast"/>
          <w:tblHeader w:val="0"/>
        </w:trPr>
        <w:tc>
          <w:tcPr>
            <w:tcBorders>
              <w:top w:color="000000" w:space="0" w:sz="7" w:val="single"/>
              <w:left w:color="000000" w:space="0" w:sz="7" w:val="single"/>
              <w:bottom w:color="000000" w:space="0" w:sz="7" w:val="single"/>
              <w:right w:color="000000" w:space="0" w:sz="7" w:val="single"/>
            </w:tcBorders>
            <w:shd w:fill="f2f2f2" w:val="clear"/>
            <w:tcMar>
              <w:top w:w="60.0" w:type="dxa"/>
              <w:left w:w="60.0" w:type="dxa"/>
              <w:bottom w:w="60.0" w:type="dxa"/>
              <w:right w:w="60.0" w:type="dxa"/>
            </w:tcMar>
            <w:vAlign w:val="top"/>
          </w:tcPr>
          <w:p w:rsidR="00000000" w:rsidDel="00000000" w:rsidP="00000000" w:rsidRDefault="00000000" w:rsidRPr="00000000" w14:paraId="0000036A">
            <w:pPr>
              <w:shd w:fill="ffffff" w:val="clear"/>
              <w:rPr>
                <w:b w:val="1"/>
                <w:sz w:val="15"/>
                <w:szCs w:val="15"/>
                <w:highlight w:val="white"/>
              </w:rPr>
            </w:pPr>
            <w:r w:rsidDel="00000000" w:rsidR="00000000" w:rsidRPr="00000000">
              <w:rPr>
                <w:b w:val="1"/>
                <w:sz w:val="15"/>
                <w:szCs w:val="15"/>
                <w:highlight w:val="white"/>
                <w:rtl w:val="0"/>
              </w:rPr>
              <w:t xml:space="preserve">Thursday 14th October</w:t>
            </w:r>
          </w:p>
        </w:tc>
        <w:tc>
          <w:tcPr>
            <w:tcBorders>
              <w:top w:color="000000" w:space="0" w:sz="7" w:val="single"/>
              <w:left w:color="000000" w:space="0" w:sz="7" w:val="single"/>
              <w:bottom w:color="000000" w:space="0" w:sz="7" w:val="single"/>
              <w:right w:color="000000" w:space="0" w:sz="7" w:val="single"/>
            </w:tcBorders>
            <w:shd w:fill="f2f2f2" w:val="clear"/>
            <w:tcMar>
              <w:top w:w="60.0" w:type="dxa"/>
              <w:left w:w="60.0" w:type="dxa"/>
              <w:bottom w:w="60.0" w:type="dxa"/>
              <w:right w:w="60.0" w:type="dxa"/>
            </w:tcMar>
            <w:vAlign w:val="top"/>
          </w:tcPr>
          <w:p w:rsidR="00000000" w:rsidDel="00000000" w:rsidP="00000000" w:rsidRDefault="00000000" w:rsidRPr="00000000" w14:paraId="0000036B">
            <w:pPr>
              <w:shd w:fill="ffffff" w:val="clear"/>
              <w:rPr>
                <w:b w:val="1"/>
                <w:sz w:val="15"/>
                <w:szCs w:val="15"/>
                <w:highlight w:val="white"/>
              </w:rPr>
            </w:pPr>
            <w:r w:rsidDel="00000000" w:rsidR="00000000" w:rsidRPr="00000000">
              <w:rPr>
                <w:b w:val="1"/>
                <w:sz w:val="15"/>
                <w:szCs w:val="15"/>
                <w:highlight w:val="white"/>
                <w:rtl w:val="0"/>
              </w:rPr>
              <w:t xml:space="preserve">Introductory Session: decide day/time for baseline BP and WHO-5</w:t>
            </w:r>
          </w:p>
          <w:p w:rsidR="00000000" w:rsidDel="00000000" w:rsidP="00000000" w:rsidRDefault="00000000" w:rsidRPr="00000000" w14:paraId="0000036C">
            <w:pPr>
              <w:shd w:fill="ffffff" w:val="clear"/>
              <w:rPr>
                <w:b w:val="1"/>
                <w:sz w:val="15"/>
                <w:szCs w:val="15"/>
                <w:highlight w:val="white"/>
              </w:rPr>
            </w:pPr>
            <w:r w:rsidDel="00000000" w:rsidR="00000000" w:rsidRPr="00000000">
              <w:rPr>
                <w:b w:val="1"/>
                <w:sz w:val="15"/>
                <w:szCs w:val="15"/>
                <w:highlight w:val="white"/>
                <w:rtl w:val="0"/>
              </w:rPr>
              <w:t xml:space="preserve">Complete Demographic, health and medication questionnaire + Open Wellbeing Question.</w:t>
            </w:r>
          </w:p>
        </w:tc>
      </w:tr>
      <w:tr>
        <w:trPr>
          <w:cantSplit w:val="0"/>
          <w:trHeight w:val="495" w:hRule="atLeast"/>
          <w:tblHeader w:val="0"/>
        </w:trPr>
        <w:tc>
          <w:tcPr>
            <w:tcBorders>
              <w:top w:color="000000" w:space="0" w:sz="7" w:val="single"/>
              <w:left w:color="000000" w:space="0" w:sz="7" w:val="single"/>
              <w:bottom w:color="000000" w:space="0" w:sz="7" w:val="single"/>
              <w:right w:color="000000" w:space="0" w:sz="7" w:val="single"/>
            </w:tcBorders>
            <w:tcMar>
              <w:top w:w="60.0" w:type="dxa"/>
              <w:left w:w="60.0" w:type="dxa"/>
              <w:bottom w:w="60.0" w:type="dxa"/>
              <w:right w:w="60.0" w:type="dxa"/>
            </w:tcMar>
            <w:vAlign w:val="top"/>
          </w:tcPr>
          <w:p w:rsidR="00000000" w:rsidDel="00000000" w:rsidP="00000000" w:rsidRDefault="00000000" w:rsidRPr="00000000" w14:paraId="0000036D">
            <w:pPr>
              <w:shd w:fill="ffffff" w:val="clear"/>
              <w:rPr>
                <w:b w:val="1"/>
                <w:sz w:val="15"/>
                <w:szCs w:val="15"/>
                <w:highlight w:val="white"/>
              </w:rPr>
            </w:pPr>
            <w:r w:rsidDel="00000000" w:rsidR="00000000" w:rsidRPr="00000000">
              <w:rPr>
                <w:b w:val="1"/>
                <w:sz w:val="15"/>
                <w:szCs w:val="15"/>
                <w:highlight w:val="white"/>
                <w:rtl w:val="0"/>
              </w:rPr>
              <w:t xml:space="preserve">Week 2</w:t>
            </w:r>
          </w:p>
        </w:tc>
        <w:tc>
          <w:tcPr>
            <w:tcBorders>
              <w:top w:color="000000" w:space="0" w:sz="7" w:val="single"/>
              <w:left w:color="000000" w:space="0" w:sz="7" w:val="single"/>
              <w:bottom w:color="000000" w:space="0" w:sz="7" w:val="single"/>
              <w:right w:color="000000" w:space="0" w:sz="7" w:val="single"/>
            </w:tcBorders>
            <w:tcMar>
              <w:top w:w="60.0" w:type="dxa"/>
              <w:left w:w="60.0" w:type="dxa"/>
              <w:bottom w:w="60.0" w:type="dxa"/>
              <w:right w:w="60.0" w:type="dxa"/>
            </w:tcMar>
            <w:vAlign w:val="top"/>
          </w:tcPr>
          <w:p w:rsidR="00000000" w:rsidDel="00000000" w:rsidP="00000000" w:rsidRDefault="00000000" w:rsidRPr="00000000" w14:paraId="0000036E">
            <w:pPr>
              <w:shd w:fill="ffffff" w:val="clear"/>
              <w:rPr>
                <w:b w:val="1"/>
                <w:sz w:val="15"/>
                <w:szCs w:val="15"/>
                <w:highlight w:val="white"/>
              </w:rPr>
            </w:pPr>
            <w:r w:rsidDel="00000000" w:rsidR="00000000" w:rsidRPr="00000000">
              <w:rPr>
                <w:b w:val="1"/>
                <w:sz w:val="15"/>
                <w:szCs w:val="15"/>
                <w:highlight w:val="white"/>
                <w:rtl w:val="0"/>
              </w:rPr>
              <w:t xml:space="preserve">Take Baseline BP 3 times on agreed day/time. Send results to Ruth</w:t>
            </w:r>
          </w:p>
          <w:p w:rsidR="00000000" w:rsidDel="00000000" w:rsidP="00000000" w:rsidRDefault="00000000" w:rsidRPr="00000000" w14:paraId="0000036F">
            <w:pPr>
              <w:shd w:fill="ffffff" w:val="clear"/>
              <w:rPr>
                <w:b w:val="1"/>
                <w:sz w:val="15"/>
                <w:szCs w:val="15"/>
                <w:highlight w:val="white"/>
              </w:rPr>
            </w:pPr>
            <w:r w:rsidDel="00000000" w:rsidR="00000000" w:rsidRPr="00000000">
              <w:rPr>
                <w:b w:val="1"/>
                <w:sz w:val="15"/>
                <w:szCs w:val="15"/>
                <w:highlight w:val="white"/>
                <w:rtl w:val="0"/>
              </w:rPr>
              <w:t xml:space="preserve">Complete WHO-5</w:t>
            </w:r>
          </w:p>
        </w:tc>
      </w:tr>
      <w:tr>
        <w:trPr>
          <w:cantSplit w:val="0"/>
          <w:trHeight w:val="690" w:hRule="atLeast"/>
          <w:tblHeader w:val="0"/>
        </w:trPr>
        <w:tc>
          <w:tcPr>
            <w:tcBorders>
              <w:top w:color="000000" w:space="0" w:sz="7" w:val="single"/>
              <w:left w:color="000000" w:space="0" w:sz="7" w:val="single"/>
              <w:bottom w:color="000000" w:space="0" w:sz="7" w:val="single"/>
              <w:right w:color="000000" w:space="0" w:sz="7" w:val="single"/>
            </w:tcBorders>
            <w:shd w:fill="f2f2f2" w:val="clear"/>
            <w:tcMar>
              <w:top w:w="60.0" w:type="dxa"/>
              <w:left w:w="60.0" w:type="dxa"/>
              <w:bottom w:w="60.0" w:type="dxa"/>
              <w:right w:w="60.0" w:type="dxa"/>
            </w:tcMar>
            <w:vAlign w:val="top"/>
          </w:tcPr>
          <w:p w:rsidR="00000000" w:rsidDel="00000000" w:rsidP="00000000" w:rsidRDefault="00000000" w:rsidRPr="00000000" w14:paraId="00000370">
            <w:pPr>
              <w:shd w:fill="ffffff" w:val="clear"/>
              <w:rPr>
                <w:b w:val="1"/>
                <w:sz w:val="15"/>
                <w:szCs w:val="15"/>
                <w:highlight w:val="white"/>
              </w:rPr>
            </w:pPr>
            <w:r w:rsidDel="00000000" w:rsidR="00000000" w:rsidRPr="00000000">
              <w:rPr>
                <w:b w:val="1"/>
                <w:sz w:val="15"/>
                <w:szCs w:val="15"/>
                <w:highlight w:val="white"/>
                <w:rtl w:val="0"/>
              </w:rPr>
              <w:t xml:space="preserve">Thursday 21st October</w:t>
            </w:r>
          </w:p>
        </w:tc>
        <w:tc>
          <w:tcPr>
            <w:tcBorders>
              <w:top w:color="000000" w:space="0" w:sz="7" w:val="single"/>
              <w:left w:color="000000" w:space="0" w:sz="7" w:val="single"/>
              <w:bottom w:color="000000" w:space="0" w:sz="7" w:val="single"/>
              <w:right w:color="000000" w:space="0" w:sz="7" w:val="single"/>
            </w:tcBorders>
            <w:shd w:fill="f2f2f2" w:val="clear"/>
            <w:tcMar>
              <w:top w:w="60.0" w:type="dxa"/>
              <w:left w:w="60.0" w:type="dxa"/>
              <w:bottom w:w="60.0" w:type="dxa"/>
              <w:right w:w="60.0" w:type="dxa"/>
            </w:tcMar>
            <w:vAlign w:val="top"/>
          </w:tcPr>
          <w:p w:rsidR="00000000" w:rsidDel="00000000" w:rsidP="00000000" w:rsidRDefault="00000000" w:rsidRPr="00000000" w14:paraId="00000371">
            <w:pPr>
              <w:shd w:fill="ffffff" w:val="clear"/>
              <w:rPr>
                <w:b w:val="1"/>
                <w:sz w:val="15"/>
                <w:szCs w:val="15"/>
                <w:highlight w:val="white"/>
              </w:rPr>
            </w:pPr>
            <w:r w:rsidDel="00000000" w:rsidR="00000000" w:rsidRPr="00000000">
              <w:rPr>
                <w:b w:val="1"/>
                <w:sz w:val="15"/>
                <w:szCs w:val="15"/>
                <w:highlight w:val="white"/>
                <w:rtl w:val="0"/>
              </w:rPr>
              <w:t xml:space="preserve">Take BP (3 times) 30-60 minutes before singing session. Send results to Ruth.</w:t>
            </w:r>
          </w:p>
          <w:p w:rsidR="00000000" w:rsidDel="00000000" w:rsidP="00000000" w:rsidRDefault="00000000" w:rsidRPr="00000000" w14:paraId="00000372">
            <w:pPr>
              <w:shd w:fill="ffffff" w:val="clear"/>
              <w:rPr>
                <w:b w:val="1"/>
                <w:sz w:val="15"/>
                <w:szCs w:val="15"/>
                <w:highlight w:val="white"/>
              </w:rPr>
            </w:pPr>
            <w:r w:rsidDel="00000000" w:rsidR="00000000" w:rsidRPr="00000000">
              <w:rPr>
                <w:b w:val="1"/>
                <w:sz w:val="15"/>
                <w:szCs w:val="15"/>
                <w:highlight w:val="white"/>
                <w:rtl w:val="0"/>
              </w:rPr>
              <w:t xml:space="preserve">Attend singing</w:t>
            </w:r>
          </w:p>
          <w:p w:rsidR="00000000" w:rsidDel="00000000" w:rsidP="00000000" w:rsidRDefault="00000000" w:rsidRPr="00000000" w14:paraId="00000373">
            <w:pPr>
              <w:shd w:fill="ffffff" w:val="clear"/>
              <w:rPr>
                <w:b w:val="1"/>
                <w:sz w:val="15"/>
                <w:szCs w:val="15"/>
                <w:highlight w:val="white"/>
              </w:rPr>
            </w:pPr>
            <w:r w:rsidDel="00000000" w:rsidR="00000000" w:rsidRPr="00000000">
              <w:rPr>
                <w:b w:val="1"/>
                <w:sz w:val="15"/>
                <w:szCs w:val="15"/>
                <w:highlight w:val="white"/>
                <w:rtl w:val="0"/>
              </w:rPr>
              <w:t xml:space="preserve">Take BP (3 times) 30-60 minutes after singing session. Send results to Ruth.</w:t>
            </w:r>
          </w:p>
        </w:tc>
      </w:tr>
      <w:tr>
        <w:trPr>
          <w:cantSplit w:val="0"/>
          <w:trHeight w:val="495" w:hRule="atLeast"/>
          <w:tblHeader w:val="0"/>
        </w:trPr>
        <w:tc>
          <w:tcPr>
            <w:tcBorders>
              <w:top w:color="000000" w:space="0" w:sz="7" w:val="single"/>
              <w:left w:color="000000" w:space="0" w:sz="7" w:val="single"/>
              <w:bottom w:color="000000" w:space="0" w:sz="7" w:val="single"/>
              <w:right w:color="000000" w:space="0" w:sz="7" w:val="single"/>
            </w:tcBorders>
            <w:tcMar>
              <w:top w:w="60.0" w:type="dxa"/>
              <w:left w:w="60.0" w:type="dxa"/>
              <w:bottom w:w="60.0" w:type="dxa"/>
              <w:right w:w="60.0" w:type="dxa"/>
            </w:tcMar>
            <w:vAlign w:val="top"/>
          </w:tcPr>
          <w:p w:rsidR="00000000" w:rsidDel="00000000" w:rsidP="00000000" w:rsidRDefault="00000000" w:rsidRPr="00000000" w14:paraId="00000374">
            <w:pPr>
              <w:shd w:fill="ffffff" w:val="clear"/>
              <w:rPr>
                <w:b w:val="1"/>
                <w:sz w:val="15"/>
                <w:szCs w:val="15"/>
                <w:highlight w:val="white"/>
              </w:rPr>
            </w:pPr>
            <w:r w:rsidDel="00000000" w:rsidR="00000000" w:rsidRPr="00000000">
              <w:rPr>
                <w:b w:val="1"/>
                <w:sz w:val="15"/>
                <w:szCs w:val="15"/>
                <w:highlight w:val="white"/>
                <w:rtl w:val="0"/>
              </w:rPr>
              <w:t xml:space="preserve">Week 3</w:t>
            </w:r>
          </w:p>
          <w:p w:rsidR="00000000" w:rsidDel="00000000" w:rsidP="00000000" w:rsidRDefault="00000000" w:rsidRPr="00000000" w14:paraId="00000375">
            <w:pPr>
              <w:shd w:fill="ffffff" w:val="clear"/>
              <w:rPr>
                <w:b w:val="1"/>
                <w:sz w:val="18"/>
                <w:szCs w:val="18"/>
                <w:highlight w:val="white"/>
              </w:rPr>
            </w:pPr>
            <w:r w:rsidDel="00000000" w:rsidR="00000000" w:rsidRPr="00000000">
              <w:rPr>
                <w:rtl w:val="0"/>
              </w:rPr>
            </w:r>
          </w:p>
        </w:tc>
        <w:tc>
          <w:tcPr>
            <w:tcBorders>
              <w:top w:color="000000" w:space="0" w:sz="7" w:val="single"/>
              <w:left w:color="000000" w:space="0" w:sz="7" w:val="single"/>
              <w:bottom w:color="000000" w:space="0" w:sz="7" w:val="single"/>
              <w:right w:color="000000" w:space="0" w:sz="7" w:val="single"/>
            </w:tcBorders>
            <w:tcMar>
              <w:top w:w="60.0" w:type="dxa"/>
              <w:left w:w="60.0" w:type="dxa"/>
              <w:bottom w:w="60.0" w:type="dxa"/>
              <w:right w:w="60.0" w:type="dxa"/>
            </w:tcMar>
            <w:vAlign w:val="top"/>
          </w:tcPr>
          <w:p w:rsidR="00000000" w:rsidDel="00000000" w:rsidP="00000000" w:rsidRDefault="00000000" w:rsidRPr="00000000" w14:paraId="00000376">
            <w:pPr>
              <w:shd w:fill="ffffff" w:val="clear"/>
              <w:rPr>
                <w:b w:val="1"/>
                <w:sz w:val="15"/>
                <w:szCs w:val="15"/>
                <w:highlight w:val="white"/>
              </w:rPr>
            </w:pPr>
            <w:r w:rsidDel="00000000" w:rsidR="00000000" w:rsidRPr="00000000">
              <w:rPr>
                <w:b w:val="1"/>
                <w:sz w:val="15"/>
                <w:szCs w:val="15"/>
                <w:highlight w:val="white"/>
                <w:rtl w:val="0"/>
              </w:rPr>
              <w:t xml:space="preserve">Take Baseline BP 3 times on agreed day/time. Send results to Ruth</w:t>
            </w:r>
          </w:p>
          <w:p w:rsidR="00000000" w:rsidDel="00000000" w:rsidP="00000000" w:rsidRDefault="00000000" w:rsidRPr="00000000" w14:paraId="00000377">
            <w:pPr>
              <w:shd w:fill="ffffff" w:val="clear"/>
              <w:rPr>
                <w:b w:val="1"/>
                <w:sz w:val="15"/>
                <w:szCs w:val="15"/>
                <w:highlight w:val="white"/>
              </w:rPr>
            </w:pPr>
            <w:r w:rsidDel="00000000" w:rsidR="00000000" w:rsidRPr="00000000">
              <w:rPr>
                <w:b w:val="1"/>
                <w:sz w:val="15"/>
                <w:szCs w:val="15"/>
                <w:highlight w:val="white"/>
                <w:rtl w:val="0"/>
              </w:rPr>
              <w:t xml:space="preserve">Complete WHO-5</w:t>
            </w:r>
          </w:p>
        </w:tc>
      </w:tr>
      <w:tr>
        <w:trPr>
          <w:cantSplit w:val="0"/>
          <w:trHeight w:val="690" w:hRule="atLeast"/>
          <w:tblHeader w:val="0"/>
        </w:trPr>
        <w:tc>
          <w:tcPr>
            <w:tcBorders>
              <w:top w:color="000000" w:space="0" w:sz="7" w:val="single"/>
              <w:left w:color="000000" w:space="0" w:sz="7" w:val="single"/>
              <w:bottom w:color="000000" w:space="0" w:sz="7" w:val="single"/>
              <w:right w:color="000000" w:space="0" w:sz="7" w:val="single"/>
            </w:tcBorders>
            <w:shd w:fill="f2f2f2" w:val="clear"/>
            <w:tcMar>
              <w:top w:w="60.0" w:type="dxa"/>
              <w:left w:w="60.0" w:type="dxa"/>
              <w:bottom w:w="60.0" w:type="dxa"/>
              <w:right w:w="60.0" w:type="dxa"/>
            </w:tcMar>
            <w:vAlign w:val="top"/>
          </w:tcPr>
          <w:p w:rsidR="00000000" w:rsidDel="00000000" w:rsidP="00000000" w:rsidRDefault="00000000" w:rsidRPr="00000000" w14:paraId="00000378">
            <w:pPr>
              <w:shd w:fill="ffffff" w:val="clear"/>
              <w:rPr>
                <w:b w:val="1"/>
                <w:sz w:val="15"/>
                <w:szCs w:val="15"/>
                <w:highlight w:val="white"/>
              </w:rPr>
            </w:pPr>
            <w:r w:rsidDel="00000000" w:rsidR="00000000" w:rsidRPr="00000000">
              <w:rPr>
                <w:b w:val="1"/>
                <w:sz w:val="15"/>
                <w:szCs w:val="15"/>
                <w:highlight w:val="white"/>
                <w:rtl w:val="0"/>
              </w:rPr>
              <w:t xml:space="preserve">Thursday 28th October</w:t>
            </w:r>
          </w:p>
        </w:tc>
        <w:tc>
          <w:tcPr>
            <w:tcBorders>
              <w:top w:color="000000" w:space="0" w:sz="7" w:val="single"/>
              <w:left w:color="000000" w:space="0" w:sz="7" w:val="single"/>
              <w:bottom w:color="000000" w:space="0" w:sz="7" w:val="single"/>
              <w:right w:color="000000" w:space="0" w:sz="7" w:val="single"/>
            </w:tcBorders>
            <w:shd w:fill="f2f2f2" w:val="clear"/>
            <w:tcMar>
              <w:top w:w="60.0" w:type="dxa"/>
              <w:left w:w="60.0" w:type="dxa"/>
              <w:bottom w:w="60.0" w:type="dxa"/>
              <w:right w:w="60.0" w:type="dxa"/>
            </w:tcMar>
            <w:vAlign w:val="top"/>
          </w:tcPr>
          <w:p w:rsidR="00000000" w:rsidDel="00000000" w:rsidP="00000000" w:rsidRDefault="00000000" w:rsidRPr="00000000" w14:paraId="00000379">
            <w:pPr>
              <w:shd w:fill="ffffff" w:val="clear"/>
              <w:rPr>
                <w:b w:val="1"/>
                <w:sz w:val="15"/>
                <w:szCs w:val="15"/>
                <w:highlight w:val="white"/>
              </w:rPr>
            </w:pPr>
            <w:r w:rsidDel="00000000" w:rsidR="00000000" w:rsidRPr="00000000">
              <w:rPr>
                <w:b w:val="1"/>
                <w:sz w:val="15"/>
                <w:szCs w:val="15"/>
                <w:highlight w:val="white"/>
                <w:rtl w:val="0"/>
              </w:rPr>
              <w:t xml:space="preserve">Take BP (3 times) 30-60 minutes before singing session. Send results to Ruth.</w:t>
            </w:r>
          </w:p>
          <w:p w:rsidR="00000000" w:rsidDel="00000000" w:rsidP="00000000" w:rsidRDefault="00000000" w:rsidRPr="00000000" w14:paraId="0000037A">
            <w:pPr>
              <w:shd w:fill="ffffff" w:val="clear"/>
              <w:rPr>
                <w:b w:val="1"/>
                <w:sz w:val="15"/>
                <w:szCs w:val="15"/>
                <w:highlight w:val="white"/>
              </w:rPr>
            </w:pPr>
            <w:r w:rsidDel="00000000" w:rsidR="00000000" w:rsidRPr="00000000">
              <w:rPr>
                <w:b w:val="1"/>
                <w:sz w:val="15"/>
                <w:szCs w:val="15"/>
                <w:highlight w:val="white"/>
                <w:rtl w:val="0"/>
              </w:rPr>
              <w:t xml:space="preserve">Attend singing</w:t>
            </w:r>
          </w:p>
          <w:p w:rsidR="00000000" w:rsidDel="00000000" w:rsidP="00000000" w:rsidRDefault="00000000" w:rsidRPr="00000000" w14:paraId="0000037B">
            <w:pPr>
              <w:shd w:fill="ffffff" w:val="clear"/>
              <w:rPr>
                <w:b w:val="1"/>
                <w:sz w:val="15"/>
                <w:szCs w:val="15"/>
                <w:highlight w:val="white"/>
              </w:rPr>
            </w:pPr>
            <w:r w:rsidDel="00000000" w:rsidR="00000000" w:rsidRPr="00000000">
              <w:rPr>
                <w:b w:val="1"/>
                <w:sz w:val="15"/>
                <w:szCs w:val="15"/>
                <w:highlight w:val="white"/>
                <w:rtl w:val="0"/>
              </w:rPr>
              <w:t xml:space="preserve">Take BP (3 times) 30-60 minutes after singing session. Send results to Ruth.</w:t>
            </w:r>
          </w:p>
        </w:tc>
      </w:tr>
      <w:tr>
        <w:trPr>
          <w:cantSplit w:val="0"/>
          <w:trHeight w:val="495" w:hRule="atLeast"/>
          <w:tblHeader w:val="0"/>
        </w:trPr>
        <w:tc>
          <w:tcPr>
            <w:tcBorders>
              <w:top w:color="000000" w:space="0" w:sz="7" w:val="single"/>
              <w:left w:color="000000" w:space="0" w:sz="7" w:val="single"/>
              <w:bottom w:color="000000" w:space="0" w:sz="7" w:val="single"/>
              <w:right w:color="000000" w:space="0" w:sz="7" w:val="single"/>
            </w:tcBorders>
            <w:tcMar>
              <w:top w:w="60.0" w:type="dxa"/>
              <w:left w:w="60.0" w:type="dxa"/>
              <w:bottom w:w="60.0" w:type="dxa"/>
              <w:right w:w="60.0" w:type="dxa"/>
            </w:tcMar>
            <w:vAlign w:val="top"/>
          </w:tcPr>
          <w:p w:rsidR="00000000" w:rsidDel="00000000" w:rsidP="00000000" w:rsidRDefault="00000000" w:rsidRPr="00000000" w14:paraId="0000037C">
            <w:pPr>
              <w:shd w:fill="ffffff" w:val="clear"/>
              <w:rPr>
                <w:b w:val="1"/>
                <w:sz w:val="15"/>
                <w:szCs w:val="15"/>
                <w:highlight w:val="white"/>
              </w:rPr>
            </w:pPr>
            <w:r w:rsidDel="00000000" w:rsidR="00000000" w:rsidRPr="00000000">
              <w:rPr>
                <w:b w:val="1"/>
                <w:sz w:val="15"/>
                <w:szCs w:val="15"/>
                <w:highlight w:val="white"/>
                <w:rtl w:val="0"/>
              </w:rPr>
              <w:t xml:space="preserve">Week 4</w:t>
            </w:r>
          </w:p>
        </w:tc>
        <w:tc>
          <w:tcPr>
            <w:tcBorders>
              <w:top w:color="000000" w:space="0" w:sz="7" w:val="single"/>
              <w:left w:color="000000" w:space="0" w:sz="7" w:val="single"/>
              <w:bottom w:color="000000" w:space="0" w:sz="7" w:val="single"/>
              <w:right w:color="000000" w:space="0" w:sz="7" w:val="single"/>
            </w:tcBorders>
            <w:tcMar>
              <w:top w:w="60.0" w:type="dxa"/>
              <w:left w:w="60.0" w:type="dxa"/>
              <w:bottom w:w="60.0" w:type="dxa"/>
              <w:right w:w="60.0" w:type="dxa"/>
            </w:tcMar>
            <w:vAlign w:val="top"/>
          </w:tcPr>
          <w:p w:rsidR="00000000" w:rsidDel="00000000" w:rsidP="00000000" w:rsidRDefault="00000000" w:rsidRPr="00000000" w14:paraId="0000037D">
            <w:pPr>
              <w:shd w:fill="ffffff" w:val="clear"/>
              <w:rPr>
                <w:b w:val="1"/>
                <w:sz w:val="15"/>
                <w:szCs w:val="15"/>
                <w:highlight w:val="white"/>
              </w:rPr>
            </w:pPr>
            <w:r w:rsidDel="00000000" w:rsidR="00000000" w:rsidRPr="00000000">
              <w:rPr>
                <w:b w:val="1"/>
                <w:sz w:val="15"/>
                <w:szCs w:val="15"/>
                <w:highlight w:val="white"/>
                <w:rtl w:val="0"/>
              </w:rPr>
              <w:t xml:space="preserve">Take Baseline BP 3 times on agreed day/time. Send results to Ruth</w:t>
            </w:r>
          </w:p>
          <w:p w:rsidR="00000000" w:rsidDel="00000000" w:rsidP="00000000" w:rsidRDefault="00000000" w:rsidRPr="00000000" w14:paraId="0000037E">
            <w:pPr>
              <w:shd w:fill="ffffff" w:val="clear"/>
              <w:rPr>
                <w:b w:val="1"/>
                <w:sz w:val="15"/>
                <w:szCs w:val="15"/>
                <w:highlight w:val="white"/>
              </w:rPr>
            </w:pPr>
            <w:r w:rsidDel="00000000" w:rsidR="00000000" w:rsidRPr="00000000">
              <w:rPr>
                <w:b w:val="1"/>
                <w:sz w:val="15"/>
                <w:szCs w:val="15"/>
                <w:highlight w:val="white"/>
                <w:rtl w:val="0"/>
              </w:rPr>
              <w:t xml:space="preserve">Complete WHO-5</w:t>
            </w:r>
          </w:p>
        </w:tc>
      </w:tr>
      <w:tr>
        <w:trPr>
          <w:cantSplit w:val="0"/>
          <w:trHeight w:val="690" w:hRule="atLeast"/>
          <w:tblHeader w:val="0"/>
        </w:trPr>
        <w:tc>
          <w:tcPr>
            <w:tcBorders>
              <w:top w:color="000000" w:space="0" w:sz="7" w:val="single"/>
              <w:left w:color="000000" w:space="0" w:sz="7" w:val="single"/>
              <w:bottom w:color="000000" w:space="0" w:sz="7" w:val="single"/>
              <w:right w:color="000000" w:space="0" w:sz="7" w:val="single"/>
            </w:tcBorders>
            <w:shd w:fill="f2f2f2" w:val="clear"/>
            <w:tcMar>
              <w:top w:w="60.0" w:type="dxa"/>
              <w:left w:w="60.0" w:type="dxa"/>
              <w:bottom w:w="60.0" w:type="dxa"/>
              <w:right w:w="60.0" w:type="dxa"/>
            </w:tcMar>
            <w:vAlign w:val="top"/>
          </w:tcPr>
          <w:p w:rsidR="00000000" w:rsidDel="00000000" w:rsidP="00000000" w:rsidRDefault="00000000" w:rsidRPr="00000000" w14:paraId="0000037F">
            <w:pPr>
              <w:shd w:fill="ffffff" w:val="clear"/>
              <w:rPr>
                <w:b w:val="1"/>
                <w:sz w:val="15"/>
                <w:szCs w:val="15"/>
                <w:highlight w:val="white"/>
              </w:rPr>
            </w:pPr>
            <w:r w:rsidDel="00000000" w:rsidR="00000000" w:rsidRPr="00000000">
              <w:rPr>
                <w:b w:val="1"/>
                <w:sz w:val="15"/>
                <w:szCs w:val="15"/>
                <w:highlight w:val="white"/>
                <w:rtl w:val="0"/>
              </w:rPr>
              <w:t xml:space="preserve">Thursday 4th November</w:t>
            </w:r>
          </w:p>
          <w:p w:rsidR="00000000" w:rsidDel="00000000" w:rsidP="00000000" w:rsidRDefault="00000000" w:rsidRPr="00000000" w14:paraId="00000380">
            <w:pPr>
              <w:shd w:fill="ffffff" w:val="clear"/>
              <w:rPr>
                <w:b w:val="1"/>
                <w:sz w:val="18"/>
                <w:szCs w:val="18"/>
                <w:highlight w:val="white"/>
              </w:rPr>
            </w:pPr>
            <w:r w:rsidDel="00000000" w:rsidR="00000000" w:rsidRPr="00000000">
              <w:rPr>
                <w:rtl w:val="0"/>
              </w:rPr>
            </w:r>
          </w:p>
        </w:tc>
        <w:tc>
          <w:tcPr>
            <w:tcBorders>
              <w:top w:color="000000" w:space="0" w:sz="7" w:val="single"/>
              <w:left w:color="000000" w:space="0" w:sz="7" w:val="single"/>
              <w:bottom w:color="000000" w:space="0" w:sz="7" w:val="single"/>
              <w:right w:color="000000" w:space="0" w:sz="7" w:val="single"/>
            </w:tcBorders>
            <w:shd w:fill="f2f2f2" w:val="clear"/>
            <w:tcMar>
              <w:top w:w="60.0" w:type="dxa"/>
              <w:left w:w="60.0" w:type="dxa"/>
              <w:bottom w:w="60.0" w:type="dxa"/>
              <w:right w:w="60.0" w:type="dxa"/>
            </w:tcMar>
            <w:vAlign w:val="top"/>
          </w:tcPr>
          <w:p w:rsidR="00000000" w:rsidDel="00000000" w:rsidP="00000000" w:rsidRDefault="00000000" w:rsidRPr="00000000" w14:paraId="00000381">
            <w:pPr>
              <w:shd w:fill="ffffff" w:val="clear"/>
              <w:rPr>
                <w:b w:val="1"/>
                <w:sz w:val="15"/>
                <w:szCs w:val="15"/>
                <w:highlight w:val="white"/>
              </w:rPr>
            </w:pPr>
            <w:r w:rsidDel="00000000" w:rsidR="00000000" w:rsidRPr="00000000">
              <w:rPr>
                <w:b w:val="1"/>
                <w:sz w:val="15"/>
                <w:szCs w:val="15"/>
                <w:highlight w:val="white"/>
                <w:rtl w:val="0"/>
              </w:rPr>
              <w:t xml:space="preserve">Take BP (3 times) 30-60 minutes before singing session. Send results to Ruth.</w:t>
            </w:r>
          </w:p>
          <w:p w:rsidR="00000000" w:rsidDel="00000000" w:rsidP="00000000" w:rsidRDefault="00000000" w:rsidRPr="00000000" w14:paraId="00000382">
            <w:pPr>
              <w:shd w:fill="ffffff" w:val="clear"/>
              <w:rPr>
                <w:b w:val="1"/>
                <w:sz w:val="15"/>
                <w:szCs w:val="15"/>
                <w:highlight w:val="white"/>
              </w:rPr>
            </w:pPr>
            <w:r w:rsidDel="00000000" w:rsidR="00000000" w:rsidRPr="00000000">
              <w:rPr>
                <w:b w:val="1"/>
                <w:sz w:val="15"/>
                <w:szCs w:val="15"/>
                <w:highlight w:val="white"/>
                <w:rtl w:val="0"/>
              </w:rPr>
              <w:t xml:space="preserve">Attend singing</w:t>
            </w:r>
          </w:p>
          <w:p w:rsidR="00000000" w:rsidDel="00000000" w:rsidP="00000000" w:rsidRDefault="00000000" w:rsidRPr="00000000" w14:paraId="00000383">
            <w:pPr>
              <w:shd w:fill="ffffff" w:val="clear"/>
              <w:rPr>
                <w:b w:val="1"/>
                <w:sz w:val="15"/>
                <w:szCs w:val="15"/>
                <w:highlight w:val="white"/>
              </w:rPr>
            </w:pPr>
            <w:r w:rsidDel="00000000" w:rsidR="00000000" w:rsidRPr="00000000">
              <w:rPr>
                <w:b w:val="1"/>
                <w:sz w:val="15"/>
                <w:szCs w:val="15"/>
                <w:highlight w:val="white"/>
                <w:rtl w:val="0"/>
              </w:rPr>
              <w:t xml:space="preserve">Take BP (3 times) 30-60 minutes after singing session. Send results to Ruth.</w:t>
            </w:r>
          </w:p>
        </w:tc>
      </w:tr>
      <w:tr>
        <w:trPr>
          <w:cantSplit w:val="0"/>
          <w:trHeight w:val="495" w:hRule="atLeast"/>
          <w:tblHeader w:val="0"/>
        </w:trPr>
        <w:tc>
          <w:tcPr>
            <w:tcBorders>
              <w:top w:color="000000" w:space="0" w:sz="7" w:val="single"/>
              <w:left w:color="000000" w:space="0" w:sz="7" w:val="single"/>
              <w:bottom w:color="000000" w:space="0" w:sz="7" w:val="single"/>
              <w:right w:color="000000" w:space="0" w:sz="7" w:val="single"/>
            </w:tcBorders>
            <w:tcMar>
              <w:top w:w="60.0" w:type="dxa"/>
              <w:left w:w="60.0" w:type="dxa"/>
              <w:bottom w:w="60.0" w:type="dxa"/>
              <w:right w:w="60.0" w:type="dxa"/>
            </w:tcMar>
            <w:vAlign w:val="top"/>
          </w:tcPr>
          <w:p w:rsidR="00000000" w:rsidDel="00000000" w:rsidP="00000000" w:rsidRDefault="00000000" w:rsidRPr="00000000" w14:paraId="00000384">
            <w:pPr>
              <w:shd w:fill="ffffff" w:val="clear"/>
              <w:rPr>
                <w:b w:val="1"/>
                <w:sz w:val="15"/>
                <w:szCs w:val="15"/>
                <w:highlight w:val="white"/>
              </w:rPr>
            </w:pPr>
            <w:r w:rsidDel="00000000" w:rsidR="00000000" w:rsidRPr="00000000">
              <w:rPr>
                <w:b w:val="1"/>
                <w:sz w:val="15"/>
                <w:szCs w:val="15"/>
                <w:highlight w:val="white"/>
                <w:rtl w:val="0"/>
              </w:rPr>
              <w:t xml:space="preserve">Week 5</w:t>
            </w:r>
          </w:p>
        </w:tc>
        <w:tc>
          <w:tcPr>
            <w:tcBorders>
              <w:top w:color="000000" w:space="0" w:sz="7" w:val="single"/>
              <w:left w:color="000000" w:space="0" w:sz="7" w:val="single"/>
              <w:bottom w:color="000000" w:space="0" w:sz="7" w:val="single"/>
              <w:right w:color="000000" w:space="0" w:sz="7" w:val="single"/>
            </w:tcBorders>
            <w:tcMar>
              <w:top w:w="60.0" w:type="dxa"/>
              <w:left w:w="60.0" w:type="dxa"/>
              <w:bottom w:w="60.0" w:type="dxa"/>
              <w:right w:w="60.0" w:type="dxa"/>
            </w:tcMar>
            <w:vAlign w:val="top"/>
          </w:tcPr>
          <w:p w:rsidR="00000000" w:rsidDel="00000000" w:rsidP="00000000" w:rsidRDefault="00000000" w:rsidRPr="00000000" w14:paraId="00000385">
            <w:pPr>
              <w:shd w:fill="ffffff" w:val="clear"/>
              <w:rPr>
                <w:b w:val="1"/>
                <w:sz w:val="15"/>
                <w:szCs w:val="15"/>
                <w:highlight w:val="white"/>
              </w:rPr>
            </w:pPr>
            <w:r w:rsidDel="00000000" w:rsidR="00000000" w:rsidRPr="00000000">
              <w:rPr>
                <w:b w:val="1"/>
                <w:sz w:val="15"/>
                <w:szCs w:val="15"/>
                <w:highlight w:val="white"/>
                <w:rtl w:val="0"/>
              </w:rPr>
              <w:t xml:space="preserve">Take Baseline BP 3 times on agreed day/time. Send results to Ruth</w:t>
            </w:r>
          </w:p>
          <w:p w:rsidR="00000000" w:rsidDel="00000000" w:rsidP="00000000" w:rsidRDefault="00000000" w:rsidRPr="00000000" w14:paraId="00000386">
            <w:pPr>
              <w:shd w:fill="ffffff" w:val="clear"/>
              <w:rPr>
                <w:b w:val="1"/>
                <w:sz w:val="15"/>
                <w:szCs w:val="15"/>
                <w:highlight w:val="white"/>
              </w:rPr>
            </w:pPr>
            <w:r w:rsidDel="00000000" w:rsidR="00000000" w:rsidRPr="00000000">
              <w:rPr>
                <w:b w:val="1"/>
                <w:sz w:val="15"/>
                <w:szCs w:val="15"/>
                <w:highlight w:val="white"/>
                <w:rtl w:val="0"/>
              </w:rPr>
              <w:t xml:space="preserve">Complete WHO-5</w:t>
            </w:r>
          </w:p>
        </w:tc>
      </w:tr>
      <w:tr>
        <w:trPr>
          <w:cantSplit w:val="0"/>
          <w:trHeight w:val="690" w:hRule="atLeast"/>
          <w:tblHeader w:val="0"/>
        </w:trPr>
        <w:tc>
          <w:tcPr>
            <w:tcBorders>
              <w:top w:color="000000" w:space="0" w:sz="7" w:val="single"/>
              <w:left w:color="000000" w:space="0" w:sz="7" w:val="single"/>
              <w:bottom w:color="000000" w:space="0" w:sz="7" w:val="single"/>
              <w:right w:color="000000" w:space="0" w:sz="7" w:val="single"/>
            </w:tcBorders>
            <w:shd w:fill="f2f2f2" w:val="clear"/>
            <w:tcMar>
              <w:top w:w="60.0" w:type="dxa"/>
              <w:left w:w="60.0" w:type="dxa"/>
              <w:bottom w:w="60.0" w:type="dxa"/>
              <w:right w:w="60.0" w:type="dxa"/>
            </w:tcMar>
            <w:vAlign w:val="top"/>
          </w:tcPr>
          <w:p w:rsidR="00000000" w:rsidDel="00000000" w:rsidP="00000000" w:rsidRDefault="00000000" w:rsidRPr="00000000" w14:paraId="00000387">
            <w:pPr>
              <w:shd w:fill="ffffff" w:val="clear"/>
              <w:rPr>
                <w:b w:val="1"/>
                <w:sz w:val="15"/>
                <w:szCs w:val="15"/>
                <w:highlight w:val="white"/>
              </w:rPr>
            </w:pPr>
            <w:r w:rsidDel="00000000" w:rsidR="00000000" w:rsidRPr="00000000">
              <w:rPr>
                <w:b w:val="1"/>
                <w:sz w:val="15"/>
                <w:szCs w:val="15"/>
                <w:highlight w:val="white"/>
                <w:rtl w:val="0"/>
              </w:rPr>
              <w:t xml:space="preserve">Thursday 11th November</w:t>
            </w:r>
          </w:p>
        </w:tc>
        <w:tc>
          <w:tcPr>
            <w:tcBorders>
              <w:top w:color="000000" w:space="0" w:sz="7" w:val="single"/>
              <w:left w:color="000000" w:space="0" w:sz="7" w:val="single"/>
              <w:bottom w:color="000000" w:space="0" w:sz="7" w:val="single"/>
              <w:right w:color="000000" w:space="0" w:sz="7" w:val="single"/>
            </w:tcBorders>
            <w:shd w:fill="f2f2f2" w:val="clear"/>
            <w:tcMar>
              <w:top w:w="60.0" w:type="dxa"/>
              <w:left w:w="60.0" w:type="dxa"/>
              <w:bottom w:w="60.0" w:type="dxa"/>
              <w:right w:w="60.0" w:type="dxa"/>
            </w:tcMar>
            <w:vAlign w:val="top"/>
          </w:tcPr>
          <w:p w:rsidR="00000000" w:rsidDel="00000000" w:rsidP="00000000" w:rsidRDefault="00000000" w:rsidRPr="00000000" w14:paraId="00000388">
            <w:pPr>
              <w:shd w:fill="ffffff" w:val="clear"/>
              <w:rPr>
                <w:b w:val="1"/>
                <w:sz w:val="15"/>
                <w:szCs w:val="15"/>
                <w:highlight w:val="white"/>
              </w:rPr>
            </w:pPr>
            <w:r w:rsidDel="00000000" w:rsidR="00000000" w:rsidRPr="00000000">
              <w:rPr>
                <w:b w:val="1"/>
                <w:sz w:val="15"/>
                <w:szCs w:val="15"/>
                <w:highlight w:val="white"/>
                <w:rtl w:val="0"/>
              </w:rPr>
              <w:t xml:space="preserve">Take BP (3 times) 30-60 minutes before singing session. Send results to Ruth.</w:t>
            </w:r>
          </w:p>
          <w:p w:rsidR="00000000" w:rsidDel="00000000" w:rsidP="00000000" w:rsidRDefault="00000000" w:rsidRPr="00000000" w14:paraId="00000389">
            <w:pPr>
              <w:shd w:fill="ffffff" w:val="clear"/>
              <w:rPr>
                <w:b w:val="1"/>
                <w:sz w:val="15"/>
                <w:szCs w:val="15"/>
                <w:highlight w:val="white"/>
              </w:rPr>
            </w:pPr>
            <w:r w:rsidDel="00000000" w:rsidR="00000000" w:rsidRPr="00000000">
              <w:rPr>
                <w:b w:val="1"/>
                <w:sz w:val="15"/>
                <w:szCs w:val="15"/>
                <w:highlight w:val="white"/>
                <w:rtl w:val="0"/>
              </w:rPr>
              <w:t xml:space="preserve">Attend singing</w:t>
            </w:r>
          </w:p>
          <w:p w:rsidR="00000000" w:rsidDel="00000000" w:rsidP="00000000" w:rsidRDefault="00000000" w:rsidRPr="00000000" w14:paraId="0000038A">
            <w:pPr>
              <w:shd w:fill="ffffff" w:val="clear"/>
              <w:rPr>
                <w:b w:val="1"/>
                <w:sz w:val="15"/>
                <w:szCs w:val="15"/>
                <w:highlight w:val="white"/>
              </w:rPr>
            </w:pPr>
            <w:r w:rsidDel="00000000" w:rsidR="00000000" w:rsidRPr="00000000">
              <w:rPr>
                <w:b w:val="1"/>
                <w:sz w:val="15"/>
                <w:szCs w:val="15"/>
                <w:highlight w:val="white"/>
                <w:rtl w:val="0"/>
              </w:rPr>
              <w:t xml:space="preserve">Take BP (3 times) 30-60 minutes after singing session. Send results to Ruth.</w:t>
            </w:r>
          </w:p>
        </w:tc>
      </w:tr>
      <w:tr>
        <w:trPr>
          <w:cantSplit w:val="0"/>
          <w:trHeight w:val="495" w:hRule="atLeast"/>
          <w:tblHeader w:val="0"/>
        </w:trPr>
        <w:tc>
          <w:tcPr>
            <w:tcBorders>
              <w:top w:color="000000" w:space="0" w:sz="7" w:val="single"/>
              <w:left w:color="000000" w:space="0" w:sz="7" w:val="single"/>
              <w:bottom w:color="000000" w:space="0" w:sz="7" w:val="single"/>
              <w:right w:color="000000" w:space="0" w:sz="7" w:val="single"/>
            </w:tcBorders>
            <w:tcMar>
              <w:top w:w="60.0" w:type="dxa"/>
              <w:left w:w="60.0" w:type="dxa"/>
              <w:bottom w:w="60.0" w:type="dxa"/>
              <w:right w:w="60.0" w:type="dxa"/>
            </w:tcMar>
            <w:vAlign w:val="top"/>
          </w:tcPr>
          <w:p w:rsidR="00000000" w:rsidDel="00000000" w:rsidP="00000000" w:rsidRDefault="00000000" w:rsidRPr="00000000" w14:paraId="0000038B">
            <w:pPr>
              <w:shd w:fill="ffffff" w:val="clear"/>
              <w:rPr>
                <w:b w:val="1"/>
                <w:sz w:val="15"/>
                <w:szCs w:val="15"/>
                <w:highlight w:val="white"/>
              </w:rPr>
            </w:pPr>
            <w:r w:rsidDel="00000000" w:rsidR="00000000" w:rsidRPr="00000000">
              <w:rPr>
                <w:b w:val="1"/>
                <w:sz w:val="15"/>
                <w:szCs w:val="15"/>
                <w:highlight w:val="white"/>
                <w:rtl w:val="0"/>
              </w:rPr>
              <w:t xml:space="preserve">Week 6</w:t>
            </w:r>
          </w:p>
        </w:tc>
        <w:tc>
          <w:tcPr>
            <w:tcBorders>
              <w:top w:color="000000" w:space="0" w:sz="7" w:val="single"/>
              <w:left w:color="000000" w:space="0" w:sz="7" w:val="single"/>
              <w:bottom w:color="000000" w:space="0" w:sz="7" w:val="single"/>
              <w:right w:color="000000" w:space="0" w:sz="7" w:val="single"/>
            </w:tcBorders>
            <w:tcMar>
              <w:top w:w="60.0" w:type="dxa"/>
              <w:left w:w="60.0" w:type="dxa"/>
              <w:bottom w:w="60.0" w:type="dxa"/>
              <w:right w:w="60.0" w:type="dxa"/>
            </w:tcMar>
            <w:vAlign w:val="top"/>
          </w:tcPr>
          <w:p w:rsidR="00000000" w:rsidDel="00000000" w:rsidP="00000000" w:rsidRDefault="00000000" w:rsidRPr="00000000" w14:paraId="0000038C">
            <w:pPr>
              <w:shd w:fill="ffffff" w:val="clear"/>
              <w:rPr>
                <w:b w:val="1"/>
                <w:sz w:val="15"/>
                <w:szCs w:val="15"/>
                <w:highlight w:val="white"/>
              </w:rPr>
            </w:pPr>
            <w:r w:rsidDel="00000000" w:rsidR="00000000" w:rsidRPr="00000000">
              <w:rPr>
                <w:b w:val="1"/>
                <w:sz w:val="15"/>
                <w:szCs w:val="15"/>
                <w:highlight w:val="white"/>
                <w:rtl w:val="0"/>
              </w:rPr>
              <w:t xml:space="preserve">Take Baseline BP 3 times on agreed day/time. Send results to Ruth</w:t>
            </w:r>
          </w:p>
          <w:p w:rsidR="00000000" w:rsidDel="00000000" w:rsidP="00000000" w:rsidRDefault="00000000" w:rsidRPr="00000000" w14:paraId="0000038D">
            <w:pPr>
              <w:shd w:fill="ffffff" w:val="clear"/>
              <w:rPr>
                <w:b w:val="1"/>
                <w:sz w:val="15"/>
                <w:szCs w:val="15"/>
                <w:highlight w:val="white"/>
              </w:rPr>
            </w:pPr>
            <w:r w:rsidDel="00000000" w:rsidR="00000000" w:rsidRPr="00000000">
              <w:rPr>
                <w:b w:val="1"/>
                <w:sz w:val="15"/>
                <w:szCs w:val="15"/>
                <w:highlight w:val="white"/>
                <w:rtl w:val="0"/>
              </w:rPr>
              <w:t xml:space="preserve">Complete WHO-5</w:t>
            </w:r>
          </w:p>
        </w:tc>
      </w:tr>
      <w:tr>
        <w:trPr>
          <w:cantSplit w:val="0"/>
          <w:trHeight w:val="690" w:hRule="atLeast"/>
          <w:tblHeader w:val="0"/>
        </w:trPr>
        <w:tc>
          <w:tcPr>
            <w:tcBorders>
              <w:top w:color="000000" w:space="0" w:sz="7" w:val="single"/>
              <w:left w:color="000000" w:space="0" w:sz="7" w:val="single"/>
              <w:bottom w:color="000000" w:space="0" w:sz="7" w:val="single"/>
              <w:right w:color="000000" w:space="0" w:sz="7" w:val="single"/>
            </w:tcBorders>
            <w:shd w:fill="f2f2f2" w:val="clear"/>
            <w:tcMar>
              <w:top w:w="60.0" w:type="dxa"/>
              <w:left w:w="60.0" w:type="dxa"/>
              <w:bottom w:w="60.0" w:type="dxa"/>
              <w:right w:w="60.0" w:type="dxa"/>
            </w:tcMar>
            <w:vAlign w:val="top"/>
          </w:tcPr>
          <w:p w:rsidR="00000000" w:rsidDel="00000000" w:rsidP="00000000" w:rsidRDefault="00000000" w:rsidRPr="00000000" w14:paraId="0000038E">
            <w:pPr>
              <w:shd w:fill="ffffff" w:val="clear"/>
              <w:rPr>
                <w:b w:val="1"/>
                <w:sz w:val="15"/>
                <w:szCs w:val="15"/>
                <w:highlight w:val="white"/>
              </w:rPr>
            </w:pPr>
            <w:r w:rsidDel="00000000" w:rsidR="00000000" w:rsidRPr="00000000">
              <w:rPr>
                <w:b w:val="1"/>
                <w:sz w:val="15"/>
                <w:szCs w:val="15"/>
                <w:highlight w:val="white"/>
                <w:rtl w:val="0"/>
              </w:rPr>
              <w:t xml:space="preserve">Thursday 18th November</w:t>
            </w:r>
          </w:p>
        </w:tc>
        <w:tc>
          <w:tcPr>
            <w:tcBorders>
              <w:top w:color="000000" w:space="0" w:sz="7" w:val="single"/>
              <w:left w:color="000000" w:space="0" w:sz="7" w:val="single"/>
              <w:bottom w:color="000000" w:space="0" w:sz="7" w:val="single"/>
              <w:right w:color="000000" w:space="0" w:sz="7" w:val="single"/>
            </w:tcBorders>
            <w:shd w:fill="f2f2f2" w:val="clear"/>
            <w:tcMar>
              <w:top w:w="60.0" w:type="dxa"/>
              <w:left w:w="60.0" w:type="dxa"/>
              <w:bottom w:w="60.0" w:type="dxa"/>
              <w:right w:w="60.0" w:type="dxa"/>
            </w:tcMar>
            <w:vAlign w:val="top"/>
          </w:tcPr>
          <w:p w:rsidR="00000000" w:rsidDel="00000000" w:rsidP="00000000" w:rsidRDefault="00000000" w:rsidRPr="00000000" w14:paraId="0000038F">
            <w:pPr>
              <w:shd w:fill="ffffff" w:val="clear"/>
              <w:rPr>
                <w:b w:val="1"/>
                <w:sz w:val="15"/>
                <w:szCs w:val="15"/>
                <w:highlight w:val="white"/>
              </w:rPr>
            </w:pPr>
            <w:r w:rsidDel="00000000" w:rsidR="00000000" w:rsidRPr="00000000">
              <w:rPr>
                <w:b w:val="1"/>
                <w:sz w:val="15"/>
                <w:szCs w:val="15"/>
                <w:highlight w:val="white"/>
                <w:rtl w:val="0"/>
              </w:rPr>
              <w:t xml:space="preserve">Take BP (3 times) 30-60 minutes before singing session. Send results to Ruth.</w:t>
            </w:r>
          </w:p>
          <w:p w:rsidR="00000000" w:rsidDel="00000000" w:rsidP="00000000" w:rsidRDefault="00000000" w:rsidRPr="00000000" w14:paraId="00000390">
            <w:pPr>
              <w:shd w:fill="ffffff" w:val="clear"/>
              <w:rPr>
                <w:b w:val="1"/>
                <w:sz w:val="15"/>
                <w:szCs w:val="15"/>
                <w:highlight w:val="white"/>
              </w:rPr>
            </w:pPr>
            <w:r w:rsidDel="00000000" w:rsidR="00000000" w:rsidRPr="00000000">
              <w:rPr>
                <w:b w:val="1"/>
                <w:sz w:val="15"/>
                <w:szCs w:val="15"/>
                <w:highlight w:val="white"/>
                <w:rtl w:val="0"/>
              </w:rPr>
              <w:t xml:space="preserve">Attend singing</w:t>
            </w:r>
          </w:p>
          <w:p w:rsidR="00000000" w:rsidDel="00000000" w:rsidP="00000000" w:rsidRDefault="00000000" w:rsidRPr="00000000" w14:paraId="00000391">
            <w:pPr>
              <w:shd w:fill="ffffff" w:val="clear"/>
              <w:rPr>
                <w:b w:val="1"/>
                <w:sz w:val="15"/>
                <w:szCs w:val="15"/>
                <w:highlight w:val="white"/>
              </w:rPr>
            </w:pPr>
            <w:r w:rsidDel="00000000" w:rsidR="00000000" w:rsidRPr="00000000">
              <w:rPr>
                <w:b w:val="1"/>
                <w:sz w:val="15"/>
                <w:szCs w:val="15"/>
                <w:highlight w:val="white"/>
                <w:rtl w:val="0"/>
              </w:rPr>
              <w:t xml:space="preserve">Take BP (3 times) 30-60 minutes after singing session. Send results to Ruth.</w:t>
            </w:r>
          </w:p>
        </w:tc>
      </w:tr>
      <w:tr>
        <w:trPr>
          <w:cantSplit w:val="0"/>
          <w:trHeight w:val="495" w:hRule="atLeast"/>
          <w:tblHeader w:val="0"/>
        </w:trPr>
        <w:tc>
          <w:tcPr>
            <w:tcBorders>
              <w:top w:color="000000" w:space="0" w:sz="7" w:val="single"/>
              <w:left w:color="000000" w:space="0" w:sz="7" w:val="single"/>
              <w:bottom w:color="000000" w:space="0" w:sz="7" w:val="single"/>
              <w:right w:color="000000" w:space="0" w:sz="7" w:val="single"/>
            </w:tcBorders>
            <w:tcMar>
              <w:top w:w="60.0" w:type="dxa"/>
              <w:left w:w="60.0" w:type="dxa"/>
              <w:bottom w:w="60.0" w:type="dxa"/>
              <w:right w:w="60.0" w:type="dxa"/>
            </w:tcMar>
            <w:vAlign w:val="top"/>
          </w:tcPr>
          <w:p w:rsidR="00000000" w:rsidDel="00000000" w:rsidP="00000000" w:rsidRDefault="00000000" w:rsidRPr="00000000" w14:paraId="00000392">
            <w:pPr>
              <w:shd w:fill="ffffff" w:val="clear"/>
              <w:rPr>
                <w:b w:val="1"/>
                <w:sz w:val="15"/>
                <w:szCs w:val="15"/>
                <w:highlight w:val="white"/>
              </w:rPr>
            </w:pPr>
            <w:r w:rsidDel="00000000" w:rsidR="00000000" w:rsidRPr="00000000">
              <w:rPr>
                <w:b w:val="1"/>
                <w:sz w:val="15"/>
                <w:szCs w:val="15"/>
                <w:highlight w:val="white"/>
                <w:rtl w:val="0"/>
              </w:rPr>
              <w:t xml:space="preserve">Week 7</w:t>
            </w:r>
          </w:p>
          <w:p w:rsidR="00000000" w:rsidDel="00000000" w:rsidP="00000000" w:rsidRDefault="00000000" w:rsidRPr="00000000" w14:paraId="00000393">
            <w:pPr>
              <w:shd w:fill="ffffff" w:val="clear"/>
              <w:rPr>
                <w:b w:val="1"/>
                <w:sz w:val="18"/>
                <w:szCs w:val="18"/>
                <w:highlight w:val="white"/>
              </w:rPr>
            </w:pPr>
            <w:r w:rsidDel="00000000" w:rsidR="00000000" w:rsidRPr="00000000">
              <w:rPr>
                <w:rtl w:val="0"/>
              </w:rPr>
            </w:r>
          </w:p>
        </w:tc>
        <w:tc>
          <w:tcPr>
            <w:tcBorders>
              <w:top w:color="000000" w:space="0" w:sz="7" w:val="single"/>
              <w:left w:color="000000" w:space="0" w:sz="7" w:val="single"/>
              <w:bottom w:color="000000" w:space="0" w:sz="7" w:val="single"/>
              <w:right w:color="000000" w:space="0" w:sz="7" w:val="single"/>
            </w:tcBorders>
            <w:tcMar>
              <w:top w:w="60.0" w:type="dxa"/>
              <w:left w:w="60.0" w:type="dxa"/>
              <w:bottom w:w="60.0" w:type="dxa"/>
              <w:right w:w="60.0" w:type="dxa"/>
            </w:tcMar>
            <w:vAlign w:val="top"/>
          </w:tcPr>
          <w:p w:rsidR="00000000" w:rsidDel="00000000" w:rsidP="00000000" w:rsidRDefault="00000000" w:rsidRPr="00000000" w14:paraId="00000394">
            <w:pPr>
              <w:shd w:fill="ffffff" w:val="clear"/>
              <w:rPr>
                <w:b w:val="1"/>
                <w:sz w:val="15"/>
                <w:szCs w:val="15"/>
                <w:highlight w:val="white"/>
              </w:rPr>
            </w:pPr>
            <w:r w:rsidDel="00000000" w:rsidR="00000000" w:rsidRPr="00000000">
              <w:rPr>
                <w:b w:val="1"/>
                <w:sz w:val="15"/>
                <w:szCs w:val="15"/>
                <w:highlight w:val="white"/>
                <w:rtl w:val="0"/>
              </w:rPr>
              <w:t xml:space="preserve">Take Baseline BP 3 times on agreed day/time. Send results to Ruth</w:t>
            </w:r>
          </w:p>
          <w:p w:rsidR="00000000" w:rsidDel="00000000" w:rsidP="00000000" w:rsidRDefault="00000000" w:rsidRPr="00000000" w14:paraId="00000395">
            <w:pPr>
              <w:shd w:fill="ffffff" w:val="clear"/>
              <w:rPr>
                <w:b w:val="1"/>
                <w:sz w:val="15"/>
                <w:szCs w:val="15"/>
                <w:highlight w:val="white"/>
              </w:rPr>
            </w:pPr>
            <w:r w:rsidDel="00000000" w:rsidR="00000000" w:rsidRPr="00000000">
              <w:rPr>
                <w:b w:val="1"/>
                <w:sz w:val="15"/>
                <w:szCs w:val="15"/>
                <w:highlight w:val="white"/>
                <w:rtl w:val="0"/>
              </w:rPr>
              <w:t xml:space="preserve">Complete WHO-5</w:t>
            </w:r>
          </w:p>
        </w:tc>
      </w:tr>
      <w:tr>
        <w:trPr>
          <w:cantSplit w:val="0"/>
          <w:trHeight w:val="690" w:hRule="atLeast"/>
          <w:tblHeader w:val="0"/>
        </w:trPr>
        <w:tc>
          <w:tcPr>
            <w:tcBorders>
              <w:top w:color="000000" w:space="0" w:sz="7" w:val="single"/>
              <w:left w:color="000000" w:space="0" w:sz="7" w:val="single"/>
              <w:bottom w:color="000000" w:space="0" w:sz="7" w:val="single"/>
              <w:right w:color="000000" w:space="0" w:sz="7" w:val="single"/>
            </w:tcBorders>
            <w:shd w:fill="f2f2f2" w:val="clear"/>
            <w:tcMar>
              <w:top w:w="60.0" w:type="dxa"/>
              <w:left w:w="60.0" w:type="dxa"/>
              <w:bottom w:w="60.0" w:type="dxa"/>
              <w:right w:w="60.0" w:type="dxa"/>
            </w:tcMar>
            <w:vAlign w:val="top"/>
          </w:tcPr>
          <w:p w:rsidR="00000000" w:rsidDel="00000000" w:rsidP="00000000" w:rsidRDefault="00000000" w:rsidRPr="00000000" w14:paraId="00000396">
            <w:pPr>
              <w:shd w:fill="ffffff" w:val="clear"/>
              <w:rPr>
                <w:b w:val="1"/>
                <w:sz w:val="15"/>
                <w:szCs w:val="15"/>
                <w:highlight w:val="white"/>
              </w:rPr>
            </w:pPr>
            <w:r w:rsidDel="00000000" w:rsidR="00000000" w:rsidRPr="00000000">
              <w:rPr>
                <w:b w:val="1"/>
                <w:sz w:val="15"/>
                <w:szCs w:val="15"/>
                <w:highlight w:val="white"/>
                <w:rtl w:val="0"/>
              </w:rPr>
              <w:t xml:space="preserve">Thursday 25th November</w:t>
            </w:r>
          </w:p>
        </w:tc>
        <w:tc>
          <w:tcPr>
            <w:tcBorders>
              <w:top w:color="000000" w:space="0" w:sz="7" w:val="single"/>
              <w:left w:color="000000" w:space="0" w:sz="7" w:val="single"/>
              <w:bottom w:color="000000" w:space="0" w:sz="7" w:val="single"/>
              <w:right w:color="000000" w:space="0" w:sz="7" w:val="single"/>
            </w:tcBorders>
            <w:shd w:fill="f2f2f2" w:val="clear"/>
            <w:tcMar>
              <w:top w:w="60.0" w:type="dxa"/>
              <w:left w:w="60.0" w:type="dxa"/>
              <w:bottom w:w="60.0" w:type="dxa"/>
              <w:right w:w="60.0" w:type="dxa"/>
            </w:tcMar>
            <w:vAlign w:val="top"/>
          </w:tcPr>
          <w:p w:rsidR="00000000" w:rsidDel="00000000" w:rsidP="00000000" w:rsidRDefault="00000000" w:rsidRPr="00000000" w14:paraId="00000397">
            <w:pPr>
              <w:shd w:fill="ffffff" w:val="clear"/>
              <w:rPr>
                <w:b w:val="1"/>
                <w:sz w:val="15"/>
                <w:szCs w:val="15"/>
                <w:highlight w:val="white"/>
              </w:rPr>
            </w:pPr>
            <w:r w:rsidDel="00000000" w:rsidR="00000000" w:rsidRPr="00000000">
              <w:rPr>
                <w:b w:val="1"/>
                <w:sz w:val="15"/>
                <w:szCs w:val="15"/>
                <w:highlight w:val="white"/>
                <w:rtl w:val="0"/>
              </w:rPr>
              <w:t xml:space="preserve">Take BP (3 times) 30-60 minutes before singing session. Send results to Ruth.</w:t>
            </w:r>
          </w:p>
          <w:p w:rsidR="00000000" w:rsidDel="00000000" w:rsidP="00000000" w:rsidRDefault="00000000" w:rsidRPr="00000000" w14:paraId="00000398">
            <w:pPr>
              <w:shd w:fill="ffffff" w:val="clear"/>
              <w:rPr>
                <w:b w:val="1"/>
                <w:sz w:val="15"/>
                <w:szCs w:val="15"/>
                <w:highlight w:val="white"/>
              </w:rPr>
            </w:pPr>
            <w:r w:rsidDel="00000000" w:rsidR="00000000" w:rsidRPr="00000000">
              <w:rPr>
                <w:b w:val="1"/>
                <w:sz w:val="15"/>
                <w:szCs w:val="15"/>
                <w:highlight w:val="white"/>
                <w:rtl w:val="0"/>
              </w:rPr>
              <w:t xml:space="preserve">Attend singing</w:t>
            </w:r>
          </w:p>
          <w:p w:rsidR="00000000" w:rsidDel="00000000" w:rsidP="00000000" w:rsidRDefault="00000000" w:rsidRPr="00000000" w14:paraId="00000399">
            <w:pPr>
              <w:shd w:fill="ffffff" w:val="clear"/>
              <w:rPr>
                <w:b w:val="1"/>
                <w:sz w:val="15"/>
                <w:szCs w:val="15"/>
                <w:highlight w:val="white"/>
              </w:rPr>
            </w:pPr>
            <w:r w:rsidDel="00000000" w:rsidR="00000000" w:rsidRPr="00000000">
              <w:rPr>
                <w:b w:val="1"/>
                <w:sz w:val="15"/>
                <w:szCs w:val="15"/>
                <w:highlight w:val="white"/>
                <w:rtl w:val="0"/>
              </w:rPr>
              <w:t xml:space="preserve">Take BP (3 times) 30-60 minutes after singing session. Send results to Ruth.</w:t>
            </w:r>
          </w:p>
        </w:tc>
      </w:tr>
      <w:tr>
        <w:trPr>
          <w:cantSplit w:val="0"/>
          <w:trHeight w:val="870" w:hRule="atLeast"/>
          <w:tblHeader w:val="0"/>
        </w:trPr>
        <w:tc>
          <w:tcPr>
            <w:tcBorders>
              <w:top w:color="000000" w:space="0" w:sz="7" w:val="single"/>
              <w:left w:color="000000" w:space="0" w:sz="7" w:val="single"/>
              <w:bottom w:color="000000" w:space="0" w:sz="7" w:val="single"/>
              <w:right w:color="000000" w:space="0" w:sz="7" w:val="single"/>
            </w:tcBorders>
            <w:tcMar>
              <w:top w:w="60.0" w:type="dxa"/>
              <w:left w:w="60.0" w:type="dxa"/>
              <w:bottom w:w="60.0" w:type="dxa"/>
              <w:right w:w="60.0" w:type="dxa"/>
            </w:tcMar>
            <w:vAlign w:val="top"/>
          </w:tcPr>
          <w:p w:rsidR="00000000" w:rsidDel="00000000" w:rsidP="00000000" w:rsidRDefault="00000000" w:rsidRPr="00000000" w14:paraId="0000039A">
            <w:pPr>
              <w:shd w:fill="ffffff" w:val="clear"/>
              <w:rPr>
                <w:b w:val="1"/>
                <w:sz w:val="15"/>
                <w:szCs w:val="15"/>
                <w:highlight w:val="white"/>
              </w:rPr>
            </w:pPr>
            <w:r w:rsidDel="00000000" w:rsidR="00000000" w:rsidRPr="00000000">
              <w:rPr>
                <w:b w:val="1"/>
                <w:sz w:val="15"/>
                <w:szCs w:val="15"/>
                <w:highlight w:val="white"/>
                <w:rtl w:val="0"/>
              </w:rPr>
              <w:t xml:space="preserve">Week 8</w:t>
            </w:r>
          </w:p>
        </w:tc>
        <w:tc>
          <w:tcPr>
            <w:tcBorders>
              <w:top w:color="000000" w:space="0" w:sz="7" w:val="single"/>
              <w:left w:color="000000" w:space="0" w:sz="7" w:val="single"/>
              <w:bottom w:color="000000" w:space="0" w:sz="7" w:val="single"/>
              <w:right w:color="000000" w:space="0" w:sz="7" w:val="single"/>
            </w:tcBorders>
            <w:tcMar>
              <w:top w:w="60.0" w:type="dxa"/>
              <w:left w:w="60.0" w:type="dxa"/>
              <w:bottom w:w="60.0" w:type="dxa"/>
              <w:right w:w="60.0" w:type="dxa"/>
            </w:tcMar>
            <w:vAlign w:val="top"/>
          </w:tcPr>
          <w:p w:rsidR="00000000" w:rsidDel="00000000" w:rsidP="00000000" w:rsidRDefault="00000000" w:rsidRPr="00000000" w14:paraId="0000039B">
            <w:pPr>
              <w:shd w:fill="ffffff" w:val="clear"/>
              <w:rPr>
                <w:b w:val="1"/>
                <w:sz w:val="15"/>
                <w:szCs w:val="15"/>
                <w:highlight w:val="white"/>
              </w:rPr>
            </w:pPr>
            <w:r w:rsidDel="00000000" w:rsidR="00000000" w:rsidRPr="00000000">
              <w:rPr>
                <w:b w:val="1"/>
                <w:sz w:val="15"/>
                <w:szCs w:val="15"/>
                <w:highlight w:val="white"/>
                <w:rtl w:val="0"/>
              </w:rPr>
              <w:t xml:space="preserve">Take Baseline BP 3 times on agreed day/time. Send results to Ruth</w:t>
            </w:r>
          </w:p>
          <w:p w:rsidR="00000000" w:rsidDel="00000000" w:rsidP="00000000" w:rsidRDefault="00000000" w:rsidRPr="00000000" w14:paraId="0000039C">
            <w:pPr>
              <w:shd w:fill="ffffff" w:val="clear"/>
              <w:rPr>
                <w:b w:val="1"/>
                <w:sz w:val="15"/>
                <w:szCs w:val="15"/>
                <w:highlight w:val="white"/>
              </w:rPr>
            </w:pPr>
            <w:r w:rsidDel="00000000" w:rsidR="00000000" w:rsidRPr="00000000">
              <w:rPr>
                <w:b w:val="1"/>
                <w:sz w:val="15"/>
                <w:szCs w:val="15"/>
                <w:highlight w:val="white"/>
                <w:rtl w:val="0"/>
              </w:rPr>
              <w:t xml:space="preserve">Complete WHO-5</w:t>
            </w:r>
          </w:p>
          <w:p w:rsidR="00000000" w:rsidDel="00000000" w:rsidP="00000000" w:rsidRDefault="00000000" w:rsidRPr="00000000" w14:paraId="0000039D">
            <w:pPr>
              <w:shd w:fill="ffffff" w:val="clear"/>
              <w:rPr>
                <w:b w:val="1"/>
                <w:sz w:val="15"/>
                <w:szCs w:val="15"/>
                <w:highlight w:val="white"/>
              </w:rPr>
            </w:pPr>
            <w:r w:rsidDel="00000000" w:rsidR="00000000" w:rsidRPr="00000000">
              <w:rPr>
                <w:b w:val="1"/>
                <w:sz w:val="15"/>
                <w:szCs w:val="15"/>
                <w:highlight w:val="white"/>
                <w:rtl w:val="0"/>
              </w:rPr>
              <w:t xml:space="preserve">Complete Demographic, health and medication questionnaire + Open Wellbeing Question.</w:t>
            </w:r>
          </w:p>
        </w:tc>
      </w:tr>
      <w:tr>
        <w:trPr>
          <w:cantSplit w:val="0"/>
          <w:trHeight w:val="465" w:hRule="atLeast"/>
          <w:tblHeader w:val="0"/>
        </w:trPr>
        <w:tc>
          <w:tcPr>
            <w:tcBorders>
              <w:top w:color="000000" w:space="0" w:sz="7" w:val="single"/>
              <w:left w:color="000000" w:space="0" w:sz="7" w:val="single"/>
              <w:bottom w:color="000000" w:space="0" w:sz="7" w:val="single"/>
              <w:right w:color="000000" w:space="0" w:sz="7" w:val="single"/>
            </w:tcBorders>
            <w:shd w:fill="f2f2f2" w:val="clear"/>
            <w:tcMar>
              <w:top w:w="60.0" w:type="dxa"/>
              <w:left w:w="60.0" w:type="dxa"/>
              <w:bottom w:w="60.0" w:type="dxa"/>
              <w:right w:w="60.0" w:type="dxa"/>
            </w:tcMar>
            <w:vAlign w:val="top"/>
          </w:tcPr>
          <w:p w:rsidR="00000000" w:rsidDel="00000000" w:rsidP="00000000" w:rsidRDefault="00000000" w:rsidRPr="00000000" w14:paraId="0000039E">
            <w:pPr>
              <w:shd w:fill="ffffff" w:val="clear"/>
              <w:rPr>
                <w:b w:val="1"/>
                <w:sz w:val="15"/>
                <w:szCs w:val="15"/>
                <w:highlight w:val="white"/>
              </w:rPr>
            </w:pPr>
            <w:r w:rsidDel="00000000" w:rsidR="00000000" w:rsidRPr="00000000">
              <w:rPr>
                <w:b w:val="1"/>
                <w:sz w:val="15"/>
                <w:szCs w:val="15"/>
                <w:highlight w:val="white"/>
                <w:rtl w:val="0"/>
              </w:rPr>
              <w:t xml:space="preserve">Thursday 2nd Dec</w:t>
            </w:r>
          </w:p>
        </w:tc>
        <w:tc>
          <w:tcPr>
            <w:tcBorders>
              <w:top w:color="000000" w:space="0" w:sz="7" w:val="single"/>
              <w:left w:color="000000" w:space="0" w:sz="7" w:val="single"/>
              <w:bottom w:color="000000" w:space="0" w:sz="7" w:val="single"/>
              <w:right w:color="000000" w:space="0" w:sz="7" w:val="single"/>
            </w:tcBorders>
            <w:shd w:fill="f2f2f2" w:val="clear"/>
            <w:tcMar>
              <w:top w:w="60.0" w:type="dxa"/>
              <w:left w:w="60.0" w:type="dxa"/>
              <w:bottom w:w="60.0" w:type="dxa"/>
              <w:right w:w="60.0" w:type="dxa"/>
            </w:tcMar>
            <w:vAlign w:val="top"/>
          </w:tcPr>
          <w:p w:rsidR="00000000" w:rsidDel="00000000" w:rsidP="00000000" w:rsidRDefault="00000000" w:rsidRPr="00000000" w14:paraId="0000039F">
            <w:pPr>
              <w:shd w:fill="ffffff" w:val="clear"/>
              <w:rPr>
                <w:b w:val="1"/>
                <w:sz w:val="15"/>
                <w:szCs w:val="15"/>
                <w:highlight w:val="white"/>
              </w:rPr>
            </w:pPr>
            <w:r w:rsidDel="00000000" w:rsidR="00000000" w:rsidRPr="00000000">
              <w:rPr>
                <w:b w:val="1"/>
                <w:sz w:val="15"/>
                <w:szCs w:val="15"/>
                <w:highlight w:val="white"/>
                <w:rtl w:val="0"/>
              </w:rPr>
              <w:t xml:space="preserve">Conclusion session if participants would like.</w:t>
            </w:r>
          </w:p>
        </w:tc>
      </w:tr>
      <w:tr>
        <w:trPr>
          <w:cantSplit w:val="0"/>
          <w:trHeight w:val="495" w:hRule="atLeast"/>
          <w:tblHeader w:val="0"/>
        </w:trPr>
        <w:tc>
          <w:tcPr>
            <w:tcBorders>
              <w:top w:color="000000" w:space="0" w:sz="7" w:val="single"/>
              <w:left w:color="000000" w:space="0" w:sz="7" w:val="single"/>
              <w:bottom w:color="000000" w:space="0" w:sz="7" w:val="single"/>
              <w:right w:color="000000" w:space="0" w:sz="7" w:val="single"/>
            </w:tcBorders>
            <w:tcMar>
              <w:top w:w="60.0" w:type="dxa"/>
              <w:left w:w="60.0" w:type="dxa"/>
              <w:bottom w:w="60.0" w:type="dxa"/>
              <w:right w:w="60.0" w:type="dxa"/>
            </w:tcMar>
            <w:vAlign w:val="top"/>
          </w:tcPr>
          <w:p w:rsidR="00000000" w:rsidDel="00000000" w:rsidP="00000000" w:rsidRDefault="00000000" w:rsidRPr="00000000" w14:paraId="000003A0">
            <w:pPr>
              <w:shd w:fill="ffffff" w:val="clear"/>
              <w:rPr>
                <w:b w:val="1"/>
                <w:sz w:val="15"/>
                <w:szCs w:val="15"/>
                <w:highlight w:val="white"/>
              </w:rPr>
            </w:pPr>
            <w:r w:rsidDel="00000000" w:rsidR="00000000" w:rsidRPr="00000000">
              <w:rPr>
                <w:b w:val="1"/>
                <w:sz w:val="15"/>
                <w:szCs w:val="15"/>
                <w:highlight w:val="white"/>
                <w:rtl w:val="0"/>
              </w:rPr>
              <w:t xml:space="preserve">Week 9</w:t>
            </w:r>
          </w:p>
        </w:tc>
        <w:tc>
          <w:tcPr>
            <w:tcBorders>
              <w:top w:color="000000" w:space="0" w:sz="7" w:val="single"/>
              <w:left w:color="000000" w:space="0" w:sz="7" w:val="single"/>
              <w:bottom w:color="000000" w:space="0" w:sz="7" w:val="single"/>
              <w:right w:color="000000" w:space="0" w:sz="7" w:val="single"/>
            </w:tcBorders>
            <w:tcMar>
              <w:top w:w="60.0" w:type="dxa"/>
              <w:left w:w="60.0" w:type="dxa"/>
              <w:bottom w:w="60.0" w:type="dxa"/>
              <w:right w:w="60.0" w:type="dxa"/>
            </w:tcMar>
            <w:vAlign w:val="top"/>
          </w:tcPr>
          <w:p w:rsidR="00000000" w:rsidDel="00000000" w:rsidP="00000000" w:rsidRDefault="00000000" w:rsidRPr="00000000" w14:paraId="000003A1">
            <w:pPr>
              <w:shd w:fill="ffffff" w:val="clear"/>
              <w:rPr>
                <w:b w:val="1"/>
                <w:sz w:val="15"/>
                <w:szCs w:val="15"/>
                <w:highlight w:val="white"/>
              </w:rPr>
            </w:pPr>
            <w:r w:rsidDel="00000000" w:rsidR="00000000" w:rsidRPr="00000000">
              <w:rPr>
                <w:b w:val="1"/>
                <w:sz w:val="15"/>
                <w:szCs w:val="15"/>
                <w:highlight w:val="white"/>
                <w:rtl w:val="0"/>
              </w:rPr>
              <w:t xml:space="preserve">Take Baseline BP 3 times on agreed day/time. Send results to Ruth</w:t>
            </w:r>
          </w:p>
          <w:p w:rsidR="00000000" w:rsidDel="00000000" w:rsidP="00000000" w:rsidRDefault="00000000" w:rsidRPr="00000000" w14:paraId="000003A2">
            <w:pPr>
              <w:shd w:fill="ffffff" w:val="clear"/>
              <w:rPr>
                <w:b w:val="1"/>
                <w:sz w:val="15"/>
                <w:szCs w:val="15"/>
                <w:highlight w:val="white"/>
              </w:rPr>
            </w:pPr>
            <w:r w:rsidDel="00000000" w:rsidR="00000000" w:rsidRPr="00000000">
              <w:rPr>
                <w:b w:val="1"/>
                <w:sz w:val="15"/>
                <w:szCs w:val="15"/>
                <w:highlight w:val="white"/>
                <w:rtl w:val="0"/>
              </w:rPr>
              <w:t xml:space="preserve">Complete WHO-5</w:t>
            </w:r>
          </w:p>
        </w:tc>
      </w:tr>
      <w:tr>
        <w:trPr>
          <w:cantSplit w:val="0"/>
          <w:trHeight w:val="495" w:hRule="atLeast"/>
          <w:tblHeader w:val="0"/>
        </w:trPr>
        <w:tc>
          <w:tcPr>
            <w:tcBorders>
              <w:top w:color="000000" w:space="0" w:sz="7" w:val="single"/>
              <w:left w:color="000000" w:space="0" w:sz="7" w:val="single"/>
              <w:bottom w:color="000000" w:space="0" w:sz="7" w:val="single"/>
              <w:right w:color="000000" w:space="0" w:sz="7" w:val="single"/>
            </w:tcBorders>
            <w:shd w:fill="f2f2f2" w:val="clear"/>
            <w:tcMar>
              <w:top w:w="60.0" w:type="dxa"/>
              <w:left w:w="60.0" w:type="dxa"/>
              <w:bottom w:w="60.0" w:type="dxa"/>
              <w:right w:w="60.0" w:type="dxa"/>
            </w:tcMar>
            <w:vAlign w:val="top"/>
          </w:tcPr>
          <w:p w:rsidR="00000000" w:rsidDel="00000000" w:rsidP="00000000" w:rsidRDefault="00000000" w:rsidRPr="00000000" w14:paraId="000003A3">
            <w:pPr>
              <w:shd w:fill="ffffff" w:val="clear"/>
              <w:rPr>
                <w:b w:val="1"/>
                <w:sz w:val="15"/>
                <w:szCs w:val="15"/>
                <w:highlight w:val="white"/>
              </w:rPr>
            </w:pPr>
            <w:r w:rsidDel="00000000" w:rsidR="00000000" w:rsidRPr="00000000">
              <w:rPr>
                <w:b w:val="1"/>
                <w:sz w:val="15"/>
                <w:szCs w:val="15"/>
                <w:highlight w:val="white"/>
                <w:rtl w:val="0"/>
              </w:rPr>
              <w:t xml:space="preserve">Week 10</w:t>
            </w:r>
          </w:p>
        </w:tc>
        <w:tc>
          <w:tcPr>
            <w:tcBorders>
              <w:top w:color="000000" w:space="0" w:sz="7" w:val="single"/>
              <w:left w:color="000000" w:space="0" w:sz="7" w:val="single"/>
              <w:bottom w:color="000000" w:space="0" w:sz="7" w:val="single"/>
              <w:right w:color="000000" w:space="0" w:sz="7" w:val="single"/>
            </w:tcBorders>
            <w:shd w:fill="f2f2f2" w:val="clear"/>
            <w:tcMar>
              <w:top w:w="60.0" w:type="dxa"/>
              <w:left w:w="60.0" w:type="dxa"/>
              <w:bottom w:w="60.0" w:type="dxa"/>
              <w:right w:w="60.0" w:type="dxa"/>
            </w:tcMar>
            <w:vAlign w:val="top"/>
          </w:tcPr>
          <w:p w:rsidR="00000000" w:rsidDel="00000000" w:rsidP="00000000" w:rsidRDefault="00000000" w:rsidRPr="00000000" w14:paraId="000003A4">
            <w:pPr>
              <w:shd w:fill="ffffff" w:val="clear"/>
              <w:rPr>
                <w:b w:val="1"/>
                <w:sz w:val="15"/>
                <w:szCs w:val="15"/>
                <w:highlight w:val="white"/>
              </w:rPr>
            </w:pPr>
            <w:r w:rsidDel="00000000" w:rsidR="00000000" w:rsidRPr="00000000">
              <w:rPr>
                <w:b w:val="1"/>
                <w:sz w:val="15"/>
                <w:szCs w:val="15"/>
                <w:highlight w:val="white"/>
                <w:rtl w:val="0"/>
              </w:rPr>
              <w:t xml:space="preserve">Take Baseline BP 3 times on agreed day/time. Send results to Ruth</w:t>
            </w:r>
          </w:p>
          <w:p w:rsidR="00000000" w:rsidDel="00000000" w:rsidP="00000000" w:rsidRDefault="00000000" w:rsidRPr="00000000" w14:paraId="000003A5">
            <w:pPr>
              <w:shd w:fill="ffffff" w:val="clear"/>
              <w:rPr>
                <w:b w:val="1"/>
                <w:sz w:val="15"/>
                <w:szCs w:val="15"/>
                <w:highlight w:val="white"/>
              </w:rPr>
            </w:pPr>
            <w:r w:rsidDel="00000000" w:rsidR="00000000" w:rsidRPr="00000000">
              <w:rPr>
                <w:b w:val="1"/>
                <w:sz w:val="15"/>
                <w:szCs w:val="15"/>
                <w:highlight w:val="white"/>
                <w:rtl w:val="0"/>
              </w:rPr>
              <w:t xml:space="preserve">Complete WHO-5</w:t>
            </w:r>
          </w:p>
        </w:tc>
      </w:tr>
      <w:tr>
        <w:trPr>
          <w:cantSplit w:val="0"/>
          <w:trHeight w:val="870" w:hRule="atLeast"/>
          <w:tblHeader w:val="0"/>
        </w:trPr>
        <w:tc>
          <w:tcPr>
            <w:tcBorders>
              <w:top w:color="000000" w:space="0" w:sz="7" w:val="single"/>
              <w:left w:color="000000" w:space="0" w:sz="7" w:val="single"/>
              <w:bottom w:color="000000" w:space="0" w:sz="7" w:val="single"/>
              <w:right w:color="000000" w:space="0" w:sz="7" w:val="single"/>
            </w:tcBorders>
            <w:tcMar>
              <w:top w:w="60.0" w:type="dxa"/>
              <w:left w:w="60.0" w:type="dxa"/>
              <w:bottom w:w="60.0" w:type="dxa"/>
              <w:right w:w="60.0" w:type="dxa"/>
            </w:tcMar>
            <w:vAlign w:val="top"/>
          </w:tcPr>
          <w:p w:rsidR="00000000" w:rsidDel="00000000" w:rsidP="00000000" w:rsidRDefault="00000000" w:rsidRPr="00000000" w14:paraId="000003A6">
            <w:pPr>
              <w:shd w:fill="ffffff" w:val="clear"/>
              <w:rPr>
                <w:b w:val="1"/>
                <w:sz w:val="15"/>
                <w:szCs w:val="15"/>
                <w:highlight w:val="white"/>
              </w:rPr>
            </w:pPr>
            <w:r w:rsidDel="00000000" w:rsidR="00000000" w:rsidRPr="00000000">
              <w:rPr>
                <w:b w:val="1"/>
                <w:sz w:val="15"/>
                <w:szCs w:val="15"/>
                <w:highlight w:val="white"/>
                <w:rtl w:val="0"/>
              </w:rPr>
              <w:t xml:space="preserve">Week 11</w:t>
            </w:r>
          </w:p>
        </w:tc>
        <w:tc>
          <w:tcPr>
            <w:tcBorders>
              <w:top w:color="000000" w:space="0" w:sz="7" w:val="single"/>
              <w:left w:color="000000" w:space="0" w:sz="7" w:val="single"/>
              <w:bottom w:color="000000" w:space="0" w:sz="7" w:val="single"/>
              <w:right w:color="000000" w:space="0" w:sz="7" w:val="single"/>
            </w:tcBorders>
            <w:tcMar>
              <w:top w:w="60.0" w:type="dxa"/>
              <w:left w:w="60.0" w:type="dxa"/>
              <w:bottom w:w="60.0" w:type="dxa"/>
              <w:right w:w="60.0" w:type="dxa"/>
            </w:tcMar>
            <w:vAlign w:val="top"/>
          </w:tcPr>
          <w:p w:rsidR="00000000" w:rsidDel="00000000" w:rsidP="00000000" w:rsidRDefault="00000000" w:rsidRPr="00000000" w14:paraId="000003A7">
            <w:pPr>
              <w:shd w:fill="ffffff" w:val="clear"/>
              <w:rPr>
                <w:b w:val="1"/>
                <w:sz w:val="15"/>
                <w:szCs w:val="15"/>
                <w:highlight w:val="white"/>
              </w:rPr>
            </w:pPr>
            <w:r w:rsidDel="00000000" w:rsidR="00000000" w:rsidRPr="00000000">
              <w:rPr>
                <w:b w:val="1"/>
                <w:sz w:val="15"/>
                <w:szCs w:val="15"/>
                <w:highlight w:val="white"/>
                <w:rtl w:val="0"/>
              </w:rPr>
              <w:t xml:space="preserve">Take Baseline BP 3 times on agreed day/time. Send results to Ruth</w:t>
            </w:r>
          </w:p>
          <w:p w:rsidR="00000000" w:rsidDel="00000000" w:rsidP="00000000" w:rsidRDefault="00000000" w:rsidRPr="00000000" w14:paraId="000003A8">
            <w:pPr>
              <w:shd w:fill="ffffff" w:val="clear"/>
              <w:rPr>
                <w:b w:val="1"/>
                <w:sz w:val="15"/>
                <w:szCs w:val="15"/>
                <w:highlight w:val="white"/>
              </w:rPr>
            </w:pPr>
            <w:r w:rsidDel="00000000" w:rsidR="00000000" w:rsidRPr="00000000">
              <w:rPr>
                <w:b w:val="1"/>
                <w:sz w:val="15"/>
                <w:szCs w:val="15"/>
                <w:highlight w:val="white"/>
                <w:rtl w:val="0"/>
              </w:rPr>
              <w:t xml:space="preserve">Complete WHO-5</w:t>
            </w:r>
          </w:p>
          <w:p w:rsidR="00000000" w:rsidDel="00000000" w:rsidP="00000000" w:rsidRDefault="00000000" w:rsidRPr="00000000" w14:paraId="000003A9">
            <w:pPr>
              <w:shd w:fill="ffffff" w:val="clear"/>
              <w:rPr>
                <w:b w:val="1"/>
                <w:sz w:val="15"/>
                <w:szCs w:val="15"/>
                <w:highlight w:val="white"/>
              </w:rPr>
            </w:pPr>
            <w:r w:rsidDel="00000000" w:rsidR="00000000" w:rsidRPr="00000000">
              <w:rPr>
                <w:b w:val="1"/>
                <w:sz w:val="15"/>
                <w:szCs w:val="15"/>
                <w:highlight w:val="white"/>
                <w:rtl w:val="0"/>
              </w:rPr>
              <w:t xml:space="preserve">Complete Demographic, health and medication questionnaire + Open Wellbeing Question.</w:t>
            </w:r>
          </w:p>
        </w:tc>
      </w:tr>
    </w:tbl>
    <w:p w:rsidR="00000000" w:rsidDel="00000000" w:rsidP="00000000" w:rsidRDefault="00000000" w:rsidRPr="00000000" w14:paraId="000003AA">
      <w:pPr>
        <w:shd w:fill="ffffff" w:val="clear"/>
        <w:rPr>
          <w:b w:val="1"/>
          <w:sz w:val="17"/>
          <w:szCs w:val="17"/>
          <w:highlight w:val="white"/>
        </w:rPr>
      </w:pPr>
      <w:r w:rsidDel="00000000" w:rsidR="00000000" w:rsidRPr="00000000">
        <w:rPr>
          <w:rtl w:val="0"/>
        </w:rPr>
      </w:r>
    </w:p>
    <w:p w:rsidR="00000000" w:rsidDel="00000000" w:rsidP="00000000" w:rsidRDefault="00000000" w:rsidRPr="00000000" w14:paraId="000003AB">
      <w:pPr>
        <w:shd w:fill="ffffff" w:val="clear"/>
        <w:rPr>
          <w:b w:val="1"/>
          <w:sz w:val="17"/>
          <w:szCs w:val="17"/>
          <w:highlight w:val="white"/>
        </w:rPr>
      </w:pPr>
      <w:r w:rsidDel="00000000" w:rsidR="00000000" w:rsidRPr="00000000">
        <w:rPr>
          <w:rtl w:val="0"/>
        </w:rPr>
      </w:r>
    </w:p>
    <w:p w:rsidR="00000000" w:rsidDel="00000000" w:rsidP="00000000" w:rsidRDefault="00000000" w:rsidRPr="00000000" w14:paraId="000003AC">
      <w:pPr>
        <w:shd w:fill="ffffff" w:val="clear"/>
        <w:rPr>
          <w:b w:val="1"/>
          <w:sz w:val="17"/>
          <w:szCs w:val="17"/>
          <w:highlight w:val="white"/>
        </w:rPr>
      </w:pPr>
      <w:r w:rsidDel="00000000" w:rsidR="00000000" w:rsidRPr="00000000">
        <w:rPr>
          <w:b w:val="1"/>
          <w:sz w:val="17"/>
          <w:szCs w:val="17"/>
          <w:highlight w:val="white"/>
          <w:rtl w:val="0"/>
        </w:rPr>
        <w:t xml:space="preserve">Group Etiquette</w:t>
      </w:r>
    </w:p>
    <w:p w:rsidR="00000000" w:rsidDel="00000000" w:rsidP="00000000" w:rsidRDefault="00000000" w:rsidRPr="00000000" w14:paraId="000003AD">
      <w:pPr>
        <w:shd w:fill="ffffff" w:val="clear"/>
        <w:rPr>
          <w:b w:val="1"/>
          <w:sz w:val="15"/>
          <w:szCs w:val="15"/>
          <w:highlight w:val="white"/>
        </w:rPr>
      </w:pPr>
      <w:r w:rsidDel="00000000" w:rsidR="00000000" w:rsidRPr="00000000">
        <w:rPr>
          <w:rtl w:val="0"/>
        </w:rPr>
      </w:r>
    </w:p>
    <w:p w:rsidR="00000000" w:rsidDel="00000000" w:rsidP="00000000" w:rsidRDefault="00000000" w:rsidRPr="00000000" w14:paraId="000003AE">
      <w:pPr>
        <w:numPr>
          <w:ilvl w:val="0"/>
          <w:numId w:val="8"/>
        </w:numPr>
        <w:shd w:fill="ffffff" w:val="clear"/>
        <w:spacing w:after="0" w:afterAutospacing="0" w:before="240" w:lineRule="auto"/>
        <w:ind w:left="720" w:hanging="360"/>
        <w:rPr>
          <w:b w:val="1"/>
          <w:sz w:val="15"/>
          <w:szCs w:val="15"/>
          <w:highlight w:val="white"/>
        </w:rPr>
      </w:pPr>
      <w:r w:rsidDel="00000000" w:rsidR="00000000" w:rsidRPr="00000000">
        <w:rPr>
          <w:b w:val="1"/>
          <w:sz w:val="15"/>
          <w:szCs w:val="15"/>
          <w:highlight w:val="white"/>
          <w:rtl w:val="0"/>
        </w:rPr>
        <w:t xml:space="preserve">Please arrive promptly so we can stick to our timings. If you are late please enter quietly so as not to disrupt the group session.</w:t>
      </w:r>
    </w:p>
    <w:p w:rsidR="00000000" w:rsidDel="00000000" w:rsidP="00000000" w:rsidRDefault="00000000" w:rsidRPr="00000000" w14:paraId="000003AF">
      <w:pPr>
        <w:numPr>
          <w:ilvl w:val="0"/>
          <w:numId w:val="8"/>
        </w:numPr>
        <w:shd w:fill="ffffff" w:val="clear"/>
        <w:spacing w:after="0" w:afterAutospacing="0" w:before="0" w:beforeAutospacing="0" w:lineRule="auto"/>
        <w:ind w:left="720" w:hanging="360"/>
        <w:rPr>
          <w:b w:val="1"/>
          <w:sz w:val="15"/>
          <w:szCs w:val="15"/>
          <w:highlight w:val="white"/>
        </w:rPr>
      </w:pPr>
      <w:r w:rsidDel="00000000" w:rsidR="00000000" w:rsidRPr="00000000">
        <w:rPr>
          <w:b w:val="1"/>
          <w:sz w:val="15"/>
          <w:szCs w:val="15"/>
          <w:highlight w:val="white"/>
          <w:rtl w:val="0"/>
        </w:rPr>
        <w:t xml:space="preserve">If you are unable to attend in person please let Ruth know, and if possible participate via Zoom.</w:t>
      </w:r>
    </w:p>
    <w:p w:rsidR="00000000" w:rsidDel="00000000" w:rsidP="00000000" w:rsidRDefault="00000000" w:rsidRPr="00000000" w14:paraId="000003B0">
      <w:pPr>
        <w:numPr>
          <w:ilvl w:val="0"/>
          <w:numId w:val="8"/>
        </w:numPr>
        <w:shd w:fill="ffffff" w:val="clear"/>
        <w:spacing w:after="0" w:afterAutospacing="0" w:before="0" w:beforeAutospacing="0" w:lineRule="auto"/>
        <w:ind w:left="720" w:hanging="360"/>
        <w:rPr>
          <w:b w:val="1"/>
          <w:sz w:val="15"/>
          <w:szCs w:val="15"/>
          <w:highlight w:val="white"/>
        </w:rPr>
      </w:pPr>
      <w:r w:rsidDel="00000000" w:rsidR="00000000" w:rsidRPr="00000000">
        <w:rPr>
          <w:b w:val="1"/>
          <w:sz w:val="15"/>
          <w:szCs w:val="15"/>
          <w:highlight w:val="white"/>
          <w:rtl w:val="0"/>
        </w:rPr>
        <w:t xml:space="preserve">Please be mindful of other participants’ personal space when meeting in person due to covid. Keep to 2m distance.</w:t>
      </w:r>
    </w:p>
    <w:p w:rsidR="00000000" w:rsidDel="00000000" w:rsidP="00000000" w:rsidRDefault="00000000" w:rsidRPr="00000000" w14:paraId="000003B1">
      <w:pPr>
        <w:numPr>
          <w:ilvl w:val="0"/>
          <w:numId w:val="8"/>
        </w:numPr>
        <w:shd w:fill="ffffff" w:val="clear"/>
        <w:spacing w:after="0" w:afterAutospacing="0" w:before="0" w:beforeAutospacing="0" w:lineRule="auto"/>
        <w:ind w:left="720" w:hanging="360"/>
        <w:rPr>
          <w:b w:val="1"/>
          <w:sz w:val="15"/>
          <w:szCs w:val="15"/>
          <w:highlight w:val="white"/>
        </w:rPr>
      </w:pPr>
      <w:r w:rsidDel="00000000" w:rsidR="00000000" w:rsidRPr="00000000">
        <w:rPr>
          <w:b w:val="1"/>
          <w:sz w:val="15"/>
          <w:szCs w:val="15"/>
          <w:highlight w:val="white"/>
          <w:rtl w:val="0"/>
        </w:rPr>
        <w:t xml:space="preserve">The WhatsApp group is for practical communications regarding the study only. It is not for any other purpose or cause. Please direct any particular concerns or questions privately to Ruth. </w:t>
      </w:r>
    </w:p>
    <w:p w:rsidR="00000000" w:rsidDel="00000000" w:rsidP="00000000" w:rsidRDefault="00000000" w:rsidRPr="00000000" w14:paraId="000003B2">
      <w:pPr>
        <w:numPr>
          <w:ilvl w:val="0"/>
          <w:numId w:val="8"/>
        </w:numPr>
        <w:shd w:fill="ffffff" w:val="clear"/>
        <w:spacing w:after="240" w:before="0" w:beforeAutospacing="0" w:lineRule="auto"/>
        <w:ind w:left="720" w:hanging="360"/>
        <w:rPr>
          <w:b w:val="1"/>
          <w:sz w:val="15"/>
          <w:szCs w:val="15"/>
          <w:highlight w:val="white"/>
        </w:rPr>
      </w:pPr>
      <w:r w:rsidDel="00000000" w:rsidR="00000000" w:rsidRPr="00000000">
        <w:rPr>
          <w:b w:val="1"/>
          <w:sz w:val="15"/>
          <w:szCs w:val="15"/>
          <w:highlight w:val="white"/>
          <w:rtl w:val="0"/>
        </w:rPr>
        <w:t xml:space="preserve">Please do not give any feedback to the group during the study. It is important that participants’ subjective experience is not influenced by others. You will have the opportunity to give feedback at the end.</w:t>
      </w:r>
    </w:p>
    <w:p w:rsidR="00000000" w:rsidDel="00000000" w:rsidP="00000000" w:rsidRDefault="00000000" w:rsidRPr="00000000" w14:paraId="000003B3">
      <w:pPr>
        <w:shd w:fill="ffffff" w:val="clear"/>
        <w:rPr>
          <w:b w:val="1"/>
          <w:sz w:val="17"/>
          <w:szCs w:val="17"/>
          <w:highlight w:val="white"/>
        </w:rPr>
      </w:pPr>
      <w:r w:rsidDel="00000000" w:rsidR="00000000" w:rsidRPr="00000000">
        <w:rPr>
          <w:rtl w:val="0"/>
        </w:rPr>
      </w:r>
    </w:p>
    <w:p w:rsidR="00000000" w:rsidDel="00000000" w:rsidP="00000000" w:rsidRDefault="00000000" w:rsidRPr="00000000" w14:paraId="000003B4">
      <w:pPr>
        <w:shd w:fill="ffffff" w:val="clear"/>
        <w:rPr>
          <w:b w:val="1"/>
          <w:sz w:val="18"/>
          <w:szCs w:val="18"/>
          <w:highlight w:val="white"/>
        </w:rPr>
      </w:pPr>
      <w:r w:rsidDel="00000000" w:rsidR="00000000" w:rsidRPr="00000000">
        <w:rPr>
          <w:rtl w:val="0"/>
        </w:rPr>
      </w:r>
    </w:p>
    <w:p w:rsidR="00000000" w:rsidDel="00000000" w:rsidP="00000000" w:rsidRDefault="00000000" w:rsidRPr="00000000" w14:paraId="000003B5">
      <w:pPr>
        <w:shd w:fill="ffffff" w:val="clear"/>
        <w:rPr>
          <w:b w:val="1"/>
          <w:sz w:val="18"/>
          <w:szCs w:val="18"/>
          <w:highlight w:val="white"/>
        </w:rPr>
      </w:pPr>
      <w:r w:rsidDel="00000000" w:rsidR="00000000" w:rsidRPr="00000000">
        <w:rPr>
          <w:b w:val="1"/>
          <w:sz w:val="18"/>
          <w:szCs w:val="18"/>
          <w:highlight w:val="white"/>
          <w:rtl w:val="0"/>
        </w:rPr>
        <w:t xml:space="preserve">If your blood pressure increases significantly or you feel unwell, please contact your GP, Dr Cole, immediately and withdraw from the study.</w:t>
      </w:r>
    </w:p>
    <w:p w:rsidR="00000000" w:rsidDel="00000000" w:rsidP="00000000" w:rsidRDefault="00000000" w:rsidRPr="00000000" w14:paraId="000003B6">
      <w:pPr>
        <w:shd w:fill="ffffff" w:val="clear"/>
        <w:spacing w:line="240" w:lineRule="auto"/>
        <w:rPr>
          <w:b w:val="1"/>
          <w:highlight w:val="white"/>
        </w:rPr>
      </w:pPr>
      <w:r w:rsidDel="00000000" w:rsidR="00000000" w:rsidRPr="00000000">
        <w:rPr>
          <w:rtl w:val="0"/>
        </w:rPr>
      </w:r>
    </w:p>
    <w:p w:rsidR="00000000" w:rsidDel="00000000" w:rsidP="00000000" w:rsidRDefault="00000000" w:rsidRPr="00000000" w14:paraId="000003B7">
      <w:pPr>
        <w:shd w:fill="ffffff" w:val="clear"/>
        <w:spacing w:line="344.3478260869565" w:lineRule="auto"/>
        <w:ind w:left="0" w:firstLine="0"/>
        <w:rPr>
          <w:highlight w:val="white"/>
        </w:rPr>
      </w:pPr>
      <w:r w:rsidDel="00000000" w:rsidR="00000000" w:rsidRPr="00000000">
        <w:rPr>
          <w:rtl w:val="0"/>
        </w:rPr>
      </w:r>
    </w:p>
    <w:p w:rsidR="00000000" w:rsidDel="00000000" w:rsidP="00000000" w:rsidRDefault="00000000" w:rsidRPr="00000000" w14:paraId="000003B8">
      <w:pPr>
        <w:shd w:fill="ffffff" w:val="clear"/>
        <w:spacing w:line="344.3478260869565" w:lineRule="auto"/>
        <w:ind w:left="0" w:firstLine="0"/>
        <w:rPr>
          <w:b w:val="1"/>
          <w:highlight w:val="white"/>
        </w:rPr>
      </w:pPr>
      <w:r w:rsidDel="00000000" w:rsidR="00000000" w:rsidRPr="00000000">
        <w:rPr>
          <w:rtl w:val="0"/>
        </w:rPr>
      </w:r>
    </w:p>
    <w:p w:rsidR="00000000" w:rsidDel="00000000" w:rsidP="00000000" w:rsidRDefault="00000000" w:rsidRPr="00000000" w14:paraId="000003B9">
      <w:pPr>
        <w:shd w:fill="ffffff" w:val="clear"/>
        <w:spacing w:line="344.3478260869565" w:lineRule="auto"/>
        <w:ind w:left="0" w:firstLine="0"/>
        <w:rPr>
          <w:b w:val="1"/>
          <w:highlight w:val="white"/>
        </w:rPr>
      </w:pPr>
      <w:r w:rsidDel="00000000" w:rsidR="00000000" w:rsidRPr="00000000">
        <w:rPr>
          <w:rtl w:val="0"/>
        </w:rPr>
      </w:r>
    </w:p>
    <w:p w:rsidR="00000000" w:rsidDel="00000000" w:rsidP="00000000" w:rsidRDefault="00000000" w:rsidRPr="00000000" w14:paraId="000003BA">
      <w:pPr>
        <w:shd w:fill="ffffff" w:val="clear"/>
        <w:spacing w:line="344.3478260869565" w:lineRule="auto"/>
        <w:ind w:left="0" w:firstLine="0"/>
        <w:rPr>
          <w:b w:val="1"/>
          <w:highlight w:val="white"/>
        </w:rPr>
      </w:pPr>
      <w:r w:rsidDel="00000000" w:rsidR="00000000" w:rsidRPr="00000000">
        <w:rPr>
          <w:b w:val="1"/>
          <w:highlight w:val="white"/>
          <w:rtl w:val="0"/>
        </w:rPr>
        <w:t xml:space="preserve">Appendix 5: Covid Policy</w:t>
      </w:r>
    </w:p>
    <w:p w:rsidR="00000000" w:rsidDel="00000000" w:rsidP="00000000" w:rsidRDefault="00000000" w:rsidRPr="00000000" w14:paraId="000003BB">
      <w:pPr>
        <w:shd w:fill="ffffff" w:val="clear"/>
        <w:spacing w:line="344.3478260869565" w:lineRule="auto"/>
        <w:ind w:left="100" w:firstLine="0"/>
        <w:rPr>
          <w:b w:val="1"/>
          <w:highlight w:val="white"/>
        </w:rPr>
      </w:pPr>
      <w:r w:rsidDel="00000000" w:rsidR="00000000" w:rsidRPr="00000000">
        <w:rPr>
          <w:rtl w:val="0"/>
        </w:rPr>
      </w:r>
    </w:p>
    <w:p w:rsidR="00000000" w:rsidDel="00000000" w:rsidP="00000000" w:rsidRDefault="00000000" w:rsidRPr="00000000" w14:paraId="000003BC">
      <w:pPr>
        <w:shd w:fill="ffffff" w:val="clear"/>
        <w:jc w:val="center"/>
        <w:rPr>
          <w:b w:val="1"/>
          <w:sz w:val="24"/>
          <w:szCs w:val="24"/>
          <w:highlight w:val="white"/>
        </w:rPr>
      </w:pPr>
      <w:r w:rsidDel="00000000" w:rsidR="00000000" w:rsidRPr="00000000">
        <w:rPr>
          <w:b w:val="1"/>
          <w:sz w:val="24"/>
          <w:szCs w:val="24"/>
          <w:highlight w:val="white"/>
          <w:rtl w:val="0"/>
        </w:rPr>
        <w:t xml:space="preserve">Singing, Blood Pressure and Wellbeing Study</w:t>
      </w:r>
    </w:p>
    <w:p w:rsidR="00000000" w:rsidDel="00000000" w:rsidP="00000000" w:rsidRDefault="00000000" w:rsidRPr="00000000" w14:paraId="000003BD">
      <w:pPr>
        <w:shd w:fill="ffffff" w:val="clear"/>
        <w:jc w:val="center"/>
        <w:rPr>
          <w:b w:val="1"/>
          <w:sz w:val="17"/>
          <w:szCs w:val="17"/>
          <w:highlight w:val="white"/>
        </w:rPr>
      </w:pPr>
      <w:r w:rsidDel="00000000" w:rsidR="00000000" w:rsidRPr="00000000">
        <w:rPr>
          <w:rtl w:val="0"/>
        </w:rPr>
      </w:r>
    </w:p>
    <w:p w:rsidR="00000000" w:rsidDel="00000000" w:rsidP="00000000" w:rsidRDefault="00000000" w:rsidRPr="00000000" w14:paraId="000003BE">
      <w:pPr>
        <w:shd w:fill="ffffff" w:val="clear"/>
        <w:jc w:val="center"/>
        <w:rPr>
          <w:b w:val="1"/>
          <w:sz w:val="17"/>
          <w:szCs w:val="17"/>
          <w:highlight w:val="white"/>
        </w:rPr>
      </w:pPr>
      <w:r w:rsidDel="00000000" w:rsidR="00000000" w:rsidRPr="00000000">
        <w:rPr>
          <w:b w:val="1"/>
          <w:sz w:val="17"/>
          <w:szCs w:val="17"/>
          <w:highlight w:val="white"/>
          <w:rtl w:val="0"/>
        </w:rPr>
        <w:t xml:space="preserve">Thursdays 12th October to 2nd December 12:30-1:15pm</w:t>
      </w:r>
    </w:p>
    <w:p w:rsidR="00000000" w:rsidDel="00000000" w:rsidP="00000000" w:rsidRDefault="00000000" w:rsidRPr="00000000" w14:paraId="000003BF">
      <w:pPr>
        <w:shd w:fill="ffffff" w:val="clear"/>
        <w:jc w:val="center"/>
        <w:rPr>
          <w:b w:val="1"/>
          <w:sz w:val="17"/>
          <w:szCs w:val="17"/>
          <w:highlight w:val="white"/>
        </w:rPr>
      </w:pPr>
      <w:r w:rsidDel="00000000" w:rsidR="00000000" w:rsidRPr="00000000">
        <w:rPr>
          <w:rtl w:val="0"/>
        </w:rPr>
      </w:r>
    </w:p>
    <w:p w:rsidR="00000000" w:rsidDel="00000000" w:rsidP="00000000" w:rsidRDefault="00000000" w:rsidRPr="00000000" w14:paraId="000003C0">
      <w:pPr>
        <w:shd w:fill="ffffff" w:val="clear"/>
        <w:jc w:val="center"/>
        <w:rPr>
          <w:b w:val="1"/>
          <w:sz w:val="17"/>
          <w:szCs w:val="17"/>
          <w:highlight w:val="white"/>
        </w:rPr>
      </w:pPr>
      <w:r w:rsidDel="00000000" w:rsidR="00000000" w:rsidRPr="00000000">
        <w:rPr>
          <w:b w:val="1"/>
          <w:sz w:val="17"/>
          <w:szCs w:val="17"/>
          <w:highlight w:val="white"/>
          <w:rtl w:val="0"/>
        </w:rPr>
        <w:t xml:space="preserve">Balham Scout Hall, 197 Balham High Road, SW12 9BY (corner of Elmfield Road)</w:t>
      </w:r>
    </w:p>
    <w:p w:rsidR="00000000" w:rsidDel="00000000" w:rsidP="00000000" w:rsidRDefault="00000000" w:rsidRPr="00000000" w14:paraId="000003C1">
      <w:pPr>
        <w:shd w:fill="ffffff" w:val="clear"/>
        <w:jc w:val="center"/>
        <w:rPr>
          <w:b w:val="1"/>
          <w:sz w:val="17"/>
          <w:szCs w:val="17"/>
          <w:highlight w:val="white"/>
        </w:rPr>
      </w:pPr>
      <w:r w:rsidDel="00000000" w:rsidR="00000000" w:rsidRPr="00000000">
        <w:rPr>
          <w:rtl w:val="0"/>
        </w:rPr>
      </w:r>
    </w:p>
    <w:p w:rsidR="00000000" w:rsidDel="00000000" w:rsidP="00000000" w:rsidRDefault="00000000" w:rsidRPr="00000000" w14:paraId="000003C2">
      <w:pPr>
        <w:shd w:fill="ffffff" w:val="clear"/>
        <w:rPr>
          <w:b w:val="1"/>
          <w:sz w:val="21"/>
          <w:szCs w:val="21"/>
          <w:highlight w:val="white"/>
        </w:rPr>
      </w:pPr>
      <w:r w:rsidDel="00000000" w:rsidR="00000000" w:rsidRPr="00000000">
        <w:rPr>
          <w:rtl w:val="0"/>
        </w:rPr>
      </w:r>
    </w:p>
    <w:p w:rsidR="00000000" w:rsidDel="00000000" w:rsidP="00000000" w:rsidRDefault="00000000" w:rsidRPr="00000000" w14:paraId="000003C3">
      <w:pPr>
        <w:shd w:fill="ffffff" w:val="clear"/>
        <w:rPr>
          <w:b w:val="1"/>
          <w:sz w:val="21"/>
          <w:szCs w:val="21"/>
          <w:highlight w:val="white"/>
        </w:rPr>
      </w:pPr>
      <w:r w:rsidDel="00000000" w:rsidR="00000000" w:rsidRPr="00000000">
        <w:rPr>
          <w:b w:val="1"/>
          <w:sz w:val="21"/>
          <w:szCs w:val="21"/>
          <w:highlight w:val="white"/>
          <w:rtl w:val="0"/>
        </w:rPr>
        <w:t xml:space="preserve">Covid Policy</w:t>
      </w:r>
    </w:p>
    <w:p w:rsidR="00000000" w:rsidDel="00000000" w:rsidP="00000000" w:rsidRDefault="00000000" w:rsidRPr="00000000" w14:paraId="000003C4">
      <w:pPr>
        <w:shd w:fill="ffffff" w:val="clear"/>
        <w:rPr>
          <w:b w:val="1"/>
          <w:sz w:val="21"/>
          <w:szCs w:val="21"/>
          <w:highlight w:val="white"/>
        </w:rPr>
      </w:pPr>
      <w:r w:rsidDel="00000000" w:rsidR="00000000" w:rsidRPr="00000000">
        <w:rPr>
          <w:rtl w:val="0"/>
        </w:rPr>
      </w:r>
    </w:p>
    <w:p w:rsidR="00000000" w:rsidDel="00000000" w:rsidP="00000000" w:rsidRDefault="00000000" w:rsidRPr="00000000" w14:paraId="000003C5">
      <w:pPr>
        <w:shd w:fill="ffffff" w:val="clear"/>
        <w:rPr>
          <w:b w:val="1"/>
          <w:sz w:val="18"/>
          <w:szCs w:val="18"/>
          <w:highlight w:val="white"/>
        </w:rPr>
      </w:pPr>
      <w:r w:rsidDel="00000000" w:rsidR="00000000" w:rsidRPr="00000000">
        <w:rPr>
          <w:b w:val="1"/>
          <w:sz w:val="18"/>
          <w:szCs w:val="18"/>
          <w:highlight w:val="white"/>
          <w:rtl w:val="0"/>
        </w:rPr>
        <w:t xml:space="preserve">Before sessions do not come if: </w:t>
      </w:r>
    </w:p>
    <w:p w:rsidR="00000000" w:rsidDel="00000000" w:rsidP="00000000" w:rsidRDefault="00000000" w:rsidRPr="00000000" w14:paraId="000003C6">
      <w:pPr>
        <w:shd w:fill="ffffff" w:val="clear"/>
        <w:rPr>
          <w:b w:val="1"/>
          <w:sz w:val="18"/>
          <w:szCs w:val="18"/>
          <w:highlight w:val="white"/>
        </w:rPr>
      </w:pPr>
      <w:r w:rsidDel="00000000" w:rsidR="00000000" w:rsidRPr="00000000">
        <w:rPr>
          <w:rtl w:val="0"/>
        </w:rPr>
      </w:r>
    </w:p>
    <w:p w:rsidR="00000000" w:rsidDel="00000000" w:rsidP="00000000" w:rsidRDefault="00000000" w:rsidRPr="00000000" w14:paraId="000003C7">
      <w:pPr>
        <w:numPr>
          <w:ilvl w:val="0"/>
          <w:numId w:val="13"/>
        </w:numPr>
        <w:shd w:fill="ffffff" w:val="clear"/>
        <w:spacing w:after="0" w:afterAutospacing="0" w:before="240" w:lineRule="auto"/>
        <w:ind w:left="720" w:hanging="360"/>
        <w:rPr>
          <w:b w:val="1"/>
          <w:sz w:val="17"/>
          <w:szCs w:val="17"/>
          <w:highlight w:val="white"/>
        </w:rPr>
      </w:pPr>
      <w:r w:rsidDel="00000000" w:rsidR="00000000" w:rsidRPr="00000000">
        <w:rPr>
          <w:b w:val="1"/>
          <w:sz w:val="17"/>
          <w:szCs w:val="17"/>
          <w:highlight w:val="white"/>
          <w:rtl w:val="0"/>
        </w:rPr>
        <w:t xml:space="preserve">you have symptoms / feel unwell </w:t>
      </w:r>
    </w:p>
    <w:p w:rsidR="00000000" w:rsidDel="00000000" w:rsidP="00000000" w:rsidRDefault="00000000" w:rsidRPr="00000000" w14:paraId="000003C8">
      <w:pPr>
        <w:numPr>
          <w:ilvl w:val="0"/>
          <w:numId w:val="13"/>
        </w:numPr>
        <w:shd w:fill="ffffff" w:val="clear"/>
        <w:spacing w:after="0" w:afterAutospacing="0" w:before="0" w:beforeAutospacing="0" w:lineRule="auto"/>
        <w:ind w:left="720" w:hanging="360"/>
        <w:rPr>
          <w:b w:val="1"/>
          <w:sz w:val="17"/>
          <w:szCs w:val="17"/>
          <w:highlight w:val="white"/>
        </w:rPr>
      </w:pPr>
      <w:r w:rsidDel="00000000" w:rsidR="00000000" w:rsidRPr="00000000">
        <w:rPr>
          <w:b w:val="1"/>
          <w:sz w:val="17"/>
          <w:szCs w:val="17"/>
          <w:highlight w:val="white"/>
          <w:rtl w:val="0"/>
        </w:rPr>
        <w:t xml:space="preserve">you have tested positive (PCR or Lateral flow) </w:t>
      </w:r>
    </w:p>
    <w:p w:rsidR="00000000" w:rsidDel="00000000" w:rsidP="00000000" w:rsidRDefault="00000000" w:rsidRPr="00000000" w14:paraId="000003C9">
      <w:pPr>
        <w:numPr>
          <w:ilvl w:val="0"/>
          <w:numId w:val="13"/>
        </w:numPr>
        <w:shd w:fill="ffffff" w:val="clear"/>
        <w:spacing w:after="0" w:afterAutospacing="0" w:before="0" w:beforeAutospacing="0" w:lineRule="auto"/>
        <w:ind w:left="720" w:hanging="360"/>
        <w:rPr>
          <w:b w:val="1"/>
          <w:sz w:val="17"/>
          <w:szCs w:val="17"/>
          <w:highlight w:val="white"/>
        </w:rPr>
      </w:pPr>
      <w:r w:rsidDel="00000000" w:rsidR="00000000" w:rsidRPr="00000000">
        <w:rPr>
          <w:b w:val="1"/>
          <w:sz w:val="17"/>
          <w:szCs w:val="17"/>
          <w:highlight w:val="white"/>
          <w:rtl w:val="0"/>
        </w:rPr>
        <w:t xml:space="preserve">you have been told to self isolate</w:t>
      </w:r>
    </w:p>
    <w:p w:rsidR="00000000" w:rsidDel="00000000" w:rsidP="00000000" w:rsidRDefault="00000000" w:rsidRPr="00000000" w14:paraId="000003CA">
      <w:pPr>
        <w:numPr>
          <w:ilvl w:val="0"/>
          <w:numId w:val="13"/>
        </w:numPr>
        <w:shd w:fill="ffffff" w:val="clear"/>
        <w:spacing w:after="0" w:afterAutospacing="0" w:before="0" w:beforeAutospacing="0" w:lineRule="auto"/>
        <w:ind w:left="720" w:hanging="360"/>
        <w:rPr>
          <w:b w:val="1"/>
          <w:sz w:val="17"/>
          <w:szCs w:val="17"/>
          <w:highlight w:val="white"/>
        </w:rPr>
      </w:pPr>
      <w:r w:rsidDel="00000000" w:rsidR="00000000" w:rsidRPr="00000000">
        <w:rPr>
          <w:b w:val="1"/>
          <w:sz w:val="17"/>
          <w:szCs w:val="17"/>
          <w:highlight w:val="white"/>
          <w:rtl w:val="0"/>
        </w:rPr>
        <w:t xml:space="preserve">someone you have close contact with has tested positive </w:t>
      </w:r>
    </w:p>
    <w:p w:rsidR="00000000" w:rsidDel="00000000" w:rsidP="00000000" w:rsidRDefault="00000000" w:rsidRPr="00000000" w14:paraId="000003CB">
      <w:pPr>
        <w:numPr>
          <w:ilvl w:val="0"/>
          <w:numId w:val="13"/>
        </w:numPr>
        <w:shd w:fill="ffffff" w:val="clear"/>
        <w:spacing w:after="240" w:before="0" w:beforeAutospacing="0" w:lineRule="auto"/>
        <w:ind w:left="720" w:hanging="360"/>
        <w:rPr>
          <w:b w:val="1"/>
          <w:sz w:val="17"/>
          <w:szCs w:val="17"/>
          <w:highlight w:val="white"/>
        </w:rPr>
      </w:pPr>
      <w:r w:rsidDel="00000000" w:rsidR="00000000" w:rsidRPr="00000000">
        <w:rPr>
          <w:b w:val="1"/>
          <w:sz w:val="17"/>
          <w:szCs w:val="17"/>
          <w:highlight w:val="white"/>
          <w:rtl w:val="0"/>
        </w:rPr>
        <w:t xml:space="preserve">you are quarantining after a visit abroad</w:t>
      </w:r>
    </w:p>
    <w:p w:rsidR="00000000" w:rsidDel="00000000" w:rsidP="00000000" w:rsidRDefault="00000000" w:rsidRPr="00000000" w14:paraId="000003CC">
      <w:pPr>
        <w:shd w:fill="ffffff" w:val="clear"/>
        <w:rPr>
          <w:b w:val="1"/>
          <w:sz w:val="17"/>
          <w:szCs w:val="17"/>
          <w:highlight w:val="white"/>
        </w:rPr>
      </w:pPr>
      <w:r w:rsidDel="00000000" w:rsidR="00000000" w:rsidRPr="00000000">
        <w:rPr>
          <w:rtl w:val="0"/>
        </w:rPr>
      </w:r>
    </w:p>
    <w:p w:rsidR="00000000" w:rsidDel="00000000" w:rsidP="00000000" w:rsidRDefault="00000000" w:rsidRPr="00000000" w14:paraId="000003CD">
      <w:pPr>
        <w:shd w:fill="ffffff" w:val="clear"/>
        <w:rPr>
          <w:b w:val="1"/>
          <w:sz w:val="17"/>
          <w:szCs w:val="17"/>
          <w:highlight w:val="white"/>
        </w:rPr>
      </w:pPr>
      <w:r w:rsidDel="00000000" w:rsidR="00000000" w:rsidRPr="00000000">
        <w:rPr>
          <w:b w:val="1"/>
          <w:sz w:val="17"/>
          <w:szCs w:val="17"/>
          <w:highlight w:val="white"/>
          <w:rtl w:val="0"/>
        </w:rPr>
        <w:t xml:space="preserve">We encourage you to use lateral flow tests regularly (ideally the day of rehearsal if you can)</w:t>
      </w:r>
    </w:p>
    <w:p w:rsidR="00000000" w:rsidDel="00000000" w:rsidP="00000000" w:rsidRDefault="00000000" w:rsidRPr="00000000" w14:paraId="000003CE">
      <w:pPr>
        <w:shd w:fill="ffffff" w:val="clear"/>
        <w:rPr>
          <w:b w:val="1"/>
          <w:sz w:val="17"/>
          <w:szCs w:val="17"/>
          <w:highlight w:val="white"/>
        </w:rPr>
      </w:pPr>
      <w:r w:rsidDel="00000000" w:rsidR="00000000" w:rsidRPr="00000000">
        <w:rPr>
          <w:rtl w:val="0"/>
        </w:rPr>
      </w:r>
    </w:p>
    <w:p w:rsidR="00000000" w:rsidDel="00000000" w:rsidP="00000000" w:rsidRDefault="00000000" w:rsidRPr="00000000" w14:paraId="000003CF">
      <w:pPr>
        <w:shd w:fill="ffffff" w:val="clear"/>
        <w:rPr>
          <w:b w:val="1"/>
          <w:sz w:val="17"/>
          <w:szCs w:val="17"/>
          <w:highlight w:val="white"/>
        </w:rPr>
      </w:pPr>
      <w:r w:rsidDel="00000000" w:rsidR="00000000" w:rsidRPr="00000000">
        <w:rPr>
          <w:b w:val="1"/>
          <w:sz w:val="17"/>
          <w:szCs w:val="17"/>
          <w:highlight w:val="white"/>
          <w:rtl w:val="0"/>
        </w:rPr>
        <w:t xml:space="preserve">The venue will be cleaned before our rehearsal / after the last use </w:t>
      </w:r>
    </w:p>
    <w:p w:rsidR="00000000" w:rsidDel="00000000" w:rsidP="00000000" w:rsidRDefault="00000000" w:rsidRPr="00000000" w14:paraId="000003D0">
      <w:pPr>
        <w:shd w:fill="ffffff" w:val="clear"/>
        <w:rPr>
          <w:b w:val="1"/>
          <w:sz w:val="17"/>
          <w:szCs w:val="17"/>
          <w:highlight w:val="white"/>
        </w:rPr>
      </w:pPr>
      <w:r w:rsidDel="00000000" w:rsidR="00000000" w:rsidRPr="00000000">
        <w:rPr>
          <w:rtl w:val="0"/>
        </w:rPr>
      </w:r>
    </w:p>
    <w:p w:rsidR="00000000" w:rsidDel="00000000" w:rsidP="00000000" w:rsidRDefault="00000000" w:rsidRPr="00000000" w14:paraId="000003D1">
      <w:pPr>
        <w:shd w:fill="ffffff" w:val="clear"/>
        <w:rPr>
          <w:b w:val="1"/>
          <w:sz w:val="18"/>
          <w:szCs w:val="18"/>
          <w:highlight w:val="white"/>
        </w:rPr>
      </w:pPr>
      <w:r w:rsidDel="00000000" w:rsidR="00000000" w:rsidRPr="00000000">
        <w:rPr>
          <w:b w:val="1"/>
          <w:sz w:val="18"/>
          <w:szCs w:val="18"/>
          <w:highlight w:val="white"/>
          <w:rtl w:val="0"/>
        </w:rPr>
        <w:t xml:space="preserve">During sessions:</w:t>
      </w:r>
    </w:p>
    <w:p w:rsidR="00000000" w:rsidDel="00000000" w:rsidP="00000000" w:rsidRDefault="00000000" w:rsidRPr="00000000" w14:paraId="000003D2">
      <w:pPr>
        <w:shd w:fill="ffffff" w:val="clear"/>
        <w:rPr>
          <w:b w:val="1"/>
          <w:sz w:val="18"/>
          <w:szCs w:val="18"/>
          <w:highlight w:val="white"/>
        </w:rPr>
      </w:pPr>
      <w:r w:rsidDel="00000000" w:rsidR="00000000" w:rsidRPr="00000000">
        <w:rPr>
          <w:rtl w:val="0"/>
        </w:rPr>
      </w:r>
    </w:p>
    <w:p w:rsidR="00000000" w:rsidDel="00000000" w:rsidP="00000000" w:rsidRDefault="00000000" w:rsidRPr="00000000" w14:paraId="000003D3">
      <w:pPr>
        <w:numPr>
          <w:ilvl w:val="0"/>
          <w:numId w:val="4"/>
        </w:numPr>
        <w:shd w:fill="ffffff" w:val="clear"/>
        <w:spacing w:after="0" w:afterAutospacing="0" w:before="240" w:lineRule="auto"/>
        <w:ind w:left="720" w:hanging="360"/>
        <w:rPr>
          <w:b w:val="1"/>
          <w:sz w:val="17"/>
          <w:szCs w:val="17"/>
          <w:highlight w:val="white"/>
        </w:rPr>
      </w:pPr>
      <w:r w:rsidDel="00000000" w:rsidR="00000000" w:rsidRPr="00000000">
        <w:rPr>
          <w:b w:val="1"/>
          <w:sz w:val="17"/>
          <w:szCs w:val="17"/>
          <w:highlight w:val="white"/>
          <w:rtl w:val="0"/>
        </w:rPr>
        <w:t xml:space="preserve">Maintain 2m social distance at all times</w:t>
      </w:r>
    </w:p>
    <w:p w:rsidR="00000000" w:rsidDel="00000000" w:rsidP="00000000" w:rsidRDefault="00000000" w:rsidRPr="00000000" w14:paraId="000003D4">
      <w:pPr>
        <w:numPr>
          <w:ilvl w:val="0"/>
          <w:numId w:val="4"/>
        </w:numPr>
        <w:shd w:fill="ffffff" w:val="clear"/>
        <w:spacing w:after="0" w:afterAutospacing="0" w:before="0" w:beforeAutospacing="0" w:lineRule="auto"/>
        <w:ind w:left="720" w:hanging="360"/>
        <w:rPr>
          <w:b w:val="1"/>
          <w:sz w:val="17"/>
          <w:szCs w:val="17"/>
          <w:highlight w:val="white"/>
        </w:rPr>
      </w:pPr>
      <w:r w:rsidDel="00000000" w:rsidR="00000000" w:rsidRPr="00000000">
        <w:rPr>
          <w:b w:val="1"/>
          <w:sz w:val="17"/>
          <w:szCs w:val="17"/>
          <w:highlight w:val="white"/>
          <w:rtl w:val="0"/>
        </w:rPr>
        <w:t xml:space="preserve">Individuals can request a greater distance for themselves - please let Ruth know.</w:t>
      </w:r>
    </w:p>
    <w:p w:rsidR="00000000" w:rsidDel="00000000" w:rsidP="00000000" w:rsidRDefault="00000000" w:rsidRPr="00000000" w14:paraId="000003D5">
      <w:pPr>
        <w:numPr>
          <w:ilvl w:val="0"/>
          <w:numId w:val="4"/>
        </w:numPr>
        <w:shd w:fill="ffffff" w:val="clear"/>
        <w:spacing w:after="0" w:afterAutospacing="0" w:before="0" w:beforeAutospacing="0" w:lineRule="auto"/>
        <w:ind w:left="720" w:hanging="360"/>
        <w:rPr>
          <w:b w:val="1"/>
          <w:sz w:val="17"/>
          <w:szCs w:val="17"/>
          <w:highlight w:val="white"/>
        </w:rPr>
      </w:pPr>
      <w:r w:rsidDel="00000000" w:rsidR="00000000" w:rsidRPr="00000000">
        <w:rPr>
          <w:b w:val="1"/>
          <w:sz w:val="17"/>
          <w:szCs w:val="17"/>
          <w:highlight w:val="white"/>
          <w:rtl w:val="0"/>
        </w:rPr>
        <w:t xml:space="preserve">Be respectful of each others space </w:t>
      </w:r>
    </w:p>
    <w:p w:rsidR="00000000" w:rsidDel="00000000" w:rsidP="00000000" w:rsidRDefault="00000000" w:rsidRPr="00000000" w14:paraId="000003D6">
      <w:pPr>
        <w:numPr>
          <w:ilvl w:val="0"/>
          <w:numId w:val="4"/>
        </w:numPr>
        <w:shd w:fill="ffffff" w:val="clear"/>
        <w:spacing w:after="0" w:afterAutospacing="0" w:before="0" w:beforeAutospacing="0" w:lineRule="auto"/>
        <w:ind w:left="720" w:hanging="360"/>
        <w:rPr>
          <w:b w:val="1"/>
          <w:sz w:val="17"/>
          <w:szCs w:val="17"/>
          <w:highlight w:val="white"/>
        </w:rPr>
      </w:pPr>
      <w:r w:rsidDel="00000000" w:rsidR="00000000" w:rsidRPr="00000000">
        <w:rPr>
          <w:b w:val="1"/>
          <w:sz w:val="17"/>
          <w:szCs w:val="17"/>
          <w:highlight w:val="white"/>
          <w:rtl w:val="0"/>
        </w:rPr>
        <w:t xml:space="preserve">Wear a face mask when not participating in the session</w:t>
      </w:r>
    </w:p>
    <w:p w:rsidR="00000000" w:rsidDel="00000000" w:rsidP="00000000" w:rsidRDefault="00000000" w:rsidRPr="00000000" w14:paraId="000003D7">
      <w:pPr>
        <w:numPr>
          <w:ilvl w:val="0"/>
          <w:numId w:val="4"/>
        </w:numPr>
        <w:shd w:fill="ffffff" w:val="clear"/>
        <w:spacing w:after="0" w:afterAutospacing="0" w:before="0" w:beforeAutospacing="0" w:lineRule="auto"/>
        <w:ind w:left="720" w:hanging="360"/>
        <w:rPr>
          <w:b w:val="1"/>
          <w:sz w:val="17"/>
          <w:szCs w:val="17"/>
          <w:highlight w:val="white"/>
        </w:rPr>
      </w:pPr>
      <w:r w:rsidDel="00000000" w:rsidR="00000000" w:rsidRPr="00000000">
        <w:rPr>
          <w:b w:val="1"/>
          <w:sz w:val="17"/>
          <w:szCs w:val="17"/>
          <w:highlight w:val="white"/>
          <w:rtl w:val="0"/>
        </w:rPr>
        <w:t xml:space="preserve">We will keep doors and windows open for as long - consider bringing warm clothing </w:t>
      </w:r>
    </w:p>
    <w:p w:rsidR="00000000" w:rsidDel="00000000" w:rsidP="00000000" w:rsidRDefault="00000000" w:rsidRPr="00000000" w14:paraId="000003D8">
      <w:pPr>
        <w:numPr>
          <w:ilvl w:val="0"/>
          <w:numId w:val="4"/>
        </w:numPr>
        <w:shd w:fill="ffffff" w:val="clear"/>
        <w:spacing w:after="0" w:afterAutospacing="0" w:before="0" w:beforeAutospacing="0" w:lineRule="auto"/>
        <w:ind w:left="720" w:hanging="360"/>
        <w:rPr>
          <w:b w:val="1"/>
          <w:sz w:val="17"/>
          <w:szCs w:val="17"/>
          <w:highlight w:val="white"/>
        </w:rPr>
      </w:pPr>
      <w:r w:rsidDel="00000000" w:rsidR="00000000" w:rsidRPr="00000000">
        <w:rPr>
          <w:b w:val="1"/>
          <w:sz w:val="17"/>
          <w:szCs w:val="17"/>
          <w:highlight w:val="white"/>
          <w:rtl w:val="0"/>
        </w:rPr>
        <w:t xml:space="preserve">Wash / sanitise your hands on arrival and regularly after that </w:t>
      </w:r>
    </w:p>
    <w:p w:rsidR="00000000" w:rsidDel="00000000" w:rsidP="00000000" w:rsidRDefault="00000000" w:rsidRPr="00000000" w14:paraId="000003D9">
      <w:pPr>
        <w:numPr>
          <w:ilvl w:val="0"/>
          <w:numId w:val="4"/>
        </w:numPr>
        <w:shd w:fill="ffffff" w:val="clear"/>
        <w:spacing w:after="0" w:afterAutospacing="0" w:before="0" w:beforeAutospacing="0" w:lineRule="auto"/>
        <w:ind w:left="720" w:hanging="360"/>
        <w:rPr>
          <w:b w:val="1"/>
          <w:sz w:val="17"/>
          <w:szCs w:val="17"/>
          <w:highlight w:val="white"/>
        </w:rPr>
      </w:pPr>
      <w:r w:rsidDel="00000000" w:rsidR="00000000" w:rsidRPr="00000000">
        <w:rPr>
          <w:b w:val="1"/>
          <w:sz w:val="17"/>
          <w:szCs w:val="17"/>
          <w:highlight w:val="white"/>
          <w:rtl w:val="0"/>
        </w:rPr>
        <w:t xml:space="preserve">Follow any protocols the venue has in place </w:t>
      </w:r>
    </w:p>
    <w:p w:rsidR="00000000" w:rsidDel="00000000" w:rsidP="00000000" w:rsidRDefault="00000000" w:rsidRPr="00000000" w14:paraId="000003DA">
      <w:pPr>
        <w:numPr>
          <w:ilvl w:val="0"/>
          <w:numId w:val="4"/>
        </w:numPr>
        <w:shd w:fill="ffffff" w:val="clear"/>
        <w:spacing w:after="0" w:afterAutospacing="0" w:before="0" w:beforeAutospacing="0" w:lineRule="auto"/>
        <w:ind w:left="720" w:hanging="360"/>
        <w:rPr>
          <w:b w:val="1"/>
          <w:sz w:val="17"/>
          <w:szCs w:val="17"/>
          <w:highlight w:val="white"/>
        </w:rPr>
      </w:pPr>
      <w:r w:rsidDel="00000000" w:rsidR="00000000" w:rsidRPr="00000000">
        <w:rPr>
          <w:b w:val="1"/>
          <w:sz w:val="17"/>
          <w:szCs w:val="17"/>
          <w:highlight w:val="white"/>
          <w:rtl w:val="0"/>
        </w:rPr>
        <w:t xml:space="preserve">Avoid touching shared surfaces as much as possible</w:t>
      </w:r>
    </w:p>
    <w:p w:rsidR="00000000" w:rsidDel="00000000" w:rsidP="00000000" w:rsidRDefault="00000000" w:rsidRPr="00000000" w14:paraId="000003DB">
      <w:pPr>
        <w:numPr>
          <w:ilvl w:val="0"/>
          <w:numId w:val="4"/>
        </w:numPr>
        <w:shd w:fill="ffffff" w:val="clear"/>
        <w:spacing w:after="0" w:afterAutospacing="0" w:before="0" w:beforeAutospacing="0" w:lineRule="auto"/>
        <w:ind w:left="720" w:hanging="360"/>
        <w:rPr>
          <w:b w:val="1"/>
          <w:sz w:val="17"/>
          <w:szCs w:val="17"/>
          <w:highlight w:val="white"/>
        </w:rPr>
      </w:pPr>
      <w:r w:rsidDel="00000000" w:rsidR="00000000" w:rsidRPr="00000000">
        <w:rPr>
          <w:b w:val="1"/>
          <w:sz w:val="17"/>
          <w:szCs w:val="17"/>
          <w:highlight w:val="white"/>
          <w:rtl w:val="0"/>
        </w:rPr>
        <w:t xml:space="preserve">Bring your own refreshments</w:t>
      </w:r>
    </w:p>
    <w:p w:rsidR="00000000" w:rsidDel="00000000" w:rsidP="00000000" w:rsidRDefault="00000000" w:rsidRPr="00000000" w14:paraId="000003DC">
      <w:pPr>
        <w:numPr>
          <w:ilvl w:val="0"/>
          <w:numId w:val="4"/>
        </w:numPr>
        <w:shd w:fill="ffffff" w:val="clear"/>
        <w:spacing w:after="240" w:before="0" w:beforeAutospacing="0" w:lineRule="auto"/>
        <w:ind w:left="720" w:hanging="360"/>
        <w:rPr>
          <w:b w:val="1"/>
          <w:sz w:val="17"/>
          <w:szCs w:val="17"/>
          <w:highlight w:val="white"/>
        </w:rPr>
      </w:pPr>
      <w:r w:rsidDel="00000000" w:rsidR="00000000" w:rsidRPr="00000000">
        <w:rPr>
          <w:b w:val="1"/>
          <w:sz w:val="17"/>
          <w:szCs w:val="17"/>
          <w:highlight w:val="white"/>
          <w:rtl w:val="0"/>
        </w:rPr>
        <w:t xml:space="preserve">Follow the one-way system for entry and exits.</w:t>
      </w:r>
    </w:p>
    <w:p w:rsidR="00000000" w:rsidDel="00000000" w:rsidP="00000000" w:rsidRDefault="00000000" w:rsidRPr="00000000" w14:paraId="000003DD">
      <w:pPr>
        <w:shd w:fill="ffffff" w:val="clear"/>
        <w:rPr>
          <w:b w:val="1"/>
          <w:sz w:val="18"/>
          <w:szCs w:val="18"/>
          <w:highlight w:val="white"/>
        </w:rPr>
      </w:pPr>
      <w:r w:rsidDel="00000000" w:rsidR="00000000" w:rsidRPr="00000000">
        <w:rPr>
          <w:rtl w:val="0"/>
        </w:rPr>
      </w:r>
    </w:p>
    <w:p w:rsidR="00000000" w:rsidDel="00000000" w:rsidP="00000000" w:rsidRDefault="00000000" w:rsidRPr="00000000" w14:paraId="000003DE">
      <w:pPr>
        <w:shd w:fill="ffffff" w:val="clear"/>
        <w:rPr>
          <w:b w:val="1"/>
          <w:sz w:val="17"/>
          <w:szCs w:val="17"/>
          <w:highlight w:val="white"/>
        </w:rPr>
      </w:pPr>
      <w:r w:rsidDel="00000000" w:rsidR="00000000" w:rsidRPr="00000000">
        <w:rPr>
          <w:rtl w:val="0"/>
        </w:rPr>
      </w:r>
    </w:p>
    <w:p w:rsidR="00000000" w:rsidDel="00000000" w:rsidP="00000000" w:rsidRDefault="00000000" w:rsidRPr="00000000" w14:paraId="000003DF">
      <w:pPr>
        <w:numPr>
          <w:ilvl w:val="0"/>
          <w:numId w:val="9"/>
        </w:numPr>
        <w:shd w:fill="ffffff" w:val="clear"/>
        <w:spacing w:after="0" w:afterAutospacing="0" w:before="240" w:lineRule="auto"/>
        <w:ind w:left="720" w:hanging="360"/>
        <w:rPr>
          <w:b w:val="1"/>
          <w:sz w:val="17"/>
          <w:szCs w:val="17"/>
          <w:highlight w:val="white"/>
        </w:rPr>
      </w:pPr>
      <w:r w:rsidDel="00000000" w:rsidR="00000000" w:rsidRPr="00000000">
        <w:rPr>
          <w:b w:val="1"/>
          <w:sz w:val="17"/>
          <w:szCs w:val="17"/>
          <w:highlight w:val="white"/>
          <w:rtl w:val="0"/>
        </w:rPr>
        <w:t xml:space="preserve">Please bring your own antibacterial hand gel, face mask and wipes.</w:t>
      </w:r>
    </w:p>
    <w:p w:rsidR="00000000" w:rsidDel="00000000" w:rsidP="00000000" w:rsidRDefault="00000000" w:rsidRPr="00000000" w14:paraId="000003E0">
      <w:pPr>
        <w:numPr>
          <w:ilvl w:val="0"/>
          <w:numId w:val="9"/>
        </w:numPr>
        <w:shd w:fill="ffffff" w:val="clear"/>
        <w:spacing w:after="0" w:afterAutospacing="0" w:before="0" w:beforeAutospacing="0" w:lineRule="auto"/>
        <w:ind w:left="720" w:hanging="360"/>
        <w:rPr>
          <w:b w:val="1"/>
          <w:sz w:val="17"/>
          <w:szCs w:val="17"/>
          <w:highlight w:val="white"/>
        </w:rPr>
      </w:pPr>
      <w:r w:rsidDel="00000000" w:rsidR="00000000" w:rsidRPr="00000000">
        <w:rPr>
          <w:b w:val="1"/>
          <w:sz w:val="17"/>
          <w:szCs w:val="17"/>
          <w:highlight w:val="white"/>
          <w:rtl w:val="0"/>
        </w:rPr>
        <w:t xml:space="preserve">Even if you have been vaccinated, you will need to comply with this policy.</w:t>
      </w:r>
    </w:p>
    <w:p w:rsidR="00000000" w:rsidDel="00000000" w:rsidP="00000000" w:rsidRDefault="00000000" w:rsidRPr="00000000" w14:paraId="000003E1">
      <w:pPr>
        <w:numPr>
          <w:ilvl w:val="0"/>
          <w:numId w:val="9"/>
        </w:numPr>
        <w:shd w:fill="ffffff" w:val="clear"/>
        <w:spacing w:after="240" w:before="0" w:beforeAutospacing="0" w:lineRule="auto"/>
        <w:ind w:left="720" w:hanging="360"/>
        <w:rPr>
          <w:b w:val="1"/>
          <w:sz w:val="17"/>
          <w:szCs w:val="17"/>
          <w:highlight w:val="white"/>
        </w:rPr>
      </w:pPr>
      <w:r w:rsidDel="00000000" w:rsidR="00000000" w:rsidRPr="00000000">
        <w:rPr>
          <w:b w:val="1"/>
          <w:sz w:val="17"/>
          <w:szCs w:val="17"/>
          <w:highlight w:val="white"/>
          <w:rtl w:val="0"/>
        </w:rPr>
        <w:t xml:space="preserve">If you do not comply you will be given two warnings, after which you may be asked to leave.</w:t>
      </w:r>
    </w:p>
    <w:p w:rsidR="00000000" w:rsidDel="00000000" w:rsidP="00000000" w:rsidRDefault="00000000" w:rsidRPr="00000000" w14:paraId="000003E2">
      <w:pPr>
        <w:shd w:fill="ffffff" w:val="clear"/>
        <w:rPr>
          <w:b w:val="1"/>
          <w:sz w:val="17"/>
          <w:szCs w:val="17"/>
          <w:highlight w:val="white"/>
        </w:rPr>
      </w:pPr>
      <w:r w:rsidDel="00000000" w:rsidR="00000000" w:rsidRPr="00000000">
        <w:rPr>
          <w:rtl w:val="0"/>
        </w:rPr>
      </w:r>
    </w:p>
    <w:p w:rsidR="00000000" w:rsidDel="00000000" w:rsidP="00000000" w:rsidRDefault="00000000" w:rsidRPr="00000000" w14:paraId="000003E3">
      <w:pPr>
        <w:shd w:fill="ffffff" w:val="clear"/>
        <w:rPr>
          <w:b w:val="1"/>
          <w:sz w:val="18"/>
          <w:szCs w:val="18"/>
          <w:highlight w:val="white"/>
        </w:rPr>
      </w:pPr>
      <w:r w:rsidDel="00000000" w:rsidR="00000000" w:rsidRPr="00000000">
        <w:rPr>
          <w:b w:val="1"/>
          <w:sz w:val="18"/>
          <w:szCs w:val="18"/>
          <w:highlight w:val="white"/>
          <w:rtl w:val="0"/>
        </w:rPr>
        <w:t xml:space="preserve">If you wish to discuss any of the above measures please contact:</w:t>
      </w:r>
    </w:p>
    <w:p w:rsidR="00000000" w:rsidDel="00000000" w:rsidP="00000000" w:rsidRDefault="00000000" w:rsidRPr="00000000" w14:paraId="000003E4">
      <w:pPr>
        <w:shd w:fill="ffffff" w:val="clear"/>
        <w:rPr>
          <w:b w:val="1"/>
          <w:sz w:val="18"/>
          <w:szCs w:val="18"/>
          <w:highlight w:val="white"/>
        </w:rPr>
      </w:pPr>
      <w:r w:rsidDel="00000000" w:rsidR="00000000" w:rsidRPr="00000000">
        <w:rPr>
          <w:b w:val="1"/>
          <w:sz w:val="18"/>
          <w:szCs w:val="18"/>
          <w:highlight w:val="white"/>
          <w:rtl w:val="0"/>
        </w:rPr>
        <w:t xml:space="preserve"> Ruth Routledge 07946 900543 / info@mindandvoice.com</w:t>
      </w:r>
    </w:p>
    <w:p w:rsidR="00000000" w:rsidDel="00000000" w:rsidP="00000000" w:rsidRDefault="00000000" w:rsidRPr="00000000" w14:paraId="000003E5">
      <w:pPr>
        <w:shd w:fill="ffffff" w:val="clear"/>
        <w:rPr>
          <w:b w:val="1"/>
          <w:sz w:val="17"/>
          <w:szCs w:val="17"/>
          <w:highlight w:val="white"/>
        </w:rPr>
      </w:pPr>
      <w:r w:rsidDel="00000000" w:rsidR="00000000" w:rsidRPr="00000000">
        <w:rPr>
          <w:rtl w:val="0"/>
        </w:rPr>
      </w:r>
    </w:p>
    <w:p w:rsidR="00000000" w:rsidDel="00000000" w:rsidP="00000000" w:rsidRDefault="00000000" w:rsidRPr="00000000" w14:paraId="000003E6">
      <w:pPr>
        <w:shd w:fill="ffffff" w:val="clear"/>
        <w:rPr>
          <w:b w:val="1"/>
          <w:sz w:val="17"/>
          <w:szCs w:val="17"/>
          <w:highlight w:val="white"/>
        </w:rPr>
      </w:pPr>
      <w:r w:rsidDel="00000000" w:rsidR="00000000" w:rsidRPr="00000000">
        <w:rPr>
          <w:b w:val="1"/>
          <w:sz w:val="17"/>
          <w:szCs w:val="17"/>
          <w:highlight w:val="white"/>
          <w:rtl w:val="0"/>
        </w:rPr>
        <w:t xml:space="preserve">Schedule:</w:t>
      </w:r>
    </w:p>
    <w:p w:rsidR="00000000" w:rsidDel="00000000" w:rsidP="00000000" w:rsidRDefault="00000000" w:rsidRPr="00000000" w14:paraId="000003E7">
      <w:pPr>
        <w:shd w:fill="ffffff" w:val="clear"/>
        <w:rPr>
          <w:b w:val="1"/>
          <w:sz w:val="17"/>
          <w:szCs w:val="17"/>
          <w:highlight w:val="white"/>
        </w:rPr>
      </w:pPr>
      <w:r w:rsidDel="00000000" w:rsidR="00000000" w:rsidRPr="00000000">
        <w:rPr>
          <w:rtl w:val="0"/>
        </w:rPr>
      </w:r>
    </w:p>
    <w:tbl>
      <w:tblPr>
        <w:tblStyle w:val="Table15"/>
        <w:tblW w:w="7245.0" w:type="dxa"/>
        <w:jc w:val="left"/>
        <w:tblInd w:w="4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005"/>
        <w:gridCol w:w="900"/>
        <w:gridCol w:w="855"/>
        <w:gridCol w:w="915"/>
        <w:gridCol w:w="885"/>
        <w:gridCol w:w="855"/>
        <w:gridCol w:w="945"/>
        <w:gridCol w:w="885"/>
        <w:tblGridChange w:id="0">
          <w:tblGrid>
            <w:gridCol w:w="1005"/>
            <w:gridCol w:w="900"/>
            <w:gridCol w:w="855"/>
            <w:gridCol w:w="915"/>
            <w:gridCol w:w="885"/>
            <w:gridCol w:w="855"/>
            <w:gridCol w:w="945"/>
            <w:gridCol w:w="885"/>
          </w:tblGrid>
        </w:tblGridChange>
      </w:tblGrid>
      <w:tr>
        <w:trPr>
          <w:cantSplit w:val="0"/>
          <w:trHeight w:val="405" w:hRule="atLeast"/>
          <w:tblHeader w:val="0"/>
        </w:trPr>
        <w:tc>
          <w:tcPr>
            <w:tcBorders>
              <w:top w:color="000000" w:space="0" w:sz="7" w:val="single"/>
              <w:left w:color="000000" w:space="0" w:sz="7" w:val="single"/>
              <w:bottom w:color="000000" w:space="0" w:sz="0" w:val="nil"/>
              <w:right w:color="808080" w:space="0" w:sz="7" w:val="single"/>
            </w:tcBorders>
            <w:shd w:fill="cccccc" w:val="clear"/>
            <w:tcMar>
              <w:top w:w="40.0" w:type="dxa"/>
              <w:left w:w="40.0" w:type="dxa"/>
              <w:bottom w:w="40.0" w:type="dxa"/>
              <w:right w:w="40.0" w:type="dxa"/>
            </w:tcMar>
            <w:vAlign w:val="bottom"/>
          </w:tcPr>
          <w:p w:rsidR="00000000" w:rsidDel="00000000" w:rsidP="00000000" w:rsidRDefault="00000000" w:rsidRPr="00000000" w14:paraId="000003E8">
            <w:pPr>
              <w:shd w:fill="ffffff" w:val="clear"/>
              <w:rPr>
                <w:b w:val="1"/>
                <w:sz w:val="15"/>
                <w:szCs w:val="15"/>
                <w:highlight w:val="white"/>
              </w:rPr>
            </w:pPr>
            <w:r w:rsidDel="00000000" w:rsidR="00000000" w:rsidRPr="00000000">
              <w:rPr>
                <w:b w:val="1"/>
                <w:sz w:val="15"/>
                <w:szCs w:val="15"/>
                <w:highlight w:val="white"/>
                <w:rtl w:val="0"/>
              </w:rPr>
              <w:t xml:space="preserve">Thurs 14th Oct</w:t>
            </w:r>
          </w:p>
        </w:tc>
        <w:tc>
          <w:tcPr>
            <w:tcBorders>
              <w:top w:color="000000" w:space="0" w:sz="7" w:val="single"/>
              <w:left w:color="808080" w:space="0" w:sz="7" w:val="single"/>
              <w:bottom w:color="000000" w:space="0" w:sz="0" w:val="nil"/>
              <w:right w:color="808080" w:space="0" w:sz="7" w:val="single"/>
            </w:tcBorders>
            <w:shd w:fill="cccccc" w:val="clear"/>
            <w:tcMar>
              <w:top w:w="40.0" w:type="dxa"/>
              <w:left w:w="40.0" w:type="dxa"/>
              <w:bottom w:w="40.0" w:type="dxa"/>
              <w:right w:w="40.0" w:type="dxa"/>
            </w:tcMar>
            <w:vAlign w:val="bottom"/>
          </w:tcPr>
          <w:p w:rsidR="00000000" w:rsidDel="00000000" w:rsidP="00000000" w:rsidRDefault="00000000" w:rsidRPr="00000000" w14:paraId="000003E9">
            <w:pPr>
              <w:shd w:fill="ffffff" w:val="clear"/>
              <w:rPr>
                <w:b w:val="1"/>
                <w:sz w:val="15"/>
                <w:szCs w:val="15"/>
                <w:highlight w:val="white"/>
              </w:rPr>
            </w:pPr>
            <w:r w:rsidDel="00000000" w:rsidR="00000000" w:rsidRPr="00000000">
              <w:rPr>
                <w:b w:val="1"/>
                <w:sz w:val="15"/>
                <w:szCs w:val="15"/>
                <w:highlight w:val="white"/>
                <w:rtl w:val="0"/>
              </w:rPr>
              <w:t xml:space="preserve">Thursday 21st Oct</w:t>
            </w:r>
          </w:p>
        </w:tc>
        <w:tc>
          <w:tcPr>
            <w:tcBorders>
              <w:top w:color="000000" w:space="0" w:sz="7" w:val="single"/>
              <w:left w:color="808080" w:space="0" w:sz="7" w:val="single"/>
              <w:bottom w:color="000000" w:space="0" w:sz="0" w:val="nil"/>
              <w:right w:color="808080" w:space="0" w:sz="7" w:val="single"/>
            </w:tcBorders>
            <w:shd w:fill="cccccc" w:val="clear"/>
            <w:tcMar>
              <w:top w:w="40.0" w:type="dxa"/>
              <w:left w:w="40.0" w:type="dxa"/>
              <w:bottom w:w="40.0" w:type="dxa"/>
              <w:right w:w="40.0" w:type="dxa"/>
            </w:tcMar>
            <w:vAlign w:val="bottom"/>
          </w:tcPr>
          <w:p w:rsidR="00000000" w:rsidDel="00000000" w:rsidP="00000000" w:rsidRDefault="00000000" w:rsidRPr="00000000" w14:paraId="000003EA">
            <w:pPr>
              <w:shd w:fill="ffffff" w:val="clear"/>
              <w:rPr>
                <w:b w:val="1"/>
                <w:sz w:val="15"/>
                <w:szCs w:val="15"/>
                <w:highlight w:val="white"/>
              </w:rPr>
            </w:pPr>
            <w:r w:rsidDel="00000000" w:rsidR="00000000" w:rsidRPr="00000000">
              <w:rPr>
                <w:b w:val="1"/>
                <w:sz w:val="15"/>
                <w:szCs w:val="15"/>
                <w:highlight w:val="white"/>
                <w:rtl w:val="0"/>
              </w:rPr>
              <w:t xml:space="preserve">Thurs 28th Oct</w:t>
            </w:r>
          </w:p>
        </w:tc>
        <w:tc>
          <w:tcPr>
            <w:tcBorders>
              <w:top w:color="000000" w:space="0" w:sz="7" w:val="single"/>
              <w:left w:color="808080" w:space="0" w:sz="7" w:val="single"/>
              <w:bottom w:color="000000" w:space="0" w:sz="0" w:val="nil"/>
              <w:right w:color="808080" w:space="0" w:sz="7" w:val="single"/>
            </w:tcBorders>
            <w:shd w:fill="cccccc" w:val="clear"/>
            <w:tcMar>
              <w:top w:w="40.0" w:type="dxa"/>
              <w:left w:w="40.0" w:type="dxa"/>
              <w:bottom w:w="40.0" w:type="dxa"/>
              <w:right w:w="40.0" w:type="dxa"/>
            </w:tcMar>
            <w:vAlign w:val="bottom"/>
          </w:tcPr>
          <w:p w:rsidR="00000000" w:rsidDel="00000000" w:rsidP="00000000" w:rsidRDefault="00000000" w:rsidRPr="00000000" w14:paraId="000003EB">
            <w:pPr>
              <w:shd w:fill="ffffff" w:val="clear"/>
              <w:rPr>
                <w:b w:val="1"/>
                <w:sz w:val="15"/>
                <w:szCs w:val="15"/>
                <w:highlight w:val="white"/>
              </w:rPr>
            </w:pPr>
            <w:r w:rsidDel="00000000" w:rsidR="00000000" w:rsidRPr="00000000">
              <w:rPr>
                <w:b w:val="1"/>
                <w:sz w:val="15"/>
                <w:szCs w:val="15"/>
                <w:highlight w:val="white"/>
                <w:rtl w:val="0"/>
              </w:rPr>
              <w:t xml:space="preserve">Thurs 4th Nov</w:t>
            </w:r>
          </w:p>
        </w:tc>
        <w:tc>
          <w:tcPr>
            <w:tcBorders>
              <w:top w:color="000000" w:space="0" w:sz="7" w:val="single"/>
              <w:left w:color="808080" w:space="0" w:sz="7" w:val="single"/>
              <w:bottom w:color="000000" w:space="0" w:sz="0" w:val="nil"/>
              <w:right w:color="808080" w:space="0" w:sz="7" w:val="single"/>
            </w:tcBorders>
            <w:shd w:fill="cccccc" w:val="clear"/>
            <w:tcMar>
              <w:top w:w="40.0" w:type="dxa"/>
              <w:left w:w="40.0" w:type="dxa"/>
              <w:bottom w:w="40.0" w:type="dxa"/>
              <w:right w:w="40.0" w:type="dxa"/>
            </w:tcMar>
            <w:vAlign w:val="bottom"/>
          </w:tcPr>
          <w:p w:rsidR="00000000" w:rsidDel="00000000" w:rsidP="00000000" w:rsidRDefault="00000000" w:rsidRPr="00000000" w14:paraId="000003EC">
            <w:pPr>
              <w:shd w:fill="ffffff" w:val="clear"/>
              <w:rPr>
                <w:b w:val="1"/>
                <w:sz w:val="15"/>
                <w:szCs w:val="15"/>
                <w:highlight w:val="white"/>
              </w:rPr>
            </w:pPr>
            <w:r w:rsidDel="00000000" w:rsidR="00000000" w:rsidRPr="00000000">
              <w:rPr>
                <w:b w:val="1"/>
                <w:sz w:val="15"/>
                <w:szCs w:val="15"/>
                <w:highlight w:val="white"/>
                <w:rtl w:val="0"/>
              </w:rPr>
              <w:t xml:space="preserve">Thurs 11th Nov</w:t>
            </w:r>
          </w:p>
        </w:tc>
        <w:tc>
          <w:tcPr>
            <w:tcBorders>
              <w:top w:color="000000" w:space="0" w:sz="7" w:val="single"/>
              <w:left w:color="808080" w:space="0" w:sz="7" w:val="single"/>
              <w:bottom w:color="000000" w:space="0" w:sz="0" w:val="nil"/>
              <w:right w:color="808080" w:space="0" w:sz="7" w:val="single"/>
            </w:tcBorders>
            <w:shd w:fill="cccccc" w:val="clear"/>
            <w:tcMar>
              <w:top w:w="40.0" w:type="dxa"/>
              <w:left w:w="40.0" w:type="dxa"/>
              <w:bottom w:w="40.0" w:type="dxa"/>
              <w:right w:w="40.0" w:type="dxa"/>
            </w:tcMar>
            <w:vAlign w:val="bottom"/>
          </w:tcPr>
          <w:p w:rsidR="00000000" w:rsidDel="00000000" w:rsidP="00000000" w:rsidRDefault="00000000" w:rsidRPr="00000000" w14:paraId="000003ED">
            <w:pPr>
              <w:shd w:fill="ffffff" w:val="clear"/>
              <w:rPr>
                <w:b w:val="1"/>
                <w:sz w:val="15"/>
                <w:szCs w:val="15"/>
                <w:highlight w:val="white"/>
              </w:rPr>
            </w:pPr>
            <w:r w:rsidDel="00000000" w:rsidR="00000000" w:rsidRPr="00000000">
              <w:rPr>
                <w:b w:val="1"/>
                <w:sz w:val="15"/>
                <w:szCs w:val="15"/>
                <w:highlight w:val="white"/>
                <w:rtl w:val="0"/>
              </w:rPr>
              <w:t xml:space="preserve">Thurs 18th Nov</w:t>
            </w:r>
          </w:p>
        </w:tc>
        <w:tc>
          <w:tcPr>
            <w:tcBorders>
              <w:top w:color="000000" w:space="0" w:sz="7" w:val="single"/>
              <w:left w:color="808080" w:space="0" w:sz="7" w:val="single"/>
              <w:bottom w:color="000000" w:space="0" w:sz="0" w:val="nil"/>
              <w:right w:color="808080" w:space="0" w:sz="7" w:val="single"/>
            </w:tcBorders>
            <w:shd w:fill="cccccc" w:val="clear"/>
            <w:tcMar>
              <w:top w:w="40.0" w:type="dxa"/>
              <w:left w:w="40.0" w:type="dxa"/>
              <w:bottom w:w="40.0" w:type="dxa"/>
              <w:right w:w="40.0" w:type="dxa"/>
            </w:tcMar>
            <w:vAlign w:val="bottom"/>
          </w:tcPr>
          <w:p w:rsidR="00000000" w:rsidDel="00000000" w:rsidP="00000000" w:rsidRDefault="00000000" w:rsidRPr="00000000" w14:paraId="000003EE">
            <w:pPr>
              <w:shd w:fill="ffffff" w:val="clear"/>
              <w:rPr>
                <w:b w:val="1"/>
                <w:sz w:val="15"/>
                <w:szCs w:val="15"/>
                <w:highlight w:val="white"/>
              </w:rPr>
            </w:pPr>
            <w:r w:rsidDel="00000000" w:rsidR="00000000" w:rsidRPr="00000000">
              <w:rPr>
                <w:b w:val="1"/>
                <w:sz w:val="15"/>
                <w:szCs w:val="15"/>
                <w:highlight w:val="white"/>
                <w:rtl w:val="0"/>
              </w:rPr>
              <w:t xml:space="preserve">Thurs 25th Nov</w:t>
            </w:r>
          </w:p>
        </w:tc>
        <w:tc>
          <w:tcPr>
            <w:tcBorders>
              <w:top w:color="000000" w:space="0" w:sz="7" w:val="single"/>
              <w:left w:color="808080" w:space="0" w:sz="7" w:val="single"/>
              <w:bottom w:color="000000" w:space="0" w:sz="0" w:val="nil"/>
              <w:right w:color="000000" w:space="0" w:sz="7" w:val="single"/>
            </w:tcBorders>
            <w:shd w:fill="cccccc" w:val="clear"/>
            <w:tcMar>
              <w:top w:w="40.0" w:type="dxa"/>
              <w:left w:w="40.0" w:type="dxa"/>
              <w:bottom w:w="40.0" w:type="dxa"/>
              <w:right w:w="40.0" w:type="dxa"/>
            </w:tcMar>
            <w:vAlign w:val="bottom"/>
          </w:tcPr>
          <w:p w:rsidR="00000000" w:rsidDel="00000000" w:rsidP="00000000" w:rsidRDefault="00000000" w:rsidRPr="00000000" w14:paraId="000003EF">
            <w:pPr>
              <w:shd w:fill="ffffff" w:val="clear"/>
              <w:rPr>
                <w:b w:val="1"/>
                <w:sz w:val="15"/>
                <w:szCs w:val="15"/>
                <w:highlight w:val="white"/>
              </w:rPr>
            </w:pPr>
            <w:r w:rsidDel="00000000" w:rsidR="00000000" w:rsidRPr="00000000">
              <w:rPr>
                <w:b w:val="1"/>
                <w:sz w:val="15"/>
                <w:szCs w:val="15"/>
                <w:highlight w:val="white"/>
                <w:rtl w:val="0"/>
              </w:rPr>
              <w:t xml:space="preserve">Thurs 2nd Dec</w:t>
            </w:r>
          </w:p>
        </w:tc>
      </w:tr>
      <w:tr>
        <w:trPr>
          <w:cantSplit w:val="0"/>
          <w:trHeight w:val="240" w:hRule="atLeast"/>
          <w:tblHeader w:val="0"/>
        </w:trPr>
        <w:tc>
          <w:tcPr>
            <w:tcBorders>
              <w:top w:color="000000" w:space="0" w:sz="0" w:val="nil"/>
              <w:left w:color="000000" w:space="0" w:sz="7" w:val="single"/>
              <w:bottom w:color="000000" w:space="0" w:sz="7" w:val="single"/>
              <w:right w:color="808080" w:space="0" w:sz="7" w:val="single"/>
            </w:tcBorders>
            <w:tcMar>
              <w:top w:w="40.0" w:type="dxa"/>
              <w:left w:w="40.0" w:type="dxa"/>
              <w:bottom w:w="40.0" w:type="dxa"/>
              <w:right w:w="40.0" w:type="dxa"/>
            </w:tcMar>
            <w:vAlign w:val="bottom"/>
          </w:tcPr>
          <w:p w:rsidR="00000000" w:rsidDel="00000000" w:rsidP="00000000" w:rsidRDefault="00000000" w:rsidRPr="00000000" w14:paraId="000003F0">
            <w:pPr>
              <w:shd w:fill="ffffff" w:val="clear"/>
              <w:rPr>
                <w:b w:val="1"/>
                <w:sz w:val="15"/>
                <w:szCs w:val="15"/>
                <w:highlight w:val="white"/>
              </w:rPr>
            </w:pPr>
            <w:r w:rsidDel="00000000" w:rsidR="00000000" w:rsidRPr="00000000">
              <w:rPr>
                <w:b w:val="1"/>
                <w:sz w:val="15"/>
                <w:szCs w:val="15"/>
                <w:highlight w:val="white"/>
                <w:rtl w:val="0"/>
              </w:rPr>
              <w:t xml:space="preserve">Introduction</w:t>
            </w:r>
          </w:p>
        </w:tc>
        <w:tc>
          <w:tcPr>
            <w:tcBorders>
              <w:top w:color="000000" w:space="0" w:sz="0" w:val="nil"/>
              <w:left w:color="808080" w:space="0" w:sz="7" w:val="single"/>
              <w:bottom w:color="000000" w:space="0" w:sz="7" w:val="single"/>
              <w:right w:color="808080" w:space="0" w:sz="7" w:val="single"/>
            </w:tcBorders>
            <w:tcMar>
              <w:top w:w="40.0" w:type="dxa"/>
              <w:left w:w="40.0" w:type="dxa"/>
              <w:bottom w:w="40.0" w:type="dxa"/>
              <w:right w:w="40.0" w:type="dxa"/>
            </w:tcMar>
            <w:vAlign w:val="bottom"/>
          </w:tcPr>
          <w:p w:rsidR="00000000" w:rsidDel="00000000" w:rsidP="00000000" w:rsidRDefault="00000000" w:rsidRPr="00000000" w14:paraId="000003F1">
            <w:pPr>
              <w:shd w:fill="ffffff" w:val="clear"/>
              <w:rPr>
                <w:b w:val="1"/>
                <w:sz w:val="15"/>
                <w:szCs w:val="15"/>
                <w:highlight w:val="white"/>
              </w:rPr>
            </w:pPr>
            <w:r w:rsidDel="00000000" w:rsidR="00000000" w:rsidRPr="00000000">
              <w:rPr>
                <w:b w:val="1"/>
                <w:sz w:val="15"/>
                <w:szCs w:val="15"/>
                <w:highlight w:val="white"/>
                <w:rtl w:val="0"/>
              </w:rPr>
              <w:t xml:space="preserve">Session 1</w:t>
            </w:r>
          </w:p>
        </w:tc>
        <w:tc>
          <w:tcPr>
            <w:tcBorders>
              <w:top w:color="000000" w:space="0" w:sz="0" w:val="nil"/>
              <w:left w:color="808080" w:space="0" w:sz="7" w:val="single"/>
              <w:bottom w:color="000000" w:space="0" w:sz="7" w:val="single"/>
              <w:right w:color="808080" w:space="0" w:sz="7" w:val="single"/>
            </w:tcBorders>
            <w:tcMar>
              <w:top w:w="40.0" w:type="dxa"/>
              <w:left w:w="40.0" w:type="dxa"/>
              <w:bottom w:w="40.0" w:type="dxa"/>
              <w:right w:w="40.0" w:type="dxa"/>
            </w:tcMar>
            <w:vAlign w:val="bottom"/>
          </w:tcPr>
          <w:p w:rsidR="00000000" w:rsidDel="00000000" w:rsidP="00000000" w:rsidRDefault="00000000" w:rsidRPr="00000000" w14:paraId="000003F2">
            <w:pPr>
              <w:shd w:fill="ffffff" w:val="clear"/>
              <w:rPr>
                <w:b w:val="1"/>
                <w:sz w:val="15"/>
                <w:szCs w:val="15"/>
                <w:highlight w:val="white"/>
              </w:rPr>
            </w:pPr>
            <w:r w:rsidDel="00000000" w:rsidR="00000000" w:rsidRPr="00000000">
              <w:rPr>
                <w:b w:val="1"/>
                <w:sz w:val="15"/>
                <w:szCs w:val="15"/>
                <w:highlight w:val="white"/>
                <w:rtl w:val="0"/>
              </w:rPr>
              <w:t xml:space="preserve">Session 2</w:t>
            </w:r>
          </w:p>
        </w:tc>
        <w:tc>
          <w:tcPr>
            <w:tcBorders>
              <w:top w:color="000000" w:space="0" w:sz="0" w:val="nil"/>
              <w:left w:color="808080" w:space="0" w:sz="7" w:val="single"/>
              <w:bottom w:color="000000" w:space="0" w:sz="7" w:val="single"/>
              <w:right w:color="808080" w:space="0" w:sz="7" w:val="single"/>
            </w:tcBorders>
            <w:tcMar>
              <w:top w:w="40.0" w:type="dxa"/>
              <w:left w:w="40.0" w:type="dxa"/>
              <w:bottom w:w="40.0" w:type="dxa"/>
              <w:right w:w="40.0" w:type="dxa"/>
            </w:tcMar>
            <w:vAlign w:val="bottom"/>
          </w:tcPr>
          <w:p w:rsidR="00000000" w:rsidDel="00000000" w:rsidP="00000000" w:rsidRDefault="00000000" w:rsidRPr="00000000" w14:paraId="000003F3">
            <w:pPr>
              <w:shd w:fill="ffffff" w:val="clear"/>
              <w:rPr>
                <w:b w:val="1"/>
                <w:sz w:val="15"/>
                <w:szCs w:val="15"/>
                <w:highlight w:val="white"/>
              </w:rPr>
            </w:pPr>
            <w:r w:rsidDel="00000000" w:rsidR="00000000" w:rsidRPr="00000000">
              <w:rPr>
                <w:b w:val="1"/>
                <w:sz w:val="15"/>
                <w:szCs w:val="15"/>
                <w:highlight w:val="white"/>
                <w:rtl w:val="0"/>
              </w:rPr>
              <w:t xml:space="preserve">Session 3</w:t>
            </w:r>
          </w:p>
        </w:tc>
        <w:tc>
          <w:tcPr>
            <w:tcBorders>
              <w:top w:color="000000" w:space="0" w:sz="0" w:val="nil"/>
              <w:left w:color="808080" w:space="0" w:sz="7" w:val="single"/>
              <w:bottom w:color="000000" w:space="0" w:sz="7" w:val="single"/>
              <w:right w:color="808080" w:space="0" w:sz="7" w:val="single"/>
            </w:tcBorders>
            <w:tcMar>
              <w:top w:w="40.0" w:type="dxa"/>
              <w:left w:w="40.0" w:type="dxa"/>
              <w:bottom w:w="40.0" w:type="dxa"/>
              <w:right w:w="40.0" w:type="dxa"/>
            </w:tcMar>
            <w:vAlign w:val="bottom"/>
          </w:tcPr>
          <w:p w:rsidR="00000000" w:rsidDel="00000000" w:rsidP="00000000" w:rsidRDefault="00000000" w:rsidRPr="00000000" w14:paraId="000003F4">
            <w:pPr>
              <w:shd w:fill="ffffff" w:val="clear"/>
              <w:rPr>
                <w:b w:val="1"/>
                <w:sz w:val="15"/>
                <w:szCs w:val="15"/>
                <w:highlight w:val="white"/>
              </w:rPr>
            </w:pPr>
            <w:r w:rsidDel="00000000" w:rsidR="00000000" w:rsidRPr="00000000">
              <w:rPr>
                <w:b w:val="1"/>
                <w:sz w:val="15"/>
                <w:szCs w:val="15"/>
                <w:highlight w:val="white"/>
                <w:rtl w:val="0"/>
              </w:rPr>
              <w:t xml:space="preserve">Session 4</w:t>
            </w:r>
          </w:p>
        </w:tc>
        <w:tc>
          <w:tcPr>
            <w:tcBorders>
              <w:top w:color="000000" w:space="0" w:sz="0" w:val="nil"/>
              <w:left w:color="808080" w:space="0" w:sz="7" w:val="single"/>
              <w:bottom w:color="000000" w:space="0" w:sz="7" w:val="single"/>
              <w:right w:color="808080" w:space="0" w:sz="7" w:val="single"/>
            </w:tcBorders>
            <w:tcMar>
              <w:top w:w="40.0" w:type="dxa"/>
              <w:left w:w="40.0" w:type="dxa"/>
              <w:bottom w:w="40.0" w:type="dxa"/>
              <w:right w:w="40.0" w:type="dxa"/>
            </w:tcMar>
            <w:vAlign w:val="bottom"/>
          </w:tcPr>
          <w:p w:rsidR="00000000" w:rsidDel="00000000" w:rsidP="00000000" w:rsidRDefault="00000000" w:rsidRPr="00000000" w14:paraId="000003F5">
            <w:pPr>
              <w:shd w:fill="ffffff" w:val="clear"/>
              <w:rPr>
                <w:b w:val="1"/>
                <w:sz w:val="15"/>
                <w:szCs w:val="15"/>
                <w:highlight w:val="white"/>
              </w:rPr>
            </w:pPr>
            <w:r w:rsidDel="00000000" w:rsidR="00000000" w:rsidRPr="00000000">
              <w:rPr>
                <w:b w:val="1"/>
                <w:sz w:val="15"/>
                <w:szCs w:val="15"/>
                <w:highlight w:val="white"/>
                <w:rtl w:val="0"/>
              </w:rPr>
              <w:t xml:space="preserve">Session 5</w:t>
            </w:r>
          </w:p>
        </w:tc>
        <w:tc>
          <w:tcPr>
            <w:tcBorders>
              <w:top w:color="000000" w:space="0" w:sz="0" w:val="nil"/>
              <w:left w:color="808080" w:space="0" w:sz="7" w:val="single"/>
              <w:bottom w:color="000000" w:space="0" w:sz="7" w:val="single"/>
              <w:right w:color="808080" w:space="0" w:sz="7" w:val="single"/>
            </w:tcBorders>
            <w:tcMar>
              <w:top w:w="40.0" w:type="dxa"/>
              <w:left w:w="40.0" w:type="dxa"/>
              <w:bottom w:w="40.0" w:type="dxa"/>
              <w:right w:w="40.0" w:type="dxa"/>
            </w:tcMar>
            <w:vAlign w:val="bottom"/>
          </w:tcPr>
          <w:p w:rsidR="00000000" w:rsidDel="00000000" w:rsidP="00000000" w:rsidRDefault="00000000" w:rsidRPr="00000000" w14:paraId="000003F6">
            <w:pPr>
              <w:shd w:fill="ffffff" w:val="clear"/>
              <w:rPr>
                <w:b w:val="1"/>
                <w:sz w:val="15"/>
                <w:szCs w:val="15"/>
                <w:highlight w:val="white"/>
              </w:rPr>
            </w:pPr>
            <w:r w:rsidDel="00000000" w:rsidR="00000000" w:rsidRPr="00000000">
              <w:rPr>
                <w:b w:val="1"/>
                <w:sz w:val="15"/>
                <w:szCs w:val="15"/>
                <w:highlight w:val="white"/>
                <w:rtl w:val="0"/>
              </w:rPr>
              <w:t xml:space="preserve">Session 6</w:t>
            </w:r>
          </w:p>
        </w:tc>
        <w:tc>
          <w:tcPr>
            <w:tcBorders>
              <w:top w:color="000000" w:space="0" w:sz="0" w:val="nil"/>
              <w:left w:color="808080" w:space="0" w:sz="7" w:val="single"/>
              <w:bottom w:color="000000" w:space="0" w:sz="7" w:val="single"/>
              <w:right w:color="000000" w:space="0" w:sz="7" w:val="single"/>
            </w:tcBorders>
            <w:tcMar>
              <w:top w:w="40.0" w:type="dxa"/>
              <w:left w:w="40.0" w:type="dxa"/>
              <w:bottom w:w="40.0" w:type="dxa"/>
              <w:right w:w="40.0" w:type="dxa"/>
            </w:tcMar>
            <w:vAlign w:val="bottom"/>
          </w:tcPr>
          <w:p w:rsidR="00000000" w:rsidDel="00000000" w:rsidP="00000000" w:rsidRDefault="00000000" w:rsidRPr="00000000" w14:paraId="000003F7">
            <w:pPr>
              <w:shd w:fill="ffffff" w:val="clear"/>
              <w:rPr>
                <w:b w:val="1"/>
                <w:sz w:val="15"/>
                <w:szCs w:val="15"/>
                <w:highlight w:val="white"/>
              </w:rPr>
            </w:pPr>
            <w:r w:rsidDel="00000000" w:rsidR="00000000" w:rsidRPr="00000000">
              <w:rPr>
                <w:b w:val="1"/>
                <w:sz w:val="15"/>
                <w:szCs w:val="15"/>
                <w:highlight w:val="white"/>
                <w:rtl w:val="0"/>
              </w:rPr>
              <w:t xml:space="preserve">Conclusion</w:t>
            </w:r>
          </w:p>
        </w:tc>
      </w:tr>
    </w:tbl>
    <w:p w:rsidR="00000000" w:rsidDel="00000000" w:rsidP="00000000" w:rsidRDefault="00000000" w:rsidRPr="00000000" w14:paraId="000003F8">
      <w:pPr>
        <w:rPr>
          <w:b w:val="1"/>
        </w:rPr>
      </w:pPr>
      <w:r w:rsidDel="00000000" w:rsidR="00000000" w:rsidRPr="00000000">
        <w:rPr>
          <w:b w:val="1"/>
          <w:rtl w:val="0"/>
        </w:rPr>
        <w:t xml:space="preserve">Appendix 6: Study Schedule</w:t>
      </w:r>
    </w:p>
    <w:p w:rsidR="00000000" w:rsidDel="00000000" w:rsidP="00000000" w:rsidRDefault="00000000" w:rsidRPr="00000000" w14:paraId="000003F9">
      <w:pPr>
        <w:rPr>
          <w:b w:val="1"/>
        </w:rPr>
      </w:pPr>
      <w:r w:rsidDel="00000000" w:rsidR="00000000" w:rsidRPr="00000000">
        <w:rPr>
          <w:rtl w:val="0"/>
        </w:rPr>
      </w:r>
    </w:p>
    <w:p w:rsidR="00000000" w:rsidDel="00000000" w:rsidP="00000000" w:rsidRDefault="00000000" w:rsidRPr="00000000" w14:paraId="000003FA">
      <w:pPr>
        <w:rPr/>
      </w:pPr>
      <w:r w:rsidDel="00000000" w:rsidR="00000000" w:rsidRPr="00000000">
        <w:rPr>
          <w:rtl w:val="0"/>
        </w:rPr>
        <w:t xml:space="preserve">https://www.dropbox.com/sh/ajxoazaabgdbggr/AADh4Hyv9KY4p0HbZbaTryc6a?dl=0</w:t>
      </w:r>
    </w:p>
    <w:p w:rsidR="00000000" w:rsidDel="00000000" w:rsidP="00000000" w:rsidRDefault="00000000" w:rsidRPr="00000000" w14:paraId="000003FB">
      <w:pPr>
        <w:rPr>
          <w:b w:val="1"/>
        </w:rPr>
      </w:pPr>
      <w:r w:rsidDel="00000000" w:rsidR="00000000" w:rsidRPr="00000000">
        <w:rPr>
          <w:rtl w:val="0"/>
        </w:rPr>
      </w:r>
    </w:p>
    <w:p w:rsidR="00000000" w:rsidDel="00000000" w:rsidP="00000000" w:rsidRDefault="00000000" w:rsidRPr="00000000" w14:paraId="000003FC">
      <w:pPr>
        <w:rPr>
          <w:b w:val="1"/>
        </w:rPr>
      </w:pPr>
      <w:r w:rsidDel="00000000" w:rsidR="00000000" w:rsidRPr="00000000">
        <w:rPr>
          <w:b w:val="1"/>
          <w:rtl w:val="0"/>
        </w:rPr>
        <w:t xml:space="preserve">Appendix 7: WHO-5 Wellbeing Questionnaire and participant responses</w:t>
      </w:r>
    </w:p>
    <w:p w:rsidR="00000000" w:rsidDel="00000000" w:rsidP="00000000" w:rsidRDefault="00000000" w:rsidRPr="00000000" w14:paraId="000003FD">
      <w:pPr>
        <w:rPr>
          <w:b w:val="1"/>
        </w:rPr>
      </w:pPr>
      <w:r w:rsidDel="00000000" w:rsidR="00000000" w:rsidRPr="00000000">
        <w:rPr>
          <w:rtl w:val="0"/>
        </w:rPr>
      </w:r>
    </w:p>
    <w:p w:rsidR="00000000" w:rsidDel="00000000" w:rsidP="00000000" w:rsidRDefault="00000000" w:rsidRPr="00000000" w14:paraId="000003FE">
      <w:pPr>
        <w:rPr/>
      </w:pPr>
      <w:r w:rsidDel="00000000" w:rsidR="00000000" w:rsidRPr="00000000">
        <w:rPr>
          <w:rtl w:val="0"/>
        </w:rPr>
        <w:t xml:space="preserve">https://www.dropbox.com/sh/2fczkuyxkep0ybd/AADeEQoNsN9rOTpzjtVCq7UGa?dl=0</w:t>
      </w:r>
    </w:p>
    <w:p w:rsidR="00000000" w:rsidDel="00000000" w:rsidP="00000000" w:rsidRDefault="00000000" w:rsidRPr="00000000" w14:paraId="000003FF">
      <w:pPr>
        <w:rPr>
          <w:b w:val="1"/>
        </w:rPr>
      </w:pPr>
      <w:r w:rsidDel="00000000" w:rsidR="00000000" w:rsidRPr="00000000">
        <w:rPr>
          <w:rtl w:val="0"/>
        </w:rPr>
      </w:r>
    </w:p>
    <w:p w:rsidR="00000000" w:rsidDel="00000000" w:rsidP="00000000" w:rsidRDefault="00000000" w:rsidRPr="00000000" w14:paraId="00000400">
      <w:pPr>
        <w:rPr>
          <w:b w:val="1"/>
        </w:rPr>
      </w:pPr>
      <w:r w:rsidDel="00000000" w:rsidR="00000000" w:rsidRPr="00000000">
        <w:rPr>
          <w:b w:val="1"/>
          <w:rtl w:val="0"/>
        </w:rPr>
        <w:t xml:space="preserve">Appendix 8: Mantra Song Scores</w:t>
      </w:r>
    </w:p>
    <w:p w:rsidR="00000000" w:rsidDel="00000000" w:rsidP="00000000" w:rsidRDefault="00000000" w:rsidRPr="00000000" w14:paraId="00000401">
      <w:pPr>
        <w:rPr/>
      </w:pPr>
      <w:r w:rsidDel="00000000" w:rsidR="00000000" w:rsidRPr="00000000">
        <w:rPr>
          <w:rtl w:val="0"/>
        </w:rPr>
      </w:r>
    </w:p>
    <w:p w:rsidR="00000000" w:rsidDel="00000000" w:rsidP="00000000" w:rsidRDefault="00000000" w:rsidRPr="00000000" w14:paraId="00000402">
      <w:pPr>
        <w:rPr/>
      </w:pPr>
      <w:r w:rsidDel="00000000" w:rsidR="00000000" w:rsidRPr="00000000">
        <w:rPr>
          <w:rtl w:val="0"/>
        </w:rPr>
        <w:t xml:space="preserve">https://www.dropbox.com/sh/0noskqpp77d9m0x/AAD8Ly50a1x3uU3T2rxJem02a?dl=0</w:t>
      </w:r>
    </w:p>
    <w:p w:rsidR="00000000" w:rsidDel="00000000" w:rsidP="00000000" w:rsidRDefault="00000000" w:rsidRPr="00000000" w14:paraId="00000403">
      <w:pPr>
        <w:rPr>
          <w:b w:val="1"/>
        </w:rPr>
      </w:pPr>
      <w:r w:rsidDel="00000000" w:rsidR="00000000" w:rsidRPr="00000000">
        <w:rPr>
          <w:rtl w:val="0"/>
        </w:rPr>
      </w:r>
    </w:p>
    <w:p w:rsidR="00000000" w:rsidDel="00000000" w:rsidP="00000000" w:rsidRDefault="00000000" w:rsidRPr="00000000" w14:paraId="00000404">
      <w:pPr>
        <w:rPr>
          <w:b w:val="1"/>
        </w:rPr>
      </w:pPr>
      <w:r w:rsidDel="00000000" w:rsidR="00000000" w:rsidRPr="00000000">
        <w:rPr>
          <w:b w:val="1"/>
          <w:rtl w:val="0"/>
        </w:rPr>
        <w:t xml:space="preserve">Appendix 9: Unison Song Scores</w:t>
      </w:r>
    </w:p>
    <w:p w:rsidR="00000000" w:rsidDel="00000000" w:rsidP="00000000" w:rsidRDefault="00000000" w:rsidRPr="00000000" w14:paraId="00000405">
      <w:pPr>
        <w:rPr>
          <w:b w:val="1"/>
        </w:rPr>
      </w:pPr>
      <w:r w:rsidDel="00000000" w:rsidR="00000000" w:rsidRPr="00000000">
        <w:rPr>
          <w:rtl w:val="0"/>
        </w:rPr>
      </w:r>
    </w:p>
    <w:p w:rsidR="00000000" w:rsidDel="00000000" w:rsidP="00000000" w:rsidRDefault="00000000" w:rsidRPr="00000000" w14:paraId="00000406">
      <w:pPr>
        <w:rPr/>
      </w:pPr>
      <w:r w:rsidDel="00000000" w:rsidR="00000000" w:rsidRPr="00000000">
        <w:rPr>
          <w:rtl w:val="0"/>
        </w:rPr>
        <w:t xml:space="preserve">https://www.dropbox.com/sh/clboldu6ib93em5/AACwgqAkL6eG8-v8-oyqvySBa?dl=0</w:t>
      </w:r>
    </w:p>
    <w:p w:rsidR="00000000" w:rsidDel="00000000" w:rsidP="00000000" w:rsidRDefault="00000000" w:rsidRPr="00000000" w14:paraId="00000407">
      <w:pPr>
        <w:rPr>
          <w:b w:val="1"/>
        </w:rPr>
      </w:pPr>
      <w:r w:rsidDel="00000000" w:rsidR="00000000" w:rsidRPr="00000000">
        <w:rPr>
          <w:rtl w:val="0"/>
        </w:rPr>
      </w:r>
    </w:p>
    <w:p w:rsidR="00000000" w:rsidDel="00000000" w:rsidP="00000000" w:rsidRDefault="00000000" w:rsidRPr="00000000" w14:paraId="00000408">
      <w:pPr>
        <w:rPr>
          <w:b w:val="1"/>
        </w:rPr>
      </w:pPr>
      <w:r w:rsidDel="00000000" w:rsidR="00000000" w:rsidRPr="00000000">
        <w:rPr>
          <w:b w:val="1"/>
          <w:rtl w:val="0"/>
        </w:rPr>
        <w:t xml:space="preserve">Appendix 10: Results and Analysis Spreadsheet</w:t>
      </w:r>
    </w:p>
    <w:p w:rsidR="00000000" w:rsidDel="00000000" w:rsidP="00000000" w:rsidRDefault="00000000" w:rsidRPr="00000000" w14:paraId="00000409">
      <w:pPr>
        <w:rPr>
          <w:b w:val="1"/>
        </w:rPr>
      </w:pPr>
      <w:r w:rsidDel="00000000" w:rsidR="00000000" w:rsidRPr="00000000">
        <w:rPr>
          <w:rtl w:val="0"/>
        </w:rPr>
      </w:r>
    </w:p>
    <w:p w:rsidR="00000000" w:rsidDel="00000000" w:rsidP="00000000" w:rsidRDefault="00000000" w:rsidRPr="00000000" w14:paraId="0000040A">
      <w:pPr>
        <w:rPr/>
      </w:pPr>
      <w:r w:rsidDel="00000000" w:rsidR="00000000" w:rsidRPr="00000000">
        <w:rPr>
          <w:rtl w:val="0"/>
        </w:rPr>
        <w:t xml:space="preserve">https://www.dropbox.com/sh/cwfm7wc12ufbj03/AADPMX2Vp2VcT9S3eJJE19Aia?dl=0</w:t>
      </w:r>
    </w:p>
    <w:p w:rsidR="00000000" w:rsidDel="00000000" w:rsidP="00000000" w:rsidRDefault="00000000" w:rsidRPr="00000000" w14:paraId="0000040B">
      <w:pPr>
        <w:rPr>
          <w:b w:val="1"/>
        </w:rPr>
      </w:pPr>
      <w:r w:rsidDel="00000000" w:rsidR="00000000" w:rsidRPr="00000000">
        <w:rPr>
          <w:rtl w:val="0"/>
        </w:rPr>
      </w:r>
    </w:p>
    <w:p w:rsidR="00000000" w:rsidDel="00000000" w:rsidP="00000000" w:rsidRDefault="00000000" w:rsidRPr="00000000" w14:paraId="0000040C">
      <w:pPr>
        <w:rPr>
          <w:b w:val="1"/>
        </w:rPr>
      </w:pPr>
      <w:r w:rsidDel="00000000" w:rsidR="00000000" w:rsidRPr="00000000">
        <w:rPr>
          <w:b w:val="1"/>
          <w:rtl w:val="0"/>
        </w:rPr>
        <w:t xml:space="preserve">Appendix 11: Reflective Journal</w:t>
      </w:r>
    </w:p>
    <w:p w:rsidR="00000000" w:rsidDel="00000000" w:rsidP="00000000" w:rsidRDefault="00000000" w:rsidRPr="00000000" w14:paraId="0000040D">
      <w:pPr>
        <w:rPr>
          <w:b w:val="1"/>
        </w:rPr>
      </w:pPr>
      <w:r w:rsidDel="00000000" w:rsidR="00000000" w:rsidRPr="00000000">
        <w:rPr>
          <w:rtl w:val="0"/>
        </w:rPr>
      </w:r>
    </w:p>
    <w:p w:rsidR="00000000" w:rsidDel="00000000" w:rsidP="00000000" w:rsidRDefault="00000000" w:rsidRPr="00000000" w14:paraId="0000040E">
      <w:pPr>
        <w:rPr>
          <w:b w:val="1"/>
        </w:rPr>
      </w:pPr>
      <w:r w:rsidDel="00000000" w:rsidR="00000000" w:rsidRPr="00000000">
        <w:rPr>
          <w:b w:val="1"/>
          <w:rtl w:val="0"/>
        </w:rPr>
        <w:t xml:space="preserve">Weds 13th October</w:t>
      </w:r>
    </w:p>
    <w:p w:rsidR="00000000" w:rsidDel="00000000" w:rsidP="00000000" w:rsidRDefault="00000000" w:rsidRPr="00000000" w14:paraId="0000040F">
      <w:pPr>
        <w:rPr>
          <w:b w:val="1"/>
        </w:rPr>
      </w:pPr>
      <w:r w:rsidDel="00000000" w:rsidR="00000000" w:rsidRPr="00000000">
        <w:rPr>
          <w:rtl w:val="0"/>
        </w:rPr>
      </w:r>
    </w:p>
    <w:p w:rsidR="00000000" w:rsidDel="00000000" w:rsidP="00000000" w:rsidRDefault="00000000" w:rsidRPr="00000000" w14:paraId="00000410">
      <w:pPr>
        <w:rPr/>
      </w:pPr>
      <w:r w:rsidDel="00000000" w:rsidR="00000000" w:rsidRPr="00000000">
        <w:rPr>
          <w:rtl w:val="0"/>
        </w:rPr>
        <w:t xml:space="preserve">I have the introductory session of the study tomorrow. I am feeling both apprehensive and excited with anticipation to get going, after having postponed it two weeks running due to covid. I am apprehensive due to starting something new which I have never done before, with a touch of imposter syndrome. Matters are not being helped by one of the participants, P12, already being awkward and commandeering the group whatsapp and trying to canvas opinions to change things. So this is requiring careful management of both him and making sure he is not bombarding other members of the group. This is the second occasion on which he has done this. The first time I called him directly and this time I messaged him privately. But I think I will need to add a code of conduct to the information I am handing out and talking through at our introductory session tomorrow in order to ensure the whatsapp group is only used for logistical communications. My other issue with this participant’s behaviour is that he has started calling me “dear” which I find incredibly patronising. My feeling is that this is not entirely benign - I believe he is trying to throw his weight around and put me in my place. I have explained that the study has been carefully designed with ethical approval for it in its current form and that I will welcome his feedback at the end. Hopefully this will work.</w:t>
      </w:r>
    </w:p>
    <w:p w:rsidR="00000000" w:rsidDel="00000000" w:rsidP="00000000" w:rsidRDefault="00000000" w:rsidRPr="00000000" w14:paraId="00000411">
      <w:pPr>
        <w:rPr/>
      </w:pPr>
      <w:r w:rsidDel="00000000" w:rsidR="00000000" w:rsidRPr="00000000">
        <w:rPr>
          <w:rtl w:val="0"/>
        </w:rPr>
      </w:r>
    </w:p>
    <w:p w:rsidR="00000000" w:rsidDel="00000000" w:rsidP="00000000" w:rsidRDefault="00000000" w:rsidRPr="00000000" w14:paraId="00000412">
      <w:pPr>
        <w:rPr/>
      </w:pPr>
      <w:r w:rsidDel="00000000" w:rsidR="00000000" w:rsidRPr="00000000">
        <w:rPr>
          <w:rtl w:val="0"/>
        </w:rPr>
        <w:t xml:space="preserve">On consideration this participant is also raising ethical questions. I have already called him personally once and if he continues to require more attention than other participants his experience will be different to the rest of the group’s. Similarly, his requiring opinions and responses from the group potentially calls into question participants’ objectivity as they may be influenced by him. I have added a section on Group Etiquette to my instructions handout so we can address these issues and deal with them before we have started.</w:t>
      </w:r>
    </w:p>
    <w:p w:rsidR="00000000" w:rsidDel="00000000" w:rsidP="00000000" w:rsidRDefault="00000000" w:rsidRPr="00000000" w14:paraId="00000413">
      <w:pPr>
        <w:rPr/>
      </w:pPr>
      <w:r w:rsidDel="00000000" w:rsidR="00000000" w:rsidRPr="00000000">
        <w:rPr>
          <w:rtl w:val="0"/>
        </w:rPr>
      </w:r>
    </w:p>
    <w:p w:rsidR="00000000" w:rsidDel="00000000" w:rsidP="00000000" w:rsidRDefault="00000000" w:rsidRPr="00000000" w14:paraId="00000414">
      <w:pPr>
        <w:rPr>
          <w:b w:val="1"/>
        </w:rPr>
      </w:pPr>
      <w:r w:rsidDel="00000000" w:rsidR="00000000" w:rsidRPr="00000000">
        <w:rPr>
          <w:b w:val="1"/>
          <w:rtl w:val="0"/>
        </w:rPr>
        <w:t xml:space="preserve">Thursday 14th October</w:t>
      </w:r>
    </w:p>
    <w:p w:rsidR="00000000" w:rsidDel="00000000" w:rsidP="00000000" w:rsidRDefault="00000000" w:rsidRPr="00000000" w14:paraId="00000415">
      <w:pPr>
        <w:rPr>
          <w:b w:val="1"/>
        </w:rPr>
      </w:pPr>
      <w:r w:rsidDel="00000000" w:rsidR="00000000" w:rsidRPr="00000000">
        <w:rPr>
          <w:rtl w:val="0"/>
        </w:rPr>
      </w:r>
    </w:p>
    <w:p w:rsidR="00000000" w:rsidDel="00000000" w:rsidP="00000000" w:rsidRDefault="00000000" w:rsidRPr="00000000" w14:paraId="00000416">
      <w:pPr>
        <w:rPr/>
      </w:pPr>
      <w:r w:rsidDel="00000000" w:rsidR="00000000" w:rsidRPr="00000000">
        <w:rPr>
          <w:rtl w:val="0"/>
        </w:rPr>
        <w:t xml:space="preserve">I had my introductory session today, which went well. I had 5 people in person, 3 people online and 2 no-shows, so I will chase them up. From talking to people their main concern seems to be their singing ability. Everyone apart from one person is used to taking their own BP, which is good. We also very quickly and easily established our baseline BP/WHO-5 day/time, which was a good sign of a functional group. P12 was late - with warning - and arrived just as everyone else was leaving so I had to redo my talk-through/explanation. Hopefully he will be able to be on time next week. I believe he is well-intentioned but perhaps lonely and somewhat interfering. I enjoyed meeting everyone and talking them through the study plan and timetable. Looking forward to next week.</w:t>
      </w:r>
    </w:p>
    <w:p w:rsidR="00000000" w:rsidDel="00000000" w:rsidP="00000000" w:rsidRDefault="00000000" w:rsidRPr="00000000" w14:paraId="00000417">
      <w:pPr>
        <w:rPr/>
      </w:pPr>
      <w:r w:rsidDel="00000000" w:rsidR="00000000" w:rsidRPr="00000000">
        <w:rPr>
          <w:rtl w:val="0"/>
        </w:rPr>
      </w:r>
    </w:p>
    <w:p w:rsidR="00000000" w:rsidDel="00000000" w:rsidP="00000000" w:rsidRDefault="00000000" w:rsidRPr="00000000" w14:paraId="00000418">
      <w:pPr>
        <w:rPr>
          <w:b w:val="1"/>
        </w:rPr>
      </w:pPr>
      <w:r w:rsidDel="00000000" w:rsidR="00000000" w:rsidRPr="00000000">
        <w:rPr>
          <w:b w:val="1"/>
          <w:rtl w:val="0"/>
        </w:rPr>
        <w:t xml:space="preserve">Wednesday 20th October</w:t>
      </w:r>
    </w:p>
    <w:p w:rsidR="00000000" w:rsidDel="00000000" w:rsidP="00000000" w:rsidRDefault="00000000" w:rsidRPr="00000000" w14:paraId="00000419">
      <w:pPr>
        <w:rPr>
          <w:b w:val="1"/>
        </w:rPr>
      </w:pPr>
      <w:r w:rsidDel="00000000" w:rsidR="00000000" w:rsidRPr="00000000">
        <w:rPr>
          <w:rtl w:val="0"/>
        </w:rPr>
      </w:r>
    </w:p>
    <w:p w:rsidR="00000000" w:rsidDel="00000000" w:rsidP="00000000" w:rsidRDefault="00000000" w:rsidRPr="00000000" w14:paraId="0000041A">
      <w:pPr>
        <w:rPr/>
      </w:pPr>
      <w:r w:rsidDel="00000000" w:rsidR="00000000" w:rsidRPr="00000000">
        <w:rPr>
          <w:rtl w:val="0"/>
        </w:rPr>
        <w:t xml:space="preserve">I’ve been sending out various reminders all week to everyone to complete their baseline wellbeing and BP data, which some people seem a bit confused about. Then P12 posted an inspirational message on the whatsapp group. I immediately messaged him privately to ask him to delete it as it is not appropriate in the group whatsapp as it is only for logistical/practical reminders/questions about the study. He argued back, saying “don’t you think it’s a lovely message?”. I explained that whilst I appreciate the sentiment, other participants are not in the group to receive his personal messages, however lovely. He eventually deleted it after a bit of to-ing and fro-ing. P12 also contacted me to tell me that he was unable to take his BP as the arm cuff is too small. I contacted the GP surgery to ask for a larger one to be told they do not have any at the moment. I discussed this with the Singing for Health tutor, as much as I may want to exclude this participant for trouble-making, in terms of inclusion this is a huge ethical issue and one I personally do not feel happy about at all. I chased it with the GP who has successfully managed to locate a larger cuff which I can give to him tomorrow at the session. On discussion with our Singing for Health tutor regarding problem behaviour, she suggested starting our session today revisiting the Group Etiquette rules and asking for any other contributions, which I thought was an excellent idea.</w:t>
      </w:r>
    </w:p>
    <w:p w:rsidR="00000000" w:rsidDel="00000000" w:rsidP="00000000" w:rsidRDefault="00000000" w:rsidRPr="00000000" w14:paraId="0000041B">
      <w:pPr>
        <w:rPr/>
      </w:pPr>
      <w:r w:rsidDel="00000000" w:rsidR="00000000" w:rsidRPr="00000000">
        <w:rPr>
          <w:rtl w:val="0"/>
        </w:rPr>
      </w:r>
    </w:p>
    <w:p w:rsidR="00000000" w:rsidDel="00000000" w:rsidP="00000000" w:rsidRDefault="00000000" w:rsidRPr="00000000" w14:paraId="0000041C">
      <w:pPr>
        <w:rPr>
          <w:b w:val="1"/>
        </w:rPr>
      </w:pPr>
      <w:r w:rsidDel="00000000" w:rsidR="00000000" w:rsidRPr="00000000">
        <w:rPr>
          <w:b w:val="1"/>
          <w:rtl w:val="0"/>
        </w:rPr>
        <w:t xml:space="preserve">Thursday 21st October - Singing 1</w:t>
      </w:r>
    </w:p>
    <w:p w:rsidR="00000000" w:rsidDel="00000000" w:rsidP="00000000" w:rsidRDefault="00000000" w:rsidRPr="00000000" w14:paraId="0000041D">
      <w:pPr>
        <w:rPr>
          <w:b w:val="1"/>
        </w:rPr>
      </w:pPr>
      <w:r w:rsidDel="00000000" w:rsidR="00000000" w:rsidRPr="00000000">
        <w:rPr>
          <w:rtl w:val="0"/>
        </w:rPr>
      </w:r>
    </w:p>
    <w:p w:rsidR="00000000" w:rsidDel="00000000" w:rsidP="00000000" w:rsidRDefault="00000000" w:rsidRPr="00000000" w14:paraId="0000041E">
      <w:pPr>
        <w:rPr/>
      </w:pPr>
      <w:r w:rsidDel="00000000" w:rsidR="00000000" w:rsidRPr="00000000">
        <w:rPr>
          <w:rtl w:val="0"/>
        </w:rPr>
        <w:t xml:space="preserve">Finally our actual singing session. Most people sent me their before BP measures, I just had to chase a couple. P12 arrived early to collect his new arm cuff and to do his before singing BP measures, which all went without a hitch. Then 5 minutes before the session a new person turned up on a mobility scooter. I was a bit flustered and did not want my session to be derailed so allowed her to take part in the session with a view to talking afterwards. She is elderly, frail and very keen and persuasive. It seems that her doctor told her about the session. I explained to her that the study has in fact started but felt sorry for her as it is clearly an effort to get there. I am also concerned about multiple health issues she has that she referred to (a hernia, something with her foot, but apparently her BP is under control at the moment!) I will contact her to say that as the study has started it is not suitable for her to join, but I will look into running another general singing for health group for people with lung health issues. </w:t>
      </w:r>
    </w:p>
    <w:p w:rsidR="00000000" w:rsidDel="00000000" w:rsidP="00000000" w:rsidRDefault="00000000" w:rsidRPr="00000000" w14:paraId="0000041F">
      <w:pPr>
        <w:rPr/>
      </w:pPr>
      <w:r w:rsidDel="00000000" w:rsidR="00000000" w:rsidRPr="00000000">
        <w:rPr>
          <w:rtl w:val="0"/>
        </w:rPr>
      </w:r>
    </w:p>
    <w:p w:rsidR="00000000" w:rsidDel="00000000" w:rsidP="00000000" w:rsidRDefault="00000000" w:rsidRPr="00000000" w14:paraId="00000420">
      <w:pPr>
        <w:rPr/>
      </w:pPr>
      <w:r w:rsidDel="00000000" w:rsidR="00000000" w:rsidRPr="00000000">
        <w:rPr>
          <w:rtl w:val="0"/>
        </w:rPr>
        <w:t xml:space="preserve">The session went really well - everyone seemed comfortable and fairly happy to sing and contributed to discussions about the songs and song interpretation. The only point made was for me not to stand in front of the window as in the sunshine I was silhouetted so it was difficult to see my face. I was very curious as to how they would respond to the toning exercise at the end. I structured the session to start with relaxation, raising the energy gradually into singing the two songs planned before lowering the energy at the end to finish the session with toning. I gave a brief explanation then just started playing the guitar and soon people started humming along and then singing. One person said at the end that she wasn’t sure if she was doing it right. I reiterated that there is no right or wrong - it is free singing to do as they wished. Another person expressed disappointment that we didn’t finish on a ‘high’. That would be my usual practice with a choir, however regarding singing and BP I consciously decided not to. I received a message saying how lovely the session was and how much they had enjoyed the exercises and songs. And I have everyone’s “after” BP results, which makes for interesting reading. All but one have reductions with some quite significant. One person has a raised “after” result so I need to keep an eye on that. </w:t>
      </w:r>
    </w:p>
    <w:p w:rsidR="00000000" w:rsidDel="00000000" w:rsidP="00000000" w:rsidRDefault="00000000" w:rsidRPr="00000000" w14:paraId="00000421">
      <w:pPr>
        <w:rPr/>
      </w:pPr>
      <w:r w:rsidDel="00000000" w:rsidR="00000000" w:rsidRPr="00000000">
        <w:rPr>
          <w:rtl w:val="0"/>
        </w:rPr>
      </w:r>
    </w:p>
    <w:p w:rsidR="00000000" w:rsidDel="00000000" w:rsidP="00000000" w:rsidRDefault="00000000" w:rsidRPr="00000000" w14:paraId="00000422">
      <w:pPr>
        <w:rPr>
          <w:b w:val="1"/>
        </w:rPr>
      </w:pPr>
      <w:r w:rsidDel="00000000" w:rsidR="00000000" w:rsidRPr="00000000">
        <w:rPr>
          <w:b w:val="1"/>
          <w:rtl w:val="0"/>
        </w:rPr>
        <w:t xml:space="preserve">Tuesday 26th October</w:t>
      </w:r>
    </w:p>
    <w:p w:rsidR="00000000" w:rsidDel="00000000" w:rsidP="00000000" w:rsidRDefault="00000000" w:rsidRPr="00000000" w14:paraId="00000423">
      <w:pPr>
        <w:rPr>
          <w:b w:val="1"/>
        </w:rPr>
      </w:pPr>
      <w:r w:rsidDel="00000000" w:rsidR="00000000" w:rsidRPr="00000000">
        <w:rPr>
          <w:rtl w:val="0"/>
        </w:rPr>
      </w:r>
    </w:p>
    <w:p w:rsidR="00000000" w:rsidDel="00000000" w:rsidP="00000000" w:rsidRDefault="00000000" w:rsidRPr="00000000" w14:paraId="00000424">
      <w:pPr>
        <w:shd w:fill="ffffff" w:val="clear"/>
        <w:rPr/>
      </w:pPr>
      <w:r w:rsidDel="00000000" w:rsidR="00000000" w:rsidRPr="00000000">
        <w:rPr>
          <w:rtl w:val="0"/>
        </w:rPr>
        <w:t xml:space="preserve">Oh dear P12 posted a "good morning"- gif on the group and then a video about how to improve your blood pressure through diet/exercise etc. I messaged him asking him to delete the messages. He didn't so I called a bit later and asked again if he would remove it as it isn't relevant. He argued with me, asking what was the problem and how at least one other person in the group liked it. I explained that the group is not for his personal messages no matter how nice/useful and that if he did not remove it I would have no choice but to remove him from the group. He talked over me and said that he didn't see the problem but if that is the way I feel then I must do what I think, have a good day and goodbye - and hung up. I then saw that he was typing a message in the whatsapp group and felt very concerned about what it would contain given that he had just hung up on me, so was clearly offended. So I removed him from the group without warning. I then received an extremely long private whatsapp from him saying how offended he was that I had removed him from the group, that he thought my behaviour was "wrong" "unwise" "impetuous" and "disrespectful" and that he would not be continuing to participate.</w:t>
      </w:r>
    </w:p>
    <w:p w:rsidR="00000000" w:rsidDel="00000000" w:rsidP="00000000" w:rsidRDefault="00000000" w:rsidRPr="00000000" w14:paraId="00000425">
      <w:pPr>
        <w:shd w:fill="ffffff" w:val="clear"/>
        <w:rPr/>
      </w:pPr>
      <w:r w:rsidDel="00000000" w:rsidR="00000000" w:rsidRPr="00000000">
        <w:rPr>
          <w:rtl w:val="0"/>
        </w:rPr>
      </w:r>
    </w:p>
    <w:p w:rsidR="00000000" w:rsidDel="00000000" w:rsidP="00000000" w:rsidRDefault="00000000" w:rsidRPr="00000000" w14:paraId="00000426">
      <w:pPr>
        <w:shd w:fill="ffffff" w:val="clear"/>
        <w:rPr/>
      </w:pPr>
      <w:r w:rsidDel="00000000" w:rsidR="00000000" w:rsidRPr="00000000">
        <w:rPr>
          <w:rtl w:val="0"/>
        </w:rPr>
        <w:t xml:space="preserve">I didn't want to offend him but I was concerned about his impact on the group by not respecting the group etiquette. The study is already quite involved for them and I am wary of putting anything else on their plates or for the group to become a personal messaging-board for anything to do with BP or whatever. I left it as I was unsure what to do and thought it would be good for things to calm down. </w:t>
      </w:r>
    </w:p>
    <w:p w:rsidR="00000000" w:rsidDel="00000000" w:rsidP="00000000" w:rsidRDefault="00000000" w:rsidRPr="00000000" w14:paraId="00000427">
      <w:pPr>
        <w:shd w:fill="ffffff" w:val="clear"/>
        <w:rPr/>
      </w:pPr>
      <w:r w:rsidDel="00000000" w:rsidR="00000000" w:rsidRPr="00000000">
        <w:rPr>
          <w:rtl w:val="0"/>
        </w:rPr>
      </w:r>
    </w:p>
    <w:p w:rsidR="00000000" w:rsidDel="00000000" w:rsidP="00000000" w:rsidRDefault="00000000" w:rsidRPr="00000000" w14:paraId="00000428">
      <w:pPr>
        <w:shd w:fill="ffffff" w:val="clear"/>
        <w:rPr/>
      </w:pPr>
      <w:r w:rsidDel="00000000" w:rsidR="00000000" w:rsidRPr="00000000">
        <w:rPr>
          <w:rtl w:val="0"/>
        </w:rPr>
        <w:t xml:space="preserve">Then another participant contacted me to tell me that P12 had tried to call/message him repeatedly - he replied saying that it would be inappropriate and in breach of the study agreement, which included them not discussing the study amongst themselves whilst it is ongoing. P12 then sent him a Whatsapp asking him to apologise to the group for any offence caused. He did not reply and has blocked P12.</w:t>
      </w:r>
    </w:p>
    <w:p w:rsidR="00000000" w:rsidDel="00000000" w:rsidP="00000000" w:rsidRDefault="00000000" w:rsidRPr="00000000" w14:paraId="00000429">
      <w:pPr>
        <w:shd w:fill="ffffff" w:val="clear"/>
        <w:rPr/>
      </w:pPr>
      <w:r w:rsidDel="00000000" w:rsidR="00000000" w:rsidRPr="00000000">
        <w:rPr>
          <w:rtl w:val="0"/>
        </w:rPr>
      </w:r>
    </w:p>
    <w:p w:rsidR="00000000" w:rsidDel="00000000" w:rsidP="00000000" w:rsidRDefault="00000000" w:rsidRPr="00000000" w14:paraId="0000042A">
      <w:pPr>
        <w:shd w:fill="ffffff" w:val="clear"/>
        <w:rPr>
          <w:b w:val="1"/>
        </w:rPr>
      </w:pPr>
      <w:r w:rsidDel="00000000" w:rsidR="00000000" w:rsidRPr="00000000">
        <w:rPr>
          <w:b w:val="1"/>
          <w:rtl w:val="0"/>
        </w:rPr>
        <w:t xml:space="preserve">Wednesday 27th October</w:t>
      </w:r>
    </w:p>
    <w:p w:rsidR="00000000" w:rsidDel="00000000" w:rsidP="00000000" w:rsidRDefault="00000000" w:rsidRPr="00000000" w14:paraId="0000042B">
      <w:pPr>
        <w:shd w:fill="ffffff" w:val="clear"/>
        <w:rPr>
          <w:b w:val="1"/>
        </w:rPr>
      </w:pPr>
      <w:r w:rsidDel="00000000" w:rsidR="00000000" w:rsidRPr="00000000">
        <w:rPr>
          <w:rtl w:val="0"/>
        </w:rPr>
      </w:r>
    </w:p>
    <w:p w:rsidR="00000000" w:rsidDel="00000000" w:rsidP="00000000" w:rsidRDefault="00000000" w:rsidRPr="00000000" w14:paraId="0000042C">
      <w:pPr>
        <w:shd w:fill="ffffff" w:val="clear"/>
        <w:rPr>
          <w:b w:val="1"/>
        </w:rPr>
      </w:pPr>
      <w:r w:rsidDel="00000000" w:rsidR="00000000" w:rsidRPr="00000000">
        <w:rPr>
          <w:rtl w:val="0"/>
        </w:rPr>
        <w:t xml:space="preserve">I messaged P12 saying that I didn't want to offend him, that I'm trying to run the study in a professional way. I would like him to continue to participate and that he is really welcome to continue. I had no response to my message.</w:t>
      </w:r>
      <w:r w:rsidDel="00000000" w:rsidR="00000000" w:rsidRPr="00000000">
        <w:rPr>
          <w:rtl w:val="0"/>
        </w:rPr>
      </w:r>
    </w:p>
    <w:p w:rsidR="00000000" w:rsidDel="00000000" w:rsidP="00000000" w:rsidRDefault="00000000" w:rsidRPr="00000000" w14:paraId="0000042D">
      <w:pPr>
        <w:shd w:fill="ffffff" w:val="clear"/>
        <w:rPr/>
      </w:pPr>
      <w:r w:rsidDel="00000000" w:rsidR="00000000" w:rsidRPr="00000000">
        <w:rPr>
          <w:rtl w:val="0"/>
        </w:rPr>
      </w:r>
    </w:p>
    <w:p w:rsidR="00000000" w:rsidDel="00000000" w:rsidP="00000000" w:rsidRDefault="00000000" w:rsidRPr="00000000" w14:paraId="0000042E">
      <w:pPr>
        <w:shd w:fill="ffffff" w:val="clear"/>
        <w:rPr/>
      </w:pPr>
      <w:r w:rsidDel="00000000" w:rsidR="00000000" w:rsidRPr="00000000">
        <w:rPr>
          <w:rtl w:val="0"/>
        </w:rPr>
        <w:t xml:space="preserve">I suspect this is for the best as P12 did not seem capable of respecting the whatsapp group and what it was for, although it is a shame for it to have worked out like this. I felt as though I had handled everything well up to here. I did not want to remove P12 but had to make a quick decision to remove him as again he was messaging the group for his personal agenda, which was not appropriate or for anyone else in the group to have to deal with.</w:t>
      </w:r>
    </w:p>
    <w:p w:rsidR="00000000" w:rsidDel="00000000" w:rsidP="00000000" w:rsidRDefault="00000000" w:rsidRPr="00000000" w14:paraId="0000042F">
      <w:pPr>
        <w:shd w:fill="ffffff" w:val="clear"/>
        <w:rPr/>
      </w:pPr>
      <w:r w:rsidDel="00000000" w:rsidR="00000000" w:rsidRPr="00000000">
        <w:rPr>
          <w:rtl w:val="0"/>
        </w:rPr>
      </w:r>
    </w:p>
    <w:p w:rsidR="00000000" w:rsidDel="00000000" w:rsidP="00000000" w:rsidRDefault="00000000" w:rsidRPr="00000000" w14:paraId="00000430">
      <w:pPr>
        <w:shd w:fill="ffffff" w:val="clear"/>
        <w:rPr/>
      </w:pPr>
      <w:r w:rsidDel="00000000" w:rsidR="00000000" w:rsidRPr="00000000">
        <w:rPr>
          <w:rtl w:val="0"/>
        </w:rPr>
        <w:t xml:space="preserve">I think my take home from this whole experience is not to set up a whatsapp group at the very start of a study with new, unknown participants. It feels like a shame, but with whatsapp there is no way of managing the group or deleting posts - it is really relying on people’s good will and understanding. I’ve felt quite conscious that the study is quite onerous on participants: taking BP and wellbeing survey once/week plus BP before and after singing sessions plus attending the singing sessions. So I’ve been wary of the whatsapp group being used for anything else. But perhaps allowing more freedom, as long as it is not offensive or whatever, would allow the group to bond better. That said P12 was also trying to change the structure of the study and to canvas opinions about doing so, so perhaps not. So email and individual whatsapps will be the way forward with my next study.</w:t>
      </w:r>
    </w:p>
    <w:p w:rsidR="00000000" w:rsidDel="00000000" w:rsidP="00000000" w:rsidRDefault="00000000" w:rsidRPr="00000000" w14:paraId="00000431">
      <w:pPr>
        <w:shd w:fill="ffffff" w:val="clear"/>
        <w:rPr/>
      </w:pPr>
      <w:r w:rsidDel="00000000" w:rsidR="00000000" w:rsidRPr="00000000">
        <w:rPr>
          <w:rtl w:val="0"/>
        </w:rPr>
      </w:r>
    </w:p>
    <w:p w:rsidR="00000000" w:rsidDel="00000000" w:rsidP="00000000" w:rsidRDefault="00000000" w:rsidRPr="00000000" w14:paraId="00000432">
      <w:pPr>
        <w:shd w:fill="ffffff" w:val="clear"/>
        <w:rPr>
          <w:b w:val="1"/>
        </w:rPr>
      </w:pPr>
      <w:r w:rsidDel="00000000" w:rsidR="00000000" w:rsidRPr="00000000">
        <w:rPr>
          <w:b w:val="1"/>
          <w:rtl w:val="0"/>
        </w:rPr>
        <w:t xml:space="preserve">Thursday 28th October - Singing 2</w:t>
      </w:r>
    </w:p>
    <w:p w:rsidR="00000000" w:rsidDel="00000000" w:rsidP="00000000" w:rsidRDefault="00000000" w:rsidRPr="00000000" w14:paraId="00000433">
      <w:pPr>
        <w:shd w:fill="ffffff" w:val="clear"/>
        <w:rPr>
          <w:b w:val="1"/>
        </w:rPr>
      </w:pPr>
      <w:r w:rsidDel="00000000" w:rsidR="00000000" w:rsidRPr="00000000">
        <w:rPr>
          <w:rtl w:val="0"/>
        </w:rPr>
      </w:r>
    </w:p>
    <w:p w:rsidR="00000000" w:rsidDel="00000000" w:rsidP="00000000" w:rsidRDefault="00000000" w:rsidRPr="00000000" w14:paraId="00000434">
      <w:pPr>
        <w:shd w:fill="ffffff" w:val="clear"/>
        <w:rPr/>
      </w:pPr>
      <w:r w:rsidDel="00000000" w:rsidR="00000000" w:rsidRPr="00000000">
        <w:rPr>
          <w:rtl w:val="0"/>
        </w:rPr>
        <w:t xml:space="preserve">No word from P12 and he did not attend.</w:t>
      </w:r>
    </w:p>
    <w:p w:rsidR="00000000" w:rsidDel="00000000" w:rsidP="00000000" w:rsidRDefault="00000000" w:rsidRPr="00000000" w14:paraId="00000435">
      <w:pPr>
        <w:shd w:fill="ffffff" w:val="clear"/>
        <w:rPr/>
      </w:pPr>
      <w:r w:rsidDel="00000000" w:rsidR="00000000" w:rsidRPr="00000000">
        <w:rPr>
          <w:rtl w:val="0"/>
        </w:rPr>
      </w:r>
    </w:p>
    <w:p w:rsidR="00000000" w:rsidDel="00000000" w:rsidP="00000000" w:rsidRDefault="00000000" w:rsidRPr="00000000" w14:paraId="00000436">
      <w:pPr>
        <w:shd w:fill="ffffff" w:val="clear"/>
        <w:rPr/>
      </w:pPr>
      <w:r w:rsidDel="00000000" w:rsidR="00000000" w:rsidRPr="00000000">
        <w:rPr>
          <w:rtl w:val="0"/>
        </w:rPr>
        <w:t xml:space="preserve">Everyone else did and we had another lovely session, where I made sure I was not standing in front of the windows! As the second session following the same format, I think everyone felt a bit more comfortable than the first week. There were lots of smiles and people chatted more to each other as they arrived and I think got more enjoyment from the singing as I repeated one of the songs from week 1 and doing it as a round worked far better. I will repeat it again this week to build on this as confidence is definitely an issue and it is a small group. I always think the first session where everything is new and unfamiliar is challenging and a bit daunting. The toning this week sounded a bit more confident and I made sure that I said that there is no right or wrong. I have not given them starting notes up to now - perhaps I will this week in order to build their confidence.</w:t>
      </w:r>
    </w:p>
    <w:p w:rsidR="00000000" w:rsidDel="00000000" w:rsidP="00000000" w:rsidRDefault="00000000" w:rsidRPr="00000000" w14:paraId="00000437">
      <w:pPr>
        <w:shd w:fill="ffffff" w:val="clear"/>
        <w:rPr/>
      </w:pPr>
      <w:r w:rsidDel="00000000" w:rsidR="00000000" w:rsidRPr="00000000">
        <w:rPr>
          <w:rtl w:val="0"/>
        </w:rPr>
      </w:r>
    </w:p>
    <w:p w:rsidR="00000000" w:rsidDel="00000000" w:rsidP="00000000" w:rsidRDefault="00000000" w:rsidRPr="00000000" w14:paraId="00000438">
      <w:pPr>
        <w:shd w:fill="ffffff" w:val="clear"/>
        <w:rPr>
          <w:b w:val="1"/>
        </w:rPr>
      </w:pPr>
      <w:r w:rsidDel="00000000" w:rsidR="00000000" w:rsidRPr="00000000">
        <w:rPr>
          <w:b w:val="1"/>
          <w:rtl w:val="0"/>
        </w:rPr>
        <w:t xml:space="preserve">Thurs 4th Nov - Singing 3</w:t>
      </w:r>
    </w:p>
    <w:p w:rsidR="00000000" w:rsidDel="00000000" w:rsidP="00000000" w:rsidRDefault="00000000" w:rsidRPr="00000000" w14:paraId="00000439">
      <w:pPr>
        <w:shd w:fill="ffffff" w:val="clear"/>
        <w:rPr>
          <w:b w:val="1"/>
        </w:rPr>
      </w:pPr>
      <w:r w:rsidDel="00000000" w:rsidR="00000000" w:rsidRPr="00000000">
        <w:rPr>
          <w:rtl w:val="0"/>
        </w:rPr>
      </w:r>
    </w:p>
    <w:p w:rsidR="00000000" w:rsidDel="00000000" w:rsidP="00000000" w:rsidRDefault="00000000" w:rsidRPr="00000000" w14:paraId="0000043A">
      <w:pPr>
        <w:shd w:fill="ffffff" w:val="clear"/>
        <w:rPr/>
      </w:pPr>
      <w:r w:rsidDel="00000000" w:rsidR="00000000" w:rsidRPr="00000000">
        <w:rPr>
          <w:rtl w:val="0"/>
        </w:rPr>
        <w:t xml:space="preserve">Still no communication from P12 and no attendance, so I have left it.</w:t>
      </w:r>
    </w:p>
    <w:p w:rsidR="00000000" w:rsidDel="00000000" w:rsidP="00000000" w:rsidRDefault="00000000" w:rsidRPr="00000000" w14:paraId="0000043B">
      <w:pPr>
        <w:shd w:fill="ffffff" w:val="clear"/>
        <w:rPr/>
      </w:pPr>
      <w:r w:rsidDel="00000000" w:rsidR="00000000" w:rsidRPr="00000000">
        <w:rPr>
          <w:rtl w:val="0"/>
        </w:rPr>
      </w:r>
    </w:p>
    <w:p w:rsidR="00000000" w:rsidDel="00000000" w:rsidP="00000000" w:rsidRDefault="00000000" w:rsidRPr="00000000" w14:paraId="0000043C">
      <w:pPr>
        <w:shd w:fill="ffffff" w:val="clear"/>
        <w:rPr/>
      </w:pPr>
      <w:r w:rsidDel="00000000" w:rsidR="00000000" w:rsidRPr="00000000">
        <w:rPr>
          <w:rtl w:val="0"/>
        </w:rPr>
        <w:t xml:space="preserve">Another lovely session, following the same format. I decided to repeat our initial mantra song, Bele Mama, which I chose because it is so simple. I have been surprised at how challenging they have found it, although the small number in the group, spaced out due to social distancing and with it being very new, I think all adds to the challenge for participants.</w:t>
      </w:r>
    </w:p>
    <w:p w:rsidR="00000000" w:rsidDel="00000000" w:rsidP="00000000" w:rsidRDefault="00000000" w:rsidRPr="00000000" w14:paraId="0000043D">
      <w:pPr>
        <w:shd w:fill="ffffff" w:val="clear"/>
        <w:rPr/>
      </w:pPr>
      <w:r w:rsidDel="00000000" w:rsidR="00000000" w:rsidRPr="00000000">
        <w:rPr>
          <w:rtl w:val="0"/>
        </w:rPr>
      </w:r>
    </w:p>
    <w:p w:rsidR="00000000" w:rsidDel="00000000" w:rsidP="00000000" w:rsidRDefault="00000000" w:rsidRPr="00000000" w14:paraId="0000043E">
      <w:pPr>
        <w:shd w:fill="ffffff" w:val="clear"/>
        <w:rPr/>
      </w:pPr>
      <w:r w:rsidDel="00000000" w:rsidR="00000000" w:rsidRPr="00000000">
        <w:rPr>
          <w:rtl w:val="0"/>
        </w:rPr>
        <w:t xml:space="preserve">I asked participants if they had any song requests or suggestions in order to increase their sense of ownership and participation, and had the suggestion of Summertime (following on from our sunny-themed songs), which I think should be familiar and manageable.</w:t>
      </w:r>
    </w:p>
    <w:p w:rsidR="00000000" w:rsidDel="00000000" w:rsidP="00000000" w:rsidRDefault="00000000" w:rsidRPr="00000000" w14:paraId="0000043F">
      <w:pPr>
        <w:shd w:fill="ffffff" w:val="clear"/>
        <w:rPr/>
      </w:pPr>
      <w:r w:rsidDel="00000000" w:rsidR="00000000" w:rsidRPr="00000000">
        <w:rPr>
          <w:rtl w:val="0"/>
        </w:rPr>
      </w:r>
    </w:p>
    <w:p w:rsidR="00000000" w:rsidDel="00000000" w:rsidP="00000000" w:rsidRDefault="00000000" w:rsidRPr="00000000" w14:paraId="00000440">
      <w:pPr>
        <w:shd w:fill="ffffff" w:val="clear"/>
        <w:rPr/>
      </w:pPr>
      <w:r w:rsidDel="00000000" w:rsidR="00000000" w:rsidRPr="00000000">
        <w:rPr>
          <w:rtl w:val="0"/>
        </w:rPr>
        <w:t xml:space="preserve">More signs of people settling in and feeling more comfortable with me demonstrated by two people staying on at the end to ask me questions about vocal issues they have. One participant struggles with her breathing and sustaining her breath through phrases, which she thinks is due to her heart condition. I suggested resting a hand on her lower abdomen to encourage her awareness of low, diaphragmatic breathing. I also recommended that she try not to worry about it - that with practice and more familiarity with both the songs and her own voice, it may well improve. She also told me that she plays melodica in a band. The other participant was concerned about his inability to pitch accurately and that this may be off-putting to other members of the group. He is entirely right that his pitching is fairly wild! I explained that it will improve with practice; that it is a case of listening carefully and responding and building up muscle memory. And again, not to worry at all about it.</w:t>
      </w:r>
    </w:p>
    <w:p w:rsidR="00000000" w:rsidDel="00000000" w:rsidP="00000000" w:rsidRDefault="00000000" w:rsidRPr="00000000" w14:paraId="00000441">
      <w:pPr>
        <w:shd w:fill="ffffff" w:val="clear"/>
        <w:rPr/>
      </w:pPr>
      <w:r w:rsidDel="00000000" w:rsidR="00000000" w:rsidRPr="00000000">
        <w:rPr>
          <w:rtl w:val="0"/>
        </w:rPr>
      </w:r>
    </w:p>
    <w:p w:rsidR="00000000" w:rsidDel="00000000" w:rsidP="00000000" w:rsidRDefault="00000000" w:rsidRPr="00000000" w14:paraId="00000442">
      <w:pPr>
        <w:shd w:fill="ffffff" w:val="clear"/>
        <w:rPr/>
      </w:pPr>
      <w:r w:rsidDel="00000000" w:rsidR="00000000" w:rsidRPr="00000000">
        <w:rPr>
          <w:rtl w:val="0"/>
        </w:rPr>
        <w:t xml:space="preserve">There is an interesting, and somewhat frustrating tension as a choir-director/vocal leader/voice practitioner for the focus in this group to be on singing for health and this research project. My aim with this group is to lead them in exercises to support their health and to obtain clear, unbiased data for research purposes, rather than to achieve musical or vocal progression. I suspect that the two go somewhat hand in hand, in that if a participant cannot, say, pitch accurately, and is aware of that, then they will be reluctant to fully engage in the activities and may experience associated stress, which will be counterproductive to the health and research aims. It will also be counterproductive to vocal and musical progression. But it feels like a delicate tightrope to walk. My overarching aims are for health and research, however participants’ confidence, experiences of taking part in the different interventions and difficulties also play a part in the health and research aims.</w:t>
      </w:r>
    </w:p>
    <w:p w:rsidR="00000000" w:rsidDel="00000000" w:rsidP="00000000" w:rsidRDefault="00000000" w:rsidRPr="00000000" w14:paraId="00000443">
      <w:pPr>
        <w:shd w:fill="ffffff" w:val="clear"/>
        <w:rPr/>
      </w:pPr>
      <w:r w:rsidDel="00000000" w:rsidR="00000000" w:rsidRPr="00000000">
        <w:rPr>
          <w:rtl w:val="0"/>
        </w:rPr>
      </w:r>
    </w:p>
    <w:p w:rsidR="00000000" w:rsidDel="00000000" w:rsidP="00000000" w:rsidRDefault="00000000" w:rsidRPr="00000000" w14:paraId="00000444">
      <w:pPr>
        <w:shd w:fill="ffffff" w:val="clear"/>
        <w:rPr>
          <w:b w:val="1"/>
        </w:rPr>
      </w:pPr>
      <w:r w:rsidDel="00000000" w:rsidR="00000000" w:rsidRPr="00000000">
        <w:rPr>
          <w:b w:val="1"/>
          <w:rtl w:val="0"/>
        </w:rPr>
        <w:t xml:space="preserve">Thursday 11th Nov - Singing 4</w:t>
      </w:r>
    </w:p>
    <w:p w:rsidR="00000000" w:rsidDel="00000000" w:rsidP="00000000" w:rsidRDefault="00000000" w:rsidRPr="00000000" w14:paraId="00000445">
      <w:pPr>
        <w:shd w:fill="ffffff" w:val="clear"/>
        <w:rPr>
          <w:b w:val="1"/>
        </w:rPr>
      </w:pPr>
      <w:r w:rsidDel="00000000" w:rsidR="00000000" w:rsidRPr="00000000">
        <w:rPr>
          <w:rtl w:val="0"/>
        </w:rPr>
      </w:r>
    </w:p>
    <w:p w:rsidR="00000000" w:rsidDel="00000000" w:rsidP="00000000" w:rsidRDefault="00000000" w:rsidRPr="00000000" w14:paraId="00000446">
      <w:pPr>
        <w:shd w:fill="ffffff" w:val="clear"/>
        <w:rPr/>
      </w:pPr>
      <w:r w:rsidDel="00000000" w:rsidR="00000000" w:rsidRPr="00000000">
        <w:rPr>
          <w:rtl w:val="0"/>
        </w:rPr>
        <w:t xml:space="preserve">I decided for today’s session to write my own very simple mantra, so that it is really easy and achievable by the group. It was, which was good!</w:t>
      </w:r>
    </w:p>
    <w:p w:rsidR="00000000" w:rsidDel="00000000" w:rsidP="00000000" w:rsidRDefault="00000000" w:rsidRPr="00000000" w14:paraId="00000447">
      <w:pPr>
        <w:shd w:fill="ffffff" w:val="clear"/>
        <w:rPr/>
      </w:pPr>
      <w:r w:rsidDel="00000000" w:rsidR="00000000" w:rsidRPr="00000000">
        <w:rPr>
          <w:rtl w:val="0"/>
        </w:rPr>
      </w:r>
    </w:p>
    <w:p w:rsidR="00000000" w:rsidDel="00000000" w:rsidP="00000000" w:rsidRDefault="00000000" w:rsidRPr="00000000" w14:paraId="00000448">
      <w:pPr>
        <w:shd w:fill="ffffff" w:val="clear"/>
        <w:rPr/>
      </w:pPr>
      <w:r w:rsidDel="00000000" w:rsidR="00000000" w:rsidRPr="00000000">
        <w:rPr>
          <w:rtl w:val="0"/>
        </w:rPr>
        <w:t xml:space="preserve">Another lovely session where we started learning Summertime. I had learnt to play it on the guitar in the key of Em, so starting in B4 for upper voices, B3 for lower voices, which I would have expected them to manage without difficulty. However they really struggled with singing that high at the start of the phrases. On reflection, Summertime does have both a larger range than all of the other songs we have done so far, and starts on the highest note before the phrase descends, finishing an octave lower. Again I had the tension between musical achievement and singing for health and research aims. But I felt as though the musical aims here were at the service of the health and research aims, and that it would give them a strong sense of achievement to work at and realise their musical aims in this instance (reflection in action, Schon). So we worked on coordinating breath and consonant articulation with the start of each phrase using the different words relevant to the start of each phrase. It was the first time we had worked in a technical way, vocally, and I think they enjoyed it and enjoyed the improvement they made. </w:t>
      </w:r>
    </w:p>
    <w:p w:rsidR="00000000" w:rsidDel="00000000" w:rsidP="00000000" w:rsidRDefault="00000000" w:rsidRPr="00000000" w14:paraId="00000449">
      <w:pPr>
        <w:shd w:fill="ffffff" w:val="clear"/>
        <w:rPr/>
      </w:pPr>
      <w:r w:rsidDel="00000000" w:rsidR="00000000" w:rsidRPr="00000000">
        <w:rPr>
          <w:rtl w:val="0"/>
        </w:rPr>
      </w:r>
    </w:p>
    <w:p w:rsidR="00000000" w:rsidDel="00000000" w:rsidP="00000000" w:rsidRDefault="00000000" w:rsidRPr="00000000" w14:paraId="0000044A">
      <w:pPr>
        <w:shd w:fill="ffffff" w:val="clear"/>
        <w:rPr/>
      </w:pPr>
      <w:r w:rsidDel="00000000" w:rsidR="00000000" w:rsidRPr="00000000">
        <w:rPr>
          <w:rtl w:val="0"/>
        </w:rPr>
        <w:t xml:space="preserve">Then winding down with toning at the end, it felt as though everyone was more confident in their sound-making, interacting with each others voices far more than previously. When we finished it felt like a spell was breaking. This was my perception, which may well not have been everyone’s, but from facial expressions and smiles exchanged I think there was a deeper collective and connected experience than previously.</w:t>
      </w:r>
    </w:p>
    <w:p w:rsidR="00000000" w:rsidDel="00000000" w:rsidP="00000000" w:rsidRDefault="00000000" w:rsidRPr="00000000" w14:paraId="0000044B">
      <w:pPr>
        <w:shd w:fill="ffffff" w:val="clear"/>
        <w:rPr/>
      </w:pPr>
      <w:r w:rsidDel="00000000" w:rsidR="00000000" w:rsidRPr="00000000">
        <w:rPr>
          <w:rtl w:val="0"/>
        </w:rPr>
      </w:r>
    </w:p>
    <w:p w:rsidR="00000000" w:rsidDel="00000000" w:rsidP="00000000" w:rsidRDefault="00000000" w:rsidRPr="00000000" w14:paraId="0000044C">
      <w:pPr>
        <w:shd w:fill="ffffff" w:val="clear"/>
        <w:rPr>
          <w:b w:val="1"/>
        </w:rPr>
      </w:pPr>
      <w:r w:rsidDel="00000000" w:rsidR="00000000" w:rsidRPr="00000000">
        <w:rPr>
          <w:b w:val="1"/>
          <w:rtl w:val="0"/>
        </w:rPr>
        <w:t xml:space="preserve">Thursday 18th Nov - Singing 5</w:t>
      </w:r>
    </w:p>
    <w:p w:rsidR="00000000" w:rsidDel="00000000" w:rsidP="00000000" w:rsidRDefault="00000000" w:rsidRPr="00000000" w14:paraId="0000044D">
      <w:pPr>
        <w:shd w:fill="ffffff" w:val="clear"/>
        <w:rPr>
          <w:b w:val="1"/>
        </w:rPr>
      </w:pPr>
      <w:r w:rsidDel="00000000" w:rsidR="00000000" w:rsidRPr="00000000">
        <w:rPr>
          <w:rtl w:val="0"/>
        </w:rPr>
      </w:r>
    </w:p>
    <w:p w:rsidR="00000000" w:rsidDel="00000000" w:rsidP="00000000" w:rsidRDefault="00000000" w:rsidRPr="00000000" w14:paraId="0000044E">
      <w:pPr>
        <w:shd w:fill="ffffff" w:val="clear"/>
        <w:rPr/>
      </w:pPr>
      <w:r w:rsidDel="00000000" w:rsidR="00000000" w:rsidRPr="00000000">
        <w:rPr>
          <w:rtl w:val="0"/>
        </w:rPr>
        <w:t xml:space="preserve">We were a smaller group today with just 5 people in person, two people online and one no-show due to a hospital appointment. Again I composed a short, simple mantra myself with opportunities for participants to suggest a line themselves. I asked the group for suggestions and each person, with our final suggestion, at my prompting, from probably the least confident participant being “My mind’s gone blank and that’s ok”, which I thought was really lovely. It suggested a level of trust and comfort in the group and with me, which I have been trying to instil, so I felt really pleased about that.</w:t>
      </w:r>
    </w:p>
    <w:p w:rsidR="00000000" w:rsidDel="00000000" w:rsidP="00000000" w:rsidRDefault="00000000" w:rsidRPr="00000000" w14:paraId="0000044F">
      <w:pPr>
        <w:shd w:fill="ffffff" w:val="clear"/>
        <w:rPr/>
      </w:pPr>
      <w:r w:rsidDel="00000000" w:rsidR="00000000" w:rsidRPr="00000000">
        <w:rPr>
          <w:rtl w:val="0"/>
        </w:rPr>
      </w:r>
    </w:p>
    <w:p w:rsidR="00000000" w:rsidDel="00000000" w:rsidP="00000000" w:rsidRDefault="00000000" w:rsidRPr="00000000" w14:paraId="00000450">
      <w:pPr>
        <w:shd w:fill="ffffff" w:val="clear"/>
        <w:rPr/>
      </w:pPr>
      <w:r w:rsidDel="00000000" w:rsidR="00000000" w:rsidRPr="00000000">
        <w:rPr>
          <w:rtl w:val="0"/>
        </w:rPr>
        <w:t xml:space="preserve">We also revisited Summertime discussing more the context and meaning of the song, with that part of the discussion being somewhat led by an Afro-caribbean participant, with everyone listening and contributing sensitively.</w:t>
      </w:r>
    </w:p>
    <w:p w:rsidR="00000000" w:rsidDel="00000000" w:rsidP="00000000" w:rsidRDefault="00000000" w:rsidRPr="00000000" w14:paraId="00000451">
      <w:pPr>
        <w:shd w:fill="ffffff" w:val="clear"/>
        <w:rPr/>
      </w:pPr>
      <w:r w:rsidDel="00000000" w:rsidR="00000000" w:rsidRPr="00000000">
        <w:rPr>
          <w:rtl w:val="0"/>
        </w:rPr>
      </w:r>
    </w:p>
    <w:p w:rsidR="00000000" w:rsidDel="00000000" w:rsidP="00000000" w:rsidRDefault="00000000" w:rsidRPr="00000000" w14:paraId="00000452">
      <w:pPr>
        <w:shd w:fill="ffffff" w:val="clear"/>
        <w:rPr/>
      </w:pPr>
      <w:r w:rsidDel="00000000" w:rsidR="00000000" w:rsidRPr="00000000">
        <w:rPr>
          <w:rtl w:val="0"/>
        </w:rPr>
        <w:t xml:space="preserve">The toning this week again felt more confident, connected and magical with voices interweaving and interacting more and participants singing louder. One participant messaged me afterwards with his BP results to say that he could have spent all day toning, reinforcing my impression of what was happening in the group.</w:t>
      </w:r>
    </w:p>
    <w:p w:rsidR="00000000" w:rsidDel="00000000" w:rsidP="00000000" w:rsidRDefault="00000000" w:rsidRPr="00000000" w14:paraId="00000453">
      <w:pPr>
        <w:shd w:fill="ffffff" w:val="clear"/>
        <w:rPr/>
      </w:pPr>
      <w:r w:rsidDel="00000000" w:rsidR="00000000" w:rsidRPr="00000000">
        <w:rPr>
          <w:rtl w:val="0"/>
        </w:rPr>
      </w:r>
    </w:p>
    <w:p w:rsidR="00000000" w:rsidDel="00000000" w:rsidP="00000000" w:rsidRDefault="00000000" w:rsidRPr="00000000" w14:paraId="00000454">
      <w:pPr>
        <w:shd w:fill="ffffff" w:val="clear"/>
        <w:rPr/>
      </w:pPr>
      <w:r w:rsidDel="00000000" w:rsidR="00000000" w:rsidRPr="00000000">
        <w:rPr>
          <w:rtl w:val="0"/>
        </w:rPr>
        <w:t xml:space="preserve">We also had a discussion about a change of venue for our final session due to our usual venue being used for elections. Participants suggested alternative venues, which was helpful. They also suggested disappointment and regret that we would be finishing as they have been enjoying it. I said I would talk to my GP contact (who is also their GP) to see if there would be any possibility of funding a continuation of the group.</w:t>
      </w:r>
    </w:p>
    <w:p w:rsidR="00000000" w:rsidDel="00000000" w:rsidP="00000000" w:rsidRDefault="00000000" w:rsidRPr="00000000" w14:paraId="00000455">
      <w:pPr>
        <w:shd w:fill="ffffff" w:val="clear"/>
        <w:rPr/>
      </w:pPr>
      <w:r w:rsidDel="00000000" w:rsidR="00000000" w:rsidRPr="00000000">
        <w:rPr>
          <w:rtl w:val="0"/>
        </w:rPr>
      </w:r>
    </w:p>
    <w:p w:rsidR="00000000" w:rsidDel="00000000" w:rsidP="00000000" w:rsidRDefault="00000000" w:rsidRPr="00000000" w14:paraId="00000456">
      <w:pPr>
        <w:shd w:fill="ffffff" w:val="clear"/>
        <w:rPr/>
      </w:pPr>
      <w:r w:rsidDel="00000000" w:rsidR="00000000" w:rsidRPr="00000000">
        <w:rPr>
          <w:rtl w:val="0"/>
        </w:rPr>
        <w:t xml:space="preserve">It is unfortunate that our usual venue is unavailable for our final session, which I think is a bit disruptive, impacts a sense of continuity as well as introducing a different location to find and a different acoustic and feel for the group, which is not ideal in terms of research results. I need to make sure I consider this regarding final BP results especially the Before Singing BP results. I would not be surprised if Before BP is elevated compared to previous sessions, perhaps similar to the initial Before singing BP results in Singing 1 due to the added stress of travelling to a new location.</w:t>
      </w:r>
    </w:p>
    <w:p w:rsidR="00000000" w:rsidDel="00000000" w:rsidP="00000000" w:rsidRDefault="00000000" w:rsidRPr="00000000" w14:paraId="00000457">
      <w:pPr>
        <w:shd w:fill="ffffff" w:val="clear"/>
        <w:rPr/>
      </w:pPr>
      <w:r w:rsidDel="00000000" w:rsidR="00000000" w:rsidRPr="00000000">
        <w:rPr>
          <w:rtl w:val="0"/>
        </w:rPr>
      </w:r>
    </w:p>
    <w:p w:rsidR="00000000" w:rsidDel="00000000" w:rsidP="00000000" w:rsidRDefault="00000000" w:rsidRPr="00000000" w14:paraId="00000458">
      <w:pPr>
        <w:shd w:fill="ffffff" w:val="clear"/>
        <w:rPr>
          <w:b w:val="1"/>
        </w:rPr>
      </w:pPr>
      <w:r w:rsidDel="00000000" w:rsidR="00000000" w:rsidRPr="00000000">
        <w:rPr>
          <w:b w:val="1"/>
          <w:rtl w:val="0"/>
        </w:rPr>
        <w:t xml:space="preserve">Thursday 25th Nov - Singing 6 (final session)</w:t>
      </w:r>
    </w:p>
    <w:p w:rsidR="00000000" w:rsidDel="00000000" w:rsidP="00000000" w:rsidRDefault="00000000" w:rsidRPr="00000000" w14:paraId="00000459">
      <w:pPr>
        <w:shd w:fill="ffffff" w:val="clear"/>
        <w:rPr>
          <w:b w:val="1"/>
        </w:rPr>
      </w:pPr>
      <w:r w:rsidDel="00000000" w:rsidR="00000000" w:rsidRPr="00000000">
        <w:rPr>
          <w:rtl w:val="0"/>
        </w:rPr>
      </w:r>
    </w:p>
    <w:p w:rsidR="00000000" w:rsidDel="00000000" w:rsidP="00000000" w:rsidRDefault="00000000" w:rsidRPr="00000000" w14:paraId="0000045A">
      <w:pPr>
        <w:shd w:fill="ffffff" w:val="clear"/>
        <w:rPr/>
      </w:pPr>
      <w:r w:rsidDel="00000000" w:rsidR="00000000" w:rsidRPr="00000000">
        <w:rPr>
          <w:rtl w:val="0"/>
        </w:rPr>
        <w:t xml:space="preserve">We were in a different venue today, but I managed to find a church very close to our usual venue, which was convenient. We had just four real life participants, two online and two no shows, one due to ongoing physio and the other as his baby was unwell in hospital. I felt curious as to how it would feel in a different space and also as there was a piano which I could use, whether that would noticeably change people’s experience.</w:t>
      </w:r>
    </w:p>
    <w:p w:rsidR="00000000" w:rsidDel="00000000" w:rsidP="00000000" w:rsidRDefault="00000000" w:rsidRPr="00000000" w14:paraId="0000045B">
      <w:pPr>
        <w:shd w:fill="ffffff" w:val="clear"/>
        <w:rPr/>
      </w:pPr>
      <w:r w:rsidDel="00000000" w:rsidR="00000000" w:rsidRPr="00000000">
        <w:rPr>
          <w:rtl w:val="0"/>
        </w:rPr>
      </w:r>
    </w:p>
    <w:p w:rsidR="00000000" w:rsidDel="00000000" w:rsidP="00000000" w:rsidRDefault="00000000" w:rsidRPr="00000000" w14:paraId="0000045C">
      <w:pPr>
        <w:shd w:fill="ffffff" w:val="clear"/>
        <w:rPr/>
      </w:pPr>
      <w:r w:rsidDel="00000000" w:rsidR="00000000" w:rsidRPr="00000000">
        <w:rPr>
          <w:rtl w:val="0"/>
        </w:rPr>
        <w:t xml:space="preserve">Again I composed my own very short, simple mantra, which I accompanied on the piano. The piano was loud and in the acoustic of the church it was quite hard to hear participants’ singing very well. I was aware that it was our final singing session and wanted it to be positive and fun, so our song was the most upbeat song we have done so far: a spiritual from the George Sea Islands, with syncopation which I accompanied with jazzy harmonies on the piano and to which I added a vocal harmony. Everyone was smiling, moving to the music and seemed to really enjoy it.</w:t>
      </w:r>
    </w:p>
    <w:p w:rsidR="00000000" w:rsidDel="00000000" w:rsidP="00000000" w:rsidRDefault="00000000" w:rsidRPr="00000000" w14:paraId="0000045D">
      <w:pPr>
        <w:shd w:fill="ffffff" w:val="clear"/>
        <w:rPr/>
      </w:pPr>
      <w:r w:rsidDel="00000000" w:rsidR="00000000" w:rsidRPr="00000000">
        <w:rPr>
          <w:rtl w:val="0"/>
        </w:rPr>
        <w:t xml:space="preserve">Our final toning was lovely but felt very different to me as I was accompanying on the piano so not facing the singers and hard to hear.</w:t>
      </w:r>
    </w:p>
    <w:p w:rsidR="00000000" w:rsidDel="00000000" w:rsidP="00000000" w:rsidRDefault="00000000" w:rsidRPr="00000000" w14:paraId="0000045E">
      <w:pPr>
        <w:shd w:fill="ffffff" w:val="clear"/>
        <w:rPr/>
      </w:pPr>
      <w:r w:rsidDel="00000000" w:rsidR="00000000" w:rsidRPr="00000000">
        <w:rPr>
          <w:rtl w:val="0"/>
        </w:rPr>
      </w:r>
    </w:p>
    <w:p w:rsidR="00000000" w:rsidDel="00000000" w:rsidP="00000000" w:rsidRDefault="00000000" w:rsidRPr="00000000" w14:paraId="0000045F">
      <w:pPr>
        <w:shd w:fill="ffffff" w:val="clear"/>
        <w:rPr/>
      </w:pPr>
      <w:r w:rsidDel="00000000" w:rsidR="00000000" w:rsidRPr="00000000">
        <w:rPr>
          <w:rtl w:val="0"/>
        </w:rPr>
        <w:t xml:space="preserve">I said I would be in touch regarding the final weeks BP results and the hopeful continuation of the group in the New Year.</w:t>
      </w:r>
    </w:p>
    <w:p w:rsidR="00000000" w:rsidDel="00000000" w:rsidP="00000000" w:rsidRDefault="00000000" w:rsidRPr="00000000" w14:paraId="00000460">
      <w:pPr>
        <w:shd w:fill="ffffff" w:val="clear"/>
        <w:rPr/>
      </w:pPr>
      <w:r w:rsidDel="00000000" w:rsidR="00000000" w:rsidRPr="00000000">
        <w:rPr>
          <w:rtl w:val="0"/>
        </w:rPr>
      </w:r>
    </w:p>
    <w:p w:rsidR="00000000" w:rsidDel="00000000" w:rsidP="00000000" w:rsidRDefault="00000000" w:rsidRPr="00000000" w14:paraId="00000461">
      <w:pPr>
        <w:shd w:fill="ffffff" w:val="clear"/>
        <w:rPr>
          <w:b w:val="1"/>
        </w:rPr>
      </w:pPr>
      <w:r w:rsidDel="00000000" w:rsidR="00000000" w:rsidRPr="00000000">
        <w:rPr>
          <w:b w:val="1"/>
          <w:rtl w:val="0"/>
        </w:rPr>
        <w:t xml:space="preserve">Tuesday 20th Nov</w:t>
      </w:r>
    </w:p>
    <w:p w:rsidR="00000000" w:rsidDel="00000000" w:rsidP="00000000" w:rsidRDefault="00000000" w:rsidRPr="00000000" w14:paraId="00000462">
      <w:pPr>
        <w:shd w:fill="ffffff" w:val="clear"/>
        <w:rPr>
          <w:b w:val="1"/>
        </w:rPr>
      </w:pPr>
      <w:r w:rsidDel="00000000" w:rsidR="00000000" w:rsidRPr="00000000">
        <w:rPr>
          <w:rtl w:val="0"/>
        </w:rPr>
      </w:r>
    </w:p>
    <w:p w:rsidR="00000000" w:rsidDel="00000000" w:rsidP="00000000" w:rsidRDefault="00000000" w:rsidRPr="00000000" w14:paraId="00000463">
      <w:pPr>
        <w:shd w:fill="ffffff" w:val="clear"/>
        <w:rPr/>
      </w:pPr>
      <w:r w:rsidDel="00000000" w:rsidR="00000000" w:rsidRPr="00000000">
        <w:rPr>
          <w:rtl w:val="0"/>
        </w:rPr>
        <w:t xml:space="preserve">I haven’t received all the baseline BP results from yesterday. I was concerned this would happen as I am not seeing people in person for the next few weeks and they have both the baseline BP measures to continue sending as well as the general health questionnaire. I have chased the missing data and will send another reminder later today and also chase the general health questionnaire on Thursday, but I do feel as though there is a limit to how much I can contact people to ask them to do things. I am relying on their time and good will and need to maintain that so they continue to send me their data for the next few weeks. Also, I don’t want to be badgering people incessantly. Another tricky ethical issue to try and learn from for next time.</w:t>
      </w:r>
    </w:p>
    <w:p w:rsidR="00000000" w:rsidDel="00000000" w:rsidP="00000000" w:rsidRDefault="00000000" w:rsidRPr="00000000" w14:paraId="00000464">
      <w:pPr>
        <w:shd w:fill="ffffff" w:val="clear"/>
        <w:rPr/>
      </w:pPr>
      <w:r w:rsidDel="00000000" w:rsidR="00000000" w:rsidRPr="00000000">
        <w:rPr>
          <w:rtl w:val="0"/>
        </w:rPr>
      </w:r>
    </w:p>
    <w:p w:rsidR="00000000" w:rsidDel="00000000" w:rsidP="00000000" w:rsidRDefault="00000000" w:rsidRPr="00000000" w14:paraId="00000465">
      <w:pPr>
        <w:shd w:fill="ffffff" w:val="clear"/>
        <w:rPr>
          <w:b w:val="1"/>
        </w:rPr>
      </w:pPr>
      <w:r w:rsidDel="00000000" w:rsidR="00000000" w:rsidRPr="00000000">
        <w:rPr>
          <w:b w:val="1"/>
          <w:rtl w:val="0"/>
        </w:rPr>
        <w:t xml:space="preserve">Weds 22nd Dec</w:t>
      </w:r>
    </w:p>
    <w:p w:rsidR="00000000" w:rsidDel="00000000" w:rsidP="00000000" w:rsidRDefault="00000000" w:rsidRPr="00000000" w14:paraId="00000466">
      <w:pPr>
        <w:shd w:fill="ffffff" w:val="clear"/>
        <w:rPr>
          <w:b w:val="1"/>
        </w:rPr>
      </w:pPr>
      <w:r w:rsidDel="00000000" w:rsidR="00000000" w:rsidRPr="00000000">
        <w:rPr>
          <w:rtl w:val="0"/>
        </w:rPr>
      </w:r>
    </w:p>
    <w:p w:rsidR="00000000" w:rsidDel="00000000" w:rsidP="00000000" w:rsidRDefault="00000000" w:rsidRPr="00000000" w14:paraId="00000467">
      <w:pPr>
        <w:shd w:fill="ffffff" w:val="clear"/>
        <w:rPr/>
      </w:pPr>
      <w:r w:rsidDel="00000000" w:rsidR="00000000" w:rsidRPr="00000000">
        <w:rPr>
          <w:rtl w:val="0"/>
        </w:rPr>
        <w:t xml:space="preserve">I have finished collating all the data apart from one person’s final baseline BP data and final general health questionnaire. I have chased and will send a final chaser but I am aware that he has been up against it with his baby daughter being ill and in hospital. His WHO-5 wellbeing results have been consistently low so I am wary of putting pressure on him when he already has a lot on his plate.</w:t>
      </w:r>
    </w:p>
    <w:p w:rsidR="00000000" w:rsidDel="00000000" w:rsidP="00000000" w:rsidRDefault="00000000" w:rsidRPr="00000000" w14:paraId="00000468">
      <w:pPr>
        <w:shd w:fill="ffffff" w:val="clear"/>
        <w:rPr/>
      </w:pPr>
      <w:r w:rsidDel="00000000" w:rsidR="00000000" w:rsidRPr="00000000">
        <w:rPr>
          <w:rtl w:val="0"/>
        </w:rPr>
      </w:r>
    </w:p>
    <w:p w:rsidR="00000000" w:rsidDel="00000000" w:rsidP="00000000" w:rsidRDefault="00000000" w:rsidRPr="00000000" w14:paraId="00000469">
      <w:pPr>
        <w:shd w:fill="ffffff" w:val="clear"/>
        <w:rPr/>
      </w:pPr>
      <w:r w:rsidDel="00000000" w:rsidR="00000000" w:rsidRPr="00000000">
        <w:rPr>
          <w:rtl w:val="0"/>
        </w:rPr>
        <w:t xml:space="preserve">I think this is another interesting point with respect to relying on people’s goodwill and knowing how they are in themselves or not, although my study happens to involve a wellbeing questionnaire, so I have an insight into people’s state of wellbeing. If I was only collating BP data I would not know this and could unwittingly be putting pressure on people in a vulnerable state with respect to their mental health and wellbeing. It makes me wonder if every study, no matter what the subject, should include a short and simple wellbeing questionnaire like the WHO-5 to either rule people out with scores below a certain percentage, or just to have an awareness of how participants are feeling in themselves.</w:t>
      </w:r>
    </w:p>
    <w:p w:rsidR="00000000" w:rsidDel="00000000" w:rsidP="00000000" w:rsidRDefault="00000000" w:rsidRPr="00000000" w14:paraId="0000046A">
      <w:pPr>
        <w:shd w:fill="ffffff" w:val="clear"/>
        <w:rPr/>
      </w:pPr>
      <w:r w:rsidDel="00000000" w:rsidR="00000000" w:rsidRPr="00000000">
        <w:rPr>
          <w:rtl w:val="0"/>
        </w:rPr>
      </w:r>
    </w:p>
    <w:p w:rsidR="00000000" w:rsidDel="00000000" w:rsidP="00000000" w:rsidRDefault="00000000" w:rsidRPr="00000000" w14:paraId="0000046B">
      <w:pPr>
        <w:shd w:fill="ffffff" w:val="clear"/>
        <w:rPr/>
      </w:pPr>
      <w:r w:rsidDel="00000000" w:rsidR="00000000" w:rsidRPr="00000000">
        <w:rPr>
          <w:rtl w:val="0"/>
        </w:rPr>
        <w:t xml:space="preserve">I also wonder if I, as the practitioner-researcher should also do it for myself, or whether that is even possible.</w:t>
      </w:r>
    </w:p>
    <w:p w:rsidR="00000000" w:rsidDel="00000000" w:rsidP="00000000" w:rsidRDefault="00000000" w:rsidRPr="00000000" w14:paraId="0000046C">
      <w:pPr>
        <w:shd w:fill="ffffff" w:val="clear"/>
        <w:rPr/>
      </w:pPr>
      <w:r w:rsidDel="00000000" w:rsidR="00000000" w:rsidRPr="00000000">
        <w:rPr>
          <w:rtl w:val="0"/>
        </w:rPr>
      </w:r>
    </w:p>
    <w:p w:rsidR="00000000" w:rsidDel="00000000" w:rsidP="00000000" w:rsidRDefault="00000000" w:rsidRPr="00000000" w14:paraId="0000046D">
      <w:pPr>
        <w:shd w:fill="ffffff" w:val="clear"/>
        <w:rPr/>
      </w:pPr>
      <w:r w:rsidDel="00000000" w:rsidR="00000000" w:rsidRPr="00000000">
        <w:rPr>
          <w:rtl w:val="0"/>
        </w:rPr>
        <w:t xml:space="preserve">I have been experiencing a lot of life stress and upset in the past few weeks, however I do not feel that this has impacted on my ability to run my sessions and the project. If anything I have felt more dedicated to the study and the group and have benefitted myself from the in-person sessions that I have been running. I have loved supporting participants through their initial nervousness, seeing them grow in confidence and trust with respect to each other, myself and in their vocal confidence. I have also felt the benefit of the particular exercises I was leading in the sessions: grounding and relaxing the body, doing diaphragmatic breathing exercises, mantra singing, song-singing and toning. After the sessions I have felt consistently calm and elated, which suggests to me that the energy mapping I tried to do in the sessions was effective. The participants have expressed a desire to continue, but I would also like to, as 6 weeks of singing sessions for complete beginners, in particular, feels very short. I think 6 months would be more suitable!</w:t>
      </w:r>
    </w:p>
    <w:p w:rsidR="00000000" w:rsidDel="00000000" w:rsidP="00000000" w:rsidRDefault="00000000" w:rsidRPr="00000000" w14:paraId="0000046E">
      <w:pPr>
        <w:shd w:fill="ffffff" w:val="clear"/>
        <w:rPr/>
      </w:pPr>
      <w:r w:rsidDel="00000000" w:rsidR="00000000" w:rsidRPr="00000000">
        <w:rPr>
          <w:rtl w:val="0"/>
        </w:rPr>
      </w:r>
    </w:p>
    <w:p w:rsidR="00000000" w:rsidDel="00000000" w:rsidP="00000000" w:rsidRDefault="00000000" w:rsidRPr="00000000" w14:paraId="0000046F">
      <w:pPr>
        <w:shd w:fill="ffffff" w:val="clear"/>
        <w:rPr/>
      </w:pPr>
      <w:r w:rsidDel="00000000" w:rsidR="00000000" w:rsidRPr="00000000">
        <w:rPr>
          <w:rtl w:val="0"/>
        </w:rPr>
      </w:r>
    </w:p>
    <w:p w:rsidR="00000000" w:rsidDel="00000000" w:rsidP="00000000" w:rsidRDefault="00000000" w:rsidRPr="00000000" w14:paraId="00000470">
      <w:pPr>
        <w:shd w:fill="ffffff" w:val="clear"/>
        <w:spacing w:line="344.3478260869565" w:lineRule="auto"/>
        <w:ind w:left="0" w:firstLine="0"/>
        <w:rPr/>
      </w:pPr>
      <w:r w:rsidDel="00000000" w:rsidR="00000000" w:rsidRPr="00000000">
        <w:rPr>
          <w:rtl w:val="0"/>
        </w:rPr>
      </w:r>
    </w:p>
    <w:p w:rsidR="00000000" w:rsidDel="00000000" w:rsidP="00000000" w:rsidRDefault="00000000" w:rsidRPr="00000000" w14:paraId="00000471">
      <w:pPr>
        <w:shd w:fill="ffffff" w:val="clear"/>
        <w:spacing w:line="344.3478260869565" w:lineRule="auto"/>
        <w:ind w:left="0" w:firstLine="0"/>
        <w:rPr>
          <w:b w:val="1"/>
          <w:highlight w:val="white"/>
        </w:rPr>
      </w:pPr>
      <w:r w:rsidDel="00000000" w:rsidR="00000000" w:rsidRPr="00000000">
        <w:rPr>
          <w:b w:val="1"/>
          <w:highlight w:val="white"/>
          <w:rtl w:val="0"/>
        </w:rPr>
        <w:t xml:space="preserve">Appendix 12: Singing Intervention Strategy</w:t>
      </w:r>
    </w:p>
    <w:p w:rsidR="00000000" w:rsidDel="00000000" w:rsidP="00000000" w:rsidRDefault="00000000" w:rsidRPr="00000000" w14:paraId="00000472">
      <w:pPr>
        <w:shd w:fill="ffffff" w:val="clear"/>
        <w:spacing w:line="344.3478260869565" w:lineRule="auto"/>
        <w:ind w:left="100" w:firstLine="0"/>
        <w:rPr>
          <w:b w:val="1"/>
          <w:highlight w:val="white"/>
        </w:rPr>
      </w:pPr>
      <w:r w:rsidDel="00000000" w:rsidR="00000000" w:rsidRPr="00000000">
        <w:rPr>
          <w:rtl w:val="0"/>
        </w:rPr>
      </w:r>
    </w:p>
    <w:p w:rsidR="00000000" w:rsidDel="00000000" w:rsidP="00000000" w:rsidRDefault="00000000" w:rsidRPr="00000000" w14:paraId="00000473">
      <w:pPr>
        <w:shd w:fill="ffffff" w:val="clear"/>
        <w:spacing w:line="344.3478260869565" w:lineRule="auto"/>
        <w:ind w:left="100" w:firstLine="0"/>
        <w:rPr>
          <w:highlight w:val="white"/>
        </w:rPr>
      </w:pPr>
      <w:r w:rsidDel="00000000" w:rsidR="00000000" w:rsidRPr="00000000">
        <w:rPr>
          <w:highlight w:val="white"/>
          <w:rtl w:val="0"/>
        </w:rPr>
        <w:t xml:space="preserve">My singing intervention strategy is based upon exercises from the literature which have demonstrated benefits for heart health (Vickhoff 2013, Bernardi et al 2001, Bernardi et al 2017), measured by HRV or BP. Similarly, bearing in mind the psychological aspect to elevated BP with it being associated with high stress and anxiety disorders (</w:t>
      </w:r>
      <w:r w:rsidDel="00000000" w:rsidR="00000000" w:rsidRPr="00000000">
        <w:rPr>
          <w:rtl w:val="0"/>
        </w:rPr>
        <w:t xml:space="preserve">Williams et al 2018, </w:t>
      </w:r>
      <w:r w:rsidDel="00000000" w:rsidR="00000000" w:rsidRPr="00000000">
        <w:rPr>
          <w:sz w:val="23"/>
          <w:szCs w:val="23"/>
          <w:highlight w:val="white"/>
          <w:rtl w:val="0"/>
        </w:rPr>
        <w:t xml:space="preserve">Beck et al 2000</w:t>
      </w:r>
      <w:r w:rsidDel="00000000" w:rsidR="00000000" w:rsidRPr="00000000">
        <w:rPr>
          <w:rtl w:val="0"/>
        </w:rPr>
        <w:t xml:space="preserve">), </w:t>
      </w:r>
      <w:r w:rsidDel="00000000" w:rsidR="00000000" w:rsidRPr="00000000">
        <w:rPr>
          <w:highlight w:val="white"/>
          <w:rtl w:val="0"/>
        </w:rPr>
        <w:t xml:space="preserve">my strategy will also take this into account .</w:t>
      </w:r>
    </w:p>
    <w:p w:rsidR="00000000" w:rsidDel="00000000" w:rsidP="00000000" w:rsidRDefault="00000000" w:rsidRPr="00000000" w14:paraId="00000474">
      <w:pPr>
        <w:shd w:fill="ffffff" w:val="clear"/>
        <w:spacing w:line="344.3478260869565" w:lineRule="auto"/>
        <w:ind w:left="100" w:firstLine="0"/>
        <w:rPr>
          <w:highlight w:val="white"/>
        </w:rPr>
      </w:pPr>
      <w:r w:rsidDel="00000000" w:rsidR="00000000" w:rsidRPr="00000000">
        <w:rPr>
          <w:rtl w:val="0"/>
        </w:rPr>
      </w:r>
    </w:p>
    <w:p w:rsidR="00000000" w:rsidDel="00000000" w:rsidP="00000000" w:rsidRDefault="00000000" w:rsidRPr="00000000" w14:paraId="00000475">
      <w:pPr>
        <w:shd w:fill="ffffff" w:val="clear"/>
        <w:spacing w:line="344.3478260869565" w:lineRule="auto"/>
        <w:ind w:left="100" w:firstLine="0"/>
        <w:rPr>
          <w:b w:val="1"/>
          <w:highlight w:val="white"/>
        </w:rPr>
      </w:pPr>
      <w:r w:rsidDel="00000000" w:rsidR="00000000" w:rsidRPr="00000000">
        <w:rPr>
          <w:b w:val="1"/>
          <w:highlight w:val="white"/>
          <w:rtl w:val="0"/>
        </w:rPr>
        <w:t xml:space="preserve">Overall Structure of Sessions</w:t>
      </w:r>
    </w:p>
    <w:p w:rsidR="00000000" w:rsidDel="00000000" w:rsidP="00000000" w:rsidRDefault="00000000" w:rsidRPr="00000000" w14:paraId="00000476">
      <w:pPr>
        <w:shd w:fill="ffffff" w:val="clear"/>
        <w:spacing w:line="344.3478260869565" w:lineRule="auto"/>
        <w:ind w:left="100" w:firstLine="0"/>
        <w:rPr>
          <w:b w:val="1"/>
          <w:highlight w:val="white"/>
        </w:rPr>
      </w:pPr>
      <w:r w:rsidDel="00000000" w:rsidR="00000000" w:rsidRPr="00000000">
        <w:rPr>
          <w:rtl w:val="0"/>
        </w:rPr>
      </w:r>
    </w:p>
    <w:p w:rsidR="00000000" w:rsidDel="00000000" w:rsidP="00000000" w:rsidRDefault="00000000" w:rsidRPr="00000000" w14:paraId="00000477">
      <w:pPr>
        <w:shd w:fill="ffffff" w:val="clear"/>
        <w:spacing w:line="344.3478260869565" w:lineRule="auto"/>
        <w:ind w:left="100" w:firstLine="0"/>
        <w:rPr>
          <w:highlight w:val="white"/>
        </w:rPr>
      </w:pPr>
      <w:r w:rsidDel="00000000" w:rsidR="00000000" w:rsidRPr="00000000">
        <w:rPr>
          <w:highlight w:val="white"/>
          <w:rtl w:val="0"/>
        </w:rPr>
        <w:t xml:space="preserve">The aim is to very gently guide participants from a state of non-singing to singing, so as not to induce stress or introduce unmanageable exercises or stress-inducing exercises.</w:t>
      </w:r>
    </w:p>
    <w:p w:rsidR="00000000" w:rsidDel="00000000" w:rsidP="00000000" w:rsidRDefault="00000000" w:rsidRPr="00000000" w14:paraId="00000478">
      <w:pPr>
        <w:shd w:fill="ffffff" w:val="clear"/>
        <w:spacing w:line="344.3478260869565" w:lineRule="auto"/>
        <w:ind w:left="100" w:firstLine="0"/>
        <w:rPr>
          <w:b w:val="1"/>
          <w:highlight w:val="white"/>
        </w:rPr>
      </w:pPr>
      <w:r w:rsidDel="00000000" w:rsidR="00000000" w:rsidRPr="00000000">
        <w:rPr>
          <w:rtl w:val="0"/>
        </w:rPr>
      </w:r>
    </w:p>
    <w:p w:rsidR="00000000" w:rsidDel="00000000" w:rsidP="00000000" w:rsidRDefault="00000000" w:rsidRPr="00000000" w14:paraId="00000479">
      <w:pPr>
        <w:shd w:fill="ffffff" w:val="clear"/>
        <w:spacing w:line="344.3478260869565" w:lineRule="auto"/>
        <w:ind w:left="100" w:firstLine="0"/>
        <w:rPr>
          <w:highlight w:val="white"/>
        </w:rPr>
      </w:pPr>
      <w:r w:rsidDel="00000000" w:rsidR="00000000" w:rsidRPr="00000000">
        <w:rPr>
          <w:highlight w:val="white"/>
          <w:rtl w:val="0"/>
        </w:rPr>
        <w:t xml:space="preserve">In order to prepare participants who may have no experience of singing and be stressed about singing with a group of strangers, it is important to prepare them physically and psychologically. Two participants expressed their concerns to me about their singing ability prior to coming to the sessions.</w:t>
      </w:r>
      <w:r w:rsidDel="00000000" w:rsidR="00000000" w:rsidRPr="00000000">
        <w:rPr>
          <w:b w:val="1"/>
          <w:highlight w:val="white"/>
          <w:rtl w:val="0"/>
        </w:rPr>
        <w:t xml:space="preserve"> </w:t>
      </w:r>
      <w:r w:rsidDel="00000000" w:rsidR="00000000" w:rsidRPr="00000000">
        <w:rPr>
          <w:highlight w:val="white"/>
          <w:rtl w:val="0"/>
        </w:rPr>
        <w:t xml:space="preserve">The strategy for doing this will involve gentle physical relaxation and visualisation exercises to induce a relaxed and comfortable state. The aims here are two-fold:</w:t>
      </w:r>
    </w:p>
    <w:p w:rsidR="00000000" w:rsidDel="00000000" w:rsidP="00000000" w:rsidRDefault="00000000" w:rsidRPr="00000000" w14:paraId="0000047A">
      <w:pPr>
        <w:shd w:fill="ffffff" w:val="clear"/>
        <w:spacing w:line="344.3478260869565" w:lineRule="auto"/>
        <w:ind w:left="100" w:firstLine="0"/>
        <w:rPr>
          <w:highlight w:val="white"/>
        </w:rPr>
      </w:pPr>
      <w:r w:rsidDel="00000000" w:rsidR="00000000" w:rsidRPr="00000000">
        <w:rPr>
          <w:highlight w:val="white"/>
          <w:rtl w:val="0"/>
        </w:rPr>
        <w:t xml:space="preserve">1 - to counteract feelings of stress/anxiety provoked by the anticipation of singing (</w:t>
      </w:r>
      <w:r w:rsidDel="00000000" w:rsidR="00000000" w:rsidRPr="00000000">
        <w:rPr>
          <w:rtl w:val="0"/>
        </w:rPr>
        <w:t xml:space="preserve">Sequeira et al 2021, Le et al 2021)</w:t>
      </w:r>
      <w:r w:rsidDel="00000000" w:rsidR="00000000" w:rsidRPr="00000000">
        <w:rPr>
          <w:highlight w:val="white"/>
          <w:rtl w:val="0"/>
        </w:rPr>
        <w:t xml:space="preserve">; 2- to prepare and physically warm up the body for singing (</w:t>
      </w:r>
      <w:r w:rsidDel="00000000" w:rsidR="00000000" w:rsidRPr="00000000">
        <w:rPr>
          <w:highlight w:val="white"/>
          <w:rtl w:val="0"/>
        </w:rPr>
        <w:t xml:space="preserve">Cook-Cunningham and Grady 2018)</w:t>
      </w:r>
      <w:r w:rsidDel="00000000" w:rsidR="00000000" w:rsidRPr="00000000">
        <w:rPr>
          <w:highlight w:val="white"/>
          <w:rtl w:val="0"/>
        </w:rPr>
        <w:t xml:space="preserve">.</w:t>
      </w:r>
    </w:p>
    <w:p w:rsidR="00000000" w:rsidDel="00000000" w:rsidP="00000000" w:rsidRDefault="00000000" w:rsidRPr="00000000" w14:paraId="0000047B">
      <w:pPr>
        <w:shd w:fill="ffffff" w:val="clear"/>
        <w:spacing w:line="344.3478260869565" w:lineRule="auto"/>
        <w:ind w:left="100" w:firstLine="0"/>
        <w:rPr>
          <w:highlight w:val="white"/>
        </w:rPr>
      </w:pPr>
      <w:r w:rsidDel="00000000" w:rsidR="00000000" w:rsidRPr="00000000">
        <w:rPr>
          <w:rtl w:val="0"/>
        </w:rPr>
      </w:r>
    </w:p>
    <w:p w:rsidR="00000000" w:rsidDel="00000000" w:rsidP="00000000" w:rsidRDefault="00000000" w:rsidRPr="00000000" w14:paraId="0000047C">
      <w:pPr>
        <w:shd w:fill="ffffff" w:val="clear"/>
        <w:spacing w:line="344.3478260869565" w:lineRule="auto"/>
        <w:ind w:left="100" w:firstLine="0"/>
        <w:rPr>
          <w:highlight w:val="white"/>
        </w:rPr>
      </w:pPr>
      <w:r w:rsidDel="00000000" w:rsidR="00000000" w:rsidRPr="00000000">
        <w:rPr>
          <w:highlight w:val="white"/>
          <w:rtl w:val="0"/>
        </w:rPr>
        <w:t xml:space="preserve">Another important factor relating to elevated BP, and for healthy vocal technique (</w:t>
      </w:r>
      <w:r w:rsidDel="00000000" w:rsidR="00000000" w:rsidRPr="00000000">
        <w:rPr>
          <w:highlight w:val="white"/>
          <w:rtl w:val="0"/>
        </w:rPr>
        <w:t xml:space="preserve">Spillane 1989, Winter and Yack 1987)</w:t>
      </w:r>
      <w:r w:rsidDel="00000000" w:rsidR="00000000" w:rsidRPr="00000000">
        <w:rPr>
          <w:sz w:val="20"/>
          <w:szCs w:val="20"/>
          <w:highlight w:val="white"/>
          <w:rtl w:val="0"/>
        </w:rPr>
        <w:t xml:space="preserve"> </w:t>
      </w:r>
      <w:r w:rsidDel="00000000" w:rsidR="00000000" w:rsidRPr="00000000">
        <w:rPr>
          <w:highlight w:val="white"/>
          <w:rtl w:val="0"/>
        </w:rPr>
        <w:t xml:space="preserve">is diaphragmatic breathing, also called deep breathing (Mori et al 2005, </w:t>
      </w:r>
      <w:hyperlink r:id="rId82">
        <w:r w:rsidDel="00000000" w:rsidR="00000000" w:rsidRPr="00000000">
          <w:rPr>
            <w:rFonts w:ascii="Roboto" w:cs="Roboto" w:eastAsia="Roboto" w:hAnsi="Roboto"/>
            <w:highlight w:val="white"/>
            <w:rtl w:val="0"/>
          </w:rPr>
          <w:t xml:space="preserve">Herakova</w:t>
        </w:r>
      </w:hyperlink>
      <w:r w:rsidDel="00000000" w:rsidR="00000000" w:rsidRPr="00000000">
        <w:rPr>
          <w:highlight w:val="white"/>
          <w:rtl w:val="0"/>
        </w:rPr>
        <w:t xml:space="preserve"> et al 2017</w:t>
      </w:r>
      <w:r w:rsidDel="00000000" w:rsidR="00000000" w:rsidRPr="00000000">
        <w:rPr>
          <w:highlight w:val="white"/>
          <w:rtl w:val="0"/>
        </w:rPr>
        <w:t xml:space="preserve">). Therefore again by introducing deep breathing exercises we cover two bases relevant to our study and participants: relaxation and good breathing for singing and potentially lowered BP.</w:t>
      </w:r>
    </w:p>
    <w:p w:rsidR="00000000" w:rsidDel="00000000" w:rsidP="00000000" w:rsidRDefault="00000000" w:rsidRPr="00000000" w14:paraId="0000047D">
      <w:pPr>
        <w:shd w:fill="ffffff" w:val="clear"/>
        <w:spacing w:line="344.3478260869565" w:lineRule="auto"/>
        <w:ind w:left="100" w:firstLine="0"/>
        <w:rPr>
          <w:highlight w:val="white"/>
        </w:rPr>
      </w:pPr>
      <w:r w:rsidDel="00000000" w:rsidR="00000000" w:rsidRPr="00000000">
        <w:rPr>
          <w:rtl w:val="0"/>
        </w:rPr>
      </w:r>
    </w:p>
    <w:p w:rsidR="00000000" w:rsidDel="00000000" w:rsidP="00000000" w:rsidRDefault="00000000" w:rsidRPr="00000000" w14:paraId="0000047E">
      <w:pPr>
        <w:shd w:fill="ffffff" w:val="clear"/>
        <w:spacing w:line="344.3478260869565" w:lineRule="auto"/>
        <w:ind w:left="100" w:firstLine="0"/>
        <w:rPr>
          <w:highlight w:val="white"/>
        </w:rPr>
      </w:pPr>
      <w:r w:rsidDel="00000000" w:rsidR="00000000" w:rsidRPr="00000000">
        <w:rPr>
          <w:highlight w:val="white"/>
          <w:rtl w:val="0"/>
        </w:rPr>
        <w:t xml:space="preserve">After this state of relaxation has been (hopefully) induced we can introduce gentle vocal sounds and vocalises to warm up the voice (</w:t>
      </w:r>
      <w:r w:rsidDel="00000000" w:rsidR="00000000" w:rsidRPr="00000000">
        <w:rPr>
          <w:highlight w:val="white"/>
          <w:rtl w:val="0"/>
        </w:rPr>
        <w:t xml:space="preserve">Cook-Cunningham and Grady 2018)</w:t>
      </w:r>
      <w:r w:rsidDel="00000000" w:rsidR="00000000" w:rsidRPr="00000000">
        <w:rPr>
          <w:highlight w:val="white"/>
          <w:rtl w:val="0"/>
        </w:rPr>
        <w:t xml:space="preserve">. As the aim of the group is not specifically a singing aim and participants do not necessarily have a particular desire to sing I will refrain from using technical jargon which can alienate. This vocal warm-up will also include unison free humming, as it has been demonstrated to be beneficial for lowering BP (Vickhoff et al 2013).</w:t>
      </w:r>
    </w:p>
    <w:p w:rsidR="00000000" w:rsidDel="00000000" w:rsidP="00000000" w:rsidRDefault="00000000" w:rsidRPr="00000000" w14:paraId="0000047F">
      <w:pPr>
        <w:shd w:fill="ffffff" w:val="clear"/>
        <w:spacing w:line="344.3478260869565" w:lineRule="auto"/>
        <w:ind w:left="100" w:firstLine="0"/>
        <w:rPr>
          <w:highlight w:val="white"/>
        </w:rPr>
      </w:pPr>
      <w:r w:rsidDel="00000000" w:rsidR="00000000" w:rsidRPr="00000000">
        <w:rPr>
          <w:rtl w:val="0"/>
        </w:rPr>
      </w:r>
    </w:p>
    <w:p w:rsidR="00000000" w:rsidDel="00000000" w:rsidP="00000000" w:rsidRDefault="00000000" w:rsidRPr="00000000" w14:paraId="00000480">
      <w:pPr>
        <w:shd w:fill="ffffff" w:val="clear"/>
        <w:spacing w:line="344.3478260869565" w:lineRule="auto"/>
        <w:ind w:left="100" w:firstLine="0"/>
        <w:rPr/>
      </w:pPr>
      <w:r w:rsidDel="00000000" w:rsidR="00000000" w:rsidRPr="00000000">
        <w:rPr>
          <w:highlight w:val="white"/>
          <w:rtl w:val="0"/>
        </w:rPr>
        <w:t xml:space="preserve">This will develop into singing a very simple mantra, in order to introduce singing in a very easy, accessible and safe way for participants. Mantra singing is part of ancient traditions in almost all religions as a way to calm the mind </w:t>
      </w:r>
      <w:r w:rsidDel="00000000" w:rsidR="00000000" w:rsidRPr="00000000">
        <w:rPr>
          <w:rtl w:val="0"/>
        </w:rPr>
        <w:t xml:space="preserve">(Kumar et al 2010, Ameling 2000) </w:t>
      </w:r>
      <w:r w:rsidDel="00000000" w:rsidR="00000000" w:rsidRPr="00000000">
        <w:rPr>
          <w:highlight w:val="white"/>
          <w:rtl w:val="0"/>
        </w:rPr>
        <w:t xml:space="preserve">and is demonstrated by the literature to have a beneficial effect on BP (</w:t>
      </w:r>
      <w:r w:rsidDel="00000000" w:rsidR="00000000" w:rsidRPr="00000000">
        <w:rPr>
          <w:rtl w:val="0"/>
        </w:rPr>
        <w:t xml:space="preserve">Vickhoff et al 2013, </w:t>
      </w:r>
      <w:r w:rsidDel="00000000" w:rsidR="00000000" w:rsidRPr="00000000">
        <w:rPr>
          <w:highlight w:val="white"/>
          <w:rtl w:val="0"/>
        </w:rPr>
        <w:t xml:space="preserve">Müller and Lindenberger 2011</w:t>
      </w:r>
      <w:r w:rsidDel="00000000" w:rsidR="00000000" w:rsidRPr="00000000">
        <w:rPr>
          <w:sz w:val="20"/>
          <w:szCs w:val="20"/>
          <w:highlight w:val="white"/>
          <w:rtl w:val="0"/>
        </w:rPr>
        <w:t xml:space="preserve">, </w:t>
      </w:r>
      <w:r w:rsidDel="00000000" w:rsidR="00000000" w:rsidRPr="00000000">
        <w:rPr>
          <w:rtl w:val="0"/>
        </w:rPr>
        <w:t xml:space="preserve">Ruis-Blais et al 2020).</w:t>
      </w:r>
    </w:p>
    <w:p w:rsidR="00000000" w:rsidDel="00000000" w:rsidP="00000000" w:rsidRDefault="00000000" w:rsidRPr="00000000" w14:paraId="00000481">
      <w:pPr>
        <w:shd w:fill="ffffff" w:val="clear"/>
        <w:spacing w:line="344.3478260869565" w:lineRule="auto"/>
        <w:ind w:left="100" w:firstLine="0"/>
        <w:rPr/>
      </w:pPr>
      <w:r w:rsidDel="00000000" w:rsidR="00000000" w:rsidRPr="00000000">
        <w:rPr>
          <w:rtl w:val="0"/>
        </w:rPr>
      </w:r>
    </w:p>
    <w:p w:rsidR="00000000" w:rsidDel="00000000" w:rsidP="00000000" w:rsidRDefault="00000000" w:rsidRPr="00000000" w14:paraId="00000482">
      <w:pPr>
        <w:shd w:fill="ffffff" w:val="clear"/>
        <w:spacing w:line="344.3478260869565" w:lineRule="auto"/>
        <w:ind w:left="100" w:firstLine="0"/>
        <w:rPr/>
      </w:pPr>
      <w:r w:rsidDel="00000000" w:rsidR="00000000" w:rsidRPr="00000000">
        <w:rPr>
          <w:rtl w:val="0"/>
        </w:rPr>
        <w:t xml:space="preserve">After this we will sing a song and I will aim to choose easy and familiar songs, so that participants feel confident (Luhmann 2000) and able to sing the songs, without having to worry too much about learning the melody or words. They can focus on the enjoyment of singing. Song singing has been demonstrated to improve HRV (Vickhoff et al 2013, Bernardi et al 2017)</w:t>
      </w:r>
    </w:p>
    <w:p w:rsidR="00000000" w:rsidDel="00000000" w:rsidP="00000000" w:rsidRDefault="00000000" w:rsidRPr="00000000" w14:paraId="00000483">
      <w:pPr>
        <w:shd w:fill="ffffff" w:val="clear"/>
        <w:spacing w:line="344.3478260869565" w:lineRule="auto"/>
        <w:ind w:left="100" w:firstLine="0"/>
        <w:rPr/>
      </w:pPr>
      <w:r w:rsidDel="00000000" w:rsidR="00000000" w:rsidRPr="00000000">
        <w:rPr>
          <w:rtl w:val="0"/>
        </w:rPr>
      </w:r>
    </w:p>
    <w:p w:rsidR="00000000" w:rsidDel="00000000" w:rsidP="00000000" w:rsidRDefault="00000000" w:rsidRPr="00000000" w14:paraId="00000484">
      <w:pPr>
        <w:shd w:fill="ffffff" w:val="clear"/>
        <w:spacing w:line="344.3478260869565" w:lineRule="auto"/>
        <w:ind w:left="100" w:firstLine="0"/>
        <w:rPr/>
      </w:pPr>
      <w:r w:rsidDel="00000000" w:rsidR="00000000" w:rsidRPr="00000000">
        <w:rPr>
          <w:rtl w:val="0"/>
        </w:rPr>
        <w:t xml:space="preserve">We will finish sessions with a warm-down (DeFatta and Sataloff 2012, Ragan 2018) in the form of toning, which has been demonstrated as being more effective at reducing BP than singing songs (Bernardi et al 2017).</w:t>
      </w:r>
    </w:p>
    <w:p w:rsidR="00000000" w:rsidDel="00000000" w:rsidP="00000000" w:rsidRDefault="00000000" w:rsidRPr="00000000" w14:paraId="00000485">
      <w:pPr>
        <w:shd w:fill="ffffff" w:val="clear"/>
        <w:spacing w:line="344.3478260869565" w:lineRule="auto"/>
        <w:ind w:left="100" w:firstLine="0"/>
        <w:rPr>
          <w:highlight w:val="white"/>
        </w:rPr>
      </w:pPr>
      <w:r w:rsidDel="00000000" w:rsidR="00000000" w:rsidRPr="00000000">
        <w:rPr>
          <w:rtl w:val="0"/>
        </w:rPr>
      </w:r>
    </w:p>
    <w:p w:rsidR="00000000" w:rsidDel="00000000" w:rsidP="00000000" w:rsidRDefault="00000000" w:rsidRPr="00000000" w14:paraId="00000486">
      <w:pPr>
        <w:shd w:fill="ffffff" w:val="clear"/>
        <w:spacing w:line="344.3478260869565" w:lineRule="auto"/>
        <w:ind w:left="100" w:firstLine="0"/>
        <w:rPr>
          <w:highlight w:val="white"/>
        </w:rPr>
      </w:pPr>
      <w:r w:rsidDel="00000000" w:rsidR="00000000" w:rsidRPr="00000000">
        <w:rPr>
          <w:rtl w:val="0"/>
        </w:rPr>
      </w:r>
    </w:p>
    <w:p w:rsidR="00000000" w:rsidDel="00000000" w:rsidP="00000000" w:rsidRDefault="00000000" w:rsidRPr="00000000" w14:paraId="00000487">
      <w:pPr>
        <w:shd w:fill="ffffff" w:val="clear"/>
        <w:spacing w:line="344.3478260869565" w:lineRule="auto"/>
        <w:ind w:left="100" w:firstLine="0"/>
        <w:rPr>
          <w:highlight w:val="white"/>
        </w:rPr>
      </w:pPr>
      <w:r w:rsidDel="00000000" w:rsidR="00000000" w:rsidRPr="00000000">
        <w:rPr>
          <w:rtl w:val="0"/>
        </w:rPr>
      </w:r>
    </w:p>
    <w:p w:rsidR="00000000" w:rsidDel="00000000" w:rsidP="00000000" w:rsidRDefault="00000000" w:rsidRPr="00000000" w14:paraId="00000488">
      <w:pPr>
        <w:shd w:fill="ffffff" w:val="clear"/>
        <w:spacing w:line="344.3478260869565" w:lineRule="auto"/>
        <w:ind w:left="100" w:firstLine="0"/>
        <w:rPr>
          <w:highlight w:val="white"/>
        </w:rPr>
      </w:pPr>
      <w:r w:rsidDel="00000000" w:rsidR="00000000" w:rsidRPr="00000000">
        <w:rPr>
          <w:rtl w:val="0"/>
        </w:rPr>
      </w:r>
    </w:p>
    <w:p w:rsidR="00000000" w:rsidDel="00000000" w:rsidP="00000000" w:rsidRDefault="00000000" w:rsidRPr="00000000" w14:paraId="00000489">
      <w:pPr>
        <w:shd w:fill="ffffff" w:val="clear"/>
        <w:spacing w:line="344.3478260869565" w:lineRule="auto"/>
        <w:ind w:left="100" w:firstLine="0"/>
        <w:rPr>
          <w:highlight w:val="white"/>
        </w:rPr>
      </w:pPr>
      <w:r w:rsidDel="00000000" w:rsidR="00000000" w:rsidRPr="00000000">
        <w:rPr>
          <w:rtl w:val="0"/>
        </w:rPr>
      </w:r>
    </w:p>
    <w:p w:rsidR="00000000" w:rsidDel="00000000" w:rsidP="00000000" w:rsidRDefault="00000000" w:rsidRPr="00000000" w14:paraId="0000048A">
      <w:pPr>
        <w:shd w:fill="ffffff" w:val="clear"/>
        <w:spacing w:after="160" w:before="160" w:line="344.3478260869565" w:lineRule="auto"/>
        <w:rPr>
          <w:b w:val="1"/>
          <w:highlight w:val="white"/>
        </w:rPr>
      </w:pPr>
      <w:r w:rsidDel="00000000" w:rsidR="00000000" w:rsidRPr="00000000">
        <w:rPr>
          <w:b w:val="1"/>
          <w:highlight w:val="white"/>
          <w:rtl w:val="0"/>
        </w:rPr>
        <w:t xml:space="preserve">Appendix 13: Presentation Slides</w:t>
      </w:r>
    </w:p>
    <w:p w:rsidR="00000000" w:rsidDel="00000000" w:rsidP="00000000" w:rsidRDefault="00000000" w:rsidRPr="00000000" w14:paraId="0000048B">
      <w:pPr>
        <w:shd w:fill="ffffff" w:val="clear"/>
        <w:spacing w:after="160" w:before="160" w:line="344.3478260869565" w:lineRule="auto"/>
        <w:rPr>
          <w:highlight w:val="white"/>
        </w:rPr>
      </w:pPr>
      <w:r w:rsidDel="00000000" w:rsidR="00000000" w:rsidRPr="00000000">
        <w:rPr>
          <w:highlight w:val="white"/>
          <w:rtl w:val="0"/>
        </w:rPr>
        <w:t xml:space="preserve">https://www.dropbox.com/s/cwde3ivr5weu7wy/Ruth%20Routledge_%20Presentation%20Slides.pptx?dl=0</w:t>
      </w:r>
    </w:p>
    <w:p w:rsidR="00000000" w:rsidDel="00000000" w:rsidP="00000000" w:rsidRDefault="00000000" w:rsidRPr="00000000" w14:paraId="0000048C">
      <w:pPr>
        <w:rPr>
          <w:rFonts w:ascii="Georgia" w:cs="Georgia" w:eastAsia="Georgia" w:hAnsi="Georgia"/>
          <w:highlight w:val="white"/>
        </w:rPr>
      </w:pPr>
      <w:r w:rsidDel="00000000" w:rsidR="00000000" w:rsidRPr="00000000">
        <w:rPr>
          <w:rtl w:val="0"/>
        </w:rPr>
      </w:r>
    </w:p>
    <w:sectPr>
      <w:footerReference r:id="rId83" w:type="default"/>
      <w:pgSz w:h="15840" w:w="12240" w:orient="portrait"/>
      <w:pgMar w:bottom="1152" w:top="1152" w:left="1152" w:right="1152"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Arial Unicode MS"/>
  <w:font w:name="Georgia"/>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48D">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7">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 w:type="table" w:styleId="Table6">
    <w:basedOn w:val="TableNormal"/>
    <w:tblPr>
      <w:tblStyleRowBandSize w:val="1"/>
      <w:tblStyleColBandSize w:val="1"/>
      <w:tblCellMar>
        <w:top w:w="100.0" w:type="dxa"/>
        <w:left w:w="100.0" w:type="dxa"/>
        <w:bottom w:w="100.0" w:type="dxa"/>
        <w:right w:w="100.0" w:type="dxa"/>
      </w:tblCellMar>
    </w:tblPr>
  </w:style>
  <w:style w:type="table" w:styleId="Table7">
    <w:basedOn w:val="TableNormal"/>
    <w:tblPr>
      <w:tblStyleRowBandSize w:val="1"/>
      <w:tblStyleColBandSize w:val="1"/>
      <w:tblCellMar>
        <w:top w:w="100.0" w:type="dxa"/>
        <w:left w:w="100.0" w:type="dxa"/>
        <w:bottom w:w="100.0" w:type="dxa"/>
        <w:right w:w="100.0" w:type="dxa"/>
      </w:tblCellMar>
    </w:tblPr>
  </w:style>
  <w:style w:type="table" w:styleId="Table8">
    <w:basedOn w:val="TableNormal"/>
    <w:tblPr>
      <w:tblStyleRowBandSize w:val="1"/>
      <w:tblStyleColBandSize w:val="1"/>
      <w:tblCellMar>
        <w:top w:w="100.0" w:type="dxa"/>
        <w:left w:w="100.0" w:type="dxa"/>
        <w:bottom w:w="100.0" w:type="dxa"/>
        <w:right w:w="100.0" w:type="dxa"/>
      </w:tblCellMar>
    </w:tblPr>
  </w:style>
  <w:style w:type="table" w:styleId="Table9">
    <w:basedOn w:val="TableNormal"/>
    <w:tblPr>
      <w:tblStyleRowBandSize w:val="1"/>
      <w:tblStyleColBandSize w:val="1"/>
      <w:tblCellMar>
        <w:top w:w="100.0" w:type="dxa"/>
        <w:left w:w="100.0" w:type="dxa"/>
        <w:bottom w:w="100.0" w:type="dxa"/>
        <w:right w:w="100.0" w:type="dxa"/>
      </w:tblCellMar>
    </w:tblPr>
  </w:style>
  <w:style w:type="table" w:styleId="Table10">
    <w:basedOn w:val="TableNormal"/>
    <w:tblPr>
      <w:tblStyleRowBandSize w:val="1"/>
      <w:tblStyleColBandSize w:val="1"/>
      <w:tblCellMar>
        <w:top w:w="100.0" w:type="dxa"/>
        <w:left w:w="100.0" w:type="dxa"/>
        <w:bottom w:w="100.0" w:type="dxa"/>
        <w:right w:w="100.0" w:type="dxa"/>
      </w:tblCellMar>
    </w:tblPr>
  </w:style>
  <w:style w:type="table" w:styleId="Table11">
    <w:basedOn w:val="TableNormal"/>
    <w:tblPr>
      <w:tblStyleRowBandSize w:val="1"/>
      <w:tblStyleColBandSize w:val="1"/>
      <w:tblCellMar>
        <w:top w:w="100.0" w:type="dxa"/>
        <w:left w:w="100.0" w:type="dxa"/>
        <w:bottom w:w="100.0" w:type="dxa"/>
        <w:right w:w="100.0" w:type="dxa"/>
      </w:tblCellMar>
    </w:tblPr>
  </w:style>
  <w:style w:type="table" w:styleId="Table12">
    <w:basedOn w:val="TableNormal"/>
    <w:tblPr>
      <w:tblStyleRowBandSize w:val="1"/>
      <w:tblStyleColBandSize w:val="1"/>
      <w:tblCellMar>
        <w:top w:w="100.0" w:type="dxa"/>
        <w:left w:w="100.0" w:type="dxa"/>
        <w:bottom w:w="100.0" w:type="dxa"/>
        <w:right w:w="100.0" w:type="dxa"/>
      </w:tblCellMar>
    </w:tblPr>
    <w:tblStylePr w:type="band1Horz">
      <w:tcPr/>
    </w:tblStylePr>
    <w:tblStylePr w:type="band1Vert">
      <w:tcPr/>
    </w:tblStylePr>
    <w:tblStylePr w:type="band2Horz">
      <w:tcPr/>
    </w:tblStylePr>
    <w:tblStylePr w:type="band2Vert">
      <w:tcPr/>
    </w:tblStylePr>
    <w:tblStylePr w:type="firstCol">
      <w:tcPr/>
    </w:tblStylePr>
    <w:tblStylePr w:type="firstRow">
      <w:tcPr/>
    </w:tblStylePr>
    <w:tblStylePr w:type="lastCol">
      <w:tcPr/>
    </w:tblStylePr>
    <w:tblStylePr w:type="lastRow">
      <w:tcPr/>
    </w:tblStylePr>
    <w:tblStylePr w:type="neCell">
      <w:tcPr/>
    </w:tblStylePr>
    <w:tblStylePr w:type="nwCell">
      <w:tcPr/>
    </w:tblStylePr>
    <w:tblStylePr w:type="seCell">
      <w:tcPr/>
    </w:tblStylePr>
    <w:tblStylePr w:type="swCell">
      <w:tcPr/>
    </w:tblStylePr>
  </w:style>
  <w:style w:type="table" w:styleId="Table13">
    <w:basedOn w:val="TableNormal"/>
    <w:tblPr>
      <w:tblStyleRowBandSize w:val="1"/>
      <w:tblStyleColBandSize w:val="1"/>
      <w:tblCellMar>
        <w:top w:w="100.0" w:type="dxa"/>
        <w:left w:w="100.0" w:type="dxa"/>
        <w:bottom w:w="100.0" w:type="dxa"/>
        <w:right w:w="100.0" w:type="dxa"/>
      </w:tblCellMar>
    </w:tblPr>
  </w:style>
  <w:style w:type="table" w:styleId="Table14">
    <w:basedOn w:val="TableNormal"/>
    <w:tblPr>
      <w:tblStyleRowBandSize w:val="1"/>
      <w:tblStyleColBandSize w:val="1"/>
      <w:tblCellMar>
        <w:top w:w="100.0" w:type="dxa"/>
        <w:left w:w="100.0" w:type="dxa"/>
        <w:bottom w:w="100.0" w:type="dxa"/>
        <w:right w:w="100.0" w:type="dxa"/>
      </w:tblCellMar>
    </w:tblPr>
  </w:style>
  <w:style w:type="table" w:styleId="Table15">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www.nhs.uk/conditions/high-blood-pressure-hypertension/treatment/" TargetMode="External"/><Relationship Id="rId83" Type="http://schemas.openxmlformats.org/officeDocument/2006/relationships/footer" Target="footer1.xml"/><Relationship Id="rId42" Type="http://schemas.openxmlformats.org/officeDocument/2006/relationships/hyperlink" Target="https://www.nhs.uk/conditions/high-blood-pressure-hypertension/treatment/" TargetMode="External"/><Relationship Id="rId41" Type="http://schemas.openxmlformats.org/officeDocument/2006/relationships/hyperlink" Target="https://www.nhs.uk/live-well/" TargetMode="External"/><Relationship Id="rId44" Type="http://schemas.openxmlformats.org/officeDocument/2006/relationships/hyperlink" Target="https://www.nhs.uk/live-well/" TargetMode="External"/><Relationship Id="rId43" Type="http://schemas.openxmlformats.org/officeDocument/2006/relationships/hyperlink" Target="https://www.nhs.uk/conditions/high-blood-pressure-hypertension/treatment/" TargetMode="External"/><Relationship Id="rId46" Type="http://schemas.openxmlformats.org/officeDocument/2006/relationships/hyperlink" Target="https://www.nhs.uk/conditions/high-blood-pressure-hypertension/treatment/" TargetMode="External"/><Relationship Id="rId45" Type="http://schemas.openxmlformats.org/officeDocument/2006/relationships/hyperlink" Target="https://www.nhs.uk/common-health-questions/lifestyle/what-is-the-body-mass-index-bmi/" TargetMode="External"/><Relationship Id="rId80" Type="http://schemas.openxmlformats.org/officeDocument/2006/relationships/hyperlink" Target="https://doi.org/10.1038/nrn3976" TargetMode="External"/><Relationship Id="rId82" Type="http://schemas.openxmlformats.org/officeDocument/2006/relationships/hyperlink" Target="https://clinicalhypertension.biomedcentral.com/articles/10.1186/s40885-017-0071-3#auth-Natalia-Herakova" TargetMode="External"/><Relationship Id="rId81" Type="http://schemas.openxmlformats.org/officeDocument/2006/relationships/hyperlink" Target="https://www.bhf.org.uk/informationsupport/support/manage-your-blood-pressure-at-home#measur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48" Type="http://schemas.openxmlformats.org/officeDocument/2006/relationships/hyperlink" Target="https://www.nhs.uk/conditions/nhs-health-check/check-your-heart-age-tool/" TargetMode="External"/><Relationship Id="rId47" Type="http://schemas.openxmlformats.org/officeDocument/2006/relationships/hyperlink" Target="https://www.nhs.uk/live-well/" TargetMode="External"/><Relationship Id="rId49" Type="http://schemas.openxmlformats.org/officeDocument/2006/relationships/hyperlink" Target="https://www.nice.org.uk/guidance/ng136/chapter/recommendations"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4.png"/><Relationship Id="rId73" Type="http://schemas.openxmlformats.org/officeDocument/2006/relationships/hyperlink" Target="http://community.frontiersin.org/people/JohanSnygg/98003" TargetMode="External"/><Relationship Id="rId72" Type="http://schemas.openxmlformats.org/officeDocument/2006/relationships/hyperlink" Target="http://www.frontiersin.org/Community/WhosWhoActivity.aspx?sname=GunnarNyberg&amp;UID=81414" TargetMode="External"/><Relationship Id="rId31" Type="http://schemas.openxmlformats.org/officeDocument/2006/relationships/hyperlink" Target="http://edcipr.com/wp-content/uploads/2017/01/Mathews_Constructivism-Science-Educatioin_2002.pdf" TargetMode="External"/><Relationship Id="rId75" Type="http://schemas.openxmlformats.org/officeDocument/2006/relationships/hyperlink" Target="http://community.frontiersin.org/people/Michael_Nilsson/16812" TargetMode="External"/><Relationship Id="rId30" Type="http://schemas.openxmlformats.org/officeDocument/2006/relationships/hyperlink" Target="http://edcipr.com/wp-content/uploads/2017/01/Mathews_Constructivism-Science-Educatioin_2002.pdf" TargetMode="External"/><Relationship Id="rId74" Type="http://schemas.openxmlformats.org/officeDocument/2006/relationships/hyperlink" Target="http://community.frontiersin.org/people/JohanSnygg/98003" TargetMode="External"/><Relationship Id="rId33" Type="http://schemas.openxmlformats.org/officeDocument/2006/relationships/hyperlink" Target="https://www.mayoclinic.org/diseases-conditions/high-blood-pressure/symptoms-causes/syc-20373410" TargetMode="External"/><Relationship Id="rId77" Type="http://schemas.openxmlformats.org/officeDocument/2006/relationships/hyperlink" Target="http://www.frontiersin.org/Community/WhosWhoActivity.aspx?sname=RebeckaJ%25C3%25B6rnsten&amp;UID=74677" TargetMode="External"/><Relationship Id="rId32" Type="http://schemas.openxmlformats.org/officeDocument/2006/relationships/hyperlink" Target="https://www.mayoclinic.org/diseases-conditions/high-blood-pressure/symptoms-causes/syc-20373410" TargetMode="External"/><Relationship Id="rId76" Type="http://schemas.openxmlformats.org/officeDocument/2006/relationships/hyperlink" Target="http://community.frontiersin.org/people/Michael_Nilsson/16812" TargetMode="External"/><Relationship Id="rId35" Type="http://schemas.openxmlformats.org/officeDocument/2006/relationships/hyperlink" Target="https://www.mentalhealth.org.uk/statistics/mental-health-statistics-uk-and-worldwide" TargetMode="External"/><Relationship Id="rId79" Type="http://schemas.openxmlformats.org/officeDocument/2006/relationships/hyperlink" Target="https://doi.org/10.3389/fpsyg.2013.00334" TargetMode="External"/><Relationship Id="rId34" Type="http://schemas.openxmlformats.org/officeDocument/2006/relationships/hyperlink" Target="https://www.mentalhealth.org.uk/statistics/mental-health-statistics-uk-and-worldwide" TargetMode="External"/><Relationship Id="rId78" Type="http://schemas.openxmlformats.org/officeDocument/2006/relationships/hyperlink" Target="http://www.frontiersin.org/Community/WhosWhoActivity.aspx?sname=RebeckaJ%25C3%25B6rnsten&amp;UID=74677" TargetMode="External"/><Relationship Id="rId71" Type="http://schemas.openxmlformats.org/officeDocument/2006/relationships/hyperlink" Target="http://www.frontiersin.org/Community/WhosWhoActivity.aspx?sname=GunnarNyberg&amp;UID=81414" TargetMode="External"/><Relationship Id="rId70" Type="http://schemas.openxmlformats.org/officeDocument/2006/relationships/hyperlink" Target="http://community.frontiersin.org/people/Rickard%25C3%2585str%25C3%25B6m/97657" TargetMode="External"/><Relationship Id="rId37" Type="http://schemas.openxmlformats.org/officeDocument/2006/relationships/hyperlink" Target="https://www.nhs.uk/conditions/high-blood-pressure-hypertension/" TargetMode="External"/><Relationship Id="rId36" Type="http://schemas.openxmlformats.org/officeDocument/2006/relationships/hyperlink" Target="https://www.nhs.uk/conditions/high-blood-pressure-hypertension/" TargetMode="External"/><Relationship Id="rId39" Type="http://schemas.openxmlformats.org/officeDocument/2006/relationships/hyperlink" Target="https://www.nhs.uk/live-well/" TargetMode="External"/><Relationship Id="rId38" Type="http://schemas.openxmlformats.org/officeDocument/2006/relationships/hyperlink" Target="https://www.nhs.uk/live-well/" TargetMode="External"/><Relationship Id="rId62" Type="http://schemas.openxmlformats.org/officeDocument/2006/relationships/hyperlink" Target="https://www.researchgate.net/publication/317080260_INSIDER_RESEARCHERS_CHALLENGES_OPPORTUNITIES" TargetMode="External"/><Relationship Id="rId61" Type="http://schemas.openxmlformats.org/officeDocument/2006/relationships/hyperlink" Target="https://www.researchgate.net/publication/317080260_INSIDER_RESEARCHERS_CHALLENGES_OPPORTUNITIES" TargetMode="External"/><Relationship Id="rId20" Type="http://schemas.openxmlformats.org/officeDocument/2006/relationships/hyperlink" Target="https://doi.org/10.1590/2176-9451.19.4.027-029.ebo" TargetMode="External"/><Relationship Id="rId64" Type="http://schemas.openxmlformats.org/officeDocument/2006/relationships/hyperlink" Target="https://www.researchgate.net/publication/287539721_Course_development_strategies_for_elearning_in_music_disciplines_Structuring_presentation_and_facilitation%2520last%2520accessed%252012/05/21" TargetMode="External"/><Relationship Id="rId63" Type="http://schemas.openxmlformats.org/officeDocument/2006/relationships/hyperlink" Target="https://www.researchgate.net/publication/287539721_Course_development_strategies_for_elearning_in_music_disciplines_Structuring_presentation_and_facilitation%2520last%2520accessed%252012/05/21" TargetMode="External"/><Relationship Id="rId22" Type="http://schemas.openxmlformats.org/officeDocument/2006/relationships/hyperlink" Target="https://www.academia.edu/9575349/Ph_D_Thesis_Singing_as_one_community_in_synchrony" TargetMode="External"/><Relationship Id="rId66" Type="http://schemas.openxmlformats.org/officeDocument/2006/relationships/hyperlink" Target="https://www.frontiersin.org/article/10.3389/fpsyg.2021.764372" TargetMode="External"/><Relationship Id="rId21" Type="http://schemas.openxmlformats.org/officeDocument/2006/relationships/hyperlink" Target="https://doi.org/10.3332/ecancer.2016.631" TargetMode="External"/><Relationship Id="rId65" Type="http://schemas.openxmlformats.org/officeDocument/2006/relationships/hyperlink" Target="https://doi.org/10.1370/afm.581" TargetMode="External"/><Relationship Id="rId24" Type="http://schemas.openxmlformats.org/officeDocument/2006/relationships/hyperlink" Target="https://doi.org/10.1177/1757913917739652" TargetMode="External"/><Relationship Id="rId68" Type="http://schemas.openxmlformats.org/officeDocument/2006/relationships/hyperlink" Target="https://doi.org/10.1371/journal.pmed.1002389" TargetMode="External"/><Relationship Id="rId23" Type="http://schemas.openxmlformats.org/officeDocument/2006/relationships/hyperlink" Target="https://www.academia.edu/9575349/Ph_D_Thesis_Singing_as_one_community_in_synchrony" TargetMode="External"/><Relationship Id="rId67" Type="http://schemas.openxmlformats.org/officeDocument/2006/relationships/hyperlink" Target="https://www.frontiersin.org/article/10.3389/fpsyg.2021.764372" TargetMode="External"/><Relationship Id="rId60" Type="http://schemas.openxmlformats.org/officeDocument/2006/relationships/hyperlink" Target="https://doi.org/10.1108/13522750310470055" TargetMode="External"/><Relationship Id="rId26" Type="http://schemas.openxmlformats.org/officeDocument/2006/relationships/hyperlink" Target="https://doi.org/10.1161/HYPERTENSIONAHA.109.140186" TargetMode="External"/><Relationship Id="rId25" Type="http://schemas.openxmlformats.org/officeDocument/2006/relationships/hyperlink" Target="https://doi.org/10.1002/ejp.1485" TargetMode="External"/><Relationship Id="rId69" Type="http://schemas.openxmlformats.org/officeDocument/2006/relationships/hyperlink" Target="http://community.frontiersin.org/people/Rickard%25C3%2585str%25C3%25B6m/97657" TargetMode="External"/><Relationship Id="rId28" Type="http://schemas.openxmlformats.org/officeDocument/2006/relationships/hyperlink" Target="https://doi.org/10.3389/fpsyg.2017.00874" TargetMode="External"/><Relationship Id="rId27" Type="http://schemas.openxmlformats.org/officeDocument/2006/relationships/hyperlink" Target="https://doi.org/10.1212/WNL.0b013e318258f812" TargetMode="External"/><Relationship Id="rId29" Type="http://schemas.openxmlformats.org/officeDocument/2006/relationships/hyperlink" Target="https://doi.org/10.1038/s41598-017-12775-9" TargetMode="External"/><Relationship Id="rId51" Type="http://schemas.openxmlformats.org/officeDocument/2006/relationships/hyperlink" Target="https://doi.org/10.1177/1471301214556291" TargetMode="External"/><Relationship Id="rId50" Type="http://schemas.openxmlformats.org/officeDocument/2006/relationships/hyperlink" Target="https://www.nice.org.uk/guidance/ng136/chapter/recommendations" TargetMode="External"/><Relationship Id="rId53" Type="http://schemas.openxmlformats.org/officeDocument/2006/relationships/hyperlink" Target="https://journals.sagepub.com/toc/ijp/41/4" TargetMode="External"/><Relationship Id="rId52" Type="http://schemas.openxmlformats.org/officeDocument/2006/relationships/hyperlink" Target="https://journals.sagepub.com/toc/ijp/41/4" TargetMode="External"/><Relationship Id="rId11" Type="http://schemas.openxmlformats.org/officeDocument/2006/relationships/hyperlink" Target="https://www.culturehealthandwellbeing.org.uk/appg-inquiry/" TargetMode="External"/><Relationship Id="rId55" Type="http://schemas.openxmlformats.org/officeDocument/2006/relationships/hyperlink" Target="https://doi.org/10.2190/PM.41.4.f" TargetMode="External"/><Relationship Id="rId10" Type="http://schemas.openxmlformats.org/officeDocument/2006/relationships/hyperlink" Target="https://www.culturehealthandwellbeing.org.uk/appg-inquiry/" TargetMode="External"/><Relationship Id="rId54" Type="http://schemas.openxmlformats.org/officeDocument/2006/relationships/hyperlink" Target="https://doi.org/10.2190%2FPM.41.4.f" TargetMode="External"/><Relationship Id="rId13" Type="http://schemas.openxmlformats.org/officeDocument/2006/relationships/hyperlink" Target="https://doi.org/10.1371/journal.pone.0172873" TargetMode="External"/><Relationship Id="rId57" Type="http://schemas.openxmlformats.org/officeDocument/2006/relationships/hyperlink" Target="https://www.emerald.com/insight/publication/issn/1352-2752" TargetMode="External"/><Relationship Id="rId12" Type="http://schemas.openxmlformats.org/officeDocument/2006/relationships/hyperlink" Target="https://doi.org/10.1016/S1566-0702(01)00267-3" TargetMode="External"/><Relationship Id="rId56" Type="http://schemas.openxmlformats.org/officeDocument/2006/relationships/hyperlink" Target="https://www.emerald.com/insight/search?q=Andreas%20M.%20Riege" TargetMode="External"/><Relationship Id="rId15" Type="http://schemas.openxmlformats.org/officeDocument/2006/relationships/hyperlink" Target="https://www.bhf.org.uk/informationsupport/support/manage-your-blood-pressure-at-home#measure" TargetMode="External"/><Relationship Id="rId59" Type="http://schemas.openxmlformats.org/officeDocument/2006/relationships/hyperlink" Target="https://doi.org/10.1108/13522750310470055" TargetMode="External"/><Relationship Id="rId14" Type="http://schemas.openxmlformats.org/officeDocument/2006/relationships/hyperlink" Target="https://www.bhf.org.uk/informationsupport/support/manage-your-blood-pressure-at-home#measure" TargetMode="External"/><Relationship Id="rId58" Type="http://schemas.openxmlformats.org/officeDocument/2006/relationships/hyperlink" Target="https://www.emerald.com/insight/publication/issn/1352-2752" TargetMode="External"/><Relationship Id="rId17" Type="http://schemas.openxmlformats.org/officeDocument/2006/relationships/hyperlink" Target="https://doi.org/10.1016/j.jacc.2018.07.008" TargetMode="External"/><Relationship Id="rId16" Type="http://schemas.openxmlformats.org/officeDocument/2006/relationships/hyperlink" Target="https://doi.org/10.1057/s41599-020-00549-0" TargetMode="External"/><Relationship Id="rId19" Type="http://schemas.openxmlformats.org/officeDocument/2006/relationships/hyperlink" Target="https://doi.org/10.1177/2059204319861719" TargetMode="External"/><Relationship Id="rId18" Type="http://schemas.openxmlformats.org/officeDocument/2006/relationships/hyperlink" Target="https://doi.org/10.1016/j.ccl.2016.12.004"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