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B0AC5" w14:textId="77777777" w:rsidR="00147393" w:rsidRDefault="00147393" w:rsidP="00E609E9">
      <w:pPr>
        <w:jc w:val="center"/>
        <w:rPr>
          <w:b/>
          <w:bCs/>
          <w:sz w:val="32"/>
          <w:szCs w:val="32"/>
        </w:rPr>
      </w:pPr>
    </w:p>
    <w:p w14:paraId="5D9B251A" w14:textId="77777777" w:rsidR="00147393" w:rsidRDefault="00147393" w:rsidP="00E609E9">
      <w:pPr>
        <w:jc w:val="center"/>
      </w:pPr>
    </w:p>
    <w:p w14:paraId="4224600A" w14:textId="77777777" w:rsidR="00E609E9" w:rsidRPr="008D38A6" w:rsidRDefault="00E609E9" w:rsidP="00E609E9"/>
    <w:p w14:paraId="3AED8962" w14:textId="660CA2B9" w:rsidR="00E609E9" w:rsidRPr="008D38A6" w:rsidRDefault="00E609E9" w:rsidP="00E609E9">
      <w:pPr>
        <w:rPr>
          <w:sz w:val="28"/>
          <w:szCs w:val="28"/>
        </w:rPr>
      </w:pPr>
      <w:r w:rsidRPr="008D38A6">
        <w:rPr>
          <w:sz w:val="28"/>
          <w:szCs w:val="28"/>
        </w:rPr>
        <w:t>Student Name:</w:t>
      </w:r>
      <w:r w:rsidR="00147393" w:rsidRPr="008D38A6">
        <w:rPr>
          <w:sz w:val="28"/>
          <w:szCs w:val="28"/>
        </w:rPr>
        <w:t xml:space="preserve">               Atikuz Zaman</w:t>
      </w:r>
    </w:p>
    <w:p w14:paraId="78032B70" w14:textId="77777777" w:rsidR="00147393" w:rsidRPr="008D38A6" w:rsidRDefault="00147393" w:rsidP="00E609E9">
      <w:pPr>
        <w:rPr>
          <w:sz w:val="28"/>
          <w:szCs w:val="28"/>
        </w:rPr>
      </w:pPr>
    </w:p>
    <w:p w14:paraId="067AD716" w14:textId="77777777" w:rsidR="00147393" w:rsidRPr="008D38A6" w:rsidRDefault="00E609E9" w:rsidP="00E609E9">
      <w:pPr>
        <w:rPr>
          <w:sz w:val="28"/>
          <w:szCs w:val="28"/>
        </w:rPr>
      </w:pPr>
      <w:r w:rsidRPr="008D38A6">
        <w:rPr>
          <w:sz w:val="28"/>
          <w:szCs w:val="28"/>
        </w:rPr>
        <w:t>Student ID:</w:t>
      </w:r>
      <w:r w:rsidR="00147393" w:rsidRPr="008D38A6">
        <w:rPr>
          <w:sz w:val="28"/>
          <w:szCs w:val="28"/>
        </w:rPr>
        <w:t xml:space="preserve">                    2019017</w:t>
      </w:r>
    </w:p>
    <w:p w14:paraId="7E3E730D" w14:textId="77777777" w:rsidR="00147393" w:rsidRPr="008D38A6" w:rsidRDefault="00147393" w:rsidP="00E609E9">
      <w:pPr>
        <w:rPr>
          <w:sz w:val="28"/>
          <w:szCs w:val="28"/>
        </w:rPr>
      </w:pPr>
    </w:p>
    <w:p w14:paraId="21A27515" w14:textId="19310D13" w:rsidR="00733E97" w:rsidRDefault="00147393" w:rsidP="00E609E9">
      <w:pPr>
        <w:rPr>
          <w:sz w:val="28"/>
          <w:szCs w:val="28"/>
        </w:rPr>
      </w:pPr>
      <w:r w:rsidRPr="008D38A6">
        <w:rPr>
          <w:sz w:val="28"/>
          <w:szCs w:val="28"/>
        </w:rPr>
        <w:t xml:space="preserve">Lecturer : </w:t>
      </w:r>
      <w:r w:rsidR="00733E97" w:rsidRPr="008D38A6">
        <w:rPr>
          <w:sz w:val="28"/>
          <w:szCs w:val="28"/>
        </w:rPr>
        <w:tab/>
      </w:r>
      <w:r w:rsidR="00733E97" w:rsidRPr="008D38A6">
        <w:rPr>
          <w:sz w:val="28"/>
          <w:szCs w:val="28"/>
        </w:rPr>
        <w:tab/>
      </w:r>
      <w:r w:rsidR="008D38A6" w:rsidRPr="008D38A6">
        <w:rPr>
          <w:sz w:val="28"/>
          <w:szCs w:val="28"/>
        </w:rPr>
        <w:t xml:space="preserve">       </w:t>
      </w:r>
      <w:r w:rsidR="00733E97" w:rsidRPr="008D38A6">
        <w:rPr>
          <w:sz w:val="28"/>
          <w:szCs w:val="28"/>
        </w:rPr>
        <w:t xml:space="preserve">Giulia </w:t>
      </w:r>
      <w:proofErr w:type="spellStart"/>
      <w:r w:rsidR="00733E97" w:rsidRPr="008D38A6">
        <w:rPr>
          <w:sz w:val="28"/>
          <w:szCs w:val="28"/>
        </w:rPr>
        <w:t>Chifari</w:t>
      </w:r>
      <w:proofErr w:type="spellEnd"/>
    </w:p>
    <w:p w14:paraId="13268BFE" w14:textId="77777777" w:rsidR="008D38A6" w:rsidRDefault="008D38A6" w:rsidP="00E609E9">
      <w:pPr>
        <w:rPr>
          <w:sz w:val="28"/>
          <w:szCs w:val="28"/>
        </w:rPr>
      </w:pPr>
    </w:p>
    <w:p w14:paraId="39E160BD" w14:textId="77777777" w:rsidR="008D38A6" w:rsidRDefault="008D38A6" w:rsidP="00E609E9">
      <w:pPr>
        <w:rPr>
          <w:sz w:val="28"/>
          <w:szCs w:val="28"/>
        </w:rPr>
      </w:pPr>
    </w:p>
    <w:p w14:paraId="34CE4A98" w14:textId="77777777" w:rsidR="00534127" w:rsidRDefault="00534127" w:rsidP="00534127">
      <w:pPr>
        <w:rPr>
          <w:b/>
          <w:bCs/>
          <w:sz w:val="32"/>
          <w:szCs w:val="32"/>
        </w:rPr>
      </w:pPr>
      <w:r>
        <w:rPr>
          <w:b/>
          <w:bCs/>
          <w:sz w:val="32"/>
          <w:szCs w:val="32"/>
        </w:rPr>
        <w:t xml:space="preserve">Module </w:t>
      </w:r>
      <w:r w:rsidRPr="00E609E9">
        <w:rPr>
          <w:b/>
          <w:bCs/>
          <w:sz w:val="32"/>
          <w:szCs w:val="32"/>
        </w:rPr>
        <w:t xml:space="preserve"> Code: </w:t>
      </w:r>
      <w:r>
        <w:rPr>
          <w:b/>
          <w:bCs/>
          <w:sz w:val="32"/>
          <w:szCs w:val="32"/>
        </w:rPr>
        <w:t xml:space="preserve">     </w:t>
      </w:r>
      <w:r w:rsidRPr="00E609E9">
        <w:rPr>
          <w:b/>
          <w:bCs/>
          <w:sz w:val="32"/>
          <w:szCs w:val="32"/>
        </w:rPr>
        <w:t>BMIH6001</w:t>
      </w:r>
    </w:p>
    <w:p w14:paraId="0C31F383" w14:textId="77777777" w:rsidR="008D38A6" w:rsidRDefault="008D38A6" w:rsidP="00E609E9">
      <w:pPr>
        <w:rPr>
          <w:sz w:val="28"/>
          <w:szCs w:val="28"/>
        </w:rPr>
      </w:pPr>
    </w:p>
    <w:p w14:paraId="5F078CEE" w14:textId="77777777" w:rsidR="00534127" w:rsidRPr="008D38A6" w:rsidRDefault="00534127" w:rsidP="00E609E9">
      <w:pPr>
        <w:rPr>
          <w:sz w:val="28"/>
          <w:szCs w:val="28"/>
        </w:rPr>
      </w:pPr>
    </w:p>
    <w:p w14:paraId="72294EF0" w14:textId="77777777" w:rsidR="008D38A6" w:rsidRDefault="008D38A6" w:rsidP="00E609E9">
      <w:pPr>
        <w:rPr>
          <w:b/>
          <w:bCs/>
          <w:sz w:val="28"/>
          <w:szCs w:val="28"/>
        </w:rPr>
      </w:pPr>
    </w:p>
    <w:p w14:paraId="2FDE134F" w14:textId="15AC390C" w:rsidR="008D38A6" w:rsidRPr="00733E97" w:rsidRDefault="00733E97" w:rsidP="008D38A6">
      <w:pPr>
        <w:rPr>
          <w:b/>
          <w:bCs/>
          <w:sz w:val="36"/>
          <w:szCs w:val="36"/>
        </w:rPr>
      </w:pPr>
      <w:r w:rsidRPr="00E609E9">
        <w:rPr>
          <w:b/>
          <w:bCs/>
          <w:sz w:val="32"/>
          <w:szCs w:val="32"/>
        </w:rPr>
        <w:t xml:space="preserve">Module Name </w:t>
      </w:r>
      <w:r w:rsidR="008D38A6">
        <w:rPr>
          <w:b/>
          <w:bCs/>
          <w:sz w:val="32"/>
          <w:szCs w:val="32"/>
        </w:rPr>
        <w:t xml:space="preserve">: </w:t>
      </w:r>
      <w:r w:rsidR="008D38A6" w:rsidRPr="00733E97">
        <w:rPr>
          <w:b/>
          <w:bCs/>
          <w:sz w:val="36"/>
          <w:szCs w:val="36"/>
        </w:rPr>
        <w:t xml:space="preserve">Contemporary Themes in the Hotel and </w:t>
      </w:r>
      <w:r w:rsidR="008D38A6">
        <w:rPr>
          <w:b/>
          <w:bCs/>
          <w:sz w:val="36"/>
          <w:szCs w:val="36"/>
        </w:rPr>
        <w:t xml:space="preserve">     </w:t>
      </w:r>
      <w:r w:rsidR="008D38A6" w:rsidRPr="00733E97">
        <w:rPr>
          <w:b/>
          <w:bCs/>
          <w:sz w:val="36"/>
          <w:szCs w:val="36"/>
        </w:rPr>
        <w:t>Hospitality Sector</w:t>
      </w:r>
    </w:p>
    <w:p w14:paraId="56520BFD" w14:textId="75979271" w:rsidR="008D38A6" w:rsidRDefault="008D38A6" w:rsidP="00E609E9">
      <w:pPr>
        <w:rPr>
          <w:b/>
          <w:bCs/>
          <w:sz w:val="32"/>
          <w:szCs w:val="32"/>
        </w:rPr>
      </w:pPr>
    </w:p>
    <w:p w14:paraId="1269992F" w14:textId="77777777" w:rsidR="008D38A6" w:rsidRDefault="008D38A6" w:rsidP="00E609E9">
      <w:pPr>
        <w:rPr>
          <w:b/>
          <w:bCs/>
          <w:sz w:val="32"/>
          <w:szCs w:val="32"/>
        </w:rPr>
      </w:pPr>
    </w:p>
    <w:p w14:paraId="1BBA84C5" w14:textId="77777777" w:rsidR="00733E97" w:rsidRDefault="00733E97" w:rsidP="00E609E9">
      <w:pPr>
        <w:rPr>
          <w:b/>
          <w:bCs/>
          <w:sz w:val="32"/>
          <w:szCs w:val="32"/>
        </w:rPr>
      </w:pPr>
    </w:p>
    <w:p w14:paraId="359AFB52" w14:textId="77777777" w:rsidR="00733E97" w:rsidRDefault="00733E97" w:rsidP="00E609E9">
      <w:pPr>
        <w:rPr>
          <w:b/>
          <w:bCs/>
          <w:sz w:val="32"/>
          <w:szCs w:val="32"/>
        </w:rPr>
      </w:pPr>
    </w:p>
    <w:p w14:paraId="75F25699" w14:textId="77777777" w:rsidR="00733E97" w:rsidRDefault="00733E97" w:rsidP="00E609E9">
      <w:pPr>
        <w:rPr>
          <w:b/>
          <w:bCs/>
          <w:sz w:val="32"/>
          <w:szCs w:val="32"/>
        </w:rPr>
      </w:pPr>
    </w:p>
    <w:p w14:paraId="30B6600B" w14:textId="77777777" w:rsidR="00733E97" w:rsidRDefault="00733E97" w:rsidP="00E609E9">
      <w:pPr>
        <w:rPr>
          <w:b/>
          <w:bCs/>
          <w:sz w:val="32"/>
          <w:szCs w:val="32"/>
        </w:rPr>
      </w:pPr>
    </w:p>
    <w:p w14:paraId="17FB01D5" w14:textId="77777777" w:rsidR="00733E97" w:rsidRDefault="00733E97" w:rsidP="00E609E9">
      <w:pPr>
        <w:rPr>
          <w:b/>
          <w:bCs/>
          <w:sz w:val="32"/>
          <w:szCs w:val="32"/>
        </w:rPr>
      </w:pPr>
    </w:p>
    <w:p w14:paraId="0108DFCC" w14:textId="77777777" w:rsidR="00733E97" w:rsidRDefault="00733E97" w:rsidP="00E609E9">
      <w:pPr>
        <w:rPr>
          <w:b/>
          <w:bCs/>
          <w:sz w:val="32"/>
          <w:szCs w:val="32"/>
        </w:rPr>
      </w:pPr>
    </w:p>
    <w:p w14:paraId="215A679E" w14:textId="13821914" w:rsidR="00733E97" w:rsidRPr="00733E97" w:rsidRDefault="00733E97" w:rsidP="00E609E9">
      <w:pPr>
        <w:rPr>
          <w:b/>
          <w:bCs/>
          <w:sz w:val="32"/>
          <w:szCs w:val="32"/>
        </w:rPr>
      </w:pPr>
      <w:r>
        <w:rPr>
          <w:b/>
          <w:bCs/>
          <w:sz w:val="32"/>
          <w:szCs w:val="32"/>
        </w:rPr>
        <w:t>University of Wales Trinity Saint David</w:t>
      </w:r>
    </w:p>
    <w:p w14:paraId="2A12D887" w14:textId="77777777" w:rsidR="00733E97" w:rsidRDefault="00733E97" w:rsidP="00E609E9">
      <w:pPr>
        <w:rPr>
          <w:b/>
          <w:bCs/>
          <w:sz w:val="28"/>
          <w:szCs w:val="28"/>
        </w:rPr>
      </w:pPr>
    </w:p>
    <w:p w14:paraId="64BF373A" w14:textId="243508E1" w:rsidR="006B32F0" w:rsidRPr="00E609E9" w:rsidRDefault="006B32F0" w:rsidP="00E609E9">
      <w:r w:rsidRPr="00E609E9">
        <w:br w:type="page"/>
      </w:r>
    </w:p>
    <w:sdt>
      <w:sdtPr>
        <w:rPr>
          <w:rFonts w:ascii="Times New Roman" w:eastAsia="Times New Roman" w:hAnsi="Times New Roman" w:cs="Times New Roman"/>
          <w:color w:val="auto"/>
          <w:sz w:val="24"/>
          <w:szCs w:val="20"/>
          <w:lang w:val="en-GB"/>
        </w:rPr>
        <w:id w:val="-111132357"/>
        <w:docPartObj>
          <w:docPartGallery w:val="Table of Contents"/>
          <w:docPartUnique/>
        </w:docPartObj>
      </w:sdtPr>
      <w:sdtEndPr>
        <w:rPr>
          <w:b/>
          <w:bCs/>
          <w:noProof/>
        </w:rPr>
      </w:sdtEndPr>
      <w:sdtContent>
        <w:p w14:paraId="7A004363" w14:textId="3C188942" w:rsidR="00EB1755" w:rsidRPr="00733E97" w:rsidRDefault="00EB1755">
          <w:pPr>
            <w:pStyle w:val="TOCHeading"/>
            <w:rPr>
              <w:b/>
              <w:bCs/>
              <w:color w:val="000000" w:themeColor="text1"/>
            </w:rPr>
          </w:pPr>
          <w:r w:rsidRPr="00733E97">
            <w:rPr>
              <w:b/>
              <w:bCs/>
              <w:color w:val="000000" w:themeColor="text1"/>
            </w:rPr>
            <w:t>Table of Contents</w:t>
          </w:r>
        </w:p>
        <w:p w14:paraId="4AC0007A" w14:textId="77777777" w:rsidR="00147393" w:rsidRDefault="00147393" w:rsidP="00147393">
          <w:pPr>
            <w:rPr>
              <w:lang w:val="en-US"/>
            </w:rPr>
          </w:pPr>
        </w:p>
        <w:p w14:paraId="048A77F1" w14:textId="77777777" w:rsidR="00147393" w:rsidRDefault="00147393" w:rsidP="00147393">
          <w:pPr>
            <w:rPr>
              <w:lang w:val="en-US"/>
            </w:rPr>
          </w:pPr>
        </w:p>
        <w:p w14:paraId="4F0612D8" w14:textId="77777777" w:rsidR="00147393" w:rsidRDefault="00147393" w:rsidP="00147393">
          <w:pPr>
            <w:rPr>
              <w:lang w:val="en-US"/>
            </w:rPr>
          </w:pPr>
        </w:p>
        <w:p w14:paraId="251DCB4C" w14:textId="77777777" w:rsidR="00147393" w:rsidRPr="00147393" w:rsidRDefault="00147393" w:rsidP="00147393">
          <w:pPr>
            <w:rPr>
              <w:lang w:val="en-US"/>
            </w:rPr>
          </w:pPr>
        </w:p>
        <w:p w14:paraId="39934CB6" w14:textId="49952531" w:rsidR="00EB1755" w:rsidRDefault="00EB1755">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\o "1-3" \h \z \u </w:instrText>
          </w:r>
          <w:r>
            <w:fldChar w:fldCharType="separate"/>
          </w:r>
          <w:hyperlink w:anchor="_Toc148037337" w:history="1">
            <w:r w:rsidRPr="00014A0C">
              <w:rPr>
                <w:rStyle w:val="Hyperlink"/>
                <w:noProof/>
              </w:rPr>
              <w:t>1. Introduction</w:t>
            </w:r>
            <w:r>
              <w:rPr>
                <w:noProof/>
                <w:webHidden/>
              </w:rPr>
              <w:tab/>
            </w:r>
            <w:r>
              <w:rPr>
                <w:noProof/>
                <w:webHidden/>
              </w:rPr>
              <w:fldChar w:fldCharType="begin"/>
            </w:r>
            <w:r>
              <w:rPr>
                <w:noProof/>
                <w:webHidden/>
              </w:rPr>
              <w:instrText xml:space="preserve"> PAGEREF _Toc148037337 \h </w:instrText>
            </w:r>
            <w:r>
              <w:rPr>
                <w:noProof/>
                <w:webHidden/>
              </w:rPr>
            </w:r>
            <w:r>
              <w:rPr>
                <w:noProof/>
                <w:webHidden/>
              </w:rPr>
              <w:fldChar w:fldCharType="separate"/>
            </w:r>
            <w:r>
              <w:rPr>
                <w:noProof/>
                <w:webHidden/>
              </w:rPr>
              <w:t>3</w:t>
            </w:r>
            <w:r>
              <w:rPr>
                <w:noProof/>
                <w:webHidden/>
              </w:rPr>
              <w:fldChar w:fldCharType="end"/>
            </w:r>
          </w:hyperlink>
        </w:p>
        <w:p w14:paraId="62F2BA88" w14:textId="269D86FB" w:rsidR="00EB1755"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8037338" w:history="1">
            <w:r w:rsidR="00EB1755" w:rsidRPr="00014A0C">
              <w:rPr>
                <w:rStyle w:val="Hyperlink"/>
                <w:noProof/>
              </w:rPr>
              <w:t>2. Overview of literature</w:t>
            </w:r>
            <w:r w:rsidR="00EB1755">
              <w:rPr>
                <w:noProof/>
                <w:webHidden/>
              </w:rPr>
              <w:tab/>
            </w:r>
            <w:r w:rsidR="00EB1755">
              <w:rPr>
                <w:noProof/>
                <w:webHidden/>
              </w:rPr>
              <w:fldChar w:fldCharType="begin"/>
            </w:r>
            <w:r w:rsidR="00EB1755">
              <w:rPr>
                <w:noProof/>
                <w:webHidden/>
              </w:rPr>
              <w:instrText xml:space="preserve"> PAGEREF _Toc148037338 \h </w:instrText>
            </w:r>
            <w:r w:rsidR="00EB1755">
              <w:rPr>
                <w:noProof/>
                <w:webHidden/>
              </w:rPr>
            </w:r>
            <w:r w:rsidR="00EB1755">
              <w:rPr>
                <w:noProof/>
                <w:webHidden/>
              </w:rPr>
              <w:fldChar w:fldCharType="separate"/>
            </w:r>
            <w:r w:rsidR="00EB1755">
              <w:rPr>
                <w:noProof/>
                <w:webHidden/>
              </w:rPr>
              <w:t>4</w:t>
            </w:r>
            <w:r w:rsidR="00EB1755">
              <w:rPr>
                <w:noProof/>
                <w:webHidden/>
              </w:rPr>
              <w:fldChar w:fldCharType="end"/>
            </w:r>
          </w:hyperlink>
        </w:p>
        <w:p w14:paraId="14EADA23" w14:textId="220D8104" w:rsidR="00EB1755"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8037339" w:history="1">
            <w:r w:rsidR="00EB1755" w:rsidRPr="00014A0C">
              <w:rPr>
                <w:rStyle w:val="Hyperlink"/>
                <w:noProof/>
              </w:rPr>
              <w:t>3. Application of theories and concepts of sustainability used by Premier Inn to reduce food waste.</w:t>
            </w:r>
            <w:r w:rsidR="00EB1755">
              <w:rPr>
                <w:noProof/>
                <w:webHidden/>
              </w:rPr>
              <w:tab/>
            </w:r>
            <w:r w:rsidR="00EB1755">
              <w:rPr>
                <w:noProof/>
                <w:webHidden/>
              </w:rPr>
              <w:fldChar w:fldCharType="begin"/>
            </w:r>
            <w:r w:rsidR="00EB1755">
              <w:rPr>
                <w:noProof/>
                <w:webHidden/>
              </w:rPr>
              <w:instrText xml:space="preserve"> PAGEREF _Toc148037339 \h </w:instrText>
            </w:r>
            <w:r w:rsidR="00EB1755">
              <w:rPr>
                <w:noProof/>
                <w:webHidden/>
              </w:rPr>
            </w:r>
            <w:r w:rsidR="00EB1755">
              <w:rPr>
                <w:noProof/>
                <w:webHidden/>
              </w:rPr>
              <w:fldChar w:fldCharType="separate"/>
            </w:r>
            <w:r w:rsidR="00EB1755">
              <w:rPr>
                <w:noProof/>
                <w:webHidden/>
              </w:rPr>
              <w:t>5</w:t>
            </w:r>
            <w:r w:rsidR="00EB1755">
              <w:rPr>
                <w:noProof/>
                <w:webHidden/>
              </w:rPr>
              <w:fldChar w:fldCharType="end"/>
            </w:r>
          </w:hyperlink>
        </w:p>
        <w:p w14:paraId="10BF2551" w14:textId="5EF6AFF5" w:rsidR="00EB1755" w:rsidRDefault="00000000">
          <w:pPr>
            <w:pStyle w:val="TOC2"/>
            <w:tabs>
              <w:tab w:val="right" w:leader="dot" w:pos="9350"/>
            </w:tabs>
            <w:rPr>
              <w:noProof/>
            </w:rPr>
          </w:pPr>
          <w:hyperlink w:anchor="_Toc148037340" w:history="1">
            <w:r w:rsidR="00EB1755" w:rsidRPr="00014A0C">
              <w:rPr>
                <w:rStyle w:val="Hyperlink"/>
                <w:noProof/>
              </w:rPr>
              <w:t>3.1 Management’s responses to different issues</w:t>
            </w:r>
            <w:r w:rsidR="00EB1755">
              <w:rPr>
                <w:noProof/>
                <w:webHidden/>
              </w:rPr>
              <w:tab/>
            </w:r>
            <w:r w:rsidR="00EB1755">
              <w:rPr>
                <w:noProof/>
                <w:webHidden/>
              </w:rPr>
              <w:fldChar w:fldCharType="begin"/>
            </w:r>
            <w:r w:rsidR="00EB1755">
              <w:rPr>
                <w:noProof/>
                <w:webHidden/>
              </w:rPr>
              <w:instrText xml:space="preserve"> PAGEREF _Toc148037340 \h </w:instrText>
            </w:r>
            <w:r w:rsidR="00EB1755">
              <w:rPr>
                <w:noProof/>
                <w:webHidden/>
              </w:rPr>
            </w:r>
            <w:r w:rsidR="00EB1755">
              <w:rPr>
                <w:noProof/>
                <w:webHidden/>
              </w:rPr>
              <w:fldChar w:fldCharType="separate"/>
            </w:r>
            <w:r w:rsidR="00EB1755">
              <w:rPr>
                <w:noProof/>
                <w:webHidden/>
              </w:rPr>
              <w:t>5</w:t>
            </w:r>
            <w:r w:rsidR="00EB1755">
              <w:rPr>
                <w:noProof/>
                <w:webHidden/>
              </w:rPr>
              <w:fldChar w:fldCharType="end"/>
            </w:r>
          </w:hyperlink>
        </w:p>
        <w:p w14:paraId="10075B89" w14:textId="21B809F8" w:rsidR="00EB1755" w:rsidRDefault="00000000">
          <w:pPr>
            <w:pStyle w:val="TOC2"/>
            <w:tabs>
              <w:tab w:val="right" w:leader="dot" w:pos="9350"/>
            </w:tabs>
            <w:rPr>
              <w:noProof/>
            </w:rPr>
          </w:pPr>
          <w:hyperlink w:anchor="_Toc148037341" w:history="1">
            <w:r w:rsidR="00EB1755" w:rsidRPr="00014A0C">
              <w:rPr>
                <w:rStyle w:val="Hyperlink"/>
                <w:noProof/>
              </w:rPr>
              <w:t>3.2 Application of different theories by Premier Inn</w:t>
            </w:r>
            <w:r w:rsidR="00EB1755">
              <w:rPr>
                <w:noProof/>
                <w:webHidden/>
              </w:rPr>
              <w:tab/>
            </w:r>
            <w:r w:rsidR="00EB1755">
              <w:rPr>
                <w:noProof/>
                <w:webHidden/>
              </w:rPr>
              <w:fldChar w:fldCharType="begin"/>
            </w:r>
            <w:r w:rsidR="00EB1755">
              <w:rPr>
                <w:noProof/>
                <w:webHidden/>
              </w:rPr>
              <w:instrText xml:space="preserve"> PAGEREF _Toc148037341 \h </w:instrText>
            </w:r>
            <w:r w:rsidR="00EB1755">
              <w:rPr>
                <w:noProof/>
                <w:webHidden/>
              </w:rPr>
            </w:r>
            <w:r w:rsidR="00EB1755">
              <w:rPr>
                <w:noProof/>
                <w:webHidden/>
              </w:rPr>
              <w:fldChar w:fldCharType="separate"/>
            </w:r>
            <w:r w:rsidR="00EB1755">
              <w:rPr>
                <w:noProof/>
                <w:webHidden/>
              </w:rPr>
              <w:t>6</w:t>
            </w:r>
            <w:r w:rsidR="00EB1755">
              <w:rPr>
                <w:noProof/>
                <w:webHidden/>
              </w:rPr>
              <w:fldChar w:fldCharType="end"/>
            </w:r>
          </w:hyperlink>
        </w:p>
        <w:p w14:paraId="054F58B6" w14:textId="5BB868E2" w:rsidR="00EB1755" w:rsidRDefault="00000000">
          <w:pPr>
            <w:pStyle w:val="TOC2"/>
            <w:tabs>
              <w:tab w:val="right" w:leader="dot" w:pos="9350"/>
            </w:tabs>
            <w:rPr>
              <w:noProof/>
            </w:rPr>
          </w:pPr>
          <w:hyperlink w:anchor="_Toc148037342" w:history="1">
            <w:r w:rsidR="00EB1755" w:rsidRPr="00014A0C">
              <w:rPr>
                <w:rStyle w:val="Hyperlink"/>
                <w:noProof/>
              </w:rPr>
              <w:t>3.3 Strengths and Limitations of Applied Theories</w:t>
            </w:r>
            <w:r w:rsidR="00EB1755">
              <w:rPr>
                <w:noProof/>
                <w:webHidden/>
              </w:rPr>
              <w:tab/>
            </w:r>
            <w:r w:rsidR="00EB1755">
              <w:rPr>
                <w:noProof/>
                <w:webHidden/>
              </w:rPr>
              <w:fldChar w:fldCharType="begin"/>
            </w:r>
            <w:r w:rsidR="00EB1755">
              <w:rPr>
                <w:noProof/>
                <w:webHidden/>
              </w:rPr>
              <w:instrText xml:space="preserve"> PAGEREF _Toc148037342 \h </w:instrText>
            </w:r>
            <w:r w:rsidR="00EB1755">
              <w:rPr>
                <w:noProof/>
                <w:webHidden/>
              </w:rPr>
            </w:r>
            <w:r w:rsidR="00EB1755">
              <w:rPr>
                <w:noProof/>
                <w:webHidden/>
              </w:rPr>
              <w:fldChar w:fldCharType="separate"/>
            </w:r>
            <w:r w:rsidR="00EB1755">
              <w:rPr>
                <w:noProof/>
                <w:webHidden/>
              </w:rPr>
              <w:t>7</w:t>
            </w:r>
            <w:r w:rsidR="00EB1755">
              <w:rPr>
                <w:noProof/>
                <w:webHidden/>
              </w:rPr>
              <w:fldChar w:fldCharType="end"/>
            </w:r>
          </w:hyperlink>
        </w:p>
        <w:p w14:paraId="500AEB99" w14:textId="0B9EDDD1" w:rsidR="00EB1755"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8037343" w:history="1">
            <w:r w:rsidR="00EB1755" w:rsidRPr="00014A0C">
              <w:rPr>
                <w:rStyle w:val="Hyperlink"/>
                <w:noProof/>
              </w:rPr>
              <w:t>4. Evaluating the future policies and management options</w:t>
            </w:r>
            <w:r w:rsidR="00EB1755">
              <w:rPr>
                <w:noProof/>
                <w:webHidden/>
              </w:rPr>
              <w:tab/>
            </w:r>
            <w:r w:rsidR="00EB1755">
              <w:rPr>
                <w:noProof/>
                <w:webHidden/>
              </w:rPr>
              <w:fldChar w:fldCharType="begin"/>
            </w:r>
            <w:r w:rsidR="00EB1755">
              <w:rPr>
                <w:noProof/>
                <w:webHidden/>
              </w:rPr>
              <w:instrText xml:space="preserve"> PAGEREF _Toc148037343 \h </w:instrText>
            </w:r>
            <w:r w:rsidR="00EB1755">
              <w:rPr>
                <w:noProof/>
                <w:webHidden/>
              </w:rPr>
            </w:r>
            <w:r w:rsidR="00EB1755">
              <w:rPr>
                <w:noProof/>
                <w:webHidden/>
              </w:rPr>
              <w:fldChar w:fldCharType="separate"/>
            </w:r>
            <w:r w:rsidR="00EB1755">
              <w:rPr>
                <w:noProof/>
                <w:webHidden/>
              </w:rPr>
              <w:t>7</w:t>
            </w:r>
            <w:r w:rsidR="00EB1755">
              <w:rPr>
                <w:noProof/>
                <w:webHidden/>
              </w:rPr>
              <w:fldChar w:fldCharType="end"/>
            </w:r>
          </w:hyperlink>
        </w:p>
        <w:p w14:paraId="4DFD303C" w14:textId="416C804D" w:rsidR="00EB1755"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8037344" w:history="1">
            <w:r w:rsidR="00EB1755" w:rsidRPr="00014A0C">
              <w:rPr>
                <w:rStyle w:val="Hyperlink"/>
                <w:noProof/>
              </w:rPr>
              <w:t>Conclusion</w:t>
            </w:r>
            <w:r w:rsidR="00EB1755">
              <w:rPr>
                <w:noProof/>
                <w:webHidden/>
              </w:rPr>
              <w:tab/>
            </w:r>
            <w:r w:rsidR="00EB1755">
              <w:rPr>
                <w:noProof/>
                <w:webHidden/>
              </w:rPr>
              <w:fldChar w:fldCharType="begin"/>
            </w:r>
            <w:r w:rsidR="00EB1755">
              <w:rPr>
                <w:noProof/>
                <w:webHidden/>
              </w:rPr>
              <w:instrText xml:space="preserve"> PAGEREF _Toc148037344 \h </w:instrText>
            </w:r>
            <w:r w:rsidR="00EB1755">
              <w:rPr>
                <w:noProof/>
                <w:webHidden/>
              </w:rPr>
            </w:r>
            <w:r w:rsidR="00EB1755">
              <w:rPr>
                <w:noProof/>
                <w:webHidden/>
              </w:rPr>
              <w:fldChar w:fldCharType="separate"/>
            </w:r>
            <w:r w:rsidR="00EB1755">
              <w:rPr>
                <w:noProof/>
                <w:webHidden/>
              </w:rPr>
              <w:t>9</w:t>
            </w:r>
            <w:r w:rsidR="00EB1755">
              <w:rPr>
                <w:noProof/>
                <w:webHidden/>
              </w:rPr>
              <w:fldChar w:fldCharType="end"/>
            </w:r>
          </w:hyperlink>
        </w:p>
        <w:p w14:paraId="05305DF8" w14:textId="15DD0E04" w:rsidR="00EB1755"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8037345" w:history="1">
            <w:r w:rsidR="00EB1755" w:rsidRPr="00014A0C">
              <w:rPr>
                <w:rStyle w:val="Hyperlink"/>
                <w:noProof/>
              </w:rPr>
              <w:t>References</w:t>
            </w:r>
            <w:r w:rsidR="00EB1755">
              <w:rPr>
                <w:noProof/>
                <w:webHidden/>
              </w:rPr>
              <w:tab/>
            </w:r>
            <w:r w:rsidR="00EB1755">
              <w:rPr>
                <w:noProof/>
                <w:webHidden/>
              </w:rPr>
              <w:fldChar w:fldCharType="begin"/>
            </w:r>
            <w:r w:rsidR="00EB1755">
              <w:rPr>
                <w:noProof/>
                <w:webHidden/>
              </w:rPr>
              <w:instrText xml:space="preserve"> PAGEREF _Toc148037345 \h </w:instrText>
            </w:r>
            <w:r w:rsidR="00EB1755">
              <w:rPr>
                <w:noProof/>
                <w:webHidden/>
              </w:rPr>
            </w:r>
            <w:r w:rsidR="00EB1755">
              <w:rPr>
                <w:noProof/>
                <w:webHidden/>
              </w:rPr>
              <w:fldChar w:fldCharType="separate"/>
            </w:r>
            <w:r w:rsidR="00EB1755">
              <w:rPr>
                <w:noProof/>
                <w:webHidden/>
              </w:rPr>
              <w:t>10</w:t>
            </w:r>
            <w:r w:rsidR="00EB1755">
              <w:rPr>
                <w:noProof/>
                <w:webHidden/>
              </w:rPr>
              <w:fldChar w:fldCharType="end"/>
            </w:r>
          </w:hyperlink>
        </w:p>
        <w:p w14:paraId="77262F69" w14:textId="5C6F7CED" w:rsidR="00EB1755" w:rsidRDefault="00EB1755">
          <w:r>
            <w:rPr>
              <w:b/>
              <w:bCs/>
              <w:noProof/>
            </w:rPr>
            <w:fldChar w:fldCharType="end"/>
          </w:r>
        </w:p>
      </w:sdtContent>
    </w:sdt>
    <w:p w14:paraId="6D1C4DCD" w14:textId="33BC982A" w:rsidR="00C80086" w:rsidRDefault="00C80086"/>
    <w:p w14:paraId="78D66CC8" w14:textId="77777777" w:rsidR="006B32F0" w:rsidRDefault="006B32F0" w:rsidP="006B32F0"/>
    <w:p w14:paraId="14631BDC" w14:textId="39308E08" w:rsidR="00103E4C" w:rsidRDefault="00103E4C">
      <w:pPr>
        <w:spacing w:after="160" w:line="259" w:lineRule="auto"/>
        <w:jc w:val="left"/>
      </w:pPr>
      <w:r>
        <w:br w:type="page"/>
      </w:r>
    </w:p>
    <w:p w14:paraId="16C58AD9" w14:textId="62CC66EA" w:rsidR="00103E4C" w:rsidRDefault="009B004C" w:rsidP="00103E4C">
      <w:pPr>
        <w:pStyle w:val="Heading1"/>
      </w:pPr>
      <w:bookmarkStart w:id="0" w:name="_Toc101999040"/>
      <w:bookmarkStart w:id="1" w:name="_Toc148037337"/>
      <w:r>
        <w:lastRenderedPageBreak/>
        <w:t xml:space="preserve">1. </w:t>
      </w:r>
      <w:r w:rsidR="00103E4C">
        <w:t>Introduction</w:t>
      </w:r>
      <w:bookmarkEnd w:id="0"/>
      <w:bookmarkEnd w:id="1"/>
      <w:r w:rsidR="00103E4C">
        <w:t xml:space="preserve"> </w:t>
      </w:r>
    </w:p>
    <w:p w14:paraId="3088ABED" w14:textId="2CE5BCE9" w:rsidR="00660087" w:rsidRDefault="002D0CFA" w:rsidP="00DD54C7">
      <w:r>
        <w:t xml:space="preserve">Sustainability in </w:t>
      </w:r>
      <w:r w:rsidR="00096C84">
        <w:t xml:space="preserve">the </w:t>
      </w:r>
      <w:r>
        <w:t xml:space="preserve">hospitality sector means the actions related to </w:t>
      </w:r>
      <w:r w:rsidR="00096C84">
        <w:t xml:space="preserve">the </w:t>
      </w:r>
      <w:r>
        <w:t>operation of hotels, restaurants and other hospitality businesses in a way that will significantly reduce or minimise the pollution within the environment or waste of natural resources. Moreover, this will also contribute to the society or economy that support</w:t>
      </w:r>
      <w:r w:rsidR="009D1E9C">
        <w:t>s</w:t>
      </w:r>
      <w:r>
        <w:t xml:space="preserve"> them in </w:t>
      </w:r>
      <w:r w:rsidR="009D1E9C">
        <w:t>accomplishing improvement. With the help of sustainability practice</w:t>
      </w:r>
      <w:r w:rsidR="00096C84">
        <w:t>s</w:t>
      </w:r>
      <w:r w:rsidR="009D1E9C">
        <w:t xml:space="preserve">, </w:t>
      </w:r>
      <w:r w:rsidR="00096C84">
        <w:t xml:space="preserve">the </w:t>
      </w:r>
      <w:r w:rsidR="009D1E9C">
        <w:t>hospitality industry can ensure the best experience for present visitors and can also manage</w:t>
      </w:r>
      <w:r w:rsidR="00E46540">
        <w:t xml:space="preserve"> the best experience for the upcoming generation. Sustainable hospitality practice does not compromise future development and therefore, the hospitality industry cannot damage </w:t>
      </w:r>
      <w:r w:rsidR="00096C84">
        <w:t xml:space="preserve">the </w:t>
      </w:r>
      <w:r w:rsidR="00E46540">
        <w:t>environment and ensure a good resource for the future generation. Certain positive impacts can be ensured with the help of sustainability. It can ensure environmental conservation with the use of minimum resources</w:t>
      </w:r>
      <w:r w:rsidR="008B6004" w:rsidRPr="008B6004">
        <w:t xml:space="preserve"> </w:t>
      </w:r>
      <w:r w:rsidR="008B6004">
        <w:t xml:space="preserve">(Lagioia &amp; </w:t>
      </w:r>
      <w:proofErr w:type="spellStart"/>
      <w:r w:rsidR="008B6004">
        <w:t>Amicarelli</w:t>
      </w:r>
      <w:proofErr w:type="spellEnd"/>
      <w:r w:rsidR="008B6004">
        <w:t>, 2021)</w:t>
      </w:r>
      <w:r w:rsidR="00E46540">
        <w:t xml:space="preserve">. Again, it can ensure </w:t>
      </w:r>
      <w:r w:rsidR="00096C84">
        <w:t xml:space="preserve">a </w:t>
      </w:r>
      <w:r w:rsidR="00E46540">
        <w:t xml:space="preserve">positive green experience for the visitors. moreover, social responsibilities are also fulfilled if sustainable practices can be ensured within the hospitality sector. </w:t>
      </w:r>
      <w:r w:rsidR="00A7724C">
        <w:t xml:space="preserve">About </w:t>
      </w:r>
      <w:r w:rsidR="00A7724C" w:rsidRPr="00A7724C">
        <w:t>9.5 million tons of food items are wasted within the UK in a year and it is 1.3 billion ton</w:t>
      </w:r>
      <w:r w:rsidR="00A7724C">
        <w:t>s</w:t>
      </w:r>
      <w:r w:rsidR="00A7724C" w:rsidRPr="00A7724C">
        <w:t xml:space="preserve"> around the world</w:t>
      </w:r>
      <w:r w:rsidR="00A7724C">
        <w:t xml:space="preserve">. Again, </w:t>
      </w:r>
      <w:r w:rsidR="00A7724C" w:rsidRPr="00A7724C">
        <w:t>£19 billion per year can be saved if food waste can be reduced by hotel businesses</w:t>
      </w:r>
      <w:r w:rsidR="00A7724C">
        <w:t xml:space="preserve"> within the UK.</w:t>
      </w:r>
      <w:r w:rsidR="00A7724C" w:rsidRPr="00A7724C">
        <w:t xml:space="preserve"> </w:t>
      </w:r>
      <w:r w:rsidR="00E46540">
        <w:t xml:space="preserve">Here, reducing food waste is one of the major sustainable practices in </w:t>
      </w:r>
      <w:r w:rsidR="00096C84">
        <w:t xml:space="preserve">the </w:t>
      </w:r>
      <w:r w:rsidR="00E46540">
        <w:t xml:space="preserve">hospitality industry that can be ensured by hotels, restaurants and other hospitality institutions. </w:t>
      </w:r>
    </w:p>
    <w:p w14:paraId="23C0C557" w14:textId="47038735" w:rsidR="00CB455F" w:rsidRPr="00CB455F" w:rsidRDefault="00660087" w:rsidP="00DD54C7">
      <w:r>
        <w:t xml:space="preserve">This work will be done by focusing on the activities of </w:t>
      </w:r>
      <w:r w:rsidRPr="00660087">
        <w:t>Premier Inn</w:t>
      </w:r>
      <w:r>
        <w:t>. This is the largest hotel chain in the UK. This organisation has been delivering its services around the country with over 72,000 hotel rooms. Moreover, it has been operating over 800 hotels which make</w:t>
      </w:r>
      <w:r w:rsidR="00096C84">
        <w:t>s</w:t>
      </w:r>
      <w:r>
        <w:t xml:space="preserve"> it one of the largest hotel chains around the world. Therefore, sustainability practice is a core responsibility of the firm to ensure the natural protection of different activities</w:t>
      </w:r>
      <w:r w:rsidR="008B6004" w:rsidRPr="008B6004">
        <w:t xml:space="preserve"> </w:t>
      </w:r>
      <w:r w:rsidR="008B6004">
        <w:t>(Mitra, 2022)</w:t>
      </w:r>
      <w:r>
        <w:t xml:space="preserve">. This study will focus on the ways </w:t>
      </w:r>
      <w:r w:rsidRPr="00660087">
        <w:t>Premier Inn</w:t>
      </w:r>
      <w:r>
        <w:t xml:space="preserve"> ensures </w:t>
      </w:r>
      <w:r w:rsidR="00096C84">
        <w:t xml:space="preserve">the </w:t>
      </w:r>
      <w:r>
        <w:t xml:space="preserve">reduction of food waste. </w:t>
      </w:r>
      <w:r w:rsidR="00103E4C">
        <w:br w:type="page"/>
      </w:r>
    </w:p>
    <w:p w14:paraId="5869C9DE" w14:textId="77777777" w:rsidR="009B004C" w:rsidRDefault="009B004C" w:rsidP="009B004C">
      <w:pPr>
        <w:pStyle w:val="Heading1"/>
      </w:pPr>
      <w:bookmarkStart w:id="2" w:name="_Toc148037338"/>
      <w:r>
        <w:lastRenderedPageBreak/>
        <w:t>2. Overview of literature</w:t>
      </w:r>
      <w:bookmarkEnd w:id="2"/>
    </w:p>
    <w:p w14:paraId="3C98837D" w14:textId="1949AC94" w:rsidR="00F04D5A" w:rsidRDefault="009B004C" w:rsidP="00455940">
      <w:r>
        <w:t>Some of the theories and concepts of contemporary theme</w:t>
      </w:r>
      <w:r w:rsidR="00096C84">
        <w:t>s</w:t>
      </w:r>
      <w:r>
        <w:t xml:space="preserve"> of sustainability can be found within the hospitality sector. This sustainability practice within the hospitality sector can be of different types. Reducing food waste is one of the major ones. Here, many literature</w:t>
      </w:r>
      <w:r w:rsidR="00096C84">
        <w:t xml:space="preserve"> overviews</w:t>
      </w:r>
      <w:r>
        <w:t xml:space="preserve"> on food was</w:t>
      </w:r>
      <w:r w:rsidR="00096C84">
        <w:t>te</w:t>
      </w:r>
      <w:r>
        <w:t xml:space="preserve"> reduction can be analysed that provide a detail</w:t>
      </w:r>
      <w:r w:rsidR="00096C84">
        <w:t>ed</w:t>
      </w:r>
      <w:r>
        <w:t xml:space="preserve"> overview of different theories and concepts of sustainability</w:t>
      </w:r>
      <w:r w:rsidR="00C82832">
        <w:t xml:space="preserve"> (</w:t>
      </w:r>
      <w:r w:rsidR="00C82832">
        <w:rPr>
          <w:shd w:val="clear" w:color="auto" w:fill="FFFFFF"/>
        </w:rPr>
        <w:t>Beretta and Hellweg, 2021)</w:t>
      </w:r>
      <w:r>
        <w:t xml:space="preserve">. Some of the major theories and concepts of sustainability that can be applied </w:t>
      </w:r>
      <w:r w:rsidR="00096C84">
        <w:t>to</w:t>
      </w:r>
      <w:r>
        <w:t xml:space="preserve"> the reduction of food waste are PESTLE factors, lean thinking theory, firm-to-table theory and menu engineering concept are some of the common ones. </w:t>
      </w:r>
    </w:p>
    <w:p w14:paraId="170A51EB" w14:textId="77777777" w:rsidR="00A235E2" w:rsidRPr="00A235E2" w:rsidRDefault="00A235E2" w:rsidP="00A235E2">
      <w:pPr>
        <w:keepNext/>
        <w:jc w:val="center"/>
        <w:rPr>
          <w:sz w:val="18"/>
          <w:szCs w:val="18"/>
        </w:rPr>
      </w:pPr>
      <w:r w:rsidRPr="00A235E2">
        <w:rPr>
          <w:noProof/>
          <w:sz w:val="18"/>
          <w:szCs w:val="18"/>
        </w:rPr>
        <w:drawing>
          <wp:inline distT="0" distB="0" distL="0" distR="0" wp14:anchorId="44F8B999" wp14:editId="750E5370">
            <wp:extent cx="3913223" cy="2921330"/>
            <wp:effectExtent l="0" t="0" r="0" b="0"/>
            <wp:docPr id="1509602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602936" name="Picture 1509602936"/>
                    <pic:cNvPicPr/>
                  </pic:nvPicPr>
                  <pic:blipFill>
                    <a:blip r:embed="rId8">
                      <a:extLst>
                        <a:ext uri="{28A0092B-C50C-407E-A947-70E740481C1C}">
                          <a14:useLocalDpi xmlns:a14="http://schemas.microsoft.com/office/drawing/2010/main" val="0"/>
                        </a:ext>
                      </a:extLst>
                    </a:blip>
                    <a:stretch>
                      <a:fillRect/>
                    </a:stretch>
                  </pic:blipFill>
                  <pic:spPr>
                    <a:xfrm>
                      <a:off x="0" y="0"/>
                      <a:ext cx="3920023" cy="2926407"/>
                    </a:xfrm>
                    <a:prstGeom prst="rect">
                      <a:avLst/>
                    </a:prstGeom>
                  </pic:spPr>
                </pic:pic>
              </a:graphicData>
            </a:graphic>
          </wp:inline>
        </w:drawing>
      </w:r>
    </w:p>
    <w:p w14:paraId="0D038724" w14:textId="0EE2B920" w:rsidR="00A235E2" w:rsidRPr="00A235E2" w:rsidRDefault="00A235E2" w:rsidP="00A235E2">
      <w:pPr>
        <w:pStyle w:val="Caption"/>
      </w:pPr>
      <w:r w:rsidRPr="00A235E2">
        <w:t xml:space="preserve">Figure </w:t>
      </w:r>
      <w:fldSimple w:instr=" SEQ Figure \* ARABIC ">
        <w:r w:rsidRPr="00A235E2">
          <w:rPr>
            <w:noProof/>
          </w:rPr>
          <w:t>1</w:t>
        </w:r>
      </w:fldSimple>
      <w:r w:rsidRPr="00A235E2">
        <w:t>: Food waste in different sectors of the UK</w:t>
      </w:r>
    </w:p>
    <w:p w14:paraId="22A49DB5" w14:textId="7E33A5BA" w:rsidR="00A235E2" w:rsidRPr="00A235E2" w:rsidRDefault="00A235E2" w:rsidP="00A235E2">
      <w:pPr>
        <w:jc w:val="center"/>
        <w:rPr>
          <w:sz w:val="18"/>
          <w:szCs w:val="18"/>
          <w:lang w:val="en-US"/>
        </w:rPr>
      </w:pPr>
      <w:r w:rsidRPr="00A235E2">
        <w:rPr>
          <w:sz w:val="18"/>
          <w:szCs w:val="18"/>
          <w:lang w:val="en-US"/>
        </w:rPr>
        <w:t xml:space="preserve">Source: </w:t>
      </w:r>
      <w:r w:rsidRPr="00A235E2">
        <w:rPr>
          <w:sz w:val="18"/>
          <w:szCs w:val="18"/>
        </w:rPr>
        <w:t>(Swink, 2021)</w:t>
      </w:r>
    </w:p>
    <w:p w14:paraId="4F5AFC59" w14:textId="76B6C852" w:rsidR="00684316" w:rsidRPr="00C82832" w:rsidRDefault="006A1EA0" w:rsidP="00455940">
      <w:pPr>
        <w:rPr>
          <w:shd w:val="clear" w:color="auto" w:fill="FFFFFF"/>
        </w:rPr>
      </w:pPr>
      <w:r>
        <w:t xml:space="preserve">According to </w:t>
      </w:r>
      <w:r w:rsidR="00C82832">
        <w:rPr>
          <w:shd w:val="clear" w:color="auto" w:fill="FFFFFF"/>
        </w:rPr>
        <w:t xml:space="preserve">Goh (2019), </w:t>
      </w:r>
      <w:r>
        <w:t>the environment</w:t>
      </w:r>
      <w:r w:rsidR="00096C84">
        <w:t>al</w:t>
      </w:r>
      <w:r>
        <w:t xml:space="preserve"> and technological factors </w:t>
      </w:r>
      <w:r w:rsidR="00B558C3">
        <w:t xml:space="preserve">of </w:t>
      </w:r>
      <w:r w:rsidR="00B558C3" w:rsidRPr="00B558C3">
        <w:rPr>
          <w:b/>
          <w:bCs/>
        </w:rPr>
        <w:t>PESTLE</w:t>
      </w:r>
      <w:r w:rsidR="00B558C3">
        <w:t xml:space="preserve"> </w:t>
      </w:r>
      <w:r>
        <w:t xml:space="preserve">are relevant </w:t>
      </w:r>
      <w:r w:rsidR="00096C84">
        <w:t>to</w:t>
      </w:r>
      <w:r>
        <w:t xml:space="preserve"> the reduction of food waste in </w:t>
      </w:r>
      <w:r w:rsidR="00096C84">
        <w:t xml:space="preserve">the </w:t>
      </w:r>
      <w:r>
        <w:t xml:space="preserve">hospitality industry. Here, it has been analysed that by proper use of different food ingredients, hospitality organisations can contribute to the </w:t>
      </w:r>
      <w:r w:rsidRPr="00490EE5">
        <w:rPr>
          <w:b/>
          <w:bCs/>
        </w:rPr>
        <w:t>environment</w:t>
      </w:r>
      <w:r>
        <w:t xml:space="preserve"> by reducing food waste. Moreover, it has been also analysed by </w:t>
      </w:r>
      <w:proofErr w:type="spellStart"/>
      <w:r w:rsidR="00C82832">
        <w:rPr>
          <w:shd w:val="clear" w:color="auto" w:fill="FFFFFF"/>
        </w:rPr>
        <w:t>Malefors</w:t>
      </w:r>
      <w:proofErr w:type="spellEnd"/>
      <w:r w:rsidR="00C82832">
        <w:rPr>
          <w:shd w:val="clear" w:color="auto" w:fill="FFFFFF"/>
        </w:rPr>
        <w:t xml:space="preserve"> (2021), </w:t>
      </w:r>
      <w:r>
        <w:t xml:space="preserve">that throwing foods </w:t>
      </w:r>
      <w:r w:rsidR="00096C84">
        <w:t>i</w:t>
      </w:r>
      <w:r>
        <w:t>n random place</w:t>
      </w:r>
      <w:r w:rsidR="00096C84">
        <w:t>s</w:t>
      </w:r>
      <w:r>
        <w:t xml:space="preserve"> can also harm </w:t>
      </w:r>
      <w:r w:rsidR="00096C84">
        <w:t xml:space="preserve">the </w:t>
      </w:r>
      <w:r>
        <w:t xml:space="preserve">environment. In this case, it has been suggested that organisations should be careful in food decomposition. Here, organisations should throw leftover food items in a particular place that will be further used as fertilizer. It has been added by </w:t>
      </w:r>
      <w:proofErr w:type="spellStart"/>
      <w:r w:rsidR="00C82832">
        <w:rPr>
          <w:shd w:val="clear" w:color="auto" w:fill="FFFFFF"/>
        </w:rPr>
        <w:t>Kasavan</w:t>
      </w:r>
      <w:proofErr w:type="spellEnd"/>
      <w:r w:rsidR="00C82832">
        <w:rPr>
          <w:shd w:val="clear" w:color="auto" w:fill="FFFFFF"/>
        </w:rPr>
        <w:t xml:space="preserve"> (2019), </w:t>
      </w:r>
      <w:r>
        <w:t xml:space="preserve">that with the proper use of </w:t>
      </w:r>
      <w:r w:rsidRPr="00490EE5">
        <w:rPr>
          <w:b/>
          <w:bCs/>
        </w:rPr>
        <w:t>technology</w:t>
      </w:r>
      <w:r w:rsidR="00096C84">
        <w:rPr>
          <w:b/>
          <w:bCs/>
        </w:rPr>
        <w:t>,</w:t>
      </w:r>
      <w:r>
        <w:t xml:space="preserve"> hospitality industries can reduce food waste at the time of preparation of food items. In this case, hotel industries should be careful in using different </w:t>
      </w:r>
      <w:r>
        <w:lastRenderedPageBreak/>
        <w:t xml:space="preserve">food items and only the required items will be used in perfect portions so that food ingredients are not wasted. </w:t>
      </w:r>
    </w:p>
    <w:p w14:paraId="54A1A83F" w14:textId="1F5B98DD" w:rsidR="00B558C3" w:rsidRPr="00C82832" w:rsidRDefault="00684316" w:rsidP="00455940">
      <w:pPr>
        <w:rPr>
          <w:shd w:val="clear" w:color="auto" w:fill="FFFFFF"/>
        </w:rPr>
      </w:pPr>
      <w:r w:rsidRPr="00B558C3">
        <w:rPr>
          <w:b/>
          <w:bCs/>
        </w:rPr>
        <w:t>Lean thinking theory</w:t>
      </w:r>
      <w:r>
        <w:t xml:space="preserve"> mainly talks about process policies. Here, lean theory works with the activities that are related </w:t>
      </w:r>
      <w:r w:rsidR="00096C84">
        <w:t>to</w:t>
      </w:r>
      <w:r>
        <w:t xml:space="preserve"> producing a certain factor. In </w:t>
      </w:r>
      <w:r w:rsidR="00096C84">
        <w:t xml:space="preserve">the </w:t>
      </w:r>
      <w:r>
        <w:t xml:space="preserve">hospitality sector, business organisations produce different types of food items and therefore, to reduce those food items the lean theory can be applied. According to </w:t>
      </w:r>
      <w:proofErr w:type="spellStart"/>
      <w:r w:rsidR="00C82832">
        <w:rPr>
          <w:shd w:val="clear" w:color="auto" w:fill="FFFFFF"/>
        </w:rPr>
        <w:t>Filimonau</w:t>
      </w:r>
      <w:proofErr w:type="spellEnd"/>
      <w:r w:rsidR="00C82832">
        <w:rPr>
          <w:shd w:val="clear" w:color="auto" w:fill="FFFFFF"/>
        </w:rPr>
        <w:t xml:space="preserve"> (2022), </w:t>
      </w:r>
      <w:r>
        <w:t xml:space="preserve">lean theory can be applicable in kitchen operation. It has been stated that if a proper use of lean theory can be applied within the kitchen, it will be easy to monitor different activities within the kitchen and it will be easy to reduce the waste of food items at the time of preparing. Again, it has been added by </w:t>
      </w:r>
      <w:proofErr w:type="spellStart"/>
      <w:r w:rsidR="00C82832">
        <w:rPr>
          <w:shd w:val="clear" w:color="auto" w:fill="FFFFFF"/>
        </w:rPr>
        <w:t>Okumus</w:t>
      </w:r>
      <w:proofErr w:type="spellEnd"/>
      <w:r w:rsidR="00C82832">
        <w:rPr>
          <w:shd w:val="clear" w:color="auto" w:fill="FFFFFF"/>
        </w:rPr>
        <w:t xml:space="preserve"> (2020) </w:t>
      </w:r>
      <w:r>
        <w:t xml:space="preserve">that </w:t>
      </w:r>
      <w:r w:rsidR="003C7C61">
        <w:t xml:space="preserve">proper use of ingredients and reducing the overproduction can significantly contribute to the food waste reduction. Here, organisations can successfully contribute to this particular factor to manage food production and reduce waste within the hospitality sector. This theory is highly applicable in </w:t>
      </w:r>
      <w:r w:rsidR="00096C84">
        <w:t xml:space="preserve">the </w:t>
      </w:r>
      <w:r w:rsidR="003C7C61">
        <w:t xml:space="preserve">sustainability sector. </w:t>
      </w:r>
      <w:r w:rsidR="00351D57">
        <w:t xml:space="preserve">The </w:t>
      </w:r>
      <w:r w:rsidR="00351D57" w:rsidRPr="00351D57">
        <w:t>application of lean theory can save £100,000 per year</w:t>
      </w:r>
      <w:r w:rsidR="00351D57">
        <w:t xml:space="preserve"> within the UK.</w:t>
      </w:r>
    </w:p>
    <w:p w14:paraId="2C2549FF" w14:textId="1B8E00D9" w:rsidR="0051371A" w:rsidRPr="00C82832" w:rsidRDefault="00B558C3" w:rsidP="00455940">
      <w:pPr>
        <w:rPr>
          <w:shd w:val="clear" w:color="auto" w:fill="FFFFFF"/>
        </w:rPr>
      </w:pPr>
      <w:r w:rsidRPr="00B558C3">
        <w:rPr>
          <w:b/>
          <w:bCs/>
        </w:rPr>
        <w:t>Firm-to-table theory</w:t>
      </w:r>
      <w:r>
        <w:t xml:space="preserve"> can be also applied in </w:t>
      </w:r>
      <w:r w:rsidR="00096C84">
        <w:t xml:space="preserve">the </w:t>
      </w:r>
      <w:r>
        <w:t>sustainability sector</w:t>
      </w:r>
      <w:r w:rsidR="00096C84">
        <w:t>,</w:t>
      </w:r>
      <w:r>
        <w:t xml:space="preserve"> </w:t>
      </w:r>
      <w:r w:rsidR="00096C84">
        <w:t>e</w:t>
      </w:r>
      <w:r>
        <w:t xml:space="preserve">specially </w:t>
      </w:r>
      <w:r w:rsidR="00096C84">
        <w:t>i</w:t>
      </w:r>
      <w:r>
        <w:t xml:space="preserve">n </w:t>
      </w:r>
      <w:r w:rsidR="00096C84">
        <w:t xml:space="preserve">the </w:t>
      </w:r>
      <w:r>
        <w:t xml:space="preserve">reduction of food waste. </w:t>
      </w:r>
      <w:r w:rsidR="00351D57" w:rsidRPr="00351D57">
        <w:t>It can ensure lower carbon, water and land footprint by 20%, 30% and 50% respectively</w:t>
      </w:r>
      <w:r w:rsidR="00351D57">
        <w:t xml:space="preserve">. </w:t>
      </w:r>
      <w:r>
        <w:t xml:space="preserve">Here, this theory suggests that </w:t>
      </w:r>
      <w:r w:rsidR="00096C84">
        <w:t xml:space="preserve">the </w:t>
      </w:r>
      <w:r>
        <w:t xml:space="preserve">hospitality sector will reduce food waste by reducing the food chain. This means hospitality businesses will source different raw materials for food production directly from the farmers and therefore, the food waste during the middleman will be reduced. According to </w:t>
      </w:r>
      <w:r w:rsidR="00C82832">
        <w:rPr>
          <w:shd w:val="clear" w:color="auto" w:fill="FFFFFF"/>
        </w:rPr>
        <w:t xml:space="preserve">Dhir (2020), </w:t>
      </w:r>
      <w:r>
        <w:t xml:space="preserve">individuals within the hospitality sector can collect different food materials directly from the source and therefore, the freshness of food products remains the same. Here, </w:t>
      </w:r>
      <w:r w:rsidR="00096C84">
        <w:t xml:space="preserve">the </w:t>
      </w:r>
      <w:r>
        <w:t xml:space="preserve">hospitality sector will not have to waste food materials by refrigerating the food items as fresh foods are easily sold and therefore, there will be no necessary store those food items. This reduction in </w:t>
      </w:r>
      <w:r w:rsidR="00096C84">
        <w:t xml:space="preserve">the </w:t>
      </w:r>
      <w:r>
        <w:t>need for long-term storage can help the hospitality industry in benefiting financially</w:t>
      </w:r>
      <w:r w:rsidR="00C82832">
        <w:t xml:space="preserve"> (</w:t>
      </w:r>
      <w:proofErr w:type="spellStart"/>
      <w:r w:rsidR="00C82832">
        <w:rPr>
          <w:shd w:val="clear" w:color="auto" w:fill="FFFFFF"/>
        </w:rPr>
        <w:t>Papargyropoulou</w:t>
      </w:r>
      <w:proofErr w:type="spellEnd"/>
      <w:r w:rsidR="00C82832">
        <w:rPr>
          <w:shd w:val="clear" w:color="auto" w:fill="FFFFFF"/>
        </w:rPr>
        <w:t>, 2019)</w:t>
      </w:r>
      <w:r>
        <w:t xml:space="preserve">. Therefore, this particular theory supports the organisation in both financial and sustainability. </w:t>
      </w:r>
    </w:p>
    <w:p w14:paraId="5F31A0A7" w14:textId="2DC61AA7" w:rsidR="00D03AC3" w:rsidRPr="00C82832" w:rsidRDefault="00096C84" w:rsidP="00455940">
      <w:pPr>
        <w:rPr>
          <w:shd w:val="clear" w:color="auto" w:fill="FFFFFF"/>
        </w:rPr>
      </w:pPr>
      <w:r>
        <w:rPr>
          <w:b/>
          <w:bCs/>
        </w:rPr>
        <w:t>The m</w:t>
      </w:r>
      <w:r w:rsidR="003E7149" w:rsidRPr="003E7149">
        <w:rPr>
          <w:b/>
          <w:bCs/>
        </w:rPr>
        <w:t>enu engineering</w:t>
      </w:r>
      <w:r w:rsidR="003E7149">
        <w:t xml:space="preserve"> </w:t>
      </w:r>
      <w:r w:rsidR="003E7149" w:rsidRPr="003E7149">
        <w:rPr>
          <w:b/>
          <w:bCs/>
        </w:rPr>
        <w:t>concept</w:t>
      </w:r>
      <w:r w:rsidR="003E7149">
        <w:t xml:space="preserve"> is another major way to reduce food waste and ensure sustainability in </w:t>
      </w:r>
      <w:r>
        <w:t xml:space="preserve">the </w:t>
      </w:r>
      <w:r w:rsidR="003E7149">
        <w:t xml:space="preserve">hospitality sector. This particular sector can support individuals within the hospitality sector to design their food menu in a way that will reduce the waste of food ingredients. Some food ingredients can be used only for certain food items and therefore, the food menu should be designed in a way that will push the consumers to order those food items that will not cause the waste of ingredients. According to </w:t>
      </w:r>
      <w:r w:rsidR="00C82832">
        <w:rPr>
          <w:shd w:val="clear" w:color="auto" w:fill="FFFFFF"/>
        </w:rPr>
        <w:t xml:space="preserve">Martin-Rios (2022), </w:t>
      </w:r>
      <w:r w:rsidR="003E7149">
        <w:t xml:space="preserve">the food managers within a particular hotel </w:t>
      </w:r>
      <w:r w:rsidR="003E7149">
        <w:lastRenderedPageBreak/>
        <w:t>or restaurant have the opportunity to design the food menu of their own. This can support the organisations in designing the food menu and reduc</w:t>
      </w:r>
      <w:r>
        <w:t>ing</w:t>
      </w:r>
      <w:r w:rsidR="003E7149">
        <w:t xml:space="preserve"> the waste of food products. It has been discussed by </w:t>
      </w:r>
      <w:r w:rsidR="00C82832">
        <w:rPr>
          <w:shd w:val="clear" w:color="auto" w:fill="FFFFFF"/>
        </w:rPr>
        <w:t xml:space="preserve">Leverenz (2021), </w:t>
      </w:r>
      <w:r w:rsidR="003E7149">
        <w:t xml:space="preserve">that the reason behind menu engineering should be reducing food waste. In this case, increasing profit by providing less to the customers should not be a reason </w:t>
      </w:r>
      <w:r>
        <w:t>for</w:t>
      </w:r>
      <w:r w:rsidR="003E7149">
        <w:t xml:space="preserve"> menu engineering. </w:t>
      </w:r>
    </w:p>
    <w:p w14:paraId="428D3A6C" w14:textId="77777777" w:rsidR="00D923E5" w:rsidRDefault="00D03AC3" w:rsidP="00D923E5">
      <w:pPr>
        <w:pStyle w:val="Heading1"/>
      </w:pPr>
      <w:bookmarkStart w:id="3" w:name="_Toc148037339"/>
      <w:r>
        <w:t xml:space="preserve">3. Application of </w:t>
      </w:r>
      <w:r w:rsidR="00D923E5">
        <w:t>theories and concepts of sustainability used by Premier Inn to reduce food waste.</w:t>
      </w:r>
      <w:bookmarkEnd w:id="3"/>
    </w:p>
    <w:p w14:paraId="2A06EC24" w14:textId="77777777" w:rsidR="00D923E5" w:rsidRDefault="00D923E5" w:rsidP="00D923E5">
      <w:pPr>
        <w:pStyle w:val="Heading2"/>
      </w:pPr>
      <w:bookmarkStart w:id="4" w:name="_Toc148037340"/>
      <w:r>
        <w:t>3.1 Management’s responses to different issues</w:t>
      </w:r>
      <w:bookmarkEnd w:id="4"/>
      <w:r>
        <w:t xml:space="preserve"> </w:t>
      </w:r>
    </w:p>
    <w:p w14:paraId="53E10FDD" w14:textId="00B2E0CF" w:rsidR="00D923E5" w:rsidRDefault="00D923E5" w:rsidP="00D923E5">
      <w:r>
        <w:t xml:space="preserve">Certain issues are faced by the individuals who are responsible </w:t>
      </w:r>
      <w:r w:rsidR="00096C84">
        <w:t>for</w:t>
      </w:r>
      <w:r>
        <w:t xml:space="preserve"> food management within the hospitality sector in terms of ensuring sustainability. The food managers need to deal with those issues and challenges effectively to best initiate different </w:t>
      </w:r>
      <w:r w:rsidR="00490EE5">
        <w:t>sustainable tackles so that food reduction can be minimise</w:t>
      </w:r>
      <w:r w:rsidR="00096C84">
        <w:t>d</w:t>
      </w:r>
      <w:r w:rsidR="00490EE5">
        <w:t xml:space="preserve"> within the business</w:t>
      </w:r>
      <w:r w:rsidR="008B6004" w:rsidRPr="008B6004">
        <w:t xml:space="preserve"> </w:t>
      </w:r>
      <w:r w:rsidR="008B6004">
        <w:t>(Oakley, 2022)</w:t>
      </w:r>
      <w:r w:rsidR="00490EE5">
        <w:t xml:space="preserve">. In Premier Inn the managers who are responsible for waste management in foods, provide emphasis on different challenges faced by them. One of the major challenges that are faced </w:t>
      </w:r>
      <w:r w:rsidR="00096C84">
        <w:t xml:space="preserve">by </w:t>
      </w:r>
      <w:r w:rsidR="00490EE5">
        <w:t xml:space="preserve">the manager in Premier Inn is </w:t>
      </w:r>
      <w:r w:rsidR="00490EE5" w:rsidRPr="005D125F">
        <w:rPr>
          <w:b/>
          <w:bCs/>
        </w:rPr>
        <w:t>overproduction</w:t>
      </w:r>
      <w:r w:rsidR="00490EE5">
        <w:t xml:space="preserve">. In </w:t>
      </w:r>
      <w:r w:rsidR="00096C84">
        <w:t xml:space="preserve">the </w:t>
      </w:r>
      <w:r w:rsidR="00490EE5">
        <w:t>hotel industry, overproduction can create a huge los</w:t>
      </w:r>
      <w:r w:rsidR="00096C84">
        <w:t>s</w:t>
      </w:r>
      <w:r w:rsidR="00490EE5">
        <w:t xml:space="preserve"> for the organisations and at the same time it can hamper sustainability too</w:t>
      </w:r>
      <w:r w:rsidR="008B6004" w:rsidRPr="008B6004">
        <w:t xml:space="preserve"> </w:t>
      </w:r>
      <w:r w:rsidR="008B6004">
        <w:t>(Gracia &amp; Gómez, 2020)</w:t>
      </w:r>
      <w:r w:rsidR="00490EE5">
        <w:t>. Here, due to overproduction</w:t>
      </w:r>
      <w:r w:rsidR="00096C84">
        <w:t>,</w:t>
      </w:r>
      <w:r w:rsidR="00490EE5">
        <w:t xml:space="preserve"> some required food ingredients can be also wasted. To tackle this issue within Premier Inn, the managers apply the lean thinking theory. This theory supports the managers in the process of making food items. Another issue faced by the managers of Premier Inn is </w:t>
      </w:r>
      <w:r w:rsidR="00490EE5" w:rsidRPr="005D125F">
        <w:rPr>
          <w:b/>
          <w:bCs/>
        </w:rPr>
        <w:t>plate waste</w:t>
      </w:r>
      <w:r w:rsidR="00490EE5">
        <w:t xml:space="preserve">. </w:t>
      </w:r>
      <w:r w:rsidR="00351D57">
        <w:t xml:space="preserve">Around </w:t>
      </w:r>
      <w:r w:rsidR="00351D57" w:rsidRPr="00351D57">
        <w:t xml:space="preserve">17% of food waste </w:t>
      </w:r>
      <w:r w:rsidR="00351D57">
        <w:t xml:space="preserve">happens due to plate waste. </w:t>
      </w:r>
      <w:r w:rsidR="00490EE5">
        <w:t xml:space="preserve">This means sometimes the customers cannot finish their food items and therefore, those foods cannot be used in other places. In this case, managers of Premier Inn use the menu engineering technic to tackle this challenge within the organisation. </w:t>
      </w:r>
      <w:r w:rsidR="00490EE5" w:rsidRPr="005D125F">
        <w:rPr>
          <w:b/>
          <w:bCs/>
        </w:rPr>
        <w:t>Supply chain issue</w:t>
      </w:r>
      <w:r w:rsidR="00490EE5">
        <w:t xml:space="preserve"> is one of the major issues faced by Premier Inn. Since this hotel chain has more than 800 hotels all over the nation, it has certain hotels in remote places </w:t>
      </w:r>
      <w:r w:rsidR="00096C84">
        <w:t>i</w:t>
      </w:r>
      <w:r w:rsidR="00490EE5">
        <w:t xml:space="preserve">n the country. Therefore, it needs to deal with different suppliers that can hamper the production of the hotel. Therefore, the use of </w:t>
      </w:r>
      <w:r w:rsidR="00096C84">
        <w:t xml:space="preserve">the </w:t>
      </w:r>
      <w:r w:rsidR="00490EE5">
        <w:t xml:space="preserve">firm-to-table theory by the managers of Premier Inn can significantly support the firm in reducing issues in </w:t>
      </w:r>
      <w:r w:rsidR="00096C84">
        <w:t xml:space="preserve">the </w:t>
      </w:r>
      <w:r w:rsidR="00490EE5">
        <w:t>supply chain and reduc</w:t>
      </w:r>
      <w:r w:rsidR="00096C84">
        <w:t>ing</w:t>
      </w:r>
      <w:r w:rsidR="00490EE5">
        <w:t xml:space="preserve"> food waste. </w:t>
      </w:r>
      <w:r w:rsidR="005D125F" w:rsidRPr="00975324">
        <w:rPr>
          <w:b/>
          <w:bCs/>
        </w:rPr>
        <w:t>Issues in inventory management</w:t>
      </w:r>
      <w:r w:rsidR="005D125F">
        <w:t xml:space="preserve"> </w:t>
      </w:r>
      <w:r w:rsidR="00096C84">
        <w:t>are</w:t>
      </w:r>
      <w:r w:rsidR="005D125F">
        <w:t xml:space="preserve"> another major concern for Premier Inn hotel</w:t>
      </w:r>
      <w:r w:rsidR="00096C84">
        <w:t>s</w:t>
      </w:r>
      <w:r w:rsidR="005D125F">
        <w:t xml:space="preserve"> as the hotel requires a large number of inventories while going for a large production for </w:t>
      </w:r>
      <w:r w:rsidR="00096C84">
        <w:t>several</w:t>
      </w:r>
      <w:r w:rsidR="005D125F">
        <w:t xml:space="preserve"> hotels</w:t>
      </w:r>
      <w:r w:rsidR="008B6004" w:rsidRPr="008B6004">
        <w:t xml:space="preserve"> </w:t>
      </w:r>
      <w:r w:rsidR="008B6004">
        <w:t>(</w:t>
      </w:r>
      <w:proofErr w:type="spellStart"/>
      <w:r w:rsidR="008B6004">
        <w:t>Suardi</w:t>
      </w:r>
      <w:proofErr w:type="spellEnd"/>
      <w:r w:rsidR="008B6004">
        <w:t xml:space="preserve"> &amp; Palmieri, 2022)</w:t>
      </w:r>
      <w:r w:rsidR="005D125F">
        <w:t>. In this case, the firm tr</w:t>
      </w:r>
      <w:r w:rsidR="00096C84">
        <w:t>ies</w:t>
      </w:r>
      <w:r w:rsidR="005D125F">
        <w:t xml:space="preserve"> to use the technological and environment</w:t>
      </w:r>
      <w:r w:rsidR="00096C84">
        <w:t>al</w:t>
      </w:r>
      <w:r w:rsidR="005D125F">
        <w:t xml:space="preserve"> factors of PESTLE. These responses towards </w:t>
      </w:r>
      <w:r w:rsidR="005D125F">
        <w:lastRenderedPageBreak/>
        <w:t xml:space="preserve">the issues faced by the managers of Premier Inn </w:t>
      </w:r>
      <w:r w:rsidR="00096C84">
        <w:t>H</w:t>
      </w:r>
      <w:r w:rsidR="005D125F">
        <w:t xml:space="preserve">otel can significantly reduce food waste and can manage sustainability within the hospitality sector. </w:t>
      </w:r>
    </w:p>
    <w:p w14:paraId="05ABF95F" w14:textId="77777777" w:rsidR="00D923E5" w:rsidRDefault="00D923E5" w:rsidP="00D923E5">
      <w:pPr>
        <w:pStyle w:val="Heading2"/>
      </w:pPr>
      <w:bookmarkStart w:id="5" w:name="_Toc148037341"/>
      <w:r>
        <w:t>3.2 Application of different theories by Premier Inn</w:t>
      </w:r>
      <w:bookmarkEnd w:id="5"/>
    </w:p>
    <w:p w14:paraId="22A4EE5D" w14:textId="531E48C2" w:rsidR="00D923E5" w:rsidRDefault="00CE69A0" w:rsidP="00D923E5">
      <w:r>
        <w:t>Premier Inn applies different theories and concepts to ensure sustainability in reducing food waste. Here, individuals within the organisation make sure that proper use of those theories and concepts ha</w:t>
      </w:r>
      <w:r w:rsidR="00096C84">
        <w:t>s</w:t>
      </w:r>
      <w:r>
        <w:t xml:space="preserve"> been ensured so that reducing food waste concepts can be applied appropriately. </w:t>
      </w:r>
      <w:r w:rsidR="00511713">
        <w:t xml:space="preserve">The application of lean theory is one of the major concerns for Premier Inn </w:t>
      </w:r>
      <w:r w:rsidR="00096C84">
        <w:t>H</w:t>
      </w:r>
      <w:r w:rsidR="00511713">
        <w:t xml:space="preserve">otel. Here, this firm makes sure that this theory has been applied to all the branches of this hotel chain so that the food procedures applied by this firm </w:t>
      </w:r>
      <w:r w:rsidR="00096C84">
        <w:t>do</w:t>
      </w:r>
      <w:r w:rsidR="00511713">
        <w:t xml:space="preserve"> not wast</w:t>
      </w:r>
      <w:r w:rsidR="00096C84">
        <w:t>e</w:t>
      </w:r>
      <w:r w:rsidR="00511713">
        <w:t xml:space="preserve"> any sort of food items. This theory of sustainability is applied from the start of food production within the organisation. Here, the managers make sure that the st</w:t>
      </w:r>
      <w:r w:rsidR="00096C84">
        <w:t>a</w:t>
      </w:r>
      <w:r w:rsidR="00511713">
        <w:t>ff working in the kitchen are not causing the waste of food items</w:t>
      </w:r>
      <w:r w:rsidR="008B6004" w:rsidRPr="008B6004">
        <w:t xml:space="preserve"> </w:t>
      </w:r>
      <w:r w:rsidR="008B6004">
        <w:t>(</w:t>
      </w:r>
      <w:proofErr w:type="spellStart"/>
      <w:r w:rsidR="008B6004">
        <w:t>Bunditsakulchai</w:t>
      </w:r>
      <w:proofErr w:type="spellEnd"/>
      <w:r w:rsidR="008B6004">
        <w:t xml:space="preserve"> &amp; Liu, 2021)</w:t>
      </w:r>
      <w:r w:rsidR="00511713">
        <w:t xml:space="preserve">. </w:t>
      </w:r>
      <w:r w:rsidR="00D4047A">
        <w:t>Moreover, the st</w:t>
      </w:r>
      <w:r w:rsidR="00096C84">
        <w:t>a</w:t>
      </w:r>
      <w:r w:rsidR="00D4047A">
        <w:t xml:space="preserve">ff members all ensure that while serving the food to the customers, the food is not wasted. </w:t>
      </w:r>
      <w:r w:rsidR="006B1744">
        <w:t xml:space="preserve">For implementing the firm-to-table theory, the food department of Premier Inn hotel makes sure that it has a direct connection with the producers of raw materials or the farmers in the local area. This helps the firm in obtaining the materials </w:t>
      </w:r>
      <w:r w:rsidR="004D3A18">
        <w:t>directly from the source.</w:t>
      </w:r>
      <w:r w:rsidR="00341CAE">
        <w:t xml:space="preserve"> For applying menu engineering the firm tries to collect feedback from the customers and based on the analysis they make the best menu. In this case, the firm makes sure that the quality of food is not compromised by changing different ingredients. </w:t>
      </w:r>
    </w:p>
    <w:p w14:paraId="0FDA0459" w14:textId="08557CE6" w:rsidR="00D923E5" w:rsidRDefault="00D923E5" w:rsidP="00D923E5">
      <w:pPr>
        <w:pStyle w:val="Heading2"/>
      </w:pPr>
      <w:bookmarkStart w:id="6" w:name="_Toc148037342"/>
      <w:r>
        <w:t xml:space="preserve">3.3 Strengths and Limitations of </w:t>
      </w:r>
      <w:r w:rsidR="00096C84">
        <w:t>Applied T</w:t>
      </w:r>
      <w:r>
        <w:t>heories</w:t>
      </w:r>
      <w:bookmarkEnd w:id="6"/>
    </w:p>
    <w:p w14:paraId="354BD209" w14:textId="08A5490F" w:rsidR="00D923E5" w:rsidRDefault="00050EAD" w:rsidP="00D923E5">
      <w:r>
        <w:t xml:space="preserve">The lean thinking theory applied by Premier Inn </w:t>
      </w:r>
      <w:r w:rsidR="00096C84">
        <w:t>H</w:t>
      </w:r>
      <w:r>
        <w:t>otel has certain advantages. Among them reducing food waste and ensuring the effective use of financial resources is one of the major ones. Here, the use of menu engineering theory has several advantages too</w:t>
      </w:r>
      <w:r w:rsidR="008B6004" w:rsidRPr="008B6004">
        <w:t xml:space="preserve"> </w:t>
      </w:r>
      <w:r w:rsidR="008B6004">
        <w:t>(Swink, 2021)</w:t>
      </w:r>
      <w:r>
        <w:t xml:space="preserve">. Here, the firm can use the unused ingredients from a particular menu to another menu which can save the firm production materials. Furthermore, </w:t>
      </w:r>
      <w:r w:rsidR="00096C84">
        <w:t xml:space="preserve">the </w:t>
      </w:r>
      <w:r>
        <w:t xml:space="preserve">major advantage of </w:t>
      </w:r>
      <w:r w:rsidR="00096C84">
        <w:t xml:space="preserve">the </w:t>
      </w:r>
      <w:r>
        <w:t xml:space="preserve">firm-to-table theory is Premier Inn always gets fresh products and therefore, their food taste remains the best in the competitive market. </w:t>
      </w:r>
    </w:p>
    <w:p w14:paraId="28298A6F" w14:textId="73072A84" w:rsidR="00EE769C" w:rsidRDefault="00EE769C" w:rsidP="00D923E5">
      <w:r>
        <w:t xml:space="preserve">Certain limitations are also related </w:t>
      </w:r>
      <w:r w:rsidR="00096C84">
        <w:t>to</w:t>
      </w:r>
      <w:r>
        <w:t xml:space="preserve"> the applied theories in this paper. Here, lean thinking can cause the firm to invest more time </w:t>
      </w:r>
      <w:r w:rsidR="00096C84">
        <w:t>i</w:t>
      </w:r>
      <w:r>
        <w:t>n the production process and therefore, the food delivery time can be increased. Again, due to menu engineering Premier Inn can lose customers if the firm cannot manage all the ingredients after going for menu engineering</w:t>
      </w:r>
      <w:r w:rsidR="008B6004" w:rsidRPr="008B6004">
        <w:t xml:space="preserve"> </w:t>
      </w:r>
      <w:r w:rsidR="008B6004">
        <w:t>(Atalay, 2023)</w:t>
      </w:r>
      <w:r>
        <w:t xml:space="preserve">. Therefore, managing </w:t>
      </w:r>
      <w:r>
        <w:lastRenderedPageBreak/>
        <w:t xml:space="preserve">this particular theory is very much necessary. Lastly, going for firm-to-table theory also has certain limitations. Here, collecting materials directly from the </w:t>
      </w:r>
      <w:r w:rsidR="00D77DCB">
        <w:t xml:space="preserve">producers can require more manpower. </w:t>
      </w:r>
    </w:p>
    <w:p w14:paraId="4B1D2F02" w14:textId="77777777" w:rsidR="00B84406" w:rsidRDefault="00D923E5" w:rsidP="00DA4B85">
      <w:pPr>
        <w:pStyle w:val="Heading1"/>
      </w:pPr>
      <w:bookmarkStart w:id="7" w:name="_Toc148037343"/>
      <w:r>
        <w:t xml:space="preserve">4. </w:t>
      </w:r>
      <w:r w:rsidR="00DA4B85">
        <w:t>Evaluating the future policies and management options</w:t>
      </w:r>
      <w:bookmarkEnd w:id="7"/>
      <w:r w:rsidR="00DA4B85">
        <w:t xml:space="preserve"> </w:t>
      </w:r>
    </w:p>
    <w:p w14:paraId="3A3425BA" w14:textId="7FD6B3C8" w:rsidR="00B84406" w:rsidRDefault="00B84406" w:rsidP="00B84406">
      <w:r>
        <w:t>Certain policies and management options are available for the hospitality industry that can support the businesses within the industry in ensuring sustainability and reducing food waste within the environment. Therefore, these policies and management options should be practi</w:t>
      </w:r>
      <w:r w:rsidR="00096C84">
        <w:t>s</w:t>
      </w:r>
      <w:r>
        <w:t>ed by the hotels within the industry. Here are some of them-</w:t>
      </w:r>
    </w:p>
    <w:p w14:paraId="568D8D42" w14:textId="4BED64E6" w:rsidR="00B84406" w:rsidRDefault="00B84406" w:rsidP="00B84406">
      <w:r>
        <w:t xml:space="preserve">First of all, businesses need to go for food waste audits. Here, all the organisations within the industry should apply this approach to reduce food waste and ensure sustainability. Here, </w:t>
      </w:r>
      <w:r w:rsidR="00096C84">
        <w:t xml:space="preserve">a </w:t>
      </w:r>
      <w:r>
        <w:t xml:space="preserve">food waste audit will analyse the reasons </w:t>
      </w:r>
      <w:r w:rsidR="00096C84">
        <w:t>for</w:t>
      </w:r>
      <w:r>
        <w:t xml:space="preserve"> wasting food in the organisation. Then the firm will be able to monitor and control those reasons. Moreover, </w:t>
      </w:r>
      <w:r w:rsidR="00096C84">
        <w:t xml:space="preserve">the </w:t>
      </w:r>
      <w:r>
        <w:t xml:space="preserve">firm will be able to analyse the area where the food waste can be seen in </w:t>
      </w:r>
      <w:r w:rsidR="00096C84">
        <w:t xml:space="preserve">the </w:t>
      </w:r>
      <w:r>
        <w:t>highest number</w:t>
      </w:r>
      <w:r w:rsidR="008B6004" w:rsidRPr="008B6004">
        <w:t xml:space="preserve"> </w:t>
      </w:r>
      <w:r w:rsidR="008B6004">
        <w:t xml:space="preserve">(Walker &amp; </w:t>
      </w:r>
      <w:proofErr w:type="spellStart"/>
      <w:r w:rsidR="008B6004">
        <w:t>Cucuzzella</w:t>
      </w:r>
      <w:proofErr w:type="spellEnd"/>
      <w:r w:rsidR="008B6004">
        <w:t>, 2021)</w:t>
      </w:r>
      <w:r>
        <w:t xml:space="preserve">. This can also lead the firm in managing and controlling the food production in those areas. Therefore, going for </w:t>
      </w:r>
      <w:r w:rsidR="00096C84">
        <w:t xml:space="preserve">a </w:t>
      </w:r>
      <w:r>
        <w:t xml:space="preserve">food waste audit should be the first thing that the firm will do.  </w:t>
      </w:r>
    </w:p>
    <w:p w14:paraId="16F708FA" w14:textId="41352C44" w:rsidR="00B67881" w:rsidRDefault="00B67881" w:rsidP="00B84406">
      <w:r>
        <w:t xml:space="preserve">Implementing portion control can be a way of reducing food waste and ensuring sustainability. Here, individuals within the organisation can successfully reduce food waste by implementing portion control within the organisation. This will lead the firm </w:t>
      </w:r>
      <w:r w:rsidR="00096C84">
        <w:t>to redesign</w:t>
      </w:r>
      <w:r>
        <w:t xml:space="preserve"> </w:t>
      </w:r>
      <w:r w:rsidR="00096C84">
        <w:t>its</w:t>
      </w:r>
      <w:r>
        <w:t xml:space="preserve"> food menu and add the option of ordering a part of </w:t>
      </w:r>
      <w:r w:rsidR="00096C84">
        <w:t xml:space="preserve">the </w:t>
      </w:r>
      <w:r>
        <w:t xml:space="preserve">total dish. This will support the customers in reducing the waste of food. Some of the customers within the organisation cannot eat the whole dish and thus the food waste increases. </w:t>
      </w:r>
    </w:p>
    <w:p w14:paraId="70C1FB17" w14:textId="546EE3C3" w:rsidR="00A74D76" w:rsidRDefault="00B67881" w:rsidP="00B84406">
      <w:r>
        <w:t>Training of st</w:t>
      </w:r>
      <w:r w:rsidR="00096C84">
        <w:t>a</w:t>
      </w:r>
      <w:r>
        <w:t xml:space="preserve">ff members is also required for reducing food waste. Here, individuals will be trained by professionals </w:t>
      </w:r>
      <w:r w:rsidR="00096C84">
        <w:t>in</w:t>
      </w:r>
      <w:r>
        <w:t xml:space="preserve"> the ways of efficient handling of the process of food production. Moreover, this will also provide them </w:t>
      </w:r>
      <w:r w:rsidR="00096C84">
        <w:t xml:space="preserve">with </w:t>
      </w:r>
      <w:r>
        <w:t xml:space="preserve">the mental ability to </w:t>
      </w:r>
      <w:r w:rsidR="00096C84">
        <w:t>decide</w:t>
      </w:r>
      <w:r>
        <w:t xml:space="preserve"> in situations where food waste can be reduced</w:t>
      </w:r>
      <w:r w:rsidR="008B6004" w:rsidRPr="008B6004">
        <w:t xml:space="preserve"> </w:t>
      </w:r>
      <w:r w:rsidR="008B6004">
        <w:t>(Pina, 2021)</w:t>
      </w:r>
      <w:r>
        <w:t xml:space="preserve">. Therefore, providing training to the workers who will work in the food department is necessary for ensuring sustainability and reducing food waste within the organisation. </w:t>
      </w:r>
    </w:p>
    <w:p w14:paraId="7E07021D" w14:textId="11DC4AF9" w:rsidR="00DD453D" w:rsidRDefault="00A74D76" w:rsidP="00B84406">
      <w:r>
        <w:t>Sustainable sourcing of food ingredients can be a core way of reducing food waste and ensuring sustainability. If business organisations within the hospitality industry can ensure that they will collect food ingredients directly from the source of production, it will ensure the freshest materials to the firm and thus it will reduce the waste</w:t>
      </w:r>
      <w:r w:rsidR="008B6004" w:rsidRPr="008B6004">
        <w:t xml:space="preserve"> </w:t>
      </w:r>
      <w:r w:rsidR="008B6004">
        <w:t>(Tassinari &amp; Wesseler, 2023)</w:t>
      </w:r>
      <w:r>
        <w:t xml:space="preserve">. Because in the market, </w:t>
      </w:r>
      <w:r>
        <w:lastRenderedPageBreak/>
        <w:t>the businesses may not find fresh products and sometimes the hotel may need to purchase rotten products which lead</w:t>
      </w:r>
      <w:r w:rsidR="00096C84">
        <w:t>s</w:t>
      </w:r>
      <w:r>
        <w:t xml:space="preserve"> to the waste of materials.  </w:t>
      </w:r>
      <w:r w:rsidR="00DD453D">
        <w:br w:type="page"/>
      </w:r>
    </w:p>
    <w:p w14:paraId="23E13A7C" w14:textId="7827B429" w:rsidR="00CB455F" w:rsidRDefault="00DD453D" w:rsidP="00DD453D">
      <w:pPr>
        <w:pStyle w:val="Heading1"/>
      </w:pPr>
      <w:bookmarkStart w:id="8" w:name="_Toc101999047"/>
      <w:bookmarkStart w:id="9" w:name="_Toc148037344"/>
      <w:r>
        <w:lastRenderedPageBreak/>
        <w:t>Conclusion</w:t>
      </w:r>
      <w:bookmarkEnd w:id="8"/>
      <w:bookmarkEnd w:id="9"/>
      <w:r>
        <w:t xml:space="preserve"> </w:t>
      </w:r>
    </w:p>
    <w:p w14:paraId="5D24C242" w14:textId="60F4623B" w:rsidR="000D79A1" w:rsidRDefault="00476B35" w:rsidP="00F15F08">
      <w:pPr>
        <w:rPr>
          <w:lang w:eastAsia="en-GB"/>
        </w:rPr>
      </w:pPr>
      <w:r>
        <w:rPr>
          <w:lang w:eastAsia="en-GB"/>
        </w:rPr>
        <w:t xml:space="preserve">Ensuring sustainability in </w:t>
      </w:r>
      <w:r w:rsidR="00096C84">
        <w:rPr>
          <w:lang w:eastAsia="en-GB"/>
        </w:rPr>
        <w:t xml:space="preserve">the </w:t>
      </w:r>
      <w:r>
        <w:rPr>
          <w:lang w:eastAsia="en-GB"/>
        </w:rPr>
        <w:t>hospitality industry is necessary for certain purposes. Among them reducing food waste is one of the major ones. Business organisations obtain profits by selling different food materials and in this case, if the businesses cannot manage and control their food production and food delivery, this will cause a huge los</w:t>
      </w:r>
      <w:r w:rsidR="00096C84">
        <w:rPr>
          <w:lang w:eastAsia="en-GB"/>
        </w:rPr>
        <w:t>s</w:t>
      </w:r>
      <w:r>
        <w:rPr>
          <w:lang w:eastAsia="en-GB"/>
        </w:rPr>
        <w:t xml:space="preserve"> for the firms. Moreover, waste of food materials within the organisation can also cause several issues other than financial los</w:t>
      </w:r>
      <w:r w:rsidR="00096C84">
        <w:rPr>
          <w:lang w:eastAsia="en-GB"/>
        </w:rPr>
        <w:t>s</w:t>
      </w:r>
      <w:r>
        <w:rPr>
          <w:lang w:eastAsia="en-GB"/>
        </w:rPr>
        <w:t>. It can create issues in the management of sustainability within the environment. Food materials come from natural resources and therefore, the waste of food materials can significantly impact the source and thus can reduce the possibilit</w:t>
      </w:r>
      <w:r w:rsidR="00096C84">
        <w:rPr>
          <w:lang w:eastAsia="en-GB"/>
        </w:rPr>
        <w:t>y</w:t>
      </w:r>
      <w:r>
        <w:rPr>
          <w:lang w:eastAsia="en-GB"/>
        </w:rPr>
        <w:t xml:space="preserve"> </w:t>
      </w:r>
      <w:r w:rsidR="003F28D2">
        <w:rPr>
          <w:lang w:eastAsia="en-GB"/>
        </w:rPr>
        <w:t>of acquiring food materials for future generation</w:t>
      </w:r>
      <w:r w:rsidR="00096C84">
        <w:rPr>
          <w:lang w:eastAsia="en-GB"/>
        </w:rPr>
        <w:t>s</w:t>
      </w:r>
      <w:r w:rsidR="008B6004" w:rsidRPr="008B6004">
        <w:t xml:space="preserve"> </w:t>
      </w:r>
      <w:r w:rsidR="008B6004">
        <w:t>(Adomako, 2023)</w:t>
      </w:r>
      <w:r w:rsidR="003F28D2">
        <w:rPr>
          <w:lang w:eastAsia="en-GB"/>
        </w:rPr>
        <w:t xml:space="preserve">. Therefore, the waste of food materials can hamper the sustainability as a whole. Therefore, all hospitality businesses around the world should be careful in managing the factors that can cause food waste. </w:t>
      </w:r>
    </w:p>
    <w:p w14:paraId="2637752B" w14:textId="237CBE70" w:rsidR="00DD453D" w:rsidRDefault="000D79A1" w:rsidP="00F15F08">
      <w:pPr>
        <w:rPr>
          <w:lang w:eastAsia="en-GB"/>
        </w:rPr>
      </w:pPr>
      <w:r>
        <w:rPr>
          <w:lang w:eastAsia="en-GB"/>
        </w:rPr>
        <w:t>In this paper there has been used the example of Premier Inn. This hotel has been successfully managing in the hospitality sector for a long and the food management department of this hotel has been strongly handling different factors within the organisation. In this case, the managers of the hotel chain always remain cautious in terms of different issues and challenges that can occur within the organisation in terms of producing or delivering food items to the customers</w:t>
      </w:r>
      <w:r w:rsidR="008B6004" w:rsidRPr="008B6004">
        <w:t xml:space="preserve"> </w:t>
      </w:r>
      <w:r w:rsidR="008B6004">
        <w:t>(</w:t>
      </w:r>
      <w:proofErr w:type="spellStart"/>
      <w:r w:rsidR="008B6004">
        <w:t>Reitemeier</w:t>
      </w:r>
      <w:proofErr w:type="spellEnd"/>
      <w:r w:rsidR="008B6004">
        <w:t>, 2021)</w:t>
      </w:r>
      <w:r>
        <w:rPr>
          <w:lang w:eastAsia="en-GB"/>
        </w:rPr>
        <w:t xml:space="preserve">. Remaining cautious supports the managers of the hotel </w:t>
      </w:r>
      <w:r w:rsidR="00096C84">
        <w:rPr>
          <w:lang w:eastAsia="en-GB"/>
        </w:rPr>
        <w:t>in dealing</w:t>
      </w:r>
      <w:r>
        <w:rPr>
          <w:lang w:eastAsia="en-GB"/>
        </w:rPr>
        <w:t xml:space="preserve"> with food waste and support</w:t>
      </w:r>
      <w:r w:rsidR="00096C84">
        <w:rPr>
          <w:lang w:eastAsia="en-GB"/>
        </w:rPr>
        <w:t>s</w:t>
      </w:r>
      <w:r>
        <w:rPr>
          <w:lang w:eastAsia="en-GB"/>
        </w:rPr>
        <w:t xml:space="preserve"> them </w:t>
      </w:r>
      <w:r w:rsidR="00096C84">
        <w:rPr>
          <w:lang w:eastAsia="en-GB"/>
        </w:rPr>
        <w:t>in reducing</w:t>
      </w:r>
      <w:r>
        <w:rPr>
          <w:lang w:eastAsia="en-GB"/>
        </w:rPr>
        <w:t xml:space="preserve"> the wastage of food items. </w:t>
      </w:r>
      <w:r w:rsidR="00DD453D">
        <w:rPr>
          <w:lang w:eastAsia="en-GB"/>
        </w:rPr>
        <w:br w:type="page"/>
      </w:r>
    </w:p>
    <w:p w14:paraId="09267F76" w14:textId="021F8799" w:rsidR="00DD453D" w:rsidRPr="00DD453D" w:rsidRDefault="00DD453D" w:rsidP="00DD453D">
      <w:pPr>
        <w:pStyle w:val="Heading1"/>
      </w:pPr>
      <w:bookmarkStart w:id="10" w:name="_Toc101999048"/>
      <w:bookmarkStart w:id="11" w:name="_Toc148037345"/>
      <w:r>
        <w:lastRenderedPageBreak/>
        <w:t>References</w:t>
      </w:r>
      <w:bookmarkEnd w:id="10"/>
      <w:bookmarkEnd w:id="11"/>
      <w:r>
        <w:t xml:space="preserve"> </w:t>
      </w:r>
    </w:p>
    <w:p w14:paraId="66F78D66" w14:textId="77777777" w:rsidR="00D340DA" w:rsidRDefault="00D340DA" w:rsidP="00EB1755">
      <w:pPr>
        <w:rPr>
          <w:lang w:val="en-US"/>
        </w:rPr>
      </w:pPr>
      <w:r>
        <w:t xml:space="preserve">Adomako, S. (2023) </w:t>
      </w:r>
      <w:r w:rsidRPr="00EB1755">
        <w:rPr>
          <w:i/>
          <w:iCs/>
        </w:rPr>
        <w:t>Corporate Sustainability in Africa: Responsible leadership, opportunities, and challenges.</w:t>
      </w:r>
      <w:r>
        <w:t xml:space="preserve"> Cham: Springer International Publishing AG. </w:t>
      </w:r>
    </w:p>
    <w:p w14:paraId="41F85D18" w14:textId="77777777" w:rsidR="00D340DA" w:rsidRDefault="00D340DA" w:rsidP="00EB1755">
      <w:r>
        <w:t xml:space="preserve">Atalay, A. (2023) </w:t>
      </w:r>
      <w:r w:rsidRPr="00EB1755">
        <w:rPr>
          <w:i/>
          <w:iCs/>
        </w:rPr>
        <w:t>Achieving Environmental Sustainability in the sports sector: Nature means that future</w:t>
      </w:r>
      <w:r>
        <w:t xml:space="preserve">. Cham: Springer. </w:t>
      </w:r>
    </w:p>
    <w:p w14:paraId="70182FCB" w14:textId="77777777" w:rsidR="00D340DA" w:rsidRDefault="00D340DA" w:rsidP="00D340DA">
      <w:r>
        <w:rPr>
          <w:shd w:val="clear" w:color="auto" w:fill="FFFFFF"/>
        </w:rPr>
        <w:t>Beretta, C. and Hellweg, S., 2021. Potential environmental benefits from food waste prevention in the food service sector. </w:t>
      </w:r>
      <w:r>
        <w:rPr>
          <w:i/>
          <w:iCs/>
          <w:shd w:val="clear" w:color="auto" w:fill="FFFFFF"/>
        </w:rPr>
        <w:t>Resources, Conservation and Recycling</w:t>
      </w:r>
      <w:r>
        <w:rPr>
          <w:shd w:val="clear" w:color="auto" w:fill="FFFFFF"/>
        </w:rPr>
        <w:t>, </w:t>
      </w:r>
      <w:r>
        <w:rPr>
          <w:i/>
          <w:iCs/>
          <w:shd w:val="clear" w:color="auto" w:fill="FFFFFF"/>
        </w:rPr>
        <w:t>147</w:t>
      </w:r>
      <w:r>
        <w:rPr>
          <w:shd w:val="clear" w:color="auto" w:fill="FFFFFF"/>
        </w:rPr>
        <w:t>, pp.169-178.</w:t>
      </w:r>
    </w:p>
    <w:p w14:paraId="6AEE62EC" w14:textId="77777777" w:rsidR="00D340DA" w:rsidRDefault="00D340DA" w:rsidP="00EB1755">
      <w:proofErr w:type="spellStart"/>
      <w:r>
        <w:t>Bunditsakulchai</w:t>
      </w:r>
      <w:proofErr w:type="spellEnd"/>
      <w:r>
        <w:t xml:space="preserve">, P. and Liu, C. (2021) ‘Integrated strategies for household food waste reduction’, </w:t>
      </w:r>
      <w:r>
        <w:rPr>
          <w:i/>
          <w:iCs/>
        </w:rPr>
        <w:t>Sustainability</w:t>
      </w:r>
      <w:r>
        <w:t xml:space="preserve">, 13(14), p. 7651. doi:10.3390/su13147651. </w:t>
      </w:r>
    </w:p>
    <w:p w14:paraId="5655F264" w14:textId="77777777" w:rsidR="00D340DA" w:rsidRDefault="00D340DA" w:rsidP="00D340DA">
      <w:pPr>
        <w:rPr>
          <w:shd w:val="clear" w:color="auto" w:fill="FFFFFF"/>
        </w:rPr>
      </w:pPr>
      <w:r>
        <w:rPr>
          <w:shd w:val="clear" w:color="auto" w:fill="FFFFFF"/>
        </w:rPr>
        <w:t>Dhir, A., 2020. Food waste in hospitality and food services: A systematic literature review and framework development approach. </w:t>
      </w:r>
      <w:r>
        <w:rPr>
          <w:i/>
          <w:iCs/>
          <w:shd w:val="clear" w:color="auto" w:fill="FFFFFF"/>
        </w:rPr>
        <w:t>Journal of Cleaner Production</w:t>
      </w:r>
      <w:r>
        <w:rPr>
          <w:shd w:val="clear" w:color="auto" w:fill="FFFFFF"/>
        </w:rPr>
        <w:t>, </w:t>
      </w:r>
      <w:r>
        <w:rPr>
          <w:i/>
          <w:iCs/>
          <w:shd w:val="clear" w:color="auto" w:fill="FFFFFF"/>
        </w:rPr>
        <w:t>270</w:t>
      </w:r>
      <w:r>
        <w:rPr>
          <w:shd w:val="clear" w:color="auto" w:fill="FFFFFF"/>
        </w:rPr>
        <w:t>, p.122861.</w:t>
      </w:r>
    </w:p>
    <w:p w14:paraId="3A40CD81" w14:textId="77777777" w:rsidR="00D340DA" w:rsidRDefault="00D340DA" w:rsidP="00D340DA">
      <w:pPr>
        <w:rPr>
          <w:shd w:val="clear" w:color="auto" w:fill="FFFFFF"/>
        </w:rPr>
      </w:pPr>
      <w:proofErr w:type="spellStart"/>
      <w:r>
        <w:rPr>
          <w:shd w:val="clear" w:color="auto" w:fill="FFFFFF"/>
        </w:rPr>
        <w:t>Filimonau</w:t>
      </w:r>
      <w:proofErr w:type="spellEnd"/>
      <w:r>
        <w:rPr>
          <w:shd w:val="clear" w:color="auto" w:fill="FFFFFF"/>
        </w:rPr>
        <w:t>, V., 2022. Food waste management in hospitality operations: A critical review. </w:t>
      </w:r>
      <w:r>
        <w:rPr>
          <w:i/>
          <w:iCs/>
          <w:shd w:val="clear" w:color="auto" w:fill="FFFFFF"/>
        </w:rPr>
        <w:t>Tourism management</w:t>
      </w:r>
      <w:r>
        <w:rPr>
          <w:shd w:val="clear" w:color="auto" w:fill="FFFFFF"/>
        </w:rPr>
        <w:t>, </w:t>
      </w:r>
      <w:r>
        <w:rPr>
          <w:i/>
          <w:iCs/>
          <w:shd w:val="clear" w:color="auto" w:fill="FFFFFF"/>
        </w:rPr>
        <w:t>71</w:t>
      </w:r>
      <w:r>
        <w:rPr>
          <w:shd w:val="clear" w:color="auto" w:fill="FFFFFF"/>
        </w:rPr>
        <w:t>, pp.234-245.</w:t>
      </w:r>
    </w:p>
    <w:p w14:paraId="6318AC45" w14:textId="77777777" w:rsidR="00D340DA" w:rsidRDefault="00D340DA" w:rsidP="00D340DA">
      <w:pPr>
        <w:rPr>
          <w:shd w:val="clear" w:color="auto" w:fill="FFFFFF"/>
        </w:rPr>
      </w:pPr>
      <w:r>
        <w:rPr>
          <w:shd w:val="clear" w:color="auto" w:fill="FFFFFF"/>
        </w:rPr>
        <w:t>Goh, E., 2019. To waste or not to waste: Exploring motivational factors of Generation Z hospitality employees towards food wastage in the hospitality industry. </w:t>
      </w:r>
      <w:r>
        <w:rPr>
          <w:i/>
          <w:iCs/>
          <w:shd w:val="clear" w:color="auto" w:fill="FFFFFF"/>
        </w:rPr>
        <w:t>International Journal of Hospitality Management</w:t>
      </w:r>
      <w:r>
        <w:rPr>
          <w:shd w:val="clear" w:color="auto" w:fill="FFFFFF"/>
        </w:rPr>
        <w:t>, </w:t>
      </w:r>
      <w:r>
        <w:rPr>
          <w:i/>
          <w:iCs/>
          <w:shd w:val="clear" w:color="auto" w:fill="FFFFFF"/>
        </w:rPr>
        <w:t>80</w:t>
      </w:r>
      <w:r>
        <w:rPr>
          <w:shd w:val="clear" w:color="auto" w:fill="FFFFFF"/>
        </w:rPr>
        <w:t>, pp.126-135.</w:t>
      </w:r>
    </w:p>
    <w:p w14:paraId="4495CE2C" w14:textId="77777777" w:rsidR="00D340DA" w:rsidRDefault="00D340DA" w:rsidP="00EB1755">
      <w:r>
        <w:t xml:space="preserve">Gracia, A. and Gómez, M.I. (2020) ‘Food Sustainability and waste reduction in Spain: Consumer preferences for local, suboptimal, and/or unwashed fresh food products’, </w:t>
      </w:r>
      <w:r>
        <w:rPr>
          <w:i/>
          <w:iCs/>
        </w:rPr>
        <w:t>Sustainability</w:t>
      </w:r>
      <w:r>
        <w:t xml:space="preserve">, 12(10), p. 4148. doi:10.3390/su12104148. </w:t>
      </w:r>
    </w:p>
    <w:p w14:paraId="42135888" w14:textId="77777777" w:rsidR="00D340DA" w:rsidRDefault="00D340DA" w:rsidP="00D340DA">
      <w:pPr>
        <w:rPr>
          <w:shd w:val="clear" w:color="auto" w:fill="FFFFFF"/>
        </w:rPr>
      </w:pPr>
      <w:proofErr w:type="spellStart"/>
      <w:r>
        <w:rPr>
          <w:shd w:val="clear" w:color="auto" w:fill="FFFFFF"/>
        </w:rPr>
        <w:t>Kasavan</w:t>
      </w:r>
      <w:proofErr w:type="spellEnd"/>
      <w:r>
        <w:rPr>
          <w:shd w:val="clear" w:color="auto" w:fill="FFFFFF"/>
        </w:rPr>
        <w:t>, S., 2019. Drivers of food waste generation: Case study of island-based hotels in Langkawi, Malaysia. </w:t>
      </w:r>
      <w:r>
        <w:rPr>
          <w:i/>
          <w:iCs/>
          <w:shd w:val="clear" w:color="auto" w:fill="FFFFFF"/>
        </w:rPr>
        <w:t>Waste management</w:t>
      </w:r>
      <w:r>
        <w:rPr>
          <w:shd w:val="clear" w:color="auto" w:fill="FFFFFF"/>
        </w:rPr>
        <w:t>, </w:t>
      </w:r>
      <w:r>
        <w:rPr>
          <w:i/>
          <w:iCs/>
          <w:shd w:val="clear" w:color="auto" w:fill="FFFFFF"/>
        </w:rPr>
        <w:t>91</w:t>
      </w:r>
      <w:r>
        <w:rPr>
          <w:shd w:val="clear" w:color="auto" w:fill="FFFFFF"/>
        </w:rPr>
        <w:t>, pp.72-79.</w:t>
      </w:r>
    </w:p>
    <w:p w14:paraId="7B383E7B" w14:textId="77777777" w:rsidR="00D340DA" w:rsidRDefault="00D340DA" w:rsidP="00D340DA">
      <w:pPr>
        <w:rPr>
          <w:shd w:val="clear" w:color="auto" w:fill="FFFFFF"/>
        </w:rPr>
      </w:pPr>
      <w:r>
        <w:rPr>
          <w:shd w:val="clear" w:color="auto" w:fill="FFFFFF"/>
        </w:rPr>
        <w:t xml:space="preserve">Kim, M.J., Hall, C.M. and Kim, D.K., 2020. Predicting environmentally friendly eating out </w:t>
      </w:r>
      <w:proofErr w:type="spellStart"/>
      <w:r>
        <w:rPr>
          <w:shd w:val="clear" w:color="auto" w:fill="FFFFFF"/>
        </w:rPr>
        <w:t>behavior</w:t>
      </w:r>
      <w:proofErr w:type="spellEnd"/>
      <w:r>
        <w:rPr>
          <w:shd w:val="clear" w:color="auto" w:fill="FFFFFF"/>
        </w:rPr>
        <w:t xml:space="preserve"> by value-attitude-</w:t>
      </w:r>
      <w:proofErr w:type="spellStart"/>
      <w:r>
        <w:rPr>
          <w:shd w:val="clear" w:color="auto" w:fill="FFFFFF"/>
        </w:rPr>
        <w:t>behavior</w:t>
      </w:r>
      <w:proofErr w:type="spellEnd"/>
      <w:r>
        <w:rPr>
          <w:shd w:val="clear" w:color="auto" w:fill="FFFFFF"/>
        </w:rPr>
        <w:t xml:space="preserve"> theory: does being vegetarian reduce food waste?. </w:t>
      </w:r>
      <w:r>
        <w:rPr>
          <w:i/>
          <w:iCs/>
          <w:shd w:val="clear" w:color="auto" w:fill="FFFFFF"/>
        </w:rPr>
        <w:t>Journal of Sustainable Tourism</w:t>
      </w:r>
      <w:r>
        <w:rPr>
          <w:shd w:val="clear" w:color="auto" w:fill="FFFFFF"/>
        </w:rPr>
        <w:t>, </w:t>
      </w:r>
      <w:r>
        <w:rPr>
          <w:i/>
          <w:iCs/>
          <w:shd w:val="clear" w:color="auto" w:fill="FFFFFF"/>
        </w:rPr>
        <w:t>28</w:t>
      </w:r>
      <w:r>
        <w:rPr>
          <w:shd w:val="clear" w:color="auto" w:fill="FFFFFF"/>
        </w:rPr>
        <w:t>(6), pp.797-815.</w:t>
      </w:r>
    </w:p>
    <w:p w14:paraId="37C1F629" w14:textId="77777777" w:rsidR="00D340DA" w:rsidRDefault="00D340DA" w:rsidP="00EB1755">
      <w:r>
        <w:t xml:space="preserve">Lagioia, G. and </w:t>
      </w:r>
      <w:proofErr w:type="spellStart"/>
      <w:r>
        <w:t>Amicarelli</w:t>
      </w:r>
      <w:proofErr w:type="spellEnd"/>
      <w:r>
        <w:t xml:space="preserve">, V. (2021) ‘Food waste reduction towards food sector sustainability’, </w:t>
      </w:r>
      <w:r>
        <w:rPr>
          <w:i/>
          <w:iCs/>
        </w:rPr>
        <w:t>Research Anthology on Food Waste Reduction and Alternative Diets for Food and Nutrition Security</w:t>
      </w:r>
      <w:r>
        <w:t xml:space="preserve">, pp. 534–557. doi:10.4018/978-1-7998-5354-1.ch027. </w:t>
      </w:r>
    </w:p>
    <w:p w14:paraId="270D57F1" w14:textId="77777777" w:rsidR="00D340DA" w:rsidRDefault="00D340DA" w:rsidP="00D340DA">
      <w:pPr>
        <w:rPr>
          <w:shd w:val="clear" w:color="auto" w:fill="FFFFFF"/>
        </w:rPr>
      </w:pPr>
      <w:r>
        <w:rPr>
          <w:shd w:val="clear" w:color="auto" w:fill="FFFFFF"/>
        </w:rPr>
        <w:t>Leverenz, D., 2021. Reducing food waste in hotel kitchens based on self-reported data. </w:t>
      </w:r>
      <w:r>
        <w:rPr>
          <w:i/>
          <w:iCs/>
          <w:shd w:val="clear" w:color="auto" w:fill="FFFFFF"/>
        </w:rPr>
        <w:t>Industrial Marketing Management</w:t>
      </w:r>
      <w:r>
        <w:rPr>
          <w:shd w:val="clear" w:color="auto" w:fill="FFFFFF"/>
        </w:rPr>
        <w:t>, </w:t>
      </w:r>
      <w:r>
        <w:rPr>
          <w:i/>
          <w:iCs/>
          <w:shd w:val="clear" w:color="auto" w:fill="FFFFFF"/>
        </w:rPr>
        <w:t>93</w:t>
      </w:r>
      <w:r>
        <w:rPr>
          <w:shd w:val="clear" w:color="auto" w:fill="FFFFFF"/>
        </w:rPr>
        <w:t>, pp.617-627.</w:t>
      </w:r>
    </w:p>
    <w:p w14:paraId="45F3723F" w14:textId="77777777" w:rsidR="00D340DA" w:rsidRDefault="00D340DA" w:rsidP="00D340DA">
      <w:pPr>
        <w:rPr>
          <w:shd w:val="clear" w:color="auto" w:fill="FFFFFF"/>
        </w:rPr>
      </w:pPr>
      <w:proofErr w:type="spellStart"/>
      <w:r>
        <w:rPr>
          <w:shd w:val="clear" w:color="auto" w:fill="FFFFFF"/>
        </w:rPr>
        <w:t>Malefors</w:t>
      </w:r>
      <w:proofErr w:type="spellEnd"/>
      <w:r>
        <w:rPr>
          <w:shd w:val="clear" w:color="auto" w:fill="FFFFFF"/>
        </w:rPr>
        <w:t>, C., 2021. Towards a baseline for food-waste quantification in the hospitality sector—quantities and data processing criteria. </w:t>
      </w:r>
      <w:r>
        <w:rPr>
          <w:i/>
          <w:iCs/>
          <w:shd w:val="clear" w:color="auto" w:fill="FFFFFF"/>
        </w:rPr>
        <w:t>Sustainability</w:t>
      </w:r>
      <w:r>
        <w:rPr>
          <w:shd w:val="clear" w:color="auto" w:fill="FFFFFF"/>
        </w:rPr>
        <w:t>, </w:t>
      </w:r>
      <w:r>
        <w:rPr>
          <w:i/>
          <w:iCs/>
          <w:shd w:val="clear" w:color="auto" w:fill="FFFFFF"/>
        </w:rPr>
        <w:t>11</w:t>
      </w:r>
      <w:r>
        <w:rPr>
          <w:shd w:val="clear" w:color="auto" w:fill="FFFFFF"/>
        </w:rPr>
        <w:t>(13), p.3541.</w:t>
      </w:r>
    </w:p>
    <w:p w14:paraId="2772AF7C" w14:textId="77777777" w:rsidR="00D340DA" w:rsidRDefault="00D340DA" w:rsidP="00D340DA">
      <w:pPr>
        <w:rPr>
          <w:shd w:val="clear" w:color="auto" w:fill="FFFFFF"/>
        </w:rPr>
      </w:pPr>
      <w:bookmarkStart w:id="12" w:name="_Hlk148036205"/>
      <w:r>
        <w:rPr>
          <w:shd w:val="clear" w:color="auto" w:fill="FFFFFF"/>
        </w:rPr>
        <w:lastRenderedPageBreak/>
        <w:t>Martin-Rios, C., 2022. Sustainability-oriented innovations in food waste management technology. </w:t>
      </w:r>
      <w:r>
        <w:rPr>
          <w:i/>
          <w:iCs/>
          <w:shd w:val="clear" w:color="auto" w:fill="FFFFFF"/>
        </w:rPr>
        <w:t>Sustainability</w:t>
      </w:r>
      <w:r>
        <w:rPr>
          <w:shd w:val="clear" w:color="auto" w:fill="FFFFFF"/>
        </w:rPr>
        <w:t>, </w:t>
      </w:r>
      <w:r>
        <w:rPr>
          <w:i/>
          <w:iCs/>
          <w:shd w:val="clear" w:color="auto" w:fill="FFFFFF"/>
        </w:rPr>
        <w:t>13</w:t>
      </w:r>
      <w:r>
        <w:rPr>
          <w:shd w:val="clear" w:color="auto" w:fill="FFFFFF"/>
        </w:rPr>
        <w:t>(1), p.210.</w:t>
      </w:r>
    </w:p>
    <w:p w14:paraId="75C2DE4B" w14:textId="77777777" w:rsidR="00D340DA" w:rsidRDefault="00D340DA" w:rsidP="00EB1755">
      <w:r>
        <w:t xml:space="preserve">Mitra, S.K. (2022) ‘An analysis of asymmetry in dynamic pricing of hospitality industry’, </w:t>
      </w:r>
      <w:r>
        <w:rPr>
          <w:i/>
          <w:iCs/>
        </w:rPr>
        <w:t>International Journal of Hospitality Management</w:t>
      </w:r>
      <w:r>
        <w:t xml:space="preserve">, 89, p. 102406. doi:10.1016/j.ijhm.2019.102406. </w:t>
      </w:r>
    </w:p>
    <w:p w14:paraId="4FD6D091" w14:textId="77777777" w:rsidR="00D340DA" w:rsidRDefault="00D340DA" w:rsidP="00EB1755">
      <w:r>
        <w:t xml:space="preserve">Oakley, S. (2022) </w:t>
      </w:r>
      <w:r w:rsidRPr="00EB1755">
        <w:rPr>
          <w:i/>
          <w:iCs/>
        </w:rPr>
        <w:t>Integrated Wastewater Management for Health and Valorization: A Design Manual for Resource Challenged Cities</w:t>
      </w:r>
      <w:r>
        <w:t xml:space="preserve">. London, England: IWA Publishing. </w:t>
      </w:r>
    </w:p>
    <w:p w14:paraId="7F0C251C" w14:textId="77777777" w:rsidR="00D340DA" w:rsidRDefault="00D340DA" w:rsidP="00D340DA">
      <w:pPr>
        <w:rPr>
          <w:shd w:val="clear" w:color="auto" w:fill="FFFFFF"/>
        </w:rPr>
      </w:pPr>
      <w:proofErr w:type="spellStart"/>
      <w:r>
        <w:rPr>
          <w:shd w:val="clear" w:color="auto" w:fill="FFFFFF"/>
        </w:rPr>
        <w:t>Okumus</w:t>
      </w:r>
      <w:proofErr w:type="spellEnd"/>
      <w:r>
        <w:rPr>
          <w:shd w:val="clear" w:color="auto" w:fill="FFFFFF"/>
        </w:rPr>
        <w:t>, B., 2020. Tackling food waste in all-inclusive resort hotels. </w:t>
      </w:r>
      <w:r>
        <w:rPr>
          <w:i/>
          <w:iCs/>
          <w:shd w:val="clear" w:color="auto" w:fill="FFFFFF"/>
        </w:rPr>
        <w:t>International Journal of Hospitality Management</w:t>
      </w:r>
      <w:r>
        <w:rPr>
          <w:shd w:val="clear" w:color="auto" w:fill="FFFFFF"/>
        </w:rPr>
        <w:t>, </w:t>
      </w:r>
      <w:r>
        <w:rPr>
          <w:i/>
          <w:iCs/>
          <w:shd w:val="clear" w:color="auto" w:fill="FFFFFF"/>
        </w:rPr>
        <w:t>88</w:t>
      </w:r>
      <w:r>
        <w:rPr>
          <w:shd w:val="clear" w:color="auto" w:fill="FFFFFF"/>
        </w:rPr>
        <w:t>, p.102543.</w:t>
      </w:r>
    </w:p>
    <w:p w14:paraId="0FF8AC98" w14:textId="77777777" w:rsidR="00D340DA" w:rsidRDefault="00D340DA" w:rsidP="00D340DA">
      <w:pPr>
        <w:rPr>
          <w:shd w:val="clear" w:color="auto" w:fill="FFFFFF"/>
        </w:rPr>
      </w:pPr>
      <w:proofErr w:type="spellStart"/>
      <w:r>
        <w:rPr>
          <w:shd w:val="clear" w:color="auto" w:fill="FFFFFF"/>
        </w:rPr>
        <w:t>Papargyropoulou</w:t>
      </w:r>
      <w:proofErr w:type="spellEnd"/>
      <w:r>
        <w:rPr>
          <w:shd w:val="clear" w:color="auto" w:fill="FFFFFF"/>
        </w:rPr>
        <w:t>, E., 2019. Patterns and causes of food waste in the hospitality and food service sector: Food waste prevention insights from Malaysia. </w:t>
      </w:r>
      <w:r>
        <w:rPr>
          <w:i/>
          <w:iCs/>
          <w:shd w:val="clear" w:color="auto" w:fill="FFFFFF"/>
        </w:rPr>
        <w:t>Sustainability</w:t>
      </w:r>
      <w:r>
        <w:rPr>
          <w:shd w:val="clear" w:color="auto" w:fill="FFFFFF"/>
        </w:rPr>
        <w:t>, </w:t>
      </w:r>
      <w:r>
        <w:rPr>
          <w:i/>
          <w:iCs/>
          <w:shd w:val="clear" w:color="auto" w:fill="FFFFFF"/>
        </w:rPr>
        <w:t>11</w:t>
      </w:r>
      <w:r>
        <w:rPr>
          <w:shd w:val="clear" w:color="auto" w:fill="FFFFFF"/>
        </w:rPr>
        <w:t>(21), p.6016.</w:t>
      </w:r>
    </w:p>
    <w:p w14:paraId="5201FBCA" w14:textId="77777777" w:rsidR="00D340DA" w:rsidRDefault="00D340DA" w:rsidP="00EB1755">
      <w:r>
        <w:t xml:space="preserve">Pina, T. (2021) ‘Promoting food waste reduction at hospitality sector. A case study’, </w:t>
      </w:r>
      <w:r>
        <w:rPr>
          <w:i/>
          <w:iCs/>
        </w:rPr>
        <w:t>Sustainability</w:t>
      </w:r>
      <w:r>
        <w:t xml:space="preserve">, 13(2), p. 600. doi:10.3390/su13020600. </w:t>
      </w:r>
    </w:p>
    <w:p w14:paraId="3125538B" w14:textId="77777777" w:rsidR="00D340DA" w:rsidRDefault="00D340DA" w:rsidP="00EB1755">
      <w:proofErr w:type="spellStart"/>
      <w:r>
        <w:t>Reitemeier</w:t>
      </w:r>
      <w:proofErr w:type="spellEnd"/>
      <w:r>
        <w:t xml:space="preserve">, M. (2021) ‘Perceptions of food waste reduction in Sri Lanka’s commercial capital, Colombo’, </w:t>
      </w:r>
      <w:r>
        <w:rPr>
          <w:i/>
          <w:iCs/>
        </w:rPr>
        <w:t>Sustainability</w:t>
      </w:r>
      <w:r>
        <w:t xml:space="preserve">, 13(2), p. 838. doi:10.3390/su13020838. </w:t>
      </w:r>
    </w:p>
    <w:p w14:paraId="0002C933" w14:textId="77777777" w:rsidR="00D340DA" w:rsidRDefault="00D340DA" w:rsidP="00EB1755">
      <w:proofErr w:type="spellStart"/>
      <w:r>
        <w:t>Suardi</w:t>
      </w:r>
      <w:proofErr w:type="spellEnd"/>
      <w:r>
        <w:t xml:space="preserve">, A. and Palmieri, N. (2022) </w:t>
      </w:r>
      <w:r>
        <w:rPr>
          <w:i/>
          <w:iCs/>
        </w:rPr>
        <w:t>Agricultural and Food Systems Sustainability: The complex challenge of losses and waste</w:t>
      </w:r>
      <w:r>
        <w:t xml:space="preserve">. Basel: MDPI - Multidisciplinary Digital Publishing Institute. </w:t>
      </w:r>
    </w:p>
    <w:p w14:paraId="05ED6ADE" w14:textId="77777777" w:rsidR="00D340DA" w:rsidRDefault="00D340DA" w:rsidP="00EB1755">
      <w:r>
        <w:t xml:space="preserve">Swink, M. (2021) </w:t>
      </w:r>
      <w:r>
        <w:rPr>
          <w:i/>
          <w:iCs/>
        </w:rPr>
        <w:t>Managing operations across the supply chain</w:t>
      </w:r>
      <w:r>
        <w:t xml:space="preserve">. New York: McGraw-Hill Irwin. </w:t>
      </w:r>
    </w:p>
    <w:bookmarkEnd w:id="12"/>
    <w:p w14:paraId="0029891E" w14:textId="77777777" w:rsidR="00D340DA" w:rsidRDefault="00D340DA" w:rsidP="00EB1755">
      <w:r>
        <w:t xml:space="preserve">Tassinari, G. and Wesseler, J.H.H. (2023) </w:t>
      </w:r>
      <w:r w:rsidRPr="00EB1755">
        <w:rPr>
          <w:i/>
          <w:iCs/>
        </w:rPr>
        <w:t>Assessment of alternative sustainability aspects of Bioeconomy Innovations: A case study approach</w:t>
      </w:r>
      <w:r>
        <w:t xml:space="preserve">. Wageningen: Wageningen University. </w:t>
      </w:r>
    </w:p>
    <w:p w14:paraId="547DE344" w14:textId="77777777" w:rsidR="00D340DA" w:rsidRPr="00CB455F" w:rsidRDefault="00D340DA" w:rsidP="00D340DA">
      <w:pPr>
        <w:rPr>
          <w:lang w:eastAsia="en-GB"/>
        </w:rPr>
      </w:pPr>
      <w:proofErr w:type="spellStart"/>
      <w:r>
        <w:rPr>
          <w:shd w:val="clear" w:color="auto" w:fill="FFFFFF"/>
        </w:rPr>
        <w:t>Thamagasorn</w:t>
      </w:r>
      <w:proofErr w:type="spellEnd"/>
      <w:r>
        <w:rPr>
          <w:shd w:val="clear" w:color="auto" w:fill="FFFFFF"/>
        </w:rPr>
        <w:t xml:space="preserve">, M. and </w:t>
      </w:r>
      <w:proofErr w:type="spellStart"/>
      <w:r>
        <w:rPr>
          <w:shd w:val="clear" w:color="auto" w:fill="FFFFFF"/>
        </w:rPr>
        <w:t>Pharino</w:t>
      </w:r>
      <w:proofErr w:type="spellEnd"/>
      <w:r>
        <w:rPr>
          <w:shd w:val="clear" w:color="auto" w:fill="FFFFFF"/>
        </w:rPr>
        <w:t>, C., 2019. An analysis of food waste from a flight catering business for sustainable food waste management: A case study of halal food production process. </w:t>
      </w:r>
      <w:r>
        <w:rPr>
          <w:i/>
          <w:iCs/>
          <w:shd w:val="clear" w:color="auto" w:fill="FFFFFF"/>
        </w:rPr>
        <w:t>Journal of Cleaner Production</w:t>
      </w:r>
      <w:r>
        <w:rPr>
          <w:shd w:val="clear" w:color="auto" w:fill="FFFFFF"/>
        </w:rPr>
        <w:t>, </w:t>
      </w:r>
      <w:r>
        <w:rPr>
          <w:i/>
          <w:iCs/>
          <w:shd w:val="clear" w:color="auto" w:fill="FFFFFF"/>
        </w:rPr>
        <w:t>228</w:t>
      </w:r>
      <w:r>
        <w:rPr>
          <w:shd w:val="clear" w:color="auto" w:fill="FFFFFF"/>
        </w:rPr>
        <w:t>, pp.845-855.</w:t>
      </w:r>
    </w:p>
    <w:p w14:paraId="7C847E41" w14:textId="77777777" w:rsidR="00D340DA" w:rsidRDefault="00D340DA" w:rsidP="00EB1755">
      <w:r>
        <w:t xml:space="preserve">Walker, T. and </w:t>
      </w:r>
      <w:proofErr w:type="spellStart"/>
      <w:r>
        <w:t>Cucuzzella</w:t>
      </w:r>
      <w:proofErr w:type="spellEnd"/>
      <w:r>
        <w:t xml:space="preserve">, C. (2021) </w:t>
      </w:r>
      <w:r w:rsidRPr="00EB1755">
        <w:rPr>
          <w:i/>
          <w:iCs/>
        </w:rPr>
        <w:t>The role of design, construction, and real estate in advancing the sustainable development goals</w:t>
      </w:r>
      <w:r>
        <w:t xml:space="preserve">. Cham: Springer International Publishing AG. </w:t>
      </w:r>
    </w:p>
    <w:sectPr w:rsidR="00D340D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4FBCE" w14:textId="77777777" w:rsidR="000A4683" w:rsidRDefault="000A4683" w:rsidP="000960DA">
      <w:pPr>
        <w:spacing w:line="240" w:lineRule="auto"/>
      </w:pPr>
      <w:r>
        <w:separator/>
      </w:r>
    </w:p>
  </w:endnote>
  <w:endnote w:type="continuationSeparator" w:id="0">
    <w:p w14:paraId="790E1C6A" w14:textId="77777777" w:rsidR="000A4683" w:rsidRDefault="000A4683" w:rsidP="000960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9847988"/>
      <w:docPartObj>
        <w:docPartGallery w:val="Page Numbers (Bottom of Page)"/>
        <w:docPartUnique/>
      </w:docPartObj>
    </w:sdtPr>
    <w:sdtEndPr>
      <w:rPr>
        <w:noProof/>
      </w:rPr>
    </w:sdtEndPr>
    <w:sdtContent>
      <w:p w14:paraId="361671A8" w14:textId="732DB7DB" w:rsidR="000960DA" w:rsidRDefault="000960DA">
        <w:pPr>
          <w:pStyle w:val="Footer"/>
          <w:jc w:val="right"/>
        </w:pPr>
        <w:r>
          <w:fldChar w:fldCharType="begin"/>
        </w:r>
        <w:r>
          <w:instrText xml:space="preserve"> PAGE   \* MERGEFORMAT </w:instrText>
        </w:r>
        <w:r>
          <w:fldChar w:fldCharType="separate"/>
        </w:r>
        <w:r w:rsidR="006B32F0">
          <w:rPr>
            <w:noProof/>
          </w:rPr>
          <w:t>4</w:t>
        </w:r>
        <w:r>
          <w:rPr>
            <w:noProof/>
          </w:rPr>
          <w:fldChar w:fldCharType="end"/>
        </w:r>
      </w:p>
    </w:sdtContent>
  </w:sdt>
  <w:p w14:paraId="2C17ACEA" w14:textId="77777777" w:rsidR="000960DA" w:rsidRDefault="00096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0B8DB" w14:textId="77777777" w:rsidR="000A4683" w:rsidRDefault="000A4683" w:rsidP="000960DA">
      <w:pPr>
        <w:spacing w:line="240" w:lineRule="auto"/>
      </w:pPr>
      <w:r>
        <w:separator/>
      </w:r>
    </w:p>
  </w:footnote>
  <w:footnote w:type="continuationSeparator" w:id="0">
    <w:p w14:paraId="54054807" w14:textId="77777777" w:rsidR="000A4683" w:rsidRDefault="000A4683" w:rsidP="000960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F6109"/>
    <w:multiLevelType w:val="hybridMultilevel"/>
    <w:tmpl w:val="BD82C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1053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kwNKoFAGtWdeUtAAAA"/>
  </w:docVars>
  <w:rsids>
    <w:rsidRoot w:val="00A27A2D"/>
    <w:rsid w:val="00050EAD"/>
    <w:rsid w:val="00056E69"/>
    <w:rsid w:val="00070058"/>
    <w:rsid w:val="000960DA"/>
    <w:rsid w:val="00096C84"/>
    <w:rsid w:val="000A4683"/>
    <w:rsid w:val="000A6B49"/>
    <w:rsid w:val="000D79A1"/>
    <w:rsid w:val="000E785E"/>
    <w:rsid w:val="000F591B"/>
    <w:rsid w:val="001015FC"/>
    <w:rsid w:val="0010340E"/>
    <w:rsid w:val="00103E4C"/>
    <w:rsid w:val="00147393"/>
    <w:rsid w:val="00151BF9"/>
    <w:rsid w:val="001526D2"/>
    <w:rsid w:val="00185FBE"/>
    <w:rsid w:val="00197CB4"/>
    <w:rsid w:val="001B0B88"/>
    <w:rsid w:val="001D5DA1"/>
    <w:rsid w:val="002770C0"/>
    <w:rsid w:val="00293BA3"/>
    <w:rsid w:val="002B54DE"/>
    <w:rsid w:val="002B5911"/>
    <w:rsid w:val="002D0CFA"/>
    <w:rsid w:val="002D1B40"/>
    <w:rsid w:val="002D20AF"/>
    <w:rsid w:val="003364EC"/>
    <w:rsid w:val="00341CAE"/>
    <w:rsid w:val="00351D57"/>
    <w:rsid w:val="0037103B"/>
    <w:rsid w:val="0038452C"/>
    <w:rsid w:val="003A24B6"/>
    <w:rsid w:val="003C3EB2"/>
    <w:rsid w:val="003C7C61"/>
    <w:rsid w:val="003E7149"/>
    <w:rsid w:val="003F28D2"/>
    <w:rsid w:val="00407041"/>
    <w:rsid w:val="00420DE2"/>
    <w:rsid w:val="00455940"/>
    <w:rsid w:val="00456AEB"/>
    <w:rsid w:val="004706A9"/>
    <w:rsid w:val="00474E04"/>
    <w:rsid w:val="00476B35"/>
    <w:rsid w:val="00490EE5"/>
    <w:rsid w:val="004B0105"/>
    <w:rsid w:val="004B16D7"/>
    <w:rsid w:val="004C187B"/>
    <w:rsid w:val="004D3A18"/>
    <w:rsid w:val="00503D3E"/>
    <w:rsid w:val="00511713"/>
    <w:rsid w:val="0051371A"/>
    <w:rsid w:val="00523957"/>
    <w:rsid w:val="00524F32"/>
    <w:rsid w:val="00534127"/>
    <w:rsid w:val="00567155"/>
    <w:rsid w:val="00573E63"/>
    <w:rsid w:val="00595298"/>
    <w:rsid w:val="005A11D8"/>
    <w:rsid w:val="005A20AB"/>
    <w:rsid w:val="005D125F"/>
    <w:rsid w:val="00612F30"/>
    <w:rsid w:val="00634C9D"/>
    <w:rsid w:val="006443C7"/>
    <w:rsid w:val="00656FEE"/>
    <w:rsid w:val="00660087"/>
    <w:rsid w:val="00661230"/>
    <w:rsid w:val="00664FFF"/>
    <w:rsid w:val="00684316"/>
    <w:rsid w:val="0069714C"/>
    <w:rsid w:val="006A1EA0"/>
    <w:rsid w:val="006A5391"/>
    <w:rsid w:val="006B1744"/>
    <w:rsid w:val="006B32F0"/>
    <w:rsid w:val="006E0EC0"/>
    <w:rsid w:val="00716FE0"/>
    <w:rsid w:val="00733E97"/>
    <w:rsid w:val="00773AC1"/>
    <w:rsid w:val="00791EAF"/>
    <w:rsid w:val="007B11E1"/>
    <w:rsid w:val="007E22AA"/>
    <w:rsid w:val="007F79C3"/>
    <w:rsid w:val="00815B5F"/>
    <w:rsid w:val="00836D3E"/>
    <w:rsid w:val="00853350"/>
    <w:rsid w:val="008B6004"/>
    <w:rsid w:val="008C00A7"/>
    <w:rsid w:val="008D1D7B"/>
    <w:rsid w:val="008D38A6"/>
    <w:rsid w:val="008F425E"/>
    <w:rsid w:val="00955356"/>
    <w:rsid w:val="0097518C"/>
    <w:rsid w:val="00975324"/>
    <w:rsid w:val="00994F4E"/>
    <w:rsid w:val="009A1B47"/>
    <w:rsid w:val="009B004C"/>
    <w:rsid w:val="009D1E9C"/>
    <w:rsid w:val="00A15A3B"/>
    <w:rsid w:val="00A202AA"/>
    <w:rsid w:val="00A235E2"/>
    <w:rsid w:val="00A269EA"/>
    <w:rsid w:val="00A27A2D"/>
    <w:rsid w:val="00A367DA"/>
    <w:rsid w:val="00A432CA"/>
    <w:rsid w:val="00A74D76"/>
    <w:rsid w:val="00A7724C"/>
    <w:rsid w:val="00A940EB"/>
    <w:rsid w:val="00AA3CF9"/>
    <w:rsid w:val="00AA5941"/>
    <w:rsid w:val="00AA6E7B"/>
    <w:rsid w:val="00AC090B"/>
    <w:rsid w:val="00AD6A3E"/>
    <w:rsid w:val="00B40435"/>
    <w:rsid w:val="00B5445F"/>
    <w:rsid w:val="00B558C3"/>
    <w:rsid w:val="00B67881"/>
    <w:rsid w:val="00B77685"/>
    <w:rsid w:val="00B84406"/>
    <w:rsid w:val="00BB3FBA"/>
    <w:rsid w:val="00BF6E89"/>
    <w:rsid w:val="00C27815"/>
    <w:rsid w:val="00C30E81"/>
    <w:rsid w:val="00C3229C"/>
    <w:rsid w:val="00C34BFE"/>
    <w:rsid w:val="00C5699D"/>
    <w:rsid w:val="00C6709A"/>
    <w:rsid w:val="00C80086"/>
    <w:rsid w:val="00C82832"/>
    <w:rsid w:val="00CA2B02"/>
    <w:rsid w:val="00CB2C21"/>
    <w:rsid w:val="00CB455F"/>
    <w:rsid w:val="00CE69A0"/>
    <w:rsid w:val="00D03AC3"/>
    <w:rsid w:val="00D340DA"/>
    <w:rsid w:val="00D35EB5"/>
    <w:rsid w:val="00D4047A"/>
    <w:rsid w:val="00D53988"/>
    <w:rsid w:val="00D73DAE"/>
    <w:rsid w:val="00D74442"/>
    <w:rsid w:val="00D77DCB"/>
    <w:rsid w:val="00D923E5"/>
    <w:rsid w:val="00DA4B85"/>
    <w:rsid w:val="00DB6311"/>
    <w:rsid w:val="00DD453D"/>
    <w:rsid w:val="00DD54C7"/>
    <w:rsid w:val="00DF38B7"/>
    <w:rsid w:val="00E176D7"/>
    <w:rsid w:val="00E25218"/>
    <w:rsid w:val="00E46540"/>
    <w:rsid w:val="00E47186"/>
    <w:rsid w:val="00E609E9"/>
    <w:rsid w:val="00E96588"/>
    <w:rsid w:val="00EB1755"/>
    <w:rsid w:val="00ED25D1"/>
    <w:rsid w:val="00EE769C"/>
    <w:rsid w:val="00F04D5A"/>
    <w:rsid w:val="00F0563F"/>
    <w:rsid w:val="00F15F08"/>
    <w:rsid w:val="00F21F49"/>
    <w:rsid w:val="00F64574"/>
    <w:rsid w:val="00FC5CE0"/>
    <w:rsid w:val="00FC6DC8"/>
    <w:rsid w:val="00FD0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B2FEC"/>
  <w15:chartTrackingRefBased/>
  <w15:docId w15:val="{1C9FEFA5-0478-4ADA-AF27-7DEC4FBA8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CB455F"/>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CB455F"/>
    <w:rPr>
      <w:rFonts w:ascii="Times New Roman" w:hAnsi="Times New Roman" w:cs="Times New Roman"/>
      <w:b/>
      <w:sz w:val="28"/>
      <w:szCs w:val="32"/>
      <w:lang w:val="en-GB"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0960DA"/>
    <w:pPr>
      <w:tabs>
        <w:tab w:val="center" w:pos="4680"/>
        <w:tab w:val="right" w:pos="9360"/>
      </w:tabs>
      <w:spacing w:line="240" w:lineRule="auto"/>
    </w:pPr>
  </w:style>
  <w:style w:type="character" w:customStyle="1" w:styleId="HeaderChar">
    <w:name w:val="Header Char"/>
    <w:basedOn w:val="DefaultParagraphFont"/>
    <w:link w:val="Header"/>
    <w:uiPriority w:val="99"/>
    <w:rsid w:val="000960DA"/>
    <w:rPr>
      <w:rFonts w:ascii="Times New Roman" w:hAnsi="Times New Roman" w:cs="Times New Roman"/>
      <w:sz w:val="24"/>
      <w:szCs w:val="20"/>
      <w:lang w:val="en-GB"/>
    </w:rPr>
  </w:style>
  <w:style w:type="paragraph" w:styleId="Footer">
    <w:name w:val="footer"/>
    <w:basedOn w:val="Normal"/>
    <w:link w:val="FooterChar"/>
    <w:uiPriority w:val="99"/>
    <w:unhideWhenUsed/>
    <w:rsid w:val="000960DA"/>
    <w:pPr>
      <w:tabs>
        <w:tab w:val="center" w:pos="4680"/>
        <w:tab w:val="right" w:pos="9360"/>
      </w:tabs>
      <w:spacing w:line="240" w:lineRule="auto"/>
    </w:pPr>
  </w:style>
  <w:style w:type="character" w:customStyle="1" w:styleId="FooterChar">
    <w:name w:val="Footer Char"/>
    <w:basedOn w:val="DefaultParagraphFont"/>
    <w:link w:val="Footer"/>
    <w:uiPriority w:val="99"/>
    <w:rsid w:val="000960DA"/>
    <w:rPr>
      <w:rFonts w:ascii="Times New Roman" w:hAnsi="Times New Roman" w:cs="Times New Roman"/>
      <w:sz w:val="24"/>
      <w:szCs w:val="20"/>
      <w:lang w:val="en-GB"/>
    </w:rPr>
  </w:style>
  <w:style w:type="paragraph" w:styleId="TOCHeading">
    <w:name w:val="TOC Heading"/>
    <w:basedOn w:val="Heading1"/>
    <w:next w:val="Normal"/>
    <w:uiPriority w:val="39"/>
    <w:unhideWhenUsed/>
    <w:qFormat/>
    <w:rsid w:val="00C80086"/>
    <w:pPr>
      <w:spacing w:line="259" w:lineRule="auto"/>
      <w:jc w:val="left"/>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C80086"/>
    <w:pPr>
      <w:spacing w:after="100"/>
    </w:pPr>
  </w:style>
  <w:style w:type="character" w:styleId="Hyperlink">
    <w:name w:val="Hyperlink"/>
    <w:basedOn w:val="DefaultParagraphFont"/>
    <w:uiPriority w:val="99"/>
    <w:unhideWhenUsed/>
    <w:rsid w:val="00C80086"/>
    <w:rPr>
      <w:color w:val="0563C1" w:themeColor="hyperlink"/>
      <w:u w:val="single"/>
    </w:rPr>
  </w:style>
  <w:style w:type="paragraph" w:styleId="NormalWeb">
    <w:name w:val="Normal (Web)"/>
    <w:basedOn w:val="Normal"/>
    <w:uiPriority w:val="99"/>
    <w:semiHidden/>
    <w:unhideWhenUsed/>
    <w:rsid w:val="00661230"/>
    <w:pPr>
      <w:spacing w:before="100" w:beforeAutospacing="1" w:after="100" w:afterAutospacing="1" w:line="240" w:lineRule="auto"/>
      <w:jc w:val="left"/>
    </w:pPr>
    <w:rPr>
      <w:szCs w:val="24"/>
      <w:lang w:val="en-US"/>
    </w:rPr>
  </w:style>
  <w:style w:type="paragraph" w:styleId="TOC2">
    <w:name w:val="toc 2"/>
    <w:basedOn w:val="Normal"/>
    <w:next w:val="Normal"/>
    <w:autoRedefine/>
    <w:uiPriority w:val="39"/>
    <w:unhideWhenUsed/>
    <w:rsid w:val="00EB175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441613">
      <w:bodyDiv w:val="1"/>
      <w:marLeft w:val="0"/>
      <w:marRight w:val="0"/>
      <w:marTop w:val="0"/>
      <w:marBottom w:val="0"/>
      <w:divBdr>
        <w:top w:val="none" w:sz="0" w:space="0" w:color="auto"/>
        <w:left w:val="none" w:sz="0" w:space="0" w:color="auto"/>
        <w:bottom w:val="none" w:sz="0" w:space="0" w:color="auto"/>
        <w:right w:val="none" w:sz="0" w:space="0" w:color="auto"/>
      </w:divBdr>
    </w:div>
    <w:div w:id="1329820305">
      <w:bodyDiv w:val="1"/>
      <w:marLeft w:val="0"/>
      <w:marRight w:val="0"/>
      <w:marTop w:val="0"/>
      <w:marBottom w:val="0"/>
      <w:divBdr>
        <w:top w:val="none" w:sz="0" w:space="0" w:color="auto"/>
        <w:left w:val="none" w:sz="0" w:space="0" w:color="auto"/>
        <w:bottom w:val="none" w:sz="0" w:space="0" w:color="auto"/>
        <w:right w:val="none" w:sz="0" w:space="0" w:color="auto"/>
      </w:divBdr>
    </w:div>
    <w:div w:id="1641423811">
      <w:bodyDiv w:val="1"/>
      <w:marLeft w:val="0"/>
      <w:marRight w:val="0"/>
      <w:marTop w:val="0"/>
      <w:marBottom w:val="0"/>
      <w:divBdr>
        <w:top w:val="none" w:sz="0" w:space="0" w:color="auto"/>
        <w:left w:val="none" w:sz="0" w:space="0" w:color="auto"/>
        <w:bottom w:val="none" w:sz="0" w:space="0" w:color="auto"/>
        <w:right w:val="none" w:sz="0" w:space="0" w:color="auto"/>
      </w:divBdr>
    </w:div>
    <w:div w:id="193378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DCA52-62AE-43AE-BB73-726557D20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3277</Words>
  <Characters>18685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sanjoy das</dc:creator>
  <cp:keywords/>
  <dc:description/>
  <cp:lastModifiedBy>Alexandra Madalina</cp:lastModifiedBy>
  <cp:revision>104</cp:revision>
  <dcterms:created xsi:type="dcterms:W3CDTF">2021-03-05T18:05:00Z</dcterms:created>
  <dcterms:modified xsi:type="dcterms:W3CDTF">2023-10-27T11:28:00Z</dcterms:modified>
</cp:coreProperties>
</file>