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222F8" w14:textId="77777777" w:rsidR="00587B67" w:rsidRDefault="00587B67" w:rsidP="00587B67">
      <w:pPr>
        <w:spacing w:before="120"/>
        <w:jc w:val="center"/>
        <w:rPr>
          <w:rFonts w:cs="Calibri"/>
          <w:sz w:val="96"/>
          <w:szCs w:val="96"/>
        </w:rPr>
      </w:pPr>
      <w:r>
        <w:rPr>
          <w:rFonts w:cs="Calibri"/>
          <w:sz w:val="96"/>
          <w:szCs w:val="96"/>
        </w:rPr>
        <w:t>University of Wales Trinity Saint David</w:t>
      </w:r>
    </w:p>
    <w:p w14:paraId="75B45A2F" w14:textId="77777777" w:rsidR="00587B67" w:rsidRDefault="00587B67" w:rsidP="00587B67">
      <w:pPr>
        <w:rPr>
          <w:b/>
        </w:rPr>
      </w:pPr>
    </w:p>
    <w:p w14:paraId="22F4B1F7" w14:textId="77777777" w:rsidR="00587B67" w:rsidRDefault="00587B67" w:rsidP="00587B67">
      <w:pPr>
        <w:rPr>
          <w:b/>
        </w:rPr>
      </w:pPr>
    </w:p>
    <w:p w14:paraId="205C11FF" w14:textId="77777777" w:rsidR="00587B67" w:rsidRDefault="00587B67" w:rsidP="00587B67">
      <w:pPr>
        <w:rPr>
          <w:b/>
        </w:rPr>
      </w:pPr>
    </w:p>
    <w:p w14:paraId="072B1F22" w14:textId="77777777" w:rsidR="00587B67" w:rsidRDefault="00587B67" w:rsidP="00587B67">
      <w:pPr>
        <w:rPr>
          <w:b/>
        </w:rPr>
      </w:pPr>
    </w:p>
    <w:p w14:paraId="1C56175F" w14:textId="77777777" w:rsidR="00587B67" w:rsidRDefault="00587B67" w:rsidP="00587B67">
      <w:pPr>
        <w:rPr>
          <w:b/>
        </w:rPr>
      </w:pPr>
    </w:p>
    <w:p w14:paraId="0CDA3FDE" w14:textId="77777777" w:rsidR="00421424" w:rsidRDefault="00421424" w:rsidP="00421424">
      <w:pPr>
        <w:spacing w:line="240" w:lineRule="auto"/>
        <w:jc w:val="both"/>
        <w:rPr>
          <w:rFonts w:ascii="Times New Roman" w:hAnsi="Times New Roman"/>
          <w:sz w:val="48"/>
          <w:szCs w:val="48"/>
        </w:rPr>
      </w:pPr>
    </w:p>
    <w:p w14:paraId="074DA279" w14:textId="77777777" w:rsidR="00421424" w:rsidRDefault="00421424" w:rsidP="00421424">
      <w:pPr>
        <w:spacing w:line="240" w:lineRule="auto"/>
        <w:jc w:val="both"/>
        <w:rPr>
          <w:rFonts w:ascii="Times New Roman" w:hAnsi="Times New Roman"/>
          <w:sz w:val="48"/>
          <w:szCs w:val="48"/>
        </w:rPr>
      </w:pPr>
    </w:p>
    <w:p w14:paraId="727A52A2" w14:textId="77777777" w:rsidR="00421424" w:rsidRDefault="00421424" w:rsidP="00421424">
      <w:pPr>
        <w:spacing w:line="240" w:lineRule="auto"/>
        <w:jc w:val="both"/>
        <w:rPr>
          <w:rFonts w:ascii="Times New Roman" w:hAnsi="Times New Roman"/>
          <w:sz w:val="48"/>
          <w:szCs w:val="48"/>
        </w:rPr>
      </w:pPr>
    </w:p>
    <w:p w14:paraId="5CBE2E98" w14:textId="77777777" w:rsidR="00421424" w:rsidRDefault="00421424" w:rsidP="00421424">
      <w:pPr>
        <w:spacing w:line="240" w:lineRule="auto"/>
        <w:jc w:val="both"/>
        <w:rPr>
          <w:rFonts w:ascii="Times New Roman" w:hAnsi="Times New Roman"/>
          <w:sz w:val="48"/>
          <w:szCs w:val="48"/>
        </w:rPr>
      </w:pPr>
    </w:p>
    <w:p w14:paraId="788BC411" w14:textId="59C103DE" w:rsidR="00421424" w:rsidRPr="00421424" w:rsidRDefault="00421424" w:rsidP="00421424">
      <w:pPr>
        <w:spacing w:line="240" w:lineRule="auto"/>
        <w:jc w:val="both"/>
        <w:rPr>
          <w:rFonts w:ascii="Times New Roman" w:hAnsi="Times New Roman"/>
          <w:sz w:val="48"/>
          <w:szCs w:val="48"/>
        </w:rPr>
      </w:pPr>
      <w:r w:rsidRPr="00421424">
        <w:rPr>
          <w:rFonts w:ascii="Times New Roman" w:hAnsi="Times New Roman"/>
          <w:sz w:val="48"/>
          <w:szCs w:val="48"/>
        </w:rPr>
        <w:t xml:space="preserve">Chekina Makasi </w:t>
      </w:r>
    </w:p>
    <w:p w14:paraId="24EDAE8C" w14:textId="77777777" w:rsidR="00421424" w:rsidRPr="00421424" w:rsidRDefault="00421424" w:rsidP="00421424">
      <w:pPr>
        <w:spacing w:line="240" w:lineRule="auto"/>
        <w:jc w:val="both"/>
        <w:rPr>
          <w:rFonts w:ascii="Times New Roman" w:hAnsi="Times New Roman"/>
          <w:sz w:val="48"/>
          <w:szCs w:val="48"/>
        </w:rPr>
      </w:pPr>
      <w:r w:rsidRPr="00421424">
        <w:rPr>
          <w:rFonts w:ascii="Times New Roman" w:hAnsi="Times New Roman"/>
          <w:sz w:val="48"/>
          <w:szCs w:val="48"/>
        </w:rPr>
        <w:t>1707314</w:t>
      </w:r>
    </w:p>
    <w:p w14:paraId="4D4DF9C4" w14:textId="77777777" w:rsidR="00421424" w:rsidRPr="00421424" w:rsidRDefault="00421424" w:rsidP="00421424">
      <w:pPr>
        <w:spacing w:line="240" w:lineRule="auto"/>
        <w:jc w:val="both"/>
        <w:rPr>
          <w:rFonts w:ascii="Times New Roman" w:hAnsi="Times New Roman"/>
          <w:sz w:val="48"/>
          <w:szCs w:val="48"/>
        </w:rPr>
      </w:pPr>
      <w:r w:rsidRPr="00421424">
        <w:rPr>
          <w:rFonts w:ascii="Times New Roman" w:hAnsi="Times New Roman"/>
          <w:sz w:val="48"/>
          <w:szCs w:val="48"/>
        </w:rPr>
        <w:t xml:space="preserve">Digital Skills and Research Method  </w:t>
      </w:r>
    </w:p>
    <w:p w14:paraId="4373A3ED" w14:textId="77777777" w:rsidR="00421424" w:rsidRPr="00421424" w:rsidRDefault="00421424" w:rsidP="00421424">
      <w:pPr>
        <w:rPr>
          <w:rFonts w:ascii="Times New Roman" w:hAnsi="Times New Roman"/>
          <w:sz w:val="48"/>
          <w:szCs w:val="48"/>
        </w:rPr>
      </w:pPr>
      <w:r w:rsidRPr="00421424">
        <w:rPr>
          <w:rFonts w:ascii="Times New Roman" w:hAnsi="Times New Roman"/>
          <w:sz w:val="48"/>
          <w:szCs w:val="48"/>
        </w:rPr>
        <w:t>BMSK4003</w:t>
      </w:r>
    </w:p>
    <w:p w14:paraId="46649F20" w14:textId="77777777" w:rsidR="00421424" w:rsidRPr="00421424" w:rsidRDefault="00421424" w:rsidP="00421424">
      <w:pPr>
        <w:rPr>
          <w:rFonts w:ascii="Times New Roman" w:hAnsi="Times New Roman"/>
          <w:sz w:val="48"/>
          <w:szCs w:val="48"/>
        </w:rPr>
      </w:pPr>
      <w:r w:rsidRPr="00421424">
        <w:rPr>
          <w:rFonts w:ascii="Times New Roman" w:hAnsi="Times New Roman"/>
          <w:sz w:val="48"/>
          <w:szCs w:val="48"/>
        </w:rPr>
        <w:t xml:space="preserve">Paul </w:t>
      </w:r>
      <w:proofErr w:type="spellStart"/>
      <w:r w:rsidRPr="00421424">
        <w:rPr>
          <w:rFonts w:ascii="Times New Roman" w:hAnsi="Times New Roman"/>
          <w:sz w:val="48"/>
          <w:szCs w:val="48"/>
        </w:rPr>
        <w:t>Wallin</w:t>
      </w:r>
      <w:proofErr w:type="spellEnd"/>
    </w:p>
    <w:p w14:paraId="1D397B46" w14:textId="77777777" w:rsidR="00421424" w:rsidRPr="00421424" w:rsidRDefault="00421424" w:rsidP="00421424">
      <w:pPr>
        <w:suppressAutoHyphens w:val="0"/>
        <w:autoSpaceDN/>
        <w:spacing w:after="0" w:line="240" w:lineRule="auto"/>
        <w:textAlignment w:val="auto"/>
        <w:rPr>
          <w:rFonts w:asciiTheme="minorHAnsi" w:eastAsiaTheme="minorEastAsia" w:hAnsiTheme="minorHAnsi" w:cstheme="minorBidi"/>
          <w:lang w:eastAsia="en-GB"/>
        </w:rPr>
      </w:pPr>
    </w:p>
    <w:p w14:paraId="2DCB5DF2" w14:textId="77777777" w:rsidR="00587B67" w:rsidRDefault="00587B67" w:rsidP="00587B67">
      <w:pPr>
        <w:rPr>
          <w:b/>
        </w:rPr>
      </w:pPr>
    </w:p>
    <w:p w14:paraId="6DDFDCDC" w14:textId="77777777" w:rsidR="00587B67" w:rsidRDefault="00587B67" w:rsidP="00587B67">
      <w:pPr>
        <w:rPr>
          <w:b/>
        </w:rPr>
      </w:pPr>
    </w:p>
    <w:p w14:paraId="4028DCDB" w14:textId="77777777" w:rsidR="00587B67" w:rsidRDefault="00587B67" w:rsidP="00587B67">
      <w:pPr>
        <w:rPr>
          <w:b/>
        </w:rPr>
      </w:pPr>
    </w:p>
    <w:p w14:paraId="7390AF18" w14:textId="77777777" w:rsidR="00587B67" w:rsidRDefault="00587B67" w:rsidP="00587B67">
      <w:pPr>
        <w:rPr>
          <w:b/>
        </w:rPr>
      </w:pPr>
    </w:p>
    <w:p w14:paraId="1658826F" w14:textId="77777777" w:rsidR="00587B67" w:rsidRDefault="00587B67" w:rsidP="00587B67">
      <w:pPr>
        <w:rPr>
          <w:b/>
        </w:rPr>
      </w:pPr>
    </w:p>
    <w:p w14:paraId="35252C64" w14:textId="77777777" w:rsidR="00587B67" w:rsidRDefault="00587B67" w:rsidP="00587B67">
      <w:pPr>
        <w:rPr>
          <w:b/>
        </w:rPr>
      </w:pPr>
    </w:p>
    <w:p w14:paraId="12B14F0D" w14:textId="77777777" w:rsidR="00587B67" w:rsidRDefault="00587B67" w:rsidP="00587B67">
      <w:pPr>
        <w:rPr>
          <w:b/>
        </w:rPr>
      </w:pPr>
    </w:p>
    <w:p w14:paraId="2F6B1117" w14:textId="6E24BE9C" w:rsidR="00587B67" w:rsidRDefault="00587B67" w:rsidP="00587B67">
      <w:r w:rsidRPr="00BF7AAC">
        <w:rPr>
          <w:b/>
        </w:rPr>
        <w:t>Produce a report on a relevant and appropriate workplace topic showing evidence of use of a range of research methodologies and an understanding of effective and ethical data collection and interpretation</w:t>
      </w:r>
      <w:r>
        <w:t xml:space="preserve">. </w:t>
      </w:r>
    </w:p>
    <w:p w14:paraId="397B5E39" w14:textId="77777777" w:rsidR="00587B67" w:rsidRDefault="00587B67" w:rsidP="00587B67"/>
    <w:p w14:paraId="4CDA7365" w14:textId="77777777" w:rsidR="00587B67" w:rsidRPr="006F0B4B" w:rsidRDefault="00587B67" w:rsidP="00587B67">
      <w:pPr>
        <w:spacing w:line="360" w:lineRule="auto"/>
        <w:rPr>
          <w:rFonts w:asciiTheme="minorHAnsi" w:hAnsiTheme="minorHAnsi" w:cstheme="minorHAnsi"/>
          <w:b/>
        </w:rPr>
      </w:pPr>
      <w:r w:rsidRPr="006F0B4B">
        <w:rPr>
          <w:rFonts w:asciiTheme="minorHAnsi" w:hAnsiTheme="minorHAnsi" w:cstheme="minorHAnsi"/>
          <w:b/>
        </w:rPr>
        <w:t xml:space="preserve">Introduction </w:t>
      </w:r>
    </w:p>
    <w:p w14:paraId="7389B67D" w14:textId="77777777" w:rsidR="00587B67" w:rsidRPr="006F0B4B" w:rsidRDefault="00587B67" w:rsidP="00587B67">
      <w:pPr>
        <w:suppressAutoHyphens w:val="0"/>
        <w:autoSpaceDN/>
        <w:spacing w:line="360" w:lineRule="auto"/>
        <w:textAlignment w:val="auto"/>
        <w:rPr>
          <w:rFonts w:asciiTheme="minorHAnsi" w:hAnsiTheme="minorHAnsi" w:cstheme="minorHAnsi"/>
        </w:rPr>
      </w:pPr>
      <w:r w:rsidRPr="006F0B4B">
        <w:rPr>
          <w:rFonts w:asciiTheme="minorHAnsi" w:hAnsiTheme="minorHAnsi" w:cstheme="minorHAnsi"/>
        </w:rPr>
        <w:t xml:space="preserve">This report observes the topic of bullying in the workplace and makes use of a range of research methods for example the use of questionnaires to find out why someone may be bullied at work, also, the use of interviews and observation. Moreover, the essay will explore the effects ethical data collection when conducting nay research. There are two ways in which data can be collected these are through primary and secondary data which are easily accessible and can be used to interpret large samples of information which is crucial for success. Secondary data includes data gathered by other people </w:t>
      </w:r>
      <w:r w:rsidRPr="006F0B4B">
        <w:rPr>
          <w:rFonts w:asciiTheme="minorHAnsi" w:eastAsia="Times New Roman" w:hAnsiTheme="minorHAnsi" w:cstheme="minorHAnsi"/>
          <w:lang w:val="en" w:eastAsia="en-GB"/>
        </w:rPr>
        <w:t xml:space="preserve">and are presented in a variety of forms, such as journal articles, reports, books and many more. On the other hand, primary data is gathered by the researcher, for example the can conduct </w:t>
      </w:r>
      <w:r w:rsidRPr="006F0B4B">
        <w:rPr>
          <w:rFonts w:asciiTheme="minorHAnsi" w:hAnsiTheme="minorHAnsi" w:cstheme="minorHAnsi"/>
          <w:lang w:val="en"/>
        </w:rPr>
        <w:t>observation, questionnaires and interviews.</w:t>
      </w:r>
      <w:r w:rsidRPr="006F0B4B">
        <w:rPr>
          <w:rFonts w:asciiTheme="minorHAnsi" w:hAnsiTheme="minorHAnsi" w:cstheme="minorHAnsi"/>
        </w:rPr>
        <w:t xml:space="preserve"> </w:t>
      </w:r>
      <w:r w:rsidRPr="006F0B4B">
        <w:rPr>
          <w:rFonts w:asciiTheme="minorHAnsi" w:hAnsiTheme="minorHAnsi" w:cstheme="minorHAnsi"/>
          <w:lang w:val="en"/>
        </w:rPr>
        <w:t>Within both secondary and primary data, they can be qualitative and quantitative the difference between these are the fact that qualitative research tends to be more flexible, subjective, they are interested in understanding the meaning behind certain phenomenon (</w:t>
      </w:r>
      <w:r w:rsidRPr="006F0B4B">
        <w:t>Campbell, 1997)</w:t>
      </w:r>
      <w:r w:rsidRPr="006F0B4B">
        <w:rPr>
          <w:rFonts w:asciiTheme="minorHAnsi" w:hAnsiTheme="minorHAnsi" w:cstheme="minorHAnsi"/>
          <w:lang w:val="en"/>
        </w:rPr>
        <w:t xml:space="preserve">, and has a high validity, whereas quantitative researchers tend to objective, value free, and are standardized procedures that are representative and reliable (Davies, 2007). </w:t>
      </w:r>
      <w:r w:rsidRPr="006F0B4B">
        <w:rPr>
          <w:rFonts w:asciiTheme="minorHAnsi" w:hAnsiTheme="minorHAnsi" w:cstheme="minorHAnsi"/>
        </w:rPr>
        <w:t>The main research methods this essay will discuss are questionnaire, interviews, observations and they will be linked with examples how they can be applied to the study of bullying. Bullying is behaviour that makes someone feel intimidated or provoked. There are many forms of bullying that can take place in the work place, these can be physical, emotional, racial. In the workplace acts of bullying involve, unfair treatment, picking on or even denying someone promotional opportunities. This essay will explore how these factors can be researched to help us get a better understanding as to why bullying occurs.</w:t>
      </w:r>
    </w:p>
    <w:p w14:paraId="052AE096" w14:textId="77777777" w:rsidR="00587B67" w:rsidRPr="006F0B4B" w:rsidRDefault="00587B67" w:rsidP="00587B67">
      <w:pPr>
        <w:spacing w:line="360" w:lineRule="auto"/>
        <w:rPr>
          <w:rFonts w:asciiTheme="minorHAnsi" w:hAnsiTheme="minorHAnsi" w:cstheme="minorHAnsi"/>
          <w:lang w:val="en"/>
        </w:rPr>
      </w:pPr>
      <w:r w:rsidRPr="006F0B4B">
        <w:rPr>
          <w:rFonts w:asciiTheme="minorHAnsi" w:hAnsiTheme="minorHAnsi" w:cstheme="minorHAnsi"/>
          <w:lang w:val="en"/>
        </w:rPr>
        <w:t xml:space="preserve">Questionnaires are one of the most widely used data collection strategy. They provide an effective and efficient way of collecting large samples of quantitative data (Saunders et al, 2003).  Quantitative data allows the researcher to have a standardized procedure, where the data collected can be used to compare patterns and trends over periods of time. Moreover, questionnaires are representative due to the large sample size the data can also be generalized (Davies, 2007). </w:t>
      </w:r>
      <w:r w:rsidRPr="006F0B4B">
        <w:rPr>
          <w:rFonts w:asciiTheme="minorHAnsi" w:hAnsiTheme="minorHAnsi" w:cstheme="minorHAnsi"/>
        </w:rPr>
        <w:t xml:space="preserve">Questionnaires can be used you study bullying in the workplace, the researcher can conduct a series of closed questions to ask to the participants because they are </w:t>
      </w:r>
      <w:r w:rsidRPr="006F0B4B">
        <w:rPr>
          <w:rFonts w:asciiTheme="minorHAnsi" w:hAnsiTheme="minorHAnsi" w:cstheme="minorHAnsi"/>
          <w:lang w:val="en-US"/>
        </w:rPr>
        <w:t xml:space="preserve">easy and straight forward, the </w:t>
      </w:r>
      <w:r w:rsidRPr="006F0B4B">
        <w:rPr>
          <w:rFonts w:asciiTheme="minorHAnsi" w:hAnsiTheme="minorHAnsi" w:cstheme="minorHAnsi"/>
          <w:lang w:val="en-US"/>
        </w:rPr>
        <w:lastRenderedPageBreak/>
        <w:t>participant is required to choose from limited answers. Also, t</w:t>
      </w:r>
      <w:r w:rsidRPr="006F0B4B">
        <w:rPr>
          <w:rFonts w:asciiTheme="minorHAnsi" w:hAnsiTheme="minorHAnsi" w:cstheme="minorHAnsi"/>
        </w:rPr>
        <w:t xml:space="preserve">he results from the closed question allows the researcher to find patterns and trends and they can form cause and effect statements. Moreover, due to questionnaire being quantitative and large scale the data collected can be generalised. Another advantage of using questionnaires is the fact that they are not time consuming for the participants and the researcher (Gomm, 2009). However, a limitation with questionnaires is, they tend to have low response rates because some people decide not to complete them. This can affect the research as it reduces the sample size therefore the results cannot be generalised. </w:t>
      </w:r>
    </w:p>
    <w:p w14:paraId="58F681AE" w14:textId="77777777" w:rsidR="00587B67" w:rsidRPr="006F0B4B" w:rsidRDefault="00587B67" w:rsidP="00587B67">
      <w:pPr>
        <w:spacing w:line="360" w:lineRule="auto"/>
        <w:rPr>
          <w:rFonts w:asciiTheme="minorHAnsi" w:hAnsiTheme="minorHAnsi" w:cstheme="minorHAnsi"/>
          <w:lang w:val="en-US"/>
        </w:rPr>
      </w:pPr>
      <w:r w:rsidRPr="006F0B4B">
        <w:rPr>
          <w:rFonts w:asciiTheme="minorHAnsi" w:hAnsiTheme="minorHAnsi" w:cstheme="minorHAnsi"/>
          <w:lang w:val="en-US"/>
        </w:rPr>
        <w:t xml:space="preserve">Furthermore, some respondents may misinterpret the question, as no one is there to guide them, also, some questions may not have the same meaning to all respondents as there is no room for clarification for additional details </w:t>
      </w:r>
      <w:r w:rsidRPr="006F0B4B">
        <w:rPr>
          <w:rFonts w:asciiTheme="minorHAnsi" w:hAnsiTheme="minorHAnsi" w:cstheme="minorHAnsi"/>
          <w:lang w:val="en"/>
        </w:rPr>
        <w:t>(Davies, 2007)</w:t>
      </w:r>
      <w:r w:rsidRPr="006F0B4B">
        <w:rPr>
          <w:rFonts w:asciiTheme="minorHAnsi" w:hAnsiTheme="minorHAnsi" w:cstheme="minorHAnsi"/>
          <w:lang w:val="en-US"/>
        </w:rPr>
        <w:t>. Moreover, questionnaires are inadequate in understanding emotions. For example, some people bully others purely because of jealousy, questionnaires do not allow researchers to get a deeper understanding as to why jealousy can cause people to bully others. Also, the researcher is unaware about the truthfulness of the answers by the respondents. Therefore, for a questionnaire to be good a lot of time is needing to think about the questions.</w:t>
      </w:r>
    </w:p>
    <w:p w14:paraId="3B63E31B" w14:textId="77777777" w:rsidR="00D31146" w:rsidRPr="004A4DF4" w:rsidRDefault="00587B67" w:rsidP="004A4DF4">
      <w:r w:rsidRPr="004A4DF4">
        <w:t>I conducted my own questionnaire based around bullying, I ask a sample of 20 people series of questions to get an insight on their thoughts on bullying. The questions I asked were</w:t>
      </w:r>
    </w:p>
    <w:p w14:paraId="37F0FAF9" w14:textId="22331C8A" w:rsidR="00D31146" w:rsidRPr="00D31146" w:rsidRDefault="00D31146" w:rsidP="004A4DF4">
      <w:pPr>
        <w:rPr>
          <w:rFonts w:eastAsiaTheme="minorEastAsia"/>
          <w:lang w:eastAsia="en-GB"/>
        </w:rPr>
      </w:pPr>
      <w:r w:rsidRPr="004A4DF4">
        <w:t xml:space="preserve"> question on what must you do when being bullied question two should you keep it to yourself and not tell anyone questions three Who will you report bullying </w:t>
      </w:r>
      <w:r w:rsidRPr="00D31146">
        <w:rPr>
          <w:rFonts w:eastAsiaTheme="minorEastAsia"/>
          <w:lang w:eastAsia="en-GB"/>
        </w:rPr>
        <w:t xml:space="preserve">at work to question four is calling someone names bully? Question five its brilliant tolerated in the workplace yes or no? </w:t>
      </w:r>
    </w:p>
    <w:p w14:paraId="03D9C9FB" w14:textId="0E98E55D" w:rsidR="00587B67" w:rsidRPr="00D31146" w:rsidRDefault="00D31146" w:rsidP="00D31146">
      <w:pPr>
        <w:spacing w:line="360" w:lineRule="auto"/>
        <w:rPr>
          <w:rFonts w:ascii="Helvetica" w:eastAsiaTheme="minorEastAsia" w:hAnsi="Helvetica"/>
          <w:lang w:eastAsia="en-GB"/>
        </w:rPr>
      </w:pPr>
      <w:r w:rsidRPr="00D31146">
        <w:rPr>
          <w:rFonts w:asciiTheme="minorHAnsi" w:eastAsiaTheme="minorEastAsia" w:hAnsiTheme="minorHAnsi" w:cstheme="minorHAnsi"/>
          <w:lang w:eastAsia="en-GB"/>
        </w:rPr>
        <w:t>14 out of 20 people said that you should report any signs of bulling to the manager this question shows that not everyone may report bulling because some people might be scared to report it to a manager as the situation might get worse ‘and they will feel frightened</w:t>
      </w:r>
      <w:r w:rsidRPr="00D31146">
        <w:rPr>
          <w:rFonts w:ascii="Helvetica" w:eastAsiaTheme="minorEastAsia" w:hAnsi="Helvetica"/>
          <w:lang w:eastAsia="en-GB"/>
        </w:rPr>
        <w:t>.</w:t>
      </w:r>
    </w:p>
    <w:p w14:paraId="55264686" w14:textId="77777777" w:rsidR="00587B67" w:rsidRPr="006F0B4B" w:rsidRDefault="00587B67" w:rsidP="00587B67">
      <w:pPr>
        <w:spacing w:line="360" w:lineRule="auto"/>
        <w:rPr>
          <w:rFonts w:asciiTheme="minorHAnsi" w:hAnsiTheme="minorHAnsi" w:cstheme="minorHAnsi"/>
          <w:lang w:val="en-US"/>
        </w:rPr>
      </w:pPr>
      <w:r w:rsidRPr="006F0B4B">
        <w:rPr>
          <w:rFonts w:asciiTheme="minorHAnsi" w:hAnsiTheme="minorHAnsi" w:cstheme="minorHAnsi"/>
          <w:lang w:val="en"/>
        </w:rPr>
        <w:t>An Interview is a method where selected participants are asked about what they think and feel, in a more intimate closed environment. There are different types of interviews that researchers use, for instance, unstructured interviews, this is where the researcher ask series of questions to the interviewers, much like questionnaires, however, the researcher is not fined to only asking questions the prepared. They can come up with new questions based on what each participant says. For example, the interviewer may ask interviewee, what are their views on bullying? This question allows the interviewer to be open and express their views (</w:t>
      </w:r>
      <w:r w:rsidRPr="006F0B4B">
        <w:t>Campbell, 1997)</w:t>
      </w:r>
      <w:r w:rsidRPr="006F0B4B">
        <w:rPr>
          <w:rFonts w:asciiTheme="minorHAnsi" w:hAnsiTheme="minorHAnsi" w:cstheme="minorHAnsi"/>
          <w:lang w:val="en"/>
        </w:rPr>
        <w:t xml:space="preserve">. This creates great qualitative data due to the flexibility of the interviews. Moreover, the due to the intimate, closed environment of the interviews the interviewer can build a rapport with the interviewee. Therefore, they are more likely to trust the and perhaps share their personal experiences with bullying. However, this is not the same with all interviewee, some do not form a trusting bond with the </w:t>
      </w:r>
      <w:r w:rsidRPr="006F0B4B">
        <w:rPr>
          <w:rFonts w:asciiTheme="minorHAnsi" w:hAnsiTheme="minorHAnsi" w:cstheme="minorHAnsi"/>
          <w:lang w:val="en"/>
        </w:rPr>
        <w:lastRenderedPageBreak/>
        <w:t>interviewer, therefore they may not tell the truth. For example, if the interviewer was interviewing someone that does bully their colleagues at work, the person would lie to the interviewer as they would want to be viewed negatively even though they know their actions are bad.</w:t>
      </w:r>
    </w:p>
    <w:p w14:paraId="386C6031" w14:textId="77777777" w:rsidR="00587B67" w:rsidRPr="006F0B4B" w:rsidRDefault="00587B67" w:rsidP="00587B67">
      <w:pPr>
        <w:spacing w:line="360" w:lineRule="auto"/>
        <w:rPr>
          <w:rFonts w:asciiTheme="minorHAnsi" w:hAnsiTheme="minorHAnsi" w:cstheme="minorHAnsi"/>
          <w:lang w:val="en"/>
        </w:rPr>
      </w:pPr>
      <w:r w:rsidRPr="006F0B4B">
        <w:rPr>
          <w:rFonts w:asciiTheme="minorHAnsi" w:hAnsiTheme="minorHAnsi" w:cstheme="minorHAnsi"/>
          <w:lang w:val="en"/>
        </w:rPr>
        <w:t xml:space="preserve"> Another form of interviews are structured interviews, they are very much like questionnaires, where there are fixed set of questions that participants are asked, and they must answer only those questions. When studying a sensitive topic such as bullying unstructured interviews would not be the best way to go about the research because they are not flexible the interviewer is seen as insensitive and this may deter people from answering questions.  </w:t>
      </w:r>
    </w:p>
    <w:p w14:paraId="30B305A7" w14:textId="77777777" w:rsidR="00587B67" w:rsidRPr="006F0B4B" w:rsidRDefault="00587B67" w:rsidP="00587B67">
      <w:pPr>
        <w:spacing w:line="360" w:lineRule="auto"/>
        <w:rPr>
          <w:rFonts w:asciiTheme="minorHAnsi" w:hAnsiTheme="minorHAnsi" w:cstheme="minorHAnsi"/>
          <w:b/>
          <w:lang w:val="en"/>
        </w:rPr>
      </w:pPr>
      <w:r w:rsidRPr="006F0B4B">
        <w:rPr>
          <w:rFonts w:asciiTheme="minorHAnsi" w:hAnsiTheme="minorHAnsi" w:cstheme="minorHAnsi"/>
          <w:lang w:val="en"/>
        </w:rPr>
        <w:t xml:space="preserve">An advantage of interviews overall is, they tend to have a higher response rate than questionnaires.  This is because, </w:t>
      </w:r>
      <w:r w:rsidRPr="006F0B4B">
        <w:rPr>
          <w:rFonts w:asciiTheme="minorHAnsi" w:hAnsiTheme="minorHAnsi" w:cstheme="minorHAnsi"/>
          <w:lang w:val="en-US"/>
        </w:rPr>
        <w:t>personal contact increases the chances that the interviewee will participate and will give the desired information. Also, if an interviewee does not understand a question</w:t>
      </w:r>
      <w:r w:rsidRPr="006F0B4B">
        <w:rPr>
          <w:rFonts w:asciiTheme="minorHAnsi" w:hAnsiTheme="minorHAnsi" w:cstheme="minorHAnsi"/>
          <w:lang w:val="en"/>
        </w:rPr>
        <w:t xml:space="preserve">, there is time for </w:t>
      </w:r>
      <w:r w:rsidRPr="006F0B4B">
        <w:rPr>
          <w:rFonts w:asciiTheme="minorHAnsi" w:hAnsiTheme="minorHAnsi" w:cstheme="minorHAnsi"/>
          <w:lang w:val="en-US"/>
        </w:rPr>
        <w:t xml:space="preserve">clarification because questions can be repeated, or their meanings can be explained (Ary et al 2010). On the other hand, interviews are time consuming because of the in-depth details provided, it will take the researcher a long time to code all the answers. Also, interviews are not representative as they are conducted with a small sample size, therefore, the results cannot be generalized.   </w:t>
      </w:r>
    </w:p>
    <w:p w14:paraId="37CD4C22" w14:textId="6C1E0762" w:rsidR="00587B67" w:rsidRPr="00587B67" w:rsidRDefault="00587B67" w:rsidP="00587B67">
      <w:pPr>
        <w:spacing w:line="360" w:lineRule="auto"/>
        <w:rPr>
          <w:rFonts w:asciiTheme="minorHAnsi" w:hAnsiTheme="minorHAnsi" w:cstheme="minorHAnsi"/>
          <w:lang w:val="en-US"/>
        </w:rPr>
      </w:pPr>
      <w:r w:rsidRPr="006F0B4B">
        <w:rPr>
          <w:rFonts w:asciiTheme="minorHAnsi" w:hAnsiTheme="minorHAnsi" w:cstheme="minorHAnsi"/>
        </w:rPr>
        <w:t xml:space="preserve">Observations is a research method where the research collects data by watching and listening to the participants. Observations are effective ways of collecting data because they allow the researcher to get the true picture of the situation </w:t>
      </w:r>
      <w:r w:rsidRPr="006F0B4B">
        <w:rPr>
          <w:rFonts w:asciiTheme="minorHAnsi" w:hAnsiTheme="minorHAnsi" w:cstheme="minorHAnsi"/>
          <w:lang w:val="en"/>
        </w:rPr>
        <w:t>(</w:t>
      </w:r>
      <w:r w:rsidRPr="006F0B4B">
        <w:t>Campbell, 1997)</w:t>
      </w:r>
      <w:r w:rsidRPr="006F0B4B">
        <w:rPr>
          <w:rFonts w:asciiTheme="minorHAnsi" w:hAnsiTheme="minorHAnsi" w:cstheme="minorHAnsi"/>
        </w:rPr>
        <w:t xml:space="preserve">. This is because, observations are usually conducted in the participant natural environment, therefore the results are true to real life. There are two ways of conducting observations, firstly, non-participant observation. This is where the research only watches what going on and does not get involved. For example, researcher can observe the relationship between colleagues on the shop floor, they can look out for sign of bullying by listing to what the colleagues say to each as well as their body language. An advantage of this is the fact that the research has no control over any of the activities that occur therefore the result are less likely to be biased. However, a limitation to this is the fact that the research can only observe how the colleagues treat each other on the shop floor, which is in front of customers, therefore they are less likely to show signs of bullying, as they are obliged to maintain professional in front of customers because if they fail to do so they could risk losing their jobs.     </w:t>
      </w:r>
    </w:p>
    <w:p w14:paraId="59EE935C" w14:textId="77777777" w:rsidR="00587B67" w:rsidRPr="006F0B4B" w:rsidRDefault="00587B67" w:rsidP="00587B67">
      <w:pPr>
        <w:spacing w:line="360" w:lineRule="auto"/>
        <w:rPr>
          <w:rFonts w:asciiTheme="minorHAnsi" w:hAnsiTheme="minorHAnsi" w:cstheme="minorHAnsi"/>
        </w:rPr>
      </w:pPr>
      <w:r w:rsidRPr="006F0B4B">
        <w:rPr>
          <w:rFonts w:asciiTheme="minorHAnsi" w:hAnsiTheme="minorHAnsi" w:cstheme="minorHAnsi"/>
        </w:rPr>
        <w:t xml:space="preserve">Another way of conducting observations are through participant observation. These can be overt, when the participants know that they are being observed or covert (Saunders et al, 2003), where the participant are aware the researcher however they do not know the research true intentions. When conducting observations, researchers to use covert participant observations as they produce data with high validity. This means that the researcher is getting people true behaviours and they are </w:t>
      </w:r>
      <w:r w:rsidRPr="006F0B4B">
        <w:rPr>
          <w:rFonts w:asciiTheme="minorHAnsi" w:hAnsiTheme="minorHAnsi" w:cstheme="minorHAnsi"/>
        </w:rPr>
        <w:lastRenderedPageBreak/>
        <w:t xml:space="preserve">unaware that they are being studied, therefore they are likely to act as normal. However, researchers do need to gain access to the area that they want to observe, it can be hard to get access to offices as many companies prefer to keep their business private. Therefore, there may not be a lot of people that want to take part, when they know the try nature of the study. Also bullying is such a sensitive issue that is can problem for a company if people found out that they were being studied for bullying, as bullying as negative connotations attached to it. </w:t>
      </w:r>
    </w:p>
    <w:p w14:paraId="3098168D" w14:textId="77777777" w:rsidR="00587B67" w:rsidRPr="006F0B4B" w:rsidRDefault="00587B67" w:rsidP="00587B67">
      <w:pPr>
        <w:spacing w:line="360" w:lineRule="auto"/>
        <w:rPr>
          <w:rFonts w:asciiTheme="minorHAnsi" w:hAnsiTheme="minorHAnsi" w:cstheme="minorHAnsi"/>
        </w:rPr>
      </w:pPr>
      <w:r w:rsidRPr="006F0B4B">
        <w:rPr>
          <w:rFonts w:asciiTheme="minorHAnsi" w:hAnsiTheme="minorHAnsi" w:cstheme="minorHAnsi"/>
        </w:rPr>
        <w:t>However, a disadvantage to covert observations is that, the researcher is being deceitful by not telling your participants the true reason for the working with them, this is an ethical issue. Nevertheless, if people find out that they are being observed, they may change their behaviour due to the presence of the researcher, therefore this can reduce the validity of the research.</w:t>
      </w:r>
    </w:p>
    <w:p w14:paraId="55A5E8CD" w14:textId="77777777" w:rsidR="00587B67" w:rsidRPr="006F0B4B" w:rsidRDefault="00587B67" w:rsidP="00587B67">
      <w:pPr>
        <w:spacing w:line="360" w:lineRule="auto"/>
        <w:rPr>
          <w:rFonts w:asciiTheme="minorHAnsi" w:hAnsiTheme="minorHAnsi" w:cstheme="minorHAnsi"/>
        </w:rPr>
      </w:pPr>
      <w:r w:rsidRPr="006F0B4B">
        <w:rPr>
          <w:rFonts w:asciiTheme="minorHAnsi" w:hAnsiTheme="minorHAnsi" w:cstheme="minorHAnsi"/>
        </w:rPr>
        <w:t>In all research methods there are ethical issues that can arise. It is in the research intertest to uphold individual’s rights to confidentiality and privacy by confirming that the information gathered about participants can only be used for academic purposes and the identities of the participants will be kept anonymous (</w:t>
      </w:r>
      <w:r w:rsidRPr="006F0B4B">
        <w:rPr>
          <w:rFonts w:asciiTheme="minorHAnsi" w:hAnsiTheme="minorHAnsi" w:cstheme="minorHAnsi"/>
          <w:lang w:val="en"/>
        </w:rPr>
        <w:t>Saunders et al, 2003)</w:t>
      </w:r>
      <w:r w:rsidRPr="006F0B4B">
        <w:rPr>
          <w:rFonts w:asciiTheme="minorHAnsi" w:hAnsiTheme="minorHAnsi" w:cstheme="minorHAnsi"/>
        </w:rPr>
        <w:t xml:space="preserve">. This is because many people do not want their names displayed on research for it to come back to haunt them in the future, especially of a participant claims to have physically or mentally bullied a colleague in the past, they would want people thinking that’s their identity, despite them changing their behaviour. Moreover, researchers must have informed consent from the participants (Gomm, 2009), the researcher need to make the facts known that participation in their research is voluntary and they can withdraw their involvement at any time. In sensitive research such as bullying, as research may have made some participant </w:t>
      </w:r>
      <w:r w:rsidRPr="006F0B4B">
        <w:rPr>
          <w:rFonts w:asciiTheme="minorHAnsi" w:hAnsiTheme="minorHAnsi" w:cstheme="minorHAnsi"/>
          <w:lang w:val="en"/>
        </w:rPr>
        <w:t>feel uncomfortable or upset after completing and interview particularly if they had been victims of bullying. Given these ethical considerations, measures such as consent and right to withdraw are put in place to ensure that participants are best supported.</w:t>
      </w:r>
    </w:p>
    <w:p w14:paraId="58E0E88C" w14:textId="77777777" w:rsidR="00587B67" w:rsidRPr="006F0B4B" w:rsidRDefault="00587B67" w:rsidP="00587B67">
      <w:pPr>
        <w:spacing w:line="360" w:lineRule="auto"/>
        <w:rPr>
          <w:rFonts w:asciiTheme="minorHAnsi" w:hAnsiTheme="minorHAnsi" w:cstheme="minorHAnsi"/>
        </w:rPr>
      </w:pPr>
      <w:r w:rsidRPr="006F0B4B">
        <w:rPr>
          <w:rFonts w:asciiTheme="minorHAnsi" w:hAnsiTheme="minorHAnsi" w:cstheme="minorHAnsi"/>
        </w:rPr>
        <w:t>To conclude this essay explored different research methods and how the can be used to study the topic of bullying in the work place. The research methods used were, questionnaires, interviews and observations. Each method has different advantages and disadvantages when collect data. Moreover, the essay explored the effects that ethical data collection may have on a research.</w:t>
      </w:r>
    </w:p>
    <w:p w14:paraId="4746282A" w14:textId="77777777" w:rsidR="00587B67" w:rsidRDefault="00587B67" w:rsidP="00587B67">
      <w:pPr>
        <w:rPr>
          <w:rFonts w:asciiTheme="minorHAnsi" w:hAnsiTheme="minorHAnsi" w:cstheme="minorHAnsi"/>
        </w:rPr>
      </w:pPr>
    </w:p>
    <w:p w14:paraId="697F9CE9" w14:textId="77777777" w:rsidR="00587B67" w:rsidRPr="00BF7AAC" w:rsidRDefault="00587B67" w:rsidP="00587B67">
      <w:pPr>
        <w:rPr>
          <w:rFonts w:asciiTheme="minorHAnsi" w:hAnsiTheme="minorHAnsi" w:cstheme="minorHAnsi"/>
        </w:rPr>
      </w:pPr>
    </w:p>
    <w:p w14:paraId="4C9EC714" w14:textId="77777777" w:rsidR="00421424" w:rsidRDefault="00421424" w:rsidP="00587B67">
      <w:pPr>
        <w:rPr>
          <w:b/>
          <w:sz w:val="36"/>
          <w:szCs w:val="36"/>
        </w:rPr>
      </w:pPr>
    </w:p>
    <w:p w14:paraId="2375DECE" w14:textId="77777777" w:rsidR="00421424" w:rsidRDefault="00421424" w:rsidP="00587B67">
      <w:pPr>
        <w:rPr>
          <w:b/>
          <w:sz w:val="36"/>
          <w:szCs w:val="36"/>
        </w:rPr>
      </w:pPr>
    </w:p>
    <w:p w14:paraId="5FB385B0" w14:textId="02481C64" w:rsidR="00587B67" w:rsidRDefault="00587B67" w:rsidP="00587B67">
      <w:pPr>
        <w:rPr>
          <w:b/>
          <w:sz w:val="36"/>
          <w:szCs w:val="36"/>
        </w:rPr>
      </w:pPr>
      <w:bookmarkStart w:id="0" w:name="_GoBack"/>
      <w:bookmarkEnd w:id="0"/>
      <w:r>
        <w:rPr>
          <w:b/>
          <w:sz w:val="36"/>
          <w:szCs w:val="36"/>
        </w:rPr>
        <w:lastRenderedPageBreak/>
        <w:t>References</w:t>
      </w:r>
    </w:p>
    <w:p w14:paraId="051C9220" w14:textId="77777777" w:rsidR="00587B67" w:rsidRDefault="00587B67" w:rsidP="00587B67">
      <w:pPr>
        <w:rPr>
          <w:sz w:val="24"/>
          <w:szCs w:val="24"/>
        </w:rPr>
      </w:pPr>
      <w:r>
        <w:rPr>
          <w:rFonts w:ascii="Helvetica" w:hAnsi="Helvetica" w:cs="Arial"/>
          <w:sz w:val="20"/>
          <w:szCs w:val="20"/>
          <w:lang w:val="en-US"/>
        </w:rPr>
        <w:t>Ary, D, Jacobs, L.C., Sorenson, C. (2010) Introduction to Research in Education. Wadsworth. Cengage Learning</w:t>
      </w:r>
    </w:p>
    <w:p w14:paraId="341E794B" w14:textId="77777777" w:rsidR="00587B67" w:rsidRDefault="00587B67" w:rsidP="00587B67">
      <w:pPr>
        <w:rPr>
          <w:sz w:val="24"/>
          <w:szCs w:val="24"/>
        </w:rPr>
      </w:pPr>
      <w:r>
        <w:rPr>
          <w:sz w:val="24"/>
          <w:szCs w:val="24"/>
        </w:rPr>
        <w:t>Campbell, K., (1997) Collecting Information: Qualitative Research Methods for Solving Workplace Problems, Technical communication</w:t>
      </w:r>
    </w:p>
    <w:p w14:paraId="101FF768" w14:textId="77777777" w:rsidR="00587B67" w:rsidRDefault="00587B67" w:rsidP="00587B67">
      <w:pPr>
        <w:rPr>
          <w:rFonts w:ascii="Segoe UI" w:hAnsi="Segoe UI" w:cs="Segoe UI"/>
          <w:color w:val="212529"/>
          <w:lang w:val="en"/>
        </w:rPr>
      </w:pPr>
      <w:bookmarkStart w:id="1" w:name="_Hlk513036485"/>
      <w:r>
        <w:rPr>
          <w:rFonts w:ascii="Segoe UI" w:hAnsi="Segoe UI" w:cs="Segoe UI"/>
          <w:color w:val="212529"/>
          <w:lang w:val="en"/>
        </w:rPr>
        <w:t>Davies, M., B., (2007</w:t>
      </w:r>
      <w:bookmarkEnd w:id="1"/>
      <w:r>
        <w:rPr>
          <w:rFonts w:ascii="Segoe UI" w:hAnsi="Segoe UI" w:cs="Segoe UI"/>
          <w:color w:val="212529"/>
          <w:lang w:val="en"/>
        </w:rPr>
        <w:t>) Key Concepts in Social Research Methods, New York, Palgrave, Macmillan LTD</w:t>
      </w:r>
    </w:p>
    <w:p w14:paraId="35631D5C" w14:textId="77777777" w:rsidR="00587B67" w:rsidRDefault="00587B67" w:rsidP="00587B67">
      <w:pPr>
        <w:rPr>
          <w:rFonts w:ascii="Segoe UI" w:hAnsi="Segoe UI" w:cs="Segoe UI"/>
          <w:color w:val="212529"/>
          <w:lang w:val="en"/>
        </w:rPr>
      </w:pPr>
      <w:bookmarkStart w:id="2" w:name="_Hlk513036420"/>
      <w:r>
        <w:rPr>
          <w:rFonts w:ascii="Segoe UI" w:hAnsi="Segoe UI" w:cs="Segoe UI"/>
          <w:color w:val="212529"/>
          <w:lang w:val="en"/>
        </w:rPr>
        <w:t>Gomm, R., (2009</w:t>
      </w:r>
      <w:bookmarkEnd w:id="2"/>
      <w:r>
        <w:rPr>
          <w:rFonts w:ascii="Segoe UI" w:hAnsi="Segoe UI" w:cs="Segoe UI"/>
          <w:color w:val="212529"/>
          <w:lang w:val="en"/>
        </w:rPr>
        <w:t>) Doing a Successful Research Project, New York, Palgrave, Macmillan LTD</w:t>
      </w:r>
    </w:p>
    <w:p w14:paraId="6091C3A0" w14:textId="570E346F" w:rsidR="00C92D68" w:rsidRPr="00587B67" w:rsidRDefault="00587B67">
      <w:pPr>
        <w:rPr>
          <w:rFonts w:ascii="Segoe UI" w:hAnsi="Segoe UI" w:cs="Segoe UI"/>
          <w:color w:val="212529"/>
          <w:lang w:val="en"/>
        </w:rPr>
      </w:pPr>
      <w:r>
        <w:rPr>
          <w:rFonts w:ascii="Segoe UI" w:hAnsi="Segoe UI" w:cs="Segoe UI"/>
          <w:color w:val="212529"/>
          <w:lang w:val="en"/>
        </w:rPr>
        <w:t>Saunders, M., Thornhill, A., and Lewis, P., (2003) Research Methods for Business Students, 3rd edition, London, Pearson Education LTD</w:t>
      </w:r>
    </w:p>
    <w:sectPr w:rsidR="00C92D68" w:rsidRPr="00587B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B67"/>
    <w:rsid w:val="00421424"/>
    <w:rsid w:val="004A4DF4"/>
    <w:rsid w:val="00587B67"/>
    <w:rsid w:val="00685B5B"/>
    <w:rsid w:val="00C92D68"/>
    <w:rsid w:val="00D31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79131"/>
  <w15:chartTrackingRefBased/>
  <w15:docId w15:val="{58A99AD3-6210-4336-9696-774A01421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587B67"/>
    <w:pPr>
      <w:suppressAutoHyphens/>
      <w:autoSpaceDN w:val="0"/>
      <w:spacing w:line="254"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31146"/>
    <w:pPr>
      <w:suppressAutoHyphens w:val="0"/>
      <w:autoSpaceDN/>
      <w:spacing w:after="0" w:line="240" w:lineRule="auto"/>
      <w:textAlignment w:val="auto"/>
    </w:pPr>
    <w:rPr>
      <w:rFonts w:ascii="Times New Roman" w:eastAsiaTheme="minorEastAsia"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1855</Words>
  <Characters>10579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ketiamakasi@gmail.com</dc:creator>
  <cp:keywords/>
  <dc:description/>
  <cp:lastModifiedBy>chekina makasi</cp:lastModifiedBy>
  <cp:revision>12</cp:revision>
  <dcterms:created xsi:type="dcterms:W3CDTF">2018-05-02T14:45:00Z</dcterms:created>
  <dcterms:modified xsi:type="dcterms:W3CDTF">2018-05-02T14:53:00Z</dcterms:modified>
</cp:coreProperties>
</file>