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Oswald" w:cs="Oswald" w:eastAsia="Oswald" w:hAnsi="Oswald"/>
          <w:b w:val="1"/>
          <w:sz w:val="28"/>
          <w:szCs w:val="28"/>
        </w:rPr>
      </w:pPr>
      <w:r w:rsidDel="00000000" w:rsidR="00000000" w:rsidRPr="00000000">
        <w:rPr>
          <w:rFonts w:ascii="Oswald" w:cs="Oswald" w:eastAsia="Oswald" w:hAnsi="Oswald"/>
          <w:b w:val="1"/>
          <w:sz w:val="28"/>
          <w:szCs w:val="28"/>
          <w:rtl w:val="0"/>
        </w:rPr>
        <w:t xml:space="preserve">Understanding the Difference between Decision Tree &amp; Random Forest algorithms</w:t>
      </w:r>
    </w:p>
    <w:p w:rsidR="00000000" w:rsidDel="00000000" w:rsidP="00000000" w:rsidRDefault="00000000" w:rsidRPr="00000000" w14:paraId="00000002">
      <w:pPr>
        <w:jc w:val="center"/>
        <w:rPr>
          <w:rFonts w:ascii="Oswald" w:cs="Oswald" w:eastAsia="Oswald" w:hAnsi="Oswald"/>
          <w:b w:val="1"/>
          <w:sz w:val="28"/>
          <w:szCs w:val="28"/>
        </w:rPr>
      </w:pPr>
      <w:r w:rsidDel="00000000" w:rsidR="00000000" w:rsidRPr="00000000">
        <w:rPr>
          <w:rtl w:val="0"/>
        </w:rPr>
      </w:r>
    </w:p>
    <w:p w:rsidR="00000000" w:rsidDel="00000000" w:rsidP="00000000" w:rsidRDefault="00000000" w:rsidRPr="00000000" w14:paraId="00000003">
      <w:pPr>
        <w:jc w:val="center"/>
        <w:rPr>
          <w:rFonts w:ascii="Oswald" w:cs="Oswald" w:eastAsia="Oswald" w:hAnsi="Oswald"/>
          <w:b w:val="1"/>
        </w:rPr>
      </w:pPr>
      <w:r w:rsidDel="00000000" w:rsidR="00000000" w:rsidRPr="00000000">
        <w:rPr>
          <w:rFonts w:ascii="Oswald" w:cs="Oswald" w:eastAsia="Oswald" w:hAnsi="Oswald"/>
          <w:b w:val="1"/>
          <w:rtl w:val="0"/>
        </w:rPr>
        <w:t xml:space="preserve">Decision Tree</w:t>
      </w:r>
    </w:p>
    <w:p w:rsidR="00000000" w:rsidDel="00000000" w:rsidP="00000000" w:rsidRDefault="00000000" w:rsidRPr="00000000" w14:paraId="00000004">
      <w:pPr>
        <w:jc w:val="center"/>
        <w:rPr>
          <w:rFonts w:ascii="Oswald" w:cs="Oswald" w:eastAsia="Oswald" w:hAnsi="Oswald"/>
          <w:b w:val="1"/>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A Decision Tree helps us to make decision by mapping out different choices and their possible outcomes. It’s used in machine learning for tasks like classification and prediction.It has a tree-like structure that starts with one main question called the root node which represents the entire dataset.From there, the tree branches out into different possibilities based on features in the data.</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 </w:t>
      </w:r>
      <w:r w:rsidDel="00000000" w:rsidR="00000000" w:rsidRPr="00000000">
        <w:rPr>
          <w:b w:val="1"/>
          <w:rtl w:val="0"/>
        </w:rPr>
        <w:t xml:space="preserve">Root Node:</w:t>
      </w:r>
      <w:r w:rsidDel="00000000" w:rsidR="00000000" w:rsidRPr="00000000">
        <w:rPr>
          <w:rtl w:val="0"/>
        </w:rPr>
        <w:t xml:space="preserve"> The starting point that represents the entire dataset.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 </w:t>
      </w:r>
      <w:r w:rsidDel="00000000" w:rsidR="00000000" w:rsidRPr="00000000">
        <w:rPr>
          <w:b w:val="1"/>
          <w:rtl w:val="0"/>
        </w:rPr>
        <w:t xml:space="preserve">Branches:</w:t>
      </w:r>
      <w:r w:rsidDel="00000000" w:rsidR="00000000" w:rsidRPr="00000000">
        <w:rPr>
          <w:rtl w:val="0"/>
        </w:rPr>
        <w:t xml:space="preserve"> The paths that connect different nodes, showing how decisions flow from one to another.</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 </w:t>
      </w:r>
      <w:r w:rsidDel="00000000" w:rsidR="00000000" w:rsidRPr="00000000">
        <w:rPr>
          <w:b w:val="1"/>
          <w:rtl w:val="0"/>
        </w:rPr>
        <w:t xml:space="preserve">Internal Nodes:</w:t>
      </w:r>
      <w:r w:rsidDel="00000000" w:rsidR="00000000" w:rsidRPr="00000000">
        <w:rPr>
          <w:rtl w:val="0"/>
        </w:rPr>
        <w:t xml:space="preserve"> Decision points where the model evaluates data features to determine the next step.</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 </w:t>
      </w:r>
      <w:r w:rsidDel="00000000" w:rsidR="00000000" w:rsidRPr="00000000">
        <w:rPr>
          <w:b w:val="1"/>
          <w:rtl w:val="0"/>
        </w:rPr>
        <w:t xml:space="preserve">Leaf Nodes</w:t>
      </w:r>
      <w:r w:rsidDel="00000000" w:rsidR="00000000" w:rsidRPr="00000000">
        <w:rPr>
          <w:rtl w:val="0"/>
        </w:rPr>
        <w:t xml:space="preserve">: The final endpoints where the model makes a prediction or decision.</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drawing>
          <wp:inline distB="114300" distT="114300" distL="114300" distR="114300">
            <wp:extent cx="5731200" cy="30734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731200" cy="3073400"/>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b w:val="1"/>
          <w:rtl w:val="0"/>
        </w:rPr>
        <w:t xml:space="preserve">Advantages of Decision Trees:</w:t>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pPr>
      <w:r w:rsidDel="00000000" w:rsidR="00000000" w:rsidRPr="00000000">
        <w:rPr>
          <w:b w:val="1"/>
          <w:rtl w:val="0"/>
        </w:rPr>
        <w:t xml:space="preserve">1. Easy to understand</w:t>
      </w:r>
      <w:r w:rsidDel="00000000" w:rsidR="00000000" w:rsidRPr="00000000">
        <w:rPr>
          <w:rtl w:val="0"/>
        </w:rPr>
        <w:t xml:space="preserve">: Decision trees are simple and intuitive, even for non-technical people.</w:t>
      </w:r>
    </w:p>
    <w:p w:rsidR="00000000" w:rsidDel="00000000" w:rsidP="00000000" w:rsidRDefault="00000000" w:rsidRPr="00000000" w14:paraId="00000015">
      <w:pPr>
        <w:rPr/>
      </w:pPr>
      <w:r w:rsidDel="00000000" w:rsidR="00000000" w:rsidRPr="00000000">
        <w:rPr>
          <w:b w:val="1"/>
          <w:rtl w:val="0"/>
        </w:rPr>
        <w:t xml:space="preserve">2. Flexible:</w:t>
      </w:r>
      <w:r w:rsidDel="00000000" w:rsidR="00000000" w:rsidRPr="00000000">
        <w:rPr>
          <w:rtl w:val="0"/>
        </w:rPr>
        <w:t xml:space="preserve"> Can be used for various tasks, including classification, regression, and feature selection.</w:t>
      </w:r>
    </w:p>
    <w:p w:rsidR="00000000" w:rsidDel="00000000" w:rsidP="00000000" w:rsidRDefault="00000000" w:rsidRPr="00000000" w14:paraId="00000016">
      <w:pPr>
        <w:rPr/>
      </w:pPr>
      <w:r w:rsidDel="00000000" w:rsidR="00000000" w:rsidRPr="00000000">
        <w:rPr>
          <w:b w:val="1"/>
          <w:rtl w:val="0"/>
        </w:rPr>
        <w:t xml:space="preserve">3. No assumptions</w:t>
      </w:r>
      <w:r w:rsidDel="00000000" w:rsidR="00000000" w:rsidRPr="00000000">
        <w:rPr>
          <w:rtl w:val="0"/>
        </w:rPr>
        <w:t xml:space="preserve">: Doesn't require data to follow a specific distribution.</w:t>
      </w:r>
    </w:p>
    <w:p w:rsidR="00000000" w:rsidDel="00000000" w:rsidP="00000000" w:rsidRDefault="00000000" w:rsidRPr="00000000" w14:paraId="00000017">
      <w:pPr>
        <w:rPr/>
      </w:pPr>
      <w:r w:rsidDel="00000000" w:rsidR="00000000" w:rsidRPr="00000000">
        <w:rPr>
          <w:b w:val="1"/>
          <w:rtl w:val="0"/>
        </w:rPr>
        <w:t xml:space="preserve">4. Robust</w:t>
      </w:r>
      <w:r w:rsidDel="00000000" w:rsidR="00000000" w:rsidRPr="00000000">
        <w:rPr>
          <w:rtl w:val="0"/>
        </w:rPr>
        <w:t xml:space="preserve">: Can handle outliers, missing data, and noisy data.</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b w:val="1"/>
          <w:rtl w:val="0"/>
        </w:rPr>
        <w:t xml:space="preserve">Disadvantages of Decision Tree:</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b w:val="1"/>
          <w:rtl w:val="0"/>
        </w:rPr>
        <w:t xml:space="preserve">1. Overfitting</w:t>
      </w:r>
      <w:r w:rsidDel="00000000" w:rsidR="00000000" w:rsidRPr="00000000">
        <w:rPr>
          <w:rtl w:val="0"/>
        </w:rPr>
        <w:t xml:space="preserve">: Decision trees can become too complex and fit the training data too closely, leading to poor performance on new data.</w:t>
      </w:r>
    </w:p>
    <w:p w:rsidR="00000000" w:rsidDel="00000000" w:rsidP="00000000" w:rsidRDefault="00000000" w:rsidRPr="00000000" w14:paraId="0000001C">
      <w:pPr>
        <w:rPr/>
      </w:pPr>
      <w:r w:rsidDel="00000000" w:rsidR="00000000" w:rsidRPr="00000000">
        <w:rPr>
          <w:b w:val="1"/>
          <w:rtl w:val="0"/>
        </w:rPr>
        <w:t xml:space="preserve">2. Unstable:</w:t>
      </w:r>
      <w:r w:rsidDel="00000000" w:rsidR="00000000" w:rsidRPr="00000000">
        <w:rPr>
          <w:rtl w:val="0"/>
        </w:rPr>
        <w:t xml:space="preserve"> Small changes in the data can result in significantly different trees, affecting their reliability.</w:t>
      </w:r>
    </w:p>
    <w:p w:rsidR="00000000" w:rsidDel="00000000" w:rsidP="00000000" w:rsidRDefault="00000000" w:rsidRPr="00000000" w14:paraId="0000001D">
      <w:pPr>
        <w:rPr/>
      </w:pPr>
      <w:r w:rsidDel="00000000" w:rsidR="00000000" w:rsidRPr="00000000">
        <w:rPr>
          <w:b w:val="1"/>
          <w:rtl w:val="0"/>
        </w:rPr>
        <w:t xml:space="preserve">3. Bias</w:t>
      </w:r>
      <w:r w:rsidDel="00000000" w:rsidR="00000000" w:rsidRPr="00000000">
        <w:rPr>
          <w:rtl w:val="0"/>
        </w:rPr>
        <w:t xml:space="preserve">: Decision trees can be biased towards certain features or classes, impacting their accuracy.</w:t>
      </w:r>
    </w:p>
    <w:p w:rsidR="00000000" w:rsidDel="00000000" w:rsidP="00000000" w:rsidRDefault="00000000" w:rsidRPr="00000000" w14:paraId="0000001E">
      <w:pPr>
        <w:rPr/>
      </w:pPr>
      <w:r w:rsidDel="00000000" w:rsidR="00000000" w:rsidRPr="00000000">
        <w:rPr>
          <w:b w:val="1"/>
          <w:rtl w:val="0"/>
        </w:rPr>
        <w:t xml:space="preserve">4. Computationally expensive</w:t>
      </w:r>
      <w:r w:rsidDel="00000000" w:rsidR="00000000" w:rsidRPr="00000000">
        <w:rPr>
          <w:rtl w:val="0"/>
        </w:rPr>
        <w:t xml:space="preserve">: Training decision trees can be computationally intensive, especially with large datasets.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jc w:val="center"/>
        <w:rPr/>
      </w:pPr>
      <w:r w:rsidDel="00000000" w:rsidR="00000000" w:rsidRPr="00000000">
        <w:rPr>
          <w:rtl w:val="0"/>
        </w:rPr>
        <w:t xml:space="preserve"> </w:t>
      </w:r>
      <w:r w:rsidDel="00000000" w:rsidR="00000000" w:rsidRPr="00000000">
        <w:rPr>
          <w:b w:val="1"/>
          <w:rtl w:val="0"/>
        </w:rPr>
        <w:t xml:space="preserve">Random Forest Algorithms</w:t>
      </w:r>
      <w:r w:rsidDel="00000000" w:rsidR="00000000" w:rsidRPr="00000000">
        <w:rPr>
          <w:rtl w:val="0"/>
        </w:rPr>
        <w:t xml:space="preserve"> </w:t>
      </w:r>
    </w:p>
    <w:p w:rsidR="00000000" w:rsidDel="00000000" w:rsidP="00000000" w:rsidRDefault="00000000" w:rsidRPr="00000000" w14:paraId="00000022">
      <w:pPr>
        <w:jc w:val="cente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Random Forest is a powerful machine learning algorithm that combines multiple decision trees to make more accurate predictions. Here's how it works: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b w:val="1"/>
          <w:rtl w:val="0"/>
        </w:rPr>
        <w:t xml:space="preserve">- Multiple Trees:</w:t>
      </w:r>
      <w:r w:rsidDel="00000000" w:rsidR="00000000" w:rsidRPr="00000000">
        <w:rPr>
          <w:rtl w:val="0"/>
        </w:rPr>
        <w:t xml:space="preserve"> Many decision trees are created, each looking at a random subset of the data.</w:t>
      </w:r>
    </w:p>
    <w:p w:rsidR="00000000" w:rsidDel="00000000" w:rsidP="00000000" w:rsidRDefault="00000000" w:rsidRPr="00000000" w14:paraId="00000027">
      <w:pPr>
        <w:rPr/>
      </w:pPr>
      <w:r w:rsidDel="00000000" w:rsidR="00000000" w:rsidRPr="00000000">
        <w:rPr>
          <w:b w:val="1"/>
          <w:rtl w:val="0"/>
        </w:rPr>
        <w:t xml:space="preserve">- Voting/Averaging</w:t>
      </w:r>
      <w:r w:rsidDel="00000000" w:rsidR="00000000" w:rsidRPr="00000000">
        <w:rPr>
          <w:rtl w:val="0"/>
        </w:rPr>
        <w:t xml:space="preserve">: Each tree makes a prediction, and the results are combined through voting (for classification) or averaging (for regression).</w:t>
      </w:r>
    </w:p>
    <w:p w:rsidR="00000000" w:rsidDel="00000000" w:rsidP="00000000" w:rsidRDefault="00000000" w:rsidRPr="00000000" w14:paraId="00000028">
      <w:pPr>
        <w:rPr/>
      </w:pPr>
      <w:r w:rsidDel="00000000" w:rsidR="00000000" w:rsidRPr="00000000">
        <w:rPr>
          <w:b w:val="1"/>
          <w:rtl w:val="0"/>
        </w:rPr>
        <w:t xml:space="preserve">- Improved Accuracy</w:t>
      </w:r>
      <w:r w:rsidDel="00000000" w:rsidR="00000000" w:rsidRPr="00000000">
        <w:rPr>
          <w:rtl w:val="0"/>
        </w:rPr>
        <w:t xml:space="preserve">: By combining the predictions of multiple trees, Random Forest reduces errors and improves overall accuracy.</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b w:val="1"/>
          <w:rtl w:val="0"/>
        </w:rPr>
        <w:t xml:space="preserve">Advantages of Random Forest Algorithms</w:t>
      </w:r>
      <w:r w:rsidDel="00000000" w:rsidR="00000000" w:rsidRPr="00000000">
        <w:rPr>
          <w:rtl w:val="0"/>
        </w:rPr>
        <w:t xml:space="preserve">:</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b w:val="1"/>
          <w:rtl w:val="0"/>
        </w:rPr>
        <w:t xml:space="preserve">1. Accurate Predictions</w:t>
      </w:r>
      <w:r w:rsidDel="00000000" w:rsidR="00000000" w:rsidRPr="00000000">
        <w:rPr>
          <w:rtl w:val="0"/>
        </w:rPr>
        <w:t xml:space="preserve">: Provides very accurate predictions, even with large datasets.</w:t>
      </w:r>
    </w:p>
    <w:p w:rsidR="00000000" w:rsidDel="00000000" w:rsidP="00000000" w:rsidRDefault="00000000" w:rsidRPr="00000000" w14:paraId="0000002E">
      <w:pPr>
        <w:rPr/>
      </w:pPr>
      <w:r w:rsidDel="00000000" w:rsidR="00000000" w:rsidRPr="00000000">
        <w:rPr>
          <w:b w:val="1"/>
          <w:rtl w:val="0"/>
        </w:rPr>
        <w:t xml:space="preserve">2. Handles Missing Data</w:t>
      </w:r>
      <w:r w:rsidDel="00000000" w:rsidR="00000000" w:rsidRPr="00000000">
        <w:rPr>
          <w:rtl w:val="0"/>
        </w:rPr>
        <w:t xml:space="preserve">: Can handle missing data well without compromising accuracy.</w:t>
      </w:r>
    </w:p>
    <w:p w:rsidR="00000000" w:rsidDel="00000000" w:rsidP="00000000" w:rsidRDefault="00000000" w:rsidRPr="00000000" w14:paraId="0000002F">
      <w:pPr>
        <w:rPr/>
      </w:pPr>
      <w:r w:rsidDel="00000000" w:rsidR="00000000" w:rsidRPr="00000000">
        <w:rPr>
          <w:b w:val="1"/>
          <w:rtl w:val="0"/>
        </w:rPr>
        <w:t xml:space="preserve">3. No Normalization Required</w:t>
      </w:r>
      <w:r w:rsidDel="00000000" w:rsidR="00000000" w:rsidRPr="00000000">
        <w:rPr>
          <w:rtl w:val="0"/>
        </w:rPr>
        <w:t xml:space="preserve">: Doesn't require normalization or standardization of the dataset.</w:t>
      </w:r>
    </w:p>
    <w:p w:rsidR="00000000" w:rsidDel="00000000" w:rsidP="00000000" w:rsidRDefault="00000000" w:rsidRPr="00000000" w14:paraId="00000030">
      <w:pPr>
        <w:rPr/>
      </w:pPr>
      <w:r w:rsidDel="00000000" w:rsidR="00000000" w:rsidRPr="00000000">
        <w:rPr>
          <w:b w:val="1"/>
          <w:rtl w:val="0"/>
        </w:rPr>
        <w:t xml:space="preserve">4. Reduces Overfitting</w:t>
      </w:r>
      <w:r w:rsidDel="00000000" w:rsidR="00000000" w:rsidRPr="00000000">
        <w:rPr>
          <w:rtl w:val="0"/>
        </w:rPr>
        <w:t xml:space="preserve">: Combining multiple decision trees reduces the risk of overfitting.</w:t>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b w:val="1"/>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b w:val="1"/>
          <w:rtl w:val="0"/>
        </w:rPr>
        <w:t xml:space="preserve"> Disadvantages of Random Forest:</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b w:val="1"/>
          <w:rtl w:val="0"/>
        </w:rPr>
        <w:t xml:space="preserve">1. Computationally Expensive:</w:t>
      </w:r>
      <w:r w:rsidDel="00000000" w:rsidR="00000000" w:rsidRPr="00000000">
        <w:rPr>
          <w:rtl w:val="0"/>
        </w:rPr>
        <w:t xml:space="preserve"> Requires more computational resources, especially with a large number of trees.</w:t>
      </w:r>
    </w:p>
    <w:p w:rsidR="00000000" w:rsidDel="00000000" w:rsidP="00000000" w:rsidRDefault="00000000" w:rsidRPr="00000000" w14:paraId="00000036">
      <w:pPr>
        <w:rPr/>
      </w:pPr>
      <w:r w:rsidDel="00000000" w:rsidR="00000000" w:rsidRPr="00000000">
        <w:rPr>
          <w:b w:val="1"/>
          <w:rtl w:val="0"/>
        </w:rPr>
        <w:t xml:space="preserve">2. Difficult to Interpret:</w:t>
      </w:r>
      <w:r w:rsidDel="00000000" w:rsidR="00000000" w:rsidRPr="00000000">
        <w:rPr>
          <w:rtl w:val="0"/>
        </w:rPr>
        <w:t xml:space="preserve"> Less transparent and harder to understand compared to simpler models like decision trees.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jc w:val="center"/>
        <w:rPr>
          <w:b w:val="1"/>
        </w:rPr>
      </w:pPr>
      <w:r w:rsidDel="00000000" w:rsidR="00000000" w:rsidRPr="00000000">
        <w:rPr>
          <w:rtl w:val="0"/>
        </w:rPr>
      </w:r>
    </w:p>
    <w:p w:rsidR="00000000" w:rsidDel="00000000" w:rsidP="00000000" w:rsidRDefault="00000000" w:rsidRPr="00000000" w14:paraId="0000003A">
      <w:pPr>
        <w:jc w:val="center"/>
        <w:rPr/>
      </w:pPr>
      <w:r w:rsidDel="00000000" w:rsidR="00000000" w:rsidRPr="00000000">
        <w:rPr>
          <w:b w:val="1"/>
          <w:rtl w:val="0"/>
        </w:rPr>
        <w:t xml:space="preserve">Difference</w:t>
      </w:r>
      <w:r w:rsidDel="00000000" w:rsidR="00000000" w:rsidRPr="00000000">
        <w:rPr>
          <w:rtl w:val="0"/>
        </w:rPr>
        <w:t xml:space="preserve"> </w:t>
      </w:r>
    </w:p>
    <w:p w:rsidR="00000000" w:rsidDel="00000000" w:rsidP="00000000" w:rsidRDefault="00000000" w:rsidRPr="00000000" w14:paraId="0000003B">
      <w:pPr>
        <w:jc w:val="center"/>
        <w:rPr/>
      </w:pPr>
      <w:r w:rsidDel="00000000" w:rsidR="00000000" w:rsidRPr="00000000">
        <w:rPr>
          <w:rtl w:val="0"/>
        </w:rPr>
      </w:r>
    </w:p>
    <w:p w:rsidR="00000000" w:rsidDel="00000000" w:rsidP="00000000" w:rsidRDefault="00000000" w:rsidRPr="00000000" w14:paraId="0000003C">
      <w:pPr>
        <w:jc w:val="center"/>
        <w:rPr/>
      </w:pPr>
      <w:r w:rsidDel="00000000" w:rsidR="00000000" w:rsidRPr="00000000">
        <w:rPr>
          <w:rtl w:val="0"/>
        </w:rPr>
      </w:r>
    </w:p>
    <w:tbl>
      <w:tblPr>
        <w:tblStyle w:val="Table1"/>
        <w:tblW w:w="9029.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45"/>
        <w:gridCol w:w="3855"/>
        <w:gridCol w:w="3029"/>
        <w:tblGridChange w:id="0">
          <w:tblGrid>
            <w:gridCol w:w="2145"/>
            <w:gridCol w:w="3855"/>
            <w:gridCol w:w="302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Characteristics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Decision Tree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rPr>
                <w:b w:val="1"/>
              </w:rPr>
            </w:pPr>
            <w:r w:rsidDel="00000000" w:rsidR="00000000" w:rsidRPr="00000000">
              <w:rPr>
                <w:b w:val="1"/>
                <w:rtl w:val="0"/>
              </w:rPr>
              <w:t xml:space="preserve">Random Forest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Model Structure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rPr/>
            </w:pPr>
            <w:r w:rsidDel="00000000" w:rsidR="00000000" w:rsidRPr="00000000">
              <w:rPr>
                <w:rtl w:val="0"/>
              </w:rPr>
              <w:t xml:space="preserve">Single tree-based model</w:t>
              <w:tab/>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Ensemble of multiple decision trees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rPr>
                <w:b w:val="1"/>
              </w:rPr>
            </w:pPr>
            <w:r w:rsidDel="00000000" w:rsidR="00000000" w:rsidRPr="00000000">
              <w:rPr>
                <w:b w:val="1"/>
                <w:rtl w:val="0"/>
              </w:rPr>
              <w:t xml:space="preserve">Overfitting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rPr/>
            </w:pPr>
            <w:r w:rsidDel="00000000" w:rsidR="00000000" w:rsidRPr="00000000">
              <w:rPr>
                <w:rtl w:val="0"/>
              </w:rPr>
              <w:t xml:space="preserve">Prone to overfitting, especially with deep or complex trees</w:t>
              <w:tab/>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Reduces overfitting by averaging predictions of multiple trees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6">
            <w:pPr>
              <w:rPr>
                <w:b w:val="1"/>
              </w:rPr>
            </w:pPr>
            <w:r w:rsidDel="00000000" w:rsidR="00000000" w:rsidRPr="00000000">
              <w:rPr>
                <w:b w:val="1"/>
                <w:rtl w:val="0"/>
              </w:rPr>
              <w:t xml:space="preserve">Accuracy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rPr/>
            </w:pPr>
            <w:r w:rsidDel="00000000" w:rsidR="00000000" w:rsidRPr="00000000">
              <w:rPr>
                <w:rtl w:val="0"/>
              </w:rPr>
              <w:t xml:space="preserve">Can be accurate, but may not be as accurate on complex datasets</w:t>
              <w:tab/>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Typically provides more accurate predictions by capturing complex relationships</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rPr>
                <w:b w:val="1"/>
              </w:rPr>
            </w:pPr>
            <w:r w:rsidDel="00000000" w:rsidR="00000000" w:rsidRPr="00000000">
              <w:rPr>
                <w:b w:val="1"/>
                <w:rtl w:val="0"/>
              </w:rPr>
              <w:t xml:space="preserve">Interpretability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rPr/>
            </w:pPr>
            <w:r w:rsidDel="00000000" w:rsidR="00000000" w:rsidRPr="00000000">
              <w:rPr>
                <w:rtl w:val="0"/>
              </w:rPr>
              <w:t xml:space="preserve">Easy to interpret, transparent decision-making process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rPr/>
            </w:pPr>
            <w:r w:rsidDel="00000000" w:rsidR="00000000" w:rsidRPr="00000000">
              <w:rPr>
                <w:rtl w:val="0"/>
              </w:rPr>
              <w:t xml:space="preserve">More complex and harder to interpret, difficult to understand specific decisions</w:t>
            </w:r>
          </w:p>
        </w:tc>
      </w:tr>
    </w:tbl>
    <w:p w:rsidR="00000000" w:rsidDel="00000000" w:rsidP="00000000" w:rsidRDefault="00000000" w:rsidRPr="00000000" w14:paraId="0000004D">
      <w:pPr>
        <w:jc w:val="center"/>
        <w:rPr/>
      </w:pPr>
      <w:r w:rsidDel="00000000" w:rsidR="00000000" w:rsidRPr="00000000">
        <w:rPr>
          <w:rtl w:val="0"/>
        </w:rPr>
      </w:r>
    </w:p>
    <w:p w:rsidR="00000000" w:rsidDel="00000000" w:rsidP="00000000" w:rsidRDefault="00000000" w:rsidRPr="00000000" w14:paraId="0000004E">
      <w:pPr>
        <w:jc w:val="center"/>
        <w:rPr>
          <w:b w:val="1"/>
        </w:rPr>
      </w:pPr>
      <w:r w:rsidDel="00000000" w:rsidR="00000000" w:rsidRPr="00000000">
        <w:rPr>
          <w:rtl w:val="0"/>
        </w:rPr>
      </w:r>
    </w:p>
    <w:p w:rsidR="00000000" w:rsidDel="00000000" w:rsidP="00000000" w:rsidRDefault="00000000" w:rsidRPr="00000000" w14:paraId="0000004F">
      <w:pPr>
        <w:jc w:val="center"/>
        <w:rPr/>
      </w:pPr>
      <w:r w:rsidDel="00000000" w:rsidR="00000000" w:rsidRPr="00000000">
        <w:rPr>
          <w:b w:val="1"/>
          <w:rtl w:val="0"/>
        </w:rPr>
        <w:t xml:space="preserve">References</w:t>
      </w:r>
      <w:r w:rsidDel="00000000" w:rsidR="00000000" w:rsidRPr="00000000">
        <w:rPr>
          <w:rtl w:val="0"/>
        </w:rPr>
        <w:t xml:space="preserve">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numPr>
          <w:ilvl w:val="0"/>
          <w:numId w:val="1"/>
        </w:numPr>
        <w:ind w:left="720" w:hanging="360"/>
        <w:rPr>
          <w:u w:val="none"/>
        </w:rPr>
      </w:pPr>
      <w:r w:rsidDel="00000000" w:rsidR="00000000" w:rsidRPr="00000000">
        <w:rPr>
          <w:rtl w:val="0"/>
        </w:rPr>
        <w:t xml:space="preserve">Breiman, L. (2001). Random forests. Machine Learning, 45(1), 5–32. (This is the original, seminal paper introducing the Random Forest algorithm.)</w:t>
      </w:r>
    </w:p>
    <w:p w:rsidR="00000000" w:rsidDel="00000000" w:rsidP="00000000" w:rsidRDefault="00000000" w:rsidRPr="00000000" w14:paraId="00000052">
      <w:pPr>
        <w:numPr>
          <w:ilvl w:val="0"/>
          <w:numId w:val="1"/>
        </w:numPr>
        <w:ind w:left="720" w:hanging="360"/>
        <w:rPr>
          <w:u w:val="none"/>
        </w:rPr>
      </w:pPr>
      <w:r w:rsidDel="00000000" w:rsidR="00000000" w:rsidRPr="00000000">
        <w:rPr>
          <w:rtl w:val="0"/>
        </w:rPr>
        <w:t xml:space="preserve">Breiman, L., Friedman, J. H., Olshen, R. A., &amp; Stone, C. J. (1984). Classification and Regression Trees. Chapman &amp; Hall/CRC. (This work introduced the foundational CART algorithm, a common method for building a Decision Tree.)</w:t>
      </w:r>
    </w:p>
    <w:p w:rsidR="00000000" w:rsidDel="00000000" w:rsidP="00000000" w:rsidRDefault="00000000" w:rsidRPr="00000000" w14:paraId="00000053">
      <w:pPr>
        <w:numPr>
          <w:ilvl w:val="0"/>
          <w:numId w:val="1"/>
        </w:numPr>
        <w:ind w:left="720" w:hanging="360"/>
        <w:rPr>
          <w:u w:val="none"/>
        </w:rPr>
      </w:pPr>
      <w:r w:rsidDel="00000000" w:rsidR="00000000" w:rsidRPr="00000000">
        <w:rPr>
          <w:rtl w:val="0"/>
        </w:rPr>
        <w:t xml:space="preserve">Hastie, T., Tibshirani, R., &amp; Friedman, J. (2009). The Elements of Statistical Learning: Data Mining, Inference, and Prediction (2nd ed.). Springer. (A highly-regarded textbook with extensive coverage and comparison of both tree-based and ensemble methods.)</w:t>
      </w:r>
    </w:p>
    <w:p w:rsidR="00000000" w:rsidDel="00000000" w:rsidP="00000000" w:rsidRDefault="00000000" w:rsidRPr="00000000" w14:paraId="00000054">
      <w:pPr>
        <w:numPr>
          <w:ilvl w:val="0"/>
          <w:numId w:val="1"/>
        </w:numPr>
        <w:ind w:left="720" w:hanging="360"/>
        <w:rPr>
          <w:u w:val="none"/>
        </w:rPr>
      </w:pPr>
      <w:r w:rsidDel="00000000" w:rsidR="00000000" w:rsidRPr="00000000">
        <w:rPr>
          <w:rtl w:val="0"/>
        </w:rPr>
        <w:t xml:space="preserve">Quinlan, J. R. (1993). C4.5: Programs for Machine Learning. Morgan Kaufmann Publishers. (The definitive book on the C4.5 algorithm, another major Decision Tree type often referenced.)</w:t>
      </w:r>
    </w:p>
    <w:p w:rsidR="00000000" w:rsidDel="00000000" w:rsidP="00000000" w:rsidRDefault="00000000" w:rsidRPr="00000000" w14:paraId="00000055">
      <w:pPr>
        <w:numPr>
          <w:ilvl w:val="0"/>
          <w:numId w:val="1"/>
        </w:numPr>
        <w:ind w:left="720" w:hanging="360"/>
        <w:rPr>
          <w:u w:val="none"/>
        </w:rPr>
      </w:pPr>
      <w:r w:rsidDel="00000000" w:rsidR="00000000" w:rsidRPr="00000000">
        <w:rPr>
          <w:rtl w:val="0"/>
        </w:rPr>
        <w:t xml:space="preserve">Talekar, B., &amp; Agrawal, S. (2020). A Detailed Review on Decision Tree and Random Forest. Bioscience Biotechnology Research Communications, 13(14), 245–248. (A recent comparative review explicitly covering the differences, advantages, and disadvantages of the two models.)</w:t>
      </w:r>
    </w:p>
    <w:sectPr>
      <w:headerReference r:id="rId7" w:type="default"/>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Oswald">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7">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Oswald-regular.ttf"/><Relationship Id="rId2"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