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00461133"/>
        <w:docPartObj>
          <w:docPartGallery w:val="Cover Pages"/>
          <w:docPartUnique/>
        </w:docPartObj>
      </w:sdtPr>
      <w:sdtContent>
        <w:p w14:paraId="7DAD550E" w14:textId="5F8F76E2" w:rsidR="009057D7" w:rsidRDefault="009057D7">
          <w:r>
            <w:rPr>
              <w:noProof/>
            </w:rPr>
            <mc:AlternateContent>
              <mc:Choice Requires="wpg">
                <w:drawing>
                  <wp:anchor distT="0" distB="0" distL="114300" distR="114300" simplePos="0" relativeHeight="251662336" behindDoc="0" locked="0" layoutInCell="1" allowOverlap="1" wp14:anchorId="7DA4F950" wp14:editId="3CFD5C6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79B8D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CE1236" wp14:editId="229D901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B8A089" w14:textId="43B45AF8" w:rsidR="00DF02C7" w:rsidRPr="00DF02C7" w:rsidRDefault="00DF02C7" w:rsidP="00DF02C7">
                                <w:pPr>
                                  <w:shd w:val="clear" w:color="auto" w:fill="FFFFFF"/>
                                  <w:spacing w:after="100" w:afterAutospacing="1" w:line="240" w:lineRule="auto"/>
                                  <w:jc w:val="center"/>
                                  <w:outlineLvl w:val="0"/>
                                  <w:rPr>
                                    <w:rFonts w:ascii="Segoe UI" w:eastAsia="Times New Roman" w:hAnsi="Segoe UI" w:cs="Segoe UI"/>
                                    <w:b/>
                                    <w:bCs/>
                                    <w:color w:val="1D2125"/>
                                    <w:kern w:val="36"/>
                                    <w:sz w:val="36"/>
                                    <w:szCs w:val="36"/>
                                    <w:lang w:val="en-GB" w:eastAsia="en-GB"/>
                                    <w14:ligatures w14:val="none"/>
                                  </w:rPr>
                                </w:pPr>
                                <w:r w:rsidRPr="00DF02C7">
                                  <w:rPr>
                                    <w:rFonts w:ascii="Segoe UI" w:eastAsia="Times New Roman" w:hAnsi="Segoe UI" w:cs="Segoe UI"/>
                                    <w:b/>
                                    <w:bCs/>
                                    <w:color w:val="1D2125"/>
                                    <w:kern w:val="36"/>
                                    <w:sz w:val="36"/>
                                    <w:szCs w:val="36"/>
                                    <w:lang w:val="en-GB" w:eastAsia="en-GB"/>
                                    <w14:ligatures w14:val="none"/>
                                  </w:rPr>
                                  <w:t xml:space="preserve">(CERTHE) Skills for Academic Success </w:t>
                                </w:r>
                                <w:r>
                                  <w:rPr>
                                    <w:rFonts w:ascii="Segoe UI" w:eastAsia="Times New Roman" w:hAnsi="Segoe UI" w:cs="Segoe UI"/>
                                    <w:b/>
                                    <w:bCs/>
                                    <w:color w:val="1D2125"/>
                                    <w:kern w:val="36"/>
                                    <w:sz w:val="36"/>
                                    <w:szCs w:val="36"/>
                                    <w:lang w:val="en-GB" w:eastAsia="en-GB"/>
                                    <w14:ligatures w14:val="none"/>
                                  </w:rPr>
                                  <w:t xml:space="preserve"> </w:t>
                                </w:r>
                                <w:r w:rsidRPr="00DF02C7">
                                  <w:rPr>
                                    <w:rFonts w:ascii="Segoe UI" w:eastAsia="Times New Roman" w:hAnsi="Segoe UI" w:cs="Segoe UI"/>
                                    <w:b/>
                                    <w:bCs/>
                                    <w:color w:val="1D2125"/>
                                    <w:kern w:val="36"/>
                                    <w:sz w:val="36"/>
                                    <w:szCs w:val="36"/>
                                    <w:lang w:val="en-GB" w:eastAsia="en-GB"/>
                                    <w14:ligatures w14:val="none"/>
                                  </w:rPr>
                                  <w:t>(ACDA4024)</w:t>
                                </w:r>
                              </w:p>
                              <w:p w14:paraId="25E66F79" w14:textId="60DC98B5" w:rsidR="009057D7" w:rsidRDefault="009057D7" w:rsidP="00DF02C7">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CE123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EB8A089" w14:textId="43B45AF8" w:rsidR="00DF02C7" w:rsidRPr="00DF02C7" w:rsidRDefault="00DF02C7" w:rsidP="00DF02C7">
                          <w:pPr>
                            <w:shd w:val="clear" w:color="auto" w:fill="FFFFFF"/>
                            <w:spacing w:after="100" w:afterAutospacing="1" w:line="240" w:lineRule="auto"/>
                            <w:jc w:val="center"/>
                            <w:outlineLvl w:val="0"/>
                            <w:rPr>
                              <w:rFonts w:ascii="Segoe UI" w:eastAsia="Times New Roman" w:hAnsi="Segoe UI" w:cs="Segoe UI"/>
                              <w:b/>
                              <w:bCs/>
                              <w:color w:val="1D2125"/>
                              <w:kern w:val="36"/>
                              <w:sz w:val="36"/>
                              <w:szCs w:val="36"/>
                              <w:lang w:val="en-GB" w:eastAsia="en-GB"/>
                              <w14:ligatures w14:val="none"/>
                            </w:rPr>
                          </w:pPr>
                          <w:r w:rsidRPr="00DF02C7">
                            <w:rPr>
                              <w:rFonts w:ascii="Segoe UI" w:eastAsia="Times New Roman" w:hAnsi="Segoe UI" w:cs="Segoe UI"/>
                              <w:b/>
                              <w:bCs/>
                              <w:color w:val="1D2125"/>
                              <w:kern w:val="36"/>
                              <w:sz w:val="36"/>
                              <w:szCs w:val="36"/>
                              <w:lang w:val="en-GB" w:eastAsia="en-GB"/>
                              <w14:ligatures w14:val="none"/>
                            </w:rPr>
                            <w:t xml:space="preserve">(CERTHE) Skills for Academic </w:t>
                          </w:r>
                          <w:proofErr w:type="gramStart"/>
                          <w:r w:rsidRPr="00DF02C7">
                            <w:rPr>
                              <w:rFonts w:ascii="Segoe UI" w:eastAsia="Times New Roman" w:hAnsi="Segoe UI" w:cs="Segoe UI"/>
                              <w:b/>
                              <w:bCs/>
                              <w:color w:val="1D2125"/>
                              <w:kern w:val="36"/>
                              <w:sz w:val="36"/>
                              <w:szCs w:val="36"/>
                              <w:lang w:val="en-GB" w:eastAsia="en-GB"/>
                              <w14:ligatures w14:val="none"/>
                            </w:rPr>
                            <w:t xml:space="preserve">Success </w:t>
                          </w:r>
                          <w:r>
                            <w:rPr>
                              <w:rFonts w:ascii="Segoe UI" w:eastAsia="Times New Roman" w:hAnsi="Segoe UI" w:cs="Segoe UI"/>
                              <w:b/>
                              <w:bCs/>
                              <w:color w:val="1D2125"/>
                              <w:kern w:val="36"/>
                              <w:sz w:val="36"/>
                              <w:szCs w:val="36"/>
                              <w:lang w:val="en-GB" w:eastAsia="en-GB"/>
                              <w14:ligatures w14:val="none"/>
                            </w:rPr>
                            <w:t xml:space="preserve"> </w:t>
                          </w:r>
                          <w:r w:rsidRPr="00DF02C7">
                            <w:rPr>
                              <w:rFonts w:ascii="Segoe UI" w:eastAsia="Times New Roman" w:hAnsi="Segoe UI" w:cs="Segoe UI"/>
                              <w:b/>
                              <w:bCs/>
                              <w:color w:val="1D2125"/>
                              <w:kern w:val="36"/>
                              <w:sz w:val="36"/>
                              <w:szCs w:val="36"/>
                              <w:lang w:val="en-GB" w:eastAsia="en-GB"/>
                              <w14:ligatures w14:val="none"/>
                            </w:rPr>
                            <w:t>(</w:t>
                          </w:r>
                          <w:proofErr w:type="gramEnd"/>
                          <w:r w:rsidRPr="00DF02C7">
                            <w:rPr>
                              <w:rFonts w:ascii="Segoe UI" w:eastAsia="Times New Roman" w:hAnsi="Segoe UI" w:cs="Segoe UI"/>
                              <w:b/>
                              <w:bCs/>
                              <w:color w:val="1D2125"/>
                              <w:kern w:val="36"/>
                              <w:sz w:val="36"/>
                              <w:szCs w:val="36"/>
                              <w:lang w:val="en-GB" w:eastAsia="en-GB"/>
                              <w14:ligatures w14:val="none"/>
                            </w:rPr>
                            <w:t>ACDA4024)</w:t>
                          </w:r>
                        </w:p>
                        <w:p w14:paraId="25E66F79" w14:textId="60DC98B5" w:rsidR="009057D7" w:rsidRDefault="009057D7" w:rsidP="00DF02C7">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1AC859D" wp14:editId="228E9CAC">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867131" w14:textId="3F8D7D0B" w:rsidR="009057D7" w:rsidRDefault="00DF02C7">
                                <w:pPr>
                                  <w:pStyle w:val="NoSpacing"/>
                                  <w:jc w:val="right"/>
                                  <w:rPr>
                                    <w:color w:val="156082" w:themeColor="accent1"/>
                                    <w:sz w:val="28"/>
                                    <w:szCs w:val="28"/>
                                  </w:rPr>
                                </w:pPr>
                                <w:r>
                                  <w:rPr>
                                    <w:color w:val="156082" w:themeColor="accent1"/>
                                    <w:sz w:val="28"/>
                                    <w:szCs w:val="28"/>
                                  </w:rPr>
                                  <w:t>Student number:2323370</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3B128D6" w14:textId="4F0BAB5F" w:rsidR="009057D7" w:rsidRDefault="00DF02C7">
                                    <w:pPr>
                                      <w:pStyle w:val="NoSpacing"/>
                                      <w:jc w:val="right"/>
                                      <w:rPr>
                                        <w:color w:val="595959" w:themeColor="text1" w:themeTint="A6"/>
                                        <w:sz w:val="20"/>
                                        <w:szCs w:val="20"/>
                                      </w:rPr>
                                    </w:pP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AC859D"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F867131" w14:textId="3F8D7D0B" w:rsidR="009057D7" w:rsidRDefault="00DF02C7">
                          <w:pPr>
                            <w:pStyle w:val="NoSpacing"/>
                            <w:jc w:val="right"/>
                            <w:rPr>
                              <w:color w:val="156082" w:themeColor="accent1"/>
                              <w:sz w:val="28"/>
                              <w:szCs w:val="28"/>
                            </w:rPr>
                          </w:pPr>
                          <w:r>
                            <w:rPr>
                              <w:color w:val="156082" w:themeColor="accent1"/>
                              <w:sz w:val="28"/>
                              <w:szCs w:val="28"/>
                            </w:rPr>
                            <w:t>Student number:2323370</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3B128D6" w14:textId="4F0BAB5F" w:rsidR="009057D7" w:rsidRDefault="00DF02C7">
                              <w:pPr>
                                <w:pStyle w:val="NoSpacing"/>
                                <w:jc w:val="right"/>
                                <w:rPr>
                                  <w:color w:val="595959" w:themeColor="text1" w:themeTint="A6"/>
                                  <w:sz w:val="20"/>
                                  <w:szCs w:val="20"/>
                                </w:rPr>
                              </w:pP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1D34A5" wp14:editId="7F7986B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8F7175" w14:textId="4F5E827A" w:rsidR="009057D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02C7">
                                      <w:rPr>
                                        <w:caps/>
                                        <w:color w:val="156082" w:themeColor="accent1"/>
                                        <w:sz w:val="64"/>
                                        <w:szCs w:val="64"/>
                                      </w:rPr>
                                      <w:t>peleski mihai adrian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0069CD" w14:textId="06350D66" w:rsidR="009057D7" w:rsidRDefault="00DF02C7">
                                    <w:pPr>
                                      <w:jc w:val="right"/>
                                      <w:rPr>
                                        <w:smallCaps/>
                                        <w:color w:val="404040" w:themeColor="text1" w:themeTint="BF"/>
                                        <w:sz w:val="36"/>
                                        <w:szCs w:val="36"/>
                                      </w:rPr>
                                    </w:pPr>
                                    <w:r>
                                      <w:rPr>
                                        <w:color w:val="404040" w:themeColor="text1" w:themeTint="BF"/>
                                        <w:sz w:val="36"/>
                                        <w:szCs w:val="36"/>
                                      </w:rPr>
                                      <w:t>HISTORY OF COMPUTING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1D34A5"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D8F7175" w14:textId="4F5E827A" w:rsidR="009057D7" w:rsidRDefault="009057D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02C7">
                                <w:rPr>
                                  <w:caps/>
                                  <w:color w:val="156082" w:themeColor="accent1"/>
                                  <w:sz w:val="64"/>
                                  <w:szCs w:val="64"/>
                                </w:rPr>
                                <w:t>peleski mihai adrian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0069CD" w14:textId="06350D66" w:rsidR="009057D7" w:rsidRDefault="00DF02C7">
                              <w:pPr>
                                <w:jc w:val="right"/>
                                <w:rPr>
                                  <w:smallCaps/>
                                  <w:color w:val="404040" w:themeColor="text1" w:themeTint="BF"/>
                                  <w:sz w:val="36"/>
                                  <w:szCs w:val="36"/>
                                </w:rPr>
                              </w:pPr>
                              <w:r>
                                <w:rPr>
                                  <w:color w:val="404040" w:themeColor="text1" w:themeTint="BF"/>
                                  <w:sz w:val="36"/>
                                  <w:szCs w:val="36"/>
                                </w:rPr>
                                <w:t>HISTORY OF COMPUTING</w:t>
                              </w:r>
                            </w:p>
                          </w:sdtContent>
                        </w:sdt>
                      </w:txbxContent>
                    </v:textbox>
                    <w10:wrap type="square" anchorx="page" anchory="page"/>
                  </v:shape>
                </w:pict>
              </mc:Fallback>
            </mc:AlternateContent>
          </w:r>
        </w:p>
        <w:p w14:paraId="69F494DF" w14:textId="74310B97" w:rsidR="009057D7" w:rsidRDefault="009057D7">
          <w:r>
            <w:br w:type="page"/>
          </w:r>
        </w:p>
      </w:sdtContent>
    </w:sdt>
    <w:p w14:paraId="1FAE654F" w14:textId="6375FDB6" w:rsidR="00CF2C40" w:rsidRDefault="00CF2C40" w:rsidP="009057D7">
      <w:pPr>
        <w:rPr>
          <w:b/>
          <w:bCs/>
        </w:rPr>
      </w:pPr>
    </w:p>
    <w:p w14:paraId="344E4369" w14:textId="2416F47F" w:rsidR="009057D7" w:rsidRPr="009057D7" w:rsidRDefault="009057D7" w:rsidP="009057D7">
      <w:r w:rsidRPr="009057D7">
        <w:rPr>
          <w:b/>
          <w:bCs/>
        </w:rPr>
        <w:t>History of Computing</w:t>
      </w:r>
    </w:p>
    <w:p w14:paraId="397CEC16" w14:textId="77777777" w:rsidR="009057D7" w:rsidRPr="009057D7" w:rsidRDefault="009057D7" w:rsidP="009057D7">
      <w:r w:rsidRPr="009057D7">
        <w:rPr>
          <w:b/>
          <w:bCs/>
        </w:rPr>
        <w:t>Introduction</w:t>
      </w:r>
    </w:p>
    <w:p w14:paraId="0879D2C6" w14:textId="77777777" w:rsidR="009057D7" w:rsidRPr="009057D7" w:rsidRDefault="009057D7" w:rsidP="009057D7">
      <w:r w:rsidRPr="009057D7">
        <w:t>The evolution of computing has fundamentally transformed the modern world. From the earliest calculating devices to the powerful supercomputers and global networks of today, computing technology has shaped society, industry, and human interaction. This report explores the rich history of computing, tracing its development from simple mechanical tools to sophisticated artificial intelligence systems.</w:t>
      </w:r>
    </w:p>
    <w:p w14:paraId="4497B40C" w14:textId="77777777" w:rsidR="009057D7" w:rsidRPr="009057D7" w:rsidRDefault="009057D7" w:rsidP="009057D7">
      <w:r w:rsidRPr="009057D7">
        <w:rPr>
          <w:b/>
          <w:bCs/>
        </w:rPr>
        <w:t>Early Computing Devices</w:t>
      </w:r>
    </w:p>
    <w:p w14:paraId="0AE2FA18" w14:textId="77777777" w:rsidR="009057D7" w:rsidRPr="009057D7" w:rsidRDefault="009057D7" w:rsidP="009057D7">
      <w:pPr>
        <w:numPr>
          <w:ilvl w:val="0"/>
          <w:numId w:val="1"/>
        </w:numPr>
      </w:pPr>
      <w:r w:rsidRPr="009057D7">
        <w:rPr>
          <w:b/>
          <w:bCs/>
        </w:rPr>
        <w:t>The Abacus (around 2500 BC):</w:t>
      </w:r>
      <w:r w:rsidRPr="009057D7">
        <w:t xml:space="preserve"> The abacus, consisting of beads on rods, is considered one of the first calculating tools. It enabled basic arithmetic operations like addition and subtraction.</w:t>
      </w:r>
    </w:p>
    <w:p w14:paraId="40A11401" w14:textId="77777777" w:rsidR="009057D7" w:rsidRPr="009057D7" w:rsidRDefault="009057D7" w:rsidP="009057D7">
      <w:pPr>
        <w:numPr>
          <w:ilvl w:val="0"/>
          <w:numId w:val="1"/>
        </w:numPr>
      </w:pPr>
      <w:r w:rsidRPr="009057D7">
        <w:rPr>
          <w:b/>
          <w:bCs/>
        </w:rPr>
        <w:t>The Slide Rule (1620s):</w:t>
      </w:r>
      <w:r w:rsidRPr="009057D7">
        <w:t xml:space="preserve"> Invented by William </w:t>
      </w:r>
      <w:proofErr w:type="spellStart"/>
      <w:r w:rsidRPr="009057D7">
        <w:t>Oughtred</w:t>
      </w:r>
      <w:proofErr w:type="spellEnd"/>
      <w:r w:rsidRPr="009057D7">
        <w:t>, the slide rule was a mechanical analog device for calculations such as multiplication and division. It remained essential for engineers and scientists until the digital calculator's advent.</w:t>
      </w:r>
    </w:p>
    <w:p w14:paraId="7E89476C" w14:textId="77777777" w:rsidR="009057D7" w:rsidRPr="009057D7" w:rsidRDefault="009057D7" w:rsidP="009057D7">
      <w:pPr>
        <w:numPr>
          <w:ilvl w:val="0"/>
          <w:numId w:val="1"/>
        </w:numPr>
      </w:pPr>
      <w:r w:rsidRPr="009057D7">
        <w:rPr>
          <w:b/>
          <w:bCs/>
        </w:rPr>
        <w:t>Pascal's Calculator (1645):</w:t>
      </w:r>
      <w:r w:rsidRPr="009057D7">
        <w:t xml:space="preserve"> Created by Blaise Pascal, this mechanical calculator could perform addition and subtraction. Its design used gears and wheels, influencing later calculating machines.</w:t>
      </w:r>
    </w:p>
    <w:p w14:paraId="7385EB00" w14:textId="77777777" w:rsidR="009057D7" w:rsidRPr="009057D7" w:rsidRDefault="009057D7" w:rsidP="009057D7">
      <w:pPr>
        <w:numPr>
          <w:ilvl w:val="0"/>
          <w:numId w:val="1"/>
        </w:numPr>
      </w:pPr>
      <w:r w:rsidRPr="009057D7">
        <w:rPr>
          <w:b/>
          <w:bCs/>
        </w:rPr>
        <w:t>Leibniz Stepped Reckoner (1694):</w:t>
      </w:r>
      <w:r w:rsidRPr="009057D7">
        <w:t xml:space="preserve"> Gottfried Wilhelm von Leibniz built upon Pascal's design, creating a calculator that could perform all four basic arithmetic operations.</w:t>
      </w:r>
    </w:p>
    <w:p w14:paraId="73954713" w14:textId="77777777" w:rsidR="009057D7" w:rsidRPr="009057D7" w:rsidRDefault="009057D7" w:rsidP="009057D7">
      <w:r w:rsidRPr="009057D7">
        <w:rPr>
          <w:b/>
          <w:bCs/>
        </w:rPr>
        <w:t>The Vision of Charles Babbage</w:t>
      </w:r>
    </w:p>
    <w:p w14:paraId="40D48948" w14:textId="77777777" w:rsidR="009057D7" w:rsidRPr="009057D7" w:rsidRDefault="009057D7" w:rsidP="009057D7">
      <w:pPr>
        <w:numPr>
          <w:ilvl w:val="0"/>
          <w:numId w:val="2"/>
        </w:numPr>
      </w:pPr>
      <w:r w:rsidRPr="009057D7">
        <w:rPr>
          <w:b/>
          <w:bCs/>
        </w:rPr>
        <w:t>The Difference Engine (1822):</w:t>
      </w:r>
      <w:r w:rsidRPr="009057D7">
        <w:t xml:space="preserve"> Conceived by Charles Babbage, the Difference Engine was a bold attempt to automate the calculation of polynomial functions. Though unfinished due to the era's technological limits, its design foreshadowed key computer concepts.</w:t>
      </w:r>
    </w:p>
    <w:p w14:paraId="34A35FDB" w14:textId="77777777" w:rsidR="009057D7" w:rsidRPr="009057D7" w:rsidRDefault="009057D7" w:rsidP="009057D7">
      <w:pPr>
        <w:numPr>
          <w:ilvl w:val="0"/>
          <w:numId w:val="2"/>
        </w:numPr>
      </w:pPr>
      <w:r w:rsidRPr="009057D7">
        <w:rPr>
          <w:b/>
          <w:bCs/>
        </w:rPr>
        <w:t>The Analytical Engine (1837):</w:t>
      </w:r>
      <w:r w:rsidRPr="009057D7">
        <w:t xml:space="preserve"> Babbage's most ambitious design would have been a general-purpose mechanical computer. It featured a 'store' for data, a 'mill' to process it, and used punched cards for input—elements remarkably similar to modern computers.</w:t>
      </w:r>
    </w:p>
    <w:p w14:paraId="7AA12015" w14:textId="77777777" w:rsidR="009057D7" w:rsidRPr="009057D7" w:rsidRDefault="009057D7" w:rsidP="009057D7">
      <w:r w:rsidRPr="009057D7">
        <w:rPr>
          <w:b/>
          <w:bCs/>
        </w:rPr>
        <w:t>The Birth of the Digital Age</w:t>
      </w:r>
    </w:p>
    <w:p w14:paraId="1258C96E" w14:textId="77777777" w:rsidR="009057D7" w:rsidRPr="009057D7" w:rsidRDefault="009057D7" w:rsidP="009057D7">
      <w:pPr>
        <w:numPr>
          <w:ilvl w:val="0"/>
          <w:numId w:val="3"/>
        </w:numPr>
      </w:pPr>
      <w:r w:rsidRPr="009057D7">
        <w:rPr>
          <w:b/>
          <w:bCs/>
        </w:rPr>
        <w:lastRenderedPageBreak/>
        <w:t>The Harvard Mark I (1944):</w:t>
      </w:r>
      <w:r w:rsidRPr="009057D7">
        <w:t xml:space="preserve"> This electromechanical computer by Howard Aiken and IBM engineers was massive and used for ballistic calculations during World War II. It represented an important step toward programmable computing.</w:t>
      </w:r>
    </w:p>
    <w:p w14:paraId="733447EA" w14:textId="77777777" w:rsidR="009057D7" w:rsidRPr="009057D7" w:rsidRDefault="009057D7" w:rsidP="009057D7">
      <w:pPr>
        <w:numPr>
          <w:ilvl w:val="0"/>
          <w:numId w:val="3"/>
        </w:numPr>
      </w:pPr>
      <w:r w:rsidRPr="009057D7">
        <w:rPr>
          <w:b/>
          <w:bCs/>
        </w:rPr>
        <w:t>ENIAC (1945):</w:t>
      </w:r>
      <w:r w:rsidRPr="009057D7">
        <w:t xml:space="preserve"> The first fully electronic, general-purpose computer, built by J. Presper Eckert and John Mauchly. ENIAC could be reprogrammed for different tasks and was groundbreaking despite its reliance on vacuum tubes.</w:t>
      </w:r>
    </w:p>
    <w:p w14:paraId="37B7DCBC" w14:textId="77777777" w:rsidR="009057D7" w:rsidRPr="009057D7" w:rsidRDefault="009057D7" w:rsidP="009057D7">
      <w:pPr>
        <w:numPr>
          <w:ilvl w:val="0"/>
          <w:numId w:val="3"/>
        </w:numPr>
      </w:pPr>
      <w:r w:rsidRPr="009057D7">
        <w:rPr>
          <w:b/>
          <w:bCs/>
        </w:rPr>
        <w:t>Development of Transistors (1947):</w:t>
      </w:r>
      <w:r w:rsidRPr="009057D7">
        <w:t xml:space="preserve"> The transistor revolutionized computing. Smaller, faster, and more reliable than vacuum tubes, transistors paved the way for smaller computers and the electronics revolution.</w:t>
      </w:r>
    </w:p>
    <w:p w14:paraId="239BF489" w14:textId="77777777" w:rsidR="009057D7" w:rsidRPr="009057D7" w:rsidRDefault="009057D7" w:rsidP="009057D7">
      <w:r w:rsidRPr="009057D7">
        <w:rPr>
          <w:b/>
          <w:bCs/>
        </w:rPr>
        <w:t>The Rise of Mainframe Computers</w:t>
      </w:r>
    </w:p>
    <w:p w14:paraId="3100F640" w14:textId="77777777" w:rsidR="009057D7" w:rsidRPr="009057D7" w:rsidRDefault="009057D7" w:rsidP="009057D7">
      <w:pPr>
        <w:numPr>
          <w:ilvl w:val="0"/>
          <w:numId w:val="4"/>
        </w:numPr>
      </w:pPr>
      <w:r w:rsidRPr="009057D7">
        <w:rPr>
          <w:b/>
          <w:bCs/>
        </w:rPr>
        <w:t>UNIVAC I (1951):</w:t>
      </w:r>
      <w:r w:rsidRPr="009057D7">
        <w:t xml:space="preserve"> The first commercially available computer in the US. UNIVAC I found fame predicting the 1952 presidential election results and became a symbol of computer power.</w:t>
      </w:r>
    </w:p>
    <w:p w14:paraId="0CF3BDDC" w14:textId="77777777" w:rsidR="009057D7" w:rsidRPr="009057D7" w:rsidRDefault="009057D7" w:rsidP="009057D7">
      <w:pPr>
        <w:numPr>
          <w:ilvl w:val="0"/>
          <w:numId w:val="4"/>
        </w:numPr>
      </w:pPr>
      <w:r w:rsidRPr="009057D7">
        <w:rPr>
          <w:b/>
          <w:bCs/>
        </w:rPr>
        <w:t>The IBM System/360 (1964):</w:t>
      </w:r>
      <w:r w:rsidRPr="009057D7">
        <w:t xml:space="preserve"> A family of mainframe systems designed for compatibility. This revolutionized the industry, as customers could upgrade hardware without rewriting software.</w:t>
      </w:r>
    </w:p>
    <w:p w14:paraId="7DC754C5" w14:textId="77777777" w:rsidR="009057D7" w:rsidRPr="009057D7" w:rsidRDefault="009057D7" w:rsidP="009057D7">
      <w:pPr>
        <w:numPr>
          <w:ilvl w:val="0"/>
          <w:numId w:val="4"/>
        </w:numPr>
      </w:pPr>
      <w:r w:rsidRPr="009057D7">
        <w:rPr>
          <w:b/>
          <w:bCs/>
        </w:rPr>
        <w:t>Emergence of Programming Languages:</w:t>
      </w:r>
      <w:r w:rsidRPr="009057D7">
        <w:t xml:space="preserve"> High-level programming languages like FORTRAN (1957) and COBOL (1959) made it easier to write complex programs, accelerating software development.</w:t>
      </w:r>
    </w:p>
    <w:p w14:paraId="630BFE14" w14:textId="77777777" w:rsidR="009057D7" w:rsidRPr="009057D7" w:rsidRDefault="009057D7" w:rsidP="009057D7">
      <w:r w:rsidRPr="009057D7">
        <w:rPr>
          <w:b/>
          <w:bCs/>
        </w:rPr>
        <w:t>The Computer Revolution</w:t>
      </w:r>
    </w:p>
    <w:p w14:paraId="5E1F307D" w14:textId="77777777" w:rsidR="009057D7" w:rsidRPr="009057D7" w:rsidRDefault="009057D7" w:rsidP="009057D7">
      <w:pPr>
        <w:numPr>
          <w:ilvl w:val="0"/>
          <w:numId w:val="5"/>
        </w:numPr>
      </w:pPr>
      <w:r w:rsidRPr="009057D7">
        <w:rPr>
          <w:b/>
          <w:bCs/>
        </w:rPr>
        <w:t>The Integrated Circuit (1958):</w:t>
      </w:r>
      <w:r w:rsidRPr="009057D7">
        <w:t xml:space="preserve"> Inventions by Jack Kilby and Robert Noyce led to the integrated circuit, placing numerous transistors on a single chip. This dramatically increased miniaturization and computing power.</w:t>
      </w:r>
    </w:p>
    <w:p w14:paraId="6D940279" w14:textId="77777777" w:rsidR="009057D7" w:rsidRPr="009057D7" w:rsidRDefault="009057D7" w:rsidP="009057D7">
      <w:pPr>
        <w:numPr>
          <w:ilvl w:val="0"/>
          <w:numId w:val="5"/>
        </w:numPr>
      </w:pPr>
      <w:r w:rsidRPr="009057D7">
        <w:rPr>
          <w:b/>
          <w:bCs/>
        </w:rPr>
        <w:t>The Microprocessor (1971):</w:t>
      </w:r>
      <w:r w:rsidRPr="009057D7">
        <w:t xml:space="preserve"> Intel 4004, the first commercial microprocessor, placed the power of a computer on a single chip, sparking the microcomputer revolution.</w:t>
      </w:r>
    </w:p>
    <w:p w14:paraId="622FDEB5" w14:textId="77777777" w:rsidR="009057D7" w:rsidRPr="009057D7" w:rsidRDefault="009057D7" w:rsidP="009057D7">
      <w:pPr>
        <w:numPr>
          <w:ilvl w:val="0"/>
          <w:numId w:val="5"/>
        </w:numPr>
      </w:pPr>
      <w:r w:rsidRPr="009057D7">
        <w:rPr>
          <w:b/>
          <w:bCs/>
        </w:rPr>
        <w:t>The Altair 8800 (1975):</w:t>
      </w:r>
      <w:r w:rsidRPr="009057D7">
        <w:t xml:space="preserve"> Considered the first mass-produced personal computer, ignited a wave of hobbyist computing and inspired innovators like Bill Gates and Steve Jobs.</w:t>
      </w:r>
    </w:p>
    <w:p w14:paraId="617F9E3E" w14:textId="77777777" w:rsidR="009057D7" w:rsidRPr="009057D7" w:rsidRDefault="009057D7" w:rsidP="009057D7">
      <w:pPr>
        <w:numPr>
          <w:ilvl w:val="0"/>
          <w:numId w:val="5"/>
        </w:numPr>
      </w:pPr>
      <w:r w:rsidRPr="009057D7">
        <w:rPr>
          <w:b/>
          <w:bCs/>
        </w:rPr>
        <w:t>The Apple II (1977):</w:t>
      </w:r>
      <w:r w:rsidRPr="009057D7">
        <w:t xml:space="preserve"> A landmark personal computer with mass-market appeal, the Apple II popularized home computing and led to the boom in business and consumer software.</w:t>
      </w:r>
    </w:p>
    <w:p w14:paraId="77E69E37" w14:textId="77777777" w:rsidR="009057D7" w:rsidRPr="009057D7" w:rsidRDefault="009057D7" w:rsidP="009057D7">
      <w:r w:rsidRPr="009057D7">
        <w:rPr>
          <w:b/>
          <w:bCs/>
        </w:rPr>
        <w:lastRenderedPageBreak/>
        <w:t>The Era of Networks and the Internet</w:t>
      </w:r>
    </w:p>
    <w:p w14:paraId="6550A12F" w14:textId="77777777" w:rsidR="009057D7" w:rsidRPr="009057D7" w:rsidRDefault="009057D7" w:rsidP="009057D7">
      <w:pPr>
        <w:numPr>
          <w:ilvl w:val="0"/>
          <w:numId w:val="6"/>
        </w:numPr>
      </w:pPr>
      <w:r w:rsidRPr="009057D7">
        <w:rPr>
          <w:b/>
          <w:bCs/>
        </w:rPr>
        <w:t>ARPANET (1969):</w:t>
      </w:r>
      <w:r w:rsidRPr="009057D7">
        <w:t xml:space="preserve"> Developed by the US Defense Advanced Research Projects Agency (ARPA), ARPANET is considered the precursor to the modern internet. It established packet-switching for data transmission between computers.</w:t>
      </w:r>
    </w:p>
    <w:p w14:paraId="614475FE" w14:textId="77777777" w:rsidR="009057D7" w:rsidRPr="009057D7" w:rsidRDefault="009057D7" w:rsidP="009057D7">
      <w:pPr>
        <w:numPr>
          <w:ilvl w:val="0"/>
          <w:numId w:val="6"/>
        </w:numPr>
      </w:pPr>
      <w:r w:rsidRPr="009057D7">
        <w:rPr>
          <w:b/>
          <w:bCs/>
        </w:rPr>
        <w:t>The Rise of the Internet (1980s-1990s):</w:t>
      </w:r>
      <w:r w:rsidRPr="009057D7">
        <w:t xml:space="preserve"> The development of TCP/IP protocols, the invention of the World Wide Web (Tim Berners-Lee), and the creation of web browsers enabled the internet's widespread adoption.</w:t>
      </w:r>
    </w:p>
    <w:p w14:paraId="1A6F7D06" w14:textId="77777777" w:rsidR="009057D7" w:rsidRPr="009057D7" w:rsidRDefault="009057D7" w:rsidP="009057D7">
      <w:pPr>
        <w:numPr>
          <w:ilvl w:val="0"/>
          <w:numId w:val="6"/>
        </w:numPr>
      </w:pPr>
      <w:r w:rsidRPr="009057D7">
        <w:rPr>
          <w:b/>
          <w:bCs/>
        </w:rPr>
        <w:t>The Dot-Com Boom (Late 1990s):</w:t>
      </w:r>
      <w:r w:rsidRPr="009057D7">
        <w:t xml:space="preserve"> An explosion of internet-based companies and ventures fueled rapid innovation and a heightened public awareness of online services.</w:t>
      </w:r>
    </w:p>
    <w:p w14:paraId="421C0A4C" w14:textId="1949C336" w:rsidR="009057D7" w:rsidRPr="009057D7" w:rsidRDefault="009057D7" w:rsidP="009057D7">
      <w:r w:rsidRPr="009057D7">
        <w:t>pen spark</w:t>
      </w:r>
    </w:p>
    <w:p w14:paraId="48C3EB83" w14:textId="635CEA4B" w:rsidR="009057D7" w:rsidRPr="009057D7" w:rsidRDefault="009057D7" w:rsidP="009057D7">
      <w:r w:rsidRPr="009057D7">
        <w:t>tune share</w:t>
      </w:r>
    </w:p>
    <w:p w14:paraId="1F2EDBA1" w14:textId="77777777" w:rsidR="009057D7" w:rsidRPr="009057D7" w:rsidRDefault="009057D7" w:rsidP="009057D7">
      <w:proofErr w:type="spellStart"/>
      <w:r w:rsidRPr="009057D7">
        <w:t>more_vert</w:t>
      </w:r>
      <w:proofErr w:type="spellEnd"/>
    </w:p>
    <w:p w14:paraId="7FC1F70C" w14:textId="77777777" w:rsidR="009057D7" w:rsidRPr="009057D7" w:rsidRDefault="009057D7" w:rsidP="009057D7">
      <w:r w:rsidRPr="009057D7">
        <w:rPr>
          <w:b/>
          <w:bCs/>
        </w:rPr>
        <w:t>The Evolution of Computing: A Saga of Constant Transformation</w:t>
      </w:r>
    </w:p>
    <w:p w14:paraId="4F2F7B1F" w14:textId="77777777" w:rsidR="009057D7" w:rsidRPr="009057D7" w:rsidRDefault="009057D7" w:rsidP="009057D7">
      <w:r w:rsidRPr="009057D7">
        <w:t>... [Include the first five paragraphs of the previous essay as they provide a strong foundation]</w:t>
      </w:r>
    </w:p>
    <w:p w14:paraId="6B934686" w14:textId="77777777" w:rsidR="009057D7" w:rsidRPr="009057D7" w:rsidRDefault="009057D7" w:rsidP="009057D7">
      <w:r w:rsidRPr="009057D7">
        <w:t>The rise of the internet and the personal computer brought about sweeping changes, but the pace of innovation in the 21st century has been breathtaking. This recent era has placed a relentless focus on the seamless integration of computing into our everyday lives. Devices grow ever smaller and more capable, while software and interfaces become increasingly intuitive. This fusion of hardware and software unlocks new potential and blurs the lines between the physical and digital worlds.</w:t>
      </w:r>
    </w:p>
    <w:p w14:paraId="0C0582F6" w14:textId="77777777" w:rsidR="009057D7" w:rsidRPr="009057D7" w:rsidRDefault="009057D7" w:rsidP="009057D7">
      <w:r w:rsidRPr="009057D7">
        <w:t>The smartphone is the epitome of this convergence. Once viewed primarily as tools for communication, smartphones evolved into multimedia powerhouses capable of capturing high-quality photos and videos, serving as portable entertainment centers, and even replacing traditional wallets through mobile payment platforms. Location-aware apps, augmented reality features, and the ever-expanding "Internet of Things" (IoT) further demonstrate the smartphone's role as a hub for managing both digital and real-world experiences.</w:t>
      </w:r>
    </w:p>
    <w:p w14:paraId="4A7DC9A5" w14:textId="77777777" w:rsidR="009057D7" w:rsidRPr="009057D7" w:rsidRDefault="009057D7" w:rsidP="009057D7">
      <w:r w:rsidRPr="009057D7">
        <w:t xml:space="preserve">Cloud computing's influence can no longer be understated. Businesses, once reliant on extensive in-house IT infrastructure, have embraced subscription-based services offered by giants like Amazon Web Services and Microsoft Azure. This shift reduces upfront costs, increases scalability, and enables companies to focus on their core strengths instead of </w:t>
      </w:r>
      <w:r w:rsidRPr="009057D7">
        <w:lastRenderedPageBreak/>
        <w:t>maintaining vast server farms. On a personal level, cloud storage has become the norm for photo backups, document sharing, and effortlessly syncing data across multiple devices.</w:t>
      </w:r>
    </w:p>
    <w:p w14:paraId="5C1BAA37" w14:textId="77777777" w:rsidR="009057D7" w:rsidRPr="009057D7" w:rsidRDefault="009057D7" w:rsidP="009057D7">
      <w:r w:rsidRPr="009057D7">
        <w:t>While the technological advancements have been astonishing, the societal impacts of this computing era are just as profound. E-commerce transformed shopping habits, with online giants reshaping the traditional retail landscape. The rise of social media gave individuals powerful new platforms for expression and connection, but also exacerbated the spread of misinformation and concerns over online privacy. The gig economy, fueled by online platforms, has created new income opportunities while simultaneously raising debates about labor rights and protections in a digitally facilitated market.</w:t>
      </w:r>
    </w:p>
    <w:p w14:paraId="2C5DEE93" w14:textId="77777777" w:rsidR="009057D7" w:rsidRPr="009057D7" w:rsidRDefault="009057D7" w:rsidP="009057D7">
      <w:r w:rsidRPr="009057D7">
        <w:t>As we look to the future, the trend towards ever-more integrated and pervasive computing will likely continue. Wearable technologies, like smartwatches and augmented reality glasses, promise to bring information even closer to our moment-to-moment experiences. The rise of 5G networking and increasing computing power at the edge will enable connected devices, autonomous vehicles, and smart cities to move from concept to reality.</w:t>
      </w:r>
    </w:p>
    <w:p w14:paraId="2A965B24" w14:textId="77777777" w:rsidR="009057D7" w:rsidRPr="009057D7" w:rsidRDefault="009057D7" w:rsidP="009057D7">
      <w:r w:rsidRPr="009057D7">
        <w:t>Furthermore, advances in quantum computing have the potential to revolutionize fields like materials science, drug discovery, and cryptography. While still in its relatively early stages, quantum computing could one day solve complex problems that are currently intractable for even the most powerful supercomputers.</w:t>
      </w:r>
    </w:p>
    <w:p w14:paraId="65333078" w14:textId="77777777" w:rsidR="009057D7" w:rsidRPr="009057D7" w:rsidRDefault="009057D7" w:rsidP="009057D7">
      <w:r w:rsidRPr="009057D7">
        <w:t>However, these advancements come with ethical questions. The pervasive use of AI raises concerns about algorithmic bias, the implications of mass data collection on personal privacy, and the potential for job displacement as automation becomes increasingly sophisticated. The ability to create realistic deepfakes challenges our ability to discern truth online.</w:t>
      </w:r>
    </w:p>
    <w:p w14:paraId="77D754DD" w14:textId="77777777" w:rsidR="009057D7" w:rsidRPr="009057D7" w:rsidRDefault="009057D7" w:rsidP="009057D7">
      <w:r w:rsidRPr="009057D7">
        <w:t>The history of computing is a testament to human ingenuity and its ceaseless drive to extend our intellectual and creative reach. From crude counting tools to systems capable of outpacing our own thought processes in certain domains, the trajectory is one of continuous transformation. While the future is impossible to predict with absolute certainty, one thing is evident: Computing will continue to reshape our world in profound and unpredictable ways.</w:t>
      </w:r>
    </w:p>
    <w:p w14:paraId="6536CBAE" w14:textId="65C8F382" w:rsidR="00CF2C40" w:rsidRPr="00CF2C40" w:rsidRDefault="00CF2C40" w:rsidP="00CF2C40">
      <w:r w:rsidRPr="00CF2C40">
        <w:rPr>
          <w:b/>
          <w:bCs/>
        </w:rPr>
        <w:t xml:space="preserve">The Era of the Internet, Smartphones, and Cloud Computing </w:t>
      </w:r>
    </w:p>
    <w:p w14:paraId="0230CE5F" w14:textId="4A25B8CD" w:rsidR="00CF2C40" w:rsidRPr="00CF2C40" w:rsidRDefault="00CF2C40" w:rsidP="00CF2C40">
      <w:r w:rsidRPr="00CF2C40">
        <w:t xml:space="preserve"> The growth and widespread adoption of the internet, coupled with advancements in miniaturization and processing power, fueled a monumental shift in how computers were designed, used, and ultimately integrated into everyday life.</w:t>
      </w:r>
    </w:p>
    <w:p w14:paraId="2569C52A" w14:textId="77777777" w:rsidR="00CF2C40" w:rsidRPr="00CF2C40" w:rsidRDefault="00CF2C40" w:rsidP="00CF2C40">
      <w:r w:rsidRPr="00CF2C40">
        <w:rPr>
          <w:b/>
          <w:bCs/>
        </w:rPr>
        <w:lastRenderedPageBreak/>
        <w:t>Key Developments:</w:t>
      </w:r>
    </w:p>
    <w:p w14:paraId="65BDAE01" w14:textId="6ADCA004" w:rsidR="00CF2C40" w:rsidRPr="00CF2C40" w:rsidRDefault="00CF2C40" w:rsidP="00CF2C40">
      <w:pPr>
        <w:numPr>
          <w:ilvl w:val="0"/>
          <w:numId w:val="10"/>
        </w:numPr>
      </w:pPr>
      <w:r w:rsidRPr="00CF2C40">
        <w:rPr>
          <w:b/>
          <w:bCs/>
        </w:rPr>
        <w:t>The Internet, unbound:</w:t>
      </w:r>
      <w:r w:rsidRPr="00CF2C40">
        <w:t xml:space="preserve"> Broadband internet access became increasingly common, replacing slower dial-up connections. This paved the way for faster data transfer, the rise of streaming media (video and music), and the evolution of web-based services.</w:t>
      </w:r>
    </w:p>
    <w:p w14:paraId="38C953BA" w14:textId="77777777" w:rsidR="00CF2C40" w:rsidRPr="00CF2C40" w:rsidRDefault="00CF2C40" w:rsidP="00CF2C40">
      <w:pPr>
        <w:numPr>
          <w:ilvl w:val="0"/>
          <w:numId w:val="10"/>
        </w:numPr>
      </w:pPr>
      <w:r w:rsidRPr="00CF2C40">
        <w:rPr>
          <w:b/>
          <w:bCs/>
        </w:rPr>
        <w:t>The Smartphone Revolution:</w:t>
      </w:r>
      <w:r w:rsidRPr="00CF2C40">
        <w:t xml:space="preserve"> The early 2000s witnessed the advent of smartphones. Blackberry devices were initially popular in business circles, but the true game-changers followed. In 2007, the iPhone redefined the mobile phone with its touchscreen interface and intuitive operating system. Soon after, the Android operating system offered a diverse alternative, leading to the democratization of smartphones on a global scale.</w:t>
      </w:r>
    </w:p>
    <w:p w14:paraId="1E9DC79C" w14:textId="791FBBD1" w:rsidR="00CF2C40" w:rsidRPr="00CF2C40" w:rsidRDefault="00CF2C40" w:rsidP="00CF2C40">
      <w:pPr>
        <w:numPr>
          <w:ilvl w:val="0"/>
          <w:numId w:val="10"/>
        </w:numPr>
      </w:pPr>
      <w:r w:rsidRPr="00CF2C40">
        <w:rPr>
          <w:b/>
          <w:bCs/>
        </w:rPr>
        <w:t>Social Media Explosion:</w:t>
      </w:r>
      <w:r w:rsidRPr="00CF2C40">
        <w:t xml:space="preserve"> Services like Friendster, </w:t>
      </w:r>
      <w:r w:rsidR="00452EB7" w:rsidRPr="00CF2C40">
        <w:t>Myspace</w:t>
      </w:r>
      <w:r w:rsidRPr="00CF2C40">
        <w:t>, Facebook (2004), and Twitter (2006) brought social networking to the mainstream. These platforms redefined how people connected, shared information, and shaped narratives online.</w:t>
      </w:r>
    </w:p>
    <w:p w14:paraId="25FF78A0" w14:textId="77777777" w:rsidR="00CF2C40" w:rsidRPr="00CF2C40" w:rsidRDefault="00CF2C40" w:rsidP="00CF2C40">
      <w:pPr>
        <w:numPr>
          <w:ilvl w:val="0"/>
          <w:numId w:val="10"/>
        </w:numPr>
      </w:pPr>
      <w:r w:rsidRPr="00CF2C40">
        <w:rPr>
          <w:b/>
          <w:bCs/>
        </w:rPr>
        <w:t>Software as a Service (SaaS):</w:t>
      </w:r>
      <w:r w:rsidRPr="00CF2C40">
        <w:t xml:space="preserve"> The concept of cloud computing emerged, where software applications weren't simply installed on local machines but accessed and run remotely using the internet. Giants like Salesforce (1999) spearheaded this model, changing how businesses managed customer relationships and accessed essential software.</w:t>
      </w:r>
    </w:p>
    <w:p w14:paraId="54C35A81" w14:textId="77777777" w:rsidR="00CF2C40" w:rsidRPr="00CF2C40" w:rsidRDefault="00CF2C40" w:rsidP="00CF2C40">
      <w:pPr>
        <w:numPr>
          <w:ilvl w:val="0"/>
          <w:numId w:val="10"/>
        </w:numPr>
      </w:pPr>
      <w:r w:rsidRPr="00CF2C40">
        <w:rPr>
          <w:b/>
          <w:bCs/>
        </w:rPr>
        <w:t>The Birth of the Cloud:</w:t>
      </w:r>
      <w:r w:rsidRPr="00CF2C40">
        <w:t xml:space="preserve"> Cloud storage providers like Dropbox (2007) and Google Drive became ubiquitous, allowing users to store and access data online rather than solely on local devices. This revolutionized personal data management and collaboration.</w:t>
      </w:r>
    </w:p>
    <w:p w14:paraId="6573F289" w14:textId="77777777" w:rsidR="00CF2C40" w:rsidRPr="00CF2C40" w:rsidRDefault="00CF2C40" w:rsidP="00CF2C40">
      <w:pPr>
        <w:numPr>
          <w:ilvl w:val="0"/>
          <w:numId w:val="10"/>
        </w:numPr>
      </w:pPr>
      <w:r w:rsidRPr="00CF2C40">
        <w:rPr>
          <w:b/>
          <w:bCs/>
        </w:rPr>
        <w:t>The Open-Source Surge:</w:t>
      </w:r>
      <w:r w:rsidRPr="00CF2C40">
        <w:t xml:space="preserve"> Open-source software, led by movements like the Linux operating system, grew significantly, expanding choices for developers and providing powerful, customizable software alternatives.</w:t>
      </w:r>
    </w:p>
    <w:p w14:paraId="2C2C4C49" w14:textId="77777777" w:rsidR="00CF2C40" w:rsidRPr="00CF2C40" w:rsidRDefault="00CF2C40" w:rsidP="00CF2C40">
      <w:pPr>
        <w:numPr>
          <w:ilvl w:val="0"/>
          <w:numId w:val="10"/>
        </w:numPr>
      </w:pPr>
      <w:r w:rsidRPr="00CF2C40">
        <w:rPr>
          <w:b/>
          <w:bCs/>
        </w:rPr>
        <w:t>E-Commerce Giants:</w:t>
      </w:r>
      <w:r w:rsidRPr="00CF2C40">
        <w:t xml:space="preserve"> Online retailers like Amazon and eBay gained immense popularity and market share, transforming shopping habits and the retail landscape.</w:t>
      </w:r>
    </w:p>
    <w:p w14:paraId="3A77502E" w14:textId="77777777" w:rsidR="00CF2C40" w:rsidRPr="00CF2C40" w:rsidRDefault="00CF2C40" w:rsidP="00CF2C40">
      <w:pPr>
        <w:numPr>
          <w:ilvl w:val="0"/>
          <w:numId w:val="10"/>
        </w:numPr>
      </w:pPr>
      <w:r w:rsidRPr="00CF2C40">
        <w:rPr>
          <w:b/>
          <w:bCs/>
        </w:rPr>
        <w:t>Data Everywhere:</w:t>
      </w:r>
      <w:r w:rsidRPr="00CF2C40">
        <w:t xml:space="preserve"> This era saw the beginning of "Big Data" – the ability to gather and analyze massive amounts of information. This changed the nature of business intelligence, marketing, and predictive analytics.</w:t>
      </w:r>
    </w:p>
    <w:p w14:paraId="0E4BCF61" w14:textId="77777777" w:rsidR="00CF2C40" w:rsidRPr="00CF2C40" w:rsidRDefault="00CF2C40" w:rsidP="00CF2C40">
      <w:r w:rsidRPr="00CF2C40">
        <w:rPr>
          <w:b/>
          <w:bCs/>
        </w:rPr>
        <w:t>Innovations That Shaped the Era</w:t>
      </w:r>
    </w:p>
    <w:p w14:paraId="0D5F677A" w14:textId="77777777" w:rsidR="00CF2C40" w:rsidRPr="00CF2C40" w:rsidRDefault="00CF2C40" w:rsidP="00CF2C40">
      <w:pPr>
        <w:numPr>
          <w:ilvl w:val="0"/>
          <w:numId w:val="11"/>
        </w:numPr>
      </w:pPr>
      <w:r w:rsidRPr="00CF2C40">
        <w:rPr>
          <w:b/>
          <w:bCs/>
        </w:rPr>
        <w:lastRenderedPageBreak/>
        <w:t>Touchscreens:</w:t>
      </w:r>
      <w:r w:rsidRPr="00CF2C40">
        <w:t xml:space="preserve"> The widespread adoption of touchscreens transformed how we interact with computers, from smartphones and tablets to laptops and public kiosks.</w:t>
      </w:r>
    </w:p>
    <w:p w14:paraId="20115F61" w14:textId="77777777" w:rsidR="00CF2C40" w:rsidRPr="00CF2C40" w:rsidRDefault="00CF2C40" w:rsidP="00CF2C40">
      <w:pPr>
        <w:numPr>
          <w:ilvl w:val="0"/>
          <w:numId w:val="11"/>
        </w:numPr>
      </w:pPr>
      <w:r w:rsidRPr="00CF2C40">
        <w:rPr>
          <w:b/>
          <w:bCs/>
        </w:rPr>
        <w:t>Faster, Smaller Processors:</w:t>
      </w:r>
      <w:r w:rsidRPr="00CF2C40">
        <w:t xml:space="preserve"> Continued advancements in microprocessors led to smaller, more powerful computing devices, enabling the creation of increasingly portable and efficient laptops, tablets, and smartphones.</w:t>
      </w:r>
    </w:p>
    <w:p w14:paraId="5584DE95" w14:textId="77777777" w:rsidR="00CF2C40" w:rsidRPr="00CF2C40" w:rsidRDefault="00CF2C40" w:rsidP="00CF2C40">
      <w:pPr>
        <w:numPr>
          <w:ilvl w:val="0"/>
          <w:numId w:val="11"/>
        </w:numPr>
      </w:pPr>
      <w:r w:rsidRPr="00CF2C40">
        <w:rPr>
          <w:b/>
          <w:bCs/>
        </w:rPr>
        <w:t>Solid State Storage:</w:t>
      </w:r>
      <w:r w:rsidRPr="00CF2C40">
        <w:t xml:space="preserve"> SSDs (Solid State Drives) began gradually replacing traditional hard disk drives (HDDs), offering faster speeds, greater reliability and further facilitating the creation of thinner portable devices.</w:t>
      </w:r>
    </w:p>
    <w:p w14:paraId="655BEBDE" w14:textId="77777777" w:rsidR="00CF2C40" w:rsidRPr="00CF2C40" w:rsidRDefault="00CF2C40" w:rsidP="00CF2C40">
      <w:pPr>
        <w:numPr>
          <w:ilvl w:val="0"/>
          <w:numId w:val="11"/>
        </w:numPr>
      </w:pPr>
      <w:r w:rsidRPr="00CF2C40">
        <w:rPr>
          <w:b/>
          <w:bCs/>
        </w:rPr>
        <w:t>High-bandwidth Wireless Networking:</w:t>
      </w:r>
      <w:r w:rsidRPr="00CF2C40">
        <w:t xml:space="preserve"> Wireless networking evolved through standards like Wi-Fi 4, 5, and 6, offering faster speeds and expanded device connectivity, driving the concept of the Internet of Things (IoT).</w:t>
      </w:r>
    </w:p>
    <w:p w14:paraId="12749984" w14:textId="77777777" w:rsidR="00CF2C40" w:rsidRPr="00CF2C40" w:rsidRDefault="00CF2C40" w:rsidP="00CF2C40">
      <w:pPr>
        <w:numPr>
          <w:ilvl w:val="0"/>
          <w:numId w:val="11"/>
        </w:numPr>
      </w:pPr>
      <w:r w:rsidRPr="00CF2C40">
        <w:rPr>
          <w:b/>
          <w:bCs/>
        </w:rPr>
        <w:t>Artificial Intelligence Makes Strides:</w:t>
      </w:r>
      <w:r w:rsidRPr="00CF2C40">
        <w:t xml:space="preserve"> Although the groundwork was laid earlier, artificial intelligence and machine learning made substantial leaps during this period. Deep learning algorithms, facilitated by more powerful computing hardware, enabled significant progress in areas like computer vision, natural language processing, and even game-playing AI (e.g., AlphaGo).</w:t>
      </w:r>
    </w:p>
    <w:p w14:paraId="1E3205B7" w14:textId="77777777" w:rsidR="00CF2C40" w:rsidRPr="00CF2C40" w:rsidRDefault="00CF2C40" w:rsidP="00CF2C40">
      <w:r w:rsidRPr="00CF2C40">
        <w:rPr>
          <w:b/>
          <w:bCs/>
        </w:rPr>
        <w:t>The Impact</w:t>
      </w:r>
    </w:p>
    <w:p w14:paraId="00121021" w14:textId="77777777" w:rsidR="00CF2C40" w:rsidRPr="00CF2C40" w:rsidRDefault="00CF2C40" w:rsidP="00CF2C40">
      <w:r w:rsidRPr="00CF2C40">
        <w:t>The period from 2000 to the present day transformed computing from a specialized tool into a pervasive part of everyday life. Here's how:</w:t>
      </w:r>
    </w:p>
    <w:p w14:paraId="500182E0" w14:textId="77777777" w:rsidR="00CF2C40" w:rsidRPr="00CF2C40" w:rsidRDefault="00CF2C40" w:rsidP="00CF2C40">
      <w:pPr>
        <w:numPr>
          <w:ilvl w:val="0"/>
          <w:numId w:val="12"/>
        </w:numPr>
      </w:pPr>
      <w:r w:rsidRPr="00CF2C40">
        <w:rPr>
          <w:b/>
          <w:bCs/>
        </w:rPr>
        <w:t>The World at Our Fingertips:</w:t>
      </w:r>
      <w:r w:rsidRPr="00CF2C40">
        <w:t xml:space="preserve"> The internet and smartphones put a vast amount of information and services literally into the hands of billions of people across the globe.</w:t>
      </w:r>
    </w:p>
    <w:p w14:paraId="6506B0C1" w14:textId="17F34F95" w:rsidR="00CF2C40" w:rsidRPr="00CF2C40" w:rsidRDefault="00CF2C40" w:rsidP="00CF2C40">
      <w:pPr>
        <w:numPr>
          <w:ilvl w:val="0"/>
          <w:numId w:val="12"/>
        </w:numPr>
      </w:pPr>
      <w:r w:rsidRPr="00CF2C40">
        <w:rPr>
          <w:b/>
          <w:bCs/>
        </w:rPr>
        <w:t>New Forms of Communication:</w:t>
      </w:r>
      <w:r w:rsidRPr="00CF2C40">
        <w:t xml:space="preserve"> social media and messaging platforms redefined how we connect, sometimes breaking down geographic barriers but also amplifying misinformation and polarization.</w:t>
      </w:r>
    </w:p>
    <w:p w14:paraId="4CB7BA5F" w14:textId="77777777" w:rsidR="00CF2C40" w:rsidRPr="00CF2C40" w:rsidRDefault="00CF2C40" w:rsidP="00CF2C40">
      <w:pPr>
        <w:numPr>
          <w:ilvl w:val="0"/>
          <w:numId w:val="12"/>
        </w:numPr>
      </w:pPr>
      <w:r w:rsidRPr="00CF2C40">
        <w:rPr>
          <w:b/>
          <w:bCs/>
        </w:rPr>
        <w:t>Changes in Work and Commerce:</w:t>
      </w:r>
      <w:r w:rsidRPr="00CF2C40">
        <w:t xml:space="preserve"> Cloud computing revolutionized how businesses operate. The rise of e-commerce altered how we shop. Remote work and collaboration increased, aided by advances in teleconferencing and SaaS tools.</w:t>
      </w:r>
    </w:p>
    <w:p w14:paraId="3F75BBAF" w14:textId="77777777" w:rsidR="00CF2C40" w:rsidRPr="00CF2C40" w:rsidRDefault="00CF2C40" w:rsidP="00CF2C40">
      <w:pPr>
        <w:numPr>
          <w:ilvl w:val="0"/>
          <w:numId w:val="12"/>
        </w:numPr>
      </w:pPr>
      <w:r w:rsidRPr="00CF2C40">
        <w:rPr>
          <w:b/>
          <w:bCs/>
        </w:rPr>
        <w:t>Data: Currency and Controversy:</w:t>
      </w:r>
      <w:r w:rsidRPr="00CF2C40">
        <w:t xml:space="preserve"> Big data gave businesses and governments new insights while fueling privacy concerns.</w:t>
      </w:r>
    </w:p>
    <w:p w14:paraId="22ADF501" w14:textId="77777777" w:rsidR="00CF2C40" w:rsidRPr="00CF2C40" w:rsidRDefault="00CF2C40" w:rsidP="00CF2C40">
      <w:pPr>
        <w:numPr>
          <w:ilvl w:val="0"/>
          <w:numId w:val="12"/>
        </w:numPr>
      </w:pPr>
      <w:r w:rsidRPr="00CF2C40">
        <w:rPr>
          <w:b/>
          <w:bCs/>
        </w:rPr>
        <w:t>AI: Promise and Concerns:</w:t>
      </w:r>
      <w:r w:rsidRPr="00CF2C40">
        <w:t xml:space="preserve"> AI brought powerful new capabilities, but also ethical debates about transparency, bias, and automation's impact on jobs.</w:t>
      </w:r>
    </w:p>
    <w:p w14:paraId="069CE555" w14:textId="7F7452F6" w:rsidR="00CF2C40" w:rsidRDefault="00CF2C40" w:rsidP="00CF2C40">
      <w:pPr>
        <w:rPr>
          <w:b/>
          <w:bCs/>
        </w:rPr>
      </w:pPr>
    </w:p>
    <w:p w14:paraId="041A5BB8" w14:textId="53E0EAD5" w:rsidR="00CF2C40" w:rsidRDefault="00CF2C40" w:rsidP="00CF2C40">
      <w:pPr>
        <w:rPr>
          <w:b/>
          <w:bCs/>
        </w:rPr>
      </w:pPr>
      <w:r>
        <w:rPr>
          <w:b/>
          <w:bCs/>
        </w:rPr>
        <w:t>References:</w:t>
      </w:r>
    </w:p>
    <w:p w14:paraId="5F65FE94" w14:textId="77777777" w:rsidR="00CF2C40" w:rsidRPr="00CF2C40" w:rsidRDefault="00CF2C40" w:rsidP="00CF2C40">
      <w:pPr>
        <w:numPr>
          <w:ilvl w:val="0"/>
          <w:numId w:val="13"/>
        </w:numPr>
        <w:rPr>
          <w:b/>
          <w:bCs/>
        </w:rPr>
      </w:pPr>
      <w:r w:rsidRPr="00CF2C40">
        <w:rPr>
          <w:b/>
          <w:bCs/>
        </w:rPr>
        <w:t>Computer History Museum: (</w:t>
      </w:r>
      <w:hyperlink r:id="rId9" w:tgtFrame="_blank" w:history="1">
        <w:r w:rsidRPr="00CF2C40">
          <w:rPr>
            <w:rStyle w:val="Hyperlink"/>
            <w:b/>
            <w:bCs/>
          </w:rPr>
          <w:t>https://www.computerhistory.org/</w:t>
        </w:r>
      </w:hyperlink>
      <w:r w:rsidRPr="00CF2C40">
        <w:rPr>
          <w:b/>
          <w:bCs/>
        </w:rPr>
        <w:t>) A treasure trove of information, exhibits, and timelines detailing the evolution of computing technology.</w:t>
      </w:r>
    </w:p>
    <w:p w14:paraId="625C2421" w14:textId="77777777" w:rsidR="00CF2C40" w:rsidRPr="00CF2C40" w:rsidRDefault="00CF2C40" w:rsidP="00CF2C40">
      <w:pPr>
        <w:numPr>
          <w:ilvl w:val="0"/>
          <w:numId w:val="13"/>
        </w:numPr>
        <w:rPr>
          <w:b/>
          <w:bCs/>
        </w:rPr>
      </w:pPr>
      <w:r w:rsidRPr="00CF2C40">
        <w:rPr>
          <w:b/>
          <w:bCs/>
        </w:rPr>
        <w:t>Wikipedia - History of Computing: (</w:t>
      </w:r>
      <w:hyperlink r:id="rId10" w:tgtFrame="_blank" w:history="1">
        <w:r w:rsidRPr="00CF2C40">
          <w:rPr>
            <w:rStyle w:val="Hyperlink"/>
            <w:b/>
            <w:bCs/>
          </w:rPr>
          <w:t>https://en.wikipedia.org/wiki/History_of_computing</w:t>
        </w:r>
      </w:hyperlink>
      <w:r w:rsidRPr="00CF2C40">
        <w:rPr>
          <w:b/>
          <w:bCs/>
        </w:rPr>
        <w:t>) A collaborative resource offering summaries and links to many relevant topics.</w:t>
      </w:r>
    </w:p>
    <w:p w14:paraId="03E2FACE" w14:textId="77777777" w:rsidR="00CF2C40" w:rsidRPr="00CF2C40" w:rsidRDefault="00CF2C40" w:rsidP="00CF2C40">
      <w:pPr>
        <w:rPr>
          <w:b/>
          <w:bCs/>
        </w:rPr>
      </w:pPr>
      <w:r w:rsidRPr="00CF2C40">
        <w:rPr>
          <w:b/>
          <w:bCs/>
        </w:rPr>
        <w:t>The Internet and the 21st Century</w:t>
      </w:r>
    </w:p>
    <w:p w14:paraId="1866B6F8" w14:textId="77777777" w:rsidR="00CF2C40" w:rsidRPr="00CF2C40" w:rsidRDefault="00CF2C40" w:rsidP="00CF2C40">
      <w:pPr>
        <w:numPr>
          <w:ilvl w:val="0"/>
          <w:numId w:val="14"/>
        </w:numPr>
        <w:rPr>
          <w:b/>
          <w:bCs/>
        </w:rPr>
      </w:pPr>
      <w:r w:rsidRPr="00CF2C40">
        <w:rPr>
          <w:b/>
          <w:bCs/>
        </w:rPr>
        <w:t>Pew Research Center: Internet &amp; Technology: (</w:t>
      </w:r>
      <w:hyperlink r:id="rId11" w:tgtFrame="_blank" w:history="1">
        <w:r w:rsidRPr="00CF2C40">
          <w:rPr>
            <w:rStyle w:val="Hyperlink"/>
            <w:b/>
            <w:bCs/>
          </w:rPr>
          <w:t>https://www.pewresearch.org/internet/</w:t>
        </w:r>
      </w:hyperlink>
      <w:r w:rsidRPr="00CF2C40">
        <w:rPr>
          <w:b/>
          <w:bCs/>
        </w:rPr>
        <w:t>) Tracks trends and social impacts of internet usage with extensive data and reports.</w:t>
      </w:r>
    </w:p>
    <w:p w14:paraId="378603BD" w14:textId="77777777" w:rsidR="00CF2C40" w:rsidRPr="00CF2C40" w:rsidRDefault="00CF2C40" w:rsidP="00CF2C40">
      <w:pPr>
        <w:rPr>
          <w:b/>
          <w:bCs/>
        </w:rPr>
      </w:pPr>
      <w:r w:rsidRPr="00CF2C40">
        <w:rPr>
          <w:b/>
          <w:bCs/>
        </w:rPr>
        <w:t>Smartphones and Mobile Computing</w:t>
      </w:r>
    </w:p>
    <w:p w14:paraId="58AAF296" w14:textId="77777777" w:rsidR="00CF2C40" w:rsidRPr="00CF2C40" w:rsidRDefault="00CF2C40" w:rsidP="00CF2C40">
      <w:pPr>
        <w:numPr>
          <w:ilvl w:val="0"/>
          <w:numId w:val="15"/>
        </w:numPr>
        <w:rPr>
          <w:b/>
          <w:bCs/>
        </w:rPr>
      </w:pPr>
      <w:r w:rsidRPr="00CF2C40">
        <w:rPr>
          <w:b/>
          <w:bCs/>
        </w:rPr>
        <w:t>"The History of the Cell Phone" by Time Magazine: ([invalid URL removed]) A visual timeline of mobile phone evolution.</w:t>
      </w:r>
    </w:p>
    <w:p w14:paraId="31295B8E" w14:textId="77777777" w:rsidR="00CF2C40" w:rsidRPr="00CF2C40" w:rsidRDefault="00CF2C40" w:rsidP="00CF2C40">
      <w:pPr>
        <w:rPr>
          <w:b/>
          <w:bCs/>
        </w:rPr>
      </w:pPr>
      <w:r w:rsidRPr="00CF2C40">
        <w:rPr>
          <w:b/>
          <w:bCs/>
        </w:rPr>
        <w:t>Cloud Computing and SaaS</w:t>
      </w:r>
    </w:p>
    <w:p w14:paraId="1AAA221E" w14:textId="77777777" w:rsidR="00CF2C40" w:rsidRPr="00CF2C40" w:rsidRDefault="00CF2C40" w:rsidP="00CF2C40">
      <w:pPr>
        <w:numPr>
          <w:ilvl w:val="0"/>
          <w:numId w:val="16"/>
        </w:numPr>
        <w:rPr>
          <w:b/>
          <w:bCs/>
        </w:rPr>
      </w:pPr>
      <w:r w:rsidRPr="00CF2C40">
        <w:rPr>
          <w:b/>
          <w:bCs/>
        </w:rPr>
        <w:t>Salesforce website: (</w:t>
      </w:r>
      <w:hyperlink r:id="rId12" w:tgtFrame="_blank" w:history="1">
        <w:r w:rsidRPr="00CF2C40">
          <w:rPr>
            <w:rStyle w:val="Hyperlink"/>
            <w:b/>
            <w:bCs/>
          </w:rPr>
          <w:t>https://www.salesforce.com/</w:t>
        </w:r>
      </w:hyperlink>
      <w:r w:rsidRPr="00CF2C40">
        <w:rPr>
          <w:b/>
          <w:bCs/>
        </w:rPr>
        <w:t>) The pioneer in cloud-based customer relationship management (CRM) software offers resources and insights into the history and impact of SaaS.</w:t>
      </w:r>
    </w:p>
    <w:p w14:paraId="66FF0A56" w14:textId="77777777" w:rsidR="00CF2C40" w:rsidRPr="00CF2C40" w:rsidRDefault="00CF2C40" w:rsidP="00CF2C40">
      <w:pPr>
        <w:rPr>
          <w:b/>
          <w:bCs/>
        </w:rPr>
      </w:pPr>
      <w:r w:rsidRPr="00CF2C40">
        <w:rPr>
          <w:b/>
          <w:bCs/>
        </w:rPr>
        <w:t>Artificial Intelligence</w:t>
      </w:r>
    </w:p>
    <w:p w14:paraId="68E10335" w14:textId="77777777" w:rsidR="00CF2C40" w:rsidRPr="00CF2C40" w:rsidRDefault="00CF2C40" w:rsidP="00CF2C40">
      <w:pPr>
        <w:numPr>
          <w:ilvl w:val="0"/>
          <w:numId w:val="17"/>
        </w:numPr>
        <w:rPr>
          <w:b/>
          <w:bCs/>
        </w:rPr>
      </w:pPr>
      <w:r w:rsidRPr="00CF2C40">
        <w:rPr>
          <w:b/>
          <w:bCs/>
        </w:rPr>
        <w:t>"Artificial Intelligence: A Modern Approach" by Stuart Russell and Peter Norvig: (</w:t>
      </w:r>
      <w:hyperlink r:id="rId13" w:tgtFrame="_blank" w:history="1">
        <w:r w:rsidRPr="00CF2C40">
          <w:rPr>
            <w:rStyle w:val="Hyperlink"/>
            <w:b/>
            <w:bCs/>
          </w:rPr>
          <w:t>https://www.amazon.com/Artificial-Intelligence-Modern-Approach-3rd/dp/0136042597</w:t>
        </w:r>
      </w:hyperlink>
      <w:r w:rsidRPr="00CF2C40">
        <w:rPr>
          <w:b/>
          <w:bCs/>
        </w:rPr>
        <w:t>) This textbook is considered a classic reference on AI principles and techniques.</w:t>
      </w:r>
    </w:p>
    <w:p w14:paraId="21B095D3" w14:textId="77777777" w:rsidR="00CF2C40" w:rsidRDefault="00CF2C40" w:rsidP="00CF2C40">
      <w:pPr>
        <w:rPr>
          <w:b/>
          <w:bCs/>
        </w:rPr>
      </w:pPr>
    </w:p>
    <w:p w14:paraId="4A3D814F" w14:textId="77777777" w:rsidR="00CF2C40" w:rsidRPr="00CF2C40" w:rsidRDefault="00CF2C40" w:rsidP="00CF2C40"/>
    <w:p w14:paraId="64272BC3" w14:textId="77777777" w:rsidR="009057D7" w:rsidRDefault="009057D7"/>
    <w:sectPr w:rsidR="009057D7" w:rsidSect="00E724A6">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55A4F"/>
    <w:multiLevelType w:val="multilevel"/>
    <w:tmpl w:val="82CC4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24A43"/>
    <w:multiLevelType w:val="multilevel"/>
    <w:tmpl w:val="4606E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F1760"/>
    <w:multiLevelType w:val="multilevel"/>
    <w:tmpl w:val="04907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E68B1"/>
    <w:multiLevelType w:val="multilevel"/>
    <w:tmpl w:val="3126D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5567EC"/>
    <w:multiLevelType w:val="multilevel"/>
    <w:tmpl w:val="3166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4F4988"/>
    <w:multiLevelType w:val="multilevel"/>
    <w:tmpl w:val="6EAA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D851EA"/>
    <w:multiLevelType w:val="multilevel"/>
    <w:tmpl w:val="847C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703177"/>
    <w:multiLevelType w:val="multilevel"/>
    <w:tmpl w:val="9C90E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09137D"/>
    <w:multiLevelType w:val="multilevel"/>
    <w:tmpl w:val="9A76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DA5A1A"/>
    <w:multiLevelType w:val="multilevel"/>
    <w:tmpl w:val="B034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AA6BE3"/>
    <w:multiLevelType w:val="multilevel"/>
    <w:tmpl w:val="5B449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786C9D"/>
    <w:multiLevelType w:val="multilevel"/>
    <w:tmpl w:val="1B109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CF7950"/>
    <w:multiLevelType w:val="multilevel"/>
    <w:tmpl w:val="A7841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377B69"/>
    <w:multiLevelType w:val="multilevel"/>
    <w:tmpl w:val="998C1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F4638B"/>
    <w:multiLevelType w:val="multilevel"/>
    <w:tmpl w:val="48741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391F5C"/>
    <w:multiLevelType w:val="multilevel"/>
    <w:tmpl w:val="7A98A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C86502"/>
    <w:multiLevelType w:val="multilevel"/>
    <w:tmpl w:val="987C6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5421962">
    <w:abstractNumId w:val="10"/>
  </w:num>
  <w:num w:numId="2" w16cid:durableId="1750805939">
    <w:abstractNumId w:val="16"/>
  </w:num>
  <w:num w:numId="3" w16cid:durableId="1911041727">
    <w:abstractNumId w:val="14"/>
  </w:num>
  <w:num w:numId="4" w16cid:durableId="974792569">
    <w:abstractNumId w:val="7"/>
  </w:num>
  <w:num w:numId="5" w16cid:durableId="1975137081">
    <w:abstractNumId w:val="4"/>
  </w:num>
  <w:num w:numId="6" w16cid:durableId="951671477">
    <w:abstractNumId w:val="13"/>
  </w:num>
  <w:num w:numId="7" w16cid:durableId="265846636">
    <w:abstractNumId w:val="11"/>
  </w:num>
  <w:num w:numId="8" w16cid:durableId="215625180">
    <w:abstractNumId w:val="5"/>
  </w:num>
  <w:num w:numId="9" w16cid:durableId="492598888">
    <w:abstractNumId w:val="3"/>
  </w:num>
  <w:num w:numId="10" w16cid:durableId="2056157192">
    <w:abstractNumId w:val="0"/>
  </w:num>
  <w:num w:numId="11" w16cid:durableId="752091969">
    <w:abstractNumId w:val="6"/>
  </w:num>
  <w:num w:numId="12" w16cid:durableId="817454031">
    <w:abstractNumId w:val="2"/>
  </w:num>
  <w:num w:numId="13" w16cid:durableId="1406759356">
    <w:abstractNumId w:val="8"/>
  </w:num>
  <w:num w:numId="14" w16cid:durableId="1570381765">
    <w:abstractNumId w:val="1"/>
  </w:num>
  <w:num w:numId="15" w16cid:durableId="995718155">
    <w:abstractNumId w:val="15"/>
  </w:num>
  <w:num w:numId="16" w16cid:durableId="1994092813">
    <w:abstractNumId w:val="9"/>
  </w:num>
  <w:num w:numId="17" w16cid:durableId="14138941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7D7"/>
    <w:rsid w:val="00452EB7"/>
    <w:rsid w:val="004B2C59"/>
    <w:rsid w:val="007A5260"/>
    <w:rsid w:val="009057D7"/>
    <w:rsid w:val="00CF2C40"/>
    <w:rsid w:val="00DF02C7"/>
    <w:rsid w:val="00E724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FCCC4"/>
  <w15:chartTrackingRefBased/>
  <w15:docId w15:val="{7E6CF36B-4EED-49AE-83AA-CDF66BE0D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5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5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5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5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5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5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5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7D7"/>
    <w:rPr>
      <w:rFonts w:eastAsiaTheme="majorEastAsia" w:cstheme="majorBidi"/>
      <w:color w:val="272727" w:themeColor="text1" w:themeTint="D8"/>
    </w:rPr>
  </w:style>
  <w:style w:type="paragraph" w:styleId="Title">
    <w:name w:val="Title"/>
    <w:basedOn w:val="Normal"/>
    <w:next w:val="Normal"/>
    <w:link w:val="TitleChar"/>
    <w:uiPriority w:val="10"/>
    <w:qFormat/>
    <w:rsid w:val="00905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7D7"/>
    <w:pPr>
      <w:spacing w:before="160"/>
      <w:jc w:val="center"/>
    </w:pPr>
    <w:rPr>
      <w:i/>
      <w:iCs/>
      <w:color w:val="404040" w:themeColor="text1" w:themeTint="BF"/>
    </w:rPr>
  </w:style>
  <w:style w:type="character" w:customStyle="1" w:styleId="QuoteChar">
    <w:name w:val="Quote Char"/>
    <w:basedOn w:val="DefaultParagraphFont"/>
    <w:link w:val="Quote"/>
    <w:uiPriority w:val="29"/>
    <w:rsid w:val="009057D7"/>
    <w:rPr>
      <w:i/>
      <w:iCs/>
      <w:color w:val="404040" w:themeColor="text1" w:themeTint="BF"/>
    </w:rPr>
  </w:style>
  <w:style w:type="paragraph" w:styleId="ListParagraph">
    <w:name w:val="List Paragraph"/>
    <w:basedOn w:val="Normal"/>
    <w:uiPriority w:val="34"/>
    <w:qFormat/>
    <w:rsid w:val="009057D7"/>
    <w:pPr>
      <w:ind w:left="720"/>
      <w:contextualSpacing/>
    </w:pPr>
  </w:style>
  <w:style w:type="character" w:styleId="IntenseEmphasis">
    <w:name w:val="Intense Emphasis"/>
    <w:basedOn w:val="DefaultParagraphFont"/>
    <w:uiPriority w:val="21"/>
    <w:qFormat/>
    <w:rsid w:val="009057D7"/>
    <w:rPr>
      <w:i/>
      <w:iCs/>
      <w:color w:val="0F4761" w:themeColor="accent1" w:themeShade="BF"/>
    </w:rPr>
  </w:style>
  <w:style w:type="paragraph" w:styleId="IntenseQuote">
    <w:name w:val="Intense Quote"/>
    <w:basedOn w:val="Normal"/>
    <w:next w:val="Normal"/>
    <w:link w:val="IntenseQuoteChar"/>
    <w:uiPriority w:val="30"/>
    <w:qFormat/>
    <w:rsid w:val="00905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57D7"/>
    <w:rPr>
      <w:i/>
      <w:iCs/>
      <w:color w:val="0F4761" w:themeColor="accent1" w:themeShade="BF"/>
    </w:rPr>
  </w:style>
  <w:style w:type="character" w:styleId="IntenseReference">
    <w:name w:val="Intense Reference"/>
    <w:basedOn w:val="DefaultParagraphFont"/>
    <w:uiPriority w:val="32"/>
    <w:qFormat/>
    <w:rsid w:val="009057D7"/>
    <w:rPr>
      <w:b/>
      <w:bCs/>
      <w:smallCaps/>
      <w:color w:val="0F4761" w:themeColor="accent1" w:themeShade="BF"/>
      <w:spacing w:val="5"/>
    </w:rPr>
  </w:style>
  <w:style w:type="paragraph" w:styleId="NoSpacing">
    <w:name w:val="No Spacing"/>
    <w:link w:val="NoSpacingChar"/>
    <w:uiPriority w:val="1"/>
    <w:qFormat/>
    <w:rsid w:val="009057D7"/>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9057D7"/>
    <w:rPr>
      <w:rFonts w:eastAsiaTheme="minorEastAsia"/>
      <w:kern w:val="0"/>
      <w:sz w:val="22"/>
      <w:szCs w:val="22"/>
      <w14:ligatures w14:val="none"/>
    </w:rPr>
  </w:style>
  <w:style w:type="paragraph" w:styleId="NormalWeb">
    <w:name w:val="Normal (Web)"/>
    <w:basedOn w:val="Normal"/>
    <w:uiPriority w:val="99"/>
    <w:semiHidden/>
    <w:unhideWhenUsed/>
    <w:rsid w:val="00CF2C40"/>
    <w:rPr>
      <w:rFonts w:ascii="Times New Roman" w:hAnsi="Times New Roman" w:cs="Times New Roman"/>
    </w:rPr>
  </w:style>
  <w:style w:type="character" w:styleId="Hyperlink">
    <w:name w:val="Hyperlink"/>
    <w:basedOn w:val="DefaultParagraphFont"/>
    <w:uiPriority w:val="99"/>
    <w:unhideWhenUsed/>
    <w:rsid w:val="00CF2C40"/>
    <w:rPr>
      <w:color w:val="467886" w:themeColor="hyperlink"/>
      <w:u w:val="single"/>
    </w:rPr>
  </w:style>
  <w:style w:type="character" w:styleId="UnresolvedMention">
    <w:name w:val="Unresolved Mention"/>
    <w:basedOn w:val="DefaultParagraphFont"/>
    <w:uiPriority w:val="99"/>
    <w:semiHidden/>
    <w:unhideWhenUsed/>
    <w:rsid w:val="00CF2C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148593">
      <w:bodyDiv w:val="1"/>
      <w:marLeft w:val="0"/>
      <w:marRight w:val="0"/>
      <w:marTop w:val="0"/>
      <w:marBottom w:val="0"/>
      <w:divBdr>
        <w:top w:val="none" w:sz="0" w:space="0" w:color="auto"/>
        <w:left w:val="none" w:sz="0" w:space="0" w:color="auto"/>
        <w:bottom w:val="none" w:sz="0" w:space="0" w:color="auto"/>
        <w:right w:val="none" w:sz="0" w:space="0" w:color="auto"/>
      </w:divBdr>
      <w:divsChild>
        <w:div w:id="1617641477">
          <w:marLeft w:val="0"/>
          <w:marRight w:val="0"/>
          <w:marTop w:val="0"/>
          <w:marBottom w:val="0"/>
          <w:divBdr>
            <w:top w:val="none" w:sz="0" w:space="0" w:color="auto"/>
            <w:left w:val="none" w:sz="0" w:space="0" w:color="auto"/>
            <w:bottom w:val="none" w:sz="0" w:space="0" w:color="auto"/>
            <w:right w:val="none" w:sz="0" w:space="0" w:color="auto"/>
          </w:divBdr>
          <w:divsChild>
            <w:div w:id="1826318228">
              <w:marLeft w:val="0"/>
              <w:marRight w:val="0"/>
              <w:marTop w:val="0"/>
              <w:marBottom w:val="0"/>
              <w:divBdr>
                <w:top w:val="none" w:sz="0" w:space="0" w:color="auto"/>
                <w:left w:val="none" w:sz="0" w:space="0" w:color="auto"/>
                <w:bottom w:val="none" w:sz="0" w:space="0" w:color="auto"/>
                <w:right w:val="none" w:sz="0" w:space="0" w:color="auto"/>
              </w:divBdr>
              <w:divsChild>
                <w:div w:id="125514061">
                  <w:marLeft w:val="0"/>
                  <w:marRight w:val="0"/>
                  <w:marTop w:val="0"/>
                  <w:marBottom w:val="0"/>
                  <w:divBdr>
                    <w:top w:val="none" w:sz="0" w:space="0" w:color="auto"/>
                    <w:left w:val="none" w:sz="0" w:space="0" w:color="auto"/>
                    <w:bottom w:val="none" w:sz="0" w:space="0" w:color="auto"/>
                    <w:right w:val="none" w:sz="0" w:space="0" w:color="auto"/>
                  </w:divBdr>
                  <w:divsChild>
                    <w:div w:id="1045713412">
                      <w:marLeft w:val="0"/>
                      <w:marRight w:val="0"/>
                      <w:marTop w:val="0"/>
                      <w:marBottom w:val="0"/>
                      <w:divBdr>
                        <w:top w:val="none" w:sz="0" w:space="0" w:color="auto"/>
                        <w:left w:val="none" w:sz="0" w:space="0" w:color="auto"/>
                        <w:bottom w:val="none" w:sz="0" w:space="0" w:color="auto"/>
                        <w:right w:val="none" w:sz="0" w:space="0" w:color="auto"/>
                      </w:divBdr>
                      <w:divsChild>
                        <w:div w:id="2065987857">
                          <w:marLeft w:val="0"/>
                          <w:marRight w:val="0"/>
                          <w:marTop w:val="0"/>
                          <w:marBottom w:val="0"/>
                          <w:divBdr>
                            <w:top w:val="none" w:sz="0" w:space="0" w:color="auto"/>
                            <w:left w:val="none" w:sz="0" w:space="0" w:color="auto"/>
                            <w:bottom w:val="none" w:sz="0" w:space="0" w:color="auto"/>
                            <w:right w:val="none" w:sz="0" w:space="0" w:color="auto"/>
                          </w:divBdr>
                          <w:divsChild>
                            <w:div w:id="44689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108512">
              <w:marLeft w:val="0"/>
              <w:marRight w:val="0"/>
              <w:marTop w:val="0"/>
              <w:marBottom w:val="0"/>
              <w:divBdr>
                <w:top w:val="none" w:sz="0" w:space="0" w:color="auto"/>
                <w:left w:val="none" w:sz="0" w:space="0" w:color="auto"/>
                <w:bottom w:val="none" w:sz="0" w:space="0" w:color="auto"/>
                <w:right w:val="none" w:sz="0" w:space="0" w:color="auto"/>
              </w:divBdr>
              <w:divsChild>
                <w:div w:id="1870802695">
                  <w:marLeft w:val="0"/>
                  <w:marRight w:val="0"/>
                  <w:marTop w:val="0"/>
                  <w:marBottom w:val="0"/>
                  <w:divBdr>
                    <w:top w:val="none" w:sz="0" w:space="0" w:color="auto"/>
                    <w:left w:val="none" w:sz="0" w:space="0" w:color="auto"/>
                    <w:bottom w:val="none" w:sz="0" w:space="0" w:color="auto"/>
                    <w:right w:val="none" w:sz="0" w:space="0" w:color="auto"/>
                  </w:divBdr>
                  <w:divsChild>
                    <w:div w:id="1083457343">
                      <w:marLeft w:val="0"/>
                      <w:marRight w:val="0"/>
                      <w:marTop w:val="0"/>
                      <w:marBottom w:val="0"/>
                      <w:divBdr>
                        <w:top w:val="none" w:sz="0" w:space="0" w:color="auto"/>
                        <w:left w:val="none" w:sz="0" w:space="0" w:color="auto"/>
                        <w:bottom w:val="none" w:sz="0" w:space="0" w:color="auto"/>
                        <w:right w:val="none" w:sz="0" w:space="0" w:color="auto"/>
                      </w:divBdr>
                      <w:divsChild>
                        <w:div w:id="802843728">
                          <w:marLeft w:val="0"/>
                          <w:marRight w:val="0"/>
                          <w:marTop w:val="0"/>
                          <w:marBottom w:val="0"/>
                          <w:divBdr>
                            <w:top w:val="none" w:sz="0" w:space="0" w:color="auto"/>
                            <w:left w:val="none" w:sz="0" w:space="0" w:color="auto"/>
                            <w:bottom w:val="none" w:sz="0" w:space="0" w:color="auto"/>
                            <w:right w:val="none" w:sz="0" w:space="0" w:color="auto"/>
                          </w:divBdr>
                        </w:div>
                        <w:div w:id="134054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106105">
      <w:bodyDiv w:val="1"/>
      <w:marLeft w:val="0"/>
      <w:marRight w:val="0"/>
      <w:marTop w:val="0"/>
      <w:marBottom w:val="0"/>
      <w:divBdr>
        <w:top w:val="none" w:sz="0" w:space="0" w:color="auto"/>
        <w:left w:val="none" w:sz="0" w:space="0" w:color="auto"/>
        <w:bottom w:val="none" w:sz="0" w:space="0" w:color="auto"/>
        <w:right w:val="none" w:sz="0" w:space="0" w:color="auto"/>
      </w:divBdr>
    </w:div>
    <w:div w:id="716510758">
      <w:bodyDiv w:val="1"/>
      <w:marLeft w:val="0"/>
      <w:marRight w:val="0"/>
      <w:marTop w:val="0"/>
      <w:marBottom w:val="0"/>
      <w:divBdr>
        <w:top w:val="none" w:sz="0" w:space="0" w:color="auto"/>
        <w:left w:val="none" w:sz="0" w:space="0" w:color="auto"/>
        <w:bottom w:val="none" w:sz="0" w:space="0" w:color="auto"/>
        <w:right w:val="none" w:sz="0" w:space="0" w:color="auto"/>
      </w:divBdr>
    </w:div>
    <w:div w:id="1064764941">
      <w:bodyDiv w:val="1"/>
      <w:marLeft w:val="0"/>
      <w:marRight w:val="0"/>
      <w:marTop w:val="0"/>
      <w:marBottom w:val="0"/>
      <w:divBdr>
        <w:top w:val="none" w:sz="0" w:space="0" w:color="auto"/>
        <w:left w:val="none" w:sz="0" w:space="0" w:color="auto"/>
        <w:bottom w:val="none" w:sz="0" w:space="0" w:color="auto"/>
        <w:right w:val="none" w:sz="0" w:space="0" w:color="auto"/>
      </w:divBdr>
    </w:div>
    <w:div w:id="1653824075">
      <w:bodyDiv w:val="1"/>
      <w:marLeft w:val="0"/>
      <w:marRight w:val="0"/>
      <w:marTop w:val="0"/>
      <w:marBottom w:val="0"/>
      <w:divBdr>
        <w:top w:val="none" w:sz="0" w:space="0" w:color="auto"/>
        <w:left w:val="none" w:sz="0" w:space="0" w:color="auto"/>
        <w:bottom w:val="none" w:sz="0" w:space="0" w:color="auto"/>
        <w:right w:val="none" w:sz="0" w:space="0" w:color="auto"/>
      </w:divBdr>
    </w:div>
    <w:div w:id="1910261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mazon.com/Artificial-Intelligence-Modern-Approach-3rd/dp/0136042597"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salesforce.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ewresearch.org/internet/"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en.wikipedia.org/wiki/History_of_computing" TargetMode="External"/><Relationship Id="rId4" Type="http://schemas.openxmlformats.org/officeDocument/2006/relationships/styles" Target="styles.xml"/><Relationship Id="rId9" Type="http://schemas.openxmlformats.org/officeDocument/2006/relationships/hyperlink" Target="https://www.computerhistory.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27D622-B7FE-4535-A408-D1D203A73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2163</Words>
  <Characters>12333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peleski mihai adrian</dc:title>
  <dc:subject>HISTORY OF COMPUTING</dc:subject>
  <dc:creator>George Constantin</dc:creator>
  <cp:keywords/>
  <dc:description/>
  <cp:lastModifiedBy>George Constantin</cp:lastModifiedBy>
  <cp:revision>3</cp:revision>
  <dcterms:created xsi:type="dcterms:W3CDTF">2024-04-25T20:19:00Z</dcterms:created>
  <dcterms:modified xsi:type="dcterms:W3CDTF">2024-04-27T08:25:00Z</dcterms:modified>
</cp:coreProperties>
</file>