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10CA65" w14:textId="54451BF8" w:rsidR="00931B65" w:rsidRPr="00931B65" w:rsidRDefault="00931B65" w:rsidP="00931B65">
      <w:r>
        <w:t xml:space="preserve">Year 3 Dissertation – Methodology  </w:t>
      </w:r>
      <w:r w:rsidR="00A87E66">
        <w:br/>
      </w:r>
      <w:r w:rsidR="00A87E66">
        <w:br/>
      </w:r>
      <w:r w:rsidRPr="00931B65">
        <w:t>3.1 Introduction</w:t>
      </w:r>
    </w:p>
    <w:p w14:paraId="26314834" w14:textId="466E76FD" w:rsidR="00931B65" w:rsidRPr="00931B65" w:rsidRDefault="00931B65" w:rsidP="00931B65">
      <w:r w:rsidRPr="00931B65">
        <w:t>This chapter will</w:t>
      </w:r>
      <w:r>
        <w:t xml:space="preserve"> explain and describe how the study in this essay will be carried out. </w:t>
      </w:r>
      <w:r w:rsidR="00AC2CF2">
        <w:t>This is known as the methodology</w:t>
      </w:r>
      <w:r w:rsidR="00A87E66">
        <w:t xml:space="preserve">. </w:t>
      </w:r>
      <w:proofErr w:type="spellStart"/>
      <w:r w:rsidR="00591D97">
        <w:t>Voxco</w:t>
      </w:r>
      <w:proofErr w:type="spellEnd"/>
      <w:r w:rsidR="00591D97">
        <w:t xml:space="preserve"> (2021) </w:t>
      </w:r>
      <w:r w:rsidR="00184EE5">
        <w:t>explains that t</w:t>
      </w:r>
      <w:r w:rsidR="00184EE5" w:rsidRPr="00184EE5">
        <w:t>he general plan or technique that researchers employ to carry out their study is known as their methodology. It includes the theoretical and philosophical foundations of the study, its design, its methods for gathering data, its procedures for analysing that data, and its general framework.</w:t>
      </w:r>
      <w:r w:rsidR="002B2B25">
        <w:br/>
      </w:r>
      <w:r w:rsidR="002B2B25">
        <w:br/>
      </w:r>
      <w:r w:rsidR="003B7747">
        <w:t xml:space="preserve">The types of research used for methodology are primary and secondary. </w:t>
      </w:r>
      <w:proofErr w:type="spellStart"/>
      <w:r w:rsidR="004417B3">
        <w:t>Wagh</w:t>
      </w:r>
      <w:proofErr w:type="spellEnd"/>
      <w:r w:rsidR="004417B3">
        <w:t xml:space="preserve"> </w:t>
      </w:r>
      <w:r w:rsidR="00A177AD">
        <w:t xml:space="preserve">(2022) explains that </w:t>
      </w:r>
      <w:r w:rsidR="0073768D">
        <w:t xml:space="preserve">primary research is </w:t>
      </w:r>
      <w:r w:rsidR="0073768D" w:rsidRPr="0073768D">
        <w:t>data produced by the researcher themselves, such as surveys, interviews, and experiments specifically created for comprehending and resolving the current study challenge.</w:t>
      </w:r>
      <w:r w:rsidR="0073768D">
        <w:t xml:space="preserve"> </w:t>
      </w:r>
      <w:r w:rsidR="004040E8" w:rsidRPr="004040E8">
        <w:t>Secondary research is similar to the research that students do throughout their academic careers. The effort is in sorting through the material that is already accessible and locating data that corresponds with the specific research project. Answers to research questions are already available online, in academic databases, in the news, in published books, journals, etc</w:t>
      </w:r>
      <w:r w:rsidR="004040E8">
        <w:t xml:space="preserve"> (</w:t>
      </w:r>
      <w:proofErr w:type="spellStart"/>
      <w:r w:rsidR="004040E8">
        <w:t>McCrocklin</w:t>
      </w:r>
      <w:proofErr w:type="spellEnd"/>
      <w:r w:rsidR="004040E8">
        <w:t xml:space="preserve">, 2018). </w:t>
      </w:r>
      <w:r w:rsidR="004040E8">
        <w:br/>
      </w:r>
      <w:r w:rsidR="004040E8">
        <w:br/>
      </w:r>
      <w:r w:rsidR="001A39BB">
        <w:t>Based on the literature review, there is a lack of research and study in the public’s percepti</w:t>
      </w:r>
      <w:r w:rsidR="001D1AF5">
        <w:t xml:space="preserve">on of decriminalising cannabis. </w:t>
      </w:r>
      <w:r w:rsidR="0027610A">
        <w:t xml:space="preserve">That being, </w:t>
      </w:r>
      <w:r w:rsidR="00AB0677">
        <w:t>the reasons why there is support</w:t>
      </w:r>
      <w:r w:rsidR="00E32E28">
        <w:t xml:space="preserve"> or</w:t>
      </w:r>
      <w:r w:rsidR="00561E1B">
        <w:t xml:space="preserve"> opposition</w:t>
      </w:r>
      <w:r w:rsidR="00AB0677">
        <w:t xml:space="preserve"> for decriminalisation. Research and surveys indicate an increasing support for decriminalisation, however it does not the reason for that support.</w:t>
      </w:r>
      <w:r w:rsidR="00EE5124">
        <w:t xml:space="preserve"> Similarly, there is a still a large proportion of opposition.</w:t>
      </w:r>
      <w:r w:rsidR="00AB0677">
        <w:t xml:space="preserve"> </w:t>
      </w:r>
      <w:r w:rsidR="00EF2F35">
        <w:t xml:space="preserve">Therefore, this essay will use primary research </w:t>
      </w:r>
      <w:r w:rsidR="00D15973">
        <w:t xml:space="preserve">in order to ascertain the public’s </w:t>
      </w:r>
      <w:r w:rsidR="00366904">
        <w:t xml:space="preserve">reason for their perception in respect of decriminalisation cannabis. </w:t>
      </w:r>
      <w:r w:rsidR="00CE6D22">
        <w:t xml:space="preserve">The </w:t>
      </w:r>
      <w:r w:rsidR="00106C67">
        <w:t xml:space="preserve">research will be primary in order obtain </w:t>
      </w:r>
      <w:r w:rsidR="00CA45A0">
        <w:t>first-hand</w:t>
      </w:r>
      <w:r w:rsidR="00106C67">
        <w:t xml:space="preserve"> the material that is required to </w:t>
      </w:r>
      <w:r w:rsidR="005D2D9A">
        <w:t>resolve the challenge of th</w:t>
      </w:r>
      <w:r w:rsidR="000C37B0">
        <w:t>is</w:t>
      </w:r>
      <w:r w:rsidR="005D2D9A">
        <w:t xml:space="preserve"> essay. </w:t>
      </w:r>
    </w:p>
    <w:p w14:paraId="4BABBF9E" w14:textId="77777777" w:rsidR="00931B65" w:rsidRPr="00931B65" w:rsidRDefault="00931B65" w:rsidP="00931B65"/>
    <w:p w14:paraId="7BE276CA" w14:textId="77777777" w:rsidR="00931B65" w:rsidRPr="00931B65" w:rsidRDefault="00931B65" w:rsidP="00931B65">
      <w:r w:rsidRPr="00931B65">
        <w:rPr>
          <w:u w:val="single"/>
        </w:rPr>
        <w:t>3.2 Ethical practice</w:t>
      </w:r>
    </w:p>
    <w:p w14:paraId="6FFEC3D4" w14:textId="7C2E5936" w:rsidR="00931B65" w:rsidRPr="00931B65" w:rsidRDefault="00AD0FB0" w:rsidP="00931B65">
      <w:r>
        <w:t>Conducting research ethically is vital to a study</w:t>
      </w:r>
      <w:r w:rsidR="00E553CB">
        <w:t>. According to World Health Organisation (2022) r</w:t>
      </w:r>
      <w:r w:rsidR="00E553CB" w:rsidRPr="00E553CB">
        <w:t>especting the dignity, rights, and wellbeing of study participants requires adherence to ethical</w:t>
      </w:r>
      <w:r w:rsidR="00E553CB">
        <w:t xml:space="preserve"> principles</w:t>
      </w:r>
      <w:r w:rsidR="00E553CB" w:rsidRPr="00E553CB">
        <w:t>. In order to guarantee that the proper ethical standards are being observed, an ethics committee should examine any study involving human subjects.</w:t>
      </w:r>
      <w:r w:rsidR="006C3DE8">
        <w:t xml:space="preserve"> </w:t>
      </w:r>
      <w:r w:rsidR="000874CA">
        <w:t>I have taken the relevant steps to ensure ethical practise.</w:t>
      </w:r>
      <w:r w:rsidR="008E0DBB">
        <w:t xml:space="preserve"> For example,</w:t>
      </w:r>
      <w:r w:rsidR="000874CA">
        <w:t xml:space="preserve"> </w:t>
      </w:r>
      <w:r w:rsidR="006C3DE8" w:rsidRPr="006C3DE8">
        <w:t>I have obtained ethical approval prior to the study, by submitting an ethics form to the University which has been approved already.</w:t>
      </w:r>
      <w:r w:rsidR="003B4AB5">
        <w:br/>
      </w:r>
      <w:r w:rsidR="000874CA">
        <w:br/>
        <w:t xml:space="preserve">Furthermore, </w:t>
      </w:r>
      <w:r w:rsidR="007C07AC">
        <w:t>I will obtain informed consent from any participant.</w:t>
      </w:r>
      <w:r w:rsidR="00ED65BC">
        <w:t xml:space="preserve"> </w:t>
      </w:r>
      <w:r w:rsidR="00D85A0D">
        <w:t>According to University of Oxford (20</w:t>
      </w:r>
      <w:r w:rsidR="00F04EBD">
        <w:t xml:space="preserve">21) informed consent is </w:t>
      </w:r>
      <w:r w:rsidR="007C07AC">
        <w:t>o</w:t>
      </w:r>
      <w:r w:rsidR="00F04EBD" w:rsidRPr="00F04EBD">
        <w:t>ne of the guiding principles of research ethics is informed consent. The aim is for human volunteers to engage research voluntarily after receiving complete information about what it means for them to participate and after giving their consent before doing so.</w:t>
      </w:r>
      <w:r w:rsidR="007C07AC" w:rsidRPr="007C07AC">
        <w:t xml:space="preserve"> </w:t>
      </w:r>
      <w:r w:rsidR="00A941E4">
        <w:t>T</w:t>
      </w:r>
      <w:r w:rsidR="007C07AC" w:rsidRPr="007C07AC">
        <w:t xml:space="preserve">he questionnaire I will use for research methodology will be anonymous and completely voluntary. </w:t>
      </w:r>
      <w:r w:rsidR="005F46EE">
        <w:t xml:space="preserve">Prior to the survey, the participant will be </w:t>
      </w:r>
      <w:r w:rsidR="007C07AC" w:rsidRPr="007C07AC">
        <w:t>provid</w:t>
      </w:r>
      <w:r w:rsidR="005F46EE">
        <w:t>ed with</w:t>
      </w:r>
      <w:r w:rsidR="007C07AC" w:rsidRPr="007C07AC">
        <w:t xml:space="preserve"> full information on the survey and what it means for them to take part.</w:t>
      </w:r>
      <w:r w:rsidR="008D77A5">
        <w:t xml:space="preserve"> This will be ensured by a disclaimer prior to the survey</w:t>
      </w:r>
      <w:r w:rsidR="00467B43">
        <w:t xml:space="preserve">.  </w:t>
      </w:r>
      <w:r w:rsidR="00ED65BC">
        <w:br/>
      </w:r>
      <w:r w:rsidR="003B4AB5">
        <w:br/>
      </w:r>
    </w:p>
    <w:p w14:paraId="1BAB87C4" w14:textId="7DDD84C3" w:rsidR="00931B65" w:rsidRPr="000C519A" w:rsidRDefault="00931B65" w:rsidP="00931B65">
      <w:r w:rsidRPr="00931B65">
        <w:rPr>
          <w:u w:val="single"/>
        </w:rPr>
        <w:t>3.</w:t>
      </w:r>
      <w:r w:rsidR="00EC672B">
        <w:rPr>
          <w:u w:val="single"/>
        </w:rPr>
        <w:t>3</w:t>
      </w:r>
      <w:r w:rsidRPr="00931B65">
        <w:rPr>
          <w:u w:val="single"/>
        </w:rPr>
        <w:t xml:space="preserve"> Data collection method</w:t>
      </w:r>
      <w:r w:rsidR="000C519A">
        <w:rPr>
          <w:u w:val="single"/>
        </w:rPr>
        <w:br/>
      </w:r>
      <w:r w:rsidR="000C519A">
        <w:rPr>
          <w:u w:val="single"/>
        </w:rPr>
        <w:br/>
      </w:r>
      <w:r w:rsidR="000C519A">
        <w:t xml:space="preserve">This survey will use a </w:t>
      </w:r>
      <w:r w:rsidR="002B610A">
        <w:t xml:space="preserve">survey for data collection. </w:t>
      </w:r>
      <w:r w:rsidR="00495C06">
        <w:t xml:space="preserve">This is a form of primary research and well suited to </w:t>
      </w:r>
      <w:r w:rsidR="00495C06">
        <w:lastRenderedPageBreak/>
        <w:t>resolve the challenge of this essay.</w:t>
      </w:r>
      <w:r w:rsidR="00C80800">
        <w:t xml:space="preserve"> This will involve exploratory research. </w:t>
      </w:r>
      <w:proofErr w:type="spellStart"/>
      <w:r w:rsidR="00224CB1">
        <w:t>Swedberg</w:t>
      </w:r>
      <w:proofErr w:type="spellEnd"/>
      <w:r w:rsidR="00224CB1">
        <w:t xml:space="preserve"> (2020) explains that e</w:t>
      </w:r>
      <w:r w:rsidR="00224CB1" w:rsidRPr="00224CB1">
        <w:t>xploratory research involves going through a research subject in an effort to find something new and intriguing.</w:t>
      </w:r>
      <w:r w:rsidR="0054143F">
        <w:t xml:space="preserve"> </w:t>
      </w:r>
      <w:r w:rsidR="00500A6A">
        <w:t xml:space="preserve"> </w:t>
      </w:r>
      <w:r w:rsidR="004C1648">
        <w:t xml:space="preserve">As already explained this essay will </w:t>
      </w:r>
      <w:r w:rsidR="008D5135">
        <w:t xml:space="preserve">further research an aspect of a much debated </w:t>
      </w:r>
      <w:r w:rsidR="00C80800">
        <w:br/>
      </w:r>
      <w:r w:rsidR="00495C06">
        <w:t xml:space="preserve"> </w:t>
      </w:r>
      <w:r w:rsidR="0054143F">
        <w:br/>
      </w:r>
      <w:r w:rsidR="0036506D">
        <w:t xml:space="preserve">There are typically two main approaches to </w:t>
      </w:r>
      <w:r w:rsidR="00CA45A0">
        <w:t>data collection, qualitive and quantit</w:t>
      </w:r>
      <w:r w:rsidR="00326B89">
        <w:t>at</w:t>
      </w:r>
      <w:r w:rsidR="00CA45A0">
        <w:t xml:space="preserve">ive. </w:t>
      </w:r>
      <w:proofErr w:type="spellStart"/>
      <w:r w:rsidR="0087379A">
        <w:t>Mc</w:t>
      </w:r>
      <w:r w:rsidR="00F60FFA">
        <w:t>Cloed</w:t>
      </w:r>
      <w:proofErr w:type="spellEnd"/>
      <w:r w:rsidR="00F60FFA">
        <w:t xml:space="preserve"> (2023) explains that t</w:t>
      </w:r>
      <w:r w:rsidR="00F60FFA" w:rsidRPr="00F60FFA">
        <w:t>he process of gathering, examining, and interpreting non-numerical data, such as language, is known as qualitative research. To comprehend how a person interprets and lends meaning to their social experience, qualitative research might be performed.</w:t>
      </w:r>
      <w:r w:rsidR="00F60FFA">
        <w:t xml:space="preserve"> This survey will use a survey with open questions</w:t>
      </w:r>
      <w:r w:rsidR="00247F02">
        <w:t>, not leading questions</w:t>
      </w:r>
      <w:r w:rsidR="00F60FFA">
        <w:t xml:space="preserve"> and free text boxes in order to best </w:t>
      </w:r>
      <w:r w:rsidR="00247F02">
        <w:t xml:space="preserve">interpret and obtain the participants opinion on the subject matter. </w:t>
      </w:r>
      <w:r w:rsidR="006E2C97">
        <w:br/>
      </w:r>
      <w:r w:rsidR="006E2C97">
        <w:br/>
      </w:r>
      <w:r w:rsidR="008D4C5A">
        <w:t xml:space="preserve">According to </w:t>
      </w:r>
      <w:proofErr w:type="spellStart"/>
      <w:r w:rsidR="008D4C5A">
        <w:t>Shread</w:t>
      </w:r>
      <w:proofErr w:type="spellEnd"/>
      <w:r w:rsidR="008D4C5A">
        <w:t xml:space="preserve"> (2018) </w:t>
      </w:r>
      <w:r w:rsidR="006E2C97">
        <w:t xml:space="preserve"> </w:t>
      </w:r>
      <w:r w:rsidR="008D4C5A" w:rsidRPr="008D4C5A">
        <w:t>quantitative research works with data that can be translated into numbers or that has a numerical value. Statistics is</w:t>
      </w:r>
      <w:r w:rsidR="00896C4B">
        <w:t xml:space="preserve"> typically</w:t>
      </w:r>
      <w:r w:rsidR="008D4C5A" w:rsidRPr="008D4C5A">
        <w:t xml:space="preserve"> a term given to the fundamental techniques used to analyse numerical data.</w:t>
      </w:r>
      <w:r w:rsidR="00C15931">
        <w:br/>
      </w:r>
      <w:r w:rsidR="00C15931">
        <w:br/>
        <w:t xml:space="preserve">The survey will be anonymous, </w:t>
      </w:r>
      <w:r w:rsidR="00152AE3">
        <w:t xml:space="preserve">for a couple of reasons. </w:t>
      </w:r>
      <w:r w:rsidR="0090491F">
        <w:t>Firstly,</w:t>
      </w:r>
      <w:r w:rsidR="00152AE3">
        <w:t xml:space="preserve"> from an ethical point of view</w:t>
      </w:r>
      <w:r w:rsidR="00A922D5">
        <w:t>,</w:t>
      </w:r>
      <w:r w:rsidR="001C3AA2">
        <w:t xml:space="preserve"> as</w:t>
      </w:r>
      <w:r w:rsidR="00A922D5">
        <w:t xml:space="preserve"> Kang and Hwang (2023) note that </w:t>
      </w:r>
      <w:r w:rsidR="00AC42F7">
        <w:t>r</w:t>
      </w:r>
      <w:r w:rsidR="00A922D5" w:rsidRPr="00A922D5">
        <w:t>esearch findings consistently mentioned the confidentiality and anonymity principles are preserved and implemented as a means of protecting the privacy of all individuals, establishing trust between researchers and participants  and as a way of upholding research ethical standards.</w:t>
      </w:r>
      <w:r w:rsidR="001C3AA2">
        <w:t xml:space="preserve"> The study will be as ethical as possible, there I consider anonymity of the survey to be best placed to uphold this. </w:t>
      </w:r>
      <w:r w:rsidR="001C3AA2">
        <w:br/>
      </w:r>
      <w:r w:rsidR="001C3AA2">
        <w:br/>
        <w:t xml:space="preserve">Secondly, this </w:t>
      </w:r>
      <w:r w:rsidR="00A20B4F">
        <w:t xml:space="preserve">survey will see to obtain public opinion </w:t>
      </w:r>
      <w:r w:rsidR="002F3685">
        <w:t xml:space="preserve">on what can be  sensitive topics, illicit drug use and drug reform.  </w:t>
      </w:r>
      <w:r w:rsidR="002341AE">
        <w:t xml:space="preserve">Therefore, I want the </w:t>
      </w:r>
      <w:r w:rsidR="00384A4A">
        <w:t>participants</w:t>
      </w:r>
      <w:r w:rsidR="002341AE">
        <w:t xml:space="preserve"> to be as open honest as possible in their answers </w:t>
      </w:r>
      <w:r w:rsidR="007E7592">
        <w:t xml:space="preserve">without the fear of </w:t>
      </w:r>
      <w:r w:rsidR="00384A4A">
        <w:t xml:space="preserve">judgement or embarrassment. </w:t>
      </w:r>
      <w:r w:rsidR="00DB41A1">
        <w:t xml:space="preserve">Cleave (2021) </w:t>
      </w:r>
      <w:r w:rsidR="00E64491">
        <w:t xml:space="preserve">supports the notion that  anonymity results in </w:t>
      </w:r>
      <w:r w:rsidR="00674A05">
        <w:t xml:space="preserve">not only more honest participants but an increase in response rates as well. </w:t>
      </w:r>
    </w:p>
    <w:p w14:paraId="6746655C" w14:textId="77777777" w:rsidR="00931B65" w:rsidRPr="00931B65" w:rsidRDefault="00931B65" w:rsidP="00931B65"/>
    <w:p w14:paraId="406B82D0" w14:textId="77777777" w:rsidR="00091A35" w:rsidRPr="00091A35" w:rsidRDefault="00931B65" w:rsidP="00091A35">
      <w:r w:rsidRPr="00931B65">
        <w:rPr>
          <w:u w:val="single"/>
        </w:rPr>
        <w:t>3.</w:t>
      </w:r>
      <w:r w:rsidR="00EC672B">
        <w:rPr>
          <w:u w:val="single"/>
        </w:rPr>
        <w:t>4</w:t>
      </w:r>
      <w:r w:rsidRPr="00931B65">
        <w:rPr>
          <w:u w:val="single"/>
        </w:rPr>
        <w:t xml:space="preserve"> Sampling</w:t>
      </w:r>
      <w:r w:rsidR="00985B68">
        <w:rPr>
          <w:u w:val="single"/>
        </w:rPr>
        <w:br/>
      </w:r>
      <w:r w:rsidR="00985B68">
        <w:rPr>
          <w:u w:val="single"/>
        </w:rPr>
        <w:br/>
      </w:r>
      <w:r w:rsidR="00985B68" w:rsidRPr="00985B68">
        <w:t>Sampling is</w:t>
      </w:r>
      <w:r w:rsidR="00985B68">
        <w:rPr>
          <w:u w:val="single"/>
        </w:rPr>
        <w:t xml:space="preserve"> </w:t>
      </w:r>
      <w:r w:rsidR="00F13382">
        <w:t>necessary in methodology as it is practical and less time consuming than surveying a population</w:t>
      </w:r>
      <w:r w:rsidR="00796587">
        <w:t>.</w:t>
      </w:r>
      <w:r w:rsidR="00B1070A">
        <w:rPr>
          <w:u w:val="single"/>
        </w:rPr>
        <w:br/>
      </w:r>
      <w:r w:rsidR="002C3D5A">
        <w:rPr>
          <w:u w:val="single"/>
        </w:rPr>
        <w:br/>
      </w:r>
      <w:r w:rsidR="00BE03F2" w:rsidRPr="002260A1">
        <w:t xml:space="preserve">The methodology will use </w:t>
      </w:r>
      <w:r w:rsidR="002260A1" w:rsidRPr="002260A1">
        <w:t xml:space="preserve">convenience sampling. </w:t>
      </w:r>
      <w:r w:rsidR="00737B0C">
        <w:t xml:space="preserve">SAGO </w:t>
      </w:r>
      <w:r w:rsidR="00EA7621">
        <w:t xml:space="preserve">(2023) notes that the benefits of </w:t>
      </w:r>
      <w:r w:rsidR="00EA7621" w:rsidRPr="00EA7621">
        <w:t xml:space="preserve">Convenience sampling </w:t>
      </w:r>
      <w:r w:rsidR="00EA7621">
        <w:t>include</w:t>
      </w:r>
      <w:r w:rsidR="00EA7621" w:rsidRPr="00EA7621">
        <w:t xml:space="preserve"> its simplicity and affordability. </w:t>
      </w:r>
      <w:r w:rsidR="00EA7621">
        <w:t>Instead  of spending a lot of money and  resource</w:t>
      </w:r>
      <w:r w:rsidR="00EA7621" w:rsidRPr="00EA7621">
        <w:t xml:space="preserve"> finding and contacting potential participants, this method enables researchers to swiftly and effectively recruit individuals.</w:t>
      </w:r>
      <w:r w:rsidR="00534CB8">
        <w:br/>
      </w:r>
      <w:r w:rsidR="00534CB8">
        <w:br/>
      </w:r>
      <w:r w:rsidR="00654964" w:rsidRPr="00654964">
        <w:t>The research</w:t>
      </w:r>
      <w:r w:rsidR="00C669C9">
        <w:t xml:space="preserve"> will </w:t>
      </w:r>
      <w:r w:rsidR="00654964" w:rsidRPr="00654964">
        <w:t xml:space="preserve">aim to </w:t>
      </w:r>
      <w:r w:rsidR="00C669C9">
        <w:t>survey</w:t>
      </w:r>
      <w:r w:rsidR="00654964" w:rsidRPr="00654964">
        <w:t xml:space="preserve"> between 50-100 respondents</w:t>
      </w:r>
      <w:r w:rsidR="00C669C9">
        <w:t>,</w:t>
      </w:r>
      <w:r w:rsidR="00654964" w:rsidRPr="00654964">
        <w:t xml:space="preserve"> </w:t>
      </w:r>
      <w:r w:rsidR="00C669C9">
        <w:t xml:space="preserve">this will include </w:t>
      </w:r>
      <w:r w:rsidR="00654964" w:rsidRPr="00654964">
        <w:t xml:space="preserve"> police officers and members of the general public. </w:t>
      </w:r>
      <w:r w:rsidR="00C669C9">
        <w:t xml:space="preserve">This </w:t>
      </w:r>
      <w:r w:rsidR="00EA03A8">
        <w:t>will provide me with a variety of opinions,</w:t>
      </w:r>
      <w:r w:rsidR="005A3263">
        <w:t xml:space="preserve">  including lay people and those who have first hand and extensive interaction with drug use and laws. </w:t>
      </w:r>
      <w:r w:rsidR="00805E12">
        <w:br/>
      </w:r>
      <w:r w:rsidR="00805E12">
        <w:br/>
        <w:t xml:space="preserve">The survey will be sent by email to participants and also published by social media, in order to </w:t>
      </w:r>
      <w:r w:rsidR="00D22E38">
        <w:t xml:space="preserve">obtain a larger and more varied pool of respondents. </w:t>
      </w:r>
      <w:r w:rsidR="00D22E38">
        <w:br/>
      </w:r>
      <w:r w:rsidR="00D22E38">
        <w:br/>
      </w:r>
      <w:r w:rsidR="00D22E38">
        <w:br/>
      </w:r>
      <w:r w:rsidR="00091A35">
        <w:br/>
      </w:r>
      <w:r w:rsidR="00091A35" w:rsidRPr="00091A35">
        <w:rPr>
          <w:b/>
          <w:bCs/>
          <w:u w:val="single"/>
        </w:rPr>
        <w:lastRenderedPageBreak/>
        <w:t xml:space="preserve">Bibliography </w:t>
      </w:r>
      <w:r w:rsidR="00091A35">
        <w:br/>
      </w:r>
      <w:r w:rsidR="00091A35">
        <w:br/>
      </w:r>
      <w:r w:rsidR="00091A35">
        <w:br/>
      </w:r>
      <w:r w:rsidR="00091A35" w:rsidRPr="00091A35">
        <w:t>Reference list</w:t>
      </w:r>
    </w:p>
    <w:p w14:paraId="778635CF" w14:textId="77777777" w:rsidR="00091A35" w:rsidRPr="00091A35" w:rsidRDefault="00091A35" w:rsidP="00091A35">
      <w:r w:rsidRPr="00091A35">
        <w:t xml:space="preserve">Cleave, P. (2021). </w:t>
      </w:r>
      <w:r w:rsidRPr="00091A35">
        <w:rPr>
          <w:i/>
          <w:iCs/>
        </w:rPr>
        <w:t>The Benefits of Anonymous Surveys</w:t>
      </w:r>
      <w:r w:rsidRPr="00091A35">
        <w:t xml:space="preserve">. [online] </w:t>
      </w:r>
      <w:proofErr w:type="spellStart"/>
      <w:r w:rsidRPr="00091A35">
        <w:t>SmartSurvey</w:t>
      </w:r>
      <w:proofErr w:type="spellEnd"/>
      <w:r w:rsidRPr="00091A35">
        <w:t>. Available at: https://www.smartsurvey.co.uk/blog/the-benefits-of-anonymous-surveys [Accessed 7 Sep. 2023].</w:t>
      </w:r>
    </w:p>
    <w:p w14:paraId="72CB34A4" w14:textId="77777777" w:rsidR="00091A35" w:rsidRPr="00091A35" w:rsidRDefault="00091A35" w:rsidP="00091A35">
      <w:r w:rsidRPr="00091A35">
        <w:t xml:space="preserve">Kang, E. and Hwang, H.-J. (2023). The Importance of Anonymity and Confidentiality for Conducting Survey Research. </w:t>
      </w:r>
      <w:proofErr w:type="spellStart"/>
      <w:r w:rsidRPr="00091A35">
        <w:rPr>
          <w:rFonts w:ascii="Malgun Gothic" w:eastAsia="Malgun Gothic" w:hAnsi="Malgun Gothic" w:cs="Malgun Gothic" w:hint="eastAsia"/>
          <w:i/>
          <w:iCs/>
        </w:rPr>
        <w:t>연구윤리</w:t>
      </w:r>
      <w:proofErr w:type="spellEnd"/>
      <w:r w:rsidRPr="00091A35">
        <w:t xml:space="preserve">, [online] 4(1), pp.1–7. </w:t>
      </w:r>
      <w:proofErr w:type="spellStart"/>
      <w:r w:rsidRPr="00091A35">
        <w:t>doi:https</w:t>
      </w:r>
      <w:proofErr w:type="spellEnd"/>
      <w:r w:rsidRPr="00091A35">
        <w:t>://doi.org/10.15722/jrpe.4.1.202303.1.</w:t>
      </w:r>
    </w:p>
    <w:p w14:paraId="78AF6DE3" w14:textId="77777777" w:rsidR="00091A35" w:rsidRPr="00091A35" w:rsidRDefault="00091A35" w:rsidP="00091A35">
      <w:proofErr w:type="spellStart"/>
      <w:r w:rsidRPr="00091A35">
        <w:t>McCrocklin</w:t>
      </w:r>
      <w:proofErr w:type="spellEnd"/>
      <w:r w:rsidRPr="00091A35">
        <w:t xml:space="preserve">, S. (2018). </w:t>
      </w:r>
      <w:r w:rsidRPr="00091A35">
        <w:rPr>
          <w:i/>
          <w:iCs/>
        </w:rPr>
        <w:t>Primary Vs. Secondary Research</w:t>
      </w:r>
      <w:r w:rsidRPr="00091A35">
        <w:t xml:space="preserve">. [online] </w:t>
      </w:r>
      <w:proofErr w:type="spellStart"/>
      <w:r w:rsidRPr="00091A35">
        <w:t>GeoPoll</w:t>
      </w:r>
      <w:proofErr w:type="spellEnd"/>
      <w:r w:rsidRPr="00091A35">
        <w:t>. Available at: https://www.geopoll.com/blog/primary-vs-secondary-research/ [Accessed 6 Sep. 2023].</w:t>
      </w:r>
    </w:p>
    <w:p w14:paraId="7D179678" w14:textId="77777777" w:rsidR="00091A35" w:rsidRPr="00091A35" w:rsidRDefault="00091A35" w:rsidP="00091A35">
      <w:r w:rsidRPr="00091A35">
        <w:t xml:space="preserve">McLeod, S. (2023). </w:t>
      </w:r>
      <w:r w:rsidRPr="00091A35">
        <w:rPr>
          <w:i/>
          <w:iCs/>
        </w:rPr>
        <w:t>What’s the Difference between Qualitative and Quantitative research?</w:t>
      </w:r>
      <w:r w:rsidRPr="00091A35">
        <w:t xml:space="preserve"> [online] Simply Psychology. Available at: https://www.simplypsychology.org/qualitative-quantitative.html [Accessed 7 Sep. 2023].</w:t>
      </w:r>
    </w:p>
    <w:p w14:paraId="0CF48749" w14:textId="77777777" w:rsidR="00091A35" w:rsidRPr="00091A35" w:rsidRDefault="00091A35" w:rsidP="00091A35">
      <w:r w:rsidRPr="00091A35">
        <w:t xml:space="preserve">SAGO (2023). </w:t>
      </w:r>
      <w:r w:rsidRPr="00091A35">
        <w:rPr>
          <w:i/>
          <w:iCs/>
        </w:rPr>
        <w:t>Different Types of Sampling Techniques in Qualitative Research</w:t>
      </w:r>
      <w:r w:rsidRPr="00091A35">
        <w:t>. [online] Sago. Available at: https://sago.com/en/resources/blog/different-types-of-sampling-techniques-in-qualitative-research/#anchor3 [Accessed 7 Sep. 2023].</w:t>
      </w:r>
    </w:p>
    <w:p w14:paraId="1BF6C194" w14:textId="77777777" w:rsidR="00091A35" w:rsidRPr="00091A35" w:rsidRDefault="00091A35" w:rsidP="00091A35">
      <w:proofErr w:type="spellStart"/>
      <w:r w:rsidRPr="00091A35">
        <w:t>Shread</w:t>
      </w:r>
      <w:proofErr w:type="spellEnd"/>
      <w:r w:rsidRPr="00091A35">
        <w:t xml:space="preserve">, J. (2018). </w:t>
      </w:r>
      <w:r w:rsidRPr="00091A35">
        <w:rPr>
          <w:i/>
          <w:iCs/>
        </w:rPr>
        <w:t>Quantitative Research - an Overview | ScienceDirect Topics</w:t>
      </w:r>
      <w:r w:rsidRPr="00091A35">
        <w:t>. [online] www.sciencedirect.com. Available at: https://www.sciencedirect.com/topics/social-sciences/quantitative-research#:~:text=Quantitative%20research%20is%20an%20objective [Accessed 7 Sep. 2023].</w:t>
      </w:r>
    </w:p>
    <w:p w14:paraId="646D1E3C" w14:textId="77777777" w:rsidR="00091A35" w:rsidRPr="00091A35" w:rsidRDefault="00091A35" w:rsidP="00091A35">
      <w:proofErr w:type="spellStart"/>
      <w:r w:rsidRPr="00091A35">
        <w:t>Swedberg</w:t>
      </w:r>
      <w:proofErr w:type="spellEnd"/>
      <w:r w:rsidRPr="00091A35">
        <w:t xml:space="preserve">, R. (2020). </w:t>
      </w:r>
      <w:r w:rsidRPr="00091A35">
        <w:rPr>
          <w:i/>
          <w:iCs/>
        </w:rPr>
        <w:t>Exploratory Research</w:t>
      </w:r>
      <w:r w:rsidRPr="00091A35">
        <w:t>. [online] Cambridge University Press. Available at: https://www.cambridge.org/core/books/abs/production-of-knowledge/exploratory-research/FD2ABFAD9DE34B44D015606C962A1AF0 [Accessed 7 Sep. 2023].</w:t>
      </w:r>
    </w:p>
    <w:p w14:paraId="492DCAF9" w14:textId="77777777" w:rsidR="00091A35" w:rsidRPr="00091A35" w:rsidRDefault="00091A35" w:rsidP="00091A35">
      <w:r w:rsidRPr="00091A35">
        <w:t xml:space="preserve">University of Oxford (2021). </w:t>
      </w:r>
      <w:r w:rsidRPr="00091A35">
        <w:rPr>
          <w:i/>
          <w:iCs/>
        </w:rPr>
        <w:t>Informed Consent</w:t>
      </w:r>
      <w:r w:rsidRPr="00091A35">
        <w:t>. [online] researchsupport.admin.ox.ac.uk. Available at: https://researchsupport.admin.ox.ac.uk/governance/ethics/resources/consent#:~:text=Informed%20consent%20is%20one%20of [Accessed 6 Sep. 2023].</w:t>
      </w:r>
    </w:p>
    <w:p w14:paraId="7CD090DD" w14:textId="77777777" w:rsidR="00091A35" w:rsidRPr="00091A35" w:rsidRDefault="00091A35" w:rsidP="00091A35">
      <w:proofErr w:type="spellStart"/>
      <w:r w:rsidRPr="00091A35">
        <w:t>Voxco</w:t>
      </w:r>
      <w:proofErr w:type="spellEnd"/>
      <w:r w:rsidRPr="00091A35">
        <w:t xml:space="preserve"> (2021). </w:t>
      </w:r>
      <w:r w:rsidRPr="00091A35">
        <w:rPr>
          <w:i/>
          <w:iCs/>
        </w:rPr>
        <w:t>What Is Research Methodology</w:t>
      </w:r>
      <w:r w:rsidRPr="00091A35">
        <w:t xml:space="preserve">. [online] </w:t>
      </w:r>
      <w:proofErr w:type="spellStart"/>
      <w:r w:rsidRPr="00091A35">
        <w:t>Voxco</w:t>
      </w:r>
      <w:proofErr w:type="spellEnd"/>
      <w:r w:rsidRPr="00091A35">
        <w:t>. Available at: https://www.voxco.com/blog/what-is-research-methodology/ [Accessed 6 Sep. 2023].</w:t>
      </w:r>
    </w:p>
    <w:p w14:paraId="68526964" w14:textId="77777777" w:rsidR="00091A35" w:rsidRPr="00091A35" w:rsidRDefault="00091A35" w:rsidP="00091A35">
      <w:proofErr w:type="spellStart"/>
      <w:r w:rsidRPr="00091A35">
        <w:t>Wagh</w:t>
      </w:r>
      <w:proofErr w:type="spellEnd"/>
      <w:r w:rsidRPr="00091A35">
        <w:t xml:space="preserve">, S. (2022). </w:t>
      </w:r>
      <w:r w:rsidRPr="00091A35">
        <w:rPr>
          <w:i/>
          <w:iCs/>
        </w:rPr>
        <w:t>Research Guides: Public Health Research Guide: Primary &amp; Secondary Data Definitions</w:t>
      </w:r>
      <w:r w:rsidRPr="00091A35">
        <w:t>. [online] researchguides.ben.edu. Available at: https://researchguides.ben.edu/c.php?g=282050&amp;p=4036581 [Accessed 6 Sep. 2023].</w:t>
      </w:r>
    </w:p>
    <w:p w14:paraId="3CA20BF4" w14:textId="77777777" w:rsidR="00091A35" w:rsidRPr="00091A35" w:rsidRDefault="00091A35" w:rsidP="00091A35">
      <w:r w:rsidRPr="00091A35">
        <w:t xml:space="preserve">WHO (2022). </w:t>
      </w:r>
      <w:r w:rsidRPr="00091A35">
        <w:rPr>
          <w:i/>
          <w:iCs/>
        </w:rPr>
        <w:t>Ensuring Ethical Standards and Procedures for Research with Human Beings</w:t>
      </w:r>
      <w:r w:rsidRPr="00091A35">
        <w:t>. [online] www.who.int. Available at: https://www.who.int/activities/ensuring-ethical-standards-and-procedures-for-research-with-human-beings#:~:text=It%20is%20important%20to%20adhere [Accessed 6 Sep. 2023].</w:t>
      </w:r>
    </w:p>
    <w:p w14:paraId="616799D4" w14:textId="2FB15553" w:rsidR="00931B65" w:rsidRPr="00931B65" w:rsidRDefault="00091A35" w:rsidP="00931B65">
      <w:r>
        <w:br/>
      </w:r>
      <w:r w:rsidR="00B1070A" w:rsidRPr="002260A1">
        <w:br/>
      </w:r>
    </w:p>
    <w:p w14:paraId="39843205" w14:textId="77777777" w:rsidR="00931B65" w:rsidRDefault="00931B65"/>
    <w:sectPr w:rsidR="00931B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B65"/>
    <w:rsid w:val="000874CA"/>
    <w:rsid w:val="00091A35"/>
    <w:rsid w:val="000C37B0"/>
    <w:rsid w:val="000C519A"/>
    <w:rsid w:val="00106C67"/>
    <w:rsid w:val="00152AE3"/>
    <w:rsid w:val="00184EE5"/>
    <w:rsid w:val="001A39BB"/>
    <w:rsid w:val="001C3AA2"/>
    <w:rsid w:val="001D1AF5"/>
    <w:rsid w:val="00224CB1"/>
    <w:rsid w:val="002260A1"/>
    <w:rsid w:val="002341AE"/>
    <w:rsid w:val="00247F02"/>
    <w:rsid w:val="0027610A"/>
    <w:rsid w:val="002B2B25"/>
    <w:rsid w:val="002B610A"/>
    <w:rsid w:val="002C3D5A"/>
    <w:rsid w:val="002F3685"/>
    <w:rsid w:val="00300E27"/>
    <w:rsid w:val="00323801"/>
    <w:rsid w:val="00326B89"/>
    <w:rsid w:val="00341866"/>
    <w:rsid w:val="0036506D"/>
    <w:rsid w:val="00366904"/>
    <w:rsid w:val="00384A4A"/>
    <w:rsid w:val="003B4AB5"/>
    <w:rsid w:val="003B7747"/>
    <w:rsid w:val="004040E8"/>
    <w:rsid w:val="004417B3"/>
    <w:rsid w:val="00467B43"/>
    <w:rsid w:val="00484AD5"/>
    <w:rsid w:val="00491486"/>
    <w:rsid w:val="00495C06"/>
    <w:rsid w:val="004C1648"/>
    <w:rsid w:val="00500A6A"/>
    <w:rsid w:val="00534CB8"/>
    <w:rsid w:val="0054143F"/>
    <w:rsid w:val="00561E1B"/>
    <w:rsid w:val="00591D97"/>
    <w:rsid w:val="005A2503"/>
    <w:rsid w:val="005A3263"/>
    <w:rsid w:val="005C5E88"/>
    <w:rsid w:val="005D2D9A"/>
    <w:rsid w:val="005F46EE"/>
    <w:rsid w:val="00654964"/>
    <w:rsid w:val="00674A05"/>
    <w:rsid w:val="006C3DE8"/>
    <w:rsid w:val="006E2C97"/>
    <w:rsid w:val="0073768D"/>
    <w:rsid w:val="00737B0C"/>
    <w:rsid w:val="00796587"/>
    <w:rsid w:val="007C07AC"/>
    <w:rsid w:val="007E7592"/>
    <w:rsid w:val="007F0D47"/>
    <w:rsid w:val="00805E12"/>
    <w:rsid w:val="00860155"/>
    <w:rsid w:val="0087379A"/>
    <w:rsid w:val="00896C4B"/>
    <w:rsid w:val="008D4C5A"/>
    <w:rsid w:val="008D5135"/>
    <w:rsid w:val="008D77A5"/>
    <w:rsid w:val="008E0DBB"/>
    <w:rsid w:val="0090491F"/>
    <w:rsid w:val="00931B65"/>
    <w:rsid w:val="00985B68"/>
    <w:rsid w:val="00A177AD"/>
    <w:rsid w:val="00A20B4F"/>
    <w:rsid w:val="00A87E66"/>
    <w:rsid w:val="00A922D5"/>
    <w:rsid w:val="00A941E4"/>
    <w:rsid w:val="00AB0677"/>
    <w:rsid w:val="00AC2CF2"/>
    <w:rsid w:val="00AC42F7"/>
    <w:rsid w:val="00AD0FB0"/>
    <w:rsid w:val="00B1070A"/>
    <w:rsid w:val="00B33D4F"/>
    <w:rsid w:val="00BE03F2"/>
    <w:rsid w:val="00C15931"/>
    <w:rsid w:val="00C669C9"/>
    <w:rsid w:val="00C6761B"/>
    <w:rsid w:val="00C80800"/>
    <w:rsid w:val="00CA45A0"/>
    <w:rsid w:val="00CE6D22"/>
    <w:rsid w:val="00D15973"/>
    <w:rsid w:val="00D22E38"/>
    <w:rsid w:val="00D53E92"/>
    <w:rsid w:val="00D85A0D"/>
    <w:rsid w:val="00DB41A1"/>
    <w:rsid w:val="00E32E28"/>
    <w:rsid w:val="00E553CB"/>
    <w:rsid w:val="00E64491"/>
    <w:rsid w:val="00EA03A8"/>
    <w:rsid w:val="00EA7621"/>
    <w:rsid w:val="00EC672B"/>
    <w:rsid w:val="00ED41CB"/>
    <w:rsid w:val="00ED65BC"/>
    <w:rsid w:val="00EE5124"/>
    <w:rsid w:val="00EF2F35"/>
    <w:rsid w:val="00EF6C47"/>
    <w:rsid w:val="00F04EBD"/>
    <w:rsid w:val="00F13382"/>
    <w:rsid w:val="00F164BA"/>
    <w:rsid w:val="00F60F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A6082"/>
  <w15:chartTrackingRefBased/>
  <w15:docId w15:val="{313B032E-3FF5-4238-942C-B49091C9B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91A3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2692884">
      <w:bodyDiv w:val="1"/>
      <w:marLeft w:val="0"/>
      <w:marRight w:val="0"/>
      <w:marTop w:val="0"/>
      <w:marBottom w:val="0"/>
      <w:divBdr>
        <w:top w:val="none" w:sz="0" w:space="0" w:color="auto"/>
        <w:left w:val="none" w:sz="0" w:space="0" w:color="auto"/>
        <w:bottom w:val="none" w:sz="0" w:space="0" w:color="auto"/>
        <w:right w:val="none" w:sz="0" w:space="0" w:color="auto"/>
      </w:divBdr>
      <w:divsChild>
        <w:div w:id="2022773472">
          <w:marLeft w:val="0"/>
          <w:marRight w:val="0"/>
          <w:marTop w:val="0"/>
          <w:marBottom w:val="0"/>
          <w:divBdr>
            <w:top w:val="none" w:sz="0" w:space="0" w:color="auto"/>
            <w:left w:val="none" w:sz="0" w:space="0" w:color="auto"/>
            <w:bottom w:val="none" w:sz="0" w:space="0" w:color="auto"/>
            <w:right w:val="none" w:sz="0" w:space="0" w:color="auto"/>
          </w:divBdr>
        </w:div>
        <w:div w:id="662972574">
          <w:marLeft w:val="0"/>
          <w:marRight w:val="0"/>
          <w:marTop w:val="0"/>
          <w:marBottom w:val="0"/>
          <w:divBdr>
            <w:top w:val="none" w:sz="0" w:space="0" w:color="auto"/>
            <w:left w:val="none" w:sz="0" w:space="0" w:color="auto"/>
            <w:bottom w:val="none" w:sz="0" w:space="0" w:color="auto"/>
            <w:right w:val="none" w:sz="0" w:space="0" w:color="auto"/>
          </w:divBdr>
        </w:div>
        <w:div w:id="1375159276">
          <w:marLeft w:val="0"/>
          <w:marRight w:val="0"/>
          <w:marTop w:val="0"/>
          <w:marBottom w:val="0"/>
          <w:divBdr>
            <w:top w:val="none" w:sz="0" w:space="0" w:color="auto"/>
            <w:left w:val="none" w:sz="0" w:space="0" w:color="auto"/>
            <w:bottom w:val="none" w:sz="0" w:space="0" w:color="auto"/>
            <w:right w:val="none" w:sz="0" w:space="0" w:color="auto"/>
          </w:divBdr>
        </w:div>
        <w:div w:id="1113864967">
          <w:marLeft w:val="0"/>
          <w:marRight w:val="0"/>
          <w:marTop w:val="0"/>
          <w:marBottom w:val="0"/>
          <w:divBdr>
            <w:top w:val="none" w:sz="0" w:space="0" w:color="auto"/>
            <w:left w:val="none" w:sz="0" w:space="0" w:color="auto"/>
            <w:bottom w:val="none" w:sz="0" w:space="0" w:color="auto"/>
            <w:right w:val="none" w:sz="0" w:space="0" w:color="auto"/>
          </w:divBdr>
        </w:div>
        <w:div w:id="492986844">
          <w:marLeft w:val="0"/>
          <w:marRight w:val="0"/>
          <w:marTop w:val="0"/>
          <w:marBottom w:val="0"/>
          <w:divBdr>
            <w:top w:val="none" w:sz="0" w:space="0" w:color="auto"/>
            <w:left w:val="none" w:sz="0" w:space="0" w:color="auto"/>
            <w:bottom w:val="none" w:sz="0" w:space="0" w:color="auto"/>
            <w:right w:val="none" w:sz="0" w:space="0" w:color="auto"/>
          </w:divBdr>
        </w:div>
        <w:div w:id="1305575045">
          <w:marLeft w:val="0"/>
          <w:marRight w:val="0"/>
          <w:marTop w:val="0"/>
          <w:marBottom w:val="0"/>
          <w:divBdr>
            <w:top w:val="none" w:sz="0" w:space="0" w:color="auto"/>
            <w:left w:val="none" w:sz="0" w:space="0" w:color="auto"/>
            <w:bottom w:val="none" w:sz="0" w:space="0" w:color="auto"/>
            <w:right w:val="none" w:sz="0" w:space="0" w:color="auto"/>
          </w:divBdr>
        </w:div>
        <w:div w:id="1819372673">
          <w:marLeft w:val="0"/>
          <w:marRight w:val="0"/>
          <w:marTop w:val="0"/>
          <w:marBottom w:val="0"/>
          <w:divBdr>
            <w:top w:val="none" w:sz="0" w:space="0" w:color="auto"/>
            <w:left w:val="none" w:sz="0" w:space="0" w:color="auto"/>
            <w:bottom w:val="none" w:sz="0" w:space="0" w:color="auto"/>
            <w:right w:val="none" w:sz="0" w:space="0" w:color="auto"/>
          </w:divBdr>
        </w:div>
        <w:div w:id="1092123876">
          <w:marLeft w:val="0"/>
          <w:marRight w:val="0"/>
          <w:marTop w:val="0"/>
          <w:marBottom w:val="0"/>
          <w:divBdr>
            <w:top w:val="none" w:sz="0" w:space="0" w:color="auto"/>
            <w:left w:val="none" w:sz="0" w:space="0" w:color="auto"/>
            <w:bottom w:val="none" w:sz="0" w:space="0" w:color="auto"/>
            <w:right w:val="none" w:sz="0" w:space="0" w:color="auto"/>
          </w:divBdr>
        </w:div>
        <w:div w:id="1715693147">
          <w:marLeft w:val="0"/>
          <w:marRight w:val="0"/>
          <w:marTop w:val="0"/>
          <w:marBottom w:val="0"/>
          <w:divBdr>
            <w:top w:val="none" w:sz="0" w:space="0" w:color="auto"/>
            <w:left w:val="none" w:sz="0" w:space="0" w:color="auto"/>
            <w:bottom w:val="none" w:sz="0" w:space="0" w:color="auto"/>
            <w:right w:val="none" w:sz="0" w:space="0" w:color="auto"/>
          </w:divBdr>
        </w:div>
        <w:div w:id="1567301059">
          <w:marLeft w:val="0"/>
          <w:marRight w:val="0"/>
          <w:marTop w:val="0"/>
          <w:marBottom w:val="0"/>
          <w:divBdr>
            <w:top w:val="none" w:sz="0" w:space="0" w:color="auto"/>
            <w:left w:val="none" w:sz="0" w:space="0" w:color="auto"/>
            <w:bottom w:val="none" w:sz="0" w:space="0" w:color="auto"/>
            <w:right w:val="none" w:sz="0" w:space="0" w:color="auto"/>
          </w:divBdr>
        </w:div>
        <w:div w:id="1336572710">
          <w:marLeft w:val="0"/>
          <w:marRight w:val="0"/>
          <w:marTop w:val="0"/>
          <w:marBottom w:val="0"/>
          <w:divBdr>
            <w:top w:val="none" w:sz="0" w:space="0" w:color="auto"/>
            <w:left w:val="none" w:sz="0" w:space="0" w:color="auto"/>
            <w:bottom w:val="none" w:sz="0" w:space="0" w:color="auto"/>
            <w:right w:val="none" w:sz="0" w:space="0" w:color="auto"/>
          </w:divBdr>
        </w:div>
        <w:div w:id="186716809">
          <w:marLeft w:val="0"/>
          <w:marRight w:val="0"/>
          <w:marTop w:val="0"/>
          <w:marBottom w:val="0"/>
          <w:divBdr>
            <w:top w:val="none" w:sz="0" w:space="0" w:color="auto"/>
            <w:left w:val="none" w:sz="0" w:space="0" w:color="auto"/>
            <w:bottom w:val="none" w:sz="0" w:space="0" w:color="auto"/>
            <w:right w:val="none" w:sz="0" w:space="0" w:color="auto"/>
          </w:divBdr>
        </w:div>
        <w:div w:id="304361430">
          <w:marLeft w:val="0"/>
          <w:marRight w:val="0"/>
          <w:marTop w:val="0"/>
          <w:marBottom w:val="0"/>
          <w:divBdr>
            <w:top w:val="none" w:sz="0" w:space="0" w:color="auto"/>
            <w:left w:val="none" w:sz="0" w:space="0" w:color="auto"/>
            <w:bottom w:val="none" w:sz="0" w:space="0" w:color="auto"/>
            <w:right w:val="none" w:sz="0" w:space="0" w:color="auto"/>
          </w:divBdr>
        </w:div>
        <w:div w:id="806045110">
          <w:marLeft w:val="0"/>
          <w:marRight w:val="0"/>
          <w:marTop w:val="0"/>
          <w:marBottom w:val="0"/>
          <w:divBdr>
            <w:top w:val="none" w:sz="0" w:space="0" w:color="auto"/>
            <w:left w:val="none" w:sz="0" w:space="0" w:color="auto"/>
            <w:bottom w:val="none" w:sz="0" w:space="0" w:color="auto"/>
            <w:right w:val="none" w:sz="0" w:space="0" w:color="auto"/>
          </w:divBdr>
        </w:div>
        <w:div w:id="1768191393">
          <w:marLeft w:val="0"/>
          <w:marRight w:val="0"/>
          <w:marTop w:val="0"/>
          <w:marBottom w:val="0"/>
          <w:divBdr>
            <w:top w:val="none" w:sz="0" w:space="0" w:color="auto"/>
            <w:left w:val="none" w:sz="0" w:space="0" w:color="auto"/>
            <w:bottom w:val="none" w:sz="0" w:space="0" w:color="auto"/>
            <w:right w:val="none" w:sz="0" w:space="0" w:color="auto"/>
          </w:divBdr>
        </w:div>
        <w:div w:id="998657427">
          <w:marLeft w:val="0"/>
          <w:marRight w:val="0"/>
          <w:marTop w:val="0"/>
          <w:marBottom w:val="0"/>
          <w:divBdr>
            <w:top w:val="none" w:sz="0" w:space="0" w:color="auto"/>
            <w:left w:val="none" w:sz="0" w:space="0" w:color="auto"/>
            <w:bottom w:val="none" w:sz="0" w:space="0" w:color="auto"/>
            <w:right w:val="none" w:sz="0" w:space="0" w:color="auto"/>
          </w:divBdr>
        </w:div>
        <w:div w:id="228346812">
          <w:marLeft w:val="0"/>
          <w:marRight w:val="0"/>
          <w:marTop w:val="0"/>
          <w:marBottom w:val="0"/>
          <w:divBdr>
            <w:top w:val="none" w:sz="0" w:space="0" w:color="auto"/>
            <w:left w:val="none" w:sz="0" w:space="0" w:color="auto"/>
            <w:bottom w:val="none" w:sz="0" w:space="0" w:color="auto"/>
            <w:right w:val="none" w:sz="0" w:space="0" w:color="auto"/>
          </w:divBdr>
        </w:div>
        <w:div w:id="2015765672">
          <w:marLeft w:val="0"/>
          <w:marRight w:val="0"/>
          <w:marTop w:val="0"/>
          <w:marBottom w:val="0"/>
          <w:divBdr>
            <w:top w:val="none" w:sz="0" w:space="0" w:color="auto"/>
            <w:left w:val="none" w:sz="0" w:space="0" w:color="auto"/>
            <w:bottom w:val="none" w:sz="0" w:space="0" w:color="auto"/>
            <w:right w:val="none" w:sz="0" w:space="0" w:color="auto"/>
          </w:divBdr>
        </w:div>
        <w:div w:id="1294166511">
          <w:marLeft w:val="0"/>
          <w:marRight w:val="0"/>
          <w:marTop w:val="0"/>
          <w:marBottom w:val="0"/>
          <w:divBdr>
            <w:top w:val="none" w:sz="0" w:space="0" w:color="auto"/>
            <w:left w:val="none" w:sz="0" w:space="0" w:color="auto"/>
            <w:bottom w:val="none" w:sz="0" w:space="0" w:color="auto"/>
            <w:right w:val="none" w:sz="0" w:space="0" w:color="auto"/>
          </w:divBdr>
        </w:div>
        <w:div w:id="751969906">
          <w:marLeft w:val="0"/>
          <w:marRight w:val="0"/>
          <w:marTop w:val="0"/>
          <w:marBottom w:val="0"/>
          <w:divBdr>
            <w:top w:val="none" w:sz="0" w:space="0" w:color="auto"/>
            <w:left w:val="none" w:sz="0" w:space="0" w:color="auto"/>
            <w:bottom w:val="none" w:sz="0" w:space="0" w:color="auto"/>
            <w:right w:val="none" w:sz="0" w:space="0" w:color="auto"/>
          </w:divBdr>
        </w:div>
        <w:div w:id="8258043">
          <w:marLeft w:val="0"/>
          <w:marRight w:val="0"/>
          <w:marTop w:val="0"/>
          <w:marBottom w:val="0"/>
          <w:divBdr>
            <w:top w:val="none" w:sz="0" w:space="0" w:color="auto"/>
            <w:left w:val="none" w:sz="0" w:space="0" w:color="auto"/>
            <w:bottom w:val="none" w:sz="0" w:space="0" w:color="auto"/>
            <w:right w:val="none" w:sz="0" w:space="0" w:color="auto"/>
          </w:divBdr>
        </w:div>
        <w:div w:id="91976450">
          <w:marLeft w:val="0"/>
          <w:marRight w:val="0"/>
          <w:marTop w:val="0"/>
          <w:marBottom w:val="0"/>
          <w:divBdr>
            <w:top w:val="none" w:sz="0" w:space="0" w:color="auto"/>
            <w:left w:val="none" w:sz="0" w:space="0" w:color="auto"/>
            <w:bottom w:val="none" w:sz="0" w:space="0" w:color="auto"/>
            <w:right w:val="none" w:sz="0" w:space="0" w:color="auto"/>
          </w:divBdr>
        </w:div>
        <w:div w:id="948708607">
          <w:marLeft w:val="0"/>
          <w:marRight w:val="0"/>
          <w:marTop w:val="0"/>
          <w:marBottom w:val="0"/>
          <w:divBdr>
            <w:top w:val="none" w:sz="0" w:space="0" w:color="auto"/>
            <w:left w:val="none" w:sz="0" w:space="0" w:color="auto"/>
            <w:bottom w:val="none" w:sz="0" w:space="0" w:color="auto"/>
            <w:right w:val="none" w:sz="0" w:space="0" w:color="auto"/>
          </w:divBdr>
        </w:div>
        <w:div w:id="1524124849">
          <w:marLeft w:val="0"/>
          <w:marRight w:val="0"/>
          <w:marTop w:val="0"/>
          <w:marBottom w:val="0"/>
          <w:divBdr>
            <w:top w:val="none" w:sz="0" w:space="0" w:color="auto"/>
            <w:left w:val="none" w:sz="0" w:space="0" w:color="auto"/>
            <w:bottom w:val="none" w:sz="0" w:space="0" w:color="auto"/>
            <w:right w:val="none" w:sz="0" w:space="0" w:color="auto"/>
          </w:divBdr>
        </w:div>
        <w:div w:id="938179493">
          <w:marLeft w:val="0"/>
          <w:marRight w:val="0"/>
          <w:marTop w:val="0"/>
          <w:marBottom w:val="0"/>
          <w:divBdr>
            <w:top w:val="none" w:sz="0" w:space="0" w:color="auto"/>
            <w:left w:val="none" w:sz="0" w:space="0" w:color="auto"/>
            <w:bottom w:val="none" w:sz="0" w:space="0" w:color="auto"/>
            <w:right w:val="none" w:sz="0" w:space="0" w:color="auto"/>
          </w:divBdr>
        </w:div>
        <w:div w:id="400173947">
          <w:marLeft w:val="0"/>
          <w:marRight w:val="0"/>
          <w:marTop w:val="0"/>
          <w:marBottom w:val="0"/>
          <w:divBdr>
            <w:top w:val="none" w:sz="0" w:space="0" w:color="auto"/>
            <w:left w:val="none" w:sz="0" w:space="0" w:color="auto"/>
            <w:bottom w:val="none" w:sz="0" w:space="0" w:color="auto"/>
            <w:right w:val="none" w:sz="0" w:space="0" w:color="auto"/>
          </w:divBdr>
        </w:div>
        <w:div w:id="726681098">
          <w:marLeft w:val="0"/>
          <w:marRight w:val="0"/>
          <w:marTop w:val="0"/>
          <w:marBottom w:val="0"/>
          <w:divBdr>
            <w:top w:val="none" w:sz="0" w:space="0" w:color="auto"/>
            <w:left w:val="none" w:sz="0" w:space="0" w:color="auto"/>
            <w:bottom w:val="none" w:sz="0" w:space="0" w:color="auto"/>
            <w:right w:val="none" w:sz="0" w:space="0" w:color="auto"/>
          </w:divBdr>
        </w:div>
        <w:div w:id="409157917">
          <w:marLeft w:val="0"/>
          <w:marRight w:val="0"/>
          <w:marTop w:val="0"/>
          <w:marBottom w:val="0"/>
          <w:divBdr>
            <w:top w:val="none" w:sz="0" w:space="0" w:color="auto"/>
            <w:left w:val="none" w:sz="0" w:space="0" w:color="auto"/>
            <w:bottom w:val="none" w:sz="0" w:space="0" w:color="auto"/>
            <w:right w:val="none" w:sz="0" w:space="0" w:color="auto"/>
          </w:divBdr>
        </w:div>
        <w:div w:id="537280031">
          <w:marLeft w:val="0"/>
          <w:marRight w:val="0"/>
          <w:marTop w:val="0"/>
          <w:marBottom w:val="0"/>
          <w:divBdr>
            <w:top w:val="none" w:sz="0" w:space="0" w:color="auto"/>
            <w:left w:val="none" w:sz="0" w:space="0" w:color="auto"/>
            <w:bottom w:val="none" w:sz="0" w:space="0" w:color="auto"/>
            <w:right w:val="none" w:sz="0" w:space="0" w:color="auto"/>
          </w:divBdr>
        </w:div>
        <w:div w:id="1375615469">
          <w:marLeft w:val="0"/>
          <w:marRight w:val="0"/>
          <w:marTop w:val="0"/>
          <w:marBottom w:val="0"/>
          <w:divBdr>
            <w:top w:val="none" w:sz="0" w:space="0" w:color="auto"/>
            <w:left w:val="none" w:sz="0" w:space="0" w:color="auto"/>
            <w:bottom w:val="none" w:sz="0" w:space="0" w:color="auto"/>
            <w:right w:val="none" w:sz="0" w:space="0" w:color="auto"/>
          </w:divBdr>
        </w:div>
      </w:divsChild>
    </w:div>
    <w:div w:id="2092972081">
      <w:bodyDiv w:val="1"/>
      <w:marLeft w:val="0"/>
      <w:marRight w:val="0"/>
      <w:marTop w:val="0"/>
      <w:marBottom w:val="0"/>
      <w:divBdr>
        <w:top w:val="none" w:sz="0" w:space="0" w:color="auto"/>
        <w:left w:val="none" w:sz="0" w:space="0" w:color="auto"/>
        <w:bottom w:val="none" w:sz="0" w:space="0" w:color="auto"/>
        <w:right w:val="none" w:sz="0" w:space="0" w:color="auto"/>
      </w:divBdr>
      <w:divsChild>
        <w:div w:id="7132323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1140</TotalTime>
  <Pages>3</Pages>
  <Words>1287</Words>
  <Characters>7338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Stevens, Sean</dc:creator>
  <cp:keywords/>
  <dc:description/>
  <cp:lastModifiedBy>Stevens, Sean</cp:lastModifiedBy>
  <cp:revision>103</cp:revision>
  <dcterms:created xsi:type="dcterms:W3CDTF">2023-09-06T19:17:00Z</dcterms:created>
  <dcterms:modified xsi:type="dcterms:W3CDTF">2023-09-07T14:36:00Z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2023-09-06T19:56:44Z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71235d3c-8619-45f5-88f2-4270cb0401d1</vt:lpwstr>
  </property>
  <property fmtid="{D5CDD505-2E9C-101B-9397-08002B2CF9AE}" pid="8" name="MSIP_Label_f2acd28b-79a3-4a0f-b0ff-4b75658b1549_ContentBits">
    <vt:lpwstr>0</vt:lpwstr>
  </property>
</Properties>
</file>