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BA42B9" w14:textId="711C6687" w:rsidR="00245688" w:rsidRPr="00062069" w:rsidRDefault="00245688" w:rsidP="00062069">
      <w:pPr>
        <w:spacing w:line="480" w:lineRule="auto"/>
        <w:ind w:firstLine="720"/>
        <w:jc w:val="center"/>
        <w:rPr>
          <w:rFonts w:ascii="Times New Roman" w:hAnsi="Times New Roman" w:cs="Times New Roman"/>
          <w:sz w:val="24"/>
          <w:szCs w:val="24"/>
        </w:rPr>
      </w:pPr>
      <w:r w:rsidRPr="00062069">
        <w:rPr>
          <w:rFonts w:ascii="Times New Roman" w:hAnsi="Times New Roman" w:cs="Times New Roman"/>
          <w:sz w:val="24"/>
          <w:szCs w:val="24"/>
          <w:highlight w:val="yellow"/>
        </w:rPr>
        <w:t>Critically evaluate how a narrative psychological approach can contribute to explaining how people construct and negotiate identity.</w:t>
      </w:r>
    </w:p>
    <w:p w14:paraId="2D0950F5" w14:textId="6CB6D92E" w:rsidR="00D76B00" w:rsidRPr="00062069" w:rsidRDefault="00D76B00" w:rsidP="00062069">
      <w:pPr>
        <w:tabs>
          <w:tab w:val="left" w:pos="1185"/>
        </w:tabs>
        <w:spacing w:line="480" w:lineRule="auto"/>
        <w:ind w:firstLine="720"/>
        <w:rPr>
          <w:rFonts w:ascii="Times New Roman" w:hAnsi="Times New Roman" w:cs="Times New Roman"/>
          <w:sz w:val="24"/>
          <w:szCs w:val="24"/>
        </w:rPr>
      </w:pPr>
      <w:r w:rsidRPr="00062069">
        <w:rPr>
          <w:rFonts w:ascii="Times New Roman" w:hAnsi="Times New Roman" w:cs="Times New Roman"/>
          <w:sz w:val="24"/>
          <w:szCs w:val="24"/>
        </w:rPr>
        <w:t>Narrative psychology refers to a sub discipline within wider social and cognitive psychology paradigms concerned with the “Storied nature of human conduct” (Sarbin, 1986). That is, how individuals understand themselves, their lives and experiences through the stories intertwined with their existence over time. These stories come in the form of personal self-told stories, socially told to an individual by another and stories which are told about a persons heritage and culture.</w:t>
      </w:r>
      <w:r w:rsidR="004C0A0A" w:rsidRPr="00062069">
        <w:rPr>
          <w:rFonts w:ascii="Times New Roman" w:hAnsi="Times New Roman" w:cs="Times New Roman"/>
          <w:sz w:val="24"/>
          <w:szCs w:val="24"/>
        </w:rPr>
        <w:t xml:space="preserve"> This perspective assumes that the human experience is a meaningful continuous activity through narrative in contrast to logical arguments and calculations of oneself</w:t>
      </w:r>
      <w:r w:rsidR="00AE0F81">
        <w:rPr>
          <w:rFonts w:ascii="Times New Roman" w:hAnsi="Times New Roman" w:cs="Times New Roman"/>
          <w:sz w:val="24"/>
          <w:szCs w:val="24"/>
        </w:rPr>
        <w:t xml:space="preserve"> when constructing an identity</w:t>
      </w:r>
      <w:r w:rsidR="0045250E" w:rsidRPr="00062069">
        <w:rPr>
          <w:rFonts w:ascii="Times New Roman" w:hAnsi="Times New Roman" w:cs="Times New Roman"/>
          <w:sz w:val="24"/>
          <w:szCs w:val="24"/>
        </w:rPr>
        <w:t>. T</w:t>
      </w:r>
      <w:r w:rsidR="004205DD" w:rsidRPr="00062069">
        <w:rPr>
          <w:rFonts w:ascii="Times New Roman" w:hAnsi="Times New Roman" w:cs="Times New Roman"/>
          <w:sz w:val="24"/>
          <w:szCs w:val="24"/>
        </w:rPr>
        <w:t>hese narratives a</w:t>
      </w:r>
      <w:r w:rsidR="0045250E" w:rsidRPr="00062069">
        <w:rPr>
          <w:rFonts w:ascii="Times New Roman" w:hAnsi="Times New Roman" w:cs="Times New Roman"/>
          <w:sz w:val="24"/>
          <w:szCs w:val="24"/>
        </w:rPr>
        <w:t>long with the use of</w:t>
      </w:r>
      <w:r w:rsidR="004205DD" w:rsidRPr="00062069">
        <w:rPr>
          <w:rFonts w:ascii="Times New Roman" w:hAnsi="Times New Roman" w:cs="Times New Roman"/>
          <w:sz w:val="24"/>
          <w:szCs w:val="24"/>
        </w:rPr>
        <w:t xml:space="preserve"> empirical methods explore the knowledge they encase </w:t>
      </w:r>
      <w:r w:rsidR="0045250E" w:rsidRPr="00062069">
        <w:rPr>
          <w:rFonts w:ascii="Times New Roman" w:hAnsi="Times New Roman" w:cs="Times New Roman"/>
          <w:sz w:val="24"/>
          <w:szCs w:val="24"/>
        </w:rPr>
        <w:t>and</w:t>
      </w:r>
      <w:r w:rsidR="004205DD" w:rsidRPr="00062069">
        <w:rPr>
          <w:rFonts w:ascii="Times New Roman" w:hAnsi="Times New Roman" w:cs="Times New Roman"/>
          <w:sz w:val="24"/>
          <w:szCs w:val="24"/>
        </w:rPr>
        <w:t xml:space="preserve"> how individuals use this knowledge to make meanings and construct identity </w:t>
      </w:r>
      <w:r w:rsidR="004C0A0A" w:rsidRPr="00062069">
        <w:rPr>
          <w:rFonts w:ascii="Times New Roman" w:hAnsi="Times New Roman" w:cs="Times New Roman"/>
          <w:sz w:val="24"/>
          <w:szCs w:val="24"/>
        </w:rPr>
        <w:t>(Hammock, 2008). Within this approach narratives are seen a key indicator in the process of constructing the self and identity (Freeman, 2006).</w:t>
      </w:r>
    </w:p>
    <w:p w14:paraId="0A0A2259" w14:textId="727B5297" w:rsidR="004C0A0A" w:rsidRPr="00062069" w:rsidRDefault="004C0A0A" w:rsidP="00062069">
      <w:pPr>
        <w:tabs>
          <w:tab w:val="left" w:pos="1185"/>
        </w:tabs>
        <w:spacing w:line="480" w:lineRule="auto"/>
        <w:ind w:firstLine="720"/>
        <w:rPr>
          <w:rFonts w:ascii="Times New Roman" w:hAnsi="Times New Roman" w:cs="Times New Roman"/>
          <w:sz w:val="24"/>
          <w:szCs w:val="24"/>
        </w:rPr>
      </w:pPr>
      <w:r w:rsidRPr="00062069">
        <w:rPr>
          <w:rFonts w:ascii="Times New Roman" w:hAnsi="Times New Roman" w:cs="Times New Roman"/>
          <w:sz w:val="24"/>
          <w:szCs w:val="24"/>
        </w:rPr>
        <w:t xml:space="preserve">Identity denotes ones mental representation of oneself encapsulating the qualities, beliefs, personality traits and behavioural and emotional expressions over time that together give a relatively stable sense of what one </w:t>
      </w:r>
      <w:r w:rsidR="003E092A" w:rsidRPr="00062069">
        <w:rPr>
          <w:rFonts w:ascii="Times New Roman" w:hAnsi="Times New Roman" w:cs="Times New Roman"/>
          <w:sz w:val="24"/>
          <w:szCs w:val="24"/>
        </w:rPr>
        <w:t>con</w:t>
      </w:r>
      <w:r w:rsidR="003E092A">
        <w:rPr>
          <w:rFonts w:ascii="Times New Roman" w:hAnsi="Times New Roman" w:cs="Times New Roman"/>
          <w:sz w:val="24"/>
          <w:szCs w:val="24"/>
        </w:rPr>
        <w:t>strues</w:t>
      </w:r>
      <w:r w:rsidRPr="00062069">
        <w:rPr>
          <w:rFonts w:ascii="Times New Roman" w:hAnsi="Times New Roman" w:cs="Times New Roman"/>
          <w:sz w:val="24"/>
          <w:szCs w:val="24"/>
        </w:rPr>
        <w:t xml:space="preserve"> to be the self. This self</w:t>
      </w:r>
      <w:r w:rsidR="003E092A">
        <w:rPr>
          <w:rFonts w:ascii="Times New Roman" w:hAnsi="Times New Roman" w:cs="Times New Roman"/>
          <w:sz w:val="24"/>
          <w:szCs w:val="24"/>
        </w:rPr>
        <w:t xml:space="preserve"> </w:t>
      </w:r>
      <w:r w:rsidRPr="00062069">
        <w:rPr>
          <w:rFonts w:ascii="Times New Roman" w:hAnsi="Times New Roman" w:cs="Times New Roman"/>
          <w:sz w:val="24"/>
          <w:szCs w:val="24"/>
        </w:rPr>
        <w:t>characterize</w:t>
      </w:r>
      <w:r w:rsidR="003E092A">
        <w:rPr>
          <w:rFonts w:ascii="Times New Roman" w:hAnsi="Times New Roman" w:cs="Times New Roman"/>
          <w:sz w:val="24"/>
          <w:szCs w:val="24"/>
        </w:rPr>
        <w:t>s</w:t>
      </w:r>
      <w:r w:rsidRPr="00062069">
        <w:rPr>
          <w:rFonts w:ascii="Times New Roman" w:hAnsi="Times New Roman" w:cs="Times New Roman"/>
          <w:sz w:val="24"/>
          <w:szCs w:val="24"/>
        </w:rPr>
        <w:t xml:space="preserve"> a psychological view of an individual, made up of self schemas which interact with </w:t>
      </w:r>
      <w:r w:rsidR="00A37858" w:rsidRPr="00062069">
        <w:rPr>
          <w:rFonts w:ascii="Times New Roman" w:hAnsi="Times New Roman" w:cs="Times New Roman"/>
          <w:sz w:val="24"/>
          <w:szCs w:val="24"/>
        </w:rPr>
        <w:t>self-esteem</w:t>
      </w:r>
      <w:r w:rsidRPr="00062069">
        <w:rPr>
          <w:rFonts w:ascii="Times New Roman" w:hAnsi="Times New Roman" w:cs="Times New Roman"/>
          <w:sz w:val="24"/>
          <w:szCs w:val="24"/>
        </w:rPr>
        <w:t xml:space="preserve">, </w:t>
      </w:r>
      <w:r w:rsidR="00A37858" w:rsidRPr="00062069">
        <w:rPr>
          <w:rFonts w:ascii="Times New Roman" w:hAnsi="Times New Roman" w:cs="Times New Roman"/>
          <w:sz w:val="24"/>
          <w:szCs w:val="24"/>
        </w:rPr>
        <w:t>self-knowledge</w:t>
      </w:r>
      <w:r w:rsidRPr="00062069">
        <w:rPr>
          <w:rFonts w:ascii="Times New Roman" w:hAnsi="Times New Roman" w:cs="Times New Roman"/>
          <w:sz w:val="24"/>
          <w:szCs w:val="24"/>
        </w:rPr>
        <w:t xml:space="preserve"> </w:t>
      </w:r>
      <w:r w:rsidR="00A37858" w:rsidRPr="00062069">
        <w:rPr>
          <w:rFonts w:ascii="Times New Roman" w:hAnsi="Times New Roman" w:cs="Times New Roman"/>
          <w:sz w:val="24"/>
          <w:szCs w:val="24"/>
        </w:rPr>
        <w:t>and the social self (</w:t>
      </w:r>
      <w:proofErr w:type="spellStart"/>
      <w:r w:rsidR="00A37858" w:rsidRPr="00062069">
        <w:rPr>
          <w:rFonts w:ascii="Times New Roman" w:hAnsi="Times New Roman" w:cs="Times New Roman"/>
          <w:sz w:val="24"/>
          <w:szCs w:val="24"/>
        </w:rPr>
        <w:t>Roders</w:t>
      </w:r>
      <w:proofErr w:type="spellEnd"/>
      <w:r w:rsidR="00A37858" w:rsidRPr="00062069">
        <w:rPr>
          <w:rFonts w:ascii="Times New Roman" w:hAnsi="Times New Roman" w:cs="Times New Roman"/>
          <w:sz w:val="24"/>
          <w:szCs w:val="24"/>
        </w:rPr>
        <w:t xml:space="preserve"> et al., 1977; Argyle, 2008).</w:t>
      </w:r>
    </w:p>
    <w:p w14:paraId="143CC410" w14:textId="18824B6B" w:rsidR="00A37858" w:rsidRPr="00062069" w:rsidRDefault="00543D5D" w:rsidP="00062069">
      <w:pPr>
        <w:tabs>
          <w:tab w:val="left" w:pos="1185"/>
        </w:tabs>
        <w:spacing w:line="480" w:lineRule="auto"/>
        <w:ind w:firstLine="720"/>
        <w:rPr>
          <w:rFonts w:ascii="Times New Roman" w:hAnsi="Times New Roman" w:cs="Times New Roman"/>
          <w:sz w:val="24"/>
          <w:szCs w:val="24"/>
        </w:rPr>
      </w:pPr>
      <w:r>
        <w:rPr>
          <w:rFonts w:ascii="Times New Roman" w:hAnsi="Times New Roman" w:cs="Times New Roman"/>
          <w:sz w:val="24"/>
          <w:szCs w:val="24"/>
        </w:rPr>
        <w:t>The theory of n</w:t>
      </w:r>
      <w:r w:rsidR="00A37858" w:rsidRPr="00062069">
        <w:rPr>
          <w:rFonts w:ascii="Times New Roman" w:hAnsi="Times New Roman" w:cs="Times New Roman"/>
          <w:sz w:val="24"/>
          <w:szCs w:val="24"/>
        </w:rPr>
        <w:t xml:space="preserve">arrative identity (Mc Adams, 2001) suggests that individuals construct an identity by </w:t>
      </w:r>
      <w:r w:rsidRPr="00062069">
        <w:rPr>
          <w:rFonts w:ascii="Times New Roman" w:hAnsi="Times New Roman" w:cs="Times New Roman"/>
          <w:sz w:val="24"/>
          <w:szCs w:val="24"/>
        </w:rPr>
        <w:t>incorporating</w:t>
      </w:r>
      <w:r w:rsidR="00A37858" w:rsidRPr="00062069">
        <w:rPr>
          <w:rFonts w:ascii="Times New Roman" w:hAnsi="Times New Roman" w:cs="Times New Roman"/>
          <w:sz w:val="24"/>
          <w:szCs w:val="24"/>
        </w:rPr>
        <w:t xml:space="preserve"> ones life experiences into </w:t>
      </w:r>
      <w:r>
        <w:rPr>
          <w:rFonts w:ascii="Times New Roman" w:hAnsi="Times New Roman" w:cs="Times New Roman"/>
          <w:sz w:val="24"/>
          <w:szCs w:val="24"/>
        </w:rPr>
        <w:t>a progressing</w:t>
      </w:r>
      <w:r w:rsidR="00A37858" w:rsidRPr="00062069">
        <w:rPr>
          <w:rFonts w:ascii="Times New Roman" w:hAnsi="Times New Roman" w:cs="Times New Roman"/>
          <w:sz w:val="24"/>
          <w:szCs w:val="24"/>
        </w:rPr>
        <w:t xml:space="preserve"> </w:t>
      </w:r>
      <w:r w:rsidRPr="00062069">
        <w:rPr>
          <w:rFonts w:ascii="Times New Roman" w:hAnsi="Times New Roman" w:cs="Times New Roman"/>
          <w:sz w:val="24"/>
          <w:szCs w:val="24"/>
        </w:rPr>
        <w:t>suppressed</w:t>
      </w:r>
      <w:r w:rsidR="00A37858" w:rsidRPr="00062069">
        <w:rPr>
          <w:rFonts w:ascii="Times New Roman" w:hAnsi="Times New Roman" w:cs="Times New Roman"/>
          <w:sz w:val="24"/>
          <w:szCs w:val="24"/>
        </w:rPr>
        <w:t xml:space="preserve"> narrative of identity providing the individual with a sense of congruence and purpose of the self and life. Through connecting ones reconstructed past, perceived present and imagined future</w:t>
      </w:r>
      <w:r w:rsidR="0045250E" w:rsidRPr="00062069">
        <w:rPr>
          <w:rFonts w:ascii="Times New Roman" w:hAnsi="Times New Roman" w:cs="Times New Roman"/>
          <w:sz w:val="24"/>
          <w:szCs w:val="24"/>
        </w:rPr>
        <w:t>,</w:t>
      </w:r>
      <w:r w:rsidR="00A37858" w:rsidRPr="00062069">
        <w:rPr>
          <w:rFonts w:ascii="Times New Roman" w:hAnsi="Times New Roman" w:cs="Times New Roman"/>
          <w:sz w:val="24"/>
          <w:szCs w:val="24"/>
        </w:rPr>
        <w:t xml:space="preserve"> individuals create a narrative of the self. Narrative structure follows the traditional structure </w:t>
      </w:r>
      <w:r w:rsidR="00A37858" w:rsidRPr="00062069">
        <w:rPr>
          <w:rFonts w:ascii="Times New Roman" w:hAnsi="Times New Roman" w:cs="Times New Roman"/>
          <w:sz w:val="24"/>
          <w:szCs w:val="24"/>
        </w:rPr>
        <w:lastRenderedPageBreak/>
        <w:t>of a written story. Life stories similarly include characters, plots, themes, a beginning, a middle and an end</w:t>
      </w:r>
      <w:r w:rsidR="00D87879" w:rsidRPr="00062069">
        <w:rPr>
          <w:rFonts w:ascii="Times New Roman" w:hAnsi="Times New Roman" w:cs="Times New Roman"/>
          <w:sz w:val="24"/>
          <w:szCs w:val="24"/>
        </w:rPr>
        <w:t xml:space="preserve"> (</w:t>
      </w:r>
      <w:r w:rsidR="004205DD" w:rsidRPr="00062069">
        <w:rPr>
          <w:rFonts w:ascii="Times New Roman" w:hAnsi="Times New Roman" w:cs="Times New Roman"/>
          <w:sz w:val="24"/>
          <w:szCs w:val="24"/>
        </w:rPr>
        <w:t>Mc Lean et al., 2007</w:t>
      </w:r>
      <w:r w:rsidR="00D87879" w:rsidRPr="00062069">
        <w:rPr>
          <w:rFonts w:ascii="Times New Roman" w:hAnsi="Times New Roman" w:cs="Times New Roman"/>
          <w:sz w:val="24"/>
          <w:szCs w:val="24"/>
        </w:rPr>
        <w:t>).</w:t>
      </w:r>
    </w:p>
    <w:p w14:paraId="2F3727A4" w14:textId="0A5362B6" w:rsidR="00062069" w:rsidRDefault="00D87879" w:rsidP="00062069">
      <w:pPr>
        <w:tabs>
          <w:tab w:val="left" w:pos="1185"/>
        </w:tabs>
        <w:spacing w:line="480" w:lineRule="auto"/>
        <w:ind w:firstLine="720"/>
        <w:rPr>
          <w:rFonts w:ascii="Times New Roman" w:hAnsi="Times New Roman" w:cs="Times New Roman"/>
          <w:sz w:val="24"/>
          <w:szCs w:val="24"/>
        </w:rPr>
      </w:pPr>
      <w:r w:rsidRPr="00062069">
        <w:rPr>
          <w:rFonts w:ascii="Times New Roman" w:hAnsi="Times New Roman" w:cs="Times New Roman"/>
          <w:sz w:val="24"/>
          <w:szCs w:val="24"/>
        </w:rPr>
        <w:t xml:space="preserve">Much research has been conducted across psychological disciplines including personality and developmental psychology in regard to how </w:t>
      </w:r>
      <w:r w:rsidR="0045250E" w:rsidRPr="00062069">
        <w:rPr>
          <w:rFonts w:ascii="Times New Roman" w:hAnsi="Times New Roman" w:cs="Times New Roman"/>
          <w:sz w:val="24"/>
          <w:szCs w:val="24"/>
        </w:rPr>
        <w:t>the</w:t>
      </w:r>
      <w:r w:rsidRPr="00062069">
        <w:rPr>
          <w:rFonts w:ascii="Times New Roman" w:hAnsi="Times New Roman" w:cs="Times New Roman"/>
          <w:sz w:val="24"/>
          <w:szCs w:val="24"/>
        </w:rPr>
        <w:t xml:space="preserve"> narrative approach aids in explaining how identity is constructed and negotiated over time (</w:t>
      </w:r>
      <w:r w:rsidR="004205DD" w:rsidRPr="00062069">
        <w:rPr>
          <w:rFonts w:ascii="Times New Roman" w:hAnsi="Times New Roman" w:cs="Times New Roman"/>
          <w:sz w:val="24"/>
          <w:szCs w:val="24"/>
        </w:rPr>
        <w:t>Mc Adams, 2004</w:t>
      </w:r>
      <w:r w:rsidRPr="00062069">
        <w:rPr>
          <w:rFonts w:ascii="Times New Roman" w:hAnsi="Times New Roman" w:cs="Times New Roman"/>
          <w:sz w:val="24"/>
          <w:szCs w:val="24"/>
        </w:rPr>
        <w:t xml:space="preserve">). </w:t>
      </w:r>
      <w:r w:rsidR="00363602" w:rsidRPr="00062069">
        <w:rPr>
          <w:rFonts w:ascii="Times New Roman" w:hAnsi="Times New Roman" w:cs="Times New Roman"/>
          <w:sz w:val="24"/>
          <w:szCs w:val="24"/>
        </w:rPr>
        <w:t>R</w:t>
      </w:r>
      <w:r w:rsidRPr="00062069">
        <w:rPr>
          <w:rFonts w:ascii="Times New Roman" w:hAnsi="Times New Roman" w:cs="Times New Roman"/>
          <w:sz w:val="24"/>
          <w:szCs w:val="24"/>
        </w:rPr>
        <w:t xml:space="preserve">esearch often examines life narratives </w:t>
      </w:r>
      <w:r w:rsidR="00640762" w:rsidRPr="00062069">
        <w:rPr>
          <w:rFonts w:ascii="Times New Roman" w:hAnsi="Times New Roman" w:cs="Times New Roman"/>
          <w:sz w:val="24"/>
          <w:szCs w:val="24"/>
        </w:rPr>
        <w:t xml:space="preserve">by evaluating various structural and thematic elements contained within the narrative. When it comes to narrative identity it is the thematic content of personal narrative which is focused on. Researchers code individuals stories on </w:t>
      </w:r>
      <w:r w:rsidR="006F5352" w:rsidRPr="00062069">
        <w:rPr>
          <w:rFonts w:ascii="Times New Roman" w:hAnsi="Times New Roman" w:cs="Times New Roman"/>
          <w:sz w:val="24"/>
          <w:szCs w:val="24"/>
        </w:rPr>
        <w:t>seven</w:t>
      </w:r>
      <w:r w:rsidR="00640762" w:rsidRPr="00062069">
        <w:rPr>
          <w:rFonts w:ascii="Times New Roman" w:hAnsi="Times New Roman" w:cs="Times New Roman"/>
          <w:sz w:val="24"/>
          <w:szCs w:val="24"/>
        </w:rPr>
        <w:t xml:space="preserve"> constructs.</w:t>
      </w:r>
      <w:r w:rsidR="003E092A">
        <w:rPr>
          <w:rFonts w:ascii="Times New Roman" w:hAnsi="Times New Roman" w:cs="Times New Roman"/>
          <w:sz w:val="24"/>
          <w:szCs w:val="24"/>
        </w:rPr>
        <w:t xml:space="preserve"> These include</w:t>
      </w:r>
      <w:r w:rsidR="00640762" w:rsidRPr="00062069">
        <w:rPr>
          <w:rFonts w:ascii="Times New Roman" w:hAnsi="Times New Roman" w:cs="Times New Roman"/>
          <w:sz w:val="24"/>
          <w:szCs w:val="24"/>
        </w:rPr>
        <w:t xml:space="preserve"> Redemption, where the narrator moves from internal states generally from</w:t>
      </w:r>
      <w:r w:rsidR="00D5439C" w:rsidRPr="00062069">
        <w:rPr>
          <w:rFonts w:ascii="Times New Roman" w:hAnsi="Times New Roman" w:cs="Times New Roman"/>
          <w:sz w:val="24"/>
          <w:szCs w:val="24"/>
        </w:rPr>
        <w:t xml:space="preserve"> negative</w:t>
      </w:r>
      <w:r w:rsidR="00640762" w:rsidRPr="00062069">
        <w:rPr>
          <w:rFonts w:ascii="Times New Roman" w:hAnsi="Times New Roman" w:cs="Times New Roman"/>
          <w:sz w:val="24"/>
          <w:szCs w:val="24"/>
        </w:rPr>
        <w:t xml:space="preserve"> emotional states to</w:t>
      </w:r>
      <w:r w:rsidR="00D5439C" w:rsidRPr="00062069">
        <w:rPr>
          <w:rFonts w:ascii="Times New Roman" w:hAnsi="Times New Roman" w:cs="Times New Roman"/>
          <w:sz w:val="24"/>
          <w:szCs w:val="24"/>
        </w:rPr>
        <w:t xml:space="preserve"> positive</w:t>
      </w:r>
      <w:r w:rsidR="00640762" w:rsidRPr="00062069">
        <w:rPr>
          <w:rFonts w:ascii="Times New Roman" w:hAnsi="Times New Roman" w:cs="Times New Roman"/>
          <w:sz w:val="24"/>
          <w:szCs w:val="24"/>
        </w:rPr>
        <w:t xml:space="preserve"> emotional states. Contamination, where the narrator moves from a generally good emotional state to a bad emo</w:t>
      </w:r>
      <w:r w:rsidR="00D5439C" w:rsidRPr="00062069">
        <w:rPr>
          <w:rFonts w:ascii="Times New Roman" w:hAnsi="Times New Roman" w:cs="Times New Roman"/>
          <w:sz w:val="24"/>
          <w:szCs w:val="24"/>
        </w:rPr>
        <w:t>tional state. Exploratory narrative processing, this is the extent to which the narrator engages in self exploration throughout telling the story. Agency, this is the level of control the narrator has to affect ones own life. Communication, this is the extent to which the narrator is motivated to form relationships. Coherent positive resolution, the extent to which tension is resolved providing closure and a satisfying ending to the story</w:t>
      </w:r>
      <w:r w:rsidR="00D86A02" w:rsidRPr="00062069">
        <w:rPr>
          <w:rFonts w:ascii="Times New Roman" w:hAnsi="Times New Roman" w:cs="Times New Roman"/>
          <w:sz w:val="24"/>
          <w:szCs w:val="24"/>
        </w:rPr>
        <w:t xml:space="preserve"> and finally meaning making, this is the extent to which the narrator gather</w:t>
      </w:r>
      <w:r w:rsidR="00493449">
        <w:rPr>
          <w:rFonts w:ascii="Times New Roman" w:hAnsi="Times New Roman" w:cs="Times New Roman"/>
          <w:sz w:val="24"/>
          <w:szCs w:val="24"/>
        </w:rPr>
        <w:t>s</w:t>
      </w:r>
      <w:r w:rsidR="00D86A02" w:rsidRPr="00062069">
        <w:rPr>
          <w:rFonts w:ascii="Times New Roman" w:hAnsi="Times New Roman" w:cs="Times New Roman"/>
          <w:sz w:val="24"/>
          <w:szCs w:val="24"/>
        </w:rPr>
        <w:t xml:space="preserve"> meaning from a narrative (</w:t>
      </w:r>
      <w:r w:rsidR="004205DD" w:rsidRPr="00062069">
        <w:rPr>
          <w:rFonts w:ascii="Times New Roman" w:hAnsi="Times New Roman" w:cs="Times New Roman"/>
          <w:sz w:val="24"/>
          <w:szCs w:val="24"/>
        </w:rPr>
        <w:t>Mc Adams, 2013</w:t>
      </w:r>
      <w:r w:rsidR="00D86A02" w:rsidRPr="00062069">
        <w:rPr>
          <w:rFonts w:ascii="Times New Roman" w:hAnsi="Times New Roman" w:cs="Times New Roman"/>
          <w:sz w:val="24"/>
          <w:szCs w:val="24"/>
        </w:rPr>
        <w:t>).</w:t>
      </w:r>
      <w:r w:rsidR="00D5439C" w:rsidRPr="00062069">
        <w:rPr>
          <w:rFonts w:ascii="Times New Roman" w:hAnsi="Times New Roman" w:cs="Times New Roman"/>
          <w:sz w:val="24"/>
          <w:szCs w:val="24"/>
        </w:rPr>
        <w:t xml:space="preserve"> </w:t>
      </w:r>
      <w:r w:rsidR="00640762" w:rsidRPr="00062069">
        <w:rPr>
          <w:rFonts w:ascii="Times New Roman" w:hAnsi="Times New Roman" w:cs="Times New Roman"/>
          <w:sz w:val="24"/>
          <w:szCs w:val="24"/>
        </w:rPr>
        <w:t xml:space="preserve"> </w:t>
      </w:r>
      <w:r w:rsidR="00D86A02" w:rsidRPr="00062069">
        <w:rPr>
          <w:rFonts w:ascii="Times New Roman" w:hAnsi="Times New Roman" w:cs="Times New Roman"/>
          <w:sz w:val="24"/>
          <w:szCs w:val="24"/>
        </w:rPr>
        <w:t>Research on construct variance is conducted by participants telling stories that are scored out of these seven constructs. Scores range from low to high, meaning within each construct low</w:t>
      </w:r>
      <w:r w:rsidR="006F5352" w:rsidRPr="00062069">
        <w:rPr>
          <w:rFonts w:ascii="Times New Roman" w:hAnsi="Times New Roman" w:cs="Times New Roman"/>
          <w:sz w:val="24"/>
          <w:szCs w:val="24"/>
        </w:rPr>
        <w:t xml:space="preserve"> scores</w:t>
      </w:r>
      <w:r w:rsidR="00D86A02" w:rsidRPr="00062069">
        <w:rPr>
          <w:rFonts w:ascii="Times New Roman" w:hAnsi="Times New Roman" w:cs="Times New Roman"/>
          <w:sz w:val="24"/>
          <w:szCs w:val="24"/>
        </w:rPr>
        <w:t xml:space="preserve"> </w:t>
      </w:r>
      <w:r w:rsidR="006F5352" w:rsidRPr="00062069">
        <w:rPr>
          <w:rFonts w:ascii="Times New Roman" w:hAnsi="Times New Roman" w:cs="Times New Roman"/>
          <w:sz w:val="24"/>
          <w:szCs w:val="24"/>
        </w:rPr>
        <w:t>show there is</w:t>
      </w:r>
      <w:r w:rsidR="00D86A02" w:rsidRPr="00062069">
        <w:rPr>
          <w:rFonts w:ascii="Times New Roman" w:hAnsi="Times New Roman" w:cs="Times New Roman"/>
          <w:sz w:val="24"/>
          <w:szCs w:val="24"/>
        </w:rPr>
        <w:t xml:space="preserve"> </w:t>
      </w:r>
      <w:r w:rsidR="005770D5" w:rsidRPr="00062069">
        <w:rPr>
          <w:rFonts w:ascii="Times New Roman" w:hAnsi="Times New Roman" w:cs="Times New Roman"/>
          <w:sz w:val="24"/>
          <w:szCs w:val="24"/>
        </w:rPr>
        <w:t>not a relevance of the particular construct and high</w:t>
      </w:r>
      <w:r w:rsidR="00533D63" w:rsidRPr="00062069">
        <w:rPr>
          <w:rFonts w:ascii="Times New Roman" w:hAnsi="Times New Roman" w:cs="Times New Roman"/>
          <w:sz w:val="24"/>
          <w:szCs w:val="24"/>
        </w:rPr>
        <w:t xml:space="preserve"> scores</w:t>
      </w:r>
      <w:r w:rsidR="005770D5" w:rsidRPr="00062069">
        <w:rPr>
          <w:rFonts w:ascii="Times New Roman" w:hAnsi="Times New Roman" w:cs="Times New Roman"/>
          <w:sz w:val="24"/>
          <w:szCs w:val="24"/>
        </w:rPr>
        <w:t xml:space="preserve"> </w:t>
      </w:r>
      <w:r w:rsidR="00533D63" w:rsidRPr="00062069">
        <w:rPr>
          <w:rFonts w:ascii="Times New Roman" w:hAnsi="Times New Roman" w:cs="Times New Roman"/>
          <w:sz w:val="24"/>
          <w:szCs w:val="24"/>
        </w:rPr>
        <w:t>show</w:t>
      </w:r>
      <w:r w:rsidR="005770D5" w:rsidRPr="00062069">
        <w:rPr>
          <w:rFonts w:ascii="Times New Roman" w:hAnsi="Times New Roman" w:cs="Times New Roman"/>
          <w:sz w:val="24"/>
          <w:szCs w:val="24"/>
        </w:rPr>
        <w:t xml:space="preserve"> a significant relevance of the particular </w:t>
      </w:r>
      <w:bookmarkStart w:id="0" w:name="_GoBack"/>
      <w:r w:rsidR="005770D5" w:rsidRPr="00062069">
        <w:rPr>
          <w:rFonts w:ascii="Times New Roman" w:hAnsi="Times New Roman" w:cs="Times New Roman"/>
          <w:sz w:val="24"/>
          <w:szCs w:val="24"/>
        </w:rPr>
        <w:t>construct</w:t>
      </w:r>
      <w:bookmarkEnd w:id="0"/>
      <w:r w:rsidR="00363602" w:rsidRPr="00062069">
        <w:rPr>
          <w:rFonts w:ascii="Times New Roman" w:hAnsi="Times New Roman" w:cs="Times New Roman"/>
          <w:sz w:val="24"/>
          <w:szCs w:val="24"/>
        </w:rPr>
        <w:t xml:space="preserve"> and taken as reflective of </w:t>
      </w:r>
      <w:r w:rsidR="006F5352" w:rsidRPr="00062069">
        <w:rPr>
          <w:rFonts w:ascii="Times New Roman" w:hAnsi="Times New Roman" w:cs="Times New Roman"/>
          <w:sz w:val="24"/>
          <w:szCs w:val="24"/>
        </w:rPr>
        <w:t>the narrators</w:t>
      </w:r>
      <w:r w:rsidR="00363602" w:rsidRPr="00062069">
        <w:rPr>
          <w:rFonts w:ascii="Times New Roman" w:hAnsi="Times New Roman" w:cs="Times New Roman"/>
          <w:sz w:val="24"/>
          <w:szCs w:val="24"/>
        </w:rPr>
        <w:t xml:space="preserve"> identity</w:t>
      </w:r>
      <w:r w:rsidR="005770D5" w:rsidRPr="00062069">
        <w:rPr>
          <w:rFonts w:ascii="Times New Roman" w:hAnsi="Times New Roman" w:cs="Times New Roman"/>
          <w:sz w:val="24"/>
          <w:szCs w:val="24"/>
        </w:rPr>
        <w:t>.</w:t>
      </w:r>
    </w:p>
    <w:p w14:paraId="53C7895C" w14:textId="78EB6380" w:rsidR="00D87879" w:rsidRPr="00062069" w:rsidRDefault="00D86A02" w:rsidP="00062069">
      <w:pPr>
        <w:tabs>
          <w:tab w:val="left" w:pos="1185"/>
        </w:tabs>
        <w:spacing w:line="480" w:lineRule="auto"/>
        <w:ind w:firstLine="720"/>
        <w:rPr>
          <w:rFonts w:ascii="Times New Roman" w:hAnsi="Times New Roman" w:cs="Times New Roman"/>
          <w:sz w:val="24"/>
          <w:szCs w:val="24"/>
        </w:rPr>
      </w:pPr>
      <w:r w:rsidRPr="009B403B">
        <w:rPr>
          <w:rFonts w:ascii="Times New Roman" w:hAnsi="Times New Roman" w:cs="Times New Roman"/>
          <w:sz w:val="24"/>
          <w:szCs w:val="24"/>
        </w:rPr>
        <w:t xml:space="preserve"> </w:t>
      </w:r>
      <w:r w:rsidR="0013220C">
        <w:rPr>
          <w:rFonts w:ascii="Times New Roman" w:hAnsi="Times New Roman" w:cs="Times New Roman"/>
          <w:sz w:val="24"/>
          <w:szCs w:val="24"/>
        </w:rPr>
        <w:t xml:space="preserve">Additionally, </w:t>
      </w:r>
      <w:r w:rsidR="0013220C" w:rsidRPr="009B403B">
        <w:rPr>
          <w:rFonts w:ascii="Times New Roman" w:hAnsi="Times New Roman" w:cs="Times New Roman"/>
          <w:sz w:val="24"/>
          <w:szCs w:val="24"/>
        </w:rPr>
        <w:t>the</w:t>
      </w:r>
      <w:r w:rsidR="00E31816" w:rsidRPr="009B403B">
        <w:rPr>
          <w:rFonts w:ascii="Times New Roman" w:hAnsi="Times New Roman" w:cs="Times New Roman"/>
          <w:sz w:val="24"/>
          <w:szCs w:val="24"/>
        </w:rPr>
        <w:t xml:space="preserve"> use of narrative constructs is associated with well-being.</w:t>
      </w:r>
      <w:r w:rsidR="009B403B" w:rsidRPr="009B403B">
        <w:rPr>
          <w:rFonts w:ascii="Times New Roman" w:hAnsi="Times New Roman" w:cs="Times New Roman"/>
          <w:sz w:val="24"/>
          <w:szCs w:val="24"/>
          <w:shd w:val="clear" w:color="auto" w:fill="FFFFFF"/>
        </w:rPr>
        <w:t xml:space="preserve"> </w:t>
      </w:r>
      <w:r w:rsidR="0013220C">
        <w:rPr>
          <w:rFonts w:ascii="Times New Roman" w:hAnsi="Times New Roman" w:cs="Times New Roman"/>
          <w:sz w:val="24"/>
          <w:szCs w:val="24"/>
          <w:shd w:val="clear" w:color="auto" w:fill="FFFFFF"/>
        </w:rPr>
        <w:t>O</w:t>
      </w:r>
      <w:r w:rsidR="009B403B" w:rsidRPr="009B403B">
        <w:rPr>
          <w:rFonts w:ascii="Times New Roman" w:hAnsi="Times New Roman" w:cs="Times New Roman"/>
          <w:sz w:val="24"/>
          <w:szCs w:val="24"/>
          <w:shd w:val="clear" w:color="auto" w:fill="FFFFFF"/>
        </w:rPr>
        <w:t xml:space="preserve">verall coherence of individuals life </w:t>
      </w:r>
      <w:r w:rsidR="00AC44C2">
        <w:rPr>
          <w:rFonts w:ascii="Times New Roman" w:hAnsi="Times New Roman" w:cs="Times New Roman"/>
          <w:sz w:val="24"/>
          <w:szCs w:val="24"/>
          <w:shd w:val="clear" w:color="auto" w:fill="FFFFFF"/>
        </w:rPr>
        <w:t>narratives</w:t>
      </w:r>
      <w:r w:rsidR="009B403B" w:rsidRPr="009B403B">
        <w:rPr>
          <w:rFonts w:ascii="Times New Roman" w:hAnsi="Times New Roman" w:cs="Times New Roman"/>
          <w:sz w:val="24"/>
          <w:szCs w:val="24"/>
          <w:shd w:val="clear" w:color="auto" w:fill="FFFFFF"/>
        </w:rPr>
        <w:t xml:space="preserve"> have suggested a predictive quality in regard to an individual’s psychological functioning (</w:t>
      </w:r>
      <w:hyperlink r:id="rId4" w:anchor="ref2" w:history="1">
        <w:r w:rsidR="009B403B" w:rsidRPr="009B403B">
          <w:rPr>
            <w:rFonts w:ascii="Times New Roman" w:hAnsi="Times New Roman" w:cs="Times New Roman"/>
            <w:sz w:val="24"/>
            <w:szCs w:val="24"/>
            <w:shd w:val="clear" w:color="auto" w:fill="FFFFFF"/>
          </w:rPr>
          <w:t>Adler et al., 2016</w:t>
        </w:r>
      </w:hyperlink>
      <w:r w:rsidR="009B403B" w:rsidRPr="009B403B">
        <w:rPr>
          <w:rFonts w:ascii="Times New Roman" w:hAnsi="Times New Roman" w:cs="Times New Roman"/>
          <w:sz w:val="24"/>
          <w:szCs w:val="24"/>
          <w:shd w:val="clear" w:color="auto" w:fill="FFFFFF"/>
        </w:rPr>
        <w:t>)</w:t>
      </w:r>
      <w:r w:rsidR="00E95A93">
        <w:rPr>
          <w:rFonts w:ascii="Times New Roman" w:hAnsi="Times New Roman" w:cs="Times New Roman"/>
          <w:sz w:val="24"/>
          <w:szCs w:val="24"/>
          <w:shd w:val="clear" w:color="auto" w:fill="FFFFFF"/>
        </w:rPr>
        <w:t xml:space="preserve">. Additionally, identity formulation was found to </w:t>
      </w:r>
      <w:r w:rsidR="00E95A93" w:rsidRPr="00E95A93">
        <w:rPr>
          <w:rFonts w:ascii="Times New Roman" w:hAnsi="Times New Roman" w:cs="Times New Roman"/>
          <w:sz w:val="24"/>
          <w:szCs w:val="24"/>
          <w:shd w:val="clear" w:color="auto" w:fill="FFFFFF"/>
        </w:rPr>
        <w:t>be related to single episodic memories as well (</w:t>
      </w:r>
      <w:hyperlink r:id="rId5" w:anchor="ref37" w:history="1">
        <w:r w:rsidR="00E95A93" w:rsidRPr="00E95A93">
          <w:rPr>
            <w:rStyle w:val="Hyperlink"/>
            <w:rFonts w:ascii="Times New Roman" w:hAnsi="Times New Roman" w:cs="Times New Roman"/>
            <w:color w:val="auto"/>
            <w:sz w:val="24"/>
            <w:szCs w:val="24"/>
            <w:u w:val="none"/>
            <w:shd w:val="clear" w:color="auto" w:fill="FFFFFF"/>
          </w:rPr>
          <w:t xml:space="preserve">Waters and </w:t>
        </w:r>
        <w:proofErr w:type="spellStart"/>
        <w:r w:rsidR="00E95A93" w:rsidRPr="00E95A93">
          <w:rPr>
            <w:rStyle w:val="Hyperlink"/>
            <w:rFonts w:ascii="Times New Roman" w:hAnsi="Times New Roman" w:cs="Times New Roman"/>
            <w:color w:val="auto"/>
            <w:sz w:val="24"/>
            <w:szCs w:val="24"/>
            <w:u w:val="none"/>
            <w:shd w:val="clear" w:color="auto" w:fill="FFFFFF"/>
          </w:rPr>
          <w:t>Fivush</w:t>
        </w:r>
        <w:proofErr w:type="spellEnd"/>
        <w:r w:rsidR="00E95A93" w:rsidRPr="00E95A93">
          <w:rPr>
            <w:rStyle w:val="Hyperlink"/>
            <w:rFonts w:ascii="Times New Roman" w:hAnsi="Times New Roman" w:cs="Times New Roman"/>
            <w:color w:val="auto"/>
            <w:sz w:val="24"/>
            <w:szCs w:val="24"/>
            <w:u w:val="none"/>
            <w:shd w:val="clear" w:color="auto" w:fill="FFFFFF"/>
          </w:rPr>
          <w:t xml:space="preserve"> </w:t>
        </w:r>
        <w:r w:rsidR="00E95A93" w:rsidRPr="00E95A93">
          <w:rPr>
            <w:rStyle w:val="Hyperlink"/>
            <w:rFonts w:ascii="Times New Roman" w:hAnsi="Times New Roman" w:cs="Times New Roman"/>
            <w:color w:val="auto"/>
            <w:sz w:val="24"/>
            <w:szCs w:val="24"/>
            <w:u w:val="none"/>
            <w:shd w:val="clear" w:color="auto" w:fill="FFFFFF"/>
          </w:rPr>
          <w:lastRenderedPageBreak/>
          <w:t>(2015)</w:t>
        </w:r>
      </w:hyperlink>
      <w:r w:rsidR="009B403B" w:rsidRPr="00E95A93">
        <w:rPr>
          <w:rFonts w:ascii="Times New Roman" w:hAnsi="Times New Roman" w:cs="Times New Roman"/>
          <w:sz w:val="24"/>
          <w:szCs w:val="24"/>
          <w:shd w:val="clear" w:color="auto" w:fill="FFFFFF"/>
        </w:rPr>
        <w:t>.</w:t>
      </w:r>
      <w:r w:rsidR="009B403B" w:rsidRPr="00E95A93">
        <w:rPr>
          <w:rFonts w:ascii="Georgia" w:hAnsi="Georgia"/>
          <w:sz w:val="27"/>
          <w:szCs w:val="27"/>
          <w:shd w:val="clear" w:color="auto" w:fill="FFFFFF"/>
        </w:rPr>
        <w:t> </w:t>
      </w:r>
      <w:r w:rsidR="00E31816" w:rsidRPr="00062069">
        <w:rPr>
          <w:rFonts w:ascii="Times New Roman" w:hAnsi="Times New Roman" w:cs="Times New Roman"/>
          <w:sz w:val="24"/>
          <w:szCs w:val="24"/>
        </w:rPr>
        <w:t xml:space="preserve">Research found that people who incorporate negative life events into their </w:t>
      </w:r>
      <w:r w:rsidR="0013220C">
        <w:rPr>
          <w:rFonts w:ascii="Times New Roman" w:hAnsi="Times New Roman" w:cs="Times New Roman"/>
          <w:sz w:val="24"/>
          <w:szCs w:val="24"/>
        </w:rPr>
        <w:t xml:space="preserve">identity </w:t>
      </w:r>
      <w:r w:rsidR="0013220C" w:rsidRPr="00062069">
        <w:rPr>
          <w:rFonts w:ascii="Times New Roman" w:hAnsi="Times New Roman" w:cs="Times New Roman"/>
          <w:sz w:val="24"/>
          <w:szCs w:val="24"/>
        </w:rPr>
        <w:t>narrat</w:t>
      </w:r>
      <w:r w:rsidR="0013220C">
        <w:rPr>
          <w:rFonts w:ascii="Times New Roman" w:hAnsi="Times New Roman" w:cs="Times New Roman"/>
          <w:sz w:val="24"/>
          <w:szCs w:val="24"/>
        </w:rPr>
        <w:t>ions</w:t>
      </w:r>
      <w:r w:rsidR="00E31816" w:rsidRPr="00062069">
        <w:rPr>
          <w:rFonts w:ascii="Times New Roman" w:hAnsi="Times New Roman" w:cs="Times New Roman"/>
          <w:sz w:val="24"/>
          <w:szCs w:val="24"/>
        </w:rPr>
        <w:t xml:space="preserve"> </w:t>
      </w:r>
      <w:r w:rsidR="0013220C">
        <w:rPr>
          <w:rFonts w:ascii="Times New Roman" w:hAnsi="Times New Roman" w:cs="Times New Roman"/>
          <w:sz w:val="24"/>
          <w:szCs w:val="24"/>
        </w:rPr>
        <w:t xml:space="preserve">in relation to </w:t>
      </w:r>
      <w:r w:rsidR="00E31816" w:rsidRPr="00062069">
        <w:rPr>
          <w:rFonts w:ascii="Times New Roman" w:hAnsi="Times New Roman" w:cs="Times New Roman"/>
          <w:sz w:val="24"/>
          <w:szCs w:val="24"/>
        </w:rPr>
        <w:t>redemption tend to have higher levels of happiness and well-being. Recent investigations found that participants</w:t>
      </w:r>
      <w:r w:rsidR="0013220C">
        <w:rPr>
          <w:rFonts w:ascii="Times New Roman" w:hAnsi="Times New Roman" w:cs="Times New Roman"/>
          <w:sz w:val="24"/>
          <w:szCs w:val="24"/>
        </w:rPr>
        <w:t xml:space="preserve"> expressing</w:t>
      </w:r>
      <w:r w:rsidR="00E31816" w:rsidRPr="00062069">
        <w:rPr>
          <w:rFonts w:ascii="Times New Roman" w:hAnsi="Times New Roman" w:cs="Times New Roman"/>
          <w:sz w:val="24"/>
          <w:szCs w:val="24"/>
        </w:rPr>
        <w:t xml:space="preserve"> find</w:t>
      </w:r>
      <w:r w:rsidR="0013220C">
        <w:rPr>
          <w:rFonts w:ascii="Times New Roman" w:hAnsi="Times New Roman" w:cs="Times New Roman"/>
          <w:sz w:val="24"/>
          <w:szCs w:val="24"/>
        </w:rPr>
        <w:t>ing</w:t>
      </w:r>
      <w:r w:rsidR="00E31816" w:rsidRPr="00062069">
        <w:rPr>
          <w:rFonts w:ascii="Times New Roman" w:hAnsi="Times New Roman" w:cs="Times New Roman"/>
          <w:sz w:val="24"/>
          <w:szCs w:val="24"/>
        </w:rPr>
        <w:t xml:space="preserve"> positive outcomes from a negative adolescence experience (redemption) had higher levels of well-being than participants who </w:t>
      </w:r>
      <w:r w:rsidR="00AC44C2">
        <w:rPr>
          <w:rFonts w:ascii="Times New Roman" w:hAnsi="Times New Roman" w:cs="Times New Roman"/>
          <w:sz w:val="24"/>
          <w:szCs w:val="24"/>
        </w:rPr>
        <w:t>did</w:t>
      </w:r>
      <w:r w:rsidR="00E31816" w:rsidRPr="00062069">
        <w:rPr>
          <w:rFonts w:ascii="Times New Roman" w:hAnsi="Times New Roman" w:cs="Times New Roman"/>
          <w:sz w:val="24"/>
          <w:szCs w:val="24"/>
        </w:rPr>
        <w:t xml:space="preserve"> not find a positive outcome (Mc Adams, 2013; Tavernier and Willoughby, 2012).  </w:t>
      </w:r>
      <w:r w:rsidR="006F5352" w:rsidRPr="00062069">
        <w:rPr>
          <w:rFonts w:ascii="Times New Roman" w:hAnsi="Times New Roman" w:cs="Times New Roman"/>
          <w:sz w:val="24"/>
          <w:szCs w:val="24"/>
        </w:rPr>
        <w:t xml:space="preserve"> </w:t>
      </w:r>
    </w:p>
    <w:p w14:paraId="2457FFDA" w14:textId="69265573" w:rsidR="00AC44C2" w:rsidRDefault="00BD4513" w:rsidP="00062069">
      <w:pPr>
        <w:tabs>
          <w:tab w:val="left" w:pos="1185"/>
        </w:tabs>
        <w:spacing w:line="480" w:lineRule="auto"/>
        <w:rPr>
          <w:rFonts w:ascii="Times New Roman" w:hAnsi="Times New Roman" w:cs="Times New Roman"/>
          <w:sz w:val="24"/>
          <w:szCs w:val="24"/>
          <w:shd w:val="clear" w:color="auto" w:fill="FFFFFF"/>
        </w:rPr>
      </w:pPr>
      <w:r w:rsidRPr="00062069">
        <w:rPr>
          <w:rFonts w:ascii="Times New Roman" w:hAnsi="Times New Roman" w:cs="Times New Roman"/>
          <w:sz w:val="24"/>
          <w:szCs w:val="24"/>
        </w:rPr>
        <w:t xml:space="preserve">The </w:t>
      </w:r>
      <w:r w:rsidR="00AC44C2">
        <w:rPr>
          <w:rFonts w:ascii="Times New Roman" w:hAnsi="Times New Roman" w:cs="Times New Roman"/>
          <w:sz w:val="24"/>
          <w:szCs w:val="24"/>
        </w:rPr>
        <w:t xml:space="preserve">theory of </w:t>
      </w:r>
      <w:r w:rsidRPr="00062069">
        <w:rPr>
          <w:rFonts w:ascii="Times New Roman" w:hAnsi="Times New Roman" w:cs="Times New Roman"/>
          <w:sz w:val="24"/>
          <w:szCs w:val="24"/>
        </w:rPr>
        <w:t xml:space="preserve">narrative identity </w:t>
      </w:r>
      <w:r w:rsidR="00E31816" w:rsidRPr="00062069">
        <w:rPr>
          <w:rFonts w:ascii="Times New Roman" w:hAnsi="Times New Roman" w:cs="Times New Roman"/>
          <w:sz w:val="24"/>
          <w:szCs w:val="24"/>
        </w:rPr>
        <w:t xml:space="preserve">also </w:t>
      </w:r>
      <w:r w:rsidRPr="00062069">
        <w:rPr>
          <w:rFonts w:ascii="Times New Roman" w:hAnsi="Times New Roman" w:cs="Times New Roman"/>
          <w:sz w:val="24"/>
          <w:szCs w:val="24"/>
        </w:rPr>
        <w:t xml:space="preserve">argues that identity </w:t>
      </w:r>
      <w:r w:rsidRPr="009B403B">
        <w:rPr>
          <w:rFonts w:ascii="Times New Roman" w:hAnsi="Times New Roman" w:cs="Times New Roman"/>
          <w:sz w:val="24"/>
          <w:szCs w:val="24"/>
        </w:rPr>
        <w:t>is constructed in adolescence</w:t>
      </w:r>
      <w:r w:rsidR="00062069" w:rsidRPr="009B403B">
        <w:rPr>
          <w:rFonts w:ascii="Times New Roman" w:hAnsi="Times New Roman" w:cs="Times New Roman"/>
          <w:sz w:val="24"/>
          <w:szCs w:val="24"/>
          <w:shd w:val="clear" w:color="auto" w:fill="FFFFFF"/>
        </w:rPr>
        <w:t xml:space="preserve"> and </w:t>
      </w:r>
      <w:r w:rsidR="009B403B" w:rsidRPr="009B403B">
        <w:rPr>
          <w:rFonts w:ascii="Times New Roman" w:hAnsi="Times New Roman" w:cs="Times New Roman"/>
          <w:sz w:val="24"/>
          <w:szCs w:val="24"/>
          <w:shd w:val="clear" w:color="auto" w:fill="FFFFFF"/>
        </w:rPr>
        <w:t>supplies people</w:t>
      </w:r>
      <w:r w:rsidR="00062069" w:rsidRPr="009B403B">
        <w:rPr>
          <w:rFonts w:ascii="Times New Roman" w:hAnsi="Times New Roman" w:cs="Times New Roman"/>
          <w:sz w:val="24"/>
          <w:szCs w:val="24"/>
          <w:shd w:val="clear" w:color="auto" w:fill="FFFFFF"/>
        </w:rPr>
        <w:t xml:space="preserve"> with a </w:t>
      </w:r>
      <w:r w:rsidR="009B403B" w:rsidRPr="009B403B">
        <w:rPr>
          <w:rFonts w:ascii="Times New Roman" w:hAnsi="Times New Roman" w:cs="Times New Roman"/>
          <w:sz w:val="24"/>
          <w:szCs w:val="24"/>
          <w:shd w:val="clear" w:color="auto" w:fill="FFFFFF"/>
        </w:rPr>
        <w:t>perception</w:t>
      </w:r>
      <w:r w:rsidR="00062069" w:rsidRPr="009B403B">
        <w:rPr>
          <w:rFonts w:ascii="Times New Roman" w:hAnsi="Times New Roman" w:cs="Times New Roman"/>
          <w:sz w:val="24"/>
          <w:szCs w:val="24"/>
          <w:shd w:val="clear" w:color="auto" w:fill="FFFFFF"/>
        </w:rPr>
        <w:t xml:space="preserve"> of </w:t>
      </w:r>
      <w:r w:rsidR="009B403B" w:rsidRPr="009B403B">
        <w:rPr>
          <w:rFonts w:ascii="Times New Roman" w:hAnsi="Times New Roman" w:cs="Times New Roman"/>
          <w:sz w:val="24"/>
          <w:szCs w:val="24"/>
          <w:shd w:val="clear" w:color="auto" w:fill="FFFFFF"/>
        </w:rPr>
        <w:t>stability</w:t>
      </w:r>
      <w:r w:rsidR="00062069" w:rsidRPr="009B403B">
        <w:rPr>
          <w:rFonts w:ascii="Times New Roman" w:hAnsi="Times New Roman" w:cs="Times New Roman"/>
          <w:sz w:val="24"/>
          <w:szCs w:val="24"/>
          <w:shd w:val="clear" w:color="auto" w:fill="FFFFFF"/>
        </w:rPr>
        <w:t xml:space="preserve"> and </w:t>
      </w:r>
      <w:r w:rsidR="009B403B" w:rsidRPr="009B403B">
        <w:rPr>
          <w:rFonts w:ascii="Times New Roman" w:hAnsi="Times New Roman" w:cs="Times New Roman"/>
          <w:sz w:val="24"/>
          <w:szCs w:val="24"/>
          <w:shd w:val="clear" w:color="auto" w:fill="FFFFFF"/>
        </w:rPr>
        <w:t>intent</w:t>
      </w:r>
      <w:r w:rsidR="00062069" w:rsidRPr="009B403B">
        <w:rPr>
          <w:rFonts w:ascii="Times New Roman" w:hAnsi="Times New Roman" w:cs="Times New Roman"/>
          <w:sz w:val="24"/>
          <w:szCs w:val="24"/>
          <w:shd w:val="clear" w:color="auto" w:fill="FFFFFF"/>
        </w:rPr>
        <w:t xml:space="preserve"> in life (</w:t>
      </w:r>
      <w:hyperlink r:id="rId6" w:anchor="ref16" w:history="1">
        <w:r w:rsidR="00062069" w:rsidRPr="009B403B">
          <w:rPr>
            <w:rFonts w:ascii="Times New Roman" w:hAnsi="Times New Roman" w:cs="Times New Roman"/>
            <w:sz w:val="24"/>
            <w:szCs w:val="24"/>
            <w:shd w:val="clear" w:color="auto" w:fill="FFFFFF"/>
          </w:rPr>
          <w:t xml:space="preserve">Habermas and </w:t>
        </w:r>
        <w:proofErr w:type="spellStart"/>
        <w:r w:rsidR="00062069" w:rsidRPr="009B403B">
          <w:rPr>
            <w:rFonts w:ascii="Times New Roman" w:hAnsi="Times New Roman" w:cs="Times New Roman"/>
            <w:sz w:val="24"/>
            <w:szCs w:val="24"/>
            <w:shd w:val="clear" w:color="auto" w:fill="FFFFFF"/>
          </w:rPr>
          <w:t>Bluck</w:t>
        </w:r>
        <w:proofErr w:type="spellEnd"/>
        <w:r w:rsidR="00062069" w:rsidRPr="009B403B">
          <w:rPr>
            <w:rFonts w:ascii="Times New Roman" w:hAnsi="Times New Roman" w:cs="Times New Roman"/>
            <w:sz w:val="24"/>
            <w:szCs w:val="24"/>
            <w:shd w:val="clear" w:color="auto" w:fill="FFFFFF"/>
          </w:rPr>
          <w:t>, 2000</w:t>
        </w:r>
      </w:hyperlink>
      <w:r w:rsidR="00062069" w:rsidRPr="009B403B">
        <w:rPr>
          <w:rFonts w:ascii="Times New Roman" w:hAnsi="Times New Roman" w:cs="Times New Roman"/>
          <w:sz w:val="24"/>
          <w:szCs w:val="24"/>
          <w:shd w:val="clear" w:color="auto" w:fill="FFFFFF"/>
        </w:rPr>
        <w:t>; </w:t>
      </w:r>
      <w:r w:rsidR="009B403B" w:rsidRPr="009B403B">
        <w:rPr>
          <w:rFonts w:ascii="Times New Roman" w:hAnsi="Times New Roman" w:cs="Times New Roman"/>
          <w:sz w:val="24"/>
          <w:szCs w:val="24"/>
          <w:shd w:val="clear" w:color="auto" w:fill="FFFFFF"/>
        </w:rPr>
        <w:t xml:space="preserve">Mc Adams, 2006; </w:t>
      </w:r>
      <w:hyperlink r:id="rId7" w:anchor="ref15" w:history="1">
        <w:r w:rsidR="00062069" w:rsidRPr="009B403B">
          <w:rPr>
            <w:rFonts w:ascii="Times New Roman" w:hAnsi="Times New Roman" w:cs="Times New Roman"/>
            <w:sz w:val="24"/>
            <w:szCs w:val="24"/>
            <w:shd w:val="clear" w:color="auto" w:fill="FFFFFF"/>
          </w:rPr>
          <w:t>Habermas, 2019</w:t>
        </w:r>
      </w:hyperlink>
      <w:r w:rsidR="00062069" w:rsidRPr="009B403B">
        <w:rPr>
          <w:rFonts w:ascii="Times New Roman" w:hAnsi="Times New Roman" w:cs="Times New Roman"/>
          <w:sz w:val="24"/>
          <w:szCs w:val="24"/>
          <w:shd w:val="clear" w:color="auto" w:fill="FFFFFF"/>
        </w:rPr>
        <w:t>).</w:t>
      </w:r>
      <w:r w:rsidRPr="009B403B">
        <w:rPr>
          <w:rFonts w:ascii="Times New Roman" w:hAnsi="Times New Roman" w:cs="Times New Roman"/>
          <w:sz w:val="24"/>
          <w:szCs w:val="24"/>
        </w:rPr>
        <w:t xml:space="preserve"> </w:t>
      </w:r>
      <w:r w:rsidRPr="00062069">
        <w:rPr>
          <w:rFonts w:ascii="Times New Roman" w:hAnsi="Times New Roman" w:cs="Times New Roman"/>
          <w:sz w:val="24"/>
          <w:szCs w:val="24"/>
        </w:rPr>
        <w:t xml:space="preserve">The methods used for exploring identity construction have shown support for narrative identities arguments. Research </w:t>
      </w:r>
      <w:r w:rsidR="003339C4" w:rsidRPr="00062069">
        <w:rPr>
          <w:rFonts w:ascii="Times New Roman" w:hAnsi="Times New Roman" w:cs="Times New Roman"/>
          <w:sz w:val="24"/>
          <w:szCs w:val="24"/>
        </w:rPr>
        <w:t xml:space="preserve">by McLean and Breen (2009) </w:t>
      </w:r>
      <w:r w:rsidRPr="00062069">
        <w:rPr>
          <w:rFonts w:ascii="Times New Roman" w:hAnsi="Times New Roman" w:cs="Times New Roman"/>
          <w:sz w:val="24"/>
          <w:szCs w:val="24"/>
        </w:rPr>
        <w:t xml:space="preserve">suggests that </w:t>
      </w:r>
      <w:r w:rsidR="00AC44C2" w:rsidRPr="00062069">
        <w:rPr>
          <w:rFonts w:ascii="Times New Roman" w:hAnsi="Times New Roman" w:cs="Times New Roman"/>
          <w:sz w:val="24"/>
          <w:szCs w:val="24"/>
        </w:rPr>
        <w:t>qualities</w:t>
      </w:r>
      <w:r w:rsidRPr="00062069">
        <w:rPr>
          <w:rFonts w:ascii="Times New Roman" w:hAnsi="Times New Roman" w:cs="Times New Roman"/>
          <w:sz w:val="24"/>
          <w:szCs w:val="24"/>
        </w:rPr>
        <w:t xml:space="preserve"> of a narrative vary depending on age</w:t>
      </w:r>
      <w:r w:rsidR="000640C3" w:rsidRPr="00062069">
        <w:rPr>
          <w:rFonts w:ascii="Times New Roman" w:hAnsi="Times New Roman" w:cs="Times New Roman"/>
          <w:sz w:val="24"/>
          <w:szCs w:val="24"/>
        </w:rPr>
        <w:t xml:space="preserve"> and sophistication increases as age increases. Adolescents between 14 and 18 years of age w</w:t>
      </w:r>
      <w:r w:rsidR="00AC44C2">
        <w:rPr>
          <w:rFonts w:ascii="Times New Roman" w:hAnsi="Times New Roman" w:cs="Times New Roman"/>
          <w:sz w:val="24"/>
          <w:szCs w:val="24"/>
        </w:rPr>
        <w:t>ere asked to write about</w:t>
      </w:r>
      <w:r w:rsidR="000640C3" w:rsidRPr="00062069">
        <w:rPr>
          <w:rFonts w:ascii="Times New Roman" w:hAnsi="Times New Roman" w:cs="Times New Roman"/>
          <w:sz w:val="24"/>
          <w:szCs w:val="24"/>
        </w:rPr>
        <w:t xml:space="preserve"> significant turning points in their lives. The researchers coded the narratives for meaning making. The results indicated age was positively correlated with meaning making scores. This suggests that the capability to incorporate meaning into life stories develops as one ages.</w:t>
      </w:r>
      <w:r w:rsidR="003339C4" w:rsidRPr="00062069">
        <w:rPr>
          <w:rFonts w:ascii="Times New Roman" w:hAnsi="Times New Roman" w:cs="Times New Roman"/>
          <w:sz w:val="24"/>
          <w:szCs w:val="24"/>
        </w:rPr>
        <w:t xml:space="preserve"> </w:t>
      </w:r>
      <w:r w:rsidR="0045250E" w:rsidRPr="00062069">
        <w:rPr>
          <w:rFonts w:ascii="Times New Roman" w:hAnsi="Times New Roman" w:cs="Times New Roman"/>
          <w:sz w:val="24"/>
          <w:szCs w:val="24"/>
        </w:rPr>
        <w:t>Further</w:t>
      </w:r>
      <w:r w:rsidR="003339C4" w:rsidRPr="00062069">
        <w:rPr>
          <w:rFonts w:ascii="Times New Roman" w:hAnsi="Times New Roman" w:cs="Times New Roman"/>
          <w:sz w:val="24"/>
          <w:szCs w:val="24"/>
        </w:rPr>
        <w:t xml:space="preserve"> to this, it has been found that narrative constructs of a story can also depend on its plot. In one study of 168 young adults</w:t>
      </w:r>
      <w:r w:rsidR="00533D63" w:rsidRPr="00062069">
        <w:rPr>
          <w:rFonts w:ascii="Times New Roman" w:hAnsi="Times New Roman" w:cs="Times New Roman"/>
          <w:sz w:val="24"/>
          <w:szCs w:val="24"/>
        </w:rPr>
        <w:t xml:space="preserve"> detailing three self-defining narratives negative or conflicting emotions tended to show higher scores on meaning making than they tended to if the emotions were positive or neutral (Thorne, 2004). </w:t>
      </w:r>
      <w:r w:rsidR="0045250E" w:rsidRPr="00062069">
        <w:rPr>
          <w:rFonts w:ascii="Times New Roman" w:hAnsi="Times New Roman" w:cs="Times New Roman"/>
          <w:sz w:val="24"/>
          <w:szCs w:val="24"/>
        </w:rPr>
        <w:t xml:space="preserve">These finding suggest that </w:t>
      </w:r>
      <w:r w:rsidR="007047B9" w:rsidRPr="00062069">
        <w:rPr>
          <w:rFonts w:ascii="Times New Roman" w:hAnsi="Times New Roman" w:cs="Times New Roman"/>
          <w:sz w:val="24"/>
          <w:szCs w:val="24"/>
        </w:rPr>
        <w:t>narratives</w:t>
      </w:r>
      <w:r w:rsidR="0045250E" w:rsidRPr="00062069">
        <w:rPr>
          <w:rFonts w:ascii="Times New Roman" w:hAnsi="Times New Roman" w:cs="Times New Roman"/>
          <w:sz w:val="24"/>
          <w:szCs w:val="24"/>
        </w:rPr>
        <w:t xml:space="preserve"> containing </w:t>
      </w:r>
      <w:r w:rsidR="007047B9" w:rsidRPr="00062069">
        <w:rPr>
          <w:rFonts w:ascii="Times New Roman" w:hAnsi="Times New Roman" w:cs="Times New Roman"/>
          <w:sz w:val="24"/>
          <w:szCs w:val="24"/>
        </w:rPr>
        <w:t>negative</w:t>
      </w:r>
      <w:r w:rsidR="0045250E" w:rsidRPr="00062069">
        <w:rPr>
          <w:rFonts w:ascii="Times New Roman" w:hAnsi="Times New Roman" w:cs="Times New Roman"/>
          <w:sz w:val="24"/>
          <w:szCs w:val="24"/>
        </w:rPr>
        <w:t xml:space="preserve"> emotions correlate with meaning making </w:t>
      </w:r>
      <w:r w:rsidR="007047B9" w:rsidRPr="00062069">
        <w:rPr>
          <w:rFonts w:ascii="Times New Roman" w:hAnsi="Times New Roman" w:cs="Times New Roman"/>
          <w:sz w:val="24"/>
          <w:szCs w:val="24"/>
        </w:rPr>
        <w:t>and s</w:t>
      </w:r>
      <w:r w:rsidR="0045250E" w:rsidRPr="00062069">
        <w:rPr>
          <w:rFonts w:ascii="Times New Roman" w:hAnsi="Times New Roman" w:cs="Times New Roman"/>
          <w:sz w:val="24"/>
          <w:szCs w:val="24"/>
        </w:rPr>
        <w:t>hows that indiv</w:t>
      </w:r>
      <w:r w:rsidR="007047B9" w:rsidRPr="00062069">
        <w:rPr>
          <w:rFonts w:ascii="Times New Roman" w:hAnsi="Times New Roman" w:cs="Times New Roman"/>
          <w:sz w:val="24"/>
          <w:szCs w:val="24"/>
        </w:rPr>
        <w:t xml:space="preserve">iduals narrating negatively charged stories were more likely to take more meaning from this </w:t>
      </w:r>
      <w:r w:rsidR="00E95A93" w:rsidRPr="00062069">
        <w:rPr>
          <w:rFonts w:ascii="Times New Roman" w:hAnsi="Times New Roman" w:cs="Times New Roman"/>
          <w:sz w:val="24"/>
          <w:szCs w:val="24"/>
        </w:rPr>
        <w:t xml:space="preserve">event </w:t>
      </w:r>
      <w:r w:rsidR="00E95A93">
        <w:rPr>
          <w:rFonts w:ascii="Times New Roman" w:hAnsi="Times New Roman" w:cs="Times New Roman"/>
          <w:sz w:val="24"/>
          <w:szCs w:val="24"/>
        </w:rPr>
        <w:t>and endorse it as part of</w:t>
      </w:r>
      <w:r w:rsidR="007047B9" w:rsidRPr="00062069">
        <w:rPr>
          <w:rFonts w:ascii="Times New Roman" w:hAnsi="Times New Roman" w:cs="Times New Roman"/>
          <w:sz w:val="24"/>
          <w:szCs w:val="24"/>
        </w:rPr>
        <w:t xml:space="preserve"> their identity.</w:t>
      </w:r>
      <w:r w:rsidR="00AC44C2">
        <w:rPr>
          <w:rFonts w:ascii="Times New Roman" w:hAnsi="Times New Roman" w:cs="Times New Roman"/>
          <w:sz w:val="24"/>
          <w:szCs w:val="24"/>
        </w:rPr>
        <w:t xml:space="preserve"> Future to this, re</w:t>
      </w:r>
      <w:r w:rsidR="00E95A93">
        <w:rPr>
          <w:rFonts w:ascii="Times New Roman" w:hAnsi="Times New Roman" w:cs="Times New Roman"/>
          <w:sz w:val="24"/>
          <w:szCs w:val="24"/>
        </w:rPr>
        <w:t>c</w:t>
      </w:r>
      <w:r w:rsidR="00AC44C2">
        <w:rPr>
          <w:rFonts w:ascii="Times New Roman" w:hAnsi="Times New Roman" w:cs="Times New Roman"/>
          <w:sz w:val="24"/>
          <w:szCs w:val="24"/>
        </w:rPr>
        <w:t xml:space="preserve">ent investigations express similar </w:t>
      </w:r>
      <w:r w:rsidR="00AC44C2" w:rsidRPr="007D6145">
        <w:rPr>
          <w:rFonts w:ascii="Times New Roman" w:hAnsi="Times New Roman" w:cs="Times New Roman"/>
          <w:sz w:val="24"/>
          <w:szCs w:val="24"/>
        </w:rPr>
        <w:t>outcomes</w:t>
      </w:r>
      <w:r w:rsidR="007D6145" w:rsidRPr="007D6145">
        <w:rPr>
          <w:rFonts w:ascii="Times New Roman" w:hAnsi="Times New Roman" w:cs="Times New Roman"/>
          <w:sz w:val="24"/>
          <w:szCs w:val="24"/>
          <w:shd w:val="clear" w:color="auto" w:fill="FFFFFF"/>
        </w:rPr>
        <w:t xml:space="preserve"> in which narrative global coherence has been found to be impaired in individuals with disturbed identity functioning (</w:t>
      </w:r>
      <w:hyperlink r:id="rId8" w:anchor="ref1" w:history="1">
        <w:r w:rsidR="007D6145" w:rsidRPr="007D6145">
          <w:rPr>
            <w:rFonts w:ascii="Times New Roman" w:hAnsi="Times New Roman" w:cs="Times New Roman"/>
            <w:sz w:val="24"/>
            <w:szCs w:val="24"/>
            <w:shd w:val="clear" w:color="auto" w:fill="FFFFFF"/>
          </w:rPr>
          <w:t>Adler et al., 2012</w:t>
        </w:r>
      </w:hyperlink>
      <w:r w:rsidR="007D6145" w:rsidRPr="007D6145">
        <w:rPr>
          <w:rFonts w:ascii="Times New Roman" w:hAnsi="Times New Roman" w:cs="Times New Roman"/>
          <w:sz w:val="24"/>
          <w:szCs w:val="24"/>
          <w:shd w:val="clear" w:color="auto" w:fill="FFFFFF"/>
        </w:rPr>
        <w:t>).</w:t>
      </w:r>
      <w:r w:rsidR="007D6145">
        <w:rPr>
          <w:rFonts w:ascii="Times New Roman" w:hAnsi="Times New Roman" w:cs="Times New Roman"/>
          <w:sz w:val="24"/>
          <w:szCs w:val="24"/>
          <w:shd w:val="clear" w:color="auto" w:fill="FFFFFF"/>
        </w:rPr>
        <w:t xml:space="preserve"> </w:t>
      </w:r>
      <w:r w:rsidR="00062069" w:rsidRPr="00062069">
        <w:rPr>
          <w:rFonts w:ascii="Times New Roman" w:hAnsi="Times New Roman" w:cs="Times New Roman"/>
          <w:sz w:val="24"/>
          <w:szCs w:val="24"/>
          <w:shd w:val="clear" w:color="auto" w:fill="FFFFFF"/>
        </w:rPr>
        <w:t>Appropriately</w:t>
      </w:r>
      <w:r w:rsidR="008836D4" w:rsidRPr="00062069">
        <w:rPr>
          <w:rFonts w:ascii="Times New Roman" w:hAnsi="Times New Roman" w:cs="Times New Roman"/>
          <w:sz w:val="24"/>
          <w:szCs w:val="24"/>
          <w:shd w:val="clear" w:color="auto" w:fill="FFFFFF"/>
        </w:rPr>
        <w:t xml:space="preserve">, the </w:t>
      </w:r>
      <w:r w:rsidR="00062069" w:rsidRPr="00062069">
        <w:rPr>
          <w:rFonts w:ascii="Times New Roman" w:hAnsi="Times New Roman" w:cs="Times New Roman"/>
          <w:sz w:val="24"/>
          <w:szCs w:val="24"/>
          <w:shd w:val="clear" w:color="auto" w:fill="FFFFFF"/>
        </w:rPr>
        <w:t>lucidity</w:t>
      </w:r>
      <w:r w:rsidR="008836D4" w:rsidRPr="00062069">
        <w:rPr>
          <w:rFonts w:ascii="Times New Roman" w:hAnsi="Times New Roman" w:cs="Times New Roman"/>
          <w:sz w:val="24"/>
          <w:szCs w:val="24"/>
          <w:shd w:val="clear" w:color="auto" w:fill="FFFFFF"/>
        </w:rPr>
        <w:t xml:space="preserve"> of </w:t>
      </w:r>
      <w:r w:rsidR="00062069" w:rsidRPr="00062069">
        <w:rPr>
          <w:rFonts w:ascii="Times New Roman" w:hAnsi="Times New Roman" w:cs="Times New Roman"/>
          <w:sz w:val="24"/>
          <w:szCs w:val="24"/>
          <w:shd w:val="clear" w:color="auto" w:fill="FFFFFF"/>
        </w:rPr>
        <w:t>adolescence</w:t>
      </w:r>
      <w:r w:rsidR="008836D4" w:rsidRPr="00062069">
        <w:rPr>
          <w:rFonts w:ascii="Times New Roman" w:hAnsi="Times New Roman" w:cs="Times New Roman"/>
          <w:sz w:val="24"/>
          <w:szCs w:val="24"/>
          <w:shd w:val="clear" w:color="auto" w:fill="FFFFFF"/>
        </w:rPr>
        <w:t xml:space="preserve"> autobiographical narratives of personally </w:t>
      </w:r>
      <w:r w:rsidR="00062069" w:rsidRPr="00062069">
        <w:rPr>
          <w:rFonts w:ascii="Times New Roman" w:hAnsi="Times New Roman" w:cs="Times New Roman"/>
          <w:sz w:val="24"/>
          <w:szCs w:val="24"/>
          <w:shd w:val="clear" w:color="auto" w:fill="FFFFFF"/>
        </w:rPr>
        <w:t>meaningful</w:t>
      </w:r>
      <w:r w:rsidR="008836D4" w:rsidRPr="00062069">
        <w:rPr>
          <w:rFonts w:ascii="Times New Roman" w:hAnsi="Times New Roman" w:cs="Times New Roman"/>
          <w:sz w:val="24"/>
          <w:szCs w:val="24"/>
          <w:shd w:val="clear" w:color="auto" w:fill="FFFFFF"/>
        </w:rPr>
        <w:t xml:space="preserve"> </w:t>
      </w:r>
      <w:r w:rsidR="00062069" w:rsidRPr="00062069">
        <w:rPr>
          <w:rFonts w:ascii="Times New Roman" w:hAnsi="Times New Roman" w:cs="Times New Roman"/>
          <w:sz w:val="24"/>
          <w:szCs w:val="24"/>
          <w:shd w:val="clear" w:color="auto" w:fill="FFFFFF"/>
        </w:rPr>
        <w:t>experiences</w:t>
      </w:r>
      <w:r w:rsidR="008836D4" w:rsidRPr="00062069">
        <w:rPr>
          <w:rFonts w:ascii="Times New Roman" w:hAnsi="Times New Roman" w:cs="Times New Roman"/>
          <w:sz w:val="24"/>
          <w:szCs w:val="24"/>
          <w:shd w:val="clear" w:color="auto" w:fill="FFFFFF"/>
        </w:rPr>
        <w:t xml:space="preserve"> </w:t>
      </w:r>
      <w:r w:rsidR="00062069" w:rsidRPr="00062069">
        <w:rPr>
          <w:rFonts w:ascii="Times New Roman" w:hAnsi="Times New Roman" w:cs="Times New Roman"/>
          <w:sz w:val="24"/>
          <w:szCs w:val="24"/>
          <w:shd w:val="clear" w:color="auto" w:fill="FFFFFF"/>
        </w:rPr>
        <w:t>was</w:t>
      </w:r>
      <w:r w:rsidR="008836D4" w:rsidRPr="00062069">
        <w:rPr>
          <w:rFonts w:ascii="Times New Roman" w:hAnsi="Times New Roman" w:cs="Times New Roman"/>
          <w:sz w:val="24"/>
          <w:szCs w:val="24"/>
          <w:shd w:val="clear" w:color="auto" w:fill="FFFFFF"/>
        </w:rPr>
        <w:t xml:space="preserve"> found to </w:t>
      </w:r>
      <w:r w:rsidR="008836D4" w:rsidRPr="00062069">
        <w:rPr>
          <w:rFonts w:ascii="Times New Roman" w:hAnsi="Times New Roman" w:cs="Times New Roman"/>
          <w:sz w:val="24"/>
          <w:szCs w:val="24"/>
          <w:shd w:val="clear" w:color="auto" w:fill="FFFFFF"/>
        </w:rPr>
        <w:lastRenderedPageBreak/>
        <w:t xml:space="preserve">be positively associated with psychological well-being, </w:t>
      </w:r>
      <w:r w:rsidR="00062069" w:rsidRPr="00062069">
        <w:rPr>
          <w:rFonts w:ascii="Times New Roman" w:hAnsi="Times New Roman" w:cs="Times New Roman"/>
          <w:sz w:val="24"/>
          <w:szCs w:val="24"/>
          <w:shd w:val="clear" w:color="auto" w:fill="FFFFFF"/>
        </w:rPr>
        <w:t xml:space="preserve">alongside of </w:t>
      </w:r>
      <w:r w:rsidR="008836D4" w:rsidRPr="00062069">
        <w:rPr>
          <w:rFonts w:ascii="Times New Roman" w:hAnsi="Times New Roman" w:cs="Times New Roman"/>
          <w:sz w:val="24"/>
          <w:szCs w:val="24"/>
          <w:shd w:val="clear" w:color="auto" w:fill="FFFFFF"/>
        </w:rPr>
        <w:t xml:space="preserve">experience of purpose and </w:t>
      </w:r>
      <w:r w:rsidR="00062069" w:rsidRPr="00062069">
        <w:rPr>
          <w:rFonts w:ascii="Times New Roman" w:hAnsi="Times New Roman" w:cs="Times New Roman"/>
          <w:sz w:val="24"/>
          <w:szCs w:val="24"/>
          <w:shd w:val="clear" w:color="auto" w:fill="FFFFFF"/>
        </w:rPr>
        <w:t xml:space="preserve">life </w:t>
      </w:r>
      <w:r w:rsidR="008836D4" w:rsidRPr="00062069">
        <w:rPr>
          <w:rFonts w:ascii="Times New Roman" w:hAnsi="Times New Roman" w:cs="Times New Roman"/>
          <w:sz w:val="24"/>
          <w:szCs w:val="24"/>
          <w:shd w:val="clear" w:color="auto" w:fill="FFFFFF"/>
        </w:rPr>
        <w:t xml:space="preserve">meaning, and with </w:t>
      </w:r>
      <w:r w:rsidR="00062069" w:rsidRPr="00062069">
        <w:rPr>
          <w:rFonts w:ascii="Times New Roman" w:hAnsi="Times New Roman" w:cs="Times New Roman"/>
          <w:sz w:val="24"/>
          <w:szCs w:val="24"/>
          <w:shd w:val="clear" w:color="auto" w:fill="FFFFFF"/>
        </w:rPr>
        <w:t>upholding</w:t>
      </w:r>
      <w:r w:rsidR="008836D4" w:rsidRPr="00062069">
        <w:rPr>
          <w:rFonts w:ascii="Times New Roman" w:hAnsi="Times New Roman" w:cs="Times New Roman"/>
          <w:sz w:val="24"/>
          <w:szCs w:val="24"/>
          <w:shd w:val="clear" w:color="auto" w:fill="FFFFFF"/>
        </w:rPr>
        <w:t xml:space="preserve"> </w:t>
      </w:r>
      <w:r w:rsidR="00062069" w:rsidRPr="00062069">
        <w:rPr>
          <w:rFonts w:ascii="Times New Roman" w:hAnsi="Times New Roman" w:cs="Times New Roman"/>
          <w:sz w:val="24"/>
          <w:szCs w:val="24"/>
          <w:shd w:val="clear" w:color="auto" w:fill="FFFFFF"/>
        </w:rPr>
        <w:t xml:space="preserve">stable </w:t>
      </w:r>
      <w:r w:rsidR="008836D4" w:rsidRPr="00062069">
        <w:rPr>
          <w:rFonts w:ascii="Times New Roman" w:hAnsi="Times New Roman" w:cs="Times New Roman"/>
          <w:sz w:val="24"/>
          <w:szCs w:val="24"/>
          <w:shd w:val="clear" w:color="auto" w:fill="FFFFFF"/>
        </w:rPr>
        <w:t>relationships (</w:t>
      </w:r>
      <w:hyperlink r:id="rId9" w:anchor="ref37" w:history="1">
        <w:r w:rsidR="008836D4" w:rsidRPr="00062069">
          <w:rPr>
            <w:rStyle w:val="Hyperlink"/>
            <w:rFonts w:ascii="Times New Roman" w:hAnsi="Times New Roman" w:cs="Times New Roman"/>
            <w:color w:val="auto"/>
            <w:sz w:val="24"/>
            <w:szCs w:val="24"/>
            <w:u w:val="none"/>
            <w:shd w:val="clear" w:color="auto" w:fill="FFFFFF"/>
          </w:rPr>
          <w:t xml:space="preserve">Waters and </w:t>
        </w:r>
        <w:proofErr w:type="spellStart"/>
        <w:r w:rsidR="008836D4" w:rsidRPr="00062069">
          <w:rPr>
            <w:rStyle w:val="Hyperlink"/>
            <w:rFonts w:ascii="Times New Roman" w:hAnsi="Times New Roman" w:cs="Times New Roman"/>
            <w:color w:val="auto"/>
            <w:sz w:val="24"/>
            <w:szCs w:val="24"/>
            <w:u w:val="none"/>
            <w:shd w:val="clear" w:color="auto" w:fill="FFFFFF"/>
          </w:rPr>
          <w:t>Fivush</w:t>
        </w:r>
        <w:proofErr w:type="spellEnd"/>
        <w:r w:rsidR="008836D4" w:rsidRPr="00062069">
          <w:rPr>
            <w:rStyle w:val="Hyperlink"/>
            <w:rFonts w:ascii="Times New Roman" w:hAnsi="Times New Roman" w:cs="Times New Roman"/>
            <w:color w:val="auto"/>
            <w:sz w:val="24"/>
            <w:szCs w:val="24"/>
            <w:u w:val="none"/>
            <w:shd w:val="clear" w:color="auto" w:fill="FFFFFF"/>
          </w:rPr>
          <w:t>, 2015</w:t>
        </w:r>
      </w:hyperlink>
      <w:r w:rsidR="008836D4" w:rsidRPr="00062069">
        <w:rPr>
          <w:rFonts w:ascii="Times New Roman" w:hAnsi="Times New Roman" w:cs="Times New Roman"/>
          <w:sz w:val="24"/>
          <w:szCs w:val="24"/>
          <w:shd w:val="clear" w:color="auto" w:fill="FFFFFF"/>
        </w:rPr>
        <w:t>)</w:t>
      </w:r>
      <w:r w:rsidR="00AC44C2">
        <w:rPr>
          <w:rFonts w:ascii="Times New Roman" w:hAnsi="Times New Roman" w:cs="Times New Roman"/>
          <w:sz w:val="24"/>
          <w:szCs w:val="24"/>
          <w:shd w:val="clear" w:color="auto" w:fill="FFFFFF"/>
        </w:rPr>
        <w:t>.</w:t>
      </w:r>
    </w:p>
    <w:p w14:paraId="60C00408" w14:textId="6CD2EA29" w:rsidR="00E95A93" w:rsidRDefault="00DA314E" w:rsidP="00062069">
      <w:pPr>
        <w:tabs>
          <w:tab w:val="left" w:pos="1185"/>
        </w:tabs>
        <w:spacing w:line="480" w:lineRule="auto"/>
        <w:rPr>
          <w:rFonts w:ascii="Times New Roman" w:hAnsi="Times New Roman" w:cs="Times New Roman"/>
          <w:sz w:val="24"/>
          <w:szCs w:val="24"/>
          <w:shd w:val="clear" w:color="auto" w:fill="FFFFFF"/>
        </w:rPr>
      </w:pPr>
      <w:r w:rsidRPr="00062069">
        <w:rPr>
          <w:rFonts w:ascii="Times New Roman" w:hAnsi="Times New Roman" w:cs="Times New Roman"/>
          <w:sz w:val="24"/>
          <w:szCs w:val="24"/>
        </w:rPr>
        <w:t xml:space="preserve">The applications of this narrative approach to the formulation of identity is important </w:t>
      </w:r>
      <w:r w:rsidR="00AC44C2">
        <w:rPr>
          <w:rFonts w:ascii="Times New Roman" w:hAnsi="Times New Roman" w:cs="Times New Roman"/>
          <w:sz w:val="24"/>
          <w:szCs w:val="24"/>
        </w:rPr>
        <w:t>across</w:t>
      </w:r>
      <w:r w:rsidR="00A97698">
        <w:rPr>
          <w:rFonts w:ascii="Times New Roman" w:hAnsi="Times New Roman" w:cs="Times New Roman"/>
          <w:sz w:val="24"/>
          <w:szCs w:val="24"/>
        </w:rPr>
        <w:t xml:space="preserve"> different</w:t>
      </w:r>
      <w:r w:rsidRPr="00062069">
        <w:rPr>
          <w:rFonts w:ascii="Times New Roman" w:hAnsi="Times New Roman" w:cs="Times New Roman"/>
          <w:sz w:val="24"/>
          <w:szCs w:val="24"/>
        </w:rPr>
        <w:t xml:space="preserve"> psychology</w:t>
      </w:r>
      <w:r w:rsidR="00A97698">
        <w:rPr>
          <w:rFonts w:ascii="Times New Roman" w:hAnsi="Times New Roman" w:cs="Times New Roman"/>
          <w:sz w:val="24"/>
          <w:szCs w:val="24"/>
        </w:rPr>
        <w:t xml:space="preserve"> disciplines</w:t>
      </w:r>
      <w:r w:rsidRPr="00062069">
        <w:rPr>
          <w:rFonts w:ascii="Times New Roman" w:hAnsi="Times New Roman" w:cs="Times New Roman"/>
          <w:sz w:val="24"/>
          <w:szCs w:val="24"/>
        </w:rPr>
        <w:t xml:space="preserve"> to understand an individual’s representations of the self</w:t>
      </w:r>
      <w:r w:rsidR="00D52857">
        <w:rPr>
          <w:rFonts w:ascii="Times New Roman" w:hAnsi="Times New Roman" w:cs="Times New Roman"/>
          <w:sz w:val="24"/>
          <w:szCs w:val="24"/>
        </w:rPr>
        <w:t xml:space="preserve"> and how this effects behaviours, well-being and </w:t>
      </w:r>
      <w:r w:rsidR="005B192C">
        <w:rPr>
          <w:rFonts w:ascii="Times New Roman" w:hAnsi="Times New Roman" w:cs="Times New Roman"/>
          <w:sz w:val="24"/>
          <w:szCs w:val="24"/>
        </w:rPr>
        <w:t xml:space="preserve">aid </w:t>
      </w:r>
      <w:r w:rsidR="00D52857">
        <w:rPr>
          <w:rFonts w:ascii="Times New Roman" w:hAnsi="Times New Roman" w:cs="Times New Roman"/>
          <w:sz w:val="24"/>
          <w:szCs w:val="24"/>
        </w:rPr>
        <w:t xml:space="preserve">diagnosis of </w:t>
      </w:r>
      <w:r w:rsidR="005B192C">
        <w:rPr>
          <w:rFonts w:ascii="Times New Roman" w:hAnsi="Times New Roman" w:cs="Times New Roman"/>
          <w:sz w:val="24"/>
          <w:szCs w:val="24"/>
        </w:rPr>
        <w:t xml:space="preserve">mild to </w:t>
      </w:r>
      <w:r w:rsidR="00D52857">
        <w:rPr>
          <w:rFonts w:ascii="Times New Roman" w:hAnsi="Times New Roman" w:cs="Times New Roman"/>
          <w:sz w:val="24"/>
          <w:szCs w:val="24"/>
        </w:rPr>
        <w:t>severe debilitating psychological issues</w:t>
      </w:r>
      <w:r w:rsidR="00A97698">
        <w:rPr>
          <w:rFonts w:ascii="Times New Roman" w:hAnsi="Times New Roman" w:cs="Times New Roman"/>
          <w:sz w:val="24"/>
          <w:szCs w:val="24"/>
        </w:rPr>
        <w:t>. N</w:t>
      </w:r>
      <w:r w:rsidRPr="00062069">
        <w:rPr>
          <w:rFonts w:ascii="Times New Roman" w:hAnsi="Times New Roman" w:cs="Times New Roman"/>
          <w:sz w:val="24"/>
          <w:szCs w:val="24"/>
        </w:rPr>
        <w:t xml:space="preserve">egative </w:t>
      </w:r>
      <w:r w:rsidR="00AC44C2">
        <w:rPr>
          <w:rFonts w:ascii="Times New Roman" w:hAnsi="Times New Roman" w:cs="Times New Roman"/>
          <w:sz w:val="24"/>
          <w:szCs w:val="24"/>
        </w:rPr>
        <w:t>views of the self</w:t>
      </w:r>
      <w:r w:rsidRPr="00062069">
        <w:rPr>
          <w:rFonts w:ascii="Times New Roman" w:hAnsi="Times New Roman" w:cs="Times New Roman"/>
          <w:sz w:val="24"/>
          <w:szCs w:val="24"/>
        </w:rPr>
        <w:t xml:space="preserve"> can be accounted for using narrative identity constructs and these constructs can be used to guide research into therapeutic techniques for resolving negatively reinforces identities in individuals and </w:t>
      </w:r>
      <w:r w:rsidR="009E10FA" w:rsidRPr="00062069">
        <w:rPr>
          <w:rFonts w:ascii="Times New Roman" w:hAnsi="Times New Roman" w:cs="Times New Roman"/>
          <w:sz w:val="24"/>
          <w:szCs w:val="24"/>
        </w:rPr>
        <w:t xml:space="preserve">positively affect the coherence of their view of themselves, their capabilities, unity of this </w:t>
      </w:r>
      <w:r w:rsidR="00AC44C2">
        <w:rPr>
          <w:rFonts w:ascii="Times New Roman" w:hAnsi="Times New Roman" w:cs="Times New Roman"/>
          <w:sz w:val="24"/>
          <w:szCs w:val="24"/>
        </w:rPr>
        <w:t xml:space="preserve">more fitting </w:t>
      </w:r>
      <w:r w:rsidR="009E10FA" w:rsidRPr="00062069">
        <w:rPr>
          <w:rFonts w:ascii="Times New Roman" w:hAnsi="Times New Roman" w:cs="Times New Roman"/>
          <w:sz w:val="24"/>
          <w:szCs w:val="24"/>
        </w:rPr>
        <w:t>view and abilities and their well-being</w:t>
      </w:r>
      <w:r w:rsidRPr="00062069">
        <w:rPr>
          <w:rFonts w:ascii="Times New Roman" w:hAnsi="Times New Roman" w:cs="Times New Roman"/>
          <w:sz w:val="24"/>
          <w:szCs w:val="24"/>
        </w:rPr>
        <w:t xml:space="preserve"> and</w:t>
      </w:r>
      <w:r w:rsidR="00AC44C2">
        <w:rPr>
          <w:rFonts w:ascii="Times New Roman" w:hAnsi="Times New Roman" w:cs="Times New Roman"/>
          <w:sz w:val="24"/>
          <w:szCs w:val="24"/>
        </w:rPr>
        <w:t xml:space="preserve"> aid</w:t>
      </w:r>
      <w:r w:rsidRPr="00062069">
        <w:rPr>
          <w:rFonts w:ascii="Times New Roman" w:hAnsi="Times New Roman" w:cs="Times New Roman"/>
          <w:sz w:val="24"/>
          <w:szCs w:val="24"/>
        </w:rPr>
        <w:t xml:space="preserve"> the negotiation of the</w:t>
      </w:r>
      <w:r w:rsidR="009E10FA" w:rsidRPr="00062069">
        <w:rPr>
          <w:rFonts w:ascii="Times New Roman" w:hAnsi="Times New Roman" w:cs="Times New Roman"/>
          <w:sz w:val="24"/>
          <w:szCs w:val="24"/>
        </w:rPr>
        <w:t xml:space="preserve"> individuals</w:t>
      </w:r>
      <w:r w:rsidRPr="00062069">
        <w:rPr>
          <w:rFonts w:ascii="Times New Roman" w:hAnsi="Times New Roman" w:cs="Times New Roman"/>
          <w:sz w:val="24"/>
          <w:szCs w:val="24"/>
        </w:rPr>
        <w:t xml:space="preserve"> constructed identity</w:t>
      </w:r>
      <w:r w:rsidR="008836D4" w:rsidRPr="00062069">
        <w:rPr>
          <w:rFonts w:ascii="Times New Roman" w:hAnsi="Times New Roman" w:cs="Times New Roman"/>
          <w:sz w:val="24"/>
          <w:szCs w:val="24"/>
        </w:rPr>
        <w:t>. W</w:t>
      </w:r>
      <w:r w:rsidRPr="00062069">
        <w:rPr>
          <w:rFonts w:ascii="Times New Roman" w:hAnsi="Times New Roman" w:cs="Times New Roman"/>
          <w:sz w:val="24"/>
          <w:szCs w:val="24"/>
        </w:rPr>
        <w:t xml:space="preserve">ithin psychology </w:t>
      </w:r>
      <w:r w:rsidR="009E10FA" w:rsidRPr="00062069">
        <w:rPr>
          <w:rFonts w:ascii="Times New Roman" w:hAnsi="Times New Roman" w:cs="Times New Roman"/>
          <w:sz w:val="24"/>
          <w:szCs w:val="24"/>
        </w:rPr>
        <w:t>through therapeutic methods</w:t>
      </w:r>
      <w:r w:rsidRPr="00062069">
        <w:rPr>
          <w:rFonts w:ascii="Times New Roman" w:hAnsi="Times New Roman" w:cs="Times New Roman"/>
          <w:sz w:val="24"/>
          <w:szCs w:val="24"/>
        </w:rPr>
        <w:t xml:space="preserve"> </w:t>
      </w:r>
      <w:r w:rsidR="008836D4" w:rsidRPr="00062069">
        <w:rPr>
          <w:rFonts w:ascii="Times New Roman" w:hAnsi="Times New Roman" w:cs="Times New Roman"/>
          <w:sz w:val="24"/>
          <w:szCs w:val="24"/>
        </w:rPr>
        <w:t xml:space="preserve">this application is </w:t>
      </w:r>
      <w:r w:rsidRPr="00062069">
        <w:rPr>
          <w:rFonts w:ascii="Times New Roman" w:hAnsi="Times New Roman" w:cs="Times New Roman"/>
          <w:sz w:val="24"/>
          <w:szCs w:val="24"/>
        </w:rPr>
        <w:t>important for individuals</w:t>
      </w:r>
      <w:r w:rsidR="009E10FA" w:rsidRPr="00062069">
        <w:rPr>
          <w:rFonts w:ascii="Times New Roman" w:hAnsi="Times New Roman" w:cs="Times New Roman"/>
          <w:sz w:val="24"/>
          <w:szCs w:val="24"/>
        </w:rPr>
        <w:t xml:space="preserve"> overall well-being to produce a coherent identity that allows the individual to live a life to the full and be of psychological soundness to maintain a decent manner of life within the self they constructed</w:t>
      </w:r>
      <w:r w:rsidR="008836D4" w:rsidRPr="00062069">
        <w:rPr>
          <w:rFonts w:ascii="Times New Roman" w:hAnsi="Times New Roman" w:cs="Times New Roman"/>
          <w:sz w:val="24"/>
          <w:szCs w:val="24"/>
        </w:rPr>
        <w:t xml:space="preserve"> (boals et al., 2011).</w:t>
      </w:r>
      <w:r w:rsidRPr="00062069">
        <w:rPr>
          <w:rFonts w:ascii="Times New Roman" w:hAnsi="Times New Roman" w:cs="Times New Roman"/>
          <w:sz w:val="24"/>
          <w:szCs w:val="24"/>
        </w:rPr>
        <w:t xml:space="preserve"> </w:t>
      </w:r>
      <w:r w:rsidR="008836D4" w:rsidRPr="00062069">
        <w:rPr>
          <w:rFonts w:ascii="Times New Roman" w:hAnsi="Times New Roman" w:cs="Times New Roman"/>
          <w:sz w:val="24"/>
          <w:szCs w:val="24"/>
          <w:shd w:val="clear" w:color="auto" w:fill="FFFFFF"/>
        </w:rPr>
        <w:t xml:space="preserve"> In addition, incoherence in a narrative is suggested to be related to psychopathology, it was found that incoherence in autobiographical </w:t>
      </w:r>
      <w:r w:rsidR="00062069" w:rsidRPr="00062069">
        <w:rPr>
          <w:rFonts w:ascii="Times New Roman" w:hAnsi="Times New Roman" w:cs="Times New Roman"/>
          <w:sz w:val="24"/>
          <w:szCs w:val="24"/>
          <w:shd w:val="clear" w:color="auto" w:fill="FFFFFF"/>
        </w:rPr>
        <w:t>narratives</w:t>
      </w:r>
      <w:r w:rsidR="008836D4" w:rsidRPr="00062069">
        <w:rPr>
          <w:rFonts w:ascii="Times New Roman" w:hAnsi="Times New Roman" w:cs="Times New Roman"/>
          <w:sz w:val="24"/>
          <w:szCs w:val="24"/>
          <w:shd w:val="clear" w:color="auto" w:fill="FFFFFF"/>
        </w:rPr>
        <w:t xml:space="preserve"> were shown to </w:t>
      </w:r>
      <w:r w:rsidR="008836D4" w:rsidRPr="008A164B">
        <w:rPr>
          <w:rFonts w:ascii="Times New Roman" w:hAnsi="Times New Roman" w:cs="Times New Roman"/>
          <w:sz w:val="24"/>
          <w:szCs w:val="24"/>
          <w:shd w:val="clear" w:color="auto" w:fill="FFFFFF"/>
        </w:rPr>
        <w:t>negatively associate with depressive symptoms (</w:t>
      </w:r>
      <w:proofErr w:type="spellStart"/>
      <w:r w:rsidR="008836D4" w:rsidRPr="008A164B">
        <w:rPr>
          <w:rFonts w:ascii="Times New Roman" w:hAnsi="Times New Roman" w:cs="Times New Roman"/>
          <w:sz w:val="24"/>
          <w:szCs w:val="24"/>
        </w:rPr>
        <w:fldChar w:fldCharType="begin"/>
      </w:r>
      <w:r w:rsidR="008836D4" w:rsidRPr="008A164B">
        <w:rPr>
          <w:rFonts w:ascii="Times New Roman" w:hAnsi="Times New Roman" w:cs="Times New Roman"/>
          <w:sz w:val="24"/>
          <w:szCs w:val="24"/>
        </w:rPr>
        <w:instrText xml:space="preserve"> HYPERLINK "https://www.frontiersin.org/articles/10.3389/fpsyg.2019.01171/full" \l "ref34" </w:instrText>
      </w:r>
      <w:r w:rsidR="008836D4" w:rsidRPr="008A164B">
        <w:rPr>
          <w:rFonts w:ascii="Times New Roman" w:hAnsi="Times New Roman" w:cs="Times New Roman"/>
          <w:sz w:val="24"/>
          <w:szCs w:val="24"/>
        </w:rPr>
        <w:fldChar w:fldCharType="separate"/>
      </w:r>
      <w:r w:rsidR="008836D4" w:rsidRPr="008A164B">
        <w:rPr>
          <w:rStyle w:val="Hyperlink"/>
          <w:rFonts w:ascii="Times New Roman" w:hAnsi="Times New Roman" w:cs="Times New Roman"/>
          <w:color w:val="auto"/>
          <w:sz w:val="24"/>
          <w:szCs w:val="24"/>
          <w:u w:val="none"/>
          <w:shd w:val="clear" w:color="auto" w:fill="FFFFFF"/>
        </w:rPr>
        <w:t>Vanderveren</w:t>
      </w:r>
      <w:proofErr w:type="spellEnd"/>
      <w:r w:rsidR="008836D4" w:rsidRPr="008A164B">
        <w:rPr>
          <w:rStyle w:val="Hyperlink"/>
          <w:rFonts w:ascii="Times New Roman" w:hAnsi="Times New Roman" w:cs="Times New Roman"/>
          <w:color w:val="auto"/>
          <w:sz w:val="24"/>
          <w:szCs w:val="24"/>
          <w:u w:val="none"/>
          <w:shd w:val="clear" w:color="auto" w:fill="FFFFFF"/>
        </w:rPr>
        <w:t xml:space="preserve"> et al., 2019</w:t>
      </w:r>
      <w:r w:rsidR="008836D4" w:rsidRPr="008A164B">
        <w:rPr>
          <w:rFonts w:ascii="Times New Roman" w:hAnsi="Times New Roman" w:cs="Times New Roman"/>
          <w:sz w:val="24"/>
          <w:szCs w:val="24"/>
        </w:rPr>
        <w:fldChar w:fldCharType="end"/>
      </w:r>
      <w:r w:rsidR="008836D4" w:rsidRPr="008A164B">
        <w:rPr>
          <w:rFonts w:ascii="Times New Roman" w:hAnsi="Times New Roman" w:cs="Times New Roman"/>
          <w:sz w:val="24"/>
          <w:szCs w:val="24"/>
          <w:shd w:val="clear" w:color="auto" w:fill="FFFFFF"/>
        </w:rPr>
        <w:t>).</w:t>
      </w:r>
      <w:r w:rsidR="00AC44C2" w:rsidRPr="008A164B">
        <w:rPr>
          <w:rFonts w:ascii="Times New Roman" w:hAnsi="Times New Roman" w:cs="Times New Roman"/>
          <w:sz w:val="24"/>
          <w:szCs w:val="24"/>
          <w:shd w:val="clear" w:color="auto" w:fill="FFFFFF"/>
        </w:rPr>
        <w:t xml:space="preserve"> </w:t>
      </w:r>
      <w:r w:rsidR="00E95A93" w:rsidRPr="008A164B">
        <w:rPr>
          <w:rFonts w:ascii="Times New Roman" w:hAnsi="Times New Roman" w:cs="Times New Roman"/>
          <w:sz w:val="24"/>
          <w:szCs w:val="24"/>
          <w:shd w:val="clear" w:color="auto" w:fill="FFFFFF"/>
        </w:rPr>
        <w:t>However, one study conducted on 395 participants</w:t>
      </w:r>
      <w:r w:rsidR="008A164B" w:rsidRPr="008A164B">
        <w:rPr>
          <w:rFonts w:ascii="Times New Roman" w:hAnsi="Times New Roman" w:cs="Times New Roman"/>
          <w:sz w:val="24"/>
          <w:szCs w:val="24"/>
          <w:shd w:val="clear" w:color="auto" w:fill="FFFFFF"/>
        </w:rPr>
        <w:t xml:space="preserve">, </w:t>
      </w:r>
      <w:r w:rsidR="00E95A93" w:rsidRPr="008A164B">
        <w:rPr>
          <w:rFonts w:ascii="Times New Roman" w:hAnsi="Times New Roman" w:cs="Times New Roman"/>
          <w:color w:val="3E3D40"/>
          <w:sz w:val="24"/>
          <w:szCs w:val="24"/>
          <w:shd w:val="clear" w:color="auto" w:fill="FFFFFF"/>
        </w:rPr>
        <w:t>manipulated identity-relevance</w:t>
      </w:r>
      <w:r w:rsidR="008A164B" w:rsidRPr="008A164B">
        <w:rPr>
          <w:rFonts w:ascii="Times New Roman" w:hAnsi="Times New Roman" w:cs="Times New Roman"/>
          <w:color w:val="3E3D40"/>
          <w:sz w:val="24"/>
          <w:szCs w:val="24"/>
          <w:shd w:val="clear" w:color="auto" w:fill="FFFFFF"/>
        </w:rPr>
        <w:t xml:space="preserve"> and </w:t>
      </w:r>
      <w:r w:rsidR="00E95A93" w:rsidRPr="008A164B">
        <w:rPr>
          <w:rFonts w:ascii="Times New Roman" w:hAnsi="Times New Roman" w:cs="Times New Roman"/>
          <w:color w:val="3E3D40"/>
          <w:sz w:val="24"/>
          <w:szCs w:val="24"/>
          <w:shd w:val="clear" w:color="auto" w:fill="FFFFFF"/>
        </w:rPr>
        <w:t>compared the associations between coherence of the collected narratives and well-being</w:t>
      </w:r>
      <w:r w:rsidR="008A164B" w:rsidRPr="008A164B">
        <w:rPr>
          <w:rFonts w:ascii="Times New Roman" w:hAnsi="Times New Roman" w:cs="Times New Roman"/>
          <w:color w:val="3E3D40"/>
          <w:sz w:val="24"/>
          <w:szCs w:val="24"/>
          <w:shd w:val="clear" w:color="auto" w:fill="FFFFFF"/>
        </w:rPr>
        <w:t xml:space="preserve"> and found no significant association between participants overall </w:t>
      </w:r>
      <w:r w:rsidR="00E40756">
        <w:rPr>
          <w:rFonts w:ascii="Times New Roman" w:hAnsi="Times New Roman" w:cs="Times New Roman"/>
          <w:color w:val="3E3D40"/>
          <w:sz w:val="24"/>
          <w:szCs w:val="24"/>
          <w:shd w:val="clear" w:color="auto" w:fill="FFFFFF"/>
        </w:rPr>
        <w:t xml:space="preserve">narrative </w:t>
      </w:r>
      <w:r w:rsidR="008A164B" w:rsidRPr="008A164B">
        <w:rPr>
          <w:rFonts w:ascii="Times New Roman" w:hAnsi="Times New Roman" w:cs="Times New Roman"/>
          <w:color w:val="3E3D40"/>
          <w:sz w:val="24"/>
          <w:szCs w:val="24"/>
          <w:shd w:val="clear" w:color="auto" w:fill="FFFFFF"/>
        </w:rPr>
        <w:t xml:space="preserve">coherence and psychological wellbeing </w:t>
      </w:r>
      <w:r w:rsidR="00E40756">
        <w:rPr>
          <w:rFonts w:ascii="Times New Roman" w:hAnsi="Times New Roman" w:cs="Times New Roman"/>
          <w:color w:val="3E3D40"/>
          <w:sz w:val="24"/>
          <w:szCs w:val="24"/>
          <w:shd w:val="clear" w:color="auto" w:fill="FFFFFF"/>
        </w:rPr>
        <w:t xml:space="preserve">in regard to relevance to identity </w:t>
      </w:r>
      <w:r w:rsidR="008A164B" w:rsidRPr="008A164B">
        <w:rPr>
          <w:rFonts w:ascii="Times New Roman" w:hAnsi="Times New Roman" w:cs="Times New Roman"/>
          <w:color w:val="3E3D40"/>
          <w:sz w:val="24"/>
          <w:szCs w:val="24"/>
          <w:shd w:val="clear" w:color="auto" w:fill="FFFFFF"/>
        </w:rPr>
        <w:t xml:space="preserve">(See for example, </w:t>
      </w:r>
      <w:proofErr w:type="spellStart"/>
      <w:r w:rsidR="008A164B" w:rsidRPr="008A164B">
        <w:rPr>
          <w:rFonts w:ascii="Times New Roman" w:hAnsi="Times New Roman" w:cs="Times New Roman"/>
          <w:color w:val="3E3D40"/>
          <w:sz w:val="24"/>
          <w:szCs w:val="24"/>
          <w:shd w:val="clear" w:color="auto" w:fill="FFFFFF"/>
        </w:rPr>
        <w:t>Hermens</w:t>
      </w:r>
      <w:proofErr w:type="spellEnd"/>
      <w:r w:rsidR="008A164B" w:rsidRPr="008A164B">
        <w:rPr>
          <w:rFonts w:ascii="Times New Roman" w:hAnsi="Times New Roman" w:cs="Times New Roman"/>
          <w:color w:val="3E3D40"/>
          <w:sz w:val="24"/>
          <w:szCs w:val="24"/>
          <w:shd w:val="clear" w:color="auto" w:fill="FFFFFF"/>
        </w:rPr>
        <w:t xml:space="preserve"> et al., 2019)</w:t>
      </w:r>
      <w:r w:rsidR="00E95A93" w:rsidRPr="008A164B">
        <w:rPr>
          <w:rFonts w:ascii="Times New Roman" w:hAnsi="Times New Roman" w:cs="Times New Roman"/>
          <w:color w:val="3E3D40"/>
          <w:sz w:val="24"/>
          <w:szCs w:val="24"/>
          <w:shd w:val="clear" w:color="auto" w:fill="FFFFFF"/>
        </w:rPr>
        <w:t>.</w:t>
      </w:r>
      <w:r w:rsidR="008A164B">
        <w:rPr>
          <w:rFonts w:ascii="Times New Roman" w:hAnsi="Times New Roman" w:cs="Times New Roman"/>
          <w:color w:val="3E3D40"/>
          <w:sz w:val="24"/>
          <w:szCs w:val="24"/>
          <w:shd w:val="clear" w:color="auto" w:fill="FFFFFF"/>
        </w:rPr>
        <w:t xml:space="preserve"> This it could be argued is down to the different procedures being applied in different investigations</w:t>
      </w:r>
      <w:r w:rsidR="00E40756">
        <w:rPr>
          <w:rFonts w:ascii="Times New Roman" w:hAnsi="Times New Roman" w:cs="Times New Roman"/>
          <w:color w:val="3E3D40"/>
          <w:sz w:val="24"/>
          <w:szCs w:val="24"/>
          <w:shd w:val="clear" w:color="auto" w:fill="FFFFFF"/>
        </w:rPr>
        <w:t xml:space="preserve"> </w:t>
      </w:r>
    </w:p>
    <w:p w14:paraId="10A834BC" w14:textId="77777777" w:rsidR="006D62E2" w:rsidRDefault="00E95A93" w:rsidP="006D62E2">
      <w:pPr>
        <w:tabs>
          <w:tab w:val="left" w:pos="1185"/>
        </w:tabs>
        <w:spacing w:line="480" w:lineRule="auto"/>
        <w:rPr>
          <w:rFonts w:ascii="Times New Roman" w:hAnsi="Times New Roman" w:cs="Times New Roman"/>
          <w:color w:val="3E3D40"/>
          <w:sz w:val="24"/>
          <w:szCs w:val="24"/>
          <w:shd w:val="clear" w:color="auto" w:fill="FFFFFF"/>
        </w:rPr>
      </w:pPr>
      <w:r>
        <w:rPr>
          <w:rFonts w:ascii="Times New Roman" w:hAnsi="Times New Roman" w:cs="Times New Roman"/>
          <w:sz w:val="24"/>
          <w:szCs w:val="24"/>
          <w:shd w:val="clear" w:color="auto" w:fill="FFFFFF"/>
        </w:rPr>
        <w:tab/>
      </w:r>
      <w:r w:rsidR="008A164B">
        <w:rPr>
          <w:rFonts w:ascii="Times New Roman" w:hAnsi="Times New Roman" w:cs="Times New Roman"/>
          <w:sz w:val="24"/>
          <w:szCs w:val="24"/>
          <w:shd w:val="clear" w:color="auto" w:fill="FFFFFF"/>
        </w:rPr>
        <w:t>In relation to a narrator, n</w:t>
      </w:r>
      <w:r w:rsidR="009B403B">
        <w:rPr>
          <w:rFonts w:ascii="Times New Roman" w:hAnsi="Times New Roman" w:cs="Times New Roman"/>
          <w:sz w:val="24"/>
          <w:szCs w:val="24"/>
          <w:shd w:val="clear" w:color="auto" w:fill="FFFFFF"/>
        </w:rPr>
        <w:t xml:space="preserve">arrative coherence and identity functioning can be represented on scales </w:t>
      </w:r>
      <w:r w:rsidR="008A164B">
        <w:rPr>
          <w:rFonts w:ascii="Times New Roman" w:hAnsi="Times New Roman" w:cs="Times New Roman"/>
          <w:sz w:val="24"/>
          <w:szCs w:val="24"/>
          <w:shd w:val="clear" w:color="auto" w:fill="FFFFFF"/>
        </w:rPr>
        <w:t xml:space="preserve">different </w:t>
      </w:r>
      <w:r w:rsidR="009B403B">
        <w:rPr>
          <w:rFonts w:ascii="Times New Roman" w:hAnsi="Times New Roman" w:cs="Times New Roman"/>
          <w:sz w:val="24"/>
          <w:szCs w:val="24"/>
          <w:shd w:val="clear" w:color="auto" w:fill="FFFFFF"/>
        </w:rPr>
        <w:t>created for the presents of these factors</w:t>
      </w:r>
      <w:r w:rsidR="008A164B">
        <w:rPr>
          <w:rFonts w:ascii="Times New Roman" w:hAnsi="Times New Roman" w:cs="Times New Roman"/>
          <w:sz w:val="24"/>
          <w:szCs w:val="24"/>
          <w:shd w:val="clear" w:color="auto" w:fill="FFFFFF"/>
        </w:rPr>
        <w:t xml:space="preserve"> (see for example in reference list sec</w:t>
      </w:r>
      <w:r w:rsidR="007D6145">
        <w:rPr>
          <w:rFonts w:ascii="Times New Roman" w:hAnsi="Times New Roman" w:cs="Times New Roman"/>
          <w:sz w:val="24"/>
          <w:szCs w:val="24"/>
          <w:shd w:val="clear" w:color="auto" w:fill="FFFFFF"/>
        </w:rPr>
        <w:t>tion 1.1</w:t>
      </w:r>
      <w:r w:rsidR="008A164B">
        <w:rPr>
          <w:rFonts w:ascii="Times New Roman" w:hAnsi="Times New Roman" w:cs="Times New Roman"/>
          <w:sz w:val="24"/>
          <w:szCs w:val="24"/>
          <w:shd w:val="clear" w:color="auto" w:fill="FFFFFF"/>
        </w:rPr>
        <w:t>)</w:t>
      </w:r>
      <w:r w:rsidR="009B403B">
        <w:rPr>
          <w:rFonts w:ascii="Times New Roman" w:hAnsi="Times New Roman" w:cs="Times New Roman"/>
          <w:sz w:val="24"/>
          <w:szCs w:val="24"/>
          <w:shd w:val="clear" w:color="auto" w:fill="FFFFFF"/>
        </w:rPr>
        <w:t xml:space="preserve"> </w:t>
      </w:r>
      <w:r w:rsidR="00A97698">
        <w:rPr>
          <w:rFonts w:ascii="Times New Roman" w:hAnsi="Times New Roman" w:cs="Times New Roman"/>
          <w:sz w:val="24"/>
          <w:szCs w:val="24"/>
          <w:shd w:val="clear" w:color="auto" w:fill="FFFFFF"/>
        </w:rPr>
        <w:t xml:space="preserve">and together indicate an individuals level of conflict existing in an </w:t>
      </w:r>
      <w:r w:rsidR="00A97698">
        <w:rPr>
          <w:rFonts w:ascii="Times New Roman" w:hAnsi="Times New Roman" w:cs="Times New Roman"/>
          <w:sz w:val="24"/>
          <w:szCs w:val="24"/>
          <w:shd w:val="clear" w:color="auto" w:fill="FFFFFF"/>
        </w:rPr>
        <w:lastRenderedPageBreak/>
        <w:t>individual’s life and used in a therapeutic setting allow a deeper level of understanding</w:t>
      </w:r>
      <w:r w:rsidR="005B192C">
        <w:rPr>
          <w:rFonts w:ascii="Times New Roman" w:hAnsi="Times New Roman" w:cs="Times New Roman"/>
          <w:sz w:val="24"/>
          <w:szCs w:val="24"/>
          <w:shd w:val="clear" w:color="auto" w:fill="FFFFFF"/>
        </w:rPr>
        <w:t xml:space="preserve"> an </w:t>
      </w:r>
      <w:r w:rsidR="00C363E9">
        <w:rPr>
          <w:rFonts w:ascii="Times New Roman" w:hAnsi="Times New Roman" w:cs="Times New Roman"/>
          <w:sz w:val="24"/>
          <w:szCs w:val="24"/>
          <w:shd w:val="clear" w:color="auto" w:fill="FFFFFF"/>
        </w:rPr>
        <w:t>individual’s</w:t>
      </w:r>
      <w:r w:rsidR="005B192C">
        <w:rPr>
          <w:rFonts w:ascii="Times New Roman" w:hAnsi="Times New Roman" w:cs="Times New Roman"/>
          <w:sz w:val="24"/>
          <w:szCs w:val="24"/>
          <w:shd w:val="clear" w:color="auto" w:fill="FFFFFF"/>
        </w:rPr>
        <w:t xml:space="preserve"> identity and any</w:t>
      </w:r>
      <w:r w:rsidR="00A97698">
        <w:rPr>
          <w:rFonts w:ascii="Times New Roman" w:hAnsi="Times New Roman" w:cs="Times New Roman"/>
          <w:sz w:val="24"/>
          <w:szCs w:val="24"/>
          <w:shd w:val="clear" w:color="auto" w:fill="FFFFFF"/>
        </w:rPr>
        <w:t xml:space="preserve"> discourse in individuals across separate theoretical methods.</w:t>
      </w:r>
      <w:r w:rsidR="00D52857">
        <w:rPr>
          <w:rFonts w:ascii="Times New Roman" w:hAnsi="Times New Roman" w:cs="Times New Roman"/>
          <w:sz w:val="24"/>
          <w:szCs w:val="24"/>
          <w:shd w:val="clear" w:color="auto" w:fill="FFFFFF"/>
        </w:rPr>
        <w:t xml:space="preserve"> Other forms of investigating behavioural symptoms can at times overlook the individual these methods are more </w:t>
      </w:r>
      <w:r w:rsidR="005B192C">
        <w:rPr>
          <w:rFonts w:ascii="Times New Roman" w:hAnsi="Times New Roman" w:cs="Times New Roman"/>
          <w:sz w:val="24"/>
          <w:szCs w:val="24"/>
          <w:shd w:val="clear" w:color="auto" w:fill="FFFFFF"/>
        </w:rPr>
        <w:t>diagnostic</w:t>
      </w:r>
      <w:r w:rsidR="00D52857">
        <w:rPr>
          <w:rFonts w:ascii="Times New Roman" w:hAnsi="Times New Roman" w:cs="Times New Roman"/>
          <w:sz w:val="24"/>
          <w:szCs w:val="24"/>
          <w:shd w:val="clear" w:color="auto" w:fill="FFFFFF"/>
        </w:rPr>
        <w:t xml:space="preserve"> in fashion and often result in medication prescriptions to solve the behavioural discourse without investigating the core psychological bearings of the behaviour. This can result in an individuals behavioural problems being resolved but the </w:t>
      </w:r>
      <w:r w:rsidR="005B192C">
        <w:rPr>
          <w:rFonts w:ascii="Times New Roman" w:hAnsi="Times New Roman" w:cs="Times New Roman"/>
          <w:sz w:val="24"/>
          <w:szCs w:val="24"/>
          <w:shd w:val="clear" w:color="auto" w:fill="FFFFFF"/>
        </w:rPr>
        <w:t>psychological</w:t>
      </w:r>
      <w:r w:rsidR="00D52857">
        <w:rPr>
          <w:rFonts w:ascii="Times New Roman" w:hAnsi="Times New Roman" w:cs="Times New Roman"/>
          <w:sz w:val="24"/>
          <w:szCs w:val="24"/>
          <w:shd w:val="clear" w:color="auto" w:fill="FFFFFF"/>
        </w:rPr>
        <w:t xml:space="preserve"> issues of the discourse not being resolved</w:t>
      </w:r>
      <w:r w:rsidR="00C363E9">
        <w:rPr>
          <w:rFonts w:ascii="Times New Roman" w:hAnsi="Times New Roman" w:cs="Times New Roman"/>
          <w:sz w:val="24"/>
          <w:szCs w:val="24"/>
          <w:shd w:val="clear" w:color="auto" w:fill="FFFFFF"/>
        </w:rPr>
        <w:t xml:space="preserve"> and future affect how a person sees </w:t>
      </w:r>
      <w:r w:rsidR="00D57559">
        <w:rPr>
          <w:rFonts w:ascii="Times New Roman" w:hAnsi="Times New Roman" w:cs="Times New Roman"/>
          <w:sz w:val="24"/>
          <w:szCs w:val="24"/>
          <w:shd w:val="clear" w:color="auto" w:fill="FFFFFF"/>
        </w:rPr>
        <w:t>themselves</w:t>
      </w:r>
      <w:r w:rsidR="00D52857">
        <w:rPr>
          <w:rFonts w:ascii="Times New Roman" w:hAnsi="Times New Roman" w:cs="Times New Roman"/>
          <w:sz w:val="24"/>
          <w:szCs w:val="24"/>
          <w:shd w:val="clear" w:color="auto" w:fill="FFFFFF"/>
        </w:rPr>
        <w:t>. It is important to investigate an individual’s narrative of the self as often mild issues arising can be negotiated through perceptual changes such as with psychotherapeutic methods and result in resolving their unhelpful views of themselves</w:t>
      </w:r>
      <w:r w:rsidR="005B192C">
        <w:rPr>
          <w:rFonts w:ascii="Times New Roman" w:hAnsi="Times New Roman" w:cs="Times New Roman"/>
          <w:sz w:val="24"/>
          <w:szCs w:val="24"/>
          <w:shd w:val="clear" w:color="auto" w:fill="FFFFFF"/>
        </w:rPr>
        <w:t xml:space="preserve"> in turn changing behaviour</w:t>
      </w:r>
      <w:r w:rsidR="00D52857">
        <w:rPr>
          <w:rFonts w:ascii="Times New Roman" w:hAnsi="Times New Roman" w:cs="Times New Roman"/>
          <w:sz w:val="24"/>
          <w:szCs w:val="24"/>
          <w:shd w:val="clear" w:color="auto" w:fill="FFFFFF"/>
        </w:rPr>
        <w:t xml:space="preserve"> without chemical </w:t>
      </w:r>
      <w:r w:rsidR="005B192C">
        <w:rPr>
          <w:rFonts w:ascii="Times New Roman" w:hAnsi="Times New Roman" w:cs="Times New Roman"/>
          <w:sz w:val="24"/>
          <w:szCs w:val="24"/>
          <w:shd w:val="clear" w:color="auto" w:fill="FFFFFF"/>
        </w:rPr>
        <w:t>interventions (</w:t>
      </w:r>
      <w:proofErr w:type="spellStart"/>
      <w:r w:rsidR="005B192C">
        <w:rPr>
          <w:rFonts w:ascii="Times New Roman" w:hAnsi="Times New Roman" w:cs="Times New Roman"/>
          <w:sz w:val="24"/>
          <w:szCs w:val="24"/>
          <w:shd w:val="clear" w:color="auto" w:fill="FFFFFF"/>
        </w:rPr>
        <w:t>Dimaggio</w:t>
      </w:r>
      <w:proofErr w:type="spellEnd"/>
      <w:r w:rsidR="005B192C">
        <w:rPr>
          <w:rFonts w:ascii="Times New Roman" w:hAnsi="Times New Roman" w:cs="Times New Roman"/>
          <w:sz w:val="24"/>
          <w:szCs w:val="24"/>
          <w:shd w:val="clear" w:color="auto" w:fill="FFFFFF"/>
        </w:rPr>
        <w:t>, 2010)</w:t>
      </w:r>
      <w:r w:rsidR="00D52857">
        <w:rPr>
          <w:rFonts w:ascii="Times New Roman" w:hAnsi="Times New Roman" w:cs="Times New Roman"/>
          <w:sz w:val="24"/>
          <w:szCs w:val="24"/>
          <w:shd w:val="clear" w:color="auto" w:fill="FFFFFF"/>
        </w:rPr>
        <w:t xml:space="preserve">. </w:t>
      </w:r>
      <w:r w:rsidR="00D57559">
        <w:rPr>
          <w:rFonts w:ascii="Times New Roman" w:hAnsi="Times New Roman" w:cs="Times New Roman"/>
          <w:sz w:val="24"/>
          <w:szCs w:val="24"/>
          <w:shd w:val="clear" w:color="auto" w:fill="FFFFFF"/>
        </w:rPr>
        <w:t xml:space="preserve">Future to this, a similar view of identity derived from traits in personality psychology can also overlook the individuality of the human condition and over generalise possible malfunctions of behaviour or psychological issues to certain types of people this can lead to a cause and effect </w:t>
      </w:r>
      <w:r w:rsidR="0019771C">
        <w:rPr>
          <w:rFonts w:ascii="Times New Roman" w:hAnsi="Times New Roman" w:cs="Times New Roman"/>
          <w:sz w:val="24"/>
          <w:szCs w:val="24"/>
          <w:shd w:val="clear" w:color="auto" w:fill="FFFFFF"/>
        </w:rPr>
        <w:t>view</w:t>
      </w:r>
      <w:r w:rsidR="00D57559">
        <w:rPr>
          <w:rFonts w:ascii="Times New Roman" w:hAnsi="Times New Roman" w:cs="Times New Roman"/>
          <w:sz w:val="24"/>
          <w:szCs w:val="24"/>
          <w:shd w:val="clear" w:color="auto" w:fill="FFFFFF"/>
        </w:rPr>
        <w:t xml:space="preserve"> of well being </w:t>
      </w:r>
      <w:r w:rsidR="0019771C">
        <w:rPr>
          <w:rFonts w:ascii="Times New Roman" w:hAnsi="Times New Roman" w:cs="Times New Roman"/>
          <w:sz w:val="24"/>
          <w:szCs w:val="24"/>
          <w:shd w:val="clear" w:color="auto" w:fill="FFFFFF"/>
        </w:rPr>
        <w:t xml:space="preserve">which can lead to predictability issues and non-wavering assumptions of discourse in an overgeneralised manner leading to issues with false diagnosis and in effect harm a persons construction of identity and negatively affect the negotiation process it abides by in turn leading to future discourse. </w:t>
      </w:r>
    </w:p>
    <w:p w14:paraId="6C3B4A18" w14:textId="602757C4" w:rsidR="006D62E2" w:rsidRPr="006D62E2" w:rsidRDefault="006D62E2" w:rsidP="006D62E2">
      <w:pPr>
        <w:tabs>
          <w:tab w:val="left" w:pos="1185"/>
        </w:tabs>
        <w:spacing w:line="480" w:lineRule="auto"/>
        <w:rPr>
          <w:highlight w:val="yellow"/>
          <w:shd w:val="clear" w:color="auto" w:fill="FFFFFF"/>
        </w:rPr>
      </w:pPr>
      <w:r>
        <w:rPr>
          <w:rFonts w:ascii="Times New Roman" w:hAnsi="Times New Roman" w:cs="Times New Roman"/>
          <w:color w:val="3E3D40"/>
          <w:sz w:val="24"/>
          <w:szCs w:val="24"/>
          <w:shd w:val="clear" w:color="auto" w:fill="FFFFFF"/>
        </w:rPr>
        <w:tab/>
      </w:r>
      <w:r w:rsidR="006D1E5C">
        <w:rPr>
          <w:rFonts w:ascii="Times New Roman" w:hAnsi="Times New Roman" w:cs="Times New Roman"/>
          <w:color w:val="3E3D40"/>
          <w:sz w:val="24"/>
          <w:szCs w:val="24"/>
          <w:shd w:val="clear" w:color="auto" w:fill="FFFFFF"/>
        </w:rPr>
        <w:t xml:space="preserve"> </w:t>
      </w:r>
      <w:r w:rsidR="006D1E5C">
        <w:rPr>
          <w:rFonts w:ascii="Times New Roman" w:hAnsi="Times New Roman" w:cs="Times New Roman"/>
          <w:color w:val="3E3D40"/>
          <w:sz w:val="24"/>
          <w:szCs w:val="24"/>
          <w:shd w:val="clear" w:color="auto" w:fill="FFFFFF"/>
        </w:rPr>
        <w:t>T</w:t>
      </w:r>
      <w:r w:rsidR="006D1E5C">
        <w:rPr>
          <w:rFonts w:ascii="Times New Roman" w:hAnsi="Times New Roman" w:cs="Times New Roman"/>
          <w:color w:val="3E3D40"/>
          <w:sz w:val="24"/>
          <w:szCs w:val="24"/>
          <w:shd w:val="clear" w:color="auto" w:fill="FFFFFF"/>
        </w:rPr>
        <w:t xml:space="preserve">he dialogical self </w:t>
      </w:r>
      <w:r>
        <w:rPr>
          <w:rFonts w:ascii="Times New Roman" w:hAnsi="Times New Roman" w:cs="Times New Roman"/>
          <w:color w:val="3E3D40"/>
          <w:sz w:val="24"/>
          <w:szCs w:val="24"/>
          <w:shd w:val="clear" w:color="auto" w:fill="FFFFFF"/>
        </w:rPr>
        <w:t>model</w:t>
      </w:r>
      <w:r w:rsidR="006D1E5C">
        <w:rPr>
          <w:rFonts w:ascii="Times New Roman" w:hAnsi="Times New Roman" w:cs="Times New Roman"/>
          <w:color w:val="3E3D40"/>
          <w:sz w:val="24"/>
          <w:szCs w:val="24"/>
          <w:shd w:val="clear" w:color="auto" w:fill="FFFFFF"/>
        </w:rPr>
        <w:t xml:space="preserve"> (</w:t>
      </w:r>
      <w:proofErr w:type="spellStart"/>
      <w:r w:rsidR="006D1E5C">
        <w:rPr>
          <w:rFonts w:ascii="Times New Roman" w:hAnsi="Times New Roman" w:cs="Times New Roman"/>
          <w:color w:val="3E3D40"/>
          <w:sz w:val="24"/>
          <w:szCs w:val="24"/>
          <w:shd w:val="clear" w:color="auto" w:fill="FFFFFF"/>
        </w:rPr>
        <w:t>Hermans</w:t>
      </w:r>
      <w:proofErr w:type="spellEnd"/>
      <w:r w:rsidR="006D1E5C">
        <w:rPr>
          <w:rFonts w:ascii="Times New Roman" w:hAnsi="Times New Roman" w:cs="Times New Roman"/>
          <w:color w:val="3E3D40"/>
          <w:sz w:val="24"/>
          <w:szCs w:val="24"/>
          <w:shd w:val="clear" w:color="auto" w:fill="FFFFFF"/>
        </w:rPr>
        <w:t xml:space="preserve">, 2012) argues that </w:t>
      </w:r>
      <w:r w:rsidR="006D1E5C">
        <w:rPr>
          <w:rFonts w:ascii="Times New Roman" w:hAnsi="Times New Roman" w:cs="Times New Roman"/>
          <w:color w:val="3E3D40"/>
          <w:sz w:val="24"/>
          <w:szCs w:val="24"/>
          <w:shd w:val="clear" w:color="auto" w:fill="FFFFFF"/>
        </w:rPr>
        <w:t>the self (</w:t>
      </w:r>
      <w:r w:rsidR="006D1E5C">
        <w:rPr>
          <w:rFonts w:ascii="Times New Roman" w:hAnsi="Times New Roman" w:cs="Times New Roman"/>
          <w:color w:val="3E3D40"/>
          <w:sz w:val="24"/>
          <w:szCs w:val="24"/>
          <w:shd w:val="clear" w:color="auto" w:fill="FFFFFF"/>
        </w:rPr>
        <w:t>internal</w:t>
      </w:r>
      <w:r w:rsidR="006D1E5C">
        <w:rPr>
          <w:rFonts w:ascii="Times New Roman" w:hAnsi="Times New Roman" w:cs="Times New Roman"/>
          <w:color w:val="3E3D40"/>
          <w:sz w:val="24"/>
          <w:szCs w:val="24"/>
          <w:shd w:val="clear" w:color="auto" w:fill="FFFFFF"/>
        </w:rPr>
        <w:t>)</w:t>
      </w:r>
      <w:r w:rsidR="006D1E5C">
        <w:rPr>
          <w:rFonts w:ascii="Times New Roman" w:hAnsi="Times New Roman" w:cs="Times New Roman"/>
          <w:color w:val="3E3D40"/>
          <w:sz w:val="24"/>
          <w:szCs w:val="24"/>
          <w:shd w:val="clear" w:color="auto" w:fill="FFFFFF"/>
        </w:rPr>
        <w:t xml:space="preserve"> and </w:t>
      </w:r>
      <w:r w:rsidR="006D1E5C">
        <w:rPr>
          <w:rFonts w:ascii="Times New Roman" w:hAnsi="Times New Roman" w:cs="Times New Roman"/>
          <w:color w:val="3E3D40"/>
          <w:sz w:val="24"/>
          <w:szCs w:val="24"/>
          <w:shd w:val="clear" w:color="auto" w:fill="FFFFFF"/>
        </w:rPr>
        <w:t>dialog (</w:t>
      </w:r>
      <w:r w:rsidR="006D1E5C">
        <w:rPr>
          <w:rFonts w:ascii="Times New Roman" w:hAnsi="Times New Roman" w:cs="Times New Roman"/>
          <w:color w:val="3E3D40"/>
          <w:sz w:val="24"/>
          <w:szCs w:val="24"/>
          <w:shd w:val="clear" w:color="auto" w:fill="FFFFFF"/>
        </w:rPr>
        <w:t>external</w:t>
      </w:r>
      <w:r w:rsidR="006D1E5C">
        <w:rPr>
          <w:rFonts w:ascii="Times New Roman" w:hAnsi="Times New Roman" w:cs="Times New Roman"/>
          <w:color w:val="3E3D40"/>
          <w:sz w:val="24"/>
          <w:szCs w:val="24"/>
          <w:shd w:val="clear" w:color="auto" w:fill="FFFFFF"/>
        </w:rPr>
        <w:t>) are connected</w:t>
      </w:r>
      <w:r>
        <w:rPr>
          <w:rFonts w:ascii="Times New Roman" w:hAnsi="Times New Roman" w:cs="Times New Roman"/>
          <w:color w:val="3E3D40"/>
          <w:sz w:val="24"/>
          <w:szCs w:val="24"/>
          <w:shd w:val="clear" w:color="auto" w:fill="FFFFFF"/>
        </w:rPr>
        <w:t xml:space="preserve"> and create a personal positions repertory</w:t>
      </w:r>
      <w:r w:rsidR="006D1E5C">
        <w:rPr>
          <w:rFonts w:ascii="Times New Roman" w:hAnsi="Times New Roman" w:cs="Times New Roman"/>
          <w:color w:val="3E3D40"/>
          <w:sz w:val="24"/>
          <w:szCs w:val="24"/>
          <w:shd w:val="clear" w:color="auto" w:fill="FFFFFF"/>
        </w:rPr>
        <w:t>, the way the individual</w:t>
      </w:r>
      <w:r>
        <w:rPr>
          <w:rFonts w:ascii="Times New Roman" w:hAnsi="Times New Roman" w:cs="Times New Roman"/>
          <w:color w:val="3E3D40"/>
          <w:sz w:val="24"/>
          <w:szCs w:val="24"/>
          <w:shd w:val="clear" w:color="auto" w:fill="FFFFFF"/>
        </w:rPr>
        <w:t>s self-concept</w:t>
      </w:r>
      <w:r w:rsidR="006D1E5C">
        <w:rPr>
          <w:rFonts w:ascii="Times New Roman" w:hAnsi="Times New Roman" w:cs="Times New Roman"/>
          <w:color w:val="3E3D40"/>
          <w:sz w:val="24"/>
          <w:szCs w:val="24"/>
          <w:shd w:val="clear" w:color="auto" w:fill="FFFFFF"/>
        </w:rPr>
        <w:t xml:space="preserve"> and </w:t>
      </w:r>
      <w:r>
        <w:rPr>
          <w:rFonts w:ascii="Times New Roman" w:hAnsi="Times New Roman" w:cs="Times New Roman"/>
          <w:color w:val="3E3D40"/>
          <w:sz w:val="24"/>
          <w:szCs w:val="24"/>
          <w:shd w:val="clear" w:color="auto" w:fill="FFFFFF"/>
        </w:rPr>
        <w:t xml:space="preserve">self of a </w:t>
      </w:r>
      <w:r w:rsidR="006D1E5C">
        <w:rPr>
          <w:rFonts w:ascii="Times New Roman" w:hAnsi="Times New Roman" w:cs="Times New Roman"/>
          <w:color w:val="3E3D40"/>
          <w:sz w:val="24"/>
          <w:szCs w:val="24"/>
          <w:shd w:val="clear" w:color="auto" w:fill="FFFFFF"/>
        </w:rPr>
        <w:t xml:space="preserve">society </w:t>
      </w:r>
      <w:r>
        <w:rPr>
          <w:rFonts w:ascii="Times New Roman" w:hAnsi="Times New Roman" w:cs="Times New Roman"/>
          <w:color w:val="3E3D40"/>
          <w:sz w:val="24"/>
          <w:szCs w:val="24"/>
          <w:shd w:val="clear" w:color="auto" w:fill="FFFFFF"/>
        </w:rPr>
        <w:t xml:space="preserve">concept </w:t>
      </w:r>
      <w:r w:rsidR="006D1E5C">
        <w:rPr>
          <w:rFonts w:ascii="Times New Roman" w:hAnsi="Times New Roman" w:cs="Times New Roman"/>
          <w:color w:val="3E3D40"/>
          <w:sz w:val="24"/>
          <w:szCs w:val="24"/>
          <w:shd w:val="clear" w:color="auto" w:fill="FFFFFF"/>
        </w:rPr>
        <w:t>are understood to interconnect</w:t>
      </w:r>
      <w:r>
        <w:rPr>
          <w:rFonts w:ascii="Times New Roman" w:hAnsi="Times New Roman" w:cs="Times New Roman"/>
          <w:color w:val="3E3D40"/>
          <w:sz w:val="24"/>
          <w:szCs w:val="24"/>
          <w:shd w:val="clear" w:color="auto" w:fill="FFFFFF"/>
        </w:rPr>
        <w:t xml:space="preserve"> and bring about multiple positions</w:t>
      </w:r>
      <w:r w:rsidR="006D1E5C">
        <w:rPr>
          <w:rFonts w:ascii="Times New Roman" w:hAnsi="Times New Roman" w:cs="Times New Roman"/>
          <w:color w:val="3E3D40"/>
          <w:sz w:val="24"/>
          <w:szCs w:val="24"/>
          <w:shd w:val="clear" w:color="auto" w:fill="FFFFFF"/>
        </w:rPr>
        <w:t xml:space="preserve"> is achieved through this view. It is argued here that the self is of many forms within the self and of any forms outside the </w:t>
      </w:r>
      <w:r>
        <w:rPr>
          <w:rFonts w:ascii="Times New Roman" w:hAnsi="Times New Roman" w:cs="Times New Roman"/>
          <w:color w:val="3E3D40"/>
          <w:sz w:val="24"/>
          <w:szCs w:val="24"/>
          <w:shd w:val="clear" w:color="auto" w:fill="FFFFFF"/>
        </w:rPr>
        <w:t>self</w:t>
      </w:r>
      <w:r w:rsidR="006D1E5C">
        <w:rPr>
          <w:rFonts w:ascii="Times New Roman" w:hAnsi="Times New Roman" w:cs="Times New Roman"/>
          <w:color w:val="3E3D40"/>
          <w:sz w:val="24"/>
          <w:szCs w:val="24"/>
          <w:shd w:val="clear" w:color="auto" w:fill="FFFFFF"/>
        </w:rPr>
        <w:t xml:space="preserve">, that there is an interacting relationship of the internal and external allowing for the view of the self in many different positions in existence, this view allows for the internal self and the outside world to move in a </w:t>
      </w:r>
      <w:r w:rsidR="006D1E5C">
        <w:rPr>
          <w:rFonts w:ascii="Times New Roman" w:hAnsi="Times New Roman" w:cs="Times New Roman"/>
          <w:color w:val="3E3D40"/>
          <w:sz w:val="24"/>
          <w:szCs w:val="24"/>
          <w:shd w:val="clear" w:color="auto" w:fill="FFFFFF"/>
        </w:rPr>
        <w:lastRenderedPageBreak/>
        <w:t xml:space="preserve">gradual transition effecting the positions of the identity within and outside the self. This </w:t>
      </w:r>
      <w:r>
        <w:rPr>
          <w:rFonts w:ascii="Times New Roman" w:hAnsi="Times New Roman" w:cs="Times New Roman"/>
          <w:color w:val="3E3D40"/>
          <w:sz w:val="24"/>
          <w:szCs w:val="24"/>
          <w:shd w:val="clear" w:color="auto" w:fill="FFFFFF"/>
        </w:rPr>
        <w:t>view</w:t>
      </w:r>
      <w:r w:rsidR="006D1E5C">
        <w:rPr>
          <w:rFonts w:ascii="Times New Roman" w:hAnsi="Times New Roman" w:cs="Times New Roman"/>
          <w:color w:val="3E3D40"/>
          <w:sz w:val="24"/>
          <w:szCs w:val="24"/>
          <w:shd w:val="clear" w:color="auto" w:fill="FFFFFF"/>
        </w:rPr>
        <w:t xml:space="preserve"> is investigated using methods that allows for different positions to be</w:t>
      </w:r>
      <w:r w:rsidR="006D1E5C">
        <w:rPr>
          <w:rFonts w:ascii="Times New Roman" w:hAnsi="Times New Roman" w:cs="Times New Roman"/>
          <w:color w:val="3E3D40"/>
          <w:sz w:val="24"/>
          <w:szCs w:val="24"/>
          <w:shd w:val="clear" w:color="auto" w:fill="FFFFFF"/>
        </w:rPr>
        <w:t xml:space="preserve"> scored with relevan</w:t>
      </w:r>
      <w:r w:rsidR="006D1E5C">
        <w:rPr>
          <w:rFonts w:ascii="Times New Roman" w:hAnsi="Times New Roman" w:cs="Times New Roman"/>
          <w:color w:val="3E3D40"/>
          <w:sz w:val="24"/>
          <w:szCs w:val="24"/>
          <w:shd w:val="clear" w:color="auto" w:fill="FFFFFF"/>
        </w:rPr>
        <w:t>ce</w:t>
      </w:r>
      <w:r w:rsidR="006D1E5C">
        <w:rPr>
          <w:rFonts w:ascii="Times New Roman" w:hAnsi="Times New Roman" w:cs="Times New Roman"/>
          <w:color w:val="3E3D40"/>
          <w:sz w:val="24"/>
          <w:szCs w:val="24"/>
          <w:shd w:val="clear" w:color="auto" w:fill="FFFFFF"/>
        </w:rPr>
        <w:t xml:space="preserve"> to the identi</w:t>
      </w:r>
      <w:r>
        <w:rPr>
          <w:rFonts w:ascii="Times New Roman" w:hAnsi="Times New Roman" w:cs="Times New Roman"/>
          <w:color w:val="3E3D40"/>
          <w:sz w:val="24"/>
          <w:szCs w:val="24"/>
          <w:shd w:val="clear" w:color="auto" w:fill="FFFFFF"/>
        </w:rPr>
        <w:t>ty. Researchers</w:t>
      </w:r>
      <w:r w:rsidRPr="006D62E2">
        <w:rPr>
          <w:highlight w:val="yellow"/>
          <w:shd w:val="clear" w:color="auto" w:fill="FFFFFF"/>
        </w:rPr>
        <w:t xml:space="preserve"> </w:t>
      </w:r>
      <w:r w:rsidRPr="006D62E2">
        <w:rPr>
          <w:highlight w:val="yellow"/>
          <w:shd w:val="clear" w:color="auto" w:fill="FFFFFF"/>
        </w:rPr>
        <w:t>analyse</w:t>
      </w:r>
      <w:r w:rsidR="002D727F">
        <w:rPr>
          <w:highlight w:val="yellow"/>
          <w:shd w:val="clear" w:color="auto" w:fill="FFFFFF"/>
        </w:rPr>
        <w:t xml:space="preserve"> these </w:t>
      </w:r>
      <w:r w:rsidRPr="006D62E2">
        <w:rPr>
          <w:highlight w:val="yellow"/>
          <w:shd w:val="clear" w:color="auto" w:fill="FFFFFF"/>
        </w:rPr>
        <w:t xml:space="preserve">Personal Position Repertoires by </w:t>
      </w:r>
      <w:r>
        <w:rPr>
          <w:highlight w:val="yellow"/>
          <w:shd w:val="clear" w:color="auto" w:fill="FFFFFF"/>
        </w:rPr>
        <w:t xml:space="preserve">building </w:t>
      </w:r>
      <w:r w:rsidRPr="006D62E2">
        <w:rPr>
          <w:highlight w:val="yellow"/>
          <w:shd w:val="clear" w:color="auto" w:fill="FFFFFF"/>
        </w:rPr>
        <w:t>a </w:t>
      </w:r>
      <w:hyperlink r:id="rId10" w:tooltip="Bi-plot" w:history="1">
        <w:r w:rsidRPr="006D62E2">
          <w:rPr>
            <w:rStyle w:val="Hyperlink"/>
            <w:color w:val="auto"/>
            <w:highlight w:val="yellow"/>
            <w:shd w:val="clear" w:color="auto" w:fill="FFFFFF"/>
          </w:rPr>
          <w:t>bi-plot</w:t>
        </w:r>
      </w:hyperlink>
      <w:r w:rsidRPr="006D62E2">
        <w:rPr>
          <w:highlight w:val="yellow"/>
          <w:shd w:val="clear" w:color="auto" w:fill="FFFFFF"/>
        </w:rPr>
        <w:t xml:space="preserve"> of the underlying </w:t>
      </w:r>
      <w:r w:rsidR="002D727F">
        <w:rPr>
          <w:highlight w:val="yellow"/>
          <w:shd w:val="clear" w:color="auto" w:fill="FFFFFF"/>
        </w:rPr>
        <w:t xml:space="preserve">components of </w:t>
      </w:r>
      <w:r w:rsidRPr="006D62E2">
        <w:rPr>
          <w:highlight w:val="yellow"/>
          <w:shd w:val="clear" w:color="auto" w:fill="FFFFFF"/>
        </w:rPr>
        <w:t xml:space="preserve">their internal and external positions. A </w:t>
      </w:r>
      <w:r w:rsidR="002D727F" w:rsidRPr="006D62E2">
        <w:rPr>
          <w:highlight w:val="yellow"/>
          <w:shd w:val="clear" w:color="auto" w:fill="FFFFFF"/>
        </w:rPr>
        <w:t>biplot</w:t>
      </w:r>
      <w:r w:rsidRPr="006D62E2">
        <w:rPr>
          <w:highlight w:val="yellow"/>
          <w:shd w:val="clear" w:color="auto" w:fill="FFFFFF"/>
        </w:rPr>
        <w:t xml:space="preserve"> </w:t>
      </w:r>
      <w:r w:rsidR="002D727F" w:rsidRPr="006D62E2">
        <w:rPr>
          <w:highlight w:val="yellow"/>
          <w:shd w:val="clear" w:color="auto" w:fill="FFFFFF"/>
        </w:rPr>
        <w:t>delivers</w:t>
      </w:r>
      <w:r w:rsidRPr="006D62E2">
        <w:rPr>
          <w:highlight w:val="yellow"/>
          <w:shd w:val="clear" w:color="auto" w:fill="FFFFFF"/>
        </w:rPr>
        <w:t xml:space="preserve"> a clear</w:t>
      </w:r>
      <w:r w:rsidR="002D727F">
        <w:rPr>
          <w:highlight w:val="yellow"/>
          <w:shd w:val="clear" w:color="auto" w:fill="FFFFFF"/>
        </w:rPr>
        <w:t>,</w:t>
      </w:r>
      <w:r w:rsidRPr="006D62E2">
        <w:rPr>
          <w:highlight w:val="yellow"/>
          <w:shd w:val="clear" w:color="auto" w:fill="FFFFFF"/>
        </w:rPr>
        <w:t xml:space="preserve"> </w:t>
      </w:r>
      <w:r w:rsidR="002D727F" w:rsidRPr="006D62E2">
        <w:rPr>
          <w:highlight w:val="yellow"/>
          <w:shd w:val="clear" w:color="auto" w:fill="FFFFFF"/>
        </w:rPr>
        <w:t>understandable</w:t>
      </w:r>
      <w:r w:rsidRPr="006D62E2">
        <w:rPr>
          <w:highlight w:val="yellow"/>
          <w:shd w:val="clear" w:color="auto" w:fill="FFFFFF"/>
        </w:rPr>
        <w:t xml:space="preserve"> </w:t>
      </w:r>
      <w:r w:rsidR="002D727F">
        <w:rPr>
          <w:highlight w:val="yellow"/>
          <w:shd w:val="clear" w:color="auto" w:fill="FFFFFF"/>
        </w:rPr>
        <w:t xml:space="preserve">plot </w:t>
      </w:r>
      <w:r w:rsidRPr="006D62E2">
        <w:rPr>
          <w:highlight w:val="yellow"/>
          <w:shd w:val="clear" w:color="auto" w:fill="FFFFFF"/>
        </w:rPr>
        <w:t xml:space="preserve">of the </w:t>
      </w:r>
      <w:r w:rsidR="002D727F" w:rsidRPr="006D62E2">
        <w:rPr>
          <w:highlight w:val="yellow"/>
          <w:shd w:val="clear" w:color="auto" w:fill="FFFFFF"/>
        </w:rPr>
        <w:t>interactions</w:t>
      </w:r>
      <w:r w:rsidRPr="006D62E2">
        <w:rPr>
          <w:highlight w:val="yellow"/>
          <w:shd w:val="clear" w:color="auto" w:fill="FFFFFF"/>
        </w:rPr>
        <w:t xml:space="preserve"> </w:t>
      </w:r>
      <w:r w:rsidR="002D727F" w:rsidRPr="006D62E2">
        <w:rPr>
          <w:highlight w:val="yellow"/>
          <w:shd w:val="clear" w:color="auto" w:fill="FFFFFF"/>
        </w:rPr>
        <w:t>among</w:t>
      </w:r>
      <w:r w:rsidRPr="006D62E2">
        <w:rPr>
          <w:highlight w:val="yellow"/>
          <w:shd w:val="clear" w:color="auto" w:fill="FFFFFF"/>
        </w:rPr>
        <w:t xml:space="preserve"> the meaningful internal and external positions within the self</w:t>
      </w:r>
      <w:r w:rsidR="002D727F">
        <w:rPr>
          <w:highlight w:val="yellow"/>
          <w:shd w:val="clear" w:color="auto" w:fill="FFFFFF"/>
        </w:rPr>
        <w:t xml:space="preserve"> were</w:t>
      </w:r>
      <w:r w:rsidRPr="006D62E2">
        <w:rPr>
          <w:highlight w:val="yellow"/>
          <w:shd w:val="clear" w:color="auto" w:fill="FFFFFF"/>
        </w:rPr>
        <w:t xml:space="preserve"> </w:t>
      </w:r>
      <w:r w:rsidR="002D727F">
        <w:rPr>
          <w:highlight w:val="yellow"/>
          <w:shd w:val="clear" w:color="auto" w:fill="FFFFFF"/>
        </w:rPr>
        <w:t xml:space="preserve">the two </w:t>
      </w:r>
      <w:r w:rsidRPr="006D62E2">
        <w:rPr>
          <w:highlight w:val="yellow"/>
          <w:shd w:val="clear" w:color="auto" w:fill="FFFFFF"/>
        </w:rPr>
        <w:t xml:space="preserve">types of positions are </w:t>
      </w:r>
      <w:r w:rsidR="002D727F" w:rsidRPr="006D62E2">
        <w:rPr>
          <w:highlight w:val="yellow"/>
          <w:shd w:val="clear" w:color="auto" w:fill="FFFFFF"/>
        </w:rPr>
        <w:t>concurrently</w:t>
      </w:r>
      <w:r w:rsidRPr="006D62E2">
        <w:rPr>
          <w:highlight w:val="yellow"/>
          <w:shd w:val="clear" w:color="auto" w:fill="FFFFFF"/>
        </w:rPr>
        <w:t xml:space="preserve"> </w:t>
      </w:r>
      <w:r w:rsidR="002D727F" w:rsidRPr="006D62E2">
        <w:rPr>
          <w:highlight w:val="yellow"/>
          <w:shd w:val="clear" w:color="auto" w:fill="FFFFFF"/>
        </w:rPr>
        <w:t>evident</w:t>
      </w:r>
      <w:r w:rsidRPr="006D62E2">
        <w:rPr>
          <w:highlight w:val="yellow"/>
          <w:shd w:val="clear" w:color="auto" w:fill="FFFFFF"/>
        </w:rPr>
        <w:t xml:space="preserve">. </w:t>
      </w:r>
      <w:r w:rsidRPr="006D62E2">
        <w:rPr>
          <w:rFonts w:ascii="Times New Roman" w:hAnsi="Times New Roman" w:cs="Times New Roman"/>
          <w:sz w:val="24"/>
          <w:szCs w:val="24"/>
          <w:highlight w:val="yellow"/>
          <w:shd w:val="clear" w:color="auto" w:fill="FFFFFF"/>
        </w:rPr>
        <w:t>The method allows researchers</w:t>
      </w:r>
      <w:r w:rsidR="002D727F">
        <w:rPr>
          <w:rFonts w:ascii="Times New Roman" w:hAnsi="Times New Roman" w:cs="Times New Roman"/>
          <w:sz w:val="24"/>
          <w:szCs w:val="24"/>
          <w:highlight w:val="yellow"/>
          <w:shd w:val="clear" w:color="auto" w:fill="FFFFFF"/>
        </w:rPr>
        <w:t xml:space="preserve"> </w:t>
      </w:r>
      <w:r w:rsidRPr="006D62E2">
        <w:rPr>
          <w:rFonts w:ascii="Times New Roman" w:hAnsi="Times New Roman" w:cs="Times New Roman"/>
          <w:sz w:val="24"/>
          <w:szCs w:val="24"/>
          <w:highlight w:val="yellow"/>
          <w:shd w:val="clear" w:color="auto" w:fill="FFFFFF"/>
        </w:rPr>
        <w:t xml:space="preserve">to </w:t>
      </w:r>
      <w:r w:rsidR="002D727F" w:rsidRPr="006D62E2">
        <w:rPr>
          <w:rFonts w:ascii="Times New Roman" w:hAnsi="Times New Roman" w:cs="Times New Roman"/>
          <w:sz w:val="24"/>
          <w:szCs w:val="24"/>
          <w:highlight w:val="yellow"/>
          <w:shd w:val="clear" w:color="auto" w:fill="FFFFFF"/>
        </w:rPr>
        <w:t>examine</w:t>
      </w:r>
      <w:r w:rsidRPr="006D62E2">
        <w:rPr>
          <w:rFonts w:ascii="Times New Roman" w:hAnsi="Times New Roman" w:cs="Times New Roman"/>
          <w:sz w:val="24"/>
          <w:szCs w:val="24"/>
          <w:highlight w:val="yellow"/>
          <w:shd w:val="clear" w:color="auto" w:fill="FFFFFF"/>
        </w:rPr>
        <w:t xml:space="preserve"> the general deep structures of the</w:t>
      </w:r>
      <w:r w:rsidR="002D727F">
        <w:rPr>
          <w:rFonts w:ascii="Times New Roman" w:hAnsi="Times New Roman" w:cs="Times New Roman"/>
          <w:sz w:val="24"/>
          <w:szCs w:val="24"/>
          <w:highlight w:val="yellow"/>
          <w:shd w:val="clear" w:color="auto" w:fill="FFFFFF"/>
        </w:rPr>
        <w:t xml:space="preserve"> identity</w:t>
      </w:r>
      <w:r w:rsidRPr="006D62E2">
        <w:rPr>
          <w:rFonts w:ascii="Times New Roman" w:hAnsi="Times New Roman" w:cs="Times New Roman"/>
          <w:sz w:val="24"/>
          <w:szCs w:val="24"/>
          <w:highlight w:val="yellow"/>
          <w:shd w:val="clear" w:color="auto" w:fill="FFFFFF"/>
        </w:rPr>
        <w:t xml:space="preserve">. </w:t>
      </w:r>
      <w:r w:rsidR="002D727F">
        <w:rPr>
          <w:rFonts w:ascii="Times New Roman" w:hAnsi="Times New Roman" w:cs="Times New Roman"/>
          <w:sz w:val="24"/>
          <w:szCs w:val="24"/>
          <w:highlight w:val="yellow"/>
          <w:shd w:val="clear" w:color="auto" w:fill="FFFFFF"/>
        </w:rPr>
        <w:t>However,</w:t>
      </w:r>
      <w:r w:rsidR="002D727F">
        <w:rPr>
          <w:rFonts w:ascii="Times New Roman" w:hAnsi="Times New Roman" w:cs="Times New Roman"/>
          <w:sz w:val="24"/>
          <w:szCs w:val="24"/>
          <w:shd w:val="clear" w:color="auto" w:fill="FFFFFF"/>
        </w:rPr>
        <w:t xml:space="preserve"> </w:t>
      </w:r>
      <w:r w:rsidR="002D727F">
        <w:rPr>
          <w:rFonts w:ascii="Arial" w:hAnsi="Arial" w:cs="Arial"/>
          <w:color w:val="222222"/>
          <w:sz w:val="21"/>
          <w:szCs w:val="21"/>
          <w:shd w:val="clear" w:color="auto" w:fill="FFFFFF"/>
        </w:rPr>
        <w:t xml:space="preserve">the </w:t>
      </w:r>
      <w:r w:rsidR="002D727F">
        <w:rPr>
          <w:rFonts w:ascii="Arial" w:hAnsi="Arial" w:cs="Arial"/>
          <w:color w:val="222222"/>
          <w:sz w:val="21"/>
          <w:szCs w:val="21"/>
          <w:shd w:val="clear" w:color="auto" w:fill="FFFFFF"/>
        </w:rPr>
        <w:t>central</w:t>
      </w:r>
      <w:r w:rsidR="002D727F">
        <w:rPr>
          <w:rFonts w:ascii="Arial" w:hAnsi="Arial" w:cs="Arial"/>
          <w:color w:val="222222"/>
          <w:sz w:val="21"/>
          <w:szCs w:val="21"/>
          <w:shd w:val="clear" w:color="auto" w:fill="FFFFFF"/>
        </w:rPr>
        <w:t xml:space="preserve"> </w:t>
      </w:r>
      <w:r w:rsidR="002D727F">
        <w:rPr>
          <w:rFonts w:ascii="Arial" w:hAnsi="Arial" w:cs="Arial"/>
          <w:color w:val="222222"/>
          <w:sz w:val="21"/>
          <w:szCs w:val="21"/>
          <w:shd w:val="clear" w:color="auto" w:fill="FFFFFF"/>
        </w:rPr>
        <w:t>aim</w:t>
      </w:r>
      <w:r w:rsidR="002D727F">
        <w:rPr>
          <w:rFonts w:ascii="Arial" w:hAnsi="Arial" w:cs="Arial"/>
          <w:color w:val="222222"/>
          <w:sz w:val="21"/>
          <w:szCs w:val="21"/>
          <w:shd w:val="clear" w:color="auto" w:fill="FFFFFF"/>
        </w:rPr>
        <w:t xml:space="preserve"> </w:t>
      </w:r>
      <w:r w:rsidR="002D727F">
        <w:rPr>
          <w:rFonts w:ascii="Arial" w:hAnsi="Arial" w:cs="Arial"/>
          <w:color w:val="222222"/>
          <w:sz w:val="21"/>
          <w:szCs w:val="21"/>
          <w:shd w:val="clear" w:color="auto" w:fill="FFFFFF"/>
        </w:rPr>
        <w:t xml:space="preserve">of this concept is to </w:t>
      </w:r>
      <w:r w:rsidR="002D727F">
        <w:rPr>
          <w:rFonts w:ascii="Arial" w:hAnsi="Arial" w:cs="Arial"/>
          <w:color w:val="222222"/>
          <w:sz w:val="21"/>
          <w:szCs w:val="21"/>
          <w:shd w:val="clear" w:color="auto" w:fill="FFFFFF"/>
        </w:rPr>
        <w:t xml:space="preserve">generation of new ideas that lead to </w:t>
      </w:r>
      <w:r w:rsidR="002D727F">
        <w:rPr>
          <w:rFonts w:ascii="Arial" w:hAnsi="Arial" w:cs="Arial"/>
          <w:color w:val="222222"/>
          <w:sz w:val="21"/>
          <w:szCs w:val="21"/>
          <w:shd w:val="clear" w:color="auto" w:fill="FFFFFF"/>
        </w:rPr>
        <w:t xml:space="preserve">ongoing </w:t>
      </w:r>
      <w:r w:rsidR="002D727F">
        <w:rPr>
          <w:rFonts w:ascii="Arial" w:hAnsi="Arial" w:cs="Arial"/>
          <w:color w:val="222222"/>
          <w:sz w:val="21"/>
          <w:szCs w:val="21"/>
          <w:shd w:val="clear" w:color="auto" w:fill="FFFFFF"/>
        </w:rPr>
        <w:t>theory, research, and practice</w:t>
      </w:r>
      <w:r w:rsidR="002D727F">
        <w:rPr>
          <w:rFonts w:ascii="Arial" w:hAnsi="Arial" w:cs="Arial"/>
          <w:color w:val="222222"/>
          <w:sz w:val="21"/>
          <w:szCs w:val="21"/>
          <w:shd w:val="clear" w:color="auto" w:fill="FFFFFF"/>
        </w:rPr>
        <w:t xml:space="preserve"> (</w:t>
      </w:r>
      <w:proofErr w:type="spellStart"/>
      <w:r w:rsidR="002D727F">
        <w:rPr>
          <w:rFonts w:ascii="Arial" w:hAnsi="Arial" w:cs="Arial"/>
          <w:color w:val="222222"/>
          <w:sz w:val="21"/>
          <w:szCs w:val="21"/>
          <w:shd w:val="clear" w:color="auto" w:fill="FFFFFF"/>
        </w:rPr>
        <w:t>Hermens</w:t>
      </w:r>
      <w:proofErr w:type="spellEnd"/>
      <w:r w:rsidR="002D727F">
        <w:rPr>
          <w:rFonts w:ascii="Arial" w:hAnsi="Arial" w:cs="Arial"/>
          <w:color w:val="222222"/>
          <w:sz w:val="21"/>
          <w:szCs w:val="21"/>
          <w:shd w:val="clear" w:color="auto" w:fill="FFFFFF"/>
        </w:rPr>
        <w:t>, 2001).</w:t>
      </w:r>
    </w:p>
    <w:p w14:paraId="3A69D11C" w14:textId="39967407" w:rsidR="007047B9" w:rsidRPr="00E95A93" w:rsidRDefault="006D1E5C" w:rsidP="00062069">
      <w:pPr>
        <w:tabs>
          <w:tab w:val="left" w:pos="1185"/>
        </w:tabs>
        <w:spacing w:line="480" w:lineRule="auto"/>
        <w:rPr>
          <w:rFonts w:ascii="Times New Roman" w:hAnsi="Times New Roman" w:cs="Times New Roman"/>
          <w:sz w:val="24"/>
          <w:szCs w:val="24"/>
          <w:shd w:val="clear" w:color="auto" w:fill="FFFFFF"/>
        </w:rPr>
      </w:pPr>
      <w:r>
        <w:rPr>
          <w:rFonts w:ascii="Times New Roman" w:hAnsi="Times New Roman" w:cs="Times New Roman"/>
          <w:color w:val="3E3D40"/>
          <w:sz w:val="24"/>
          <w:szCs w:val="24"/>
          <w:shd w:val="clear" w:color="auto" w:fill="FFFFFF"/>
        </w:rPr>
        <w:t xml:space="preserve">  </w:t>
      </w:r>
      <w:r w:rsidR="0019771C">
        <w:rPr>
          <w:rFonts w:ascii="Times New Roman" w:hAnsi="Times New Roman" w:cs="Times New Roman"/>
          <w:sz w:val="24"/>
          <w:szCs w:val="24"/>
          <w:shd w:val="clear" w:color="auto" w:fill="FFFFFF"/>
        </w:rPr>
        <w:t xml:space="preserve">   </w:t>
      </w:r>
      <w:r w:rsidR="00D52857">
        <w:rPr>
          <w:rFonts w:ascii="Times New Roman" w:hAnsi="Times New Roman" w:cs="Times New Roman"/>
          <w:sz w:val="24"/>
          <w:szCs w:val="24"/>
          <w:shd w:val="clear" w:color="auto" w:fill="FFFFFF"/>
        </w:rPr>
        <w:t xml:space="preserve">   </w:t>
      </w:r>
    </w:p>
    <w:p w14:paraId="588495D9" w14:textId="56CA3F26" w:rsidR="009E10FA" w:rsidRPr="00062069" w:rsidRDefault="009E10FA" w:rsidP="00062069">
      <w:pPr>
        <w:tabs>
          <w:tab w:val="left" w:pos="1185"/>
        </w:tabs>
        <w:spacing w:line="480" w:lineRule="auto"/>
        <w:ind w:firstLine="720"/>
        <w:rPr>
          <w:rFonts w:ascii="Times New Roman" w:hAnsi="Times New Roman" w:cs="Times New Roman"/>
          <w:sz w:val="24"/>
          <w:szCs w:val="24"/>
        </w:rPr>
      </w:pPr>
      <w:r w:rsidRPr="00062069">
        <w:rPr>
          <w:rFonts w:ascii="Times New Roman" w:hAnsi="Times New Roman" w:cs="Times New Roman"/>
          <w:sz w:val="24"/>
          <w:szCs w:val="24"/>
        </w:rPr>
        <w:t>Narrative therapy is</w:t>
      </w:r>
      <w:r w:rsidR="00D57559">
        <w:rPr>
          <w:rFonts w:ascii="Times New Roman" w:hAnsi="Times New Roman" w:cs="Times New Roman"/>
          <w:sz w:val="24"/>
          <w:szCs w:val="24"/>
        </w:rPr>
        <w:t xml:space="preserve"> one of these non-pathologicalizing methods,</w:t>
      </w:r>
      <w:r w:rsidRPr="00062069">
        <w:rPr>
          <w:rFonts w:ascii="Times New Roman" w:hAnsi="Times New Roman" w:cs="Times New Roman"/>
          <w:sz w:val="24"/>
          <w:szCs w:val="24"/>
        </w:rPr>
        <w:t xml:space="preserve"> a branch off</w:t>
      </w:r>
      <w:r w:rsidR="00FD5C15" w:rsidRPr="00062069">
        <w:rPr>
          <w:rFonts w:ascii="Times New Roman" w:hAnsi="Times New Roman" w:cs="Times New Roman"/>
          <w:sz w:val="24"/>
          <w:szCs w:val="24"/>
        </w:rPr>
        <w:t xml:space="preserve"> of</w:t>
      </w:r>
      <w:r w:rsidRPr="00062069">
        <w:rPr>
          <w:rFonts w:ascii="Times New Roman" w:hAnsi="Times New Roman" w:cs="Times New Roman"/>
          <w:sz w:val="24"/>
          <w:szCs w:val="24"/>
        </w:rPr>
        <w:t xml:space="preserve"> psychotherapy that seeks out peoples values and skills associated to these values in order to </w:t>
      </w:r>
      <w:r w:rsidR="00D52857">
        <w:rPr>
          <w:rFonts w:ascii="Times New Roman" w:hAnsi="Times New Roman" w:cs="Times New Roman"/>
          <w:sz w:val="24"/>
          <w:szCs w:val="24"/>
        </w:rPr>
        <w:t>rescript</w:t>
      </w:r>
      <w:r w:rsidR="00FD5C15" w:rsidRPr="00062069">
        <w:rPr>
          <w:rFonts w:ascii="Times New Roman" w:hAnsi="Times New Roman" w:cs="Times New Roman"/>
          <w:sz w:val="24"/>
          <w:szCs w:val="24"/>
        </w:rPr>
        <w:t xml:space="preserve"> a personal narrative to </w:t>
      </w:r>
      <w:r w:rsidR="009B403B">
        <w:rPr>
          <w:rFonts w:ascii="Times New Roman" w:hAnsi="Times New Roman" w:cs="Times New Roman"/>
          <w:sz w:val="24"/>
          <w:szCs w:val="24"/>
        </w:rPr>
        <w:t xml:space="preserve">stock </w:t>
      </w:r>
      <w:r w:rsidR="00FD5C15" w:rsidRPr="00062069">
        <w:rPr>
          <w:rFonts w:ascii="Times New Roman" w:hAnsi="Times New Roman" w:cs="Times New Roman"/>
          <w:sz w:val="24"/>
          <w:szCs w:val="24"/>
        </w:rPr>
        <w:t xml:space="preserve">individual with the knowledge of these skills to live the values in order to equip the narrator with a new narrative that will help them utilize these skills in future problems (White, 2007). </w:t>
      </w:r>
      <w:r w:rsidR="00D57559">
        <w:rPr>
          <w:rFonts w:ascii="Times New Roman" w:hAnsi="Times New Roman" w:cs="Times New Roman"/>
          <w:sz w:val="24"/>
          <w:szCs w:val="24"/>
        </w:rPr>
        <w:t xml:space="preserve">This therapy focuses on the life stories individuals give meaning and derive an identity form. </w:t>
      </w:r>
      <w:r w:rsidR="0019771C">
        <w:rPr>
          <w:rFonts w:ascii="Times New Roman" w:hAnsi="Times New Roman" w:cs="Times New Roman"/>
          <w:sz w:val="24"/>
          <w:szCs w:val="24"/>
        </w:rPr>
        <w:t>This meaning that is affecting the constructed identity is then negotiated with, reframed and subjected to a rewriting process which</w:t>
      </w:r>
      <w:r w:rsidR="0019771C" w:rsidRPr="0019771C">
        <w:rPr>
          <w:rFonts w:ascii="Times New Roman" w:hAnsi="Times New Roman" w:cs="Times New Roman"/>
          <w:sz w:val="24"/>
          <w:szCs w:val="24"/>
        </w:rPr>
        <w:t xml:space="preserve"> positive impacts</w:t>
      </w:r>
      <w:r w:rsidR="0019771C">
        <w:rPr>
          <w:rFonts w:ascii="Times New Roman" w:hAnsi="Times New Roman" w:cs="Times New Roman"/>
          <w:sz w:val="24"/>
          <w:szCs w:val="24"/>
        </w:rPr>
        <w:t xml:space="preserve"> the narrative and associated meaning to</w:t>
      </w:r>
      <w:r w:rsidR="00122EDA">
        <w:rPr>
          <w:rFonts w:ascii="Times New Roman" w:hAnsi="Times New Roman" w:cs="Times New Roman"/>
          <w:sz w:val="24"/>
          <w:szCs w:val="24"/>
        </w:rPr>
        <w:t xml:space="preserve"> resolve</w:t>
      </w:r>
      <w:r w:rsidR="0019771C">
        <w:rPr>
          <w:rFonts w:ascii="Times New Roman" w:hAnsi="Times New Roman" w:cs="Times New Roman"/>
          <w:sz w:val="24"/>
          <w:szCs w:val="24"/>
        </w:rPr>
        <w:t xml:space="preserve"> the problems that arose from the previous narrative</w:t>
      </w:r>
      <w:r w:rsidR="00122EDA">
        <w:rPr>
          <w:rFonts w:ascii="Times New Roman" w:hAnsi="Times New Roman" w:cs="Times New Roman"/>
          <w:sz w:val="24"/>
          <w:szCs w:val="24"/>
        </w:rPr>
        <w:t xml:space="preserve"> and in turn the derived identity</w:t>
      </w:r>
      <w:r w:rsidR="0019771C">
        <w:rPr>
          <w:rFonts w:ascii="Times New Roman" w:hAnsi="Times New Roman" w:cs="Times New Roman"/>
          <w:sz w:val="24"/>
          <w:szCs w:val="24"/>
        </w:rPr>
        <w:t>.</w:t>
      </w:r>
      <w:r w:rsidR="00122EDA">
        <w:rPr>
          <w:rFonts w:ascii="Times New Roman" w:hAnsi="Times New Roman" w:cs="Times New Roman"/>
          <w:sz w:val="24"/>
          <w:szCs w:val="24"/>
        </w:rPr>
        <w:t xml:space="preserve"> This process encompasses the individualism of the human identity allowing for a total rectification to the problems faces by an individual and the impact said problems has on the formulation and negotiation of identity. Examining the construction and negotiation of identity through narrative psychology allows for a in depth evaluation of this phenomenon in a unique way. Expressing individualism as a peephole into methods of resolution of psychological issues. Explaining the construction of personal identity in this manner allows for a distinct form of methods used to aid well being </w:t>
      </w:r>
      <w:r w:rsidR="00122EDA">
        <w:rPr>
          <w:rFonts w:ascii="Times New Roman" w:hAnsi="Times New Roman" w:cs="Times New Roman"/>
          <w:sz w:val="24"/>
          <w:szCs w:val="24"/>
        </w:rPr>
        <w:lastRenderedPageBreak/>
        <w:t xml:space="preserve">in society. By examining the stories behind the individual </w:t>
      </w:r>
      <w:r w:rsidR="00302284">
        <w:rPr>
          <w:rFonts w:ascii="Times New Roman" w:hAnsi="Times New Roman" w:cs="Times New Roman"/>
          <w:sz w:val="24"/>
          <w:szCs w:val="24"/>
        </w:rPr>
        <w:t>that have</w:t>
      </w:r>
      <w:r w:rsidR="00122EDA">
        <w:rPr>
          <w:rFonts w:ascii="Times New Roman" w:hAnsi="Times New Roman" w:cs="Times New Roman"/>
          <w:sz w:val="24"/>
          <w:szCs w:val="24"/>
        </w:rPr>
        <w:t xml:space="preserve"> a </w:t>
      </w:r>
      <w:r w:rsidR="00302284">
        <w:rPr>
          <w:rFonts w:ascii="Times New Roman" w:hAnsi="Times New Roman" w:cs="Times New Roman"/>
          <w:sz w:val="24"/>
          <w:szCs w:val="24"/>
        </w:rPr>
        <w:t>pre-implemented</w:t>
      </w:r>
      <w:r w:rsidR="00122EDA">
        <w:rPr>
          <w:rFonts w:ascii="Times New Roman" w:hAnsi="Times New Roman" w:cs="Times New Roman"/>
          <w:sz w:val="24"/>
          <w:szCs w:val="24"/>
        </w:rPr>
        <w:t xml:space="preserve"> meaning to th</w:t>
      </w:r>
      <w:r w:rsidR="00302284">
        <w:rPr>
          <w:rFonts w:ascii="Times New Roman" w:hAnsi="Times New Roman" w:cs="Times New Roman"/>
          <w:sz w:val="24"/>
          <w:szCs w:val="24"/>
        </w:rPr>
        <w:t>e</w:t>
      </w:r>
      <w:r w:rsidR="00122EDA">
        <w:rPr>
          <w:rFonts w:ascii="Times New Roman" w:hAnsi="Times New Roman" w:cs="Times New Roman"/>
          <w:sz w:val="24"/>
          <w:szCs w:val="24"/>
        </w:rPr>
        <w:t xml:space="preserve"> individual</w:t>
      </w:r>
      <w:r w:rsidR="00302284">
        <w:rPr>
          <w:rFonts w:ascii="Times New Roman" w:hAnsi="Times New Roman" w:cs="Times New Roman"/>
          <w:sz w:val="24"/>
          <w:szCs w:val="24"/>
        </w:rPr>
        <w:t xml:space="preserve"> not what it means for but what it means to the person. This quality is important as human beings implementing meaning to our lives can be argued to be the essence of the human experience without meaning to who we are or what we do then life would not exist as it currently does, actions would just be actions and behaviour would not be seen as anything other than behaviour. There would be no such thing as psychological issues nor wellbeing bluntly. Feeling would only be derived as a survival mechanism and be no different to the action they aid in producing and identity would be unexplainable. The stories we distinguish to be personal or </w:t>
      </w:r>
      <w:r w:rsidR="00AE0F81">
        <w:rPr>
          <w:rFonts w:ascii="Times New Roman" w:hAnsi="Times New Roman" w:cs="Times New Roman"/>
          <w:sz w:val="24"/>
          <w:szCs w:val="24"/>
        </w:rPr>
        <w:t>social all aid in some way to the construction of our identity</w:t>
      </w:r>
      <w:r w:rsidR="00943C5F">
        <w:rPr>
          <w:rFonts w:ascii="Times New Roman" w:hAnsi="Times New Roman" w:cs="Times New Roman"/>
          <w:sz w:val="24"/>
          <w:szCs w:val="24"/>
        </w:rPr>
        <w:t>.</w:t>
      </w:r>
      <w:r w:rsidR="00AE0F81">
        <w:rPr>
          <w:rFonts w:ascii="Times New Roman" w:hAnsi="Times New Roman" w:cs="Times New Roman"/>
          <w:sz w:val="24"/>
          <w:szCs w:val="24"/>
        </w:rPr>
        <w:t xml:space="preserve"> </w:t>
      </w:r>
      <w:r w:rsidR="00943C5F">
        <w:rPr>
          <w:rFonts w:ascii="Times New Roman" w:hAnsi="Times New Roman" w:cs="Times New Roman"/>
          <w:sz w:val="24"/>
          <w:szCs w:val="24"/>
        </w:rPr>
        <w:t>I</w:t>
      </w:r>
      <w:r w:rsidR="00AE0F81">
        <w:rPr>
          <w:rFonts w:ascii="Times New Roman" w:hAnsi="Times New Roman" w:cs="Times New Roman"/>
          <w:sz w:val="24"/>
          <w:szCs w:val="24"/>
        </w:rPr>
        <w:t>f listening to these stories can aid in reducing psychological distress in people alongside the other methods discussed th</w:t>
      </w:r>
      <w:r w:rsidR="00943C5F">
        <w:rPr>
          <w:rFonts w:ascii="Times New Roman" w:hAnsi="Times New Roman" w:cs="Times New Roman"/>
          <w:sz w:val="24"/>
          <w:szCs w:val="24"/>
        </w:rPr>
        <w:t>a</w:t>
      </w:r>
      <w:r w:rsidR="00AE0F81">
        <w:rPr>
          <w:rFonts w:ascii="Times New Roman" w:hAnsi="Times New Roman" w:cs="Times New Roman"/>
          <w:sz w:val="24"/>
          <w:szCs w:val="24"/>
        </w:rPr>
        <w:t>n the explanation of how narrative psychology sees identity as being constructed is of worthwhile contemplation within the discipline</w:t>
      </w:r>
      <w:r w:rsidR="00943C5F">
        <w:rPr>
          <w:rFonts w:ascii="Times New Roman" w:hAnsi="Times New Roman" w:cs="Times New Roman"/>
          <w:sz w:val="24"/>
          <w:szCs w:val="24"/>
        </w:rPr>
        <w:t xml:space="preserve"> as storytelling is an integral part of human existence</w:t>
      </w:r>
      <w:r w:rsidR="00AE0F81">
        <w:rPr>
          <w:rFonts w:ascii="Times New Roman" w:hAnsi="Times New Roman" w:cs="Times New Roman"/>
          <w:sz w:val="24"/>
          <w:szCs w:val="24"/>
        </w:rPr>
        <w:t>.</w:t>
      </w:r>
      <w:r w:rsidR="00302284">
        <w:rPr>
          <w:rFonts w:ascii="Times New Roman" w:hAnsi="Times New Roman" w:cs="Times New Roman"/>
          <w:sz w:val="24"/>
          <w:szCs w:val="24"/>
        </w:rPr>
        <w:t xml:space="preserve">  </w:t>
      </w:r>
      <w:r w:rsidR="00122EDA">
        <w:rPr>
          <w:rFonts w:ascii="Times New Roman" w:hAnsi="Times New Roman" w:cs="Times New Roman"/>
          <w:sz w:val="24"/>
          <w:szCs w:val="24"/>
        </w:rPr>
        <w:t xml:space="preserve">    </w:t>
      </w:r>
    </w:p>
    <w:p w14:paraId="148AC17E" w14:textId="35E1047A" w:rsidR="00533D63" w:rsidRDefault="007047B9" w:rsidP="00C91020">
      <w:pPr>
        <w:tabs>
          <w:tab w:val="left" w:pos="1185"/>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3405E19C" w14:textId="4ADCD2AB" w:rsidR="00BD4513" w:rsidRDefault="00533D63" w:rsidP="00C91020">
      <w:pPr>
        <w:tabs>
          <w:tab w:val="left" w:pos="1185"/>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339C4">
        <w:rPr>
          <w:rFonts w:ascii="Times New Roman" w:hAnsi="Times New Roman" w:cs="Times New Roman"/>
          <w:sz w:val="24"/>
          <w:szCs w:val="24"/>
        </w:rPr>
        <w:t xml:space="preserve"> </w:t>
      </w:r>
    </w:p>
    <w:p w14:paraId="0A9F0822" w14:textId="3E90FE25" w:rsidR="00C91020" w:rsidRPr="00906C86" w:rsidRDefault="00C91020" w:rsidP="00C91020">
      <w:pPr>
        <w:spacing w:line="480" w:lineRule="auto"/>
        <w:ind w:firstLine="720"/>
        <w:rPr>
          <w:rFonts w:ascii="Times New Roman" w:hAnsi="Times New Roman" w:cs="Times New Roman"/>
          <w:sz w:val="24"/>
          <w:szCs w:val="24"/>
        </w:rPr>
      </w:pPr>
    </w:p>
    <w:sectPr w:rsidR="00C91020" w:rsidRPr="00906C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688"/>
    <w:rsid w:val="00062069"/>
    <w:rsid w:val="000640C3"/>
    <w:rsid w:val="000B2C0B"/>
    <w:rsid w:val="000B4071"/>
    <w:rsid w:val="00122EDA"/>
    <w:rsid w:val="0013220C"/>
    <w:rsid w:val="00156336"/>
    <w:rsid w:val="00181D31"/>
    <w:rsid w:val="00186AEC"/>
    <w:rsid w:val="0019771C"/>
    <w:rsid w:val="001E0106"/>
    <w:rsid w:val="00245688"/>
    <w:rsid w:val="002D727F"/>
    <w:rsid w:val="00302284"/>
    <w:rsid w:val="003339C4"/>
    <w:rsid w:val="00363602"/>
    <w:rsid w:val="003E092A"/>
    <w:rsid w:val="004205DD"/>
    <w:rsid w:val="0045250E"/>
    <w:rsid w:val="00466992"/>
    <w:rsid w:val="00493449"/>
    <w:rsid w:val="004A4B04"/>
    <w:rsid w:val="004C0A0A"/>
    <w:rsid w:val="00514710"/>
    <w:rsid w:val="00533D63"/>
    <w:rsid w:val="00543D5D"/>
    <w:rsid w:val="00574BAE"/>
    <w:rsid w:val="005770D5"/>
    <w:rsid w:val="005B192C"/>
    <w:rsid w:val="005F0F06"/>
    <w:rsid w:val="00640762"/>
    <w:rsid w:val="006408D1"/>
    <w:rsid w:val="006911DC"/>
    <w:rsid w:val="006D1E5C"/>
    <w:rsid w:val="006D62E2"/>
    <w:rsid w:val="006F5352"/>
    <w:rsid w:val="007047B9"/>
    <w:rsid w:val="00737BAE"/>
    <w:rsid w:val="00784817"/>
    <w:rsid w:val="007D6145"/>
    <w:rsid w:val="00811ED6"/>
    <w:rsid w:val="008836D4"/>
    <w:rsid w:val="008A164B"/>
    <w:rsid w:val="008B626C"/>
    <w:rsid w:val="00906C86"/>
    <w:rsid w:val="00943C5F"/>
    <w:rsid w:val="009B403B"/>
    <w:rsid w:val="009E10FA"/>
    <w:rsid w:val="009E50EC"/>
    <w:rsid w:val="00A06741"/>
    <w:rsid w:val="00A37858"/>
    <w:rsid w:val="00A660A2"/>
    <w:rsid w:val="00A97698"/>
    <w:rsid w:val="00AC44C2"/>
    <w:rsid w:val="00AE0F81"/>
    <w:rsid w:val="00B941EB"/>
    <w:rsid w:val="00BD4513"/>
    <w:rsid w:val="00C363E9"/>
    <w:rsid w:val="00C91020"/>
    <w:rsid w:val="00D52857"/>
    <w:rsid w:val="00D5439C"/>
    <w:rsid w:val="00D57559"/>
    <w:rsid w:val="00D76B00"/>
    <w:rsid w:val="00D86A02"/>
    <w:rsid w:val="00D87879"/>
    <w:rsid w:val="00DA314E"/>
    <w:rsid w:val="00E31816"/>
    <w:rsid w:val="00E40756"/>
    <w:rsid w:val="00E45F69"/>
    <w:rsid w:val="00E66BE4"/>
    <w:rsid w:val="00E95A93"/>
    <w:rsid w:val="00F424AF"/>
    <w:rsid w:val="00F70F7B"/>
    <w:rsid w:val="00FB21B5"/>
    <w:rsid w:val="00FD5C15"/>
    <w:rsid w:val="00FE0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3B95"/>
  <w15:chartTrackingRefBased/>
  <w15:docId w15:val="{3D391930-8229-47C3-BB73-2D23E710D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68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B04"/>
    <w:rPr>
      <w:color w:val="0000FF"/>
      <w:u w:val="single"/>
    </w:rPr>
  </w:style>
  <w:style w:type="character" w:styleId="UnresolvedMention">
    <w:name w:val="Unresolved Mention"/>
    <w:basedOn w:val="DefaultParagraphFont"/>
    <w:uiPriority w:val="99"/>
    <w:semiHidden/>
    <w:unhideWhenUsed/>
    <w:rsid w:val="00E95A93"/>
    <w:rPr>
      <w:color w:val="605E5C"/>
      <w:shd w:val="clear" w:color="auto" w:fill="E1DFDD"/>
    </w:rPr>
  </w:style>
  <w:style w:type="paragraph" w:styleId="NormalWeb">
    <w:name w:val="Normal (Web)"/>
    <w:basedOn w:val="Normal"/>
    <w:uiPriority w:val="99"/>
    <w:semiHidden/>
    <w:unhideWhenUsed/>
    <w:rsid w:val="006D62E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115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syg.2019.01171/full" TargetMode="External"/><Relationship Id="rId3" Type="http://schemas.openxmlformats.org/officeDocument/2006/relationships/webSettings" Target="webSettings.xml"/><Relationship Id="rId7" Type="http://schemas.openxmlformats.org/officeDocument/2006/relationships/hyperlink" Target="https://www.frontiersin.org/articles/10.3389/fpsyg.2019.01171/ful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rontiersin.org/articles/10.3389/fpsyg.2019.01171/full" TargetMode="External"/><Relationship Id="rId11" Type="http://schemas.openxmlformats.org/officeDocument/2006/relationships/fontTable" Target="fontTable.xml"/><Relationship Id="rId5" Type="http://schemas.openxmlformats.org/officeDocument/2006/relationships/hyperlink" Target="https://www.frontiersin.org/articles/10.3389/fpsyg.2019.01171/full" TargetMode="External"/><Relationship Id="rId10" Type="http://schemas.openxmlformats.org/officeDocument/2006/relationships/hyperlink" Target="https://en.wikipedia.org/wiki/Bi-plot" TargetMode="External"/><Relationship Id="rId4" Type="http://schemas.openxmlformats.org/officeDocument/2006/relationships/hyperlink" Target="https://www.frontiersin.org/articles/10.3389/fpsyg.2019.01171/full" TargetMode="External"/><Relationship Id="rId9" Type="http://schemas.openxmlformats.org/officeDocument/2006/relationships/hyperlink" Target="https://www.frontiersin.org/articles/10.3389/fpsyg.2019.01171/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5653</TotalTime>
  <Pages>7</Pages>
  <Words>2219</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dc:creator>
  <cp:keywords/>
  <dc:description/>
  <cp:lastModifiedBy>Stacey Loftus</cp:lastModifiedBy>
  <cp:revision>8</cp:revision>
  <dcterms:created xsi:type="dcterms:W3CDTF">2020-03-05T17:02:00Z</dcterms:created>
  <dcterms:modified xsi:type="dcterms:W3CDTF">2020-03-10T13:21:00Z</dcterms:modified>
</cp:coreProperties>
</file>