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16F498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3016E">
              <w:rPr>
                <w:b/>
                <w:color w:val="auto"/>
                <w:sz w:val="32"/>
              </w:rPr>
              <w:t xml:space="preserve">Danielle Cole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4DC2AE8" w:rsidR="005A1BA3" w:rsidRDefault="0073016E" w:rsidP="00340E9A">
            <w:pPr>
              <w:overflowPunct/>
              <w:autoSpaceDE/>
              <w:autoSpaceDN/>
              <w:adjustRightInd/>
              <w:ind w:right="237"/>
              <w:textAlignment w:val="auto"/>
              <w:rPr>
                <w:b/>
                <w:color w:val="auto"/>
                <w:sz w:val="32"/>
              </w:rPr>
            </w:pPr>
            <w:r>
              <w:rPr>
                <w:b/>
                <w:color w:val="auto"/>
                <w:sz w:val="32"/>
              </w:rPr>
              <w:t>2222769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5941B8"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30917537" w14:textId="3860AC35" w:rsidR="004A7442" w:rsidRDefault="003D118D" w:rsidP="003D118D">
      <w:pPr>
        <w:spacing w:line="480" w:lineRule="auto"/>
        <w:ind w:right="237"/>
        <w:jc w:val="both"/>
        <w:rPr>
          <w:sz w:val="24"/>
          <w:szCs w:val="24"/>
        </w:rPr>
      </w:pPr>
      <w:r>
        <w:rPr>
          <w:sz w:val="24"/>
          <w:szCs w:val="24"/>
        </w:rPr>
        <w:t xml:space="preserve">The role of a police officer is to protect the public, prevent and detect crime and preserve public trust. </w:t>
      </w:r>
      <w:r w:rsidR="004A7442">
        <w:rPr>
          <w:sz w:val="24"/>
          <w:szCs w:val="24"/>
        </w:rPr>
        <w:t xml:space="preserve">In this essay I will analyse and reflect on my final year of probation and how </w:t>
      </w:r>
      <w:r w:rsidR="00820485">
        <w:rPr>
          <w:sz w:val="24"/>
          <w:szCs w:val="24"/>
        </w:rPr>
        <w:t xml:space="preserve">the College of Policing play an important role </w:t>
      </w:r>
      <w:r w:rsidR="005E2C1C">
        <w:rPr>
          <w:sz w:val="24"/>
          <w:szCs w:val="24"/>
        </w:rPr>
        <w:t>within</w:t>
      </w:r>
      <w:r w:rsidR="00820485">
        <w:rPr>
          <w:sz w:val="24"/>
          <w:szCs w:val="24"/>
        </w:rPr>
        <w:t xml:space="preserve"> policing </w:t>
      </w:r>
      <w:r w:rsidR="005E2C1C">
        <w:rPr>
          <w:sz w:val="24"/>
          <w:szCs w:val="24"/>
        </w:rPr>
        <w:t>around</w:t>
      </w:r>
      <w:r w:rsidR="00820485">
        <w:rPr>
          <w:sz w:val="24"/>
          <w:szCs w:val="24"/>
        </w:rPr>
        <w:t xml:space="preserve"> the UK. I will discuss the Policing Vision 2025 and how this has had an effect on the role of a police officer.</w:t>
      </w:r>
      <w:r>
        <w:rPr>
          <w:sz w:val="24"/>
          <w:szCs w:val="24"/>
        </w:rPr>
        <w:t xml:space="preserve"> I will reflect on my final year of probation by using the Gibb’s reflective cycle model (University of Cambridge, 2025). </w:t>
      </w:r>
    </w:p>
    <w:p w14:paraId="5356D095" w14:textId="77777777" w:rsidR="00820485" w:rsidRPr="00270EEB" w:rsidRDefault="00820485" w:rsidP="003D118D">
      <w:pPr>
        <w:spacing w:line="480" w:lineRule="auto"/>
        <w:ind w:right="237"/>
        <w:jc w:val="both"/>
        <w:rPr>
          <w:sz w:val="24"/>
          <w:szCs w:val="24"/>
        </w:rPr>
      </w:pPr>
    </w:p>
    <w:p w14:paraId="39995CC8" w14:textId="3B3C5EB1" w:rsidR="007162D7" w:rsidRDefault="007162D7" w:rsidP="003D118D">
      <w:pPr>
        <w:spacing w:line="480" w:lineRule="auto"/>
        <w:ind w:right="237"/>
        <w:rPr>
          <w:sz w:val="24"/>
          <w:szCs w:val="24"/>
        </w:rPr>
      </w:pPr>
      <w:r>
        <w:rPr>
          <w:sz w:val="24"/>
          <w:szCs w:val="24"/>
        </w:rPr>
        <w:t xml:space="preserve">According to the College of Policing (2021) they established in 2012, they are a professional body for the police in England and Wales. The College of Policing covers training and sets standards for various areas of policing. Their purpose is to </w:t>
      </w:r>
      <w:r>
        <w:rPr>
          <w:sz w:val="24"/>
          <w:szCs w:val="24"/>
        </w:rPr>
        <w:lastRenderedPageBreak/>
        <w:t xml:space="preserve">provide skills and knowledge necessary to prevent crime, protect members of the public as well as officers and to build and preserve public trust within the police. </w:t>
      </w:r>
      <w:r w:rsidR="00F170D8">
        <w:rPr>
          <w:sz w:val="24"/>
          <w:szCs w:val="24"/>
        </w:rPr>
        <w:t>In 201</w:t>
      </w:r>
      <w:r w:rsidR="001B31E3">
        <w:rPr>
          <w:sz w:val="24"/>
          <w:szCs w:val="24"/>
        </w:rPr>
        <w:t>2</w:t>
      </w:r>
      <w:r w:rsidR="00F170D8">
        <w:rPr>
          <w:sz w:val="24"/>
          <w:szCs w:val="24"/>
        </w:rPr>
        <w:t xml:space="preserve"> the police were facing a number of challenges such as, the increasing complexity of threats to national security, public safety and public order. This is why the College of policing was created, the Home Office worked </w:t>
      </w:r>
      <w:r w:rsidR="00CB0F70">
        <w:rPr>
          <w:sz w:val="24"/>
          <w:szCs w:val="24"/>
        </w:rPr>
        <w:t>alongside</w:t>
      </w:r>
      <w:r w:rsidR="00F170D8">
        <w:rPr>
          <w:sz w:val="24"/>
          <w:szCs w:val="24"/>
        </w:rPr>
        <w:t xml:space="preserve"> representatives from the police, Association of Police Chief Officers and Superintendents’ Association in order to create a professional body who could represent the desires and aspirations of the police (Home Office, 2012). </w:t>
      </w:r>
    </w:p>
    <w:p w14:paraId="2189999A" w14:textId="77777777" w:rsidR="006A0BCE" w:rsidRDefault="006A0BCE" w:rsidP="003D118D">
      <w:pPr>
        <w:spacing w:line="480" w:lineRule="auto"/>
        <w:ind w:right="237"/>
        <w:rPr>
          <w:sz w:val="24"/>
          <w:szCs w:val="24"/>
        </w:rPr>
      </w:pPr>
    </w:p>
    <w:p w14:paraId="5DA6733A" w14:textId="5678456B" w:rsidR="006A0BCE" w:rsidRDefault="006A0BCE" w:rsidP="003D118D">
      <w:pPr>
        <w:spacing w:line="480" w:lineRule="auto"/>
        <w:ind w:right="237"/>
        <w:rPr>
          <w:sz w:val="24"/>
          <w:szCs w:val="24"/>
        </w:rPr>
      </w:pPr>
      <w:r>
        <w:rPr>
          <w:sz w:val="24"/>
          <w:szCs w:val="24"/>
        </w:rPr>
        <w:t xml:space="preserve">The College of Policing ensure that police officers and police staff continue to develop skills and abilities to prevent and detect crime and also protect the public. </w:t>
      </w:r>
      <w:r w:rsidR="00FB7BA4">
        <w:rPr>
          <w:sz w:val="24"/>
          <w:szCs w:val="24"/>
        </w:rPr>
        <w:t>My first experience of the effects that the C</w:t>
      </w:r>
      <w:r w:rsidR="001739D5">
        <w:rPr>
          <w:sz w:val="24"/>
          <w:szCs w:val="24"/>
        </w:rPr>
        <w:t xml:space="preserve">ollege of Policing </w:t>
      </w:r>
      <w:r w:rsidR="00FB7BA4">
        <w:rPr>
          <w:sz w:val="24"/>
          <w:szCs w:val="24"/>
        </w:rPr>
        <w:t xml:space="preserve">have had on the roles of a police officer would be the police constable degree apprenticeship (PCDA) which began in 2018 under the policing education qualifications framework (PEQF). </w:t>
      </w:r>
      <w:r w:rsidR="002349C2">
        <w:rPr>
          <w:sz w:val="24"/>
          <w:szCs w:val="24"/>
        </w:rPr>
        <w:t>It is one of three entry routes for an individual to join the police</w:t>
      </w:r>
      <w:r w:rsidR="008E5710">
        <w:rPr>
          <w:sz w:val="24"/>
          <w:szCs w:val="24"/>
        </w:rPr>
        <w:t>, after research showed recommendations that all officers should be educated to a higher standard</w:t>
      </w:r>
      <w:r w:rsidR="00A95ECC">
        <w:rPr>
          <w:sz w:val="24"/>
          <w:szCs w:val="24"/>
        </w:rPr>
        <w:t xml:space="preserve">, any individual lacking a level six qualification can obtain one on completion of their training </w:t>
      </w:r>
      <w:r w:rsidR="00803DB5">
        <w:rPr>
          <w:sz w:val="24"/>
          <w:szCs w:val="24"/>
        </w:rPr>
        <w:t xml:space="preserve">in order to professionalise the police force </w:t>
      </w:r>
      <w:r w:rsidR="008E5710">
        <w:rPr>
          <w:sz w:val="24"/>
          <w:szCs w:val="24"/>
        </w:rPr>
        <w:t>(Andrews</w:t>
      </w:r>
      <w:r w:rsidR="007022B3">
        <w:rPr>
          <w:sz w:val="24"/>
          <w:szCs w:val="24"/>
        </w:rPr>
        <w:t>,</w:t>
      </w:r>
      <w:r w:rsidR="008E5710">
        <w:rPr>
          <w:sz w:val="24"/>
          <w:szCs w:val="24"/>
        </w:rPr>
        <w:t xml:space="preserve"> 2023). </w:t>
      </w:r>
    </w:p>
    <w:p w14:paraId="4025A4F8" w14:textId="77777777" w:rsidR="007022B3" w:rsidRDefault="007022B3" w:rsidP="003D118D">
      <w:pPr>
        <w:spacing w:line="480" w:lineRule="auto"/>
        <w:ind w:right="237"/>
        <w:rPr>
          <w:sz w:val="24"/>
          <w:szCs w:val="24"/>
        </w:rPr>
      </w:pPr>
    </w:p>
    <w:p w14:paraId="6A2AD79E" w14:textId="01B06BC2" w:rsidR="007022B3" w:rsidRDefault="007022B3" w:rsidP="003D118D">
      <w:pPr>
        <w:spacing w:line="480" w:lineRule="auto"/>
        <w:ind w:right="237"/>
        <w:rPr>
          <w:sz w:val="24"/>
          <w:szCs w:val="24"/>
        </w:rPr>
      </w:pPr>
      <w:r>
        <w:rPr>
          <w:sz w:val="24"/>
          <w:szCs w:val="24"/>
        </w:rPr>
        <w:t>For a response officer working towards a level six higher education qualification, whilst also completing their usual daily tasks and life it can be incredibly hard to have a healthy work life balance (Andrews, 2023). It is not to say the qualification is not worth it, however, the task</w:t>
      </w:r>
      <w:r w:rsidR="00DD6979">
        <w:rPr>
          <w:sz w:val="24"/>
          <w:szCs w:val="24"/>
        </w:rPr>
        <w:t>s required of an officer</w:t>
      </w:r>
      <w:r>
        <w:rPr>
          <w:sz w:val="24"/>
          <w:szCs w:val="24"/>
        </w:rPr>
        <w:t xml:space="preserve"> and work life balance can be too much for some individuals which may lead to them leaving the job as a </w:t>
      </w:r>
      <w:r>
        <w:rPr>
          <w:sz w:val="24"/>
          <w:szCs w:val="24"/>
        </w:rPr>
        <w:lastRenderedPageBreak/>
        <w:t xml:space="preserve">whole. </w:t>
      </w:r>
      <w:r w:rsidR="00B436F4">
        <w:rPr>
          <w:sz w:val="24"/>
          <w:szCs w:val="24"/>
        </w:rPr>
        <w:t xml:space="preserve">The argument made for the importance of professionalising policing is so that police officers can retain dominance over their delivery or work. </w:t>
      </w:r>
      <w:r w:rsidR="00220BE8">
        <w:rPr>
          <w:sz w:val="24"/>
          <w:szCs w:val="24"/>
        </w:rPr>
        <w:t xml:space="preserve">But not all police officers currently serving have completed higher education qualifications or joined through the new three entry routes, yet this does not make them poor officers. Martin (2021) argues that “one size does not fit all” and that the current routes may not suit individuals that may wish to join the police and could actually deter them from joining, even if they are suited to this role. </w:t>
      </w:r>
    </w:p>
    <w:p w14:paraId="2188D867" w14:textId="77777777" w:rsidR="008A61B8" w:rsidRDefault="008A61B8" w:rsidP="003D118D">
      <w:pPr>
        <w:spacing w:line="480" w:lineRule="auto"/>
        <w:ind w:right="237"/>
        <w:rPr>
          <w:sz w:val="24"/>
          <w:szCs w:val="24"/>
        </w:rPr>
      </w:pPr>
    </w:p>
    <w:p w14:paraId="494A6CAC" w14:textId="29E617C0" w:rsidR="00A45AFE" w:rsidRDefault="008A61B8" w:rsidP="003D118D">
      <w:pPr>
        <w:spacing w:line="480" w:lineRule="auto"/>
        <w:ind w:right="237"/>
        <w:rPr>
          <w:sz w:val="24"/>
          <w:szCs w:val="24"/>
        </w:rPr>
      </w:pPr>
      <w:r>
        <w:rPr>
          <w:sz w:val="24"/>
          <w:szCs w:val="24"/>
        </w:rPr>
        <w:t xml:space="preserve">I am now in year three of the PCDA programme which has included </w:t>
      </w:r>
      <w:r w:rsidR="00DD6979">
        <w:rPr>
          <w:sz w:val="24"/>
          <w:szCs w:val="24"/>
        </w:rPr>
        <w:t>22 weeks</w:t>
      </w:r>
      <w:r>
        <w:rPr>
          <w:sz w:val="24"/>
          <w:szCs w:val="24"/>
        </w:rPr>
        <w:t xml:space="preserve"> of classroom-based learning to begin, </w:t>
      </w:r>
      <w:r w:rsidR="00DD6979">
        <w:rPr>
          <w:sz w:val="24"/>
          <w:szCs w:val="24"/>
        </w:rPr>
        <w:t xml:space="preserve">through out these 22 weeks, I had a number of formative assessments to complete in order to move onto the next module. </w:t>
      </w:r>
      <w:r>
        <w:rPr>
          <w:sz w:val="24"/>
          <w:szCs w:val="24"/>
        </w:rPr>
        <w:t>I was then assigned to a constable who tutored me for 1</w:t>
      </w:r>
      <w:r w:rsidR="00DD6979">
        <w:rPr>
          <w:sz w:val="24"/>
          <w:szCs w:val="24"/>
        </w:rPr>
        <w:t>0</w:t>
      </w:r>
      <w:r>
        <w:rPr>
          <w:sz w:val="24"/>
          <w:szCs w:val="24"/>
        </w:rPr>
        <w:t xml:space="preserve"> weeks after my pass out in March 2023. After this period, I have alternated between working as a response officer and completing a number of essays and workbooks which in turn will award a level 6 degree in professional policing practice (Join the Police, 2024). This </w:t>
      </w:r>
      <w:r w:rsidR="000C4506">
        <w:rPr>
          <w:sz w:val="24"/>
          <w:szCs w:val="24"/>
        </w:rPr>
        <w:t xml:space="preserve">required me to complete </w:t>
      </w:r>
      <w:r>
        <w:rPr>
          <w:sz w:val="24"/>
          <w:szCs w:val="24"/>
        </w:rPr>
        <w:t>practi</w:t>
      </w:r>
      <w:r w:rsidR="000C4506">
        <w:rPr>
          <w:sz w:val="24"/>
          <w:szCs w:val="24"/>
        </w:rPr>
        <w:t xml:space="preserve">cal work which involved a number of tasks known as a matrix which entailed such things as, searches, arrests, issuing traffic offence reports and more. This was evidence based and required me to record these tasks being completed on my body warn video and then my assessor would approve or reject them. The remainder of the work involved submissions of work answering essential questions set out by the university. </w:t>
      </w:r>
      <w:r w:rsidR="000A3EE8">
        <w:rPr>
          <w:sz w:val="24"/>
          <w:szCs w:val="24"/>
        </w:rPr>
        <w:t xml:space="preserve">Studies conducted by </w:t>
      </w:r>
      <w:r w:rsidR="00A45AFE">
        <w:rPr>
          <w:sz w:val="24"/>
          <w:szCs w:val="24"/>
        </w:rPr>
        <w:t xml:space="preserve">Watkinson-Miley, Cox and Deshpande (2021) included speaking to a variety of officers who were already undergoing a PCDA programme. They asked these officers a range of questions in order to understand their experiences of being a student officer within a police force in the UK. These individuals involved in the study all have </w:t>
      </w:r>
      <w:r w:rsidR="00A45AFE">
        <w:rPr>
          <w:sz w:val="24"/>
          <w:szCs w:val="24"/>
        </w:rPr>
        <w:lastRenderedPageBreak/>
        <w:t xml:space="preserve">their own motivations for why they wanted to join the police in the first place and had a variety of previous experience within higher education. Due to this, there was a variety of results found with regards to the expectations of the degree, with the ones already having some experience felt they would have complete coursework and essays, the individuals without prior experience expected more of a ‘hands-on’ approach and practical learning. I only had experience of higher education from my time I spent learning in sixth form, I did not complete the full two years as I had left to join the military. This had left me feeling extremely overwhelmed with the work I was then expected to complete in my first year of the PCDA programme. </w:t>
      </w:r>
    </w:p>
    <w:p w14:paraId="4152C70C" w14:textId="77777777" w:rsidR="00A45AFE" w:rsidRDefault="00A45AFE" w:rsidP="003D118D">
      <w:pPr>
        <w:spacing w:line="480" w:lineRule="auto"/>
        <w:ind w:right="237"/>
        <w:rPr>
          <w:sz w:val="24"/>
          <w:szCs w:val="24"/>
        </w:rPr>
      </w:pPr>
    </w:p>
    <w:p w14:paraId="1C8FB221" w14:textId="7E15E396" w:rsidR="00905D1E" w:rsidRDefault="00905D1E" w:rsidP="003D118D">
      <w:pPr>
        <w:spacing w:line="480" w:lineRule="auto"/>
        <w:ind w:right="237"/>
        <w:rPr>
          <w:sz w:val="24"/>
          <w:szCs w:val="24"/>
        </w:rPr>
      </w:pPr>
      <w:r>
        <w:rPr>
          <w:sz w:val="24"/>
          <w:szCs w:val="24"/>
        </w:rPr>
        <w:t>Over the last two years it has been a constant battle with trying to create a healthy work life balance within this role. As a student officer it feels that you are always working for two separate people, your supervisor on response and the University for your qualification. There still seems to be a lack of communication between the two. Having been award</w:t>
      </w:r>
      <w:r w:rsidR="00814C59">
        <w:rPr>
          <w:sz w:val="24"/>
          <w:szCs w:val="24"/>
        </w:rPr>
        <w:t>ed</w:t>
      </w:r>
      <w:r>
        <w:rPr>
          <w:sz w:val="24"/>
          <w:szCs w:val="24"/>
        </w:rPr>
        <w:t xml:space="preserve"> days to complete our studies which are known as protected learning days, I feel this is my right and that I need them in order to complete my work as necessary and to ensure it is on time. However, due to lack of resource on the shift, call demand and sicknesses that may affect shift numbers it has been known to have your protected learning days cancelled. There is an unwritten rule for this day to be rescheduled for the same set but that does not always happen and then students are left not knowing who to turn to. This could be due to the fact that some supervisors still struggle to see the difficultly the new generation of officers’ face with this work because they have not experienced it themselves and then the university expect us to complete this work by the date </w:t>
      </w:r>
      <w:r>
        <w:rPr>
          <w:sz w:val="24"/>
          <w:szCs w:val="24"/>
        </w:rPr>
        <w:lastRenderedPageBreak/>
        <w:t xml:space="preserve">requested </w:t>
      </w:r>
      <w:r w:rsidR="00967BE5">
        <w:rPr>
          <w:sz w:val="24"/>
          <w:szCs w:val="24"/>
        </w:rPr>
        <w:t>and only in extenuating circumstances can we apply for a new deadline</w:t>
      </w:r>
      <w:r w:rsidR="00897F74">
        <w:rPr>
          <w:sz w:val="24"/>
          <w:szCs w:val="24"/>
        </w:rPr>
        <w:t xml:space="preserve"> (Watkinson-Miley, Cox and Deshpande, 2021). </w:t>
      </w:r>
    </w:p>
    <w:p w14:paraId="30FB8BAE" w14:textId="77777777" w:rsidR="00897F74" w:rsidRDefault="00897F74" w:rsidP="003D118D">
      <w:pPr>
        <w:spacing w:line="480" w:lineRule="auto"/>
        <w:ind w:right="237"/>
        <w:rPr>
          <w:sz w:val="24"/>
          <w:szCs w:val="24"/>
        </w:rPr>
      </w:pPr>
    </w:p>
    <w:p w14:paraId="082AC99D" w14:textId="55E3C6F7" w:rsidR="009A598F" w:rsidRDefault="00897F74" w:rsidP="003D118D">
      <w:pPr>
        <w:spacing w:line="480" w:lineRule="auto"/>
        <w:ind w:right="237"/>
        <w:rPr>
          <w:sz w:val="24"/>
          <w:szCs w:val="24"/>
        </w:rPr>
      </w:pPr>
      <w:r>
        <w:rPr>
          <w:sz w:val="24"/>
          <w:szCs w:val="24"/>
        </w:rPr>
        <w:t>The workforce transformation sits alongside the policing vision 2025, again working towards creating better changes for the policing role</w:t>
      </w:r>
      <w:r w:rsidR="00A533D0">
        <w:rPr>
          <w:sz w:val="24"/>
          <w:szCs w:val="24"/>
        </w:rPr>
        <w:t xml:space="preserve">. One being the notable to change to education requirements, through entry routes and on the job requirements such as mandatory yearly training through officer safety training and managed learning environment whereby officers and police staff are to complete online learning packages for their role. </w:t>
      </w:r>
      <w:r w:rsidR="00D24583">
        <w:rPr>
          <w:sz w:val="24"/>
          <w:szCs w:val="24"/>
        </w:rPr>
        <w:t xml:space="preserve">After the financial crisis it saw a huge </w:t>
      </w:r>
      <w:r w:rsidR="000A7F42">
        <w:rPr>
          <w:sz w:val="24"/>
          <w:szCs w:val="24"/>
        </w:rPr>
        <w:t xml:space="preserve">20% </w:t>
      </w:r>
      <w:r w:rsidR="00D24583">
        <w:rPr>
          <w:sz w:val="24"/>
          <w:szCs w:val="24"/>
        </w:rPr>
        <w:t xml:space="preserve">cut to budgets within the police </w:t>
      </w:r>
      <w:r w:rsidR="000A7F42">
        <w:rPr>
          <w:sz w:val="24"/>
          <w:szCs w:val="24"/>
        </w:rPr>
        <w:t xml:space="preserve">and this saw an 18% reduction to their officers </w:t>
      </w:r>
      <w:r w:rsidR="00D24583">
        <w:rPr>
          <w:sz w:val="24"/>
          <w:szCs w:val="24"/>
        </w:rPr>
        <w:t xml:space="preserve">and </w:t>
      </w:r>
      <w:r w:rsidR="000A7F42">
        <w:rPr>
          <w:sz w:val="24"/>
          <w:szCs w:val="24"/>
        </w:rPr>
        <w:t xml:space="preserve">police </w:t>
      </w:r>
      <w:r w:rsidR="00D24583">
        <w:rPr>
          <w:sz w:val="24"/>
          <w:szCs w:val="24"/>
        </w:rPr>
        <w:t>staff</w:t>
      </w:r>
      <w:r w:rsidR="000A7F42">
        <w:rPr>
          <w:sz w:val="24"/>
          <w:szCs w:val="24"/>
        </w:rPr>
        <w:t xml:space="preserve"> (Brown and Silvestri, 2019)</w:t>
      </w:r>
      <w:r w:rsidR="00D24583">
        <w:rPr>
          <w:sz w:val="24"/>
          <w:szCs w:val="24"/>
        </w:rPr>
        <w:t xml:space="preserve">. The problem with a reduction in staff is that as the police we can’t not respond to an incident because we don’t have the staff, we are expected to continue regardless of the stresses it may cause to our shift of their mental health. Other agencies and organisations also received cuts to budgets and staff, but unlike them we can’t call on anyone for assistance and we are often left helping them due to the fact they are understaffed. For example, assisting with medical calls due to the ambulance service not having enough staff or ambulances (Solar and Smith, 2020). </w:t>
      </w:r>
      <w:r w:rsidR="000A7F42">
        <w:rPr>
          <w:sz w:val="24"/>
          <w:szCs w:val="24"/>
        </w:rPr>
        <w:t xml:space="preserve">Although officers are first aid trained, they are not qualified to make medical decisions and cannot move some patients in case of injuries until they have been seen by a medical professional, this has in the past, meant that elderly patients who have fallen are left waiting for hours until they are seen by a medical professional. This can be a frustrating time for officers and family, members of the family can become frustrated with the police but fail to understand we have very limited powers and restricted in what we can and can’t do. According to the GOV.UK (2019) website, in 2019 Prime Minister Boris </w:t>
      </w:r>
      <w:r w:rsidR="000A7F42">
        <w:rPr>
          <w:sz w:val="24"/>
          <w:szCs w:val="24"/>
        </w:rPr>
        <w:lastRenderedPageBreak/>
        <w:t xml:space="preserve">Johnson launched a campaign to assist with the previous austerity cuts by declaring to employ 20,000 new police officers. This was supported by </w:t>
      </w:r>
      <w:r w:rsidR="002F1EFD">
        <w:rPr>
          <w:sz w:val="24"/>
          <w:szCs w:val="24"/>
        </w:rPr>
        <w:t xml:space="preserve">funding of £750 million pounds, £45 million to support the initial recruitment and wave of up to 6000 new officers. The remaining 14,000 were then to be employed the following two years. However, due to the size of the reduction some forces saw, have still yet to feel the benefits of the recruitment of new officers. </w:t>
      </w:r>
    </w:p>
    <w:p w14:paraId="5A59AAB3" w14:textId="77777777" w:rsidR="002F1EFD" w:rsidRDefault="002F1EFD" w:rsidP="003D118D">
      <w:pPr>
        <w:spacing w:line="480" w:lineRule="auto"/>
        <w:ind w:right="237"/>
        <w:rPr>
          <w:sz w:val="24"/>
          <w:szCs w:val="24"/>
        </w:rPr>
      </w:pPr>
    </w:p>
    <w:p w14:paraId="1946A56E" w14:textId="77777777" w:rsidR="00BB632F" w:rsidRDefault="002F1EFD" w:rsidP="003D118D">
      <w:pPr>
        <w:spacing w:line="480" w:lineRule="auto"/>
        <w:ind w:right="237"/>
        <w:rPr>
          <w:sz w:val="24"/>
          <w:szCs w:val="24"/>
        </w:rPr>
      </w:pPr>
      <w:r>
        <w:rPr>
          <w:sz w:val="24"/>
          <w:szCs w:val="24"/>
        </w:rPr>
        <w:t xml:space="preserve">There are arguments surrounding the PCDA and police uplift programme of 20,000 new recruits, and the audience they are aimed it. Figures show that </w:t>
      </w:r>
      <w:r w:rsidR="00BB632F">
        <w:rPr>
          <w:sz w:val="24"/>
          <w:szCs w:val="24"/>
        </w:rPr>
        <w:t xml:space="preserve">between 2017 and 2019 131% of police officers were under the age of 26 years old (Williams and Sondhi, 2022). The younger officers joining the role have had limited life experience and it is a concern they may not be able to make effective operational decisions due to this lack of experience as some individuals are joining right after schooling. I have experience in a job that have similarities between roles, and I was able to bring those skills into this role, for example communication. This role requires extensive communication skills and can be useful for de-escalation of certain situations. </w:t>
      </w:r>
    </w:p>
    <w:p w14:paraId="6739207E" w14:textId="77777777" w:rsidR="00BB632F" w:rsidRDefault="00BB632F" w:rsidP="003D118D">
      <w:pPr>
        <w:spacing w:line="480" w:lineRule="auto"/>
        <w:ind w:right="237"/>
        <w:rPr>
          <w:sz w:val="24"/>
          <w:szCs w:val="24"/>
        </w:rPr>
      </w:pPr>
    </w:p>
    <w:p w14:paraId="5694BA79" w14:textId="6608AD07" w:rsidR="002F1EFD" w:rsidRDefault="00BB632F" w:rsidP="003D118D">
      <w:pPr>
        <w:spacing w:line="480" w:lineRule="auto"/>
        <w:ind w:right="237"/>
        <w:rPr>
          <w:sz w:val="24"/>
          <w:szCs w:val="24"/>
        </w:rPr>
      </w:pPr>
      <w:r>
        <w:rPr>
          <w:sz w:val="24"/>
          <w:szCs w:val="24"/>
        </w:rPr>
        <w:t xml:space="preserve">Now that I am in my final year of my probation I feel I am viewed differently by my peers and colleagues that may have more experience in the role than I do. </w:t>
      </w:r>
      <w:r w:rsidR="004133CD">
        <w:rPr>
          <w:sz w:val="24"/>
          <w:szCs w:val="24"/>
        </w:rPr>
        <w:t xml:space="preserve">Because of the requirement of written work, I also feel I have improved in areas of my role more than I would have if I wasn’t completing a qualification in higher education. We are required to take statements from individuals and create case files for submission to the crown prosecution service and when I first joined these were areas of the role I felt I may struggle in due to not having been in school for a </w:t>
      </w:r>
      <w:r w:rsidR="004133CD">
        <w:rPr>
          <w:sz w:val="24"/>
          <w:szCs w:val="24"/>
        </w:rPr>
        <w:lastRenderedPageBreak/>
        <w:t xml:space="preserve">long time and my skills had faded. When you’re in your final year of probation you have more responsibility than you may have when you start your first year, peers and colleagues may look up to you, especially if you have a lack of experience on your shift. With majority of shifts now having a very small percentage of experience. </w:t>
      </w:r>
    </w:p>
    <w:p w14:paraId="46CD0657" w14:textId="77777777" w:rsidR="00BB632F" w:rsidRDefault="00BB632F" w:rsidP="003D118D">
      <w:pPr>
        <w:spacing w:line="480" w:lineRule="auto"/>
        <w:ind w:right="237"/>
        <w:rPr>
          <w:sz w:val="24"/>
          <w:szCs w:val="24"/>
        </w:rPr>
      </w:pPr>
    </w:p>
    <w:p w14:paraId="3B3181FB" w14:textId="33D8FF8E" w:rsidR="00BB632F" w:rsidRDefault="00BB632F" w:rsidP="003D118D">
      <w:pPr>
        <w:spacing w:line="480" w:lineRule="auto"/>
        <w:ind w:right="237"/>
        <w:rPr>
          <w:sz w:val="24"/>
          <w:szCs w:val="24"/>
        </w:rPr>
      </w:pPr>
      <w:r>
        <w:rPr>
          <w:sz w:val="24"/>
          <w:szCs w:val="24"/>
        </w:rPr>
        <w:t xml:space="preserve">To conclude this essay, I have found there are a considerable amount of benefits with regards to the college of policing professionalising the police. It has seen individuals educate themselves in a way they may not have considered if they did not want to join the police and felt this was the only way they could apply. Since budget cuts hit policing hard within the UK it has seen an uplift of recruits and intelligence within the force, however, there is also a concern the programme may be deterring individuals from applying, this could be the fact they may have no experience surrounding higher education and they feel they are not adequate for the role. It has also seen some individuals leave the role shortly after </w:t>
      </w:r>
      <w:r w:rsidR="00D563A6">
        <w:rPr>
          <w:sz w:val="24"/>
          <w:szCs w:val="24"/>
        </w:rPr>
        <w:t xml:space="preserve">becoming operational because of the workload and the job requirements being too difficult to balance alongside their personal life. </w:t>
      </w:r>
    </w:p>
    <w:p w14:paraId="09899B34" w14:textId="77777777" w:rsidR="00792E36" w:rsidRDefault="00792E36" w:rsidP="00340E9A">
      <w:pPr>
        <w:ind w:right="237"/>
        <w:jc w:val="both"/>
        <w:rPr>
          <w:sz w:val="24"/>
          <w:szCs w:val="24"/>
        </w:rPr>
      </w:pPr>
    </w:p>
    <w:p w14:paraId="19FBAC4F" w14:textId="79CB5BB1" w:rsidR="00FF7784" w:rsidRPr="00270EEB" w:rsidRDefault="007162D7" w:rsidP="00340E9A">
      <w:pPr>
        <w:ind w:right="237"/>
        <w:jc w:val="both"/>
        <w:rPr>
          <w:sz w:val="24"/>
          <w:szCs w:val="24"/>
        </w:rPr>
      </w:pPr>
      <w:r>
        <w:rPr>
          <w:sz w:val="24"/>
          <w:szCs w:val="24"/>
        </w:rPr>
        <w:t xml:space="preserve">Word Count: </w:t>
      </w:r>
      <w:r w:rsidR="00967BE5">
        <w:rPr>
          <w:sz w:val="24"/>
          <w:szCs w:val="24"/>
        </w:rPr>
        <w:t>1</w:t>
      </w:r>
      <w:r w:rsidR="00814C59">
        <w:rPr>
          <w:sz w:val="24"/>
          <w:szCs w:val="24"/>
        </w:rPr>
        <w:t>912</w:t>
      </w:r>
      <w:r>
        <w:rPr>
          <w:sz w:val="24"/>
          <w:szCs w:val="24"/>
        </w:rPr>
        <w:t xml:space="preserve"> words</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72259D02" w14:textId="3BCDAC70" w:rsidR="002C61D2" w:rsidRDefault="0087021D" w:rsidP="00792E36">
      <w:pPr>
        <w:spacing w:line="480" w:lineRule="auto"/>
        <w:ind w:right="237"/>
        <w:rPr>
          <w:sz w:val="24"/>
          <w:szCs w:val="24"/>
        </w:rPr>
      </w:pPr>
      <w:r>
        <w:rPr>
          <w:sz w:val="24"/>
          <w:szCs w:val="24"/>
        </w:rPr>
        <w:t xml:space="preserve">Social media has many positive and negative impacts on people’s lives all over the world. </w:t>
      </w:r>
      <w:r w:rsidR="002C61D2">
        <w:rPr>
          <w:sz w:val="24"/>
          <w:szCs w:val="24"/>
        </w:rPr>
        <w:t xml:space="preserve">In this essay I will discuss my experience with the use of social media for a policing purpose, how it has positively or negatively impacted incidents that I have attended and the risks and benefits I have found when using it. </w:t>
      </w:r>
      <w:r>
        <w:rPr>
          <w:sz w:val="24"/>
          <w:szCs w:val="24"/>
        </w:rPr>
        <w:t xml:space="preserve">I will reflect on these incidents and my experiences with social media, and I will use Gibb’s reflective cycle model (University of Cambridge, 2025) for this. </w:t>
      </w:r>
    </w:p>
    <w:p w14:paraId="607A0D29" w14:textId="2631CF3A" w:rsidR="00AA666E" w:rsidRDefault="00AA666E" w:rsidP="00792E36">
      <w:pPr>
        <w:spacing w:line="480" w:lineRule="auto"/>
        <w:ind w:right="237"/>
        <w:rPr>
          <w:sz w:val="24"/>
          <w:szCs w:val="24"/>
        </w:rPr>
      </w:pPr>
    </w:p>
    <w:p w14:paraId="53518029" w14:textId="43CAE2C2" w:rsidR="002C61D2" w:rsidRDefault="002C61D2" w:rsidP="00792E36">
      <w:pPr>
        <w:spacing w:line="480" w:lineRule="auto"/>
        <w:ind w:right="237"/>
        <w:rPr>
          <w:sz w:val="24"/>
          <w:szCs w:val="24"/>
        </w:rPr>
      </w:pPr>
      <w:r>
        <w:rPr>
          <w:sz w:val="24"/>
          <w:szCs w:val="24"/>
        </w:rPr>
        <w:t>The definition of social media is “a form of digital communication that allows users to form online networks and communities for socialising, sharing information, and posting user</w:t>
      </w:r>
      <w:r w:rsidR="004F5233">
        <w:rPr>
          <w:sz w:val="24"/>
          <w:szCs w:val="24"/>
        </w:rPr>
        <w:t xml:space="preserve">-created content”. As of 2024, social media had more than five billion global users, it is a way that users can share information and connect with communities via, text, apps, videos and other content (Paljug, 2024). </w:t>
      </w:r>
      <w:r w:rsidR="00DC71CC">
        <w:rPr>
          <w:sz w:val="24"/>
          <w:szCs w:val="24"/>
        </w:rPr>
        <w:t xml:space="preserve">Early social </w:t>
      </w:r>
      <w:r w:rsidR="00DC71CC">
        <w:rPr>
          <w:sz w:val="24"/>
          <w:szCs w:val="24"/>
        </w:rPr>
        <w:lastRenderedPageBreak/>
        <w:t xml:space="preserve">media platforms were aimed at individuals having a way to connect with friends, family and other users all over the world, today this is still aim, however, social media is growing towards being used for professional network building, job hunting and news related content. </w:t>
      </w:r>
    </w:p>
    <w:p w14:paraId="279491A3" w14:textId="77777777" w:rsidR="002C2297" w:rsidRDefault="002C2297" w:rsidP="00792E36">
      <w:pPr>
        <w:spacing w:line="480" w:lineRule="auto"/>
        <w:ind w:right="237"/>
        <w:rPr>
          <w:sz w:val="24"/>
          <w:szCs w:val="24"/>
        </w:rPr>
      </w:pPr>
    </w:p>
    <w:p w14:paraId="6EA073BE" w14:textId="23AD81AE" w:rsidR="002C2297" w:rsidRDefault="00D06F8D" w:rsidP="00792E36">
      <w:pPr>
        <w:spacing w:line="480" w:lineRule="auto"/>
        <w:ind w:right="237"/>
        <w:rPr>
          <w:sz w:val="24"/>
          <w:szCs w:val="24"/>
        </w:rPr>
      </w:pPr>
      <w:r>
        <w:rPr>
          <w:sz w:val="24"/>
          <w:szCs w:val="24"/>
        </w:rPr>
        <w:t xml:space="preserve">ICT and social media have increased popularity since the 2000s, impacting on health, business, education, politics and agriculture. Social media has allowed people to become informed about their community and keep up to date with the news and public affairs. When individuals participate in political activities they feel they have a voice and are able to hold authorities accountable and they feel empowered to act accordingly (Asamoah, 2018). </w:t>
      </w:r>
    </w:p>
    <w:p w14:paraId="72A56272" w14:textId="77777777" w:rsidR="005D6F6F" w:rsidRDefault="005D6F6F" w:rsidP="00792E36">
      <w:pPr>
        <w:spacing w:line="480" w:lineRule="auto"/>
        <w:ind w:right="237"/>
        <w:rPr>
          <w:sz w:val="24"/>
          <w:szCs w:val="24"/>
        </w:rPr>
      </w:pPr>
    </w:p>
    <w:p w14:paraId="3BEBA3CC" w14:textId="39DA6CEE" w:rsidR="00C856F6" w:rsidRDefault="005D6F6F" w:rsidP="00792E36">
      <w:pPr>
        <w:spacing w:line="480" w:lineRule="auto"/>
        <w:ind w:right="237"/>
        <w:rPr>
          <w:sz w:val="24"/>
          <w:szCs w:val="24"/>
        </w:rPr>
      </w:pPr>
      <w:r>
        <w:rPr>
          <w:sz w:val="24"/>
          <w:szCs w:val="24"/>
        </w:rPr>
        <w:t xml:space="preserve">This generation of adolescents use social media almost daily, majority of their daily lives revolve around social media and what they watch, see or hear with regards to it. </w:t>
      </w:r>
      <w:r w:rsidR="00C856F6">
        <w:rPr>
          <w:sz w:val="24"/>
          <w:szCs w:val="24"/>
        </w:rPr>
        <w:t>Although social media can have positive impacts on adolescents such as connecting with people who share the same interests as them, developing creativity, raising intelligence and promoting educational opportunities. There are serious risks to individuals on social media, especially adolescents and children. There is a serious threat of harassment, false information, embarrassing or hostile interactions through the internet. It is now easier more than ever for sexual predators to obtain inappropriate images of children or adolescents and they fail to understand how difficult it is for something to be removed from the internet when it has been posted. Cyber bullying is more common than bullying an individual in person in this generation and can lead to an individual feeling depressed or suicidal (</w:t>
      </w:r>
      <w:r w:rsidR="00121A70">
        <w:rPr>
          <w:sz w:val="24"/>
          <w:szCs w:val="24"/>
        </w:rPr>
        <w:t xml:space="preserve">Elsayed, 2021). </w:t>
      </w:r>
    </w:p>
    <w:p w14:paraId="289FD0E5" w14:textId="77777777" w:rsidR="00121A70" w:rsidRDefault="00121A70" w:rsidP="00792E36">
      <w:pPr>
        <w:spacing w:line="480" w:lineRule="auto"/>
        <w:ind w:right="237"/>
        <w:rPr>
          <w:sz w:val="24"/>
          <w:szCs w:val="24"/>
        </w:rPr>
      </w:pPr>
    </w:p>
    <w:p w14:paraId="0A9D761D" w14:textId="56386010" w:rsidR="00121A70" w:rsidRDefault="00121A70" w:rsidP="00792E36">
      <w:pPr>
        <w:spacing w:line="480" w:lineRule="auto"/>
        <w:ind w:right="237"/>
        <w:rPr>
          <w:sz w:val="24"/>
          <w:szCs w:val="24"/>
        </w:rPr>
      </w:pPr>
      <w:r>
        <w:rPr>
          <w:sz w:val="24"/>
          <w:szCs w:val="24"/>
        </w:rPr>
        <w:t>The police have a large amount of calls involving social media, whether it be an accusation</w:t>
      </w:r>
      <w:r w:rsidR="0025629E">
        <w:rPr>
          <w:sz w:val="24"/>
          <w:szCs w:val="24"/>
        </w:rPr>
        <w:t>s</w:t>
      </w:r>
      <w:r>
        <w:rPr>
          <w:sz w:val="24"/>
          <w:szCs w:val="24"/>
        </w:rPr>
        <w:t xml:space="preserve"> of </w:t>
      </w:r>
      <w:r w:rsidR="0025629E">
        <w:rPr>
          <w:sz w:val="24"/>
          <w:szCs w:val="24"/>
        </w:rPr>
        <w:t xml:space="preserve">cyber </w:t>
      </w:r>
      <w:r>
        <w:rPr>
          <w:sz w:val="24"/>
          <w:szCs w:val="24"/>
        </w:rPr>
        <w:t xml:space="preserve">bullying, harassment, abuse, malicious communications or sexual related incidents. I have been involved in a variety of the above offences. We see a cyber bullying call almost weekly with school children, almost all of them have mobile phones and social media and they become obsessed with it. My most serious dealing with social media would be when I was investigation an individual for posting sexual images of his ex-partner on a fetish website. </w:t>
      </w:r>
      <w:r w:rsidR="000165ED">
        <w:rPr>
          <w:sz w:val="24"/>
          <w:szCs w:val="24"/>
        </w:rPr>
        <w:t>The legislation.gov website (2015) states that it is an offence for a person to disclose a private sexual photograph or film if the disclosure is made without the consent of an individual who appears in the photograph or film and with the intention of causing that individual distress. The issue within this investigation was the fact that during the individuals</w:t>
      </w:r>
      <w:r w:rsidR="0025629E">
        <w:rPr>
          <w:sz w:val="24"/>
          <w:szCs w:val="24"/>
        </w:rPr>
        <w:t>’</w:t>
      </w:r>
      <w:r w:rsidR="000165ED">
        <w:rPr>
          <w:sz w:val="24"/>
          <w:szCs w:val="24"/>
        </w:rPr>
        <w:t xml:space="preserve"> relationship they had consensually created these images and films together as that is what they enjoyed doing together. Their relationship had broken down and they had not communicated in a number of years. The victim had then discovered these images on the website a number of years later as she still used the website on occasions. When the subject was interviewed he provided the defence of having created these images when they were together and that he had her consent, he even had emails containing the images that had been taken that they had sent back and forth. </w:t>
      </w:r>
      <w:r w:rsidR="0025629E">
        <w:rPr>
          <w:sz w:val="24"/>
          <w:szCs w:val="24"/>
        </w:rPr>
        <w:t xml:space="preserve">When the victim had seen the images she contacted the head office of the website and asked them to be removed, I then had an issue with trying to confirm when the images had been posted because the properties of the images had also been deleted. </w:t>
      </w:r>
      <w:r w:rsidR="000165ED">
        <w:rPr>
          <w:sz w:val="24"/>
          <w:szCs w:val="24"/>
        </w:rPr>
        <w:t xml:space="preserve">The victim unfortunately could not be sure if she had consented to the images in question due to how long it had been since they had been taken and the investigation was closed. </w:t>
      </w:r>
    </w:p>
    <w:p w14:paraId="0BC0CA30" w14:textId="77777777" w:rsidR="00812ECE" w:rsidRDefault="00812ECE" w:rsidP="00792E36">
      <w:pPr>
        <w:spacing w:line="480" w:lineRule="auto"/>
        <w:ind w:right="237"/>
        <w:rPr>
          <w:sz w:val="24"/>
          <w:szCs w:val="24"/>
        </w:rPr>
      </w:pPr>
    </w:p>
    <w:p w14:paraId="2E0F6AA9" w14:textId="43B05761" w:rsidR="00812ECE" w:rsidRDefault="00812ECE" w:rsidP="00792E36">
      <w:pPr>
        <w:spacing w:line="480" w:lineRule="auto"/>
        <w:ind w:right="237"/>
        <w:rPr>
          <w:sz w:val="24"/>
          <w:szCs w:val="24"/>
        </w:rPr>
      </w:pPr>
      <w:r>
        <w:rPr>
          <w:sz w:val="24"/>
          <w:szCs w:val="24"/>
        </w:rPr>
        <w:t>The police use of social media is quite recent, however in 2011 during the riots that spread form London to other small towns, senior police officers, the Prime Minister and the home secretary had claimed the riots were organised by social media. However, after statistical analysation was conducted it showed that in fact, the riots were not organised through social media and in fact it was used to organise the clean-up parties. The police were said to be grossly inadequate when it came to interactions through social media during the riots</w:t>
      </w:r>
      <w:r w:rsidR="004F0843">
        <w:rPr>
          <w:sz w:val="24"/>
          <w:szCs w:val="24"/>
        </w:rPr>
        <w:t xml:space="preserve"> and due to this, subsequent public disorder has seen increasingly effective engagement from the police on social media (Fielding, 2021). </w:t>
      </w:r>
    </w:p>
    <w:p w14:paraId="1DC6A71F" w14:textId="77777777" w:rsidR="008F6AEA" w:rsidRDefault="008F6AEA" w:rsidP="00792E36">
      <w:pPr>
        <w:spacing w:line="480" w:lineRule="auto"/>
        <w:ind w:right="237"/>
        <w:rPr>
          <w:sz w:val="24"/>
          <w:szCs w:val="24"/>
        </w:rPr>
      </w:pPr>
    </w:p>
    <w:p w14:paraId="2745D5C6" w14:textId="05EA1CFD" w:rsidR="008F6AEA" w:rsidRDefault="008F6AEA" w:rsidP="00792E36">
      <w:pPr>
        <w:spacing w:line="480" w:lineRule="auto"/>
        <w:ind w:right="237"/>
        <w:rPr>
          <w:sz w:val="24"/>
          <w:szCs w:val="24"/>
        </w:rPr>
      </w:pPr>
      <w:r>
        <w:rPr>
          <w:sz w:val="24"/>
          <w:szCs w:val="24"/>
        </w:rPr>
        <w:t xml:space="preserve">A person who wishes to report a crime to the police can do so by the use of the following tools, they can attend their local police station and speak to an officer in person. In non-emergency situations they can call 101 or contact the police online, or via email. In an emergency they can call 999 (GOV.UK, 2023). </w:t>
      </w:r>
      <w:r w:rsidR="006E1438">
        <w:rPr>
          <w:sz w:val="24"/>
          <w:szCs w:val="24"/>
        </w:rPr>
        <w:t xml:space="preserve">Social media has now seen greater and stronger interaction between the police and the public. With the use of social media, police are able to publicise, advise, inform, warn, appeal and engage with members of the public and their target audience (Fielding, 2021). </w:t>
      </w:r>
      <w:r w:rsidR="002C23CD">
        <w:rPr>
          <w:sz w:val="24"/>
          <w:szCs w:val="24"/>
        </w:rPr>
        <w:t xml:space="preserve">Some studies and research conducted have shown how citizen feel that in fact, police use of social media only supports the police making requests and communication is only one-way. Police can make requests on social media to ask citizens in the community to assist with identifying individuals who may be involved in an incident or crime, to locate a missing person, and to provide crime prevention tips (Bullock, 2017). </w:t>
      </w:r>
    </w:p>
    <w:p w14:paraId="20B90167" w14:textId="0B0FACCC" w:rsidR="002C23CD" w:rsidRDefault="002C23CD" w:rsidP="00792E36">
      <w:pPr>
        <w:spacing w:line="480" w:lineRule="auto"/>
        <w:ind w:right="237"/>
        <w:rPr>
          <w:sz w:val="24"/>
          <w:szCs w:val="24"/>
        </w:rPr>
      </w:pPr>
    </w:p>
    <w:p w14:paraId="510B3BDD" w14:textId="7D75FFF7" w:rsidR="00EF3302" w:rsidRDefault="002C23CD" w:rsidP="00792E36">
      <w:pPr>
        <w:spacing w:line="480" w:lineRule="auto"/>
        <w:ind w:right="237"/>
        <w:rPr>
          <w:sz w:val="24"/>
          <w:szCs w:val="24"/>
        </w:rPr>
      </w:pPr>
      <w:r>
        <w:rPr>
          <w:sz w:val="24"/>
          <w:szCs w:val="24"/>
        </w:rPr>
        <w:lastRenderedPageBreak/>
        <w:t xml:space="preserve">In my current service I have had dealings with a number of investigations which involved the use of social media. Several of these incidents have </w:t>
      </w:r>
      <w:r w:rsidR="00C74F57">
        <w:rPr>
          <w:sz w:val="24"/>
          <w:szCs w:val="24"/>
        </w:rPr>
        <w:t xml:space="preserve">been domestic abuse investigations. </w:t>
      </w:r>
      <w:r w:rsidR="00EF3302">
        <w:rPr>
          <w:sz w:val="24"/>
          <w:szCs w:val="24"/>
        </w:rPr>
        <w:t xml:space="preserve">Domestic abuse is a global health concern, if a personally connected perpetrator, intimate or ex-partner, uses abusive behaviour towards the victim, such as physical or sexual abuse, violent or threatening behaviour, controlling or coercive behaviour, economic abuse, psychological, emotional or other abuse, will be charged with offences of domestic abuse (Legislation.Gov.uk, 2021). </w:t>
      </w:r>
      <w:r w:rsidR="003B5B9C">
        <w:rPr>
          <w:sz w:val="24"/>
          <w:szCs w:val="24"/>
        </w:rPr>
        <w:t xml:space="preserve">Advancements in technology and social media has allowed such perpetrators to gain more control over intimate partners, they’re able to monitor, stalk and harass their victims without being in their physical space (Afrouz, 2021). </w:t>
      </w:r>
      <w:r w:rsidR="00317B8B">
        <w:rPr>
          <w:sz w:val="24"/>
          <w:szCs w:val="24"/>
        </w:rPr>
        <w:t xml:space="preserve">Studies conducted with victims of domestic abuse, showed that they had experienced some form of technology facilitated abuse, these studies estimated that between 45%-48% of domestic abuse victims experienced behaviours of cyber-stalking, cyber-harassment or cyber-abuse from intimate or ex-partners (Leitao, 2019). I have seen patterns such as this whilst progressing through these investigations. </w:t>
      </w:r>
      <w:r w:rsidR="005D6FD7">
        <w:rPr>
          <w:sz w:val="24"/>
          <w:szCs w:val="24"/>
        </w:rPr>
        <w:t xml:space="preserve">When a victim makes an allegation along these lines and a suspect is arrested, police use their powers to seize a </w:t>
      </w:r>
      <w:r w:rsidR="00E2335A">
        <w:rPr>
          <w:sz w:val="24"/>
          <w:szCs w:val="24"/>
        </w:rPr>
        <w:t>suspect’s</w:t>
      </w:r>
      <w:r w:rsidR="005D6FD7">
        <w:rPr>
          <w:sz w:val="24"/>
          <w:szCs w:val="24"/>
        </w:rPr>
        <w:t xml:space="preserve"> phone or devices used to access the internet in order to examine that to provide evidence to either prove or disprove their involvement within the offence allegation. Whan a suspect is arrested, other than at a police station, officers are able to use section 32 of the Police and Criminal Evidence Act 1984 to conduct a search of that person and retain anything found upon the search that can be used to harm them or others, assist with their escape or anything evidential relating to the offence they have been arrested for (</w:t>
      </w:r>
      <w:r w:rsidR="00E2335A">
        <w:rPr>
          <w:sz w:val="24"/>
          <w:szCs w:val="24"/>
        </w:rPr>
        <w:t xml:space="preserve">Home Office, 2025). In my case, this was the suspects phone, of which he was compliant for officers to have and provided me with the PIN. </w:t>
      </w:r>
    </w:p>
    <w:p w14:paraId="46B64797" w14:textId="2C854D01" w:rsidR="00E2335A" w:rsidRDefault="00E2335A" w:rsidP="00792E36">
      <w:pPr>
        <w:spacing w:line="480" w:lineRule="auto"/>
        <w:ind w:right="237"/>
        <w:rPr>
          <w:sz w:val="24"/>
          <w:szCs w:val="24"/>
        </w:rPr>
      </w:pPr>
      <w:r>
        <w:rPr>
          <w:sz w:val="24"/>
          <w:szCs w:val="24"/>
        </w:rPr>
        <w:lastRenderedPageBreak/>
        <w:t xml:space="preserve">When we have suspicion there is evidential data on an electronic device we then have to complete a XRY examination form which is then sent to an Inspector for their approval. This is due to the fact that under the Human Rights Act 1998, article 8 stipulates that everyone has the right to a private and family life, this right is removed only when in accordance with the law (Home Office, 2025). Due to the allegations this examination was authorised, I then had to wait for the data to be returned to me. On the form you must provide your reasons for the extraction and be specific with the data you wish to view. You must also provide any other means of locating the evidence in order to seek the least invasive and collateral intrusion, thus protecting the human rights of the suspect. </w:t>
      </w:r>
    </w:p>
    <w:p w14:paraId="686B7542" w14:textId="77777777" w:rsidR="002E68E6" w:rsidRDefault="002E68E6" w:rsidP="00792E36">
      <w:pPr>
        <w:spacing w:line="480" w:lineRule="auto"/>
        <w:ind w:right="237"/>
        <w:rPr>
          <w:sz w:val="24"/>
          <w:szCs w:val="24"/>
        </w:rPr>
      </w:pPr>
    </w:p>
    <w:p w14:paraId="73C0359B" w14:textId="155152E1" w:rsidR="002E68E6" w:rsidRDefault="002E68E6" w:rsidP="00792E36">
      <w:pPr>
        <w:spacing w:line="480" w:lineRule="auto"/>
        <w:ind w:right="237"/>
        <w:rPr>
          <w:sz w:val="24"/>
          <w:szCs w:val="24"/>
        </w:rPr>
      </w:pPr>
      <w:r>
        <w:rPr>
          <w:sz w:val="24"/>
          <w:szCs w:val="24"/>
        </w:rPr>
        <w:t xml:space="preserve">In this case, the extraction of data allowed me to look further into the defence of the suspect who was stating the victim had actually harassed him, criminally damaged his vehicle and was abusive towards him and his new girlfriend. The suspect stated he had recorded evidence on his phone of the victim attending his home address, place of work and constantly, texting, calling and emailing him abusive and malicious messages. The extraction in fact showed this evidence and supported this investigation being closed due to the fact if it had proceeded to court, the evidence would have assisted the defence and would have seen the case thrown out of court. Domestic abuse cases naturally see females as the victim, whereas in this case, it showed the opposite and in fact allowed officers to support the male suspect receive the support he needed after this relationship had ceased. </w:t>
      </w:r>
    </w:p>
    <w:p w14:paraId="046CAA7E" w14:textId="77777777" w:rsidR="002E68E6" w:rsidRDefault="002E68E6" w:rsidP="00792E36">
      <w:pPr>
        <w:spacing w:line="480" w:lineRule="auto"/>
        <w:ind w:right="237"/>
        <w:rPr>
          <w:sz w:val="24"/>
          <w:szCs w:val="24"/>
        </w:rPr>
      </w:pPr>
    </w:p>
    <w:p w14:paraId="2BDAA272" w14:textId="5094573A" w:rsidR="002E68E6" w:rsidRDefault="002E68E6" w:rsidP="00792E36">
      <w:pPr>
        <w:spacing w:line="480" w:lineRule="auto"/>
        <w:ind w:right="237"/>
        <w:rPr>
          <w:sz w:val="24"/>
          <w:szCs w:val="24"/>
        </w:rPr>
      </w:pPr>
      <w:r>
        <w:rPr>
          <w:sz w:val="24"/>
          <w:szCs w:val="24"/>
        </w:rPr>
        <w:lastRenderedPageBreak/>
        <w:t xml:space="preserve">After I was able to inform the suspect of this decision I felt I had done my role as a police officer well, I did not fall into the stereotype trap and assume that he was guilty of these offences. I was impressed with how the use of data extraction turned the investigation around. It was intriguing to see how manipulative social media can be when you only have one side of the story, which in most cases happens when a video or photo is posted online. Very rarely do you see the story behind the incident or circumstances leading up to it have bene removed to negatively impact the person or persons it is aimed at. </w:t>
      </w:r>
    </w:p>
    <w:p w14:paraId="56ADC7C1" w14:textId="77777777" w:rsidR="002E68E6" w:rsidRDefault="002E68E6" w:rsidP="00792E36">
      <w:pPr>
        <w:spacing w:line="480" w:lineRule="auto"/>
        <w:ind w:right="237"/>
        <w:rPr>
          <w:sz w:val="24"/>
          <w:szCs w:val="24"/>
        </w:rPr>
      </w:pPr>
    </w:p>
    <w:p w14:paraId="021779E0" w14:textId="70ED7FD4" w:rsidR="002E68E6" w:rsidRDefault="002E68E6" w:rsidP="00792E36">
      <w:pPr>
        <w:spacing w:line="480" w:lineRule="auto"/>
        <w:ind w:right="237"/>
        <w:rPr>
          <w:sz w:val="24"/>
          <w:szCs w:val="24"/>
        </w:rPr>
      </w:pPr>
      <w:r>
        <w:rPr>
          <w:sz w:val="24"/>
          <w:szCs w:val="24"/>
        </w:rPr>
        <w:t xml:space="preserve">To conclude this </w:t>
      </w:r>
      <w:r w:rsidR="00034CCE">
        <w:rPr>
          <w:sz w:val="24"/>
          <w:szCs w:val="24"/>
        </w:rPr>
        <w:t>essay,</w:t>
      </w:r>
      <w:r>
        <w:rPr>
          <w:sz w:val="24"/>
          <w:szCs w:val="24"/>
        </w:rPr>
        <w:t xml:space="preserve"> </w:t>
      </w:r>
      <w:r w:rsidR="00034CCE">
        <w:rPr>
          <w:sz w:val="24"/>
          <w:szCs w:val="24"/>
        </w:rPr>
        <w:t xml:space="preserve">I want to reflect on how negatively social media can impact a domestic abusive relationship. A perpetrator no longer needs to physical be near a victim in order to cause them harm. Their control is heightened by uses of tracking software and social media accounts. I know if can also be positive when police request assistance from citizens for identifying offenders and locating missing persons, but I feel there are far more negatives than good. That is the case for the use of social media all over the world, not just within police forces. </w:t>
      </w:r>
    </w:p>
    <w:p w14:paraId="5312D4AC" w14:textId="77777777" w:rsidR="002C61D2" w:rsidRDefault="002C61D2" w:rsidP="00340E9A">
      <w:pPr>
        <w:ind w:right="237"/>
        <w:jc w:val="both"/>
        <w:rPr>
          <w:sz w:val="24"/>
          <w:szCs w:val="24"/>
        </w:rPr>
      </w:pPr>
    </w:p>
    <w:p w14:paraId="7EB266E4" w14:textId="6A949FCA" w:rsidR="002C61D2" w:rsidRPr="00270EEB" w:rsidRDefault="002C61D2" w:rsidP="00340E9A">
      <w:pPr>
        <w:ind w:right="237"/>
        <w:jc w:val="both"/>
        <w:rPr>
          <w:sz w:val="24"/>
          <w:szCs w:val="24"/>
        </w:rPr>
      </w:pPr>
      <w:r>
        <w:rPr>
          <w:sz w:val="24"/>
          <w:szCs w:val="24"/>
        </w:rPr>
        <w:t xml:space="preserve">Word Count: </w:t>
      </w:r>
      <w:r w:rsidR="002C23CD">
        <w:rPr>
          <w:sz w:val="24"/>
          <w:szCs w:val="24"/>
        </w:rPr>
        <w:t>1</w:t>
      </w:r>
      <w:r w:rsidR="00034CCE">
        <w:rPr>
          <w:sz w:val="24"/>
          <w:szCs w:val="24"/>
        </w:rPr>
        <w:t>835</w:t>
      </w:r>
      <w:r>
        <w:rPr>
          <w:sz w:val="24"/>
          <w:szCs w:val="24"/>
        </w:rPr>
        <w:t xml:space="preserve"> words</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49483DF" w14:textId="00AB8772" w:rsidR="00EC7CC6" w:rsidRDefault="00E722A4" w:rsidP="00031E37">
      <w:pPr>
        <w:spacing w:line="480" w:lineRule="auto"/>
        <w:ind w:right="237"/>
        <w:rPr>
          <w:sz w:val="24"/>
          <w:szCs w:val="24"/>
        </w:rPr>
      </w:pPr>
      <w:r>
        <w:rPr>
          <w:sz w:val="24"/>
          <w:szCs w:val="24"/>
        </w:rPr>
        <w:t>Leadership is defined as “a set of mindsets and behaviours that aligns people in a collective direction, enables them to work together and accomplish shared goals, and helps them adjust to changing environments” (McKinsey and Company, 2024).</w:t>
      </w:r>
      <w:r w:rsidR="00EC7CC6">
        <w:rPr>
          <w:sz w:val="24"/>
          <w:szCs w:val="24"/>
        </w:rPr>
        <w:t xml:space="preserve"> </w:t>
      </w:r>
      <w:r w:rsidR="00974594">
        <w:rPr>
          <w:sz w:val="24"/>
          <w:szCs w:val="24"/>
        </w:rPr>
        <w:t>Most job roles require leadership skills; however, some individuals and supervisors fail to see that a</w:t>
      </w:r>
      <w:r w:rsidR="00EC7CC6">
        <w:rPr>
          <w:sz w:val="24"/>
          <w:szCs w:val="24"/>
        </w:rPr>
        <w:t xml:space="preserve"> title does not make you a leader, it’s the actions you make that later creates trust and commitment amongst your team</w:t>
      </w:r>
      <w:r w:rsidR="00CA087D">
        <w:rPr>
          <w:sz w:val="24"/>
          <w:szCs w:val="24"/>
        </w:rPr>
        <w:t xml:space="preserve"> (IMD, 2024). </w:t>
      </w:r>
    </w:p>
    <w:p w14:paraId="6CCFE3EC" w14:textId="77777777" w:rsidR="00974594" w:rsidRDefault="00974594" w:rsidP="00031E37">
      <w:pPr>
        <w:spacing w:line="480" w:lineRule="auto"/>
        <w:ind w:right="237"/>
        <w:rPr>
          <w:sz w:val="24"/>
          <w:szCs w:val="24"/>
        </w:rPr>
      </w:pPr>
    </w:p>
    <w:p w14:paraId="6E3605F7" w14:textId="5B8DDBE9" w:rsidR="00974594" w:rsidRDefault="00974594" w:rsidP="00031E37">
      <w:pPr>
        <w:spacing w:line="480" w:lineRule="auto"/>
        <w:ind w:right="237"/>
        <w:rPr>
          <w:sz w:val="24"/>
          <w:szCs w:val="24"/>
        </w:rPr>
      </w:pPr>
      <w:r>
        <w:rPr>
          <w:sz w:val="24"/>
          <w:szCs w:val="24"/>
        </w:rPr>
        <w:t>In this essay I am going to discuss leadership styles and strategies that I have developed throughout my time as a response officer</w:t>
      </w:r>
      <w:r w:rsidR="003743B5">
        <w:rPr>
          <w:sz w:val="24"/>
          <w:szCs w:val="24"/>
        </w:rPr>
        <w:t xml:space="preserve">, but also discuss some styles or strategies I have witnessed from roles or supervisors above me and how they are all important or effective depending on the operational situation an officer finds </w:t>
      </w:r>
      <w:r w:rsidR="003743B5">
        <w:rPr>
          <w:sz w:val="24"/>
          <w:szCs w:val="24"/>
        </w:rPr>
        <w:lastRenderedPageBreak/>
        <w:t xml:space="preserve">themselves in. </w:t>
      </w:r>
      <w:r w:rsidR="003114FB">
        <w:rPr>
          <w:sz w:val="24"/>
          <w:szCs w:val="24"/>
        </w:rPr>
        <w:t xml:space="preserve">I will reflect on my experiences over the last two years and I will do this by using Driscoll’s What model (University of Cambridge, 2025). </w:t>
      </w:r>
    </w:p>
    <w:p w14:paraId="09ED6BEB" w14:textId="77777777" w:rsidR="003743B5" w:rsidRDefault="003743B5" w:rsidP="00031E37">
      <w:pPr>
        <w:spacing w:line="480" w:lineRule="auto"/>
        <w:ind w:right="237"/>
        <w:rPr>
          <w:sz w:val="24"/>
          <w:szCs w:val="24"/>
        </w:rPr>
      </w:pPr>
    </w:p>
    <w:p w14:paraId="65D805B7" w14:textId="6D6BBA4F" w:rsidR="003743B5" w:rsidRDefault="003743B5" w:rsidP="00031E37">
      <w:pPr>
        <w:spacing w:line="480" w:lineRule="auto"/>
        <w:ind w:right="237"/>
        <w:rPr>
          <w:sz w:val="24"/>
          <w:szCs w:val="24"/>
        </w:rPr>
      </w:pPr>
      <w:r>
        <w:rPr>
          <w:sz w:val="24"/>
          <w:szCs w:val="24"/>
        </w:rPr>
        <w:t>Leadership styles and strategies are important to create vision, knowledge, support and feedback within your team</w:t>
      </w:r>
      <w:r w:rsidR="00CB4F29">
        <w:rPr>
          <w:sz w:val="24"/>
          <w:szCs w:val="24"/>
        </w:rPr>
        <w:t>. A person that is an effective leader will support and empower their colleagues or their peers, these qualities can influence behaviour and morale</w:t>
      </w:r>
      <w:r>
        <w:rPr>
          <w:sz w:val="24"/>
          <w:szCs w:val="24"/>
        </w:rPr>
        <w:t xml:space="preserve"> (York, 2024). </w:t>
      </w:r>
      <w:r w:rsidR="00CB4F29">
        <w:rPr>
          <w:sz w:val="24"/>
          <w:szCs w:val="24"/>
        </w:rPr>
        <w:t xml:space="preserve">On a response shift, numbers can be restricted quickly, this could be due to sickness, call demand, requirements to support another area due to their call demand and so on. It is a fast-paced job and on many occasions there have been times you may not even have a chance to eat. This can leave officers feeling overwhelmed, deflated and lack of morale, this can then effective decision making and leadership whilst responding to a dynamic incident. </w:t>
      </w:r>
    </w:p>
    <w:p w14:paraId="2A0516A6" w14:textId="77777777" w:rsidR="00874816" w:rsidRDefault="00874816" w:rsidP="00031E37">
      <w:pPr>
        <w:spacing w:line="480" w:lineRule="auto"/>
        <w:ind w:right="237"/>
        <w:rPr>
          <w:sz w:val="24"/>
          <w:szCs w:val="24"/>
        </w:rPr>
      </w:pPr>
    </w:p>
    <w:p w14:paraId="38DEC94A" w14:textId="0DB0759D" w:rsidR="00874816" w:rsidRDefault="00874816" w:rsidP="00031E37">
      <w:pPr>
        <w:spacing w:line="480" w:lineRule="auto"/>
        <w:ind w:right="237"/>
        <w:rPr>
          <w:sz w:val="24"/>
          <w:szCs w:val="24"/>
        </w:rPr>
      </w:pPr>
      <w:r>
        <w:rPr>
          <w:sz w:val="24"/>
          <w:szCs w:val="24"/>
        </w:rPr>
        <w:t xml:space="preserve">Management has been defined as “a </w:t>
      </w:r>
      <w:r w:rsidR="009155E7">
        <w:rPr>
          <w:sz w:val="24"/>
          <w:szCs w:val="24"/>
        </w:rPr>
        <w:t>problem-solving</w:t>
      </w:r>
      <w:r>
        <w:rPr>
          <w:sz w:val="24"/>
          <w:szCs w:val="24"/>
        </w:rPr>
        <w:t xml:space="preserve"> process of effectively achieving organisational objectives through the efficient use of scarce resources in a changing environment” (Kukreja, 2019). </w:t>
      </w:r>
      <w:r w:rsidR="009155E7">
        <w:rPr>
          <w:sz w:val="24"/>
          <w:szCs w:val="24"/>
        </w:rPr>
        <w:t xml:space="preserve">Management is essential to humans even in their daily lives, as well as in organisations. Management has been in human’s daily activities for an incredibly long time, for something as simple as running a household. Delegation of tasks to individuals living within the household, management of payments of bills and requirements of ensuring family members are safe and protected within their home making sure it is a secure home. </w:t>
      </w:r>
    </w:p>
    <w:p w14:paraId="29B5780C" w14:textId="77777777" w:rsidR="009155E7" w:rsidRDefault="009155E7" w:rsidP="00031E37">
      <w:pPr>
        <w:spacing w:line="480" w:lineRule="auto"/>
        <w:ind w:right="237"/>
        <w:rPr>
          <w:sz w:val="24"/>
          <w:szCs w:val="24"/>
        </w:rPr>
      </w:pPr>
    </w:p>
    <w:p w14:paraId="5A40FD2D" w14:textId="4349BF21" w:rsidR="009155E7" w:rsidRDefault="009155E7" w:rsidP="00031E37">
      <w:pPr>
        <w:spacing w:line="480" w:lineRule="auto"/>
        <w:ind w:right="237"/>
        <w:rPr>
          <w:sz w:val="24"/>
          <w:szCs w:val="24"/>
        </w:rPr>
      </w:pPr>
      <w:r>
        <w:rPr>
          <w:sz w:val="24"/>
          <w:szCs w:val="24"/>
        </w:rPr>
        <w:t xml:space="preserve">Managers and leaders have a number of similar qualities, for example, </w:t>
      </w:r>
      <w:r w:rsidR="00B2109D">
        <w:rPr>
          <w:sz w:val="24"/>
          <w:szCs w:val="24"/>
        </w:rPr>
        <w:t xml:space="preserve">planning, organisation skills, controlling operations, influencing mindsets and teams and </w:t>
      </w:r>
      <w:r w:rsidR="00B2109D">
        <w:rPr>
          <w:sz w:val="24"/>
          <w:szCs w:val="24"/>
        </w:rPr>
        <w:lastRenderedPageBreak/>
        <w:t xml:space="preserve">implementing strategic change. It is argued that all officers, staff and volunteers within the police force will be required and expected to manage and lead in operational situations (Floyd, 2020). A leader can be described as an individual who influences another individuals, thoughts, feelings and behaviour. </w:t>
      </w:r>
      <w:r w:rsidR="004B4BEA">
        <w:rPr>
          <w:sz w:val="24"/>
          <w:szCs w:val="24"/>
        </w:rPr>
        <w:t xml:space="preserve">There are real benefits to crucial leadership on an </w:t>
      </w:r>
      <w:r w:rsidR="008D2E77">
        <w:rPr>
          <w:sz w:val="24"/>
          <w:szCs w:val="24"/>
        </w:rPr>
        <w:t>officer’s</w:t>
      </w:r>
      <w:r w:rsidR="004B4BEA">
        <w:rPr>
          <w:sz w:val="24"/>
          <w:szCs w:val="24"/>
        </w:rPr>
        <w:t xml:space="preserve"> wellbeing, especially when morale is low due to the effects of lack of resource, call demand or overall workload.  </w:t>
      </w:r>
    </w:p>
    <w:p w14:paraId="39614E5C" w14:textId="77777777" w:rsidR="00971E44" w:rsidRDefault="00971E44" w:rsidP="00031E37">
      <w:pPr>
        <w:spacing w:line="480" w:lineRule="auto"/>
        <w:ind w:right="237"/>
        <w:rPr>
          <w:sz w:val="24"/>
          <w:szCs w:val="24"/>
        </w:rPr>
      </w:pPr>
    </w:p>
    <w:p w14:paraId="7D3D3928" w14:textId="00C5B072" w:rsidR="00971E44" w:rsidRDefault="00180459" w:rsidP="00031E37">
      <w:pPr>
        <w:spacing w:line="480" w:lineRule="auto"/>
        <w:ind w:right="237"/>
        <w:rPr>
          <w:sz w:val="24"/>
          <w:szCs w:val="24"/>
        </w:rPr>
      </w:pPr>
      <w:r>
        <w:rPr>
          <w:sz w:val="24"/>
          <w:szCs w:val="24"/>
        </w:rPr>
        <w:t xml:space="preserve">According to studies conducted by Gracey </w:t>
      </w:r>
      <w:r w:rsidR="002E0927">
        <w:rPr>
          <w:sz w:val="24"/>
          <w:szCs w:val="24"/>
        </w:rPr>
        <w:t>(</w:t>
      </w:r>
      <w:r>
        <w:rPr>
          <w:sz w:val="24"/>
          <w:szCs w:val="24"/>
        </w:rPr>
        <w:t xml:space="preserve">2019) an individual considered to been seen as a leader would mean they had physical qualities, height and personality traits such as, extraversion and communication skills and intelligence. Any individual seen to be lacking in these areas may be considered to be hindered within their leadership roles. </w:t>
      </w:r>
      <w:r w:rsidR="002E0927">
        <w:rPr>
          <w:sz w:val="24"/>
          <w:szCs w:val="24"/>
        </w:rPr>
        <w:t xml:space="preserve">Physical appearance does not make an officer or supervisor a leader within the police, however to members of the public physical qualities may lead to an individual listening to them more than an officer who may be shorter or viewed as weaker. It is suggested that in fact emotional intelligence and personality are valued higher qualities in a leader (Campbell and Kodz, 2011). </w:t>
      </w:r>
    </w:p>
    <w:p w14:paraId="3E90C730" w14:textId="77777777" w:rsidR="002E0927" w:rsidRDefault="002E0927" w:rsidP="00031E37">
      <w:pPr>
        <w:spacing w:line="480" w:lineRule="auto"/>
        <w:ind w:right="237"/>
        <w:rPr>
          <w:sz w:val="24"/>
          <w:szCs w:val="24"/>
        </w:rPr>
      </w:pPr>
    </w:p>
    <w:p w14:paraId="6456ED75" w14:textId="6BE866C4" w:rsidR="002E0927" w:rsidRDefault="002E0927" w:rsidP="00031E37">
      <w:pPr>
        <w:spacing w:line="480" w:lineRule="auto"/>
        <w:ind w:right="237"/>
        <w:rPr>
          <w:sz w:val="24"/>
          <w:szCs w:val="24"/>
        </w:rPr>
      </w:pPr>
      <w:r>
        <w:rPr>
          <w:sz w:val="24"/>
          <w:szCs w:val="24"/>
        </w:rPr>
        <w:t xml:space="preserve">There are various recognised leadership styles with varying qualities and depending on the organisation you’re in or the team you lead or work with, some may work better than others. A transaction leader is someone who may use system of reward or punishments within their team after instructing them to complete a task, this can be positive and negative due to the fact some may fall short of rewarding individuals and actually only recognise someone’s error. A transformational leader is someone who may seek to change the way a team is working by using empowerment and inspiring individuals to work hard to achieve a </w:t>
      </w:r>
      <w:r>
        <w:rPr>
          <w:sz w:val="24"/>
          <w:szCs w:val="24"/>
        </w:rPr>
        <w:lastRenderedPageBreak/>
        <w:t xml:space="preserve">goal. </w:t>
      </w:r>
      <w:r w:rsidR="001A076D">
        <w:rPr>
          <w:sz w:val="24"/>
          <w:szCs w:val="24"/>
        </w:rPr>
        <w:t xml:space="preserve">A person known as a ‘servant leader’ is someone that may be known to put an individual needs before their own. They may be viewed as a natural leader however they prioritise others over themselves. A democratic leader is viewed as someone who will include everyone’s input and views within a decision-making process. An autocratic leader is someone who may be in a position of power and believe themselves decisions and tasks should be completed their way and there are to be no discussions on the matter. A bureaucratic leader is someone who is viewed to do things ‘by the book’ (Boogaard, 2024). There are other styles I have not spoken about, but the above styles are those of which I have witnessed from individuals and seniors within my current experience within the police. </w:t>
      </w:r>
    </w:p>
    <w:p w14:paraId="6F581C2D" w14:textId="77777777" w:rsidR="00974594" w:rsidRDefault="00974594" w:rsidP="00031E37">
      <w:pPr>
        <w:spacing w:line="480" w:lineRule="auto"/>
        <w:ind w:right="237"/>
        <w:rPr>
          <w:sz w:val="24"/>
          <w:szCs w:val="24"/>
        </w:rPr>
      </w:pPr>
    </w:p>
    <w:p w14:paraId="7C7E42C6" w14:textId="06B6BCA6" w:rsidR="00CB4F29" w:rsidRDefault="001A076D" w:rsidP="00031E37">
      <w:pPr>
        <w:spacing w:line="480" w:lineRule="auto"/>
        <w:ind w:right="237"/>
        <w:rPr>
          <w:sz w:val="24"/>
          <w:szCs w:val="24"/>
        </w:rPr>
      </w:pPr>
      <w:r>
        <w:rPr>
          <w:sz w:val="24"/>
          <w:szCs w:val="24"/>
        </w:rPr>
        <w:t xml:space="preserve">I have thought about any of the above styles or strategies I may have experienced in my own decision making when dealing with the below incident. </w:t>
      </w:r>
      <w:r w:rsidR="00EC7CC6">
        <w:rPr>
          <w:sz w:val="24"/>
          <w:szCs w:val="24"/>
        </w:rPr>
        <w:t>In December 2024 I attended a call with a colleague for a high-risk missing person. At first, the grading of the missing person was unknown, however</w:t>
      </w:r>
      <w:r w:rsidR="00CA087D">
        <w:rPr>
          <w:sz w:val="24"/>
          <w:szCs w:val="24"/>
        </w:rPr>
        <w:t xml:space="preserve">, when reading the log for the initial call, it became clear that there were serious concerns with regards to the individual. After speaking with the individuals next of kin, I made the decision to grade the missing person as a high-risk individual. I decided not to consult with my supervisor before making this decision as I was the person the next of kin provided concerning details to and built a rapport with. I was also concerned with regards to the limited time we had to find this individual before they did anything unsafe or unnecessary. </w:t>
      </w:r>
    </w:p>
    <w:p w14:paraId="7D3C5516" w14:textId="77777777" w:rsidR="000E088A" w:rsidRDefault="000E088A" w:rsidP="00031E37">
      <w:pPr>
        <w:spacing w:line="480" w:lineRule="auto"/>
        <w:ind w:right="237"/>
        <w:rPr>
          <w:sz w:val="24"/>
          <w:szCs w:val="24"/>
        </w:rPr>
      </w:pPr>
    </w:p>
    <w:p w14:paraId="458E62FB" w14:textId="77777777" w:rsidR="00DF46CC" w:rsidRDefault="00FB4BF5" w:rsidP="00031E37">
      <w:pPr>
        <w:spacing w:line="480" w:lineRule="auto"/>
        <w:ind w:right="237"/>
        <w:rPr>
          <w:sz w:val="24"/>
          <w:szCs w:val="24"/>
        </w:rPr>
      </w:pPr>
      <w:r>
        <w:rPr>
          <w:sz w:val="24"/>
          <w:szCs w:val="24"/>
        </w:rPr>
        <w:t>I contact</w:t>
      </w:r>
      <w:r w:rsidR="0041553A">
        <w:rPr>
          <w:sz w:val="24"/>
          <w:szCs w:val="24"/>
        </w:rPr>
        <w:t>ed</w:t>
      </w:r>
      <w:r>
        <w:rPr>
          <w:sz w:val="24"/>
          <w:szCs w:val="24"/>
        </w:rPr>
        <w:t xml:space="preserve"> the Gwent police force control room</w:t>
      </w:r>
      <w:r w:rsidR="00041896">
        <w:rPr>
          <w:sz w:val="24"/>
          <w:szCs w:val="24"/>
        </w:rPr>
        <w:t xml:space="preserve"> (FCR)</w:t>
      </w:r>
      <w:r>
        <w:rPr>
          <w:sz w:val="24"/>
          <w:szCs w:val="24"/>
        </w:rPr>
        <w:t xml:space="preserve"> and requested for the log to be graded as an emergency and asked for more available units to conduct a </w:t>
      </w:r>
      <w:r>
        <w:rPr>
          <w:sz w:val="24"/>
          <w:szCs w:val="24"/>
        </w:rPr>
        <w:lastRenderedPageBreak/>
        <w:t xml:space="preserve">search of the location my colleague and I were attending due to the size of it. </w:t>
      </w:r>
      <w:r w:rsidR="00041896">
        <w:rPr>
          <w:sz w:val="24"/>
          <w:szCs w:val="24"/>
        </w:rPr>
        <w:t xml:space="preserve">Whilst in an emergency situation it is imperative that you respond immediately when you have confirmed what the emergency is, any dangers identified, where it is and who it involves. Communication is a crucial role in ensuring timely and effective response, there is no time to sit and discuss what needs to be done (WEM, 2023). Information is important in emergencies, and it should be given clearly, concisely and in plain language, this removes and room for error. I took all of this </w:t>
      </w:r>
      <w:r w:rsidR="00EF23BD">
        <w:rPr>
          <w:sz w:val="24"/>
          <w:szCs w:val="24"/>
        </w:rPr>
        <w:t>into</w:t>
      </w:r>
      <w:r w:rsidR="00041896">
        <w:rPr>
          <w:sz w:val="24"/>
          <w:szCs w:val="24"/>
        </w:rPr>
        <w:t xml:space="preserve"> consideration when dealing with this incident, which is why I felt it was important to have one voice relaying information to the FCR and Sergeant, plus other colleagues. </w:t>
      </w:r>
      <w:r w:rsidR="00EF23BD">
        <w:rPr>
          <w:sz w:val="24"/>
          <w:szCs w:val="24"/>
        </w:rPr>
        <w:t>Even though my colleague technically has more time in a Constable role than I do, I felt it necessary to take control of the situation as I had the concerns surrounding this individual and knowledge of the area that I believed them to be.</w:t>
      </w:r>
    </w:p>
    <w:p w14:paraId="51EA3398" w14:textId="77777777" w:rsidR="00DF46CC" w:rsidRDefault="00DF46CC" w:rsidP="00031E37">
      <w:pPr>
        <w:spacing w:line="480" w:lineRule="auto"/>
        <w:ind w:right="237"/>
        <w:rPr>
          <w:sz w:val="24"/>
          <w:szCs w:val="24"/>
        </w:rPr>
      </w:pPr>
    </w:p>
    <w:p w14:paraId="07C8A09C" w14:textId="3EBF2300" w:rsidR="00DF46CC" w:rsidRDefault="00D03B8A" w:rsidP="00031E37">
      <w:pPr>
        <w:spacing w:line="480" w:lineRule="auto"/>
        <w:ind w:right="237"/>
        <w:rPr>
          <w:sz w:val="24"/>
          <w:szCs w:val="24"/>
        </w:rPr>
      </w:pPr>
      <w:r>
        <w:rPr>
          <w:sz w:val="24"/>
          <w:szCs w:val="24"/>
        </w:rPr>
        <w:t xml:space="preserve">Although </w:t>
      </w:r>
      <w:r w:rsidR="00DF46CC">
        <w:rPr>
          <w:sz w:val="24"/>
          <w:szCs w:val="24"/>
        </w:rPr>
        <w:t xml:space="preserve">my colleague had more experience as a police officer, she respected the decisions I was making and allowed me to lead the situation, we both had the same end goal, and this was to find the individual before any harm had come to him. We both remained flexible throughout the incident and worked alongside each other rather than against each other, whilst I was passing important information to the individuals that needed it she was driving us to the areas we need to search quickly and safely, whilst remaining calm. </w:t>
      </w:r>
      <w:r>
        <w:rPr>
          <w:sz w:val="24"/>
          <w:szCs w:val="24"/>
        </w:rPr>
        <w:t xml:space="preserve">We both made our decisions and thoughts clear to each other and during this I felt we both had showed democratic leadership qualities. Especially my colleague, due to her time in service she could have taken charge and not listened to anything I was saying </w:t>
      </w:r>
      <w:r>
        <w:rPr>
          <w:sz w:val="24"/>
          <w:szCs w:val="24"/>
        </w:rPr>
        <w:lastRenderedPageBreak/>
        <w:t xml:space="preserve">or any ideas or thoughts I had but she respected me and allowed me to speak about what I thought we needed to do and how we should complete those tasks. </w:t>
      </w:r>
    </w:p>
    <w:p w14:paraId="5F9247D2" w14:textId="77777777" w:rsidR="00D03B8A" w:rsidRDefault="00D03B8A" w:rsidP="00031E37">
      <w:pPr>
        <w:spacing w:line="480" w:lineRule="auto"/>
        <w:ind w:right="237"/>
        <w:rPr>
          <w:sz w:val="24"/>
          <w:szCs w:val="24"/>
        </w:rPr>
      </w:pPr>
    </w:p>
    <w:p w14:paraId="14D227A9" w14:textId="4B1E26F1" w:rsidR="00D03B8A" w:rsidRDefault="00D03B8A" w:rsidP="00031E37">
      <w:pPr>
        <w:spacing w:line="480" w:lineRule="auto"/>
        <w:ind w:right="237"/>
        <w:rPr>
          <w:sz w:val="24"/>
          <w:szCs w:val="24"/>
        </w:rPr>
      </w:pPr>
      <w:r>
        <w:rPr>
          <w:sz w:val="24"/>
          <w:szCs w:val="24"/>
        </w:rPr>
        <w:t>Although it could be easy of a colleague with higher experience or knowledge in the job to take charge of a situation it is important to listen to all ideas and thoughts when dealing with a dynamic incident, unless it is unreasonably practical to do so. It is easy in this role to get tunnel vision when dealing with an incident, especially when you have been policing for a long time. When an experienced officer steps back and allows a newly employed officer make a decision it helps them learn and feel confident in any future decisions they make. It can be a big sacrifice to take in dynamic incidents however, it can be a very empowering move (</w:t>
      </w:r>
      <w:r w:rsidR="00656B20">
        <w:rPr>
          <w:sz w:val="24"/>
          <w:szCs w:val="24"/>
        </w:rPr>
        <w:t xml:space="preserve">Priest, 2024). </w:t>
      </w:r>
    </w:p>
    <w:p w14:paraId="5F289CD7" w14:textId="77777777" w:rsidR="00480929" w:rsidRDefault="00480929" w:rsidP="00031E37">
      <w:pPr>
        <w:spacing w:line="480" w:lineRule="auto"/>
        <w:ind w:right="237"/>
        <w:rPr>
          <w:sz w:val="24"/>
          <w:szCs w:val="24"/>
        </w:rPr>
      </w:pPr>
    </w:p>
    <w:p w14:paraId="4616F595" w14:textId="7C5A7BB6" w:rsidR="00480929" w:rsidRDefault="00480929" w:rsidP="00031E37">
      <w:pPr>
        <w:spacing w:line="480" w:lineRule="auto"/>
        <w:ind w:right="237"/>
        <w:rPr>
          <w:sz w:val="24"/>
          <w:szCs w:val="24"/>
        </w:rPr>
      </w:pPr>
      <w:r>
        <w:rPr>
          <w:sz w:val="24"/>
          <w:szCs w:val="24"/>
        </w:rPr>
        <w:t xml:space="preserve">There have been incidents I have attended with colleagues that seem easy to deal with on the initial call, however when you arrive it can change drastically. I would have attended these calls with the belief I can resolve the incident with limited complications and attend with a strategic plan. I attended a call with a colleague for a domestic incident whereby the male was accused of harassing his current partner but had left the address when she had not answered the door for the third time. After conducting checks on the individual, it became clear the individual was extremely violent and assaulted a number of officers during previous incidents, he was also arrestable for previous offences. Due to this information, we requested further units. After locating the male, at first he was calm, however the moment he was placed in handcuffs he became extremely aggressive and violent towards police. A larger male colleague then assisted me and the officer I was crewed with, </w:t>
      </w:r>
      <w:r>
        <w:rPr>
          <w:sz w:val="24"/>
          <w:szCs w:val="24"/>
        </w:rPr>
        <w:lastRenderedPageBreak/>
        <w:t xml:space="preserve">rather than taking over the whole situation he assisted us with moving the male to a vehicle. Although my male colleagues were able to manoeuvre this male and restrain him when needed, I was able to communicate with him and calm him down so that we were able to talk with him, without him shouting and being aggressive. We all adapted to the situation and used our own qualities and skills to work with the changing situation rather than trying to but in at times that would not have suited us. </w:t>
      </w:r>
    </w:p>
    <w:p w14:paraId="00ABCC5A" w14:textId="77777777" w:rsidR="00DF46CC" w:rsidRDefault="00DF46CC" w:rsidP="00031E37">
      <w:pPr>
        <w:spacing w:line="480" w:lineRule="auto"/>
        <w:ind w:right="237"/>
        <w:rPr>
          <w:sz w:val="24"/>
          <w:szCs w:val="24"/>
        </w:rPr>
      </w:pPr>
    </w:p>
    <w:p w14:paraId="32BF5FAF" w14:textId="72645EE3" w:rsidR="00EF23BD" w:rsidRDefault="004E6698" w:rsidP="00031E37">
      <w:pPr>
        <w:spacing w:line="480" w:lineRule="auto"/>
        <w:ind w:right="237"/>
        <w:rPr>
          <w:sz w:val="24"/>
          <w:szCs w:val="24"/>
        </w:rPr>
      </w:pPr>
      <w:r>
        <w:rPr>
          <w:sz w:val="24"/>
          <w:szCs w:val="24"/>
        </w:rPr>
        <w:t xml:space="preserve">To conclude this essay, it is noticeable how important bother managerial and leadership qualities are within the role of a </w:t>
      </w:r>
      <w:r w:rsidR="00592384">
        <w:rPr>
          <w:sz w:val="24"/>
          <w:szCs w:val="24"/>
        </w:rPr>
        <w:t>front-line</w:t>
      </w:r>
      <w:r>
        <w:rPr>
          <w:sz w:val="24"/>
          <w:szCs w:val="24"/>
        </w:rPr>
        <w:t xml:space="preserve"> police officer. </w:t>
      </w:r>
      <w:r w:rsidR="00592384">
        <w:rPr>
          <w:sz w:val="24"/>
          <w:szCs w:val="24"/>
        </w:rPr>
        <w:t xml:space="preserve">I have seen a variety or managerial styles within my limited time in this role, all including a number of positives and negatives. However, it is extremely important as a supervisor that the leadership skills outweigh those of a manager. It is incredibly hard to keep morale and wellbeing high on shift due to lack of resource and call demand and it takes a leader to bring support and approachable qualities to a shift in order for them to feel valued, in turn aiding individuals to work hard. An approachable supervisor is extremely important, mental health is a serious matter within the police and an officer that feels they have no one to turn to, can seriously affect their mental health when they’re needing support most. </w:t>
      </w:r>
      <w:r w:rsidR="003114FB">
        <w:rPr>
          <w:sz w:val="24"/>
          <w:szCs w:val="24"/>
        </w:rPr>
        <w:t xml:space="preserve">I will use my time of reflection to discover what leadership strategies my colleagues and I use when we attend calls in the future and see if there are any changes we can make in order for our team to work efficiently together to achieve positive results when dealing with dynamic incidents. </w:t>
      </w:r>
    </w:p>
    <w:p w14:paraId="21E482BB" w14:textId="77777777" w:rsidR="00480929" w:rsidRDefault="00480929" w:rsidP="00E722A4">
      <w:pPr>
        <w:spacing w:line="360" w:lineRule="auto"/>
        <w:ind w:right="237"/>
        <w:rPr>
          <w:sz w:val="24"/>
          <w:szCs w:val="24"/>
        </w:rPr>
      </w:pPr>
    </w:p>
    <w:p w14:paraId="3184D0DB" w14:textId="5E839D52" w:rsidR="005D2056" w:rsidRDefault="00E722A4" w:rsidP="00906A40">
      <w:pPr>
        <w:spacing w:line="360" w:lineRule="auto"/>
        <w:ind w:right="237"/>
        <w:rPr>
          <w:sz w:val="24"/>
          <w:szCs w:val="24"/>
        </w:rPr>
      </w:pPr>
      <w:r>
        <w:rPr>
          <w:sz w:val="24"/>
          <w:szCs w:val="24"/>
        </w:rPr>
        <w:t xml:space="preserve">Word Count: </w:t>
      </w:r>
      <w:r w:rsidR="00592384">
        <w:rPr>
          <w:sz w:val="24"/>
          <w:szCs w:val="24"/>
        </w:rPr>
        <w:t>1</w:t>
      </w:r>
      <w:r w:rsidR="003114FB">
        <w:rPr>
          <w:sz w:val="24"/>
          <w:szCs w:val="24"/>
        </w:rPr>
        <w:t>913</w:t>
      </w:r>
      <w:r>
        <w:rPr>
          <w:sz w:val="24"/>
          <w:szCs w:val="24"/>
        </w:rPr>
        <w:t xml:space="preserve"> words </w:t>
      </w:r>
    </w:p>
    <w:p w14:paraId="36105C1D" w14:textId="77777777" w:rsidR="00906A40" w:rsidRPr="00270EEB" w:rsidRDefault="00906A40" w:rsidP="00906A40">
      <w:pPr>
        <w:spacing w:line="360" w:lineRule="auto"/>
        <w:ind w:right="237"/>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62AB17B" w:rsidR="00025650" w:rsidRDefault="0061666E" w:rsidP="0061666E">
      <w:pPr>
        <w:spacing w:line="480" w:lineRule="auto"/>
        <w:ind w:right="237"/>
        <w:rPr>
          <w:sz w:val="24"/>
          <w:szCs w:val="24"/>
        </w:rPr>
      </w:pPr>
      <w:r>
        <w:rPr>
          <w:sz w:val="24"/>
          <w:szCs w:val="24"/>
        </w:rPr>
        <w:t xml:space="preserve">Using Boud’s triangular representation tool (The Open University, 2022) I am going to reflect on my experiences with coaching and mentoring that I have received and used in the two years of my service within the police. I feel this is an important topic to reflect on as good and bad experiences can have a serious impact on an individual’s career. </w:t>
      </w:r>
    </w:p>
    <w:p w14:paraId="398659D5" w14:textId="5AA4B991" w:rsidR="00A02851" w:rsidRDefault="00A02851" w:rsidP="0061666E">
      <w:pPr>
        <w:spacing w:line="480" w:lineRule="auto"/>
        <w:ind w:right="237"/>
        <w:rPr>
          <w:sz w:val="24"/>
          <w:szCs w:val="24"/>
        </w:rPr>
      </w:pPr>
    </w:p>
    <w:p w14:paraId="6B24B57F" w14:textId="35724C00" w:rsidR="00A02851" w:rsidRDefault="00A02851" w:rsidP="0061666E">
      <w:pPr>
        <w:spacing w:line="480" w:lineRule="auto"/>
        <w:ind w:right="237"/>
        <w:rPr>
          <w:sz w:val="24"/>
          <w:szCs w:val="24"/>
        </w:rPr>
      </w:pPr>
      <w:r>
        <w:rPr>
          <w:sz w:val="24"/>
          <w:szCs w:val="24"/>
        </w:rPr>
        <w:t xml:space="preserve">Coaching is a one-to-one developmental process that can be used to improve an </w:t>
      </w:r>
      <w:r w:rsidR="006E6A45">
        <w:rPr>
          <w:sz w:val="24"/>
          <w:szCs w:val="24"/>
        </w:rPr>
        <w:t>individual’s</w:t>
      </w:r>
      <w:r>
        <w:rPr>
          <w:sz w:val="24"/>
          <w:szCs w:val="24"/>
        </w:rPr>
        <w:t xml:space="preserve"> skills and knowledge in a specific goal or activity. </w:t>
      </w:r>
      <w:r w:rsidR="006E6A45">
        <w:rPr>
          <w:sz w:val="24"/>
          <w:szCs w:val="24"/>
        </w:rPr>
        <w:t xml:space="preserve">It can have an impact on personal attributes, interaction skills and self-confidence. Coaching is a non-directive form of development; it aims to improve performance and develop an individual. Mentoring is a relationship in which a more experienced individual shares their knowledge and skills with an inexperienced individual to bring their knowledge to the correct level. Mentoring is beneficial when there are learning experiences for both parties, it is a process of growth for everyone involved (CIPD, </w:t>
      </w:r>
      <w:r w:rsidR="006E6A45">
        <w:rPr>
          <w:sz w:val="24"/>
          <w:szCs w:val="24"/>
        </w:rPr>
        <w:lastRenderedPageBreak/>
        <w:t xml:space="preserve">2024). </w:t>
      </w:r>
      <w:r w:rsidR="007906A7">
        <w:rPr>
          <w:sz w:val="24"/>
          <w:szCs w:val="24"/>
        </w:rPr>
        <w:t xml:space="preserve">Most people </w:t>
      </w:r>
      <w:r w:rsidR="00512DA9">
        <w:rPr>
          <w:sz w:val="24"/>
          <w:szCs w:val="24"/>
        </w:rPr>
        <w:t xml:space="preserve">will </w:t>
      </w:r>
      <w:r w:rsidR="007906A7">
        <w:rPr>
          <w:sz w:val="24"/>
          <w:szCs w:val="24"/>
        </w:rPr>
        <w:t>benefit from a coach or mentor at some point throughout their life, especially in work. A mentor can be a point of contact for you when you need advice with something they may have more experience or knowledge in, they can act as a trusted advisor, help you set goals whether they be personal or professional, and they can make informed decisions</w:t>
      </w:r>
      <w:r w:rsidR="00C973E1">
        <w:rPr>
          <w:sz w:val="24"/>
          <w:szCs w:val="24"/>
        </w:rPr>
        <w:t xml:space="preserve"> (Informativers, 2024). </w:t>
      </w:r>
    </w:p>
    <w:p w14:paraId="60FC2C66" w14:textId="77777777" w:rsidR="00512DA9" w:rsidRDefault="00512DA9" w:rsidP="0061666E">
      <w:pPr>
        <w:spacing w:line="480" w:lineRule="auto"/>
        <w:ind w:right="237"/>
        <w:rPr>
          <w:sz w:val="24"/>
          <w:szCs w:val="24"/>
        </w:rPr>
      </w:pPr>
    </w:p>
    <w:p w14:paraId="4D3ACBD2" w14:textId="16C065F7" w:rsidR="00512DA9" w:rsidRDefault="00512DA9" w:rsidP="0061666E">
      <w:pPr>
        <w:spacing w:line="480" w:lineRule="auto"/>
        <w:ind w:right="237"/>
        <w:rPr>
          <w:sz w:val="24"/>
          <w:szCs w:val="24"/>
        </w:rPr>
      </w:pPr>
      <w:r>
        <w:rPr>
          <w:sz w:val="24"/>
          <w:szCs w:val="24"/>
        </w:rPr>
        <w:t xml:space="preserve">Mentoring can be a useful tool for officers suffering with their mental health. </w:t>
      </w:r>
      <w:r w:rsidR="002C11CA">
        <w:rPr>
          <w:sz w:val="24"/>
          <w:szCs w:val="24"/>
        </w:rPr>
        <w:t xml:space="preserve">Studies conducted around mental health within police constabularies within the United Kingdom have shown that there are considerably high rates of mental health problems amongst police officers. Results showed that approximately 80% of response officers showed high levels of stress and poor well-being concerns (Turner and Jenkins, 2018). </w:t>
      </w:r>
      <w:r w:rsidR="005D51E6">
        <w:rPr>
          <w:sz w:val="24"/>
          <w:szCs w:val="24"/>
        </w:rPr>
        <w:t xml:space="preserve">The mental health charity Mind (2015) showed a staggering result of 90% of police officers reported poor mental health whilst conducting their duties. A mentor can provide emotional support for an officer who may be struggling with their mental health, they can provide counselling, friendship and emotional guidance. This can have real positive impacts on an officers mental and physical health. </w:t>
      </w:r>
    </w:p>
    <w:p w14:paraId="30D4DEF3" w14:textId="77777777" w:rsidR="00D814CC" w:rsidRDefault="00D814CC" w:rsidP="0061666E">
      <w:pPr>
        <w:spacing w:line="480" w:lineRule="auto"/>
        <w:ind w:right="237"/>
        <w:rPr>
          <w:sz w:val="24"/>
          <w:szCs w:val="24"/>
        </w:rPr>
      </w:pPr>
    </w:p>
    <w:p w14:paraId="6BEC6005" w14:textId="56FA3DCA" w:rsidR="00D814CC" w:rsidRDefault="00D814CC" w:rsidP="0061666E">
      <w:pPr>
        <w:spacing w:line="480" w:lineRule="auto"/>
        <w:ind w:right="237"/>
        <w:rPr>
          <w:sz w:val="24"/>
          <w:szCs w:val="24"/>
        </w:rPr>
      </w:pPr>
      <w:r>
        <w:rPr>
          <w:sz w:val="24"/>
          <w:szCs w:val="24"/>
        </w:rPr>
        <w:t>A newly appointed police constable can face issues with anxiety and depression when they experience response policing for the first time. They are expected to make decisions that can be life changing for all individuals involved which is a lot of weight to carry. Having a mentor to assist you with making these decisions but not taking over can ease the stress drastically and help support you in knowing you are making the right decisions (Gill, Roulet and Kerridge, 2018).</w:t>
      </w:r>
    </w:p>
    <w:p w14:paraId="356BC6C5" w14:textId="77777777" w:rsidR="006471D4" w:rsidRDefault="006471D4" w:rsidP="0061666E">
      <w:pPr>
        <w:spacing w:line="480" w:lineRule="auto"/>
        <w:ind w:right="237"/>
        <w:rPr>
          <w:sz w:val="24"/>
          <w:szCs w:val="24"/>
        </w:rPr>
      </w:pPr>
    </w:p>
    <w:p w14:paraId="7F61CC38" w14:textId="5B011435" w:rsidR="006471D4" w:rsidRDefault="006471D4" w:rsidP="0061666E">
      <w:pPr>
        <w:spacing w:line="480" w:lineRule="auto"/>
        <w:ind w:right="237"/>
        <w:rPr>
          <w:sz w:val="24"/>
          <w:szCs w:val="24"/>
        </w:rPr>
      </w:pPr>
      <w:r>
        <w:rPr>
          <w:sz w:val="24"/>
          <w:szCs w:val="24"/>
        </w:rPr>
        <w:lastRenderedPageBreak/>
        <w:t>After I passed my initial phase of police training I was appointed a mentor who had a considerable amount of experience as a response officer</w:t>
      </w:r>
      <w:r w:rsidR="001C14A3">
        <w:rPr>
          <w:sz w:val="24"/>
          <w:szCs w:val="24"/>
        </w:rPr>
        <w:t xml:space="preserve"> for 10 weeks. </w:t>
      </w:r>
      <w:r w:rsidR="007E1487">
        <w:rPr>
          <w:sz w:val="24"/>
          <w:szCs w:val="24"/>
        </w:rPr>
        <w:t xml:space="preserve">He had had a number of mentees prior to me so he was very comfortable with mentoring which made me feel at ease instantly. Prior to me attending my first calls he sat with me and explained how he teaches and what he expected from me, he also asked me how I learn best, and he used that alongside his mentoring skills which really helped me as I went through my 10 weeks with him. When attending a dynamic incident with my mentor he would be able to recognise if I was feeling nervous and ask me how I was planning on dealing with the incident prior to arriving. He would then give me considerations to think about but also not try to correct me on anything unless he considered it to be an unsafe decision. </w:t>
      </w:r>
      <w:r w:rsidR="00797FCB">
        <w:rPr>
          <w:sz w:val="24"/>
          <w:szCs w:val="24"/>
        </w:rPr>
        <w:t xml:space="preserve">My mentor would allow me to be the spokes person at the incident unless I was struggling with communicating my point to any persons involved, he supported any decision I made and then when we had finished he would sit and have a debrief with me and ask me what I thought went well and what didn’t go so well. I benefited from this because at times I would leave an incident feeling disheartened but then after the debrief he would lift my spirits and make me realise I had nothing to feel disappointed about because I made the correct decisions. This meant that when I was coming to the end of my mentorship he very rarely had to intervene with any incidents that I attended and he could be proud of my growth and progression, which in turn made sure I felt ready to be a fully operational officer on my own. </w:t>
      </w:r>
    </w:p>
    <w:p w14:paraId="55FACEC7" w14:textId="77777777" w:rsidR="006C1766" w:rsidRDefault="006C1766" w:rsidP="0061666E">
      <w:pPr>
        <w:spacing w:line="480" w:lineRule="auto"/>
        <w:ind w:right="237"/>
        <w:rPr>
          <w:sz w:val="24"/>
          <w:szCs w:val="24"/>
        </w:rPr>
      </w:pPr>
    </w:p>
    <w:p w14:paraId="6DA68712" w14:textId="69C065A6" w:rsidR="00AC61C9" w:rsidRDefault="006C1766" w:rsidP="0061666E">
      <w:pPr>
        <w:spacing w:line="480" w:lineRule="auto"/>
        <w:ind w:right="237"/>
        <w:rPr>
          <w:sz w:val="24"/>
          <w:szCs w:val="24"/>
        </w:rPr>
      </w:pPr>
      <w:r>
        <w:rPr>
          <w:sz w:val="24"/>
          <w:szCs w:val="24"/>
        </w:rPr>
        <w:t xml:space="preserve">When officers want to become a tutor or mentor there is a one-day course they must complete. A number of officers that I have spoken to regarding this course </w:t>
      </w:r>
      <w:r>
        <w:rPr>
          <w:sz w:val="24"/>
          <w:szCs w:val="24"/>
        </w:rPr>
        <w:lastRenderedPageBreak/>
        <w:t xml:space="preserve">have stated that it is not adequate enough for you to become a tutor for an inexperienced officer. The purpose of it is to teach officers learning styles, majority of it is support you in recognising signs and symptoms of ADHD and dyslexia. The course also explains how to provide feedback to your student. This is an area most individuals fear, but it is essential in order to allow a student to learn and grow from previous experiences (Miles, 2022). </w:t>
      </w:r>
      <w:r w:rsidR="001C70EF">
        <w:rPr>
          <w:sz w:val="24"/>
          <w:szCs w:val="24"/>
        </w:rPr>
        <w:t xml:space="preserve">It is a supportive way to allow for areas of improvement for an individual, team, relationship or environment. Everyone makes mistakes, and constructive feedback allows people to not beat themselves up over a mistake but will make them also feel more comfortable with approaching someone in the future to ask a question or ask for help if they need it. </w:t>
      </w:r>
      <w:r w:rsidR="00AC61C9">
        <w:rPr>
          <w:sz w:val="24"/>
          <w:szCs w:val="24"/>
        </w:rPr>
        <w:t xml:space="preserve">In 2018 the Police Superintendents’ Association (2018) launched and coaching and mentoring package for police officers and staff to access informal, flexible support to help with their professional development. When the package was initially an officer could complete it face-to-face or virtually. Tutors were also paid whilst they had a student, however, there is no longer any extra pay for tutors. This has lost some incentive for officers to complete the course. A lot of officers don’t want to be a tutor any longer because of the time and effort you have to put into it, the loss of the extra pay lost a lot of interest, along with the lack of experience. </w:t>
      </w:r>
    </w:p>
    <w:p w14:paraId="04BCA993" w14:textId="77777777" w:rsidR="0061666E" w:rsidRDefault="0061666E" w:rsidP="0061666E">
      <w:pPr>
        <w:spacing w:line="480" w:lineRule="auto"/>
        <w:ind w:right="237"/>
        <w:rPr>
          <w:sz w:val="24"/>
          <w:szCs w:val="24"/>
        </w:rPr>
      </w:pPr>
    </w:p>
    <w:p w14:paraId="190FC754" w14:textId="619C88C4" w:rsidR="001C70EF" w:rsidRDefault="001C70EF" w:rsidP="0061666E">
      <w:pPr>
        <w:spacing w:line="480" w:lineRule="auto"/>
        <w:ind w:right="237"/>
        <w:rPr>
          <w:sz w:val="24"/>
          <w:szCs w:val="24"/>
        </w:rPr>
      </w:pPr>
      <w:r>
        <w:rPr>
          <w:sz w:val="24"/>
          <w:szCs w:val="24"/>
        </w:rPr>
        <w:t xml:space="preserve">When you are a </w:t>
      </w:r>
      <w:r w:rsidR="00D173B5">
        <w:rPr>
          <w:sz w:val="24"/>
          <w:szCs w:val="24"/>
        </w:rPr>
        <w:t>brand-new</w:t>
      </w:r>
      <w:r>
        <w:rPr>
          <w:sz w:val="24"/>
          <w:szCs w:val="24"/>
        </w:rPr>
        <w:t xml:space="preserve"> police officer, everyone you work with has more experience than you. </w:t>
      </w:r>
      <w:r w:rsidR="00D173B5">
        <w:rPr>
          <w:sz w:val="24"/>
          <w:szCs w:val="24"/>
        </w:rPr>
        <w:t xml:space="preserve">Essentially, they can all mentor you, including your supervisor. However, in some cases, your supervisor may not have the best qualities for a mentor. </w:t>
      </w:r>
      <w:r w:rsidR="005102D8">
        <w:rPr>
          <w:sz w:val="24"/>
          <w:szCs w:val="24"/>
        </w:rPr>
        <w:t xml:space="preserve">A supervisor in the police has a number of guidelines to follow to be an effective role model for their team. These include, building effective relationships, communicating effectively, demonstrating fairness and respect, </w:t>
      </w:r>
      <w:r w:rsidR="005102D8">
        <w:rPr>
          <w:sz w:val="24"/>
          <w:szCs w:val="24"/>
        </w:rPr>
        <w:lastRenderedPageBreak/>
        <w:t xml:space="preserve">supporting wellbeing, supporting the delivery of good service and supporting professional discretion in decision making (College of Policing, 2022). </w:t>
      </w:r>
      <w:r w:rsidR="00C33827">
        <w:rPr>
          <w:sz w:val="24"/>
          <w:szCs w:val="24"/>
        </w:rPr>
        <w:t xml:space="preserve">Unfortunately, in my experience, I have found that supervisors also do not receive adequate training. To become a police sergeant you take an exam and sit on professional boards but there is no training and very rarely, there is no guidance from previous sergeants. </w:t>
      </w:r>
      <w:r w:rsidR="003569CB">
        <w:rPr>
          <w:sz w:val="24"/>
          <w:szCs w:val="24"/>
        </w:rPr>
        <w:t xml:space="preserve">I felt this in my previous experiences and felt that I had a supervisor who was not adequate for the job. It had a detrimental effect on our team as majority of my colleagues felt the same, which meant the experience we had on our response shift wanted to leave in order to police in other areas where they had good experiences with other supervisors. </w:t>
      </w:r>
    </w:p>
    <w:p w14:paraId="6E8DE219" w14:textId="77777777" w:rsidR="003569CB" w:rsidRDefault="003569CB" w:rsidP="0061666E">
      <w:pPr>
        <w:spacing w:line="480" w:lineRule="auto"/>
        <w:ind w:right="237"/>
        <w:rPr>
          <w:sz w:val="24"/>
          <w:szCs w:val="24"/>
        </w:rPr>
      </w:pPr>
    </w:p>
    <w:p w14:paraId="17B37819" w14:textId="270D3450" w:rsidR="003569CB" w:rsidRDefault="003569CB" w:rsidP="0061666E">
      <w:pPr>
        <w:spacing w:line="480" w:lineRule="auto"/>
        <w:ind w:right="237"/>
        <w:rPr>
          <w:sz w:val="24"/>
          <w:szCs w:val="24"/>
        </w:rPr>
      </w:pPr>
      <w:r>
        <w:rPr>
          <w:sz w:val="24"/>
          <w:szCs w:val="24"/>
        </w:rPr>
        <w:t xml:space="preserve">My shift was left with very limited experience and in fact the most experienced officer on the team only had 4 years of service within the police. Due to this I was asked in my first year of service if I could mentor an officer who was struggling on a different shift. </w:t>
      </w:r>
      <w:r w:rsidR="000E449D">
        <w:rPr>
          <w:sz w:val="24"/>
          <w:szCs w:val="24"/>
        </w:rPr>
        <w:t xml:space="preserve">I was asked this due to the lack of experience and numbers on the officers’ team, unfortunately this is the case on most teams across all UK police forces. </w:t>
      </w:r>
      <w:r w:rsidR="008E5FB9">
        <w:rPr>
          <w:sz w:val="24"/>
          <w:szCs w:val="24"/>
        </w:rPr>
        <w:t>The lack of officers and experiences has an effect of overall police performance, it affects public safety but also officer safety (Elliot-Davies et al., 2016). An inexperienced officer could end up attending a dynamic incident on their own and may not have prior knowledge of the individuals they are dealing with</w:t>
      </w:r>
      <w:r w:rsidR="00AC61C9">
        <w:rPr>
          <w:sz w:val="24"/>
          <w:szCs w:val="24"/>
        </w:rPr>
        <w:t xml:space="preserve"> which could put them in a seriously unsafe position. </w:t>
      </w:r>
      <w:r w:rsidR="009B64FC">
        <w:rPr>
          <w:sz w:val="24"/>
          <w:szCs w:val="24"/>
        </w:rPr>
        <w:t>I experienced this myself when I initially left training and became operational</w:t>
      </w:r>
      <w:r w:rsidR="00863240">
        <w:rPr>
          <w:sz w:val="24"/>
          <w:szCs w:val="24"/>
        </w:rPr>
        <w:t xml:space="preserve">. </w:t>
      </w:r>
      <w:r w:rsidR="004B7EC7">
        <w:rPr>
          <w:sz w:val="24"/>
          <w:szCs w:val="24"/>
        </w:rPr>
        <w:t xml:space="preserve">Although it was not due to the fact that I didn’t have any prior knowledge of the individual, I had asked a more experienced colleague to attend with me due to the males warning markers. She was happy to attend with me when the supervisor overheard and then stated he </w:t>
      </w:r>
      <w:r w:rsidR="004B7EC7">
        <w:rPr>
          <w:sz w:val="24"/>
          <w:szCs w:val="24"/>
        </w:rPr>
        <w:lastRenderedPageBreak/>
        <w:t xml:space="preserve">needed her to attend a different call. The guidelines of a supervisors stating they should support their team’s wellbeing (College of Policing, 2023) and on this occasion he did not. I then attended this call on my own. It’s not that I didn’t feel confident attending on my own, I just felt the situation could change at anytime with this male because it had done in the past and then I would have support if I needed it. When I arrived at the address the male did in fact threaten violence towards me and stated he would use a taser on me if I came anywhere near him. Luckily I was able to use effective communication to calm the male down who then apologised for his behaviour and let me assist him, but this should have never needed to happen. With a good supervisor and more officers on shift I would have never been </w:t>
      </w:r>
      <w:r w:rsidR="003F48E8">
        <w:rPr>
          <w:sz w:val="24"/>
          <w:szCs w:val="24"/>
        </w:rPr>
        <w:t xml:space="preserve">put in a situation like that if it could be helped. </w:t>
      </w:r>
    </w:p>
    <w:p w14:paraId="6DA78071" w14:textId="77777777" w:rsidR="000E449D" w:rsidRDefault="000E449D" w:rsidP="0061666E">
      <w:pPr>
        <w:spacing w:line="480" w:lineRule="auto"/>
        <w:ind w:right="237"/>
        <w:rPr>
          <w:sz w:val="24"/>
          <w:szCs w:val="24"/>
        </w:rPr>
      </w:pPr>
    </w:p>
    <w:p w14:paraId="4A2E328D" w14:textId="409B0213" w:rsidR="008E5FB9" w:rsidRDefault="000E449D" w:rsidP="008E5FB9">
      <w:pPr>
        <w:spacing w:line="480" w:lineRule="auto"/>
        <w:ind w:right="237"/>
        <w:rPr>
          <w:sz w:val="24"/>
          <w:szCs w:val="24"/>
        </w:rPr>
      </w:pPr>
      <w:r>
        <w:rPr>
          <w:sz w:val="24"/>
          <w:szCs w:val="24"/>
        </w:rPr>
        <w:t xml:space="preserve">To conclude this essay, I would like to highlight the importance of having a good mentor when you join as a new recruit. They are there to guide you, support you, help you </w:t>
      </w:r>
      <w:r w:rsidR="008E5FB9">
        <w:rPr>
          <w:sz w:val="24"/>
          <w:szCs w:val="24"/>
        </w:rPr>
        <w:t>a</w:t>
      </w:r>
      <w:r>
        <w:rPr>
          <w:sz w:val="24"/>
          <w:szCs w:val="24"/>
        </w:rPr>
        <w:t xml:space="preserve">chieve goals you have set, and help you make important decisions. If you are lucky enough to have a mentor that fits </w:t>
      </w:r>
      <w:r w:rsidR="008E5FB9">
        <w:rPr>
          <w:sz w:val="24"/>
          <w:szCs w:val="24"/>
        </w:rPr>
        <w:t>y</w:t>
      </w:r>
      <w:r>
        <w:rPr>
          <w:sz w:val="24"/>
          <w:szCs w:val="24"/>
        </w:rPr>
        <w:t xml:space="preserve">our learning style, they can really help positively shape your career. A good mentor also helps with improving your attitude and views towards being a mentor for other officers in the future. Everyone can be a mentor with the right assistance and learning and within policing and lack of officers and experience, you may find yourself being a mentor without physically being asked to do it. </w:t>
      </w:r>
      <w:r w:rsidR="008E5FB9">
        <w:rPr>
          <w:sz w:val="24"/>
          <w:szCs w:val="24"/>
        </w:rPr>
        <w:t xml:space="preserve">Although this is not the answer to the problems with lack of mentors it can also help you grow as an officer because you have to make a lot of decisions yourself and very rarely will you have any higher experienced officers to ask at the time of making those decisions. Now that I have had time to reflect on my own experiences and with how far I have come within my own service, I feel If </w:t>
      </w:r>
      <w:r w:rsidR="008E5FB9">
        <w:rPr>
          <w:sz w:val="24"/>
          <w:szCs w:val="24"/>
        </w:rPr>
        <w:lastRenderedPageBreak/>
        <w:t xml:space="preserve">asked, that I would in fact be ready to mentor a new officer and feel confident in the advice and guidance that I would provide them. </w:t>
      </w:r>
      <w:r w:rsidR="004B7EC7">
        <w:rPr>
          <w:sz w:val="24"/>
          <w:szCs w:val="24"/>
        </w:rPr>
        <w:t xml:space="preserve">I have also had time to reflect on the poor mentoring and coaching supervisors have and feel this needs to be researched in order to keep officers safe and support their mental health. </w:t>
      </w:r>
    </w:p>
    <w:p w14:paraId="6D60AA33" w14:textId="77777777" w:rsidR="00AC61C9" w:rsidRDefault="00AC61C9" w:rsidP="008E5FB9">
      <w:pPr>
        <w:spacing w:line="480" w:lineRule="auto"/>
        <w:ind w:right="237"/>
        <w:rPr>
          <w:sz w:val="24"/>
          <w:szCs w:val="24"/>
        </w:rPr>
      </w:pPr>
    </w:p>
    <w:p w14:paraId="55E8513B" w14:textId="1CC650A6" w:rsidR="00025650" w:rsidRPr="00270EEB" w:rsidRDefault="000E088A" w:rsidP="008E5FB9">
      <w:pPr>
        <w:spacing w:line="480" w:lineRule="auto"/>
        <w:ind w:right="237"/>
        <w:rPr>
          <w:sz w:val="24"/>
          <w:szCs w:val="24"/>
        </w:rPr>
      </w:pPr>
      <w:r>
        <w:rPr>
          <w:sz w:val="24"/>
          <w:szCs w:val="24"/>
        </w:rPr>
        <w:t xml:space="preserve">Word Count: </w:t>
      </w:r>
      <w:r w:rsidR="00C33827">
        <w:rPr>
          <w:sz w:val="24"/>
          <w:szCs w:val="24"/>
        </w:rPr>
        <w:t>1</w:t>
      </w:r>
      <w:r w:rsidR="003F48E8">
        <w:rPr>
          <w:sz w:val="24"/>
          <w:szCs w:val="24"/>
        </w:rPr>
        <w:t>854</w:t>
      </w:r>
      <w:r>
        <w:rPr>
          <w:sz w:val="24"/>
          <w:szCs w:val="24"/>
        </w:rPr>
        <w:t xml:space="preserve"> words</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65E2E341" w:rsidR="000F7ECD" w:rsidRPr="00F9129E" w:rsidRDefault="00025650" w:rsidP="00F9129E">
      <w:pPr>
        <w:ind w:right="237"/>
        <w:sectPr w:rsidR="000F7ECD" w:rsidRPr="00F9129E" w:rsidSect="0022001B">
          <w:pgSz w:w="11906" w:h="16838" w:code="9"/>
          <w:pgMar w:top="1440" w:right="1440" w:bottom="1440" w:left="1440" w:header="720" w:footer="720" w:gutter="0"/>
          <w:cols w:space="720"/>
          <w:docGrid w:linePitch="272"/>
        </w:sectPr>
      </w:pPr>
      <w:r>
        <w:br w:type="page"/>
      </w:r>
    </w:p>
    <w:p w14:paraId="2B4DA333" w14:textId="37EB1ED6" w:rsidR="004923DA" w:rsidRPr="00270EEB" w:rsidRDefault="004923DA" w:rsidP="00F9129E">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624B475" w14:textId="77777777" w:rsidR="00F9129E" w:rsidRPr="00F9129E" w:rsidRDefault="00F9129E" w:rsidP="00F9129E">
      <w:pPr>
        <w:keepNext/>
        <w:spacing w:before="240" w:after="60"/>
        <w:ind w:right="237"/>
        <w:jc w:val="both"/>
        <w:rPr>
          <w:sz w:val="22"/>
          <w:szCs w:val="22"/>
        </w:rPr>
      </w:pPr>
      <w:r w:rsidRPr="00F9129E">
        <w:rPr>
          <w:sz w:val="22"/>
          <w:szCs w:val="22"/>
        </w:rPr>
        <w:t xml:space="preserve">Afrouz, R. (2021). The Nature, Patterns and Consequences of Technology-Facilitated Domestic Abuse: A Scoping Review. </w:t>
      </w:r>
      <w:r w:rsidRPr="00F9129E">
        <w:rPr>
          <w:i/>
          <w:iCs/>
          <w:sz w:val="22"/>
          <w:szCs w:val="22"/>
        </w:rPr>
        <w:t>Trauma, Violence, &amp; Abuse</w:t>
      </w:r>
      <w:r w:rsidRPr="00F9129E">
        <w:rPr>
          <w:sz w:val="22"/>
          <w:szCs w:val="22"/>
        </w:rPr>
        <w:t>, [online] 24(2), p.152483802110467. doi:https://doi.org/10.1177/15248380211046752.</w:t>
      </w:r>
    </w:p>
    <w:p w14:paraId="63BA8C33" w14:textId="6E491F2B" w:rsidR="00874816" w:rsidRPr="00874816" w:rsidRDefault="00874816" w:rsidP="00874816">
      <w:pPr>
        <w:keepNext/>
        <w:spacing w:before="240" w:after="60"/>
        <w:ind w:right="237"/>
        <w:jc w:val="both"/>
        <w:rPr>
          <w:sz w:val="22"/>
          <w:szCs w:val="22"/>
        </w:rPr>
      </w:pPr>
      <w:r w:rsidRPr="00874816">
        <w:rPr>
          <w:sz w:val="22"/>
          <w:szCs w:val="22"/>
        </w:rPr>
        <w:t xml:space="preserve">Alexis, M. (2024). </w:t>
      </w:r>
      <w:r w:rsidRPr="00874816">
        <w:rPr>
          <w:i/>
          <w:iCs/>
          <w:sz w:val="22"/>
          <w:szCs w:val="22"/>
        </w:rPr>
        <w:t>25 Top Teamwork Skills for Workplace Success</w:t>
      </w:r>
      <w:r w:rsidRPr="00874816">
        <w:rPr>
          <w:sz w:val="22"/>
          <w:szCs w:val="22"/>
        </w:rPr>
        <w:t>. [online] teambuilding.com. Available at: https://teambuilding.com/blog/teamwork-skills [Accessed 19 Mar. 2025].</w:t>
      </w:r>
    </w:p>
    <w:p w14:paraId="15115433" w14:textId="7CD7B729" w:rsidR="005D2056" w:rsidRDefault="005D2056" w:rsidP="005D2056">
      <w:pPr>
        <w:keepNext/>
        <w:spacing w:before="240" w:after="60"/>
        <w:ind w:right="237"/>
        <w:jc w:val="both"/>
        <w:rPr>
          <w:sz w:val="22"/>
          <w:szCs w:val="22"/>
        </w:rPr>
      </w:pPr>
      <w:r w:rsidRPr="005D2056">
        <w:rPr>
          <w:sz w:val="22"/>
          <w:szCs w:val="22"/>
        </w:rPr>
        <w:t xml:space="preserve">Andrews, T. (2023). Perceptions of student officers of the police constable degree apprenticeship. </w:t>
      </w:r>
      <w:r w:rsidRPr="005D2056">
        <w:rPr>
          <w:i/>
          <w:iCs/>
          <w:sz w:val="22"/>
          <w:szCs w:val="22"/>
        </w:rPr>
        <w:t>The Police Journal</w:t>
      </w:r>
      <w:r w:rsidRPr="005D2056">
        <w:rPr>
          <w:sz w:val="22"/>
          <w:szCs w:val="22"/>
        </w:rPr>
        <w:t>, [online] 97(4). doi:https://doi.org/10.1177/0032258x231208904.</w:t>
      </w:r>
    </w:p>
    <w:p w14:paraId="0108750C" w14:textId="77777777" w:rsidR="00D06F8D" w:rsidRPr="00D06F8D" w:rsidRDefault="00D06F8D" w:rsidP="00D06F8D">
      <w:pPr>
        <w:keepNext/>
        <w:spacing w:before="240" w:after="60"/>
        <w:ind w:right="237"/>
        <w:jc w:val="both"/>
        <w:rPr>
          <w:sz w:val="22"/>
          <w:szCs w:val="22"/>
        </w:rPr>
      </w:pPr>
      <w:r w:rsidRPr="00D06F8D">
        <w:rPr>
          <w:sz w:val="22"/>
          <w:szCs w:val="22"/>
        </w:rPr>
        <w:t xml:space="preserve">Asamoah, M.K. (2018). The two side coin of the online social media: eradicating the negatives and augmenting the positives. </w:t>
      </w:r>
      <w:r w:rsidRPr="00D06F8D">
        <w:rPr>
          <w:i/>
          <w:iCs/>
          <w:sz w:val="22"/>
          <w:szCs w:val="22"/>
        </w:rPr>
        <w:t>International Journal of Ethics Education</w:t>
      </w:r>
      <w:r w:rsidRPr="00D06F8D">
        <w:rPr>
          <w:sz w:val="22"/>
          <w:szCs w:val="22"/>
        </w:rPr>
        <w:t>, [online] 4(1), pp.3–21. doi:https://doi.org/10.1007/s40889-018-0062-6.</w:t>
      </w:r>
    </w:p>
    <w:p w14:paraId="6E1BA714" w14:textId="77777777" w:rsidR="002C61D2" w:rsidRPr="002C61D2" w:rsidRDefault="002C61D2" w:rsidP="002C61D2">
      <w:pPr>
        <w:keepNext/>
        <w:spacing w:before="240" w:after="60"/>
        <w:ind w:right="237"/>
        <w:jc w:val="both"/>
        <w:rPr>
          <w:sz w:val="22"/>
          <w:szCs w:val="22"/>
        </w:rPr>
      </w:pPr>
      <w:r w:rsidRPr="002C61D2">
        <w:rPr>
          <w:sz w:val="22"/>
          <w:szCs w:val="22"/>
        </w:rPr>
        <w:t xml:space="preserve">Boogaard, K. (2024). </w:t>
      </w:r>
      <w:r w:rsidRPr="002C61D2">
        <w:rPr>
          <w:i/>
          <w:iCs/>
          <w:sz w:val="22"/>
          <w:szCs w:val="22"/>
        </w:rPr>
        <w:t>What Kind of Leader Are You? 8 Common Leadership Styles (and Their Pros and Cons)</w:t>
      </w:r>
      <w:r w:rsidRPr="002C61D2">
        <w:rPr>
          <w:sz w:val="22"/>
          <w:szCs w:val="22"/>
        </w:rPr>
        <w:t>. [online] Themuse.com. Available at: https://www.themuse.com/advice/common-leadership-styles-with-pros-and-cons [Accessed 21 Mar. 2025].</w:t>
      </w:r>
    </w:p>
    <w:p w14:paraId="505BFE5A" w14:textId="77777777" w:rsidR="005D2056" w:rsidRDefault="005D2056" w:rsidP="005D2056">
      <w:pPr>
        <w:keepNext/>
        <w:spacing w:before="240" w:after="60"/>
        <w:ind w:right="237"/>
        <w:jc w:val="both"/>
        <w:rPr>
          <w:sz w:val="22"/>
          <w:szCs w:val="22"/>
        </w:rPr>
      </w:pPr>
      <w:r w:rsidRPr="005D2056">
        <w:rPr>
          <w:sz w:val="22"/>
          <w:szCs w:val="22"/>
        </w:rPr>
        <w:t xml:space="preserve">Brown, J. and Silvestri, M. (2019). A police service in transformation: implications for women police officers. </w:t>
      </w:r>
      <w:r w:rsidRPr="005D2056">
        <w:rPr>
          <w:i/>
          <w:iCs/>
          <w:sz w:val="22"/>
          <w:szCs w:val="22"/>
        </w:rPr>
        <w:t>Police Practice and Research</w:t>
      </w:r>
      <w:r w:rsidRPr="005D2056">
        <w:rPr>
          <w:sz w:val="22"/>
          <w:szCs w:val="22"/>
        </w:rPr>
        <w:t>, [online] 21(5), pp.1–17. doi:https://doi.org/10.1080/15614263.2019.1611206.</w:t>
      </w:r>
    </w:p>
    <w:p w14:paraId="2D784446" w14:textId="77777777" w:rsidR="00F9129E" w:rsidRPr="00F9129E" w:rsidRDefault="00F9129E" w:rsidP="00F9129E">
      <w:pPr>
        <w:keepNext/>
        <w:spacing w:before="240" w:after="60"/>
        <w:ind w:right="237"/>
        <w:jc w:val="both"/>
        <w:rPr>
          <w:sz w:val="22"/>
          <w:szCs w:val="22"/>
        </w:rPr>
      </w:pPr>
      <w:r w:rsidRPr="00F9129E">
        <w:rPr>
          <w:sz w:val="22"/>
          <w:szCs w:val="22"/>
        </w:rPr>
        <w:t xml:space="preserve">Bullock, K. (2017). The Police Use of Social Media: Transformation or Normalisation? </w:t>
      </w:r>
      <w:r w:rsidRPr="00F9129E">
        <w:rPr>
          <w:i/>
          <w:iCs/>
          <w:sz w:val="22"/>
          <w:szCs w:val="22"/>
        </w:rPr>
        <w:t>Social Policy and Society</w:t>
      </w:r>
      <w:r w:rsidRPr="00F9129E">
        <w:rPr>
          <w:sz w:val="22"/>
          <w:szCs w:val="22"/>
        </w:rPr>
        <w:t>, [online] 17(02), pp.245–258. Available at: https://www.cambridge.org/core/journals/social-policy-and-society/article/police-use-of-social-media-transformation-or-normalisation/19E5C6727038F01129B51CE4287D0FFB [Accessed 23 Mar. 2025].</w:t>
      </w:r>
    </w:p>
    <w:p w14:paraId="3DE4CB69" w14:textId="52A01EEA" w:rsidR="002C61D2" w:rsidRDefault="002C61D2" w:rsidP="005D2056">
      <w:pPr>
        <w:keepNext/>
        <w:spacing w:before="240" w:after="60"/>
        <w:ind w:right="237"/>
        <w:jc w:val="both"/>
        <w:rPr>
          <w:sz w:val="22"/>
          <w:szCs w:val="22"/>
        </w:rPr>
      </w:pPr>
      <w:r w:rsidRPr="002C61D2">
        <w:rPr>
          <w:sz w:val="22"/>
          <w:szCs w:val="22"/>
        </w:rPr>
        <w:t xml:space="preserve">Campbell, I. and Kodz, J. (2011). </w:t>
      </w:r>
      <w:r w:rsidRPr="002C61D2">
        <w:rPr>
          <w:i/>
          <w:iCs/>
          <w:sz w:val="22"/>
          <w:szCs w:val="22"/>
        </w:rPr>
        <w:t>What makes great police leadership?</w:t>
      </w:r>
      <w:r w:rsidRPr="002C61D2">
        <w:rPr>
          <w:sz w:val="22"/>
          <w:szCs w:val="22"/>
        </w:rPr>
        <w:t xml:space="preserve"> [online] National Policing Improvement Agency . Available at: https://d1wqtxts1xzle7.cloudfront.net/32149777/Great_Police_Leader_REA-libre.pdf?1391549709=&amp;response-content-disposition=inline%3B+filename%3DWhat_makes_great_police_leadership_Conte.pdf&amp;Expires=1742586945&amp;Signature=VapG~Wi1Hf1C8Y2kpNypXqYTLqiQjL9mHjK~o2th1gnztr8SE~nzuZOeNwcsGjHGY9yQrePXcFvgPla7AswmN2xITiLn2aBj1TNFnOtN7e-D1oFPd3wd8Uoo3C-B0JF-NyaSEJYFS76KW7W-2L31juSqhkkZnJ6o4nSlw3xW5K~hD7q8lqwq5Tzk8je-7fqgWy7lTTfPj3ASlbLBrXAeBh55eyVWDMcwLHYb96h8QLCBZcXJO43VkW9bMNP2AObm1AVsbO4ajrBDO7yv7alUsBVyRV6CsYILvtYtDNZguUvm2EMRJrG6O9aBP6GdgDpk5</w:t>
      </w:r>
      <w:r w:rsidRPr="002C61D2">
        <w:rPr>
          <w:sz w:val="22"/>
          <w:szCs w:val="22"/>
        </w:rPr>
        <w:lastRenderedPageBreak/>
        <w:t>TUUX43jOMCsOuOPXDXbSg__&amp;Key-Pair-Id=APKAJLOHF5GGSLRBV4ZA [Accessed 21 Mar. 2025].</w:t>
      </w:r>
    </w:p>
    <w:p w14:paraId="704538E8" w14:textId="77777777" w:rsidR="00F9129E" w:rsidRPr="00F9129E" w:rsidRDefault="00F9129E" w:rsidP="00F9129E">
      <w:pPr>
        <w:keepNext/>
        <w:spacing w:before="240" w:after="60"/>
        <w:ind w:right="237"/>
        <w:jc w:val="both"/>
        <w:rPr>
          <w:sz w:val="22"/>
          <w:szCs w:val="22"/>
        </w:rPr>
      </w:pPr>
      <w:r w:rsidRPr="00F9129E">
        <w:rPr>
          <w:sz w:val="22"/>
          <w:szCs w:val="22"/>
        </w:rPr>
        <w:t xml:space="preserve">CIPD (2024). </w:t>
      </w:r>
      <w:r w:rsidRPr="00F9129E">
        <w:rPr>
          <w:i/>
          <w:iCs/>
          <w:sz w:val="22"/>
          <w:szCs w:val="22"/>
        </w:rPr>
        <w:t>Coaching and Mentoring</w:t>
      </w:r>
      <w:r w:rsidRPr="00F9129E">
        <w:rPr>
          <w:sz w:val="22"/>
          <w:szCs w:val="22"/>
        </w:rPr>
        <w:t>. [online] CIPD. Available at: https://www.cipd.org/uk/knowledge/factsheets/coaching-mentoring-factsheet/ [Accessed 23 Mar. 2025].</w:t>
      </w:r>
    </w:p>
    <w:p w14:paraId="6E7CD348" w14:textId="77777777" w:rsidR="00E95CDC" w:rsidRPr="00E95CDC" w:rsidRDefault="00E95CDC" w:rsidP="00E95CDC">
      <w:pPr>
        <w:keepNext/>
        <w:spacing w:before="240" w:after="60"/>
        <w:ind w:right="237"/>
        <w:jc w:val="both"/>
        <w:rPr>
          <w:sz w:val="22"/>
          <w:szCs w:val="22"/>
        </w:rPr>
      </w:pPr>
      <w:r w:rsidRPr="00E95CDC">
        <w:rPr>
          <w:sz w:val="22"/>
          <w:szCs w:val="22"/>
        </w:rPr>
        <w:t xml:space="preserve">College of Policing (2021). </w:t>
      </w:r>
      <w:r w:rsidRPr="00E95CDC">
        <w:rPr>
          <w:i/>
          <w:iCs/>
          <w:sz w:val="22"/>
          <w:szCs w:val="22"/>
        </w:rPr>
        <w:t>About us</w:t>
      </w:r>
      <w:r w:rsidRPr="00E95CDC">
        <w:rPr>
          <w:sz w:val="22"/>
          <w:szCs w:val="22"/>
        </w:rPr>
        <w:t>. [online] College of Policing. Available at: https://www.college.police.uk/about [Accessed 19 Mar. 2025].</w:t>
      </w:r>
    </w:p>
    <w:p w14:paraId="45C26405" w14:textId="77777777" w:rsidR="00E95CDC" w:rsidRDefault="00E95CDC" w:rsidP="00E95CDC">
      <w:pPr>
        <w:keepNext/>
        <w:spacing w:before="240" w:after="60"/>
        <w:ind w:right="237"/>
        <w:jc w:val="both"/>
        <w:rPr>
          <w:sz w:val="22"/>
          <w:szCs w:val="22"/>
        </w:rPr>
      </w:pPr>
      <w:r w:rsidRPr="00E95CDC">
        <w:rPr>
          <w:sz w:val="22"/>
          <w:szCs w:val="22"/>
        </w:rPr>
        <w:t xml:space="preserve">College of policing (2023). </w:t>
      </w:r>
      <w:r w:rsidRPr="00E95CDC">
        <w:rPr>
          <w:i/>
          <w:iCs/>
          <w:sz w:val="22"/>
          <w:szCs w:val="22"/>
        </w:rPr>
        <w:t>Police Constable (PC) Entry Routes</w:t>
      </w:r>
      <w:r w:rsidRPr="00E95CDC">
        <w:rPr>
          <w:sz w:val="22"/>
          <w:szCs w:val="22"/>
        </w:rPr>
        <w:t>. [online] College of Policing. Available at: https://www.college.police.uk/article/police-constable-pc-entry-routes [Accessed 19 Mar. 2025].</w:t>
      </w:r>
    </w:p>
    <w:p w14:paraId="22E7E6E0" w14:textId="77777777" w:rsidR="00F9129E" w:rsidRPr="00F9129E" w:rsidRDefault="00F9129E" w:rsidP="00F9129E">
      <w:pPr>
        <w:keepNext/>
        <w:spacing w:before="240" w:after="60"/>
        <w:ind w:right="237"/>
        <w:jc w:val="both"/>
        <w:rPr>
          <w:sz w:val="22"/>
          <w:szCs w:val="22"/>
        </w:rPr>
      </w:pPr>
      <w:r w:rsidRPr="00F9129E">
        <w:rPr>
          <w:sz w:val="22"/>
          <w:szCs w:val="22"/>
        </w:rPr>
        <w:t xml:space="preserve">Elliott-Davies, M., Donnelly, J., Boag-Munroe, F. and Van Mechelen, D. (2016). ‘Getting a battering’. </w:t>
      </w:r>
      <w:r w:rsidRPr="00F9129E">
        <w:rPr>
          <w:i/>
          <w:iCs/>
          <w:sz w:val="22"/>
          <w:szCs w:val="22"/>
        </w:rPr>
        <w:t>The Police Journal: Theory, Practice and Principles</w:t>
      </w:r>
      <w:r w:rsidRPr="00F9129E">
        <w:rPr>
          <w:sz w:val="22"/>
          <w:szCs w:val="22"/>
        </w:rPr>
        <w:t>, [online] 89(2), pp.93–116. doi:https://doi.org/10.1177/0032258x16642234.</w:t>
      </w:r>
    </w:p>
    <w:p w14:paraId="4BB1BE56" w14:textId="77777777" w:rsidR="005D6F6F" w:rsidRDefault="005D6F6F" w:rsidP="005D6F6F">
      <w:pPr>
        <w:keepNext/>
        <w:spacing w:before="240" w:after="60"/>
        <w:ind w:right="237"/>
        <w:jc w:val="both"/>
        <w:rPr>
          <w:sz w:val="22"/>
          <w:szCs w:val="22"/>
        </w:rPr>
      </w:pPr>
      <w:r w:rsidRPr="005D6F6F">
        <w:rPr>
          <w:sz w:val="22"/>
          <w:szCs w:val="22"/>
        </w:rPr>
        <w:t xml:space="preserve">Elsayed, W. (2021). The Negative Effects of Social Media on the Social Identity of Adolescents from the Perspective of Social Work. </w:t>
      </w:r>
      <w:r w:rsidRPr="005D6F6F">
        <w:rPr>
          <w:i/>
          <w:iCs/>
          <w:sz w:val="22"/>
          <w:szCs w:val="22"/>
        </w:rPr>
        <w:t>Heliyon</w:t>
      </w:r>
      <w:r w:rsidRPr="005D6F6F">
        <w:rPr>
          <w:sz w:val="22"/>
          <w:szCs w:val="22"/>
        </w:rPr>
        <w:t>, [online] 7(2). doi:https://doi.org/10.1016/j.heliyon.2021.e06327.</w:t>
      </w:r>
    </w:p>
    <w:p w14:paraId="270B6F01" w14:textId="77777777" w:rsidR="00F9129E" w:rsidRPr="00F9129E" w:rsidRDefault="00F9129E" w:rsidP="00F9129E">
      <w:pPr>
        <w:keepNext/>
        <w:spacing w:before="240" w:after="60"/>
        <w:ind w:right="237"/>
        <w:jc w:val="both"/>
        <w:rPr>
          <w:sz w:val="22"/>
          <w:szCs w:val="22"/>
        </w:rPr>
      </w:pPr>
      <w:r w:rsidRPr="00F9129E">
        <w:rPr>
          <w:sz w:val="22"/>
          <w:szCs w:val="22"/>
        </w:rPr>
        <w:t xml:space="preserve">Fielding, N.G. (2021). Police communications and social media. </w:t>
      </w:r>
      <w:r w:rsidRPr="00F9129E">
        <w:rPr>
          <w:i/>
          <w:iCs/>
          <w:sz w:val="22"/>
          <w:szCs w:val="22"/>
        </w:rPr>
        <w:t>European Journal of Criminology</w:t>
      </w:r>
      <w:r w:rsidRPr="00F9129E">
        <w:rPr>
          <w:sz w:val="22"/>
          <w:szCs w:val="22"/>
        </w:rPr>
        <w:t>, [online] 20(1), p.147737082199896. doi:https://doi.org/10.1177/1477370821998969.</w:t>
      </w:r>
    </w:p>
    <w:p w14:paraId="6DDCE95F" w14:textId="77777777" w:rsidR="002C61D2" w:rsidRDefault="002C61D2" w:rsidP="002C61D2">
      <w:pPr>
        <w:keepNext/>
        <w:spacing w:before="240" w:after="60"/>
        <w:ind w:right="237"/>
        <w:jc w:val="both"/>
        <w:rPr>
          <w:sz w:val="22"/>
          <w:szCs w:val="22"/>
        </w:rPr>
      </w:pPr>
      <w:r w:rsidRPr="002C61D2">
        <w:rPr>
          <w:sz w:val="22"/>
          <w:szCs w:val="22"/>
        </w:rPr>
        <w:t xml:space="preserve">Floyd, K.A. (2020). Follow the leader : a critical analysis of leadership, followership and wellbeing in policing. </w:t>
      </w:r>
      <w:r w:rsidRPr="002C61D2">
        <w:rPr>
          <w:i/>
          <w:iCs/>
          <w:sz w:val="22"/>
          <w:szCs w:val="22"/>
        </w:rPr>
        <w:t xml:space="preserve">University of Leicester </w:t>
      </w:r>
      <w:r w:rsidRPr="002C61D2">
        <w:rPr>
          <w:sz w:val="22"/>
          <w:szCs w:val="22"/>
        </w:rPr>
        <w:t>. [online] doi:https://doi.org/10.25392/leicester.data.12689288.v1.</w:t>
      </w:r>
    </w:p>
    <w:p w14:paraId="56D699A7" w14:textId="77777777" w:rsidR="00F9129E" w:rsidRPr="00F9129E" w:rsidRDefault="00F9129E" w:rsidP="00F9129E">
      <w:pPr>
        <w:keepNext/>
        <w:spacing w:before="240" w:after="60"/>
        <w:ind w:right="237"/>
        <w:jc w:val="both"/>
        <w:rPr>
          <w:sz w:val="22"/>
          <w:szCs w:val="22"/>
        </w:rPr>
      </w:pPr>
      <w:r w:rsidRPr="00F9129E">
        <w:rPr>
          <w:sz w:val="22"/>
          <w:szCs w:val="22"/>
        </w:rPr>
        <w:t xml:space="preserve">Gill, M.J., Roulet, T.J. and Kerridge, S.P. (2018). Mentoring for mental health: A mixed-method study of the benefits of formal mentoring programmes in the English police force. </w:t>
      </w:r>
      <w:r w:rsidRPr="00F9129E">
        <w:rPr>
          <w:i/>
          <w:iCs/>
          <w:sz w:val="22"/>
          <w:szCs w:val="22"/>
        </w:rPr>
        <w:t>Journal of Vocational Behavior</w:t>
      </w:r>
      <w:r w:rsidRPr="00F9129E">
        <w:rPr>
          <w:sz w:val="22"/>
          <w:szCs w:val="22"/>
        </w:rPr>
        <w:t>, [online] 108, pp.201–213. doi:https://doi.org/10.1016/j.jvb.2018.08.005.</w:t>
      </w:r>
    </w:p>
    <w:p w14:paraId="4EF1E097" w14:textId="77777777" w:rsidR="002C61D2" w:rsidRPr="002C61D2" w:rsidRDefault="002C61D2" w:rsidP="002C61D2">
      <w:pPr>
        <w:keepNext/>
        <w:spacing w:before="240" w:after="60"/>
        <w:ind w:right="237"/>
        <w:jc w:val="both"/>
        <w:rPr>
          <w:sz w:val="22"/>
          <w:szCs w:val="22"/>
        </w:rPr>
      </w:pPr>
      <w:r w:rsidRPr="002C61D2">
        <w:rPr>
          <w:sz w:val="22"/>
          <w:szCs w:val="22"/>
        </w:rPr>
        <w:t xml:space="preserve">Gracey, S. (2019). </w:t>
      </w:r>
      <w:r w:rsidRPr="002C61D2">
        <w:rPr>
          <w:i/>
          <w:iCs/>
          <w:sz w:val="22"/>
          <w:szCs w:val="22"/>
        </w:rPr>
        <w:t>Leadership in Policing: Serving Others to Serve Society Use policy</w:t>
      </w:r>
      <w:r w:rsidRPr="002C61D2">
        <w:rPr>
          <w:sz w:val="22"/>
          <w:szCs w:val="22"/>
        </w:rPr>
        <w:t>. [online] Durham theses, Durham university. Available at: https://core.ac.uk/download/pdf/224742435.pdf [Accessed 21 Mar. 2025].</w:t>
      </w:r>
    </w:p>
    <w:p w14:paraId="4D83FF30" w14:textId="1AB40C65" w:rsidR="00E95CDC" w:rsidRDefault="00E95CDC" w:rsidP="00E95CDC">
      <w:pPr>
        <w:keepNext/>
        <w:spacing w:before="240" w:after="60"/>
        <w:ind w:right="237"/>
        <w:jc w:val="both"/>
        <w:rPr>
          <w:sz w:val="22"/>
          <w:szCs w:val="22"/>
        </w:rPr>
      </w:pPr>
      <w:r w:rsidRPr="00E95CDC">
        <w:rPr>
          <w:sz w:val="22"/>
          <w:szCs w:val="22"/>
        </w:rPr>
        <w:t xml:space="preserve">Home Office (2012). </w:t>
      </w:r>
      <w:r w:rsidRPr="00E95CDC">
        <w:rPr>
          <w:i/>
          <w:iCs/>
          <w:sz w:val="22"/>
          <w:szCs w:val="22"/>
        </w:rPr>
        <w:t>College of Policing: an introduction</w:t>
      </w:r>
      <w:r w:rsidRPr="00E95CDC">
        <w:rPr>
          <w:sz w:val="22"/>
          <w:szCs w:val="22"/>
        </w:rPr>
        <w:t>. [online] Available at: https://assets.publishing.service.gov.uk/government/uploads/system/uploads/attachment_data/file/533066/college-of-policing-introduction.pdf [Accessed 19 Mar. 2025].</w:t>
      </w:r>
    </w:p>
    <w:p w14:paraId="2662A9E4" w14:textId="77777777" w:rsidR="005D2056" w:rsidRDefault="005D2056" w:rsidP="005D2056">
      <w:pPr>
        <w:keepNext/>
        <w:spacing w:before="240" w:after="60"/>
        <w:ind w:right="237"/>
        <w:jc w:val="both"/>
        <w:rPr>
          <w:sz w:val="22"/>
          <w:szCs w:val="22"/>
        </w:rPr>
      </w:pPr>
      <w:r w:rsidRPr="005D2056">
        <w:rPr>
          <w:sz w:val="22"/>
          <w:szCs w:val="22"/>
        </w:rPr>
        <w:t xml:space="preserve">Home Office (2019). </w:t>
      </w:r>
      <w:r w:rsidRPr="005D2056">
        <w:rPr>
          <w:i/>
          <w:iCs/>
          <w:sz w:val="22"/>
          <w:szCs w:val="22"/>
        </w:rPr>
        <w:t>National Campaign to Recruit 20,000 Police Officers Launches Today</w:t>
      </w:r>
      <w:r w:rsidRPr="005D2056">
        <w:rPr>
          <w:sz w:val="22"/>
          <w:szCs w:val="22"/>
        </w:rPr>
        <w:t>. [online] GOV.UK. Available at: https://www.gov.uk/government/news/national-campaign-to-recruit-20000-police-officers-launches-today [Accessed 21 Mar. 2025].</w:t>
      </w:r>
    </w:p>
    <w:p w14:paraId="61C458C9" w14:textId="77777777" w:rsidR="00F9129E" w:rsidRPr="00F9129E" w:rsidRDefault="00F9129E" w:rsidP="00F9129E">
      <w:pPr>
        <w:keepNext/>
        <w:spacing w:before="240" w:after="60"/>
        <w:ind w:right="237"/>
        <w:jc w:val="both"/>
        <w:rPr>
          <w:sz w:val="22"/>
          <w:szCs w:val="22"/>
        </w:rPr>
      </w:pPr>
      <w:r w:rsidRPr="00F9129E">
        <w:rPr>
          <w:sz w:val="22"/>
          <w:szCs w:val="22"/>
        </w:rPr>
        <w:t xml:space="preserve">Home Office (2025). </w:t>
      </w:r>
      <w:r w:rsidRPr="00F9129E">
        <w:rPr>
          <w:i/>
          <w:iCs/>
          <w:sz w:val="22"/>
          <w:szCs w:val="22"/>
        </w:rPr>
        <w:t>Immigration Enforcement Criminal and Financial Investigations: Digital devices – seizure and retention, and data extraction policy</w:t>
      </w:r>
      <w:r w:rsidRPr="00F9129E">
        <w:rPr>
          <w:sz w:val="22"/>
          <w:szCs w:val="22"/>
        </w:rPr>
        <w:t xml:space="preserve">. [online] GOV.UK. Available at: </w:t>
      </w:r>
      <w:r w:rsidRPr="00F9129E">
        <w:rPr>
          <w:sz w:val="22"/>
          <w:szCs w:val="22"/>
        </w:rPr>
        <w:lastRenderedPageBreak/>
        <w:t>Immigration Enforcement Criminal and Financial Investigations: Digital devices – seizure and retention, and data extraction policy [Accessed 23 Mar. 2025].</w:t>
      </w:r>
    </w:p>
    <w:p w14:paraId="6896693E" w14:textId="513DE200" w:rsidR="005D2056" w:rsidRDefault="005D2056" w:rsidP="005D2056">
      <w:pPr>
        <w:keepNext/>
        <w:spacing w:before="240" w:after="60"/>
        <w:ind w:right="237"/>
        <w:jc w:val="both"/>
        <w:rPr>
          <w:sz w:val="22"/>
          <w:szCs w:val="22"/>
        </w:rPr>
      </w:pPr>
      <w:r w:rsidRPr="005D2056">
        <w:rPr>
          <w:sz w:val="22"/>
          <w:szCs w:val="22"/>
        </w:rPr>
        <w:t>Honess, R. and Clarke, S. (2023). ʻItʼs Not ‘Uni’ Work, itʼs Essential Learning to be a Police Officerʼ: Examining the Higher Education Elements of Police Education Qualifications</w:t>
      </w:r>
      <w:r w:rsidR="00F9129E">
        <w:rPr>
          <w:sz w:val="22"/>
          <w:szCs w:val="22"/>
        </w:rPr>
        <w:t xml:space="preserve"> </w:t>
      </w:r>
      <w:r w:rsidRPr="005D2056">
        <w:rPr>
          <w:sz w:val="22"/>
          <w:szCs w:val="22"/>
        </w:rPr>
        <w:t xml:space="preserve">Framework Programmes. </w:t>
      </w:r>
      <w:r w:rsidRPr="005D2056">
        <w:rPr>
          <w:i/>
          <w:iCs/>
          <w:sz w:val="22"/>
          <w:szCs w:val="22"/>
        </w:rPr>
        <w:t>Policing: A Journal of Policy and Practice</w:t>
      </w:r>
      <w:r w:rsidRPr="005D2056">
        <w:rPr>
          <w:sz w:val="22"/>
          <w:szCs w:val="22"/>
        </w:rPr>
        <w:t>, [online] 17. doi:https://doi.org/10.1093/police/paad023.</w:t>
      </w:r>
    </w:p>
    <w:p w14:paraId="468A95B4" w14:textId="77777777" w:rsidR="00F9129E" w:rsidRPr="00F9129E" w:rsidRDefault="00F9129E" w:rsidP="00F9129E">
      <w:pPr>
        <w:keepNext/>
        <w:spacing w:before="240" w:after="60"/>
        <w:ind w:right="237"/>
        <w:jc w:val="both"/>
        <w:rPr>
          <w:sz w:val="22"/>
          <w:szCs w:val="22"/>
        </w:rPr>
      </w:pPr>
      <w:r w:rsidRPr="00F9129E">
        <w:rPr>
          <w:sz w:val="22"/>
          <w:szCs w:val="22"/>
        </w:rPr>
        <w:t xml:space="preserve">Informativers (2024). </w:t>
      </w:r>
      <w:r w:rsidRPr="00F9129E">
        <w:rPr>
          <w:i/>
          <w:iCs/>
          <w:sz w:val="22"/>
          <w:szCs w:val="22"/>
        </w:rPr>
        <w:t>The Power of Mentorship: Finding and Learning from a Mentor - Informativers.</w:t>
      </w:r>
      <w:r w:rsidRPr="00F9129E">
        <w:rPr>
          <w:sz w:val="22"/>
          <w:szCs w:val="22"/>
        </w:rPr>
        <w:t xml:space="preserve"> [online] Informativers. Available at: https://informativers.com/the-power-of-mentorship-finding-and-learning-from-a-mentor/ [Accessed 23 Mar. 2025].</w:t>
      </w:r>
    </w:p>
    <w:p w14:paraId="703895C1" w14:textId="5CD2F86D" w:rsidR="005D2056" w:rsidRPr="00E95CDC" w:rsidRDefault="005D2056" w:rsidP="00E95CDC">
      <w:pPr>
        <w:keepNext/>
        <w:spacing w:before="240" w:after="60"/>
        <w:ind w:right="237"/>
        <w:jc w:val="both"/>
        <w:rPr>
          <w:sz w:val="22"/>
          <w:szCs w:val="22"/>
        </w:rPr>
      </w:pPr>
      <w:r w:rsidRPr="005D2056">
        <w:rPr>
          <w:sz w:val="22"/>
          <w:szCs w:val="22"/>
        </w:rPr>
        <w:t xml:space="preserve">IntechOpen (2020). </w:t>
      </w:r>
      <w:r w:rsidRPr="005D2056">
        <w:rPr>
          <w:i/>
          <w:iCs/>
          <w:sz w:val="22"/>
          <w:szCs w:val="22"/>
        </w:rPr>
        <w:t>Education, Human Rights and Peace in Sustainable Development</w:t>
      </w:r>
      <w:r w:rsidRPr="005D2056">
        <w:rPr>
          <w:sz w:val="22"/>
          <w:szCs w:val="22"/>
        </w:rPr>
        <w:t>. [online] Google Books. Available at: https://books.google.co.uk/books?hl=en&amp;lr=&amp;id=MmwtEAAAQBAJ&amp;oi=fnd&amp;pg=PA3&amp;dq=policing+vision+2025+uk&amp;ots=Y2Atk2yyS8&amp;sig=vhIPajtuqgmcPTinXgxKKE_N4OI#v=onepage&amp;q=policing%20vision%202025%20uk&amp;f=false [Accessed 21 Mar. 2025].</w:t>
      </w:r>
    </w:p>
    <w:p w14:paraId="1874514E" w14:textId="77777777" w:rsidR="00CA087D" w:rsidRDefault="00CA087D" w:rsidP="00CA087D">
      <w:pPr>
        <w:keepNext/>
        <w:spacing w:before="240" w:after="60"/>
        <w:ind w:right="237"/>
        <w:jc w:val="both"/>
        <w:rPr>
          <w:sz w:val="22"/>
          <w:szCs w:val="22"/>
        </w:rPr>
      </w:pPr>
      <w:r w:rsidRPr="00CA087D">
        <w:rPr>
          <w:sz w:val="22"/>
          <w:szCs w:val="22"/>
        </w:rPr>
        <w:t xml:space="preserve">IMD (2024). </w:t>
      </w:r>
      <w:r w:rsidRPr="00CA087D">
        <w:rPr>
          <w:i/>
          <w:iCs/>
          <w:sz w:val="22"/>
          <w:szCs w:val="22"/>
        </w:rPr>
        <w:t>What is leadership and how is it evolving in 2024?</w:t>
      </w:r>
      <w:r w:rsidRPr="00CA087D">
        <w:rPr>
          <w:sz w:val="22"/>
          <w:szCs w:val="22"/>
        </w:rPr>
        <w:t xml:space="preserve"> [online] www.imd.org. Available at: https://www.imd.org/blog/leadership/what-is-leadership-how-is-it-evolving/ [Accessed 11 Feb. 2025].</w:t>
      </w:r>
    </w:p>
    <w:p w14:paraId="3230AE8E" w14:textId="77777777" w:rsidR="005D2056" w:rsidRDefault="005D2056" w:rsidP="005D2056">
      <w:pPr>
        <w:keepNext/>
        <w:spacing w:before="240" w:after="60"/>
        <w:ind w:right="237"/>
        <w:jc w:val="both"/>
        <w:rPr>
          <w:sz w:val="22"/>
          <w:szCs w:val="22"/>
        </w:rPr>
      </w:pPr>
      <w:r w:rsidRPr="005D2056">
        <w:rPr>
          <w:sz w:val="22"/>
          <w:szCs w:val="22"/>
        </w:rPr>
        <w:t xml:space="preserve">Join The Police (2024). </w:t>
      </w:r>
      <w:r w:rsidRPr="005D2056">
        <w:rPr>
          <w:i/>
          <w:iCs/>
          <w:sz w:val="22"/>
          <w:szCs w:val="22"/>
        </w:rPr>
        <w:t>Police Apprenticeship and Traditional Entry</w:t>
      </w:r>
      <w:r w:rsidRPr="005D2056">
        <w:rPr>
          <w:sz w:val="22"/>
          <w:szCs w:val="22"/>
        </w:rPr>
        <w:t>. [online] www.joiningthepolice.co.uk. Available at: https://www.joiningthepolice.co.uk/application-process/ways-in-to-policing/apprenticeship-pcda-entry-route [Accessed 21 Mar. 2025].</w:t>
      </w:r>
    </w:p>
    <w:p w14:paraId="2B799E30" w14:textId="77777777" w:rsidR="00874816" w:rsidRDefault="00874816" w:rsidP="00874816">
      <w:pPr>
        <w:keepNext/>
        <w:spacing w:before="240" w:after="60"/>
        <w:ind w:right="237"/>
        <w:jc w:val="both"/>
        <w:rPr>
          <w:sz w:val="22"/>
          <w:szCs w:val="22"/>
        </w:rPr>
      </w:pPr>
      <w:r w:rsidRPr="00874816">
        <w:rPr>
          <w:sz w:val="22"/>
          <w:szCs w:val="22"/>
        </w:rPr>
        <w:t xml:space="preserve">Kukreja, S. (2019). </w:t>
      </w:r>
      <w:r w:rsidRPr="00874816">
        <w:rPr>
          <w:i/>
          <w:iCs/>
          <w:sz w:val="22"/>
          <w:szCs w:val="22"/>
        </w:rPr>
        <w:t>What is Management? | Management Study HQ</w:t>
      </w:r>
      <w:r w:rsidRPr="00874816">
        <w:rPr>
          <w:sz w:val="22"/>
          <w:szCs w:val="22"/>
        </w:rPr>
        <w:t>. [online] Management Study HQ. Available at: https://www.managementstudyhq.com/what-is-management.html [Accessed 21 Mar. 2025].</w:t>
      </w:r>
    </w:p>
    <w:p w14:paraId="7ED4423F" w14:textId="77777777" w:rsidR="00F9129E" w:rsidRPr="00F9129E" w:rsidRDefault="00F9129E" w:rsidP="00F9129E">
      <w:pPr>
        <w:keepNext/>
        <w:spacing w:before="240" w:after="60"/>
        <w:ind w:right="237"/>
        <w:jc w:val="both"/>
        <w:rPr>
          <w:sz w:val="22"/>
          <w:szCs w:val="22"/>
        </w:rPr>
      </w:pPr>
      <w:r w:rsidRPr="00F9129E">
        <w:rPr>
          <w:sz w:val="22"/>
          <w:szCs w:val="22"/>
        </w:rPr>
        <w:t xml:space="preserve">Legislation.gov.uk (2021). </w:t>
      </w:r>
      <w:r w:rsidRPr="00F9129E">
        <w:rPr>
          <w:i/>
          <w:iCs/>
          <w:sz w:val="22"/>
          <w:szCs w:val="22"/>
        </w:rPr>
        <w:t>Domestic Abuse Act 2021</w:t>
      </w:r>
      <w:r w:rsidRPr="00F9129E">
        <w:rPr>
          <w:sz w:val="22"/>
          <w:szCs w:val="22"/>
        </w:rPr>
        <w:t>. [online] Legislation.gov.uk. Available at: https://www.legislation.gov.uk/ukpga/2021/17/section/1 [Accessed 23 Mar. 2025].</w:t>
      </w:r>
    </w:p>
    <w:p w14:paraId="2FFE5A4E" w14:textId="77777777" w:rsidR="00F9129E" w:rsidRDefault="00F9129E" w:rsidP="00F9129E">
      <w:pPr>
        <w:keepNext/>
        <w:spacing w:before="240" w:after="60"/>
        <w:ind w:right="237"/>
        <w:jc w:val="both"/>
        <w:rPr>
          <w:sz w:val="22"/>
          <w:szCs w:val="22"/>
        </w:rPr>
      </w:pPr>
      <w:r w:rsidRPr="00F9129E">
        <w:rPr>
          <w:sz w:val="22"/>
          <w:szCs w:val="22"/>
        </w:rPr>
        <w:t xml:space="preserve">legislation.gov.uk (2015). </w:t>
      </w:r>
      <w:r w:rsidRPr="00F9129E">
        <w:rPr>
          <w:i/>
          <w:iCs/>
          <w:sz w:val="22"/>
          <w:szCs w:val="22"/>
        </w:rPr>
        <w:t>Criminal Justice and Courts Act 2015</w:t>
      </w:r>
      <w:r w:rsidRPr="00F9129E">
        <w:rPr>
          <w:sz w:val="22"/>
          <w:szCs w:val="22"/>
        </w:rPr>
        <w:t>. [online] Legislation.gov.uk. Available at: https://www.legislation.gov.uk/ukpga/2015/2/section/33/enacted [Accessed 21 Mar. 2025].</w:t>
      </w:r>
    </w:p>
    <w:p w14:paraId="747DD0F9" w14:textId="77777777" w:rsidR="00F9129E" w:rsidRPr="00F9129E" w:rsidRDefault="00F9129E" w:rsidP="00F9129E">
      <w:pPr>
        <w:keepNext/>
        <w:spacing w:before="240" w:after="60"/>
        <w:ind w:right="237"/>
        <w:jc w:val="both"/>
        <w:rPr>
          <w:sz w:val="22"/>
          <w:szCs w:val="22"/>
        </w:rPr>
      </w:pPr>
      <w:r w:rsidRPr="00F9129E">
        <w:rPr>
          <w:sz w:val="22"/>
          <w:szCs w:val="22"/>
        </w:rPr>
        <w:t xml:space="preserve">Leitão, R. (2019). Technology-Facilitated Intimate Partner Abuse: a qualitative analysis of data from online domestic abuse forums. </w:t>
      </w:r>
      <w:r w:rsidRPr="00F9129E">
        <w:rPr>
          <w:i/>
          <w:iCs/>
          <w:sz w:val="22"/>
          <w:szCs w:val="22"/>
        </w:rPr>
        <w:t>Human–Computer Interaction</w:t>
      </w:r>
      <w:r w:rsidRPr="00F9129E">
        <w:rPr>
          <w:sz w:val="22"/>
          <w:szCs w:val="22"/>
        </w:rPr>
        <w:t>, [online] 36(3), pp.1–40. doi:https://doi.org/10.1080/07370024.2019.1685883.</w:t>
      </w:r>
    </w:p>
    <w:p w14:paraId="7E3C2293" w14:textId="6407583D" w:rsidR="00F9129E" w:rsidRPr="00F9129E" w:rsidRDefault="00F9129E" w:rsidP="00F9129E">
      <w:pPr>
        <w:keepNext/>
        <w:spacing w:before="240" w:after="60"/>
        <w:ind w:right="237"/>
        <w:jc w:val="both"/>
        <w:rPr>
          <w:sz w:val="22"/>
          <w:szCs w:val="22"/>
        </w:rPr>
      </w:pPr>
      <w:r w:rsidRPr="00F9129E">
        <w:rPr>
          <w:sz w:val="22"/>
          <w:szCs w:val="22"/>
        </w:rPr>
        <w:t xml:space="preserve">Magny, O. (2021). </w:t>
      </w:r>
      <w:r w:rsidRPr="00F9129E">
        <w:rPr>
          <w:i/>
          <w:iCs/>
          <w:sz w:val="22"/>
          <w:szCs w:val="22"/>
        </w:rPr>
        <w:t>Can coaching be beneficial in policing?</w:t>
      </w:r>
      <w:r w:rsidRPr="00F9129E">
        <w:rPr>
          <w:sz w:val="22"/>
          <w:szCs w:val="22"/>
        </w:rPr>
        <w:t xml:space="preserve"> [online] Police1. Available at: https://www.police1.com/chiefs-sheriffs/articles/can-coaching-be-beneficial-in-policing-LZxrx97Wtr5BzDrt/ [Accessed 23 Mar. 2025].</w:t>
      </w:r>
    </w:p>
    <w:p w14:paraId="7503DEA2" w14:textId="53F8A9FB" w:rsidR="005D2056" w:rsidRPr="00CA087D" w:rsidRDefault="005D2056" w:rsidP="00CA087D">
      <w:pPr>
        <w:keepNext/>
        <w:spacing w:before="240" w:after="60"/>
        <w:ind w:right="237"/>
        <w:jc w:val="both"/>
        <w:rPr>
          <w:sz w:val="22"/>
          <w:szCs w:val="22"/>
        </w:rPr>
      </w:pPr>
      <w:r w:rsidRPr="005D2056">
        <w:rPr>
          <w:sz w:val="22"/>
          <w:szCs w:val="22"/>
        </w:rPr>
        <w:t xml:space="preserve">Martin, D. (2021). Understanding the reconstruction of police professionalism in the UK. </w:t>
      </w:r>
      <w:r w:rsidRPr="005D2056">
        <w:rPr>
          <w:i/>
          <w:iCs/>
          <w:sz w:val="22"/>
          <w:szCs w:val="22"/>
        </w:rPr>
        <w:t>Policing and Society</w:t>
      </w:r>
      <w:r w:rsidRPr="005D2056">
        <w:rPr>
          <w:sz w:val="22"/>
          <w:szCs w:val="22"/>
        </w:rPr>
        <w:t>, [online] 32(7), pp.1–16. Available at:</w:t>
      </w:r>
      <w:r w:rsidR="00F9129E">
        <w:rPr>
          <w:sz w:val="22"/>
          <w:szCs w:val="22"/>
        </w:rPr>
        <w:t xml:space="preserve"> </w:t>
      </w:r>
      <w:r w:rsidRPr="005D2056">
        <w:rPr>
          <w:sz w:val="22"/>
          <w:szCs w:val="22"/>
        </w:rPr>
        <w:lastRenderedPageBreak/>
        <w:t>https://www.tandfonline.com/doi/full/10.1080/10439463.2021.1999447 [Accessed 21 Mar. 2025].</w:t>
      </w:r>
    </w:p>
    <w:p w14:paraId="254E963D" w14:textId="0EB6747B" w:rsidR="00E722A4" w:rsidRDefault="00E722A4" w:rsidP="00E722A4">
      <w:pPr>
        <w:keepNext/>
        <w:spacing w:before="240"/>
        <w:ind w:right="237"/>
        <w:jc w:val="both"/>
        <w:rPr>
          <w:bCs/>
          <w:sz w:val="22"/>
          <w:szCs w:val="22"/>
        </w:rPr>
      </w:pPr>
      <w:r w:rsidRPr="00E722A4">
        <w:rPr>
          <w:bCs/>
          <w:sz w:val="22"/>
          <w:szCs w:val="22"/>
        </w:rPr>
        <w:t xml:space="preserve">McKinsey &amp; Company (2024). </w:t>
      </w:r>
      <w:r w:rsidRPr="00E722A4">
        <w:rPr>
          <w:bCs/>
          <w:i/>
          <w:iCs/>
          <w:sz w:val="22"/>
          <w:szCs w:val="22"/>
        </w:rPr>
        <w:t>What Is leadership: a Definition and Way Forward | McKinsey</w:t>
      </w:r>
      <w:r w:rsidRPr="00041896">
        <w:rPr>
          <w:bCs/>
          <w:sz w:val="22"/>
          <w:szCs w:val="22"/>
        </w:rPr>
        <w:t xml:space="preserve">. </w:t>
      </w:r>
      <w:r w:rsidRPr="00E722A4">
        <w:rPr>
          <w:bCs/>
          <w:sz w:val="22"/>
          <w:szCs w:val="22"/>
        </w:rPr>
        <w:t>[online] www.mckinsey.com. Available</w:t>
      </w:r>
      <w:r w:rsidRPr="00041896">
        <w:rPr>
          <w:bCs/>
          <w:sz w:val="22"/>
          <w:szCs w:val="22"/>
        </w:rPr>
        <w:t xml:space="preserve"> </w:t>
      </w:r>
      <w:r w:rsidRPr="00E722A4">
        <w:rPr>
          <w:bCs/>
          <w:sz w:val="22"/>
          <w:szCs w:val="22"/>
        </w:rPr>
        <w:t>at: https://www.mckinsey.com/featured-insights/mckinsey-explainers/what-is-leadership [Accessed 11 Feb. 2025].</w:t>
      </w:r>
    </w:p>
    <w:p w14:paraId="40ADE554" w14:textId="77777777" w:rsidR="00F9129E" w:rsidRPr="00F9129E" w:rsidRDefault="00F9129E" w:rsidP="00F9129E">
      <w:pPr>
        <w:keepNext/>
        <w:spacing w:before="240"/>
        <w:ind w:right="237"/>
        <w:jc w:val="both"/>
        <w:rPr>
          <w:bCs/>
          <w:sz w:val="22"/>
          <w:szCs w:val="22"/>
        </w:rPr>
      </w:pPr>
      <w:r w:rsidRPr="00F9129E">
        <w:rPr>
          <w:bCs/>
          <w:sz w:val="22"/>
          <w:szCs w:val="22"/>
        </w:rPr>
        <w:t xml:space="preserve">Miles, M. (2022). </w:t>
      </w:r>
      <w:r w:rsidRPr="00F9129E">
        <w:rPr>
          <w:bCs/>
          <w:i/>
          <w:iCs/>
          <w:sz w:val="22"/>
          <w:szCs w:val="22"/>
        </w:rPr>
        <w:t>16 Constructive Feedback Examples (And Tips For How to Use Them)</w:t>
      </w:r>
      <w:r w:rsidRPr="00F9129E">
        <w:rPr>
          <w:bCs/>
          <w:sz w:val="22"/>
          <w:szCs w:val="22"/>
        </w:rPr>
        <w:t>. [online] www.betterup.com. Available at: https://www.betterup.com/blog/constructive-feedback-examples [Accessed 23 Mar. 2025].</w:t>
      </w:r>
    </w:p>
    <w:p w14:paraId="69C4C3A7" w14:textId="77777777" w:rsidR="002C61D2" w:rsidRDefault="002C61D2" w:rsidP="002C61D2">
      <w:pPr>
        <w:keepNext/>
        <w:spacing w:before="240"/>
        <w:ind w:right="237"/>
        <w:jc w:val="both"/>
        <w:rPr>
          <w:bCs/>
          <w:sz w:val="22"/>
          <w:szCs w:val="22"/>
        </w:rPr>
      </w:pPr>
      <w:r w:rsidRPr="002C61D2">
        <w:rPr>
          <w:bCs/>
          <w:sz w:val="22"/>
          <w:szCs w:val="22"/>
        </w:rPr>
        <w:t xml:space="preserve">Paljug, K. (2024). </w:t>
      </w:r>
      <w:r w:rsidRPr="002C61D2">
        <w:rPr>
          <w:bCs/>
          <w:i/>
          <w:iCs/>
          <w:sz w:val="22"/>
          <w:szCs w:val="22"/>
        </w:rPr>
        <w:t>Social media: Definition, effects, and list of top apps</w:t>
      </w:r>
      <w:r w:rsidRPr="002C61D2">
        <w:rPr>
          <w:bCs/>
          <w:sz w:val="22"/>
          <w:szCs w:val="22"/>
        </w:rPr>
        <w:t>. [online] Investopedia. Available at: https://www.investopedia.com/terms/s/social-media.asp [Accessed 21 Mar. 2025].</w:t>
      </w:r>
    </w:p>
    <w:p w14:paraId="56960B09" w14:textId="77777777" w:rsidR="00F9129E" w:rsidRPr="00F9129E" w:rsidRDefault="00F9129E" w:rsidP="00F9129E">
      <w:pPr>
        <w:keepNext/>
        <w:spacing w:before="240"/>
        <w:ind w:right="237"/>
        <w:jc w:val="both"/>
        <w:rPr>
          <w:bCs/>
          <w:sz w:val="22"/>
          <w:szCs w:val="22"/>
        </w:rPr>
      </w:pPr>
      <w:r w:rsidRPr="00F9129E">
        <w:rPr>
          <w:bCs/>
          <w:sz w:val="22"/>
          <w:szCs w:val="22"/>
        </w:rPr>
        <w:t xml:space="preserve">Police Superintendents Association (2025). </w:t>
      </w:r>
      <w:r w:rsidRPr="00F9129E">
        <w:rPr>
          <w:bCs/>
          <w:i/>
          <w:iCs/>
          <w:sz w:val="22"/>
          <w:szCs w:val="22"/>
        </w:rPr>
        <w:t>Coaching &amp; Mentoring | Police Superintendents’ Association</w:t>
      </w:r>
      <w:r w:rsidRPr="00F9129E">
        <w:rPr>
          <w:bCs/>
          <w:sz w:val="22"/>
          <w:szCs w:val="22"/>
        </w:rPr>
        <w:t>. [online] www.policesupers.com. Available at: https://www.policesupers.com/members/coaching-and-mentoring/ [Accessed 23 Mar. 2025].</w:t>
      </w:r>
    </w:p>
    <w:p w14:paraId="6615A877" w14:textId="77777777" w:rsidR="002C61D2" w:rsidRPr="002C61D2" w:rsidRDefault="002C61D2" w:rsidP="002C61D2">
      <w:pPr>
        <w:keepNext/>
        <w:spacing w:before="240"/>
        <w:ind w:right="237"/>
        <w:jc w:val="both"/>
        <w:rPr>
          <w:bCs/>
          <w:sz w:val="22"/>
          <w:szCs w:val="22"/>
        </w:rPr>
      </w:pPr>
      <w:r w:rsidRPr="002C61D2">
        <w:rPr>
          <w:bCs/>
          <w:sz w:val="22"/>
          <w:szCs w:val="22"/>
        </w:rPr>
        <w:t xml:space="preserve">Priest, D. (2024). </w:t>
      </w:r>
      <w:r w:rsidRPr="002C61D2">
        <w:rPr>
          <w:bCs/>
          <w:i/>
          <w:iCs/>
          <w:sz w:val="22"/>
          <w:szCs w:val="22"/>
        </w:rPr>
        <w:t>Power of Perspective</w:t>
      </w:r>
      <w:r w:rsidRPr="002C61D2">
        <w:rPr>
          <w:bCs/>
          <w:sz w:val="22"/>
          <w:szCs w:val="22"/>
        </w:rPr>
        <w:t>. [online] Linkedin.com. Available at: https://www.linkedin.com/pulse/power-perspective-why-leaders-must-step-back-move-datie-hljrc [Accessed 21 Mar. 2025].</w:t>
      </w:r>
    </w:p>
    <w:p w14:paraId="1DB79872" w14:textId="77777777" w:rsidR="005D2056" w:rsidRDefault="005D2056" w:rsidP="005D2056">
      <w:pPr>
        <w:keepNext/>
        <w:spacing w:before="240"/>
        <w:ind w:right="237"/>
        <w:jc w:val="both"/>
        <w:rPr>
          <w:bCs/>
          <w:sz w:val="22"/>
          <w:szCs w:val="22"/>
        </w:rPr>
      </w:pPr>
      <w:r w:rsidRPr="005D2056">
        <w:rPr>
          <w:bCs/>
          <w:sz w:val="22"/>
          <w:szCs w:val="22"/>
        </w:rPr>
        <w:t xml:space="preserve">Solar, C. and Smith, M. (2020). Austerity and governance: coordinating policing and mental health policy in the UK. </w:t>
      </w:r>
      <w:r w:rsidRPr="005D2056">
        <w:rPr>
          <w:bCs/>
          <w:i/>
          <w:iCs/>
          <w:sz w:val="22"/>
          <w:szCs w:val="22"/>
        </w:rPr>
        <w:t>Policy Studies</w:t>
      </w:r>
      <w:r w:rsidRPr="005D2056">
        <w:rPr>
          <w:bCs/>
          <w:sz w:val="22"/>
          <w:szCs w:val="22"/>
        </w:rPr>
        <w:t>, [online] 43(2), pp.1–18. doi:https://doi.org/10.1080/01442872.2020.1711876.</w:t>
      </w:r>
    </w:p>
    <w:p w14:paraId="6B2347F9" w14:textId="77777777" w:rsidR="0061666E" w:rsidRDefault="0061666E" w:rsidP="0061666E">
      <w:pPr>
        <w:keepNext/>
        <w:spacing w:before="240"/>
        <w:ind w:right="237"/>
        <w:jc w:val="both"/>
        <w:rPr>
          <w:bCs/>
          <w:sz w:val="22"/>
          <w:szCs w:val="22"/>
        </w:rPr>
      </w:pPr>
      <w:r w:rsidRPr="0061666E">
        <w:rPr>
          <w:bCs/>
          <w:sz w:val="22"/>
          <w:szCs w:val="22"/>
        </w:rPr>
        <w:t xml:space="preserve">The Open University (2022). </w:t>
      </w:r>
      <w:r w:rsidRPr="0061666E">
        <w:rPr>
          <w:bCs/>
          <w:i/>
          <w:iCs/>
          <w:sz w:val="22"/>
          <w:szCs w:val="22"/>
        </w:rPr>
        <w:t>Succeeding in Postgraduate Study</w:t>
      </w:r>
      <w:r w:rsidRPr="0061666E">
        <w:rPr>
          <w:bCs/>
          <w:sz w:val="22"/>
          <w:szCs w:val="22"/>
        </w:rPr>
        <w:t>. [online] Succeeding in Postgraduate Study. Available at: https://www.open.edu/openlearn/mod/oucontent/view.php?id=51386§ion=4 [Accessed 23 Mar. 2025].</w:t>
      </w:r>
    </w:p>
    <w:p w14:paraId="486CED37" w14:textId="77777777" w:rsidR="00F9129E" w:rsidRPr="00F9129E" w:rsidRDefault="00F9129E" w:rsidP="00F9129E">
      <w:pPr>
        <w:keepNext/>
        <w:spacing w:before="240"/>
        <w:ind w:right="237"/>
        <w:jc w:val="both"/>
        <w:rPr>
          <w:bCs/>
          <w:sz w:val="22"/>
          <w:szCs w:val="22"/>
        </w:rPr>
      </w:pPr>
      <w:r w:rsidRPr="00F9129E">
        <w:rPr>
          <w:bCs/>
          <w:sz w:val="22"/>
          <w:szCs w:val="22"/>
        </w:rPr>
        <w:t xml:space="preserve">Turner, T. and Jenkins, M. (2018). ‘Together in Work, but Alone at Heart’: Insider Perspectives on the Mental Health of British Police Officers. </w:t>
      </w:r>
      <w:r w:rsidRPr="00F9129E">
        <w:rPr>
          <w:bCs/>
          <w:i/>
          <w:iCs/>
          <w:sz w:val="22"/>
          <w:szCs w:val="22"/>
        </w:rPr>
        <w:t>Policing: A Journal of Policy and Practice</w:t>
      </w:r>
      <w:r w:rsidRPr="00F9129E">
        <w:rPr>
          <w:bCs/>
          <w:sz w:val="22"/>
          <w:szCs w:val="22"/>
        </w:rPr>
        <w:t>, [online] 13(2). doi:https://doi.org/10.1093/police/pay016.</w:t>
      </w:r>
    </w:p>
    <w:p w14:paraId="55B84952" w14:textId="77777777" w:rsidR="00DA53A7" w:rsidRPr="00DA53A7" w:rsidRDefault="00DA53A7" w:rsidP="00DA53A7">
      <w:pPr>
        <w:keepNext/>
        <w:spacing w:before="240"/>
        <w:ind w:right="237"/>
        <w:jc w:val="both"/>
        <w:rPr>
          <w:bCs/>
          <w:sz w:val="22"/>
          <w:szCs w:val="22"/>
        </w:rPr>
      </w:pPr>
      <w:r w:rsidRPr="00DA53A7">
        <w:rPr>
          <w:bCs/>
          <w:sz w:val="22"/>
          <w:szCs w:val="22"/>
        </w:rPr>
        <w:t xml:space="preserve">University of Cambridge (2025). </w:t>
      </w:r>
      <w:r w:rsidRPr="00DA53A7">
        <w:rPr>
          <w:bCs/>
          <w:i/>
          <w:iCs/>
          <w:sz w:val="22"/>
          <w:szCs w:val="22"/>
        </w:rPr>
        <w:t>Reflective Practice toolkit: Models of Reflection</w:t>
      </w:r>
      <w:r w:rsidRPr="00DA53A7">
        <w:rPr>
          <w:bCs/>
          <w:sz w:val="22"/>
          <w:szCs w:val="22"/>
        </w:rPr>
        <w:t>. [online] University of Cambridge. Available at: https://libguides.cam.ac.uk/reflectivepracticetoolkit/models [Accessed 23 Mar. 2025].</w:t>
      </w:r>
    </w:p>
    <w:p w14:paraId="20557B2B" w14:textId="77777777" w:rsidR="005D2056" w:rsidRPr="005D2056" w:rsidRDefault="005D2056" w:rsidP="005D2056">
      <w:pPr>
        <w:keepNext/>
        <w:spacing w:before="240"/>
        <w:ind w:right="237"/>
        <w:jc w:val="both"/>
        <w:rPr>
          <w:bCs/>
          <w:sz w:val="22"/>
          <w:szCs w:val="22"/>
        </w:rPr>
      </w:pPr>
      <w:r w:rsidRPr="005D2056">
        <w:rPr>
          <w:bCs/>
          <w:sz w:val="22"/>
          <w:szCs w:val="22"/>
        </w:rPr>
        <w:t xml:space="preserve">Watkinson-Miley, C., Cox, C. and Deshpande, M. (2021). A New Generation of Police Officers: Experiences of Student Officers Undertaking the Police Constable Degree Apprenticeship in One UK Police Force. </w:t>
      </w:r>
      <w:r w:rsidRPr="005D2056">
        <w:rPr>
          <w:bCs/>
          <w:i/>
          <w:iCs/>
          <w:sz w:val="22"/>
          <w:szCs w:val="22"/>
        </w:rPr>
        <w:t>Policing: a Journal of Policy and Practice</w:t>
      </w:r>
      <w:r w:rsidRPr="005D2056">
        <w:rPr>
          <w:bCs/>
          <w:sz w:val="22"/>
          <w:szCs w:val="22"/>
        </w:rPr>
        <w:t>, [online] 16(1), pp.122–134. doi:https://doi.org/10.1093/police/paab062.</w:t>
      </w:r>
    </w:p>
    <w:p w14:paraId="569EEF07" w14:textId="77777777" w:rsidR="00041896" w:rsidRDefault="00041896" w:rsidP="00041896">
      <w:pPr>
        <w:keepNext/>
        <w:spacing w:before="240"/>
        <w:ind w:right="237"/>
        <w:jc w:val="both"/>
        <w:rPr>
          <w:bCs/>
          <w:sz w:val="22"/>
          <w:szCs w:val="22"/>
        </w:rPr>
      </w:pPr>
      <w:r w:rsidRPr="00041896">
        <w:rPr>
          <w:bCs/>
          <w:sz w:val="22"/>
          <w:szCs w:val="22"/>
        </w:rPr>
        <w:t xml:space="preserve">WEM (2023). </w:t>
      </w:r>
      <w:r w:rsidRPr="00041896">
        <w:rPr>
          <w:bCs/>
          <w:i/>
          <w:iCs/>
          <w:sz w:val="22"/>
          <w:szCs w:val="22"/>
        </w:rPr>
        <w:t>Effective Communication during an Emergency | WEM</w:t>
      </w:r>
      <w:r w:rsidRPr="00041896">
        <w:rPr>
          <w:bCs/>
          <w:sz w:val="22"/>
          <w:szCs w:val="22"/>
        </w:rPr>
        <w:t>. [online] Workplace Emergency Management. Available at: https://workplaceemergencymanagement.com.au/effective-communication-during-an-emergency/ [Accessed 11 Feb. 2025].</w:t>
      </w:r>
    </w:p>
    <w:p w14:paraId="44A148D8" w14:textId="77777777" w:rsidR="005D2056" w:rsidRDefault="005D2056" w:rsidP="005D2056">
      <w:pPr>
        <w:keepNext/>
        <w:spacing w:before="240"/>
        <w:ind w:right="237"/>
        <w:jc w:val="both"/>
        <w:rPr>
          <w:bCs/>
          <w:sz w:val="22"/>
          <w:szCs w:val="22"/>
        </w:rPr>
      </w:pPr>
      <w:r w:rsidRPr="005D2056">
        <w:rPr>
          <w:bCs/>
          <w:sz w:val="22"/>
          <w:szCs w:val="22"/>
        </w:rPr>
        <w:t xml:space="preserve">Williams, E. and Sondhi, A. (2022). A Narrative Review of the Literature on the Recruitment of Younger Police Officers in Age and in Service: What Are the Implications for the Police </w:t>
      </w:r>
      <w:r w:rsidRPr="005D2056">
        <w:rPr>
          <w:bCs/>
          <w:sz w:val="22"/>
          <w:szCs w:val="22"/>
        </w:rPr>
        <w:lastRenderedPageBreak/>
        <w:t xml:space="preserve">in England and Wales? </w:t>
      </w:r>
      <w:r w:rsidRPr="005D2056">
        <w:rPr>
          <w:bCs/>
          <w:i/>
          <w:iCs/>
          <w:sz w:val="22"/>
          <w:szCs w:val="22"/>
        </w:rPr>
        <w:t>Policing: A Journal Of Policy And Practice</w:t>
      </w:r>
      <w:r w:rsidRPr="005D2056">
        <w:rPr>
          <w:bCs/>
          <w:sz w:val="22"/>
          <w:szCs w:val="22"/>
        </w:rPr>
        <w:t>, [online] 16(4). doi:https://doi.org/10.1093/police/paac001.</w:t>
      </w:r>
    </w:p>
    <w:p w14:paraId="7642E9DD" w14:textId="77777777" w:rsidR="00874816" w:rsidRPr="00874816" w:rsidRDefault="00874816" w:rsidP="00874816">
      <w:pPr>
        <w:keepNext/>
        <w:spacing w:before="240"/>
        <w:ind w:right="237"/>
        <w:jc w:val="both"/>
        <w:rPr>
          <w:bCs/>
          <w:sz w:val="22"/>
          <w:szCs w:val="22"/>
        </w:rPr>
      </w:pPr>
      <w:r w:rsidRPr="00874816">
        <w:rPr>
          <w:bCs/>
          <w:sz w:val="22"/>
          <w:szCs w:val="22"/>
        </w:rPr>
        <w:t xml:space="preserve">York, A. (2024). </w:t>
      </w:r>
      <w:r w:rsidRPr="00874816">
        <w:rPr>
          <w:bCs/>
          <w:i/>
          <w:iCs/>
          <w:sz w:val="22"/>
          <w:szCs w:val="22"/>
        </w:rPr>
        <w:t>10 Effective Leadership Strategies to Improve Team Performance</w:t>
      </w:r>
      <w:r w:rsidRPr="00874816">
        <w:rPr>
          <w:bCs/>
          <w:sz w:val="22"/>
          <w:szCs w:val="22"/>
        </w:rPr>
        <w:t>. [online] ClickUp. Available at: https://clickup.com/blog/leadership-strategies/ [Accessed 19 Mar. 2025].</w:t>
      </w:r>
    </w:p>
    <w:p w14:paraId="226B1DE2" w14:textId="77777777" w:rsidR="00874816" w:rsidRPr="005D2056" w:rsidRDefault="00874816" w:rsidP="005D2056">
      <w:pPr>
        <w:keepNext/>
        <w:spacing w:before="240"/>
        <w:ind w:right="237"/>
        <w:jc w:val="both"/>
        <w:rPr>
          <w:bCs/>
          <w:sz w:val="22"/>
          <w:szCs w:val="22"/>
        </w:rPr>
      </w:pPr>
    </w:p>
    <w:p w14:paraId="315D3E83" w14:textId="77777777" w:rsidR="005D2056" w:rsidRPr="00041896" w:rsidRDefault="005D2056" w:rsidP="00041896">
      <w:pPr>
        <w:keepNext/>
        <w:spacing w:before="240"/>
        <w:ind w:right="237"/>
        <w:jc w:val="both"/>
        <w:rPr>
          <w:bCs/>
          <w:sz w:val="22"/>
          <w:szCs w:val="22"/>
        </w:rPr>
      </w:pPr>
    </w:p>
    <w:p w14:paraId="6E18B261" w14:textId="77777777" w:rsidR="00041896" w:rsidRPr="00E722A4" w:rsidRDefault="00041896" w:rsidP="00E722A4">
      <w:pPr>
        <w:keepNext/>
        <w:spacing w:before="240"/>
        <w:ind w:right="237"/>
        <w:jc w:val="both"/>
        <w:rPr>
          <w:bCs/>
          <w:sz w:val="24"/>
          <w:szCs w:val="24"/>
        </w:rPr>
      </w:pPr>
    </w:p>
    <w:p w14:paraId="7984FBBD" w14:textId="77777777" w:rsidR="00E722A4" w:rsidRPr="00270EEB" w:rsidRDefault="00E722A4"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AF6F333" w14:textId="3426F12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5941B8">
        <w:rPr>
          <w:rFonts w:eastAsia="Arial"/>
          <w:b/>
          <w:bCs/>
          <w:color w:val="000000" w:themeColor="text1"/>
          <w:sz w:val="24"/>
          <w:szCs w:val="24"/>
          <w:highlight w:val="yellow"/>
        </w:rPr>
        <w:t xml:space="preserve"> Danielle Cole </w:t>
      </w:r>
      <w:r w:rsidRPr="28D1B5E1">
        <w:rPr>
          <w:rFonts w:eastAsia="Arial"/>
          <w:b/>
          <w:bCs/>
          <w:color w:val="000000" w:themeColor="text1"/>
          <w:sz w:val="24"/>
          <w:szCs w:val="24"/>
          <w:highlight w:val="yellow"/>
        </w:rPr>
        <w:t>Date</w:t>
      </w:r>
      <w:r w:rsidR="005941B8">
        <w:rPr>
          <w:rFonts w:eastAsia="Arial"/>
          <w:b/>
          <w:bCs/>
          <w:color w:val="000000" w:themeColor="text1"/>
          <w:sz w:val="24"/>
          <w:szCs w:val="24"/>
          <w:highlight w:val="yellow"/>
        </w:rPr>
        <w:t xml:space="preserve"> 23/03/2024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5ED"/>
    <w:rsid w:val="00020EEC"/>
    <w:rsid w:val="00025650"/>
    <w:rsid w:val="00026FAB"/>
    <w:rsid w:val="00027B1F"/>
    <w:rsid w:val="000300D7"/>
    <w:rsid w:val="0003088B"/>
    <w:rsid w:val="00031E37"/>
    <w:rsid w:val="000325D9"/>
    <w:rsid w:val="00034CCE"/>
    <w:rsid w:val="000372B2"/>
    <w:rsid w:val="0004079F"/>
    <w:rsid w:val="00041896"/>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EE8"/>
    <w:rsid w:val="000A4240"/>
    <w:rsid w:val="000A469A"/>
    <w:rsid w:val="000A7F42"/>
    <w:rsid w:val="000B1E96"/>
    <w:rsid w:val="000B2E29"/>
    <w:rsid w:val="000C1A0B"/>
    <w:rsid w:val="000C378F"/>
    <w:rsid w:val="000C4506"/>
    <w:rsid w:val="000C6892"/>
    <w:rsid w:val="000C6FFE"/>
    <w:rsid w:val="000D0BB6"/>
    <w:rsid w:val="000D2C3D"/>
    <w:rsid w:val="000E088A"/>
    <w:rsid w:val="000E26B0"/>
    <w:rsid w:val="000E449D"/>
    <w:rsid w:val="000F1599"/>
    <w:rsid w:val="000F1769"/>
    <w:rsid w:val="000F6196"/>
    <w:rsid w:val="000F7ECD"/>
    <w:rsid w:val="00102E64"/>
    <w:rsid w:val="0010312C"/>
    <w:rsid w:val="00106DC7"/>
    <w:rsid w:val="00112391"/>
    <w:rsid w:val="00114F52"/>
    <w:rsid w:val="0012135C"/>
    <w:rsid w:val="00121A70"/>
    <w:rsid w:val="001347F8"/>
    <w:rsid w:val="00137BB5"/>
    <w:rsid w:val="00137E05"/>
    <w:rsid w:val="001447F6"/>
    <w:rsid w:val="00147DE3"/>
    <w:rsid w:val="00150794"/>
    <w:rsid w:val="001608C4"/>
    <w:rsid w:val="00171418"/>
    <w:rsid w:val="001739D5"/>
    <w:rsid w:val="00180459"/>
    <w:rsid w:val="00190913"/>
    <w:rsid w:val="00191031"/>
    <w:rsid w:val="001961CF"/>
    <w:rsid w:val="00197501"/>
    <w:rsid w:val="001A076D"/>
    <w:rsid w:val="001A59BB"/>
    <w:rsid w:val="001A6A51"/>
    <w:rsid w:val="001A79C4"/>
    <w:rsid w:val="001B31E3"/>
    <w:rsid w:val="001B331A"/>
    <w:rsid w:val="001C0E74"/>
    <w:rsid w:val="001C14A3"/>
    <w:rsid w:val="001C321F"/>
    <w:rsid w:val="001C6CEC"/>
    <w:rsid w:val="001C70EF"/>
    <w:rsid w:val="001D229F"/>
    <w:rsid w:val="001D2B65"/>
    <w:rsid w:val="001D6162"/>
    <w:rsid w:val="001E6EDE"/>
    <w:rsid w:val="001E7592"/>
    <w:rsid w:val="001F3878"/>
    <w:rsid w:val="001F4552"/>
    <w:rsid w:val="002019EB"/>
    <w:rsid w:val="002030F2"/>
    <w:rsid w:val="00205051"/>
    <w:rsid w:val="00211F65"/>
    <w:rsid w:val="0022001B"/>
    <w:rsid w:val="00220BE8"/>
    <w:rsid w:val="00220D06"/>
    <w:rsid w:val="002219BA"/>
    <w:rsid w:val="002246A0"/>
    <w:rsid w:val="00224AF9"/>
    <w:rsid w:val="00230439"/>
    <w:rsid w:val="0023052E"/>
    <w:rsid w:val="002349C2"/>
    <w:rsid w:val="00235176"/>
    <w:rsid w:val="00236061"/>
    <w:rsid w:val="0024100E"/>
    <w:rsid w:val="00241C1B"/>
    <w:rsid w:val="0024288B"/>
    <w:rsid w:val="00255D8E"/>
    <w:rsid w:val="0025629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3E8A"/>
    <w:rsid w:val="002B443A"/>
    <w:rsid w:val="002B5B35"/>
    <w:rsid w:val="002C11CA"/>
    <w:rsid w:val="002C2297"/>
    <w:rsid w:val="002C23CD"/>
    <w:rsid w:val="002C256A"/>
    <w:rsid w:val="002C496D"/>
    <w:rsid w:val="002C61D2"/>
    <w:rsid w:val="002D05EB"/>
    <w:rsid w:val="002D2F29"/>
    <w:rsid w:val="002D2FD3"/>
    <w:rsid w:val="002E0927"/>
    <w:rsid w:val="002E68E6"/>
    <w:rsid w:val="002E7017"/>
    <w:rsid w:val="002F1EFD"/>
    <w:rsid w:val="002F4F6E"/>
    <w:rsid w:val="003015C3"/>
    <w:rsid w:val="0030698D"/>
    <w:rsid w:val="003114FB"/>
    <w:rsid w:val="0031350A"/>
    <w:rsid w:val="0031569E"/>
    <w:rsid w:val="00316815"/>
    <w:rsid w:val="003168CA"/>
    <w:rsid w:val="00317B8B"/>
    <w:rsid w:val="00321255"/>
    <w:rsid w:val="0032230D"/>
    <w:rsid w:val="00322A0B"/>
    <w:rsid w:val="00332379"/>
    <w:rsid w:val="00335FC5"/>
    <w:rsid w:val="00340E9A"/>
    <w:rsid w:val="003516C0"/>
    <w:rsid w:val="00352E59"/>
    <w:rsid w:val="00354DBE"/>
    <w:rsid w:val="00355210"/>
    <w:rsid w:val="003569CB"/>
    <w:rsid w:val="00365DF9"/>
    <w:rsid w:val="0036668D"/>
    <w:rsid w:val="00372DB4"/>
    <w:rsid w:val="003743B5"/>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5B9C"/>
    <w:rsid w:val="003C19F1"/>
    <w:rsid w:val="003C4186"/>
    <w:rsid w:val="003C458C"/>
    <w:rsid w:val="003C6185"/>
    <w:rsid w:val="003D0ABC"/>
    <w:rsid w:val="003D0D2D"/>
    <w:rsid w:val="003D118D"/>
    <w:rsid w:val="003D4710"/>
    <w:rsid w:val="003E16D7"/>
    <w:rsid w:val="003E197E"/>
    <w:rsid w:val="003F48E8"/>
    <w:rsid w:val="004046F0"/>
    <w:rsid w:val="0040668F"/>
    <w:rsid w:val="00412677"/>
    <w:rsid w:val="004133CD"/>
    <w:rsid w:val="0041553A"/>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0929"/>
    <w:rsid w:val="00482C17"/>
    <w:rsid w:val="004911B4"/>
    <w:rsid w:val="0049196A"/>
    <w:rsid w:val="004923DA"/>
    <w:rsid w:val="00493434"/>
    <w:rsid w:val="004962F9"/>
    <w:rsid w:val="004968E2"/>
    <w:rsid w:val="004A2A49"/>
    <w:rsid w:val="004A7442"/>
    <w:rsid w:val="004B38E7"/>
    <w:rsid w:val="004B4BEA"/>
    <w:rsid w:val="004B600B"/>
    <w:rsid w:val="004B6822"/>
    <w:rsid w:val="004B69F6"/>
    <w:rsid w:val="004B7EC7"/>
    <w:rsid w:val="004C2D3A"/>
    <w:rsid w:val="004D03C4"/>
    <w:rsid w:val="004D0BF1"/>
    <w:rsid w:val="004D24D2"/>
    <w:rsid w:val="004D35A4"/>
    <w:rsid w:val="004D445F"/>
    <w:rsid w:val="004E087B"/>
    <w:rsid w:val="004E44A4"/>
    <w:rsid w:val="004E6698"/>
    <w:rsid w:val="004E7B8B"/>
    <w:rsid w:val="004E7BDD"/>
    <w:rsid w:val="004F0843"/>
    <w:rsid w:val="004F1E21"/>
    <w:rsid w:val="004F5233"/>
    <w:rsid w:val="004F740D"/>
    <w:rsid w:val="004F7B8F"/>
    <w:rsid w:val="00500748"/>
    <w:rsid w:val="005011D6"/>
    <w:rsid w:val="0050167A"/>
    <w:rsid w:val="005042F1"/>
    <w:rsid w:val="005102D8"/>
    <w:rsid w:val="00512DA9"/>
    <w:rsid w:val="00513C7D"/>
    <w:rsid w:val="005169D1"/>
    <w:rsid w:val="00521123"/>
    <w:rsid w:val="00521221"/>
    <w:rsid w:val="00525A32"/>
    <w:rsid w:val="00531A5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1ECD"/>
    <w:rsid w:val="00586D89"/>
    <w:rsid w:val="005916B8"/>
    <w:rsid w:val="00592384"/>
    <w:rsid w:val="005941B8"/>
    <w:rsid w:val="005A1B4C"/>
    <w:rsid w:val="005A1BA3"/>
    <w:rsid w:val="005A545C"/>
    <w:rsid w:val="005B1CF8"/>
    <w:rsid w:val="005C1567"/>
    <w:rsid w:val="005C6289"/>
    <w:rsid w:val="005C6CE5"/>
    <w:rsid w:val="005D2056"/>
    <w:rsid w:val="005D2A9A"/>
    <w:rsid w:val="005D3F07"/>
    <w:rsid w:val="005D51E6"/>
    <w:rsid w:val="005D583E"/>
    <w:rsid w:val="005D6F6F"/>
    <w:rsid w:val="005D6FD7"/>
    <w:rsid w:val="005E13EA"/>
    <w:rsid w:val="005E2C1C"/>
    <w:rsid w:val="005E53BD"/>
    <w:rsid w:val="00606E27"/>
    <w:rsid w:val="006108C9"/>
    <w:rsid w:val="00615C7E"/>
    <w:rsid w:val="0061666E"/>
    <w:rsid w:val="0062158D"/>
    <w:rsid w:val="00630F39"/>
    <w:rsid w:val="006326D1"/>
    <w:rsid w:val="00632E0A"/>
    <w:rsid w:val="00633165"/>
    <w:rsid w:val="0063369D"/>
    <w:rsid w:val="00636B6C"/>
    <w:rsid w:val="006447DE"/>
    <w:rsid w:val="006471D4"/>
    <w:rsid w:val="00650CE9"/>
    <w:rsid w:val="0065276E"/>
    <w:rsid w:val="00654329"/>
    <w:rsid w:val="00654CEC"/>
    <w:rsid w:val="00655507"/>
    <w:rsid w:val="00656B20"/>
    <w:rsid w:val="00656D91"/>
    <w:rsid w:val="006712A7"/>
    <w:rsid w:val="006733CC"/>
    <w:rsid w:val="00674FC2"/>
    <w:rsid w:val="00677E42"/>
    <w:rsid w:val="00682334"/>
    <w:rsid w:val="00684B16"/>
    <w:rsid w:val="00690C40"/>
    <w:rsid w:val="00694C00"/>
    <w:rsid w:val="00696F65"/>
    <w:rsid w:val="006A0BCE"/>
    <w:rsid w:val="006A7A6D"/>
    <w:rsid w:val="006B5E67"/>
    <w:rsid w:val="006BE8E5"/>
    <w:rsid w:val="006C1766"/>
    <w:rsid w:val="006C2EB5"/>
    <w:rsid w:val="006C3261"/>
    <w:rsid w:val="006D18A3"/>
    <w:rsid w:val="006D5970"/>
    <w:rsid w:val="006E1438"/>
    <w:rsid w:val="006E35EB"/>
    <w:rsid w:val="006E481E"/>
    <w:rsid w:val="006E6A45"/>
    <w:rsid w:val="006E795F"/>
    <w:rsid w:val="00700249"/>
    <w:rsid w:val="007022B3"/>
    <w:rsid w:val="0070604C"/>
    <w:rsid w:val="007069CD"/>
    <w:rsid w:val="007110E6"/>
    <w:rsid w:val="00711A70"/>
    <w:rsid w:val="00712E6F"/>
    <w:rsid w:val="00712E90"/>
    <w:rsid w:val="00713B7E"/>
    <w:rsid w:val="007162D7"/>
    <w:rsid w:val="007204AE"/>
    <w:rsid w:val="0072678F"/>
    <w:rsid w:val="00727C4C"/>
    <w:rsid w:val="0073016E"/>
    <w:rsid w:val="00734809"/>
    <w:rsid w:val="007406E1"/>
    <w:rsid w:val="00743E40"/>
    <w:rsid w:val="00751263"/>
    <w:rsid w:val="0075704F"/>
    <w:rsid w:val="00763B2D"/>
    <w:rsid w:val="00772924"/>
    <w:rsid w:val="00784EC4"/>
    <w:rsid w:val="007872F2"/>
    <w:rsid w:val="007874BC"/>
    <w:rsid w:val="007906A7"/>
    <w:rsid w:val="007908E0"/>
    <w:rsid w:val="00792E36"/>
    <w:rsid w:val="00793EB3"/>
    <w:rsid w:val="00794205"/>
    <w:rsid w:val="00797012"/>
    <w:rsid w:val="00797FCB"/>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487"/>
    <w:rsid w:val="007E2846"/>
    <w:rsid w:val="007E4FC2"/>
    <w:rsid w:val="007F3F7E"/>
    <w:rsid w:val="007F5497"/>
    <w:rsid w:val="00803DB5"/>
    <w:rsid w:val="00812ECE"/>
    <w:rsid w:val="00813CEC"/>
    <w:rsid w:val="00814C59"/>
    <w:rsid w:val="0081534C"/>
    <w:rsid w:val="008171E4"/>
    <w:rsid w:val="00820485"/>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3240"/>
    <w:rsid w:val="00865008"/>
    <w:rsid w:val="008665C1"/>
    <w:rsid w:val="00866B50"/>
    <w:rsid w:val="0087021D"/>
    <w:rsid w:val="008708F1"/>
    <w:rsid w:val="008724C8"/>
    <w:rsid w:val="00874816"/>
    <w:rsid w:val="00880539"/>
    <w:rsid w:val="008859E8"/>
    <w:rsid w:val="0088737B"/>
    <w:rsid w:val="00892716"/>
    <w:rsid w:val="00893067"/>
    <w:rsid w:val="008933DE"/>
    <w:rsid w:val="00894509"/>
    <w:rsid w:val="00895FCE"/>
    <w:rsid w:val="00897F3E"/>
    <w:rsid w:val="00897F74"/>
    <w:rsid w:val="008A1BA8"/>
    <w:rsid w:val="008A21B4"/>
    <w:rsid w:val="008A4576"/>
    <w:rsid w:val="008A61B8"/>
    <w:rsid w:val="008B07DE"/>
    <w:rsid w:val="008B28E7"/>
    <w:rsid w:val="008C14C7"/>
    <w:rsid w:val="008C2264"/>
    <w:rsid w:val="008C2FFB"/>
    <w:rsid w:val="008C6EEA"/>
    <w:rsid w:val="008D2E77"/>
    <w:rsid w:val="008D5813"/>
    <w:rsid w:val="008D634E"/>
    <w:rsid w:val="008D778A"/>
    <w:rsid w:val="008E5710"/>
    <w:rsid w:val="008E5FB9"/>
    <w:rsid w:val="008F22BD"/>
    <w:rsid w:val="008F46CC"/>
    <w:rsid w:val="008F6AEA"/>
    <w:rsid w:val="00905D1E"/>
    <w:rsid w:val="00906A40"/>
    <w:rsid w:val="009079BD"/>
    <w:rsid w:val="00912BD9"/>
    <w:rsid w:val="009155E7"/>
    <w:rsid w:val="00920E5B"/>
    <w:rsid w:val="0092292E"/>
    <w:rsid w:val="00926436"/>
    <w:rsid w:val="0093018C"/>
    <w:rsid w:val="00932CCA"/>
    <w:rsid w:val="00953E15"/>
    <w:rsid w:val="009544C0"/>
    <w:rsid w:val="00954FA4"/>
    <w:rsid w:val="00956AE9"/>
    <w:rsid w:val="00964CC6"/>
    <w:rsid w:val="00967BE5"/>
    <w:rsid w:val="00971E44"/>
    <w:rsid w:val="00974594"/>
    <w:rsid w:val="00991FDA"/>
    <w:rsid w:val="009927A1"/>
    <w:rsid w:val="0099774D"/>
    <w:rsid w:val="009A2A0F"/>
    <w:rsid w:val="009A2EAF"/>
    <w:rsid w:val="009A598F"/>
    <w:rsid w:val="009A5F3B"/>
    <w:rsid w:val="009B0B61"/>
    <w:rsid w:val="009B28C0"/>
    <w:rsid w:val="009B64FC"/>
    <w:rsid w:val="009B7136"/>
    <w:rsid w:val="009B7806"/>
    <w:rsid w:val="009C3AC2"/>
    <w:rsid w:val="009D4365"/>
    <w:rsid w:val="009D4E3B"/>
    <w:rsid w:val="009D7BC9"/>
    <w:rsid w:val="009E0C5A"/>
    <w:rsid w:val="009E1982"/>
    <w:rsid w:val="009E4D2C"/>
    <w:rsid w:val="009F0978"/>
    <w:rsid w:val="009F3AEC"/>
    <w:rsid w:val="00A00081"/>
    <w:rsid w:val="00A015F7"/>
    <w:rsid w:val="00A02851"/>
    <w:rsid w:val="00A10D56"/>
    <w:rsid w:val="00A12AAE"/>
    <w:rsid w:val="00A13BB2"/>
    <w:rsid w:val="00A16DD1"/>
    <w:rsid w:val="00A22441"/>
    <w:rsid w:val="00A23F3B"/>
    <w:rsid w:val="00A24406"/>
    <w:rsid w:val="00A25F64"/>
    <w:rsid w:val="00A27CC2"/>
    <w:rsid w:val="00A3221B"/>
    <w:rsid w:val="00A3273B"/>
    <w:rsid w:val="00A40030"/>
    <w:rsid w:val="00A40ED6"/>
    <w:rsid w:val="00A45AFE"/>
    <w:rsid w:val="00A470EE"/>
    <w:rsid w:val="00A47621"/>
    <w:rsid w:val="00A479CD"/>
    <w:rsid w:val="00A50CFC"/>
    <w:rsid w:val="00A533D0"/>
    <w:rsid w:val="00A54D67"/>
    <w:rsid w:val="00A55A3F"/>
    <w:rsid w:val="00A56BC4"/>
    <w:rsid w:val="00A652F6"/>
    <w:rsid w:val="00A732EA"/>
    <w:rsid w:val="00A7489E"/>
    <w:rsid w:val="00A8015F"/>
    <w:rsid w:val="00A80BD2"/>
    <w:rsid w:val="00A85039"/>
    <w:rsid w:val="00A851F7"/>
    <w:rsid w:val="00A906AA"/>
    <w:rsid w:val="00A94C5E"/>
    <w:rsid w:val="00A95ECC"/>
    <w:rsid w:val="00AA241A"/>
    <w:rsid w:val="00AA252C"/>
    <w:rsid w:val="00AA666E"/>
    <w:rsid w:val="00AB5518"/>
    <w:rsid w:val="00AC01D4"/>
    <w:rsid w:val="00AC0DDC"/>
    <w:rsid w:val="00AC4A04"/>
    <w:rsid w:val="00AC61C9"/>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109D"/>
    <w:rsid w:val="00B24344"/>
    <w:rsid w:val="00B26769"/>
    <w:rsid w:val="00B27C2E"/>
    <w:rsid w:val="00B31C91"/>
    <w:rsid w:val="00B3747F"/>
    <w:rsid w:val="00B43194"/>
    <w:rsid w:val="00B436F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632F"/>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3827"/>
    <w:rsid w:val="00C34C23"/>
    <w:rsid w:val="00C42005"/>
    <w:rsid w:val="00C44446"/>
    <w:rsid w:val="00C4664D"/>
    <w:rsid w:val="00C472AA"/>
    <w:rsid w:val="00C50A05"/>
    <w:rsid w:val="00C54AED"/>
    <w:rsid w:val="00C55B2F"/>
    <w:rsid w:val="00C63D00"/>
    <w:rsid w:val="00C6441B"/>
    <w:rsid w:val="00C7108B"/>
    <w:rsid w:val="00C74F57"/>
    <w:rsid w:val="00C8089F"/>
    <w:rsid w:val="00C836CC"/>
    <w:rsid w:val="00C856F6"/>
    <w:rsid w:val="00C87A74"/>
    <w:rsid w:val="00C90A71"/>
    <w:rsid w:val="00C91574"/>
    <w:rsid w:val="00C91BC2"/>
    <w:rsid w:val="00C92C71"/>
    <w:rsid w:val="00C93F8F"/>
    <w:rsid w:val="00C973E1"/>
    <w:rsid w:val="00CA087D"/>
    <w:rsid w:val="00CA2745"/>
    <w:rsid w:val="00CA3593"/>
    <w:rsid w:val="00CA7F4F"/>
    <w:rsid w:val="00CB0F70"/>
    <w:rsid w:val="00CB258E"/>
    <w:rsid w:val="00CB3C8F"/>
    <w:rsid w:val="00CB4F29"/>
    <w:rsid w:val="00CB75CE"/>
    <w:rsid w:val="00CC02F1"/>
    <w:rsid w:val="00CC11A6"/>
    <w:rsid w:val="00CC135E"/>
    <w:rsid w:val="00CC2F8D"/>
    <w:rsid w:val="00CD5D3F"/>
    <w:rsid w:val="00CF1E90"/>
    <w:rsid w:val="00CF3DB3"/>
    <w:rsid w:val="00D03B8A"/>
    <w:rsid w:val="00D052BC"/>
    <w:rsid w:val="00D06F8D"/>
    <w:rsid w:val="00D07026"/>
    <w:rsid w:val="00D11C62"/>
    <w:rsid w:val="00D173B5"/>
    <w:rsid w:val="00D22C8F"/>
    <w:rsid w:val="00D24583"/>
    <w:rsid w:val="00D33491"/>
    <w:rsid w:val="00D44F8E"/>
    <w:rsid w:val="00D44FD0"/>
    <w:rsid w:val="00D45301"/>
    <w:rsid w:val="00D563A6"/>
    <w:rsid w:val="00D5733C"/>
    <w:rsid w:val="00D607EF"/>
    <w:rsid w:val="00D60F88"/>
    <w:rsid w:val="00D625E7"/>
    <w:rsid w:val="00D646BD"/>
    <w:rsid w:val="00D65654"/>
    <w:rsid w:val="00D70239"/>
    <w:rsid w:val="00D71201"/>
    <w:rsid w:val="00D720C7"/>
    <w:rsid w:val="00D73A26"/>
    <w:rsid w:val="00D77A04"/>
    <w:rsid w:val="00D814CC"/>
    <w:rsid w:val="00D81D06"/>
    <w:rsid w:val="00D8652C"/>
    <w:rsid w:val="00D876E6"/>
    <w:rsid w:val="00D97751"/>
    <w:rsid w:val="00DA1025"/>
    <w:rsid w:val="00DA22EC"/>
    <w:rsid w:val="00DA53A7"/>
    <w:rsid w:val="00DA5860"/>
    <w:rsid w:val="00DB2767"/>
    <w:rsid w:val="00DB3067"/>
    <w:rsid w:val="00DC0E4C"/>
    <w:rsid w:val="00DC4729"/>
    <w:rsid w:val="00DC71CC"/>
    <w:rsid w:val="00DD6979"/>
    <w:rsid w:val="00DE556F"/>
    <w:rsid w:val="00DF46CC"/>
    <w:rsid w:val="00DF4CF5"/>
    <w:rsid w:val="00E03B6D"/>
    <w:rsid w:val="00E17160"/>
    <w:rsid w:val="00E2335A"/>
    <w:rsid w:val="00E27E98"/>
    <w:rsid w:val="00E35BEC"/>
    <w:rsid w:val="00E50821"/>
    <w:rsid w:val="00E50EF8"/>
    <w:rsid w:val="00E51F91"/>
    <w:rsid w:val="00E57B0A"/>
    <w:rsid w:val="00E7086E"/>
    <w:rsid w:val="00E722A4"/>
    <w:rsid w:val="00E7374A"/>
    <w:rsid w:val="00E73C41"/>
    <w:rsid w:val="00E7598F"/>
    <w:rsid w:val="00E76F60"/>
    <w:rsid w:val="00E83D90"/>
    <w:rsid w:val="00E83F28"/>
    <w:rsid w:val="00E83F91"/>
    <w:rsid w:val="00E9107A"/>
    <w:rsid w:val="00E91F62"/>
    <w:rsid w:val="00E929FD"/>
    <w:rsid w:val="00E93240"/>
    <w:rsid w:val="00E9479B"/>
    <w:rsid w:val="00E95CDC"/>
    <w:rsid w:val="00EA4D48"/>
    <w:rsid w:val="00EB2173"/>
    <w:rsid w:val="00EB28DC"/>
    <w:rsid w:val="00EB3E2F"/>
    <w:rsid w:val="00EB62E6"/>
    <w:rsid w:val="00EC3A59"/>
    <w:rsid w:val="00EC7925"/>
    <w:rsid w:val="00EC7CC6"/>
    <w:rsid w:val="00ED1B30"/>
    <w:rsid w:val="00ED250E"/>
    <w:rsid w:val="00ED6535"/>
    <w:rsid w:val="00ED7437"/>
    <w:rsid w:val="00EE149A"/>
    <w:rsid w:val="00EE1AC1"/>
    <w:rsid w:val="00EE39D6"/>
    <w:rsid w:val="00EE413C"/>
    <w:rsid w:val="00EE52AD"/>
    <w:rsid w:val="00EF214A"/>
    <w:rsid w:val="00EF23BD"/>
    <w:rsid w:val="00EF3302"/>
    <w:rsid w:val="00F01F92"/>
    <w:rsid w:val="00F10A08"/>
    <w:rsid w:val="00F139CF"/>
    <w:rsid w:val="00F170D8"/>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129E"/>
    <w:rsid w:val="00F927A1"/>
    <w:rsid w:val="00F92E4D"/>
    <w:rsid w:val="00F946F2"/>
    <w:rsid w:val="00FA3764"/>
    <w:rsid w:val="00FA56ED"/>
    <w:rsid w:val="00FB4BF5"/>
    <w:rsid w:val="00FB5FA6"/>
    <w:rsid w:val="00FB7BA4"/>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5D6F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4798396">
      <w:bodyDiv w:val="1"/>
      <w:marLeft w:val="0"/>
      <w:marRight w:val="0"/>
      <w:marTop w:val="0"/>
      <w:marBottom w:val="0"/>
      <w:divBdr>
        <w:top w:val="none" w:sz="0" w:space="0" w:color="auto"/>
        <w:left w:val="none" w:sz="0" w:space="0" w:color="auto"/>
        <w:bottom w:val="none" w:sz="0" w:space="0" w:color="auto"/>
        <w:right w:val="none" w:sz="0" w:space="0" w:color="auto"/>
      </w:divBdr>
      <w:divsChild>
        <w:div w:id="559026534">
          <w:marLeft w:val="0"/>
          <w:marRight w:val="0"/>
          <w:marTop w:val="0"/>
          <w:marBottom w:val="0"/>
          <w:divBdr>
            <w:top w:val="none" w:sz="0" w:space="0" w:color="auto"/>
            <w:left w:val="none" w:sz="0" w:space="0" w:color="auto"/>
            <w:bottom w:val="none" w:sz="0" w:space="0" w:color="auto"/>
            <w:right w:val="none" w:sz="0" w:space="0" w:color="auto"/>
          </w:divBdr>
        </w:div>
      </w:divsChild>
    </w:div>
    <w:div w:id="25913231">
      <w:bodyDiv w:val="1"/>
      <w:marLeft w:val="0"/>
      <w:marRight w:val="0"/>
      <w:marTop w:val="0"/>
      <w:marBottom w:val="0"/>
      <w:divBdr>
        <w:top w:val="none" w:sz="0" w:space="0" w:color="auto"/>
        <w:left w:val="none" w:sz="0" w:space="0" w:color="auto"/>
        <w:bottom w:val="none" w:sz="0" w:space="0" w:color="auto"/>
        <w:right w:val="none" w:sz="0" w:space="0" w:color="auto"/>
      </w:divBdr>
      <w:divsChild>
        <w:div w:id="1490097891">
          <w:marLeft w:val="0"/>
          <w:marRight w:val="0"/>
          <w:marTop w:val="0"/>
          <w:marBottom w:val="0"/>
          <w:divBdr>
            <w:top w:val="none" w:sz="0" w:space="0" w:color="auto"/>
            <w:left w:val="none" w:sz="0" w:space="0" w:color="auto"/>
            <w:bottom w:val="none" w:sz="0" w:space="0" w:color="auto"/>
            <w:right w:val="none" w:sz="0" w:space="0" w:color="auto"/>
          </w:divBdr>
        </w:div>
      </w:divsChild>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2261517">
      <w:bodyDiv w:val="1"/>
      <w:marLeft w:val="0"/>
      <w:marRight w:val="0"/>
      <w:marTop w:val="0"/>
      <w:marBottom w:val="0"/>
      <w:divBdr>
        <w:top w:val="none" w:sz="0" w:space="0" w:color="auto"/>
        <w:left w:val="none" w:sz="0" w:space="0" w:color="auto"/>
        <w:bottom w:val="none" w:sz="0" w:space="0" w:color="auto"/>
        <w:right w:val="none" w:sz="0" w:space="0" w:color="auto"/>
      </w:divBdr>
      <w:divsChild>
        <w:div w:id="1519732207">
          <w:marLeft w:val="0"/>
          <w:marRight w:val="0"/>
          <w:marTop w:val="0"/>
          <w:marBottom w:val="0"/>
          <w:divBdr>
            <w:top w:val="none" w:sz="0" w:space="0" w:color="auto"/>
            <w:left w:val="none" w:sz="0" w:space="0" w:color="auto"/>
            <w:bottom w:val="none" w:sz="0" w:space="0" w:color="auto"/>
            <w:right w:val="none" w:sz="0" w:space="0" w:color="auto"/>
          </w:divBdr>
        </w:div>
      </w:divsChild>
    </w:div>
    <w:div w:id="88428672">
      <w:bodyDiv w:val="1"/>
      <w:marLeft w:val="0"/>
      <w:marRight w:val="0"/>
      <w:marTop w:val="0"/>
      <w:marBottom w:val="0"/>
      <w:divBdr>
        <w:top w:val="none" w:sz="0" w:space="0" w:color="auto"/>
        <w:left w:val="none" w:sz="0" w:space="0" w:color="auto"/>
        <w:bottom w:val="none" w:sz="0" w:space="0" w:color="auto"/>
        <w:right w:val="none" w:sz="0" w:space="0" w:color="auto"/>
      </w:divBdr>
      <w:divsChild>
        <w:div w:id="616762472">
          <w:marLeft w:val="0"/>
          <w:marRight w:val="0"/>
          <w:marTop w:val="0"/>
          <w:marBottom w:val="0"/>
          <w:divBdr>
            <w:top w:val="none" w:sz="0" w:space="0" w:color="auto"/>
            <w:left w:val="none" w:sz="0" w:space="0" w:color="auto"/>
            <w:bottom w:val="none" w:sz="0" w:space="0" w:color="auto"/>
            <w:right w:val="none" w:sz="0" w:space="0" w:color="auto"/>
          </w:divBdr>
        </w:div>
      </w:divsChild>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3859889">
      <w:bodyDiv w:val="1"/>
      <w:marLeft w:val="0"/>
      <w:marRight w:val="0"/>
      <w:marTop w:val="0"/>
      <w:marBottom w:val="0"/>
      <w:divBdr>
        <w:top w:val="none" w:sz="0" w:space="0" w:color="auto"/>
        <w:left w:val="none" w:sz="0" w:space="0" w:color="auto"/>
        <w:bottom w:val="none" w:sz="0" w:space="0" w:color="auto"/>
        <w:right w:val="none" w:sz="0" w:space="0" w:color="auto"/>
      </w:divBdr>
      <w:divsChild>
        <w:div w:id="198319096">
          <w:marLeft w:val="0"/>
          <w:marRight w:val="0"/>
          <w:marTop w:val="0"/>
          <w:marBottom w:val="0"/>
          <w:divBdr>
            <w:top w:val="none" w:sz="0" w:space="0" w:color="auto"/>
            <w:left w:val="none" w:sz="0" w:space="0" w:color="auto"/>
            <w:bottom w:val="none" w:sz="0" w:space="0" w:color="auto"/>
            <w:right w:val="none" w:sz="0" w:space="0" w:color="auto"/>
          </w:divBdr>
        </w:div>
      </w:divsChild>
    </w:div>
    <w:div w:id="189726895">
      <w:bodyDiv w:val="1"/>
      <w:marLeft w:val="0"/>
      <w:marRight w:val="0"/>
      <w:marTop w:val="0"/>
      <w:marBottom w:val="0"/>
      <w:divBdr>
        <w:top w:val="none" w:sz="0" w:space="0" w:color="auto"/>
        <w:left w:val="none" w:sz="0" w:space="0" w:color="auto"/>
        <w:bottom w:val="none" w:sz="0" w:space="0" w:color="auto"/>
        <w:right w:val="none" w:sz="0" w:space="0" w:color="auto"/>
      </w:divBdr>
      <w:divsChild>
        <w:div w:id="392434336">
          <w:marLeft w:val="0"/>
          <w:marRight w:val="0"/>
          <w:marTop w:val="0"/>
          <w:marBottom w:val="0"/>
          <w:divBdr>
            <w:top w:val="none" w:sz="0" w:space="0" w:color="auto"/>
            <w:left w:val="none" w:sz="0" w:space="0" w:color="auto"/>
            <w:bottom w:val="none" w:sz="0" w:space="0" w:color="auto"/>
            <w:right w:val="none" w:sz="0" w:space="0" w:color="auto"/>
          </w:divBdr>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167492">
      <w:bodyDiv w:val="1"/>
      <w:marLeft w:val="0"/>
      <w:marRight w:val="0"/>
      <w:marTop w:val="0"/>
      <w:marBottom w:val="0"/>
      <w:divBdr>
        <w:top w:val="none" w:sz="0" w:space="0" w:color="auto"/>
        <w:left w:val="none" w:sz="0" w:space="0" w:color="auto"/>
        <w:bottom w:val="none" w:sz="0" w:space="0" w:color="auto"/>
        <w:right w:val="none" w:sz="0" w:space="0" w:color="auto"/>
      </w:divBdr>
      <w:divsChild>
        <w:div w:id="184445883">
          <w:marLeft w:val="0"/>
          <w:marRight w:val="0"/>
          <w:marTop w:val="0"/>
          <w:marBottom w:val="0"/>
          <w:divBdr>
            <w:top w:val="none" w:sz="0" w:space="0" w:color="auto"/>
            <w:left w:val="none" w:sz="0" w:space="0" w:color="auto"/>
            <w:bottom w:val="none" w:sz="0" w:space="0" w:color="auto"/>
            <w:right w:val="none" w:sz="0" w:space="0" w:color="auto"/>
          </w:divBdr>
        </w:div>
      </w:divsChild>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94143828">
      <w:bodyDiv w:val="1"/>
      <w:marLeft w:val="0"/>
      <w:marRight w:val="0"/>
      <w:marTop w:val="0"/>
      <w:marBottom w:val="0"/>
      <w:divBdr>
        <w:top w:val="none" w:sz="0" w:space="0" w:color="auto"/>
        <w:left w:val="none" w:sz="0" w:space="0" w:color="auto"/>
        <w:bottom w:val="none" w:sz="0" w:space="0" w:color="auto"/>
        <w:right w:val="none" w:sz="0" w:space="0" w:color="auto"/>
      </w:divBdr>
      <w:divsChild>
        <w:div w:id="14120819">
          <w:marLeft w:val="0"/>
          <w:marRight w:val="0"/>
          <w:marTop w:val="0"/>
          <w:marBottom w:val="0"/>
          <w:divBdr>
            <w:top w:val="none" w:sz="0" w:space="0" w:color="auto"/>
            <w:left w:val="none" w:sz="0" w:space="0" w:color="auto"/>
            <w:bottom w:val="none" w:sz="0" w:space="0" w:color="auto"/>
            <w:right w:val="none" w:sz="0" w:space="0" w:color="auto"/>
          </w:divBdr>
        </w:div>
      </w:divsChild>
    </w:div>
    <w:div w:id="319118717">
      <w:bodyDiv w:val="1"/>
      <w:marLeft w:val="0"/>
      <w:marRight w:val="0"/>
      <w:marTop w:val="0"/>
      <w:marBottom w:val="0"/>
      <w:divBdr>
        <w:top w:val="none" w:sz="0" w:space="0" w:color="auto"/>
        <w:left w:val="none" w:sz="0" w:space="0" w:color="auto"/>
        <w:bottom w:val="none" w:sz="0" w:space="0" w:color="auto"/>
        <w:right w:val="none" w:sz="0" w:space="0" w:color="auto"/>
      </w:divBdr>
      <w:divsChild>
        <w:div w:id="1290552408">
          <w:marLeft w:val="0"/>
          <w:marRight w:val="0"/>
          <w:marTop w:val="0"/>
          <w:marBottom w:val="0"/>
          <w:divBdr>
            <w:top w:val="none" w:sz="0" w:space="0" w:color="auto"/>
            <w:left w:val="none" w:sz="0" w:space="0" w:color="auto"/>
            <w:bottom w:val="none" w:sz="0" w:space="0" w:color="auto"/>
            <w:right w:val="none" w:sz="0" w:space="0" w:color="auto"/>
          </w:divBdr>
        </w:div>
      </w:divsChild>
    </w:div>
    <w:div w:id="330182218">
      <w:bodyDiv w:val="1"/>
      <w:marLeft w:val="0"/>
      <w:marRight w:val="0"/>
      <w:marTop w:val="0"/>
      <w:marBottom w:val="0"/>
      <w:divBdr>
        <w:top w:val="none" w:sz="0" w:space="0" w:color="auto"/>
        <w:left w:val="none" w:sz="0" w:space="0" w:color="auto"/>
        <w:bottom w:val="none" w:sz="0" w:space="0" w:color="auto"/>
        <w:right w:val="none" w:sz="0" w:space="0" w:color="auto"/>
      </w:divBdr>
      <w:divsChild>
        <w:div w:id="1783568553">
          <w:marLeft w:val="0"/>
          <w:marRight w:val="0"/>
          <w:marTop w:val="0"/>
          <w:marBottom w:val="0"/>
          <w:divBdr>
            <w:top w:val="none" w:sz="0" w:space="0" w:color="auto"/>
            <w:left w:val="none" w:sz="0" w:space="0" w:color="auto"/>
            <w:bottom w:val="none" w:sz="0" w:space="0" w:color="auto"/>
            <w:right w:val="none" w:sz="0" w:space="0" w:color="auto"/>
          </w:divBdr>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5716258">
      <w:bodyDiv w:val="1"/>
      <w:marLeft w:val="0"/>
      <w:marRight w:val="0"/>
      <w:marTop w:val="0"/>
      <w:marBottom w:val="0"/>
      <w:divBdr>
        <w:top w:val="none" w:sz="0" w:space="0" w:color="auto"/>
        <w:left w:val="none" w:sz="0" w:space="0" w:color="auto"/>
        <w:bottom w:val="none" w:sz="0" w:space="0" w:color="auto"/>
        <w:right w:val="none" w:sz="0" w:space="0" w:color="auto"/>
      </w:divBdr>
      <w:divsChild>
        <w:div w:id="172691264">
          <w:marLeft w:val="0"/>
          <w:marRight w:val="0"/>
          <w:marTop w:val="0"/>
          <w:marBottom w:val="0"/>
          <w:divBdr>
            <w:top w:val="none" w:sz="0" w:space="0" w:color="auto"/>
            <w:left w:val="none" w:sz="0" w:space="0" w:color="auto"/>
            <w:bottom w:val="none" w:sz="0" w:space="0" w:color="auto"/>
            <w:right w:val="none" w:sz="0" w:space="0" w:color="auto"/>
          </w:divBdr>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5860781">
      <w:bodyDiv w:val="1"/>
      <w:marLeft w:val="0"/>
      <w:marRight w:val="0"/>
      <w:marTop w:val="0"/>
      <w:marBottom w:val="0"/>
      <w:divBdr>
        <w:top w:val="none" w:sz="0" w:space="0" w:color="auto"/>
        <w:left w:val="none" w:sz="0" w:space="0" w:color="auto"/>
        <w:bottom w:val="none" w:sz="0" w:space="0" w:color="auto"/>
        <w:right w:val="none" w:sz="0" w:space="0" w:color="auto"/>
      </w:divBdr>
      <w:divsChild>
        <w:div w:id="2013293756">
          <w:marLeft w:val="0"/>
          <w:marRight w:val="0"/>
          <w:marTop w:val="0"/>
          <w:marBottom w:val="0"/>
          <w:divBdr>
            <w:top w:val="none" w:sz="0" w:space="0" w:color="auto"/>
            <w:left w:val="none" w:sz="0" w:space="0" w:color="auto"/>
            <w:bottom w:val="none" w:sz="0" w:space="0" w:color="auto"/>
            <w:right w:val="none" w:sz="0" w:space="0" w:color="auto"/>
          </w:divBdr>
        </w:div>
      </w:divsChild>
    </w:div>
    <w:div w:id="381052712">
      <w:bodyDiv w:val="1"/>
      <w:marLeft w:val="0"/>
      <w:marRight w:val="0"/>
      <w:marTop w:val="0"/>
      <w:marBottom w:val="0"/>
      <w:divBdr>
        <w:top w:val="none" w:sz="0" w:space="0" w:color="auto"/>
        <w:left w:val="none" w:sz="0" w:space="0" w:color="auto"/>
        <w:bottom w:val="none" w:sz="0" w:space="0" w:color="auto"/>
        <w:right w:val="none" w:sz="0" w:space="0" w:color="auto"/>
      </w:divBdr>
      <w:divsChild>
        <w:div w:id="829826668">
          <w:marLeft w:val="0"/>
          <w:marRight w:val="0"/>
          <w:marTop w:val="0"/>
          <w:marBottom w:val="0"/>
          <w:divBdr>
            <w:top w:val="none" w:sz="0" w:space="0" w:color="auto"/>
            <w:left w:val="none" w:sz="0" w:space="0" w:color="auto"/>
            <w:bottom w:val="none" w:sz="0" w:space="0" w:color="auto"/>
            <w:right w:val="none" w:sz="0" w:space="0" w:color="auto"/>
          </w:divBdr>
        </w:div>
      </w:divsChild>
    </w:div>
    <w:div w:id="408505461">
      <w:bodyDiv w:val="1"/>
      <w:marLeft w:val="0"/>
      <w:marRight w:val="0"/>
      <w:marTop w:val="0"/>
      <w:marBottom w:val="0"/>
      <w:divBdr>
        <w:top w:val="none" w:sz="0" w:space="0" w:color="auto"/>
        <w:left w:val="none" w:sz="0" w:space="0" w:color="auto"/>
        <w:bottom w:val="none" w:sz="0" w:space="0" w:color="auto"/>
        <w:right w:val="none" w:sz="0" w:space="0" w:color="auto"/>
      </w:divBdr>
      <w:divsChild>
        <w:div w:id="559755942">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37796204">
      <w:bodyDiv w:val="1"/>
      <w:marLeft w:val="0"/>
      <w:marRight w:val="0"/>
      <w:marTop w:val="0"/>
      <w:marBottom w:val="0"/>
      <w:divBdr>
        <w:top w:val="none" w:sz="0" w:space="0" w:color="auto"/>
        <w:left w:val="none" w:sz="0" w:space="0" w:color="auto"/>
        <w:bottom w:val="none" w:sz="0" w:space="0" w:color="auto"/>
        <w:right w:val="none" w:sz="0" w:space="0" w:color="auto"/>
      </w:divBdr>
      <w:divsChild>
        <w:div w:id="537743109">
          <w:marLeft w:val="0"/>
          <w:marRight w:val="0"/>
          <w:marTop w:val="0"/>
          <w:marBottom w:val="0"/>
          <w:divBdr>
            <w:top w:val="none" w:sz="0" w:space="0" w:color="auto"/>
            <w:left w:val="none" w:sz="0" w:space="0" w:color="auto"/>
            <w:bottom w:val="none" w:sz="0" w:space="0" w:color="auto"/>
            <w:right w:val="none" w:sz="0" w:space="0" w:color="auto"/>
          </w:divBdr>
        </w:div>
      </w:divsChild>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48297541">
      <w:bodyDiv w:val="1"/>
      <w:marLeft w:val="0"/>
      <w:marRight w:val="0"/>
      <w:marTop w:val="0"/>
      <w:marBottom w:val="0"/>
      <w:divBdr>
        <w:top w:val="none" w:sz="0" w:space="0" w:color="auto"/>
        <w:left w:val="none" w:sz="0" w:space="0" w:color="auto"/>
        <w:bottom w:val="none" w:sz="0" w:space="0" w:color="auto"/>
        <w:right w:val="none" w:sz="0" w:space="0" w:color="auto"/>
      </w:divBdr>
      <w:divsChild>
        <w:div w:id="2113626600">
          <w:marLeft w:val="0"/>
          <w:marRight w:val="0"/>
          <w:marTop w:val="0"/>
          <w:marBottom w:val="0"/>
          <w:divBdr>
            <w:top w:val="none" w:sz="0" w:space="0" w:color="auto"/>
            <w:left w:val="none" w:sz="0" w:space="0" w:color="auto"/>
            <w:bottom w:val="none" w:sz="0" w:space="0" w:color="auto"/>
            <w:right w:val="none" w:sz="0" w:space="0" w:color="auto"/>
          </w:divBdr>
        </w:div>
      </w:divsChild>
    </w:div>
    <w:div w:id="575476023">
      <w:bodyDiv w:val="1"/>
      <w:marLeft w:val="0"/>
      <w:marRight w:val="0"/>
      <w:marTop w:val="0"/>
      <w:marBottom w:val="0"/>
      <w:divBdr>
        <w:top w:val="none" w:sz="0" w:space="0" w:color="auto"/>
        <w:left w:val="none" w:sz="0" w:space="0" w:color="auto"/>
        <w:bottom w:val="none" w:sz="0" w:space="0" w:color="auto"/>
        <w:right w:val="none" w:sz="0" w:space="0" w:color="auto"/>
      </w:divBdr>
      <w:divsChild>
        <w:div w:id="25297604">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8609200">
      <w:bodyDiv w:val="1"/>
      <w:marLeft w:val="0"/>
      <w:marRight w:val="0"/>
      <w:marTop w:val="0"/>
      <w:marBottom w:val="0"/>
      <w:divBdr>
        <w:top w:val="none" w:sz="0" w:space="0" w:color="auto"/>
        <w:left w:val="none" w:sz="0" w:space="0" w:color="auto"/>
        <w:bottom w:val="none" w:sz="0" w:space="0" w:color="auto"/>
        <w:right w:val="none" w:sz="0" w:space="0" w:color="auto"/>
      </w:divBdr>
      <w:divsChild>
        <w:div w:id="1516649337">
          <w:marLeft w:val="0"/>
          <w:marRight w:val="0"/>
          <w:marTop w:val="0"/>
          <w:marBottom w:val="0"/>
          <w:divBdr>
            <w:top w:val="none" w:sz="0" w:space="0" w:color="auto"/>
            <w:left w:val="none" w:sz="0" w:space="0" w:color="auto"/>
            <w:bottom w:val="none" w:sz="0" w:space="0" w:color="auto"/>
            <w:right w:val="none" w:sz="0" w:space="0" w:color="auto"/>
          </w:divBdr>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7710754">
      <w:bodyDiv w:val="1"/>
      <w:marLeft w:val="0"/>
      <w:marRight w:val="0"/>
      <w:marTop w:val="0"/>
      <w:marBottom w:val="0"/>
      <w:divBdr>
        <w:top w:val="none" w:sz="0" w:space="0" w:color="auto"/>
        <w:left w:val="none" w:sz="0" w:space="0" w:color="auto"/>
        <w:bottom w:val="none" w:sz="0" w:space="0" w:color="auto"/>
        <w:right w:val="none" w:sz="0" w:space="0" w:color="auto"/>
      </w:divBdr>
      <w:divsChild>
        <w:div w:id="955405025">
          <w:marLeft w:val="0"/>
          <w:marRight w:val="0"/>
          <w:marTop w:val="0"/>
          <w:marBottom w:val="0"/>
          <w:divBdr>
            <w:top w:val="none" w:sz="0" w:space="0" w:color="auto"/>
            <w:left w:val="none" w:sz="0" w:space="0" w:color="auto"/>
            <w:bottom w:val="none" w:sz="0" w:space="0" w:color="auto"/>
            <w:right w:val="none" w:sz="0" w:space="0" w:color="auto"/>
          </w:divBdr>
        </w:div>
      </w:divsChild>
    </w:div>
    <w:div w:id="670062995">
      <w:bodyDiv w:val="1"/>
      <w:marLeft w:val="0"/>
      <w:marRight w:val="0"/>
      <w:marTop w:val="0"/>
      <w:marBottom w:val="0"/>
      <w:divBdr>
        <w:top w:val="none" w:sz="0" w:space="0" w:color="auto"/>
        <w:left w:val="none" w:sz="0" w:space="0" w:color="auto"/>
        <w:bottom w:val="none" w:sz="0" w:space="0" w:color="auto"/>
        <w:right w:val="none" w:sz="0" w:space="0" w:color="auto"/>
      </w:divBdr>
      <w:divsChild>
        <w:div w:id="1759591206">
          <w:marLeft w:val="0"/>
          <w:marRight w:val="0"/>
          <w:marTop w:val="0"/>
          <w:marBottom w:val="0"/>
          <w:divBdr>
            <w:top w:val="none" w:sz="0" w:space="0" w:color="auto"/>
            <w:left w:val="none" w:sz="0" w:space="0" w:color="auto"/>
            <w:bottom w:val="none" w:sz="0" w:space="0" w:color="auto"/>
            <w:right w:val="none" w:sz="0" w:space="0" w:color="auto"/>
          </w:divBdr>
        </w:div>
      </w:divsChild>
    </w:div>
    <w:div w:id="683744442">
      <w:bodyDiv w:val="1"/>
      <w:marLeft w:val="0"/>
      <w:marRight w:val="0"/>
      <w:marTop w:val="0"/>
      <w:marBottom w:val="0"/>
      <w:divBdr>
        <w:top w:val="none" w:sz="0" w:space="0" w:color="auto"/>
        <w:left w:val="none" w:sz="0" w:space="0" w:color="auto"/>
        <w:bottom w:val="none" w:sz="0" w:space="0" w:color="auto"/>
        <w:right w:val="none" w:sz="0" w:space="0" w:color="auto"/>
      </w:divBdr>
      <w:divsChild>
        <w:div w:id="1834682750">
          <w:marLeft w:val="0"/>
          <w:marRight w:val="0"/>
          <w:marTop w:val="0"/>
          <w:marBottom w:val="0"/>
          <w:divBdr>
            <w:top w:val="none" w:sz="0" w:space="0" w:color="auto"/>
            <w:left w:val="none" w:sz="0" w:space="0" w:color="auto"/>
            <w:bottom w:val="none" w:sz="0" w:space="0" w:color="auto"/>
            <w:right w:val="none" w:sz="0" w:space="0" w:color="auto"/>
          </w:divBdr>
        </w:div>
      </w:divsChild>
    </w:div>
    <w:div w:id="692269645">
      <w:bodyDiv w:val="1"/>
      <w:marLeft w:val="0"/>
      <w:marRight w:val="0"/>
      <w:marTop w:val="0"/>
      <w:marBottom w:val="0"/>
      <w:divBdr>
        <w:top w:val="none" w:sz="0" w:space="0" w:color="auto"/>
        <w:left w:val="none" w:sz="0" w:space="0" w:color="auto"/>
        <w:bottom w:val="none" w:sz="0" w:space="0" w:color="auto"/>
        <w:right w:val="none" w:sz="0" w:space="0" w:color="auto"/>
      </w:divBdr>
      <w:divsChild>
        <w:div w:id="453134976">
          <w:marLeft w:val="0"/>
          <w:marRight w:val="0"/>
          <w:marTop w:val="0"/>
          <w:marBottom w:val="0"/>
          <w:divBdr>
            <w:top w:val="none" w:sz="0" w:space="0" w:color="auto"/>
            <w:left w:val="none" w:sz="0" w:space="0" w:color="auto"/>
            <w:bottom w:val="none" w:sz="0" w:space="0" w:color="auto"/>
            <w:right w:val="none" w:sz="0" w:space="0" w:color="auto"/>
          </w:divBdr>
        </w:div>
      </w:divsChild>
    </w:div>
    <w:div w:id="708263266">
      <w:bodyDiv w:val="1"/>
      <w:marLeft w:val="0"/>
      <w:marRight w:val="0"/>
      <w:marTop w:val="0"/>
      <w:marBottom w:val="0"/>
      <w:divBdr>
        <w:top w:val="none" w:sz="0" w:space="0" w:color="auto"/>
        <w:left w:val="none" w:sz="0" w:space="0" w:color="auto"/>
        <w:bottom w:val="none" w:sz="0" w:space="0" w:color="auto"/>
        <w:right w:val="none" w:sz="0" w:space="0" w:color="auto"/>
      </w:divBdr>
      <w:divsChild>
        <w:div w:id="1144198900">
          <w:marLeft w:val="0"/>
          <w:marRight w:val="0"/>
          <w:marTop w:val="0"/>
          <w:marBottom w:val="0"/>
          <w:divBdr>
            <w:top w:val="none" w:sz="0" w:space="0" w:color="auto"/>
            <w:left w:val="none" w:sz="0" w:space="0" w:color="auto"/>
            <w:bottom w:val="none" w:sz="0" w:space="0" w:color="auto"/>
            <w:right w:val="none" w:sz="0" w:space="0" w:color="auto"/>
          </w:divBdr>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9622647">
      <w:bodyDiv w:val="1"/>
      <w:marLeft w:val="0"/>
      <w:marRight w:val="0"/>
      <w:marTop w:val="0"/>
      <w:marBottom w:val="0"/>
      <w:divBdr>
        <w:top w:val="none" w:sz="0" w:space="0" w:color="auto"/>
        <w:left w:val="none" w:sz="0" w:space="0" w:color="auto"/>
        <w:bottom w:val="none" w:sz="0" w:space="0" w:color="auto"/>
        <w:right w:val="none" w:sz="0" w:space="0" w:color="auto"/>
      </w:divBdr>
      <w:divsChild>
        <w:div w:id="1567036712">
          <w:marLeft w:val="0"/>
          <w:marRight w:val="0"/>
          <w:marTop w:val="0"/>
          <w:marBottom w:val="0"/>
          <w:divBdr>
            <w:top w:val="none" w:sz="0" w:space="0" w:color="auto"/>
            <w:left w:val="none" w:sz="0" w:space="0" w:color="auto"/>
            <w:bottom w:val="none" w:sz="0" w:space="0" w:color="auto"/>
            <w:right w:val="none" w:sz="0" w:space="0" w:color="auto"/>
          </w:divBdr>
        </w:div>
      </w:divsChild>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38594691">
      <w:bodyDiv w:val="1"/>
      <w:marLeft w:val="0"/>
      <w:marRight w:val="0"/>
      <w:marTop w:val="0"/>
      <w:marBottom w:val="0"/>
      <w:divBdr>
        <w:top w:val="none" w:sz="0" w:space="0" w:color="auto"/>
        <w:left w:val="none" w:sz="0" w:space="0" w:color="auto"/>
        <w:bottom w:val="none" w:sz="0" w:space="0" w:color="auto"/>
        <w:right w:val="none" w:sz="0" w:space="0" w:color="auto"/>
      </w:divBdr>
      <w:divsChild>
        <w:div w:id="735470934">
          <w:marLeft w:val="0"/>
          <w:marRight w:val="0"/>
          <w:marTop w:val="0"/>
          <w:marBottom w:val="0"/>
          <w:divBdr>
            <w:top w:val="none" w:sz="0" w:space="0" w:color="auto"/>
            <w:left w:val="none" w:sz="0" w:space="0" w:color="auto"/>
            <w:bottom w:val="none" w:sz="0" w:space="0" w:color="auto"/>
            <w:right w:val="none" w:sz="0" w:space="0" w:color="auto"/>
          </w:divBdr>
        </w:div>
      </w:divsChild>
    </w:div>
    <w:div w:id="773281438">
      <w:bodyDiv w:val="1"/>
      <w:marLeft w:val="0"/>
      <w:marRight w:val="0"/>
      <w:marTop w:val="0"/>
      <w:marBottom w:val="0"/>
      <w:divBdr>
        <w:top w:val="none" w:sz="0" w:space="0" w:color="auto"/>
        <w:left w:val="none" w:sz="0" w:space="0" w:color="auto"/>
        <w:bottom w:val="none" w:sz="0" w:space="0" w:color="auto"/>
        <w:right w:val="none" w:sz="0" w:space="0" w:color="auto"/>
      </w:divBdr>
      <w:divsChild>
        <w:div w:id="1660042425">
          <w:marLeft w:val="0"/>
          <w:marRight w:val="0"/>
          <w:marTop w:val="0"/>
          <w:marBottom w:val="0"/>
          <w:divBdr>
            <w:top w:val="none" w:sz="0" w:space="0" w:color="auto"/>
            <w:left w:val="none" w:sz="0" w:space="0" w:color="auto"/>
            <w:bottom w:val="none" w:sz="0" w:space="0" w:color="auto"/>
            <w:right w:val="none" w:sz="0" w:space="0" w:color="auto"/>
          </w:divBdr>
        </w:div>
      </w:divsChild>
    </w:div>
    <w:div w:id="800877148">
      <w:bodyDiv w:val="1"/>
      <w:marLeft w:val="0"/>
      <w:marRight w:val="0"/>
      <w:marTop w:val="0"/>
      <w:marBottom w:val="0"/>
      <w:divBdr>
        <w:top w:val="none" w:sz="0" w:space="0" w:color="auto"/>
        <w:left w:val="none" w:sz="0" w:space="0" w:color="auto"/>
        <w:bottom w:val="none" w:sz="0" w:space="0" w:color="auto"/>
        <w:right w:val="none" w:sz="0" w:space="0" w:color="auto"/>
      </w:divBdr>
      <w:divsChild>
        <w:div w:id="1481731024">
          <w:marLeft w:val="0"/>
          <w:marRight w:val="0"/>
          <w:marTop w:val="0"/>
          <w:marBottom w:val="0"/>
          <w:divBdr>
            <w:top w:val="none" w:sz="0" w:space="0" w:color="auto"/>
            <w:left w:val="none" w:sz="0" w:space="0" w:color="auto"/>
            <w:bottom w:val="none" w:sz="0" w:space="0" w:color="auto"/>
            <w:right w:val="none" w:sz="0" w:space="0" w:color="auto"/>
          </w:divBdr>
        </w:div>
      </w:divsChild>
    </w:div>
    <w:div w:id="819616554">
      <w:bodyDiv w:val="1"/>
      <w:marLeft w:val="0"/>
      <w:marRight w:val="0"/>
      <w:marTop w:val="0"/>
      <w:marBottom w:val="0"/>
      <w:divBdr>
        <w:top w:val="none" w:sz="0" w:space="0" w:color="auto"/>
        <w:left w:val="none" w:sz="0" w:space="0" w:color="auto"/>
        <w:bottom w:val="none" w:sz="0" w:space="0" w:color="auto"/>
        <w:right w:val="none" w:sz="0" w:space="0" w:color="auto"/>
      </w:divBdr>
      <w:divsChild>
        <w:div w:id="307906483">
          <w:marLeft w:val="0"/>
          <w:marRight w:val="0"/>
          <w:marTop w:val="0"/>
          <w:marBottom w:val="0"/>
          <w:divBdr>
            <w:top w:val="none" w:sz="0" w:space="0" w:color="auto"/>
            <w:left w:val="none" w:sz="0" w:space="0" w:color="auto"/>
            <w:bottom w:val="none" w:sz="0" w:space="0" w:color="auto"/>
            <w:right w:val="none" w:sz="0" w:space="0" w:color="auto"/>
          </w:divBdr>
        </w:div>
      </w:divsChild>
    </w:div>
    <w:div w:id="830559811">
      <w:bodyDiv w:val="1"/>
      <w:marLeft w:val="0"/>
      <w:marRight w:val="0"/>
      <w:marTop w:val="0"/>
      <w:marBottom w:val="0"/>
      <w:divBdr>
        <w:top w:val="none" w:sz="0" w:space="0" w:color="auto"/>
        <w:left w:val="none" w:sz="0" w:space="0" w:color="auto"/>
        <w:bottom w:val="none" w:sz="0" w:space="0" w:color="auto"/>
        <w:right w:val="none" w:sz="0" w:space="0" w:color="auto"/>
      </w:divBdr>
      <w:divsChild>
        <w:div w:id="2080007817">
          <w:marLeft w:val="0"/>
          <w:marRight w:val="0"/>
          <w:marTop w:val="0"/>
          <w:marBottom w:val="0"/>
          <w:divBdr>
            <w:top w:val="none" w:sz="0" w:space="0" w:color="auto"/>
            <w:left w:val="none" w:sz="0" w:space="0" w:color="auto"/>
            <w:bottom w:val="none" w:sz="0" w:space="0" w:color="auto"/>
            <w:right w:val="none" w:sz="0" w:space="0" w:color="auto"/>
          </w:divBdr>
        </w:div>
      </w:divsChild>
    </w:div>
    <w:div w:id="833569746">
      <w:bodyDiv w:val="1"/>
      <w:marLeft w:val="0"/>
      <w:marRight w:val="0"/>
      <w:marTop w:val="0"/>
      <w:marBottom w:val="0"/>
      <w:divBdr>
        <w:top w:val="none" w:sz="0" w:space="0" w:color="auto"/>
        <w:left w:val="none" w:sz="0" w:space="0" w:color="auto"/>
        <w:bottom w:val="none" w:sz="0" w:space="0" w:color="auto"/>
        <w:right w:val="none" w:sz="0" w:space="0" w:color="auto"/>
      </w:divBdr>
      <w:divsChild>
        <w:div w:id="1361590070">
          <w:marLeft w:val="0"/>
          <w:marRight w:val="0"/>
          <w:marTop w:val="0"/>
          <w:marBottom w:val="0"/>
          <w:divBdr>
            <w:top w:val="none" w:sz="0" w:space="0" w:color="auto"/>
            <w:left w:val="none" w:sz="0" w:space="0" w:color="auto"/>
            <w:bottom w:val="none" w:sz="0" w:space="0" w:color="auto"/>
            <w:right w:val="none" w:sz="0" w:space="0" w:color="auto"/>
          </w:divBdr>
        </w:div>
      </w:divsChild>
    </w:div>
    <w:div w:id="849216707">
      <w:bodyDiv w:val="1"/>
      <w:marLeft w:val="0"/>
      <w:marRight w:val="0"/>
      <w:marTop w:val="0"/>
      <w:marBottom w:val="0"/>
      <w:divBdr>
        <w:top w:val="none" w:sz="0" w:space="0" w:color="auto"/>
        <w:left w:val="none" w:sz="0" w:space="0" w:color="auto"/>
        <w:bottom w:val="none" w:sz="0" w:space="0" w:color="auto"/>
        <w:right w:val="none" w:sz="0" w:space="0" w:color="auto"/>
      </w:divBdr>
      <w:divsChild>
        <w:div w:id="1668169450">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21066281">
      <w:bodyDiv w:val="1"/>
      <w:marLeft w:val="0"/>
      <w:marRight w:val="0"/>
      <w:marTop w:val="0"/>
      <w:marBottom w:val="0"/>
      <w:divBdr>
        <w:top w:val="none" w:sz="0" w:space="0" w:color="auto"/>
        <w:left w:val="none" w:sz="0" w:space="0" w:color="auto"/>
        <w:bottom w:val="none" w:sz="0" w:space="0" w:color="auto"/>
        <w:right w:val="none" w:sz="0" w:space="0" w:color="auto"/>
      </w:divBdr>
      <w:divsChild>
        <w:div w:id="1620648950">
          <w:marLeft w:val="0"/>
          <w:marRight w:val="0"/>
          <w:marTop w:val="0"/>
          <w:marBottom w:val="0"/>
          <w:divBdr>
            <w:top w:val="none" w:sz="0" w:space="0" w:color="auto"/>
            <w:left w:val="none" w:sz="0" w:space="0" w:color="auto"/>
            <w:bottom w:val="none" w:sz="0" w:space="0" w:color="auto"/>
            <w:right w:val="none" w:sz="0" w:space="0" w:color="auto"/>
          </w:divBdr>
        </w:div>
      </w:divsChild>
    </w:div>
    <w:div w:id="926694481">
      <w:bodyDiv w:val="1"/>
      <w:marLeft w:val="0"/>
      <w:marRight w:val="0"/>
      <w:marTop w:val="0"/>
      <w:marBottom w:val="0"/>
      <w:divBdr>
        <w:top w:val="none" w:sz="0" w:space="0" w:color="auto"/>
        <w:left w:val="none" w:sz="0" w:space="0" w:color="auto"/>
        <w:bottom w:val="none" w:sz="0" w:space="0" w:color="auto"/>
        <w:right w:val="none" w:sz="0" w:space="0" w:color="auto"/>
      </w:divBdr>
      <w:divsChild>
        <w:div w:id="1824470148">
          <w:marLeft w:val="0"/>
          <w:marRight w:val="0"/>
          <w:marTop w:val="0"/>
          <w:marBottom w:val="0"/>
          <w:divBdr>
            <w:top w:val="none" w:sz="0" w:space="0" w:color="auto"/>
            <w:left w:val="none" w:sz="0" w:space="0" w:color="auto"/>
            <w:bottom w:val="none" w:sz="0" w:space="0" w:color="auto"/>
            <w:right w:val="none" w:sz="0" w:space="0" w:color="auto"/>
          </w:divBdr>
        </w:div>
      </w:divsChild>
    </w:div>
    <w:div w:id="928853460">
      <w:bodyDiv w:val="1"/>
      <w:marLeft w:val="0"/>
      <w:marRight w:val="0"/>
      <w:marTop w:val="0"/>
      <w:marBottom w:val="0"/>
      <w:divBdr>
        <w:top w:val="none" w:sz="0" w:space="0" w:color="auto"/>
        <w:left w:val="none" w:sz="0" w:space="0" w:color="auto"/>
        <w:bottom w:val="none" w:sz="0" w:space="0" w:color="auto"/>
        <w:right w:val="none" w:sz="0" w:space="0" w:color="auto"/>
      </w:divBdr>
      <w:divsChild>
        <w:div w:id="2024820196">
          <w:marLeft w:val="0"/>
          <w:marRight w:val="0"/>
          <w:marTop w:val="0"/>
          <w:marBottom w:val="0"/>
          <w:divBdr>
            <w:top w:val="none" w:sz="0" w:space="0" w:color="auto"/>
            <w:left w:val="none" w:sz="0" w:space="0" w:color="auto"/>
            <w:bottom w:val="none" w:sz="0" w:space="0" w:color="auto"/>
            <w:right w:val="none" w:sz="0" w:space="0" w:color="auto"/>
          </w:divBdr>
        </w:div>
      </w:divsChild>
    </w:div>
    <w:div w:id="970090989">
      <w:bodyDiv w:val="1"/>
      <w:marLeft w:val="0"/>
      <w:marRight w:val="0"/>
      <w:marTop w:val="0"/>
      <w:marBottom w:val="0"/>
      <w:divBdr>
        <w:top w:val="none" w:sz="0" w:space="0" w:color="auto"/>
        <w:left w:val="none" w:sz="0" w:space="0" w:color="auto"/>
        <w:bottom w:val="none" w:sz="0" w:space="0" w:color="auto"/>
        <w:right w:val="none" w:sz="0" w:space="0" w:color="auto"/>
      </w:divBdr>
      <w:divsChild>
        <w:div w:id="1339428369">
          <w:marLeft w:val="0"/>
          <w:marRight w:val="0"/>
          <w:marTop w:val="0"/>
          <w:marBottom w:val="0"/>
          <w:divBdr>
            <w:top w:val="none" w:sz="0" w:space="0" w:color="auto"/>
            <w:left w:val="none" w:sz="0" w:space="0" w:color="auto"/>
            <w:bottom w:val="none" w:sz="0" w:space="0" w:color="auto"/>
            <w:right w:val="none" w:sz="0" w:space="0" w:color="auto"/>
          </w:divBdr>
        </w:div>
      </w:divsChild>
    </w:div>
    <w:div w:id="976107270">
      <w:bodyDiv w:val="1"/>
      <w:marLeft w:val="0"/>
      <w:marRight w:val="0"/>
      <w:marTop w:val="0"/>
      <w:marBottom w:val="0"/>
      <w:divBdr>
        <w:top w:val="none" w:sz="0" w:space="0" w:color="auto"/>
        <w:left w:val="none" w:sz="0" w:space="0" w:color="auto"/>
        <w:bottom w:val="none" w:sz="0" w:space="0" w:color="auto"/>
        <w:right w:val="none" w:sz="0" w:space="0" w:color="auto"/>
      </w:divBdr>
      <w:divsChild>
        <w:div w:id="500198733">
          <w:marLeft w:val="0"/>
          <w:marRight w:val="0"/>
          <w:marTop w:val="0"/>
          <w:marBottom w:val="0"/>
          <w:divBdr>
            <w:top w:val="none" w:sz="0" w:space="0" w:color="auto"/>
            <w:left w:val="none" w:sz="0" w:space="0" w:color="auto"/>
            <w:bottom w:val="none" w:sz="0" w:space="0" w:color="auto"/>
            <w:right w:val="none" w:sz="0" w:space="0" w:color="auto"/>
          </w:divBdr>
        </w:div>
      </w:divsChild>
    </w:div>
    <w:div w:id="995114231">
      <w:bodyDiv w:val="1"/>
      <w:marLeft w:val="0"/>
      <w:marRight w:val="0"/>
      <w:marTop w:val="0"/>
      <w:marBottom w:val="0"/>
      <w:divBdr>
        <w:top w:val="none" w:sz="0" w:space="0" w:color="auto"/>
        <w:left w:val="none" w:sz="0" w:space="0" w:color="auto"/>
        <w:bottom w:val="none" w:sz="0" w:space="0" w:color="auto"/>
        <w:right w:val="none" w:sz="0" w:space="0" w:color="auto"/>
      </w:divBdr>
      <w:divsChild>
        <w:div w:id="2036270088">
          <w:marLeft w:val="0"/>
          <w:marRight w:val="0"/>
          <w:marTop w:val="0"/>
          <w:marBottom w:val="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3606385">
      <w:bodyDiv w:val="1"/>
      <w:marLeft w:val="0"/>
      <w:marRight w:val="0"/>
      <w:marTop w:val="0"/>
      <w:marBottom w:val="0"/>
      <w:divBdr>
        <w:top w:val="none" w:sz="0" w:space="0" w:color="auto"/>
        <w:left w:val="none" w:sz="0" w:space="0" w:color="auto"/>
        <w:bottom w:val="none" w:sz="0" w:space="0" w:color="auto"/>
        <w:right w:val="none" w:sz="0" w:space="0" w:color="auto"/>
      </w:divBdr>
      <w:divsChild>
        <w:div w:id="670329842">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7457494">
      <w:bodyDiv w:val="1"/>
      <w:marLeft w:val="0"/>
      <w:marRight w:val="0"/>
      <w:marTop w:val="0"/>
      <w:marBottom w:val="0"/>
      <w:divBdr>
        <w:top w:val="none" w:sz="0" w:space="0" w:color="auto"/>
        <w:left w:val="none" w:sz="0" w:space="0" w:color="auto"/>
        <w:bottom w:val="none" w:sz="0" w:space="0" w:color="auto"/>
        <w:right w:val="none" w:sz="0" w:space="0" w:color="auto"/>
      </w:divBdr>
      <w:divsChild>
        <w:div w:id="49304790">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590233">
      <w:bodyDiv w:val="1"/>
      <w:marLeft w:val="0"/>
      <w:marRight w:val="0"/>
      <w:marTop w:val="0"/>
      <w:marBottom w:val="0"/>
      <w:divBdr>
        <w:top w:val="none" w:sz="0" w:space="0" w:color="auto"/>
        <w:left w:val="none" w:sz="0" w:space="0" w:color="auto"/>
        <w:bottom w:val="none" w:sz="0" w:space="0" w:color="auto"/>
        <w:right w:val="none" w:sz="0" w:space="0" w:color="auto"/>
      </w:divBdr>
      <w:divsChild>
        <w:div w:id="844595127">
          <w:marLeft w:val="0"/>
          <w:marRight w:val="0"/>
          <w:marTop w:val="0"/>
          <w:marBottom w:val="0"/>
          <w:divBdr>
            <w:top w:val="none" w:sz="0" w:space="0" w:color="auto"/>
            <w:left w:val="none" w:sz="0" w:space="0" w:color="auto"/>
            <w:bottom w:val="none" w:sz="0" w:space="0" w:color="auto"/>
            <w:right w:val="none" w:sz="0" w:space="0" w:color="auto"/>
          </w:divBdr>
        </w:div>
      </w:divsChild>
    </w:div>
    <w:div w:id="1174615895">
      <w:bodyDiv w:val="1"/>
      <w:marLeft w:val="0"/>
      <w:marRight w:val="0"/>
      <w:marTop w:val="0"/>
      <w:marBottom w:val="0"/>
      <w:divBdr>
        <w:top w:val="none" w:sz="0" w:space="0" w:color="auto"/>
        <w:left w:val="none" w:sz="0" w:space="0" w:color="auto"/>
        <w:bottom w:val="none" w:sz="0" w:space="0" w:color="auto"/>
        <w:right w:val="none" w:sz="0" w:space="0" w:color="auto"/>
      </w:divBdr>
      <w:divsChild>
        <w:div w:id="895318673">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828269">
      <w:bodyDiv w:val="1"/>
      <w:marLeft w:val="0"/>
      <w:marRight w:val="0"/>
      <w:marTop w:val="0"/>
      <w:marBottom w:val="0"/>
      <w:divBdr>
        <w:top w:val="none" w:sz="0" w:space="0" w:color="auto"/>
        <w:left w:val="none" w:sz="0" w:space="0" w:color="auto"/>
        <w:bottom w:val="none" w:sz="0" w:space="0" w:color="auto"/>
        <w:right w:val="none" w:sz="0" w:space="0" w:color="auto"/>
      </w:divBdr>
      <w:divsChild>
        <w:div w:id="700400860">
          <w:marLeft w:val="0"/>
          <w:marRight w:val="0"/>
          <w:marTop w:val="0"/>
          <w:marBottom w:val="0"/>
          <w:divBdr>
            <w:top w:val="none" w:sz="0" w:space="0" w:color="auto"/>
            <w:left w:val="none" w:sz="0" w:space="0" w:color="auto"/>
            <w:bottom w:val="none" w:sz="0" w:space="0" w:color="auto"/>
            <w:right w:val="none" w:sz="0" w:space="0" w:color="auto"/>
          </w:divBdr>
        </w:div>
      </w:divsChild>
    </w:div>
    <w:div w:id="1234436676">
      <w:bodyDiv w:val="1"/>
      <w:marLeft w:val="0"/>
      <w:marRight w:val="0"/>
      <w:marTop w:val="0"/>
      <w:marBottom w:val="0"/>
      <w:divBdr>
        <w:top w:val="none" w:sz="0" w:space="0" w:color="auto"/>
        <w:left w:val="none" w:sz="0" w:space="0" w:color="auto"/>
        <w:bottom w:val="none" w:sz="0" w:space="0" w:color="auto"/>
        <w:right w:val="none" w:sz="0" w:space="0" w:color="auto"/>
      </w:divBdr>
      <w:divsChild>
        <w:div w:id="1741634616">
          <w:marLeft w:val="0"/>
          <w:marRight w:val="0"/>
          <w:marTop w:val="0"/>
          <w:marBottom w:val="0"/>
          <w:divBdr>
            <w:top w:val="none" w:sz="0" w:space="0" w:color="auto"/>
            <w:left w:val="none" w:sz="0" w:space="0" w:color="auto"/>
            <w:bottom w:val="none" w:sz="0" w:space="0" w:color="auto"/>
            <w:right w:val="none" w:sz="0" w:space="0" w:color="auto"/>
          </w:divBdr>
        </w:div>
      </w:divsChild>
    </w:div>
    <w:div w:id="1245266954">
      <w:bodyDiv w:val="1"/>
      <w:marLeft w:val="0"/>
      <w:marRight w:val="0"/>
      <w:marTop w:val="0"/>
      <w:marBottom w:val="0"/>
      <w:divBdr>
        <w:top w:val="none" w:sz="0" w:space="0" w:color="auto"/>
        <w:left w:val="none" w:sz="0" w:space="0" w:color="auto"/>
        <w:bottom w:val="none" w:sz="0" w:space="0" w:color="auto"/>
        <w:right w:val="none" w:sz="0" w:space="0" w:color="auto"/>
      </w:divBdr>
      <w:divsChild>
        <w:div w:id="1827822186">
          <w:marLeft w:val="0"/>
          <w:marRight w:val="0"/>
          <w:marTop w:val="0"/>
          <w:marBottom w:val="0"/>
          <w:divBdr>
            <w:top w:val="none" w:sz="0" w:space="0" w:color="auto"/>
            <w:left w:val="none" w:sz="0" w:space="0" w:color="auto"/>
            <w:bottom w:val="none" w:sz="0" w:space="0" w:color="auto"/>
            <w:right w:val="none" w:sz="0" w:space="0" w:color="auto"/>
          </w:divBdr>
        </w:div>
      </w:divsChild>
    </w:div>
    <w:div w:id="1245915704">
      <w:bodyDiv w:val="1"/>
      <w:marLeft w:val="0"/>
      <w:marRight w:val="0"/>
      <w:marTop w:val="0"/>
      <w:marBottom w:val="0"/>
      <w:divBdr>
        <w:top w:val="none" w:sz="0" w:space="0" w:color="auto"/>
        <w:left w:val="none" w:sz="0" w:space="0" w:color="auto"/>
        <w:bottom w:val="none" w:sz="0" w:space="0" w:color="auto"/>
        <w:right w:val="none" w:sz="0" w:space="0" w:color="auto"/>
      </w:divBdr>
      <w:divsChild>
        <w:div w:id="1462335992">
          <w:marLeft w:val="0"/>
          <w:marRight w:val="0"/>
          <w:marTop w:val="0"/>
          <w:marBottom w:val="0"/>
          <w:divBdr>
            <w:top w:val="none" w:sz="0" w:space="0" w:color="auto"/>
            <w:left w:val="none" w:sz="0" w:space="0" w:color="auto"/>
            <w:bottom w:val="none" w:sz="0" w:space="0" w:color="auto"/>
            <w:right w:val="none" w:sz="0" w:space="0" w:color="auto"/>
          </w:divBdr>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2266798">
      <w:bodyDiv w:val="1"/>
      <w:marLeft w:val="0"/>
      <w:marRight w:val="0"/>
      <w:marTop w:val="0"/>
      <w:marBottom w:val="0"/>
      <w:divBdr>
        <w:top w:val="none" w:sz="0" w:space="0" w:color="auto"/>
        <w:left w:val="none" w:sz="0" w:space="0" w:color="auto"/>
        <w:bottom w:val="none" w:sz="0" w:space="0" w:color="auto"/>
        <w:right w:val="none" w:sz="0" w:space="0" w:color="auto"/>
      </w:divBdr>
      <w:divsChild>
        <w:div w:id="1550847002">
          <w:marLeft w:val="0"/>
          <w:marRight w:val="0"/>
          <w:marTop w:val="0"/>
          <w:marBottom w:val="0"/>
          <w:divBdr>
            <w:top w:val="none" w:sz="0" w:space="0" w:color="auto"/>
            <w:left w:val="none" w:sz="0" w:space="0" w:color="auto"/>
            <w:bottom w:val="none" w:sz="0" w:space="0" w:color="auto"/>
            <w:right w:val="none" w:sz="0" w:space="0" w:color="auto"/>
          </w:divBdr>
        </w:div>
      </w:divsChild>
    </w:div>
    <w:div w:id="1321495661">
      <w:bodyDiv w:val="1"/>
      <w:marLeft w:val="0"/>
      <w:marRight w:val="0"/>
      <w:marTop w:val="0"/>
      <w:marBottom w:val="0"/>
      <w:divBdr>
        <w:top w:val="none" w:sz="0" w:space="0" w:color="auto"/>
        <w:left w:val="none" w:sz="0" w:space="0" w:color="auto"/>
        <w:bottom w:val="none" w:sz="0" w:space="0" w:color="auto"/>
        <w:right w:val="none" w:sz="0" w:space="0" w:color="auto"/>
      </w:divBdr>
      <w:divsChild>
        <w:div w:id="1209607433">
          <w:marLeft w:val="0"/>
          <w:marRight w:val="0"/>
          <w:marTop w:val="0"/>
          <w:marBottom w:val="0"/>
          <w:divBdr>
            <w:top w:val="none" w:sz="0" w:space="0" w:color="auto"/>
            <w:left w:val="none" w:sz="0" w:space="0" w:color="auto"/>
            <w:bottom w:val="none" w:sz="0" w:space="0" w:color="auto"/>
            <w:right w:val="none" w:sz="0" w:space="0" w:color="auto"/>
          </w:divBdr>
        </w:div>
      </w:divsChild>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0254810">
      <w:bodyDiv w:val="1"/>
      <w:marLeft w:val="0"/>
      <w:marRight w:val="0"/>
      <w:marTop w:val="0"/>
      <w:marBottom w:val="0"/>
      <w:divBdr>
        <w:top w:val="none" w:sz="0" w:space="0" w:color="auto"/>
        <w:left w:val="none" w:sz="0" w:space="0" w:color="auto"/>
        <w:bottom w:val="none" w:sz="0" w:space="0" w:color="auto"/>
        <w:right w:val="none" w:sz="0" w:space="0" w:color="auto"/>
      </w:divBdr>
      <w:divsChild>
        <w:div w:id="2145652989">
          <w:marLeft w:val="0"/>
          <w:marRight w:val="0"/>
          <w:marTop w:val="0"/>
          <w:marBottom w:val="0"/>
          <w:divBdr>
            <w:top w:val="none" w:sz="0" w:space="0" w:color="auto"/>
            <w:left w:val="none" w:sz="0" w:space="0" w:color="auto"/>
            <w:bottom w:val="none" w:sz="0" w:space="0" w:color="auto"/>
            <w:right w:val="none" w:sz="0" w:space="0" w:color="auto"/>
          </w:divBdr>
        </w:div>
      </w:divsChild>
    </w:div>
    <w:div w:id="1331565074">
      <w:bodyDiv w:val="1"/>
      <w:marLeft w:val="0"/>
      <w:marRight w:val="0"/>
      <w:marTop w:val="0"/>
      <w:marBottom w:val="0"/>
      <w:divBdr>
        <w:top w:val="none" w:sz="0" w:space="0" w:color="auto"/>
        <w:left w:val="none" w:sz="0" w:space="0" w:color="auto"/>
        <w:bottom w:val="none" w:sz="0" w:space="0" w:color="auto"/>
        <w:right w:val="none" w:sz="0" w:space="0" w:color="auto"/>
      </w:divBdr>
      <w:divsChild>
        <w:div w:id="1789591737">
          <w:marLeft w:val="0"/>
          <w:marRight w:val="0"/>
          <w:marTop w:val="0"/>
          <w:marBottom w:val="0"/>
          <w:divBdr>
            <w:top w:val="none" w:sz="0" w:space="0" w:color="auto"/>
            <w:left w:val="none" w:sz="0" w:space="0" w:color="auto"/>
            <w:bottom w:val="none" w:sz="0" w:space="0" w:color="auto"/>
            <w:right w:val="none" w:sz="0" w:space="0" w:color="auto"/>
          </w:divBdr>
        </w:div>
      </w:divsChild>
    </w:div>
    <w:div w:id="1352999562">
      <w:bodyDiv w:val="1"/>
      <w:marLeft w:val="0"/>
      <w:marRight w:val="0"/>
      <w:marTop w:val="0"/>
      <w:marBottom w:val="0"/>
      <w:divBdr>
        <w:top w:val="none" w:sz="0" w:space="0" w:color="auto"/>
        <w:left w:val="none" w:sz="0" w:space="0" w:color="auto"/>
        <w:bottom w:val="none" w:sz="0" w:space="0" w:color="auto"/>
        <w:right w:val="none" w:sz="0" w:space="0" w:color="auto"/>
      </w:divBdr>
      <w:divsChild>
        <w:div w:id="1810005013">
          <w:marLeft w:val="0"/>
          <w:marRight w:val="0"/>
          <w:marTop w:val="0"/>
          <w:marBottom w:val="0"/>
          <w:divBdr>
            <w:top w:val="none" w:sz="0" w:space="0" w:color="auto"/>
            <w:left w:val="none" w:sz="0" w:space="0" w:color="auto"/>
            <w:bottom w:val="none" w:sz="0" w:space="0" w:color="auto"/>
            <w:right w:val="none" w:sz="0" w:space="0" w:color="auto"/>
          </w:divBdr>
        </w:div>
      </w:divsChild>
    </w:div>
    <w:div w:id="1387492056">
      <w:bodyDiv w:val="1"/>
      <w:marLeft w:val="0"/>
      <w:marRight w:val="0"/>
      <w:marTop w:val="0"/>
      <w:marBottom w:val="0"/>
      <w:divBdr>
        <w:top w:val="none" w:sz="0" w:space="0" w:color="auto"/>
        <w:left w:val="none" w:sz="0" w:space="0" w:color="auto"/>
        <w:bottom w:val="none" w:sz="0" w:space="0" w:color="auto"/>
        <w:right w:val="none" w:sz="0" w:space="0" w:color="auto"/>
      </w:divBdr>
      <w:divsChild>
        <w:div w:id="1637954195">
          <w:marLeft w:val="0"/>
          <w:marRight w:val="0"/>
          <w:marTop w:val="0"/>
          <w:marBottom w:val="0"/>
          <w:divBdr>
            <w:top w:val="none" w:sz="0" w:space="0" w:color="auto"/>
            <w:left w:val="none" w:sz="0" w:space="0" w:color="auto"/>
            <w:bottom w:val="none" w:sz="0" w:space="0" w:color="auto"/>
            <w:right w:val="none" w:sz="0" w:space="0" w:color="auto"/>
          </w:divBdr>
        </w:div>
      </w:divsChild>
    </w:div>
    <w:div w:id="1452899525">
      <w:bodyDiv w:val="1"/>
      <w:marLeft w:val="0"/>
      <w:marRight w:val="0"/>
      <w:marTop w:val="0"/>
      <w:marBottom w:val="0"/>
      <w:divBdr>
        <w:top w:val="none" w:sz="0" w:space="0" w:color="auto"/>
        <w:left w:val="none" w:sz="0" w:space="0" w:color="auto"/>
        <w:bottom w:val="none" w:sz="0" w:space="0" w:color="auto"/>
        <w:right w:val="none" w:sz="0" w:space="0" w:color="auto"/>
      </w:divBdr>
      <w:divsChild>
        <w:div w:id="148064430">
          <w:marLeft w:val="0"/>
          <w:marRight w:val="0"/>
          <w:marTop w:val="0"/>
          <w:marBottom w:val="0"/>
          <w:divBdr>
            <w:top w:val="none" w:sz="0" w:space="0" w:color="auto"/>
            <w:left w:val="none" w:sz="0" w:space="0" w:color="auto"/>
            <w:bottom w:val="none" w:sz="0" w:space="0" w:color="auto"/>
            <w:right w:val="none" w:sz="0" w:space="0" w:color="auto"/>
          </w:divBdr>
        </w:div>
      </w:divsChild>
    </w:div>
    <w:div w:id="1460491769">
      <w:bodyDiv w:val="1"/>
      <w:marLeft w:val="0"/>
      <w:marRight w:val="0"/>
      <w:marTop w:val="0"/>
      <w:marBottom w:val="0"/>
      <w:divBdr>
        <w:top w:val="none" w:sz="0" w:space="0" w:color="auto"/>
        <w:left w:val="none" w:sz="0" w:space="0" w:color="auto"/>
        <w:bottom w:val="none" w:sz="0" w:space="0" w:color="auto"/>
        <w:right w:val="none" w:sz="0" w:space="0" w:color="auto"/>
      </w:divBdr>
      <w:divsChild>
        <w:div w:id="1555510661">
          <w:marLeft w:val="0"/>
          <w:marRight w:val="0"/>
          <w:marTop w:val="0"/>
          <w:marBottom w:val="0"/>
          <w:divBdr>
            <w:top w:val="none" w:sz="0" w:space="0" w:color="auto"/>
            <w:left w:val="none" w:sz="0" w:space="0" w:color="auto"/>
            <w:bottom w:val="none" w:sz="0" w:space="0" w:color="auto"/>
            <w:right w:val="none" w:sz="0" w:space="0" w:color="auto"/>
          </w:divBdr>
        </w:div>
      </w:divsChild>
    </w:div>
    <w:div w:id="1481847255">
      <w:bodyDiv w:val="1"/>
      <w:marLeft w:val="0"/>
      <w:marRight w:val="0"/>
      <w:marTop w:val="0"/>
      <w:marBottom w:val="0"/>
      <w:divBdr>
        <w:top w:val="none" w:sz="0" w:space="0" w:color="auto"/>
        <w:left w:val="none" w:sz="0" w:space="0" w:color="auto"/>
        <w:bottom w:val="none" w:sz="0" w:space="0" w:color="auto"/>
        <w:right w:val="none" w:sz="0" w:space="0" w:color="auto"/>
      </w:divBdr>
      <w:divsChild>
        <w:div w:id="383791503">
          <w:marLeft w:val="0"/>
          <w:marRight w:val="0"/>
          <w:marTop w:val="0"/>
          <w:marBottom w:val="0"/>
          <w:divBdr>
            <w:top w:val="none" w:sz="0" w:space="0" w:color="auto"/>
            <w:left w:val="none" w:sz="0" w:space="0" w:color="auto"/>
            <w:bottom w:val="none" w:sz="0" w:space="0" w:color="auto"/>
            <w:right w:val="none" w:sz="0" w:space="0" w:color="auto"/>
          </w:divBdr>
        </w:div>
      </w:divsChild>
    </w:div>
    <w:div w:id="1513909846">
      <w:bodyDiv w:val="1"/>
      <w:marLeft w:val="0"/>
      <w:marRight w:val="0"/>
      <w:marTop w:val="0"/>
      <w:marBottom w:val="0"/>
      <w:divBdr>
        <w:top w:val="none" w:sz="0" w:space="0" w:color="auto"/>
        <w:left w:val="none" w:sz="0" w:space="0" w:color="auto"/>
        <w:bottom w:val="none" w:sz="0" w:space="0" w:color="auto"/>
        <w:right w:val="none" w:sz="0" w:space="0" w:color="auto"/>
      </w:divBdr>
      <w:divsChild>
        <w:div w:id="1502349562">
          <w:marLeft w:val="0"/>
          <w:marRight w:val="0"/>
          <w:marTop w:val="0"/>
          <w:marBottom w:val="0"/>
          <w:divBdr>
            <w:top w:val="none" w:sz="0" w:space="0" w:color="auto"/>
            <w:left w:val="none" w:sz="0" w:space="0" w:color="auto"/>
            <w:bottom w:val="none" w:sz="0" w:space="0" w:color="auto"/>
            <w:right w:val="none" w:sz="0" w:space="0" w:color="auto"/>
          </w:divBdr>
        </w:div>
      </w:divsChild>
    </w:div>
    <w:div w:id="1530294837">
      <w:bodyDiv w:val="1"/>
      <w:marLeft w:val="0"/>
      <w:marRight w:val="0"/>
      <w:marTop w:val="0"/>
      <w:marBottom w:val="0"/>
      <w:divBdr>
        <w:top w:val="none" w:sz="0" w:space="0" w:color="auto"/>
        <w:left w:val="none" w:sz="0" w:space="0" w:color="auto"/>
        <w:bottom w:val="none" w:sz="0" w:space="0" w:color="auto"/>
        <w:right w:val="none" w:sz="0" w:space="0" w:color="auto"/>
      </w:divBdr>
      <w:divsChild>
        <w:div w:id="2107997819">
          <w:marLeft w:val="0"/>
          <w:marRight w:val="0"/>
          <w:marTop w:val="0"/>
          <w:marBottom w:val="0"/>
          <w:divBdr>
            <w:top w:val="none" w:sz="0" w:space="0" w:color="auto"/>
            <w:left w:val="none" w:sz="0" w:space="0" w:color="auto"/>
            <w:bottom w:val="none" w:sz="0" w:space="0" w:color="auto"/>
            <w:right w:val="none" w:sz="0" w:space="0" w:color="auto"/>
          </w:divBdr>
        </w:div>
      </w:divsChild>
    </w:div>
    <w:div w:id="1553149521">
      <w:bodyDiv w:val="1"/>
      <w:marLeft w:val="0"/>
      <w:marRight w:val="0"/>
      <w:marTop w:val="0"/>
      <w:marBottom w:val="0"/>
      <w:divBdr>
        <w:top w:val="none" w:sz="0" w:space="0" w:color="auto"/>
        <w:left w:val="none" w:sz="0" w:space="0" w:color="auto"/>
        <w:bottom w:val="none" w:sz="0" w:space="0" w:color="auto"/>
        <w:right w:val="none" w:sz="0" w:space="0" w:color="auto"/>
      </w:divBdr>
      <w:divsChild>
        <w:div w:id="1049188033">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2251166">
      <w:bodyDiv w:val="1"/>
      <w:marLeft w:val="0"/>
      <w:marRight w:val="0"/>
      <w:marTop w:val="0"/>
      <w:marBottom w:val="0"/>
      <w:divBdr>
        <w:top w:val="none" w:sz="0" w:space="0" w:color="auto"/>
        <w:left w:val="none" w:sz="0" w:space="0" w:color="auto"/>
        <w:bottom w:val="none" w:sz="0" w:space="0" w:color="auto"/>
        <w:right w:val="none" w:sz="0" w:space="0" w:color="auto"/>
      </w:divBdr>
      <w:divsChild>
        <w:div w:id="1103377521">
          <w:marLeft w:val="0"/>
          <w:marRight w:val="0"/>
          <w:marTop w:val="0"/>
          <w:marBottom w:val="0"/>
          <w:divBdr>
            <w:top w:val="none" w:sz="0" w:space="0" w:color="auto"/>
            <w:left w:val="none" w:sz="0" w:space="0" w:color="auto"/>
            <w:bottom w:val="none" w:sz="0" w:space="0" w:color="auto"/>
            <w:right w:val="none" w:sz="0" w:space="0" w:color="auto"/>
          </w:divBdr>
        </w:div>
      </w:divsChild>
    </w:div>
    <w:div w:id="1602491785">
      <w:bodyDiv w:val="1"/>
      <w:marLeft w:val="0"/>
      <w:marRight w:val="0"/>
      <w:marTop w:val="0"/>
      <w:marBottom w:val="0"/>
      <w:divBdr>
        <w:top w:val="none" w:sz="0" w:space="0" w:color="auto"/>
        <w:left w:val="none" w:sz="0" w:space="0" w:color="auto"/>
        <w:bottom w:val="none" w:sz="0" w:space="0" w:color="auto"/>
        <w:right w:val="none" w:sz="0" w:space="0" w:color="auto"/>
      </w:divBdr>
      <w:divsChild>
        <w:div w:id="717896070">
          <w:marLeft w:val="0"/>
          <w:marRight w:val="0"/>
          <w:marTop w:val="0"/>
          <w:marBottom w:val="0"/>
          <w:divBdr>
            <w:top w:val="none" w:sz="0" w:space="0" w:color="auto"/>
            <w:left w:val="none" w:sz="0" w:space="0" w:color="auto"/>
            <w:bottom w:val="none" w:sz="0" w:space="0" w:color="auto"/>
            <w:right w:val="none" w:sz="0" w:space="0" w:color="auto"/>
          </w:divBdr>
        </w:div>
      </w:divsChild>
    </w:div>
    <w:div w:id="1607694048">
      <w:bodyDiv w:val="1"/>
      <w:marLeft w:val="0"/>
      <w:marRight w:val="0"/>
      <w:marTop w:val="0"/>
      <w:marBottom w:val="0"/>
      <w:divBdr>
        <w:top w:val="none" w:sz="0" w:space="0" w:color="auto"/>
        <w:left w:val="none" w:sz="0" w:space="0" w:color="auto"/>
        <w:bottom w:val="none" w:sz="0" w:space="0" w:color="auto"/>
        <w:right w:val="none" w:sz="0" w:space="0" w:color="auto"/>
      </w:divBdr>
      <w:divsChild>
        <w:div w:id="1034380104">
          <w:marLeft w:val="0"/>
          <w:marRight w:val="0"/>
          <w:marTop w:val="0"/>
          <w:marBottom w:val="0"/>
          <w:divBdr>
            <w:top w:val="none" w:sz="0" w:space="0" w:color="auto"/>
            <w:left w:val="none" w:sz="0" w:space="0" w:color="auto"/>
            <w:bottom w:val="none" w:sz="0" w:space="0" w:color="auto"/>
            <w:right w:val="none" w:sz="0" w:space="0" w:color="auto"/>
          </w:divBdr>
        </w:div>
      </w:divsChild>
    </w:div>
    <w:div w:id="1623337672">
      <w:bodyDiv w:val="1"/>
      <w:marLeft w:val="0"/>
      <w:marRight w:val="0"/>
      <w:marTop w:val="0"/>
      <w:marBottom w:val="0"/>
      <w:divBdr>
        <w:top w:val="none" w:sz="0" w:space="0" w:color="auto"/>
        <w:left w:val="none" w:sz="0" w:space="0" w:color="auto"/>
        <w:bottom w:val="none" w:sz="0" w:space="0" w:color="auto"/>
        <w:right w:val="none" w:sz="0" w:space="0" w:color="auto"/>
      </w:divBdr>
      <w:divsChild>
        <w:div w:id="142699320">
          <w:marLeft w:val="0"/>
          <w:marRight w:val="0"/>
          <w:marTop w:val="0"/>
          <w:marBottom w:val="0"/>
          <w:divBdr>
            <w:top w:val="none" w:sz="0" w:space="0" w:color="auto"/>
            <w:left w:val="none" w:sz="0" w:space="0" w:color="auto"/>
            <w:bottom w:val="none" w:sz="0" w:space="0" w:color="auto"/>
            <w:right w:val="none" w:sz="0" w:space="0" w:color="auto"/>
          </w:divBdr>
        </w:div>
      </w:divsChild>
    </w:div>
    <w:div w:id="1635867699">
      <w:bodyDiv w:val="1"/>
      <w:marLeft w:val="0"/>
      <w:marRight w:val="0"/>
      <w:marTop w:val="0"/>
      <w:marBottom w:val="0"/>
      <w:divBdr>
        <w:top w:val="none" w:sz="0" w:space="0" w:color="auto"/>
        <w:left w:val="none" w:sz="0" w:space="0" w:color="auto"/>
        <w:bottom w:val="none" w:sz="0" w:space="0" w:color="auto"/>
        <w:right w:val="none" w:sz="0" w:space="0" w:color="auto"/>
      </w:divBdr>
      <w:divsChild>
        <w:div w:id="1277519992">
          <w:marLeft w:val="0"/>
          <w:marRight w:val="0"/>
          <w:marTop w:val="0"/>
          <w:marBottom w:val="0"/>
          <w:divBdr>
            <w:top w:val="none" w:sz="0" w:space="0" w:color="auto"/>
            <w:left w:val="none" w:sz="0" w:space="0" w:color="auto"/>
            <w:bottom w:val="none" w:sz="0" w:space="0" w:color="auto"/>
            <w:right w:val="none" w:sz="0" w:space="0" w:color="auto"/>
          </w:divBdr>
        </w:div>
      </w:divsChild>
    </w:div>
    <w:div w:id="1644264116">
      <w:bodyDiv w:val="1"/>
      <w:marLeft w:val="0"/>
      <w:marRight w:val="0"/>
      <w:marTop w:val="0"/>
      <w:marBottom w:val="0"/>
      <w:divBdr>
        <w:top w:val="none" w:sz="0" w:space="0" w:color="auto"/>
        <w:left w:val="none" w:sz="0" w:space="0" w:color="auto"/>
        <w:bottom w:val="none" w:sz="0" w:space="0" w:color="auto"/>
        <w:right w:val="none" w:sz="0" w:space="0" w:color="auto"/>
      </w:divBdr>
      <w:divsChild>
        <w:div w:id="253591186">
          <w:marLeft w:val="0"/>
          <w:marRight w:val="0"/>
          <w:marTop w:val="0"/>
          <w:marBottom w:val="0"/>
          <w:divBdr>
            <w:top w:val="none" w:sz="0" w:space="0" w:color="auto"/>
            <w:left w:val="none" w:sz="0" w:space="0" w:color="auto"/>
            <w:bottom w:val="none" w:sz="0" w:space="0" w:color="auto"/>
            <w:right w:val="none" w:sz="0" w:space="0" w:color="auto"/>
          </w:divBdr>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4350830">
      <w:bodyDiv w:val="1"/>
      <w:marLeft w:val="0"/>
      <w:marRight w:val="0"/>
      <w:marTop w:val="0"/>
      <w:marBottom w:val="0"/>
      <w:divBdr>
        <w:top w:val="none" w:sz="0" w:space="0" w:color="auto"/>
        <w:left w:val="none" w:sz="0" w:space="0" w:color="auto"/>
        <w:bottom w:val="none" w:sz="0" w:space="0" w:color="auto"/>
        <w:right w:val="none" w:sz="0" w:space="0" w:color="auto"/>
      </w:divBdr>
      <w:divsChild>
        <w:div w:id="1514763522">
          <w:marLeft w:val="0"/>
          <w:marRight w:val="0"/>
          <w:marTop w:val="0"/>
          <w:marBottom w:val="0"/>
          <w:divBdr>
            <w:top w:val="none" w:sz="0" w:space="0" w:color="auto"/>
            <w:left w:val="none" w:sz="0" w:space="0" w:color="auto"/>
            <w:bottom w:val="none" w:sz="0" w:space="0" w:color="auto"/>
            <w:right w:val="none" w:sz="0" w:space="0" w:color="auto"/>
          </w:divBdr>
        </w:div>
      </w:divsChild>
    </w:div>
    <w:div w:id="1745881515">
      <w:bodyDiv w:val="1"/>
      <w:marLeft w:val="0"/>
      <w:marRight w:val="0"/>
      <w:marTop w:val="0"/>
      <w:marBottom w:val="0"/>
      <w:divBdr>
        <w:top w:val="none" w:sz="0" w:space="0" w:color="auto"/>
        <w:left w:val="none" w:sz="0" w:space="0" w:color="auto"/>
        <w:bottom w:val="none" w:sz="0" w:space="0" w:color="auto"/>
        <w:right w:val="none" w:sz="0" w:space="0" w:color="auto"/>
      </w:divBdr>
      <w:divsChild>
        <w:div w:id="312418339">
          <w:marLeft w:val="0"/>
          <w:marRight w:val="0"/>
          <w:marTop w:val="0"/>
          <w:marBottom w:val="0"/>
          <w:divBdr>
            <w:top w:val="none" w:sz="0" w:space="0" w:color="auto"/>
            <w:left w:val="none" w:sz="0" w:space="0" w:color="auto"/>
            <w:bottom w:val="none" w:sz="0" w:space="0" w:color="auto"/>
            <w:right w:val="none" w:sz="0" w:space="0" w:color="auto"/>
          </w:divBdr>
        </w:div>
      </w:divsChild>
    </w:div>
    <w:div w:id="1750810371">
      <w:bodyDiv w:val="1"/>
      <w:marLeft w:val="0"/>
      <w:marRight w:val="0"/>
      <w:marTop w:val="0"/>
      <w:marBottom w:val="0"/>
      <w:divBdr>
        <w:top w:val="none" w:sz="0" w:space="0" w:color="auto"/>
        <w:left w:val="none" w:sz="0" w:space="0" w:color="auto"/>
        <w:bottom w:val="none" w:sz="0" w:space="0" w:color="auto"/>
        <w:right w:val="none" w:sz="0" w:space="0" w:color="auto"/>
      </w:divBdr>
      <w:divsChild>
        <w:div w:id="6045099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349078">
      <w:bodyDiv w:val="1"/>
      <w:marLeft w:val="0"/>
      <w:marRight w:val="0"/>
      <w:marTop w:val="0"/>
      <w:marBottom w:val="0"/>
      <w:divBdr>
        <w:top w:val="none" w:sz="0" w:space="0" w:color="auto"/>
        <w:left w:val="none" w:sz="0" w:space="0" w:color="auto"/>
        <w:bottom w:val="none" w:sz="0" w:space="0" w:color="auto"/>
        <w:right w:val="none" w:sz="0" w:space="0" w:color="auto"/>
      </w:divBdr>
      <w:divsChild>
        <w:div w:id="2173440">
          <w:marLeft w:val="0"/>
          <w:marRight w:val="0"/>
          <w:marTop w:val="0"/>
          <w:marBottom w:val="0"/>
          <w:divBdr>
            <w:top w:val="none" w:sz="0" w:space="0" w:color="auto"/>
            <w:left w:val="none" w:sz="0" w:space="0" w:color="auto"/>
            <w:bottom w:val="none" w:sz="0" w:space="0" w:color="auto"/>
            <w:right w:val="none" w:sz="0" w:space="0" w:color="auto"/>
          </w:divBdr>
        </w:div>
      </w:divsChild>
    </w:div>
    <w:div w:id="1788696551">
      <w:bodyDiv w:val="1"/>
      <w:marLeft w:val="0"/>
      <w:marRight w:val="0"/>
      <w:marTop w:val="0"/>
      <w:marBottom w:val="0"/>
      <w:divBdr>
        <w:top w:val="none" w:sz="0" w:space="0" w:color="auto"/>
        <w:left w:val="none" w:sz="0" w:space="0" w:color="auto"/>
        <w:bottom w:val="none" w:sz="0" w:space="0" w:color="auto"/>
        <w:right w:val="none" w:sz="0" w:space="0" w:color="auto"/>
      </w:divBdr>
      <w:divsChild>
        <w:div w:id="422917807">
          <w:marLeft w:val="0"/>
          <w:marRight w:val="0"/>
          <w:marTop w:val="0"/>
          <w:marBottom w:val="0"/>
          <w:divBdr>
            <w:top w:val="none" w:sz="0" w:space="0" w:color="auto"/>
            <w:left w:val="none" w:sz="0" w:space="0" w:color="auto"/>
            <w:bottom w:val="none" w:sz="0" w:space="0" w:color="auto"/>
            <w:right w:val="none" w:sz="0" w:space="0" w:color="auto"/>
          </w:divBdr>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8639854">
      <w:bodyDiv w:val="1"/>
      <w:marLeft w:val="0"/>
      <w:marRight w:val="0"/>
      <w:marTop w:val="0"/>
      <w:marBottom w:val="0"/>
      <w:divBdr>
        <w:top w:val="none" w:sz="0" w:space="0" w:color="auto"/>
        <w:left w:val="none" w:sz="0" w:space="0" w:color="auto"/>
        <w:bottom w:val="none" w:sz="0" w:space="0" w:color="auto"/>
        <w:right w:val="none" w:sz="0" w:space="0" w:color="auto"/>
      </w:divBdr>
      <w:divsChild>
        <w:div w:id="1893148267">
          <w:marLeft w:val="0"/>
          <w:marRight w:val="0"/>
          <w:marTop w:val="0"/>
          <w:marBottom w:val="0"/>
          <w:divBdr>
            <w:top w:val="none" w:sz="0" w:space="0" w:color="auto"/>
            <w:left w:val="none" w:sz="0" w:space="0" w:color="auto"/>
            <w:bottom w:val="none" w:sz="0" w:space="0" w:color="auto"/>
            <w:right w:val="none" w:sz="0" w:space="0" w:color="auto"/>
          </w:divBdr>
        </w:div>
      </w:divsChild>
    </w:div>
    <w:div w:id="1800417843">
      <w:bodyDiv w:val="1"/>
      <w:marLeft w:val="0"/>
      <w:marRight w:val="0"/>
      <w:marTop w:val="0"/>
      <w:marBottom w:val="0"/>
      <w:divBdr>
        <w:top w:val="none" w:sz="0" w:space="0" w:color="auto"/>
        <w:left w:val="none" w:sz="0" w:space="0" w:color="auto"/>
        <w:bottom w:val="none" w:sz="0" w:space="0" w:color="auto"/>
        <w:right w:val="none" w:sz="0" w:space="0" w:color="auto"/>
      </w:divBdr>
      <w:divsChild>
        <w:div w:id="45767135">
          <w:marLeft w:val="0"/>
          <w:marRight w:val="0"/>
          <w:marTop w:val="0"/>
          <w:marBottom w:val="0"/>
          <w:divBdr>
            <w:top w:val="none" w:sz="0" w:space="0" w:color="auto"/>
            <w:left w:val="none" w:sz="0" w:space="0" w:color="auto"/>
            <w:bottom w:val="none" w:sz="0" w:space="0" w:color="auto"/>
            <w:right w:val="none" w:sz="0" w:space="0" w:color="auto"/>
          </w:divBdr>
        </w:div>
      </w:divsChild>
    </w:div>
    <w:div w:id="1803843007">
      <w:bodyDiv w:val="1"/>
      <w:marLeft w:val="0"/>
      <w:marRight w:val="0"/>
      <w:marTop w:val="0"/>
      <w:marBottom w:val="0"/>
      <w:divBdr>
        <w:top w:val="none" w:sz="0" w:space="0" w:color="auto"/>
        <w:left w:val="none" w:sz="0" w:space="0" w:color="auto"/>
        <w:bottom w:val="none" w:sz="0" w:space="0" w:color="auto"/>
        <w:right w:val="none" w:sz="0" w:space="0" w:color="auto"/>
      </w:divBdr>
      <w:divsChild>
        <w:div w:id="2129546221">
          <w:marLeft w:val="0"/>
          <w:marRight w:val="0"/>
          <w:marTop w:val="0"/>
          <w:marBottom w:val="0"/>
          <w:divBdr>
            <w:top w:val="none" w:sz="0" w:space="0" w:color="auto"/>
            <w:left w:val="none" w:sz="0" w:space="0" w:color="auto"/>
            <w:bottom w:val="none" w:sz="0" w:space="0" w:color="auto"/>
            <w:right w:val="none" w:sz="0" w:space="0" w:color="auto"/>
          </w:divBdr>
        </w:div>
      </w:divsChild>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8242586">
      <w:bodyDiv w:val="1"/>
      <w:marLeft w:val="0"/>
      <w:marRight w:val="0"/>
      <w:marTop w:val="0"/>
      <w:marBottom w:val="0"/>
      <w:divBdr>
        <w:top w:val="none" w:sz="0" w:space="0" w:color="auto"/>
        <w:left w:val="none" w:sz="0" w:space="0" w:color="auto"/>
        <w:bottom w:val="none" w:sz="0" w:space="0" w:color="auto"/>
        <w:right w:val="none" w:sz="0" w:space="0" w:color="auto"/>
      </w:divBdr>
      <w:divsChild>
        <w:div w:id="233589394">
          <w:marLeft w:val="0"/>
          <w:marRight w:val="0"/>
          <w:marTop w:val="0"/>
          <w:marBottom w:val="0"/>
          <w:divBdr>
            <w:top w:val="none" w:sz="0" w:space="0" w:color="auto"/>
            <w:left w:val="none" w:sz="0" w:space="0" w:color="auto"/>
            <w:bottom w:val="none" w:sz="0" w:space="0" w:color="auto"/>
            <w:right w:val="none" w:sz="0" w:space="0" w:color="auto"/>
          </w:divBdr>
        </w:div>
      </w:divsChild>
    </w:div>
    <w:div w:id="1934045822">
      <w:bodyDiv w:val="1"/>
      <w:marLeft w:val="0"/>
      <w:marRight w:val="0"/>
      <w:marTop w:val="0"/>
      <w:marBottom w:val="0"/>
      <w:divBdr>
        <w:top w:val="none" w:sz="0" w:space="0" w:color="auto"/>
        <w:left w:val="none" w:sz="0" w:space="0" w:color="auto"/>
        <w:bottom w:val="none" w:sz="0" w:space="0" w:color="auto"/>
        <w:right w:val="none" w:sz="0" w:space="0" w:color="auto"/>
      </w:divBdr>
      <w:divsChild>
        <w:div w:id="633758159">
          <w:marLeft w:val="0"/>
          <w:marRight w:val="0"/>
          <w:marTop w:val="0"/>
          <w:marBottom w:val="0"/>
          <w:divBdr>
            <w:top w:val="none" w:sz="0" w:space="0" w:color="auto"/>
            <w:left w:val="none" w:sz="0" w:space="0" w:color="auto"/>
            <w:bottom w:val="none" w:sz="0" w:space="0" w:color="auto"/>
            <w:right w:val="none" w:sz="0" w:space="0" w:color="auto"/>
          </w:divBdr>
        </w:div>
      </w:divsChild>
    </w:div>
    <w:div w:id="1946189076">
      <w:bodyDiv w:val="1"/>
      <w:marLeft w:val="0"/>
      <w:marRight w:val="0"/>
      <w:marTop w:val="0"/>
      <w:marBottom w:val="0"/>
      <w:divBdr>
        <w:top w:val="none" w:sz="0" w:space="0" w:color="auto"/>
        <w:left w:val="none" w:sz="0" w:space="0" w:color="auto"/>
        <w:bottom w:val="none" w:sz="0" w:space="0" w:color="auto"/>
        <w:right w:val="none" w:sz="0" w:space="0" w:color="auto"/>
      </w:divBdr>
      <w:divsChild>
        <w:div w:id="1935017881">
          <w:marLeft w:val="0"/>
          <w:marRight w:val="0"/>
          <w:marTop w:val="0"/>
          <w:marBottom w:val="0"/>
          <w:divBdr>
            <w:top w:val="none" w:sz="0" w:space="0" w:color="auto"/>
            <w:left w:val="none" w:sz="0" w:space="0" w:color="auto"/>
            <w:bottom w:val="none" w:sz="0" w:space="0" w:color="auto"/>
            <w:right w:val="none" w:sz="0" w:space="0" w:color="auto"/>
          </w:divBdr>
        </w:div>
      </w:divsChild>
    </w:div>
    <w:div w:id="1959330342">
      <w:bodyDiv w:val="1"/>
      <w:marLeft w:val="0"/>
      <w:marRight w:val="0"/>
      <w:marTop w:val="0"/>
      <w:marBottom w:val="0"/>
      <w:divBdr>
        <w:top w:val="none" w:sz="0" w:space="0" w:color="auto"/>
        <w:left w:val="none" w:sz="0" w:space="0" w:color="auto"/>
        <w:bottom w:val="none" w:sz="0" w:space="0" w:color="auto"/>
        <w:right w:val="none" w:sz="0" w:space="0" w:color="auto"/>
      </w:divBdr>
      <w:divsChild>
        <w:div w:id="316423442">
          <w:marLeft w:val="0"/>
          <w:marRight w:val="0"/>
          <w:marTop w:val="0"/>
          <w:marBottom w:val="0"/>
          <w:divBdr>
            <w:top w:val="none" w:sz="0" w:space="0" w:color="auto"/>
            <w:left w:val="none" w:sz="0" w:space="0" w:color="auto"/>
            <w:bottom w:val="none" w:sz="0" w:space="0" w:color="auto"/>
            <w:right w:val="none" w:sz="0" w:space="0" w:color="auto"/>
          </w:divBdr>
        </w:div>
      </w:divsChild>
    </w:div>
    <w:div w:id="1962880392">
      <w:bodyDiv w:val="1"/>
      <w:marLeft w:val="0"/>
      <w:marRight w:val="0"/>
      <w:marTop w:val="0"/>
      <w:marBottom w:val="0"/>
      <w:divBdr>
        <w:top w:val="none" w:sz="0" w:space="0" w:color="auto"/>
        <w:left w:val="none" w:sz="0" w:space="0" w:color="auto"/>
        <w:bottom w:val="none" w:sz="0" w:space="0" w:color="auto"/>
        <w:right w:val="none" w:sz="0" w:space="0" w:color="auto"/>
      </w:divBdr>
      <w:divsChild>
        <w:div w:id="2128617564">
          <w:marLeft w:val="0"/>
          <w:marRight w:val="0"/>
          <w:marTop w:val="0"/>
          <w:marBottom w:val="0"/>
          <w:divBdr>
            <w:top w:val="none" w:sz="0" w:space="0" w:color="auto"/>
            <w:left w:val="none" w:sz="0" w:space="0" w:color="auto"/>
            <w:bottom w:val="none" w:sz="0" w:space="0" w:color="auto"/>
            <w:right w:val="none" w:sz="0" w:space="0" w:color="auto"/>
          </w:divBdr>
        </w:div>
      </w:divsChild>
    </w:div>
    <w:div w:id="1993366178">
      <w:bodyDiv w:val="1"/>
      <w:marLeft w:val="0"/>
      <w:marRight w:val="0"/>
      <w:marTop w:val="0"/>
      <w:marBottom w:val="0"/>
      <w:divBdr>
        <w:top w:val="none" w:sz="0" w:space="0" w:color="auto"/>
        <w:left w:val="none" w:sz="0" w:space="0" w:color="auto"/>
        <w:bottom w:val="none" w:sz="0" w:space="0" w:color="auto"/>
        <w:right w:val="none" w:sz="0" w:space="0" w:color="auto"/>
      </w:divBdr>
      <w:divsChild>
        <w:div w:id="1996185486">
          <w:marLeft w:val="0"/>
          <w:marRight w:val="0"/>
          <w:marTop w:val="0"/>
          <w:marBottom w:val="0"/>
          <w:divBdr>
            <w:top w:val="none" w:sz="0" w:space="0" w:color="auto"/>
            <w:left w:val="none" w:sz="0" w:space="0" w:color="auto"/>
            <w:bottom w:val="none" w:sz="0" w:space="0" w:color="auto"/>
            <w:right w:val="none" w:sz="0" w:space="0" w:color="auto"/>
          </w:divBdr>
        </w:div>
      </w:divsChild>
    </w:div>
    <w:div w:id="2032685119">
      <w:bodyDiv w:val="1"/>
      <w:marLeft w:val="0"/>
      <w:marRight w:val="0"/>
      <w:marTop w:val="0"/>
      <w:marBottom w:val="0"/>
      <w:divBdr>
        <w:top w:val="none" w:sz="0" w:space="0" w:color="auto"/>
        <w:left w:val="none" w:sz="0" w:space="0" w:color="auto"/>
        <w:bottom w:val="none" w:sz="0" w:space="0" w:color="auto"/>
        <w:right w:val="none" w:sz="0" w:space="0" w:color="auto"/>
      </w:divBdr>
      <w:divsChild>
        <w:div w:id="557739449">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889476">
      <w:bodyDiv w:val="1"/>
      <w:marLeft w:val="0"/>
      <w:marRight w:val="0"/>
      <w:marTop w:val="0"/>
      <w:marBottom w:val="0"/>
      <w:divBdr>
        <w:top w:val="none" w:sz="0" w:space="0" w:color="auto"/>
        <w:left w:val="none" w:sz="0" w:space="0" w:color="auto"/>
        <w:bottom w:val="none" w:sz="0" w:space="0" w:color="auto"/>
        <w:right w:val="none" w:sz="0" w:space="0" w:color="auto"/>
      </w:divBdr>
      <w:divsChild>
        <w:div w:id="632906689">
          <w:marLeft w:val="0"/>
          <w:marRight w:val="0"/>
          <w:marTop w:val="0"/>
          <w:marBottom w:val="0"/>
          <w:divBdr>
            <w:top w:val="none" w:sz="0" w:space="0" w:color="auto"/>
            <w:left w:val="none" w:sz="0" w:space="0" w:color="auto"/>
            <w:bottom w:val="none" w:sz="0" w:space="0" w:color="auto"/>
            <w:right w:val="none" w:sz="0" w:space="0" w:color="auto"/>
          </w:divBdr>
        </w:div>
      </w:divsChild>
    </w:div>
    <w:div w:id="2092308089">
      <w:bodyDiv w:val="1"/>
      <w:marLeft w:val="0"/>
      <w:marRight w:val="0"/>
      <w:marTop w:val="0"/>
      <w:marBottom w:val="0"/>
      <w:divBdr>
        <w:top w:val="none" w:sz="0" w:space="0" w:color="auto"/>
        <w:left w:val="none" w:sz="0" w:space="0" w:color="auto"/>
        <w:bottom w:val="none" w:sz="0" w:space="0" w:color="auto"/>
        <w:right w:val="none" w:sz="0" w:space="0" w:color="auto"/>
      </w:divBdr>
      <w:divsChild>
        <w:div w:id="1026372118">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0397694">
      <w:bodyDiv w:val="1"/>
      <w:marLeft w:val="0"/>
      <w:marRight w:val="0"/>
      <w:marTop w:val="0"/>
      <w:marBottom w:val="0"/>
      <w:divBdr>
        <w:top w:val="none" w:sz="0" w:space="0" w:color="auto"/>
        <w:left w:val="none" w:sz="0" w:space="0" w:color="auto"/>
        <w:bottom w:val="none" w:sz="0" w:space="0" w:color="auto"/>
        <w:right w:val="none" w:sz="0" w:space="0" w:color="auto"/>
      </w:divBdr>
      <w:divsChild>
        <w:div w:id="1168864688">
          <w:marLeft w:val="0"/>
          <w:marRight w:val="0"/>
          <w:marTop w:val="0"/>
          <w:marBottom w:val="0"/>
          <w:divBdr>
            <w:top w:val="none" w:sz="0" w:space="0" w:color="auto"/>
            <w:left w:val="none" w:sz="0" w:space="0" w:color="auto"/>
            <w:bottom w:val="none" w:sz="0" w:space="0" w:color="auto"/>
            <w:right w:val="none" w:sz="0" w:space="0" w:color="auto"/>
          </w:divBdr>
        </w:div>
      </w:divsChild>
    </w:div>
    <w:div w:id="2143687984">
      <w:bodyDiv w:val="1"/>
      <w:marLeft w:val="0"/>
      <w:marRight w:val="0"/>
      <w:marTop w:val="0"/>
      <w:marBottom w:val="0"/>
      <w:divBdr>
        <w:top w:val="none" w:sz="0" w:space="0" w:color="auto"/>
        <w:left w:val="none" w:sz="0" w:space="0" w:color="auto"/>
        <w:bottom w:val="none" w:sz="0" w:space="0" w:color="auto"/>
        <w:right w:val="none" w:sz="0" w:space="0" w:color="auto"/>
      </w:divBdr>
      <w:divsChild>
        <w:div w:id="1248884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2737</TotalTime>
  <Pages>39</Pages>
  <Words>9898</Words>
  <Characters>54716</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Cole, Danielle</cp:lastModifiedBy>
  <cp:revision>91</cp:revision>
  <cp:lastPrinted>2014-08-26T08:55:00Z</cp:lastPrinted>
  <dcterms:created xsi:type="dcterms:W3CDTF">2025-02-11T11:57:00Z</dcterms:created>
  <dcterms:modified xsi:type="dcterms:W3CDTF">2025-03-23T19:27:00Z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2025-02-11T11:57:26Z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aa12dc1e-d1de-4fda-851f-4cd73a543442</vt:lpwstr>
  </property>
  <property fmtid="{D5CDD505-2E9C-101B-9397-08002B2CF9AE}" pid="9" name="MSIP_Label_f2acd28b-79a3-4a0f-b0ff-4b75658b1549_ContentBits">
    <vt:lpwstr>0</vt:lpwstr>
  </property>
</Properties>
</file>