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D70CF1" w14:textId="0B4491F0" w:rsidR="0078327A" w:rsidRPr="00552D2F" w:rsidRDefault="00C03DEE">
      <w:r>
        <w:rPr>
          <w:noProof/>
        </w:rPr>
        <w:drawing>
          <wp:anchor distT="0" distB="0" distL="114300" distR="114300" simplePos="0" relativeHeight="251658240" behindDoc="0" locked="0" layoutInCell="1" allowOverlap="1" wp14:anchorId="4678D00B" wp14:editId="374C2211">
            <wp:simplePos x="0" y="0"/>
            <wp:positionH relativeFrom="margin">
              <wp:posOffset>1562100</wp:posOffset>
            </wp:positionH>
            <wp:positionV relativeFrom="paragraph">
              <wp:posOffset>8890</wp:posOffset>
            </wp:positionV>
            <wp:extent cx="2266950" cy="883285"/>
            <wp:effectExtent l="0" t="0" r="0" b="0"/>
            <wp:wrapSquare wrapText="bothSides"/>
            <wp:docPr id="444025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
                      <a:extLst>
                        <a:ext uri="{28A0092B-C50C-407E-A947-70E740481C1C}">
                          <a14:useLocalDpi xmlns:a14="http://schemas.microsoft.com/office/drawing/2010/main" val="0"/>
                        </a:ext>
                      </a:extLst>
                    </a:blip>
                    <a:srcRect l="6666" t="32889" r="6666" b="33333"/>
                    <a:stretch>
                      <a:fillRect/>
                    </a:stretch>
                  </pic:blipFill>
                  <pic:spPr bwMode="auto">
                    <a:xfrm>
                      <a:off x="0" y="0"/>
                      <a:ext cx="2266950" cy="8832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52D2F">
        <w:br/>
      </w:r>
      <w:r w:rsidRPr="00552D2F">
        <w:br/>
      </w:r>
    </w:p>
    <w:p w14:paraId="607F4D5F" w14:textId="77777777" w:rsidR="0078327A" w:rsidRPr="00552D2F" w:rsidRDefault="0078327A"/>
    <w:p w14:paraId="53436D8A" w14:textId="2301ED00" w:rsidR="00290E90" w:rsidRPr="00552D2F" w:rsidRDefault="00290E90">
      <w:pPr>
        <w:rPr>
          <w:sz w:val="48"/>
          <w:szCs w:val="48"/>
        </w:rPr>
      </w:pPr>
    </w:p>
    <w:p w14:paraId="5CCE2E62" w14:textId="0ACE5D24" w:rsidR="00290E90" w:rsidRPr="00552D2F" w:rsidRDefault="00000000">
      <w:pPr>
        <w:jc w:val="center"/>
        <w:rPr>
          <w:sz w:val="56"/>
          <w:szCs w:val="56"/>
        </w:rPr>
      </w:pPr>
      <w:r w:rsidRPr="00552D2F">
        <w:rPr>
          <w:b/>
          <w:sz w:val="56"/>
          <w:szCs w:val="56"/>
        </w:rPr>
        <w:t xml:space="preserve"> </w:t>
      </w:r>
      <w:r w:rsidR="00186BAE">
        <w:rPr>
          <w:b/>
          <w:sz w:val="56"/>
          <w:szCs w:val="56"/>
        </w:rPr>
        <w:t xml:space="preserve">Individual </w:t>
      </w:r>
      <w:r w:rsidRPr="00552D2F">
        <w:rPr>
          <w:b/>
          <w:sz w:val="56"/>
          <w:szCs w:val="56"/>
        </w:rPr>
        <w:t>Report</w:t>
      </w:r>
    </w:p>
    <w:p w14:paraId="713EE247" w14:textId="77777777" w:rsidR="0078327A" w:rsidRPr="00552D2F" w:rsidRDefault="00000000">
      <w:pPr>
        <w:jc w:val="center"/>
        <w:rPr>
          <w:sz w:val="56"/>
          <w:szCs w:val="56"/>
        </w:rPr>
      </w:pPr>
      <w:r w:rsidRPr="00552D2F">
        <w:rPr>
          <w:sz w:val="56"/>
          <w:szCs w:val="56"/>
        </w:rPr>
        <w:br/>
        <w:t>Name: Angel Marinov</w:t>
      </w:r>
    </w:p>
    <w:p w14:paraId="7FC42665" w14:textId="77777777" w:rsidR="0078327A" w:rsidRPr="00552D2F" w:rsidRDefault="0078327A">
      <w:pPr>
        <w:jc w:val="center"/>
        <w:rPr>
          <w:sz w:val="56"/>
          <w:szCs w:val="56"/>
        </w:rPr>
      </w:pPr>
    </w:p>
    <w:p w14:paraId="457102E8" w14:textId="5D327E95" w:rsidR="0078327A" w:rsidRPr="00552D2F" w:rsidRDefault="0078327A">
      <w:pPr>
        <w:jc w:val="center"/>
        <w:rPr>
          <w:sz w:val="56"/>
          <w:szCs w:val="56"/>
        </w:rPr>
      </w:pPr>
      <w:r w:rsidRPr="00552D2F">
        <w:rPr>
          <w:sz w:val="56"/>
          <w:szCs w:val="56"/>
        </w:rPr>
        <w:t>Student ID:</w:t>
      </w:r>
      <w:r w:rsidR="00440174">
        <w:rPr>
          <w:sz w:val="56"/>
          <w:szCs w:val="56"/>
        </w:rPr>
        <w:t xml:space="preserve"> 2336737</w:t>
      </w:r>
      <w:r w:rsidRPr="00552D2F">
        <w:rPr>
          <w:sz w:val="56"/>
          <w:szCs w:val="56"/>
        </w:rPr>
        <w:t xml:space="preserve"> </w:t>
      </w:r>
    </w:p>
    <w:p w14:paraId="47262042" w14:textId="314ADEF7" w:rsidR="00186BAE" w:rsidRDefault="00000000" w:rsidP="00186BAE">
      <w:pPr>
        <w:jc w:val="center"/>
        <w:rPr>
          <w:sz w:val="56"/>
          <w:szCs w:val="56"/>
        </w:rPr>
      </w:pPr>
      <w:r w:rsidRPr="00552D2F">
        <w:rPr>
          <w:sz w:val="56"/>
          <w:szCs w:val="56"/>
        </w:rPr>
        <w:br/>
        <w:t xml:space="preserve">Module: </w:t>
      </w:r>
      <w:r w:rsidR="00061AC7" w:rsidRPr="00061AC7">
        <w:rPr>
          <w:sz w:val="56"/>
          <w:szCs w:val="56"/>
        </w:rPr>
        <w:t>Management Accounting for Managers</w:t>
      </w:r>
    </w:p>
    <w:p w14:paraId="6CD64AFA" w14:textId="2B3933D2" w:rsidR="00290E90" w:rsidRPr="00552D2F" w:rsidRDefault="00000000" w:rsidP="00186BAE">
      <w:pPr>
        <w:jc w:val="center"/>
        <w:rPr>
          <w:sz w:val="56"/>
          <w:szCs w:val="56"/>
        </w:rPr>
      </w:pPr>
      <w:r w:rsidRPr="00552D2F">
        <w:rPr>
          <w:sz w:val="56"/>
          <w:szCs w:val="56"/>
        </w:rPr>
        <w:br/>
        <w:t xml:space="preserve">Module Code: </w:t>
      </w:r>
      <w:r w:rsidR="00061AC7" w:rsidRPr="00061AC7">
        <w:rPr>
          <w:sz w:val="56"/>
          <w:szCs w:val="56"/>
        </w:rPr>
        <w:t>LCBB5010</w:t>
      </w:r>
    </w:p>
    <w:p w14:paraId="74074FCE" w14:textId="77777777" w:rsidR="00290E90" w:rsidRDefault="00000000">
      <w:pPr>
        <w:rPr>
          <w:sz w:val="48"/>
          <w:szCs w:val="48"/>
        </w:rPr>
      </w:pPr>
      <w:r w:rsidRPr="00552D2F">
        <w:rPr>
          <w:sz w:val="48"/>
          <w:szCs w:val="48"/>
        </w:rPr>
        <w:br w:type="page"/>
      </w:r>
    </w:p>
    <w:p w14:paraId="1E63F0FA" w14:textId="77777777" w:rsidR="00A029A1" w:rsidRDefault="00A029A1">
      <w:pPr>
        <w:rPr>
          <w:sz w:val="48"/>
          <w:szCs w:val="48"/>
        </w:rPr>
      </w:pPr>
    </w:p>
    <w:p w14:paraId="4CD2506F" w14:textId="77777777" w:rsidR="00A029A1" w:rsidRDefault="00A029A1">
      <w:pPr>
        <w:rPr>
          <w:sz w:val="48"/>
          <w:szCs w:val="48"/>
        </w:rPr>
      </w:pPr>
    </w:p>
    <w:sdt>
      <w:sdtPr>
        <w:rPr>
          <w:rFonts w:ascii="Arial" w:eastAsiaTheme="minorEastAsia" w:hAnsi="Arial" w:cstheme="minorBidi"/>
          <w:b w:val="0"/>
          <w:bCs w:val="0"/>
          <w:color w:val="auto"/>
          <w:sz w:val="22"/>
          <w:szCs w:val="22"/>
        </w:rPr>
        <w:id w:val="-105113554"/>
        <w:docPartObj>
          <w:docPartGallery w:val="Table of Contents"/>
          <w:docPartUnique/>
        </w:docPartObj>
      </w:sdtPr>
      <w:sdtEndPr>
        <w:rPr>
          <w:noProof/>
          <w:sz w:val="44"/>
          <w:szCs w:val="44"/>
        </w:rPr>
      </w:sdtEndPr>
      <w:sdtContent>
        <w:p w14:paraId="35087112" w14:textId="777737D9" w:rsidR="00A029A1" w:rsidRPr="00A029A1" w:rsidRDefault="00A029A1">
          <w:pPr>
            <w:pStyle w:val="TOCHeading"/>
            <w:rPr>
              <w:sz w:val="52"/>
              <w:szCs w:val="52"/>
            </w:rPr>
          </w:pPr>
          <w:r w:rsidRPr="00A029A1">
            <w:rPr>
              <w:sz w:val="52"/>
              <w:szCs w:val="52"/>
            </w:rPr>
            <w:t>Table of Contents</w:t>
          </w:r>
        </w:p>
        <w:p w14:paraId="1F8CA729" w14:textId="0A7A32B6" w:rsidR="00625BB9" w:rsidRPr="00625BB9" w:rsidRDefault="00A029A1">
          <w:pPr>
            <w:pStyle w:val="TOC2"/>
            <w:tabs>
              <w:tab w:val="right" w:leader="dot" w:pos="8630"/>
            </w:tabs>
            <w:rPr>
              <w:rFonts w:asciiTheme="minorHAnsi" w:hAnsiTheme="minorHAnsi"/>
              <w:noProof/>
              <w:kern w:val="2"/>
              <w:sz w:val="44"/>
              <w:szCs w:val="44"/>
              <w:lang w:eastAsia="en-GB"/>
              <w14:ligatures w14:val="standardContextual"/>
            </w:rPr>
          </w:pPr>
          <w:r w:rsidRPr="00633C5B">
            <w:rPr>
              <w:sz w:val="144"/>
              <w:szCs w:val="144"/>
            </w:rPr>
            <w:fldChar w:fldCharType="begin"/>
          </w:r>
          <w:r w:rsidRPr="00633C5B">
            <w:rPr>
              <w:sz w:val="144"/>
              <w:szCs w:val="144"/>
            </w:rPr>
            <w:instrText xml:space="preserve"> TOC \o "1-3" \h \z \u </w:instrText>
          </w:r>
          <w:r w:rsidRPr="00633C5B">
            <w:rPr>
              <w:sz w:val="144"/>
              <w:szCs w:val="144"/>
            </w:rPr>
            <w:fldChar w:fldCharType="separate"/>
          </w:r>
          <w:hyperlink w:anchor="_Toc225295027" w:history="1">
            <w:r w:rsidR="00625BB9" w:rsidRPr="00625BB9">
              <w:rPr>
                <w:rStyle w:val="Hyperlink"/>
                <w:rFonts w:ascii="Times New Roman" w:hAnsi="Times New Roman" w:cs="Times New Roman"/>
                <w:noProof/>
                <w:sz w:val="40"/>
                <w:szCs w:val="40"/>
              </w:rPr>
              <w:t>INTRODUCTION</w:t>
            </w:r>
            <w:r w:rsidR="00625BB9" w:rsidRPr="00625BB9">
              <w:rPr>
                <w:noProof/>
                <w:webHidden/>
                <w:sz w:val="40"/>
                <w:szCs w:val="40"/>
              </w:rPr>
              <w:tab/>
            </w:r>
            <w:r w:rsidR="00625BB9" w:rsidRPr="00625BB9">
              <w:rPr>
                <w:noProof/>
                <w:webHidden/>
                <w:sz w:val="40"/>
                <w:szCs w:val="40"/>
              </w:rPr>
              <w:fldChar w:fldCharType="begin"/>
            </w:r>
            <w:r w:rsidR="00625BB9" w:rsidRPr="00625BB9">
              <w:rPr>
                <w:noProof/>
                <w:webHidden/>
                <w:sz w:val="40"/>
                <w:szCs w:val="40"/>
              </w:rPr>
              <w:instrText xml:space="preserve"> PAGEREF _Toc225295027 \h </w:instrText>
            </w:r>
            <w:r w:rsidR="00625BB9" w:rsidRPr="00625BB9">
              <w:rPr>
                <w:noProof/>
                <w:webHidden/>
                <w:sz w:val="40"/>
                <w:szCs w:val="40"/>
              </w:rPr>
            </w:r>
            <w:r w:rsidR="00625BB9" w:rsidRPr="00625BB9">
              <w:rPr>
                <w:noProof/>
                <w:webHidden/>
                <w:sz w:val="40"/>
                <w:szCs w:val="40"/>
              </w:rPr>
              <w:fldChar w:fldCharType="separate"/>
            </w:r>
            <w:r w:rsidR="00625BB9" w:rsidRPr="00625BB9">
              <w:rPr>
                <w:noProof/>
                <w:webHidden/>
                <w:sz w:val="40"/>
                <w:szCs w:val="40"/>
              </w:rPr>
              <w:t>2</w:t>
            </w:r>
            <w:r w:rsidR="00625BB9" w:rsidRPr="00625BB9">
              <w:rPr>
                <w:noProof/>
                <w:webHidden/>
                <w:sz w:val="40"/>
                <w:szCs w:val="40"/>
              </w:rPr>
              <w:fldChar w:fldCharType="end"/>
            </w:r>
          </w:hyperlink>
        </w:p>
        <w:p w14:paraId="71F5902E" w14:textId="28ECF3B3" w:rsidR="00625BB9" w:rsidRPr="00625BB9" w:rsidRDefault="00625BB9">
          <w:pPr>
            <w:pStyle w:val="TOC2"/>
            <w:tabs>
              <w:tab w:val="right" w:leader="dot" w:pos="8630"/>
            </w:tabs>
            <w:rPr>
              <w:rFonts w:asciiTheme="minorHAnsi" w:hAnsiTheme="minorHAnsi"/>
              <w:noProof/>
              <w:kern w:val="2"/>
              <w:sz w:val="44"/>
              <w:szCs w:val="44"/>
              <w:lang w:eastAsia="en-GB"/>
              <w14:ligatures w14:val="standardContextual"/>
            </w:rPr>
          </w:pPr>
          <w:hyperlink w:anchor="_Toc225295028" w:history="1">
            <w:r w:rsidRPr="00625BB9">
              <w:rPr>
                <w:rStyle w:val="Hyperlink"/>
                <w:rFonts w:ascii="Times New Roman" w:hAnsi="Times New Roman" w:cs="Times New Roman"/>
                <w:noProof/>
                <w:sz w:val="40"/>
                <w:szCs w:val="40"/>
              </w:rPr>
              <w:t>Cost Analysis &amp; Business Model</w:t>
            </w:r>
            <w:r w:rsidRPr="00625BB9">
              <w:rPr>
                <w:noProof/>
                <w:webHidden/>
                <w:sz w:val="40"/>
                <w:szCs w:val="40"/>
              </w:rPr>
              <w:tab/>
            </w:r>
            <w:r w:rsidRPr="00625BB9">
              <w:rPr>
                <w:noProof/>
                <w:webHidden/>
                <w:sz w:val="40"/>
                <w:szCs w:val="40"/>
              </w:rPr>
              <w:fldChar w:fldCharType="begin"/>
            </w:r>
            <w:r w:rsidRPr="00625BB9">
              <w:rPr>
                <w:noProof/>
                <w:webHidden/>
                <w:sz w:val="40"/>
                <w:szCs w:val="40"/>
              </w:rPr>
              <w:instrText xml:space="preserve"> PAGEREF _Toc225295028 \h </w:instrText>
            </w:r>
            <w:r w:rsidRPr="00625BB9">
              <w:rPr>
                <w:noProof/>
                <w:webHidden/>
                <w:sz w:val="40"/>
                <w:szCs w:val="40"/>
              </w:rPr>
            </w:r>
            <w:r w:rsidRPr="00625BB9">
              <w:rPr>
                <w:noProof/>
                <w:webHidden/>
                <w:sz w:val="40"/>
                <w:szCs w:val="40"/>
              </w:rPr>
              <w:fldChar w:fldCharType="separate"/>
            </w:r>
            <w:r w:rsidRPr="00625BB9">
              <w:rPr>
                <w:noProof/>
                <w:webHidden/>
                <w:sz w:val="40"/>
                <w:szCs w:val="40"/>
              </w:rPr>
              <w:t>3</w:t>
            </w:r>
            <w:r w:rsidRPr="00625BB9">
              <w:rPr>
                <w:noProof/>
                <w:webHidden/>
                <w:sz w:val="40"/>
                <w:szCs w:val="40"/>
              </w:rPr>
              <w:fldChar w:fldCharType="end"/>
            </w:r>
          </w:hyperlink>
        </w:p>
        <w:p w14:paraId="74A92F11" w14:textId="3818F9C6" w:rsidR="00625BB9" w:rsidRPr="00625BB9" w:rsidRDefault="00625BB9">
          <w:pPr>
            <w:pStyle w:val="TOC2"/>
            <w:tabs>
              <w:tab w:val="right" w:leader="dot" w:pos="8630"/>
            </w:tabs>
            <w:rPr>
              <w:rFonts w:asciiTheme="minorHAnsi" w:hAnsiTheme="minorHAnsi"/>
              <w:noProof/>
              <w:kern w:val="2"/>
              <w:sz w:val="44"/>
              <w:szCs w:val="44"/>
              <w:lang w:eastAsia="en-GB"/>
              <w14:ligatures w14:val="standardContextual"/>
            </w:rPr>
          </w:pPr>
          <w:hyperlink w:anchor="_Toc225295029" w:history="1">
            <w:r w:rsidRPr="00625BB9">
              <w:rPr>
                <w:rStyle w:val="Hyperlink"/>
                <w:rFonts w:ascii="Times New Roman" w:hAnsi="Times New Roman" w:cs="Times New Roman"/>
                <w:noProof/>
                <w:sz w:val="40"/>
                <w:szCs w:val="40"/>
              </w:rPr>
              <w:t>BUDGETING &amp; FINANCIAL PLANNING</w:t>
            </w:r>
            <w:r w:rsidRPr="00625BB9">
              <w:rPr>
                <w:noProof/>
                <w:webHidden/>
                <w:sz w:val="40"/>
                <w:szCs w:val="40"/>
              </w:rPr>
              <w:tab/>
            </w:r>
            <w:r w:rsidRPr="00625BB9">
              <w:rPr>
                <w:noProof/>
                <w:webHidden/>
                <w:sz w:val="40"/>
                <w:szCs w:val="40"/>
              </w:rPr>
              <w:fldChar w:fldCharType="begin"/>
            </w:r>
            <w:r w:rsidRPr="00625BB9">
              <w:rPr>
                <w:noProof/>
                <w:webHidden/>
                <w:sz w:val="40"/>
                <w:szCs w:val="40"/>
              </w:rPr>
              <w:instrText xml:space="preserve"> PAGEREF _Toc225295029 \h </w:instrText>
            </w:r>
            <w:r w:rsidRPr="00625BB9">
              <w:rPr>
                <w:noProof/>
                <w:webHidden/>
                <w:sz w:val="40"/>
                <w:szCs w:val="40"/>
              </w:rPr>
            </w:r>
            <w:r w:rsidRPr="00625BB9">
              <w:rPr>
                <w:noProof/>
                <w:webHidden/>
                <w:sz w:val="40"/>
                <w:szCs w:val="40"/>
              </w:rPr>
              <w:fldChar w:fldCharType="separate"/>
            </w:r>
            <w:r w:rsidRPr="00625BB9">
              <w:rPr>
                <w:noProof/>
                <w:webHidden/>
                <w:sz w:val="40"/>
                <w:szCs w:val="40"/>
              </w:rPr>
              <w:t>4</w:t>
            </w:r>
            <w:r w:rsidRPr="00625BB9">
              <w:rPr>
                <w:noProof/>
                <w:webHidden/>
                <w:sz w:val="40"/>
                <w:szCs w:val="40"/>
              </w:rPr>
              <w:fldChar w:fldCharType="end"/>
            </w:r>
          </w:hyperlink>
        </w:p>
        <w:p w14:paraId="197F90D8" w14:textId="099D8255" w:rsidR="00625BB9" w:rsidRPr="00625BB9" w:rsidRDefault="00625BB9">
          <w:pPr>
            <w:pStyle w:val="TOC2"/>
            <w:tabs>
              <w:tab w:val="right" w:leader="dot" w:pos="8630"/>
            </w:tabs>
            <w:rPr>
              <w:rFonts w:asciiTheme="minorHAnsi" w:hAnsiTheme="minorHAnsi"/>
              <w:noProof/>
              <w:kern w:val="2"/>
              <w:sz w:val="44"/>
              <w:szCs w:val="44"/>
              <w:lang w:eastAsia="en-GB"/>
              <w14:ligatures w14:val="standardContextual"/>
            </w:rPr>
          </w:pPr>
          <w:hyperlink w:anchor="_Toc225295030" w:history="1">
            <w:r w:rsidRPr="00625BB9">
              <w:rPr>
                <w:rStyle w:val="Hyperlink"/>
                <w:rFonts w:ascii="Times New Roman" w:hAnsi="Times New Roman" w:cs="Times New Roman"/>
                <w:noProof/>
                <w:sz w:val="40"/>
                <w:szCs w:val="40"/>
              </w:rPr>
              <w:t>PERFORMANCE MEASUREMENT &amp; DECISION-MAKING</w:t>
            </w:r>
            <w:r w:rsidRPr="00625BB9">
              <w:rPr>
                <w:noProof/>
                <w:webHidden/>
                <w:sz w:val="40"/>
                <w:szCs w:val="40"/>
              </w:rPr>
              <w:tab/>
            </w:r>
            <w:r w:rsidRPr="00625BB9">
              <w:rPr>
                <w:noProof/>
                <w:webHidden/>
                <w:sz w:val="40"/>
                <w:szCs w:val="40"/>
              </w:rPr>
              <w:fldChar w:fldCharType="begin"/>
            </w:r>
            <w:r w:rsidRPr="00625BB9">
              <w:rPr>
                <w:noProof/>
                <w:webHidden/>
                <w:sz w:val="40"/>
                <w:szCs w:val="40"/>
              </w:rPr>
              <w:instrText xml:space="preserve"> PAGEREF _Toc225295030 \h </w:instrText>
            </w:r>
            <w:r w:rsidRPr="00625BB9">
              <w:rPr>
                <w:noProof/>
                <w:webHidden/>
                <w:sz w:val="40"/>
                <w:szCs w:val="40"/>
              </w:rPr>
            </w:r>
            <w:r w:rsidRPr="00625BB9">
              <w:rPr>
                <w:noProof/>
                <w:webHidden/>
                <w:sz w:val="40"/>
                <w:szCs w:val="40"/>
              </w:rPr>
              <w:fldChar w:fldCharType="separate"/>
            </w:r>
            <w:r w:rsidRPr="00625BB9">
              <w:rPr>
                <w:noProof/>
                <w:webHidden/>
                <w:sz w:val="40"/>
                <w:szCs w:val="40"/>
              </w:rPr>
              <w:t>5</w:t>
            </w:r>
            <w:r w:rsidRPr="00625BB9">
              <w:rPr>
                <w:noProof/>
                <w:webHidden/>
                <w:sz w:val="40"/>
                <w:szCs w:val="40"/>
              </w:rPr>
              <w:fldChar w:fldCharType="end"/>
            </w:r>
          </w:hyperlink>
        </w:p>
        <w:p w14:paraId="4DE47713" w14:textId="0CA0421D" w:rsidR="00625BB9" w:rsidRPr="00625BB9" w:rsidRDefault="00625BB9">
          <w:pPr>
            <w:pStyle w:val="TOC2"/>
            <w:tabs>
              <w:tab w:val="right" w:leader="dot" w:pos="8630"/>
            </w:tabs>
            <w:rPr>
              <w:rFonts w:asciiTheme="minorHAnsi" w:hAnsiTheme="minorHAnsi"/>
              <w:noProof/>
              <w:kern w:val="2"/>
              <w:sz w:val="44"/>
              <w:szCs w:val="44"/>
              <w:lang w:eastAsia="en-GB"/>
              <w14:ligatures w14:val="standardContextual"/>
            </w:rPr>
          </w:pPr>
          <w:hyperlink w:anchor="_Toc225295031" w:history="1">
            <w:r w:rsidRPr="00625BB9">
              <w:rPr>
                <w:rStyle w:val="Hyperlink"/>
                <w:rFonts w:ascii="Times New Roman" w:hAnsi="Times New Roman" w:cs="Times New Roman"/>
                <w:noProof/>
                <w:sz w:val="40"/>
                <w:szCs w:val="40"/>
              </w:rPr>
              <w:t>SUSTAINABILITY &amp; ETHICAL CONSIDERATIONS</w:t>
            </w:r>
            <w:r w:rsidRPr="00625BB9">
              <w:rPr>
                <w:noProof/>
                <w:webHidden/>
                <w:sz w:val="40"/>
                <w:szCs w:val="40"/>
              </w:rPr>
              <w:tab/>
            </w:r>
            <w:r w:rsidRPr="00625BB9">
              <w:rPr>
                <w:noProof/>
                <w:webHidden/>
                <w:sz w:val="40"/>
                <w:szCs w:val="40"/>
              </w:rPr>
              <w:fldChar w:fldCharType="begin"/>
            </w:r>
            <w:r w:rsidRPr="00625BB9">
              <w:rPr>
                <w:noProof/>
                <w:webHidden/>
                <w:sz w:val="40"/>
                <w:szCs w:val="40"/>
              </w:rPr>
              <w:instrText xml:space="preserve"> PAGEREF _Toc225295031 \h </w:instrText>
            </w:r>
            <w:r w:rsidRPr="00625BB9">
              <w:rPr>
                <w:noProof/>
                <w:webHidden/>
                <w:sz w:val="40"/>
                <w:szCs w:val="40"/>
              </w:rPr>
            </w:r>
            <w:r w:rsidRPr="00625BB9">
              <w:rPr>
                <w:noProof/>
                <w:webHidden/>
                <w:sz w:val="40"/>
                <w:szCs w:val="40"/>
              </w:rPr>
              <w:fldChar w:fldCharType="separate"/>
            </w:r>
            <w:r w:rsidRPr="00625BB9">
              <w:rPr>
                <w:noProof/>
                <w:webHidden/>
                <w:sz w:val="40"/>
                <w:szCs w:val="40"/>
              </w:rPr>
              <w:t>6</w:t>
            </w:r>
            <w:r w:rsidRPr="00625BB9">
              <w:rPr>
                <w:noProof/>
                <w:webHidden/>
                <w:sz w:val="40"/>
                <w:szCs w:val="40"/>
              </w:rPr>
              <w:fldChar w:fldCharType="end"/>
            </w:r>
          </w:hyperlink>
        </w:p>
        <w:p w14:paraId="50B8EE1E" w14:textId="7323D546" w:rsidR="00625BB9" w:rsidRPr="00625BB9" w:rsidRDefault="00625BB9">
          <w:pPr>
            <w:pStyle w:val="TOC2"/>
            <w:tabs>
              <w:tab w:val="right" w:leader="dot" w:pos="8630"/>
            </w:tabs>
            <w:rPr>
              <w:rFonts w:asciiTheme="minorHAnsi" w:hAnsiTheme="minorHAnsi"/>
              <w:noProof/>
              <w:kern w:val="2"/>
              <w:sz w:val="44"/>
              <w:szCs w:val="44"/>
              <w:lang w:eastAsia="en-GB"/>
              <w14:ligatures w14:val="standardContextual"/>
            </w:rPr>
          </w:pPr>
          <w:hyperlink w:anchor="_Toc225295032" w:history="1">
            <w:r w:rsidRPr="00625BB9">
              <w:rPr>
                <w:rStyle w:val="Hyperlink"/>
                <w:rFonts w:ascii="Times New Roman" w:hAnsi="Times New Roman" w:cs="Times New Roman"/>
                <w:noProof/>
                <w:sz w:val="40"/>
                <w:szCs w:val="40"/>
              </w:rPr>
              <w:t>CONCLUSION &amp; RECOMMENDATIONS</w:t>
            </w:r>
            <w:r w:rsidRPr="00625BB9">
              <w:rPr>
                <w:noProof/>
                <w:webHidden/>
                <w:sz w:val="40"/>
                <w:szCs w:val="40"/>
              </w:rPr>
              <w:tab/>
            </w:r>
            <w:r w:rsidRPr="00625BB9">
              <w:rPr>
                <w:noProof/>
                <w:webHidden/>
                <w:sz w:val="40"/>
                <w:szCs w:val="40"/>
              </w:rPr>
              <w:fldChar w:fldCharType="begin"/>
            </w:r>
            <w:r w:rsidRPr="00625BB9">
              <w:rPr>
                <w:noProof/>
                <w:webHidden/>
                <w:sz w:val="40"/>
                <w:szCs w:val="40"/>
              </w:rPr>
              <w:instrText xml:space="preserve"> PAGEREF _Toc225295032 \h </w:instrText>
            </w:r>
            <w:r w:rsidRPr="00625BB9">
              <w:rPr>
                <w:noProof/>
                <w:webHidden/>
                <w:sz w:val="40"/>
                <w:szCs w:val="40"/>
              </w:rPr>
            </w:r>
            <w:r w:rsidRPr="00625BB9">
              <w:rPr>
                <w:noProof/>
                <w:webHidden/>
                <w:sz w:val="40"/>
                <w:szCs w:val="40"/>
              </w:rPr>
              <w:fldChar w:fldCharType="separate"/>
            </w:r>
            <w:r w:rsidRPr="00625BB9">
              <w:rPr>
                <w:noProof/>
                <w:webHidden/>
                <w:sz w:val="40"/>
                <w:szCs w:val="40"/>
              </w:rPr>
              <w:t>6</w:t>
            </w:r>
            <w:r w:rsidRPr="00625BB9">
              <w:rPr>
                <w:noProof/>
                <w:webHidden/>
                <w:sz w:val="40"/>
                <w:szCs w:val="40"/>
              </w:rPr>
              <w:fldChar w:fldCharType="end"/>
            </w:r>
          </w:hyperlink>
        </w:p>
        <w:p w14:paraId="6193C30C" w14:textId="32BEDFB5" w:rsidR="00625BB9" w:rsidRDefault="00625BB9">
          <w:pPr>
            <w:pStyle w:val="TOC2"/>
            <w:tabs>
              <w:tab w:val="right" w:leader="dot" w:pos="8630"/>
            </w:tabs>
            <w:rPr>
              <w:rFonts w:asciiTheme="minorHAnsi" w:hAnsiTheme="minorHAnsi"/>
              <w:noProof/>
              <w:kern w:val="2"/>
              <w:sz w:val="24"/>
              <w:szCs w:val="24"/>
              <w:lang w:eastAsia="en-GB"/>
              <w14:ligatures w14:val="standardContextual"/>
            </w:rPr>
          </w:pPr>
          <w:hyperlink w:anchor="_Toc225295033" w:history="1">
            <w:r w:rsidRPr="00625BB9">
              <w:rPr>
                <w:rStyle w:val="Hyperlink"/>
                <w:rFonts w:ascii="Times New Roman" w:hAnsi="Times New Roman" w:cs="Times New Roman"/>
                <w:noProof/>
                <w:sz w:val="40"/>
                <w:szCs w:val="40"/>
              </w:rPr>
              <w:t>REFERENCE LIST</w:t>
            </w:r>
            <w:r w:rsidRPr="00625BB9">
              <w:rPr>
                <w:noProof/>
                <w:webHidden/>
                <w:sz w:val="40"/>
                <w:szCs w:val="40"/>
              </w:rPr>
              <w:tab/>
            </w:r>
            <w:r w:rsidRPr="00625BB9">
              <w:rPr>
                <w:noProof/>
                <w:webHidden/>
                <w:sz w:val="40"/>
                <w:szCs w:val="40"/>
              </w:rPr>
              <w:fldChar w:fldCharType="begin"/>
            </w:r>
            <w:r w:rsidRPr="00625BB9">
              <w:rPr>
                <w:noProof/>
                <w:webHidden/>
                <w:sz w:val="40"/>
                <w:szCs w:val="40"/>
              </w:rPr>
              <w:instrText xml:space="preserve"> PAGEREF _Toc225295033 \h </w:instrText>
            </w:r>
            <w:r w:rsidRPr="00625BB9">
              <w:rPr>
                <w:noProof/>
                <w:webHidden/>
                <w:sz w:val="40"/>
                <w:szCs w:val="40"/>
              </w:rPr>
            </w:r>
            <w:r w:rsidRPr="00625BB9">
              <w:rPr>
                <w:noProof/>
                <w:webHidden/>
                <w:sz w:val="40"/>
                <w:szCs w:val="40"/>
              </w:rPr>
              <w:fldChar w:fldCharType="separate"/>
            </w:r>
            <w:r w:rsidRPr="00625BB9">
              <w:rPr>
                <w:noProof/>
                <w:webHidden/>
                <w:sz w:val="40"/>
                <w:szCs w:val="40"/>
              </w:rPr>
              <w:t>8</w:t>
            </w:r>
            <w:r w:rsidRPr="00625BB9">
              <w:rPr>
                <w:noProof/>
                <w:webHidden/>
                <w:sz w:val="40"/>
                <w:szCs w:val="40"/>
              </w:rPr>
              <w:fldChar w:fldCharType="end"/>
            </w:r>
          </w:hyperlink>
        </w:p>
        <w:p w14:paraId="1FE69183" w14:textId="7CAE8E81" w:rsidR="00A029A1" w:rsidRPr="00633C5B" w:rsidRDefault="00A029A1">
          <w:pPr>
            <w:rPr>
              <w:sz w:val="44"/>
              <w:szCs w:val="44"/>
            </w:rPr>
          </w:pPr>
          <w:r w:rsidRPr="00633C5B">
            <w:rPr>
              <w:b/>
              <w:bCs/>
              <w:noProof/>
              <w:sz w:val="144"/>
              <w:szCs w:val="144"/>
            </w:rPr>
            <w:fldChar w:fldCharType="end"/>
          </w:r>
        </w:p>
      </w:sdtContent>
    </w:sdt>
    <w:p w14:paraId="1C958B18" w14:textId="77777777" w:rsidR="00A029A1" w:rsidRDefault="00A029A1">
      <w:pPr>
        <w:rPr>
          <w:sz w:val="48"/>
          <w:szCs w:val="48"/>
        </w:rPr>
      </w:pPr>
    </w:p>
    <w:p w14:paraId="6C284E1D" w14:textId="77777777" w:rsidR="00A029A1" w:rsidRDefault="00A029A1">
      <w:pPr>
        <w:rPr>
          <w:sz w:val="48"/>
          <w:szCs w:val="48"/>
        </w:rPr>
      </w:pPr>
    </w:p>
    <w:p w14:paraId="61AA8706" w14:textId="77777777" w:rsidR="00A029A1" w:rsidRDefault="00A029A1">
      <w:pPr>
        <w:rPr>
          <w:sz w:val="48"/>
          <w:szCs w:val="48"/>
        </w:rPr>
      </w:pPr>
    </w:p>
    <w:p w14:paraId="3BC1E32A" w14:textId="77777777" w:rsidR="00633C5B" w:rsidRPr="00552D2F" w:rsidRDefault="00633C5B">
      <w:pPr>
        <w:rPr>
          <w:sz w:val="48"/>
          <w:szCs w:val="48"/>
        </w:rPr>
      </w:pPr>
    </w:p>
    <w:p w14:paraId="17CD2172" w14:textId="77777777" w:rsidR="004B7C8C" w:rsidRDefault="004B7C8C" w:rsidP="004B7C8C">
      <w:pPr>
        <w:rPr>
          <w:rFonts w:ascii="Times New Roman" w:hAnsi="Times New Roman" w:cs="Times New Roman"/>
          <w:sz w:val="24"/>
          <w:szCs w:val="24"/>
        </w:rPr>
      </w:pPr>
    </w:p>
    <w:p w14:paraId="0905DD18" w14:textId="7265C635" w:rsidR="00061AC7" w:rsidRPr="00625BB9" w:rsidRDefault="00061AC7" w:rsidP="00625BB9">
      <w:pPr>
        <w:pStyle w:val="Heading2"/>
        <w:rPr>
          <w:rFonts w:ascii="Times New Roman" w:hAnsi="Times New Roman" w:cs="Times New Roman"/>
          <w:sz w:val="28"/>
          <w:szCs w:val="28"/>
        </w:rPr>
      </w:pPr>
      <w:bookmarkStart w:id="0" w:name="_Toc225295027"/>
      <w:r w:rsidRPr="00625BB9">
        <w:rPr>
          <w:rFonts w:ascii="Times New Roman" w:hAnsi="Times New Roman" w:cs="Times New Roman"/>
          <w:sz w:val="28"/>
          <w:szCs w:val="28"/>
        </w:rPr>
        <w:lastRenderedPageBreak/>
        <w:t>INTRODUCTION</w:t>
      </w:r>
      <w:bookmarkEnd w:id="0"/>
      <w:r w:rsidRPr="00625BB9">
        <w:rPr>
          <w:rFonts w:ascii="Times New Roman" w:hAnsi="Times New Roman" w:cs="Times New Roman"/>
          <w:sz w:val="28"/>
          <w:szCs w:val="28"/>
        </w:rPr>
        <w:t xml:space="preserve"> </w:t>
      </w:r>
    </w:p>
    <w:p w14:paraId="40FF9DE3" w14:textId="77777777" w:rsidR="00061AC7" w:rsidRPr="00061AC7" w:rsidRDefault="00061AC7" w:rsidP="00625BB9">
      <w:pPr>
        <w:jc w:val="both"/>
        <w:rPr>
          <w:rFonts w:ascii="Times New Roman" w:hAnsi="Times New Roman" w:cs="Times New Roman"/>
          <w:sz w:val="24"/>
          <w:szCs w:val="24"/>
        </w:rPr>
      </w:pPr>
      <w:r w:rsidRPr="00061AC7">
        <w:rPr>
          <w:rFonts w:ascii="Times New Roman" w:hAnsi="Times New Roman" w:cs="Times New Roman"/>
          <w:sz w:val="24"/>
          <w:szCs w:val="24"/>
        </w:rPr>
        <w:t>Apple Inc. is one of the biggest companies in the technology industry, known for products like the iPhone, Mac and iPad, as well as services such as iCloud, Apple Music and the App Store (Apple Inc. 2024). The company operates globally and focuses on high-quality products with a premium pricing strategy. A big part of Apple’s success comes from its ecosystem, where devices and services are connected, which makes customers stay with the brand for a long time. In large companies like Apple, management accounting is important because managers need financial information to make decisions about costs, pricing and performance (Drury 2018). It is not only about tracking numbers, but also about planning and controlling how money is used inside the business. This report will look at how Apple uses management accounting tools in areas like cost structure, budgeting, performance measurement and sustainability, and how these support its financial decisions.</w:t>
      </w:r>
    </w:p>
    <w:p w14:paraId="771AC3EA" w14:textId="44842285" w:rsidR="00061AC7" w:rsidRPr="00625BB9" w:rsidRDefault="00625BB9" w:rsidP="00625BB9">
      <w:pPr>
        <w:pStyle w:val="Heading2"/>
        <w:rPr>
          <w:rFonts w:ascii="Times New Roman" w:hAnsi="Times New Roman" w:cs="Times New Roman"/>
          <w:sz w:val="28"/>
          <w:szCs w:val="28"/>
        </w:rPr>
      </w:pPr>
      <w:bookmarkStart w:id="1" w:name="_Toc225295028"/>
      <w:r>
        <w:rPr>
          <w:rFonts w:ascii="Times New Roman" w:hAnsi="Times New Roman" w:cs="Times New Roman"/>
          <w:sz w:val="28"/>
          <w:szCs w:val="28"/>
        </w:rPr>
        <w:t>COST ANALYSIS</w:t>
      </w:r>
      <w:r w:rsidR="00061AC7" w:rsidRPr="00625BB9">
        <w:rPr>
          <w:rFonts w:ascii="Times New Roman" w:hAnsi="Times New Roman" w:cs="Times New Roman"/>
          <w:sz w:val="28"/>
          <w:szCs w:val="28"/>
        </w:rPr>
        <w:t xml:space="preserve"> &amp; </w:t>
      </w:r>
      <w:r>
        <w:rPr>
          <w:rFonts w:ascii="Times New Roman" w:hAnsi="Times New Roman" w:cs="Times New Roman"/>
          <w:sz w:val="28"/>
          <w:szCs w:val="28"/>
        </w:rPr>
        <w:t>BUSINESS</w:t>
      </w:r>
      <w:r w:rsidR="00061AC7" w:rsidRPr="00625BB9">
        <w:rPr>
          <w:rFonts w:ascii="Times New Roman" w:hAnsi="Times New Roman" w:cs="Times New Roman"/>
          <w:sz w:val="28"/>
          <w:szCs w:val="28"/>
        </w:rPr>
        <w:t xml:space="preserve"> M</w:t>
      </w:r>
      <w:bookmarkEnd w:id="1"/>
      <w:r>
        <w:rPr>
          <w:rFonts w:ascii="Times New Roman" w:hAnsi="Times New Roman" w:cs="Times New Roman"/>
          <w:sz w:val="28"/>
          <w:szCs w:val="28"/>
        </w:rPr>
        <w:t>ODEL</w:t>
      </w:r>
      <w:r w:rsidR="00061AC7" w:rsidRPr="00625BB9">
        <w:rPr>
          <w:rFonts w:ascii="Times New Roman" w:hAnsi="Times New Roman" w:cs="Times New Roman"/>
          <w:sz w:val="28"/>
          <w:szCs w:val="28"/>
        </w:rPr>
        <w:t xml:space="preserve"> </w:t>
      </w:r>
    </w:p>
    <w:p w14:paraId="20D2C163" w14:textId="6DB08EB2" w:rsidR="00061AC7" w:rsidRPr="00061AC7" w:rsidRDefault="00061AC7" w:rsidP="00625BB9">
      <w:pPr>
        <w:jc w:val="both"/>
        <w:rPr>
          <w:rFonts w:ascii="Times New Roman" w:hAnsi="Times New Roman" w:cs="Times New Roman"/>
          <w:sz w:val="24"/>
          <w:szCs w:val="24"/>
        </w:rPr>
      </w:pPr>
      <w:r w:rsidRPr="00061AC7">
        <w:rPr>
          <w:rFonts w:ascii="Times New Roman" w:hAnsi="Times New Roman" w:cs="Times New Roman"/>
          <w:sz w:val="24"/>
          <w:szCs w:val="24"/>
        </w:rPr>
        <w:t xml:space="preserve">Apple makes most of its revenue from selling hardware products, especially the iPhone, which is still the main source of income for the company. At the same time, services like iCloud, Apple Music and the App Store have become more important in recent years, bringing more stable and repeated income compared to one-time product sales (Apple Inc. 2024). This shows that Apple is not only relying on physical products </w:t>
      </w:r>
      <w:r w:rsidRPr="00061AC7">
        <w:rPr>
          <w:rFonts w:ascii="Times New Roman" w:hAnsi="Times New Roman" w:cs="Times New Roman"/>
          <w:sz w:val="24"/>
          <w:szCs w:val="24"/>
        </w:rPr>
        <w:t>anymore but</w:t>
      </w:r>
      <w:r w:rsidRPr="00061AC7">
        <w:rPr>
          <w:rFonts w:ascii="Times New Roman" w:hAnsi="Times New Roman" w:cs="Times New Roman"/>
          <w:sz w:val="24"/>
          <w:szCs w:val="24"/>
        </w:rPr>
        <w:t xml:space="preserve"> also building a long-term digital revenue stream. From a business model point of view, Apple focuses on premium pricing rather than competing on low cost. The company sells its products at higher prices, but customers are willing to pay because of the brand, quality and ecosystem. This kind of strategy helps Apple achieve higher profit margins compared to many competitors (Porter 1985).</w:t>
      </w:r>
    </w:p>
    <w:p w14:paraId="5051B427" w14:textId="77777777" w:rsidR="00061AC7" w:rsidRPr="00061AC7" w:rsidRDefault="00061AC7" w:rsidP="00625BB9">
      <w:pPr>
        <w:jc w:val="both"/>
        <w:rPr>
          <w:rFonts w:ascii="Times New Roman" w:hAnsi="Times New Roman" w:cs="Times New Roman"/>
          <w:sz w:val="24"/>
          <w:szCs w:val="24"/>
        </w:rPr>
      </w:pPr>
      <w:r w:rsidRPr="00061AC7">
        <w:rPr>
          <w:rFonts w:ascii="Times New Roman" w:hAnsi="Times New Roman" w:cs="Times New Roman"/>
          <w:sz w:val="24"/>
          <w:szCs w:val="24"/>
        </w:rPr>
        <w:t>Looking at the cost structure, Apple has both fixed and variable costs. Fixed costs include research and development, employee salaries, retail stores and investment in technology and infrastructure. These costs do not change much in the short term, even if production levels change (Drury 2018). Apple spends a large amount on research and development every year, which is important for innovation and staying competitive in the market. On the other hand, variable costs are linked to production and sales. These include manufacturing, components, logistics and distribution costs. As Apple produces and sells more devices, these costs increase accordingly.</w:t>
      </w:r>
    </w:p>
    <w:p w14:paraId="65765A96" w14:textId="420604E7" w:rsidR="00061AC7" w:rsidRPr="00061AC7" w:rsidRDefault="00061AC7" w:rsidP="00625BB9">
      <w:pPr>
        <w:jc w:val="both"/>
        <w:rPr>
          <w:rFonts w:ascii="Times New Roman" w:hAnsi="Times New Roman" w:cs="Times New Roman"/>
          <w:sz w:val="24"/>
          <w:szCs w:val="24"/>
        </w:rPr>
      </w:pPr>
      <w:r w:rsidRPr="00061AC7">
        <w:rPr>
          <w:rFonts w:ascii="Times New Roman" w:hAnsi="Times New Roman" w:cs="Times New Roman"/>
          <w:sz w:val="24"/>
          <w:szCs w:val="24"/>
        </w:rPr>
        <w:t>Management accounting plays an important role in understanding and controlling these costs. By separating fixed and variable costs, managers can better understand how pricing decisions and production levels affect profitability (Horngren et al. 2014). For example, if production costs increase due to higher component prices, this can reduce profit margins unless the company adjusts pricing or improves efficiency. Also, analysing cost behaviour helps managers plan future production and make decisions about which products or services are more profitable.</w:t>
      </w:r>
      <w:r>
        <w:rPr>
          <w:rFonts w:ascii="Times New Roman" w:hAnsi="Times New Roman" w:cs="Times New Roman"/>
          <w:sz w:val="24"/>
          <w:szCs w:val="24"/>
        </w:rPr>
        <w:t xml:space="preserve"> </w:t>
      </w:r>
      <w:r w:rsidRPr="00061AC7">
        <w:rPr>
          <w:rFonts w:ascii="Times New Roman" w:hAnsi="Times New Roman" w:cs="Times New Roman"/>
          <w:sz w:val="24"/>
          <w:szCs w:val="24"/>
        </w:rPr>
        <w:t xml:space="preserve">Another important point is that Apple is slowly shifting </w:t>
      </w:r>
      <w:r w:rsidRPr="00061AC7">
        <w:rPr>
          <w:rFonts w:ascii="Times New Roman" w:hAnsi="Times New Roman" w:cs="Times New Roman"/>
          <w:sz w:val="24"/>
          <w:szCs w:val="24"/>
        </w:rPr>
        <w:lastRenderedPageBreak/>
        <w:t>towards services, which usually have lower variable costs compared to hardware. This means higher margins and more predictable income over time. This shift shows how the company is using financial information to support long-term strategic decisions, not just short-term profit.</w:t>
      </w:r>
    </w:p>
    <w:p w14:paraId="3D775783" w14:textId="3E3E6373" w:rsidR="00683E28" w:rsidRPr="00625BB9" w:rsidRDefault="00683E28" w:rsidP="00625BB9">
      <w:pPr>
        <w:pStyle w:val="Heading2"/>
        <w:rPr>
          <w:rFonts w:ascii="Times New Roman" w:hAnsi="Times New Roman" w:cs="Times New Roman"/>
          <w:sz w:val="28"/>
          <w:szCs w:val="28"/>
        </w:rPr>
      </w:pPr>
      <w:bookmarkStart w:id="2" w:name="_Toc225295029"/>
      <w:r w:rsidRPr="00625BB9">
        <w:rPr>
          <w:rFonts w:ascii="Times New Roman" w:hAnsi="Times New Roman" w:cs="Times New Roman"/>
          <w:sz w:val="28"/>
          <w:szCs w:val="28"/>
        </w:rPr>
        <w:t>BUDGETING &amp; FINANCIAL PLANNING</w:t>
      </w:r>
      <w:bookmarkEnd w:id="2"/>
      <w:r w:rsidRPr="00625BB9">
        <w:rPr>
          <w:rFonts w:ascii="Times New Roman" w:hAnsi="Times New Roman" w:cs="Times New Roman"/>
          <w:sz w:val="28"/>
          <w:szCs w:val="28"/>
        </w:rPr>
        <w:t xml:space="preserve"> </w:t>
      </w:r>
    </w:p>
    <w:p w14:paraId="26650AD1" w14:textId="77777777" w:rsidR="00683E28" w:rsidRPr="00683E28" w:rsidRDefault="00683E28" w:rsidP="00625BB9">
      <w:pPr>
        <w:jc w:val="both"/>
        <w:rPr>
          <w:rFonts w:ascii="Times New Roman" w:hAnsi="Times New Roman" w:cs="Times New Roman"/>
          <w:sz w:val="24"/>
          <w:szCs w:val="24"/>
        </w:rPr>
      </w:pPr>
      <w:r w:rsidRPr="00683E28">
        <w:rPr>
          <w:rFonts w:ascii="Times New Roman" w:hAnsi="Times New Roman" w:cs="Times New Roman"/>
          <w:sz w:val="24"/>
          <w:szCs w:val="24"/>
        </w:rPr>
        <w:t>Apple uses budgeting as an important part of its financial planning because it helps the company control spending and plan for future growth. In a large business like this, budgeting is not just about setting limits, but also about deciding where to invest money, especially in areas like research and development, marketing and new technology. Management use budgets to compare expected costs with actual results, which helps them see if the company is performing as planned or if changes are needed (Atrill and McLaney 2019).</w:t>
      </w:r>
    </w:p>
    <w:p w14:paraId="0D5CBFAF" w14:textId="77777777" w:rsidR="00683E28" w:rsidRPr="00683E28" w:rsidRDefault="00683E28" w:rsidP="00625BB9">
      <w:pPr>
        <w:jc w:val="both"/>
        <w:rPr>
          <w:rFonts w:ascii="Times New Roman" w:hAnsi="Times New Roman" w:cs="Times New Roman"/>
          <w:sz w:val="24"/>
          <w:szCs w:val="24"/>
        </w:rPr>
      </w:pPr>
      <w:r w:rsidRPr="00683E28">
        <w:rPr>
          <w:rFonts w:ascii="Times New Roman" w:hAnsi="Times New Roman" w:cs="Times New Roman"/>
          <w:sz w:val="24"/>
          <w:szCs w:val="24"/>
        </w:rPr>
        <w:t>Looking at Apple’s financial data, operating expenses have increased in recent years, mainly because of higher spending on research and development and also selling, general and administrative costs (Yahoo Finance 2025). One reason for this increase is internal decisions made by management. Apple continues to invest heavily in innovation, including new products, software development and improvements in its ecosystem. This kind of decision is long-term focused, because even though costs are higher now, it can lead to higher revenue and stronger market position in the future (Apple Inc. 2024). Also, expanding services and improving digital platforms requires continuous investment, which adds to operating expenses.</w:t>
      </w:r>
    </w:p>
    <w:p w14:paraId="3A324230" w14:textId="77777777" w:rsidR="00683E28" w:rsidRPr="00683E28" w:rsidRDefault="00683E28" w:rsidP="00625BB9">
      <w:pPr>
        <w:jc w:val="both"/>
        <w:rPr>
          <w:rFonts w:ascii="Times New Roman" w:hAnsi="Times New Roman" w:cs="Times New Roman"/>
          <w:sz w:val="24"/>
          <w:szCs w:val="24"/>
        </w:rPr>
      </w:pPr>
      <w:r w:rsidRPr="00683E28">
        <w:rPr>
          <w:rFonts w:ascii="Times New Roman" w:hAnsi="Times New Roman" w:cs="Times New Roman"/>
          <w:sz w:val="24"/>
          <w:szCs w:val="24"/>
        </w:rPr>
        <w:t>At the same time, there are external factors that influence budgeting decisions. For example, inflation and rising supply chain costs have affected many technology companies, including Apple. Higher costs for components, transport and labour can increase overall expenses, even if the company tries to control spending. Exchange rate changes can also impact international revenue and costs, since Apple operates globally. These external pressures mean that budgets need to be flexible and adjusted regularly, rather than fixed for a long period (Drury 2018).</w:t>
      </w:r>
    </w:p>
    <w:p w14:paraId="763F7A4E" w14:textId="366B44C5" w:rsidR="00683E28" w:rsidRPr="00683E28" w:rsidRDefault="00683E28" w:rsidP="00625BB9">
      <w:pPr>
        <w:jc w:val="both"/>
        <w:rPr>
          <w:rFonts w:ascii="Times New Roman" w:hAnsi="Times New Roman" w:cs="Times New Roman"/>
          <w:sz w:val="24"/>
          <w:szCs w:val="24"/>
        </w:rPr>
      </w:pPr>
      <w:r w:rsidRPr="00683E28">
        <w:rPr>
          <w:rFonts w:ascii="Times New Roman" w:hAnsi="Times New Roman" w:cs="Times New Roman"/>
          <w:sz w:val="24"/>
          <w:szCs w:val="24"/>
        </w:rPr>
        <w:t>From a management accounting perspective, budgeting helps Apple with planning, control and decision-making. By analysing variances between expected and actual results, managers can identify problems early and take action. For example, if costs are higher than expected, they may look for ways to reduce spending or improve efficiency. Budgeting also supports resource allocation, helping the company decide which areas should receive more investment and which should be limited (Hansen and Mowen 2007).</w:t>
      </w:r>
      <w:r>
        <w:rPr>
          <w:rFonts w:ascii="Times New Roman" w:hAnsi="Times New Roman" w:cs="Times New Roman"/>
          <w:sz w:val="24"/>
          <w:szCs w:val="24"/>
        </w:rPr>
        <w:t xml:space="preserve"> </w:t>
      </w:r>
      <w:r w:rsidRPr="00683E28">
        <w:rPr>
          <w:rFonts w:ascii="Times New Roman" w:hAnsi="Times New Roman" w:cs="Times New Roman"/>
          <w:sz w:val="24"/>
          <w:szCs w:val="24"/>
        </w:rPr>
        <w:t xml:space="preserve">Another important point is that Apple does not only focus on cost reduction, but also on strategic investment. This means that sometimes higher expenses are acceptable if they support innovation and long-term growth. Overall, budgeting in Apple is not just a financial tool, </w:t>
      </w:r>
      <w:r w:rsidRPr="00683E28">
        <w:rPr>
          <w:rFonts w:ascii="Times New Roman" w:hAnsi="Times New Roman" w:cs="Times New Roman"/>
          <w:sz w:val="24"/>
          <w:szCs w:val="24"/>
        </w:rPr>
        <w:lastRenderedPageBreak/>
        <w:t>but part of a wider decision-making process that balances cost control with future opportunities.</w:t>
      </w:r>
    </w:p>
    <w:p w14:paraId="6D8C5ECB" w14:textId="727D58FE" w:rsidR="00683E28" w:rsidRPr="00625BB9" w:rsidRDefault="00683E28" w:rsidP="00625BB9">
      <w:pPr>
        <w:pStyle w:val="Heading2"/>
        <w:rPr>
          <w:rFonts w:ascii="Times New Roman" w:hAnsi="Times New Roman" w:cs="Times New Roman"/>
          <w:sz w:val="28"/>
          <w:szCs w:val="28"/>
        </w:rPr>
      </w:pPr>
      <w:bookmarkStart w:id="3" w:name="_Toc225295030"/>
      <w:r w:rsidRPr="00625BB9">
        <w:rPr>
          <w:rFonts w:ascii="Times New Roman" w:hAnsi="Times New Roman" w:cs="Times New Roman"/>
          <w:sz w:val="28"/>
          <w:szCs w:val="28"/>
        </w:rPr>
        <w:t>PERFORMANCE MEASUREMENT &amp; DECISION-MAKING</w:t>
      </w:r>
      <w:bookmarkEnd w:id="3"/>
      <w:r w:rsidRPr="00625BB9">
        <w:rPr>
          <w:rFonts w:ascii="Times New Roman" w:hAnsi="Times New Roman" w:cs="Times New Roman"/>
          <w:sz w:val="28"/>
          <w:szCs w:val="28"/>
        </w:rPr>
        <w:t xml:space="preserve"> </w:t>
      </w:r>
    </w:p>
    <w:p w14:paraId="3D1D77A6" w14:textId="77777777" w:rsidR="00683E28" w:rsidRPr="00683E28" w:rsidRDefault="00683E28" w:rsidP="00625BB9">
      <w:pPr>
        <w:jc w:val="both"/>
        <w:rPr>
          <w:rFonts w:ascii="Times New Roman" w:hAnsi="Times New Roman" w:cs="Times New Roman"/>
          <w:sz w:val="24"/>
          <w:szCs w:val="24"/>
        </w:rPr>
      </w:pPr>
      <w:r w:rsidRPr="00683E28">
        <w:rPr>
          <w:rFonts w:ascii="Times New Roman" w:hAnsi="Times New Roman" w:cs="Times New Roman"/>
          <w:sz w:val="24"/>
          <w:szCs w:val="24"/>
        </w:rPr>
        <w:t>Apple uses different financial and non-financial indicators to measure its performance and support decision-making. One of the main KPIs is revenue, which shows how much the company earns from its products and services. Apple’s revenue has remained very strong over the years, mainly driven by iPhone sales and the growth of services (Apple Inc. 2024). This helps management understand which areas of the business are performing well and where more focus is needed.</w:t>
      </w:r>
    </w:p>
    <w:p w14:paraId="2E83F658" w14:textId="77777777" w:rsidR="00683E28" w:rsidRPr="00683E28" w:rsidRDefault="00683E28" w:rsidP="00625BB9">
      <w:pPr>
        <w:jc w:val="both"/>
        <w:rPr>
          <w:rFonts w:ascii="Times New Roman" w:hAnsi="Times New Roman" w:cs="Times New Roman"/>
          <w:sz w:val="24"/>
          <w:szCs w:val="24"/>
        </w:rPr>
      </w:pPr>
      <w:r w:rsidRPr="00683E28">
        <w:rPr>
          <w:rFonts w:ascii="Times New Roman" w:hAnsi="Times New Roman" w:cs="Times New Roman"/>
          <w:sz w:val="24"/>
          <w:szCs w:val="24"/>
        </w:rPr>
        <w:t>Another important KPI is gross margin. This shows how much profit the company makes after covering the cost of production. Apple is known for having high gross margins compared to competitors, mainly because of its premium pricing strategy and strong brand value (Yahoo Finance 2025). A high margin gives the company more flexibility to invest in new projects and cover operating expenses.</w:t>
      </w:r>
    </w:p>
    <w:p w14:paraId="178E5C0C" w14:textId="77777777" w:rsidR="00683E28" w:rsidRPr="00683E28" w:rsidRDefault="00683E28" w:rsidP="00625BB9">
      <w:pPr>
        <w:jc w:val="both"/>
        <w:rPr>
          <w:rFonts w:ascii="Times New Roman" w:hAnsi="Times New Roman" w:cs="Times New Roman"/>
          <w:sz w:val="24"/>
          <w:szCs w:val="24"/>
        </w:rPr>
      </w:pPr>
      <w:r w:rsidRPr="00683E28">
        <w:rPr>
          <w:rFonts w:ascii="Times New Roman" w:hAnsi="Times New Roman" w:cs="Times New Roman"/>
          <w:sz w:val="24"/>
          <w:szCs w:val="24"/>
        </w:rPr>
        <w:t>Operating profit is also a key measure, as it shows how efficiently the company is managing its costs in relation to its revenue. If operating profit increases, it usually means that the company is controlling its costs well or increasing its prices. Apple’s operating performance has stayed strong, even with rising costs, which shows effective cost management and planning (Google Finance 2025).</w:t>
      </w:r>
    </w:p>
    <w:p w14:paraId="4B6DF62D" w14:textId="77777777" w:rsidR="00683E28" w:rsidRPr="00683E28" w:rsidRDefault="00683E28" w:rsidP="00625BB9">
      <w:pPr>
        <w:jc w:val="both"/>
        <w:rPr>
          <w:rFonts w:ascii="Times New Roman" w:hAnsi="Times New Roman" w:cs="Times New Roman"/>
          <w:sz w:val="24"/>
          <w:szCs w:val="24"/>
        </w:rPr>
      </w:pPr>
      <w:r w:rsidRPr="00683E28">
        <w:rPr>
          <w:rFonts w:ascii="Times New Roman" w:hAnsi="Times New Roman" w:cs="Times New Roman"/>
          <w:sz w:val="24"/>
          <w:szCs w:val="24"/>
        </w:rPr>
        <w:t>Another KPI is the growth of the services segment. This is important because services provide more stable and repeated income compared to hardware sales. Apple has been focusing more on this area, which can be seen in the increasing revenue from services over time (Statista 2025). This shift supports long-term financial stability.</w:t>
      </w:r>
    </w:p>
    <w:p w14:paraId="5489F091" w14:textId="77777777" w:rsidR="00683E28" w:rsidRPr="00683E28" w:rsidRDefault="00683E28" w:rsidP="00625BB9">
      <w:pPr>
        <w:jc w:val="both"/>
        <w:rPr>
          <w:rFonts w:ascii="Times New Roman" w:hAnsi="Times New Roman" w:cs="Times New Roman"/>
          <w:sz w:val="24"/>
          <w:szCs w:val="24"/>
        </w:rPr>
      </w:pPr>
      <w:r w:rsidRPr="00683E28">
        <w:rPr>
          <w:rFonts w:ascii="Times New Roman" w:hAnsi="Times New Roman" w:cs="Times New Roman"/>
          <w:sz w:val="24"/>
          <w:szCs w:val="24"/>
        </w:rPr>
        <w:t>Finally, research and development (R&amp;D) spending is also a key indicator. Even though it is a cost, it shows how much the company is investing in future innovation. Apple spends a large amount on R&amp;D, which supports new product development and helps maintain its competitive position (Apple Inc. 2024).</w:t>
      </w:r>
    </w:p>
    <w:p w14:paraId="6BE15E23" w14:textId="064D52FA" w:rsidR="00061AC7" w:rsidRDefault="00683E28" w:rsidP="00625BB9">
      <w:pPr>
        <w:jc w:val="both"/>
        <w:rPr>
          <w:rFonts w:ascii="Times New Roman" w:hAnsi="Times New Roman" w:cs="Times New Roman"/>
          <w:sz w:val="24"/>
          <w:szCs w:val="24"/>
        </w:rPr>
      </w:pPr>
      <w:r w:rsidRPr="00683E28">
        <w:rPr>
          <w:rFonts w:ascii="Times New Roman" w:hAnsi="Times New Roman" w:cs="Times New Roman"/>
          <w:sz w:val="24"/>
          <w:szCs w:val="24"/>
        </w:rPr>
        <w:t>These KPIs support important strategic decisions. For example, Apple continues to invest in services because of their higher margins and stable income. The company also maintains premium pricing based on its strong margin performance. In addition, high R&amp;D spending shows a decision to focus on innovation rather than short-term cost reduction. Overall, performance measurement helps Apple make decisions that balance profitability, growth and long-term strategy.</w:t>
      </w:r>
    </w:p>
    <w:p w14:paraId="22DE6F87" w14:textId="77777777" w:rsidR="00625BB9" w:rsidRDefault="00625BB9" w:rsidP="00625BB9">
      <w:pPr>
        <w:jc w:val="both"/>
        <w:rPr>
          <w:rFonts w:ascii="Times New Roman" w:hAnsi="Times New Roman" w:cs="Times New Roman"/>
          <w:sz w:val="24"/>
          <w:szCs w:val="24"/>
        </w:rPr>
      </w:pPr>
    </w:p>
    <w:p w14:paraId="45AF7E35" w14:textId="77777777" w:rsidR="00625BB9" w:rsidRDefault="00625BB9" w:rsidP="00625BB9">
      <w:pPr>
        <w:jc w:val="both"/>
        <w:rPr>
          <w:rFonts w:ascii="Times New Roman" w:hAnsi="Times New Roman" w:cs="Times New Roman"/>
          <w:sz w:val="24"/>
          <w:szCs w:val="24"/>
        </w:rPr>
      </w:pPr>
    </w:p>
    <w:p w14:paraId="073DF4F0" w14:textId="0BB0B332" w:rsidR="00625BB9" w:rsidRPr="00625BB9" w:rsidRDefault="00625BB9" w:rsidP="00625BB9">
      <w:pPr>
        <w:pStyle w:val="Heading2"/>
        <w:rPr>
          <w:rFonts w:ascii="Times New Roman" w:hAnsi="Times New Roman" w:cs="Times New Roman"/>
          <w:sz w:val="28"/>
          <w:szCs w:val="28"/>
        </w:rPr>
      </w:pPr>
      <w:bookmarkStart w:id="4" w:name="_Toc225295031"/>
      <w:r w:rsidRPr="00625BB9">
        <w:rPr>
          <w:rFonts w:ascii="Times New Roman" w:hAnsi="Times New Roman" w:cs="Times New Roman"/>
          <w:sz w:val="28"/>
          <w:szCs w:val="28"/>
        </w:rPr>
        <w:lastRenderedPageBreak/>
        <w:t>SUSTAINABILITY &amp; ETHICAL CONSIDERATIONS</w:t>
      </w:r>
      <w:bookmarkEnd w:id="4"/>
      <w:r w:rsidRPr="00625BB9">
        <w:rPr>
          <w:rFonts w:ascii="Times New Roman" w:hAnsi="Times New Roman" w:cs="Times New Roman"/>
          <w:sz w:val="28"/>
          <w:szCs w:val="28"/>
        </w:rPr>
        <w:t xml:space="preserve"> </w:t>
      </w:r>
    </w:p>
    <w:p w14:paraId="6EEA5195" w14:textId="1B58E71D" w:rsidR="00625BB9" w:rsidRPr="00625BB9" w:rsidRDefault="00625BB9" w:rsidP="00625BB9">
      <w:pPr>
        <w:jc w:val="both"/>
        <w:rPr>
          <w:rFonts w:ascii="Times New Roman" w:hAnsi="Times New Roman" w:cs="Times New Roman"/>
          <w:sz w:val="24"/>
          <w:szCs w:val="24"/>
        </w:rPr>
      </w:pPr>
      <w:r w:rsidRPr="00625BB9">
        <w:rPr>
          <w:rFonts w:ascii="Times New Roman" w:hAnsi="Times New Roman" w:cs="Times New Roman"/>
          <w:sz w:val="24"/>
          <w:szCs w:val="24"/>
        </w:rPr>
        <w:t xml:space="preserve">Apple has started to focus more on sustainability in recent years, especially because large companies are under pressure from customers and governments to reduce environmental impact. The company reports that it is working towards using more renewable energy and reducing carbon emissions across its operations and supply chain (Apple Inc. 2024). For example, Apple has been increasing the use of recycled materials in its products, which helps reduce production costs in the long term but also supports environmental goals. This shows that sustainability is not only about </w:t>
      </w:r>
      <w:r w:rsidRPr="00625BB9">
        <w:rPr>
          <w:rFonts w:ascii="Times New Roman" w:hAnsi="Times New Roman" w:cs="Times New Roman"/>
          <w:sz w:val="24"/>
          <w:szCs w:val="24"/>
        </w:rPr>
        <w:t>responsibility but</w:t>
      </w:r>
      <w:r w:rsidRPr="00625BB9">
        <w:rPr>
          <w:rFonts w:ascii="Times New Roman" w:hAnsi="Times New Roman" w:cs="Times New Roman"/>
          <w:sz w:val="24"/>
          <w:szCs w:val="24"/>
        </w:rPr>
        <w:t xml:space="preserve"> also linked to financial decision-making.</w:t>
      </w:r>
    </w:p>
    <w:p w14:paraId="2E48BC63" w14:textId="77777777" w:rsidR="00625BB9" w:rsidRPr="00625BB9" w:rsidRDefault="00625BB9" w:rsidP="00625BB9">
      <w:pPr>
        <w:jc w:val="both"/>
        <w:rPr>
          <w:rFonts w:ascii="Times New Roman" w:hAnsi="Times New Roman" w:cs="Times New Roman"/>
          <w:sz w:val="24"/>
          <w:szCs w:val="24"/>
        </w:rPr>
      </w:pPr>
      <w:r w:rsidRPr="00625BB9">
        <w:rPr>
          <w:rFonts w:ascii="Times New Roman" w:hAnsi="Times New Roman" w:cs="Times New Roman"/>
          <w:sz w:val="24"/>
          <w:szCs w:val="24"/>
        </w:rPr>
        <w:t>From a management accounting point of view, sustainability can affect costs and budgeting decisions. For example, using recycled materials or investing in cleaner production methods may increase costs in the short term. However, over time, these decisions can reduce waste, improve efficiency and even lower costs. Managers need to consider these trade-offs when making decisions, balancing financial performance with environmental impact (Atrill and McLaney 2019).</w:t>
      </w:r>
    </w:p>
    <w:p w14:paraId="376FF429" w14:textId="77777777" w:rsidR="00625BB9" w:rsidRPr="00625BB9" w:rsidRDefault="00625BB9" w:rsidP="00625BB9">
      <w:pPr>
        <w:jc w:val="both"/>
        <w:rPr>
          <w:rFonts w:ascii="Times New Roman" w:hAnsi="Times New Roman" w:cs="Times New Roman"/>
          <w:sz w:val="24"/>
          <w:szCs w:val="24"/>
        </w:rPr>
      </w:pPr>
      <w:r w:rsidRPr="00625BB9">
        <w:rPr>
          <w:rFonts w:ascii="Times New Roman" w:hAnsi="Times New Roman" w:cs="Times New Roman"/>
          <w:sz w:val="24"/>
          <w:szCs w:val="24"/>
        </w:rPr>
        <w:t>There are also ethical issues related to cost management and pricing strategies. Apple is known for its premium pricing, which raises questions about affordability and fairness. While the company justifies high prices based on quality and innovation, some customers may feel that products are overpriced. This creates a challenge between profit maximisation and customer perception. Ethical decision-making in this area means finding a balance between making profit and maintaining trust with customers.</w:t>
      </w:r>
    </w:p>
    <w:p w14:paraId="5CF6ACB3" w14:textId="77777777" w:rsidR="00625BB9" w:rsidRPr="00625BB9" w:rsidRDefault="00625BB9" w:rsidP="00625BB9">
      <w:pPr>
        <w:jc w:val="both"/>
        <w:rPr>
          <w:rFonts w:ascii="Times New Roman" w:hAnsi="Times New Roman" w:cs="Times New Roman"/>
          <w:sz w:val="24"/>
          <w:szCs w:val="24"/>
        </w:rPr>
      </w:pPr>
      <w:r w:rsidRPr="00625BB9">
        <w:rPr>
          <w:rFonts w:ascii="Times New Roman" w:hAnsi="Times New Roman" w:cs="Times New Roman"/>
          <w:sz w:val="24"/>
          <w:szCs w:val="24"/>
        </w:rPr>
        <w:t>Another ethical issue is related to Apple’s supply chain. The company relies on global suppliers, and there have been concerns in the past about working conditions and labour practices. Apple has responded by introducing supplier responsibility programmes and monitoring standards, but this still remains an important issue. Managing these ethical risks can increase costs, but it is necessary to protect the company’s reputation and avoid long-term damage (Apple Inc. 2024).</w:t>
      </w:r>
    </w:p>
    <w:p w14:paraId="7E4C26C4" w14:textId="77777777" w:rsidR="00625BB9" w:rsidRPr="00625BB9" w:rsidRDefault="00625BB9" w:rsidP="00625BB9">
      <w:pPr>
        <w:jc w:val="both"/>
        <w:rPr>
          <w:rFonts w:ascii="Times New Roman" w:hAnsi="Times New Roman" w:cs="Times New Roman"/>
          <w:sz w:val="24"/>
          <w:szCs w:val="24"/>
        </w:rPr>
      </w:pPr>
      <w:r w:rsidRPr="00625BB9">
        <w:rPr>
          <w:rFonts w:ascii="Times New Roman" w:hAnsi="Times New Roman" w:cs="Times New Roman"/>
          <w:sz w:val="24"/>
          <w:szCs w:val="24"/>
        </w:rPr>
        <w:t>Overall, sustainability and ethics are becoming more important in financial decision-making. Apple is trying to balance cost, profit and responsibility, but there are still challenges. These decisions are not always simple, and managers must consider both financial and non-financial factors when planning for the future.</w:t>
      </w:r>
    </w:p>
    <w:p w14:paraId="09C6D8CC" w14:textId="0DEE35D0" w:rsidR="00625BB9" w:rsidRPr="00625BB9" w:rsidRDefault="00625BB9" w:rsidP="00625BB9">
      <w:pPr>
        <w:pStyle w:val="Heading2"/>
        <w:rPr>
          <w:rFonts w:ascii="Times New Roman" w:hAnsi="Times New Roman" w:cs="Times New Roman"/>
          <w:sz w:val="28"/>
          <w:szCs w:val="28"/>
        </w:rPr>
      </w:pPr>
      <w:bookmarkStart w:id="5" w:name="_Toc225295032"/>
      <w:r w:rsidRPr="00625BB9">
        <w:rPr>
          <w:rFonts w:ascii="Times New Roman" w:hAnsi="Times New Roman" w:cs="Times New Roman"/>
          <w:sz w:val="28"/>
          <w:szCs w:val="28"/>
        </w:rPr>
        <w:t>CONCLUSION &amp; RECOMMENDATIONS</w:t>
      </w:r>
      <w:bookmarkEnd w:id="5"/>
      <w:r w:rsidRPr="00625BB9">
        <w:rPr>
          <w:rFonts w:ascii="Times New Roman" w:hAnsi="Times New Roman" w:cs="Times New Roman"/>
          <w:sz w:val="28"/>
          <w:szCs w:val="28"/>
        </w:rPr>
        <w:t xml:space="preserve"> </w:t>
      </w:r>
    </w:p>
    <w:p w14:paraId="2C77CBC9" w14:textId="77777777" w:rsidR="00625BB9" w:rsidRPr="00625BB9" w:rsidRDefault="00625BB9" w:rsidP="00625BB9">
      <w:pPr>
        <w:jc w:val="both"/>
        <w:rPr>
          <w:rFonts w:ascii="Times New Roman" w:hAnsi="Times New Roman" w:cs="Times New Roman"/>
          <w:sz w:val="24"/>
          <w:szCs w:val="24"/>
        </w:rPr>
      </w:pPr>
      <w:r w:rsidRPr="00625BB9">
        <w:rPr>
          <w:rFonts w:ascii="Times New Roman" w:hAnsi="Times New Roman" w:cs="Times New Roman"/>
          <w:sz w:val="24"/>
          <w:szCs w:val="24"/>
        </w:rPr>
        <w:t xml:space="preserve">This report looked at how Apple uses management accounting tools to support financial decision-making. It showed that the company has a strong revenue model based on both hardware and services, supported by a clear cost structure that includes both fixed and variable costs. Budgeting plays an important role in controlling spending and planning future investments, especially in areas like research and development. Performance </w:t>
      </w:r>
      <w:r w:rsidRPr="00625BB9">
        <w:rPr>
          <w:rFonts w:ascii="Times New Roman" w:hAnsi="Times New Roman" w:cs="Times New Roman"/>
          <w:sz w:val="24"/>
          <w:szCs w:val="24"/>
        </w:rPr>
        <w:lastRenderedPageBreak/>
        <w:t>measurement through KPIs such as revenue, margins and service growth helps Apple make strategic decisions and maintain its competitive position.</w:t>
      </w:r>
    </w:p>
    <w:p w14:paraId="0AD1ACA9" w14:textId="77777777" w:rsidR="00625BB9" w:rsidRPr="00625BB9" w:rsidRDefault="00625BB9" w:rsidP="00625BB9">
      <w:pPr>
        <w:jc w:val="both"/>
        <w:rPr>
          <w:rFonts w:ascii="Times New Roman" w:hAnsi="Times New Roman" w:cs="Times New Roman"/>
          <w:sz w:val="24"/>
          <w:szCs w:val="24"/>
        </w:rPr>
      </w:pPr>
      <w:r w:rsidRPr="00625BB9">
        <w:rPr>
          <w:rFonts w:ascii="Times New Roman" w:hAnsi="Times New Roman" w:cs="Times New Roman"/>
          <w:sz w:val="24"/>
          <w:szCs w:val="24"/>
        </w:rPr>
        <w:t>At the same time, the report also showed that sustainability and ethical issues are becoming more important. Apple needs to balance profitability with environmental responsibility and fair business practices. These areas are now part of financial decision-making, not separate from it.</w:t>
      </w:r>
    </w:p>
    <w:p w14:paraId="28D987EE" w14:textId="77777777" w:rsidR="00625BB9" w:rsidRPr="00625BB9" w:rsidRDefault="00625BB9" w:rsidP="00625BB9">
      <w:pPr>
        <w:jc w:val="both"/>
        <w:rPr>
          <w:rFonts w:ascii="Times New Roman" w:hAnsi="Times New Roman" w:cs="Times New Roman"/>
          <w:sz w:val="24"/>
          <w:szCs w:val="24"/>
        </w:rPr>
      </w:pPr>
      <w:r w:rsidRPr="00625BB9">
        <w:rPr>
          <w:rFonts w:ascii="Times New Roman" w:hAnsi="Times New Roman" w:cs="Times New Roman"/>
          <w:sz w:val="24"/>
          <w:szCs w:val="24"/>
        </w:rPr>
        <w:t>One recommendation is that Apple should continue to expand its services segment, as it provides more stable and higher-margin income compared to hardware products. Another recommendation is to improve cost transparency in its supply chain, which can help reduce ethical risks and improve trust. Finally, Apple should continue investing in sustainable practices, even if it increases short-term costs, because it can lead to long-term benefits and a stronger brand image.</w:t>
      </w:r>
    </w:p>
    <w:p w14:paraId="3C407DF4" w14:textId="77777777" w:rsidR="00625BB9" w:rsidRPr="00625BB9" w:rsidRDefault="00625BB9" w:rsidP="00625BB9">
      <w:pPr>
        <w:jc w:val="both"/>
        <w:rPr>
          <w:rFonts w:ascii="Times New Roman" w:hAnsi="Times New Roman" w:cs="Times New Roman"/>
          <w:sz w:val="24"/>
          <w:szCs w:val="24"/>
        </w:rPr>
      </w:pPr>
      <w:r w:rsidRPr="00625BB9">
        <w:rPr>
          <w:rFonts w:ascii="Times New Roman" w:hAnsi="Times New Roman" w:cs="Times New Roman"/>
          <w:sz w:val="24"/>
          <w:szCs w:val="24"/>
        </w:rPr>
        <w:t>Overall, management accounting helps Apple make informed decisions, but the company must continue adapting to both financial and non-financial challenges.</w:t>
      </w:r>
    </w:p>
    <w:p w14:paraId="4CA03E82" w14:textId="77777777" w:rsidR="00625BB9" w:rsidRDefault="00625BB9" w:rsidP="00625BB9">
      <w:pPr>
        <w:rPr>
          <w:rFonts w:ascii="Times New Roman" w:hAnsi="Times New Roman" w:cs="Times New Roman"/>
          <w:b/>
          <w:bCs/>
          <w:sz w:val="24"/>
          <w:szCs w:val="24"/>
        </w:rPr>
      </w:pPr>
    </w:p>
    <w:p w14:paraId="7BA4111D" w14:textId="77777777" w:rsidR="00625BB9" w:rsidRDefault="00625BB9" w:rsidP="00625BB9">
      <w:pPr>
        <w:rPr>
          <w:rFonts w:ascii="Times New Roman" w:hAnsi="Times New Roman" w:cs="Times New Roman"/>
          <w:b/>
          <w:bCs/>
          <w:sz w:val="24"/>
          <w:szCs w:val="24"/>
        </w:rPr>
      </w:pPr>
    </w:p>
    <w:p w14:paraId="6435743D" w14:textId="77777777" w:rsidR="00625BB9" w:rsidRDefault="00625BB9" w:rsidP="00625BB9">
      <w:pPr>
        <w:rPr>
          <w:rFonts w:ascii="Times New Roman" w:hAnsi="Times New Roman" w:cs="Times New Roman"/>
          <w:b/>
          <w:bCs/>
          <w:sz w:val="24"/>
          <w:szCs w:val="24"/>
        </w:rPr>
      </w:pPr>
    </w:p>
    <w:p w14:paraId="6A289FD4" w14:textId="77777777" w:rsidR="00625BB9" w:rsidRDefault="00625BB9" w:rsidP="00625BB9">
      <w:pPr>
        <w:rPr>
          <w:rFonts w:ascii="Times New Roman" w:hAnsi="Times New Roman" w:cs="Times New Roman"/>
          <w:b/>
          <w:bCs/>
          <w:sz w:val="24"/>
          <w:szCs w:val="24"/>
        </w:rPr>
      </w:pPr>
    </w:p>
    <w:p w14:paraId="156BFA36" w14:textId="77777777" w:rsidR="00625BB9" w:rsidRDefault="00625BB9" w:rsidP="00625BB9">
      <w:pPr>
        <w:rPr>
          <w:rFonts w:ascii="Times New Roman" w:hAnsi="Times New Roman" w:cs="Times New Roman"/>
          <w:b/>
          <w:bCs/>
          <w:sz w:val="24"/>
          <w:szCs w:val="24"/>
        </w:rPr>
      </w:pPr>
    </w:p>
    <w:p w14:paraId="196F587E" w14:textId="77777777" w:rsidR="00625BB9" w:rsidRDefault="00625BB9" w:rsidP="00625BB9">
      <w:pPr>
        <w:rPr>
          <w:rFonts w:ascii="Times New Roman" w:hAnsi="Times New Roman" w:cs="Times New Roman"/>
          <w:b/>
          <w:bCs/>
          <w:sz w:val="24"/>
          <w:szCs w:val="24"/>
        </w:rPr>
      </w:pPr>
    </w:p>
    <w:p w14:paraId="7DC6373E" w14:textId="77777777" w:rsidR="00625BB9" w:rsidRDefault="00625BB9" w:rsidP="00625BB9">
      <w:pPr>
        <w:rPr>
          <w:rFonts w:ascii="Times New Roman" w:hAnsi="Times New Roman" w:cs="Times New Roman"/>
          <w:b/>
          <w:bCs/>
          <w:sz w:val="24"/>
          <w:szCs w:val="24"/>
        </w:rPr>
      </w:pPr>
    </w:p>
    <w:p w14:paraId="5ED360D6" w14:textId="77777777" w:rsidR="00625BB9" w:rsidRDefault="00625BB9" w:rsidP="00625BB9">
      <w:pPr>
        <w:rPr>
          <w:rFonts w:ascii="Times New Roman" w:hAnsi="Times New Roman" w:cs="Times New Roman"/>
          <w:b/>
          <w:bCs/>
          <w:sz w:val="24"/>
          <w:szCs w:val="24"/>
        </w:rPr>
      </w:pPr>
    </w:p>
    <w:p w14:paraId="4A2C6245" w14:textId="77777777" w:rsidR="00625BB9" w:rsidRDefault="00625BB9" w:rsidP="00625BB9">
      <w:pPr>
        <w:rPr>
          <w:rFonts w:ascii="Times New Roman" w:hAnsi="Times New Roman" w:cs="Times New Roman"/>
          <w:b/>
          <w:bCs/>
          <w:sz w:val="24"/>
          <w:szCs w:val="24"/>
        </w:rPr>
      </w:pPr>
    </w:p>
    <w:p w14:paraId="04B52386" w14:textId="77777777" w:rsidR="00625BB9" w:rsidRDefault="00625BB9" w:rsidP="00625BB9">
      <w:pPr>
        <w:rPr>
          <w:rFonts w:ascii="Times New Roman" w:hAnsi="Times New Roman" w:cs="Times New Roman"/>
          <w:b/>
          <w:bCs/>
          <w:sz w:val="24"/>
          <w:szCs w:val="24"/>
        </w:rPr>
      </w:pPr>
    </w:p>
    <w:p w14:paraId="5DD1F22B" w14:textId="77777777" w:rsidR="00625BB9" w:rsidRDefault="00625BB9" w:rsidP="00625BB9">
      <w:pPr>
        <w:rPr>
          <w:rFonts w:ascii="Times New Roman" w:hAnsi="Times New Roman" w:cs="Times New Roman"/>
          <w:b/>
          <w:bCs/>
          <w:sz w:val="24"/>
          <w:szCs w:val="24"/>
        </w:rPr>
      </w:pPr>
    </w:p>
    <w:p w14:paraId="06817902" w14:textId="77777777" w:rsidR="00625BB9" w:rsidRDefault="00625BB9" w:rsidP="00625BB9">
      <w:pPr>
        <w:rPr>
          <w:rFonts w:ascii="Times New Roman" w:hAnsi="Times New Roman" w:cs="Times New Roman"/>
          <w:b/>
          <w:bCs/>
          <w:sz w:val="24"/>
          <w:szCs w:val="24"/>
        </w:rPr>
      </w:pPr>
    </w:p>
    <w:p w14:paraId="55352449" w14:textId="77777777" w:rsidR="00625BB9" w:rsidRDefault="00625BB9" w:rsidP="00625BB9">
      <w:pPr>
        <w:rPr>
          <w:rFonts w:ascii="Times New Roman" w:hAnsi="Times New Roman" w:cs="Times New Roman"/>
          <w:b/>
          <w:bCs/>
          <w:sz w:val="24"/>
          <w:szCs w:val="24"/>
        </w:rPr>
      </w:pPr>
    </w:p>
    <w:p w14:paraId="7C555B12" w14:textId="77777777" w:rsidR="00625BB9" w:rsidRDefault="00625BB9" w:rsidP="00625BB9">
      <w:pPr>
        <w:rPr>
          <w:rFonts w:ascii="Times New Roman" w:hAnsi="Times New Roman" w:cs="Times New Roman"/>
          <w:b/>
          <w:bCs/>
          <w:sz w:val="24"/>
          <w:szCs w:val="24"/>
        </w:rPr>
      </w:pPr>
    </w:p>
    <w:p w14:paraId="49128F16" w14:textId="77777777" w:rsidR="00625BB9" w:rsidRDefault="00625BB9" w:rsidP="00625BB9">
      <w:pPr>
        <w:rPr>
          <w:rFonts w:ascii="Times New Roman" w:hAnsi="Times New Roman" w:cs="Times New Roman"/>
          <w:b/>
          <w:bCs/>
          <w:sz w:val="24"/>
          <w:szCs w:val="24"/>
        </w:rPr>
      </w:pPr>
    </w:p>
    <w:p w14:paraId="0C4A5240" w14:textId="463BE6BC" w:rsidR="00625BB9" w:rsidRPr="00625BB9" w:rsidRDefault="00625BB9" w:rsidP="00625BB9">
      <w:pPr>
        <w:pStyle w:val="Heading2"/>
        <w:rPr>
          <w:rFonts w:ascii="Times New Roman" w:hAnsi="Times New Roman" w:cs="Times New Roman"/>
          <w:sz w:val="28"/>
          <w:szCs w:val="28"/>
        </w:rPr>
      </w:pPr>
      <w:bookmarkStart w:id="6" w:name="_Toc225295033"/>
      <w:r w:rsidRPr="00625BB9">
        <w:rPr>
          <w:rFonts w:ascii="Times New Roman" w:hAnsi="Times New Roman" w:cs="Times New Roman"/>
          <w:sz w:val="28"/>
          <w:szCs w:val="28"/>
        </w:rPr>
        <w:lastRenderedPageBreak/>
        <w:t>REFERENCE LIST</w:t>
      </w:r>
      <w:bookmarkEnd w:id="6"/>
    </w:p>
    <w:p w14:paraId="1A421BEC" w14:textId="77777777" w:rsidR="00625BB9" w:rsidRPr="00625BB9" w:rsidRDefault="00625BB9" w:rsidP="00625BB9">
      <w:pPr>
        <w:rPr>
          <w:rFonts w:ascii="Times New Roman" w:hAnsi="Times New Roman" w:cs="Times New Roman"/>
          <w:sz w:val="24"/>
          <w:szCs w:val="24"/>
        </w:rPr>
      </w:pPr>
      <w:r w:rsidRPr="00625BB9">
        <w:rPr>
          <w:rFonts w:ascii="Times New Roman" w:hAnsi="Times New Roman" w:cs="Times New Roman"/>
          <w:sz w:val="24"/>
          <w:szCs w:val="24"/>
        </w:rPr>
        <w:t xml:space="preserve">Apple Inc. (2024) </w:t>
      </w:r>
      <w:r w:rsidRPr="00625BB9">
        <w:rPr>
          <w:rFonts w:ascii="Times New Roman" w:hAnsi="Times New Roman" w:cs="Times New Roman"/>
          <w:i/>
          <w:iCs/>
          <w:sz w:val="24"/>
          <w:szCs w:val="24"/>
        </w:rPr>
        <w:t>Form 10-K Annual Report 2024</w:t>
      </w:r>
      <w:r w:rsidRPr="00625BB9">
        <w:rPr>
          <w:rFonts w:ascii="Times New Roman" w:hAnsi="Times New Roman" w:cs="Times New Roman"/>
          <w:sz w:val="24"/>
          <w:szCs w:val="24"/>
        </w:rPr>
        <w:t>. Cupertino: Apple Inc.</w:t>
      </w:r>
    </w:p>
    <w:p w14:paraId="7535E8D3" w14:textId="77777777" w:rsidR="00625BB9" w:rsidRPr="00625BB9" w:rsidRDefault="00625BB9" w:rsidP="00625BB9">
      <w:pPr>
        <w:rPr>
          <w:rFonts w:ascii="Times New Roman" w:hAnsi="Times New Roman" w:cs="Times New Roman"/>
          <w:sz w:val="24"/>
          <w:szCs w:val="24"/>
        </w:rPr>
      </w:pPr>
      <w:r w:rsidRPr="00625BB9">
        <w:rPr>
          <w:rFonts w:ascii="Times New Roman" w:hAnsi="Times New Roman" w:cs="Times New Roman"/>
          <w:sz w:val="24"/>
          <w:szCs w:val="24"/>
        </w:rPr>
        <w:t xml:space="preserve">Apple Inc. (2024) </w:t>
      </w:r>
      <w:r w:rsidRPr="00625BB9">
        <w:rPr>
          <w:rFonts w:ascii="Times New Roman" w:hAnsi="Times New Roman" w:cs="Times New Roman"/>
          <w:i/>
          <w:iCs/>
          <w:sz w:val="24"/>
          <w:szCs w:val="24"/>
        </w:rPr>
        <w:t>Environmental Progress Report</w:t>
      </w:r>
      <w:r w:rsidRPr="00625BB9">
        <w:rPr>
          <w:rFonts w:ascii="Times New Roman" w:hAnsi="Times New Roman" w:cs="Times New Roman"/>
          <w:sz w:val="24"/>
          <w:szCs w:val="24"/>
        </w:rPr>
        <w:t>. Cupertino: Apple Inc.</w:t>
      </w:r>
    </w:p>
    <w:p w14:paraId="3031DA6B" w14:textId="77777777" w:rsidR="00625BB9" w:rsidRPr="00625BB9" w:rsidRDefault="00625BB9" w:rsidP="00625BB9">
      <w:pPr>
        <w:rPr>
          <w:rFonts w:ascii="Times New Roman" w:hAnsi="Times New Roman" w:cs="Times New Roman"/>
          <w:sz w:val="24"/>
          <w:szCs w:val="24"/>
        </w:rPr>
      </w:pPr>
      <w:r w:rsidRPr="00625BB9">
        <w:rPr>
          <w:rFonts w:ascii="Times New Roman" w:hAnsi="Times New Roman" w:cs="Times New Roman"/>
          <w:sz w:val="24"/>
          <w:szCs w:val="24"/>
        </w:rPr>
        <w:t xml:space="preserve">Atrill, P. and McLaney, E. (2019) </w:t>
      </w:r>
      <w:r w:rsidRPr="00625BB9">
        <w:rPr>
          <w:rFonts w:ascii="Times New Roman" w:hAnsi="Times New Roman" w:cs="Times New Roman"/>
          <w:i/>
          <w:iCs/>
          <w:sz w:val="24"/>
          <w:szCs w:val="24"/>
        </w:rPr>
        <w:t>Accounting and Finance for Non-Specialists</w:t>
      </w:r>
      <w:r w:rsidRPr="00625BB9">
        <w:rPr>
          <w:rFonts w:ascii="Times New Roman" w:hAnsi="Times New Roman" w:cs="Times New Roman"/>
          <w:sz w:val="24"/>
          <w:szCs w:val="24"/>
        </w:rPr>
        <w:t>. 11th edn. Harlow: Pearson.</w:t>
      </w:r>
    </w:p>
    <w:p w14:paraId="039506C7" w14:textId="77777777" w:rsidR="00625BB9" w:rsidRPr="00625BB9" w:rsidRDefault="00625BB9" w:rsidP="00625BB9">
      <w:pPr>
        <w:rPr>
          <w:rFonts w:ascii="Times New Roman" w:hAnsi="Times New Roman" w:cs="Times New Roman"/>
          <w:sz w:val="24"/>
          <w:szCs w:val="24"/>
        </w:rPr>
      </w:pPr>
      <w:r w:rsidRPr="00625BB9">
        <w:rPr>
          <w:rFonts w:ascii="Times New Roman" w:hAnsi="Times New Roman" w:cs="Times New Roman"/>
          <w:sz w:val="24"/>
          <w:szCs w:val="24"/>
        </w:rPr>
        <w:t xml:space="preserve">Drury, C. (2018) </w:t>
      </w:r>
      <w:r w:rsidRPr="00625BB9">
        <w:rPr>
          <w:rFonts w:ascii="Times New Roman" w:hAnsi="Times New Roman" w:cs="Times New Roman"/>
          <w:i/>
          <w:iCs/>
          <w:sz w:val="24"/>
          <w:szCs w:val="24"/>
        </w:rPr>
        <w:t>Management and Cost Accounting</w:t>
      </w:r>
      <w:r w:rsidRPr="00625BB9">
        <w:rPr>
          <w:rFonts w:ascii="Times New Roman" w:hAnsi="Times New Roman" w:cs="Times New Roman"/>
          <w:sz w:val="24"/>
          <w:szCs w:val="24"/>
        </w:rPr>
        <w:t>. 10th edn. London: Cengage Learning.</w:t>
      </w:r>
    </w:p>
    <w:p w14:paraId="0731B3D9" w14:textId="77777777" w:rsidR="00625BB9" w:rsidRPr="00625BB9" w:rsidRDefault="00625BB9" w:rsidP="00625BB9">
      <w:pPr>
        <w:rPr>
          <w:rFonts w:ascii="Times New Roman" w:hAnsi="Times New Roman" w:cs="Times New Roman"/>
          <w:sz w:val="24"/>
          <w:szCs w:val="24"/>
        </w:rPr>
      </w:pPr>
      <w:r w:rsidRPr="00625BB9">
        <w:rPr>
          <w:rFonts w:ascii="Times New Roman" w:hAnsi="Times New Roman" w:cs="Times New Roman"/>
          <w:sz w:val="24"/>
          <w:szCs w:val="24"/>
        </w:rPr>
        <w:t xml:space="preserve">Google Finance (2025) </w:t>
      </w:r>
      <w:r w:rsidRPr="00625BB9">
        <w:rPr>
          <w:rFonts w:ascii="Times New Roman" w:hAnsi="Times New Roman" w:cs="Times New Roman"/>
          <w:i/>
          <w:iCs/>
          <w:sz w:val="24"/>
          <w:szCs w:val="24"/>
        </w:rPr>
        <w:t>Apple Financial Statements</w:t>
      </w:r>
      <w:r w:rsidRPr="00625BB9">
        <w:rPr>
          <w:rFonts w:ascii="Times New Roman" w:hAnsi="Times New Roman" w:cs="Times New Roman"/>
          <w:sz w:val="24"/>
          <w:szCs w:val="24"/>
        </w:rPr>
        <w:t>. Available at: Google Finance.</w:t>
      </w:r>
    </w:p>
    <w:p w14:paraId="18CD3E1D" w14:textId="77777777" w:rsidR="00625BB9" w:rsidRPr="00625BB9" w:rsidRDefault="00625BB9" w:rsidP="00625BB9">
      <w:pPr>
        <w:rPr>
          <w:rFonts w:ascii="Times New Roman" w:hAnsi="Times New Roman" w:cs="Times New Roman"/>
          <w:sz w:val="24"/>
          <w:szCs w:val="24"/>
        </w:rPr>
      </w:pPr>
      <w:r w:rsidRPr="00625BB9">
        <w:rPr>
          <w:rFonts w:ascii="Times New Roman" w:hAnsi="Times New Roman" w:cs="Times New Roman"/>
          <w:sz w:val="24"/>
          <w:szCs w:val="24"/>
        </w:rPr>
        <w:t xml:space="preserve">Hansen, D.R. and Mowen, M.M. (2007) </w:t>
      </w:r>
      <w:r w:rsidRPr="00625BB9">
        <w:rPr>
          <w:rFonts w:ascii="Times New Roman" w:hAnsi="Times New Roman" w:cs="Times New Roman"/>
          <w:i/>
          <w:iCs/>
          <w:sz w:val="24"/>
          <w:szCs w:val="24"/>
        </w:rPr>
        <w:t>Managerial Accounting</w:t>
      </w:r>
      <w:r w:rsidRPr="00625BB9">
        <w:rPr>
          <w:rFonts w:ascii="Times New Roman" w:hAnsi="Times New Roman" w:cs="Times New Roman"/>
          <w:sz w:val="24"/>
          <w:szCs w:val="24"/>
        </w:rPr>
        <w:t>. 8th edn. Mason: Thomson South-Western.</w:t>
      </w:r>
    </w:p>
    <w:p w14:paraId="14D48D71" w14:textId="77777777" w:rsidR="00625BB9" w:rsidRPr="00625BB9" w:rsidRDefault="00625BB9" w:rsidP="00625BB9">
      <w:pPr>
        <w:rPr>
          <w:rFonts w:ascii="Times New Roman" w:hAnsi="Times New Roman" w:cs="Times New Roman"/>
          <w:sz w:val="24"/>
          <w:szCs w:val="24"/>
        </w:rPr>
      </w:pPr>
      <w:r w:rsidRPr="00625BB9">
        <w:rPr>
          <w:rFonts w:ascii="Times New Roman" w:hAnsi="Times New Roman" w:cs="Times New Roman"/>
          <w:sz w:val="24"/>
          <w:szCs w:val="24"/>
        </w:rPr>
        <w:t xml:space="preserve">Horngren, C.T., Datar, S.M. and Rajan, M.V. (2014) </w:t>
      </w:r>
      <w:r w:rsidRPr="00625BB9">
        <w:rPr>
          <w:rFonts w:ascii="Times New Roman" w:hAnsi="Times New Roman" w:cs="Times New Roman"/>
          <w:i/>
          <w:iCs/>
          <w:sz w:val="24"/>
          <w:szCs w:val="24"/>
        </w:rPr>
        <w:t>Cost Accounting: A Managerial Emphasis</w:t>
      </w:r>
      <w:r w:rsidRPr="00625BB9">
        <w:rPr>
          <w:rFonts w:ascii="Times New Roman" w:hAnsi="Times New Roman" w:cs="Times New Roman"/>
          <w:sz w:val="24"/>
          <w:szCs w:val="24"/>
        </w:rPr>
        <w:t>. 15th edn. Harlow: Pearson.</w:t>
      </w:r>
    </w:p>
    <w:p w14:paraId="3942F6A7" w14:textId="77777777" w:rsidR="00625BB9" w:rsidRPr="00625BB9" w:rsidRDefault="00625BB9" w:rsidP="00625BB9">
      <w:pPr>
        <w:rPr>
          <w:rFonts w:ascii="Times New Roman" w:hAnsi="Times New Roman" w:cs="Times New Roman"/>
          <w:sz w:val="24"/>
          <w:szCs w:val="24"/>
        </w:rPr>
      </w:pPr>
      <w:r w:rsidRPr="00625BB9">
        <w:rPr>
          <w:rFonts w:ascii="Times New Roman" w:hAnsi="Times New Roman" w:cs="Times New Roman"/>
          <w:sz w:val="24"/>
          <w:szCs w:val="24"/>
        </w:rPr>
        <w:t xml:space="preserve">Kaplan, R.S. and Norton, D.P. (1992) ‘The Balanced Scorecard: Measures that Drive Performance’, </w:t>
      </w:r>
      <w:r w:rsidRPr="00625BB9">
        <w:rPr>
          <w:rFonts w:ascii="Times New Roman" w:hAnsi="Times New Roman" w:cs="Times New Roman"/>
          <w:i/>
          <w:iCs/>
          <w:sz w:val="24"/>
          <w:szCs w:val="24"/>
        </w:rPr>
        <w:t>Harvard Business Review</w:t>
      </w:r>
      <w:r w:rsidRPr="00625BB9">
        <w:rPr>
          <w:rFonts w:ascii="Times New Roman" w:hAnsi="Times New Roman" w:cs="Times New Roman"/>
          <w:sz w:val="24"/>
          <w:szCs w:val="24"/>
        </w:rPr>
        <w:t>, 70(1), pp. 71–79.</w:t>
      </w:r>
    </w:p>
    <w:p w14:paraId="58FD2CE6" w14:textId="77777777" w:rsidR="00625BB9" w:rsidRPr="00625BB9" w:rsidRDefault="00625BB9" w:rsidP="00625BB9">
      <w:pPr>
        <w:rPr>
          <w:rFonts w:ascii="Times New Roman" w:hAnsi="Times New Roman" w:cs="Times New Roman"/>
          <w:sz w:val="24"/>
          <w:szCs w:val="24"/>
        </w:rPr>
      </w:pPr>
      <w:r w:rsidRPr="00625BB9">
        <w:rPr>
          <w:rFonts w:ascii="Times New Roman" w:hAnsi="Times New Roman" w:cs="Times New Roman"/>
          <w:sz w:val="24"/>
          <w:szCs w:val="24"/>
        </w:rPr>
        <w:t xml:space="preserve">Kaplan, R.S. and Norton, D.P. (2001) </w:t>
      </w:r>
      <w:r w:rsidRPr="00625BB9">
        <w:rPr>
          <w:rFonts w:ascii="Times New Roman" w:hAnsi="Times New Roman" w:cs="Times New Roman"/>
          <w:i/>
          <w:iCs/>
          <w:sz w:val="24"/>
          <w:szCs w:val="24"/>
        </w:rPr>
        <w:t>The Strategy-Focused Organization</w:t>
      </w:r>
      <w:r w:rsidRPr="00625BB9">
        <w:rPr>
          <w:rFonts w:ascii="Times New Roman" w:hAnsi="Times New Roman" w:cs="Times New Roman"/>
          <w:sz w:val="24"/>
          <w:szCs w:val="24"/>
        </w:rPr>
        <w:t>. Boston: Harvard Business School Press.</w:t>
      </w:r>
    </w:p>
    <w:p w14:paraId="03B0514B" w14:textId="77777777" w:rsidR="00625BB9" w:rsidRPr="00625BB9" w:rsidRDefault="00625BB9" w:rsidP="00625BB9">
      <w:pPr>
        <w:rPr>
          <w:rFonts w:ascii="Times New Roman" w:hAnsi="Times New Roman" w:cs="Times New Roman"/>
          <w:sz w:val="24"/>
          <w:szCs w:val="24"/>
        </w:rPr>
      </w:pPr>
      <w:r w:rsidRPr="00625BB9">
        <w:rPr>
          <w:rFonts w:ascii="Times New Roman" w:hAnsi="Times New Roman" w:cs="Times New Roman"/>
          <w:sz w:val="24"/>
          <w:szCs w:val="24"/>
        </w:rPr>
        <w:t xml:space="preserve">Merchant, K.A. and Van der Stede, W.A. (2017) </w:t>
      </w:r>
      <w:r w:rsidRPr="00625BB9">
        <w:rPr>
          <w:rFonts w:ascii="Times New Roman" w:hAnsi="Times New Roman" w:cs="Times New Roman"/>
          <w:i/>
          <w:iCs/>
          <w:sz w:val="24"/>
          <w:szCs w:val="24"/>
        </w:rPr>
        <w:t>Management Control Systems</w:t>
      </w:r>
      <w:r w:rsidRPr="00625BB9">
        <w:rPr>
          <w:rFonts w:ascii="Times New Roman" w:hAnsi="Times New Roman" w:cs="Times New Roman"/>
          <w:sz w:val="24"/>
          <w:szCs w:val="24"/>
        </w:rPr>
        <w:t>. 4th edn. Harlow: Pearson.</w:t>
      </w:r>
    </w:p>
    <w:p w14:paraId="1E2B66A4" w14:textId="77777777" w:rsidR="00625BB9" w:rsidRPr="00625BB9" w:rsidRDefault="00625BB9" w:rsidP="00625BB9">
      <w:pPr>
        <w:rPr>
          <w:rFonts w:ascii="Times New Roman" w:hAnsi="Times New Roman" w:cs="Times New Roman"/>
          <w:sz w:val="24"/>
          <w:szCs w:val="24"/>
        </w:rPr>
      </w:pPr>
      <w:r w:rsidRPr="00625BB9">
        <w:rPr>
          <w:rFonts w:ascii="Times New Roman" w:hAnsi="Times New Roman" w:cs="Times New Roman"/>
          <w:sz w:val="24"/>
          <w:szCs w:val="24"/>
        </w:rPr>
        <w:t xml:space="preserve">Otley, D. (1999) ‘Performance management: a framework for management control systems research’, </w:t>
      </w:r>
      <w:r w:rsidRPr="00625BB9">
        <w:rPr>
          <w:rFonts w:ascii="Times New Roman" w:hAnsi="Times New Roman" w:cs="Times New Roman"/>
          <w:i/>
          <w:iCs/>
          <w:sz w:val="24"/>
          <w:szCs w:val="24"/>
        </w:rPr>
        <w:t>Management Accounting Research</w:t>
      </w:r>
      <w:r w:rsidRPr="00625BB9">
        <w:rPr>
          <w:rFonts w:ascii="Times New Roman" w:hAnsi="Times New Roman" w:cs="Times New Roman"/>
          <w:sz w:val="24"/>
          <w:szCs w:val="24"/>
        </w:rPr>
        <w:t>, 10(4), pp. 363–382.</w:t>
      </w:r>
    </w:p>
    <w:p w14:paraId="020D647E" w14:textId="77777777" w:rsidR="00625BB9" w:rsidRPr="00625BB9" w:rsidRDefault="00625BB9" w:rsidP="00625BB9">
      <w:pPr>
        <w:rPr>
          <w:rFonts w:ascii="Times New Roman" w:hAnsi="Times New Roman" w:cs="Times New Roman"/>
          <w:sz w:val="24"/>
          <w:szCs w:val="24"/>
        </w:rPr>
      </w:pPr>
      <w:r w:rsidRPr="00625BB9">
        <w:rPr>
          <w:rFonts w:ascii="Times New Roman" w:hAnsi="Times New Roman" w:cs="Times New Roman"/>
          <w:sz w:val="24"/>
          <w:szCs w:val="24"/>
        </w:rPr>
        <w:t xml:space="preserve">Porter, M.E. (1985) </w:t>
      </w:r>
      <w:r w:rsidRPr="00625BB9">
        <w:rPr>
          <w:rFonts w:ascii="Times New Roman" w:hAnsi="Times New Roman" w:cs="Times New Roman"/>
          <w:i/>
          <w:iCs/>
          <w:sz w:val="24"/>
          <w:szCs w:val="24"/>
        </w:rPr>
        <w:t>Competitive Advantage: Creating and Sustaining Superior Performance</w:t>
      </w:r>
      <w:r w:rsidRPr="00625BB9">
        <w:rPr>
          <w:rFonts w:ascii="Times New Roman" w:hAnsi="Times New Roman" w:cs="Times New Roman"/>
          <w:sz w:val="24"/>
          <w:szCs w:val="24"/>
        </w:rPr>
        <w:t>. New York: Free Press.</w:t>
      </w:r>
    </w:p>
    <w:p w14:paraId="56D4F11E" w14:textId="77777777" w:rsidR="00625BB9" w:rsidRPr="00625BB9" w:rsidRDefault="00625BB9" w:rsidP="00625BB9">
      <w:pPr>
        <w:rPr>
          <w:rFonts w:ascii="Times New Roman" w:hAnsi="Times New Roman" w:cs="Times New Roman"/>
          <w:sz w:val="24"/>
          <w:szCs w:val="24"/>
        </w:rPr>
      </w:pPr>
      <w:r w:rsidRPr="00625BB9">
        <w:rPr>
          <w:rFonts w:ascii="Times New Roman" w:hAnsi="Times New Roman" w:cs="Times New Roman"/>
          <w:sz w:val="24"/>
          <w:szCs w:val="24"/>
        </w:rPr>
        <w:t xml:space="preserve">Statista (2025) </w:t>
      </w:r>
      <w:r w:rsidRPr="00625BB9">
        <w:rPr>
          <w:rFonts w:ascii="Times New Roman" w:hAnsi="Times New Roman" w:cs="Times New Roman"/>
          <w:i/>
          <w:iCs/>
          <w:sz w:val="24"/>
          <w:szCs w:val="24"/>
        </w:rPr>
        <w:t>Apple revenue by segment</w:t>
      </w:r>
      <w:r w:rsidRPr="00625BB9">
        <w:rPr>
          <w:rFonts w:ascii="Times New Roman" w:hAnsi="Times New Roman" w:cs="Times New Roman"/>
          <w:sz w:val="24"/>
          <w:szCs w:val="24"/>
        </w:rPr>
        <w:t>. Available at: Statista.</w:t>
      </w:r>
    </w:p>
    <w:p w14:paraId="4232E058" w14:textId="77777777" w:rsidR="00625BB9" w:rsidRPr="00625BB9" w:rsidRDefault="00625BB9" w:rsidP="00625BB9">
      <w:pPr>
        <w:rPr>
          <w:rFonts w:ascii="Times New Roman" w:hAnsi="Times New Roman" w:cs="Times New Roman"/>
          <w:sz w:val="24"/>
          <w:szCs w:val="24"/>
        </w:rPr>
      </w:pPr>
      <w:r w:rsidRPr="00625BB9">
        <w:rPr>
          <w:rFonts w:ascii="Times New Roman" w:hAnsi="Times New Roman" w:cs="Times New Roman"/>
          <w:sz w:val="24"/>
          <w:szCs w:val="24"/>
        </w:rPr>
        <w:t xml:space="preserve">Teece, D.J. (2010) ‘Business models, business strategy and innovation’, </w:t>
      </w:r>
      <w:r w:rsidRPr="00625BB9">
        <w:rPr>
          <w:rFonts w:ascii="Times New Roman" w:hAnsi="Times New Roman" w:cs="Times New Roman"/>
          <w:i/>
          <w:iCs/>
          <w:sz w:val="24"/>
          <w:szCs w:val="24"/>
        </w:rPr>
        <w:t>Long Range Planning</w:t>
      </w:r>
      <w:r w:rsidRPr="00625BB9">
        <w:rPr>
          <w:rFonts w:ascii="Times New Roman" w:hAnsi="Times New Roman" w:cs="Times New Roman"/>
          <w:sz w:val="24"/>
          <w:szCs w:val="24"/>
        </w:rPr>
        <w:t>, 43(2–3), pp. 172–194.</w:t>
      </w:r>
    </w:p>
    <w:p w14:paraId="34D575A6" w14:textId="77777777" w:rsidR="00625BB9" w:rsidRPr="00625BB9" w:rsidRDefault="00625BB9" w:rsidP="00625BB9">
      <w:pPr>
        <w:rPr>
          <w:rFonts w:ascii="Times New Roman" w:hAnsi="Times New Roman" w:cs="Times New Roman"/>
          <w:sz w:val="24"/>
          <w:szCs w:val="24"/>
        </w:rPr>
      </w:pPr>
      <w:r w:rsidRPr="00625BB9">
        <w:rPr>
          <w:rFonts w:ascii="Times New Roman" w:hAnsi="Times New Roman" w:cs="Times New Roman"/>
          <w:sz w:val="24"/>
          <w:szCs w:val="24"/>
        </w:rPr>
        <w:t xml:space="preserve">Yahoo Finance (2025) </w:t>
      </w:r>
      <w:r w:rsidRPr="00625BB9">
        <w:rPr>
          <w:rFonts w:ascii="Times New Roman" w:hAnsi="Times New Roman" w:cs="Times New Roman"/>
          <w:i/>
          <w:iCs/>
          <w:sz w:val="24"/>
          <w:szCs w:val="24"/>
        </w:rPr>
        <w:t>Apple Inc. Financial Data</w:t>
      </w:r>
      <w:r w:rsidRPr="00625BB9">
        <w:rPr>
          <w:rFonts w:ascii="Times New Roman" w:hAnsi="Times New Roman" w:cs="Times New Roman"/>
          <w:sz w:val="24"/>
          <w:szCs w:val="24"/>
        </w:rPr>
        <w:t>. Available at: Yahoo Finance.</w:t>
      </w:r>
    </w:p>
    <w:p w14:paraId="2876762C" w14:textId="77777777" w:rsidR="00683E28" w:rsidRPr="004B7C8C" w:rsidRDefault="00683E28" w:rsidP="004B7C8C">
      <w:pPr>
        <w:rPr>
          <w:rFonts w:ascii="Times New Roman" w:hAnsi="Times New Roman" w:cs="Times New Roman"/>
          <w:sz w:val="24"/>
          <w:szCs w:val="24"/>
        </w:rPr>
      </w:pPr>
    </w:p>
    <w:sectPr w:rsidR="00683E28" w:rsidRPr="004B7C8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1504E3D"/>
    <w:multiLevelType w:val="multilevel"/>
    <w:tmpl w:val="6668F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8308041">
    <w:abstractNumId w:val="8"/>
  </w:num>
  <w:num w:numId="2" w16cid:durableId="1430469318">
    <w:abstractNumId w:val="6"/>
  </w:num>
  <w:num w:numId="3" w16cid:durableId="843518840">
    <w:abstractNumId w:val="5"/>
  </w:num>
  <w:num w:numId="4" w16cid:durableId="749623924">
    <w:abstractNumId w:val="4"/>
  </w:num>
  <w:num w:numId="5" w16cid:durableId="1793668091">
    <w:abstractNumId w:val="7"/>
  </w:num>
  <w:num w:numId="6" w16cid:durableId="681322306">
    <w:abstractNumId w:val="3"/>
  </w:num>
  <w:num w:numId="7" w16cid:durableId="1319307884">
    <w:abstractNumId w:val="2"/>
  </w:num>
  <w:num w:numId="8" w16cid:durableId="935290004">
    <w:abstractNumId w:val="1"/>
  </w:num>
  <w:num w:numId="9" w16cid:durableId="1062679313">
    <w:abstractNumId w:val="0"/>
  </w:num>
  <w:num w:numId="10" w16cid:durableId="18613166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6944"/>
    <w:rsid w:val="00034616"/>
    <w:rsid w:val="0006063C"/>
    <w:rsid w:val="00061AC7"/>
    <w:rsid w:val="000923C0"/>
    <w:rsid w:val="0015074B"/>
    <w:rsid w:val="0016318B"/>
    <w:rsid w:val="00186BAE"/>
    <w:rsid w:val="0024451E"/>
    <w:rsid w:val="00290E90"/>
    <w:rsid w:val="0029639D"/>
    <w:rsid w:val="002E3D27"/>
    <w:rsid w:val="00326F90"/>
    <w:rsid w:val="003E3143"/>
    <w:rsid w:val="00440174"/>
    <w:rsid w:val="004B7C8C"/>
    <w:rsid w:val="004E23CF"/>
    <w:rsid w:val="00552D2F"/>
    <w:rsid w:val="005E3E9C"/>
    <w:rsid w:val="00625BB9"/>
    <w:rsid w:val="00633C5B"/>
    <w:rsid w:val="00657688"/>
    <w:rsid w:val="00683E28"/>
    <w:rsid w:val="00716729"/>
    <w:rsid w:val="0078327A"/>
    <w:rsid w:val="00831733"/>
    <w:rsid w:val="008A7822"/>
    <w:rsid w:val="0094464A"/>
    <w:rsid w:val="00A029A1"/>
    <w:rsid w:val="00AA1D8D"/>
    <w:rsid w:val="00B47730"/>
    <w:rsid w:val="00C03DEE"/>
    <w:rsid w:val="00CA1E60"/>
    <w:rsid w:val="00CB0664"/>
    <w:rsid w:val="00D726AF"/>
    <w:rsid w:val="00E0421A"/>
    <w:rsid w:val="00EB5D12"/>
    <w:rsid w:val="00F560E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54ABA68"/>
  <w14:defaultImageDpi w14:val="300"/>
  <w15:docId w15:val="{D5E71B95-084E-4797-A95C-075252C02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C03DE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A029A1"/>
    <w:pPr>
      <w:spacing w:after="100"/>
      <w:ind w:left="440"/>
    </w:pPr>
  </w:style>
  <w:style w:type="character" w:styleId="Hyperlink">
    <w:name w:val="Hyperlink"/>
    <w:basedOn w:val="DefaultParagraphFont"/>
    <w:uiPriority w:val="99"/>
    <w:unhideWhenUsed/>
    <w:rsid w:val="00A029A1"/>
    <w:rPr>
      <w:color w:val="0000FF" w:themeColor="hyperlink"/>
      <w:u w:val="single"/>
    </w:rPr>
  </w:style>
  <w:style w:type="paragraph" w:styleId="TOC2">
    <w:name w:val="toc 2"/>
    <w:basedOn w:val="Normal"/>
    <w:next w:val="Normal"/>
    <w:autoRedefine/>
    <w:uiPriority w:val="39"/>
    <w:unhideWhenUsed/>
    <w:rsid w:val="00633C5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7155017">
      <w:bodyDiv w:val="1"/>
      <w:marLeft w:val="0"/>
      <w:marRight w:val="0"/>
      <w:marTop w:val="0"/>
      <w:marBottom w:val="0"/>
      <w:divBdr>
        <w:top w:val="none" w:sz="0" w:space="0" w:color="auto"/>
        <w:left w:val="none" w:sz="0" w:space="0" w:color="auto"/>
        <w:bottom w:val="none" w:sz="0" w:space="0" w:color="auto"/>
        <w:right w:val="none" w:sz="0" w:space="0" w:color="auto"/>
      </w:divBdr>
    </w:div>
    <w:div w:id="356581412">
      <w:bodyDiv w:val="1"/>
      <w:marLeft w:val="0"/>
      <w:marRight w:val="0"/>
      <w:marTop w:val="0"/>
      <w:marBottom w:val="0"/>
      <w:divBdr>
        <w:top w:val="none" w:sz="0" w:space="0" w:color="auto"/>
        <w:left w:val="none" w:sz="0" w:space="0" w:color="auto"/>
        <w:bottom w:val="none" w:sz="0" w:space="0" w:color="auto"/>
        <w:right w:val="none" w:sz="0" w:space="0" w:color="auto"/>
      </w:divBdr>
    </w:div>
    <w:div w:id="684553863">
      <w:bodyDiv w:val="1"/>
      <w:marLeft w:val="0"/>
      <w:marRight w:val="0"/>
      <w:marTop w:val="0"/>
      <w:marBottom w:val="0"/>
      <w:divBdr>
        <w:top w:val="none" w:sz="0" w:space="0" w:color="auto"/>
        <w:left w:val="none" w:sz="0" w:space="0" w:color="auto"/>
        <w:bottom w:val="none" w:sz="0" w:space="0" w:color="auto"/>
        <w:right w:val="none" w:sz="0" w:space="0" w:color="auto"/>
      </w:divBdr>
    </w:div>
    <w:div w:id="837958599">
      <w:bodyDiv w:val="1"/>
      <w:marLeft w:val="0"/>
      <w:marRight w:val="0"/>
      <w:marTop w:val="0"/>
      <w:marBottom w:val="0"/>
      <w:divBdr>
        <w:top w:val="none" w:sz="0" w:space="0" w:color="auto"/>
        <w:left w:val="none" w:sz="0" w:space="0" w:color="auto"/>
        <w:bottom w:val="none" w:sz="0" w:space="0" w:color="auto"/>
        <w:right w:val="none" w:sz="0" w:space="0" w:color="auto"/>
      </w:divBdr>
    </w:div>
    <w:div w:id="882406035">
      <w:bodyDiv w:val="1"/>
      <w:marLeft w:val="0"/>
      <w:marRight w:val="0"/>
      <w:marTop w:val="0"/>
      <w:marBottom w:val="0"/>
      <w:divBdr>
        <w:top w:val="none" w:sz="0" w:space="0" w:color="auto"/>
        <w:left w:val="none" w:sz="0" w:space="0" w:color="auto"/>
        <w:bottom w:val="none" w:sz="0" w:space="0" w:color="auto"/>
        <w:right w:val="none" w:sz="0" w:space="0" w:color="auto"/>
      </w:divBdr>
    </w:div>
    <w:div w:id="1508057387">
      <w:bodyDiv w:val="1"/>
      <w:marLeft w:val="0"/>
      <w:marRight w:val="0"/>
      <w:marTop w:val="0"/>
      <w:marBottom w:val="0"/>
      <w:divBdr>
        <w:top w:val="none" w:sz="0" w:space="0" w:color="auto"/>
        <w:left w:val="none" w:sz="0" w:space="0" w:color="auto"/>
        <w:bottom w:val="none" w:sz="0" w:space="0" w:color="auto"/>
        <w:right w:val="none" w:sz="0" w:space="0" w:color="auto"/>
      </w:divBdr>
    </w:div>
    <w:div w:id="192853582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8</Pages>
  <Words>2213</Words>
  <Characters>12620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14804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Svilen Ivanov</cp:lastModifiedBy>
  <cp:revision>27</cp:revision>
  <dcterms:created xsi:type="dcterms:W3CDTF">2025-04-14T00:30:00Z</dcterms:created>
  <dcterms:modified xsi:type="dcterms:W3CDTF">2026-03-25T01:38:00Z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866b649448fc868e2b214476db57a51aac062e289161e9f443a511d37ce9ea1b</vt:lpwstr>
  </property>
</Properties>
</file>