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4D8D77"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B38C1B6" w14:textId="77777777" w:rsidR="00CA7D5E" w:rsidRPr="004C3A0B" w:rsidRDefault="00CA7D5E" w:rsidP="00682C6A">
      <w:pPr>
        <w:tabs>
          <w:tab w:val="left" w:pos="5103"/>
        </w:tabs>
        <w:ind w:right="282"/>
        <w:jc w:val="center"/>
        <w:rPr>
          <w:rFonts w:ascii="Arial" w:hAnsi="Arial" w:cs="Arial"/>
          <w:b/>
          <w:bCs/>
        </w:rPr>
      </w:pPr>
    </w:p>
    <w:p w14:paraId="1B6C0E6E" w14:textId="664506DE"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B7244FD" w14:textId="77777777" w:rsidR="00280A88" w:rsidRPr="004C3A0B" w:rsidRDefault="00280A88" w:rsidP="00280A88">
      <w:pPr>
        <w:tabs>
          <w:tab w:val="left" w:pos="5103"/>
        </w:tabs>
        <w:ind w:right="282"/>
        <w:jc w:val="center"/>
        <w:rPr>
          <w:rFonts w:ascii="Arial" w:hAnsi="Arial" w:cs="Arial"/>
          <w:b/>
          <w:bCs/>
          <w:sz w:val="16"/>
          <w:szCs w:val="16"/>
        </w:rPr>
      </w:pPr>
    </w:p>
    <w:p w14:paraId="09CD6C24"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8BA4678" w14:textId="77777777" w:rsidR="00EF6306" w:rsidRPr="004C3A0B" w:rsidRDefault="00EF6306" w:rsidP="00700361">
      <w:pPr>
        <w:tabs>
          <w:tab w:val="left" w:pos="5103"/>
        </w:tabs>
        <w:ind w:right="282"/>
        <w:jc w:val="both"/>
        <w:rPr>
          <w:rFonts w:ascii="Arial" w:hAnsi="Arial" w:cs="Arial"/>
          <w:sz w:val="22"/>
          <w:szCs w:val="22"/>
        </w:rPr>
      </w:pPr>
    </w:p>
    <w:p w14:paraId="0D2E359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0CA02EC" w14:textId="77777777" w:rsidR="00280A88" w:rsidRPr="004C3A0B" w:rsidRDefault="00280A88" w:rsidP="00700361">
      <w:pPr>
        <w:tabs>
          <w:tab w:val="left" w:pos="5103"/>
        </w:tabs>
        <w:ind w:right="282"/>
        <w:jc w:val="both"/>
        <w:rPr>
          <w:rFonts w:ascii="Arial" w:hAnsi="Arial" w:cs="Arial"/>
          <w:sz w:val="22"/>
          <w:szCs w:val="22"/>
        </w:rPr>
      </w:pPr>
    </w:p>
    <w:p w14:paraId="20DEEC41"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31A4F42" w14:textId="77777777" w:rsidR="00EF6306" w:rsidRPr="004C3A0B" w:rsidRDefault="00EF6306" w:rsidP="00700361">
      <w:pPr>
        <w:tabs>
          <w:tab w:val="left" w:pos="5103"/>
        </w:tabs>
        <w:ind w:right="282"/>
        <w:jc w:val="both"/>
        <w:rPr>
          <w:rFonts w:ascii="Arial" w:hAnsi="Arial" w:cs="Arial"/>
          <w:sz w:val="22"/>
          <w:szCs w:val="22"/>
        </w:rPr>
      </w:pPr>
    </w:p>
    <w:p w14:paraId="435F620E"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3D418D13" w14:textId="77777777" w:rsidR="007D46AF" w:rsidRPr="004C3A0B" w:rsidRDefault="007D46AF" w:rsidP="00FB4F7A">
      <w:pPr>
        <w:autoSpaceDE w:val="0"/>
        <w:autoSpaceDN w:val="0"/>
        <w:adjustRightInd w:val="0"/>
        <w:jc w:val="both"/>
        <w:rPr>
          <w:rFonts w:ascii="Arial" w:hAnsi="Arial" w:cs="Arial"/>
          <w:sz w:val="22"/>
          <w:szCs w:val="22"/>
        </w:rPr>
      </w:pPr>
    </w:p>
    <w:p w14:paraId="16CDF184" w14:textId="25D9638E" w:rsidR="00280A88" w:rsidRPr="004C3A0B"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75B6FFBC" w14:textId="77777777" w:rsidR="0041408E" w:rsidRPr="004C3A0B" w:rsidRDefault="0041408E" w:rsidP="00280A88">
      <w:pPr>
        <w:autoSpaceDE w:val="0"/>
        <w:autoSpaceDN w:val="0"/>
        <w:adjustRightInd w:val="0"/>
        <w:jc w:val="both"/>
        <w:rPr>
          <w:rFonts w:ascii="Arial" w:hAnsi="Arial" w:cs="Arial"/>
          <w:sz w:val="22"/>
          <w:szCs w:val="22"/>
        </w:rPr>
      </w:pPr>
    </w:p>
    <w:p w14:paraId="087DC4A3" w14:textId="77777777" w:rsidR="00280A88" w:rsidRPr="004C3A0B" w:rsidRDefault="00280A88">
      <w:pPr>
        <w:autoSpaceDE w:val="0"/>
        <w:autoSpaceDN w:val="0"/>
        <w:adjustRightInd w:val="0"/>
        <w:jc w:val="both"/>
        <w:rPr>
          <w:rFonts w:ascii="Arial" w:hAnsi="Arial" w:cs="Arial"/>
          <w:sz w:val="22"/>
          <w:szCs w:val="22"/>
        </w:rPr>
      </w:pPr>
    </w:p>
    <w:p w14:paraId="5BED6613" w14:textId="77777777" w:rsidR="00A51109" w:rsidRPr="004C3A0B" w:rsidRDefault="00A51109">
      <w:pPr>
        <w:autoSpaceDE w:val="0"/>
        <w:autoSpaceDN w:val="0"/>
        <w:adjustRightInd w:val="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p w14:paraId="3D71BDF8" w14:textId="77777777" w:rsidR="00A51109" w:rsidRPr="004C3A0B" w:rsidRDefault="00A51109" w:rsidP="00A51109">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CE6A00" w:rsidRPr="004C3A0B" w14:paraId="328CD7CF" w14:textId="77777777" w:rsidTr="7D8C2A12">
        <w:trPr>
          <w:trHeight w:val="439"/>
        </w:trPr>
        <w:tc>
          <w:tcPr>
            <w:tcW w:w="3510" w:type="dxa"/>
            <w:gridSpan w:val="3"/>
            <w:shd w:val="clear" w:color="auto" w:fill="F2F2F2" w:themeFill="background1" w:themeFillShade="F2"/>
          </w:tcPr>
          <w:p w14:paraId="4F91AF7B"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379" w:type="dxa"/>
            <w:gridSpan w:val="4"/>
          </w:tcPr>
          <w:p w14:paraId="2305DA1A" w14:textId="65D54307" w:rsidR="00CE6A00" w:rsidRPr="004C3A0B" w:rsidRDefault="7D8C2A12" w:rsidP="7D8C2A12">
            <w:pPr>
              <w:rPr>
                <w:rFonts w:ascii="Arial" w:hAnsi="Arial" w:cs="Arial"/>
                <w:sz w:val="22"/>
                <w:szCs w:val="22"/>
              </w:rPr>
            </w:pPr>
            <w:r w:rsidRPr="7D8C2A12">
              <w:rPr>
                <w:rFonts w:ascii="Arial" w:hAnsi="Arial" w:cs="Arial"/>
                <w:sz w:val="22"/>
                <w:szCs w:val="22"/>
              </w:rPr>
              <w:t>Clare Arthur</w:t>
            </w:r>
          </w:p>
        </w:tc>
      </w:tr>
      <w:tr w:rsidR="00B2018A" w:rsidRPr="004C3A0B" w14:paraId="1193415E" w14:textId="77777777" w:rsidTr="7D8C2A12">
        <w:tc>
          <w:tcPr>
            <w:tcW w:w="9889" w:type="dxa"/>
            <w:gridSpan w:val="7"/>
          </w:tcPr>
          <w:p w14:paraId="603FFB29" w14:textId="77777777" w:rsidR="00B2018A" w:rsidRPr="004C3A0B" w:rsidRDefault="00B2018A" w:rsidP="008C4441">
            <w:pPr>
              <w:rPr>
                <w:rFonts w:ascii="Arial" w:hAnsi="Arial" w:cs="Arial"/>
                <w:sz w:val="22"/>
                <w:szCs w:val="22"/>
              </w:rPr>
            </w:pPr>
            <w:r w:rsidRPr="004C3A0B">
              <w:rPr>
                <w:rFonts w:ascii="Arial" w:hAnsi="Arial" w:cs="Arial"/>
                <w:sz w:val="22"/>
                <w:szCs w:val="22"/>
              </w:rPr>
              <w:t>Tick all boxes which apply:</w:t>
            </w:r>
          </w:p>
        </w:tc>
      </w:tr>
      <w:tr w:rsidR="00B2018A" w:rsidRPr="004C3A0B" w14:paraId="08C38C17" w14:textId="77777777" w:rsidTr="7D8C2A12">
        <w:trPr>
          <w:trHeight w:val="472"/>
        </w:trPr>
        <w:tc>
          <w:tcPr>
            <w:tcW w:w="1951" w:type="dxa"/>
            <w:shd w:val="clear" w:color="auto" w:fill="F2F2F2" w:themeFill="background1" w:themeFillShade="F2"/>
            <w:vAlign w:val="center"/>
          </w:tcPr>
          <w:p w14:paraId="593F751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Member of staff:</w:t>
            </w:r>
          </w:p>
        </w:tc>
        <w:sdt>
          <w:sdtPr>
            <w:rPr>
              <w:rFonts w:ascii="Arial" w:hAnsi="Arial" w:cs="Arial"/>
              <w:sz w:val="22"/>
              <w:szCs w:val="22"/>
            </w:rPr>
            <w:id w:val="-1346858176"/>
            <w14:checkbox>
              <w14:checked w14:val="0"/>
              <w14:checkedState w14:val="2612" w14:font="MS Gothic"/>
              <w14:uncheckedState w14:val="2610" w14:font="MS Gothic"/>
            </w14:checkbox>
          </w:sdtPr>
          <w:sdtContent>
            <w:tc>
              <w:tcPr>
                <w:tcW w:w="1276" w:type="dxa"/>
                <w:shd w:val="clear" w:color="auto" w:fill="BFBFBF" w:themeFill="background1" w:themeFillShade="BF"/>
                <w:vAlign w:val="center"/>
              </w:tcPr>
              <w:p w14:paraId="727BA0D6" w14:textId="19D1DCFD" w:rsidR="00B2018A" w:rsidRPr="004C3A0B" w:rsidRDefault="006B1685"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1701" w:type="dxa"/>
            <w:gridSpan w:val="2"/>
            <w:shd w:val="clear" w:color="auto" w:fill="F2F2F2" w:themeFill="background1" w:themeFillShade="F2"/>
            <w:vAlign w:val="center"/>
          </w:tcPr>
          <w:p w14:paraId="0BD6156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Student:</w:t>
            </w:r>
          </w:p>
        </w:tc>
        <w:sdt>
          <w:sdtPr>
            <w:rPr>
              <w:rFonts w:ascii="Arial" w:hAnsi="Arial" w:cs="Arial"/>
              <w:sz w:val="22"/>
              <w:szCs w:val="22"/>
            </w:rPr>
            <w:id w:val="878279592"/>
            <w14:checkbox>
              <w14:checked w14:val="1"/>
              <w14:checkedState w14:val="2612" w14:font="MS Gothic"/>
              <w14:uncheckedState w14:val="2610" w14:font="MS Gothic"/>
            </w14:checkbox>
          </w:sdtPr>
          <w:sdtContent>
            <w:tc>
              <w:tcPr>
                <w:tcW w:w="992" w:type="dxa"/>
                <w:shd w:val="clear" w:color="auto" w:fill="BFBFBF" w:themeFill="background1" w:themeFillShade="BF"/>
                <w:vAlign w:val="center"/>
              </w:tcPr>
              <w:p w14:paraId="2EFFB403" w14:textId="5B083199" w:rsidR="00B2018A" w:rsidRPr="004C3A0B" w:rsidRDefault="000C4904"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3119" w:type="dxa"/>
            <w:shd w:val="clear" w:color="auto" w:fill="F2F2F2" w:themeFill="background1" w:themeFillShade="F2"/>
            <w:vAlign w:val="center"/>
          </w:tcPr>
          <w:p w14:paraId="22A99548"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Honorary research fellow:</w:t>
            </w:r>
          </w:p>
        </w:tc>
        <w:sdt>
          <w:sdtPr>
            <w:rPr>
              <w:rFonts w:ascii="Arial" w:hAnsi="Arial" w:cs="Arial"/>
              <w:sz w:val="22"/>
              <w:szCs w:val="22"/>
            </w:rPr>
            <w:id w:val="-482466365"/>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ED0BBDA" w14:textId="10FF62CA" w:rsidR="00B2018A" w:rsidRPr="004C3A0B" w:rsidRDefault="00A57A4E" w:rsidP="0082781D">
                <w:pPr>
                  <w:jc w:val="center"/>
                  <w:rPr>
                    <w:rFonts w:ascii="Arial" w:hAnsi="Arial" w:cs="Arial"/>
                    <w:sz w:val="22"/>
                    <w:szCs w:val="22"/>
                  </w:rPr>
                </w:pPr>
                <w:r>
                  <w:rPr>
                    <w:rFonts w:ascii="MS Gothic" w:eastAsia="MS Gothic" w:hAnsi="MS Gothic" w:cs="Arial" w:hint="eastAsia"/>
                    <w:sz w:val="22"/>
                    <w:szCs w:val="22"/>
                  </w:rPr>
                  <w:t>☐</w:t>
                </w:r>
              </w:p>
            </w:tc>
          </w:sdtContent>
        </w:sdt>
      </w:tr>
    </w:tbl>
    <w:p w14:paraId="50E2056D"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A51109" w:rsidRPr="004C3A0B" w14:paraId="18E3B67F" w14:textId="77777777" w:rsidTr="0066EEB5">
        <w:trPr>
          <w:cantSplit/>
          <w:trHeight w:val="334"/>
        </w:trPr>
        <w:tc>
          <w:tcPr>
            <w:tcW w:w="3510" w:type="dxa"/>
            <w:shd w:val="clear" w:color="auto" w:fill="F2F2F2" w:themeFill="background1" w:themeFillShade="F2"/>
          </w:tcPr>
          <w:p w14:paraId="09F713D9"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379" w:type="dxa"/>
            <w:gridSpan w:val="3"/>
          </w:tcPr>
          <w:p w14:paraId="66C118DD" w14:textId="62F13554" w:rsidR="00A51109" w:rsidRPr="004C3A0B" w:rsidRDefault="000C3F49" w:rsidP="008C4441">
            <w:pPr>
              <w:rPr>
                <w:rFonts w:ascii="Arial" w:hAnsi="Arial" w:cs="Arial"/>
                <w:sz w:val="22"/>
                <w:szCs w:val="22"/>
              </w:rPr>
            </w:pPr>
            <w:r>
              <w:rPr>
                <w:rFonts w:ascii="Arial" w:hAnsi="Arial" w:cs="Arial"/>
                <w:sz w:val="22"/>
                <w:szCs w:val="22"/>
              </w:rPr>
              <w:t>University</w:t>
            </w:r>
            <w:r w:rsidR="00AA0287">
              <w:rPr>
                <w:rFonts w:ascii="Arial" w:hAnsi="Arial" w:cs="Arial"/>
                <w:sz w:val="22"/>
                <w:szCs w:val="22"/>
              </w:rPr>
              <w:t xml:space="preserve"> of Wales Trinity St David</w:t>
            </w:r>
          </w:p>
        </w:tc>
      </w:tr>
      <w:tr w:rsidR="00494691" w:rsidRPr="004C3A0B" w14:paraId="76EF4D9B" w14:textId="77777777" w:rsidTr="0066EEB5">
        <w:trPr>
          <w:cantSplit/>
          <w:trHeight w:val="340"/>
        </w:trPr>
        <w:tc>
          <w:tcPr>
            <w:tcW w:w="3510" w:type="dxa"/>
            <w:shd w:val="clear" w:color="auto" w:fill="F2F2F2" w:themeFill="background1" w:themeFillShade="F2"/>
          </w:tcPr>
          <w:p w14:paraId="72DCE24D"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379" w:type="dxa"/>
            <w:gridSpan w:val="3"/>
          </w:tcPr>
          <w:p w14:paraId="1EE29EB5" w14:textId="0A64F029" w:rsidR="00494691" w:rsidRPr="004C3A0B" w:rsidRDefault="00AA0287" w:rsidP="008C4441">
            <w:pPr>
              <w:rPr>
                <w:rFonts w:ascii="Arial" w:hAnsi="Arial" w:cs="Arial"/>
                <w:sz w:val="22"/>
                <w:szCs w:val="22"/>
              </w:rPr>
            </w:pPr>
            <w:r>
              <w:rPr>
                <w:rFonts w:ascii="Arial" w:hAnsi="Arial" w:cs="Arial"/>
                <w:sz w:val="22"/>
                <w:szCs w:val="22"/>
              </w:rPr>
              <w:t>Carmarthen</w:t>
            </w:r>
          </w:p>
        </w:tc>
      </w:tr>
      <w:tr w:rsidR="00494691" w:rsidRPr="004C3A0B" w14:paraId="7E4B68A5" w14:textId="77777777" w:rsidTr="0066EEB5">
        <w:trPr>
          <w:cantSplit/>
          <w:trHeight w:val="340"/>
        </w:trPr>
        <w:tc>
          <w:tcPr>
            <w:tcW w:w="3510" w:type="dxa"/>
            <w:shd w:val="clear" w:color="auto" w:fill="F2F2F2" w:themeFill="background1" w:themeFillShade="F2"/>
          </w:tcPr>
          <w:p w14:paraId="55813AEE"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379" w:type="dxa"/>
            <w:gridSpan w:val="3"/>
          </w:tcPr>
          <w:p w14:paraId="59BE8D9B" w14:textId="5E244698" w:rsidR="00494691" w:rsidRPr="004C3A0B" w:rsidRDefault="001E50CD" w:rsidP="0066EEB5">
            <w:pPr>
              <w:rPr>
                <w:rFonts w:ascii="Arial" w:hAnsi="Arial" w:cs="Arial"/>
                <w:sz w:val="22"/>
                <w:szCs w:val="22"/>
              </w:rPr>
            </w:pPr>
            <w:r>
              <w:rPr>
                <w:rFonts w:ascii="Arial" w:hAnsi="Arial" w:cs="Arial"/>
                <w:sz w:val="22"/>
                <w:szCs w:val="22"/>
              </w:rPr>
              <w:t>0801566@student.uwtsd.ac.uk</w:t>
            </w:r>
          </w:p>
        </w:tc>
      </w:tr>
      <w:tr w:rsidR="00494691" w:rsidRPr="004C3A0B" w14:paraId="3AA747A1" w14:textId="77777777" w:rsidTr="0066EEB5">
        <w:trPr>
          <w:cantSplit/>
          <w:trHeight w:val="340"/>
        </w:trPr>
        <w:tc>
          <w:tcPr>
            <w:tcW w:w="3510" w:type="dxa"/>
            <w:shd w:val="clear" w:color="auto" w:fill="F2F2F2" w:themeFill="background1" w:themeFillShade="F2"/>
          </w:tcPr>
          <w:p w14:paraId="2DFA6D04"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379" w:type="dxa"/>
            <w:gridSpan w:val="3"/>
          </w:tcPr>
          <w:p w14:paraId="7B34FBA8" w14:textId="446E39E4" w:rsidR="00494691" w:rsidRPr="004C3A0B" w:rsidRDefault="001E50CD" w:rsidP="0066EEB5">
            <w:pPr>
              <w:rPr>
                <w:rFonts w:ascii="Arial" w:hAnsi="Arial" w:cs="Arial"/>
                <w:sz w:val="22"/>
                <w:szCs w:val="22"/>
              </w:rPr>
            </w:pPr>
            <w:r>
              <w:rPr>
                <w:rFonts w:ascii="Arial" w:hAnsi="Arial" w:cs="Arial"/>
                <w:sz w:val="22"/>
                <w:szCs w:val="22"/>
              </w:rPr>
              <w:t>07971931149</w:t>
            </w:r>
          </w:p>
        </w:tc>
      </w:tr>
      <w:tr w:rsidR="00494691" w:rsidRPr="004C3A0B" w14:paraId="7974840C" w14:textId="77777777" w:rsidTr="0066EEB5">
        <w:tc>
          <w:tcPr>
            <w:tcW w:w="9889" w:type="dxa"/>
            <w:gridSpan w:val="4"/>
          </w:tcPr>
          <w:p w14:paraId="3E73BF09"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CA7241" w:rsidRPr="004C3A0B" w14:paraId="6A96D0AD" w14:textId="77777777" w:rsidTr="0066EEB5">
        <w:trPr>
          <w:trHeight w:val="513"/>
        </w:trPr>
        <w:tc>
          <w:tcPr>
            <w:tcW w:w="3510" w:type="dxa"/>
            <w:shd w:val="clear" w:color="auto" w:fill="F2F2F2" w:themeFill="background1" w:themeFillShade="F2"/>
            <w:vAlign w:val="center"/>
          </w:tcPr>
          <w:p w14:paraId="05FAC104" w14:textId="77777777" w:rsidR="00CA7241" w:rsidRPr="004C3A0B" w:rsidRDefault="00CA7241" w:rsidP="0082781D">
            <w:pPr>
              <w:rPr>
                <w:rFonts w:ascii="Arial" w:hAnsi="Arial" w:cs="Arial"/>
                <w:sz w:val="22"/>
                <w:szCs w:val="22"/>
              </w:rPr>
            </w:pPr>
            <w:r w:rsidRPr="004C3A0B">
              <w:rPr>
                <w:rFonts w:ascii="Arial" w:hAnsi="Arial" w:cs="Arial"/>
                <w:sz w:val="22"/>
                <w:szCs w:val="22"/>
              </w:rPr>
              <w:t>Student Number:</w:t>
            </w:r>
          </w:p>
        </w:tc>
        <w:tc>
          <w:tcPr>
            <w:tcW w:w="3969" w:type="dxa"/>
            <w:vAlign w:val="center"/>
          </w:tcPr>
          <w:p w14:paraId="7FCB6548" w14:textId="2F015CB4" w:rsidR="00CA7241" w:rsidRPr="004C3A0B" w:rsidRDefault="001E50CD" w:rsidP="0066EEB5">
            <w:pPr>
              <w:rPr>
                <w:rFonts w:ascii="Arial" w:hAnsi="Arial" w:cs="Arial"/>
                <w:sz w:val="22"/>
                <w:szCs w:val="22"/>
              </w:rPr>
            </w:pPr>
            <w:r>
              <w:rPr>
                <w:rFonts w:ascii="Arial" w:hAnsi="Arial" w:cs="Arial"/>
                <w:sz w:val="22"/>
                <w:szCs w:val="22"/>
              </w:rPr>
              <w:t>0801566</w:t>
            </w:r>
          </w:p>
        </w:tc>
        <w:tc>
          <w:tcPr>
            <w:tcW w:w="1701" w:type="dxa"/>
            <w:vAlign w:val="center"/>
          </w:tcPr>
          <w:p w14:paraId="38F96927"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Undergraduate</w:t>
            </w:r>
          </w:p>
        </w:tc>
        <w:sdt>
          <w:sdtPr>
            <w:rPr>
              <w:rFonts w:ascii="Arial" w:hAnsi="Arial" w:cs="Arial"/>
              <w:sz w:val="22"/>
              <w:szCs w:val="22"/>
            </w:rPr>
            <w:id w:val="1069072476"/>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5343C985" w14:textId="5E876726" w:rsidR="00CA7241" w:rsidRPr="004C3A0B" w:rsidRDefault="005160C2"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2D9A6B83" w14:textId="77777777" w:rsidTr="0066EEB5">
        <w:trPr>
          <w:trHeight w:val="549"/>
        </w:trPr>
        <w:tc>
          <w:tcPr>
            <w:tcW w:w="3510" w:type="dxa"/>
            <w:shd w:val="clear" w:color="auto" w:fill="F2F2F2" w:themeFill="background1" w:themeFillShade="F2"/>
            <w:vAlign w:val="center"/>
          </w:tcPr>
          <w:p w14:paraId="36D06320" w14:textId="77777777" w:rsidR="00CA7241" w:rsidRPr="004C3A0B" w:rsidRDefault="00CA7241" w:rsidP="0082781D">
            <w:pPr>
              <w:rPr>
                <w:rFonts w:ascii="Arial" w:hAnsi="Arial" w:cs="Arial"/>
                <w:sz w:val="22"/>
                <w:szCs w:val="22"/>
              </w:rPr>
            </w:pPr>
            <w:r w:rsidRPr="004C3A0B">
              <w:rPr>
                <w:rFonts w:ascii="Arial" w:hAnsi="Arial" w:cs="Arial"/>
                <w:sz w:val="22"/>
                <w:szCs w:val="22"/>
              </w:rPr>
              <w:t>Programme of Study:</w:t>
            </w:r>
          </w:p>
        </w:tc>
        <w:tc>
          <w:tcPr>
            <w:tcW w:w="3969" w:type="dxa"/>
            <w:vAlign w:val="center"/>
          </w:tcPr>
          <w:p w14:paraId="73779A23" w14:textId="1F6851AA" w:rsidR="00CA7241" w:rsidRPr="004C3A0B" w:rsidRDefault="001B4490" w:rsidP="0082781D">
            <w:pPr>
              <w:rPr>
                <w:rFonts w:ascii="Arial" w:hAnsi="Arial" w:cs="Arial"/>
                <w:sz w:val="22"/>
                <w:szCs w:val="22"/>
              </w:rPr>
            </w:pPr>
            <w:r>
              <w:rPr>
                <w:rFonts w:ascii="Arial" w:hAnsi="Arial" w:cs="Arial"/>
                <w:sz w:val="22"/>
                <w:szCs w:val="22"/>
              </w:rPr>
              <w:t>Early Years Education and Care</w:t>
            </w:r>
          </w:p>
        </w:tc>
        <w:tc>
          <w:tcPr>
            <w:tcW w:w="1701" w:type="dxa"/>
            <w:vAlign w:val="center"/>
          </w:tcPr>
          <w:p w14:paraId="4E6136E9"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Taught Postgraduate</w:t>
            </w:r>
          </w:p>
        </w:tc>
        <w:sdt>
          <w:sdtPr>
            <w:rPr>
              <w:rFonts w:ascii="Arial" w:hAnsi="Arial" w:cs="Arial"/>
              <w:sz w:val="22"/>
              <w:szCs w:val="22"/>
            </w:rPr>
            <w:id w:val="214144769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02846EC7" w14:textId="6DB2F3E1"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4300ADEF" w14:textId="77777777" w:rsidTr="0066EEB5">
        <w:trPr>
          <w:trHeight w:val="557"/>
        </w:trPr>
        <w:tc>
          <w:tcPr>
            <w:tcW w:w="3510" w:type="dxa"/>
            <w:shd w:val="clear" w:color="auto" w:fill="F2F2F2" w:themeFill="background1" w:themeFillShade="F2"/>
            <w:vAlign w:val="center"/>
          </w:tcPr>
          <w:p w14:paraId="181B424F" w14:textId="77777777" w:rsidR="00CA7241" w:rsidRPr="004C3A0B" w:rsidRDefault="00CA7241" w:rsidP="0082781D">
            <w:pPr>
              <w:rPr>
                <w:rFonts w:ascii="Arial" w:hAnsi="Arial" w:cs="Arial"/>
                <w:sz w:val="22"/>
                <w:szCs w:val="22"/>
              </w:rPr>
            </w:pPr>
            <w:r w:rsidRPr="004C3A0B">
              <w:rPr>
                <w:rFonts w:ascii="Arial" w:hAnsi="Arial" w:cs="Arial"/>
                <w:sz w:val="22"/>
                <w:szCs w:val="22"/>
              </w:rPr>
              <w:t>Director of Studies/Supervisor:</w:t>
            </w:r>
          </w:p>
        </w:tc>
        <w:tc>
          <w:tcPr>
            <w:tcW w:w="3969" w:type="dxa"/>
            <w:vAlign w:val="center"/>
          </w:tcPr>
          <w:p w14:paraId="68CB8047" w14:textId="77C5E121" w:rsidR="00CA7241" w:rsidRPr="004C3A0B" w:rsidRDefault="00B1154C" w:rsidP="0082781D">
            <w:pPr>
              <w:rPr>
                <w:rFonts w:ascii="Arial" w:hAnsi="Arial" w:cs="Arial"/>
                <w:sz w:val="22"/>
                <w:szCs w:val="22"/>
              </w:rPr>
            </w:pPr>
            <w:r>
              <w:rPr>
                <w:rFonts w:ascii="Arial" w:hAnsi="Arial" w:cs="Arial"/>
                <w:sz w:val="22"/>
                <w:szCs w:val="22"/>
              </w:rPr>
              <w:t>Dawn Jones</w:t>
            </w:r>
          </w:p>
        </w:tc>
        <w:tc>
          <w:tcPr>
            <w:tcW w:w="1701" w:type="dxa"/>
            <w:vAlign w:val="center"/>
          </w:tcPr>
          <w:p w14:paraId="62050ABE" w14:textId="77777777" w:rsidR="00CA7241" w:rsidRPr="004C3A0B" w:rsidRDefault="00CA7241" w:rsidP="00CA7241">
            <w:pPr>
              <w:jc w:val="center"/>
              <w:rPr>
                <w:rFonts w:ascii="Arial" w:hAnsi="Arial" w:cs="Arial"/>
                <w:sz w:val="22"/>
                <w:szCs w:val="22"/>
              </w:rPr>
            </w:pPr>
            <w:r w:rsidRPr="004C3A0B">
              <w:rPr>
                <w:rFonts w:ascii="Arial" w:hAnsi="Arial" w:cs="Arial"/>
                <w:sz w:val="22"/>
                <w:szCs w:val="22"/>
              </w:rPr>
              <w:t>Research</w:t>
            </w:r>
          </w:p>
        </w:tc>
        <w:sdt>
          <w:sdtPr>
            <w:rPr>
              <w:rFonts w:ascii="Arial" w:hAnsi="Arial" w:cs="Arial"/>
              <w:sz w:val="22"/>
              <w:szCs w:val="22"/>
            </w:rPr>
            <w:id w:val="-604966272"/>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67A0AE3" w14:textId="65EF6A29"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bl>
    <w:p w14:paraId="0C1D9340" w14:textId="77777777" w:rsidR="00A51109" w:rsidRDefault="00A51109">
      <w:pPr>
        <w:rPr>
          <w:rFonts w:ascii="Arial" w:hAnsi="Arial" w:cs="Arial"/>
          <w:bCs/>
          <w:iCs/>
        </w:rPr>
      </w:pPr>
    </w:p>
    <w:p w14:paraId="65A6C787" w14:textId="77777777" w:rsidR="00A51109" w:rsidRPr="004C3A0B" w:rsidRDefault="00A51109" w:rsidP="00A51109">
      <w:pPr>
        <w:autoSpaceDE w:val="0"/>
        <w:autoSpaceDN w:val="0"/>
        <w:adjustRightInd w:val="0"/>
        <w:jc w:val="both"/>
        <w:rPr>
          <w:rFonts w:ascii="Arial" w:hAnsi="Arial" w:cs="Arial"/>
          <w:b/>
          <w:sz w:val="22"/>
          <w:szCs w:val="22"/>
        </w:rPr>
      </w:pPr>
      <w:r w:rsidRPr="004C3A0B">
        <w:rPr>
          <w:rFonts w:ascii="Arial" w:hAnsi="Arial" w:cs="Arial"/>
          <w:b/>
          <w:sz w:val="22"/>
          <w:szCs w:val="22"/>
        </w:rPr>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p w14:paraId="4A41789C" w14:textId="77777777" w:rsidR="00A51109" w:rsidRPr="004C3A0B" w:rsidRDefault="00A51109" w:rsidP="00A51109">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A51109" w:rsidRPr="004C3A0B" w14:paraId="6B2DFAD7" w14:textId="77777777" w:rsidTr="006B1685">
        <w:tc>
          <w:tcPr>
            <w:tcW w:w="7508" w:type="dxa"/>
            <w:gridSpan w:val="2"/>
            <w:shd w:val="clear" w:color="auto" w:fill="F2F2F2" w:themeFill="background1" w:themeFillShade="F2"/>
            <w:vAlign w:val="center"/>
          </w:tcPr>
          <w:p w14:paraId="4CBCC818"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01552F3E" w14:textId="226A8C41"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3C020DED"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YES</w:t>
            </w:r>
          </w:p>
        </w:tc>
        <w:sdt>
          <w:sdtPr>
            <w:rPr>
              <w:rFonts w:ascii="Arial" w:hAnsi="Arial" w:cs="Arial"/>
              <w:sz w:val="22"/>
              <w:szCs w:val="22"/>
            </w:rPr>
            <w:id w:val="1447122604"/>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14:paraId="35DD23FA" w14:textId="36FB691B" w:rsidR="00A51109" w:rsidRPr="004C3A0B" w:rsidRDefault="005160C2"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567" w:type="dxa"/>
            <w:shd w:val="clear" w:color="auto" w:fill="F2F2F2" w:themeFill="background1" w:themeFillShade="F2"/>
            <w:vAlign w:val="center"/>
          </w:tcPr>
          <w:p w14:paraId="7FB9FBD1"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NO</w:t>
            </w:r>
          </w:p>
        </w:tc>
        <w:sdt>
          <w:sdtPr>
            <w:rPr>
              <w:rFonts w:ascii="Arial" w:hAnsi="Arial" w:cs="Arial"/>
              <w:sz w:val="22"/>
              <w:szCs w:val="22"/>
            </w:rPr>
            <w:id w:val="1244220297"/>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1CFE8481" w14:textId="00701D84" w:rsidR="00A51109" w:rsidRPr="004C3A0B" w:rsidRDefault="00A43AD1"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B20CAD" w:rsidRPr="004C3A0B" w14:paraId="28FB9CFD" w14:textId="77777777" w:rsidTr="003A5C91">
        <w:tc>
          <w:tcPr>
            <w:tcW w:w="8784" w:type="dxa"/>
            <w:gridSpan w:val="4"/>
          </w:tcPr>
          <w:p w14:paraId="5DFCE9DD" w14:textId="77777777" w:rsidR="00B20CAD" w:rsidRPr="004C3A0B" w:rsidRDefault="00B20CAD" w:rsidP="00B20CAD">
            <w:pPr>
              <w:autoSpaceDE w:val="0"/>
              <w:autoSpaceDN w:val="0"/>
              <w:adjustRightInd w:val="0"/>
              <w:jc w:val="right"/>
              <w:rPr>
                <w:rFonts w:ascii="Arial" w:hAnsi="Arial" w:cs="Arial"/>
                <w:b/>
                <w:bCs/>
                <w:sz w:val="22"/>
                <w:szCs w:val="22"/>
              </w:rPr>
            </w:pPr>
            <w:r w:rsidRPr="004C3A0B">
              <w:rPr>
                <w:rFonts w:ascii="Arial" w:hAnsi="Arial" w:cs="Arial"/>
                <w:b/>
                <w:bCs/>
                <w:sz w:val="22"/>
                <w:szCs w:val="22"/>
              </w:rPr>
              <w:t xml:space="preserve">     </w:t>
            </w:r>
          </w:p>
        </w:tc>
        <w:tc>
          <w:tcPr>
            <w:tcW w:w="1134" w:type="dxa"/>
            <w:gridSpan w:val="2"/>
          </w:tcPr>
          <w:p w14:paraId="4AA4A285"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75066B7D" w14:textId="77777777" w:rsidTr="006B1685">
        <w:trPr>
          <w:trHeight w:val="437"/>
        </w:trPr>
        <w:tc>
          <w:tcPr>
            <w:tcW w:w="3693" w:type="dxa"/>
            <w:vMerge w:val="restart"/>
            <w:shd w:val="clear" w:color="auto" w:fill="F2F2F2" w:themeFill="background1" w:themeFillShade="F2"/>
          </w:tcPr>
          <w:p w14:paraId="57C25320"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p>
        </w:tc>
        <w:tc>
          <w:tcPr>
            <w:tcW w:w="4524" w:type="dxa"/>
            <w:gridSpan w:val="2"/>
            <w:shd w:val="clear" w:color="auto" w:fill="F2F2F2" w:themeFill="background1" w:themeFillShade="F2"/>
            <w:vAlign w:val="center"/>
          </w:tcPr>
          <w:p w14:paraId="54FBDBD3"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14:paraId="5D2D0864" w14:textId="4B5D15B1" w:rsidR="00B2018A" w:rsidRPr="004C3A0B" w:rsidRDefault="005160C2"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23A7BCE5"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55ADC7D1" w14:textId="77777777" w:rsidTr="006B1685">
        <w:trPr>
          <w:trHeight w:val="415"/>
        </w:trPr>
        <w:tc>
          <w:tcPr>
            <w:tcW w:w="3693" w:type="dxa"/>
            <w:vMerge/>
            <w:shd w:val="clear" w:color="auto" w:fill="F2F2F2" w:themeFill="background1" w:themeFillShade="F2"/>
          </w:tcPr>
          <w:p w14:paraId="1256937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E6536FF"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2BFB8F88" w14:textId="76CD27B0"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6CBE256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315B4A7" w14:textId="77777777" w:rsidTr="006B1685">
        <w:tc>
          <w:tcPr>
            <w:tcW w:w="3693" w:type="dxa"/>
            <w:vMerge/>
            <w:shd w:val="clear" w:color="auto" w:fill="F2F2F2" w:themeFill="background1" w:themeFillShade="F2"/>
          </w:tcPr>
          <w:p w14:paraId="06D7903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6C562E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D702397" w14:textId="0272754E"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4212325E" w14:textId="39AE32A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4F232A2C"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42C015E7" w14:textId="77777777" w:rsidR="00B20CAD" w:rsidRPr="004C3A0B" w:rsidRDefault="0082781D">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15BF3C3E" w14:textId="77777777" w:rsidR="007F23AA" w:rsidRPr="004C3A0B" w:rsidRDefault="007F23AA">
      <w:pPr>
        <w:rPr>
          <w:rFonts w:ascii="Arial" w:hAnsi="Arial" w:cs="Arial"/>
          <w:bCs/>
          <w:iCs/>
        </w:rPr>
      </w:pPr>
    </w:p>
    <w:p w14:paraId="5E151156" w14:textId="77777777" w:rsidR="003A5C91" w:rsidRPr="004C3A0B" w:rsidRDefault="003A5C91" w:rsidP="00B20CAD">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SECTION</w:t>
      </w:r>
      <w:r w:rsidR="0041408E" w:rsidRPr="004C3A0B">
        <w:rPr>
          <w:rFonts w:ascii="Arial" w:hAnsi="Arial" w:cs="Arial"/>
          <w:b/>
          <w:sz w:val="22"/>
          <w:szCs w:val="22"/>
        </w:rPr>
        <w:t xml:space="preserve"> C:  External Ethical Guidance M</w:t>
      </w:r>
      <w:r w:rsidRPr="004C3A0B">
        <w:rPr>
          <w:rFonts w:ascii="Arial" w:hAnsi="Arial" w:cs="Arial"/>
          <w:b/>
          <w:sz w:val="22"/>
          <w:szCs w:val="22"/>
        </w:rPr>
        <w:t>aterials</w:t>
      </w:r>
    </w:p>
    <w:p w14:paraId="694708F3" w14:textId="77777777" w:rsidR="008F29DD" w:rsidRPr="004C3A0B" w:rsidRDefault="008F29DD" w:rsidP="00B20CAD">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784"/>
        <w:gridCol w:w="844"/>
      </w:tblGrid>
      <w:tr w:rsidR="003C07E3" w:rsidRPr="004C3A0B" w14:paraId="61514350" w14:textId="77777777" w:rsidTr="1AF52C39">
        <w:tc>
          <w:tcPr>
            <w:tcW w:w="9628" w:type="dxa"/>
            <w:gridSpan w:val="2"/>
            <w:shd w:val="clear" w:color="auto" w:fill="F2F2F2" w:themeFill="background1" w:themeFillShade="F2"/>
          </w:tcPr>
          <w:p w14:paraId="652F4404"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5BC3C3E6" w14:textId="77777777" w:rsidTr="1AF52C39">
        <w:trPr>
          <w:trHeight w:val="144"/>
        </w:trPr>
        <w:tc>
          <w:tcPr>
            <w:tcW w:w="8784" w:type="dxa"/>
          </w:tcPr>
          <w:p w14:paraId="0590498E" w14:textId="6B5390D3" w:rsidR="00604C9F" w:rsidRPr="005160C2" w:rsidRDefault="005160C2" w:rsidP="00604C9F">
            <w:pPr>
              <w:autoSpaceDE w:val="0"/>
              <w:autoSpaceDN w:val="0"/>
              <w:adjustRightInd w:val="0"/>
              <w:rPr>
                <w:rFonts w:ascii="Arial" w:hAnsi="Arial" w:cs="Arial"/>
                <w:bCs/>
                <w:sz w:val="22"/>
                <w:szCs w:val="22"/>
              </w:rPr>
            </w:pPr>
            <w:r>
              <w:rPr>
                <w:rFonts w:ascii="Arial" w:hAnsi="Arial" w:cs="Arial"/>
                <w:bCs/>
                <w:sz w:val="22"/>
                <w:szCs w:val="22"/>
              </w:rPr>
              <w:t>BERA Ethical Guidelines for Educational Research 2018</w:t>
            </w: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844" w:type="dxa"/>
                <w:shd w:val="clear" w:color="auto" w:fill="BFBFBF" w:themeFill="background1" w:themeFillShade="BF"/>
              </w:tcPr>
              <w:p w14:paraId="0B6278DF" w14:textId="7D33B6CA" w:rsidR="00604C9F" w:rsidRPr="00DD0929" w:rsidRDefault="005160C2"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1AF48857" w14:textId="77777777" w:rsidTr="1AF52C39">
        <w:trPr>
          <w:trHeight w:val="144"/>
        </w:trPr>
        <w:tc>
          <w:tcPr>
            <w:tcW w:w="8784" w:type="dxa"/>
          </w:tcPr>
          <w:p w14:paraId="003F33F0" w14:textId="2C652796" w:rsidR="00026ADD" w:rsidRPr="00AB4830" w:rsidRDefault="1AF52C39" w:rsidP="1AF52C39">
            <w:pPr>
              <w:autoSpaceDE w:val="0"/>
              <w:autoSpaceDN w:val="0"/>
              <w:adjustRightInd w:val="0"/>
              <w:rPr>
                <w:rFonts w:ascii="Arial" w:hAnsi="Arial" w:cs="Arial"/>
                <w:sz w:val="22"/>
                <w:szCs w:val="22"/>
              </w:rPr>
            </w:pPr>
            <w:r w:rsidRPr="00421F61">
              <w:rPr>
                <w:rFonts w:ascii="Arial" w:hAnsi="Arial" w:cs="Arial"/>
                <w:sz w:val="22"/>
                <w:szCs w:val="22"/>
              </w:rPr>
              <w:t>United Nations Convention on the Rights of the Child 1989</w:t>
            </w:r>
          </w:p>
        </w:tc>
        <w:tc>
          <w:tcPr>
            <w:tcW w:w="84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3B82873" w14:textId="42CF79BE" w:rsidR="00604C9F" w:rsidRPr="004C3A0B" w:rsidRDefault="00633406"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p w14:paraId="6D07D980" w14:textId="77777777" w:rsidR="1AF52C39" w:rsidRDefault="1AF52C39"/>
        </w:tc>
      </w:tr>
      <w:tr w:rsidR="003C07E3" w:rsidRPr="004C3A0B" w14:paraId="39E74E9A" w14:textId="77777777" w:rsidTr="1AF52C39">
        <w:trPr>
          <w:trHeight w:val="144"/>
        </w:trPr>
        <w:tc>
          <w:tcPr>
            <w:tcW w:w="8784" w:type="dxa"/>
          </w:tcPr>
          <w:p w14:paraId="321F3B2B" w14:textId="592D5959" w:rsidR="00604C9F" w:rsidRPr="004C3A0B" w:rsidRDefault="1AF52C39" w:rsidP="1AF52C39">
            <w:pPr>
              <w:autoSpaceDE w:val="0"/>
              <w:autoSpaceDN w:val="0"/>
              <w:adjustRightInd w:val="0"/>
              <w:rPr>
                <w:rFonts w:ascii="Arial" w:hAnsi="Arial" w:cs="Arial"/>
                <w:b/>
                <w:bCs/>
                <w:i/>
                <w:iCs/>
                <w:sz w:val="22"/>
                <w:szCs w:val="22"/>
              </w:rPr>
            </w:pPr>
            <w:r w:rsidRPr="1AF52C39">
              <w:rPr>
                <w:rFonts w:ascii="Arial" w:hAnsi="Arial" w:cs="Arial"/>
                <w:sz w:val="22"/>
                <w:szCs w:val="22"/>
              </w:rPr>
              <w:t>Data Protection Act 2018</w:t>
            </w:r>
          </w:p>
        </w:tc>
        <w:tc>
          <w:tcPr>
            <w:tcW w:w="844" w:type="dxa"/>
            <w:shd w:val="clear" w:color="auto" w:fill="BFBFBF" w:themeFill="background1" w:themeFillShade="BF"/>
          </w:tcPr>
          <w:sdt>
            <w:sdtPr>
              <w:rPr>
                <w:rFonts w:ascii="Arial" w:hAnsi="Arial" w:cs="Arial"/>
                <w:b/>
                <w:bCs/>
                <w:sz w:val="22"/>
                <w:szCs w:val="22"/>
              </w:rPr>
              <w:id w:val="1178089498"/>
              <w14:checkbox>
                <w14:checked w14:val="1"/>
                <w14:checkedState w14:val="2612" w14:font="MS Gothic"/>
                <w14:uncheckedState w14:val="2610" w14:font="MS Gothic"/>
              </w14:checkbox>
            </w:sdtPr>
            <w:sdtContent>
              <w:p w14:paraId="732DAA33" w14:textId="03DCB7DB" w:rsidR="00604C9F" w:rsidRPr="004C3A0B" w:rsidRDefault="00633406"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p w14:paraId="23BC0E0B" w14:textId="77777777" w:rsidR="1AF52C39" w:rsidRDefault="1AF52C39"/>
        </w:tc>
      </w:tr>
    </w:tbl>
    <w:p w14:paraId="79BF4F52" w14:textId="77777777" w:rsidR="003A5C91" w:rsidRPr="004C3A0B" w:rsidRDefault="003A5C91" w:rsidP="00B20CAD">
      <w:pPr>
        <w:autoSpaceDE w:val="0"/>
        <w:autoSpaceDN w:val="0"/>
        <w:adjustRightInd w:val="0"/>
        <w:jc w:val="both"/>
        <w:rPr>
          <w:rFonts w:ascii="Arial" w:hAnsi="Arial" w:cs="Arial"/>
          <w:b/>
          <w:sz w:val="22"/>
          <w:szCs w:val="22"/>
        </w:rPr>
      </w:pPr>
    </w:p>
    <w:p w14:paraId="617B7976" w14:textId="77777777" w:rsidR="003C07E3" w:rsidRPr="004C3A0B" w:rsidRDefault="003C07E3" w:rsidP="00B20CAD">
      <w:pPr>
        <w:autoSpaceDE w:val="0"/>
        <w:autoSpaceDN w:val="0"/>
        <w:adjustRightInd w:val="0"/>
        <w:jc w:val="both"/>
        <w:rPr>
          <w:rFonts w:ascii="Arial" w:hAnsi="Arial" w:cs="Arial"/>
          <w:b/>
          <w:sz w:val="22"/>
          <w:szCs w:val="22"/>
        </w:rPr>
      </w:pPr>
    </w:p>
    <w:p w14:paraId="3B52F3C7" w14:textId="77777777" w:rsidR="00B20CAD" w:rsidRPr="004C3A0B" w:rsidRDefault="00B20CAD" w:rsidP="00B20CAD">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85EDDD9" w14:textId="77777777" w:rsidR="00494691" w:rsidRPr="004C3A0B" w:rsidRDefault="00494691">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FD436F" w:rsidRPr="004C3A0B" w14:paraId="7D8AE96F" w14:textId="77777777" w:rsidTr="006B1685">
        <w:tc>
          <w:tcPr>
            <w:tcW w:w="6164" w:type="dxa"/>
            <w:gridSpan w:val="2"/>
            <w:shd w:val="clear" w:color="auto" w:fill="F2F2F2" w:themeFill="background1" w:themeFillShade="F2"/>
          </w:tcPr>
          <w:p w14:paraId="6A71D5C0"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81" w:type="dxa"/>
            <w:shd w:val="clear" w:color="auto" w:fill="F2F2F2" w:themeFill="background1" w:themeFillShade="F2"/>
            <w:vAlign w:val="center"/>
          </w:tcPr>
          <w:p w14:paraId="2C2213C6"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804497617"/>
              <w14:checkbox>
                <w14:checked w14:val="0"/>
                <w14:checkedState w14:val="2612" w14:font="MS Gothic"/>
                <w14:uncheckedState w14:val="2610" w14:font="MS Gothic"/>
              </w14:checkbox>
            </w:sdtPr>
            <w:sdtContent>
              <w:p w14:paraId="325D516C" w14:textId="3DA80765" w:rsidR="00494691" w:rsidRPr="004C3A0B" w:rsidRDefault="00DD0929"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14:paraId="41096271"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NO</w:t>
            </w:r>
          </w:p>
        </w:tc>
        <w:tc>
          <w:tcPr>
            <w:tcW w:w="953" w:type="dxa"/>
            <w:shd w:val="clear" w:color="auto" w:fill="BFBFBF" w:themeFill="background1" w:themeFillShade="BF"/>
            <w:vAlign w:val="center"/>
          </w:tcPr>
          <w:sdt>
            <w:sdtPr>
              <w:rPr>
                <w:rFonts w:ascii="Arial" w:hAnsi="Arial" w:cs="Arial"/>
                <w:b/>
                <w:bCs/>
                <w:sz w:val="22"/>
                <w:szCs w:val="22"/>
              </w:rPr>
              <w:id w:val="1016347612"/>
              <w14:checkbox>
                <w14:checked w14:val="1"/>
                <w14:checkedState w14:val="2612" w14:font="MS Gothic"/>
                <w14:uncheckedState w14:val="2610" w14:font="MS Gothic"/>
              </w14:checkbox>
            </w:sdtPr>
            <w:sdtContent>
              <w:p w14:paraId="20126A76" w14:textId="5C62F0F7" w:rsidR="00494691" w:rsidRPr="004C3A0B" w:rsidRDefault="005160C2"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436F" w:rsidRPr="004C3A0B" w14:paraId="011B7EDA" w14:textId="77777777" w:rsidTr="008F29DD">
        <w:tc>
          <w:tcPr>
            <w:tcW w:w="9776" w:type="dxa"/>
            <w:gridSpan w:val="6"/>
          </w:tcPr>
          <w:p w14:paraId="552A4CD8" w14:textId="77777777" w:rsidR="00FD436F" w:rsidRPr="004C3A0B" w:rsidRDefault="00FD436F" w:rsidP="00FD436F">
            <w:pPr>
              <w:autoSpaceDE w:val="0"/>
              <w:autoSpaceDN w:val="0"/>
              <w:adjustRightInd w:val="0"/>
              <w:rPr>
                <w:rFonts w:ascii="Arial" w:hAnsi="Arial" w:cs="Arial"/>
                <w:sz w:val="16"/>
                <w:szCs w:val="16"/>
              </w:rPr>
            </w:pPr>
          </w:p>
          <w:p w14:paraId="52D2EEAF"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p>
        </w:tc>
      </w:tr>
      <w:tr w:rsidR="00FD436F" w:rsidRPr="004C3A0B" w14:paraId="48679995" w14:textId="77777777" w:rsidTr="00A83D75">
        <w:tc>
          <w:tcPr>
            <w:tcW w:w="3431" w:type="dxa"/>
            <w:shd w:val="clear" w:color="auto" w:fill="F2F2F2" w:themeFill="background1" w:themeFillShade="F2"/>
          </w:tcPr>
          <w:p w14:paraId="16DE2B6B"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345" w:type="dxa"/>
            <w:gridSpan w:val="5"/>
          </w:tcPr>
          <w:p w14:paraId="64346084"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2A3309E4" w14:textId="77777777" w:rsidTr="00A83D75">
        <w:tc>
          <w:tcPr>
            <w:tcW w:w="3431" w:type="dxa"/>
            <w:shd w:val="clear" w:color="auto" w:fill="F2F2F2" w:themeFill="background1" w:themeFillShade="F2"/>
          </w:tcPr>
          <w:p w14:paraId="497BC165"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345" w:type="dxa"/>
            <w:gridSpan w:val="5"/>
          </w:tcPr>
          <w:p w14:paraId="2BB7187C"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544A1791" w14:textId="77777777" w:rsidTr="00A83D75">
        <w:tc>
          <w:tcPr>
            <w:tcW w:w="3431" w:type="dxa"/>
            <w:shd w:val="clear" w:color="auto" w:fill="F2F2F2" w:themeFill="background1" w:themeFillShade="F2"/>
          </w:tcPr>
          <w:p w14:paraId="030F3631"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14:paraId="799E986A" w14:textId="77777777" w:rsidR="00FD436F" w:rsidRPr="004C3A0B" w:rsidRDefault="00FD436F" w:rsidP="00F75F59">
            <w:pPr>
              <w:autoSpaceDE w:val="0"/>
              <w:autoSpaceDN w:val="0"/>
              <w:adjustRightInd w:val="0"/>
              <w:rPr>
                <w:rFonts w:ascii="Arial" w:hAnsi="Arial" w:cs="Arial"/>
                <w:bCs/>
                <w:sz w:val="22"/>
                <w:szCs w:val="22"/>
              </w:rPr>
            </w:pPr>
          </w:p>
        </w:tc>
      </w:tr>
    </w:tbl>
    <w:p w14:paraId="3976E639" w14:textId="77777777" w:rsidR="008C4441" w:rsidRPr="004C3A0B" w:rsidRDefault="008C4441">
      <w:pPr>
        <w:rPr>
          <w:rFonts w:ascii="Arial" w:hAnsi="Arial" w:cs="Arial"/>
          <w:bCs/>
          <w:iCs/>
          <w:sz w:val="16"/>
          <w:szCs w:val="16"/>
        </w:rPr>
      </w:pPr>
    </w:p>
    <w:p w14:paraId="216AFCAA" w14:textId="77777777" w:rsidR="00CA7241" w:rsidRPr="004C3A0B" w:rsidRDefault="00767FC7">
      <w:pPr>
        <w:rPr>
          <w:rFonts w:ascii="Arial" w:hAnsi="Arial" w:cs="Arial"/>
          <w:b/>
          <w:bCs/>
          <w:iCs/>
          <w:sz w:val="22"/>
          <w:szCs w:val="22"/>
        </w:rPr>
      </w:pPr>
      <w:r w:rsidRPr="004C3A0B">
        <w:rPr>
          <w:rFonts w:ascii="Arial" w:hAnsi="Arial" w:cs="Arial"/>
          <w:b/>
          <w:bCs/>
          <w:iCs/>
          <w:sz w:val="22"/>
          <w:szCs w:val="22"/>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CA7241" w:rsidRPr="004C3A0B" w14:paraId="4F03CCC5" w14:textId="77777777" w:rsidTr="006B1685">
        <w:trPr>
          <w:trHeight w:val="507"/>
        </w:trPr>
        <w:tc>
          <w:tcPr>
            <w:tcW w:w="6164" w:type="dxa"/>
            <w:shd w:val="clear" w:color="auto" w:fill="F2F2F2" w:themeFill="background1" w:themeFillShade="F2"/>
            <w:vAlign w:val="center"/>
          </w:tcPr>
          <w:p w14:paraId="206BC513"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81" w:type="dxa"/>
            <w:shd w:val="clear" w:color="auto" w:fill="F2F2F2" w:themeFill="background1" w:themeFillShade="F2"/>
            <w:vAlign w:val="center"/>
          </w:tcPr>
          <w:p w14:paraId="61743009"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4163A3B5" w14:textId="3BB83720"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14:paraId="268C39D0"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14:paraId="6C9298FB" w14:textId="0CAA026F"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E9C9D2D" w14:textId="77777777" w:rsidTr="008F29DD">
        <w:tc>
          <w:tcPr>
            <w:tcW w:w="9776" w:type="dxa"/>
            <w:gridSpan w:val="5"/>
          </w:tcPr>
          <w:p w14:paraId="5FD37782" w14:textId="77777777" w:rsidR="00CA7241" w:rsidRPr="004C3A0B" w:rsidRDefault="00CA7241" w:rsidP="00CA7241">
            <w:pPr>
              <w:autoSpaceDE w:val="0"/>
              <w:autoSpaceDN w:val="0"/>
              <w:adjustRightInd w:val="0"/>
              <w:rPr>
                <w:rFonts w:ascii="Arial" w:hAnsi="Arial" w:cs="Arial"/>
                <w:b/>
                <w:bCs/>
                <w:sz w:val="22"/>
                <w:szCs w:val="22"/>
              </w:rPr>
            </w:pPr>
            <w:r w:rsidRPr="004C3A0B">
              <w:rPr>
                <w:rFonts w:ascii="Arial" w:hAnsi="Arial" w:cs="Arial"/>
                <w:bCs/>
                <w:sz w:val="22"/>
                <w:szCs w:val="22"/>
              </w:rPr>
              <w:t>If Yes, please attach a copy of any final approval (or interim approval) from the organisation</w:t>
            </w:r>
          </w:p>
        </w:tc>
      </w:tr>
    </w:tbl>
    <w:p w14:paraId="6946B737" w14:textId="77777777" w:rsidR="008C4441" w:rsidRPr="004C3A0B" w:rsidRDefault="008C4441">
      <w:pPr>
        <w:rPr>
          <w:rFonts w:ascii="Arial" w:hAnsi="Arial" w:cs="Arial"/>
          <w:bCs/>
          <w:iCs/>
        </w:rPr>
      </w:pPr>
    </w:p>
    <w:p w14:paraId="65BA9EEC" w14:textId="77777777" w:rsidR="003C07E3" w:rsidRPr="004C3A0B" w:rsidRDefault="003C07E3" w:rsidP="008C4441">
      <w:pPr>
        <w:autoSpaceDE w:val="0"/>
        <w:autoSpaceDN w:val="0"/>
        <w:adjustRightInd w:val="0"/>
        <w:jc w:val="both"/>
        <w:rPr>
          <w:rFonts w:ascii="Arial" w:hAnsi="Arial" w:cs="Arial"/>
          <w:b/>
          <w:sz w:val="22"/>
          <w:szCs w:val="22"/>
        </w:rPr>
      </w:pPr>
    </w:p>
    <w:p w14:paraId="1ACC666A" w14:textId="44DCBDAC" w:rsidR="003C07E3" w:rsidRPr="004C3A0B" w:rsidRDefault="003C07E3" w:rsidP="003C07E3">
      <w:pPr>
        <w:autoSpaceDE w:val="0"/>
        <w:autoSpaceDN w:val="0"/>
        <w:adjustRightInd w:val="0"/>
        <w:jc w:val="both"/>
        <w:rPr>
          <w:rFonts w:ascii="Arial" w:hAnsi="Arial" w:cs="Arial"/>
          <w:b/>
          <w:sz w:val="22"/>
          <w:szCs w:val="22"/>
        </w:rPr>
      </w:pPr>
      <w:r w:rsidRPr="004C3A0B">
        <w:rPr>
          <w:rFonts w:ascii="Arial" w:hAnsi="Arial" w:cs="Arial"/>
          <w:b/>
          <w:sz w:val="22"/>
          <w:szCs w:val="22"/>
        </w:rPr>
        <w:t>SECTION E: Details of Research Activity</w:t>
      </w:r>
    </w:p>
    <w:p w14:paraId="2E81C028" w14:textId="77777777" w:rsidR="003C07E3" w:rsidRPr="004C3A0B" w:rsidRDefault="003C07E3" w:rsidP="003C07E3">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524"/>
        <w:gridCol w:w="2478"/>
        <w:gridCol w:w="2478"/>
        <w:gridCol w:w="2336"/>
      </w:tblGrid>
      <w:tr w:rsidR="003C07E3" w:rsidRPr="004C3A0B" w14:paraId="579C1BC3" w14:textId="77777777" w:rsidTr="5AF76F69">
        <w:trPr>
          <w:trHeight w:val="454"/>
        </w:trPr>
        <w:tc>
          <w:tcPr>
            <w:tcW w:w="1286" w:type="pct"/>
            <w:shd w:val="clear" w:color="auto" w:fill="F2F2F2" w:themeFill="background1" w:themeFillShade="F2"/>
            <w:vAlign w:val="center"/>
          </w:tcPr>
          <w:p w14:paraId="42B59B98"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14" w:type="pct"/>
            <w:gridSpan w:val="3"/>
            <w:vAlign w:val="center"/>
          </w:tcPr>
          <w:p w14:paraId="41439489" w14:textId="48836262" w:rsidR="003C07E3" w:rsidRPr="00804181" w:rsidRDefault="5AF76F69" w:rsidP="005D3108">
            <w:pPr>
              <w:spacing w:after="160" w:line="360" w:lineRule="auto"/>
              <w:jc w:val="both"/>
              <w:rPr>
                <w:rFonts w:ascii="Arial" w:hAnsi="Arial" w:cs="Arial"/>
                <w:sz w:val="24"/>
                <w:szCs w:val="24"/>
              </w:rPr>
            </w:pPr>
            <w:r w:rsidRPr="00804181">
              <w:rPr>
                <w:rFonts w:ascii="Arial" w:hAnsi="Arial" w:cs="Arial"/>
                <w:sz w:val="24"/>
                <w:szCs w:val="24"/>
              </w:rPr>
              <w:t>Is there a misunderstanding of the similarity between Autistic Spectrum Disorder (ASD) and Attachment Disorder (AD) behaviours? Is the compounding overuse of Learning Resource Centres (LRC) and schools? Could early intervention support families with possible AD, thus preventing misdiagnosis and reducing the current crisis in our specialist provisions?</w:t>
            </w:r>
          </w:p>
          <w:p w14:paraId="4C1EE09F" w14:textId="12CB804A" w:rsidR="003C07E3" w:rsidRPr="004C3A0B" w:rsidRDefault="003C07E3" w:rsidP="5AF76F69">
            <w:pPr>
              <w:rPr>
                <w:rFonts w:ascii="Arial" w:hAnsi="Arial" w:cs="Arial"/>
                <w:sz w:val="22"/>
                <w:szCs w:val="22"/>
              </w:rPr>
            </w:pPr>
          </w:p>
        </w:tc>
      </w:tr>
      <w:tr w:rsidR="003C07E3" w:rsidRPr="004C3A0B" w14:paraId="5EFD09E4" w14:textId="77777777" w:rsidTr="5AF76F69">
        <w:trPr>
          <w:trHeight w:val="454"/>
        </w:trPr>
        <w:tc>
          <w:tcPr>
            <w:tcW w:w="1286" w:type="pct"/>
            <w:shd w:val="clear" w:color="auto" w:fill="F2F2F2" w:themeFill="background1" w:themeFillShade="F2"/>
            <w:vAlign w:val="center"/>
          </w:tcPr>
          <w:p w14:paraId="1AE1E62D" w14:textId="77777777" w:rsidR="003C07E3" w:rsidRPr="004C3A0B" w:rsidRDefault="003C07E3" w:rsidP="003C07E3">
            <w:pPr>
              <w:rPr>
                <w:rFonts w:ascii="Arial" w:hAnsi="Arial" w:cs="Arial"/>
                <w:sz w:val="22"/>
                <w:szCs w:val="22"/>
              </w:rPr>
            </w:pPr>
            <w:r w:rsidRPr="004C3A0B">
              <w:rPr>
                <w:rFonts w:ascii="Arial" w:hAnsi="Arial" w:cs="Arial"/>
                <w:sz w:val="22"/>
                <w:szCs w:val="22"/>
              </w:rPr>
              <w:t>Proposed start date:</w:t>
            </w:r>
          </w:p>
        </w:tc>
        <w:tc>
          <w:tcPr>
            <w:tcW w:w="1262" w:type="pct"/>
            <w:vAlign w:val="center"/>
          </w:tcPr>
          <w:p w14:paraId="67481A1F" w14:textId="194FAC1A" w:rsidR="003C07E3" w:rsidRPr="004C3A0B" w:rsidRDefault="5AF76F69" w:rsidP="5AF76F69">
            <w:pPr>
              <w:rPr>
                <w:rFonts w:ascii="Arial" w:hAnsi="Arial" w:cs="Arial"/>
                <w:sz w:val="22"/>
                <w:szCs w:val="22"/>
              </w:rPr>
            </w:pPr>
            <w:r w:rsidRPr="5AF76F69">
              <w:rPr>
                <w:rFonts w:ascii="Arial" w:hAnsi="Arial" w:cs="Arial"/>
                <w:sz w:val="22"/>
                <w:szCs w:val="22"/>
              </w:rPr>
              <w:t>June 2019</w:t>
            </w:r>
          </w:p>
        </w:tc>
        <w:tc>
          <w:tcPr>
            <w:tcW w:w="1262" w:type="pct"/>
            <w:shd w:val="clear" w:color="auto" w:fill="F2F2F2" w:themeFill="background1" w:themeFillShade="F2"/>
            <w:vAlign w:val="center"/>
          </w:tcPr>
          <w:p w14:paraId="541F05EE" w14:textId="77777777" w:rsidR="003C07E3" w:rsidRPr="004C3A0B" w:rsidRDefault="003C07E3" w:rsidP="003C07E3">
            <w:pPr>
              <w:rPr>
                <w:rFonts w:ascii="Arial" w:hAnsi="Arial" w:cs="Arial"/>
                <w:sz w:val="22"/>
                <w:szCs w:val="22"/>
              </w:rPr>
            </w:pPr>
            <w:r w:rsidRPr="004C3A0B">
              <w:rPr>
                <w:rFonts w:ascii="Arial" w:hAnsi="Arial" w:cs="Arial"/>
                <w:sz w:val="22"/>
                <w:szCs w:val="22"/>
              </w:rPr>
              <w:t>Proposed end date:</w:t>
            </w:r>
          </w:p>
        </w:tc>
        <w:tc>
          <w:tcPr>
            <w:tcW w:w="1190" w:type="pct"/>
            <w:vAlign w:val="center"/>
          </w:tcPr>
          <w:p w14:paraId="4533602A" w14:textId="0C9C4A71" w:rsidR="003C07E3" w:rsidRPr="004C3A0B" w:rsidRDefault="00BF1776" w:rsidP="5AF76F69">
            <w:pPr>
              <w:rPr>
                <w:rFonts w:ascii="Arial" w:hAnsi="Arial" w:cs="Arial"/>
                <w:sz w:val="22"/>
                <w:szCs w:val="22"/>
              </w:rPr>
            </w:pPr>
            <w:r>
              <w:rPr>
                <w:rFonts w:ascii="Arial" w:hAnsi="Arial" w:cs="Arial"/>
                <w:sz w:val="22"/>
                <w:szCs w:val="22"/>
              </w:rPr>
              <w:t>June 2021</w:t>
            </w:r>
          </w:p>
        </w:tc>
      </w:tr>
      <w:tr w:rsidR="003C07E3" w:rsidRPr="004C3A0B" w14:paraId="06E6C32A" w14:textId="77777777" w:rsidTr="5AF76F69">
        <w:trPr>
          <w:trHeight w:val="454"/>
        </w:trPr>
        <w:tc>
          <w:tcPr>
            <w:tcW w:w="5000" w:type="pct"/>
            <w:gridSpan w:val="4"/>
            <w:shd w:val="clear" w:color="auto" w:fill="F2F2F2" w:themeFill="background1" w:themeFillShade="F2"/>
            <w:vAlign w:val="center"/>
          </w:tcPr>
          <w:p w14:paraId="0FC8EA12"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Purpose of research activity (including aims and objectives)</w:t>
            </w:r>
          </w:p>
          <w:p w14:paraId="29C85EBA" w14:textId="77777777" w:rsidR="003C07E3" w:rsidRPr="004C3A0B" w:rsidRDefault="003C07E3" w:rsidP="003C07E3">
            <w:pPr>
              <w:rPr>
                <w:rFonts w:ascii="Arial" w:hAnsi="Arial" w:cs="Arial"/>
                <w:sz w:val="22"/>
                <w:szCs w:val="22"/>
              </w:rPr>
            </w:pPr>
            <w:r w:rsidRPr="004C3A0B">
              <w:rPr>
                <w:rFonts w:ascii="Arial" w:hAnsi="Arial" w:cs="Arial"/>
                <w:sz w:val="22"/>
                <w:szCs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3C07E3" w:rsidRPr="004C3A0B" w14:paraId="30EF5D7C" w14:textId="77777777" w:rsidTr="5AF76F69">
        <w:trPr>
          <w:trHeight w:val="454"/>
        </w:trPr>
        <w:tc>
          <w:tcPr>
            <w:tcW w:w="5000" w:type="pct"/>
            <w:gridSpan w:val="4"/>
            <w:vAlign w:val="center"/>
          </w:tcPr>
          <w:p w14:paraId="05283E2F" w14:textId="77777777" w:rsidR="00DD5EC4" w:rsidRDefault="00DD5EC4" w:rsidP="007228CB">
            <w:pPr>
              <w:pStyle w:val="paragraph"/>
              <w:spacing w:before="0" w:beforeAutospacing="0" w:after="0" w:afterAutospacing="0" w:line="360" w:lineRule="auto"/>
              <w:jc w:val="both"/>
              <w:textAlignment w:val="baseline"/>
              <w:rPr>
                <w:rFonts w:ascii="Segoe UI" w:hAnsi="Segoe UI" w:cs="Segoe UI"/>
                <w:sz w:val="18"/>
                <w:szCs w:val="18"/>
              </w:rPr>
            </w:pPr>
            <w:r>
              <w:rPr>
                <w:rStyle w:val="normaltextrun"/>
                <w:rFonts w:ascii="Arial" w:hAnsi="Arial" w:cs="Arial"/>
              </w:rPr>
              <w:t>The purpose of our research is to explore the misunderstanding of the similarities between ASD and AD. Also, the overcrowding in LRC’s and schools with the possibility of early intervention reducing the current crisis in Pembrokeshire. The research involves Hywel </w:t>
            </w:r>
            <w:proofErr w:type="spellStart"/>
            <w:r>
              <w:rPr>
                <w:rStyle w:val="spellingerror"/>
                <w:rFonts w:ascii="Arial" w:hAnsi="Arial" w:cs="Arial"/>
              </w:rPr>
              <w:t>Dda</w:t>
            </w:r>
            <w:proofErr w:type="spellEnd"/>
            <w:r>
              <w:rPr>
                <w:rStyle w:val="normaltextrun"/>
                <w:rFonts w:ascii="Arial" w:hAnsi="Arial" w:cs="Arial"/>
              </w:rPr>
              <w:t xml:space="preserve"> consultants, health visitors, team around the family (TAF), a specialist playgroup, the National Autistic Society Pembrokeshire branch and UWTSD students from the Early </w:t>
            </w:r>
            <w:r>
              <w:rPr>
                <w:rStyle w:val="normaltextrun"/>
                <w:rFonts w:ascii="Arial" w:hAnsi="Arial" w:cs="Arial"/>
              </w:rPr>
              <w:lastRenderedPageBreak/>
              <w:t>Years research module. The research for the study will include, a formal freedom of information questionnaire for Hywel </w:t>
            </w:r>
            <w:proofErr w:type="spellStart"/>
            <w:r>
              <w:rPr>
                <w:rStyle w:val="spellingerror"/>
                <w:rFonts w:ascii="Arial" w:hAnsi="Arial" w:cs="Arial"/>
              </w:rPr>
              <w:t>Dda</w:t>
            </w:r>
            <w:proofErr w:type="spellEnd"/>
            <w:r>
              <w:rPr>
                <w:rStyle w:val="normaltextrun"/>
                <w:rFonts w:ascii="Arial" w:hAnsi="Arial" w:cs="Arial"/>
              </w:rPr>
              <w:t> Health Board, an informal questionnaire, focus group and home interviews for parents. </w:t>
            </w:r>
            <w:r>
              <w:rPr>
                <w:rStyle w:val="eop"/>
                <w:rFonts w:ascii="Arial" w:hAnsi="Arial" w:cs="Arial"/>
              </w:rPr>
              <w:t> </w:t>
            </w:r>
          </w:p>
          <w:p w14:paraId="73E64FB6" w14:textId="77777777" w:rsidR="00DD5EC4" w:rsidRDefault="00DD5EC4" w:rsidP="007228CB">
            <w:pPr>
              <w:pStyle w:val="paragraph"/>
              <w:spacing w:before="0" w:beforeAutospacing="0" w:after="0" w:afterAutospacing="0" w:line="360" w:lineRule="auto"/>
              <w:jc w:val="both"/>
              <w:textAlignment w:val="baseline"/>
              <w:rPr>
                <w:rFonts w:ascii="Segoe UI" w:hAnsi="Segoe UI" w:cs="Segoe UI"/>
                <w:sz w:val="18"/>
                <w:szCs w:val="18"/>
              </w:rPr>
            </w:pPr>
            <w:r>
              <w:rPr>
                <w:rStyle w:val="normaltextrun"/>
                <w:rFonts w:ascii="Arial" w:hAnsi="Arial" w:cs="Arial"/>
              </w:rPr>
              <w:t>The aim of our research is to prove or disprove our hypothesis about the misdiagnosis of children with ASD and AD. Through dialogue with professionals within the field it has become apparent that there has been an increase in capacity within learning resource centres (LRC) and schools. Could early family intervention help support families with children’s behaviours and early attachment traits thus ultimately decreasing waiting times for diagnosis of children with ASD. </w:t>
            </w:r>
            <w:r>
              <w:rPr>
                <w:rStyle w:val="eop"/>
                <w:rFonts w:ascii="Arial" w:hAnsi="Arial" w:cs="Arial"/>
              </w:rPr>
              <w:t> </w:t>
            </w:r>
          </w:p>
          <w:p w14:paraId="658CF39F" w14:textId="77777777" w:rsidR="00DD5EC4" w:rsidRDefault="00DD5EC4" w:rsidP="007228CB">
            <w:pPr>
              <w:pStyle w:val="paragraph"/>
              <w:spacing w:before="0" w:beforeAutospacing="0" w:after="0" w:afterAutospacing="0" w:line="360" w:lineRule="auto"/>
              <w:jc w:val="both"/>
              <w:textAlignment w:val="baseline"/>
              <w:rPr>
                <w:rFonts w:ascii="Segoe UI" w:hAnsi="Segoe UI" w:cs="Segoe UI"/>
                <w:sz w:val="18"/>
                <w:szCs w:val="18"/>
              </w:rPr>
            </w:pPr>
            <w:r>
              <w:rPr>
                <w:rStyle w:val="normaltextrun"/>
                <w:rFonts w:ascii="Arial" w:hAnsi="Arial" w:cs="Arial"/>
              </w:rPr>
              <w:t>Our methodology includes collecting data from Hywel </w:t>
            </w:r>
            <w:proofErr w:type="spellStart"/>
            <w:r>
              <w:rPr>
                <w:rStyle w:val="spellingerror"/>
                <w:rFonts w:ascii="Arial" w:hAnsi="Arial" w:cs="Arial"/>
              </w:rPr>
              <w:t>Dda</w:t>
            </w:r>
            <w:proofErr w:type="spellEnd"/>
            <w:r>
              <w:rPr>
                <w:rStyle w:val="normaltextrun"/>
                <w:rFonts w:ascii="Arial" w:hAnsi="Arial" w:cs="Arial"/>
              </w:rPr>
              <w:t> health board on referral waiting times for children. The Welsh Government set a target of 26 weeks from referral to diagnosis. In 2018 the average wait time was 107 weeks and 6 days. Questions include; how many children are on the waiting list for an initial appointment? How long is a child expected to be on the waiting list? Are targets being met?</w:t>
            </w:r>
            <w:r>
              <w:rPr>
                <w:rStyle w:val="eop"/>
                <w:rFonts w:ascii="Arial" w:hAnsi="Arial" w:cs="Arial"/>
              </w:rPr>
              <w:t> </w:t>
            </w:r>
          </w:p>
          <w:p w14:paraId="6B6B1A5D" w14:textId="1136DD40" w:rsidR="00DD5EC4" w:rsidRDefault="00DD5EC4" w:rsidP="007228CB">
            <w:pPr>
              <w:pStyle w:val="paragraph"/>
              <w:spacing w:before="0" w:beforeAutospacing="0" w:after="0" w:afterAutospacing="0" w:line="360" w:lineRule="auto"/>
              <w:jc w:val="both"/>
              <w:textAlignment w:val="baseline"/>
              <w:rPr>
                <w:rFonts w:ascii="Segoe UI" w:hAnsi="Segoe UI" w:cs="Segoe UI"/>
                <w:sz w:val="18"/>
                <w:szCs w:val="18"/>
              </w:rPr>
            </w:pPr>
            <w:r>
              <w:rPr>
                <w:rStyle w:val="normaltextrun"/>
                <w:rFonts w:ascii="Arial" w:hAnsi="Arial" w:cs="Arial"/>
              </w:rPr>
              <w:t xml:space="preserve">The main objective is to understand the confusion between ASD and AD ensuring professionals correctly diagnose the conditions to place children in correct settings, decreasing </w:t>
            </w:r>
            <w:r w:rsidR="00C35D89">
              <w:rPr>
                <w:rStyle w:val="normaltextrun"/>
                <w:rFonts w:ascii="Arial" w:hAnsi="Arial" w:cs="Arial"/>
              </w:rPr>
              <w:t>overuse</w:t>
            </w:r>
            <w:r>
              <w:rPr>
                <w:rStyle w:val="normaltextrun"/>
                <w:rFonts w:ascii="Arial" w:hAnsi="Arial" w:cs="Arial"/>
              </w:rPr>
              <w:t xml:space="preserve"> of specialist provisions. </w:t>
            </w:r>
            <w:r>
              <w:rPr>
                <w:rStyle w:val="eop"/>
                <w:rFonts w:ascii="Arial" w:hAnsi="Arial" w:cs="Arial"/>
              </w:rPr>
              <w:t> </w:t>
            </w:r>
          </w:p>
          <w:p w14:paraId="5DD9E192" w14:textId="77777777" w:rsidR="003C07E3" w:rsidRPr="004C3A0B" w:rsidRDefault="003C07E3" w:rsidP="007228CB">
            <w:pPr>
              <w:spacing w:line="360" w:lineRule="auto"/>
              <w:rPr>
                <w:rFonts w:ascii="Arial" w:hAnsi="Arial" w:cs="Arial"/>
                <w:sz w:val="22"/>
                <w:szCs w:val="22"/>
              </w:rPr>
            </w:pPr>
          </w:p>
          <w:p w14:paraId="0AAF8A8A" w14:textId="77777777" w:rsidR="003C07E3" w:rsidRPr="004C3A0B" w:rsidRDefault="003C07E3" w:rsidP="007228CB">
            <w:pPr>
              <w:spacing w:line="360" w:lineRule="auto"/>
              <w:rPr>
                <w:rFonts w:ascii="Arial" w:hAnsi="Arial" w:cs="Arial"/>
                <w:sz w:val="22"/>
                <w:szCs w:val="22"/>
              </w:rPr>
            </w:pPr>
          </w:p>
          <w:p w14:paraId="0B628436" w14:textId="77777777" w:rsidR="003C07E3" w:rsidRPr="004C3A0B" w:rsidRDefault="003C07E3" w:rsidP="007228CB">
            <w:pPr>
              <w:spacing w:line="360" w:lineRule="auto"/>
              <w:rPr>
                <w:rFonts w:ascii="Arial" w:hAnsi="Arial" w:cs="Arial"/>
                <w:sz w:val="22"/>
                <w:szCs w:val="22"/>
              </w:rPr>
            </w:pPr>
          </w:p>
          <w:p w14:paraId="5D76C84F" w14:textId="77777777" w:rsidR="003C07E3" w:rsidRPr="004C3A0B" w:rsidRDefault="003C07E3" w:rsidP="007228CB">
            <w:pPr>
              <w:spacing w:line="360" w:lineRule="auto"/>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521F8496" w14:textId="77777777" w:rsidTr="5AF76F69">
        <w:trPr>
          <w:trHeight w:val="454"/>
        </w:trPr>
        <w:tc>
          <w:tcPr>
            <w:tcW w:w="5000" w:type="pct"/>
            <w:gridSpan w:val="4"/>
            <w:shd w:val="clear" w:color="auto" w:fill="F2F2F2" w:themeFill="background1" w:themeFillShade="F2"/>
            <w:vAlign w:val="center"/>
          </w:tcPr>
          <w:p w14:paraId="137073AE"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Proposed methods</w:t>
            </w:r>
          </w:p>
          <w:p w14:paraId="5C12A3B7"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3C07E3" w:rsidRPr="004C3A0B" w14:paraId="7BB502C3" w14:textId="77777777" w:rsidTr="5AF76F69">
        <w:trPr>
          <w:trHeight w:val="454"/>
        </w:trPr>
        <w:tc>
          <w:tcPr>
            <w:tcW w:w="5000" w:type="pct"/>
            <w:gridSpan w:val="4"/>
            <w:vAlign w:val="center"/>
          </w:tcPr>
          <w:p w14:paraId="1E2E57EB" w14:textId="77777777" w:rsidR="003C07E3" w:rsidRPr="004C3A0B" w:rsidRDefault="003C07E3" w:rsidP="003C07E3">
            <w:pPr>
              <w:rPr>
                <w:rFonts w:ascii="Arial" w:hAnsi="Arial" w:cs="Arial"/>
                <w:sz w:val="22"/>
                <w:szCs w:val="22"/>
              </w:rPr>
            </w:pPr>
          </w:p>
          <w:p w14:paraId="3AFCB593" w14:textId="77777777" w:rsidR="00BA33BC" w:rsidRDefault="00BA33BC" w:rsidP="00BA33BC">
            <w:pPr>
              <w:pStyle w:val="paragraph"/>
              <w:spacing w:before="0" w:beforeAutospacing="0" w:after="0" w:afterAutospacing="0" w:line="360" w:lineRule="auto"/>
              <w:jc w:val="both"/>
              <w:textAlignment w:val="baseline"/>
              <w:rPr>
                <w:rFonts w:ascii="Segoe UI" w:hAnsi="Segoe UI" w:cs="Segoe UI"/>
                <w:sz w:val="18"/>
                <w:szCs w:val="18"/>
              </w:rPr>
            </w:pPr>
            <w:r>
              <w:rPr>
                <w:rStyle w:val="normaltextrun"/>
                <w:rFonts w:ascii="Arial" w:hAnsi="Arial" w:cs="Arial"/>
              </w:rPr>
              <w:t>Methodology used.</w:t>
            </w:r>
            <w:r>
              <w:rPr>
                <w:rStyle w:val="eop"/>
                <w:rFonts w:ascii="Arial" w:hAnsi="Arial" w:cs="Arial"/>
              </w:rPr>
              <w:t> </w:t>
            </w:r>
          </w:p>
          <w:p w14:paraId="0BCEA577" w14:textId="77777777" w:rsidR="00BA33BC" w:rsidRDefault="00BA33BC" w:rsidP="00BA33BC">
            <w:pPr>
              <w:pStyle w:val="paragraph"/>
              <w:spacing w:before="0" w:beforeAutospacing="0" w:after="0" w:afterAutospacing="0" w:line="360" w:lineRule="auto"/>
              <w:jc w:val="both"/>
              <w:textAlignment w:val="baseline"/>
              <w:rPr>
                <w:rFonts w:ascii="Segoe UI" w:hAnsi="Segoe UI" w:cs="Segoe UI"/>
                <w:sz w:val="18"/>
                <w:szCs w:val="18"/>
              </w:rPr>
            </w:pPr>
            <w:r>
              <w:rPr>
                <w:rStyle w:val="normaltextrun"/>
                <w:rFonts w:ascii="Arial" w:hAnsi="Arial" w:cs="Arial"/>
                <w:u w:val="single"/>
              </w:rPr>
              <w:t>1.</w:t>
            </w:r>
            <w:r>
              <w:rPr>
                <w:rStyle w:val="normaltextrun"/>
                <w:rFonts w:ascii="Arial" w:hAnsi="Arial" w:cs="Arial"/>
              </w:rPr>
              <w:t> This will involve a formal questionnaire for Hywel </w:t>
            </w:r>
            <w:proofErr w:type="spellStart"/>
            <w:r>
              <w:rPr>
                <w:rStyle w:val="spellingerror"/>
                <w:rFonts w:ascii="Arial" w:hAnsi="Arial" w:cs="Arial"/>
              </w:rPr>
              <w:t>Dda</w:t>
            </w:r>
            <w:proofErr w:type="spellEnd"/>
            <w:r>
              <w:rPr>
                <w:rStyle w:val="normaltextrun"/>
                <w:rFonts w:ascii="Arial" w:hAnsi="Arial" w:cs="Arial"/>
              </w:rPr>
              <w:t> Health Board requesting information on current waiting times. 402 clients were on the waiting list in 2017, which led to a clearing initiative by January 2018, but no data has been collected since, has this been cleared and a</w:t>
            </w:r>
            <w:r>
              <w:rPr>
                <w:rStyle w:val="normaltextrun"/>
                <w:rFonts w:ascii="Arial" w:hAnsi="Arial" w:cs="Arial"/>
                <w:color w:val="000000"/>
              </w:rPr>
              <w:t>re government targets of 26 weeks being met?</w:t>
            </w:r>
            <w:r>
              <w:rPr>
                <w:rStyle w:val="eop"/>
                <w:rFonts w:ascii="Arial" w:hAnsi="Arial" w:cs="Arial"/>
              </w:rPr>
              <w:t> </w:t>
            </w:r>
          </w:p>
          <w:p w14:paraId="11AE90A3" w14:textId="77777777" w:rsidR="00BA33BC" w:rsidRDefault="00BA33BC" w:rsidP="00BA33BC">
            <w:pPr>
              <w:pStyle w:val="paragraph"/>
              <w:spacing w:before="0" w:beforeAutospacing="0" w:after="0" w:afterAutospacing="0" w:line="360" w:lineRule="auto"/>
              <w:jc w:val="both"/>
              <w:textAlignment w:val="baseline"/>
              <w:rPr>
                <w:rFonts w:ascii="Segoe UI" w:hAnsi="Segoe UI" w:cs="Segoe UI"/>
                <w:sz w:val="18"/>
                <w:szCs w:val="18"/>
              </w:rPr>
            </w:pPr>
            <w:r>
              <w:rPr>
                <w:rStyle w:val="normaltextrun"/>
                <w:rFonts w:ascii="Arial" w:hAnsi="Arial" w:cs="Arial"/>
                <w:color w:val="000000"/>
              </w:rPr>
              <w:t>To reflect, this data can help parents get the early support, diagnosis and correct placements for their children. </w:t>
            </w:r>
            <w:r>
              <w:rPr>
                <w:rStyle w:val="eop"/>
                <w:rFonts w:ascii="Arial" w:hAnsi="Arial" w:cs="Arial"/>
              </w:rPr>
              <w:t> </w:t>
            </w:r>
          </w:p>
          <w:p w14:paraId="70EF7ED9" w14:textId="77777777" w:rsidR="00BA33BC" w:rsidRDefault="00BA33BC" w:rsidP="00BA33BC">
            <w:pPr>
              <w:pStyle w:val="paragraph"/>
              <w:spacing w:before="0" w:beforeAutospacing="0" w:after="0" w:afterAutospacing="0" w:line="360" w:lineRule="auto"/>
              <w:jc w:val="both"/>
              <w:textAlignment w:val="baseline"/>
              <w:rPr>
                <w:rFonts w:ascii="Segoe UI" w:hAnsi="Segoe UI" w:cs="Segoe UI"/>
                <w:sz w:val="18"/>
                <w:szCs w:val="18"/>
              </w:rPr>
            </w:pPr>
            <w:r>
              <w:rPr>
                <w:rStyle w:val="normaltextrun"/>
                <w:rFonts w:ascii="Arial" w:hAnsi="Arial" w:cs="Arial"/>
                <w:u w:val="single"/>
              </w:rPr>
              <w:t>2.</w:t>
            </w:r>
            <w:r>
              <w:rPr>
                <w:rStyle w:val="normaltextrun"/>
                <w:rFonts w:ascii="Arial" w:hAnsi="Arial" w:cs="Arial"/>
              </w:rPr>
              <w:t xml:space="preserve"> Will include an informal questionnaire with parents in the Pembrokeshire area. Parents will be identified by professionals and invited to take part in our research. Each family will receive </w:t>
            </w:r>
            <w:r>
              <w:rPr>
                <w:rStyle w:val="normaltextrun"/>
                <w:rFonts w:ascii="Arial" w:hAnsi="Arial" w:cs="Arial"/>
              </w:rPr>
              <w:lastRenderedPageBreak/>
              <w:t>an information pack with transparent research objectives, consent forms and ethical guidelines that the team will adhere too. </w:t>
            </w:r>
            <w:r>
              <w:rPr>
                <w:rStyle w:val="eop"/>
                <w:rFonts w:ascii="Arial" w:hAnsi="Arial" w:cs="Arial"/>
              </w:rPr>
              <w:t> </w:t>
            </w:r>
          </w:p>
          <w:p w14:paraId="2EE24F88" w14:textId="77777777" w:rsidR="00BA33BC" w:rsidRDefault="00BA33BC" w:rsidP="00BA33BC">
            <w:pPr>
              <w:pStyle w:val="paragraph"/>
              <w:spacing w:before="0" w:beforeAutospacing="0" w:after="0" w:afterAutospacing="0" w:line="360" w:lineRule="auto"/>
              <w:jc w:val="both"/>
              <w:textAlignment w:val="baseline"/>
              <w:rPr>
                <w:rFonts w:ascii="Segoe UI" w:hAnsi="Segoe UI" w:cs="Segoe UI"/>
                <w:sz w:val="18"/>
                <w:szCs w:val="18"/>
              </w:rPr>
            </w:pPr>
            <w:r>
              <w:rPr>
                <w:rStyle w:val="normaltextrun"/>
                <w:rFonts w:ascii="Arial" w:hAnsi="Arial" w:cs="Arial"/>
              </w:rPr>
              <w:t>To evaluate, this ensures all parents understand their rights to take part in the research either with their consent or to withdraw. </w:t>
            </w:r>
            <w:r>
              <w:rPr>
                <w:rStyle w:val="eop"/>
                <w:rFonts w:ascii="Arial" w:hAnsi="Arial" w:cs="Arial"/>
              </w:rPr>
              <w:t> </w:t>
            </w:r>
          </w:p>
          <w:p w14:paraId="3B11E242" w14:textId="77777777" w:rsidR="00BA33BC" w:rsidRDefault="00BA33BC" w:rsidP="00BA33BC">
            <w:pPr>
              <w:pStyle w:val="paragraph"/>
              <w:spacing w:before="0" w:beforeAutospacing="0" w:after="0" w:afterAutospacing="0" w:line="360" w:lineRule="auto"/>
              <w:jc w:val="both"/>
              <w:textAlignment w:val="baseline"/>
              <w:rPr>
                <w:rFonts w:ascii="Segoe UI" w:hAnsi="Segoe UI" w:cs="Segoe UI"/>
                <w:sz w:val="18"/>
                <w:szCs w:val="18"/>
              </w:rPr>
            </w:pPr>
            <w:r>
              <w:rPr>
                <w:rStyle w:val="normaltextrun"/>
                <w:rFonts w:ascii="Arial" w:hAnsi="Arial" w:cs="Arial"/>
                <w:u w:val="single"/>
              </w:rPr>
              <w:t>3.</w:t>
            </w:r>
            <w:r>
              <w:rPr>
                <w:rStyle w:val="normaltextrun"/>
                <w:rFonts w:ascii="Arial" w:hAnsi="Arial" w:cs="Arial"/>
              </w:rPr>
              <w:t>  A focus group for parents They will come together in a relaxed environment where an audio recording device will be running throughout the discussion. The team will use open ended questions for parents to freely discuss their children. Questions will include discussion on communication, waiting times and behaviours, also how these impact on family life and what support they have received.</w:t>
            </w:r>
            <w:r>
              <w:rPr>
                <w:rStyle w:val="eop"/>
                <w:rFonts w:ascii="Arial" w:hAnsi="Arial" w:cs="Arial"/>
              </w:rPr>
              <w:t> </w:t>
            </w:r>
          </w:p>
          <w:p w14:paraId="3821CD40" w14:textId="77777777" w:rsidR="00BA33BC" w:rsidRDefault="00BA33BC" w:rsidP="00BA33BC">
            <w:pPr>
              <w:pStyle w:val="paragraph"/>
              <w:spacing w:before="0" w:beforeAutospacing="0" w:after="0" w:afterAutospacing="0" w:line="360" w:lineRule="auto"/>
              <w:jc w:val="both"/>
              <w:textAlignment w:val="baseline"/>
              <w:rPr>
                <w:rFonts w:ascii="Segoe UI" w:hAnsi="Segoe UI" w:cs="Segoe UI"/>
                <w:sz w:val="18"/>
                <w:szCs w:val="18"/>
              </w:rPr>
            </w:pPr>
            <w:r>
              <w:rPr>
                <w:rStyle w:val="normaltextrun"/>
                <w:rFonts w:ascii="Arial" w:hAnsi="Arial" w:cs="Arial"/>
              </w:rPr>
              <w:t>The team will follow anonymity and confidentiality protocols to ensure the recorded data is securely protected. A debrief will ensure all parties are happy with the situation before leaving. Data will be collated by the team to gather the findings.</w:t>
            </w:r>
            <w:r>
              <w:rPr>
                <w:rStyle w:val="eop"/>
                <w:rFonts w:ascii="Arial" w:hAnsi="Arial" w:cs="Arial"/>
              </w:rPr>
              <w:t> </w:t>
            </w:r>
          </w:p>
          <w:p w14:paraId="03CBF0D6" w14:textId="77777777" w:rsidR="00BA33BC" w:rsidRDefault="00BA33BC" w:rsidP="00BA33BC">
            <w:pPr>
              <w:pStyle w:val="paragraph"/>
              <w:spacing w:before="0" w:beforeAutospacing="0" w:after="0" w:afterAutospacing="0" w:line="360" w:lineRule="auto"/>
              <w:jc w:val="both"/>
              <w:textAlignment w:val="baseline"/>
              <w:rPr>
                <w:rFonts w:ascii="Segoe UI" w:hAnsi="Segoe UI" w:cs="Segoe UI"/>
                <w:sz w:val="18"/>
                <w:szCs w:val="18"/>
              </w:rPr>
            </w:pPr>
            <w:r>
              <w:rPr>
                <w:rStyle w:val="normaltextrun"/>
                <w:rFonts w:ascii="Arial" w:hAnsi="Arial" w:cs="Arial"/>
                <w:u w:val="single"/>
              </w:rPr>
              <w:t>4.</w:t>
            </w:r>
            <w:r>
              <w:rPr>
                <w:rStyle w:val="normaltextrun"/>
                <w:rFonts w:ascii="Arial" w:hAnsi="Arial" w:cs="Arial"/>
              </w:rPr>
              <w:t> Will involve a scheduled home visit. This will consist of a more detailed and personal approach to our research and enable families to disclose further information with regards to misdiagnosis and possible incorrect placement. The team will be accompanied by a professional (Health Visitor, TAF, NNEB) to ensure safety and precautions are taken. </w:t>
            </w:r>
            <w:r>
              <w:rPr>
                <w:rStyle w:val="eop"/>
                <w:rFonts w:ascii="Arial" w:hAnsi="Arial" w:cs="Arial"/>
              </w:rPr>
              <w:t> </w:t>
            </w:r>
          </w:p>
          <w:p w14:paraId="72EF9BA6" w14:textId="77777777" w:rsidR="003C07E3" w:rsidRPr="004C3A0B" w:rsidRDefault="003C07E3" w:rsidP="003C07E3">
            <w:pPr>
              <w:rPr>
                <w:rFonts w:ascii="Arial" w:hAnsi="Arial" w:cs="Arial"/>
                <w:sz w:val="22"/>
                <w:szCs w:val="22"/>
              </w:rPr>
            </w:pPr>
          </w:p>
          <w:p w14:paraId="6D3321DE" w14:textId="77777777" w:rsidR="003C07E3" w:rsidRPr="004C3A0B" w:rsidRDefault="003C07E3" w:rsidP="003C07E3">
            <w:pPr>
              <w:rPr>
                <w:rFonts w:ascii="Arial" w:hAnsi="Arial" w:cs="Arial"/>
                <w:sz w:val="22"/>
                <w:szCs w:val="22"/>
              </w:rPr>
            </w:pPr>
          </w:p>
          <w:p w14:paraId="5DA73782" w14:textId="77777777" w:rsidR="003C07E3" w:rsidRPr="004C3A0B" w:rsidRDefault="003C07E3" w:rsidP="003C07E3">
            <w:pPr>
              <w:rPr>
                <w:rFonts w:ascii="Arial" w:hAnsi="Arial" w:cs="Arial"/>
                <w:sz w:val="22"/>
                <w:szCs w:val="22"/>
              </w:rPr>
            </w:pPr>
          </w:p>
          <w:p w14:paraId="73096BC9" w14:textId="77777777" w:rsidR="003C07E3" w:rsidRPr="004C3A0B" w:rsidRDefault="003C07E3" w:rsidP="003C07E3">
            <w:pPr>
              <w:rPr>
                <w:rFonts w:ascii="Arial" w:hAnsi="Arial" w:cs="Arial"/>
                <w:sz w:val="22"/>
                <w:szCs w:val="22"/>
              </w:rPr>
            </w:pPr>
          </w:p>
          <w:p w14:paraId="4B78FDF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255D6D15" w14:textId="77777777" w:rsidR="003C07E3" w:rsidRPr="004C3A0B" w:rsidRDefault="003C07E3">
      <w:r w:rsidRPr="004C3A0B">
        <w:lastRenderedPageBreak/>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816"/>
      </w:tblGrid>
      <w:tr w:rsidR="003C07E3" w:rsidRPr="004C3A0B" w14:paraId="6E299741" w14:textId="77777777" w:rsidTr="00A83D75">
        <w:trPr>
          <w:trHeight w:val="454"/>
        </w:trPr>
        <w:tc>
          <w:tcPr>
            <w:tcW w:w="5000" w:type="pct"/>
            <w:shd w:val="clear" w:color="auto" w:fill="F2F2F2" w:themeFill="background1" w:themeFillShade="F2"/>
            <w:vAlign w:val="center"/>
          </w:tcPr>
          <w:p w14:paraId="142803DF" w14:textId="7549A575"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5E2936D6"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48C8DE" w14:textId="77777777" w:rsidTr="003C07E3">
        <w:trPr>
          <w:trHeight w:val="454"/>
        </w:trPr>
        <w:tc>
          <w:tcPr>
            <w:tcW w:w="5000" w:type="pct"/>
            <w:vAlign w:val="center"/>
          </w:tcPr>
          <w:p w14:paraId="5B84571E" w14:textId="77777777" w:rsidR="005E1425" w:rsidRDefault="005E1425" w:rsidP="000F509B">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Arial" w:hAnsi="Arial" w:cs="Arial"/>
              </w:rPr>
              <w:t>Formal questionnaire, Hywel </w:t>
            </w:r>
            <w:proofErr w:type="spellStart"/>
            <w:r>
              <w:rPr>
                <w:rStyle w:val="spellingerror"/>
                <w:rFonts w:ascii="Arial" w:hAnsi="Arial" w:cs="Arial"/>
              </w:rPr>
              <w:t>Dda</w:t>
            </w:r>
            <w:proofErr w:type="spellEnd"/>
            <w:r>
              <w:rPr>
                <w:rStyle w:val="normaltextrun"/>
                <w:rFonts w:ascii="Arial" w:hAnsi="Arial" w:cs="Arial"/>
              </w:rPr>
              <w:t> Health Board, </w:t>
            </w:r>
            <w:proofErr w:type="spellStart"/>
            <w:r>
              <w:rPr>
                <w:rStyle w:val="spellingerror"/>
                <w:rFonts w:ascii="Arial" w:hAnsi="Arial" w:cs="Arial"/>
              </w:rPr>
              <w:t>Withybush</w:t>
            </w:r>
            <w:proofErr w:type="spellEnd"/>
            <w:r>
              <w:rPr>
                <w:rStyle w:val="normaltextrun"/>
                <w:rFonts w:ascii="Arial" w:hAnsi="Arial" w:cs="Arial"/>
              </w:rPr>
              <w:t> Hospital, Haverfordwest, Pembrokeshire.</w:t>
            </w:r>
            <w:r>
              <w:rPr>
                <w:rStyle w:val="eop"/>
                <w:rFonts w:ascii="Arial" w:hAnsi="Arial" w:cs="Arial"/>
              </w:rPr>
              <w:t> </w:t>
            </w:r>
          </w:p>
          <w:p w14:paraId="7F0EF469" w14:textId="77777777" w:rsidR="005E1425" w:rsidRDefault="005E1425" w:rsidP="000F509B">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Arial" w:hAnsi="Arial" w:cs="Arial"/>
              </w:rPr>
              <w:t>Informal questionnaire, families in the Pembrokeshire area.</w:t>
            </w:r>
            <w:r>
              <w:rPr>
                <w:rStyle w:val="eop"/>
                <w:rFonts w:ascii="Arial" w:hAnsi="Arial" w:cs="Arial"/>
              </w:rPr>
              <w:t> </w:t>
            </w:r>
          </w:p>
          <w:p w14:paraId="7BC34A2A" w14:textId="77777777" w:rsidR="005E1425" w:rsidRDefault="005E1425" w:rsidP="000F509B">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Arial" w:hAnsi="Arial" w:cs="Arial"/>
              </w:rPr>
              <w:t>Focus group, a mutual equidistant setting to be arranged, possibly Pembrokeshire Archives Haverfordwest.</w:t>
            </w:r>
            <w:r>
              <w:rPr>
                <w:rStyle w:val="eop"/>
                <w:rFonts w:ascii="Arial" w:hAnsi="Arial" w:cs="Arial"/>
              </w:rPr>
              <w:t> </w:t>
            </w:r>
          </w:p>
          <w:p w14:paraId="0E012E5D" w14:textId="77777777" w:rsidR="005E1425" w:rsidRDefault="005E1425" w:rsidP="000F509B">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Arial" w:hAnsi="Arial" w:cs="Arial"/>
              </w:rPr>
              <w:t>Home visits, Pembrokeshire.</w:t>
            </w:r>
            <w:r>
              <w:rPr>
                <w:rStyle w:val="eop"/>
                <w:rFonts w:ascii="Arial" w:hAnsi="Arial" w:cs="Arial"/>
              </w:rPr>
              <w:t> </w:t>
            </w:r>
          </w:p>
          <w:p w14:paraId="4C9C8329" w14:textId="77777777" w:rsidR="003C07E3" w:rsidRPr="004C3A0B" w:rsidRDefault="003C07E3" w:rsidP="003C07E3">
            <w:pPr>
              <w:rPr>
                <w:rFonts w:ascii="Arial" w:hAnsi="Arial" w:cs="Arial"/>
                <w:sz w:val="22"/>
                <w:szCs w:val="22"/>
              </w:rPr>
            </w:pPr>
          </w:p>
          <w:p w14:paraId="2B60A120" w14:textId="77777777" w:rsidR="003C07E3" w:rsidRPr="004C3A0B" w:rsidRDefault="003C07E3" w:rsidP="003C07E3">
            <w:pPr>
              <w:rPr>
                <w:rFonts w:ascii="Arial" w:hAnsi="Arial" w:cs="Arial"/>
                <w:sz w:val="22"/>
                <w:szCs w:val="22"/>
              </w:rPr>
            </w:pPr>
          </w:p>
          <w:p w14:paraId="35120B50"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723C5DD4" w14:textId="77777777" w:rsidTr="00A83D75">
        <w:trPr>
          <w:trHeight w:val="454"/>
        </w:trPr>
        <w:tc>
          <w:tcPr>
            <w:tcW w:w="5000" w:type="pct"/>
            <w:shd w:val="clear" w:color="auto" w:fill="F2F2F2" w:themeFill="background1" w:themeFillShade="F2"/>
            <w:vAlign w:val="center"/>
          </w:tcPr>
          <w:p w14:paraId="534EA717"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0B6D1146"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3C07E3" w:rsidRPr="004C3A0B" w14:paraId="060AE3A1" w14:textId="77777777" w:rsidTr="003C07E3">
        <w:trPr>
          <w:trHeight w:val="454"/>
        </w:trPr>
        <w:tc>
          <w:tcPr>
            <w:tcW w:w="5000" w:type="pct"/>
            <w:vAlign w:val="center"/>
          </w:tcPr>
          <w:p w14:paraId="10E87F16" w14:textId="77777777" w:rsidR="003C07E3" w:rsidRPr="004C3A0B" w:rsidRDefault="003C07E3" w:rsidP="003C07E3">
            <w:pPr>
              <w:rPr>
                <w:rFonts w:ascii="Arial" w:hAnsi="Arial" w:cs="Arial"/>
                <w:sz w:val="22"/>
                <w:szCs w:val="22"/>
              </w:rPr>
            </w:pPr>
          </w:p>
          <w:p w14:paraId="42602637" w14:textId="798C9723" w:rsidR="003C07E3" w:rsidRPr="004C3A0B" w:rsidRDefault="006D216C" w:rsidP="003C07E3">
            <w:pPr>
              <w:rPr>
                <w:rFonts w:ascii="Arial" w:hAnsi="Arial" w:cs="Arial"/>
                <w:sz w:val="22"/>
                <w:szCs w:val="22"/>
              </w:rPr>
            </w:pPr>
            <w:r>
              <w:rPr>
                <w:rFonts w:ascii="Arial" w:hAnsi="Arial" w:cs="Arial"/>
                <w:sz w:val="22"/>
                <w:szCs w:val="22"/>
              </w:rPr>
              <w:t>N</w:t>
            </w:r>
            <w:r w:rsidR="00E41E13">
              <w:rPr>
                <w:rFonts w:ascii="Arial" w:hAnsi="Arial" w:cs="Arial"/>
                <w:sz w:val="22"/>
                <w:szCs w:val="22"/>
              </w:rPr>
              <w:t>/A</w:t>
            </w:r>
          </w:p>
          <w:p w14:paraId="7DA6E0CC"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6ACB5228" w14:textId="77777777" w:rsidR="003C07E3" w:rsidRPr="004C3A0B" w:rsidRDefault="003C07E3" w:rsidP="003C07E3">
      <w:pPr>
        <w:rPr>
          <w:rFonts w:ascii="Arial" w:hAnsi="Arial" w:cs="Arial"/>
          <w:bCs/>
          <w:sz w:val="22"/>
          <w:szCs w:val="22"/>
        </w:rPr>
      </w:pPr>
    </w:p>
    <w:p w14:paraId="057D15AB" w14:textId="77777777" w:rsidR="003C07E3" w:rsidRPr="004C3A0B" w:rsidRDefault="003C07E3" w:rsidP="008C4441">
      <w:pPr>
        <w:autoSpaceDE w:val="0"/>
        <w:autoSpaceDN w:val="0"/>
        <w:adjustRightInd w:val="0"/>
        <w:jc w:val="both"/>
        <w:rPr>
          <w:rFonts w:ascii="Arial" w:hAnsi="Arial" w:cs="Arial"/>
          <w:b/>
          <w:sz w:val="22"/>
          <w:szCs w:val="22"/>
        </w:rPr>
      </w:pPr>
    </w:p>
    <w:p w14:paraId="58EF9A16" w14:textId="4186B222"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C07E3" w:rsidRPr="004C3A0B">
        <w:rPr>
          <w:rFonts w:ascii="Arial" w:hAnsi="Arial" w:cs="Arial"/>
          <w:b/>
          <w:sz w:val="22"/>
          <w:szCs w:val="22"/>
        </w:rPr>
        <w:t>F</w:t>
      </w:r>
      <w:r w:rsidRPr="004C3A0B">
        <w:rPr>
          <w:rFonts w:ascii="Arial" w:hAnsi="Arial" w:cs="Arial"/>
          <w:b/>
          <w:sz w:val="22"/>
          <w:szCs w:val="22"/>
        </w:rPr>
        <w:t xml:space="preserve">: </w:t>
      </w:r>
      <w:r w:rsidR="0041408E" w:rsidRPr="004C3A0B">
        <w:rPr>
          <w:rFonts w:ascii="Arial" w:hAnsi="Arial" w:cs="Arial"/>
          <w:b/>
          <w:sz w:val="22"/>
          <w:szCs w:val="22"/>
        </w:rPr>
        <w:t>Scope of Research A</w:t>
      </w:r>
      <w:r w:rsidR="00D37BF1" w:rsidRPr="004C3A0B">
        <w:rPr>
          <w:rFonts w:ascii="Arial" w:hAnsi="Arial" w:cs="Arial"/>
          <w:b/>
          <w:sz w:val="22"/>
          <w:szCs w:val="22"/>
        </w:rPr>
        <w:t>ctivity</w:t>
      </w:r>
    </w:p>
    <w:p w14:paraId="7AF7276A" w14:textId="77777777" w:rsidR="008C4441" w:rsidRPr="004C3A0B" w:rsidRDefault="008C4441">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8C4441" w:rsidRPr="004C3A0B" w14:paraId="20648B1E" w14:textId="77777777" w:rsidTr="00A83D75">
        <w:tc>
          <w:tcPr>
            <w:tcW w:w="8217" w:type="dxa"/>
            <w:shd w:val="clear" w:color="auto" w:fill="F2F2F2" w:themeFill="background1" w:themeFillShade="F2"/>
          </w:tcPr>
          <w:p w14:paraId="76AFFD26"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50" w:type="dxa"/>
            <w:shd w:val="clear" w:color="auto" w:fill="F2F2F2" w:themeFill="background1" w:themeFillShade="F2"/>
          </w:tcPr>
          <w:p w14:paraId="588F8D85" w14:textId="77777777" w:rsidR="00986FD8" w:rsidRPr="004C3A0B" w:rsidRDefault="00986FD8" w:rsidP="008C4441">
            <w:pPr>
              <w:autoSpaceDE w:val="0"/>
              <w:autoSpaceDN w:val="0"/>
              <w:adjustRightInd w:val="0"/>
              <w:jc w:val="center"/>
              <w:rPr>
                <w:rFonts w:ascii="Arial" w:hAnsi="Arial" w:cs="Arial"/>
                <w:b/>
                <w:bCs/>
                <w:sz w:val="22"/>
                <w:szCs w:val="22"/>
              </w:rPr>
            </w:pPr>
          </w:p>
          <w:p w14:paraId="163504C1"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0B042700" w14:textId="77777777" w:rsidR="00986FD8" w:rsidRPr="004C3A0B" w:rsidRDefault="00986FD8" w:rsidP="008C4441">
            <w:pPr>
              <w:autoSpaceDE w:val="0"/>
              <w:autoSpaceDN w:val="0"/>
              <w:adjustRightInd w:val="0"/>
              <w:jc w:val="center"/>
              <w:rPr>
                <w:rFonts w:ascii="Arial" w:hAnsi="Arial" w:cs="Arial"/>
                <w:b/>
                <w:bCs/>
                <w:sz w:val="22"/>
                <w:szCs w:val="22"/>
              </w:rPr>
            </w:pPr>
          </w:p>
          <w:p w14:paraId="3958D808"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16950A00" w14:textId="77777777" w:rsidTr="006B1685">
        <w:trPr>
          <w:trHeight w:val="439"/>
        </w:trPr>
        <w:tc>
          <w:tcPr>
            <w:tcW w:w="8217" w:type="dxa"/>
            <w:shd w:val="clear" w:color="auto" w:fill="F2F2F2" w:themeFill="background1" w:themeFillShade="F2"/>
            <w:vAlign w:val="center"/>
          </w:tcPr>
          <w:p w14:paraId="4C39BA1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5DA3F28B" w14:textId="5B523255" w:rsidR="008C4441" w:rsidRPr="004C3A0B" w:rsidRDefault="00FD0B7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759CAC90" w14:textId="33F80F35"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B887519" w14:textId="77777777" w:rsidTr="006B1685">
        <w:trPr>
          <w:trHeight w:val="439"/>
        </w:trPr>
        <w:tc>
          <w:tcPr>
            <w:tcW w:w="8217" w:type="dxa"/>
            <w:shd w:val="clear" w:color="auto" w:fill="F2F2F2" w:themeFill="background1" w:themeFillShade="F2"/>
            <w:vAlign w:val="center"/>
          </w:tcPr>
          <w:p w14:paraId="6EAD54E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0A9DFC08" w14:textId="719B13F6" w:rsidR="008C4441" w:rsidRPr="004C3A0B" w:rsidRDefault="00FD0B7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69DA6CAF" w14:textId="78C8C43B"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1E5EBB" w14:textId="77777777" w:rsidTr="006B1685">
        <w:trPr>
          <w:trHeight w:val="403"/>
        </w:trPr>
        <w:tc>
          <w:tcPr>
            <w:tcW w:w="8217" w:type="dxa"/>
            <w:shd w:val="clear" w:color="auto" w:fill="F2F2F2" w:themeFill="background1" w:themeFillShade="F2"/>
            <w:vAlign w:val="center"/>
          </w:tcPr>
          <w:p w14:paraId="3D01462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74EC382D" w14:textId="32FF392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25340E89" w14:textId="3B7B98F7" w:rsidR="008C4441" w:rsidRPr="004C3A0B" w:rsidRDefault="00FD0B7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D3F4A6B" w14:textId="77777777" w:rsidTr="006B1685">
        <w:trPr>
          <w:trHeight w:val="403"/>
        </w:trPr>
        <w:tc>
          <w:tcPr>
            <w:tcW w:w="8217" w:type="dxa"/>
            <w:shd w:val="clear" w:color="auto" w:fill="F2F2F2" w:themeFill="background1" w:themeFillShade="F2"/>
            <w:vAlign w:val="center"/>
          </w:tcPr>
          <w:p w14:paraId="7D25184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3214EA9" w14:textId="3393C5E5"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7FD36E66" w14:textId="3D72FDAB" w:rsidR="008C4441" w:rsidRPr="004C3A0B" w:rsidRDefault="00FD0B7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68E459A" w14:textId="77777777" w:rsidTr="006B1685">
        <w:trPr>
          <w:trHeight w:val="439"/>
        </w:trPr>
        <w:tc>
          <w:tcPr>
            <w:tcW w:w="8217" w:type="dxa"/>
            <w:shd w:val="clear" w:color="auto" w:fill="F2F2F2" w:themeFill="background1" w:themeFillShade="F2"/>
            <w:vAlign w:val="center"/>
          </w:tcPr>
          <w:p w14:paraId="3016E56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796A937A" w14:textId="3D49EBF6"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08A895FA" w14:textId="16B197D7" w:rsidR="008C4441" w:rsidRPr="004C3A0B" w:rsidRDefault="00FD0B7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28B6BB4" w14:textId="77777777" w:rsidTr="006B1685">
        <w:trPr>
          <w:trHeight w:val="403"/>
        </w:trPr>
        <w:tc>
          <w:tcPr>
            <w:tcW w:w="8217" w:type="dxa"/>
            <w:shd w:val="clear" w:color="auto" w:fill="F2F2F2" w:themeFill="background1" w:themeFillShade="F2"/>
            <w:vAlign w:val="center"/>
          </w:tcPr>
          <w:p w14:paraId="5B10FE1C" w14:textId="42AB205A"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Content>
              <w:p w14:paraId="35F157DB" w14:textId="404BE53E" w:rsidR="008C4441" w:rsidRPr="004C3A0B" w:rsidRDefault="00FD0B7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Content>
              <w:p w14:paraId="06C444AE" w14:textId="3DB0B0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2E80697" w14:textId="77777777" w:rsidTr="006B1685">
        <w:trPr>
          <w:trHeight w:val="439"/>
        </w:trPr>
        <w:tc>
          <w:tcPr>
            <w:tcW w:w="8217" w:type="dxa"/>
            <w:shd w:val="clear" w:color="auto" w:fill="F2F2F2" w:themeFill="background1" w:themeFillShade="F2"/>
            <w:vAlign w:val="center"/>
          </w:tcPr>
          <w:p w14:paraId="29AF9D7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513916EE" w14:textId="5D5C5B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631787D" w14:textId="1BF74D82" w:rsidR="008C4441" w:rsidRPr="004C3A0B" w:rsidRDefault="00FD0B7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565DD8" w14:textId="77777777" w:rsidTr="006B1685">
        <w:trPr>
          <w:trHeight w:val="403"/>
        </w:trPr>
        <w:tc>
          <w:tcPr>
            <w:tcW w:w="8217" w:type="dxa"/>
            <w:shd w:val="clear" w:color="auto" w:fill="F2F2F2" w:themeFill="background1" w:themeFillShade="F2"/>
            <w:vAlign w:val="center"/>
          </w:tcPr>
          <w:p w14:paraId="1A5184A8"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445AE48B" w14:textId="3B237701"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DFE8C39" w14:textId="3C0F4F44" w:rsidR="008C4441" w:rsidRPr="004C3A0B" w:rsidRDefault="00FD0B7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6178E6C0" w14:textId="77777777" w:rsidTr="006B1685">
        <w:trPr>
          <w:trHeight w:val="403"/>
        </w:trPr>
        <w:tc>
          <w:tcPr>
            <w:tcW w:w="8217" w:type="dxa"/>
            <w:shd w:val="clear" w:color="auto" w:fill="F2F2F2" w:themeFill="background1" w:themeFillShade="F2"/>
            <w:vAlign w:val="center"/>
          </w:tcPr>
          <w:p w14:paraId="615AFA1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7A3A11C8" w14:textId="0F691AF5"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20C93166" w14:textId="42FB5EB0" w:rsidR="006D29FD" w:rsidRPr="004C3A0B" w:rsidRDefault="00FD0B76"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B118883" w14:textId="77777777" w:rsidTr="006B1685">
        <w:trPr>
          <w:trHeight w:val="403"/>
        </w:trPr>
        <w:tc>
          <w:tcPr>
            <w:tcW w:w="8217" w:type="dxa"/>
            <w:shd w:val="clear" w:color="auto" w:fill="F2F2F2" w:themeFill="background1" w:themeFillShade="F2"/>
            <w:vAlign w:val="center"/>
          </w:tcPr>
          <w:p w14:paraId="763945A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0E318204" w14:textId="3D496C79"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C559A6A" w14:textId="17F0EEFC" w:rsidR="006D29FD" w:rsidRPr="004C3A0B" w:rsidRDefault="00FD0B76"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3409B18" w14:textId="77777777" w:rsidTr="006B1685">
        <w:trPr>
          <w:trHeight w:val="403"/>
        </w:trPr>
        <w:tc>
          <w:tcPr>
            <w:tcW w:w="8217" w:type="dxa"/>
            <w:shd w:val="clear" w:color="auto" w:fill="F2F2F2" w:themeFill="background1" w:themeFillShade="F2"/>
            <w:vAlign w:val="center"/>
          </w:tcPr>
          <w:p w14:paraId="0AAEBF5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6CEE42F7" w14:textId="3CDE170C"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0B8BF4F2" w14:textId="3BA825EA" w:rsidR="006D29FD" w:rsidRPr="004C3A0B" w:rsidRDefault="00FD0B76"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A9509DD" w14:textId="77777777" w:rsidTr="006B1685">
        <w:trPr>
          <w:trHeight w:val="403"/>
        </w:trPr>
        <w:tc>
          <w:tcPr>
            <w:tcW w:w="8217" w:type="dxa"/>
            <w:shd w:val="clear" w:color="auto" w:fill="F2F2F2" w:themeFill="background1" w:themeFillShade="F2"/>
            <w:vAlign w:val="center"/>
          </w:tcPr>
          <w:p w14:paraId="308A9D8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50"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50C9BAD3" w14:textId="790FFFB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661123BD" w14:textId="2F849009" w:rsidR="006D29FD" w:rsidRPr="004C3A0B" w:rsidRDefault="00FD0B76"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D195E1E" w14:textId="77777777" w:rsidTr="006B1685">
        <w:trPr>
          <w:trHeight w:val="403"/>
        </w:trPr>
        <w:tc>
          <w:tcPr>
            <w:tcW w:w="8217" w:type="dxa"/>
            <w:shd w:val="clear" w:color="auto" w:fill="F2F2F2" w:themeFill="background1" w:themeFillShade="F2"/>
            <w:vAlign w:val="center"/>
          </w:tcPr>
          <w:p w14:paraId="02A834F6"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0A047466" w14:textId="4513928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67F214EB" w14:textId="29169080" w:rsidR="006D29FD" w:rsidRPr="004C3A0B" w:rsidRDefault="00FD0B76"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B1B85" w:rsidRPr="004C3A0B" w14:paraId="197C2461" w14:textId="77777777" w:rsidTr="006B1685">
        <w:trPr>
          <w:trHeight w:val="403"/>
        </w:trPr>
        <w:tc>
          <w:tcPr>
            <w:tcW w:w="8217" w:type="dxa"/>
            <w:shd w:val="clear" w:color="auto" w:fill="F2F2F2" w:themeFill="background1" w:themeFillShade="F2"/>
            <w:vAlign w:val="center"/>
          </w:tcPr>
          <w:p w14:paraId="5DD0E38D" w14:textId="7D04B2C2" w:rsidR="00BB1B85" w:rsidRDefault="00BB1B85" w:rsidP="00BB1B85">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14:paraId="31B68E76" w14:textId="77777777" w:rsidR="00BB1B85" w:rsidRDefault="00BB1B85" w:rsidP="00BB1B85">
            <w:pPr>
              <w:autoSpaceDE w:val="0"/>
              <w:autoSpaceDN w:val="0"/>
              <w:adjustRightInd w:val="0"/>
              <w:rPr>
                <w:rFonts w:ascii="Arial" w:hAnsi="Arial" w:cs="Arial"/>
                <w:sz w:val="22"/>
                <w:szCs w:val="22"/>
              </w:rPr>
            </w:pPr>
          </w:p>
          <w:p w14:paraId="6394C48A" w14:textId="67874BA2" w:rsidR="00FD0B76" w:rsidRDefault="00FD0B76" w:rsidP="001939A0">
            <w:pPr>
              <w:autoSpaceDE w:val="0"/>
              <w:autoSpaceDN w:val="0"/>
              <w:adjustRightInd w:val="0"/>
              <w:spacing w:line="360" w:lineRule="auto"/>
              <w:rPr>
                <w:rFonts w:ascii="Arial" w:hAnsi="Arial" w:cs="Arial"/>
                <w:sz w:val="22"/>
                <w:szCs w:val="22"/>
              </w:rPr>
            </w:pPr>
            <w:r>
              <w:rPr>
                <w:rFonts w:ascii="Arial" w:hAnsi="Arial" w:cs="Arial"/>
                <w:sz w:val="22"/>
                <w:szCs w:val="22"/>
              </w:rPr>
              <w:lastRenderedPageBreak/>
              <w:t xml:space="preserve">Request for information under the Freedom of information Act 2000 </w:t>
            </w:r>
          </w:p>
          <w:p w14:paraId="43841078" w14:textId="2B4E7C83" w:rsidR="00BB1B85" w:rsidRDefault="00FD0B76" w:rsidP="001939A0">
            <w:pPr>
              <w:autoSpaceDE w:val="0"/>
              <w:autoSpaceDN w:val="0"/>
              <w:adjustRightInd w:val="0"/>
              <w:spacing w:line="360" w:lineRule="auto"/>
              <w:rPr>
                <w:rFonts w:ascii="Arial" w:hAnsi="Arial" w:cs="Arial"/>
                <w:sz w:val="22"/>
                <w:szCs w:val="22"/>
              </w:rPr>
            </w:pPr>
            <w:r>
              <w:rPr>
                <w:rFonts w:ascii="Arial" w:hAnsi="Arial" w:cs="Arial"/>
                <w:sz w:val="22"/>
                <w:szCs w:val="22"/>
              </w:rPr>
              <w:t xml:space="preserve">Data collection from </w:t>
            </w:r>
            <w:proofErr w:type="spellStart"/>
            <w:r>
              <w:rPr>
                <w:rFonts w:ascii="Arial" w:hAnsi="Arial" w:cs="Arial"/>
                <w:sz w:val="22"/>
                <w:szCs w:val="22"/>
              </w:rPr>
              <w:t>Hywell</w:t>
            </w:r>
            <w:proofErr w:type="spellEnd"/>
            <w:r>
              <w:rPr>
                <w:rFonts w:ascii="Arial" w:hAnsi="Arial" w:cs="Arial"/>
                <w:sz w:val="22"/>
                <w:szCs w:val="22"/>
              </w:rPr>
              <w:t xml:space="preserve"> </w:t>
            </w:r>
            <w:proofErr w:type="spellStart"/>
            <w:r>
              <w:rPr>
                <w:rFonts w:ascii="Arial" w:hAnsi="Arial" w:cs="Arial"/>
                <w:sz w:val="22"/>
                <w:szCs w:val="22"/>
              </w:rPr>
              <w:t>Dda</w:t>
            </w:r>
            <w:proofErr w:type="spellEnd"/>
            <w:r>
              <w:rPr>
                <w:rFonts w:ascii="Arial" w:hAnsi="Arial" w:cs="Arial"/>
                <w:sz w:val="22"/>
                <w:szCs w:val="22"/>
              </w:rPr>
              <w:t xml:space="preserve"> Health Board for waiting times and number of children on the waiting list waiting for initial appointment.</w:t>
            </w:r>
          </w:p>
          <w:p w14:paraId="7CAB22B8" w14:textId="4A8C55F5" w:rsidR="00BB1B85" w:rsidRPr="004C3A0B" w:rsidRDefault="00BB1B85" w:rsidP="00BB1B85">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Content>
              <w:p w14:paraId="4C5FF06B" w14:textId="0E78BB5F" w:rsidR="00BB1B85" w:rsidRPr="004C3A0B" w:rsidRDefault="00FD0B76"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Content>
              <w:p w14:paraId="17971137" w14:textId="4027A5C0" w:rsidR="00BB1B85" w:rsidRPr="004C3A0B" w:rsidRDefault="00DD092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613C7EE3" w14:textId="77777777" w:rsidR="00FF3E46" w:rsidRPr="004C3A0B" w:rsidRDefault="00FF3E46">
      <w:pPr>
        <w:rPr>
          <w:rFonts w:ascii="Arial" w:hAnsi="Arial" w:cs="Arial"/>
          <w:bCs/>
          <w:iCs/>
        </w:rPr>
      </w:pPr>
    </w:p>
    <w:p w14:paraId="68DCAA12" w14:textId="46EC2B80"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76C948C" w14:textId="77777777" w:rsidR="003C07E3" w:rsidRPr="004C3A0B" w:rsidRDefault="003C07E3">
      <w:pPr>
        <w:rPr>
          <w:rFonts w:ascii="Arial" w:hAnsi="Arial" w:cs="Arial"/>
          <w:bCs/>
          <w:iCs/>
          <w:sz w:val="22"/>
          <w:szCs w:val="22"/>
        </w:rPr>
      </w:pPr>
    </w:p>
    <w:p w14:paraId="74756C0C" w14:textId="77777777" w:rsidR="00BF0733" w:rsidRPr="004C3A0B"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24B15FB" w14:textId="77777777" w:rsidR="003C07E3" w:rsidRPr="004C3A0B" w:rsidRDefault="003C07E3">
      <w:pPr>
        <w:rPr>
          <w:rFonts w:ascii="Arial" w:hAnsi="Arial" w:cs="Arial"/>
          <w:b/>
          <w:bCs/>
          <w:sz w:val="22"/>
          <w:szCs w:val="22"/>
        </w:rPr>
      </w:pPr>
      <w:r w:rsidRPr="004C3A0B">
        <w:rPr>
          <w:rFonts w:ascii="Arial" w:hAnsi="Arial" w:cs="Arial"/>
          <w:b/>
          <w:bCs/>
          <w:sz w:val="22"/>
          <w:szCs w:val="22"/>
        </w:rPr>
        <w:br w:type="page"/>
      </w:r>
    </w:p>
    <w:p w14:paraId="6AA377DB" w14:textId="348B6269" w:rsidR="00A63265" w:rsidRPr="004C3A0B" w:rsidRDefault="00F230F0" w:rsidP="009955DD">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G</w:t>
      </w:r>
      <w:r w:rsidRPr="004C3A0B">
        <w:rPr>
          <w:rFonts w:ascii="Arial" w:hAnsi="Arial" w:cs="Arial"/>
          <w:b/>
          <w:bCs/>
          <w:sz w:val="22"/>
          <w:szCs w:val="22"/>
        </w:rPr>
        <w:t xml:space="preserve">: </w:t>
      </w:r>
      <w:r w:rsidR="001A4F87" w:rsidRPr="004C3A0B">
        <w:rPr>
          <w:rFonts w:ascii="Arial" w:hAnsi="Arial" w:cs="Arial"/>
          <w:b/>
          <w:bCs/>
          <w:sz w:val="22"/>
          <w:szCs w:val="22"/>
        </w:rPr>
        <w:t>Intended P</w:t>
      </w:r>
      <w:r w:rsidR="00986FD8" w:rsidRPr="004C3A0B">
        <w:rPr>
          <w:rFonts w:ascii="Arial" w:hAnsi="Arial" w:cs="Arial"/>
          <w:b/>
          <w:bCs/>
          <w:sz w:val="22"/>
          <w:szCs w:val="22"/>
        </w:rPr>
        <w:t>articipants</w:t>
      </w:r>
    </w:p>
    <w:p w14:paraId="1C3A0F50" w14:textId="77777777" w:rsidR="00A63265" w:rsidRPr="004C3A0B" w:rsidRDefault="00A63265"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986FD8" w:rsidRPr="004C3A0B" w14:paraId="79398CBD" w14:textId="77777777" w:rsidTr="00A83D75">
        <w:tc>
          <w:tcPr>
            <w:tcW w:w="7763" w:type="dxa"/>
            <w:shd w:val="clear" w:color="auto" w:fill="F2F2F2" w:themeFill="background1" w:themeFillShade="F2"/>
          </w:tcPr>
          <w:p w14:paraId="7A6A221D"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992" w:type="dxa"/>
            <w:shd w:val="clear" w:color="auto" w:fill="F2F2F2" w:themeFill="background1" w:themeFillShade="F2"/>
          </w:tcPr>
          <w:p w14:paraId="54AB9943" w14:textId="77777777" w:rsidR="00986FD8" w:rsidRPr="004C3A0B" w:rsidRDefault="00986FD8" w:rsidP="00986FD8">
            <w:pPr>
              <w:autoSpaceDE w:val="0"/>
              <w:autoSpaceDN w:val="0"/>
              <w:adjustRightInd w:val="0"/>
              <w:jc w:val="center"/>
              <w:rPr>
                <w:rFonts w:ascii="Arial" w:hAnsi="Arial" w:cs="Arial"/>
                <w:b/>
                <w:bCs/>
                <w:sz w:val="22"/>
                <w:szCs w:val="22"/>
              </w:rPr>
            </w:pPr>
          </w:p>
          <w:p w14:paraId="56237A6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2A1AA951" w14:textId="77777777" w:rsidR="00986FD8" w:rsidRPr="004C3A0B" w:rsidRDefault="00986FD8" w:rsidP="00986FD8">
            <w:pPr>
              <w:autoSpaceDE w:val="0"/>
              <w:autoSpaceDN w:val="0"/>
              <w:adjustRightInd w:val="0"/>
              <w:jc w:val="center"/>
              <w:rPr>
                <w:rFonts w:ascii="Arial" w:hAnsi="Arial" w:cs="Arial"/>
                <w:b/>
                <w:bCs/>
                <w:sz w:val="22"/>
                <w:szCs w:val="22"/>
              </w:rPr>
            </w:pPr>
          </w:p>
          <w:p w14:paraId="5BDE463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717F88D6" w14:textId="77777777" w:rsidTr="006B1685">
        <w:trPr>
          <w:trHeight w:val="439"/>
        </w:trPr>
        <w:tc>
          <w:tcPr>
            <w:tcW w:w="7763" w:type="dxa"/>
            <w:shd w:val="clear" w:color="auto" w:fill="F2F2F2" w:themeFill="background1" w:themeFillShade="F2"/>
            <w:vAlign w:val="center"/>
          </w:tcPr>
          <w:p w14:paraId="2FD93528"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Content>
              <w:p w14:paraId="3AD91B2B" w14:textId="7275E4A2" w:rsidR="00986FD8" w:rsidRPr="004C3A0B" w:rsidRDefault="006475C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35F42015" w14:textId="173C21E2"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BF0B63B" w14:textId="77777777" w:rsidTr="006B1685">
        <w:trPr>
          <w:trHeight w:val="403"/>
        </w:trPr>
        <w:tc>
          <w:tcPr>
            <w:tcW w:w="7763" w:type="dxa"/>
            <w:shd w:val="clear" w:color="auto" w:fill="F2F2F2" w:themeFill="background1" w:themeFillShade="F2"/>
            <w:vAlign w:val="center"/>
          </w:tcPr>
          <w:p w14:paraId="44B17752"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673B6F1C" w14:textId="0075A2F6" w:rsidR="00986FD8" w:rsidRPr="004C3A0B" w:rsidRDefault="006475C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6E227BB5" w14:textId="44F53F45"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C488827" w14:textId="77777777" w:rsidTr="006B1685">
        <w:trPr>
          <w:trHeight w:val="439"/>
        </w:trPr>
        <w:tc>
          <w:tcPr>
            <w:tcW w:w="7763" w:type="dxa"/>
            <w:shd w:val="clear" w:color="auto" w:fill="F2F2F2" w:themeFill="background1" w:themeFillShade="F2"/>
            <w:vAlign w:val="center"/>
          </w:tcPr>
          <w:p w14:paraId="1C8BC96E"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555978563"/>
              <w14:checkbox>
                <w14:checked w14:val="1"/>
                <w14:checkedState w14:val="2612" w14:font="MS Gothic"/>
                <w14:uncheckedState w14:val="2610" w14:font="MS Gothic"/>
              </w14:checkbox>
            </w:sdtPr>
            <w:sdtContent>
              <w:p w14:paraId="39BB4C31" w14:textId="6C6A7C49" w:rsidR="00986FD8" w:rsidRPr="004C3A0B" w:rsidRDefault="006475C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Content>
              <w:p w14:paraId="6166B55C" w14:textId="7383F0AA"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0981825" w14:textId="77777777" w:rsidTr="006B1685">
        <w:trPr>
          <w:trHeight w:val="403"/>
        </w:trPr>
        <w:tc>
          <w:tcPr>
            <w:tcW w:w="7763" w:type="dxa"/>
            <w:shd w:val="clear" w:color="auto" w:fill="F2F2F2" w:themeFill="background1" w:themeFillShade="F2"/>
            <w:vAlign w:val="center"/>
          </w:tcPr>
          <w:p w14:paraId="459C121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Children under 18?</w:t>
            </w:r>
          </w:p>
        </w:tc>
        <w:tc>
          <w:tcPr>
            <w:tcW w:w="992"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Content>
              <w:p w14:paraId="0F6DDE1C" w14:textId="3CA5D060" w:rsidR="00986FD8" w:rsidRPr="004C3A0B" w:rsidRDefault="006475C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04EE9A0A" w14:textId="73F945DE"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A4753B8" w14:textId="77777777" w:rsidTr="006B1685">
        <w:trPr>
          <w:trHeight w:val="403"/>
        </w:trPr>
        <w:tc>
          <w:tcPr>
            <w:tcW w:w="7763" w:type="dxa"/>
            <w:shd w:val="clear" w:color="auto" w:fill="F2F2F2" w:themeFill="background1" w:themeFillShade="F2"/>
            <w:vAlign w:val="center"/>
          </w:tcPr>
          <w:p w14:paraId="75E32B3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26FDCCC6" w14:textId="261D5CFD"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71A5A211" w14:textId="3A8A8B79" w:rsidR="00986FD8" w:rsidRPr="004C3A0B" w:rsidRDefault="00DF5E7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5DD7A4E" w14:textId="77777777" w:rsidTr="006B1685">
        <w:trPr>
          <w:trHeight w:val="439"/>
        </w:trPr>
        <w:tc>
          <w:tcPr>
            <w:tcW w:w="7763" w:type="dxa"/>
            <w:shd w:val="clear" w:color="auto" w:fill="F2F2F2" w:themeFill="background1" w:themeFillShade="F2"/>
            <w:vAlign w:val="center"/>
          </w:tcPr>
          <w:p w14:paraId="1D63A94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13614D14" w14:textId="54C3F95C"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16D6B4A9" w14:textId="04C3E263" w:rsidR="00986FD8" w:rsidRPr="004C3A0B" w:rsidRDefault="00DF5E7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8E595EB" w14:textId="77777777" w:rsidTr="006B1685">
        <w:trPr>
          <w:trHeight w:val="403"/>
        </w:trPr>
        <w:tc>
          <w:tcPr>
            <w:tcW w:w="7763" w:type="dxa"/>
            <w:shd w:val="clear" w:color="auto" w:fill="F2F2F2" w:themeFill="background1" w:themeFillShade="F2"/>
            <w:vAlign w:val="center"/>
          </w:tcPr>
          <w:p w14:paraId="5CA9E4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1016453075"/>
              <w14:checkbox>
                <w14:checked w14:val="1"/>
                <w14:checkedState w14:val="2612" w14:font="MS Gothic"/>
                <w14:uncheckedState w14:val="2610" w14:font="MS Gothic"/>
              </w14:checkbox>
            </w:sdtPr>
            <w:sdtContent>
              <w:p w14:paraId="7C9E4E70" w14:textId="03630001" w:rsidR="00986FD8" w:rsidRPr="004C3A0B" w:rsidRDefault="00DF5E73"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Content>
              <w:p w14:paraId="603413B9" w14:textId="569CC828"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0100BBC4" w14:textId="77777777" w:rsidTr="006B1685">
        <w:trPr>
          <w:trHeight w:val="403"/>
        </w:trPr>
        <w:tc>
          <w:tcPr>
            <w:tcW w:w="7763" w:type="dxa"/>
            <w:shd w:val="clear" w:color="auto" w:fill="F2F2F2" w:themeFill="background1" w:themeFillShade="F2"/>
            <w:vAlign w:val="center"/>
          </w:tcPr>
          <w:p w14:paraId="2AB53FE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6621BA0" w14:textId="1E88FFD3"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7CCA8943" w14:textId="15FFA7D5" w:rsidR="00986FD8" w:rsidRPr="004C3A0B" w:rsidRDefault="00DF5E73"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97B49" w:rsidRPr="004C3A0B" w14:paraId="1A016E14" w14:textId="77777777" w:rsidTr="006B1685">
        <w:trPr>
          <w:trHeight w:val="403"/>
        </w:trPr>
        <w:tc>
          <w:tcPr>
            <w:tcW w:w="7763" w:type="dxa"/>
            <w:shd w:val="clear" w:color="auto" w:fill="F2F2F2" w:themeFill="background1" w:themeFillShade="F2"/>
            <w:vAlign w:val="center"/>
          </w:tcPr>
          <w:p w14:paraId="142FFB63" w14:textId="77777777" w:rsidR="00397B49" w:rsidRPr="004C3A0B" w:rsidRDefault="00397B49"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p>
          <w:p w14:paraId="0FCBCCC0" w14:textId="77777777" w:rsidR="00397B49" w:rsidRPr="004C3A0B" w:rsidRDefault="00397B49" w:rsidP="00986FD8">
            <w:pPr>
              <w:autoSpaceDE w:val="0"/>
              <w:autoSpaceDN w:val="0"/>
              <w:adjustRightInd w:val="0"/>
              <w:rPr>
                <w:rFonts w:ascii="Arial" w:hAnsi="Arial" w:cs="Arial"/>
                <w:sz w:val="22"/>
                <w:szCs w:val="22"/>
              </w:rPr>
            </w:pPr>
          </w:p>
          <w:p w14:paraId="187AA12E" w14:textId="77777777" w:rsidR="00397B49" w:rsidRPr="004C3A0B" w:rsidRDefault="00397B49" w:rsidP="00986FD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33861F1E" w14:textId="77B4932B"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Content>
              <w:p w14:paraId="3B6482F9" w14:textId="0BF1F929"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bl>
    <w:p w14:paraId="43E8A85E"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720BA7" w:rsidRPr="004C3A0B" w14:paraId="59A9664C" w14:textId="77777777" w:rsidTr="00A83D75">
        <w:trPr>
          <w:trHeight w:val="403"/>
        </w:trPr>
        <w:tc>
          <w:tcPr>
            <w:tcW w:w="9889" w:type="dxa"/>
            <w:shd w:val="clear" w:color="auto" w:fill="F2F2F2" w:themeFill="background1" w:themeFillShade="F2"/>
            <w:vAlign w:val="center"/>
          </w:tcPr>
          <w:p w14:paraId="4F8FF357"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60773E9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720BA7" w:rsidRPr="004C3A0B" w14:paraId="0DCA4661" w14:textId="77777777" w:rsidTr="00767FC7">
        <w:trPr>
          <w:trHeight w:val="403"/>
        </w:trPr>
        <w:tc>
          <w:tcPr>
            <w:tcW w:w="9889" w:type="dxa"/>
            <w:vAlign w:val="center"/>
          </w:tcPr>
          <w:p w14:paraId="4CB78D04" w14:textId="77777777" w:rsidR="00BC27EB" w:rsidRDefault="00BC27EB" w:rsidP="001A6E80">
            <w:pPr>
              <w:pStyle w:val="paragraph"/>
              <w:spacing w:before="0" w:beforeAutospacing="0" w:after="0" w:afterAutospacing="0" w:line="360" w:lineRule="auto"/>
              <w:jc w:val="both"/>
              <w:textAlignment w:val="baseline"/>
              <w:rPr>
                <w:rFonts w:ascii="Segoe UI" w:hAnsi="Segoe UI" w:cs="Segoe UI"/>
                <w:sz w:val="18"/>
                <w:szCs w:val="18"/>
              </w:rPr>
            </w:pPr>
            <w:r>
              <w:rPr>
                <w:rStyle w:val="normaltextrun"/>
                <w:rFonts w:ascii="Arial" w:hAnsi="Arial" w:cs="Arial"/>
                <w:sz w:val="22"/>
                <w:szCs w:val="22"/>
              </w:rPr>
              <w:t>The research team will invite approximately 100 participants to work with them.  Participants will be parents of children between the ages of 2 and 5 years from rural and urban areas within the </w:t>
            </w:r>
            <w:proofErr w:type="spellStart"/>
            <w:r>
              <w:rPr>
                <w:rStyle w:val="spellingerror"/>
                <w:rFonts w:ascii="Arial" w:hAnsi="Arial" w:cs="Arial"/>
                <w:sz w:val="22"/>
                <w:szCs w:val="22"/>
              </w:rPr>
              <w:t>Hywell</w:t>
            </w:r>
            <w:proofErr w:type="spellEnd"/>
            <w:r>
              <w:rPr>
                <w:rStyle w:val="normaltextrun"/>
                <w:rFonts w:ascii="Arial" w:hAnsi="Arial" w:cs="Arial"/>
                <w:sz w:val="22"/>
                <w:szCs w:val="22"/>
              </w:rPr>
              <w:t> </w:t>
            </w:r>
            <w:proofErr w:type="spellStart"/>
            <w:r>
              <w:rPr>
                <w:rStyle w:val="spellingerror"/>
                <w:rFonts w:ascii="Arial" w:hAnsi="Arial" w:cs="Arial"/>
                <w:sz w:val="22"/>
                <w:szCs w:val="22"/>
              </w:rPr>
              <w:t>Dda</w:t>
            </w:r>
            <w:proofErr w:type="spellEnd"/>
            <w:r>
              <w:rPr>
                <w:rStyle w:val="normaltextrun"/>
                <w:rFonts w:ascii="Arial" w:hAnsi="Arial" w:cs="Arial"/>
                <w:sz w:val="22"/>
                <w:szCs w:val="22"/>
              </w:rPr>
              <w:t> Health Board demographic area in Pembrokeshire.   The research team would initially distribute invitations to those whom attend the specialist playgroup, followed by further distribution through organisations mediating on our behalf, such as   Health Visitors, Team Around the Family (TAF) and The National Autistic Society Pembrokeshire branch. These professionals would already be working with the families in question.</w:t>
            </w:r>
            <w:r>
              <w:rPr>
                <w:rStyle w:val="eop"/>
                <w:rFonts w:ascii="Arial" w:hAnsi="Arial" w:cs="Arial"/>
                <w:sz w:val="22"/>
                <w:szCs w:val="22"/>
              </w:rPr>
              <w:t> </w:t>
            </w:r>
          </w:p>
          <w:p w14:paraId="38A9AE94" w14:textId="77777777" w:rsidR="00BC27EB" w:rsidRDefault="00BC27EB" w:rsidP="001A6E80">
            <w:pPr>
              <w:pStyle w:val="paragraph"/>
              <w:spacing w:before="0" w:beforeAutospacing="0" w:after="0" w:afterAutospacing="0" w:line="360" w:lineRule="auto"/>
              <w:jc w:val="both"/>
              <w:textAlignment w:val="baseline"/>
              <w:rPr>
                <w:rFonts w:ascii="Segoe UI" w:hAnsi="Segoe UI" w:cs="Segoe UI"/>
                <w:sz w:val="18"/>
                <w:szCs w:val="18"/>
              </w:rPr>
            </w:pPr>
            <w:r>
              <w:rPr>
                <w:rStyle w:val="normaltextrun"/>
                <w:rFonts w:ascii="Arial" w:hAnsi="Arial" w:cs="Arial"/>
                <w:sz w:val="22"/>
                <w:szCs w:val="22"/>
              </w:rPr>
              <w:t>All participates who wish to take part will be sent an information pack, clearly stating the research objectives, consent forms and will be made fully aware they have the right to withdraw at any time.</w:t>
            </w:r>
            <w:r>
              <w:rPr>
                <w:rStyle w:val="eop"/>
                <w:rFonts w:ascii="Arial" w:hAnsi="Arial" w:cs="Arial"/>
                <w:sz w:val="22"/>
                <w:szCs w:val="22"/>
              </w:rPr>
              <w:t> </w:t>
            </w:r>
          </w:p>
          <w:p w14:paraId="609B36EF" w14:textId="77777777" w:rsidR="00BC27EB" w:rsidRDefault="00BC27EB" w:rsidP="001A6E80">
            <w:pPr>
              <w:pStyle w:val="paragraph"/>
              <w:spacing w:before="0" w:beforeAutospacing="0" w:after="0" w:afterAutospacing="0" w:line="360" w:lineRule="auto"/>
              <w:jc w:val="both"/>
              <w:textAlignment w:val="baseline"/>
              <w:rPr>
                <w:rFonts w:ascii="Segoe UI" w:hAnsi="Segoe UI" w:cs="Segoe UI"/>
                <w:sz w:val="18"/>
                <w:szCs w:val="18"/>
              </w:rPr>
            </w:pPr>
            <w:r>
              <w:rPr>
                <w:rStyle w:val="normaltextrun"/>
                <w:rFonts w:ascii="Arial" w:hAnsi="Arial" w:cs="Arial"/>
                <w:sz w:val="22"/>
                <w:szCs w:val="22"/>
              </w:rPr>
              <w:t>Of 100 questionnaires, the research team estimates that approximately 60 will respond. For the next stage of research, the respondents, will be invited to a discussion focus group in a mutually accessible area. The research team predict around 50 participants and  those whom attend the group will then be asked if they would care to take part in a scheduled home visit by the team with one their  intermediaries to  discuss the  initial questionnaire and  focus group in more depth,  using a more detailed and personal approach, which could enable families to disclose further information.</w:t>
            </w:r>
          </w:p>
          <w:p w14:paraId="52C64EF8" w14:textId="77777777" w:rsidR="00720BA7" w:rsidRPr="004C3A0B" w:rsidRDefault="00720BA7" w:rsidP="001A6E80">
            <w:pPr>
              <w:spacing w:line="360" w:lineRule="auto"/>
              <w:rPr>
                <w:rFonts w:ascii="Arial" w:hAnsi="Arial" w:cs="Arial"/>
                <w:sz w:val="22"/>
                <w:szCs w:val="22"/>
              </w:rPr>
            </w:pPr>
          </w:p>
          <w:p w14:paraId="1CD06660" w14:textId="77777777" w:rsidR="00720BA7" w:rsidRPr="004C3A0B" w:rsidRDefault="00720BA7" w:rsidP="00720BA7">
            <w:pPr>
              <w:rPr>
                <w:rFonts w:ascii="Arial" w:hAnsi="Arial" w:cs="Arial"/>
                <w:sz w:val="22"/>
                <w:szCs w:val="22"/>
              </w:rPr>
            </w:pPr>
          </w:p>
          <w:p w14:paraId="01F42208" w14:textId="77777777" w:rsidR="00720BA7" w:rsidRPr="004C3A0B" w:rsidRDefault="00720BA7" w:rsidP="00720BA7">
            <w:pPr>
              <w:rPr>
                <w:rFonts w:ascii="Arial" w:hAnsi="Arial" w:cs="Arial"/>
                <w:b/>
                <w:sz w:val="22"/>
                <w:szCs w:val="22"/>
              </w:rPr>
            </w:pPr>
            <w:r w:rsidRPr="004C3A0B">
              <w:rPr>
                <w:rFonts w:ascii="Arial" w:hAnsi="Arial" w:cs="Arial"/>
                <w:color w:val="808080"/>
                <w:sz w:val="18"/>
                <w:szCs w:val="18"/>
              </w:rPr>
              <w:t>this box should expand as you type)</w:t>
            </w:r>
          </w:p>
        </w:tc>
      </w:tr>
    </w:tbl>
    <w:p w14:paraId="23FAB6EF"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397B49" w:rsidRPr="004C3A0B" w14:paraId="39B41879" w14:textId="77777777" w:rsidTr="00A83D75">
        <w:tc>
          <w:tcPr>
            <w:tcW w:w="6629" w:type="dxa"/>
            <w:shd w:val="clear" w:color="auto" w:fill="F2F2F2" w:themeFill="background1" w:themeFillShade="F2"/>
          </w:tcPr>
          <w:p w14:paraId="6448A213"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517E9608" w14:textId="77777777" w:rsidR="00397B49" w:rsidRPr="004C3A0B" w:rsidRDefault="00397B49" w:rsidP="00720BA7">
            <w:pPr>
              <w:autoSpaceDE w:val="0"/>
              <w:autoSpaceDN w:val="0"/>
              <w:adjustRightInd w:val="0"/>
              <w:jc w:val="center"/>
              <w:rPr>
                <w:rFonts w:ascii="Arial" w:hAnsi="Arial" w:cs="Arial"/>
                <w:b/>
                <w:bCs/>
                <w:sz w:val="16"/>
                <w:szCs w:val="16"/>
              </w:rPr>
            </w:pPr>
          </w:p>
          <w:p w14:paraId="004E96AA"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61F69E7E"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14:paraId="4D2B4475" w14:textId="77777777" w:rsidR="00397B49" w:rsidRPr="004C3A0B" w:rsidRDefault="00397B49" w:rsidP="00694EA8">
            <w:pPr>
              <w:autoSpaceDE w:val="0"/>
              <w:autoSpaceDN w:val="0"/>
              <w:adjustRightInd w:val="0"/>
              <w:jc w:val="center"/>
              <w:rPr>
                <w:rFonts w:ascii="Arial" w:hAnsi="Arial" w:cs="Arial"/>
                <w:b/>
                <w:bCs/>
                <w:sz w:val="16"/>
                <w:szCs w:val="16"/>
              </w:rPr>
            </w:pPr>
          </w:p>
          <w:p w14:paraId="0FEE07F6"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18629930" w14:textId="77777777" w:rsidTr="006B1685">
        <w:trPr>
          <w:trHeight w:val="439"/>
        </w:trPr>
        <w:tc>
          <w:tcPr>
            <w:tcW w:w="6629" w:type="dxa"/>
            <w:shd w:val="clear" w:color="auto" w:fill="F2F2F2" w:themeFill="background1" w:themeFillShade="F2"/>
            <w:vAlign w:val="center"/>
          </w:tcPr>
          <w:p w14:paraId="4D1BA4F6" w14:textId="2826445A"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38944463" w14:textId="5E5FEDE0" w:rsidR="00397B49" w:rsidRPr="004C3A0B" w:rsidRDefault="00595EC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B106DB2" w14:textId="2E7B8AAE"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304D1670" w14:textId="27B9C481"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A2FD8E6" w14:textId="77777777" w:rsidTr="006B1685">
        <w:trPr>
          <w:trHeight w:val="403"/>
        </w:trPr>
        <w:tc>
          <w:tcPr>
            <w:tcW w:w="6629" w:type="dxa"/>
            <w:shd w:val="clear" w:color="auto" w:fill="F2F2F2" w:themeFill="background1" w:themeFillShade="F2"/>
            <w:vAlign w:val="center"/>
          </w:tcPr>
          <w:p w14:paraId="199B796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7C8CB895" w14:textId="1D8B3EBE" w:rsidR="00C86572" w:rsidRPr="004C3A0B" w:rsidRDefault="00595EC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3D92225E" w14:textId="40A2B07A"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2A3D3BE7" w14:textId="12EF846D"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12394C9" w14:textId="77777777" w:rsidTr="006B1685">
        <w:trPr>
          <w:trHeight w:val="439"/>
        </w:trPr>
        <w:tc>
          <w:tcPr>
            <w:tcW w:w="6629" w:type="dxa"/>
            <w:shd w:val="clear" w:color="auto" w:fill="F2F2F2" w:themeFill="background1" w:themeFillShade="F2"/>
            <w:vAlign w:val="center"/>
          </w:tcPr>
          <w:p w14:paraId="68A0AA1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76A96F6B" w14:textId="562CB061" w:rsidR="00C86572" w:rsidRPr="004C3A0B" w:rsidRDefault="00595EC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5D2457E0" w14:textId="2C76B2BD"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564C1DE4" w14:textId="4E57E95C"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A7C846C" w14:textId="77777777" w:rsidTr="006B1685">
        <w:trPr>
          <w:trHeight w:val="403"/>
        </w:trPr>
        <w:tc>
          <w:tcPr>
            <w:tcW w:w="6629" w:type="dxa"/>
            <w:shd w:val="clear" w:color="auto" w:fill="F2F2F2" w:themeFill="background1" w:themeFillShade="F2"/>
            <w:vAlign w:val="center"/>
          </w:tcPr>
          <w:p w14:paraId="0D0FBE8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lastRenderedPageBreak/>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300C52C0" w14:textId="4FEF6770" w:rsidR="00C86572" w:rsidRPr="004C3A0B" w:rsidRDefault="008815F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63CF5B33" w14:textId="2655A7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24EAB05C" w14:textId="7EBF1FD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88E2873" w14:textId="77777777" w:rsidTr="006B1685">
        <w:trPr>
          <w:trHeight w:val="439"/>
        </w:trPr>
        <w:tc>
          <w:tcPr>
            <w:tcW w:w="6629" w:type="dxa"/>
            <w:shd w:val="clear" w:color="auto" w:fill="F2F2F2" w:themeFill="background1" w:themeFillShade="F2"/>
            <w:vAlign w:val="center"/>
          </w:tcPr>
          <w:p w14:paraId="75F11C9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14:paraId="3DE3BD21" w14:textId="6465A694" w:rsidR="00C86572" w:rsidRPr="004C3A0B" w:rsidRDefault="00595EC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64DB6BD6" w14:textId="76F7398C"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50C4CA35" w14:textId="6CEDC7D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EB89E9" w14:textId="77777777" w:rsidTr="006B1685">
        <w:trPr>
          <w:trHeight w:val="403"/>
        </w:trPr>
        <w:tc>
          <w:tcPr>
            <w:tcW w:w="6629" w:type="dxa"/>
            <w:shd w:val="clear" w:color="auto" w:fill="F2F2F2" w:themeFill="background1" w:themeFillShade="F2"/>
            <w:vAlign w:val="center"/>
          </w:tcPr>
          <w:p w14:paraId="70B28B6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0C9B0780" w14:textId="646CFFA8" w:rsidR="00C86572" w:rsidRPr="004C3A0B" w:rsidRDefault="00595EC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27B7093" w14:textId="1B446FDE"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49A7E49" w14:textId="5BFB9810"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EA1B039" w14:textId="77777777" w:rsidTr="006B1685">
        <w:trPr>
          <w:trHeight w:val="439"/>
        </w:trPr>
        <w:tc>
          <w:tcPr>
            <w:tcW w:w="6629" w:type="dxa"/>
            <w:shd w:val="clear" w:color="auto" w:fill="F2F2F2" w:themeFill="background1" w:themeFillShade="F2"/>
            <w:vAlign w:val="center"/>
          </w:tcPr>
          <w:p w14:paraId="6816B63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4A593E83" w14:textId="35094483" w:rsidR="00C86572" w:rsidRPr="004C3A0B" w:rsidRDefault="00595EC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5CBFFBF5" w14:textId="6906F9B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4C31D413" w14:textId="5551C50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3A8EE0B" w14:textId="77777777" w:rsidTr="006B1685">
        <w:trPr>
          <w:trHeight w:val="403"/>
        </w:trPr>
        <w:tc>
          <w:tcPr>
            <w:tcW w:w="6629" w:type="dxa"/>
            <w:shd w:val="clear" w:color="auto" w:fill="F2F2F2" w:themeFill="background1" w:themeFillShade="F2"/>
            <w:vAlign w:val="center"/>
          </w:tcPr>
          <w:p w14:paraId="0BF253F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6A8B5190" w14:textId="00ABF4DE" w:rsidR="00C86572" w:rsidRPr="004C3A0B" w:rsidRDefault="00595EC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7DC4FBAB" w14:textId="199E8C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08F7C0B7" w14:textId="4E7CA659"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DCA594E" w14:textId="77777777" w:rsidTr="006B1685">
        <w:trPr>
          <w:trHeight w:val="439"/>
        </w:trPr>
        <w:tc>
          <w:tcPr>
            <w:tcW w:w="6629" w:type="dxa"/>
            <w:shd w:val="clear" w:color="auto" w:fill="F2F2F2" w:themeFill="background1" w:themeFillShade="F2"/>
            <w:vAlign w:val="center"/>
          </w:tcPr>
          <w:p w14:paraId="22C0F35D" w14:textId="21C945F4"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5F4508AE" w14:textId="54F49B33" w:rsidR="00C86572" w:rsidRPr="004C3A0B" w:rsidRDefault="00595EC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766AE981" w14:textId="5959B1C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7E8CE216" w14:textId="2B34E13B"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9336EE3" w14:textId="77777777" w:rsidTr="00A83D75">
        <w:trPr>
          <w:trHeight w:val="403"/>
        </w:trPr>
        <w:tc>
          <w:tcPr>
            <w:tcW w:w="9889" w:type="dxa"/>
            <w:gridSpan w:val="4"/>
            <w:shd w:val="clear" w:color="auto" w:fill="F2F2F2" w:themeFill="background1" w:themeFillShade="F2"/>
            <w:vAlign w:val="center"/>
          </w:tcPr>
          <w:p w14:paraId="56D0F42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1106D1CD" w14:textId="77777777" w:rsidTr="00694EA8">
        <w:trPr>
          <w:trHeight w:val="403"/>
        </w:trPr>
        <w:tc>
          <w:tcPr>
            <w:tcW w:w="9889" w:type="dxa"/>
            <w:gridSpan w:val="4"/>
            <w:vAlign w:val="center"/>
          </w:tcPr>
          <w:p w14:paraId="3531B177" w14:textId="77777777" w:rsidR="00C86572" w:rsidRPr="004C3A0B" w:rsidRDefault="00C86572" w:rsidP="00C86572">
            <w:pPr>
              <w:autoSpaceDE w:val="0"/>
              <w:autoSpaceDN w:val="0"/>
              <w:adjustRightInd w:val="0"/>
              <w:rPr>
                <w:rFonts w:ascii="Arial" w:hAnsi="Arial" w:cs="Arial"/>
                <w:sz w:val="22"/>
                <w:szCs w:val="22"/>
              </w:rPr>
            </w:pPr>
          </w:p>
          <w:p w14:paraId="4E71E225" w14:textId="77777777" w:rsidR="00C86572" w:rsidRPr="004C3A0B" w:rsidRDefault="00C86572" w:rsidP="00C86572">
            <w:pPr>
              <w:autoSpaceDE w:val="0"/>
              <w:autoSpaceDN w:val="0"/>
              <w:adjustRightInd w:val="0"/>
              <w:rPr>
                <w:rFonts w:ascii="Arial" w:hAnsi="Arial" w:cs="Arial"/>
                <w:sz w:val="22"/>
                <w:szCs w:val="22"/>
              </w:rPr>
            </w:pPr>
          </w:p>
          <w:p w14:paraId="01FD7CF6" w14:textId="77777777" w:rsidR="008102B5" w:rsidRPr="004C3A0B" w:rsidRDefault="008102B5" w:rsidP="00C86572">
            <w:pPr>
              <w:autoSpaceDE w:val="0"/>
              <w:autoSpaceDN w:val="0"/>
              <w:adjustRightInd w:val="0"/>
              <w:rPr>
                <w:rFonts w:ascii="Arial" w:hAnsi="Arial" w:cs="Arial"/>
                <w:sz w:val="22"/>
                <w:szCs w:val="22"/>
              </w:rPr>
            </w:pPr>
          </w:p>
          <w:p w14:paraId="74AFA2D6"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4DAB58CC" w14:textId="77777777" w:rsidR="0079264D" w:rsidRPr="004C3A0B" w:rsidRDefault="0079264D" w:rsidP="000700F9">
      <w:pPr>
        <w:rPr>
          <w:rFonts w:ascii="Arial" w:hAnsi="Arial" w:cs="Arial"/>
          <w:sz w:val="22"/>
          <w:szCs w:val="22"/>
        </w:rPr>
      </w:pPr>
    </w:p>
    <w:p w14:paraId="417A7435" w14:textId="77777777" w:rsidR="00E45AB0" w:rsidRPr="004C3A0B" w:rsidRDefault="00E45AB0" w:rsidP="000700F9">
      <w:pPr>
        <w:rPr>
          <w:rFonts w:ascii="Arial" w:hAnsi="Arial" w:cs="Arial"/>
          <w:sz w:val="22"/>
          <w:szCs w:val="22"/>
        </w:rPr>
      </w:pPr>
    </w:p>
    <w:p w14:paraId="6B3735D2" w14:textId="77777777" w:rsidR="003C07E3" w:rsidRPr="004C3A0B" w:rsidRDefault="003C07E3">
      <w:r w:rsidRPr="004C3A0B">
        <w:br w:type="page"/>
      </w:r>
    </w:p>
    <w:tbl>
      <w:tblPr>
        <w:tblStyle w:val="TableGrid"/>
        <w:tblW w:w="9889" w:type="dxa"/>
        <w:tblLook w:val="04A0" w:firstRow="1" w:lastRow="0" w:firstColumn="1" w:lastColumn="0" w:noHBand="0" w:noVBand="1"/>
      </w:tblPr>
      <w:tblGrid>
        <w:gridCol w:w="6629"/>
        <w:gridCol w:w="1134"/>
        <w:gridCol w:w="992"/>
        <w:gridCol w:w="1134"/>
      </w:tblGrid>
      <w:tr w:rsidR="00E45AB0" w:rsidRPr="004C3A0B" w14:paraId="029BF1A8" w14:textId="77777777" w:rsidTr="00A83D75">
        <w:tc>
          <w:tcPr>
            <w:tcW w:w="6629" w:type="dxa"/>
            <w:shd w:val="clear" w:color="auto" w:fill="F2F2F2" w:themeFill="background1" w:themeFillShade="F2"/>
          </w:tcPr>
          <w:p w14:paraId="11C8F6E3" w14:textId="418D77BC"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1134" w:type="dxa"/>
            <w:shd w:val="clear" w:color="auto" w:fill="F2F2F2" w:themeFill="background1" w:themeFillShade="F2"/>
            <w:vAlign w:val="bottom"/>
          </w:tcPr>
          <w:p w14:paraId="65B42FF0" w14:textId="77777777" w:rsidR="00E45AB0" w:rsidRPr="004C3A0B" w:rsidRDefault="00E45AB0" w:rsidP="00720BA7">
            <w:pPr>
              <w:autoSpaceDE w:val="0"/>
              <w:autoSpaceDN w:val="0"/>
              <w:adjustRightInd w:val="0"/>
              <w:jc w:val="center"/>
              <w:rPr>
                <w:rFonts w:ascii="Arial" w:hAnsi="Arial" w:cs="Arial"/>
                <w:b/>
                <w:bCs/>
                <w:sz w:val="16"/>
                <w:szCs w:val="16"/>
              </w:rPr>
            </w:pPr>
          </w:p>
          <w:p w14:paraId="4CA0035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31AD3C2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14:paraId="5DE9A7AA" w14:textId="77777777" w:rsidR="00E45AB0" w:rsidRPr="004C3A0B" w:rsidRDefault="00E45AB0" w:rsidP="00720BA7">
            <w:pPr>
              <w:autoSpaceDE w:val="0"/>
              <w:autoSpaceDN w:val="0"/>
              <w:adjustRightInd w:val="0"/>
              <w:jc w:val="center"/>
              <w:rPr>
                <w:rFonts w:ascii="Arial" w:hAnsi="Arial" w:cs="Arial"/>
                <w:b/>
                <w:bCs/>
                <w:sz w:val="16"/>
                <w:szCs w:val="16"/>
              </w:rPr>
            </w:pPr>
          </w:p>
          <w:p w14:paraId="67D21C7E"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376AF40" w14:textId="77777777" w:rsidTr="006B1685">
        <w:trPr>
          <w:trHeight w:val="439"/>
        </w:trPr>
        <w:tc>
          <w:tcPr>
            <w:tcW w:w="6629" w:type="dxa"/>
            <w:shd w:val="clear" w:color="auto" w:fill="F2F2F2" w:themeFill="background1" w:themeFillShade="F2"/>
            <w:vAlign w:val="center"/>
          </w:tcPr>
          <w:p w14:paraId="3392726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143ABD7F" w14:textId="27119D52"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2C847BD7" w14:textId="5B75CF31" w:rsidR="00E45AB0" w:rsidRPr="004C3A0B" w:rsidRDefault="00E82A0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718FC49D" w14:textId="4271BE36"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781F29A" w14:textId="77777777" w:rsidTr="006B1685">
        <w:trPr>
          <w:trHeight w:val="403"/>
        </w:trPr>
        <w:tc>
          <w:tcPr>
            <w:tcW w:w="6629" w:type="dxa"/>
            <w:shd w:val="clear" w:color="auto" w:fill="F2F2F2" w:themeFill="background1" w:themeFillShade="F2"/>
            <w:vAlign w:val="center"/>
          </w:tcPr>
          <w:p w14:paraId="6B2DF999" w14:textId="4F7FFFAF"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szCs w:val="22"/>
              </w:rPr>
              <w:id w:val="-1438982454"/>
              <w14:checkbox>
                <w14:checked w14:val="1"/>
                <w14:checkedState w14:val="2612" w14:font="MS Gothic"/>
                <w14:uncheckedState w14:val="2610" w14:font="MS Gothic"/>
              </w14:checkbox>
            </w:sdtPr>
            <w:sdtContent>
              <w:p w14:paraId="5DCD4A22" w14:textId="038B154F" w:rsidR="00E45AB0" w:rsidRPr="004C3A0B" w:rsidRDefault="007D60BD"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27A1D564" w14:textId="5C9554AC"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06842B68" w14:textId="6ABE290E"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2ED17" w14:textId="77777777" w:rsidTr="006B1685">
        <w:trPr>
          <w:trHeight w:val="439"/>
        </w:trPr>
        <w:tc>
          <w:tcPr>
            <w:tcW w:w="6629" w:type="dxa"/>
            <w:shd w:val="clear" w:color="auto" w:fill="F2F2F2" w:themeFill="background1" w:themeFillShade="F2"/>
            <w:vAlign w:val="center"/>
          </w:tcPr>
          <w:p w14:paraId="6F44ABC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387FB79B" w14:textId="3CCCFAE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16B390F3" w14:textId="729DAA5B" w:rsidR="00E45AB0" w:rsidRPr="004C3A0B" w:rsidRDefault="00383F88"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01CC7360" w14:textId="088087E1"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6D409ED" w14:textId="77777777" w:rsidTr="006B1685">
        <w:trPr>
          <w:trHeight w:val="403"/>
        </w:trPr>
        <w:tc>
          <w:tcPr>
            <w:tcW w:w="6629" w:type="dxa"/>
            <w:shd w:val="clear" w:color="auto" w:fill="F2F2F2" w:themeFill="background1" w:themeFillShade="F2"/>
            <w:vAlign w:val="center"/>
          </w:tcPr>
          <w:p w14:paraId="22FE3C37" w14:textId="31BA3495"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1134"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0E58BE95" w14:textId="4197D52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7D94213C" w14:textId="1EE9F3A1" w:rsidR="00E45AB0" w:rsidRPr="004C3A0B" w:rsidRDefault="00383F88"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36CBE319" w14:textId="243B05D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92931EC" w14:textId="77777777" w:rsidTr="00A83D75">
        <w:trPr>
          <w:trHeight w:val="403"/>
        </w:trPr>
        <w:tc>
          <w:tcPr>
            <w:tcW w:w="9889" w:type="dxa"/>
            <w:gridSpan w:val="4"/>
            <w:shd w:val="clear" w:color="auto" w:fill="F2F2F2" w:themeFill="background1" w:themeFillShade="F2"/>
            <w:vAlign w:val="center"/>
          </w:tcPr>
          <w:p w14:paraId="4F8DACC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675945EA" w14:textId="77777777" w:rsidTr="00C70796">
        <w:trPr>
          <w:trHeight w:val="403"/>
        </w:trPr>
        <w:tc>
          <w:tcPr>
            <w:tcW w:w="9889" w:type="dxa"/>
            <w:gridSpan w:val="4"/>
            <w:vAlign w:val="center"/>
          </w:tcPr>
          <w:p w14:paraId="0C6CDAFE" w14:textId="77777777" w:rsidR="00E45AB0" w:rsidRPr="004C3A0B" w:rsidRDefault="00E45AB0" w:rsidP="00C70796">
            <w:pPr>
              <w:autoSpaceDE w:val="0"/>
              <w:autoSpaceDN w:val="0"/>
              <w:adjustRightInd w:val="0"/>
              <w:rPr>
                <w:rFonts w:ascii="Arial" w:hAnsi="Arial" w:cs="Arial"/>
                <w:sz w:val="22"/>
                <w:szCs w:val="22"/>
              </w:rPr>
            </w:pPr>
          </w:p>
          <w:p w14:paraId="4719F4DA" w14:textId="2DA3A125" w:rsidR="00E45AB0" w:rsidRPr="004C3A0B" w:rsidRDefault="00383F88" w:rsidP="00C70796">
            <w:pPr>
              <w:autoSpaceDE w:val="0"/>
              <w:autoSpaceDN w:val="0"/>
              <w:adjustRightInd w:val="0"/>
              <w:rPr>
                <w:rFonts w:ascii="Arial" w:hAnsi="Arial" w:cs="Arial"/>
                <w:sz w:val="22"/>
                <w:szCs w:val="22"/>
              </w:rPr>
            </w:pPr>
            <w:r>
              <w:rPr>
                <w:rFonts w:ascii="Arial" w:hAnsi="Arial" w:cs="Arial"/>
                <w:sz w:val="22"/>
                <w:szCs w:val="22"/>
              </w:rPr>
              <w:t>Audio recording device for the focus group.</w:t>
            </w:r>
          </w:p>
          <w:p w14:paraId="49D319F9" w14:textId="77777777" w:rsidR="00E45AB0" w:rsidRPr="004C3A0B" w:rsidRDefault="00E45AB0" w:rsidP="00C70796">
            <w:pPr>
              <w:autoSpaceDE w:val="0"/>
              <w:autoSpaceDN w:val="0"/>
              <w:adjustRightInd w:val="0"/>
              <w:rPr>
                <w:rFonts w:ascii="Arial" w:hAnsi="Arial" w:cs="Arial"/>
                <w:sz w:val="22"/>
                <w:szCs w:val="22"/>
              </w:rPr>
            </w:pPr>
          </w:p>
          <w:p w14:paraId="429849F0" w14:textId="77777777" w:rsidR="00E45AB0" w:rsidRPr="004C3A0B" w:rsidRDefault="00E45AB0" w:rsidP="00C70796">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6DC1805" w14:textId="77777777" w:rsidR="00E45AB0" w:rsidRPr="004C3A0B" w:rsidRDefault="00E45AB0" w:rsidP="000700F9">
      <w:pPr>
        <w:rPr>
          <w:rFonts w:ascii="Arial" w:hAnsi="Arial" w:cs="Arial"/>
          <w:sz w:val="22"/>
          <w:szCs w:val="22"/>
        </w:rPr>
      </w:pPr>
    </w:p>
    <w:p w14:paraId="249254E1" w14:textId="77777777" w:rsidR="0079264D" w:rsidRPr="004C3A0B" w:rsidRDefault="008102B5" w:rsidP="000700F9">
      <w:pPr>
        <w:rPr>
          <w:rFonts w:ascii="Arial" w:hAnsi="Arial" w:cs="Arial"/>
          <w:sz w:val="22"/>
          <w:szCs w:val="22"/>
        </w:rPr>
      </w:pPr>
      <w:r w:rsidRPr="004C3A0B">
        <w:rPr>
          <w:rFonts w:ascii="Arial" w:hAnsi="Arial" w:cs="Arial"/>
          <w:sz w:val="22"/>
          <w:szCs w:val="22"/>
        </w:rPr>
        <w:br w:type="page"/>
      </w:r>
    </w:p>
    <w:p w14:paraId="1CCF0625" w14:textId="77777777" w:rsidR="00C86572" w:rsidRPr="004C3A0B" w:rsidRDefault="00C86572" w:rsidP="00C86572">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H</w:t>
      </w:r>
      <w:r w:rsidRPr="004C3A0B">
        <w:rPr>
          <w:rFonts w:ascii="Arial" w:hAnsi="Arial" w:cs="Arial"/>
          <w:b/>
          <w:bCs/>
          <w:sz w:val="22"/>
          <w:szCs w:val="22"/>
        </w:rPr>
        <w:t>: Anticipated Risks</w:t>
      </w:r>
    </w:p>
    <w:p w14:paraId="4D2B7B14"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86572" w:rsidRPr="004C3A0B" w14:paraId="40A7BDB9" w14:textId="77777777" w:rsidTr="00A83D75">
        <w:tc>
          <w:tcPr>
            <w:tcW w:w="9923" w:type="dxa"/>
            <w:tcBorders>
              <w:bottom w:val="single" w:sz="4" w:space="0" w:color="auto"/>
            </w:tcBorders>
            <w:shd w:val="clear" w:color="auto" w:fill="F2F2F2" w:themeFill="background1" w:themeFillShade="F2"/>
          </w:tcPr>
          <w:p w14:paraId="7545BF6E"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FCDD653" w14:textId="77777777" w:rsidR="00B71FC2" w:rsidRDefault="00B71FC2" w:rsidP="00B71FC2"/>
          <w:p w14:paraId="181D8C9A" w14:textId="3A1ED7A0"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C86572" w:rsidRPr="004C3A0B" w14:paraId="1939C84C" w14:textId="77777777" w:rsidTr="00C86572">
        <w:tc>
          <w:tcPr>
            <w:tcW w:w="9923" w:type="dxa"/>
            <w:tcBorders>
              <w:bottom w:val="single" w:sz="4" w:space="0" w:color="auto"/>
            </w:tcBorders>
          </w:tcPr>
          <w:p w14:paraId="4BBCFC49" w14:textId="0EA495FB" w:rsidR="00C86572" w:rsidRPr="00204E14" w:rsidRDefault="00581C49" w:rsidP="00C86572">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AF826CD" w14:textId="77777777" w:rsidR="00581C49" w:rsidRPr="00204E14" w:rsidRDefault="00581C49" w:rsidP="00204E14"/>
          <w:p w14:paraId="6210B881" w14:textId="7C69155A" w:rsidR="00743859" w:rsidRPr="00204E14" w:rsidRDefault="00581C49" w:rsidP="00204E14">
            <w:pPr>
              <w:autoSpaceDE w:val="0"/>
              <w:autoSpaceDN w:val="0"/>
              <w:adjustRightInd w:val="0"/>
              <w:rPr>
                <w:rFonts w:ascii="Arial" w:hAnsi="Arial" w:cs="Arial"/>
                <w:b/>
                <w:bCs/>
                <w:sz w:val="22"/>
              </w:rPr>
            </w:pPr>
            <w:r w:rsidRPr="00204E14">
              <w:rPr>
                <w:rFonts w:ascii="Arial" w:hAnsi="Arial" w:cs="Arial"/>
                <w:sz w:val="22"/>
              </w:rPr>
              <w:t xml:space="preserve">Yes                               </w:t>
            </w:r>
            <w:sdt>
              <w:sdtPr>
                <w:rPr>
                  <w:rFonts w:ascii="Arial" w:hAnsi="Arial" w:cs="Arial"/>
                  <w:b/>
                  <w:bCs/>
                  <w:sz w:val="24"/>
                  <w:szCs w:val="22"/>
                </w:rPr>
                <w:id w:val="1288466717"/>
                <w14:checkbox>
                  <w14:checked w14:val="0"/>
                  <w14:checkedState w14:val="2612" w14:font="MS Gothic"/>
                  <w14:uncheckedState w14:val="2610" w14:font="MS Gothic"/>
                </w14:checkbox>
              </w:sdtPr>
              <w:sdtContent>
                <w:r w:rsidR="001230E2">
                  <w:rPr>
                    <w:rFonts w:ascii="MS Gothic" w:eastAsia="MS Gothic" w:hAnsi="MS Gothic" w:cs="Arial" w:hint="eastAsia"/>
                    <w:b/>
                    <w:bCs/>
                    <w:sz w:val="24"/>
                    <w:szCs w:val="22"/>
                  </w:rPr>
                  <w:t>☐</w:t>
                </w:r>
              </w:sdtContent>
            </w:sdt>
          </w:p>
          <w:p w14:paraId="1433914C" w14:textId="4E1F4A69" w:rsidR="00743859" w:rsidRDefault="00581C49" w:rsidP="00204E14">
            <w:pPr>
              <w:autoSpaceDE w:val="0"/>
              <w:autoSpaceDN w:val="0"/>
              <w:adjustRightInd w:val="0"/>
              <w:rPr>
                <w:rFonts w:ascii="Arial" w:hAnsi="Arial" w:cs="Arial"/>
                <w:b/>
                <w:bCs/>
              </w:rPr>
            </w:pPr>
            <w:r w:rsidRPr="00204E14">
              <w:rPr>
                <w:rFonts w:ascii="Arial" w:hAnsi="Arial" w:cs="Arial"/>
                <w:sz w:val="22"/>
              </w:rPr>
              <w:t xml:space="preserve"> No</w:t>
            </w:r>
            <w:r w:rsidR="00743859" w:rsidRPr="00204E14">
              <w:rPr>
                <w:sz w:val="22"/>
              </w:rPr>
              <w:t xml:space="preserve">                                  </w:t>
            </w:r>
            <w:r w:rsidR="00743859" w:rsidRPr="00204E14">
              <w:rPr>
                <w:rFonts w:ascii="Arial" w:hAnsi="Arial" w:cs="Arial"/>
                <w:b/>
                <w:bCs/>
                <w:sz w:val="24"/>
                <w:szCs w:val="22"/>
              </w:rPr>
              <w:t xml:space="preserve"> </w:t>
            </w:r>
            <w:sdt>
              <w:sdtPr>
                <w:rPr>
                  <w:rFonts w:ascii="Arial" w:hAnsi="Arial" w:cs="Arial"/>
                  <w:b/>
                  <w:bCs/>
                  <w:sz w:val="22"/>
                  <w:szCs w:val="22"/>
                </w:rPr>
                <w:id w:val="1829091087"/>
                <w14:checkbox>
                  <w14:checked w14:val="1"/>
                  <w14:checkedState w14:val="2612" w14:font="MS Gothic"/>
                  <w14:uncheckedState w14:val="2610" w14:font="MS Gothic"/>
                </w14:checkbox>
              </w:sdtPr>
              <w:sdtContent>
                <w:r w:rsidR="001230E2">
                  <w:rPr>
                    <w:rFonts w:ascii="MS Gothic" w:eastAsia="MS Gothic" w:hAnsi="MS Gothic" w:cs="Arial" w:hint="eastAsia"/>
                    <w:b/>
                    <w:bCs/>
                    <w:sz w:val="22"/>
                    <w:szCs w:val="22"/>
                  </w:rPr>
                  <w:t>☒</w:t>
                </w:r>
              </w:sdtContent>
            </w:sdt>
          </w:p>
          <w:p w14:paraId="7E262A82" w14:textId="4449C0BD" w:rsidR="00581C49" w:rsidRPr="00204E14" w:rsidRDefault="00581C49" w:rsidP="00204E14"/>
        </w:tc>
      </w:tr>
      <w:tr w:rsidR="00C86572" w:rsidRPr="004C3A0B" w14:paraId="182F4C27" w14:textId="77777777" w:rsidTr="00A83D75">
        <w:tc>
          <w:tcPr>
            <w:tcW w:w="9923" w:type="dxa"/>
            <w:tcBorders>
              <w:bottom w:val="single" w:sz="4" w:space="0" w:color="auto"/>
            </w:tcBorders>
            <w:shd w:val="clear" w:color="auto" w:fill="F2F2F2" w:themeFill="background1" w:themeFillShade="F2"/>
          </w:tcPr>
          <w:p w14:paraId="58C5C3E1"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35F87863"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C86572" w:rsidRPr="004C3A0B" w14:paraId="16029B48" w14:textId="77777777" w:rsidTr="00C86572">
        <w:tc>
          <w:tcPr>
            <w:tcW w:w="9923" w:type="dxa"/>
            <w:tcBorders>
              <w:top w:val="single" w:sz="4" w:space="0" w:color="auto"/>
              <w:bottom w:val="single" w:sz="4" w:space="0" w:color="auto"/>
            </w:tcBorders>
          </w:tcPr>
          <w:p w14:paraId="5D392D9A" w14:textId="77777777" w:rsidR="003D0ABD" w:rsidRDefault="003D0ABD" w:rsidP="00353B23">
            <w:pPr>
              <w:pStyle w:val="paragraph"/>
              <w:spacing w:before="0" w:beforeAutospacing="0" w:after="0" w:afterAutospacing="0" w:line="360" w:lineRule="auto"/>
              <w:ind w:left="360" w:hanging="360"/>
              <w:textAlignment w:val="baseline"/>
              <w:rPr>
                <w:rFonts w:ascii="Segoe UI" w:hAnsi="Segoe UI" w:cs="Segoe UI"/>
                <w:sz w:val="18"/>
                <w:szCs w:val="18"/>
              </w:rPr>
            </w:pPr>
            <w:r>
              <w:rPr>
                <w:rStyle w:val="normaltextrun"/>
                <w:rFonts w:ascii="Arial" w:hAnsi="Arial" w:cs="Arial"/>
                <w:sz w:val="22"/>
                <w:szCs w:val="22"/>
              </w:rPr>
              <w:t>1.</w:t>
            </w:r>
            <w:r>
              <w:rPr>
                <w:rStyle w:val="normaltextrun"/>
                <w:sz w:val="14"/>
                <w:szCs w:val="14"/>
              </w:rPr>
              <w:t>    </w:t>
            </w:r>
            <w:r>
              <w:rPr>
                <w:rStyle w:val="normaltextrun"/>
                <w:rFonts w:ascii="Arial" w:hAnsi="Arial" w:cs="Arial"/>
                <w:sz w:val="22"/>
                <w:szCs w:val="22"/>
              </w:rPr>
              <w:t>Participants may feel at risk that their personal information may be breached, this may cause distress and upset.</w:t>
            </w:r>
            <w:r>
              <w:rPr>
                <w:rStyle w:val="eop"/>
                <w:rFonts w:ascii="Arial" w:hAnsi="Arial" w:cs="Arial"/>
                <w:sz w:val="22"/>
                <w:szCs w:val="22"/>
              </w:rPr>
              <w:t> </w:t>
            </w:r>
          </w:p>
          <w:p w14:paraId="759758B0" w14:textId="77777777" w:rsidR="003D0ABD" w:rsidRDefault="003D0ABD" w:rsidP="00353B23">
            <w:pPr>
              <w:pStyle w:val="paragraph"/>
              <w:spacing w:before="0" w:beforeAutospacing="0" w:after="0" w:afterAutospacing="0" w:line="360" w:lineRule="auto"/>
              <w:ind w:left="360" w:hanging="360"/>
              <w:textAlignment w:val="baseline"/>
              <w:rPr>
                <w:rFonts w:ascii="Segoe UI" w:hAnsi="Segoe UI" w:cs="Segoe UI"/>
                <w:sz w:val="18"/>
                <w:szCs w:val="18"/>
              </w:rPr>
            </w:pPr>
            <w:r>
              <w:rPr>
                <w:rStyle w:val="normaltextrun"/>
                <w:rFonts w:ascii="Arial" w:hAnsi="Arial" w:cs="Arial"/>
                <w:sz w:val="22"/>
                <w:szCs w:val="22"/>
              </w:rPr>
              <w:t>2.</w:t>
            </w:r>
            <w:r>
              <w:rPr>
                <w:rStyle w:val="normaltextrun"/>
                <w:sz w:val="14"/>
                <w:szCs w:val="14"/>
              </w:rPr>
              <w:t>    </w:t>
            </w:r>
            <w:r>
              <w:rPr>
                <w:rStyle w:val="normaltextrun"/>
                <w:rFonts w:ascii="Arial" w:hAnsi="Arial" w:cs="Arial"/>
                <w:sz w:val="22"/>
                <w:szCs w:val="22"/>
              </w:rPr>
              <w:t>The audio recording may be at risk of being misplaced and information being lost.</w:t>
            </w:r>
            <w:r>
              <w:rPr>
                <w:rStyle w:val="eop"/>
                <w:rFonts w:ascii="Arial" w:hAnsi="Arial" w:cs="Arial"/>
                <w:sz w:val="22"/>
                <w:szCs w:val="22"/>
              </w:rPr>
              <w:t> </w:t>
            </w:r>
          </w:p>
          <w:p w14:paraId="4A325FC8" w14:textId="77777777" w:rsidR="003D0ABD" w:rsidRDefault="003D0ABD" w:rsidP="00353B23">
            <w:pPr>
              <w:pStyle w:val="paragraph"/>
              <w:spacing w:before="0" w:beforeAutospacing="0" w:after="0" w:afterAutospacing="0" w:line="360" w:lineRule="auto"/>
              <w:ind w:left="360" w:hanging="360"/>
              <w:textAlignment w:val="baseline"/>
              <w:rPr>
                <w:rFonts w:ascii="Segoe UI" w:hAnsi="Segoe UI" w:cs="Segoe UI"/>
                <w:sz w:val="18"/>
                <w:szCs w:val="18"/>
              </w:rPr>
            </w:pPr>
            <w:r>
              <w:rPr>
                <w:rStyle w:val="normaltextrun"/>
                <w:rFonts w:ascii="Arial" w:hAnsi="Arial" w:cs="Arial"/>
                <w:sz w:val="22"/>
                <w:szCs w:val="22"/>
              </w:rPr>
              <w:t>3.</w:t>
            </w:r>
            <w:r>
              <w:rPr>
                <w:rStyle w:val="normaltextrun"/>
                <w:sz w:val="14"/>
                <w:szCs w:val="14"/>
              </w:rPr>
              <w:t>    </w:t>
            </w:r>
            <w:r>
              <w:rPr>
                <w:rStyle w:val="normaltextrun"/>
                <w:rFonts w:ascii="Arial" w:hAnsi="Arial" w:cs="Arial"/>
                <w:sz w:val="22"/>
                <w:szCs w:val="22"/>
              </w:rPr>
              <w:t>Participants may feel worried and concerned about their anonymity and confidential information being disclosed and shared.</w:t>
            </w:r>
            <w:r>
              <w:rPr>
                <w:rStyle w:val="eop"/>
                <w:rFonts w:ascii="Arial" w:hAnsi="Arial" w:cs="Arial"/>
                <w:sz w:val="22"/>
                <w:szCs w:val="22"/>
              </w:rPr>
              <w:t> </w:t>
            </w:r>
          </w:p>
          <w:p w14:paraId="099161A3" w14:textId="77777777" w:rsidR="003D0ABD" w:rsidRDefault="003D0ABD" w:rsidP="00353B23">
            <w:pPr>
              <w:pStyle w:val="paragraph"/>
              <w:spacing w:before="0" w:beforeAutospacing="0" w:after="0" w:afterAutospacing="0" w:line="360" w:lineRule="auto"/>
              <w:ind w:left="360" w:hanging="360"/>
              <w:textAlignment w:val="baseline"/>
              <w:rPr>
                <w:rFonts w:ascii="Segoe UI" w:hAnsi="Segoe UI" w:cs="Segoe UI"/>
                <w:sz w:val="18"/>
                <w:szCs w:val="18"/>
              </w:rPr>
            </w:pPr>
            <w:r>
              <w:rPr>
                <w:rStyle w:val="normaltextrun"/>
                <w:rFonts w:ascii="Arial" w:hAnsi="Arial" w:cs="Arial"/>
                <w:sz w:val="22"/>
                <w:szCs w:val="22"/>
              </w:rPr>
              <w:t>4.</w:t>
            </w:r>
            <w:r>
              <w:rPr>
                <w:rStyle w:val="normaltextrun"/>
                <w:sz w:val="14"/>
                <w:szCs w:val="14"/>
              </w:rPr>
              <w:t>    </w:t>
            </w:r>
            <w:r>
              <w:rPr>
                <w:rStyle w:val="normaltextrun"/>
                <w:rFonts w:ascii="Arial" w:hAnsi="Arial" w:cs="Arial"/>
                <w:sz w:val="22"/>
                <w:szCs w:val="22"/>
              </w:rPr>
              <w:t>Participants could feel concerned and upset about the questions being asked of them and their loved ones.</w:t>
            </w:r>
            <w:r>
              <w:rPr>
                <w:rStyle w:val="eop"/>
                <w:rFonts w:ascii="Arial" w:hAnsi="Arial" w:cs="Arial"/>
                <w:sz w:val="22"/>
                <w:szCs w:val="22"/>
              </w:rPr>
              <w:t> </w:t>
            </w:r>
          </w:p>
          <w:p w14:paraId="295B65DC" w14:textId="77777777" w:rsidR="003D0ABD" w:rsidRDefault="003D0ABD" w:rsidP="00353B23">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Arial" w:hAnsi="Arial" w:cs="Arial"/>
                <w:sz w:val="22"/>
                <w:szCs w:val="22"/>
              </w:rPr>
              <w:t> </w:t>
            </w:r>
            <w:r>
              <w:rPr>
                <w:rStyle w:val="eop"/>
                <w:rFonts w:ascii="Arial" w:hAnsi="Arial" w:cs="Arial"/>
                <w:sz w:val="22"/>
                <w:szCs w:val="22"/>
              </w:rPr>
              <w:t> </w:t>
            </w:r>
          </w:p>
          <w:p w14:paraId="69893401" w14:textId="77777777" w:rsidR="00C86572" w:rsidRPr="004C3A0B" w:rsidRDefault="00C86572" w:rsidP="00C86572">
            <w:pPr>
              <w:autoSpaceDE w:val="0"/>
              <w:autoSpaceDN w:val="0"/>
              <w:adjustRightInd w:val="0"/>
              <w:rPr>
                <w:rFonts w:ascii="Arial" w:hAnsi="Arial" w:cs="Arial"/>
                <w:sz w:val="22"/>
                <w:szCs w:val="22"/>
              </w:rPr>
            </w:pPr>
          </w:p>
          <w:p w14:paraId="4F9D0146" w14:textId="77777777" w:rsidR="00C86572" w:rsidRPr="004C3A0B" w:rsidRDefault="00C86572" w:rsidP="00C86572">
            <w:pPr>
              <w:autoSpaceDE w:val="0"/>
              <w:autoSpaceDN w:val="0"/>
              <w:adjustRightInd w:val="0"/>
              <w:rPr>
                <w:rFonts w:ascii="Arial" w:hAnsi="Arial" w:cs="Arial"/>
                <w:sz w:val="22"/>
                <w:szCs w:val="22"/>
              </w:rPr>
            </w:pPr>
          </w:p>
          <w:p w14:paraId="5546BE62"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4B81F452" w14:textId="77777777" w:rsidTr="00694EA8">
        <w:tc>
          <w:tcPr>
            <w:tcW w:w="9923" w:type="dxa"/>
            <w:tcBorders>
              <w:bottom w:val="single" w:sz="4" w:space="0" w:color="auto"/>
            </w:tcBorders>
          </w:tcPr>
          <w:p w14:paraId="7D0BDF49" w14:textId="77777777" w:rsidR="006F307C" w:rsidRPr="004C3A0B" w:rsidRDefault="006F307C" w:rsidP="00694EA8">
            <w:pPr>
              <w:pStyle w:val="Heading1"/>
              <w:jc w:val="left"/>
              <w:rPr>
                <w:rFonts w:ascii="Arial" w:hAnsi="Arial" w:cs="Arial"/>
                <w:sz w:val="16"/>
                <w:szCs w:val="16"/>
              </w:rPr>
            </w:pPr>
          </w:p>
        </w:tc>
      </w:tr>
      <w:tr w:rsidR="006F307C" w:rsidRPr="004C3A0B" w14:paraId="7609AD1F" w14:textId="77777777" w:rsidTr="00A83D75">
        <w:tc>
          <w:tcPr>
            <w:tcW w:w="9923" w:type="dxa"/>
            <w:tcBorders>
              <w:bottom w:val="single" w:sz="4" w:space="0" w:color="auto"/>
            </w:tcBorders>
            <w:shd w:val="clear" w:color="auto" w:fill="F2F2F2" w:themeFill="background1" w:themeFillShade="F2"/>
          </w:tcPr>
          <w:p w14:paraId="5386D0EB"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BFCB34A" w14:textId="77777777" w:rsidTr="00694EA8">
        <w:tc>
          <w:tcPr>
            <w:tcW w:w="9923" w:type="dxa"/>
            <w:tcBorders>
              <w:top w:val="single" w:sz="4" w:space="0" w:color="auto"/>
              <w:bottom w:val="single" w:sz="4" w:space="0" w:color="auto"/>
            </w:tcBorders>
          </w:tcPr>
          <w:p w14:paraId="6C4371B9" w14:textId="32F2FEB1" w:rsidR="006F307C" w:rsidRPr="004C3A0B" w:rsidRDefault="003B2EF9" w:rsidP="00533F3D">
            <w:pPr>
              <w:autoSpaceDE w:val="0"/>
              <w:autoSpaceDN w:val="0"/>
              <w:adjustRightInd w:val="0"/>
              <w:spacing w:line="360" w:lineRule="auto"/>
              <w:jc w:val="both"/>
              <w:rPr>
                <w:rFonts w:ascii="Arial" w:hAnsi="Arial" w:cs="Arial"/>
                <w:sz w:val="22"/>
                <w:szCs w:val="22"/>
              </w:rPr>
            </w:pPr>
            <w:r>
              <w:rPr>
                <w:rStyle w:val="normaltextrun"/>
                <w:rFonts w:ascii="Arial" w:hAnsi="Arial" w:cs="Arial"/>
                <w:color w:val="000000"/>
                <w:sz w:val="22"/>
                <w:szCs w:val="22"/>
                <w:shd w:val="clear" w:color="auto" w:fill="FFFFFF"/>
              </w:rPr>
              <w:t>During the research process, safeguarding and respect for participants will be adhered to all times. Participants may feel at ease and wish to discuss sensitive subjects. Researchers will be able to guide families in the right direction for support strategies and advice. Team Around the Family and Health Visitors will be on hand to assist with these matters. With safeguarding in mind, confidentiality cannot be guaranteed in some situations when illegal or abusive information is disclosed, as supported by BERA. The researcher has a duty of care to report situations or individuals if a person or persons are at risk. (</w:t>
            </w:r>
            <w:proofErr w:type="spellStart"/>
            <w:r>
              <w:rPr>
                <w:rStyle w:val="normaltextrun"/>
                <w:rFonts w:ascii="Arial" w:hAnsi="Arial" w:cs="Arial"/>
                <w:color w:val="000000"/>
                <w:sz w:val="22"/>
                <w:szCs w:val="22"/>
                <w:shd w:val="clear" w:color="auto" w:fill="FFFFFF"/>
              </w:rPr>
              <w:t>i.e</w:t>
            </w:r>
            <w:proofErr w:type="spellEnd"/>
            <w:r>
              <w:rPr>
                <w:rStyle w:val="normaltextrun"/>
                <w:rFonts w:ascii="Arial" w:hAnsi="Arial" w:cs="Arial"/>
                <w:color w:val="000000"/>
                <w:sz w:val="22"/>
                <w:szCs w:val="22"/>
                <w:shd w:val="clear" w:color="auto" w:fill="FFFFFF"/>
              </w:rPr>
              <w:t xml:space="preserve"> local authority child protection procedures).  This shall be highlighted in the initial Information pack and consent form.</w:t>
            </w:r>
            <w:r>
              <w:rPr>
                <w:rStyle w:val="eop"/>
                <w:rFonts w:ascii="Arial" w:hAnsi="Arial" w:cs="Arial"/>
                <w:color w:val="000000"/>
                <w:sz w:val="22"/>
                <w:szCs w:val="22"/>
                <w:shd w:val="clear" w:color="auto" w:fill="FFFFFF"/>
              </w:rPr>
              <w:t> </w:t>
            </w:r>
          </w:p>
          <w:p w14:paraId="726EC2F6" w14:textId="77777777" w:rsidR="006F307C" w:rsidRPr="004C3A0B" w:rsidRDefault="006F307C" w:rsidP="00533F3D">
            <w:pPr>
              <w:autoSpaceDE w:val="0"/>
              <w:autoSpaceDN w:val="0"/>
              <w:adjustRightInd w:val="0"/>
              <w:jc w:val="both"/>
              <w:rPr>
                <w:rFonts w:ascii="Arial" w:hAnsi="Arial" w:cs="Arial"/>
                <w:sz w:val="22"/>
                <w:szCs w:val="22"/>
              </w:rPr>
            </w:pPr>
          </w:p>
          <w:p w14:paraId="1E3A41D8" w14:textId="77777777" w:rsidR="006F307C" w:rsidRPr="004C3A0B" w:rsidRDefault="006F307C" w:rsidP="00533F3D">
            <w:pPr>
              <w:autoSpaceDE w:val="0"/>
              <w:autoSpaceDN w:val="0"/>
              <w:adjustRightInd w:val="0"/>
              <w:jc w:val="both"/>
              <w:rPr>
                <w:rFonts w:cs="Arial"/>
              </w:rPr>
            </w:pPr>
            <w:r w:rsidRPr="004C3A0B">
              <w:rPr>
                <w:rFonts w:ascii="Arial" w:hAnsi="Arial" w:cs="Arial"/>
                <w:color w:val="808080"/>
                <w:sz w:val="18"/>
                <w:szCs w:val="18"/>
              </w:rPr>
              <w:t>(this box should expand as you type)</w:t>
            </w:r>
          </w:p>
        </w:tc>
      </w:tr>
      <w:tr w:rsidR="00C86572" w:rsidRPr="004C3A0B" w14:paraId="38E4908A" w14:textId="77777777" w:rsidTr="00C86572">
        <w:tc>
          <w:tcPr>
            <w:tcW w:w="9923" w:type="dxa"/>
            <w:tcBorders>
              <w:top w:val="single" w:sz="4" w:space="0" w:color="auto"/>
              <w:bottom w:val="single" w:sz="4" w:space="0" w:color="auto"/>
            </w:tcBorders>
          </w:tcPr>
          <w:p w14:paraId="68770415" w14:textId="77777777" w:rsidR="00C86572" w:rsidRPr="004C3A0B" w:rsidRDefault="00C86572" w:rsidP="00C86572">
            <w:pPr>
              <w:autoSpaceDE w:val="0"/>
              <w:autoSpaceDN w:val="0"/>
              <w:adjustRightInd w:val="0"/>
              <w:rPr>
                <w:rFonts w:ascii="Arial" w:hAnsi="Arial" w:cs="Arial"/>
                <w:sz w:val="16"/>
                <w:szCs w:val="16"/>
              </w:rPr>
            </w:pPr>
          </w:p>
        </w:tc>
      </w:tr>
      <w:tr w:rsidR="00C86572" w:rsidRPr="004C3A0B" w14:paraId="386ACB9E" w14:textId="77777777" w:rsidTr="00A83D75">
        <w:tc>
          <w:tcPr>
            <w:tcW w:w="9923" w:type="dxa"/>
            <w:tcBorders>
              <w:top w:val="single" w:sz="4" w:space="0" w:color="auto"/>
              <w:bottom w:val="single" w:sz="4" w:space="0" w:color="auto"/>
            </w:tcBorders>
            <w:shd w:val="clear" w:color="auto" w:fill="F2F2F2" w:themeFill="background1" w:themeFillShade="F2"/>
          </w:tcPr>
          <w:p w14:paraId="3389E217"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4BB34BAB"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C86572" w:rsidRPr="004C3A0B" w14:paraId="3C17843B" w14:textId="77777777" w:rsidTr="00C86572">
        <w:tc>
          <w:tcPr>
            <w:tcW w:w="9923" w:type="dxa"/>
            <w:tcBorders>
              <w:top w:val="single" w:sz="4" w:space="0" w:color="auto"/>
              <w:bottom w:val="single" w:sz="4" w:space="0" w:color="auto"/>
            </w:tcBorders>
          </w:tcPr>
          <w:p w14:paraId="0E1091DB" w14:textId="7877C7EA" w:rsidR="00B45A5D" w:rsidRDefault="00736F6A" w:rsidP="00084C24">
            <w:pPr>
              <w:pStyle w:val="paragraph"/>
              <w:spacing w:before="0" w:beforeAutospacing="0" w:after="0" w:afterAutospacing="0" w:line="360" w:lineRule="auto"/>
              <w:ind w:left="360" w:hanging="360"/>
              <w:textAlignment w:val="baseline"/>
              <w:rPr>
                <w:rFonts w:ascii="Segoe UI" w:hAnsi="Segoe UI" w:cs="Segoe UI"/>
                <w:sz w:val="18"/>
                <w:szCs w:val="18"/>
              </w:rPr>
            </w:pPr>
            <w:r>
              <w:rPr>
                <w:rStyle w:val="normaltextrun"/>
                <w:rFonts w:ascii="Arial" w:hAnsi="Arial" w:cs="Arial"/>
                <w:sz w:val="22"/>
                <w:szCs w:val="22"/>
              </w:rPr>
              <w:t>1</w:t>
            </w:r>
            <w:r w:rsidR="00B45A5D">
              <w:rPr>
                <w:rStyle w:val="normaltextrun"/>
                <w:rFonts w:ascii="Arial" w:hAnsi="Arial" w:cs="Arial"/>
                <w:sz w:val="22"/>
                <w:szCs w:val="22"/>
              </w:rPr>
              <w:t>.  The researcher could become distressed and upset by their findings, they could become emotional and stressed with the outcome.</w:t>
            </w:r>
            <w:r w:rsidR="00B45A5D">
              <w:rPr>
                <w:rStyle w:val="eop"/>
                <w:rFonts w:ascii="Arial" w:hAnsi="Arial" w:cs="Arial"/>
                <w:sz w:val="22"/>
                <w:szCs w:val="22"/>
              </w:rPr>
              <w:t> </w:t>
            </w:r>
          </w:p>
          <w:p w14:paraId="2CB8399B" w14:textId="1C6EA520" w:rsidR="00B45A5D" w:rsidRDefault="00736F6A" w:rsidP="00084C24">
            <w:pPr>
              <w:pStyle w:val="paragraph"/>
              <w:spacing w:before="0" w:beforeAutospacing="0" w:after="0" w:afterAutospacing="0" w:line="360" w:lineRule="auto"/>
              <w:ind w:left="360" w:hanging="360"/>
              <w:textAlignment w:val="baseline"/>
              <w:rPr>
                <w:rFonts w:ascii="Segoe UI" w:hAnsi="Segoe UI" w:cs="Segoe UI"/>
                <w:sz w:val="18"/>
                <w:szCs w:val="18"/>
              </w:rPr>
            </w:pPr>
            <w:r>
              <w:rPr>
                <w:rStyle w:val="normaltextrun"/>
                <w:rFonts w:ascii="Arial" w:hAnsi="Arial" w:cs="Arial"/>
                <w:sz w:val="22"/>
                <w:szCs w:val="22"/>
              </w:rPr>
              <w:lastRenderedPageBreak/>
              <w:t>2</w:t>
            </w:r>
            <w:r w:rsidR="00B45A5D">
              <w:rPr>
                <w:rStyle w:val="normaltextrun"/>
                <w:rFonts w:ascii="Arial" w:hAnsi="Arial" w:cs="Arial"/>
                <w:sz w:val="22"/>
                <w:szCs w:val="22"/>
              </w:rPr>
              <w:t>.  The researcher may be at risk of harm, verbal or physically if participants become upset and angry.</w:t>
            </w:r>
            <w:r w:rsidR="00B45A5D">
              <w:rPr>
                <w:rStyle w:val="eop"/>
                <w:rFonts w:ascii="Arial" w:hAnsi="Arial" w:cs="Arial"/>
                <w:sz w:val="22"/>
                <w:szCs w:val="22"/>
              </w:rPr>
              <w:t> </w:t>
            </w:r>
          </w:p>
          <w:p w14:paraId="3286A7E1" w14:textId="2A2F6201" w:rsidR="00B45A5D" w:rsidRDefault="00736F6A" w:rsidP="00084C24">
            <w:pPr>
              <w:pStyle w:val="paragraph"/>
              <w:spacing w:before="0" w:beforeAutospacing="0" w:after="0" w:afterAutospacing="0" w:line="360" w:lineRule="auto"/>
              <w:ind w:left="360" w:hanging="360"/>
              <w:textAlignment w:val="baseline"/>
              <w:rPr>
                <w:rFonts w:ascii="Segoe UI" w:hAnsi="Segoe UI" w:cs="Segoe UI"/>
                <w:sz w:val="18"/>
                <w:szCs w:val="18"/>
              </w:rPr>
            </w:pPr>
            <w:r>
              <w:rPr>
                <w:rStyle w:val="normaltextrun"/>
                <w:rFonts w:ascii="Arial" w:hAnsi="Arial" w:cs="Arial"/>
                <w:sz w:val="22"/>
                <w:szCs w:val="22"/>
              </w:rPr>
              <w:t>3</w:t>
            </w:r>
            <w:r w:rsidR="00B45A5D">
              <w:rPr>
                <w:rStyle w:val="normaltextrun"/>
                <w:rFonts w:ascii="Arial" w:hAnsi="Arial" w:cs="Arial"/>
                <w:sz w:val="22"/>
                <w:szCs w:val="22"/>
              </w:rPr>
              <w:t>.  Researchers personal possessions could be stolen.</w:t>
            </w:r>
            <w:r w:rsidR="00B45A5D">
              <w:rPr>
                <w:rStyle w:val="eop"/>
                <w:rFonts w:ascii="Arial" w:hAnsi="Arial" w:cs="Arial"/>
                <w:sz w:val="22"/>
                <w:szCs w:val="22"/>
              </w:rPr>
              <w:t> </w:t>
            </w:r>
          </w:p>
          <w:p w14:paraId="741246D6" w14:textId="77777777" w:rsidR="00C86572" w:rsidRPr="004C3A0B" w:rsidRDefault="00C86572" w:rsidP="006F307C">
            <w:pPr>
              <w:autoSpaceDE w:val="0"/>
              <w:autoSpaceDN w:val="0"/>
              <w:adjustRightInd w:val="0"/>
              <w:rPr>
                <w:rFonts w:ascii="Arial" w:hAnsi="Arial" w:cs="Arial"/>
                <w:sz w:val="22"/>
                <w:szCs w:val="22"/>
              </w:rPr>
            </w:pPr>
          </w:p>
          <w:p w14:paraId="7C3462CB" w14:textId="77777777" w:rsidR="00C86572" w:rsidRPr="004C3A0B" w:rsidRDefault="00C86572" w:rsidP="006F307C">
            <w:pPr>
              <w:autoSpaceDE w:val="0"/>
              <w:autoSpaceDN w:val="0"/>
              <w:adjustRightInd w:val="0"/>
              <w:rPr>
                <w:rFonts w:ascii="Arial" w:hAnsi="Arial" w:cs="Arial"/>
                <w:sz w:val="22"/>
                <w:szCs w:val="22"/>
              </w:rPr>
            </w:pPr>
          </w:p>
          <w:p w14:paraId="00BF0B0C"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3062F47E" w14:textId="77777777" w:rsidTr="00C86572">
        <w:tc>
          <w:tcPr>
            <w:tcW w:w="9923" w:type="dxa"/>
            <w:tcBorders>
              <w:top w:val="single" w:sz="4" w:space="0" w:color="auto"/>
              <w:bottom w:val="single" w:sz="4" w:space="0" w:color="auto"/>
            </w:tcBorders>
          </w:tcPr>
          <w:p w14:paraId="6D38A01A" w14:textId="77777777" w:rsidR="006F307C" w:rsidRPr="004C3A0B" w:rsidRDefault="006F307C" w:rsidP="006F307C">
            <w:pPr>
              <w:autoSpaceDE w:val="0"/>
              <w:autoSpaceDN w:val="0"/>
              <w:adjustRightInd w:val="0"/>
              <w:rPr>
                <w:rFonts w:ascii="Arial" w:hAnsi="Arial" w:cs="Arial"/>
                <w:sz w:val="16"/>
                <w:szCs w:val="16"/>
              </w:rPr>
            </w:pPr>
          </w:p>
        </w:tc>
      </w:tr>
      <w:tr w:rsidR="00C86572" w:rsidRPr="004C3A0B" w14:paraId="7DA11D30" w14:textId="77777777" w:rsidTr="00A83D75">
        <w:tc>
          <w:tcPr>
            <w:tcW w:w="9923" w:type="dxa"/>
            <w:tcBorders>
              <w:top w:val="single" w:sz="4" w:space="0" w:color="auto"/>
              <w:bottom w:val="single" w:sz="4" w:space="0" w:color="auto"/>
            </w:tcBorders>
            <w:shd w:val="clear" w:color="auto" w:fill="F2F2F2" w:themeFill="background1" w:themeFillShade="F2"/>
          </w:tcPr>
          <w:p w14:paraId="5F4A40BE"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EA290FD"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C86572" w:rsidRPr="004C3A0B" w14:paraId="1AF1AEF2" w14:textId="77777777" w:rsidTr="00C86572">
        <w:tc>
          <w:tcPr>
            <w:tcW w:w="9923" w:type="dxa"/>
            <w:tcBorders>
              <w:top w:val="single" w:sz="4" w:space="0" w:color="auto"/>
              <w:bottom w:val="single" w:sz="4" w:space="0" w:color="auto"/>
            </w:tcBorders>
          </w:tcPr>
          <w:p w14:paraId="0F9594D1" w14:textId="5F43A4D1" w:rsidR="00A80A1F" w:rsidRDefault="00AC0134" w:rsidP="00084C24">
            <w:pPr>
              <w:pStyle w:val="paragraph"/>
              <w:spacing w:before="0" w:beforeAutospacing="0" w:after="0" w:afterAutospacing="0" w:line="360" w:lineRule="auto"/>
              <w:ind w:left="360" w:hanging="360"/>
              <w:textAlignment w:val="baseline"/>
              <w:rPr>
                <w:rFonts w:ascii="Segoe UI" w:hAnsi="Segoe UI" w:cs="Segoe UI"/>
                <w:sz w:val="18"/>
                <w:szCs w:val="18"/>
              </w:rPr>
            </w:pPr>
            <w:r>
              <w:rPr>
                <w:rStyle w:val="normaltextrun"/>
                <w:rFonts w:ascii="Arial" w:hAnsi="Arial" w:cs="Arial"/>
                <w:sz w:val="22"/>
                <w:szCs w:val="22"/>
              </w:rPr>
              <w:t>1</w:t>
            </w:r>
            <w:r w:rsidR="00A80A1F">
              <w:rPr>
                <w:rStyle w:val="normaltextrun"/>
                <w:rFonts w:ascii="Arial" w:hAnsi="Arial" w:cs="Arial"/>
                <w:sz w:val="22"/>
                <w:szCs w:val="22"/>
              </w:rPr>
              <w:t>.  The location could have items stolen or destroyed.</w:t>
            </w:r>
            <w:r w:rsidR="00A80A1F">
              <w:rPr>
                <w:rStyle w:val="eop"/>
                <w:rFonts w:ascii="Arial" w:hAnsi="Arial" w:cs="Arial"/>
                <w:sz w:val="22"/>
                <w:szCs w:val="22"/>
              </w:rPr>
              <w:t> </w:t>
            </w:r>
          </w:p>
          <w:p w14:paraId="787ADAA2" w14:textId="4FF9FDE0" w:rsidR="00A80A1F" w:rsidRDefault="00AC0134" w:rsidP="00084C24">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Arial" w:hAnsi="Arial" w:cs="Arial"/>
                <w:sz w:val="22"/>
                <w:szCs w:val="22"/>
              </w:rPr>
              <w:t>2</w:t>
            </w:r>
            <w:r w:rsidR="00A80A1F">
              <w:rPr>
                <w:rStyle w:val="normaltextrun"/>
                <w:rFonts w:ascii="Arial" w:hAnsi="Arial" w:cs="Arial"/>
                <w:sz w:val="22"/>
                <w:szCs w:val="22"/>
              </w:rPr>
              <w:t>.   Storing material securely</w:t>
            </w:r>
            <w:r>
              <w:rPr>
                <w:rStyle w:val="normaltextrun"/>
                <w:rFonts w:ascii="Arial" w:hAnsi="Arial" w:cs="Arial"/>
                <w:sz w:val="22"/>
                <w:szCs w:val="22"/>
              </w:rPr>
              <w:t>.</w:t>
            </w:r>
            <w:r w:rsidR="00A80A1F">
              <w:rPr>
                <w:rStyle w:val="eop"/>
                <w:rFonts w:ascii="Arial" w:hAnsi="Arial" w:cs="Arial"/>
                <w:sz w:val="22"/>
                <w:szCs w:val="22"/>
              </w:rPr>
              <w:t> </w:t>
            </w:r>
          </w:p>
          <w:p w14:paraId="28E9AE21" w14:textId="77777777" w:rsidR="00C86572" w:rsidRPr="004C3A0B" w:rsidRDefault="00C86572" w:rsidP="006F307C">
            <w:pPr>
              <w:autoSpaceDE w:val="0"/>
              <w:autoSpaceDN w:val="0"/>
              <w:adjustRightInd w:val="0"/>
              <w:rPr>
                <w:rFonts w:ascii="Arial" w:hAnsi="Arial" w:cs="Arial"/>
                <w:sz w:val="22"/>
                <w:szCs w:val="22"/>
              </w:rPr>
            </w:pPr>
          </w:p>
          <w:p w14:paraId="27C9ECD9" w14:textId="77777777" w:rsidR="00C86572" w:rsidRPr="004C3A0B" w:rsidRDefault="00C86572" w:rsidP="006F307C">
            <w:pPr>
              <w:autoSpaceDE w:val="0"/>
              <w:autoSpaceDN w:val="0"/>
              <w:adjustRightInd w:val="0"/>
              <w:rPr>
                <w:rFonts w:ascii="Arial" w:hAnsi="Arial" w:cs="Arial"/>
                <w:sz w:val="22"/>
                <w:szCs w:val="22"/>
              </w:rPr>
            </w:pPr>
          </w:p>
          <w:p w14:paraId="089017E7"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27908975" w14:textId="77777777" w:rsidTr="00C86572">
        <w:tc>
          <w:tcPr>
            <w:tcW w:w="9923" w:type="dxa"/>
            <w:tcBorders>
              <w:top w:val="single" w:sz="4" w:space="0" w:color="auto"/>
              <w:bottom w:val="single" w:sz="4" w:space="0" w:color="auto"/>
            </w:tcBorders>
          </w:tcPr>
          <w:p w14:paraId="44D12BF7" w14:textId="77777777" w:rsidR="006F307C" w:rsidRPr="004C3A0B" w:rsidRDefault="006F307C" w:rsidP="006F307C">
            <w:pPr>
              <w:autoSpaceDE w:val="0"/>
              <w:autoSpaceDN w:val="0"/>
              <w:adjustRightInd w:val="0"/>
              <w:rPr>
                <w:rFonts w:ascii="Arial" w:hAnsi="Arial" w:cs="Arial"/>
                <w:sz w:val="16"/>
                <w:szCs w:val="16"/>
              </w:rPr>
            </w:pPr>
          </w:p>
        </w:tc>
      </w:tr>
      <w:tr w:rsidR="006F307C" w:rsidRPr="004C3A0B" w14:paraId="38ED9D67" w14:textId="77777777" w:rsidTr="00A83D75">
        <w:tc>
          <w:tcPr>
            <w:tcW w:w="9923" w:type="dxa"/>
            <w:tcBorders>
              <w:top w:val="single" w:sz="4" w:space="0" w:color="auto"/>
              <w:bottom w:val="single" w:sz="4" w:space="0" w:color="auto"/>
            </w:tcBorders>
            <w:shd w:val="clear" w:color="auto" w:fill="F2F2F2" w:themeFill="background1" w:themeFillShade="F2"/>
          </w:tcPr>
          <w:p w14:paraId="6EF62877" w14:textId="77777777" w:rsidR="006F307C" w:rsidRPr="004C3A0B" w:rsidRDefault="006F307C" w:rsidP="006F307C">
            <w:pPr>
              <w:rPr>
                <w:rFonts w:ascii="Arial" w:hAnsi="Arial" w:cs="Arial"/>
                <w:b/>
                <w:sz w:val="22"/>
                <w:szCs w:val="22"/>
              </w:rPr>
            </w:pPr>
            <w:r w:rsidRPr="004C3A0B">
              <w:rPr>
                <w:rFonts w:ascii="Arial" w:hAnsi="Arial" w:cs="Arial"/>
                <w:b/>
                <w:sz w:val="22"/>
                <w:szCs w:val="22"/>
              </w:rPr>
              <w:t>Adverse outcomes</w:t>
            </w:r>
          </w:p>
          <w:p w14:paraId="747B4AB3" w14:textId="77777777" w:rsidR="006F307C" w:rsidRPr="004C3A0B" w:rsidRDefault="006F307C" w:rsidP="006F307C">
            <w:pPr>
              <w:rPr>
                <w:rFonts w:ascii="Arial" w:hAnsi="Arial" w:cs="Arial"/>
                <w:sz w:val="22"/>
                <w:szCs w:val="22"/>
              </w:rPr>
            </w:pPr>
            <w:r w:rsidRPr="004C3A0B">
              <w:rPr>
                <w:rFonts w:ascii="Arial" w:hAnsi="Arial" w:cs="Arial"/>
                <w:sz w:val="22"/>
                <w:szCs w:val="22"/>
              </w:rPr>
              <w:t xml:space="preserve">List </w:t>
            </w:r>
            <w:r w:rsidR="00905E68" w:rsidRPr="004C3A0B">
              <w:rPr>
                <w:rFonts w:ascii="Arial" w:hAnsi="Arial" w:cs="Arial"/>
                <w:sz w:val="22"/>
                <w:szCs w:val="22"/>
              </w:rPr>
              <w:t>m</w:t>
            </w:r>
            <w:r w:rsidRPr="004C3A0B">
              <w:rPr>
                <w:rFonts w:ascii="Arial" w:hAnsi="Arial" w:cs="Arial"/>
                <w:sz w:val="22"/>
                <w:szCs w:val="22"/>
              </w:rPr>
              <w:t>easures</w:t>
            </w:r>
            <w:r w:rsidR="00905E68" w:rsidRPr="004C3A0B">
              <w:rPr>
                <w:rFonts w:ascii="Arial" w:hAnsi="Arial" w:cs="Arial"/>
                <w:sz w:val="22"/>
                <w:szCs w:val="22"/>
              </w:rPr>
              <w:t xml:space="preserve"> put in place to limit any adverse effects or outcomes of research activity where appropriate. Include any emergency protocols.</w:t>
            </w:r>
            <w:r w:rsidRPr="004C3A0B">
              <w:rPr>
                <w:rFonts w:ascii="Arial" w:hAnsi="Arial" w:cs="Arial"/>
                <w:sz w:val="22"/>
                <w:szCs w:val="22"/>
              </w:rPr>
              <w:t xml:space="preserve"> </w:t>
            </w:r>
          </w:p>
        </w:tc>
      </w:tr>
      <w:tr w:rsidR="006F307C" w:rsidRPr="004C3A0B" w14:paraId="52B0C9BA" w14:textId="77777777" w:rsidTr="00C86572">
        <w:tc>
          <w:tcPr>
            <w:tcW w:w="9923" w:type="dxa"/>
            <w:tcBorders>
              <w:top w:val="single" w:sz="4" w:space="0" w:color="auto"/>
              <w:bottom w:val="single" w:sz="4" w:space="0" w:color="auto"/>
            </w:tcBorders>
          </w:tcPr>
          <w:p w14:paraId="4F338963" w14:textId="77777777" w:rsidR="00AB17DD" w:rsidRDefault="00AB17DD" w:rsidP="00F2172D">
            <w:pPr>
              <w:pStyle w:val="paragraph"/>
              <w:spacing w:before="0" w:beforeAutospacing="0" w:after="0" w:afterAutospacing="0" w:line="360" w:lineRule="auto"/>
              <w:ind w:left="360" w:hanging="360"/>
              <w:textAlignment w:val="baseline"/>
              <w:rPr>
                <w:rFonts w:ascii="Segoe UI" w:hAnsi="Segoe UI" w:cs="Segoe UI"/>
                <w:sz w:val="18"/>
                <w:szCs w:val="18"/>
              </w:rPr>
            </w:pPr>
            <w:r>
              <w:rPr>
                <w:rStyle w:val="normaltextrun"/>
                <w:rFonts w:ascii="Arial" w:hAnsi="Arial" w:cs="Arial"/>
                <w:sz w:val="22"/>
                <w:szCs w:val="22"/>
              </w:rPr>
              <w:t>1.</w:t>
            </w:r>
            <w:r>
              <w:rPr>
                <w:rStyle w:val="normaltextrun"/>
                <w:sz w:val="14"/>
                <w:szCs w:val="14"/>
              </w:rPr>
              <w:t>    </w:t>
            </w:r>
            <w:r>
              <w:rPr>
                <w:rStyle w:val="normaltextrun"/>
                <w:rFonts w:ascii="Arial" w:hAnsi="Arial" w:cs="Arial"/>
                <w:sz w:val="22"/>
                <w:szCs w:val="22"/>
              </w:rPr>
              <w:t>Participants may feel at risk that their personal information may be breached, this may cause distress and upset. </w:t>
            </w:r>
            <w:r>
              <w:rPr>
                <w:rStyle w:val="normaltextrun"/>
                <w:rFonts w:ascii="Arial" w:hAnsi="Arial" w:cs="Arial"/>
                <w:b/>
                <w:bCs/>
                <w:sz w:val="22"/>
                <w:szCs w:val="22"/>
              </w:rPr>
              <w:t>The researchers will have discussed and planned appropriate measures to protect personal information. Researchers will be mindful of the participants feelings, offering reassurance and being careful not to cause upset and distress. Researchers will relay to the participants that the questionnaire is voluntary.</w:t>
            </w:r>
            <w:r>
              <w:rPr>
                <w:rStyle w:val="eop"/>
                <w:rFonts w:ascii="Arial" w:hAnsi="Arial" w:cs="Arial"/>
                <w:sz w:val="22"/>
                <w:szCs w:val="22"/>
              </w:rPr>
              <w:t> </w:t>
            </w:r>
          </w:p>
          <w:p w14:paraId="072A8BE3" w14:textId="77777777" w:rsidR="00AB17DD" w:rsidRDefault="00AB17DD" w:rsidP="00F2172D">
            <w:pPr>
              <w:pStyle w:val="paragraph"/>
              <w:spacing w:before="0" w:beforeAutospacing="0" w:after="0" w:afterAutospacing="0" w:line="360" w:lineRule="auto"/>
              <w:ind w:left="360" w:hanging="360"/>
              <w:textAlignment w:val="baseline"/>
              <w:rPr>
                <w:rFonts w:ascii="Segoe UI" w:hAnsi="Segoe UI" w:cs="Segoe UI"/>
                <w:sz w:val="18"/>
                <w:szCs w:val="18"/>
              </w:rPr>
            </w:pPr>
            <w:r>
              <w:rPr>
                <w:rStyle w:val="normaltextrun"/>
                <w:rFonts w:ascii="Arial" w:hAnsi="Arial" w:cs="Arial"/>
                <w:sz w:val="22"/>
                <w:szCs w:val="22"/>
              </w:rPr>
              <w:t>2.</w:t>
            </w:r>
            <w:r>
              <w:rPr>
                <w:rStyle w:val="normaltextrun"/>
                <w:sz w:val="14"/>
                <w:szCs w:val="14"/>
              </w:rPr>
              <w:t>    </w:t>
            </w:r>
            <w:r>
              <w:rPr>
                <w:rStyle w:val="normaltextrun"/>
                <w:rFonts w:ascii="Arial" w:hAnsi="Arial" w:cs="Arial"/>
                <w:sz w:val="22"/>
                <w:szCs w:val="22"/>
              </w:rPr>
              <w:t>The audio recording may be at risk of being misplaced and information being lost. </w:t>
            </w:r>
            <w:r>
              <w:rPr>
                <w:rStyle w:val="normaltextrun"/>
                <w:rFonts w:ascii="Arial" w:hAnsi="Arial" w:cs="Arial"/>
                <w:b/>
                <w:bCs/>
                <w:sz w:val="22"/>
                <w:szCs w:val="22"/>
              </w:rPr>
              <w:t>The audio recording will be uploaded to a memory stick and removed immediately from the recording device, the researchers will hold only one copy (on the stick) and once data has been collated the information will be deleted from the stick. The memory stick will be held by the head researcher and kept in a lockable drawer within the office for no more than one week after the group discussion.</w:t>
            </w:r>
            <w:r>
              <w:rPr>
                <w:rStyle w:val="eop"/>
                <w:rFonts w:ascii="Arial" w:hAnsi="Arial" w:cs="Arial"/>
                <w:sz w:val="22"/>
                <w:szCs w:val="22"/>
              </w:rPr>
              <w:t> </w:t>
            </w:r>
          </w:p>
          <w:p w14:paraId="06452CAE" w14:textId="77777777" w:rsidR="00AB17DD" w:rsidRDefault="00AB17DD" w:rsidP="00F2172D">
            <w:pPr>
              <w:pStyle w:val="paragraph"/>
              <w:spacing w:before="0" w:beforeAutospacing="0" w:after="0" w:afterAutospacing="0" w:line="360" w:lineRule="auto"/>
              <w:ind w:left="360" w:hanging="360"/>
              <w:textAlignment w:val="baseline"/>
              <w:rPr>
                <w:rFonts w:ascii="Segoe UI" w:hAnsi="Segoe UI" w:cs="Segoe UI"/>
                <w:sz w:val="18"/>
                <w:szCs w:val="18"/>
              </w:rPr>
            </w:pPr>
            <w:r>
              <w:rPr>
                <w:rStyle w:val="normaltextrun"/>
                <w:rFonts w:ascii="Arial" w:hAnsi="Arial" w:cs="Arial"/>
                <w:sz w:val="22"/>
                <w:szCs w:val="22"/>
              </w:rPr>
              <w:t>3.</w:t>
            </w:r>
            <w:r>
              <w:rPr>
                <w:rStyle w:val="normaltextrun"/>
                <w:sz w:val="14"/>
                <w:szCs w:val="14"/>
              </w:rPr>
              <w:t>    </w:t>
            </w:r>
            <w:r>
              <w:rPr>
                <w:rStyle w:val="normaltextrun"/>
                <w:rFonts w:ascii="Arial" w:hAnsi="Arial" w:cs="Arial"/>
                <w:sz w:val="22"/>
                <w:szCs w:val="22"/>
              </w:rPr>
              <w:t>Participants may feel worried and concerned about their anonymity and confidential information being disclosed and shared. </w:t>
            </w:r>
            <w:r>
              <w:rPr>
                <w:rStyle w:val="normaltextrun"/>
                <w:rFonts w:ascii="Arial" w:hAnsi="Arial" w:cs="Arial"/>
                <w:b/>
                <w:bCs/>
                <w:sz w:val="22"/>
                <w:szCs w:val="22"/>
              </w:rPr>
              <w:t>Participants will be informed that the research is strictly confidential, and that all data will not be shared with outside organisations. Participants will not need to give their names and only need answer questions they feel comfortable answering. The researchers will be mindful of the participants concerns and will not pressure or pursue a participant that feels uncomfortable.</w:t>
            </w:r>
            <w:r>
              <w:rPr>
                <w:rStyle w:val="normaltextrun"/>
                <w:rFonts w:ascii="Arial" w:hAnsi="Arial" w:cs="Arial"/>
                <w:sz w:val="22"/>
                <w:szCs w:val="22"/>
              </w:rPr>
              <w:t> </w:t>
            </w:r>
            <w:r>
              <w:rPr>
                <w:rStyle w:val="eop"/>
                <w:rFonts w:ascii="Arial" w:hAnsi="Arial" w:cs="Arial"/>
                <w:sz w:val="22"/>
                <w:szCs w:val="22"/>
              </w:rPr>
              <w:t> </w:t>
            </w:r>
          </w:p>
          <w:p w14:paraId="26CFBEF1" w14:textId="77777777" w:rsidR="00AB17DD" w:rsidRDefault="00AB17DD" w:rsidP="00F2172D">
            <w:pPr>
              <w:pStyle w:val="paragraph"/>
              <w:spacing w:before="0" w:beforeAutospacing="0" w:after="0" w:afterAutospacing="0" w:line="360" w:lineRule="auto"/>
              <w:ind w:left="360" w:hanging="360"/>
              <w:textAlignment w:val="baseline"/>
              <w:rPr>
                <w:rFonts w:ascii="Segoe UI" w:hAnsi="Segoe UI" w:cs="Segoe UI"/>
                <w:sz w:val="18"/>
                <w:szCs w:val="18"/>
              </w:rPr>
            </w:pPr>
            <w:r>
              <w:rPr>
                <w:rStyle w:val="normaltextrun"/>
                <w:rFonts w:ascii="Arial" w:hAnsi="Arial" w:cs="Arial"/>
                <w:sz w:val="22"/>
                <w:szCs w:val="22"/>
              </w:rPr>
              <w:t>4.</w:t>
            </w:r>
            <w:r>
              <w:rPr>
                <w:rStyle w:val="normaltextrun"/>
                <w:sz w:val="14"/>
                <w:szCs w:val="14"/>
              </w:rPr>
              <w:t>    </w:t>
            </w:r>
            <w:r>
              <w:rPr>
                <w:rStyle w:val="normaltextrun"/>
                <w:rFonts w:ascii="Arial" w:hAnsi="Arial" w:cs="Arial"/>
                <w:sz w:val="22"/>
                <w:szCs w:val="22"/>
              </w:rPr>
              <w:t>Participants could feel concerned and upset about the questions being asked of them and their loved ones. </w:t>
            </w:r>
            <w:r>
              <w:rPr>
                <w:rStyle w:val="normaltextrun"/>
                <w:rFonts w:ascii="Arial" w:hAnsi="Arial" w:cs="Arial"/>
                <w:b/>
                <w:bCs/>
                <w:sz w:val="22"/>
                <w:szCs w:val="22"/>
              </w:rPr>
              <w:t>Researchers will not ask questions that may cause harm, the questions will be open ended and none-leading. Any questions the participants do not wish to answer will be missed and the researcher will move to the next. The researchers will make the participants aware that any questions they do not wish to answer can be left blank and that there is no pressure to answer them.</w:t>
            </w:r>
            <w:r>
              <w:rPr>
                <w:rStyle w:val="eop"/>
                <w:rFonts w:ascii="Arial" w:hAnsi="Arial" w:cs="Arial"/>
                <w:sz w:val="22"/>
                <w:szCs w:val="22"/>
              </w:rPr>
              <w:t> </w:t>
            </w:r>
          </w:p>
          <w:p w14:paraId="0ADCF214" w14:textId="77777777" w:rsidR="00AB17DD" w:rsidRDefault="00AB17DD" w:rsidP="00F2172D">
            <w:pPr>
              <w:pStyle w:val="paragraph"/>
              <w:spacing w:before="0" w:beforeAutospacing="0" w:after="0" w:afterAutospacing="0" w:line="360" w:lineRule="auto"/>
              <w:ind w:left="360" w:hanging="360"/>
              <w:textAlignment w:val="baseline"/>
              <w:rPr>
                <w:rFonts w:ascii="Segoe UI" w:hAnsi="Segoe UI" w:cs="Segoe UI"/>
                <w:sz w:val="18"/>
                <w:szCs w:val="18"/>
              </w:rPr>
            </w:pPr>
            <w:r>
              <w:rPr>
                <w:rStyle w:val="normaltextrun"/>
                <w:rFonts w:ascii="Arial" w:hAnsi="Arial" w:cs="Arial"/>
                <w:sz w:val="22"/>
                <w:szCs w:val="22"/>
              </w:rPr>
              <w:t>5.   The researcher could become distressed and upset by their findings, they could become emotional and stressed with the outcome</w:t>
            </w:r>
            <w:r>
              <w:rPr>
                <w:rStyle w:val="normaltextrun"/>
                <w:rFonts w:ascii="Arial" w:hAnsi="Arial" w:cs="Arial"/>
                <w:b/>
                <w:bCs/>
                <w:sz w:val="22"/>
                <w:szCs w:val="22"/>
              </w:rPr>
              <w:t xml:space="preserve">. Researchers will be guided and informed of the </w:t>
            </w:r>
            <w:r>
              <w:rPr>
                <w:rStyle w:val="normaltextrun"/>
                <w:rFonts w:ascii="Arial" w:hAnsi="Arial" w:cs="Arial"/>
                <w:b/>
                <w:bCs/>
                <w:sz w:val="22"/>
                <w:szCs w:val="22"/>
              </w:rPr>
              <w:lastRenderedPageBreak/>
              <w:t>possible findings before the group meeting, each researcher will have the opportunity to take regular breaks and will not be placed back in the group should they become upset. </w:t>
            </w:r>
            <w:r>
              <w:rPr>
                <w:rStyle w:val="eop"/>
                <w:rFonts w:ascii="Arial" w:hAnsi="Arial" w:cs="Arial"/>
                <w:sz w:val="22"/>
                <w:szCs w:val="22"/>
              </w:rPr>
              <w:t> </w:t>
            </w:r>
          </w:p>
          <w:p w14:paraId="593FAA87" w14:textId="77777777" w:rsidR="00AB17DD" w:rsidRDefault="00AB17DD" w:rsidP="00F2172D">
            <w:pPr>
              <w:pStyle w:val="paragraph"/>
              <w:spacing w:before="0" w:beforeAutospacing="0" w:after="0" w:afterAutospacing="0" w:line="360" w:lineRule="auto"/>
              <w:ind w:left="360" w:hanging="360"/>
              <w:textAlignment w:val="baseline"/>
              <w:rPr>
                <w:rFonts w:ascii="Segoe UI" w:hAnsi="Segoe UI" w:cs="Segoe UI"/>
                <w:sz w:val="18"/>
                <w:szCs w:val="18"/>
              </w:rPr>
            </w:pPr>
            <w:r>
              <w:rPr>
                <w:rStyle w:val="normaltextrun"/>
                <w:rFonts w:ascii="Arial" w:hAnsi="Arial" w:cs="Arial"/>
                <w:sz w:val="22"/>
                <w:szCs w:val="22"/>
              </w:rPr>
              <w:t>6.  The researcher may be at risk of harm, verbal or physically if participants become upset and angry. </w:t>
            </w:r>
            <w:r>
              <w:rPr>
                <w:rStyle w:val="normaltextrun"/>
                <w:rFonts w:ascii="Arial" w:hAnsi="Arial" w:cs="Arial"/>
                <w:b/>
                <w:bCs/>
                <w:sz w:val="22"/>
                <w:szCs w:val="22"/>
              </w:rPr>
              <w:t>Participants will be warned that any negative behaviour will not be permitted, should a situation arise the person/persons will be asked to leave immediately. </w:t>
            </w:r>
            <w:r>
              <w:rPr>
                <w:rStyle w:val="eop"/>
                <w:rFonts w:ascii="Arial" w:hAnsi="Arial" w:cs="Arial"/>
                <w:sz w:val="22"/>
                <w:szCs w:val="22"/>
              </w:rPr>
              <w:t> </w:t>
            </w:r>
          </w:p>
          <w:p w14:paraId="7A7DDEE5" w14:textId="77777777" w:rsidR="00AB17DD" w:rsidRDefault="00AB17DD" w:rsidP="00F2172D">
            <w:pPr>
              <w:pStyle w:val="paragraph"/>
              <w:spacing w:before="0" w:beforeAutospacing="0" w:after="0" w:afterAutospacing="0" w:line="360" w:lineRule="auto"/>
              <w:ind w:left="360" w:hanging="360"/>
              <w:textAlignment w:val="baseline"/>
              <w:rPr>
                <w:rFonts w:ascii="Segoe UI" w:hAnsi="Segoe UI" w:cs="Segoe UI"/>
                <w:sz w:val="18"/>
                <w:szCs w:val="18"/>
              </w:rPr>
            </w:pPr>
            <w:r>
              <w:rPr>
                <w:rStyle w:val="normaltextrun"/>
                <w:rFonts w:ascii="Arial" w:hAnsi="Arial" w:cs="Arial"/>
                <w:sz w:val="22"/>
                <w:szCs w:val="22"/>
              </w:rPr>
              <w:t>7.   Researchers personal possessions could be stolen. </w:t>
            </w:r>
            <w:r>
              <w:rPr>
                <w:rStyle w:val="normaltextrun"/>
                <w:rFonts w:ascii="Arial" w:hAnsi="Arial" w:cs="Arial"/>
                <w:b/>
                <w:bCs/>
                <w:sz w:val="22"/>
                <w:szCs w:val="22"/>
              </w:rPr>
              <w:t>Researchers will not have personal possessions with them, and personal items will be stored in a lockable cupboard within the setting. </w:t>
            </w:r>
            <w:r>
              <w:rPr>
                <w:rStyle w:val="eop"/>
                <w:rFonts w:ascii="Arial" w:hAnsi="Arial" w:cs="Arial"/>
                <w:sz w:val="22"/>
                <w:szCs w:val="22"/>
              </w:rPr>
              <w:t> </w:t>
            </w:r>
          </w:p>
          <w:p w14:paraId="49DCFFEF" w14:textId="77777777" w:rsidR="00AB17DD" w:rsidRDefault="00AB17DD" w:rsidP="00F2172D">
            <w:pPr>
              <w:pStyle w:val="paragraph"/>
              <w:spacing w:before="0" w:beforeAutospacing="0" w:after="0" w:afterAutospacing="0" w:line="360" w:lineRule="auto"/>
              <w:ind w:left="360" w:hanging="360"/>
              <w:textAlignment w:val="baseline"/>
              <w:rPr>
                <w:rFonts w:ascii="Segoe UI" w:hAnsi="Segoe UI" w:cs="Segoe UI"/>
                <w:sz w:val="18"/>
                <w:szCs w:val="18"/>
              </w:rPr>
            </w:pPr>
            <w:r>
              <w:rPr>
                <w:rStyle w:val="normaltextrun"/>
                <w:rFonts w:ascii="Arial" w:hAnsi="Arial" w:cs="Arial"/>
                <w:sz w:val="22"/>
                <w:szCs w:val="22"/>
              </w:rPr>
              <w:t>8.   The location could have items stolen or destroyed. </w:t>
            </w:r>
            <w:r>
              <w:rPr>
                <w:rStyle w:val="normaltextrun"/>
                <w:rFonts w:ascii="Arial" w:hAnsi="Arial" w:cs="Arial"/>
                <w:b/>
                <w:bCs/>
                <w:sz w:val="22"/>
                <w:szCs w:val="22"/>
              </w:rPr>
              <w:t>Signs will be put up around the meeting explaining that any items destroyed or damaged will be reported to the police</w:t>
            </w:r>
            <w:r>
              <w:rPr>
                <w:rStyle w:val="normaltextrun"/>
                <w:rFonts w:ascii="Arial" w:hAnsi="Arial" w:cs="Arial"/>
                <w:sz w:val="22"/>
                <w:szCs w:val="22"/>
              </w:rPr>
              <w:t>.</w:t>
            </w:r>
            <w:r>
              <w:rPr>
                <w:rStyle w:val="eop"/>
                <w:rFonts w:ascii="Arial" w:hAnsi="Arial" w:cs="Arial"/>
                <w:sz w:val="22"/>
                <w:szCs w:val="22"/>
              </w:rPr>
              <w:t> </w:t>
            </w:r>
          </w:p>
          <w:p w14:paraId="3E5360B2" w14:textId="77777777" w:rsidR="00AB17DD" w:rsidRDefault="00AB17DD" w:rsidP="00F2172D">
            <w:pPr>
              <w:pStyle w:val="paragraph"/>
              <w:spacing w:before="0" w:beforeAutospacing="0" w:after="0" w:afterAutospacing="0" w:line="360" w:lineRule="auto"/>
              <w:ind w:left="360" w:hanging="360"/>
              <w:textAlignment w:val="baseline"/>
              <w:rPr>
                <w:rFonts w:ascii="Segoe UI" w:hAnsi="Segoe UI" w:cs="Segoe UI"/>
                <w:sz w:val="18"/>
                <w:szCs w:val="18"/>
              </w:rPr>
            </w:pPr>
            <w:r>
              <w:rPr>
                <w:rStyle w:val="normaltextrun"/>
                <w:rFonts w:ascii="Arial" w:hAnsi="Arial" w:cs="Arial"/>
                <w:sz w:val="22"/>
                <w:szCs w:val="22"/>
              </w:rPr>
              <w:t>9.   Storing material securely</w:t>
            </w:r>
            <w:r>
              <w:rPr>
                <w:rStyle w:val="normaltextrun"/>
                <w:rFonts w:ascii="Arial" w:hAnsi="Arial" w:cs="Arial"/>
                <w:b/>
                <w:bCs/>
                <w:sz w:val="22"/>
                <w:szCs w:val="22"/>
              </w:rPr>
              <w:t>. The audio equipment and any material needed for the group discussion will be stored and locked away when not in use, the device will never be left unattended.</w:t>
            </w:r>
            <w:r>
              <w:rPr>
                <w:rStyle w:val="eop"/>
                <w:rFonts w:ascii="Arial" w:hAnsi="Arial" w:cs="Arial"/>
                <w:sz w:val="22"/>
                <w:szCs w:val="22"/>
              </w:rPr>
              <w:t> </w:t>
            </w:r>
          </w:p>
          <w:p w14:paraId="0EBC534F" w14:textId="77777777" w:rsidR="006F307C" w:rsidRPr="004C3A0B" w:rsidRDefault="006F307C" w:rsidP="006F307C">
            <w:pPr>
              <w:autoSpaceDE w:val="0"/>
              <w:autoSpaceDN w:val="0"/>
              <w:adjustRightInd w:val="0"/>
              <w:rPr>
                <w:rFonts w:ascii="Arial" w:hAnsi="Arial" w:cs="Arial"/>
                <w:sz w:val="22"/>
                <w:szCs w:val="22"/>
              </w:rPr>
            </w:pPr>
          </w:p>
          <w:p w14:paraId="69D4BDD6" w14:textId="77777777" w:rsidR="006F307C" w:rsidRPr="004C3A0B" w:rsidRDefault="006F307C" w:rsidP="006F307C">
            <w:pPr>
              <w:autoSpaceDE w:val="0"/>
              <w:autoSpaceDN w:val="0"/>
              <w:adjustRightInd w:val="0"/>
              <w:rPr>
                <w:rFonts w:ascii="Arial" w:hAnsi="Arial" w:cs="Arial"/>
                <w:sz w:val="22"/>
                <w:szCs w:val="22"/>
              </w:rPr>
            </w:pPr>
          </w:p>
          <w:p w14:paraId="2183A72A" w14:textId="77777777" w:rsidR="006F307C"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337CBBF" w14:textId="77777777" w:rsidR="00E45AB0" w:rsidRPr="004C3A0B" w:rsidRDefault="00E45AB0">
      <w:pPr>
        <w:rPr>
          <w:rFonts w:ascii="Arial" w:hAnsi="Arial" w:cs="Arial"/>
          <w:bCs/>
          <w:sz w:val="22"/>
          <w:szCs w:val="22"/>
        </w:rPr>
      </w:pPr>
    </w:p>
    <w:p w14:paraId="7C80C851" w14:textId="77777777" w:rsidR="00E17AFC" w:rsidRPr="004C3A0B" w:rsidRDefault="00E17AFC">
      <w:pPr>
        <w:rPr>
          <w:rFonts w:ascii="Arial" w:hAnsi="Arial" w:cs="Arial"/>
          <w:bCs/>
          <w:sz w:val="22"/>
          <w:szCs w:val="22"/>
        </w:rPr>
      </w:pPr>
    </w:p>
    <w:p w14:paraId="7391D345" w14:textId="77777777" w:rsidR="00E17AFC" w:rsidRPr="004C3A0B" w:rsidRDefault="00E17AFC">
      <w:pPr>
        <w:rPr>
          <w:rFonts w:ascii="Arial" w:hAnsi="Arial" w:cs="Arial"/>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E45AB0" w:rsidRPr="004C3A0B" w14:paraId="2E7932D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E903CCB"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E45AB0" w:rsidRPr="004C3A0B" w14:paraId="4BB05C21" w14:textId="77777777" w:rsidTr="00A83D75">
        <w:tc>
          <w:tcPr>
            <w:tcW w:w="6663" w:type="dxa"/>
            <w:tcBorders>
              <w:top w:val="single" w:sz="4" w:space="0" w:color="auto"/>
              <w:bottom w:val="single" w:sz="4" w:space="0" w:color="auto"/>
            </w:tcBorders>
            <w:shd w:val="clear" w:color="auto" w:fill="F2F2F2" w:themeFill="background1" w:themeFillShade="F2"/>
          </w:tcPr>
          <w:p w14:paraId="7AA0BFD1" w14:textId="77777777" w:rsidR="00E45AB0" w:rsidRPr="004C3A0B" w:rsidRDefault="00E45AB0" w:rsidP="00C70796">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03EBA0FA" w14:textId="77777777" w:rsidR="00E45AB0" w:rsidRPr="004C3A0B" w:rsidRDefault="00E45AB0" w:rsidP="00C70796">
            <w:pPr>
              <w:autoSpaceDE w:val="0"/>
              <w:autoSpaceDN w:val="0"/>
              <w:adjustRightInd w:val="0"/>
              <w:jc w:val="center"/>
              <w:rPr>
                <w:rFonts w:ascii="Arial" w:hAnsi="Arial" w:cs="Arial"/>
                <w:b/>
                <w:sz w:val="22"/>
                <w:szCs w:val="22"/>
              </w:rPr>
            </w:pPr>
          </w:p>
          <w:p w14:paraId="018B479A" w14:textId="77777777" w:rsidR="00E45AB0" w:rsidRPr="004C3A0B" w:rsidRDefault="00E45AB0" w:rsidP="00C70796">
            <w:pPr>
              <w:autoSpaceDE w:val="0"/>
              <w:autoSpaceDN w:val="0"/>
              <w:adjustRightInd w:val="0"/>
              <w:jc w:val="center"/>
              <w:rPr>
                <w:rFonts w:ascii="Arial" w:hAnsi="Arial" w:cs="Arial"/>
                <w:b/>
                <w:sz w:val="22"/>
                <w:szCs w:val="22"/>
              </w:rPr>
            </w:pPr>
          </w:p>
          <w:p w14:paraId="57469BF0" w14:textId="77777777" w:rsidR="00E45AB0" w:rsidRPr="004C3A0B" w:rsidRDefault="00E45AB0" w:rsidP="00C70796">
            <w:pPr>
              <w:autoSpaceDE w:val="0"/>
              <w:autoSpaceDN w:val="0"/>
              <w:adjustRightInd w:val="0"/>
              <w:rPr>
                <w:rFonts w:ascii="Arial" w:hAnsi="Arial" w:cs="Arial"/>
                <w:b/>
                <w:sz w:val="16"/>
                <w:szCs w:val="16"/>
              </w:rPr>
            </w:pPr>
          </w:p>
          <w:p w14:paraId="4AD91A7C"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YES</w:t>
            </w:r>
          </w:p>
        </w:tc>
        <w:tc>
          <w:tcPr>
            <w:tcW w:w="992" w:type="dxa"/>
            <w:tcBorders>
              <w:top w:val="single" w:sz="4" w:space="0" w:color="auto"/>
              <w:bottom w:val="single" w:sz="4" w:space="0" w:color="auto"/>
            </w:tcBorders>
          </w:tcPr>
          <w:p w14:paraId="05D9D341" w14:textId="77777777" w:rsidR="00E45AB0" w:rsidRPr="004C3A0B" w:rsidRDefault="00E45AB0" w:rsidP="00C70796">
            <w:pPr>
              <w:autoSpaceDE w:val="0"/>
              <w:autoSpaceDN w:val="0"/>
              <w:adjustRightInd w:val="0"/>
              <w:jc w:val="center"/>
              <w:rPr>
                <w:rFonts w:ascii="Arial" w:hAnsi="Arial" w:cs="Arial"/>
                <w:b/>
                <w:sz w:val="22"/>
                <w:szCs w:val="22"/>
              </w:rPr>
            </w:pPr>
          </w:p>
          <w:p w14:paraId="108A0DAD" w14:textId="77777777" w:rsidR="00E45AB0" w:rsidRPr="004C3A0B" w:rsidRDefault="00E45AB0" w:rsidP="00C70796">
            <w:pPr>
              <w:autoSpaceDE w:val="0"/>
              <w:autoSpaceDN w:val="0"/>
              <w:adjustRightInd w:val="0"/>
              <w:jc w:val="center"/>
              <w:rPr>
                <w:rFonts w:ascii="Arial" w:hAnsi="Arial" w:cs="Arial"/>
                <w:b/>
                <w:sz w:val="22"/>
                <w:szCs w:val="22"/>
              </w:rPr>
            </w:pPr>
          </w:p>
          <w:p w14:paraId="1B3B6E02" w14:textId="77777777" w:rsidR="00E45AB0" w:rsidRPr="004C3A0B" w:rsidRDefault="00E45AB0" w:rsidP="00C70796">
            <w:pPr>
              <w:autoSpaceDE w:val="0"/>
              <w:autoSpaceDN w:val="0"/>
              <w:adjustRightInd w:val="0"/>
              <w:rPr>
                <w:rFonts w:ascii="Arial" w:hAnsi="Arial" w:cs="Arial"/>
                <w:b/>
                <w:sz w:val="16"/>
                <w:szCs w:val="16"/>
              </w:rPr>
            </w:pPr>
          </w:p>
          <w:p w14:paraId="51F7F321"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NO</w:t>
            </w:r>
          </w:p>
        </w:tc>
        <w:tc>
          <w:tcPr>
            <w:tcW w:w="1134" w:type="dxa"/>
            <w:tcBorders>
              <w:top w:val="single" w:sz="4" w:space="0" w:color="auto"/>
              <w:bottom w:val="single" w:sz="4" w:space="0" w:color="auto"/>
            </w:tcBorders>
          </w:tcPr>
          <w:p w14:paraId="30371FDE" w14:textId="77777777" w:rsidR="00E45AB0" w:rsidRPr="004C3A0B" w:rsidRDefault="00E45AB0" w:rsidP="00C70796">
            <w:pPr>
              <w:autoSpaceDE w:val="0"/>
              <w:autoSpaceDN w:val="0"/>
              <w:adjustRightInd w:val="0"/>
              <w:jc w:val="center"/>
              <w:rPr>
                <w:rFonts w:ascii="Arial" w:hAnsi="Arial" w:cs="Arial"/>
                <w:b/>
                <w:sz w:val="22"/>
                <w:szCs w:val="22"/>
              </w:rPr>
            </w:pPr>
          </w:p>
          <w:p w14:paraId="4DCE4A2F" w14:textId="77777777" w:rsidR="00E45AB0" w:rsidRPr="004C3A0B" w:rsidRDefault="00E45AB0" w:rsidP="00C70796">
            <w:pPr>
              <w:autoSpaceDE w:val="0"/>
              <w:autoSpaceDN w:val="0"/>
              <w:adjustRightInd w:val="0"/>
              <w:jc w:val="center"/>
              <w:rPr>
                <w:rFonts w:ascii="Arial" w:hAnsi="Arial" w:cs="Arial"/>
                <w:b/>
                <w:sz w:val="22"/>
                <w:szCs w:val="22"/>
              </w:rPr>
            </w:pPr>
          </w:p>
          <w:p w14:paraId="7E00D24D" w14:textId="77777777" w:rsidR="00E45AB0" w:rsidRPr="004C3A0B" w:rsidRDefault="00E45AB0" w:rsidP="00C70796">
            <w:pPr>
              <w:autoSpaceDE w:val="0"/>
              <w:autoSpaceDN w:val="0"/>
              <w:adjustRightInd w:val="0"/>
              <w:rPr>
                <w:rFonts w:ascii="Arial" w:hAnsi="Arial" w:cs="Arial"/>
                <w:b/>
                <w:sz w:val="16"/>
                <w:szCs w:val="16"/>
              </w:rPr>
            </w:pPr>
          </w:p>
          <w:p w14:paraId="0090BD07"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N/A</w:t>
            </w:r>
          </w:p>
        </w:tc>
      </w:tr>
      <w:tr w:rsidR="00E45AB0" w:rsidRPr="004C3A0B" w14:paraId="7719D5BF" w14:textId="77777777" w:rsidTr="006B1685">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47CB4CBC" w14:textId="1FCCFE6D"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Has </w:t>
            </w:r>
            <w:r w:rsidR="00CA0057">
              <w:rPr>
                <w:rFonts w:ascii="Arial" w:hAnsi="Arial" w:cs="Arial"/>
                <w:sz w:val="22"/>
                <w:szCs w:val="22"/>
              </w:rPr>
              <w:t xml:space="preserve">a </w:t>
            </w:r>
            <w:r w:rsidRPr="004C3A0B">
              <w:rPr>
                <w:rFonts w:ascii="Arial" w:hAnsi="Arial" w:cs="Arial"/>
                <w:sz w:val="22"/>
                <w:szCs w:val="22"/>
              </w:rPr>
              <w:t>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801050368"/>
              <w14:checkbox>
                <w14:checked w14:val="1"/>
                <w14:checkedState w14:val="2612" w14:font="MS Gothic"/>
                <w14:uncheckedState w14:val="2610" w14:font="MS Gothic"/>
              </w14:checkbox>
            </w:sdtPr>
            <w:sdtContent>
              <w:p w14:paraId="5D4B9911" w14:textId="087E6B5A" w:rsidR="00E45AB0" w:rsidRPr="004C3A0B" w:rsidRDefault="00F12E36"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720597319"/>
              <w14:checkbox>
                <w14:checked w14:val="0"/>
                <w14:checkedState w14:val="2612" w14:font="MS Gothic"/>
                <w14:uncheckedState w14:val="2610" w14:font="MS Gothic"/>
              </w14:checkbox>
            </w:sdtPr>
            <w:sdtContent>
              <w:p w14:paraId="383C1A09" w14:textId="7972A9FA"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502505655"/>
              <w14:checkbox>
                <w14:checked w14:val="0"/>
                <w14:checkedState w14:val="2612" w14:font="MS Gothic"/>
                <w14:uncheckedState w14:val="2610" w14:font="MS Gothic"/>
              </w14:checkbox>
            </w:sdtPr>
            <w:sdtContent>
              <w:p w14:paraId="74BFA495" w14:textId="36FDA916"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r>
    </w:tbl>
    <w:p w14:paraId="3529F6B3" w14:textId="77777777" w:rsidR="008102B5" w:rsidRPr="004C3A0B" w:rsidRDefault="008102B5">
      <w:pPr>
        <w:rPr>
          <w:rFonts w:ascii="Arial" w:hAnsi="Arial" w:cs="Arial"/>
          <w:bCs/>
          <w:sz w:val="22"/>
          <w:szCs w:val="22"/>
        </w:rPr>
      </w:pPr>
      <w:r w:rsidRPr="004C3A0B">
        <w:rPr>
          <w:rFonts w:ascii="Arial" w:hAnsi="Arial" w:cs="Arial"/>
          <w:b/>
          <w:bCs/>
          <w:sz w:val="22"/>
          <w:szCs w:val="22"/>
        </w:rPr>
        <w:br w:type="page"/>
      </w:r>
    </w:p>
    <w:p w14:paraId="25EA03AD" w14:textId="77777777" w:rsidR="00C20294" w:rsidRPr="004C3A0B" w:rsidRDefault="00C20294" w:rsidP="00C20294">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I</w:t>
      </w:r>
      <w:r w:rsidR="008102B5" w:rsidRPr="004C3A0B">
        <w:rPr>
          <w:rFonts w:ascii="Arial" w:hAnsi="Arial" w:cs="Arial"/>
          <w:b/>
          <w:bCs/>
          <w:sz w:val="22"/>
          <w:szCs w:val="22"/>
        </w:rPr>
        <w:t xml:space="preserve">: </w:t>
      </w:r>
      <w:r w:rsidR="0041408E" w:rsidRPr="004C3A0B">
        <w:rPr>
          <w:rFonts w:ascii="Arial" w:hAnsi="Arial" w:cs="Arial"/>
          <w:b/>
          <w:bCs/>
          <w:sz w:val="22"/>
          <w:szCs w:val="22"/>
        </w:rPr>
        <w:t>Feedback, C</w:t>
      </w:r>
      <w:r w:rsidR="008102B5" w:rsidRPr="004C3A0B">
        <w:rPr>
          <w:rFonts w:ascii="Arial" w:hAnsi="Arial" w:cs="Arial"/>
          <w:b/>
          <w:bCs/>
          <w:sz w:val="22"/>
          <w:szCs w:val="22"/>
        </w:rPr>
        <w:t>onsent</w:t>
      </w:r>
      <w:r w:rsidR="0041408E" w:rsidRPr="004C3A0B">
        <w:rPr>
          <w:rFonts w:ascii="Arial" w:hAnsi="Arial" w:cs="Arial"/>
          <w:b/>
          <w:bCs/>
          <w:sz w:val="22"/>
          <w:szCs w:val="22"/>
        </w:rPr>
        <w:t xml:space="preserve"> and C</w:t>
      </w:r>
      <w:r w:rsidR="00025AC4" w:rsidRPr="004C3A0B">
        <w:rPr>
          <w:rFonts w:ascii="Arial" w:hAnsi="Arial" w:cs="Arial"/>
          <w:b/>
          <w:bCs/>
          <w:sz w:val="22"/>
          <w:szCs w:val="22"/>
        </w:rPr>
        <w:t>onfidentiality</w:t>
      </w:r>
    </w:p>
    <w:p w14:paraId="1D9BC4BD"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5D35BC84" w14:textId="77777777" w:rsidTr="00A83D75">
        <w:tc>
          <w:tcPr>
            <w:tcW w:w="9923" w:type="dxa"/>
            <w:tcBorders>
              <w:top w:val="single" w:sz="4" w:space="0" w:color="auto"/>
              <w:bottom w:val="single" w:sz="4" w:space="0" w:color="auto"/>
            </w:tcBorders>
            <w:shd w:val="clear" w:color="auto" w:fill="F2F2F2" w:themeFill="background1" w:themeFillShade="F2"/>
          </w:tcPr>
          <w:p w14:paraId="7BD745A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0C98CE79"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feedback will be provided to participants, how will this be done and when? </w:t>
            </w:r>
          </w:p>
        </w:tc>
      </w:tr>
      <w:tr w:rsidR="00C20294" w:rsidRPr="004C3A0B" w14:paraId="2FC00F33" w14:textId="77777777" w:rsidTr="00694EA8">
        <w:tc>
          <w:tcPr>
            <w:tcW w:w="9923" w:type="dxa"/>
            <w:tcBorders>
              <w:top w:val="single" w:sz="4" w:space="0" w:color="auto"/>
              <w:bottom w:val="single" w:sz="4" w:space="0" w:color="auto"/>
            </w:tcBorders>
          </w:tcPr>
          <w:p w14:paraId="6FBB97D8" w14:textId="77777777" w:rsidR="00CC290D" w:rsidRPr="00BF7F3E" w:rsidRDefault="00CC290D" w:rsidP="005470F8">
            <w:pPr>
              <w:pStyle w:val="paragraph"/>
              <w:spacing w:before="0" w:beforeAutospacing="0" w:after="0" w:afterAutospacing="0" w:line="360" w:lineRule="auto"/>
              <w:jc w:val="both"/>
              <w:textAlignment w:val="baseline"/>
              <w:rPr>
                <w:rFonts w:ascii="Segoe UI" w:hAnsi="Segoe UI" w:cs="Segoe UI"/>
              </w:rPr>
            </w:pPr>
            <w:r w:rsidRPr="00BF7F3E">
              <w:rPr>
                <w:rStyle w:val="normaltextrun"/>
                <w:rFonts w:ascii="Arial" w:hAnsi="Arial" w:cs="Arial"/>
              </w:rPr>
              <w:t>Feedback will be provided as stated in the initial information pack, in the form of a jargon free report. This transparency could ensure mutual trust and that, if required the participators could be available for further studies </w:t>
            </w:r>
            <w:r w:rsidRPr="00BF7F3E">
              <w:rPr>
                <w:rStyle w:val="advancedproofingissue"/>
                <w:rFonts w:ascii="Arial" w:hAnsi="Arial" w:cs="Arial"/>
              </w:rPr>
              <w:t>at a later date</w:t>
            </w:r>
            <w:r w:rsidRPr="00BF7F3E">
              <w:rPr>
                <w:rStyle w:val="normaltextrun"/>
                <w:rFonts w:ascii="Arial" w:hAnsi="Arial" w:cs="Arial"/>
              </w:rPr>
              <w:t>. Because of some possibly sensitive material discussed at the focus group. A debrief will take place at the end, making sure that participants are happy and not under any duress.</w:t>
            </w:r>
            <w:r w:rsidRPr="00BF7F3E">
              <w:rPr>
                <w:rStyle w:val="eop"/>
                <w:rFonts w:ascii="Arial" w:hAnsi="Arial" w:cs="Arial"/>
              </w:rPr>
              <w:t> </w:t>
            </w:r>
          </w:p>
          <w:p w14:paraId="0ABD382D" w14:textId="77777777" w:rsidR="00CC290D" w:rsidRPr="00BF7F3E" w:rsidRDefault="00CC290D" w:rsidP="005470F8">
            <w:pPr>
              <w:pStyle w:val="paragraph"/>
              <w:spacing w:before="0" w:beforeAutospacing="0" w:after="0" w:afterAutospacing="0" w:line="360" w:lineRule="auto"/>
              <w:jc w:val="both"/>
              <w:textAlignment w:val="baseline"/>
              <w:rPr>
                <w:rFonts w:ascii="Segoe UI" w:hAnsi="Segoe UI" w:cs="Segoe UI"/>
              </w:rPr>
            </w:pPr>
            <w:r w:rsidRPr="00BF7F3E">
              <w:rPr>
                <w:rStyle w:val="normaltextrun"/>
                <w:rFonts w:ascii="Arial" w:hAnsi="Arial" w:cs="Arial"/>
              </w:rPr>
              <w:t> After the focus group the participants will receive a full report asking for verification of the experience from the group, ensuring that they have full control over the record of their own conversations. This will also demonstrate sensitivity towards our participants. </w:t>
            </w:r>
            <w:r w:rsidRPr="00BF7F3E">
              <w:rPr>
                <w:rStyle w:val="eop"/>
                <w:rFonts w:ascii="Arial" w:hAnsi="Arial" w:cs="Arial"/>
              </w:rPr>
              <w:t> </w:t>
            </w:r>
          </w:p>
          <w:p w14:paraId="1820CFD2" w14:textId="77777777" w:rsidR="00CC290D" w:rsidRPr="00BF7F3E" w:rsidRDefault="00CC290D" w:rsidP="005470F8">
            <w:pPr>
              <w:pStyle w:val="paragraph"/>
              <w:spacing w:before="0" w:beforeAutospacing="0" w:after="0" w:afterAutospacing="0" w:line="360" w:lineRule="auto"/>
              <w:jc w:val="both"/>
              <w:textAlignment w:val="baseline"/>
              <w:rPr>
                <w:rFonts w:ascii="Segoe UI" w:hAnsi="Segoe UI" w:cs="Segoe UI"/>
              </w:rPr>
            </w:pPr>
            <w:r w:rsidRPr="00BF7F3E">
              <w:rPr>
                <w:rStyle w:val="normaltextrun"/>
                <w:rFonts w:ascii="Arial" w:hAnsi="Arial" w:cs="Arial"/>
              </w:rPr>
              <w:t>Once data has been collated and research findings analysed, participants will be the first to receive feedback from our research in the form of a written report. Bearing in mind that, some of our participants may have difficulty with literacy skills and may have English as a second language, in which instance reports would be given to our participants through our mediating services. This would be after the two-year time frame for our research.</w:t>
            </w:r>
            <w:r w:rsidRPr="00BF7F3E">
              <w:rPr>
                <w:rStyle w:val="eop"/>
                <w:rFonts w:ascii="Arial" w:hAnsi="Arial" w:cs="Arial"/>
              </w:rPr>
              <w:t> </w:t>
            </w:r>
          </w:p>
          <w:p w14:paraId="718DF582" w14:textId="77777777" w:rsidR="00F75F59" w:rsidRPr="004C3A0B" w:rsidRDefault="00F75F59" w:rsidP="00F75F59">
            <w:pPr>
              <w:autoSpaceDE w:val="0"/>
              <w:autoSpaceDN w:val="0"/>
              <w:adjustRightInd w:val="0"/>
              <w:rPr>
                <w:rFonts w:ascii="Arial" w:hAnsi="Arial" w:cs="Arial"/>
                <w:sz w:val="22"/>
                <w:szCs w:val="22"/>
              </w:rPr>
            </w:pPr>
          </w:p>
          <w:p w14:paraId="6E106918" w14:textId="77777777" w:rsidR="00F75F59" w:rsidRPr="004C3A0B" w:rsidRDefault="00F75F59" w:rsidP="00F75F59">
            <w:pPr>
              <w:autoSpaceDE w:val="0"/>
              <w:autoSpaceDN w:val="0"/>
              <w:adjustRightInd w:val="0"/>
              <w:rPr>
                <w:rFonts w:ascii="Arial" w:hAnsi="Arial" w:cs="Arial"/>
                <w:sz w:val="22"/>
                <w:szCs w:val="22"/>
              </w:rPr>
            </w:pPr>
          </w:p>
          <w:p w14:paraId="069CBB14" w14:textId="77777777" w:rsidR="00F75F59" w:rsidRPr="004C3A0B" w:rsidRDefault="00F75F59" w:rsidP="00F75F59">
            <w:pPr>
              <w:autoSpaceDE w:val="0"/>
              <w:autoSpaceDN w:val="0"/>
              <w:adjustRightInd w:val="0"/>
              <w:rPr>
                <w:rFonts w:ascii="Arial" w:hAnsi="Arial" w:cs="Arial"/>
                <w:sz w:val="22"/>
                <w:szCs w:val="22"/>
              </w:rPr>
            </w:pPr>
          </w:p>
          <w:p w14:paraId="45C19D65"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71A1A88C" w14:textId="77777777" w:rsidTr="00694EA8">
        <w:tc>
          <w:tcPr>
            <w:tcW w:w="9923" w:type="dxa"/>
            <w:tcBorders>
              <w:top w:val="single" w:sz="4" w:space="0" w:color="auto"/>
              <w:bottom w:val="single" w:sz="4" w:space="0" w:color="auto"/>
            </w:tcBorders>
          </w:tcPr>
          <w:p w14:paraId="7613D364"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38B85E7F" w14:textId="77777777" w:rsidTr="00A83D75">
        <w:tc>
          <w:tcPr>
            <w:tcW w:w="9923" w:type="dxa"/>
            <w:tcBorders>
              <w:top w:val="single" w:sz="4" w:space="0" w:color="auto"/>
              <w:bottom w:val="single" w:sz="4" w:space="0" w:color="auto"/>
            </w:tcBorders>
            <w:shd w:val="clear" w:color="auto" w:fill="F2F2F2" w:themeFill="background1" w:themeFillShade="F2"/>
          </w:tcPr>
          <w:p w14:paraId="61CC019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6A64D125" w14:textId="77777777" w:rsidR="00C20294" w:rsidRPr="004C3A0B" w:rsidRDefault="00C20294" w:rsidP="00C61A6D">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C61A6D" w:rsidRPr="004C3A0B">
              <w:rPr>
                <w:rFonts w:ascii="Arial" w:hAnsi="Arial" w:cs="Arial"/>
                <w:sz w:val="22"/>
                <w:szCs w:val="22"/>
                <w:lang w:eastAsia="en-GB"/>
              </w:rPr>
              <w:t>.</w:t>
            </w:r>
          </w:p>
        </w:tc>
      </w:tr>
      <w:tr w:rsidR="00C20294" w:rsidRPr="004C3A0B" w14:paraId="0A7C7B49" w14:textId="77777777" w:rsidTr="00694EA8">
        <w:tc>
          <w:tcPr>
            <w:tcW w:w="9923" w:type="dxa"/>
            <w:tcBorders>
              <w:top w:val="single" w:sz="4" w:space="0" w:color="auto"/>
              <w:bottom w:val="single" w:sz="4" w:space="0" w:color="auto"/>
            </w:tcBorders>
          </w:tcPr>
          <w:p w14:paraId="140DF0C0" w14:textId="26DAD615" w:rsidR="00F75F59" w:rsidRPr="004C3A0B" w:rsidRDefault="00FE06D3" w:rsidP="00C62DC1">
            <w:pPr>
              <w:autoSpaceDE w:val="0"/>
              <w:autoSpaceDN w:val="0"/>
              <w:adjustRightInd w:val="0"/>
              <w:spacing w:line="360" w:lineRule="auto"/>
              <w:rPr>
                <w:rFonts w:ascii="Arial" w:hAnsi="Arial" w:cs="Arial"/>
                <w:sz w:val="22"/>
                <w:szCs w:val="22"/>
              </w:rPr>
            </w:pPr>
            <w:r>
              <w:rPr>
                <w:rFonts w:ascii="Arial" w:hAnsi="Arial" w:cs="Arial"/>
                <w:sz w:val="22"/>
                <w:szCs w:val="22"/>
              </w:rPr>
              <w:t>The research team shall provide p</w:t>
            </w:r>
            <w:r w:rsidR="0010604B">
              <w:rPr>
                <w:rFonts w:ascii="Arial" w:hAnsi="Arial" w:cs="Arial"/>
                <w:sz w:val="22"/>
                <w:szCs w:val="22"/>
              </w:rPr>
              <w:t>articipants with a Plain Language Statement</w:t>
            </w:r>
            <w:r w:rsidR="00FA063B">
              <w:rPr>
                <w:rFonts w:ascii="Arial" w:hAnsi="Arial" w:cs="Arial"/>
                <w:sz w:val="22"/>
                <w:szCs w:val="22"/>
              </w:rPr>
              <w:t xml:space="preserve"> prior to</w:t>
            </w:r>
            <w:r w:rsidR="00B721F8">
              <w:rPr>
                <w:rFonts w:ascii="Arial" w:hAnsi="Arial" w:cs="Arial"/>
                <w:sz w:val="22"/>
                <w:szCs w:val="22"/>
              </w:rPr>
              <w:t xml:space="preserve"> consent in the Information pack</w:t>
            </w:r>
            <w:r w:rsidR="00280EBA">
              <w:rPr>
                <w:rFonts w:ascii="Arial" w:hAnsi="Arial" w:cs="Arial"/>
                <w:sz w:val="22"/>
                <w:szCs w:val="22"/>
              </w:rPr>
              <w:t xml:space="preserve"> given to</w:t>
            </w:r>
            <w:r w:rsidR="0049174E">
              <w:rPr>
                <w:rFonts w:ascii="Arial" w:hAnsi="Arial" w:cs="Arial"/>
                <w:sz w:val="22"/>
                <w:szCs w:val="22"/>
              </w:rPr>
              <w:t xml:space="preserve"> our </w:t>
            </w:r>
            <w:r w:rsidR="00D30DB9">
              <w:rPr>
                <w:rFonts w:ascii="Arial" w:hAnsi="Arial" w:cs="Arial"/>
                <w:sz w:val="22"/>
                <w:szCs w:val="22"/>
              </w:rPr>
              <w:t>mediatory</w:t>
            </w:r>
            <w:r w:rsidR="000F6247">
              <w:rPr>
                <w:rFonts w:ascii="Arial" w:hAnsi="Arial" w:cs="Arial"/>
                <w:sz w:val="22"/>
                <w:szCs w:val="22"/>
              </w:rPr>
              <w:t xml:space="preserve"> services</w:t>
            </w:r>
            <w:r w:rsidR="00280EBA">
              <w:rPr>
                <w:rFonts w:ascii="Arial" w:hAnsi="Arial" w:cs="Arial"/>
                <w:sz w:val="22"/>
                <w:szCs w:val="22"/>
              </w:rPr>
              <w:t xml:space="preserve"> to provide on our behalf</w:t>
            </w:r>
            <w:r w:rsidR="00FF0083">
              <w:rPr>
                <w:rFonts w:ascii="Arial" w:hAnsi="Arial" w:cs="Arial"/>
                <w:sz w:val="22"/>
                <w:szCs w:val="22"/>
              </w:rPr>
              <w:t>.</w:t>
            </w:r>
            <w:r w:rsidR="003242EE">
              <w:rPr>
                <w:rFonts w:ascii="Arial" w:hAnsi="Arial" w:cs="Arial"/>
                <w:sz w:val="22"/>
                <w:szCs w:val="22"/>
              </w:rPr>
              <w:t xml:space="preserve"> For participants where English is not the first language</w:t>
            </w:r>
            <w:r w:rsidR="00DC42BC">
              <w:rPr>
                <w:rFonts w:ascii="Arial" w:hAnsi="Arial" w:cs="Arial"/>
                <w:sz w:val="22"/>
                <w:szCs w:val="22"/>
              </w:rPr>
              <w:t>, this information should be translated into</w:t>
            </w:r>
            <w:r w:rsidR="00A6198E">
              <w:rPr>
                <w:rFonts w:ascii="Arial" w:hAnsi="Arial" w:cs="Arial"/>
                <w:sz w:val="22"/>
                <w:szCs w:val="22"/>
              </w:rPr>
              <w:t xml:space="preserve"> their home language </w:t>
            </w:r>
            <w:r w:rsidR="00C62DC1">
              <w:rPr>
                <w:rFonts w:ascii="Arial" w:hAnsi="Arial" w:cs="Arial"/>
                <w:sz w:val="22"/>
                <w:szCs w:val="22"/>
              </w:rPr>
              <w:t>or communicated via an interpreter.</w:t>
            </w:r>
            <w:r w:rsidR="00B7047D">
              <w:rPr>
                <w:rFonts w:ascii="Arial" w:hAnsi="Arial" w:cs="Arial"/>
                <w:sz w:val="22"/>
                <w:szCs w:val="22"/>
              </w:rPr>
              <w:t xml:space="preserve"> In cases where an anonymous</w:t>
            </w:r>
            <w:r w:rsidR="008D25F2">
              <w:rPr>
                <w:rFonts w:ascii="Arial" w:hAnsi="Arial" w:cs="Arial"/>
                <w:sz w:val="22"/>
                <w:szCs w:val="22"/>
              </w:rPr>
              <w:t xml:space="preserve"> questionnaire is used</w:t>
            </w:r>
            <w:r w:rsidR="00E0189A">
              <w:rPr>
                <w:rFonts w:ascii="Arial" w:hAnsi="Arial" w:cs="Arial"/>
                <w:sz w:val="22"/>
                <w:szCs w:val="22"/>
              </w:rPr>
              <w:t>,</w:t>
            </w:r>
            <w:r w:rsidR="00B6146F">
              <w:rPr>
                <w:rFonts w:ascii="Arial" w:hAnsi="Arial" w:cs="Arial"/>
                <w:sz w:val="22"/>
                <w:szCs w:val="22"/>
              </w:rPr>
              <w:t xml:space="preserve"> by </w:t>
            </w:r>
            <w:r w:rsidR="000045EC">
              <w:rPr>
                <w:rFonts w:ascii="Arial" w:hAnsi="Arial" w:cs="Arial"/>
                <w:sz w:val="22"/>
                <w:szCs w:val="22"/>
              </w:rPr>
              <w:t xml:space="preserve">returning </w:t>
            </w:r>
            <w:r w:rsidR="001F6EC0">
              <w:rPr>
                <w:rFonts w:ascii="Arial" w:hAnsi="Arial" w:cs="Arial"/>
                <w:sz w:val="22"/>
                <w:szCs w:val="22"/>
              </w:rPr>
              <w:t>the questionnaire</w:t>
            </w:r>
            <w:r w:rsidR="000045EC">
              <w:rPr>
                <w:rFonts w:ascii="Arial" w:hAnsi="Arial" w:cs="Arial"/>
                <w:sz w:val="22"/>
                <w:szCs w:val="22"/>
              </w:rPr>
              <w:t xml:space="preserve"> the participant is giving their consent</w:t>
            </w:r>
            <w:r w:rsidR="00D675FB">
              <w:rPr>
                <w:rFonts w:ascii="Arial" w:hAnsi="Arial" w:cs="Arial"/>
                <w:sz w:val="22"/>
                <w:szCs w:val="22"/>
              </w:rPr>
              <w:t xml:space="preserve"> for their responses to be included into the research data</w:t>
            </w:r>
            <w:r w:rsidR="00F02573">
              <w:rPr>
                <w:rFonts w:ascii="Arial" w:hAnsi="Arial" w:cs="Arial"/>
                <w:sz w:val="22"/>
                <w:szCs w:val="22"/>
              </w:rPr>
              <w:t xml:space="preserve">. </w:t>
            </w:r>
          </w:p>
          <w:p w14:paraId="75D9BB95" w14:textId="77777777" w:rsidR="00F75F59" w:rsidRPr="004C3A0B" w:rsidRDefault="00F75F59" w:rsidP="00C62DC1">
            <w:pPr>
              <w:autoSpaceDE w:val="0"/>
              <w:autoSpaceDN w:val="0"/>
              <w:adjustRightInd w:val="0"/>
              <w:spacing w:line="360" w:lineRule="auto"/>
              <w:rPr>
                <w:rFonts w:ascii="Arial" w:hAnsi="Arial" w:cs="Arial"/>
                <w:sz w:val="22"/>
                <w:szCs w:val="22"/>
              </w:rPr>
            </w:pPr>
          </w:p>
          <w:p w14:paraId="3CFE280F" w14:textId="77777777" w:rsidR="00F75F59" w:rsidRPr="004C3A0B" w:rsidRDefault="00F75F59" w:rsidP="00F75F59">
            <w:pPr>
              <w:autoSpaceDE w:val="0"/>
              <w:autoSpaceDN w:val="0"/>
              <w:adjustRightInd w:val="0"/>
              <w:rPr>
                <w:rFonts w:ascii="Arial" w:hAnsi="Arial" w:cs="Arial"/>
                <w:sz w:val="22"/>
                <w:szCs w:val="22"/>
              </w:rPr>
            </w:pPr>
          </w:p>
          <w:p w14:paraId="7D5394B2"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5CC04FB8" w14:textId="77777777" w:rsidTr="00694EA8">
        <w:tc>
          <w:tcPr>
            <w:tcW w:w="9923" w:type="dxa"/>
            <w:tcBorders>
              <w:top w:val="single" w:sz="4" w:space="0" w:color="auto"/>
              <w:bottom w:val="single" w:sz="4" w:space="0" w:color="auto"/>
            </w:tcBorders>
          </w:tcPr>
          <w:p w14:paraId="6492547E"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671F7D42" w14:textId="77777777" w:rsidTr="00A83D75">
        <w:tc>
          <w:tcPr>
            <w:tcW w:w="9923" w:type="dxa"/>
            <w:tcBorders>
              <w:top w:val="single" w:sz="4" w:space="0" w:color="auto"/>
              <w:bottom w:val="single" w:sz="4" w:space="0" w:color="auto"/>
            </w:tcBorders>
            <w:shd w:val="clear" w:color="auto" w:fill="F2F2F2" w:themeFill="background1" w:themeFillShade="F2"/>
          </w:tcPr>
          <w:p w14:paraId="58BF3FE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C0356A3"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F393CC6" w14:textId="77777777" w:rsidTr="00694EA8">
        <w:tc>
          <w:tcPr>
            <w:tcW w:w="9923" w:type="dxa"/>
            <w:tcBorders>
              <w:top w:val="single" w:sz="4" w:space="0" w:color="auto"/>
              <w:bottom w:val="single" w:sz="4" w:space="0" w:color="auto"/>
            </w:tcBorders>
          </w:tcPr>
          <w:p w14:paraId="3E154935" w14:textId="77777777" w:rsidR="00C20294" w:rsidRPr="004C3A0B" w:rsidRDefault="00C20294" w:rsidP="00694EA8">
            <w:pPr>
              <w:autoSpaceDE w:val="0"/>
              <w:autoSpaceDN w:val="0"/>
              <w:adjustRightInd w:val="0"/>
              <w:rPr>
                <w:rFonts w:ascii="Arial" w:hAnsi="Arial" w:cs="Arial"/>
                <w:sz w:val="22"/>
                <w:szCs w:val="22"/>
              </w:rPr>
            </w:pPr>
          </w:p>
          <w:p w14:paraId="51A6563C" w14:textId="23F10B6E" w:rsidR="00C20294" w:rsidRDefault="001352CB" w:rsidP="005449F8">
            <w:pPr>
              <w:autoSpaceDE w:val="0"/>
              <w:autoSpaceDN w:val="0"/>
              <w:adjustRightInd w:val="0"/>
              <w:spacing w:line="360" w:lineRule="auto"/>
              <w:jc w:val="both"/>
              <w:rPr>
                <w:rFonts w:ascii="Arial" w:hAnsi="Arial" w:cs="Arial"/>
                <w:sz w:val="22"/>
                <w:szCs w:val="22"/>
              </w:rPr>
            </w:pPr>
            <w:r>
              <w:rPr>
                <w:rFonts w:ascii="Arial" w:hAnsi="Arial" w:cs="Arial"/>
                <w:sz w:val="22"/>
                <w:szCs w:val="22"/>
              </w:rPr>
              <w:t>When researching in a small community</w:t>
            </w:r>
            <w:r w:rsidR="00AC048A">
              <w:rPr>
                <w:rFonts w:ascii="Arial" w:hAnsi="Arial" w:cs="Arial"/>
                <w:sz w:val="22"/>
                <w:szCs w:val="22"/>
              </w:rPr>
              <w:t>,</w:t>
            </w:r>
            <w:r>
              <w:rPr>
                <w:rFonts w:ascii="Arial" w:hAnsi="Arial" w:cs="Arial"/>
                <w:sz w:val="22"/>
                <w:szCs w:val="22"/>
              </w:rPr>
              <w:t xml:space="preserve"> anonymity cannot always be g</w:t>
            </w:r>
            <w:r w:rsidR="000D768F">
              <w:rPr>
                <w:rFonts w:ascii="Arial" w:hAnsi="Arial" w:cs="Arial"/>
                <w:sz w:val="22"/>
                <w:szCs w:val="22"/>
              </w:rPr>
              <w:t>u</w:t>
            </w:r>
            <w:r>
              <w:rPr>
                <w:rFonts w:ascii="Arial" w:hAnsi="Arial" w:cs="Arial"/>
                <w:sz w:val="22"/>
                <w:szCs w:val="22"/>
              </w:rPr>
              <w:t>ar</w:t>
            </w:r>
            <w:r w:rsidR="000D768F">
              <w:rPr>
                <w:rFonts w:ascii="Arial" w:hAnsi="Arial" w:cs="Arial"/>
                <w:sz w:val="22"/>
                <w:szCs w:val="22"/>
              </w:rPr>
              <w:t>a</w:t>
            </w:r>
            <w:r>
              <w:rPr>
                <w:rFonts w:ascii="Arial" w:hAnsi="Arial" w:cs="Arial"/>
                <w:sz w:val="22"/>
                <w:szCs w:val="22"/>
              </w:rPr>
              <w:t>nt</w:t>
            </w:r>
            <w:r w:rsidR="006135C6">
              <w:rPr>
                <w:rFonts w:ascii="Arial" w:hAnsi="Arial" w:cs="Arial"/>
                <w:sz w:val="22"/>
                <w:szCs w:val="22"/>
              </w:rPr>
              <w:t>e</w:t>
            </w:r>
            <w:r>
              <w:rPr>
                <w:rFonts w:ascii="Arial" w:hAnsi="Arial" w:cs="Arial"/>
                <w:sz w:val="22"/>
                <w:szCs w:val="22"/>
              </w:rPr>
              <w:t>ed</w:t>
            </w:r>
            <w:r w:rsidR="006A3098">
              <w:rPr>
                <w:rFonts w:ascii="Arial" w:hAnsi="Arial" w:cs="Arial"/>
                <w:sz w:val="22"/>
                <w:szCs w:val="22"/>
              </w:rPr>
              <w:t xml:space="preserve"> for example in our focus </w:t>
            </w:r>
            <w:r w:rsidR="00AC048A">
              <w:rPr>
                <w:rFonts w:ascii="Arial" w:hAnsi="Arial" w:cs="Arial"/>
                <w:sz w:val="22"/>
                <w:szCs w:val="22"/>
              </w:rPr>
              <w:t>group</w:t>
            </w:r>
            <w:r w:rsidR="009D4AF8">
              <w:rPr>
                <w:rFonts w:ascii="Arial" w:hAnsi="Arial" w:cs="Arial"/>
                <w:sz w:val="22"/>
                <w:szCs w:val="22"/>
              </w:rPr>
              <w:t>.</w:t>
            </w:r>
            <w:r w:rsidR="001844B1">
              <w:rPr>
                <w:rFonts w:ascii="Arial" w:hAnsi="Arial" w:cs="Arial"/>
                <w:sz w:val="22"/>
                <w:szCs w:val="22"/>
              </w:rPr>
              <w:t xml:space="preserve"> </w:t>
            </w:r>
            <w:r w:rsidR="009D4AF8">
              <w:rPr>
                <w:rFonts w:ascii="Arial" w:hAnsi="Arial" w:cs="Arial"/>
                <w:sz w:val="22"/>
                <w:szCs w:val="22"/>
              </w:rPr>
              <w:t>however,</w:t>
            </w:r>
            <w:r w:rsidR="001844B1">
              <w:rPr>
                <w:rFonts w:ascii="Arial" w:hAnsi="Arial" w:cs="Arial"/>
                <w:sz w:val="22"/>
                <w:szCs w:val="22"/>
              </w:rPr>
              <w:t xml:space="preserve"> all precautions will be take</w:t>
            </w:r>
            <w:r w:rsidR="00AC048A">
              <w:rPr>
                <w:rFonts w:ascii="Arial" w:hAnsi="Arial" w:cs="Arial"/>
                <w:sz w:val="22"/>
                <w:szCs w:val="22"/>
              </w:rPr>
              <w:t>n</w:t>
            </w:r>
            <w:r w:rsidR="001844B1">
              <w:rPr>
                <w:rFonts w:ascii="Arial" w:hAnsi="Arial" w:cs="Arial"/>
                <w:sz w:val="22"/>
                <w:szCs w:val="22"/>
              </w:rPr>
              <w:t xml:space="preserve"> to assure participants o</w:t>
            </w:r>
            <w:r w:rsidR="00AC048A">
              <w:rPr>
                <w:rFonts w:ascii="Arial" w:hAnsi="Arial" w:cs="Arial"/>
                <w:sz w:val="22"/>
                <w:szCs w:val="22"/>
              </w:rPr>
              <w:t xml:space="preserve">f complete anonymity </w:t>
            </w:r>
            <w:r w:rsidR="004D588E">
              <w:rPr>
                <w:rFonts w:ascii="Arial" w:hAnsi="Arial" w:cs="Arial"/>
                <w:sz w:val="22"/>
                <w:szCs w:val="22"/>
              </w:rPr>
              <w:t xml:space="preserve">when data is collated and recorded for </w:t>
            </w:r>
            <w:r w:rsidR="00B86E6E">
              <w:rPr>
                <w:rFonts w:ascii="Arial" w:hAnsi="Arial" w:cs="Arial"/>
                <w:sz w:val="22"/>
                <w:szCs w:val="22"/>
              </w:rPr>
              <w:t xml:space="preserve">our research findings. </w:t>
            </w:r>
            <w:r w:rsidR="00D04A6E">
              <w:rPr>
                <w:rFonts w:ascii="Arial" w:hAnsi="Arial" w:cs="Arial"/>
                <w:sz w:val="22"/>
                <w:szCs w:val="22"/>
              </w:rPr>
              <w:t>It is unethical</w:t>
            </w:r>
            <w:r w:rsidR="003A791D">
              <w:rPr>
                <w:rFonts w:ascii="Arial" w:hAnsi="Arial" w:cs="Arial"/>
                <w:sz w:val="22"/>
                <w:szCs w:val="22"/>
              </w:rPr>
              <w:t xml:space="preserve"> to be negligent in not protecting the confidentiality</w:t>
            </w:r>
            <w:r w:rsidR="0053317E">
              <w:rPr>
                <w:rFonts w:ascii="Arial" w:hAnsi="Arial" w:cs="Arial"/>
                <w:sz w:val="22"/>
                <w:szCs w:val="22"/>
              </w:rPr>
              <w:t xml:space="preserve"> and anonymity </w:t>
            </w:r>
            <w:r w:rsidR="00AE2BCF">
              <w:rPr>
                <w:rFonts w:ascii="Arial" w:hAnsi="Arial" w:cs="Arial"/>
                <w:sz w:val="22"/>
                <w:szCs w:val="22"/>
              </w:rPr>
              <w:t>of information</w:t>
            </w:r>
            <w:r w:rsidR="0053317E">
              <w:rPr>
                <w:rFonts w:ascii="Arial" w:hAnsi="Arial" w:cs="Arial"/>
                <w:sz w:val="22"/>
                <w:szCs w:val="22"/>
              </w:rPr>
              <w:t xml:space="preserve"> gathered from our participants.</w:t>
            </w:r>
          </w:p>
          <w:p w14:paraId="7BCC7455" w14:textId="52F3B05F" w:rsidR="007A6C24" w:rsidRDefault="00C57D71" w:rsidP="005449F8">
            <w:pPr>
              <w:autoSpaceDE w:val="0"/>
              <w:autoSpaceDN w:val="0"/>
              <w:adjustRightInd w:val="0"/>
              <w:spacing w:line="360" w:lineRule="auto"/>
              <w:jc w:val="both"/>
              <w:rPr>
                <w:rFonts w:ascii="Arial" w:hAnsi="Arial" w:cs="Arial"/>
                <w:sz w:val="22"/>
                <w:szCs w:val="22"/>
              </w:rPr>
            </w:pPr>
            <w:r>
              <w:rPr>
                <w:rFonts w:ascii="Arial" w:hAnsi="Arial" w:cs="Arial"/>
                <w:sz w:val="22"/>
                <w:szCs w:val="22"/>
              </w:rPr>
              <w:lastRenderedPageBreak/>
              <w:t>As far as possible, confidentiality</w:t>
            </w:r>
            <w:r w:rsidR="00246E3C">
              <w:rPr>
                <w:rFonts w:ascii="Arial" w:hAnsi="Arial" w:cs="Arial"/>
                <w:sz w:val="22"/>
                <w:szCs w:val="22"/>
              </w:rPr>
              <w:t xml:space="preserve"> and anonymity will be respected, </w:t>
            </w:r>
            <w:r w:rsidR="00FF273B">
              <w:rPr>
                <w:rFonts w:ascii="Arial" w:hAnsi="Arial" w:cs="Arial"/>
                <w:sz w:val="22"/>
                <w:szCs w:val="22"/>
              </w:rPr>
              <w:t>although,</w:t>
            </w:r>
            <w:r w:rsidR="00CE4DA7">
              <w:rPr>
                <w:rFonts w:ascii="Arial" w:hAnsi="Arial" w:cs="Arial"/>
                <w:sz w:val="22"/>
                <w:szCs w:val="22"/>
              </w:rPr>
              <w:t xml:space="preserve"> it will be important that our participants appreciate there is a limit to this with regards to child protection issues</w:t>
            </w:r>
            <w:r w:rsidR="00213BAF">
              <w:rPr>
                <w:rFonts w:ascii="Arial" w:hAnsi="Arial" w:cs="Arial"/>
                <w:sz w:val="22"/>
                <w:szCs w:val="22"/>
              </w:rPr>
              <w:t>. It is our duty as researchers</w:t>
            </w:r>
            <w:r w:rsidR="00AC2625">
              <w:rPr>
                <w:rFonts w:ascii="Arial" w:hAnsi="Arial" w:cs="Arial"/>
                <w:sz w:val="22"/>
                <w:szCs w:val="22"/>
              </w:rPr>
              <w:t xml:space="preserve"> to inform relevant persons</w:t>
            </w:r>
            <w:r w:rsidR="00EF2ECF">
              <w:rPr>
                <w:rFonts w:ascii="Arial" w:hAnsi="Arial" w:cs="Arial"/>
                <w:sz w:val="22"/>
                <w:szCs w:val="22"/>
              </w:rPr>
              <w:t xml:space="preserve"> if there is a disclosure of abuse </w:t>
            </w:r>
            <w:r w:rsidR="009D4AF8">
              <w:rPr>
                <w:rFonts w:ascii="Arial" w:hAnsi="Arial" w:cs="Arial"/>
                <w:sz w:val="22"/>
                <w:szCs w:val="22"/>
              </w:rPr>
              <w:t>by a child.</w:t>
            </w:r>
          </w:p>
          <w:p w14:paraId="69C2145C" w14:textId="4F6B910D" w:rsidR="00FF273B" w:rsidRDefault="004A681D" w:rsidP="005449F8">
            <w:pPr>
              <w:autoSpaceDE w:val="0"/>
              <w:autoSpaceDN w:val="0"/>
              <w:adjustRightInd w:val="0"/>
              <w:spacing w:line="360" w:lineRule="auto"/>
              <w:jc w:val="both"/>
              <w:rPr>
                <w:rFonts w:ascii="Arial" w:hAnsi="Arial" w:cs="Arial"/>
                <w:sz w:val="22"/>
                <w:szCs w:val="22"/>
              </w:rPr>
            </w:pPr>
            <w:r>
              <w:rPr>
                <w:rFonts w:ascii="Arial" w:hAnsi="Arial" w:cs="Arial"/>
                <w:sz w:val="22"/>
                <w:szCs w:val="22"/>
              </w:rPr>
              <w:t xml:space="preserve">There will be </w:t>
            </w:r>
            <w:r w:rsidR="00A318EA">
              <w:rPr>
                <w:rFonts w:ascii="Arial" w:hAnsi="Arial" w:cs="Arial"/>
                <w:sz w:val="22"/>
                <w:szCs w:val="22"/>
              </w:rPr>
              <w:t xml:space="preserve">limited </w:t>
            </w:r>
            <w:r>
              <w:rPr>
                <w:rFonts w:ascii="Arial" w:hAnsi="Arial" w:cs="Arial"/>
                <w:sz w:val="22"/>
                <w:szCs w:val="22"/>
              </w:rPr>
              <w:t>mention of names</w:t>
            </w:r>
            <w:r w:rsidR="0013771E">
              <w:rPr>
                <w:rFonts w:ascii="Arial" w:hAnsi="Arial" w:cs="Arial"/>
                <w:sz w:val="22"/>
                <w:szCs w:val="22"/>
              </w:rPr>
              <w:t xml:space="preserve"> in our findings, if there is a need, such as a subjective comment</w:t>
            </w:r>
            <w:r w:rsidR="00AE2BCF">
              <w:rPr>
                <w:rFonts w:ascii="Arial" w:hAnsi="Arial" w:cs="Arial"/>
                <w:sz w:val="22"/>
                <w:szCs w:val="22"/>
              </w:rPr>
              <w:t>,</w:t>
            </w:r>
            <w:r w:rsidR="0013771E">
              <w:rPr>
                <w:rFonts w:ascii="Arial" w:hAnsi="Arial" w:cs="Arial"/>
                <w:sz w:val="22"/>
                <w:szCs w:val="22"/>
              </w:rPr>
              <w:t xml:space="preserve"> then </w:t>
            </w:r>
            <w:r w:rsidR="002C2537">
              <w:rPr>
                <w:rFonts w:ascii="Arial" w:hAnsi="Arial" w:cs="Arial"/>
                <w:sz w:val="22"/>
                <w:szCs w:val="22"/>
              </w:rPr>
              <w:t>ps</w:t>
            </w:r>
            <w:r w:rsidR="00C04CB4">
              <w:rPr>
                <w:rFonts w:ascii="Arial" w:hAnsi="Arial" w:cs="Arial"/>
                <w:sz w:val="22"/>
                <w:szCs w:val="22"/>
              </w:rPr>
              <w:t>eudonyms will be used.</w:t>
            </w:r>
            <w:r w:rsidR="004F1144">
              <w:rPr>
                <w:rFonts w:ascii="Arial" w:hAnsi="Arial" w:cs="Arial"/>
                <w:sz w:val="22"/>
                <w:szCs w:val="22"/>
              </w:rPr>
              <w:t xml:space="preserve"> Sharing information about participants</w:t>
            </w:r>
            <w:r w:rsidR="00A54481">
              <w:rPr>
                <w:rFonts w:ascii="Arial" w:hAnsi="Arial" w:cs="Arial"/>
                <w:sz w:val="22"/>
                <w:szCs w:val="22"/>
              </w:rPr>
              <w:t xml:space="preserve"> with others outside the research team is unethical</w:t>
            </w:r>
            <w:r w:rsidR="00A01F01">
              <w:rPr>
                <w:rFonts w:ascii="Arial" w:hAnsi="Arial" w:cs="Arial"/>
                <w:sz w:val="22"/>
                <w:szCs w:val="22"/>
              </w:rPr>
              <w:t>.</w:t>
            </w:r>
            <w:r w:rsidR="001408EF">
              <w:rPr>
                <w:rFonts w:ascii="Arial" w:hAnsi="Arial" w:cs="Arial"/>
                <w:sz w:val="22"/>
                <w:szCs w:val="22"/>
              </w:rPr>
              <w:t xml:space="preserve"> Discussions with regards to the research shall only take place between the research team</w:t>
            </w:r>
            <w:r w:rsidR="00B26485">
              <w:rPr>
                <w:rFonts w:ascii="Arial" w:hAnsi="Arial" w:cs="Arial"/>
                <w:sz w:val="22"/>
                <w:szCs w:val="22"/>
              </w:rPr>
              <w:t xml:space="preserve"> and not to any persons outside of this, including our mediatory agenc</w:t>
            </w:r>
            <w:r w:rsidR="00CF0779">
              <w:rPr>
                <w:rFonts w:ascii="Arial" w:hAnsi="Arial" w:cs="Arial"/>
                <w:sz w:val="22"/>
                <w:szCs w:val="22"/>
              </w:rPr>
              <w:t>y’s such as TAF and Health Visitors.</w:t>
            </w:r>
            <w:r w:rsidR="00930C7D">
              <w:rPr>
                <w:rFonts w:ascii="Arial" w:hAnsi="Arial" w:cs="Arial"/>
                <w:sz w:val="22"/>
                <w:szCs w:val="22"/>
              </w:rPr>
              <w:t xml:space="preserve"> </w:t>
            </w:r>
          </w:p>
          <w:p w14:paraId="6223D53F" w14:textId="77777777" w:rsidR="00537CA9" w:rsidRPr="004C3A0B" w:rsidRDefault="00537CA9" w:rsidP="00694EA8">
            <w:pPr>
              <w:autoSpaceDE w:val="0"/>
              <w:autoSpaceDN w:val="0"/>
              <w:adjustRightInd w:val="0"/>
              <w:rPr>
                <w:rFonts w:ascii="Arial" w:hAnsi="Arial" w:cs="Arial"/>
                <w:sz w:val="22"/>
                <w:szCs w:val="22"/>
              </w:rPr>
            </w:pPr>
          </w:p>
          <w:p w14:paraId="75472FC8" w14:textId="77777777" w:rsidR="00C20294" w:rsidRPr="004C3A0B" w:rsidRDefault="00C20294" w:rsidP="00694EA8">
            <w:pPr>
              <w:autoSpaceDE w:val="0"/>
              <w:autoSpaceDN w:val="0"/>
              <w:adjustRightInd w:val="0"/>
              <w:rPr>
                <w:rFonts w:ascii="Arial" w:hAnsi="Arial" w:cs="Arial"/>
                <w:sz w:val="22"/>
                <w:szCs w:val="22"/>
              </w:rPr>
            </w:pPr>
          </w:p>
          <w:p w14:paraId="470112C0" w14:textId="77777777" w:rsidR="00C20294" w:rsidRPr="004C3A0B" w:rsidRDefault="00C20294"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21DD366C" w14:textId="77777777" w:rsidR="00C20294" w:rsidRPr="004C3A0B" w:rsidRDefault="00C20294" w:rsidP="000700F9">
      <w:pPr>
        <w:rPr>
          <w:rFonts w:ascii="Arial" w:hAnsi="Arial" w:cs="Arial"/>
          <w:sz w:val="22"/>
          <w:szCs w:val="22"/>
        </w:rPr>
      </w:pPr>
    </w:p>
    <w:p w14:paraId="3E7D9371" w14:textId="77777777" w:rsidR="008102B5" w:rsidRPr="004C3A0B" w:rsidRDefault="008102B5">
      <w:pPr>
        <w:rPr>
          <w:rFonts w:ascii="Arial" w:hAnsi="Arial" w:cs="Arial"/>
          <w:sz w:val="22"/>
          <w:szCs w:val="22"/>
        </w:rPr>
      </w:pPr>
    </w:p>
    <w:p w14:paraId="728E3774" w14:textId="77777777" w:rsidR="000C5E77" w:rsidRPr="004C3A0B" w:rsidRDefault="000C5E77">
      <w:pPr>
        <w:rPr>
          <w:rFonts w:ascii="Arial" w:hAnsi="Arial" w:cs="Arial"/>
          <w:b/>
          <w:bCs/>
          <w:sz w:val="22"/>
          <w:szCs w:val="22"/>
        </w:rPr>
      </w:pPr>
      <w:r w:rsidRPr="004C3A0B">
        <w:rPr>
          <w:rFonts w:ascii="Arial" w:hAnsi="Arial" w:cs="Arial"/>
          <w:b/>
          <w:bCs/>
          <w:sz w:val="22"/>
          <w:szCs w:val="22"/>
        </w:rPr>
        <w:br w:type="page"/>
      </w:r>
    </w:p>
    <w:p w14:paraId="54F26270" w14:textId="77777777" w:rsidR="0023172C" w:rsidRPr="004C3A0B" w:rsidRDefault="00C61A6D" w:rsidP="000700F9">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J</w:t>
      </w:r>
      <w:r w:rsidRPr="004C3A0B">
        <w:rPr>
          <w:rFonts w:ascii="Arial" w:hAnsi="Arial" w:cs="Arial"/>
          <w:b/>
          <w:bCs/>
          <w:sz w:val="22"/>
          <w:szCs w:val="22"/>
        </w:rPr>
        <w:t>: Data Protection</w:t>
      </w:r>
      <w:r w:rsidR="0041408E" w:rsidRPr="004C3A0B">
        <w:rPr>
          <w:rFonts w:ascii="Arial" w:hAnsi="Arial" w:cs="Arial"/>
          <w:b/>
          <w:bCs/>
          <w:sz w:val="22"/>
          <w:szCs w:val="22"/>
        </w:rPr>
        <w:t xml:space="preserve"> and S</w:t>
      </w:r>
      <w:r w:rsidR="00E45AB0" w:rsidRPr="004C3A0B">
        <w:rPr>
          <w:rFonts w:ascii="Arial" w:hAnsi="Arial" w:cs="Arial"/>
          <w:b/>
          <w:bCs/>
          <w:sz w:val="22"/>
          <w:szCs w:val="22"/>
        </w:rPr>
        <w:t>torage</w:t>
      </w:r>
    </w:p>
    <w:p w14:paraId="71B741EB" w14:textId="77777777" w:rsidR="0023172C" w:rsidRPr="004C3A0B" w:rsidRDefault="0023172C" w:rsidP="000700F9">
      <w:pPr>
        <w:rPr>
          <w:rFonts w:ascii="Arial" w:hAnsi="Arial" w:cs="Arial"/>
          <w:b/>
          <w:bCs/>
          <w:sz w:val="16"/>
          <w:szCs w:val="16"/>
        </w:rPr>
      </w:pPr>
    </w:p>
    <w:p w14:paraId="1E68CF68" w14:textId="77777777" w:rsidR="0023172C" w:rsidRPr="004C3A0B" w:rsidRDefault="0023172C" w:rsidP="0023172C">
      <w:pPr>
        <w:jc w:val="both"/>
        <w:rPr>
          <w:rFonts w:ascii="Arial" w:hAnsi="Arial" w:cs="Arial"/>
          <w:b/>
          <w:bCs/>
          <w:sz w:val="22"/>
          <w:szCs w:val="22"/>
        </w:rPr>
      </w:pPr>
      <w:r w:rsidRPr="004C3A0B">
        <w:rPr>
          <w:rFonts w:ascii="Arial" w:hAnsi="Arial" w:cs="Arial"/>
          <w:color w:val="000000"/>
          <w:sz w:val="22"/>
          <w:szCs w:val="22"/>
          <w:lang w:eastAsia="en-GB"/>
        </w:rPr>
        <w:t>In completing this section refer to the University’s Research Data Management Policy and the extensive resources on the University’s Research Data Management web pages (</w:t>
      </w:r>
      <w:hyperlink r:id="rId11" w:history="1">
        <w:r w:rsidRPr="004C3A0B">
          <w:rPr>
            <w:rStyle w:val="Hyperlink"/>
            <w:rFonts w:ascii="Arial" w:hAnsi="Arial" w:cs="Arial"/>
            <w:sz w:val="22"/>
            <w:szCs w:val="22"/>
            <w:lang w:eastAsia="en-GB"/>
          </w:rPr>
          <w:t>http://uwtsd.ac.uk/library/research-data-management/</w:t>
        </w:r>
      </w:hyperlink>
      <w:r w:rsidRPr="004C3A0B">
        <w:rPr>
          <w:rFonts w:ascii="Arial" w:hAnsi="Arial" w:cs="Arial"/>
          <w:color w:val="000000"/>
          <w:sz w:val="22"/>
          <w:szCs w:val="22"/>
          <w:lang w:eastAsia="en-GB"/>
        </w:rPr>
        <w:t>).</w:t>
      </w:r>
    </w:p>
    <w:tbl>
      <w:tblPr>
        <w:tblStyle w:val="TableGrid"/>
        <w:tblW w:w="9889" w:type="dxa"/>
        <w:tblLook w:val="04A0" w:firstRow="1" w:lastRow="0" w:firstColumn="1" w:lastColumn="0" w:noHBand="0" w:noVBand="1"/>
      </w:tblPr>
      <w:tblGrid>
        <w:gridCol w:w="7763"/>
        <w:gridCol w:w="992"/>
        <w:gridCol w:w="1134"/>
      </w:tblGrid>
      <w:tr w:rsidR="00331A88" w:rsidRPr="004C3A0B" w14:paraId="028F93A9" w14:textId="77777777" w:rsidTr="00A83D75">
        <w:tc>
          <w:tcPr>
            <w:tcW w:w="7763" w:type="dxa"/>
            <w:tcBorders>
              <w:top w:val="nil"/>
              <w:left w:val="nil"/>
            </w:tcBorders>
          </w:tcPr>
          <w:p w14:paraId="35E98626" w14:textId="77777777" w:rsidR="00331A88" w:rsidRPr="004C3A0B" w:rsidRDefault="00331A88" w:rsidP="0023172C">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14:paraId="5ACC3093"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14:paraId="66707042" w14:textId="77777777" w:rsidR="00331A88" w:rsidRPr="004C3A0B" w:rsidRDefault="00331A88" w:rsidP="008102B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102B5" w:rsidRPr="004C3A0B" w14:paraId="3DF75EF8" w14:textId="77777777" w:rsidTr="006B1685">
        <w:trPr>
          <w:trHeight w:val="403"/>
        </w:trPr>
        <w:tc>
          <w:tcPr>
            <w:tcW w:w="7763" w:type="dxa"/>
            <w:shd w:val="clear" w:color="auto" w:fill="F2F2F2" w:themeFill="background1" w:themeFillShade="F2"/>
            <w:vAlign w:val="center"/>
          </w:tcPr>
          <w:p w14:paraId="0D1A3B00" w14:textId="77777777" w:rsidR="008102B5" w:rsidRDefault="008102B5" w:rsidP="008102B5">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p w14:paraId="42561AE8" w14:textId="61B343AB" w:rsidR="00743859" w:rsidRPr="00204E14" w:rsidRDefault="00743859" w:rsidP="007407AA">
            <w:pPr>
              <w:autoSpaceDE w:val="0"/>
              <w:autoSpaceDN w:val="0"/>
              <w:adjustRightInd w:val="0"/>
              <w:ind w:left="34" w:hanging="34"/>
              <w:rPr>
                <w:rFonts w:ascii="Arial" w:hAnsi="Arial" w:cs="Arial"/>
                <w:i/>
                <w:szCs w:val="22"/>
                <w:lang w:eastAsia="en-GB"/>
              </w:rPr>
            </w:pPr>
            <w:r w:rsidRPr="00204E14">
              <w:rPr>
                <w:rFonts w:ascii="Arial" w:hAnsi="Arial" w:cs="Arial"/>
                <w:b/>
                <w:i/>
                <w:szCs w:val="22"/>
                <w:lang w:eastAsia="en-GB"/>
              </w:rPr>
              <w:t>“personal data”</w:t>
            </w:r>
            <w:r w:rsidRPr="00204E14">
              <w:rPr>
                <w:rFonts w:ascii="Arial" w:hAnsi="Arial" w:cs="Arial"/>
                <w:i/>
                <w:szCs w:val="22"/>
                <w:lang w:eastAsia="en-GB"/>
              </w:rPr>
              <w:t xml:space="preserve"> means data which relate to</w:t>
            </w:r>
            <w:r w:rsidR="007407AA" w:rsidRPr="00204E14">
              <w:rPr>
                <w:rFonts w:ascii="Arial" w:hAnsi="Arial" w:cs="Arial"/>
                <w:i/>
                <w:szCs w:val="22"/>
                <w:lang w:eastAsia="en-GB"/>
              </w:rPr>
              <w:t xml:space="preserve"> a living individual who can be </w:t>
            </w:r>
            <w:r w:rsidRPr="00204E14">
              <w:rPr>
                <w:rFonts w:ascii="Arial" w:hAnsi="Arial" w:cs="Arial"/>
                <w:i/>
                <w:szCs w:val="22"/>
                <w:lang w:eastAsia="en-GB"/>
              </w:rPr>
              <w:t>identified—</w:t>
            </w:r>
          </w:p>
          <w:p w14:paraId="7C53210D" w14:textId="77777777" w:rsidR="00743859" w:rsidRPr="00204E14" w:rsidRDefault="00743859" w:rsidP="00743859">
            <w:pPr>
              <w:autoSpaceDE w:val="0"/>
              <w:autoSpaceDN w:val="0"/>
              <w:adjustRightInd w:val="0"/>
              <w:ind w:left="720" w:hanging="720"/>
              <w:rPr>
                <w:rFonts w:ascii="Arial" w:hAnsi="Arial" w:cs="Arial"/>
                <w:i/>
                <w:szCs w:val="22"/>
                <w:lang w:eastAsia="en-GB"/>
              </w:rPr>
            </w:pPr>
            <w:r w:rsidRPr="00204E14">
              <w:rPr>
                <w:rFonts w:ascii="Arial" w:hAnsi="Arial" w:cs="Arial"/>
                <w:i/>
                <w:szCs w:val="22"/>
                <w:lang w:eastAsia="en-GB"/>
              </w:rPr>
              <w:t>(a) from those data, or</w:t>
            </w:r>
          </w:p>
          <w:p w14:paraId="59205B49" w14:textId="5DF1595F" w:rsidR="00743859" w:rsidRPr="00204E14" w:rsidRDefault="00743859" w:rsidP="00743859">
            <w:pPr>
              <w:autoSpaceDE w:val="0"/>
              <w:autoSpaceDN w:val="0"/>
              <w:adjustRightInd w:val="0"/>
              <w:rPr>
                <w:rFonts w:ascii="Arial" w:hAnsi="Arial" w:cs="Arial"/>
                <w:szCs w:val="22"/>
              </w:rPr>
            </w:pPr>
            <w:r w:rsidRPr="00204E14">
              <w:rPr>
                <w:rFonts w:ascii="Arial" w:hAnsi="Arial" w:cs="Arial"/>
                <w:i/>
                <w:szCs w:val="22"/>
                <w:lang w:eastAsia="en-GB"/>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r w:rsidR="007407AA" w:rsidRPr="00204E14">
              <w:rPr>
                <w:rFonts w:ascii="Arial" w:hAnsi="Arial" w:cs="Arial"/>
                <w:i/>
                <w:szCs w:val="22"/>
                <w:lang w:eastAsia="en-GB"/>
              </w:rPr>
              <w:t>.</w:t>
            </w:r>
          </w:p>
        </w:tc>
        <w:tc>
          <w:tcPr>
            <w:tcW w:w="992" w:type="dxa"/>
            <w:shd w:val="clear" w:color="auto" w:fill="BFBFBF" w:themeFill="background1" w:themeFillShade="BF"/>
            <w:vAlign w:val="center"/>
          </w:tcPr>
          <w:sdt>
            <w:sdtPr>
              <w:rPr>
                <w:rFonts w:ascii="Arial" w:hAnsi="Arial" w:cs="Arial"/>
                <w:b/>
                <w:bCs/>
                <w:sz w:val="22"/>
                <w:szCs w:val="22"/>
              </w:rPr>
              <w:id w:val="-1901507547"/>
              <w14:checkbox>
                <w14:checked w14:val="1"/>
                <w14:checkedState w14:val="2612" w14:font="MS Gothic"/>
                <w14:uncheckedState w14:val="2610" w14:font="MS Gothic"/>
              </w14:checkbox>
            </w:sdtPr>
            <w:sdtContent>
              <w:p w14:paraId="495AF5C2" w14:textId="02749BF2" w:rsidR="008102B5" w:rsidRPr="004C3A0B" w:rsidRDefault="003E64A4"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42547401"/>
              <w14:checkbox>
                <w14:checked w14:val="0"/>
                <w14:checkedState w14:val="2612" w14:font="MS Gothic"/>
                <w14:uncheckedState w14:val="2610" w14:font="MS Gothic"/>
              </w14:checkbox>
            </w:sdtPr>
            <w:sdtContent>
              <w:p w14:paraId="4192F615" w14:textId="75319B6C" w:rsidR="008102B5"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F16CDE8" w14:textId="77777777" w:rsidTr="00A83D75">
        <w:trPr>
          <w:trHeight w:val="403"/>
        </w:trPr>
        <w:tc>
          <w:tcPr>
            <w:tcW w:w="9889" w:type="dxa"/>
            <w:gridSpan w:val="3"/>
            <w:shd w:val="clear" w:color="auto" w:fill="F2F2F2" w:themeFill="background1" w:themeFillShade="F2"/>
            <w:vAlign w:val="center"/>
          </w:tcPr>
          <w:p w14:paraId="560313AE" w14:textId="77777777" w:rsidR="00C61A6D" w:rsidRPr="004C3A0B" w:rsidRDefault="00C61A6D" w:rsidP="00C61A6D">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680094A2" w14:textId="77777777" w:rsidTr="00694EA8">
        <w:trPr>
          <w:trHeight w:val="403"/>
        </w:trPr>
        <w:tc>
          <w:tcPr>
            <w:tcW w:w="9889" w:type="dxa"/>
            <w:gridSpan w:val="3"/>
            <w:vAlign w:val="center"/>
          </w:tcPr>
          <w:p w14:paraId="3B3BDEAA" w14:textId="2B6B7A19" w:rsidR="007F23AA" w:rsidRPr="0010633C" w:rsidRDefault="00AE71EB" w:rsidP="0053310C">
            <w:pPr>
              <w:autoSpaceDE w:val="0"/>
              <w:autoSpaceDN w:val="0"/>
              <w:adjustRightInd w:val="0"/>
              <w:spacing w:line="360" w:lineRule="auto"/>
              <w:rPr>
                <w:rFonts w:ascii="Arial" w:hAnsi="Arial" w:cs="Arial"/>
                <w:sz w:val="24"/>
                <w:szCs w:val="24"/>
              </w:rPr>
            </w:pPr>
            <w:r w:rsidRPr="0010633C">
              <w:rPr>
                <w:rStyle w:val="normaltextrun"/>
                <w:rFonts w:ascii="Arial" w:hAnsi="Arial" w:cs="Arial"/>
                <w:color w:val="000000"/>
                <w:sz w:val="24"/>
                <w:szCs w:val="24"/>
                <w:shd w:val="clear" w:color="auto" w:fill="FFFFFF"/>
              </w:rPr>
              <w:t>Personal data will be provided by the families themselves; the research team will be the only people to see the personal data they have supplied. The data will include names and address of the families taking part. This is required to send information packs, invites to the focus group and for keeping in touch before arranging the scheduled home visit. Once the research is complete names and address will not be used in the findings.   </w:t>
            </w:r>
            <w:r w:rsidRPr="0010633C">
              <w:rPr>
                <w:rStyle w:val="eop"/>
                <w:rFonts w:ascii="Arial" w:hAnsi="Arial" w:cs="Arial"/>
                <w:color w:val="000000"/>
                <w:sz w:val="24"/>
                <w:szCs w:val="24"/>
                <w:shd w:val="clear" w:color="auto" w:fill="FFFFFF"/>
              </w:rPr>
              <w:t> </w:t>
            </w:r>
          </w:p>
          <w:p w14:paraId="16522275" w14:textId="77777777" w:rsidR="00C61A6D" w:rsidRPr="004C3A0B" w:rsidRDefault="00C61A6D" w:rsidP="0053310C">
            <w:pPr>
              <w:autoSpaceDE w:val="0"/>
              <w:autoSpaceDN w:val="0"/>
              <w:adjustRightInd w:val="0"/>
              <w:spacing w:line="360" w:lineRule="auto"/>
              <w:rPr>
                <w:rFonts w:cs="Arial"/>
              </w:rPr>
            </w:pPr>
            <w:r w:rsidRPr="004C3A0B">
              <w:rPr>
                <w:rFonts w:ascii="Arial" w:hAnsi="Arial" w:cs="Arial"/>
                <w:color w:val="808080"/>
                <w:sz w:val="18"/>
                <w:szCs w:val="18"/>
              </w:rPr>
              <w:t>(this box should expand as you type)</w:t>
            </w:r>
          </w:p>
        </w:tc>
      </w:tr>
      <w:tr w:rsidR="00331A88" w:rsidRPr="004C3A0B" w14:paraId="7CC8A436" w14:textId="77777777" w:rsidTr="00694EA8">
        <w:trPr>
          <w:trHeight w:val="163"/>
        </w:trPr>
        <w:tc>
          <w:tcPr>
            <w:tcW w:w="9889" w:type="dxa"/>
            <w:gridSpan w:val="3"/>
            <w:vAlign w:val="center"/>
          </w:tcPr>
          <w:p w14:paraId="7952E92F" w14:textId="77777777" w:rsidR="00331A88" w:rsidRPr="004C3A0B" w:rsidRDefault="00331A88" w:rsidP="00694EA8">
            <w:pPr>
              <w:autoSpaceDE w:val="0"/>
              <w:autoSpaceDN w:val="0"/>
              <w:adjustRightInd w:val="0"/>
              <w:rPr>
                <w:rFonts w:ascii="Arial" w:hAnsi="Arial" w:cs="Arial"/>
                <w:sz w:val="16"/>
                <w:szCs w:val="16"/>
              </w:rPr>
            </w:pPr>
          </w:p>
        </w:tc>
      </w:tr>
      <w:tr w:rsidR="00331A88" w:rsidRPr="004C3A0B" w14:paraId="5D30618D" w14:textId="77777777" w:rsidTr="006B1685">
        <w:trPr>
          <w:trHeight w:val="403"/>
        </w:trPr>
        <w:tc>
          <w:tcPr>
            <w:tcW w:w="7763" w:type="dxa"/>
            <w:shd w:val="clear" w:color="auto" w:fill="F2F2F2" w:themeFill="background1" w:themeFillShade="F2"/>
            <w:vAlign w:val="center"/>
          </w:tcPr>
          <w:p w14:paraId="4CF8F6FF" w14:textId="77777777" w:rsidR="00331A88" w:rsidRDefault="00331A88" w:rsidP="00331A88">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p w14:paraId="0628751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Style w:val="Strong"/>
                <w:rFonts w:ascii="Arial" w:hAnsi="Arial" w:cs="Arial"/>
                <w:i/>
                <w:color w:val="000000"/>
                <w:sz w:val="20"/>
                <w:szCs w:val="23"/>
              </w:rPr>
              <w:t>“Sensitive personal data”</w:t>
            </w:r>
            <w:r w:rsidRPr="00204E14">
              <w:rPr>
                <w:rFonts w:ascii="Arial" w:hAnsi="Arial" w:cs="Arial"/>
                <w:i/>
                <w:color w:val="000000"/>
                <w:sz w:val="20"/>
                <w:szCs w:val="23"/>
              </w:rPr>
              <w:t> means personal data consisting of information as to –</w:t>
            </w:r>
          </w:p>
          <w:p w14:paraId="5920049C"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(a) the racial or ethnic origin of the data subject,</w:t>
            </w:r>
          </w:p>
          <w:p w14:paraId="3C5DC30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(b) his political opinions,</w:t>
            </w:r>
          </w:p>
          <w:p w14:paraId="741045D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(c ) his religious beliefs or other beliefs of a similar nature,</w:t>
            </w:r>
          </w:p>
          <w:p w14:paraId="2F539EC6"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(d) whether he is a member of a trade union (within the meaning of the Trade Union and Labour Relations (Consolidation) Act 1992),</w:t>
            </w:r>
          </w:p>
          <w:p w14:paraId="35FED3C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(e) his physical or mental health or condition,</w:t>
            </w:r>
          </w:p>
          <w:p w14:paraId="0C0FDFA0"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(f) his sexual life,</w:t>
            </w:r>
          </w:p>
          <w:p w14:paraId="5802BE89"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(g) the commission or alleged commission by him of any offence, or</w:t>
            </w:r>
          </w:p>
          <w:p w14:paraId="38509A70" w14:textId="7C547D8F" w:rsidR="007407AA" w:rsidRPr="004C3A0B" w:rsidRDefault="007407AA" w:rsidP="007407AA">
            <w:pPr>
              <w:autoSpaceDE w:val="0"/>
              <w:autoSpaceDN w:val="0"/>
              <w:adjustRightInd w:val="0"/>
              <w:rPr>
                <w:rFonts w:ascii="Arial" w:hAnsi="Arial" w:cs="Arial"/>
                <w:sz w:val="22"/>
                <w:szCs w:val="22"/>
              </w:rPr>
            </w:pPr>
            <w:r w:rsidRPr="00204E14">
              <w:rPr>
                <w:rFonts w:ascii="Arial" w:hAnsi="Arial" w:cs="Arial"/>
                <w:i/>
                <w:color w:val="000000"/>
                <w:szCs w:val="23"/>
              </w:rPr>
              <w:t>(h) any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ascii="Arial" w:hAnsi="Arial" w:cs="Arial"/>
                <w:b/>
                <w:bCs/>
                <w:sz w:val="22"/>
                <w:szCs w:val="22"/>
              </w:rPr>
              <w:id w:val="1558133976"/>
              <w14:checkbox>
                <w14:checked w14:val="0"/>
                <w14:checkedState w14:val="2612" w14:font="MS Gothic"/>
                <w14:uncheckedState w14:val="2610" w14:font="MS Gothic"/>
              </w14:checkbox>
            </w:sdtPr>
            <w:sdtContent>
              <w:p w14:paraId="0741870B" w14:textId="1AB637F2"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61439910"/>
              <w14:checkbox>
                <w14:checked w14:val="1"/>
                <w14:checkedState w14:val="2612" w14:font="MS Gothic"/>
                <w14:uncheckedState w14:val="2610" w14:font="MS Gothic"/>
              </w14:checkbox>
            </w:sdtPr>
            <w:sdtContent>
              <w:p w14:paraId="77E667FE" w14:textId="6B4CA7D3" w:rsidR="00331A88" w:rsidRPr="004C3A0B" w:rsidRDefault="003E64A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2EC535D" w14:textId="77777777" w:rsidTr="00A83D75">
        <w:trPr>
          <w:trHeight w:val="403"/>
        </w:trPr>
        <w:tc>
          <w:tcPr>
            <w:tcW w:w="9889" w:type="dxa"/>
            <w:gridSpan w:val="3"/>
            <w:shd w:val="clear" w:color="auto" w:fill="F2F2F2" w:themeFill="background1" w:themeFillShade="F2"/>
            <w:vAlign w:val="center"/>
          </w:tcPr>
          <w:p w14:paraId="241B35D1" w14:textId="77777777" w:rsidR="00C61A6D" w:rsidRPr="004C3A0B" w:rsidRDefault="00C61A6D" w:rsidP="00694EA8">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093B1382" w14:textId="77777777" w:rsidTr="00694EA8">
        <w:trPr>
          <w:trHeight w:val="403"/>
        </w:trPr>
        <w:tc>
          <w:tcPr>
            <w:tcW w:w="9889" w:type="dxa"/>
            <w:gridSpan w:val="3"/>
            <w:vAlign w:val="center"/>
          </w:tcPr>
          <w:p w14:paraId="7F46F8B7" w14:textId="77777777" w:rsidR="00C61A6D" w:rsidRPr="004C3A0B" w:rsidRDefault="00C61A6D" w:rsidP="00694EA8">
            <w:pPr>
              <w:autoSpaceDE w:val="0"/>
              <w:autoSpaceDN w:val="0"/>
              <w:adjustRightInd w:val="0"/>
              <w:rPr>
                <w:rFonts w:ascii="Arial" w:hAnsi="Arial" w:cs="Arial"/>
                <w:sz w:val="22"/>
                <w:szCs w:val="22"/>
              </w:rPr>
            </w:pPr>
          </w:p>
          <w:p w14:paraId="2076D0F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3A682729" w14:textId="77777777" w:rsidR="00331A88" w:rsidRDefault="00331A88" w:rsidP="000700F9">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7407AA" w:rsidRPr="004C3A0B" w14:paraId="325E9A4E" w14:textId="77777777" w:rsidTr="00204E14">
        <w:trPr>
          <w:trHeight w:val="439"/>
        </w:trPr>
        <w:tc>
          <w:tcPr>
            <w:tcW w:w="7763" w:type="dxa"/>
          </w:tcPr>
          <w:p w14:paraId="5E248E6C" w14:textId="77777777" w:rsidR="007407AA" w:rsidRPr="004C3A0B" w:rsidRDefault="007407AA" w:rsidP="005160C2">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storing personal data on one of the </w:t>
            </w:r>
            <w:proofErr w:type="gramStart"/>
            <w:r w:rsidRPr="004C3A0B">
              <w:rPr>
                <w:rFonts w:ascii="Arial" w:hAnsi="Arial" w:cs="Arial"/>
                <w:bCs/>
                <w:sz w:val="22"/>
                <w:szCs w:val="22"/>
              </w:rPr>
              <w:t>following:</w:t>
            </w:r>
            <w:proofErr w:type="gramEnd"/>
          </w:p>
        </w:tc>
        <w:tc>
          <w:tcPr>
            <w:tcW w:w="992" w:type="dxa"/>
          </w:tcPr>
          <w:p w14:paraId="3B78B4A7" w14:textId="77777777" w:rsidR="007407AA" w:rsidRPr="004C3A0B" w:rsidRDefault="007407AA" w:rsidP="005160C2">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tcPr>
          <w:p w14:paraId="20B74855" w14:textId="77777777" w:rsidR="007407AA" w:rsidRPr="004C3A0B" w:rsidRDefault="007407AA" w:rsidP="005160C2">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3C140D75" w14:textId="77777777" w:rsidTr="00204E14">
        <w:trPr>
          <w:trHeight w:val="439"/>
        </w:trPr>
        <w:tc>
          <w:tcPr>
            <w:tcW w:w="7763" w:type="dxa"/>
          </w:tcPr>
          <w:p w14:paraId="7252695D" w14:textId="77777777" w:rsidR="007407AA" w:rsidRPr="004C3A0B" w:rsidRDefault="007407AA" w:rsidP="005160C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tcPr>
          <w:sdt>
            <w:sdtPr>
              <w:rPr>
                <w:rFonts w:ascii="Arial" w:hAnsi="Arial" w:cs="Arial"/>
                <w:b/>
                <w:bCs/>
                <w:sz w:val="22"/>
                <w:szCs w:val="22"/>
              </w:rPr>
              <w:id w:val="-716891366"/>
              <w14:checkbox>
                <w14:checked w14:val="1"/>
                <w14:checkedState w14:val="2612" w14:font="MS Gothic"/>
                <w14:uncheckedState w14:val="2610" w14:font="MS Gothic"/>
              </w14:checkbox>
            </w:sdtPr>
            <w:sdtContent>
              <w:p w14:paraId="5EA11C7B" w14:textId="16AE5D67" w:rsidR="007407AA" w:rsidRPr="004C3A0B" w:rsidRDefault="001E5C8F" w:rsidP="005160C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24512450"/>
              <w14:checkbox>
                <w14:checked w14:val="0"/>
                <w14:checkedState w14:val="2612" w14:font="MS Gothic"/>
                <w14:uncheckedState w14:val="2610" w14:font="MS Gothic"/>
              </w14:checkbox>
            </w:sdtPr>
            <w:sdtContent>
              <w:p w14:paraId="65CE72B9" w14:textId="77777777" w:rsidR="007407AA" w:rsidRPr="004C3A0B" w:rsidRDefault="007407AA" w:rsidP="005160C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A8DF74E" w14:textId="77777777" w:rsidTr="00204E14">
        <w:trPr>
          <w:trHeight w:val="403"/>
        </w:trPr>
        <w:tc>
          <w:tcPr>
            <w:tcW w:w="7763" w:type="dxa"/>
          </w:tcPr>
          <w:p w14:paraId="68550AB5" w14:textId="77777777" w:rsidR="007407AA" w:rsidRPr="004C3A0B" w:rsidRDefault="007407AA" w:rsidP="005160C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tcPr>
          <w:sdt>
            <w:sdtPr>
              <w:rPr>
                <w:rFonts w:ascii="Arial" w:hAnsi="Arial" w:cs="Arial"/>
                <w:b/>
                <w:bCs/>
                <w:sz w:val="22"/>
                <w:szCs w:val="22"/>
              </w:rPr>
              <w:id w:val="-1058942064"/>
              <w14:checkbox>
                <w14:checked w14:val="1"/>
                <w14:checkedState w14:val="2612" w14:font="MS Gothic"/>
                <w14:uncheckedState w14:val="2610" w14:font="MS Gothic"/>
              </w14:checkbox>
            </w:sdtPr>
            <w:sdtContent>
              <w:p w14:paraId="2188AD5A" w14:textId="67F99A9E" w:rsidR="007407AA" w:rsidRPr="004C3A0B" w:rsidRDefault="00F960EB" w:rsidP="005160C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25707884"/>
              <w14:checkbox>
                <w14:checked w14:val="0"/>
                <w14:checkedState w14:val="2612" w14:font="MS Gothic"/>
                <w14:uncheckedState w14:val="2610" w14:font="MS Gothic"/>
              </w14:checkbox>
            </w:sdtPr>
            <w:sdtContent>
              <w:p w14:paraId="136F293E" w14:textId="05A44376" w:rsidR="007407AA" w:rsidRPr="004C3A0B" w:rsidRDefault="00F960EB" w:rsidP="005160C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8C39EB2" w14:textId="77777777" w:rsidTr="00204E14">
        <w:trPr>
          <w:trHeight w:val="439"/>
        </w:trPr>
        <w:tc>
          <w:tcPr>
            <w:tcW w:w="7763" w:type="dxa"/>
          </w:tcPr>
          <w:p w14:paraId="235545A0" w14:textId="77777777" w:rsidR="007407AA" w:rsidRPr="004C3A0B" w:rsidRDefault="007407AA" w:rsidP="005160C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195CE03F" w14:textId="77777777" w:rsidR="007407AA" w:rsidRPr="004C3A0B" w:rsidRDefault="007407AA" w:rsidP="005160C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1B13918D" w14:textId="4A3EC07B" w:rsidR="007407AA" w:rsidRPr="004C3A0B" w:rsidRDefault="00451031" w:rsidP="005160C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E25CAA3" w14:textId="77777777" w:rsidTr="00204E14">
        <w:trPr>
          <w:trHeight w:val="403"/>
        </w:trPr>
        <w:tc>
          <w:tcPr>
            <w:tcW w:w="7763" w:type="dxa"/>
          </w:tcPr>
          <w:p w14:paraId="63ABEFA6" w14:textId="77777777" w:rsidR="007407AA" w:rsidRPr="004C3A0B" w:rsidRDefault="007407AA" w:rsidP="005160C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56159D1A" w14:textId="245F8A3F" w:rsidR="007407AA" w:rsidRPr="004C3A0B" w:rsidRDefault="001529C8" w:rsidP="005160C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1638DA92" w14:textId="77777777" w:rsidR="007407AA" w:rsidRPr="004C3A0B" w:rsidRDefault="007407AA" w:rsidP="005160C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F18C1C2" w14:textId="77777777" w:rsidTr="00204E14">
        <w:trPr>
          <w:trHeight w:val="403"/>
        </w:trPr>
        <w:tc>
          <w:tcPr>
            <w:tcW w:w="7763" w:type="dxa"/>
          </w:tcPr>
          <w:p w14:paraId="2ADBA083" w14:textId="77777777" w:rsidR="007407AA" w:rsidRPr="004C3A0B" w:rsidRDefault="007407AA" w:rsidP="005160C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46A99E80" w14:textId="77777777" w:rsidR="007407AA" w:rsidRPr="004C3A0B" w:rsidRDefault="007407AA" w:rsidP="005160C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031489010"/>
              <w14:checkbox>
                <w14:checked w14:val="1"/>
                <w14:checkedState w14:val="2612" w14:font="MS Gothic"/>
                <w14:uncheckedState w14:val="2610" w14:font="MS Gothic"/>
              </w14:checkbox>
            </w:sdtPr>
            <w:sdtContent>
              <w:p w14:paraId="74327754" w14:textId="7A36A656" w:rsidR="007407AA" w:rsidRPr="004C3A0B" w:rsidRDefault="000A394A" w:rsidP="005160C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5BDFCBB" w14:textId="77777777" w:rsidTr="00204E14">
        <w:trPr>
          <w:trHeight w:val="403"/>
        </w:trPr>
        <w:tc>
          <w:tcPr>
            <w:tcW w:w="7763" w:type="dxa"/>
          </w:tcPr>
          <w:p w14:paraId="03CE0D37" w14:textId="77777777" w:rsidR="007407AA" w:rsidRPr="004C3A0B" w:rsidRDefault="007407AA" w:rsidP="005160C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12DDB360" w14:textId="74814CED" w:rsidR="007407AA" w:rsidRPr="004C3A0B" w:rsidRDefault="003A3A3A" w:rsidP="005160C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5E372CC9" w14:textId="77777777" w:rsidR="007407AA" w:rsidRPr="004C3A0B" w:rsidRDefault="007407AA" w:rsidP="005160C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982A5DB" w14:textId="77777777" w:rsidTr="00204E14">
        <w:trPr>
          <w:trHeight w:val="403"/>
        </w:trPr>
        <w:tc>
          <w:tcPr>
            <w:tcW w:w="7763" w:type="dxa"/>
          </w:tcPr>
          <w:p w14:paraId="64954003" w14:textId="77777777" w:rsidR="007407AA" w:rsidRPr="004C3A0B" w:rsidRDefault="007407AA" w:rsidP="005160C2">
            <w:pPr>
              <w:autoSpaceDE w:val="0"/>
              <w:autoSpaceDN w:val="0"/>
              <w:adjustRightInd w:val="0"/>
              <w:rPr>
                <w:rFonts w:ascii="Arial" w:hAnsi="Arial" w:cs="Arial"/>
                <w:sz w:val="22"/>
                <w:szCs w:val="22"/>
              </w:rPr>
            </w:pPr>
            <w:r w:rsidRPr="004C3A0B">
              <w:rPr>
                <w:rFonts w:ascii="Arial" w:hAnsi="Arial" w:cs="Arial"/>
                <w:sz w:val="22"/>
                <w:szCs w:val="22"/>
              </w:rPr>
              <w:t>Other – specify:</w:t>
            </w:r>
          </w:p>
          <w:p w14:paraId="4CC5A821" w14:textId="77777777" w:rsidR="007407AA" w:rsidRPr="004C3A0B" w:rsidRDefault="007407AA" w:rsidP="005160C2">
            <w:pPr>
              <w:autoSpaceDE w:val="0"/>
              <w:autoSpaceDN w:val="0"/>
              <w:adjustRightInd w:val="0"/>
              <w:rPr>
                <w:rFonts w:ascii="Arial" w:hAnsi="Arial" w:cs="Arial"/>
                <w:sz w:val="22"/>
                <w:szCs w:val="22"/>
              </w:rPr>
            </w:pPr>
          </w:p>
        </w:tc>
        <w:tc>
          <w:tcPr>
            <w:tcW w:w="992" w:type="dxa"/>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55CFC930" w14:textId="77777777" w:rsidR="007407AA" w:rsidRPr="004C3A0B" w:rsidRDefault="007407AA" w:rsidP="005160C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1F66100E" w14:textId="0B364C6E" w:rsidR="007407AA" w:rsidRPr="004C3A0B" w:rsidRDefault="006E4897" w:rsidP="005160C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53FD87B" w14:textId="77777777" w:rsidTr="005160C2">
        <w:trPr>
          <w:trHeight w:val="403"/>
        </w:trPr>
        <w:tc>
          <w:tcPr>
            <w:tcW w:w="9889" w:type="dxa"/>
            <w:gridSpan w:val="3"/>
          </w:tcPr>
          <w:p w14:paraId="295D2421" w14:textId="3A3CC336"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lastRenderedPageBreak/>
              <w:t>For all stored data, explain the measures in place to ensure data confidentiality, including details of password protection, encryption and anonymisation</w:t>
            </w:r>
            <w:r w:rsidRPr="00204E14">
              <w:rPr>
                <w:rFonts w:ascii="Arial" w:hAnsi="Arial" w:cs="Arial"/>
                <w:sz w:val="22"/>
                <w:szCs w:val="22"/>
              </w:rPr>
              <w:t>:</w:t>
            </w:r>
          </w:p>
        </w:tc>
      </w:tr>
      <w:tr w:rsidR="007407AA" w:rsidRPr="004C3A0B" w14:paraId="56D863BD" w14:textId="77777777" w:rsidTr="005160C2">
        <w:trPr>
          <w:trHeight w:val="403"/>
        </w:trPr>
        <w:tc>
          <w:tcPr>
            <w:tcW w:w="9889" w:type="dxa"/>
            <w:gridSpan w:val="3"/>
          </w:tcPr>
          <w:p w14:paraId="45AEA1C9" w14:textId="77777777" w:rsidR="007407AA" w:rsidRDefault="007407AA" w:rsidP="000F236D">
            <w:pPr>
              <w:autoSpaceDE w:val="0"/>
              <w:autoSpaceDN w:val="0"/>
              <w:adjustRightInd w:val="0"/>
              <w:jc w:val="both"/>
              <w:rPr>
                <w:rFonts w:ascii="Arial" w:hAnsi="Arial" w:cs="Arial"/>
                <w:b/>
                <w:bCs/>
                <w:sz w:val="22"/>
                <w:szCs w:val="22"/>
              </w:rPr>
            </w:pPr>
          </w:p>
          <w:p w14:paraId="34E56E90" w14:textId="77777777" w:rsidR="009B2639" w:rsidRDefault="009B2639" w:rsidP="000F236D">
            <w:pPr>
              <w:pStyle w:val="paragraph"/>
              <w:spacing w:before="0" w:beforeAutospacing="0" w:after="0" w:afterAutospacing="0" w:line="360" w:lineRule="auto"/>
              <w:jc w:val="both"/>
              <w:textAlignment w:val="baseline"/>
              <w:rPr>
                <w:rFonts w:ascii="Segoe UI" w:hAnsi="Segoe UI" w:cs="Segoe UI"/>
                <w:sz w:val="18"/>
                <w:szCs w:val="18"/>
              </w:rPr>
            </w:pPr>
            <w:r>
              <w:rPr>
                <w:rStyle w:val="normaltextrun"/>
                <w:rFonts w:ascii="Arial" w:hAnsi="Arial" w:cs="Arial"/>
                <w:u w:val="single"/>
              </w:rPr>
              <w:t>Manual Files -</w:t>
            </w:r>
            <w:r>
              <w:rPr>
                <w:rStyle w:val="normaltextrun"/>
                <w:rFonts w:ascii="Arial" w:hAnsi="Arial" w:cs="Arial"/>
              </w:rPr>
              <w:t> questionnaires/forms will be kept in a locked filing box and secured by the head researcher. When the home visits have been completed the personal information will be anonymously transferred to computer data. Manual files will be anonymised until research is complete, then shredded</w:t>
            </w:r>
            <w:r>
              <w:rPr>
                <w:rStyle w:val="eop"/>
                <w:rFonts w:ascii="Arial" w:hAnsi="Arial" w:cs="Arial"/>
              </w:rPr>
              <w:t> </w:t>
            </w:r>
          </w:p>
          <w:p w14:paraId="60CF54B7" w14:textId="77777777" w:rsidR="009B2639" w:rsidRDefault="009B2639" w:rsidP="000F236D">
            <w:pPr>
              <w:pStyle w:val="paragraph"/>
              <w:spacing w:before="0" w:beforeAutospacing="0" w:after="0" w:afterAutospacing="0" w:line="360" w:lineRule="auto"/>
              <w:jc w:val="both"/>
              <w:textAlignment w:val="baseline"/>
              <w:rPr>
                <w:rFonts w:ascii="Segoe UI" w:hAnsi="Segoe UI" w:cs="Segoe UI"/>
                <w:sz w:val="18"/>
                <w:szCs w:val="18"/>
              </w:rPr>
            </w:pPr>
            <w:r>
              <w:rPr>
                <w:rStyle w:val="normaltextrun"/>
                <w:rFonts w:ascii="Arial" w:hAnsi="Arial" w:cs="Arial"/>
                <w:u w:val="single"/>
              </w:rPr>
              <w:t>Uni computers</w:t>
            </w:r>
            <w:r>
              <w:rPr>
                <w:rStyle w:val="normaltextrun"/>
                <w:rFonts w:ascii="Arial" w:hAnsi="Arial" w:cs="Arial"/>
              </w:rPr>
              <w:t> – reports for feedback will require data protection passwords and encryption. All online personal data will be anonymous.</w:t>
            </w:r>
            <w:r>
              <w:rPr>
                <w:rStyle w:val="eop"/>
                <w:rFonts w:ascii="Arial" w:hAnsi="Arial" w:cs="Arial"/>
              </w:rPr>
              <w:t> </w:t>
            </w:r>
          </w:p>
          <w:p w14:paraId="0CF1D87C" w14:textId="77777777" w:rsidR="009B2639" w:rsidRDefault="009B2639" w:rsidP="000F236D">
            <w:pPr>
              <w:pStyle w:val="paragraph"/>
              <w:spacing w:before="0" w:beforeAutospacing="0" w:after="0" w:afterAutospacing="0" w:line="360" w:lineRule="auto"/>
              <w:jc w:val="both"/>
              <w:textAlignment w:val="baseline"/>
              <w:rPr>
                <w:rFonts w:ascii="Segoe UI" w:hAnsi="Segoe UI" w:cs="Segoe UI"/>
                <w:sz w:val="18"/>
                <w:szCs w:val="18"/>
              </w:rPr>
            </w:pPr>
            <w:r>
              <w:rPr>
                <w:rStyle w:val="normaltextrun"/>
                <w:rFonts w:ascii="Arial" w:hAnsi="Arial" w:cs="Arial"/>
                <w:u w:val="single"/>
              </w:rPr>
              <w:t>Memory stick</w:t>
            </w:r>
            <w:r>
              <w:rPr>
                <w:rStyle w:val="normaltextrun"/>
                <w:rFonts w:ascii="Arial" w:hAnsi="Arial" w:cs="Arial"/>
              </w:rPr>
              <w:t> - Audio storage – memory stick, only one copy, will be secured by head researcher in a lockable drawer, once data had been collated the device will be deleted of all information.</w:t>
            </w:r>
            <w:r>
              <w:rPr>
                <w:rStyle w:val="eop"/>
                <w:rFonts w:ascii="Arial" w:hAnsi="Arial" w:cs="Arial"/>
              </w:rPr>
              <w:t> </w:t>
            </w:r>
          </w:p>
          <w:p w14:paraId="350AC505" w14:textId="77777777" w:rsidR="009B2639" w:rsidRDefault="009B2639" w:rsidP="000F236D">
            <w:pPr>
              <w:pStyle w:val="paragraph"/>
              <w:spacing w:before="0" w:beforeAutospacing="0" w:after="0" w:afterAutospacing="0" w:line="360" w:lineRule="auto"/>
              <w:jc w:val="both"/>
              <w:textAlignment w:val="baseline"/>
              <w:rPr>
                <w:rFonts w:ascii="Segoe UI" w:hAnsi="Segoe UI" w:cs="Segoe UI"/>
                <w:sz w:val="18"/>
                <w:szCs w:val="18"/>
              </w:rPr>
            </w:pPr>
            <w:r>
              <w:rPr>
                <w:rStyle w:val="normaltextrun"/>
                <w:rFonts w:ascii="Arial" w:hAnsi="Arial" w:cs="Arial"/>
                <w:u w:val="single"/>
              </w:rPr>
              <w:t>Uni Cloud storage</w:t>
            </w:r>
            <w:r>
              <w:rPr>
                <w:rStyle w:val="normaltextrun"/>
                <w:rFonts w:ascii="Arial" w:hAnsi="Arial" w:cs="Arial"/>
              </w:rPr>
              <w:t> – all shared online information will be anonymous and only shared with the research team. Once the team have completed the research activity the online storage will be erased and taken offline. This will adhere to our retention schedule over the two-year period.</w:t>
            </w:r>
            <w:r>
              <w:rPr>
                <w:rStyle w:val="eop"/>
                <w:rFonts w:ascii="Arial" w:hAnsi="Arial" w:cs="Arial"/>
              </w:rPr>
              <w:t> </w:t>
            </w:r>
          </w:p>
          <w:p w14:paraId="578168D2" w14:textId="77777777" w:rsidR="007407AA" w:rsidRDefault="007407AA" w:rsidP="000F236D">
            <w:pPr>
              <w:autoSpaceDE w:val="0"/>
              <w:autoSpaceDN w:val="0"/>
              <w:adjustRightInd w:val="0"/>
              <w:spacing w:line="360" w:lineRule="auto"/>
              <w:jc w:val="both"/>
              <w:rPr>
                <w:rFonts w:ascii="Arial" w:hAnsi="Arial" w:cs="Arial"/>
                <w:b/>
                <w:bCs/>
                <w:sz w:val="22"/>
                <w:szCs w:val="22"/>
              </w:rPr>
            </w:pPr>
          </w:p>
          <w:p w14:paraId="1A9F2119" w14:textId="77777777" w:rsidR="007407AA" w:rsidRDefault="007407AA" w:rsidP="000F236D">
            <w:pPr>
              <w:autoSpaceDE w:val="0"/>
              <w:autoSpaceDN w:val="0"/>
              <w:adjustRightInd w:val="0"/>
              <w:jc w:val="both"/>
              <w:rPr>
                <w:rFonts w:ascii="Arial" w:hAnsi="Arial" w:cs="Arial"/>
                <w:b/>
                <w:bCs/>
                <w:sz w:val="22"/>
                <w:szCs w:val="22"/>
              </w:rPr>
            </w:pPr>
          </w:p>
          <w:p w14:paraId="6F9EA919" w14:textId="77777777" w:rsidR="007407AA" w:rsidRDefault="007407AA" w:rsidP="000F236D">
            <w:pPr>
              <w:autoSpaceDE w:val="0"/>
              <w:autoSpaceDN w:val="0"/>
              <w:adjustRightInd w:val="0"/>
              <w:jc w:val="both"/>
              <w:rPr>
                <w:rFonts w:ascii="Arial" w:hAnsi="Arial" w:cs="Arial"/>
                <w:b/>
                <w:bCs/>
                <w:sz w:val="22"/>
                <w:szCs w:val="22"/>
              </w:rPr>
            </w:pPr>
          </w:p>
          <w:p w14:paraId="65C589A1" w14:textId="663DE59D" w:rsidR="007407AA" w:rsidRPr="007407AA" w:rsidRDefault="007407AA" w:rsidP="000F236D">
            <w:pPr>
              <w:autoSpaceDE w:val="0"/>
              <w:autoSpaceDN w:val="0"/>
              <w:adjustRightInd w:val="0"/>
              <w:jc w:val="both"/>
              <w:rPr>
                <w:rFonts w:ascii="Arial" w:hAnsi="Arial" w:cs="Arial"/>
                <w:b/>
                <w:bCs/>
                <w:sz w:val="22"/>
                <w:szCs w:val="22"/>
              </w:rPr>
            </w:pPr>
            <w:r w:rsidRPr="00204E14">
              <w:rPr>
                <w:rFonts w:ascii="Arial" w:hAnsi="Arial" w:cs="Arial"/>
                <w:sz w:val="18"/>
                <w:szCs w:val="18"/>
              </w:rPr>
              <w:t>(this box should expand as you type)</w:t>
            </w:r>
          </w:p>
          <w:p w14:paraId="7CAB6897" w14:textId="77777777" w:rsidR="007407AA" w:rsidRDefault="007407AA" w:rsidP="000F236D">
            <w:pPr>
              <w:autoSpaceDE w:val="0"/>
              <w:autoSpaceDN w:val="0"/>
              <w:adjustRightInd w:val="0"/>
              <w:jc w:val="both"/>
              <w:rPr>
                <w:rFonts w:ascii="Arial" w:hAnsi="Arial" w:cs="Arial"/>
                <w:b/>
                <w:bCs/>
                <w:sz w:val="22"/>
                <w:szCs w:val="22"/>
              </w:rPr>
            </w:pPr>
          </w:p>
        </w:tc>
      </w:tr>
      <w:tr w:rsidR="00331A88" w:rsidRPr="004C3A0B" w14:paraId="28ED77A1" w14:textId="77777777" w:rsidTr="00204E14">
        <w:trPr>
          <w:trHeight w:val="439"/>
        </w:trPr>
        <w:tc>
          <w:tcPr>
            <w:tcW w:w="7763" w:type="dxa"/>
            <w:shd w:val="clear" w:color="auto" w:fill="F2F2F2" w:themeFill="background1" w:themeFillShade="F2"/>
            <w:vAlign w:val="center"/>
          </w:tcPr>
          <w:p w14:paraId="48B32DEE"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1CF5DBBB"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1EFB475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FF17185" w14:textId="77777777" w:rsidTr="00204E14">
        <w:trPr>
          <w:trHeight w:val="439"/>
        </w:trPr>
        <w:tc>
          <w:tcPr>
            <w:tcW w:w="7763" w:type="dxa"/>
            <w:shd w:val="clear" w:color="auto" w:fill="F2F2F2" w:themeFill="background1" w:themeFillShade="F2"/>
            <w:vAlign w:val="center"/>
          </w:tcPr>
          <w:p w14:paraId="391321D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2E064AD0" w14:textId="5F1D7896"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4270E441" w14:textId="480B9400" w:rsidR="00331A88" w:rsidRPr="004C3A0B" w:rsidRDefault="0069609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656230D" w14:textId="77777777" w:rsidTr="00204E14">
        <w:trPr>
          <w:trHeight w:val="403"/>
        </w:trPr>
        <w:tc>
          <w:tcPr>
            <w:tcW w:w="7763" w:type="dxa"/>
            <w:shd w:val="clear" w:color="auto" w:fill="F2F2F2" w:themeFill="background1" w:themeFillShade="F2"/>
            <w:vAlign w:val="center"/>
          </w:tcPr>
          <w:p w14:paraId="6C9CE85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Content>
              <w:p w14:paraId="5A8A102B" w14:textId="55E2CFBC" w:rsidR="00331A88" w:rsidRPr="004C3A0B" w:rsidRDefault="00360DDF"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Content>
              <w:p w14:paraId="7D9B353B" w14:textId="236126DA" w:rsidR="00331A88" w:rsidRPr="004C3A0B" w:rsidRDefault="00A84C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E5B5135" w14:textId="77777777" w:rsidTr="00204E14">
        <w:trPr>
          <w:trHeight w:val="439"/>
        </w:trPr>
        <w:tc>
          <w:tcPr>
            <w:tcW w:w="7763" w:type="dxa"/>
            <w:shd w:val="clear" w:color="auto" w:fill="F2F2F2" w:themeFill="background1" w:themeFillShade="F2"/>
            <w:vAlign w:val="center"/>
          </w:tcPr>
          <w:p w14:paraId="718B850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1"/>
                <w14:checkedState w14:val="2612" w14:font="MS Gothic"/>
                <w14:uncheckedState w14:val="2610" w14:font="MS Gothic"/>
              </w14:checkbox>
            </w:sdtPr>
            <w:sdtContent>
              <w:p w14:paraId="107C7A67" w14:textId="614E0752" w:rsidR="00331A88" w:rsidRPr="004C3A0B" w:rsidRDefault="00BD411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0"/>
                <w14:checkedState w14:val="2612" w14:font="MS Gothic"/>
                <w14:uncheckedState w14:val="2610" w14:font="MS Gothic"/>
              </w14:checkbox>
            </w:sdtPr>
            <w:sdtContent>
              <w:p w14:paraId="12706EE7" w14:textId="4AEE5F1E"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C47DA62" w14:textId="77777777" w:rsidTr="00204E14">
        <w:trPr>
          <w:trHeight w:val="403"/>
        </w:trPr>
        <w:tc>
          <w:tcPr>
            <w:tcW w:w="7763" w:type="dxa"/>
            <w:shd w:val="clear" w:color="auto" w:fill="F2F2F2" w:themeFill="background1" w:themeFillShade="F2"/>
            <w:vAlign w:val="center"/>
          </w:tcPr>
          <w:p w14:paraId="10474E6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1A985BEE" w14:textId="15CD899B"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620B7301" w14:textId="1268E2F5" w:rsidR="00331A88" w:rsidRPr="004C3A0B" w:rsidRDefault="00A84C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5F80E65" w14:textId="77777777" w:rsidTr="00204E14">
        <w:trPr>
          <w:trHeight w:val="403"/>
        </w:trPr>
        <w:tc>
          <w:tcPr>
            <w:tcW w:w="7763" w:type="dxa"/>
            <w:shd w:val="clear" w:color="auto" w:fill="F2F2F2" w:themeFill="background1" w:themeFillShade="F2"/>
            <w:vAlign w:val="center"/>
          </w:tcPr>
          <w:p w14:paraId="1B91C67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1"/>
                <w14:checkedState w14:val="2612" w14:font="MS Gothic"/>
                <w14:uncheckedState w14:val="2610" w14:font="MS Gothic"/>
              </w14:checkbox>
            </w:sdtPr>
            <w:sdtContent>
              <w:p w14:paraId="42773CDD" w14:textId="55F3F073" w:rsidR="00331A88" w:rsidRPr="004C3A0B" w:rsidRDefault="000E3CCD"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0"/>
                <w14:checkedState w14:val="2612" w14:font="MS Gothic"/>
                <w14:uncheckedState w14:val="2610" w14:font="MS Gothic"/>
              </w14:checkbox>
            </w:sdtPr>
            <w:sdtContent>
              <w:p w14:paraId="7366B343" w14:textId="1BC47708"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B288E1" w14:textId="77777777" w:rsidTr="00204E14">
        <w:trPr>
          <w:trHeight w:val="403"/>
        </w:trPr>
        <w:tc>
          <w:tcPr>
            <w:tcW w:w="7763" w:type="dxa"/>
            <w:shd w:val="clear" w:color="auto" w:fill="F2F2F2" w:themeFill="background1" w:themeFillShade="F2"/>
            <w:vAlign w:val="center"/>
          </w:tcPr>
          <w:p w14:paraId="584D18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0B8727A" w14:textId="42D1BA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5F0C6CB0" w14:textId="2CFBC626" w:rsidR="00331A88" w:rsidRPr="004C3A0B" w:rsidRDefault="0072443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6467825" w14:textId="77777777" w:rsidTr="00204E14">
        <w:trPr>
          <w:trHeight w:val="403"/>
        </w:trPr>
        <w:tc>
          <w:tcPr>
            <w:tcW w:w="7763" w:type="dxa"/>
            <w:shd w:val="clear" w:color="auto" w:fill="F2F2F2" w:themeFill="background1" w:themeFillShade="F2"/>
            <w:vAlign w:val="center"/>
          </w:tcPr>
          <w:p w14:paraId="2E3A23F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07836B51" w14:textId="042722A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57B8C410" w14:textId="1A0252EC" w:rsidR="00331A88" w:rsidRPr="004C3A0B" w:rsidRDefault="0072443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673652D" w14:textId="77777777" w:rsidTr="00204E14">
        <w:trPr>
          <w:trHeight w:val="403"/>
        </w:trPr>
        <w:tc>
          <w:tcPr>
            <w:tcW w:w="7763" w:type="dxa"/>
            <w:shd w:val="clear" w:color="auto" w:fill="F2F2F2" w:themeFill="background1" w:themeFillShade="F2"/>
            <w:vAlign w:val="center"/>
          </w:tcPr>
          <w:p w14:paraId="387C1795"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0BA17770" w14:textId="4154CB8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4C6FC207" w14:textId="075D892B" w:rsidR="00331A88" w:rsidRPr="004C3A0B" w:rsidRDefault="00563D8A"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694C0CF8" w14:textId="77777777" w:rsidTr="00A83D75">
        <w:trPr>
          <w:trHeight w:val="403"/>
        </w:trPr>
        <w:tc>
          <w:tcPr>
            <w:tcW w:w="9889" w:type="dxa"/>
            <w:gridSpan w:val="3"/>
            <w:shd w:val="clear" w:color="auto" w:fill="F2F2F2" w:themeFill="background1" w:themeFillShade="F2"/>
            <w:vAlign w:val="center"/>
          </w:tcPr>
          <w:p w14:paraId="43FD58FF" w14:textId="77777777" w:rsidR="00331A88" w:rsidRPr="004C3A0B" w:rsidRDefault="00331A88" w:rsidP="00694EA8">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00331A88" w:rsidRPr="004C3A0B" w14:paraId="527CCC8A" w14:textId="77777777" w:rsidTr="00694EA8">
        <w:trPr>
          <w:trHeight w:val="403"/>
        </w:trPr>
        <w:tc>
          <w:tcPr>
            <w:tcW w:w="9889" w:type="dxa"/>
            <w:gridSpan w:val="3"/>
            <w:vAlign w:val="center"/>
          </w:tcPr>
          <w:p w14:paraId="259A7A3C" w14:textId="77777777" w:rsidR="00331A88" w:rsidRPr="004C3A0B" w:rsidRDefault="00331A88" w:rsidP="00694EA8">
            <w:pPr>
              <w:autoSpaceDE w:val="0"/>
              <w:autoSpaceDN w:val="0"/>
              <w:adjustRightInd w:val="0"/>
              <w:rPr>
                <w:rFonts w:ascii="Arial" w:hAnsi="Arial" w:cs="Arial"/>
                <w:sz w:val="22"/>
                <w:szCs w:val="22"/>
              </w:rPr>
            </w:pPr>
          </w:p>
          <w:p w14:paraId="61A78FCF" w14:textId="77777777" w:rsidR="00CE3271" w:rsidRDefault="00CE3271" w:rsidP="00407C9B">
            <w:pPr>
              <w:pStyle w:val="paragraph"/>
              <w:spacing w:before="0" w:beforeAutospacing="0" w:after="0" w:afterAutospacing="0" w:line="360" w:lineRule="auto"/>
              <w:jc w:val="both"/>
              <w:textAlignment w:val="baseline"/>
              <w:rPr>
                <w:rFonts w:ascii="Segoe UI" w:hAnsi="Segoe UI" w:cs="Segoe UI"/>
                <w:sz w:val="18"/>
                <w:szCs w:val="18"/>
              </w:rPr>
            </w:pPr>
            <w:r>
              <w:rPr>
                <w:rStyle w:val="normaltextrun"/>
                <w:rFonts w:ascii="Arial" w:hAnsi="Arial" w:cs="Arial"/>
              </w:rPr>
              <w:t>Sharing data will be from the findings of our research and will be completely anonymous.</w:t>
            </w:r>
            <w:r>
              <w:rPr>
                <w:rStyle w:val="normaltextrun"/>
                <w:rFonts w:ascii="Arial" w:hAnsi="Arial" w:cs="Arial"/>
                <w:sz w:val="22"/>
                <w:szCs w:val="22"/>
              </w:rPr>
              <w:t> </w:t>
            </w:r>
            <w:r>
              <w:rPr>
                <w:rStyle w:val="normaltextrun"/>
                <w:rFonts w:ascii="Arial" w:hAnsi="Arial" w:cs="Arial"/>
              </w:rPr>
              <w:t>Personal addresses will only be used to arrange personal interviews, once these are complete the personal information will be deleted from all research collected previously and disposed of correctly, each family will be discussed anonymously.</w:t>
            </w:r>
            <w:r>
              <w:rPr>
                <w:rStyle w:val="eop"/>
                <w:rFonts w:ascii="Arial" w:hAnsi="Arial" w:cs="Arial"/>
              </w:rPr>
              <w:t> </w:t>
            </w:r>
          </w:p>
          <w:p w14:paraId="7444D09D" w14:textId="77777777" w:rsidR="00CE3271" w:rsidRDefault="00CE3271" w:rsidP="00407C9B">
            <w:pPr>
              <w:pStyle w:val="paragraph"/>
              <w:spacing w:before="0" w:beforeAutospacing="0" w:after="0" w:afterAutospacing="0" w:line="360" w:lineRule="auto"/>
              <w:jc w:val="both"/>
              <w:textAlignment w:val="baseline"/>
              <w:rPr>
                <w:rFonts w:ascii="Segoe UI" w:hAnsi="Segoe UI" w:cs="Segoe UI"/>
                <w:sz w:val="18"/>
                <w:szCs w:val="18"/>
              </w:rPr>
            </w:pPr>
            <w:r>
              <w:rPr>
                <w:rStyle w:val="normaltextrun"/>
                <w:rFonts w:ascii="Arial" w:hAnsi="Arial" w:cs="Arial"/>
              </w:rPr>
              <w:lastRenderedPageBreak/>
              <w:t>Anonymised data that cannot be linked to a living individual is not subject to the Data Protection Act, though there may still be ethical reasons for protecting this information.</w:t>
            </w:r>
            <w:r>
              <w:rPr>
                <w:rStyle w:val="eop"/>
                <w:rFonts w:ascii="Arial" w:hAnsi="Arial" w:cs="Arial"/>
              </w:rPr>
              <w:t> </w:t>
            </w:r>
          </w:p>
          <w:p w14:paraId="3250181B" w14:textId="77777777" w:rsidR="00331A88" w:rsidRPr="004C3A0B" w:rsidRDefault="00331A88" w:rsidP="00694EA8">
            <w:pPr>
              <w:autoSpaceDE w:val="0"/>
              <w:autoSpaceDN w:val="0"/>
              <w:adjustRightInd w:val="0"/>
              <w:rPr>
                <w:rFonts w:ascii="Arial" w:hAnsi="Arial" w:cs="Arial"/>
                <w:sz w:val="22"/>
                <w:szCs w:val="22"/>
              </w:rPr>
            </w:pPr>
          </w:p>
          <w:p w14:paraId="45B98226" w14:textId="77777777" w:rsidR="00331A88" w:rsidRPr="004C3A0B" w:rsidRDefault="00331A88" w:rsidP="00694EA8">
            <w:pPr>
              <w:autoSpaceDE w:val="0"/>
              <w:autoSpaceDN w:val="0"/>
              <w:adjustRightInd w:val="0"/>
              <w:rPr>
                <w:rFonts w:ascii="Arial" w:hAnsi="Arial" w:cs="Arial"/>
                <w:sz w:val="22"/>
                <w:szCs w:val="22"/>
              </w:rPr>
            </w:pPr>
          </w:p>
          <w:p w14:paraId="78C2CA70" w14:textId="77777777" w:rsidR="00331A88" w:rsidRPr="004C3A0B" w:rsidRDefault="00331A88" w:rsidP="00694EA8">
            <w:pPr>
              <w:autoSpaceDE w:val="0"/>
              <w:autoSpaceDN w:val="0"/>
              <w:adjustRightInd w:val="0"/>
              <w:rPr>
                <w:rFonts w:ascii="Arial" w:hAnsi="Arial" w:cs="Arial"/>
                <w:sz w:val="22"/>
                <w:szCs w:val="22"/>
              </w:rPr>
            </w:pPr>
          </w:p>
          <w:p w14:paraId="63DD1456" w14:textId="77777777" w:rsidR="00331A88" w:rsidRPr="004C3A0B" w:rsidRDefault="00331A88" w:rsidP="00694EA8">
            <w:pPr>
              <w:autoSpaceDE w:val="0"/>
              <w:autoSpaceDN w:val="0"/>
              <w:adjustRightInd w:val="0"/>
              <w:rPr>
                <w:rFonts w:ascii="Arial" w:hAnsi="Arial" w:cs="Arial"/>
                <w:sz w:val="22"/>
                <w:szCs w:val="22"/>
              </w:rPr>
            </w:pPr>
          </w:p>
          <w:p w14:paraId="33620594" w14:textId="77777777" w:rsidR="00331A88" w:rsidRPr="004C3A0B" w:rsidRDefault="00331A8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18BFB8CE" w14:textId="77777777" w:rsidR="00331A88" w:rsidRPr="004C3A0B" w:rsidRDefault="00331A88" w:rsidP="000700F9">
      <w:pPr>
        <w:rPr>
          <w:rFonts w:ascii="Arial" w:hAnsi="Arial" w:cs="Arial"/>
          <w:sz w:val="16"/>
          <w:szCs w:val="16"/>
        </w:rPr>
      </w:pPr>
    </w:p>
    <w:tbl>
      <w:tblPr>
        <w:tblStyle w:val="TableGrid"/>
        <w:tblpPr w:leftFromText="180" w:rightFromText="180" w:vertAnchor="text" w:horzAnchor="margin" w:tblpY="489"/>
        <w:tblW w:w="9889" w:type="dxa"/>
        <w:tblLook w:val="04A0" w:firstRow="1" w:lastRow="0" w:firstColumn="1" w:lastColumn="0" w:noHBand="0" w:noVBand="1"/>
      </w:tblPr>
      <w:tblGrid>
        <w:gridCol w:w="9889"/>
      </w:tblGrid>
      <w:tr w:rsidR="007407AA" w:rsidRPr="004C3A0B" w14:paraId="7AFA5638" w14:textId="77777777" w:rsidTr="007407AA">
        <w:trPr>
          <w:trHeight w:val="403"/>
        </w:trPr>
        <w:tc>
          <w:tcPr>
            <w:tcW w:w="9889" w:type="dxa"/>
            <w:shd w:val="clear" w:color="auto" w:fill="F2F2F2" w:themeFill="background1" w:themeFillShade="F2"/>
            <w:vAlign w:val="center"/>
          </w:tcPr>
          <w:p w14:paraId="13A6A450"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7407AA" w:rsidRPr="004C3A0B" w14:paraId="545378FA" w14:textId="77777777" w:rsidTr="007407AA">
        <w:trPr>
          <w:trHeight w:val="403"/>
        </w:trPr>
        <w:tc>
          <w:tcPr>
            <w:tcW w:w="9889" w:type="dxa"/>
            <w:vAlign w:val="center"/>
          </w:tcPr>
          <w:p w14:paraId="70CA9548" w14:textId="77777777" w:rsidR="007407AA" w:rsidRPr="004C3A0B" w:rsidRDefault="007407AA" w:rsidP="007407AA">
            <w:pPr>
              <w:autoSpaceDE w:val="0"/>
              <w:autoSpaceDN w:val="0"/>
              <w:adjustRightInd w:val="0"/>
              <w:rPr>
                <w:rFonts w:ascii="Arial" w:hAnsi="Arial" w:cs="Arial"/>
                <w:sz w:val="22"/>
                <w:szCs w:val="22"/>
              </w:rPr>
            </w:pPr>
          </w:p>
          <w:p w14:paraId="58A6F535" w14:textId="77777777" w:rsidR="00FF38F3" w:rsidRDefault="00FF38F3" w:rsidP="00FF38F3">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Clare Arthur</w:t>
            </w:r>
            <w:r>
              <w:rPr>
                <w:rStyle w:val="eop"/>
                <w:rFonts w:ascii="Arial" w:hAnsi="Arial" w:cs="Arial"/>
              </w:rPr>
              <w:t> </w:t>
            </w:r>
          </w:p>
          <w:p w14:paraId="1819CAD2" w14:textId="77777777" w:rsidR="00FF38F3" w:rsidRDefault="00FF38F3" w:rsidP="00FF38F3">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Alison </w:t>
            </w:r>
            <w:proofErr w:type="spellStart"/>
            <w:r>
              <w:rPr>
                <w:rStyle w:val="spellingerror"/>
                <w:rFonts w:ascii="Arial" w:hAnsi="Arial" w:cs="Arial"/>
              </w:rPr>
              <w:t>Upstill</w:t>
            </w:r>
            <w:proofErr w:type="spellEnd"/>
            <w:r>
              <w:rPr>
                <w:rStyle w:val="eop"/>
                <w:rFonts w:ascii="Arial" w:hAnsi="Arial" w:cs="Arial"/>
              </w:rPr>
              <w:t> </w:t>
            </w:r>
          </w:p>
          <w:p w14:paraId="3086A897" w14:textId="77777777" w:rsidR="00FF38F3" w:rsidRDefault="00FF38F3" w:rsidP="00FF38F3">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 xml:space="preserve">Maxine </w:t>
            </w:r>
            <w:proofErr w:type="spellStart"/>
            <w:r>
              <w:rPr>
                <w:rStyle w:val="normaltextrun"/>
                <w:rFonts w:ascii="Arial" w:hAnsi="Arial" w:cs="Arial"/>
              </w:rPr>
              <w:t>Chell</w:t>
            </w:r>
            <w:proofErr w:type="spellEnd"/>
            <w:r>
              <w:rPr>
                <w:rStyle w:val="eop"/>
                <w:rFonts w:ascii="Arial" w:hAnsi="Arial" w:cs="Arial"/>
              </w:rPr>
              <w:t> </w:t>
            </w:r>
          </w:p>
          <w:p w14:paraId="38FE7B94" w14:textId="77777777" w:rsidR="00FF38F3" w:rsidRDefault="00FF38F3" w:rsidP="00FF38F3">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Candice Hall</w:t>
            </w:r>
            <w:r>
              <w:rPr>
                <w:rStyle w:val="eop"/>
                <w:rFonts w:ascii="Arial" w:hAnsi="Arial" w:cs="Arial"/>
              </w:rPr>
              <w:t> </w:t>
            </w:r>
          </w:p>
          <w:p w14:paraId="15D7A4A0" w14:textId="77777777" w:rsidR="00FF38F3" w:rsidRDefault="00FF38F3" w:rsidP="00FF38F3">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Lindsay Page</w:t>
            </w:r>
            <w:r>
              <w:rPr>
                <w:rStyle w:val="eop"/>
                <w:rFonts w:ascii="Arial" w:hAnsi="Arial" w:cs="Arial"/>
              </w:rPr>
              <w:t> </w:t>
            </w:r>
          </w:p>
          <w:p w14:paraId="26CDDD93" w14:textId="77777777" w:rsidR="007407AA" w:rsidRPr="004C3A0B" w:rsidRDefault="007407AA" w:rsidP="007407AA">
            <w:pPr>
              <w:autoSpaceDE w:val="0"/>
              <w:autoSpaceDN w:val="0"/>
              <w:adjustRightInd w:val="0"/>
              <w:rPr>
                <w:rFonts w:ascii="Arial" w:hAnsi="Arial" w:cs="Arial"/>
                <w:sz w:val="22"/>
                <w:szCs w:val="22"/>
              </w:rPr>
            </w:pPr>
          </w:p>
          <w:p w14:paraId="42BA11F7" w14:textId="77777777" w:rsidR="007407AA" w:rsidRPr="004C3A0B" w:rsidRDefault="007407AA" w:rsidP="007407AA">
            <w:pPr>
              <w:autoSpaceDE w:val="0"/>
              <w:autoSpaceDN w:val="0"/>
              <w:adjustRightInd w:val="0"/>
              <w:rPr>
                <w:rFonts w:ascii="Arial" w:hAnsi="Arial" w:cs="Arial"/>
                <w:sz w:val="22"/>
                <w:szCs w:val="22"/>
              </w:rPr>
            </w:pPr>
          </w:p>
          <w:p w14:paraId="7750081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548209A1" w14:textId="77777777" w:rsidTr="007407AA">
        <w:trPr>
          <w:trHeight w:val="233"/>
        </w:trPr>
        <w:tc>
          <w:tcPr>
            <w:tcW w:w="9889" w:type="dxa"/>
            <w:vAlign w:val="center"/>
          </w:tcPr>
          <w:p w14:paraId="2154FD31"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0992A676" w14:textId="77777777" w:rsidTr="007407AA">
        <w:trPr>
          <w:trHeight w:val="403"/>
        </w:trPr>
        <w:tc>
          <w:tcPr>
            <w:tcW w:w="9889" w:type="dxa"/>
            <w:shd w:val="clear" w:color="auto" w:fill="F2F2F2" w:themeFill="background1" w:themeFillShade="F2"/>
          </w:tcPr>
          <w:p w14:paraId="1BB8549C"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7407AA" w:rsidRPr="004C3A0B" w14:paraId="75EEA350" w14:textId="77777777" w:rsidTr="007407AA">
        <w:trPr>
          <w:trHeight w:val="403"/>
        </w:trPr>
        <w:tc>
          <w:tcPr>
            <w:tcW w:w="9889" w:type="dxa"/>
          </w:tcPr>
          <w:p w14:paraId="5A08C2C6" w14:textId="77777777" w:rsidR="007407AA" w:rsidRPr="004C3A0B" w:rsidRDefault="007407AA" w:rsidP="007407AA">
            <w:pPr>
              <w:autoSpaceDE w:val="0"/>
              <w:autoSpaceDN w:val="0"/>
              <w:adjustRightInd w:val="0"/>
              <w:rPr>
                <w:rFonts w:ascii="Arial" w:hAnsi="Arial" w:cs="Arial"/>
                <w:sz w:val="22"/>
                <w:szCs w:val="22"/>
              </w:rPr>
            </w:pPr>
          </w:p>
          <w:p w14:paraId="1D2511D4" w14:textId="127FED65" w:rsidR="007407AA" w:rsidRPr="000A5005" w:rsidRDefault="000A5005" w:rsidP="007407AA">
            <w:pPr>
              <w:autoSpaceDE w:val="0"/>
              <w:autoSpaceDN w:val="0"/>
              <w:adjustRightInd w:val="0"/>
              <w:rPr>
                <w:rFonts w:ascii="Arial" w:hAnsi="Arial" w:cs="Arial"/>
                <w:sz w:val="24"/>
                <w:szCs w:val="24"/>
              </w:rPr>
            </w:pPr>
            <w:r w:rsidRPr="000A5005">
              <w:rPr>
                <w:rStyle w:val="normaltextrun"/>
                <w:rFonts w:ascii="Arial" w:hAnsi="Arial" w:cs="Arial"/>
                <w:color w:val="000000"/>
                <w:sz w:val="24"/>
                <w:szCs w:val="24"/>
                <w:shd w:val="clear" w:color="auto" w:fill="FFFFFF"/>
              </w:rPr>
              <w:t>Clare Arthur</w:t>
            </w:r>
            <w:r w:rsidRPr="000A5005">
              <w:rPr>
                <w:rStyle w:val="eop"/>
                <w:rFonts w:ascii="Arial" w:hAnsi="Arial" w:cs="Arial"/>
                <w:color w:val="000000"/>
                <w:sz w:val="24"/>
                <w:szCs w:val="24"/>
                <w:shd w:val="clear" w:color="auto" w:fill="FFFFFF"/>
              </w:rPr>
              <w:t> </w:t>
            </w:r>
          </w:p>
          <w:p w14:paraId="3229BB12" w14:textId="77777777" w:rsidR="007407AA" w:rsidRPr="004C3A0B" w:rsidRDefault="007407AA" w:rsidP="007407AA">
            <w:pPr>
              <w:autoSpaceDE w:val="0"/>
              <w:autoSpaceDN w:val="0"/>
              <w:adjustRightInd w:val="0"/>
              <w:rPr>
                <w:rFonts w:ascii="Arial" w:hAnsi="Arial" w:cs="Arial"/>
                <w:sz w:val="22"/>
                <w:szCs w:val="22"/>
              </w:rPr>
            </w:pPr>
          </w:p>
          <w:p w14:paraId="05FA7F34"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099C66D7" w14:textId="77777777" w:rsidTr="007407AA">
        <w:trPr>
          <w:trHeight w:val="233"/>
        </w:trPr>
        <w:tc>
          <w:tcPr>
            <w:tcW w:w="9889" w:type="dxa"/>
          </w:tcPr>
          <w:p w14:paraId="5EFC2175"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4228BE09" w14:textId="77777777" w:rsidTr="007407AA">
        <w:trPr>
          <w:trHeight w:val="403"/>
        </w:trPr>
        <w:tc>
          <w:tcPr>
            <w:tcW w:w="9889" w:type="dxa"/>
            <w:shd w:val="clear" w:color="auto" w:fill="F2F2F2" w:themeFill="background1" w:themeFillShade="F2"/>
          </w:tcPr>
          <w:p w14:paraId="5021F7B5"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why not.  </w:t>
            </w:r>
          </w:p>
        </w:tc>
      </w:tr>
      <w:tr w:rsidR="007407AA" w:rsidRPr="004C3A0B" w14:paraId="7B4FB3EE" w14:textId="77777777" w:rsidTr="007407AA">
        <w:trPr>
          <w:trHeight w:val="403"/>
        </w:trPr>
        <w:tc>
          <w:tcPr>
            <w:tcW w:w="9889" w:type="dxa"/>
          </w:tcPr>
          <w:p w14:paraId="777BBF7D" w14:textId="6DF2D578" w:rsidR="004B35FD" w:rsidRPr="000C3954" w:rsidRDefault="004B35FD" w:rsidP="004B35FD">
            <w:pPr>
              <w:pStyle w:val="paragraph"/>
              <w:spacing w:before="0" w:beforeAutospacing="0" w:after="0" w:afterAutospacing="0" w:line="360" w:lineRule="auto"/>
              <w:jc w:val="both"/>
              <w:textAlignment w:val="baseline"/>
              <w:rPr>
                <w:rFonts w:ascii="Arial" w:hAnsi="Arial" w:cs="Arial"/>
                <w:sz w:val="18"/>
                <w:szCs w:val="18"/>
              </w:rPr>
            </w:pPr>
            <w:r>
              <w:rPr>
                <w:rStyle w:val="normaltextrun"/>
                <w:rFonts w:ascii="Arial" w:hAnsi="Arial" w:cs="Arial"/>
                <w:color w:val="333333"/>
              </w:rPr>
              <w:t>Hard copies such as questionnaires, interview notes and audio stick need to be kept securely locked away in a locked filing cabinet that can only be accessed by agreed members of the research team. All hard copies will be shredded/deleted once data has been anonymised and transferred to computer files. These files will be encrypted, password protected, and only accessed by members of the research team. Maximum length of time for hard copies</w:t>
            </w:r>
            <w:r w:rsidR="00FD0490">
              <w:rPr>
                <w:rStyle w:val="normaltextrun"/>
                <w:rFonts w:ascii="Arial" w:hAnsi="Arial" w:cs="Arial"/>
                <w:color w:val="333333"/>
              </w:rPr>
              <w:t xml:space="preserve"> to be kept</w:t>
            </w:r>
            <w:r>
              <w:rPr>
                <w:rStyle w:val="normaltextrun"/>
                <w:rFonts w:ascii="Arial" w:hAnsi="Arial" w:cs="Arial"/>
                <w:color w:val="333333"/>
              </w:rPr>
              <w:t xml:space="preserve"> will be 2 years. Anonymous computer data and findings is not subject to the Data Protection Act but still protected for ethical reasons. The research data </w:t>
            </w:r>
            <w:r w:rsidR="00054E22">
              <w:rPr>
                <w:rStyle w:val="normaltextrun"/>
                <w:rFonts w:ascii="Arial" w:hAnsi="Arial" w:cs="Arial"/>
                <w:color w:val="333333"/>
              </w:rPr>
              <w:t>files</w:t>
            </w:r>
            <w:r w:rsidR="00F26E0E">
              <w:rPr>
                <w:rStyle w:val="normaltextrun"/>
                <w:rFonts w:ascii="Arial" w:hAnsi="Arial" w:cs="Arial"/>
                <w:color w:val="333333"/>
              </w:rPr>
              <w:t xml:space="preserve"> on computer </w:t>
            </w:r>
            <w:r>
              <w:rPr>
                <w:rStyle w:val="normaltextrun"/>
                <w:rFonts w:ascii="Arial" w:hAnsi="Arial" w:cs="Arial"/>
                <w:color w:val="333333"/>
              </w:rPr>
              <w:t>will be deleted after the two-year research activity. </w:t>
            </w:r>
            <w:r>
              <w:rPr>
                <w:rStyle w:val="eop"/>
                <w:rFonts w:ascii="Arial" w:hAnsi="Arial" w:cs="Arial"/>
              </w:rPr>
              <w:t> </w:t>
            </w:r>
            <w:r w:rsidR="00F26E0E" w:rsidRPr="000C3954">
              <w:rPr>
                <w:rStyle w:val="eop"/>
                <w:rFonts w:ascii="Arial" w:hAnsi="Arial" w:cs="Arial"/>
              </w:rPr>
              <w:t>Any paper copies will be shredded</w:t>
            </w:r>
            <w:r w:rsidR="000C3954">
              <w:rPr>
                <w:rStyle w:val="eop"/>
                <w:rFonts w:ascii="Arial" w:hAnsi="Arial" w:cs="Arial"/>
              </w:rPr>
              <w:t>.</w:t>
            </w:r>
          </w:p>
          <w:p w14:paraId="55FE5CC9" w14:textId="77777777" w:rsidR="004B35FD" w:rsidRDefault="004B35FD" w:rsidP="004B35FD">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Arial" w:hAnsi="Arial" w:cs="Arial"/>
                <w:sz w:val="22"/>
                <w:szCs w:val="22"/>
              </w:rPr>
              <w:t> </w:t>
            </w:r>
          </w:p>
          <w:p w14:paraId="300F2C99" w14:textId="77777777" w:rsidR="007407AA" w:rsidRPr="004C3A0B" w:rsidRDefault="007407AA" w:rsidP="007407AA">
            <w:pPr>
              <w:autoSpaceDE w:val="0"/>
              <w:autoSpaceDN w:val="0"/>
              <w:adjustRightInd w:val="0"/>
              <w:rPr>
                <w:rFonts w:cs="Arial"/>
              </w:rPr>
            </w:pPr>
          </w:p>
          <w:p w14:paraId="512EAE71" w14:textId="77777777" w:rsidR="007407AA" w:rsidRPr="004C3A0B" w:rsidRDefault="007407AA" w:rsidP="007407AA">
            <w:pPr>
              <w:autoSpaceDE w:val="0"/>
              <w:autoSpaceDN w:val="0"/>
              <w:adjustRightInd w:val="0"/>
              <w:rPr>
                <w:rFonts w:cs="Arial"/>
              </w:rPr>
            </w:pPr>
          </w:p>
          <w:p w14:paraId="06E6FC1F" w14:textId="77777777" w:rsidR="007407AA" w:rsidRPr="004C3A0B" w:rsidRDefault="007407AA" w:rsidP="007407AA">
            <w:pPr>
              <w:autoSpaceDE w:val="0"/>
              <w:autoSpaceDN w:val="0"/>
              <w:adjustRightInd w:val="0"/>
              <w:rPr>
                <w:rFonts w:cs="Arial"/>
              </w:rPr>
            </w:pPr>
          </w:p>
          <w:p w14:paraId="6662E74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59A5DFE7" w14:textId="177D47EE" w:rsidR="000C5E77" w:rsidRPr="004C3A0B" w:rsidRDefault="00025D7B">
      <w:pPr>
        <w:rPr>
          <w:rFonts w:ascii="Arial" w:hAnsi="Arial" w:cs="Arial"/>
          <w:b/>
          <w:bCs/>
          <w:sz w:val="22"/>
          <w:szCs w:val="22"/>
        </w:rPr>
      </w:pPr>
      <w:r w:rsidRPr="004C3A0B">
        <w:rPr>
          <w:rFonts w:ascii="Arial" w:hAnsi="Arial" w:cs="Arial"/>
          <w:sz w:val="16"/>
          <w:szCs w:val="16"/>
        </w:rPr>
        <w:br w:type="page"/>
      </w:r>
    </w:p>
    <w:p w14:paraId="4B8B7E0E" w14:textId="77777777" w:rsidR="00694EA8" w:rsidRPr="004C3A0B" w:rsidRDefault="00694EA8" w:rsidP="00694EA8">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K</w:t>
      </w:r>
      <w:r w:rsidRPr="004C3A0B">
        <w:rPr>
          <w:rFonts w:ascii="Arial" w:hAnsi="Arial" w:cs="Arial"/>
          <w:b/>
          <w:bCs/>
          <w:sz w:val="22"/>
          <w:szCs w:val="22"/>
        </w:rPr>
        <w:t>: Declaration</w:t>
      </w:r>
    </w:p>
    <w:p w14:paraId="416FB075" w14:textId="77777777" w:rsidR="00694EA8" w:rsidRPr="004C3A0B" w:rsidRDefault="00694EA8" w:rsidP="000700F9">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694EA8" w:rsidRPr="004C3A0B" w14:paraId="5F12927D" w14:textId="77777777" w:rsidTr="0066EEB5">
        <w:trPr>
          <w:trHeight w:val="1807"/>
        </w:trPr>
        <w:tc>
          <w:tcPr>
            <w:tcW w:w="9881" w:type="dxa"/>
            <w:gridSpan w:val="4"/>
            <w:shd w:val="clear" w:color="auto" w:fill="F2F2F2" w:themeFill="background1" w:themeFillShade="F2"/>
            <w:vAlign w:val="center"/>
          </w:tcPr>
          <w:p w14:paraId="74D15C61"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ED1FA50" w14:textId="77777777" w:rsidR="00694EA8" w:rsidRPr="004C3A0B" w:rsidRDefault="00694EA8" w:rsidP="00694EA8">
            <w:pPr>
              <w:jc w:val="both"/>
              <w:rPr>
                <w:rFonts w:ascii="Arial" w:hAnsi="Arial" w:cs="Arial"/>
                <w:b/>
                <w:bCs/>
                <w:color w:val="000000"/>
                <w:sz w:val="22"/>
                <w:szCs w:val="22"/>
              </w:rPr>
            </w:pPr>
          </w:p>
          <w:p w14:paraId="787C9950"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2" w:history="1">
              <w:r w:rsidR="000C3A29" w:rsidRPr="004C3A0B">
                <w:rPr>
                  <w:rStyle w:val="Hyperlink"/>
                  <w:rFonts w:ascii="Arial" w:hAnsi="Arial" w:cs="Arial"/>
                  <w:sz w:val="22"/>
                  <w:szCs w:val="22"/>
                </w:rPr>
                <w:t>Research Ethics and Integrity Code of Practice</w:t>
              </w:r>
            </w:hyperlink>
          </w:p>
        </w:tc>
      </w:tr>
      <w:tr w:rsidR="00694EA8" w:rsidRPr="004C3A0B" w14:paraId="19A6A54A" w14:textId="77777777" w:rsidTr="0066EEB5">
        <w:trPr>
          <w:trHeight w:val="657"/>
        </w:trPr>
        <w:tc>
          <w:tcPr>
            <w:tcW w:w="3219" w:type="dxa"/>
            <w:tcBorders>
              <w:right w:val="nil"/>
            </w:tcBorders>
            <w:vAlign w:val="center"/>
          </w:tcPr>
          <w:p w14:paraId="68B14028" w14:textId="77777777" w:rsidR="001E50CD" w:rsidRDefault="00694EA8" w:rsidP="000C3A29">
            <w:pPr>
              <w:spacing w:before="100" w:beforeAutospacing="1" w:after="100" w:afterAutospacing="1"/>
              <w:rPr>
                <w:rFonts w:ascii="Arial" w:hAnsi="Arial" w:cs="Arial"/>
                <w:b/>
                <w:bCs/>
                <w:sz w:val="22"/>
                <w:szCs w:val="22"/>
              </w:rPr>
            </w:pPr>
            <w:r w:rsidRPr="004C3A0B">
              <w:rPr>
                <w:rFonts w:ascii="Arial" w:hAnsi="Arial" w:cs="Arial"/>
                <w:b/>
                <w:bCs/>
                <w:sz w:val="22"/>
                <w:szCs w:val="22"/>
              </w:rPr>
              <w:t xml:space="preserve">Signature of </w:t>
            </w:r>
            <w:r w:rsidR="000C3A29" w:rsidRPr="004C3A0B">
              <w:rPr>
                <w:rFonts w:ascii="Arial" w:hAnsi="Arial" w:cs="Arial"/>
                <w:b/>
                <w:bCs/>
                <w:sz w:val="22"/>
                <w:szCs w:val="22"/>
              </w:rPr>
              <w:t>applicant</w:t>
            </w:r>
            <w:r w:rsidRPr="004C3A0B">
              <w:rPr>
                <w:rFonts w:ascii="Arial" w:hAnsi="Arial" w:cs="Arial"/>
                <w:b/>
                <w:bCs/>
                <w:sz w:val="22"/>
                <w:szCs w:val="22"/>
              </w:rPr>
              <w:t>:</w:t>
            </w:r>
            <w:r w:rsidR="001E50CD">
              <w:rPr>
                <w:rFonts w:ascii="Arial" w:hAnsi="Arial" w:cs="Arial"/>
                <w:b/>
                <w:bCs/>
                <w:sz w:val="22"/>
                <w:szCs w:val="22"/>
              </w:rPr>
              <w:t xml:space="preserve"> </w:t>
            </w:r>
          </w:p>
          <w:p w14:paraId="668AAC23" w14:textId="63705D1E" w:rsidR="00694EA8" w:rsidRPr="004C3A0B" w:rsidRDefault="001E50CD" w:rsidP="000C3A29">
            <w:pPr>
              <w:spacing w:before="100" w:beforeAutospacing="1" w:after="100" w:afterAutospacing="1"/>
              <w:rPr>
                <w:rFonts w:ascii="Arial" w:hAnsi="Arial" w:cs="Arial"/>
                <w:sz w:val="22"/>
                <w:szCs w:val="22"/>
              </w:rPr>
            </w:pPr>
            <w:r>
              <w:rPr>
                <w:rFonts w:ascii="Arial" w:hAnsi="Arial" w:cs="Arial"/>
                <w:b/>
                <w:bCs/>
                <w:sz w:val="22"/>
                <w:szCs w:val="22"/>
              </w:rPr>
              <w:t xml:space="preserve">C. Arthur </w:t>
            </w:r>
          </w:p>
        </w:tc>
        <w:tc>
          <w:tcPr>
            <w:tcW w:w="3969" w:type="dxa"/>
            <w:tcBorders>
              <w:left w:val="nil"/>
            </w:tcBorders>
            <w:vAlign w:val="center"/>
          </w:tcPr>
          <w:p w14:paraId="70FA95AD" w14:textId="179FE423" w:rsidR="00694EA8" w:rsidRPr="004C3A0B" w:rsidRDefault="00694EA8" w:rsidP="0066EEB5">
            <w:pPr>
              <w:spacing w:before="100" w:beforeAutospacing="1" w:after="100" w:afterAutospacing="1"/>
              <w:rPr>
                <w:rFonts w:ascii="Arial" w:hAnsi="Arial" w:cs="Arial"/>
                <w:sz w:val="22"/>
                <w:szCs w:val="22"/>
              </w:rPr>
            </w:pPr>
          </w:p>
        </w:tc>
        <w:tc>
          <w:tcPr>
            <w:tcW w:w="850" w:type="dxa"/>
            <w:tcBorders>
              <w:right w:val="nil"/>
            </w:tcBorders>
            <w:vAlign w:val="center"/>
          </w:tcPr>
          <w:p w14:paraId="584CFB51" w14:textId="77777777" w:rsidR="00694EA8" w:rsidRPr="004C3A0B" w:rsidRDefault="00694EA8" w:rsidP="00694EA8">
            <w:pPr>
              <w:spacing w:before="100" w:beforeAutospacing="1" w:after="100" w:afterAutospacing="1"/>
              <w:rPr>
                <w:rFonts w:ascii="Arial" w:hAnsi="Arial" w:cs="Arial"/>
                <w:sz w:val="22"/>
                <w:szCs w:val="22"/>
              </w:rPr>
            </w:pPr>
            <w:r w:rsidRPr="004C3A0B">
              <w:rPr>
                <w:rFonts w:ascii="Arial" w:hAnsi="Arial" w:cs="Arial"/>
                <w:b/>
                <w:bCs/>
                <w:sz w:val="22"/>
                <w:szCs w:val="22"/>
              </w:rPr>
              <w:t>Date:</w:t>
            </w:r>
          </w:p>
        </w:tc>
        <w:tc>
          <w:tcPr>
            <w:tcW w:w="1843" w:type="dxa"/>
            <w:tcBorders>
              <w:left w:val="nil"/>
            </w:tcBorders>
            <w:vAlign w:val="center"/>
          </w:tcPr>
          <w:p w14:paraId="1C523ACE" w14:textId="2ED31C32" w:rsidR="00694EA8" w:rsidRPr="004C3A0B" w:rsidRDefault="00EE1736" w:rsidP="00694EA8">
            <w:pPr>
              <w:spacing w:before="100" w:beforeAutospacing="1" w:after="100" w:afterAutospacing="1"/>
              <w:rPr>
                <w:rFonts w:ascii="Arial" w:hAnsi="Arial" w:cs="Arial"/>
                <w:sz w:val="22"/>
                <w:szCs w:val="22"/>
              </w:rPr>
            </w:pPr>
            <w:r>
              <w:rPr>
                <w:rFonts w:ascii="Arial" w:hAnsi="Arial" w:cs="Arial"/>
                <w:sz w:val="22"/>
                <w:szCs w:val="22"/>
              </w:rPr>
              <w:t>1</w:t>
            </w:r>
            <w:r w:rsidR="00B02957">
              <w:rPr>
                <w:rFonts w:ascii="Arial" w:hAnsi="Arial" w:cs="Arial"/>
                <w:sz w:val="22"/>
                <w:szCs w:val="22"/>
              </w:rPr>
              <w:t>9</w:t>
            </w:r>
            <w:r w:rsidR="00B02957" w:rsidRPr="00B02957">
              <w:rPr>
                <w:rFonts w:ascii="Arial" w:hAnsi="Arial" w:cs="Arial"/>
                <w:sz w:val="22"/>
                <w:szCs w:val="22"/>
                <w:vertAlign w:val="superscript"/>
              </w:rPr>
              <w:t>th</w:t>
            </w:r>
            <w:r w:rsidR="00B02957">
              <w:rPr>
                <w:rFonts w:ascii="Arial" w:hAnsi="Arial" w:cs="Arial"/>
                <w:sz w:val="22"/>
                <w:szCs w:val="22"/>
              </w:rPr>
              <w:t xml:space="preserve"> May 2019</w:t>
            </w:r>
          </w:p>
        </w:tc>
      </w:tr>
    </w:tbl>
    <w:p w14:paraId="291FC10E" w14:textId="77777777" w:rsidR="00694EA8" w:rsidRPr="004C3A0B" w:rsidRDefault="00694EA8" w:rsidP="000700F9">
      <w:pPr>
        <w:rPr>
          <w:rFonts w:ascii="Arial" w:hAnsi="Arial" w:cs="Arial"/>
          <w:sz w:val="22"/>
          <w:szCs w:val="22"/>
        </w:rPr>
      </w:pPr>
    </w:p>
    <w:p w14:paraId="423E0044"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 xml:space="preserve">For </w:t>
      </w:r>
      <w:r w:rsidR="000C3A29" w:rsidRPr="004C3A0B">
        <w:rPr>
          <w:rFonts w:ascii="Arial" w:hAnsi="Arial" w:cs="Arial"/>
          <w:b/>
          <w:i/>
          <w:sz w:val="22"/>
          <w:szCs w:val="22"/>
        </w:rPr>
        <w:t>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28DE38DA" w14:textId="77777777" w:rsidTr="0066EEB5">
        <w:trPr>
          <w:trHeight w:val="346"/>
        </w:trPr>
        <w:tc>
          <w:tcPr>
            <w:tcW w:w="3227" w:type="dxa"/>
            <w:shd w:val="clear" w:color="auto" w:fill="F2F2F2" w:themeFill="background1" w:themeFillShade="F2"/>
            <w:vAlign w:val="center"/>
          </w:tcPr>
          <w:p w14:paraId="5F9D03CC" w14:textId="77777777" w:rsidR="000C3A29" w:rsidRPr="004C3A0B" w:rsidRDefault="000C3A29" w:rsidP="00CA7241">
            <w:pPr>
              <w:pStyle w:val="ListParagraph"/>
              <w:ind w:left="0"/>
              <w:rPr>
                <w:rFonts w:ascii="Arial" w:hAnsi="Arial" w:cs="Arial"/>
              </w:rPr>
            </w:pPr>
            <w:r w:rsidRPr="004C3A0B">
              <w:rPr>
                <w:rFonts w:ascii="Arial" w:hAnsi="Arial" w:cs="Arial"/>
              </w:rPr>
              <w:t>Director of Studies</w:t>
            </w:r>
            <w:r w:rsidR="00E45AB0" w:rsidRPr="004C3A0B">
              <w:rPr>
                <w:rFonts w:ascii="Arial" w:hAnsi="Arial" w:cs="Arial"/>
              </w:rPr>
              <w:t>/Supervisor</w:t>
            </w:r>
            <w:r w:rsidRPr="004C3A0B">
              <w:rPr>
                <w:rFonts w:ascii="Arial" w:hAnsi="Arial" w:cs="Arial"/>
              </w:rPr>
              <w:t>:</w:t>
            </w:r>
          </w:p>
        </w:tc>
        <w:tc>
          <w:tcPr>
            <w:tcW w:w="3969" w:type="dxa"/>
            <w:shd w:val="clear" w:color="auto" w:fill="auto"/>
            <w:vAlign w:val="center"/>
          </w:tcPr>
          <w:p w14:paraId="25A793CF" w14:textId="35920F43" w:rsidR="000C3A29" w:rsidRPr="004C3A0B" w:rsidRDefault="54D55DEF" w:rsidP="54D55DEF">
            <w:pPr>
              <w:pStyle w:val="ListParagraph"/>
              <w:ind w:left="0"/>
              <w:rPr>
                <w:rFonts w:ascii="Arial" w:hAnsi="Arial" w:cs="Arial"/>
              </w:rPr>
            </w:pPr>
            <w:r w:rsidRPr="54D55DEF">
              <w:rPr>
                <w:rFonts w:ascii="Arial" w:hAnsi="Arial" w:cs="Arial"/>
              </w:rPr>
              <w:t>Dawn Jones</w:t>
            </w:r>
          </w:p>
        </w:tc>
      </w:tr>
      <w:tr w:rsidR="000C3A29" w:rsidRPr="004C3A0B" w14:paraId="13A851CB" w14:textId="77777777" w:rsidTr="0066EEB5">
        <w:trPr>
          <w:trHeight w:val="347"/>
        </w:trPr>
        <w:tc>
          <w:tcPr>
            <w:tcW w:w="3227" w:type="dxa"/>
            <w:shd w:val="clear" w:color="auto" w:fill="F2F2F2" w:themeFill="background1" w:themeFillShade="F2"/>
            <w:vAlign w:val="center"/>
          </w:tcPr>
          <w:p w14:paraId="7037D610"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291C1FF8" w14:textId="6315D4C5" w:rsidR="000C3A29" w:rsidRPr="004C3A0B" w:rsidRDefault="000C3A29" w:rsidP="0066EEB5">
            <w:pPr>
              <w:pStyle w:val="ListParagraph"/>
              <w:ind w:left="0"/>
              <w:rPr>
                <w:rFonts w:ascii="Arial" w:hAnsi="Arial" w:cs="Arial"/>
              </w:rPr>
            </w:pPr>
          </w:p>
          <w:p w14:paraId="3703462F" w14:textId="0FD65F33" w:rsidR="000C3A29" w:rsidRPr="004C3A0B" w:rsidRDefault="000C3A29" w:rsidP="54D55DEF">
            <w:pPr>
              <w:pStyle w:val="ListParagraph"/>
              <w:ind w:left="0"/>
              <w:rPr>
                <w:rFonts w:ascii="Arial" w:hAnsi="Arial" w:cs="Arial"/>
              </w:rPr>
            </w:pPr>
          </w:p>
        </w:tc>
      </w:tr>
      <w:tr w:rsidR="000C3A29" w:rsidRPr="004C3A0B" w14:paraId="56A2F721" w14:textId="77777777" w:rsidTr="0066EEB5">
        <w:trPr>
          <w:trHeight w:val="347"/>
        </w:trPr>
        <w:tc>
          <w:tcPr>
            <w:tcW w:w="3227" w:type="dxa"/>
            <w:shd w:val="clear" w:color="auto" w:fill="F2F2F2" w:themeFill="background1" w:themeFillShade="F2"/>
            <w:vAlign w:val="center"/>
          </w:tcPr>
          <w:p w14:paraId="3B568E9F"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02AA343F" w14:textId="29EDB1E1" w:rsidR="000C3A29" w:rsidRPr="004C3A0B" w:rsidRDefault="54D55DEF" w:rsidP="54D55DEF">
            <w:pPr>
              <w:pStyle w:val="ListParagraph"/>
              <w:ind w:left="0"/>
              <w:rPr>
                <w:rFonts w:ascii="Arial" w:hAnsi="Arial" w:cs="Arial"/>
              </w:rPr>
            </w:pPr>
            <w:r w:rsidRPr="54D55DEF">
              <w:rPr>
                <w:rFonts w:ascii="Arial" w:hAnsi="Arial" w:cs="Arial"/>
              </w:rPr>
              <w:t>19</w:t>
            </w:r>
            <w:r w:rsidRPr="54D55DEF">
              <w:rPr>
                <w:rFonts w:ascii="Arial" w:hAnsi="Arial" w:cs="Arial"/>
                <w:vertAlign w:val="superscript"/>
              </w:rPr>
              <w:t>th</w:t>
            </w:r>
            <w:r w:rsidRPr="54D55DEF">
              <w:rPr>
                <w:rFonts w:ascii="Arial" w:hAnsi="Arial" w:cs="Arial"/>
              </w:rPr>
              <w:t xml:space="preserve"> May 2019</w:t>
            </w:r>
          </w:p>
        </w:tc>
      </w:tr>
    </w:tbl>
    <w:p w14:paraId="44EF8734" w14:textId="77777777" w:rsidR="000C3A29" w:rsidRPr="004C3A0B" w:rsidRDefault="000C3A29" w:rsidP="000700F9">
      <w:pPr>
        <w:rPr>
          <w:rFonts w:ascii="Arial" w:hAnsi="Arial" w:cs="Arial"/>
          <w:sz w:val="22"/>
          <w:szCs w:val="22"/>
        </w:rPr>
      </w:pPr>
    </w:p>
    <w:p w14:paraId="3422BB0B" w14:textId="77777777" w:rsidR="000C3A29" w:rsidRPr="004C3A0B" w:rsidRDefault="000C3A29" w:rsidP="000700F9">
      <w:pPr>
        <w:rPr>
          <w:rFonts w:ascii="Arial" w:hAnsi="Arial" w:cs="Arial"/>
          <w:b/>
          <w:i/>
          <w:sz w:val="22"/>
          <w:szCs w:val="22"/>
        </w:rPr>
      </w:pPr>
      <w:r w:rsidRPr="004C3A0B">
        <w:rPr>
          <w:rFonts w:ascii="Arial" w:hAnsi="Arial" w:cs="Arial"/>
          <w:b/>
          <w:i/>
          <w:sz w:val="22"/>
          <w:szCs w:val="22"/>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014910E0" w14:textId="77777777" w:rsidTr="00A83D75">
        <w:trPr>
          <w:trHeight w:val="346"/>
        </w:trPr>
        <w:tc>
          <w:tcPr>
            <w:tcW w:w="3227" w:type="dxa"/>
            <w:shd w:val="clear" w:color="auto" w:fill="F2F2F2" w:themeFill="background1" w:themeFillShade="F2"/>
            <w:vAlign w:val="center"/>
          </w:tcPr>
          <w:p w14:paraId="336E7714" w14:textId="16496C26" w:rsidR="000C3A29" w:rsidRPr="004C3A0B" w:rsidRDefault="000C3A29" w:rsidP="00CA7241">
            <w:pPr>
              <w:pStyle w:val="ListParagraph"/>
              <w:ind w:left="0"/>
              <w:rPr>
                <w:rFonts w:ascii="Arial" w:hAnsi="Arial" w:cs="Arial"/>
              </w:rPr>
            </w:pPr>
            <w:r w:rsidRPr="004C3A0B">
              <w:rPr>
                <w:rFonts w:ascii="Arial" w:hAnsi="Arial" w:cs="Arial"/>
              </w:rPr>
              <w:t>Head of School</w:t>
            </w:r>
            <w:r w:rsidR="00CA0057">
              <w:rPr>
                <w:rFonts w:ascii="Arial" w:hAnsi="Arial" w:cs="Arial"/>
              </w:rPr>
              <w:t>/Assistant Dean</w:t>
            </w:r>
            <w:r w:rsidRPr="004C3A0B">
              <w:rPr>
                <w:rFonts w:ascii="Arial" w:hAnsi="Arial" w:cs="Arial"/>
              </w:rPr>
              <w:t>:</w:t>
            </w:r>
          </w:p>
        </w:tc>
        <w:tc>
          <w:tcPr>
            <w:tcW w:w="3969" w:type="dxa"/>
            <w:shd w:val="clear" w:color="auto" w:fill="auto"/>
            <w:vAlign w:val="center"/>
          </w:tcPr>
          <w:p w14:paraId="2FDB0B31" w14:textId="77777777" w:rsidR="000C3A29" w:rsidRPr="004C3A0B" w:rsidRDefault="000C3A29" w:rsidP="00CA7241">
            <w:pPr>
              <w:pStyle w:val="ListParagraph"/>
              <w:ind w:left="0"/>
              <w:rPr>
                <w:rFonts w:ascii="Arial" w:hAnsi="Arial" w:cs="Arial"/>
              </w:rPr>
            </w:pPr>
          </w:p>
        </w:tc>
      </w:tr>
      <w:tr w:rsidR="000C3A29" w:rsidRPr="004C3A0B" w14:paraId="6D7FD816" w14:textId="77777777" w:rsidTr="00A83D75">
        <w:trPr>
          <w:trHeight w:val="347"/>
        </w:trPr>
        <w:tc>
          <w:tcPr>
            <w:tcW w:w="3227" w:type="dxa"/>
            <w:shd w:val="clear" w:color="auto" w:fill="F2F2F2" w:themeFill="background1" w:themeFillShade="F2"/>
            <w:vAlign w:val="center"/>
          </w:tcPr>
          <w:p w14:paraId="6B190C15"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3AF17000" w14:textId="77777777" w:rsidR="000C3A29" w:rsidRPr="004C3A0B" w:rsidRDefault="000C3A29" w:rsidP="00CA7241">
            <w:pPr>
              <w:pStyle w:val="ListParagraph"/>
              <w:ind w:left="0"/>
              <w:rPr>
                <w:rFonts w:ascii="Arial" w:hAnsi="Arial" w:cs="Arial"/>
              </w:rPr>
            </w:pPr>
          </w:p>
          <w:p w14:paraId="5B628471" w14:textId="77777777" w:rsidR="000C3A29" w:rsidRPr="004C3A0B" w:rsidRDefault="000C3A29" w:rsidP="00CA7241">
            <w:pPr>
              <w:pStyle w:val="ListParagraph"/>
              <w:ind w:left="0"/>
              <w:rPr>
                <w:rFonts w:ascii="Arial" w:hAnsi="Arial" w:cs="Arial"/>
              </w:rPr>
            </w:pPr>
          </w:p>
        </w:tc>
      </w:tr>
      <w:tr w:rsidR="000C3A29" w:rsidRPr="004C3A0B" w14:paraId="5262A587" w14:textId="77777777" w:rsidTr="00A83D75">
        <w:trPr>
          <w:trHeight w:val="347"/>
        </w:trPr>
        <w:tc>
          <w:tcPr>
            <w:tcW w:w="3227" w:type="dxa"/>
            <w:shd w:val="clear" w:color="auto" w:fill="F2F2F2" w:themeFill="background1" w:themeFillShade="F2"/>
            <w:vAlign w:val="center"/>
          </w:tcPr>
          <w:p w14:paraId="5C91B98E"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5D885646" w14:textId="77777777" w:rsidR="000C3A29" w:rsidRPr="004C3A0B" w:rsidRDefault="000C3A29" w:rsidP="00CA7241">
            <w:pPr>
              <w:pStyle w:val="ListParagraph"/>
              <w:ind w:left="0"/>
              <w:rPr>
                <w:rFonts w:ascii="Arial" w:hAnsi="Arial" w:cs="Arial"/>
              </w:rPr>
            </w:pPr>
          </w:p>
        </w:tc>
      </w:tr>
    </w:tbl>
    <w:p w14:paraId="2D750DAD" w14:textId="77777777" w:rsidR="000C3A29" w:rsidRPr="004C3A0B" w:rsidRDefault="000C3A29" w:rsidP="000700F9">
      <w:pPr>
        <w:rPr>
          <w:rFonts w:ascii="Arial" w:hAnsi="Arial" w:cs="Arial"/>
          <w:sz w:val="22"/>
          <w:szCs w:val="22"/>
        </w:rPr>
      </w:pPr>
    </w:p>
    <w:p w14:paraId="7E9A7352" w14:textId="77777777" w:rsidR="00AC189C" w:rsidRPr="004C3A0B" w:rsidRDefault="00AC189C" w:rsidP="000700F9">
      <w:pPr>
        <w:rPr>
          <w:rFonts w:ascii="Arial" w:hAnsi="Arial" w:cs="Arial"/>
          <w:sz w:val="22"/>
          <w:szCs w:val="22"/>
        </w:rPr>
      </w:pPr>
    </w:p>
    <w:p w14:paraId="064709F4" w14:textId="77777777" w:rsidR="00CC2661" w:rsidRPr="004C3A0B" w:rsidRDefault="00CC2661" w:rsidP="000C3A29">
      <w:pPr>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B2C9B95"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60D66873" w14:textId="5E4EA4F3" w:rsidR="00CC2661" w:rsidRPr="004C3A0B" w:rsidRDefault="00290AF4"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C71F76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6456359F"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59597E51" w14:textId="42D36938" w:rsidR="00CC2661" w:rsidRPr="004C3A0B" w:rsidRDefault="00290AF4"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94FC570" w14:textId="1F801F7F"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CBB7AEA"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5A541018" w14:textId="79C7532B" w:rsidR="00CC2661" w:rsidRPr="004C3A0B" w:rsidRDefault="00290AF4"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5FA41CE"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183C4C1"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4F673F3E" w14:textId="5B141AB8" w:rsidR="00CC2661" w:rsidRPr="004C3A0B" w:rsidRDefault="002C0256"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6F21E5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(where appropriate)</w:t>
            </w:r>
          </w:p>
        </w:tc>
      </w:tr>
      <w:tr w:rsidR="00743859" w:rsidRPr="004C3A0B" w14:paraId="79EEEB0F" w14:textId="77777777" w:rsidTr="006B1685">
        <w:trPr>
          <w:trHeight w:val="492"/>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02F1FAFD" w14:textId="44C605C4"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5F00187" w14:textId="77777777" w:rsidR="00743859" w:rsidRDefault="00743859" w:rsidP="00743859">
            <w:pPr>
              <w:rPr>
                <w:rFonts w:ascii="Arial" w:hAnsi="Arial" w:cs="Arial"/>
                <w:sz w:val="22"/>
                <w:szCs w:val="22"/>
              </w:rPr>
            </w:pPr>
          </w:p>
          <w:p w14:paraId="0E254F08" w14:textId="77777777" w:rsidR="00743859" w:rsidRDefault="00743859" w:rsidP="0074385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p>
          <w:p w14:paraId="183665DF" w14:textId="544C4CA6" w:rsidR="00743859" w:rsidRPr="004C3A0B" w:rsidRDefault="00743859" w:rsidP="00743859">
            <w:pPr>
              <w:rPr>
                <w:rFonts w:ascii="Arial" w:hAnsi="Arial" w:cs="Arial"/>
                <w:sz w:val="22"/>
                <w:szCs w:val="22"/>
              </w:rPr>
            </w:pPr>
          </w:p>
        </w:tc>
      </w:tr>
      <w:tr w:rsidR="00743859" w:rsidRPr="004C3A0B" w14:paraId="31E502E8" w14:textId="77777777" w:rsidTr="006B1685">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471FFA54" w14:textId="64CAFD75" w:rsidR="00743859" w:rsidRPr="004C3A0B" w:rsidRDefault="00C77CDC"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0D336AB"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735CDA6D" w14:textId="77777777" w:rsidTr="006B1685">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39AD4E61" w14:textId="4070C03D" w:rsidR="00743859" w:rsidRPr="004C3A0B" w:rsidRDefault="00C77CDC"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8A4BFBF" w14:textId="1BB52DA6" w:rsidR="00743859" w:rsidRPr="004C3A0B" w:rsidRDefault="00743859" w:rsidP="00743859">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bl>
    <w:p w14:paraId="4C3471D8" w14:textId="77777777" w:rsidR="005756CA" w:rsidRPr="004C3A0B" w:rsidRDefault="005756CA" w:rsidP="00A5764B">
      <w:pPr>
        <w:tabs>
          <w:tab w:val="left" w:pos="5103"/>
        </w:tabs>
        <w:rPr>
          <w:rFonts w:ascii="Arial" w:hAnsi="Arial" w:cs="Arial"/>
          <w:b/>
          <w:bCs/>
          <w:sz w:val="22"/>
          <w:szCs w:val="22"/>
        </w:rPr>
      </w:pPr>
    </w:p>
    <w:p w14:paraId="6ACB8A6F"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027CC95B" w14:textId="77777777" w:rsidTr="00A83D75">
        <w:tc>
          <w:tcPr>
            <w:tcW w:w="10060" w:type="dxa"/>
            <w:shd w:val="clear" w:color="auto" w:fill="F2F2F2" w:themeFill="background1" w:themeFillShade="F2"/>
          </w:tcPr>
          <w:p w14:paraId="0FB7139C" w14:textId="6567B6EE"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D768280" w14:textId="10A4ED62"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3"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7D7812F9" w14:textId="56C3C6FE"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84554F2" w14:textId="77777777" w:rsidR="004632AA" w:rsidRPr="004C3A0B" w:rsidRDefault="004632AA" w:rsidP="00A5764B">
      <w:pPr>
        <w:tabs>
          <w:tab w:val="left" w:pos="5103"/>
        </w:tabs>
        <w:rPr>
          <w:rFonts w:ascii="Arial" w:hAnsi="Arial" w:cs="Arial"/>
          <w:b/>
          <w:bCs/>
          <w:sz w:val="22"/>
          <w:szCs w:val="22"/>
        </w:rPr>
      </w:pPr>
    </w:p>
    <w:p w14:paraId="1860997A" w14:textId="0265E01C"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14:paraId="0894C875" w14:textId="77777777" w:rsidR="00683497" w:rsidRPr="004C3A0B" w:rsidRDefault="00683497" w:rsidP="00683497">
      <w:pPr>
        <w:tabs>
          <w:tab w:val="left" w:pos="5103"/>
        </w:tabs>
        <w:rPr>
          <w:rFonts w:ascii="Arial" w:hAnsi="Arial" w:cs="Arial"/>
          <w:bCs/>
          <w:sz w:val="22"/>
          <w:szCs w:val="22"/>
        </w:rPr>
      </w:pPr>
    </w:p>
    <w:p w14:paraId="48D9E244"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4" w:history="1">
        <w:r w:rsidRPr="004C3A0B">
          <w:rPr>
            <w:rStyle w:val="Hyperlink"/>
            <w:rFonts w:ascii="Arial" w:hAnsi="Arial" w:cs="Arial"/>
            <w:sz w:val="22"/>
            <w:szCs w:val="22"/>
          </w:rPr>
          <w:t>http://www.uwtsd.ac.uk/academic-office/</w:t>
        </w:r>
      </w:hyperlink>
    </w:p>
    <w:p w14:paraId="2C379C0A" w14:textId="77777777" w:rsidR="008330B6" w:rsidRPr="004C3A0B" w:rsidRDefault="008330B6" w:rsidP="00683497">
      <w:pPr>
        <w:tabs>
          <w:tab w:val="left" w:pos="5103"/>
        </w:tabs>
        <w:rPr>
          <w:rFonts w:ascii="Arial" w:hAnsi="Arial" w:cs="Arial"/>
          <w:bCs/>
          <w:sz w:val="22"/>
          <w:szCs w:val="22"/>
        </w:rPr>
      </w:pPr>
    </w:p>
    <w:p w14:paraId="0C818BB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0DA880E" w14:textId="77777777" w:rsidR="00A51EFB" w:rsidRPr="004C3A0B" w:rsidRDefault="00A51EFB" w:rsidP="00AA2E71">
      <w:pPr>
        <w:jc w:val="both"/>
        <w:rPr>
          <w:rFonts w:ascii="Arial" w:hAnsi="Arial" w:cs="Arial"/>
        </w:rPr>
      </w:pPr>
    </w:p>
    <w:p w14:paraId="3AA27C58" w14:textId="1E62F259"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5"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Faculty procedures explained below.</w:t>
      </w:r>
    </w:p>
    <w:p w14:paraId="06890E18" w14:textId="77777777" w:rsidR="00A51EFB" w:rsidRPr="004C3A0B" w:rsidRDefault="00A51EFB" w:rsidP="00AA2E71">
      <w:pPr>
        <w:jc w:val="both"/>
        <w:rPr>
          <w:rFonts w:ascii="Arial" w:hAnsi="Arial" w:cs="Arial"/>
        </w:rPr>
      </w:pPr>
    </w:p>
    <w:p w14:paraId="52EE6531" w14:textId="0444D0EF"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1EACE4AA" w14:textId="77777777" w:rsidR="00025AC4" w:rsidRPr="004C3A0B" w:rsidRDefault="00025AC4" w:rsidP="00AA2E71">
      <w:pPr>
        <w:jc w:val="both"/>
        <w:rPr>
          <w:rFonts w:ascii="Arial" w:hAnsi="Arial" w:cs="Arial"/>
        </w:rPr>
      </w:pPr>
    </w:p>
    <w:p w14:paraId="7CAEBEAF"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t>Notes for guidance in completion of this form</w:t>
      </w:r>
    </w:p>
    <w:p w14:paraId="56D63E47" w14:textId="77777777" w:rsidR="008F29DD" w:rsidRPr="004C3A0B" w:rsidRDefault="008F29DD" w:rsidP="008330B6">
      <w:pPr>
        <w:tabs>
          <w:tab w:val="left" w:pos="5103"/>
        </w:tabs>
        <w:jc w:val="both"/>
        <w:rPr>
          <w:rFonts w:ascii="Arial" w:hAnsi="Arial" w:cs="Arial"/>
          <w:b/>
          <w:bCs/>
        </w:rPr>
      </w:pPr>
    </w:p>
    <w:p w14:paraId="742009A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C1E252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7B851878" w14:textId="77777777" w:rsidR="008F29DD" w:rsidRPr="004C3A0B" w:rsidRDefault="008F29DD" w:rsidP="008330B6">
      <w:pPr>
        <w:tabs>
          <w:tab w:val="left" w:pos="5103"/>
        </w:tabs>
        <w:jc w:val="both"/>
        <w:rPr>
          <w:rFonts w:ascii="Arial" w:hAnsi="Arial" w:cs="Arial"/>
          <w:b/>
          <w:bCs/>
        </w:rPr>
      </w:pPr>
    </w:p>
    <w:p w14:paraId="3C08ADBA"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33FD9568" w14:textId="1F1C5C62"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25992A5" w14:textId="77777777" w:rsidR="009F6BB7" w:rsidRPr="004C3A0B" w:rsidRDefault="009F6BB7" w:rsidP="008330B6">
      <w:pPr>
        <w:tabs>
          <w:tab w:val="left" w:pos="5103"/>
        </w:tabs>
        <w:jc w:val="both"/>
        <w:rPr>
          <w:rFonts w:ascii="Arial" w:hAnsi="Arial" w:cs="Arial"/>
          <w:bCs/>
          <w:sz w:val="12"/>
          <w:szCs w:val="12"/>
        </w:rPr>
      </w:pPr>
    </w:p>
    <w:p w14:paraId="615B91F1"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10FAA7C4" w14:textId="08DEA904"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7B02BC2D"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32FA1078" w14:textId="081DACAC"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14:paraId="3E56AAD4" w14:textId="77777777" w:rsidR="009F6BB7" w:rsidRPr="004C3A0B" w:rsidRDefault="009F6BB7" w:rsidP="008330B6">
      <w:pPr>
        <w:tabs>
          <w:tab w:val="left" w:pos="5103"/>
        </w:tabs>
        <w:jc w:val="both"/>
        <w:rPr>
          <w:rFonts w:ascii="Arial" w:hAnsi="Arial" w:cs="Arial"/>
          <w:bCs/>
        </w:rPr>
      </w:pPr>
    </w:p>
    <w:p w14:paraId="1DE45BB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5C9E2C2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w:t>
      </w:r>
      <w:proofErr w:type="gramStart"/>
      <w:r w:rsidR="00CE1636" w:rsidRPr="004C3A0B">
        <w:rPr>
          <w:rFonts w:ascii="Arial" w:hAnsi="Arial" w:cs="Arial"/>
          <w:bCs/>
        </w:rPr>
        <w:t>listed</w:t>
      </w:r>
      <w:proofErr w:type="gramEnd"/>
      <w:r w:rsidR="00CE1636" w:rsidRPr="004C3A0B">
        <w:rPr>
          <w:rFonts w:ascii="Arial" w:hAnsi="Arial" w:cs="Arial"/>
          <w:bCs/>
        </w:rPr>
        <w:t xml:space="preserve"> and you must tick to confirm that you have consulted with these.</w:t>
      </w:r>
    </w:p>
    <w:p w14:paraId="3B10BD5E" w14:textId="77777777" w:rsidR="00CE1636" w:rsidRPr="004C3A0B" w:rsidRDefault="00CE1636" w:rsidP="008330B6">
      <w:pPr>
        <w:tabs>
          <w:tab w:val="left" w:pos="5103"/>
        </w:tabs>
        <w:jc w:val="both"/>
        <w:rPr>
          <w:rFonts w:ascii="Arial" w:hAnsi="Arial" w:cs="Arial"/>
          <w:bCs/>
        </w:rPr>
      </w:pPr>
    </w:p>
    <w:p w14:paraId="0C3D99E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32457208" w14:textId="6106B932"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 xml:space="preserve">Form.  If the partner requires the research to be subject to its own internal Ethical approval </w:t>
      </w:r>
      <w:proofErr w:type="gramStart"/>
      <w:r w:rsidRPr="004C3A0B">
        <w:rPr>
          <w:rFonts w:ascii="Arial" w:hAnsi="Arial" w:cs="Arial"/>
          <w:bCs/>
        </w:rPr>
        <w:t>process</w:t>
      </w:r>
      <w:proofErr w:type="gramEnd"/>
      <w:r w:rsidRPr="004C3A0B">
        <w:rPr>
          <w:rFonts w:ascii="Arial" w:hAnsi="Arial" w:cs="Arial"/>
          <w:bCs/>
        </w:rPr>
        <w:t xml:space="preserve"> then please provide details of that process and a copy of any final (or interim) approvals received from the organisation.</w:t>
      </w:r>
    </w:p>
    <w:p w14:paraId="5061D0C8" w14:textId="77777777" w:rsidR="003C07E3" w:rsidRPr="004C3A0B" w:rsidRDefault="003C07E3" w:rsidP="008330B6">
      <w:pPr>
        <w:tabs>
          <w:tab w:val="left" w:pos="5103"/>
        </w:tabs>
        <w:jc w:val="both"/>
        <w:rPr>
          <w:rFonts w:ascii="Arial" w:hAnsi="Arial" w:cs="Arial"/>
          <w:bCs/>
        </w:rPr>
      </w:pPr>
    </w:p>
    <w:p w14:paraId="4D7F98AC" w14:textId="5A3BDC8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3310D4A7" w14:textId="59FB9C96"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27BAE02A"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47366866"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will want to ensure that the methods you propose are adequate and appropriate to address the research aims and objectives.  Excessive additional data collection can be seen as unethical.</w:t>
      </w:r>
    </w:p>
    <w:p w14:paraId="0D4FF34A"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seeks to ensure that you understand the methods that are intended, and that the implementation of those methods will be appropriate and without unnecessary impact on respondents.  Please be specific.</w:t>
      </w:r>
    </w:p>
    <w:p w14:paraId="4F351661" w14:textId="056508EC"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xml:space="preserve">:  this needs to mention geographical location and also local situation (for example, within Local Authority Offices in Cardiff, using a private room but close to other individuals).  If you are collecting data within an organisational </w:t>
      </w:r>
      <w:proofErr w:type="gramStart"/>
      <w:r w:rsidRPr="004C3A0B">
        <w:rPr>
          <w:rFonts w:ascii="Arial" w:hAnsi="Arial" w:cs="Arial"/>
          <w:bCs/>
        </w:rPr>
        <w:t>setting</w:t>
      </w:r>
      <w:proofErr w:type="gramEnd"/>
      <w:r w:rsidRPr="004C3A0B">
        <w:rPr>
          <w:rFonts w:ascii="Arial" w:hAnsi="Arial" w:cs="Arial"/>
          <w:bCs/>
        </w:rPr>
        <w:t xml:space="preserve"> then you need to explain the permissions that you have obtained to do this</w:t>
      </w:r>
      <w:r w:rsidR="00CA0057">
        <w:rPr>
          <w:rFonts w:ascii="Arial" w:hAnsi="Arial" w:cs="Arial"/>
          <w:bCs/>
        </w:rPr>
        <w:t>.</w:t>
      </w:r>
    </w:p>
    <w:p w14:paraId="42A85F6E" w14:textId="49C5ABE6"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 xml:space="preserve">please complete this section in </w:t>
      </w:r>
      <w:proofErr w:type="gramStart"/>
      <w:r w:rsidRPr="004C3A0B">
        <w:rPr>
          <w:rFonts w:ascii="Arial" w:hAnsi="Arial" w:cs="Arial"/>
          <w:bCs/>
        </w:rPr>
        <w:t>detail, and</w:t>
      </w:r>
      <w:proofErr w:type="gramEnd"/>
      <w:r w:rsidRPr="004C3A0B">
        <w:rPr>
          <w:rFonts w:ascii="Arial" w:hAnsi="Arial" w:cs="Arial"/>
          <w:bCs/>
        </w:rPr>
        <w:t xml:space="preserve"> note any guidance you have received.  Also describe your own familiarity (or not) with the location that you will be utilising.</w:t>
      </w:r>
    </w:p>
    <w:p w14:paraId="4E7AAA37" w14:textId="77777777" w:rsidR="003C07E3" w:rsidRDefault="003C07E3" w:rsidP="008330B6">
      <w:pPr>
        <w:tabs>
          <w:tab w:val="left" w:pos="5103"/>
        </w:tabs>
        <w:jc w:val="both"/>
        <w:rPr>
          <w:rFonts w:ascii="Arial" w:hAnsi="Arial" w:cs="Arial"/>
          <w:b/>
          <w:bCs/>
        </w:rPr>
      </w:pPr>
    </w:p>
    <w:p w14:paraId="33775855" w14:textId="77777777" w:rsidR="00743859" w:rsidRDefault="00743859" w:rsidP="008330B6">
      <w:pPr>
        <w:tabs>
          <w:tab w:val="left" w:pos="5103"/>
        </w:tabs>
        <w:jc w:val="both"/>
        <w:rPr>
          <w:rFonts w:ascii="Arial" w:hAnsi="Arial" w:cs="Arial"/>
          <w:b/>
          <w:bCs/>
        </w:rPr>
      </w:pPr>
    </w:p>
    <w:p w14:paraId="048488E1" w14:textId="77777777" w:rsidR="00743859" w:rsidRDefault="00743859" w:rsidP="008330B6">
      <w:pPr>
        <w:tabs>
          <w:tab w:val="left" w:pos="5103"/>
        </w:tabs>
        <w:jc w:val="both"/>
        <w:rPr>
          <w:rFonts w:ascii="Arial" w:hAnsi="Arial" w:cs="Arial"/>
          <w:b/>
          <w:bCs/>
        </w:rPr>
      </w:pPr>
    </w:p>
    <w:p w14:paraId="6B83C49A" w14:textId="77777777" w:rsidR="00743859" w:rsidRDefault="00743859" w:rsidP="008330B6">
      <w:pPr>
        <w:tabs>
          <w:tab w:val="left" w:pos="5103"/>
        </w:tabs>
        <w:jc w:val="both"/>
        <w:rPr>
          <w:rFonts w:ascii="Arial" w:hAnsi="Arial" w:cs="Arial"/>
          <w:b/>
          <w:bCs/>
        </w:rPr>
      </w:pPr>
    </w:p>
    <w:p w14:paraId="391A2FDF" w14:textId="77777777" w:rsidR="00743859" w:rsidRPr="004C3A0B" w:rsidRDefault="00743859" w:rsidP="008330B6">
      <w:pPr>
        <w:tabs>
          <w:tab w:val="left" w:pos="5103"/>
        </w:tabs>
        <w:jc w:val="both"/>
        <w:rPr>
          <w:rFonts w:ascii="Arial" w:hAnsi="Arial" w:cs="Arial"/>
          <w:b/>
          <w:bCs/>
        </w:rPr>
      </w:pPr>
    </w:p>
    <w:p w14:paraId="4F01A2F9" w14:textId="1156C495" w:rsidR="00CE1636" w:rsidRPr="004C3A0B" w:rsidRDefault="003C07E3" w:rsidP="008330B6">
      <w:pPr>
        <w:tabs>
          <w:tab w:val="left" w:pos="5103"/>
        </w:tabs>
        <w:jc w:val="both"/>
        <w:rPr>
          <w:rFonts w:ascii="Arial" w:hAnsi="Arial" w:cs="Arial"/>
          <w:b/>
          <w:bCs/>
        </w:rPr>
      </w:pPr>
      <w:r w:rsidRPr="004C3A0B">
        <w:rPr>
          <w:rFonts w:ascii="Arial" w:hAnsi="Arial" w:cs="Arial"/>
          <w:b/>
          <w:bCs/>
        </w:rPr>
        <w:lastRenderedPageBreak/>
        <w:t>Section F</w:t>
      </w:r>
      <w:r w:rsidR="00CE1636" w:rsidRPr="004C3A0B">
        <w:rPr>
          <w:rFonts w:ascii="Arial" w:hAnsi="Arial" w:cs="Arial"/>
          <w:b/>
          <w:bCs/>
        </w:rPr>
        <w:t>:  Scope of Research Activity</w:t>
      </w:r>
    </w:p>
    <w:p w14:paraId="0CD618AE"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 xml:space="preserve">Please tick ALL of the research activities that might be undertaken.   If any additional types of activity are </w:t>
      </w:r>
      <w:proofErr w:type="gramStart"/>
      <w:r w:rsidRPr="004C3A0B">
        <w:rPr>
          <w:rFonts w:ascii="Arial" w:hAnsi="Arial" w:cs="Arial"/>
          <w:bCs/>
        </w:rPr>
        <w:t>intended</w:t>
      </w:r>
      <w:proofErr w:type="gramEnd"/>
      <w:r w:rsidRPr="004C3A0B">
        <w:rPr>
          <w:rFonts w:ascii="Arial" w:hAnsi="Arial" w:cs="Arial"/>
          <w:bCs/>
        </w:rPr>
        <w:t xml:space="preserve"> then please add an extra box and describe these.</w:t>
      </w:r>
    </w:p>
    <w:p w14:paraId="125C73BE" w14:textId="518E9778" w:rsidR="003C07E3" w:rsidRPr="004C3A0B" w:rsidRDefault="003C07E3" w:rsidP="008330B6">
      <w:pPr>
        <w:tabs>
          <w:tab w:val="left" w:pos="5103"/>
        </w:tabs>
        <w:jc w:val="both"/>
        <w:rPr>
          <w:rFonts w:ascii="Arial" w:hAnsi="Arial" w:cs="Arial"/>
          <w:bCs/>
        </w:rPr>
      </w:pPr>
      <w:r w:rsidRPr="004C3A0B">
        <w:rPr>
          <w:rFonts w:ascii="Arial" w:hAnsi="Arial" w:cs="Arial"/>
          <w:bCs/>
        </w:rPr>
        <w:t xml:space="preserve">If you have answered no to all questions in </w:t>
      </w:r>
      <w:proofErr w:type="gramStart"/>
      <w:r w:rsidRPr="004C3A0B">
        <w:rPr>
          <w:rFonts w:ascii="Arial" w:hAnsi="Arial" w:cs="Arial"/>
          <w:bCs/>
        </w:rPr>
        <w:t>F</w:t>
      </w:r>
      <w:proofErr w:type="gramEnd"/>
      <w:r w:rsidR="00CA0057">
        <w:rPr>
          <w:rFonts w:ascii="Arial" w:hAnsi="Arial" w:cs="Arial"/>
          <w:bCs/>
        </w:rPr>
        <w:t xml:space="preserve"> then sections G</w:t>
      </w:r>
      <w:r w:rsidRPr="004C3A0B">
        <w:rPr>
          <w:rFonts w:ascii="Arial" w:hAnsi="Arial" w:cs="Arial"/>
          <w:bCs/>
        </w:rPr>
        <w:t xml:space="preserve"> and J do not need to be completed.  Section H should be </w:t>
      </w:r>
      <w:proofErr w:type="gramStart"/>
      <w:r w:rsidRPr="004C3A0B">
        <w:rPr>
          <w:rFonts w:ascii="Arial" w:hAnsi="Arial" w:cs="Arial"/>
          <w:bCs/>
        </w:rPr>
        <w:t>considered, and</w:t>
      </w:r>
      <w:proofErr w:type="gramEnd"/>
      <w:r w:rsidRPr="004C3A0B">
        <w:rPr>
          <w:rFonts w:ascii="Arial" w:hAnsi="Arial" w:cs="Arial"/>
          <w:bCs/>
        </w:rPr>
        <w:t xml:space="preserve"> may be completed.  Signatures are still required in section K.</w:t>
      </w:r>
    </w:p>
    <w:p w14:paraId="1CB4D1DE" w14:textId="77777777" w:rsidR="00743859" w:rsidRDefault="00743859" w:rsidP="008330B6">
      <w:pPr>
        <w:tabs>
          <w:tab w:val="left" w:pos="5103"/>
        </w:tabs>
        <w:jc w:val="both"/>
        <w:rPr>
          <w:rFonts w:ascii="Arial" w:hAnsi="Arial" w:cs="Arial"/>
          <w:b/>
          <w:bCs/>
        </w:rPr>
      </w:pPr>
    </w:p>
    <w:p w14:paraId="4CB8BCB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662C4511"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4B628ACC" w14:textId="258FB1C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1E7383FC" w14:textId="14A3D7F1"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w:t>
      </w:r>
      <w:proofErr w:type="gramStart"/>
      <w:r w:rsidR="006E0AB0" w:rsidRPr="004C3A0B">
        <w:rPr>
          <w:rFonts w:ascii="Arial" w:hAnsi="Arial" w:cs="Arial"/>
          <w:bCs/>
        </w:rPr>
        <w:t>documentation, but</w:t>
      </w:r>
      <w:proofErr w:type="gramEnd"/>
      <w:r w:rsidR="006E0AB0" w:rsidRPr="004C3A0B">
        <w:rPr>
          <w:rFonts w:ascii="Arial" w:hAnsi="Arial" w:cs="Arial"/>
          <w:bCs/>
        </w:rPr>
        <w:t xml:space="preserve">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09B2626" w14:textId="77777777" w:rsidR="006E0AB0" w:rsidRPr="004C3A0B" w:rsidRDefault="006E0AB0" w:rsidP="008330B6">
      <w:pPr>
        <w:tabs>
          <w:tab w:val="left" w:pos="5103"/>
        </w:tabs>
        <w:jc w:val="both"/>
        <w:rPr>
          <w:rFonts w:ascii="Arial" w:hAnsi="Arial" w:cs="Arial"/>
          <w:bCs/>
        </w:rPr>
      </w:pPr>
    </w:p>
    <w:p w14:paraId="6B136435"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1F82E60" w14:textId="3CB396A6"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09181316" w14:textId="6C9FF850"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 xml:space="preserve">Think very carefully about how your actions/questions/discussions might affect the people you are involving as participants.  You might identify the risk as </w:t>
      </w:r>
      <w:proofErr w:type="gramStart"/>
      <w:r w:rsidRPr="004C3A0B">
        <w:rPr>
          <w:rFonts w:ascii="Arial" w:eastAsiaTheme="minorHAnsi" w:hAnsi="Arial" w:cs="Arial"/>
        </w:rPr>
        <w:t>small</w:t>
      </w:r>
      <w:proofErr w:type="gramEnd"/>
      <w:r w:rsidRPr="004C3A0B">
        <w:rPr>
          <w:rFonts w:ascii="Arial" w:eastAsiaTheme="minorHAnsi" w:hAnsi="Arial" w:cs="Arial"/>
        </w:rPr>
        <w:t xml:space="preserve"> but it would still be a risk.  Many types of question have the potential to make respondents less content with their life / job; you need to recognise and try to ameliorate any such effects</w:t>
      </w:r>
    </w:p>
    <w:p w14:paraId="7BA0F048" w14:textId="606070BB"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682EEA52"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 xml:space="preserve">In some locations physical risk is very real to both participants and </w:t>
      </w:r>
      <w:proofErr w:type="gramStart"/>
      <w:r w:rsidRPr="004C3A0B">
        <w:rPr>
          <w:rFonts w:ascii="Arial" w:eastAsiaTheme="minorHAnsi" w:hAnsi="Arial" w:cs="Arial"/>
        </w:rPr>
        <w:t>yourself</w:t>
      </w:r>
      <w:proofErr w:type="gramEnd"/>
      <w:r w:rsidRPr="004C3A0B">
        <w:rPr>
          <w:rFonts w:ascii="Arial" w:eastAsiaTheme="minorHAnsi" w:hAnsi="Arial" w:cs="Arial"/>
        </w:rPr>
        <w:t>, please consider this.</w:t>
      </w:r>
    </w:p>
    <w:p w14:paraId="6AE048D8" w14:textId="6655BD78"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 xml:space="preserve">any dangers involved in the location.  If you are meeting people as individuals think about using a public place.  In </w:t>
      </w:r>
      <w:proofErr w:type="gramStart"/>
      <w:r w:rsidRPr="004C3A0B">
        <w:rPr>
          <w:rFonts w:ascii="Arial" w:eastAsiaTheme="minorHAnsi" w:hAnsi="Arial" w:cs="Arial"/>
        </w:rPr>
        <w:t>general</w:t>
      </w:r>
      <w:proofErr w:type="gramEnd"/>
      <w:r w:rsidRPr="004C3A0B">
        <w:rPr>
          <w:rFonts w:ascii="Arial" w:eastAsiaTheme="minorHAnsi" w:hAnsi="Arial" w:cs="Arial"/>
        </w:rPr>
        <w:t xml:space="preserve">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310732C5"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7C33797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5DC6E7FF"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32BF1CE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68C44F50"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 xml:space="preserve">failure to meet ethical, legal and professional obligations: for </w:t>
      </w:r>
      <w:proofErr w:type="gramStart"/>
      <w:r w:rsidRPr="00CA0057">
        <w:rPr>
          <w:rFonts w:ascii="Arial" w:eastAsiaTheme="minorHAnsi" w:hAnsi="Arial" w:cs="Arial"/>
          <w:sz w:val="20"/>
          <w:szCs w:val="20"/>
        </w:rPr>
        <w:t>example</w:t>
      </w:r>
      <w:proofErr w:type="gramEnd"/>
      <w:r w:rsidRPr="00CA0057">
        <w:rPr>
          <w:rFonts w:ascii="Arial" w:eastAsiaTheme="minorHAnsi"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4E238CE6"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7F84B81D" w14:textId="77777777" w:rsidR="00CA0057" w:rsidRDefault="00CA0057" w:rsidP="008330B6">
      <w:pPr>
        <w:contextualSpacing/>
        <w:jc w:val="both"/>
        <w:rPr>
          <w:rFonts w:ascii="Arial" w:eastAsiaTheme="minorHAnsi" w:hAnsi="Arial" w:cs="Arial"/>
          <w:b/>
        </w:rPr>
      </w:pPr>
    </w:p>
    <w:p w14:paraId="27C1FF0C"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58623591" w14:textId="77777777" w:rsidR="00CB0731" w:rsidRPr="004C3A0B" w:rsidRDefault="00CB0731" w:rsidP="008330B6">
      <w:pPr>
        <w:contextualSpacing/>
        <w:jc w:val="both"/>
        <w:rPr>
          <w:rFonts w:ascii="Arial" w:eastAsiaTheme="minorHAnsi" w:hAnsi="Arial" w:cs="Arial"/>
        </w:rPr>
      </w:pPr>
    </w:p>
    <w:p w14:paraId="4AADDD15"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0B074D91" w14:textId="219835FC"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32376C79"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Draft letter / e-mail / or heading (or footer) section of questionnaire must be approved by DoS/supervisor (if research student), supervisor/module tutor if taught student, or Head of School / Assistant Dean if a member of staff.</w:t>
      </w:r>
    </w:p>
    <w:p w14:paraId="13492BA9"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791CB3BB" w14:textId="77777777" w:rsidR="00025AC4" w:rsidRDefault="00025AC4" w:rsidP="008330B6">
      <w:pPr>
        <w:jc w:val="both"/>
        <w:rPr>
          <w:rFonts w:ascii="Arial" w:hAnsi="Arial" w:cs="Arial"/>
        </w:rPr>
      </w:pPr>
    </w:p>
    <w:p w14:paraId="5D27F5C2" w14:textId="47766D7B"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610BF1CF" w14:textId="77777777" w:rsidR="00CB0731" w:rsidRDefault="00CB0731" w:rsidP="008330B6">
      <w:pPr>
        <w:jc w:val="both"/>
        <w:rPr>
          <w:rFonts w:ascii="Arial" w:hAnsi="Arial" w:cs="Arial"/>
        </w:rPr>
      </w:pPr>
      <w:r w:rsidRPr="004C3A0B">
        <w:rPr>
          <w:rFonts w:ascii="Arial" w:hAnsi="Arial" w:cs="Arial"/>
        </w:rPr>
        <w:t xml:space="preserve">Before completing this </w:t>
      </w:r>
      <w:proofErr w:type="gramStart"/>
      <w:r w:rsidRPr="004C3A0B">
        <w:rPr>
          <w:rFonts w:ascii="Arial" w:hAnsi="Arial" w:cs="Arial"/>
        </w:rPr>
        <w:t>section</w:t>
      </w:r>
      <w:proofErr w:type="gramEnd"/>
      <w:r w:rsidRPr="004C3A0B">
        <w:rPr>
          <w:rFonts w:ascii="Arial" w:hAnsi="Arial" w:cs="Arial"/>
        </w:rPr>
        <w:t xml:space="preserve">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FB4A568" w14:textId="77777777" w:rsidR="008330B6" w:rsidRPr="004C3A0B" w:rsidRDefault="008330B6" w:rsidP="008330B6">
      <w:pPr>
        <w:jc w:val="both"/>
        <w:rPr>
          <w:rFonts w:ascii="Arial" w:hAnsi="Arial" w:cs="Arial"/>
        </w:rPr>
      </w:pPr>
    </w:p>
    <w:p w14:paraId="22488657"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53567FE9"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t>
      </w:r>
      <w:proofErr w:type="gramStart"/>
      <w:r w:rsidRPr="004C3A0B">
        <w:rPr>
          <w:rFonts w:ascii="Arial" w:hAnsi="Arial" w:cs="Arial"/>
        </w:rPr>
        <w:t>will have access to your data</w:t>
      </w:r>
      <w:proofErr w:type="gramEnd"/>
      <w:r w:rsidRPr="004C3A0B">
        <w:rPr>
          <w:rFonts w:ascii="Arial" w:hAnsi="Arial" w:cs="Arial"/>
        </w:rPr>
        <w:t xml:space="preserve">, this will include supervisors and examiners. </w:t>
      </w:r>
      <w:proofErr w:type="gramStart"/>
      <w:r w:rsidR="001D1817" w:rsidRPr="004C3A0B">
        <w:rPr>
          <w:rFonts w:ascii="Arial" w:hAnsi="Arial" w:cs="Arial"/>
        </w:rPr>
        <w:t>Also</w:t>
      </w:r>
      <w:proofErr w:type="gramEnd"/>
      <w:r w:rsidR="001D1817" w:rsidRPr="004C3A0B">
        <w:rPr>
          <w:rFonts w:ascii="Arial" w:hAnsi="Arial" w:cs="Arial"/>
        </w:rPr>
        <w:t xml:space="preserve">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 xml:space="preserve">If you are seeking an access bar for a period of time after </w:t>
      </w:r>
      <w:proofErr w:type="gramStart"/>
      <w:r w:rsidRPr="004C3A0B">
        <w:rPr>
          <w:rFonts w:ascii="Arial" w:eastAsiaTheme="minorHAnsi" w:hAnsi="Arial" w:cs="Arial"/>
        </w:rPr>
        <w:t>completion</w:t>
      </w:r>
      <w:proofErr w:type="gramEnd"/>
      <w:r w:rsidRPr="004C3A0B">
        <w:rPr>
          <w:rFonts w:ascii="Arial" w:eastAsiaTheme="minorHAnsi" w:hAnsi="Arial" w:cs="Arial"/>
        </w:rPr>
        <w:t xml:space="preserve">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3875F259"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1FDF1EF8" w14:textId="77777777" w:rsidR="001D1817" w:rsidRPr="004C3A0B" w:rsidRDefault="001D1817" w:rsidP="008330B6">
      <w:pPr>
        <w:jc w:val="both"/>
        <w:rPr>
          <w:rFonts w:ascii="Arial" w:eastAsiaTheme="minorHAnsi" w:hAnsi="Arial" w:cs="Arial"/>
        </w:rPr>
      </w:pPr>
    </w:p>
    <w:p w14:paraId="4DB3D361"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6C10E6D"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37532B70" w14:textId="77777777" w:rsidR="001D1817" w:rsidRPr="00D77DFD" w:rsidRDefault="001D1817" w:rsidP="008330B6">
      <w:pPr>
        <w:jc w:val="both"/>
        <w:rPr>
          <w:rFonts w:ascii="Arial" w:eastAsiaTheme="minorHAnsi" w:hAnsi="Arial" w:cs="Arial"/>
        </w:rPr>
      </w:pPr>
      <w:r w:rsidRPr="004C3A0B">
        <w:rPr>
          <w:rFonts w:ascii="Arial" w:eastAsiaTheme="minorHAnsi" w:hAnsi="Arial" w:cs="Arial"/>
        </w:rPr>
        <w:t>Look carefully at the checklist and ensure that you comply with and tick all that are relevant to your research.</w:t>
      </w:r>
    </w:p>
    <w:p w14:paraId="0CB6383D" w14:textId="77777777" w:rsidR="00CB0731" w:rsidRPr="00D77DFD" w:rsidRDefault="00CB0731" w:rsidP="008330B6">
      <w:pPr>
        <w:jc w:val="both"/>
        <w:rPr>
          <w:rFonts w:ascii="Arial" w:hAnsi="Arial" w:cs="Arial"/>
        </w:rPr>
      </w:pPr>
    </w:p>
    <w:p w14:paraId="459839C0" w14:textId="77777777" w:rsidR="00025AC4" w:rsidRPr="00D77DFD" w:rsidRDefault="00025AC4" w:rsidP="008330B6">
      <w:pPr>
        <w:jc w:val="both"/>
        <w:rPr>
          <w:rFonts w:ascii="Arial" w:hAnsi="Arial" w:cs="Arial"/>
        </w:rPr>
      </w:pPr>
    </w:p>
    <w:p w14:paraId="7BEC606D" w14:textId="77777777" w:rsidR="00025AC4" w:rsidRPr="00D77DFD" w:rsidRDefault="00025AC4" w:rsidP="008330B6">
      <w:pPr>
        <w:jc w:val="both"/>
        <w:rPr>
          <w:rFonts w:ascii="Arial" w:hAnsi="Arial" w:cs="Arial"/>
        </w:rPr>
      </w:pPr>
    </w:p>
    <w:p w14:paraId="363C2218" w14:textId="77777777" w:rsidR="00025AC4" w:rsidRPr="00D77DFD" w:rsidRDefault="00025AC4" w:rsidP="008330B6">
      <w:pPr>
        <w:jc w:val="both"/>
        <w:rPr>
          <w:rFonts w:ascii="Arial" w:hAnsi="Arial" w:cs="Arial"/>
        </w:rPr>
      </w:pPr>
    </w:p>
    <w:p w14:paraId="5D789058" w14:textId="00091BDD" w:rsidR="54D55DEF" w:rsidRDefault="54D55DEF" w:rsidP="54D55DEF">
      <w:pPr>
        <w:spacing w:after="160" w:line="360" w:lineRule="auto"/>
        <w:rPr>
          <w:sz w:val="24"/>
          <w:szCs w:val="24"/>
          <w:u w:val="single"/>
        </w:rPr>
      </w:pPr>
    </w:p>
    <w:p w14:paraId="045A7439" w14:textId="1E175B0A" w:rsidR="54D55DEF" w:rsidRDefault="54D55DEF" w:rsidP="54D55DEF">
      <w:pPr>
        <w:spacing w:after="160" w:line="360" w:lineRule="auto"/>
        <w:rPr>
          <w:sz w:val="24"/>
          <w:szCs w:val="24"/>
          <w:u w:val="single"/>
        </w:rPr>
      </w:pPr>
    </w:p>
    <w:p w14:paraId="3CC28C32" w14:textId="7AC965B8" w:rsidR="54D55DEF" w:rsidRDefault="54D55DEF" w:rsidP="54D55DEF">
      <w:pPr>
        <w:spacing w:after="160" w:line="360" w:lineRule="auto"/>
        <w:rPr>
          <w:sz w:val="24"/>
          <w:szCs w:val="24"/>
          <w:u w:val="single"/>
        </w:rPr>
      </w:pPr>
    </w:p>
    <w:p w14:paraId="102520F3" w14:textId="1B7F568D" w:rsidR="54D55DEF" w:rsidRDefault="54D55DEF" w:rsidP="54D55DEF">
      <w:pPr>
        <w:spacing w:after="160" w:line="360" w:lineRule="auto"/>
        <w:rPr>
          <w:sz w:val="24"/>
          <w:szCs w:val="24"/>
          <w:u w:val="single"/>
        </w:rPr>
      </w:pPr>
    </w:p>
    <w:p w14:paraId="33AEB373" w14:textId="6EF96950" w:rsidR="54D55DEF" w:rsidRDefault="54D55DEF" w:rsidP="54D55DEF">
      <w:pPr>
        <w:spacing w:after="160" w:line="360" w:lineRule="auto"/>
        <w:rPr>
          <w:sz w:val="24"/>
          <w:szCs w:val="24"/>
          <w:u w:val="single"/>
        </w:rPr>
      </w:pPr>
    </w:p>
    <w:p w14:paraId="15612EA4" w14:textId="786D83B8" w:rsidR="54D55DEF" w:rsidRDefault="54D55DEF" w:rsidP="54D55DEF">
      <w:pPr>
        <w:spacing w:after="160" w:line="360" w:lineRule="auto"/>
        <w:rPr>
          <w:sz w:val="24"/>
          <w:szCs w:val="24"/>
          <w:u w:val="single"/>
        </w:rPr>
      </w:pPr>
    </w:p>
    <w:p w14:paraId="478C1363" w14:textId="6689CEE2" w:rsidR="54D55DEF" w:rsidRDefault="54D55DEF" w:rsidP="54D55DEF">
      <w:pPr>
        <w:spacing w:after="160" w:line="360" w:lineRule="auto"/>
        <w:rPr>
          <w:sz w:val="24"/>
          <w:szCs w:val="24"/>
          <w:u w:val="single"/>
        </w:rPr>
      </w:pPr>
    </w:p>
    <w:p w14:paraId="420A4E43" w14:textId="152A21D4" w:rsidR="54D55DEF" w:rsidRDefault="54D55DEF" w:rsidP="54D55DEF">
      <w:pPr>
        <w:spacing w:after="160" w:line="360" w:lineRule="auto"/>
        <w:rPr>
          <w:sz w:val="24"/>
          <w:szCs w:val="24"/>
          <w:u w:val="single"/>
        </w:rPr>
      </w:pPr>
    </w:p>
    <w:p w14:paraId="4B4C0963" w14:textId="66615F5E" w:rsidR="54D55DEF" w:rsidRDefault="54D55DEF" w:rsidP="54D55DEF">
      <w:pPr>
        <w:spacing w:after="160" w:line="360" w:lineRule="auto"/>
        <w:rPr>
          <w:sz w:val="24"/>
          <w:szCs w:val="24"/>
          <w:u w:val="single"/>
        </w:rPr>
      </w:pPr>
    </w:p>
    <w:p w14:paraId="6B90916C" w14:textId="1BA9E89D" w:rsidR="54D55DEF" w:rsidRDefault="54D55DEF" w:rsidP="54D55DEF">
      <w:pPr>
        <w:spacing w:after="160" w:line="360" w:lineRule="auto"/>
        <w:rPr>
          <w:sz w:val="24"/>
          <w:szCs w:val="24"/>
          <w:u w:val="single"/>
        </w:rPr>
      </w:pPr>
    </w:p>
    <w:p w14:paraId="4F2B8E9E" w14:textId="2D279C49" w:rsidR="54D55DEF" w:rsidRDefault="54D55DEF" w:rsidP="54D55DEF">
      <w:pPr>
        <w:spacing w:after="160" w:line="360" w:lineRule="auto"/>
        <w:rPr>
          <w:sz w:val="24"/>
          <w:szCs w:val="24"/>
          <w:u w:val="single"/>
        </w:rPr>
      </w:pPr>
    </w:p>
    <w:p w14:paraId="15DE8CE9" w14:textId="1716921C" w:rsidR="54D55DEF" w:rsidRDefault="54D55DEF" w:rsidP="54D55DEF">
      <w:pPr>
        <w:spacing w:after="160" w:line="360" w:lineRule="auto"/>
        <w:rPr>
          <w:sz w:val="24"/>
          <w:szCs w:val="24"/>
          <w:u w:val="single"/>
        </w:rPr>
      </w:pPr>
    </w:p>
    <w:p w14:paraId="6602E709" w14:textId="3EC0FC5E" w:rsidR="54D55DEF" w:rsidRDefault="54D55DEF" w:rsidP="54D55DEF">
      <w:pPr>
        <w:spacing w:after="160" w:line="360" w:lineRule="auto"/>
        <w:rPr>
          <w:sz w:val="24"/>
          <w:szCs w:val="24"/>
          <w:u w:val="single"/>
        </w:rPr>
      </w:pPr>
    </w:p>
    <w:p w14:paraId="48CB5FB4" w14:textId="058060E8" w:rsidR="54D55DEF" w:rsidRDefault="54D55DEF" w:rsidP="54D55DEF">
      <w:pPr>
        <w:spacing w:after="160" w:line="360" w:lineRule="auto"/>
        <w:rPr>
          <w:sz w:val="24"/>
          <w:szCs w:val="24"/>
          <w:u w:val="single"/>
        </w:rPr>
      </w:pPr>
    </w:p>
    <w:p w14:paraId="4578DA81" w14:textId="064BC55C" w:rsidR="54D55DEF" w:rsidRDefault="54D55DEF" w:rsidP="54D55DEF">
      <w:pPr>
        <w:spacing w:after="160" w:line="360" w:lineRule="auto"/>
        <w:rPr>
          <w:sz w:val="24"/>
          <w:szCs w:val="24"/>
          <w:u w:val="single"/>
        </w:rPr>
      </w:pPr>
    </w:p>
    <w:p w14:paraId="26319C8A" w14:textId="54F3332E" w:rsidR="54D55DEF" w:rsidRDefault="54D55DEF" w:rsidP="54D55DEF">
      <w:pPr>
        <w:spacing w:after="160" w:line="360" w:lineRule="auto"/>
        <w:rPr>
          <w:sz w:val="24"/>
          <w:szCs w:val="24"/>
          <w:u w:val="single"/>
        </w:rPr>
      </w:pPr>
    </w:p>
    <w:p w14:paraId="3329576F" w14:textId="56A43414" w:rsidR="54D55DEF" w:rsidRDefault="54D55DEF"/>
    <w:p w14:paraId="1C9AF540" w14:textId="6B79B7FD" w:rsidR="54D55DEF" w:rsidRDefault="54D55DEF" w:rsidP="54D55DEF"/>
    <w:p w14:paraId="5B2A67B6" w14:textId="65E9D9A1" w:rsidR="54D55DEF" w:rsidRDefault="001E50CD" w:rsidP="4EE2AD33">
      <w:pPr>
        <w:spacing w:after="160" w:line="360" w:lineRule="auto"/>
        <w:rPr>
          <w:sz w:val="24"/>
          <w:szCs w:val="24"/>
        </w:rPr>
      </w:pPr>
      <w:r>
        <w:rPr>
          <w:sz w:val="24"/>
          <w:szCs w:val="24"/>
        </w:rPr>
        <w:t>0801566</w:t>
      </w:r>
      <w:r w:rsidR="4EE2AD33" w:rsidRPr="4EE2AD33">
        <w:rPr>
          <w:sz w:val="24"/>
          <w:szCs w:val="24"/>
        </w:rPr>
        <w:t>/ EAEE5001</w:t>
      </w:r>
    </w:p>
    <w:p w14:paraId="5D5AA0AB" w14:textId="013C2649" w:rsidR="54D55DEF" w:rsidRDefault="0066EEB5" w:rsidP="0066EEB5">
      <w:pPr>
        <w:spacing w:after="160" w:line="360" w:lineRule="auto"/>
        <w:rPr>
          <w:sz w:val="24"/>
          <w:szCs w:val="24"/>
        </w:rPr>
      </w:pPr>
      <w:r w:rsidRPr="0066EEB5">
        <w:rPr>
          <w:sz w:val="24"/>
          <w:szCs w:val="24"/>
          <w:u w:val="single"/>
        </w:rPr>
        <w:t xml:space="preserve">Reference List </w:t>
      </w:r>
    </w:p>
    <w:p w14:paraId="29B31F73" w14:textId="045C7154" w:rsidR="54D55DEF" w:rsidRDefault="54D55DEF" w:rsidP="54D55DEF">
      <w:pPr>
        <w:spacing w:after="160" w:line="360" w:lineRule="auto"/>
        <w:rPr>
          <w:sz w:val="24"/>
          <w:szCs w:val="24"/>
        </w:rPr>
      </w:pPr>
      <w:proofErr w:type="spellStart"/>
      <w:r w:rsidRPr="54D55DEF">
        <w:rPr>
          <w:sz w:val="24"/>
          <w:szCs w:val="24"/>
        </w:rPr>
        <w:t>Arky</w:t>
      </w:r>
      <w:proofErr w:type="spellEnd"/>
      <w:r w:rsidRPr="54D55DEF">
        <w:rPr>
          <w:sz w:val="24"/>
          <w:szCs w:val="24"/>
        </w:rPr>
        <w:t xml:space="preserve">, B. (2019) </w:t>
      </w:r>
      <w:r w:rsidRPr="54D55DEF">
        <w:rPr>
          <w:i/>
          <w:iCs/>
          <w:sz w:val="24"/>
          <w:szCs w:val="24"/>
        </w:rPr>
        <w:t xml:space="preserve">Why Many Autistic Girls Are Overlooked. </w:t>
      </w:r>
      <w:r w:rsidRPr="54D55DEF">
        <w:rPr>
          <w:sz w:val="24"/>
          <w:szCs w:val="24"/>
        </w:rPr>
        <w:t xml:space="preserve">Available at:  </w:t>
      </w:r>
    </w:p>
    <w:p w14:paraId="6357C7F8" w14:textId="0AB3BFF2" w:rsidR="54D55DEF" w:rsidRDefault="001E50CD" w:rsidP="54D55DEF">
      <w:pPr>
        <w:spacing w:after="160" w:line="360" w:lineRule="auto"/>
        <w:jc w:val="both"/>
        <w:rPr>
          <w:sz w:val="24"/>
          <w:szCs w:val="24"/>
        </w:rPr>
      </w:pPr>
      <w:hyperlink r:id="rId16">
        <w:r w:rsidR="54D55DEF" w:rsidRPr="54D55DEF">
          <w:rPr>
            <w:rStyle w:val="Hyperlink"/>
            <w:color w:val="0563C1"/>
            <w:sz w:val="24"/>
            <w:szCs w:val="24"/>
          </w:rPr>
          <w:t>https://childmind.org/article/autistic-girls-overlooked-undiagnosed-autism/</w:t>
        </w:r>
      </w:hyperlink>
      <w:r w:rsidR="54D55DEF" w:rsidRPr="54D55DEF">
        <w:rPr>
          <w:color w:val="0563C1"/>
          <w:sz w:val="24"/>
          <w:szCs w:val="24"/>
          <w:u w:val="single"/>
        </w:rPr>
        <w:t xml:space="preserve"> </w:t>
      </w:r>
      <w:r w:rsidR="54D55DEF" w:rsidRPr="54D55DEF">
        <w:rPr>
          <w:sz w:val="24"/>
          <w:szCs w:val="24"/>
        </w:rPr>
        <w:t>(Accessed: 5</w:t>
      </w:r>
      <w:r w:rsidR="54D55DEF" w:rsidRPr="54D55DEF">
        <w:rPr>
          <w:sz w:val="24"/>
          <w:szCs w:val="24"/>
          <w:vertAlign w:val="superscript"/>
        </w:rPr>
        <w:t>th</w:t>
      </w:r>
      <w:r w:rsidR="54D55DEF" w:rsidRPr="54D55DEF">
        <w:rPr>
          <w:sz w:val="24"/>
          <w:szCs w:val="24"/>
        </w:rPr>
        <w:t xml:space="preserve"> May 2019).</w:t>
      </w:r>
    </w:p>
    <w:p w14:paraId="08FD8E89" w14:textId="6DA693D8" w:rsidR="54D55DEF" w:rsidRDefault="54D55DEF" w:rsidP="54D55DEF">
      <w:pPr>
        <w:spacing w:after="160" w:line="360" w:lineRule="auto"/>
        <w:jc w:val="both"/>
        <w:rPr>
          <w:sz w:val="24"/>
          <w:szCs w:val="24"/>
        </w:rPr>
      </w:pPr>
      <w:r w:rsidRPr="54D55DEF">
        <w:rPr>
          <w:sz w:val="24"/>
          <w:szCs w:val="24"/>
        </w:rPr>
        <w:t xml:space="preserve">ASD Populations Census. (2011) </w:t>
      </w:r>
      <w:r w:rsidRPr="54D55DEF">
        <w:rPr>
          <w:i/>
          <w:iCs/>
          <w:sz w:val="24"/>
          <w:szCs w:val="24"/>
        </w:rPr>
        <w:t xml:space="preserve">Estimates. </w:t>
      </w:r>
      <w:r w:rsidRPr="54D55DEF">
        <w:rPr>
          <w:sz w:val="24"/>
          <w:szCs w:val="24"/>
        </w:rPr>
        <w:t xml:space="preserve">Available at: </w:t>
      </w:r>
    </w:p>
    <w:p w14:paraId="270C5554" w14:textId="1DB7C913" w:rsidR="54D55DEF" w:rsidRDefault="001E50CD" w:rsidP="54D55DEF">
      <w:pPr>
        <w:spacing w:after="160" w:line="360" w:lineRule="auto"/>
        <w:jc w:val="both"/>
        <w:rPr>
          <w:sz w:val="24"/>
          <w:szCs w:val="24"/>
        </w:rPr>
      </w:pPr>
      <w:hyperlink r:id="rId17">
        <w:r w:rsidR="54D55DEF" w:rsidRPr="54D55DEF">
          <w:rPr>
            <w:rStyle w:val="Hyperlink"/>
            <w:color w:val="0563C1"/>
            <w:sz w:val="24"/>
            <w:szCs w:val="24"/>
          </w:rPr>
          <w:t>file:///C:/Users/Owner/Downloads/ASD%20populations%20Census%202011%20estimates.pdf</w:t>
        </w:r>
      </w:hyperlink>
      <w:r w:rsidR="54D55DEF" w:rsidRPr="54D55DEF">
        <w:rPr>
          <w:color w:val="0563C1"/>
          <w:sz w:val="24"/>
          <w:szCs w:val="24"/>
          <w:u w:val="single"/>
        </w:rPr>
        <w:t xml:space="preserve"> </w:t>
      </w:r>
      <w:r w:rsidR="54D55DEF" w:rsidRPr="54D55DEF">
        <w:rPr>
          <w:sz w:val="24"/>
          <w:szCs w:val="24"/>
        </w:rPr>
        <w:t>(Accessed: 10</w:t>
      </w:r>
      <w:r w:rsidR="54D55DEF" w:rsidRPr="54D55DEF">
        <w:rPr>
          <w:sz w:val="24"/>
          <w:szCs w:val="24"/>
          <w:vertAlign w:val="superscript"/>
        </w:rPr>
        <w:t>th</w:t>
      </w:r>
      <w:r w:rsidR="54D55DEF" w:rsidRPr="54D55DEF">
        <w:rPr>
          <w:sz w:val="24"/>
          <w:szCs w:val="24"/>
        </w:rPr>
        <w:t xml:space="preserve"> May 2019).</w:t>
      </w:r>
    </w:p>
    <w:p w14:paraId="6B006D81" w14:textId="60CA155F" w:rsidR="54D55DEF" w:rsidRDefault="54D55DEF" w:rsidP="54D55DEF">
      <w:pPr>
        <w:spacing w:after="160" w:line="360" w:lineRule="auto"/>
        <w:jc w:val="both"/>
        <w:rPr>
          <w:sz w:val="24"/>
          <w:szCs w:val="24"/>
        </w:rPr>
      </w:pPr>
      <w:r w:rsidRPr="54D55DEF">
        <w:rPr>
          <w:sz w:val="24"/>
          <w:szCs w:val="24"/>
        </w:rPr>
        <w:t xml:space="preserve">BBC News Wales (2018) </w:t>
      </w:r>
      <w:r w:rsidRPr="54D55DEF">
        <w:rPr>
          <w:i/>
          <w:iCs/>
          <w:sz w:val="24"/>
          <w:szCs w:val="24"/>
        </w:rPr>
        <w:t>Autism assessment delay concerns across Wales.</w:t>
      </w:r>
      <w:r w:rsidRPr="54D55DEF">
        <w:rPr>
          <w:sz w:val="24"/>
          <w:szCs w:val="24"/>
        </w:rPr>
        <w:t xml:space="preserve"> Available at: </w:t>
      </w:r>
      <w:hyperlink r:id="rId18">
        <w:r w:rsidRPr="54D55DEF">
          <w:rPr>
            <w:rStyle w:val="Hyperlink"/>
            <w:color w:val="0563C1"/>
            <w:sz w:val="24"/>
            <w:szCs w:val="24"/>
          </w:rPr>
          <w:t>https://www.bbc.co.uk/news/uk-wales-42791769</w:t>
        </w:r>
      </w:hyperlink>
      <w:r w:rsidRPr="54D55DEF">
        <w:rPr>
          <w:color w:val="0563C1"/>
          <w:sz w:val="24"/>
          <w:szCs w:val="24"/>
          <w:u w:val="single"/>
        </w:rPr>
        <w:t xml:space="preserve"> </w:t>
      </w:r>
      <w:r w:rsidRPr="54D55DEF">
        <w:rPr>
          <w:sz w:val="24"/>
          <w:szCs w:val="24"/>
        </w:rPr>
        <w:t>(Accessed: 5</w:t>
      </w:r>
      <w:r w:rsidRPr="54D55DEF">
        <w:rPr>
          <w:sz w:val="24"/>
          <w:szCs w:val="24"/>
          <w:vertAlign w:val="superscript"/>
        </w:rPr>
        <w:t>th</w:t>
      </w:r>
      <w:r w:rsidRPr="54D55DEF">
        <w:rPr>
          <w:sz w:val="24"/>
          <w:szCs w:val="24"/>
        </w:rPr>
        <w:t xml:space="preserve"> May 2019).</w:t>
      </w:r>
    </w:p>
    <w:p w14:paraId="03597E52" w14:textId="4C88A1DE" w:rsidR="54D55DEF" w:rsidRDefault="54D55DEF" w:rsidP="54D55DEF">
      <w:pPr>
        <w:spacing w:after="160" w:line="360" w:lineRule="auto"/>
        <w:jc w:val="both"/>
        <w:rPr>
          <w:sz w:val="24"/>
          <w:szCs w:val="24"/>
        </w:rPr>
      </w:pPr>
      <w:r w:rsidRPr="54D55DEF">
        <w:rPr>
          <w:sz w:val="24"/>
          <w:szCs w:val="24"/>
        </w:rPr>
        <w:t xml:space="preserve">BBC News Wales, (2017) </w:t>
      </w:r>
      <w:r w:rsidRPr="54D55DEF">
        <w:rPr>
          <w:i/>
          <w:iCs/>
          <w:sz w:val="24"/>
          <w:szCs w:val="24"/>
        </w:rPr>
        <w:t>Rise in children in schools with autism spectrum disorder</w:t>
      </w:r>
      <w:r w:rsidRPr="54D55DEF">
        <w:rPr>
          <w:sz w:val="24"/>
          <w:szCs w:val="24"/>
        </w:rPr>
        <w:t xml:space="preserve">. Available at: </w:t>
      </w:r>
      <w:hyperlink r:id="rId19">
        <w:r w:rsidRPr="54D55DEF">
          <w:rPr>
            <w:rStyle w:val="Hyperlink"/>
            <w:color w:val="0563C1"/>
            <w:sz w:val="24"/>
            <w:szCs w:val="24"/>
          </w:rPr>
          <w:t>https://www.bbc.co.uk/news/uk-wales-39796550</w:t>
        </w:r>
      </w:hyperlink>
      <w:r w:rsidRPr="54D55DEF">
        <w:rPr>
          <w:color w:val="0563C1"/>
          <w:sz w:val="24"/>
          <w:szCs w:val="24"/>
          <w:u w:val="single"/>
        </w:rPr>
        <w:t xml:space="preserve"> </w:t>
      </w:r>
      <w:r w:rsidRPr="54D55DEF">
        <w:rPr>
          <w:sz w:val="24"/>
          <w:szCs w:val="24"/>
        </w:rPr>
        <w:t>(Accessed: 5</w:t>
      </w:r>
      <w:r w:rsidRPr="54D55DEF">
        <w:rPr>
          <w:sz w:val="24"/>
          <w:szCs w:val="24"/>
          <w:vertAlign w:val="superscript"/>
        </w:rPr>
        <w:t>th</w:t>
      </w:r>
      <w:r w:rsidRPr="54D55DEF">
        <w:rPr>
          <w:sz w:val="24"/>
          <w:szCs w:val="24"/>
        </w:rPr>
        <w:t xml:space="preserve"> May 2019).</w:t>
      </w:r>
    </w:p>
    <w:p w14:paraId="457C1BDA" w14:textId="76CCE0CD" w:rsidR="54D55DEF" w:rsidRDefault="54D55DEF" w:rsidP="54D55DEF">
      <w:pPr>
        <w:spacing w:after="160" w:line="360" w:lineRule="auto"/>
        <w:jc w:val="both"/>
        <w:rPr>
          <w:sz w:val="24"/>
          <w:szCs w:val="24"/>
        </w:rPr>
      </w:pPr>
      <w:r w:rsidRPr="54D55DEF">
        <w:rPr>
          <w:sz w:val="24"/>
          <w:szCs w:val="24"/>
        </w:rPr>
        <w:t xml:space="preserve">British Medical Association, (2019) </w:t>
      </w:r>
      <w:r w:rsidRPr="54D55DEF">
        <w:rPr>
          <w:i/>
          <w:iCs/>
          <w:sz w:val="24"/>
          <w:szCs w:val="24"/>
        </w:rPr>
        <w:t xml:space="preserve">Failing a generation: delays in waiting times from referral to diagnostic assessment for autism spectrum disorder. </w:t>
      </w:r>
      <w:r w:rsidRPr="54D55DEF">
        <w:rPr>
          <w:sz w:val="24"/>
          <w:szCs w:val="24"/>
        </w:rPr>
        <w:t xml:space="preserve">Available at: </w:t>
      </w:r>
      <w:hyperlink r:id="rId20">
        <w:r w:rsidRPr="54D55DEF">
          <w:rPr>
            <w:rStyle w:val="Hyperlink"/>
            <w:color w:val="0563C1"/>
            <w:sz w:val="24"/>
            <w:szCs w:val="24"/>
          </w:rPr>
          <w:t>file:///C:/Users/clare/AppData/Local/Packages/Microsoft.MicrosoftEdge_8wekyb3d8bbwe/TempState/Downloads/EHCs-briefing%20(1).pdf</w:t>
        </w:r>
      </w:hyperlink>
      <w:r w:rsidRPr="54D55DEF">
        <w:rPr>
          <w:color w:val="0563C1"/>
          <w:sz w:val="24"/>
          <w:szCs w:val="24"/>
          <w:u w:val="single"/>
        </w:rPr>
        <w:t xml:space="preserve"> </w:t>
      </w:r>
      <w:r w:rsidRPr="54D55DEF">
        <w:rPr>
          <w:sz w:val="24"/>
          <w:szCs w:val="24"/>
        </w:rPr>
        <w:t>(Accessed: 6</w:t>
      </w:r>
      <w:r w:rsidRPr="54D55DEF">
        <w:rPr>
          <w:sz w:val="24"/>
          <w:szCs w:val="24"/>
          <w:vertAlign w:val="superscript"/>
        </w:rPr>
        <w:t>th</w:t>
      </w:r>
      <w:r w:rsidRPr="54D55DEF">
        <w:rPr>
          <w:sz w:val="24"/>
          <w:szCs w:val="24"/>
        </w:rPr>
        <w:t xml:space="preserve"> May 2019).</w:t>
      </w:r>
    </w:p>
    <w:p w14:paraId="2CE877FC" w14:textId="0DC606D2" w:rsidR="54D55DEF" w:rsidRDefault="54D55DEF" w:rsidP="54D55DEF">
      <w:pPr>
        <w:spacing w:after="160" w:line="360" w:lineRule="auto"/>
        <w:jc w:val="both"/>
        <w:rPr>
          <w:sz w:val="24"/>
          <w:szCs w:val="24"/>
        </w:rPr>
      </w:pPr>
      <w:r w:rsidRPr="54D55DEF">
        <w:rPr>
          <w:sz w:val="24"/>
          <w:szCs w:val="24"/>
        </w:rPr>
        <w:t>British Educational Research Association. (2018) Ethical Guidelines for Educational Research, 4</w:t>
      </w:r>
      <w:r w:rsidRPr="54D55DEF">
        <w:rPr>
          <w:sz w:val="24"/>
          <w:szCs w:val="24"/>
          <w:vertAlign w:val="superscript"/>
        </w:rPr>
        <w:t>th</w:t>
      </w:r>
      <w:r w:rsidRPr="54D55DEF">
        <w:rPr>
          <w:sz w:val="24"/>
          <w:szCs w:val="24"/>
        </w:rPr>
        <w:t xml:space="preserve"> </w:t>
      </w:r>
      <w:proofErr w:type="spellStart"/>
      <w:r w:rsidRPr="54D55DEF">
        <w:rPr>
          <w:sz w:val="24"/>
          <w:szCs w:val="24"/>
        </w:rPr>
        <w:t>edn</w:t>
      </w:r>
      <w:proofErr w:type="spellEnd"/>
      <w:r w:rsidRPr="54D55DEF">
        <w:rPr>
          <w:sz w:val="24"/>
          <w:szCs w:val="24"/>
        </w:rPr>
        <w:t>, London: BERA. Available at:</w:t>
      </w:r>
    </w:p>
    <w:p w14:paraId="6B1C5E5A" w14:textId="52C16614" w:rsidR="54D55DEF" w:rsidRDefault="001E50CD" w:rsidP="54D55DEF">
      <w:pPr>
        <w:spacing w:after="160" w:line="360" w:lineRule="auto"/>
        <w:jc w:val="both"/>
        <w:rPr>
          <w:sz w:val="24"/>
          <w:szCs w:val="24"/>
        </w:rPr>
      </w:pPr>
      <w:hyperlink r:id="rId21">
        <w:r w:rsidR="54D55DEF" w:rsidRPr="54D55DEF">
          <w:rPr>
            <w:rStyle w:val="Hyperlink"/>
            <w:color w:val="0563C1"/>
            <w:sz w:val="24"/>
            <w:szCs w:val="24"/>
          </w:rPr>
          <w:t>https://www.bera.ac.uk/wp-content/uploads/2018/06/BERA-Ethical-Guidelines-for-Educational-Research_4thEdn_2018.pdf?noredirect=1</w:t>
        </w:r>
      </w:hyperlink>
      <w:r w:rsidR="54D55DEF" w:rsidRPr="54D55DEF">
        <w:rPr>
          <w:color w:val="0563C1"/>
          <w:sz w:val="24"/>
          <w:szCs w:val="24"/>
          <w:u w:val="single"/>
        </w:rPr>
        <w:t xml:space="preserve"> </w:t>
      </w:r>
      <w:r w:rsidR="54D55DEF" w:rsidRPr="54D55DEF">
        <w:rPr>
          <w:sz w:val="24"/>
          <w:szCs w:val="24"/>
        </w:rPr>
        <w:t>(Accessed: 10</w:t>
      </w:r>
      <w:r w:rsidR="54D55DEF" w:rsidRPr="54D55DEF">
        <w:rPr>
          <w:sz w:val="24"/>
          <w:szCs w:val="24"/>
          <w:vertAlign w:val="superscript"/>
        </w:rPr>
        <w:t>th</w:t>
      </w:r>
      <w:r w:rsidR="54D55DEF" w:rsidRPr="54D55DEF">
        <w:rPr>
          <w:sz w:val="24"/>
          <w:szCs w:val="24"/>
        </w:rPr>
        <w:t xml:space="preserve"> May 2019).</w:t>
      </w:r>
    </w:p>
    <w:p w14:paraId="6510622B" w14:textId="4FE2B2A4" w:rsidR="54D55DEF" w:rsidRDefault="54D55DEF" w:rsidP="54D55DEF">
      <w:pPr>
        <w:spacing w:after="160" w:line="360" w:lineRule="auto"/>
        <w:jc w:val="both"/>
        <w:rPr>
          <w:sz w:val="24"/>
          <w:szCs w:val="24"/>
        </w:rPr>
      </w:pPr>
      <w:r w:rsidRPr="54D55DEF">
        <w:rPr>
          <w:sz w:val="24"/>
          <w:szCs w:val="24"/>
        </w:rPr>
        <w:t>Cherry, K. (2019) The story of Bowlby, Ainsworth and Attachment Theory. Available at:</w:t>
      </w:r>
      <w:hyperlink r:id="rId22">
        <w:r w:rsidRPr="54D55DEF">
          <w:rPr>
            <w:rStyle w:val="Hyperlink"/>
            <w:color w:val="0563C1"/>
            <w:sz w:val="24"/>
            <w:szCs w:val="24"/>
            <w:lang w:val="en-US"/>
          </w:rPr>
          <w:t>https://www.verywellmind.com/what-is-attachment-theory-2795337</w:t>
        </w:r>
      </w:hyperlink>
      <w:r w:rsidRPr="54D55DEF">
        <w:rPr>
          <w:color w:val="0563C1"/>
          <w:sz w:val="24"/>
          <w:szCs w:val="24"/>
          <w:u w:val="single"/>
          <w:lang w:val="en-US"/>
        </w:rPr>
        <w:t xml:space="preserve"> </w:t>
      </w:r>
      <w:r w:rsidRPr="54D55DEF">
        <w:rPr>
          <w:sz w:val="24"/>
          <w:szCs w:val="24"/>
          <w:lang w:val="en-US"/>
        </w:rPr>
        <w:t>(Accessed 6</w:t>
      </w:r>
      <w:proofErr w:type="spellStart"/>
      <w:r w:rsidRPr="54D55DEF">
        <w:rPr>
          <w:sz w:val="24"/>
          <w:szCs w:val="24"/>
          <w:vertAlign w:val="superscript"/>
        </w:rPr>
        <w:t>th</w:t>
      </w:r>
      <w:proofErr w:type="spellEnd"/>
      <w:r w:rsidRPr="54D55DEF">
        <w:rPr>
          <w:sz w:val="24"/>
          <w:szCs w:val="24"/>
        </w:rPr>
        <w:t xml:space="preserve"> April 2019).</w:t>
      </w:r>
    </w:p>
    <w:p w14:paraId="1AE2EB02" w14:textId="7CC6F821" w:rsidR="54D55DEF" w:rsidRDefault="54D55DEF" w:rsidP="54D55DEF">
      <w:pPr>
        <w:spacing w:after="160" w:line="360" w:lineRule="auto"/>
        <w:rPr>
          <w:sz w:val="24"/>
          <w:szCs w:val="24"/>
        </w:rPr>
      </w:pPr>
      <w:r w:rsidRPr="54D55DEF">
        <w:rPr>
          <w:sz w:val="24"/>
          <w:szCs w:val="24"/>
        </w:rPr>
        <w:t xml:space="preserve">Denman, K. et al. (2016) ‘How Families Make Sense of their Childs Behaviour When on an Autism Assessment and Diagnosis Waiting List’, </w:t>
      </w:r>
      <w:r w:rsidRPr="54D55DEF">
        <w:rPr>
          <w:i/>
          <w:iCs/>
          <w:sz w:val="24"/>
          <w:szCs w:val="24"/>
        </w:rPr>
        <w:t xml:space="preserve">Journal of Autism and Developmental Disorders, </w:t>
      </w:r>
      <w:r w:rsidRPr="54D55DEF">
        <w:rPr>
          <w:sz w:val="24"/>
          <w:szCs w:val="24"/>
        </w:rPr>
        <w:t>46: 3408-3423.</w:t>
      </w:r>
    </w:p>
    <w:p w14:paraId="79CC421D" w14:textId="6F9A6D15" w:rsidR="54D55DEF" w:rsidRDefault="54D55DEF" w:rsidP="54D55DEF">
      <w:pPr>
        <w:spacing w:after="160" w:line="360" w:lineRule="auto"/>
        <w:rPr>
          <w:sz w:val="24"/>
          <w:szCs w:val="24"/>
        </w:rPr>
      </w:pPr>
      <w:r w:rsidRPr="54D55DEF">
        <w:rPr>
          <w:sz w:val="24"/>
          <w:szCs w:val="24"/>
        </w:rPr>
        <w:t xml:space="preserve">European Early Childhood Education Research Association. (2017) ‘Social justice, solidarity and children’s rights’, </w:t>
      </w:r>
      <w:r w:rsidRPr="54D55DEF">
        <w:rPr>
          <w:i/>
          <w:iCs/>
          <w:sz w:val="24"/>
          <w:szCs w:val="24"/>
        </w:rPr>
        <w:t>27</w:t>
      </w:r>
      <w:r w:rsidRPr="54D55DEF">
        <w:rPr>
          <w:i/>
          <w:iCs/>
          <w:sz w:val="24"/>
          <w:szCs w:val="24"/>
          <w:vertAlign w:val="superscript"/>
        </w:rPr>
        <w:t>th</w:t>
      </w:r>
      <w:r w:rsidRPr="54D55DEF">
        <w:rPr>
          <w:i/>
          <w:iCs/>
          <w:sz w:val="24"/>
          <w:szCs w:val="24"/>
        </w:rPr>
        <w:t xml:space="preserve"> Annual Conference, </w:t>
      </w:r>
      <w:r w:rsidRPr="54D55DEF">
        <w:rPr>
          <w:sz w:val="24"/>
          <w:szCs w:val="24"/>
        </w:rPr>
        <w:t>Bologna, Italy,</w:t>
      </w:r>
      <w:r w:rsidRPr="54D55DEF">
        <w:rPr>
          <w:i/>
          <w:iCs/>
          <w:sz w:val="24"/>
          <w:szCs w:val="24"/>
        </w:rPr>
        <w:t xml:space="preserve"> </w:t>
      </w:r>
      <w:r w:rsidRPr="54D55DEF">
        <w:rPr>
          <w:sz w:val="24"/>
          <w:szCs w:val="24"/>
        </w:rPr>
        <w:t>29</w:t>
      </w:r>
      <w:r w:rsidRPr="54D55DEF">
        <w:rPr>
          <w:sz w:val="24"/>
          <w:szCs w:val="24"/>
          <w:vertAlign w:val="superscript"/>
        </w:rPr>
        <w:t>th</w:t>
      </w:r>
      <w:r w:rsidRPr="54D55DEF">
        <w:rPr>
          <w:sz w:val="24"/>
          <w:szCs w:val="24"/>
        </w:rPr>
        <w:t xml:space="preserve"> August-1</w:t>
      </w:r>
      <w:r w:rsidRPr="54D55DEF">
        <w:rPr>
          <w:sz w:val="24"/>
          <w:szCs w:val="24"/>
          <w:vertAlign w:val="superscript"/>
        </w:rPr>
        <w:t>st</w:t>
      </w:r>
      <w:r w:rsidRPr="54D55DEF">
        <w:rPr>
          <w:sz w:val="24"/>
          <w:szCs w:val="24"/>
        </w:rPr>
        <w:t xml:space="preserve"> September. Available at: </w:t>
      </w:r>
      <w:hyperlink r:id="rId23">
        <w:r w:rsidRPr="54D55DEF">
          <w:rPr>
            <w:rStyle w:val="Hyperlink"/>
            <w:color w:val="0563C1"/>
            <w:sz w:val="24"/>
            <w:szCs w:val="24"/>
          </w:rPr>
          <w:t>http://www.eecera.org/wp-content/uploads/2017/09/conference-programme-bologna-2017.pdf</w:t>
        </w:r>
      </w:hyperlink>
      <w:r w:rsidRPr="54D55DEF">
        <w:rPr>
          <w:color w:val="0563C1"/>
          <w:sz w:val="24"/>
          <w:szCs w:val="24"/>
          <w:u w:val="single"/>
        </w:rPr>
        <w:t xml:space="preserve"> </w:t>
      </w:r>
      <w:r w:rsidRPr="54D55DEF">
        <w:rPr>
          <w:sz w:val="24"/>
          <w:szCs w:val="24"/>
        </w:rPr>
        <w:t>(Accessed: 14</w:t>
      </w:r>
      <w:r w:rsidRPr="54D55DEF">
        <w:rPr>
          <w:sz w:val="24"/>
          <w:szCs w:val="24"/>
          <w:vertAlign w:val="superscript"/>
        </w:rPr>
        <w:t>th</w:t>
      </w:r>
      <w:r w:rsidRPr="54D55DEF">
        <w:rPr>
          <w:sz w:val="24"/>
          <w:szCs w:val="24"/>
        </w:rPr>
        <w:t xml:space="preserve"> May 2019).</w:t>
      </w:r>
    </w:p>
    <w:p w14:paraId="44593378" w14:textId="2F15A70C" w:rsidR="54D55DEF" w:rsidRDefault="54D55DEF" w:rsidP="54D55DEF">
      <w:pPr>
        <w:spacing w:after="160" w:line="360" w:lineRule="auto"/>
        <w:rPr>
          <w:sz w:val="24"/>
          <w:szCs w:val="24"/>
        </w:rPr>
      </w:pPr>
      <w:proofErr w:type="spellStart"/>
      <w:r w:rsidRPr="54D55DEF">
        <w:rPr>
          <w:sz w:val="24"/>
          <w:szCs w:val="24"/>
        </w:rPr>
        <w:lastRenderedPageBreak/>
        <w:t>Fochi</w:t>
      </w:r>
      <w:proofErr w:type="spellEnd"/>
      <w:r w:rsidRPr="54D55DEF">
        <w:rPr>
          <w:sz w:val="24"/>
          <w:szCs w:val="24"/>
        </w:rPr>
        <w:t xml:space="preserve">, P. (2019) ‘Pedagogical documentation as a strategy to develop </w:t>
      </w:r>
      <w:r w:rsidR="008131CF" w:rsidRPr="54D55DEF">
        <w:rPr>
          <w:sz w:val="24"/>
          <w:szCs w:val="24"/>
        </w:rPr>
        <w:t>praxeological</w:t>
      </w:r>
      <w:r w:rsidRPr="54D55DEF">
        <w:rPr>
          <w:sz w:val="24"/>
          <w:szCs w:val="24"/>
        </w:rPr>
        <w:t xml:space="preserve"> knowledge: the case of the observatory of childhood culture- OEBCI', European Early Childhood Education Research Journal, 27(3), p. 334-345. Available at:</w:t>
      </w:r>
    </w:p>
    <w:p w14:paraId="5A488AC5" w14:textId="1E00AAC6" w:rsidR="54D55DEF" w:rsidRDefault="001E50CD" w:rsidP="54D55DEF">
      <w:pPr>
        <w:spacing w:after="160" w:line="360" w:lineRule="auto"/>
        <w:rPr>
          <w:sz w:val="24"/>
          <w:szCs w:val="24"/>
        </w:rPr>
      </w:pPr>
      <w:hyperlink r:id="rId24">
        <w:r w:rsidR="54D55DEF" w:rsidRPr="54D55DEF">
          <w:rPr>
            <w:rStyle w:val="Hyperlink"/>
            <w:color w:val="0563C1"/>
            <w:sz w:val="24"/>
            <w:szCs w:val="24"/>
          </w:rPr>
          <w:t>https://www-tandfonline-com.ezproxy.uwtsd.ac.uk/doi/pdf/10.1080/1350293X.2019.1600803?needAccess=true</w:t>
        </w:r>
      </w:hyperlink>
      <w:r w:rsidR="54D55DEF" w:rsidRPr="54D55DEF">
        <w:rPr>
          <w:color w:val="0563C1"/>
          <w:sz w:val="24"/>
          <w:szCs w:val="24"/>
          <w:u w:val="single"/>
        </w:rPr>
        <w:t xml:space="preserve"> </w:t>
      </w:r>
      <w:r w:rsidR="54D55DEF" w:rsidRPr="54D55DEF">
        <w:rPr>
          <w:sz w:val="24"/>
          <w:szCs w:val="24"/>
        </w:rPr>
        <w:t>(Accessed: 14</w:t>
      </w:r>
      <w:r w:rsidR="54D55DEF" w:rsidRPr="54D55DEF">
        <w:rPr>
          <w:sz w:val="24"/>
          <w:szCs w:val="24"/>
          <w:vertAlign w:val="superscript"/>
        </w:rPr>
        <w:t>th</w:t>
      </w:r>
      <w:r w:rsidR="54D55DEF" w:rsidRPr="54D55DEF">
        <w:rPr>
          <w:sz w:val="24"/>
          <w:szCs w:val="24"/>
        </w:rPr>
        <w:t xml:space="preserve"> May 2019).</w:t>
      </w:r>
    </w:p>
    <w:p w14:paraId="65C1FB34" w14:textId="03F3ACCE" w:rsidR="54D55DEF" w:rsidRDefault="54D55DEF" w:rsidP="54D55DEF">
      <w:pPr>
        <w:spacing w:after="160" w:line="360" w:lineRule="auto"/>
        <w:rPr>
          <w:sz w:val="24"/>
          <w:szCs w:val="24"/>
        </w:rPr>
      </w:pPr>
      <w:r w:rsidRPr="54D55DEF">
        <w:rPr>
          <w:sz w:val="24"/>
          <w:szCs w:val="24"/>
        </w:rPr>
        <w:t xml:space="preserve">Freedom of Information Act 2000, c. 1. Available at:    </w:t>
      </w:r>
      <w:hyperlink r:id="rId25">
        <w:r w:rsidRPr="54D55DEF">
          <w:rPr>
            <w:rStyle w:val="Hyperlink"/>
            <w:color w:val="0563C1"/>
            <w:sz w:val="24"/>
            <w:szCs w:val="24"/>
          </w:rPr>
          <w:t>https://www.legislation.gov.uk/ukpga/2000/36/section/1</w:t>
        </w:r>
      </w:hyperlink>
      <w:r w:rsidRPr="54D55DEF">
        <w:rPr>
          <w:color w:val="0563C1"/>
          <w:sz w:val="24"/>
          <w:szCs w:val="24"/>
          <w:u w:val="single"/>
        </w:rPr>
        <w:t xml:space="preserve"> </w:t>
      </w:r>
      <w:r w:rsidRPr="54D55DEF">
        <w:rPr>
          <w:sz w:val="24"/>
          <w:szCs w:val="24"/>
        </w:rPr>
        <w:t>(Accessed 30</w:t>
      </w:r>
      <w:r w:rsidRPr="54D55DEF">
        <w:rPr>
          <w:sz w:val="24"/>
          <w:szCs w:val="24"/>
          <w:vertAlign w:val="superscript"/>
        </w:rPr>
        <w:t>th</w:t>
      </w:r>
      <w:r w:rsidRPr="54D55DEF">
        <w:rPr>
          <w:sz w:val="24"/>
          <w:szCs w:val="24"/>
        </w:rPr>
        <w:t xml:space="preserve"> April 2019).</w:t>
      </w:r>
    </w:p>
    <w:p w14:paraId="5BF948E2" w14:textId="6D0AA37A" w:rsidR="54D55DEF" w:rsidRDefault="54D55DEF" w:rsidP="54D55DEF">
      <w:pPr>
        <w:spacing w:after="160" w:line="360" w:lineRule="auto"/>
        <w:rPr>
          <w:sz w:val="24"/>
          <w:szCs w:val="24"/>
        </w:rPr>
      </w:pPr>
      <w:r w:rsidRPr="54D55DEF">
        <w:rPr>
          <w:sz w:val="24"/>
          <w:szCs w:val="24"/>
        </w:rPr>
        <w:t>Gov.</w:t>
      </w:r>
      <w:r w:rsidR="008131CF">
        <w:rPr>
          <w:sz w:val="24"/>
          <w:szCs w:val="24"/>
        </w:rPr>
        <w:t xml:space="preserve"> </w:t>
      </w:r>
      <w:r w:rsidR="001E50CD">
        <w:rPr>
          <w:sz w:val="24"/>
          <w:szCs w:val="24"/>
        </w:rPr>
        <w:t>UK.</w:t>
      </w:r>
      <w:r w:rsidRPr="54D55DEF">
        <w:rPr>
          <w:sz w:val="24"/>
          <w:szCs w:val="24"/>
        </w:rPr>
        <w:t xml:space="preserve"> (2018) Data Protection Act 2018, Available at: </w:t>
      </w:r>
    </w:p>
    <w:p w14:paraId="6F52E059" w14:textId="691D7E05" w:rsidR="54D55DEF" w:rsidRDefault="001E50CD" w:rsidP="54D55DEF">
      <w:pPr>
        <w:spacing w:after="160" w:line="360" w:lineRule="auto"/>
        <w:jc w:val="both"/>
        <w:rPr>
          <w:sz w:val="24"/>
          <w:szCs w:val="24"/>
        </w:rPr>
      </w:pPr>
      <w:hyperlink r:id="rId26">
        <w:r w:rsidR="54D55DEF" w:rsidRPr="54D55DEF">
          <w:rPr>
            <w:rStyle w:val="Hyperlink"/>
            <w:color w:val="0563C1"/>
            <w:sz w:val="24"/>
            <w:szCs w:val="24"/>
          </w:rPr>
          <w:t>https://assets.publishing.service.gov.uk/government/uploads/system/uploads/attachment_data/file/711162/2018-05-23_Factsheet_1_-_Act_overview.pdf</w:t>
        </w:r>
      </w:hyperlink>
      <w:r w:rsidR="54D55DEF" w:rsidRPr="54D55DEF">
        <w:rPr>
          <w:color w:val="0563C1"/>
          <w:sz w:val="24"/>
          <w:szCs w:val="24"/>
          <w:u w:val="single"/>
        </w:rPr>
        <w:t xml:space="preserve"> </w:t>
      </w:r>
      <w:r w:rsidR="54D55DEF" w:rsidRPr="54D55DEF">
        <w:rPr>
          <w:sz w:val="24"/>
          <w:szCs w:val="24"/>
        </w:rPr>
        <w:t>(Accessed: 12</w:t>
      </w:r>
      <w:r w:rsidR="54D55DEF" w:rsidRPr="54D55DEF">
        <w:rPr>
          <w:sz w:val="24"/>
          <w:szCs w:val="24"/>
          <w:vertAlign w:val="superscript"/>
        </w:rPr>
        <w:t>th</w:t>
      </w:r>
      <w:r w:rsidR="54D55DEF" w:rsidRPr="54D55DEF">
        <w:rPr>
          <w:sz w:val="24"/>
          <w:szCs w:val="24"/>
        </w:rPr>
        <w:t xml:space="preserve"> May 2019).</w:t>
      </w:r>
    </w:p>
    <w:p w14:paraId="132C19B2" w14:textId="4358291D" w:rsidR="54D55DEF" w:rsidRDefault="54D55DEF" w:rsidP="54D55DEF">
      <w:pPr>
        <w:spacing w:after="160" w:line="360" w:lineRule="auto"/>
        <w:jc w:val="both"/>
        <w:rPr>
          <w:sz w:val="24"/>
          <w:szCs w:val="24"/>
        </w:rPr>
      </w:pPr>
      <w:r w:rsidRPr="54D55DEF">
        <w:rPr>
          <w:sz w:val="24"/>
          <w:szCs w:val="24"/>
        </w:rPr>
        <w:t xml:space="preserve">Gov. </w:t>
      </w:r>
      <w:r w:rsidR="001E50CD">
        <w:rPr>
          <w:sz w:val="24"/>
          <w:szCs w:val="24"/>
        </w:rPr>
        <w:t>UK</w:t>
      </w:r>
      <w:r w:rsidRPr="54D55DEF">
        <w:rPr>
          <w:sz w:val="24"/>
          <w:szCs w:val="24"/>
        </w:rPr>
        <w:t>. (2018) General Data Protection Regulations, Available at:</w:t>
      </w:r>
    </w:p>
    <w:p w14:paraId="2117280F" w14:textId="1D2CB3D8" w:rsidR="54D55DEF" w:rsidRDefault="001E50CD" w:rsidP="54D55DEF">
      <w:pPr>
        <w:spacing w:after="160" w:line="360" w:lineRule="auto"/>
        <w:jc w:val="both"/>
        <w:rPr>
          <w:sz w:val="24"/>
          <w:szCs w:val="24"/>
        </w:rPr>
      </w:pPr>
      <w:hyperlink r:id="rId27">
        <w:r w:rsidR="54D55DEF" w:rsidRPr="54D55DEF">
          <w:rPr>
            <w:rStyle w:val="Hyperlink"/>
            <w:color w:val="0563C1"/>
            <w:sz w:val="24"/>
            <w:szCs w:val="24"/>
          </w:rPr>
          <w:t>https://assets.publishing.service.gov.uk/government/uploads/system/uploads/attachment_data/file/711097/guide-to-the-general-data-protection-regulation-gdpr-1-0.pdf</w:t>
        </w:r>
      </w:hyperlink>
      <w:r w:rsidR="54D55DEF" w:rsidRPr="54D55DEF">
        <w:rPr>
          <w:color w:val="0563C1"/>
          <w:sz w:val="24"/>
          <w:szCs w:val="24"/>
          <w:u w:val="single"/>
        </w:rPr>
        <w:t xml:space="preserve"> </w:t>
      </w:r>
      <w:r w:rsidR="54D55DEF" w:rsidRPr="54D55DEF">
        <w:rPr>
          <w:sz w:val="24"/>
          <w:szCs w:val="24"/>
        </w:rPr>
        <w:t>(Accessed: 12</w:t>
      </w:r>
      <w:r w:rsidR="54D55DEF" w:rsidRPr="54D55DEF">
        <w:rPr>
          <w:sz w:val="24"/>
          <w:szCs w:val="24"/>
          <w:vertAlign w:val="superscript"/>
        </w:rPr>
        <w:t>th</w:t>
      </w:r>
      <w:r w:rsidR="54D55DEF" w:rsidRPr="54D55DEF">
        <w:rPr>
          <w:sz w:val="24"/>
          <w:szCs w:val="24"/>
        </w:rPr>
        <w:t xml:space="preserve"> May 2019).</w:t>
      </w:r>
    </w:p>
    <w:p w14:paraId="0CC53A85" w14:textId="37D2CFF6" w:rsidR="54D55DEF" w:rsidRDefault="54D55DEF" w:rsidP="54D55DEF">
      <w:pPr>
        <w:spacing w:after="160" w:line="360" w:lineRule="auto"/>
        <w:rPr>
          <w:sz w:val="24"/>
          <w:szCs w:val="24"/>
        </w:rPr>
      </w:pPr>
      <w:r w:rsidRPr="54D55DEF">
        <w:rPr>
          <w:sz w:val="24"/>
          <w:szCs w:val="24"/>
        </w:rPr>
        <w:t xml:space="preserve">Health Guide (no date) Reactive Attachment Disorder (RAD) and other attachment disorders Available at: </w:t>
      </w:r>
      <w:hyperlink r:id="rId28">
        <w:r w:rsidRPr="54D55DEF">
          <w:rPr>
            <w:rStyle w:val="Hyperlink"/>
            <w:color w:val="0563C1"/>
            <w:sz w:val="24"/>
            <w:szCs w:val="24"/>
          </w:rPr>
          <w:t>https://www.helpguide.org/articles/parenting-family/attachment-issues-and-reactive-attachment-disorders.htm</w:t>
        </w:r>
      </w:hyperlink>
      <w:r w:rsidRPr="54D55DEF">
        <w:rPr>
          <w:color w:val="0563C1"/>
          <w:sz w:val="24"/>
          <w:szCs w:val="24"/>
          <w:u w:val="single"/>
        </w:rPr>
        <w:t xml:space="preserve"> </w:t>
      </w:r>
      <w:r w:rsidRPr="54D55DEF">
        <w:rPr>
          <w:sz w:val="24"/>
          <w:szCs w:val="24"/>
        </w:rPr>
        <w:t>(Accessed 12</w:t>
      </w:r>
      <w:r w:rsidRPr="54D55DEF">
        <w:rPr>
          <w:sz w:val="24"/>
          <w:szCs w:val="24"/>
          <w:vertAlign w:val="superscript"/>
        </w:rPr>
        <w:t>th</w:t>
      </w:r>
      <w:r w:rsidRPr="54D55DEF">
        <w:rPr>
          <w:sz w:val="24"/>
          <w:szCs w:val="24"/>
        </w:rPr>
        <w:t xml:space="preserve"> May 2019).</w:t>
      </w:r>
    </w:p>
    <w:p w14:paraId="5E552648" w14:textId="444DC6E8" w:rsidR="54D55DEF" w:rsidRDefault="54D55DEF" w:rsidP="54D55DEF">
      <w:pPr>
        <w:spacing w:after="160" w:line="360" w:lineRule="auto"/>
        <w:jc w:val="both"/>
        <w:rPr>
          <w:sz w:val="24"/>
          <w:szCs w:val="24"/>
        </w:rPr>
      </w:pPr>
      <w:r w:rsidRPr="54D55DEF">
        <w:rPr>
          <w:sz w:val="24"/>
          <w:szCs w:val="24"/>
        </w:rPr>
        <w:t xml:space="preserve">Howe, D. (2011) NSPCC. </w:t>
      </w:r>
      <w:r w:rsidRPr="54D55DEF">
        <w:rPr>
          <w:i/>
          <w:iCs/>
          <w:sz w:val="24"/>
          <w:szCs w:val="24"/>
        </w:rPr>
        <w:t xml:space="preserve">Attachment across the </w:t>
      </w:r>
      <w:proofErr w:type="spellStart"/>
      <w:r w:rsidRPr="54D55DEF">
        <w:rPr>
          <w:i/>
          <w:iCs/>
          <w:sz w:val="24"/>
          <w:szCs w:val="24"/>
        </w:rPr>
        <w:t>lifecourse</w:t>
      </w:r>
      <w:proofErr w:type="spellEnd"/>
      <w:r w:rsidRPr="54D55DEF">
        <w:rPr>
          <w:i/>
          <w:iCs/>
          <w:sz w:val="24"/>
          <w:szCs w:val="24"/>
        </w:rPr>
        <w:t>: a brief introduction</w:t>
      </w:r>
      <w:r w:rsidRPr="54D55DEF">
        <w:rPr>
          <w:sz w:val="24"/>
          <w:szCs w:val="24"/>
        </w:rPr>
        <w:t>. Basingstoke: Palgrave Macmillan. Available at:</w:t>
      </w:r>
      <w:hyperlink r:id="rId29">
        <w:r w:rsidRPr="54D55DEF">
          <w:rPr>
            <w:rStyle w:val="Hyperlink"/>
            <w:color w:val="0563C1"/>
            <w:sz w:val="24"/>
            <w:szCs w:val="24"/>
          </w:rPr>
          <w:t>https://www.nspcc.org.uk/preventing-abuse/child-abuse-and-neglect/neglect/signs-symptoms-effects-neglect/?_t_id=1B2M2Y8AsgTpgAmY7PhCfg%3d%3d&amp;_t_q=attachment+disorder&amp;_t_tags=language%3aen%2csiteid%3a7f1b9313-bf5e-4415-abf6-aaf87298c667&amp;_t_ip=51.9.145.227&amp;_t_hit.id=Nspcc_Web_Models_Pages_TopicPage/_5e0fc21c-a0d6-40bd-8de5-8d02d10be075_en-GB&amp;_t_hit.pos=3</w:t>
        </w:r>
      </w:hyperlink>
      <w:r w:rsidRPr="54D55DEF">
        <w:rPr>
          <w:color w:val="0563C1"/>
          <w:sz w:val="24"/>
          <w:szCs w:val="24"/>
          <w:u w:val="single"/>
        </w:rPr>
        <w:t xml:space="preserve"> </w:t>
      </w:r>
      <w:r w:rsidRPr="54D55DEF">
        <w:rPr>
          <w:sz w:val="24"/>
          <w:szCs w:val="24"/>
        </w:rPr>
        <w:t>(Accessed 6</w:t>
      </w:r>
      <w:r w:rsidRPr="54D55DEF">
        <w:rPr>
          <w:sz w:val="24"/>
          <w:szCs w:val="24"/>
          <w:vertAlign w:val="superscript"/>
        </w:rPr>
        <w:t>th</w:t>
      </w:r>
      <w:r w:rsidRPr="54D55DEF">
        <w:rPr>
          <w:sz w:val="24"/>
          <w:szCs w:val="24"/>
        </w:rPr>
        <w:t xml:space="preserve"> April 2019).</w:t>
      </w:r>
    </w:p>
    <w:p w14:paraId="7D90F3FF" w14:textId="3B33986D" w:rsidR="54D55DEF" w:rsidRDefault="54D55DEF" w:rsidP="54D55DEF">
      <w:pPr>
        <w:spacing w:after="160" w:line="360" w:lineRule="auto"/>
        <w:rPr>
          <w:sz w:val="24"/>
          <w:szCs w:val="24"/>
        </w:rPr>
      </w:pPr>
      <w:r w:rsidRPr="54D55DEF">
        <w:rPr>
          <w:sz w:val="24"/>
          <w:szCs w:val="24"/>
        </w:rPr>
        <w:t xml:space="preserve">Kendall-Jones, R. (no date) </w:t>
      </w:r>
      <w:r w:rsidRPr="54D55DEF">
        <w:rPr>
          <w:i/>
          <w:iCs/>
          <w:sz w:val="24"/>
          <w:szCs w:val="24"/>
        </w:rPr>
        <w:t xml:space="preserve">An investigation into the differential diagnosis of autism spectrum disorder and attachment difficulties. </w:t>
      </w:r>
      <w:r w:rsidRPr="54D55DEF">
        <w:rPr>
          <w:sz w:val="24"/>
          <w:szCs w:val="24"/>
        </w:rPr>
        <w:t xml:space="preserve">Edgbaston: University of Birmingham. Available at: </w:t>
      </w:r>
      <w:hyperlink r:id="rId30">
        <w:r w:rsidRPr="54D55DEF">
          <w:rPr>
            <w:rStyle w:val="Hyperlink"/>
            <w:color w:val="0563C1"/>
            <w:sz w:val="24"/>
            <w:szCs w:val="24"/>
          </w:rPr>
          <w:t>https://etheses.bham.ac.uk/id/eprint/4812/1/Kendall-Jones14ApEd.pdf</w:t>
        </w:r>
      </w:hyperlink>
      <w:r w:rsidRPr="54D55DEF">
        <w:rPr>
          <w:color w:val="0563C1"/>
          <w:sz w:val="24"/>
          <w:szCs w:val="24"/>
          <w:u w:val="single"/>
        </w:rPr>
        <w:t xml:space="preserve">  </w:t>
      </w:r>
      <w:r w:rsidRPr="54D55DEF">
        <w:rPr>
          <w:sz w:val="24"/>
          <w:szCs w:val="24"/>
        </w:rPr>
        <w:t>(Accessed: 30</w:t>
      </w:r>
      <w:r w:rsidRPr="54D55DEF">
        <w:rPr>
          <w:sz w:val="24"/>
          <w:szCs w:val="24"/>
          <w:vertAlign w:val="superscript"/>
        </w:rPr>
        <w:t>th</w:t>
      </w:r>
      <w:r w:rsidRPr="54D55DEF">
        <w:rPr>
          <w:sz w:val="24"/>
          <w:szCs w:val="24"/>
        </w:rPr>
        <w:t xml:space="preserve"> April 2019).</w:t>
      </w:r>
    </w:p>
    <w:p w14:paraId="7DC39FC6" w14:textId="21055EE7" w:rsidR="54D55DEF" w:rsidRDefault="54D55DEF" w:rsidP="54D55DEF">
      <w:pPr>
        <w:spacing w:after="160" w:line="360" w:lineRule="auto"/>
        <w:rPr>
          <w:sz w:val="24"/>
          <w:szCs w:val="24"/>
        </w:rPr>
      </w:pPr>
      <w:r w:rsidRPr="54D55DEF">
        <w:rPr>
          <w:sz w:val="24"/>
          <w:szCs w:val="24"/>
        </w:rPr>
        <w:t>Mac Naughton, G. Rolfe, A. and Siraj-Blatchford I. (2010)</w:t>
      </w:r>
      <w:r w:rsidRPr="54D55DEF">
        <w:rPr>
          <w:i/>
          <w:iCs/>
          <w:sz w:val="24"/>
          <w:szCs w:val="24"/>
        </w:rPr>
        <w:t xml:space="preserve"> Doing Early Childhood Research, International Perspectives on Theory and Practice</w:t>
      </w:r>
      <w:r w:rsidRPr="54D55DEF">
        <w:rPr>
          <w:sz w:val="24"/>
          <w:szCs w:val="24"/>
        </w:rPr>
        <w:t>. 2</w:t>
      </w:r>
      <w:r w:rsidRPr="54D55DEF">
        <w:rPr>
          <w:sz w:val="24"/>
          <w:szCs w:val="24"/>
          <w:vertAlign w:val="superscript"/>
        </w:rPr>
        <w:t>nd</w:t>
      </w:r>
      <w:r w:rsidRPr="54D55DEF">
        <w:rPr>
          <w:sz w:val="24"/>
          <w:szCs w:val="24"/>
        </w:rPr>
        <w:t xml:space="preserve"> </w:t>
      </w:r>
      <w:proofErr w:type="spellStart"/>
      <w:r w:rsidRPr="54D55DEF">
        <w:rPr>
          <w:sz w:val="24"/>
          <w:szCs w:val="24"/>
        </w:rPr>
        <w:t>edn</w:t>
      </w:r>
      <w:proofErr w:type="spellEnd"/>
      <w:r w:rsidRPr="54D55DEF">
        <w:rPr>
          <w:sz w:val="24"/>
          <w:szCs w:val="24"/>
        </w:rPr>
        <w:t>. Maidenhead: Open University Press.</w:t>
      </w:r>
    </w:p>
    <w:p w14:paraId="2E5E58DE" w14:textId="375EFBDB" w:rsidR="54D55DEF" w:rsidRDefault="54D55DEF" w:rsidP="54D55DEF">
      <w:pPr>
        <w:spacing w:after="160" w:line="360" w:lineRule="auto"/>
        <w:rPr>
          <w:sz w:val="24"/>
          <w:szCs w:val="24"/>
        </w:rPr>
      </w:pPr>
      <w:r w:rsidRPr="54D55DEF">
        <w:rPr>
          <w:sz w:val="24"/>
          <w:szCs w:val="24"/>
        </w:rPr>
        <w:t xml:space="preserve">Mazzone, L. and </w:t>
      </w:r>
      <w:proofErr w:type="spellStart"/>
      <w:r w:rsidRPr="54D55DEF">
        <w:rPr>
          <w:sz w:val="24"/>
          <w:szCs w:val="24"/>
        </w:rPr>
        <w:t>Vitiello</w:t>
      </w:r>
      <w:proofErr w:type="spellEnd"/>
      <w:r w:rsidRPr="54D55DEF">
        <w:rPr>
          <w:sz w:val="24"/>
          <w:szCs w:val="24"/>
        </w:rPr>
        <w:t xml:space="preserve">, B. (2016) </w:t>
      </w:r>
      <w:r w:rsidRPr="54D55DEF">
        <w:rPr>
          <w:i/>
          <w:iCs/>
          <w:sz w:val="24"/>
          <w:szCs w:val="24"/>
        </w:rPr>
        <w:t>Psychiatric symptoms and comorbidities in autism spectrum disorder.</w:t>
      </w:r>
      <w:r w:rsidRPr="54D55DEF">
        <w:rPr>
          <w:sz w:val="24"/>
          <w:szCs w:val="24"/>
        </w:rPr>
        <w:t xml:space="preserve"> New York: Springer.</w:t>
      </w:r>
    </w:p>
    <w:p w14:paraId="33CDFB0B" w14:textId="69C75758" w:rsidR="54D55DEF" w:rsidRDefault="54D55DEF" w:rsidP="54D55DEF">
      <w:pPr>
        <w:spacing w:after="160" w:line="360" w:lineRule="auto"/>
        <w:rPr>
          <w:sz w:val="24"/>
          <w:szCs w:val="24"/>
        </w:rPr>
      </w:pPr>
      <w:r w:rsidRPr="54D55DEF">
        <w:rPr>
          <w:sz w:val="24"/>
          <w:szCs w:val="24"/>
        </w:rPr>
        <w:lastRenderedPageBreak/>
        <w:t xml:space="preserve">McKenzie, R. and </w:t>
      </w:r>
      <w:proofErr w:type="spellStart"/>
      <w:r w:rsidRPr="54D55DEF">
        <w:rPr>
          <w:sz w:val="24"/>
          <w:szCs w:val="24"/>
        </w:rPr>
        <w:t>Dallos</w:t>
      </w:r>
      <w:proofErr w:type="spellEnd"/>
      <w:r w:rsidRPr="54D55DEF">
        <w:rPr>
          <w:sz w:val="24"/>
          <w:szCs w:val="24"/>
        </w:rPr>
        <w:t>, R. (2017) ‘Autism and attachment difficulties: Overlap of symptoms, implications and innovative solutions’</w:t>
      </w:r>
      <w:r w:rsidRPr="54D55DEF">
        <w:rPr>
          <w:i/>
          <w:iCs/>
          <w:sz w:val="24"/>
          <w:szCs w:val="24"/>
        </w:rPr>
        <w:t xml:space="preserve"> Clinical Child Psychology and Psychiatry, </w:t>
      </w:r>
      <w:r w:rsidRPr="54D55DEF">
        <w:rPr>
          <w:sz w:val="24"/>
          <w:szCs w:val="24"/>
        </w:rPr>
        <w:t xml:space="preserve">22(4), pp. 632-648. Available at: </w:t>
      </w:r>
    </w:p>
    <w:p w14:paraId="6AEDBD3A" w14:textId="625A241A" w:rsidR="54D55DEF" w:rsidRDefault="001E50CD" w:rsidP="54D55DEF">
      <w:pPr>
        <w:spacing w:after="160" w:line="360" w:lineRule="auto"/>
        <w:rPr>
          <w:sz w:val="24"/>
          <w:szCs w:val="24"/>
        </w:rPr>
      </w:pPr>
      <w:hyperlink r:id="rId31">
        <w:r w:rsidR="54D55DEF" w:rsidRPr="54D55DEF">
          <w:rPr>
            <w:rStyle w:val="Hyperlink"/>
            <w:color w:val="0563C1"/>
            <w:sz w:val="24"/>
            <w:szCs w:val="24"/>
          </w:rPr>
          <w:t>https://journals-sagepub-com.ezproxy.uwtsd.ac.uk/doi/pdf/10.1177/1359104517707323</w:t>
        </w:r>
      </w:hyperlink>
      <w:r w:rsidR="54D55DEF" w:rsidRPr="54D55DEF">
        <w:rPr>
          <w:color w:val="0563C1"/>
          <w:sz w:val="24"/>
          <w:szCs w:val="24"/>
          <w:u w:val="single"/>
        </w:rPr>
        <w:t xml:space="preserve"> </w:t>
      </w:r>
      <w:r w:rsidR="54D55DEF" w:rsidRPr="54D55DEF">
        <w:rPr>
          <w:sz w:val="24"/>
          <w:szCs w:val="24"/>
        </w:rPr>
        <w:t>(Accessed 31</w:t>
      </w:r>
      <w:r w:rsidR="54D55DEF" w:rsidRPr="54D55DEF">
        <w:rPr>
          <w:sz w:val="24"/>
          <w:szCs w:val="24"/>
          <w:vertAlign w:val="superscript"/>
        </w:rPr>
        <w:t>st</w:t>
      </w:r>
      <w:r w:rsidR="54D55DEF" w:rsidRPr="54D55DEF">
        <w:rPr>
          <w:sz w:val="24"/>
          <w:szCs w:val="24"/>
        </w:rPr>
        <w:t xml:space="preserve"> March 2019).</w:t>
      </w:r>
    </w:p>
    <w:p w14:paraId="06574D89" w14:textId="58789DEF" w:rsidR="54D55DEF" w:rsidRDefault="54D55DEF" w:rsidP="54D55DEF">
      <w:pPr>
        <w:spacing w:after="160" w:line="360" w:lineRule="auto"/>
        <w:rPr>
          <w:sz w:val="24"/>
          <w:szCs w:val="24"/>
        </w:rPr>
      </w:pPr>
      <w:r w:rsidRPr="54D55DEF">
        <w:rPr>
          <w:sz w:val="24"/>
          <w:szCs w:val="24"/>
        </w:rPr>
        <w:t xml:space="preserve">McLeod, S. (2018) </w:t>
      </w:r>
      <w:r w:rsidRPr="54D55DEF">
        <w:rPr>
          <w:i/>
          <w:iCs/>
          <w:sz w:val="24"/>
          <w:szCs w:val="24"/>
        </w:rPr>
        <w:t xml:space="preserve">Simply Physiology. </w:t>
      </w:r>
      <w:r w:rsidRPr="54D55DEF">
        <w:rPr>
          <w:sz w:val="24"/>
          <w:szCs w:val="24"/>
        </w:rPr>
        <w:t>Available at:</w:t>
      </w:r>
    </w:p>
    <w:p w14:paraId="3517BE68" w14:textId="1A36C22C" w:rsidR="54D55DEF" w:rsidRDefault="001E50CD" w:rsidP="54D55DEF">
      <w:pPr>
        <w:spacing w:after="160" w:line="360" w:lineRule="auto"/>
        <w:rPr>
          <w:sz w:val="24"/>
          <w:szCs w:val="24"/>
        </w:rPr>
      </w:pPr>
      <w:hyperlink r:id="rId32">
        <w:r w:rsidR="54D55DEF" w:rsidRPr="54D55DEF">
          <w:rPr>
            <w:rStyle w:val="Hyperlink"/>
            <w:color w:val="0563C1"/>
            <w:sz w:val="24"/>
            <w:szCs w:val="24"/>
          </w:rPr>
          <w:t>https://www.simplypsychology.org/maslow.html</w:t>
        </w:r>
      </w:hyperlink>
      <w:r w:rsidR="54D55DEF" w:rsidRPr="54D55DEF">
        <w:rPr>
          <w:color w:val="0563C1"/>
          <w:sz w:val="24"/>
          <w:szCs w:val="24"/>
          <w:u w:val="single"/>
        </w:rPr>
        <w:t xml:space="preserve"> </w:t>
      </w:r>
      <w:r w:rsidR="54D55DEF" w:rsidRPr="54D55DEF">
        <w:rPr>
          <w:sz w:val="24"/>
          <w:szCs w:val="24"/>
        </w:rPr>
        <w:t>(Accessed 6</w:t>
      </w:r>
      <w:r w:rsidR="54D55DEF" w:rsidRPr="54D55DEF">
        <w:rPr>
          <w:sz w:val="24"/>
          <w:szCs w:val="24"/>
          <w:vertAlign w:val="superscript"/>
        </w:rPr>
        <w:t>th</w:t>
      </w:r>
      <w:r w:rsidR="54D55DEF" w:rsidRPr="54D55DEF">
        <w:rPr>
          <w:sz w:val="24"/>
          <w:szCs w:val="24"/>
        </w:rPr>
        <w:t xml:space="preserve"> April 2019).</w:t>
      </w:r>
    </w:p>
    <w:p w14:paraId="550474E5" w14:textId="0CA3C942" w:rsidR="54D55DEF" w:rsidRDefault="54D55DEF" w:rsidP="54D55DEF">
      <w:pPr>
        <w:spacing w:after="160" w:line="360" w:lineRule="auto"/>
        <w:rPr>
          <w:sz w:val="24"/>
          <w:szCs w:val="24"/>
        </w:rPr>
      </w:pPr>
      <w:r w:rsidRPr="54D55DEF">
        <w:rPr>
          <w:sz w:val="24"/>
          <w:szCs w:val="24"/>
        </w:rPr>
        <w:t xml:space="preserve">Medina, J (2018) </w:t>
      </w:r>
      <w:r w:rsidRPr="54D55DEF">
        <w:rPr>
          <w:i/>
          <w:iCs/>
          <w:sz w:val="24"/>
          <w:szCs w:val="24"/>
        </w:rPr>
        <w:t>Psych Central, Reactive attachment disorder symptoms</w:t>
      </w:r>
      <w:r w:rsidRPr="54D55DEF">
        <w:rPr>
          <w:sz w:val="24"/>
          <w:szCs w:val="24"/>
        </w:rPr>
        <w:t xml:space="preserve">. Available at: </w:t>
      </w:r>
      <w:hyperlink r:id="rId33">
        <w:r w:rsidRPr="54D55DEF">
          <w:rPr>
            <w:rStyle w:val="Hyperlink"/>
            <w:color w:val="0563C1"/>
            <w:sz w:val="24"/>
            <w:szCs w:val="24"/>
          </w:rPr>
          <w:t>https://psychcentral.com/disorders/author/jmedina/</w:t>
        </w:r>
      </w:hyperlink>
      <w:r w:rsidRPr="54D55DEF">
        <w:rPr>
          <w:color w:val="0563C1"/>
          <w:sz w:val="24"/>
          <w:szCs w:val="24"/>
          <w:u w:val="single"/>
        </w:rPr>
        <w:t xml:space="preserve"> </w:t>
      </w:r>
      <w:r w:rsidRPr="54D55DEF">
        <w:rPr>
          <w:sz w:val="24"/>
          <w:szCs w:val="24"/>
        </w:rPr>
        <w:t>(Accessed 13</w:t>
      </w:r>
      <w:r w:rsidRPr="54D55DEF">
        <w:rPr>
          <w:sz w:val="24"/>
          <w:szCs w:val="24"/>
          <w:vertAlign w:val="superscript"/>
        </w:rPr>
        <w:t>th</w:t>
      </w:r>
      <w:r w:rsidRPr="54D55DEF">
        <w:rPr>
          <w:sz w:val="24"/>
          <w:szCs w:val="24"/>
        </w:rPr>
        <w:t xml:space="preserve"> April 2019)</w:t>
      </w:r>
    </w:p>
    <w:p w14:paraId="78D17033" w14:textId="23DB1CB4" w:rsidR="54D55DEF" w:rsidRDefault="54D55DEF" w:rsidP="54D55DEF">
      <w:pPr>
        <w:spacing w:after="160" w:line="360" w:lineRule="auto"/>
        <w:rPr>
          <w:sz w:val="24"/>
          <w:szCs w:val="24"/>
        </w:rPr>
      </w:pPr>
      <w:r w:rsidRPr="54D55DEF">
        <w:rPr>
          <w:sz w:val="24"/>
          <w:szCs w:val="24"/>
        </w:rPr>
        <w:t>Mental Health Foundation, (2016)</w:t>
      </w:r>
      <w:r w:rsidRPr="54D55DEF">
        <w:rPr>
          <w:i/>
          <w:iCs/>
          <w:sz w:val="24"/>
          <w:szCs w:val="24"/>
        </w:rPr>
        <w:t xml:space="preserve"> Mental Health in Wales: Fundamental Facts 2016. </w:t>
      </w:r>
      <w:r w:rsidRPr="54D55DEF">
        <w:rPr>
          <w:sz w:val="24"/>
          <w:szCs w:val="24"/>
        </w:rPr>
        <w:t xml:space="preserve">Available at: </w:t>
      </w:r>
      <w:hyperlink r:id="rId34">
        <w:r w:rsidRPr="54D55DEF">
          <w:rPr>
            <w:rStyle w:val="Hyperlink"/>
            <w:color w:val="0563C1"/>
            <w:sz w:val="24"/>
            <w:szCs w:val="24"/>
          </w:rPr>
          <w:t>https://www.mentalhealth.org.uk/sites/default/files/FF16%20Wales.pdf</w:t>
        </w:r>
      </w:hyperlink>
      <w:r w:rsidRPr="54D55DEF">
        <w:rPr>
          <w:color w:val="0563C1"/>
          <w:sz w:val="24"/>
          <w:szCs w:val="24"/>
          <w:u w:val="single"/>
        </w:rPr>
        <w:t xml:space="preserve"> </w:t>
      </w:r>
      <w:r w:rsidRPr="54D55DEF">
        <w:rPr>
          <w:sz w:val="24"/>
          <w:szCs w:val="24"/>
        </w:rPr>
        <w:t>(Accessed: 2</w:t>
      </w:r>
      <w:r w:rsidRPr="54D55DEF">
        <w:rPr>
          <w:sz w:val="24"/>
          <w:szCs w:val="24"/>
          <w:vertAlign w:val="superscript"/>
        </w:rPr>
        <w:t>nd</w:t>
      </w:r>
      <w:r w:rsidRPr="54D55DEF">
        <w:rPr>
          <w:sz w:val="24"/>
          <w:szCs w:val="24"/>
        </w:rPr>
        <w:t xml:space="preserve"> May 2019).</w:t>
      </w:r>
    </w:p>
    <w:p w14:paraId="5BB0DA92" w14:textId="3858E5F5" w:rsidR="54D55DEF" w:rsidRDefault="54D55DEF" w:rsidP="54D55DEF">
      <w:pPr>
        <w:spacing w:after="160" w:line="360" w:lineRule="auto"/>
        <w:rPr>
          <w:sz w:val="24"/>
          <w:szCs w:val="24"/>
        </w:rPr>
      </w:pPr>
      <w:r w:rsidRPr="54D55DEF">
        <w:rPr>
          <w:sz w:val="24"/>
          <w:szCs w:val="24"/>
        </w:rPr>
        <w:t xml:space="preserve">Michelle, A. et al. (2012) ‘Reactive attachment Disorder in Adopted and Foster Care Children: Implications for Mental Health Professionals’. </w:t>
      </w:r>
      <w:r w:rsidRPr="54D55DEF">
        <w:rPr>
          <w:i/>
          <w:iCs/>
          <w:sz w:val="24"/>
          <w:szCs w:val="24"/>
        </w:rPr>
        <w:t>The Family Journal.</w:t>
      </w:r>
      <w:r w:rsidRPr="54D55DEF">
        <w:rPr>
          <w:sz w:val="24"/>
          <w:szCs w:val="24"/>
        </w:rPr>
        <w:t xml:space="preserve"> Available at:</w:t>
      </w:r>
    </w:p>
    <w:p w14:paraId="5A546495" w14:textId="5E9778C0" w:rsidR="54D55DEF" w:rsidRDefault="001E50CD" w:rsidP="54D55DEF">
      <w:pPr>
        <w:spacing w:after="160" w:line="360" w:lineRule="auto"/>
        <w:rPr>
          <w:sz w:val="24"/>
          <w:szCs w:val="24"/>
        </w:rPr>
      </w:pPr>
      <w:hyperlink r:id="rId35">
        <w:r w:rsidR="54D55DEF" w:rsidRPr="54D55DEF">
          <w:rPr>
            <w:rStyle w:val="Hyperlink"/>
            <w:color w:val="0563C1"/>
            <w:sz w:val="24"/>
            <w:szCs w:val="24"/>
          </w:rPr>
          <w:t>https://journals.sagepub.com/doi/abs/10.1177/1066480712451229</w:t>
        </w:r>
      </w:hyperlink>
      <w:r w:rsidR="54D55DEF" w:rsidRPr="54D55DEF">
        <w:rPr>
          <w:color w:val="0563C1"/>
          <w:sz w:val="24"/>
          <w:szCs w:val="24"/>
          <w:u w:val="single"/>
        </w:rPr>
        <w:t xml:space="preserve"> (Accessed: 8</w:t>
      </w:r>
      <w:r w:rsidR="54D55DEF" w:rsidRPr="54D55DEF">
        <w:rPr>
          <w:sz w:val="24"/>
          <w:szCs w:val="24"/>
          <w:vertAlign w:val="superscript"/>
        </w:rPr>
        <w:t>th</w:t>
      </w:r>
      <w:r w:rsidR="54D55DEF" w:rsidRPr="54D55DEF">
        <w:rPr>
          <w:sz w:val="24"/>
          <w:szCs w:val="24"/>
        </w:rPr>
        <w:t xml:space="preserve"> May 2019).</w:t>
      </w:r>
    </w:p>
    <w:p w14:paraId="70AE7241" w14:textId="5A355811" w:rsidR="54D55DEF" w:rsidRDefault="54D55DEF" w:rsidP="54D55DEF">
      <w:pPr>
        <w:spacing w:after="160" w:line="259" w:lineRule="auto"/>
        <w:rPr>
          <w:sz w:val="24"/>
          <w:szCs w:val="24"/>
        </w:rPr>
      </w:pPr>
      <w:r w:rsidRPr="54D55DEF">
        <w:rPr>
          <w:sz w:val="24"/>
          <w:szCs w:val="24"/>
        </w:rPr>
        <w:t xml:space="preserve">Moran, H. (2015) The Coventry Grid Version 2, </w:t>
      </w:r>
      <w:r w:rsidRPr="54D55DEF">
        <w:rPr>
          <w:i/>
          <w:iCs/>
          <w:sz w:val="24"/>
          <w:szCs w:val="24"/>
        </w:rPr>
        <w:t>ASD vs Attachment Problems Grid.</w:t>
      </w:r>
      <w:r w:rsidRPr="54D55DEF">
        <w:rPr>
          <w:sz w:val="24"/>
          <w:szCs w:val="24"/>
        </w:rPr>
        <w:t xml:space="preserve"> Available at: </w:t>
      </w:r>
      <w:hyperlink r:id="rId36">
        <w:r w:rsidRPr="54D55DEF">
          <w:rPr>
            <w:rStyle w:val="Hyperlink"/>
            <w:color w:val="0563C1"/>
            <w:sz w:val="24"/>
            <w:szCs w:val="24"/>
          </w:rPr>
          <w:t>file:///C:/Users/Laptop/Downloads/coventrygridversion2-jan2015_1520893292%20(3).pdf</w:t>
        </w:r>
      </w:hyperlink>
      <w:r w:rsidRPr="54D55DEF">
        <w:rPr>
          <w:color w:val="0563C1"/>
          <w:sz w:val="24"/>
          <w:szCs w:val="24"/>
          <w:u w:val="single"/>
        </w:rPr>
        <w:t xml:space="preserve"> </w:t>
      </w:r>
      <w:r w:rsidRPr="54D55DEF">
        <w:rPr>
          <w:sz w:val="24"/>
          <w:szCs w:val="24"/>
        </w:rPr>
        <w:t>(Accessed: 8</w:t>
      </w:r>
      <w:r w:rsidRPr="54D55DEF">
        <w:rPr>
          <w:sz w:val="24"/>
          <w:szCs w:val="24"/>
          <w:vertAlign w:val="superscript"/>
        </w:rPr>
        <w:t>th</w:t>
      </w:r>
      <w:r w:rsidRPr="54D55DEF">
        <w:rPr>
          <w:sz w:val="24"/>
          <w:szCs w:val="24"/>
        </w:rPr>
        <w:t xml:space="preserve"> May 2019).</w:t>
      </w:r>
    </w:p>
    <w:p w14:paraId="71B653DA" w14:textId="33B2519E" w:rsidR="54D55DEF" w:rsidRDefault="54D55DEF" w:rsidP="54D55DEF">
      <w:pPr>
        <w:spacing w:after="160" w:line="360" w:lineRule="auto"/>
        <w:rPr>
          <w:sz w:val="24"/>
          <w:szCs w:val="24"/>
        </w:rPr>
      </w:pPr>
      <w:proofErr w:type="spellStart"/>
      <w:r w:rsidRPr="54D55DEF">
        <w:rPr>
          <w:sz w:val="24"/>
          <w:szCs w:val="24"/>
        </w:rPr>
        <w:t>Moullin</w:t>
      </w:r>
      <w:proofErr w:type="spellEnd"/>
      <w:r w:rsidRPr="54D55DEF">
        <w:rPr>
          <w:sz w:val="24"/>
          <w:szCs w:val="24"/>
        </w:rPr>
        <w:t xml:space="preserve">, S. </w:t>
      </w:r>
      <w:proofErr w:type="spellStart"/>
      <w:r w:rsidRPr="54D55DEF">
        <w:rPr>
          <w:sz w:val="24"/>
          <w:szCs w:val="24"/>
        </w:rPr>
        <w:t>Waldfogel</w:t>
      </w:r>
      <w:proofErr w:type="spellEnd"/>
      <w:r w:rsidRPr="54D55DEF">
        <w:rPr>
          <w:sz w:val="24"/>
          <w:szCs w:val="24"/>
        </w:rPr>
        <w:t xml:space="preserve">, J. and </w:t>
      </w:r>
      <w:proofErr w:type="spellStart"/>
      <w:r w:rsidRPr="54D55DEF">
        <w:rPr>
          <w:sz w:val="24"/>
          <w:szCs w:val="24"/>
        </w:rPr>
        <w:t>Washbrook</w:t>
      </w:r>
      <w:proofErr w:type="spellEnd"/>
      <w:r w:rsidRPr="54D55DEF">
        <w:rPr>
          <w:sz w:val="24"/>
          <w:szCs w:val="24"/>
        </w:rPr>
        <w:t xml:space="preserve">, E. (2014) </w:t>
      </w:r>
      <w:r w:rsidRPr="54D55DEF">
        <w:rPr>
          <w:i/>
          <w:iCs/>
          <w:sz w:val="24"/>
          <w:szCs w:val="24"/>
        </w:rPr>
        <w:t xml:space="preserve">Baby Bonds. Parenting, attachment and a secure base for children. </w:t>
      </w:r>
      <w:r w:rsidRPr="54D55DEF">
        <w:rPr>
          <w:sz w:val="24"/>
          <w:szCs w:val="24"/>
        </w:rPr>
        <w:t xml:space="preserve">Available at: </w:t>
      </w:r>
      <w:hyperlink r:id="rId37">
        <w:r w:rsidRPr="54D55DEF">
          <w:rPr>
            <w:rStyle w:val="Hyperlink"/>
            <w:color w:val="0563C1"/>
            <w:sz w:val="24"/>
            <w:szCs w:val="24"/>
          </w:rPr>
          <w:t>https://www.suttontrust.com/wp-content/uploads/2014/03/baby-bonds-final.pdf</w:t>
        </w:r>
      </w:hyperlink>
      <w:r w:rsidRPr="54D55DEF">
        <w:rPr>
          <w:color w:val="0563C1"/>
          <w:sz w:val="24"/>
          <w:szCs w:val="24"/>
          <w:u w:val="single"/>
        </w:rPr>
        <w:t xml:space="preserve"> </w:t>
      </w:r>
      <w:r w:rsidRPr="54D55DEF">
        <w:rPr>
          <w:sz w:val="24"/>
          <w:szCs w:val="24"/>
        </w:rPr>
        <w:t>(Accessed: 6</w:t>
      </w:r>
      <w:r w:rsidRPr="54D55DEF">
        <w:rPr>
          <w:sz w:val="24"/>
          <w:szCs w:val="24"/>
          <w:vertAlign w:val="superscript"/>
        </w:rPr>
        <w:t>th</w:t>
      </w:r>
      <w:r w:rsidRPr="54D55DEF">
        <w:rPr>
          <w:sz w:val="24"/>
          <w:szCs w:val="24"/>
        </w:rPr>
        <w:t xml:space="preserve"> May 2019).</w:t>
      </w:r>
    </w:p>
    <w:p w14:paraId="73FEF660" w14:textId="44CC00B5" w:rsidR="54D55DEF" w:rsidRDefault="54D55DEF" w:rsidP="54D55DEF">
      <w:pPr>
        <w:spacing w:after="160" w:line="360" w:lineRule="auto"/>
        <w:rPr>
          <w:sz w:val="24"/>
          <w:szCs w:val="24"/>
        </w:rPr>
      </w:pPr>
      <w:r w:rsidRPr="54D55DEF">
        <w:rPr>
          <w:sz w:val="24"/>
          <w:szCs w:val="24"/>
        </w:rPr>
        <w:t xml:space="preserve">Mukherji, P. and </w:t>
      </w:r>
      <w:proofErr w:type="spellStart"/>
      <w:r w:rsidRPr="54D55DEF">
        <w:rPr>
          <w:sz w:val="24"/>
          <w:szCs w:val="24"/>
        </w:rPr>
        <w:t>Albon</w:t>
      </w:r>
      <w:proofErr w:type="spellEnd"/>
      <w:r w:rsidRPr="54D55DEF">
        <w:rPr>
          <w:sz w:val="24"/>
          <w:szCs w:val="24"/>
        </w:rPr>
        <w:t xml:space="preserve">, D. (2012) </w:t>
      </w:r>
      <w:r w:rsidRPr="54D55DEF">
        <w:rPr>
          <w:i/>
          <w:iCs/>
          <w:sz w:val="24"/>
          <w:szCs w:val="24"/>
        </w:rPr>
        <w:t>Research Methods in Early Childhood, An introductory Guide.</w:t>
      </w:r>
      <w:r w:rsidRPr="54D55DEF">
        <w:rPr>
          <w:sz w:val="24"/>
          <w:szCs w:val="24"/>
        </w:rPr>
        <w:t xml:space="preserve"> London: Sage.</w:t>
      </w:r>
    </w:p>
    <w:p w14:paraId="44E63316" w14:textId="7F1E1EF0" w:rsidR="54D55DEF" w:rsidRDefault="54D55DEF" w:rsidP="54D55DEF">
      <w:pPr>
        <w:spacing w:after="160" w:line="360" w:lineRule="auto"/>
        <w:rPr>
          <w:sz w:val="24"/>
          <w:szCs w:val="24"/>
        </w:rPr>
      </w:pPr>
      <w:r w:rsidRPr="54D55DEF">
        <w:rPr>
          <w:sz w:val="24"/>
          <w:szCs w:val="24"/>
        </w:rPr>
        <w:t xml:space="preserve">National Assembly for Wales, (2018) </w:t>
      </w:r>
      <w:r w:rsidRPr="54D55DEF">
        <w:rPr>
          <w:i/>
          <w:iCs/>
          <w:sz w:val="24"/>
          <w:szCs w:val="24"/>
        </w:rPr>
        <w:t xml:space="preserve">Mind over matter. </w:t>
      </w:r>
      <w:r w:rsidRPr="54D55DEF">
        <w:rPr>
          <w:sz w:val="24"/>
          <w:szCs w:val="24"/>
        </w:rPr>
        <w:t xml:space="preserve">Available at: </w:t>
      </w:r>
      <w:hyperlink r:id="rId38">
        <w:r w:rsidRPr="54D55DEF">
          <w:rPr>
            <w:rStyle w:val="Hyperlink"/>
            <w:color w:val="0563C1"/>
            <w:sz w:val="24"/>
            <w:szCs w:val="24"/>
          </w:rPr>
          <w:t>https://www.assembly.wales/laid%20documents/cr-ld11522/cr-ld11522-e.pdf</w:t>
        </w:r>
      </w:hyperlink>
      <w:r w:rsidRPr="54D55DEF">
        <w:rPr>
          <w:color w:val="0563C1"/>
          <w:sz w:val="24"/>
          <w:szCs w:val="24"/>
          <w:u w:val="single"/>
        </w:rPr>
        <w:t xml:space="preserve"> </w:t>
      </w:r>
      <w:r w:rsidRPr="54D55DEF">
        <w:rPr>
          <w:sz w:val="24"/>
          <w:szCs w:val="24"/>
        </w:rPr>
        <w:t>(Accessed: 2</w:t>
      </w:r>
      <w:r w:rsidRPr="54D55DEF">
        <w:rPr>
          <w:sz w:val="24"/>
          <w:szCs w:val="24"/>
          <w:vertAlign w:val="superscript"/>
        </w:rPr>
        <w:t>nd</w:t>
      </w:r>
      <w:r w:rsidRPr="54D55DEF">
        <w:rPr>
          <w:sz w:val="24"/>
          <w:szCs w:val="24"/>
        </w:rPr>
        <w:t xml:space="preserve"> May 2019).</w:t>
      </w:r>
    </w:p>
    <w:p w14:paraId="4CC6DA68" w14:textId="0B6A88BC" w:rsidR="54D55DEF" w:rsidRDefault="54D55DEF" w:rsidP="54D55DEF">
      <w:pPr>
        <w:spacing w:after="160" w:line="360" w:lineRule="auto"/>
        <w:rPr>
          <w:sz w:val="24"/>
          <w:szCs w:val="24"/>
        </w:rPr>
      </w:pPr>
      <w:r w:rsidRPr="54D55DEF">
        <w:rPr>
          <w:sz w:val="24"/>
          <w:szCs w:val="24"/>
        </w:rPr>
        <w:t xml:space="preserve">National Autistic Society, (2018) </w:t>
      </w:r>
      <w:r w:rsidRPr="54D55DEF">
        <w:rPr>
          <w:i/>
          <w:iCs/>
          <w:sz w:val="24"/>
          <w:szCs w:val="24"/>
        </w:rPr>
        <w:t>Autism Facts and History</w:t>
      </w:r>
      <w:r w:rsidRPr="54D55DEF">
        <w:rPr>
          <w:sz w:val="24"/>
          <w:szCs w:val="24"/>
        </w:rPr>
        <w:t xml:space="preserve">. Available at: </w:t>
      </w:r>
      <w:hyperlink r:id="rId39">
        <w:r w:rsidRPr="54D55DEF">
          <w:rPr>
            <w:rStyle w:val="Hyperlink"/>
            <w:color w:val="0563C1"/>
            <w:sz w:val="24"/>
            <w:szCs w:val="24"/>
          </w:rPr>
          <w:t>https://www.autism.org.uk/about/what-is/myths-facts-stats.aspx</w:t>
        </w:r>
      </w:hyperlink>
      <w:r w:rsidRPr="54D55DEF">
        <w:rPr>
          <w:color w:val="0563C1"/>
          <w:sz w:val="24"/>
          <w:szCs w:val="24"/>
          <w:u w:val="single"/>
        </w:rPr>
        <w:t xml:space="preserve">  </w:t>
      </w:r>
      <w:r w:rsidRPr="54D55DEF">
        <w:rPr>
          <w:sz w:val="24"/>
          <w:szCs w:val="24"/>
        </w:rPr>
        <w:t>(Accessed 18</w:t>
      </w:r>
      <w:r w:rsidRPr="54D55DEF">
        <w:rPr>
          <w:sz w:val="24"/>
          <w:szCs w:val="24"/>
          <w:vertAlign w:val="superscript"/>
        </w:rPr>
        <w:t>th</w:t>
      </w:r>
      <w:r w:rsidRPr="54D55DEF">
        <w:rPr>
          <w:sz w:val="24"/>
          <w:szCs w:val="24"/>
        </w:rPr>
        <w:t xml:space="preserve"> April 2019).</w:t>
      </w:r>
    </w:p>
    <w:p w14:paraId="35A37D7C" w14:textId="0A67E05F" w:rsidR="54D55DEF" w:rsidRDefault="54D55DEF" w:rsidP="54D55DEF">
      <w:pPr>
        <w:spacing w:before="240" w:after="160" w:line="360" w:lineRule="auto"/>
        <w:rPr>
          <w:sz w:val="24"/>
          <w:szCs w:val="24"/>
        </w:rPr>
      </w:pPr>
      <w:r w:rsidRPr="54D55DEF">
        <w:rPr>
          <w:sz w:val="24"/>
          <w:szCs w:val="24"/>
        </w:rPr>
        <w:t>National Autistic Society, (2018)</w:t>
      </w:r>
      <w:r w:rsidRPr="54D55DEF">
        <w:rPr>
          <w:i/>
          <w:iCs/>
          <w:sz w:val="24"/>
          <w:szCs w:val="24"/>
        </w:rPr>
        <w:t xml:space="preserve"> Dr Judith Gould BSc, MPhil, PhD, </w:t>
      </w:r>
      <w:proofErr w:type="spellStart"/>
      <w:r w:rsidRPr="54D55DEF">
        <w:rPr>
          <w:i/>
          <w:iCs/>
          <w:sz w:val="24"/>
          <w:szCs w:val="24"/>
        </w:rPr>
        <w:t>AFBPsS</w:t>
      </w:r>
      <w:proofErr w:type="spellEnd"/>
      <w:r w:rsidRPr="54D55DEF">
        <w:rPr>
          <w:i/>
          <w:iCs/>
          <w:sz w:val="24"/>
          <w:szCs w:val="24"/>
        </w:rPr>
        <w:t xml:space="preserve">, </w:t>
      </w:r>
      <w:proofErr w:type="spellStart"/>
      <w:r w:rsidRPr="54D55DEF">
        <w:rPr>
          <w:i/>
          <w:iCs/>
          <w:sz w:val="24"/>
          <w:szCs w:val="24"/>
        </w:rPr>
        <w:t>CPsychol</w:t>
      </w:r>
      <w:proofErr w:type="spellEnd"/>
      <w:r w:rsidRPr="54D55DEF">
        <w:rPr>
          <w:i/>
          <w:iCs/>
          <w:sz w:val="24"/>
          <w:szCs w:val="24"/>
        </w:rPr>
        <w:t>, Consultant Clinical Psychologist.</w:t>
      </w:r>
      <w:r w:rsidRPr="54D55DEF">
        <w:rPr>
          <w:sz w:val="24"/>
          <w:szCs w:val="24"/>
        </w:rPr>
        <w:t xml:space="preserve"> Available at: </w:t>
      </w:r>
      <w:hyperlink r:id="rId40">
        <w:r w:rsidRPr="54D55DEF">
          <w:rPr>
            <w:rStyle w:val="Hyperlink"/>
            <w:color w:val="0563C1"/>
            <w:sz w:val="24"/>
            <w:szCs w:val="24"/>
          </w:rPr>
          <w:t>https://www.autism.org.uk/services/diagnosis/professional-team/dr-judith-gould.aspx</w:t>
        </w:r>
      </w:hyperlink>
      <w:r w:rsidRPr="54D55DEF">
        <w:rPr>
          <w:color w:val="0563C1"/>
          <w:sz w:val="24"/>
          <w:szCs w:val="24"/>
          <w:u w:val="single"/>
        </w:rPr>
        <w:t xml:space="preserve"> </w:t>
      </w:r>
      <w:r w:rsidRPr="54D55DEF">
        <w:rPr>
          <w:sz w:val="24"/>
          <w:szCs w:val="24"/>
        </w:rPr>
        <w:t>(Accessed: 24</w:t>
      </w:r>
      <w:r w:rsidRPr="54D55DEF">
        <w:rPr>
          <w:sz w:val="24"/>
          <w:szCs w:val="24"/>
          <w:vertAlign w:val="superscript"/>
        </w:rPr>
        <w:t>th</w:t>
      </w:r>
      <w:r w:rsidRPr="54D55DEF">
        <w:rPr>
          <w:sz w:val="24"/>
          <w:szCs w:val="24"/>
        </w:rPr>
        <w:t xml:space="preserve"> April 2019).</w:t>
      </w:r>
    </w:p>
    <w:p w14:paraId="0936D562" w14:textId="01751592" w:rsidR="54D55DEF" w:rsidRDefault="54D55DEF" w:rsidP="54D55DEF">
      <w:pPr>
        <w:spacing w:after="160" w:line="360" w:lineRule="auto"/>
        <w:rPr>
          <w:sz w:val="24"/>
          <w:szCs w:val="24"/>
        </w:rPr>
      </w:pPr>
      <w:r w:rsidRPr="54D55DEF">
        <w:rPr>
          <w:sz w:val="24"/>
          <w:szCs w:val="24"/>
        </w:rPr>
        <w:lastRenderedPageBreak/>
        <w:t>NHS, (2019)</w:t>
      </w:r>
      <w:r w:rsidRPr="54D55DEF">
        <w:rPr>
          <w:i/>
          <w:iCs/>
          <w:sz w:val="24"/>
          <w:szCs w:val="24"/>
        </w:rPr>
        <w:t xml:space="preserve"> </w:t>
      </w:r>
      <w:r w:rsidRPr="54D55DEF">
        <w:rPr>
          <w:i/>
          <w:iCs/>
          <w:color w:val="212B32"/>
          <w:sz w:val="24"/>
          <w:szCs w:val="24"/>
        </w:rPr>
        <w:t>Signs of autism in children</w:t>
      </w:r>
      <w:r w:rsidRPr="54D55DEF">
        <w:rPr>
          <w:color w:val="212B32"/>
          <w:sz w:val="24"/>
          <w:szCs w:val="24"/>
        </w:rPr>
        <w:t xml:space="preserve">. Available at: </w:t>
      </w:r>
      <w:hyperlink r:id="rId41">
        <w:r w:rsidRPr="54D55DEF">
          <w:rPr>
            <w:rStyle w:val="Hyperlink"/>
            <w:color w:val="0563C1"/>
            <w:sz w:val="24"/>
            <w:szCs w:val="24"/>
          </w:rPr>
          <w:t>https://www.nhs.uk/conditions/autism/signs/children/</w:t>
        </w:r>
      </w:hyperlink>
      <w:r w:rsidRPr="54D55DEF">
        <w:rPr>
          <w:color w:val="0563C1"/>
          <w:sz w:val="24"/>
          <w:szCs w:val="24"/>
          <w:u w:val="single"/>
        </w:rPr>
        <w:t xml:space="preserve"> </w:t>
      </w:r>
      <w:r w:rsidRPr="54D55DEF">
        <w:rPr>
          <w:sz w:val="24"/>
          <w:szCs w:val="24"/>
        </w:rPr>
        <w:t>(Accessed: 24</w:t>
      </w:r>
      <w:r w:rsidRPr="54D55DEF">
        <w:rPr>
          <w:sz w:val="24"/>
          <w:szCs w:val="24"/>
          <w:vertAlign w:val="superscript"/>
        </w:rPr>
        <w:t>th</w:t>
      </w:r>
      <w:r w:rsidRPr="54D55DEF">
        <w:rPr>
          <w:sz w:val="24"/>
          <w:szCs w:val="24"/>
        </w:rPr>
        <w:t xml:space="preserve"> April 2019).</w:t>
      </w:r>
    </w:p>
    <w:p w14:paraId="265667ED" w14:textId="7BC79F90" w:rsidR="54D55DEF" w:rsidRDefault="54D55DEF" w:rsidP="54D55DEF">
      <w:pPr>
        <w:spacing w:after="160" w:line="360" w:lineRule="auto"/>
        <w:rPr>
          <w:sz w:val="24"/>
          <w:szCs w:val="24"/>
        </w:rPr>
      </w:pPr>
      <w:r w:rsidRPr="54D55DEF">
        <w:rPr>
          <w:sz w:val="24"/>
          <w:szCs w:val="24"/>
        </w:rPr>
        <w:t xml:space="preserve">NHS Wales. Hywel </w:t>
      </w:r>
      <w:proofErr w:type="spellStart"/>
      <w:r w:rsidRPr="54D55DEF">
        <w:rPr>
          <w:sz w:val="24"/>
          <w:szCs w:val="24"/>
        </w:rPr>
        <w:t>Dda</w:t>
      </w:r>
      <w:proofErr w:type="spellEnd"/>
      <w:r w:rsidRPr="54D55DEF">
        <w:rPr>
          <w:sz w:val="24"/>
          <w:szCs w:val="24"/>
        </w:rPr>
        <w:t xml:space="preserve"> University Health Board. (2017) Developing the West Wales Integrated Autism Service. Carmarthen: Hywel </w:t>
      </w:r>
      <w:proofErr w:type="spellStart"/>
      <w:r w:rsidRPr="54D55DEF">
        <w:rPr>
          <w:sz w:val="24"/>
          <w:szCs w:val="24"/>
        </w:rPr>
        <w:t>Dda</w:t>
      </w:r>
      <w:proofErr w:type="spellEnd"/>
      <w:r w:rsidRPr="54D55DEF">
        <w:rPr>
          <w:sz w:val="24"/>
          <w:szCs w:val="24"/>
        </w:rPr>
        <w:t xml:space="preserve"> University Health Board. Available at:</w:t>
      </w:r>
    </w:p>
    <w:p w14:paraId="10BAF860" w14:textId="27B45727" w:rsidR="54D55DEF" w:rsidRDefault="001E50CD" w:rsidP="54D55DEF">
      <w:pPr>
        <w:spacing w:after="160" w:line="360" w:lineRule="auto"/>
        <w:rPr>
          <w:sz w:val="24"/>
          <w:szCs w:val="24"/>
        </w:rPr>
      </w:pPr>
      <w:hyperlink r:id="rId42">
        <w:r w:rsidR="54D55DEF" w:rsidRPr="54D55DEF">
          <w:rPr>
            <w:rStyle w:val="Hyperlink"/>
            <w:color w:val="0563C1"/>
            <w:sz w:val="24"/>
            <w:szCs w:val="24"/>
          </w:rPr>
          <w:t>http://www.wales.nhs.uk/sitesplus/documents/862/item16developingthewwias.pdf</w:t>
        </w:r>
      </w:hyperlink>
      <w:r w:rsidR="54D55DEF" w:rsidRPr="54D55DEF">
        <w:rPr>
          <w:color w:val="0563C1"/>
          <w:sz w:val="24"/>
          <w:szCs w:val="24"/>
          <w:u w:val="single"/>
        </w:rPr>
        <w:t xml:space="preserve"> </w:t>
      </w:r>
      <w:r w:rsidR="54D55DEF" w:rsidRPr="54D55DEF">
        <w:rPr>
          <w:sz w:val="24"/>
          <w:szCs w:val="24"/>
        </w:rPr>
        <w:t>(Accessed:20</w:t>
      </w:r>
      <w:r w:rsidR="54D55DEF" w:rsidRPr="54D55DEF">
        <w:rPr>
          <w:sz w:val="24"/>
          <w:szCs w:val="24"/>
          <w:vertAlign w:val="superscript"/>
        </w:rPr>
        <w:t>th</w:t>
      </w:r>
      <w:r w:rsidR="54D55DEF" w:rsidRPr="54D55DEF">
        <w:rPr>
          <w:sz w:val="24"/>
          <w:szCs w:val="24"/>
        </w:rPr>
        <w:t xml:space="preserve"> April 2019).</w:t>
      </w:r>
    </w:p>
    <w:p w14:paraId="445D7C46" w14:textId="1EB8BEE5" w:rsidR="54D55DEF" w:rsidRDefault="54D55DEF" w:rsidP="54D55DEF">
      <w:pPr>
        <w:spacing w:after="160" w:line="360" w:lineRule="auto"/>
        <w:rPr>
          <w:sz w:val="24"/>
          <w:szCs w:val="24"/>
        </w:rPr>
      </w:pPr>
      <w:r w:rsidRPr="54D55DEF">
        <w:rPr>
          <w:sz w:val="24"/>
          <w:szCs w:val="24"/>
        </w:rPr>
        <w:t xml:space="preserve">Nolan, A. Macfarlane, K. and </w:t>
      </w:r>
      <w:proofErr w:type="spellStart"/>
      <w:r w:rsidRPr="54D55DEF">
        <w:rPr>
          <w:sz w:val="24"/>
          <w:szCs w:val="24"/>
        </w:rPr>
        <w:t>Cartmel</w:t>
      </w:r>
      <w:proofErr w:type="spellEnd"/>
      <w:r w:rsidRPr="54D55DEF">
        <w:rPr>
          <w:sz w:val="24"/>
          <w:szCs w:val="24"/>
        </w:rPr>
        <w:t xml:space="preserve">, J. (2013) </w:t>
      </w:r>
      <w:r w:rsidRPr="54D55DEF">
        <w:rPr>
          <w:i/>
          <w:iCs/>
          <w:sz w:val="24"/>
          <w:szCs w:val="24"/>
        </w:rPr>
        <w:t xml:space="preserve">Research in Early Childhood. </w:t>
      </w:r>
      <w:r w:rsidRPr="54D55DEF">
        <w:rPr>
          <w:sz w:val="24"/>
          <w:szCs w:val="24"/>
        </w:rPr>
        <w:t>London: Sage.</w:t>
      </w:r>
    </w:p>
    <w:p w14:paraId="33EFDCA5" w14:textId="58F253B7" w:rsidR="54D55DEF" w:rsidRDefault="54D55DEF" w:rsidP="54D55DEF">
      <w:pPr>
        <w:spacing w:after="160" w:line="360" w:lineRule="auto"/>
        <w:rPr>
          <w:sz w:val="24"/>
          <w:szCs w:val="24"/>
        </w:rPr>
      </w:pPr>
      <w:r w:rsidRPr="54D55DEF">
        <w:rPr>
          <w:sz w:val="24"/>
          <w:szCs w:val="24"/>
        </w:rPr>
        <w:t xml:space="preserve">Nurture UK, (no date). The Boxall Profile. Available at: </w:t>
      </w:r>
      <w:hyperlink r:id="rId43">
        <w:r w:rsidRPr="54D55DEF">
          <w:rPr>
            <w:rStyle w:val="Hyperlink"/>
            <w:color w:val="0563C1"/>
            <w:sz w:val="24"/>
            <w:szCs w:val="24"/>
          </w:rPr>
          <w:t>https://www.nurtureuk.org/introducing-nurture/boxall-profile</w:t>
        </w:r>
      </w:hyperlink>
      <w:r w:rsidRPr="54D55DEF">
        <w:rPr>
          <w:color w:val="0563C1"/>
          <w:sz w:val="24"/>
          <w:szCs w:val="24"/>
          <w:u w:val="single"/>
        </w:rPr>
        <w:t xml:space="preserve"> </w:t>
      </w:r>
      <w:r w:rsidRPr="54D55DEF">
        <w:rPr>
          <w:sz w:val="24"/>
          <w:szCs w:val="24"/>
        </w:rPr>
        <w:t>(Accessed 6</w:t>
      </w:r>
      <w:r w:rsidRPr="54D55DEF">
        <w:rPr>
          <w:sz w:val="24"/>
          <w:szCs w:val="24"/>
          <w:vertAlign w:val="superscript"/>
        </w:rPr>
        <w:t>th</w:t>
      </w:r>
      <w:r w:rsidRPr="54D55DEF">
        <w:rPr>
          <w:sz w:val="24"/>
          <w:szCs w:val="24"/>
        </w:rPr>
        <w:t xml:space="preserve"> April 2019).</w:t>
      </w:r>
    </w:p>
    <w:p w14:paraId="3310AE04" w14:textId="1C835426" w:rsidR="54D55DEF" w:rsidRDefault="54D55DEF" w:rsidP="54D55DEF">
      <w:pPr>
        <w:spacing w:after="160" w:line="360" w:lineRule="auto"/>
        <w:jc w:val="both"/>
        <w:rPr>
          <w:sz w:val="24"/>
          <w:szCs w:val="24"/>
        </w:rPr>
      </w:pPr>
      <w:r w:rsidRPr="54D55DEF">
        <w:rPr>
          <w:sz w:val="24"/>
          <w:szCs w:val="24"/>
        </w:rPr>
        <w:t xml:space="preserve">Pascal, C. (2013) SlideShare, </w:t>
      </w:r>
      <w:proofErr w:type="spellStart"/>
      <w:r w:rsidRPr="54D55DEF">
        <w:rPr>
          <w:sz w:val="24"/>
          <w:szCs w:val="24"/>
        </w:rPr>
        <w:t>Becera</w:t>
      </w:r>
      <w:proofErr w:type="spellEnd"/>
      <w:r w:rsidRPr="54D55DEF">
        <w:rPr>
          <w:sz w:val="24"/>
          <w:szCs w:val="24"/>
        </w:rPr>
        <w:t xml:space="preserve"> praxeology keynote 0213, Available at:</w:t>
      </w:r>
    </w:p>
    <w:p w14:paraId="3F635997" w14:textId="6495006B" w:rsidR="54D55DEF" w:rsidRDefault="001E50CD" w:rsidP="54D55DEF">
      <w:pPr>
        <w:spacing w:after="160" w:line="360" w:lineRule="auto"/>
        <w:jc w:val="both"/>
        <w:rPr>
          <w:sz w:val="24"/>
          <w:szCs w:val="24"/>
        </w:rPr>
      </w:pPr>
      <w:hyperlink r:id="rId44">
        <w:r w:rsidR="54D55DEF" w:rsidRPr="54D55DEF">
          <w:rPr>
            <w:rStyle w:val="Hyperlink"/>
            <w:color w:val="0563C1"/>
            <w:sz w:val="24"/>
            <w:szCs w:val="24"/>
          </w:rPr>
          <w:t>https://www.slideshare.net/CREC_APT/becera-praxeology-keynote-0213</w:t>
        </w:r>
      </w:hyperlink>
      <w:r w:rsidR="54D55DEF" w:rsidRPr="54D55DEF">
        <w:rPr>
          <w:color w:val="0563C1"/>
          <w:sz w:val="24"/>
          <w:szCs w:val="24"/>
          <w:u w:val="single"/>
        </w:rPr>
        <w:t xml:space="preserve"> </w:t>
      </w:r>
      <w:r w:rsidR="54D55DEF" w:rsidRPr="54D55DEF">
        <w:rPr>
          <w:sz w:val="24"/>
          <w:szCs w:val="24"/>
        </w:rPr>
        <w:t>(Accessed: 8</w:t>
      </w:r>
      <w:r w:rsidR="54D55DEF" w:rsidRPr="54D55DEF">
        <w:rPr>
          <w:sz w:val="24"/>
          <w:szCs w:val="24"/>
          <w:vertAlign w:val="superscript"/>
        </w:rPr>
        <w:t>th</w:t>
      </w:r>
      <w:r w:rsidR="54D55DEF" w:rsidRPr="54D55DEF">
        <w:rPr>
          <w:sz w:val="24"/>
          <w:szCs w:val="24"/>
        </w:rPr>
        <w:t xml:space="preserve"> May 2019).</w:t>
      </w:r>
    </w:p>
    <w:p w14:paraId="31C93DD8" w14:textId="1BC78AAB" w:rsidR="54D55DEF" w:rsidRDefault="54D55DEF" w:rsidP="54D55DEF">
      <w:pPr>
        <w:spacing w:after="160" w:line="360" w:lineRule="auto"/>
        <w:jc w:val="both"/>
        <w:rPr>
          <w:sz w:val="24"/>
          <w:szCs w:val="24"/>
        </w:rPr>
      </w:pPr>
      <w:r w:rsidRPr="54D55DEF">
        <w:rPr>
          <w:sz w:val="24"/>
          <w:szCs w:val="24"/>
        </w:rPr>
        <w:t xml:space="preserve">Pascal, C. and Bertram, T. (2012) ‘Praxis, ethics and power: developing praxeology as a participatory paradigm for early childhood research’. </w:t>
      </w:r>
      <w:r w:rsidRPr="54D55DEF">
        <w:rPr>
          <w:i/>
          <w:iCs/>
          <w:sz w:val="24"/>
          <w:szCs w:val="24"/>
        </w:rPr>
        <w:t>European Early Childhood Education Research Journal</w:t>
      </w:r>
      <w:r w:rsidRPr="54D55DEF">
        <w:rPr>
          <w:sz w:val="24"/>
          <w:szCs w:val="24"/>
        </w:rPr>
        <w:t>, 20(4), pp. 477-492.</w:t>
      </w:r>
    </w:p>
    <w:p w14:paraId="0F540AB9" w14:textId="443ED266" w:rsidR="54D55DEF" w:rsidRDefault="54D55DEF" w:rsidP="54D55DEF">
      <w:pPr>
        <w:spacing w:after="160" w:line="360" w:lineRule="auto"/>
        <w:rPr>
          <w:sz w:val="24"/>
          <w:szCs w:val="24"/>
        </w:rPr>
      </w:pPr>
      <w:r w:rsidRPr="54D55DEF">
        <w:rPr>
          <w:sz w:val="24"/>
          <w:szCs w:val="24"/>
        </w:rPr>
        <w:t>Payne, J. (2019)</w:t>
      </w:r>
      <w:r w:rsidRPr="54D55DEF">
        <w:rPr>
          <w:i/>
          <w:iCs/>
          <w:sz w:val="24"/>
          <w:szCs w:val="24"/>
        </w:rPr>
        <w:t xml:space="preserve"> Child Attachment Disorder.</w:t>
      </w:r>
      <w:r w:rsidRPr="54D55DEF">
        <w:rPr>
          <w:sz w:val="24"/>
          <w:szCs w:val="24"/>
        </w:rPr>
        <w:t xml:space="preserve"> Available at: </w:t>
      </w:r>
      <w:hyperlink r:id="rId45" w:anchor="nav-2">
        <w:r w:rsidRPr="54D55DEF">
          <w:rPr>
            <w:rStyle w:val="Hyperlink"/>
            <w:color w:val="0563C1"/>
            <w:sz w:val="24"/>
            <w:szCs w:val="24"/>
            <w:lang w:val="en"/>
          </w:rPr>
          <w:t>https://patient.info/childrens-health/child-attachment-disorder-leaflet#nav-2</w:t>
        </w:r>
      </w:hyperlink>
      <w:r w:rsidRPr="54D55DEF">
        <w:rPr>
          <w:color w:val="0563C1"/>
          <w:sz w:val="24"/>
          <w:szCs w:val="24"/>
          <w:u w:val="single"/>
          <w:lang w:val="en"/>
        </w:rPr>
        <w:t xml:space="preserve"> </w:t>
      </w:r>
      <w:r w:rsidRPr="54D55DEF">
        <w:rPr>
          <w:sz w:val="24"/>
          <w:szCs w:val="24"/>
          <w:lang w:val="en"/>
        </w:rPr>
        <w:t>(Accessed 6</w:t>
      </w:r>
      <w:r w:rsidRPr="54D55DEF">
        <w:rPr>
          <w:sz w:val="24"/>
          <w:szCs w:val="24"/>
          <w:vertAlign w:val="superscript"/>
          <w:lang w:val="en"/>
        </w:rPr>
        <w:t>th</w:t>
      </w:r>
      <w:r w:rsidRPr="54D55DEF">
        <w:rPr>
          <w:sz w:val="24"/>
          <w:szCs w:val="24"/>
          <w:lang w:val="en"/>
        </w:rPr>
        <w:t xml:space="preserve"> April 2019).</w:t>
      </w:r>
    </w:p>
    <w:p w14:paraId="6E6827DC" w14:textId="6B8EB800" w:rsidR="54D55DEF" w:rsidRDefault="54D55DEF" w:rsidP="54D55DEF">
      <w:pPr>
        <w:spacing w:after="160" w:line="360" w:lineRule="auto"/>
        <w:rPr>
          <w:sz w:val="24"/>
          <w:szCs w:val="24"/>
        </w:rPr>
      </w:pPr>
      <w:r w:rsidRPr="54D55DEF">
        <w:rPr>
          <w:sz w:val="24"/>
          <w:szCs w:val="24"/>
        </w:rPr>
        <w:t xml:space="preserve">Pembrokeshire County Council (2018) </w:t>
      </w:r>
      <w:r w:rsidRPr="54D55DEF">
        <w:rPr>
          <w:i/>
          <w:iCs/>
          <w:sz w:val="24"/>
          <w:szCs w:val="24"/>
        </w:rPr>
        <w:t>Specialist Services and Provision.</w:t>
      </w:r>
      <w:r w:rsidRPr="54D55DEF">
        <w:rPr>
          <w:sz w:val="24"/>
          <w:szCs w:val="24"/>
        </w:rPr>
        <w:t xml:space="preserve"> Available at: </w:t>
      </w:r>
      <w:hyperlink r:id="rId46" w:anchor="PLC">
        <w:r w:rsidRPr="54D55DEF">
          <w:rPr>
            <w:rStyle w:val="Hyperlink"/>
            <w:color w:val="0563C1"/>
            <w:sz w:val="24"/>
            <w:szCs w:val="24"/>
          </w:rPr>
          <w:t>https://www.pembrokeshire.gov.uk/specialist-services-and-provision/specialist-provision#PLC</w:t>
        </w:r>
      </w:hyperlink>
      <w:r w:rsidRPr="54D55DEF">
        <w:rPr>
          <w:color w:val="0563C1"/>
          <w:sz w:val="24"/>
          <w:szCs w:val="24"/>
          <w:u w:val="single"/>
        </w:rPr>
        <w:t xml:space="preserve"> </w:t>
      </w:r>
      <w:r w:rsidRPr="54D55DEF">
        <w:rPr>
          <w:sz w:val="24"/>
          <w:szCs w:val="24"/>
        </w:rPr>
        <w:t>(Accessed: 20</w:t>
      </w:r>
      <w:r w:rsidRPr="54D55DEF">
        <w:rPr>
          <w:sz w:val="24"/>
          <w:szCs w:val="24"/>
          <w:vertAlign w:val="superscript"/>
        </w:rPr>
        <w:t>th</w:t>
      </w:r>
      <w:r w:rsidRPr="54D55DEF">
        <w:rPr>
          <w:sz w:val="24"/>
          <w:szCs w:val="24"/>
        </w:rPr>
        <w:t xml:space="preserve"> April 2019).</w:t>
      </w:r>
    </w:p>
    <w:p w14:paraId="1E6DCF66" w14:textId="391EAEDF" w:rsidR="54D55DEF" w:rsidRDefault="54D55DEF" w:rsidP="54D55DEF">
      <w:pPr>
        <w:spacing w:after="160" w:line="360" w:lineRule="auto"/>
        <w:rPr>
          <w:sz w:val="24"/>
          <w:szCs w:val="24"/>
        </w:rPr>
      </w:pPr>
      <w:r w:rsidRPr="54D55DEF">
        <w:rPr>
          <w:sz w:val="24"/>
          <w:szCs w:val="24"/>
        </w:rPr>
        <w:t xml:space="preserve">Planet Autism Blog, (2014) The ‘Triad of Impairments’ in Everyday Life. Available at: </w:t>
      </w:r>
      <w:hyperlink r:id="rId47">
        <w:r w:rsidRPr="54D55DEF">
          <w:rPr>
            <w:rStyle w:val="Hyperlink"/>
            <w:color w:val="0563C1"/>
            <w:sz w:val="24"/>
            <w:szCs w:val="24"/>
          </w:rPr>
          <w:t xml:space="preserve">https://planetautismblog.wordpress.com/2014/03/23/the-triad-of-impairments-in-everyday-life-2/ </w:t>
        </w:r>
      </w:hyperlink>
      <w:r w:rsidRPr="54D55DEF">
        <w:rPr>
          <w:color w:val="0563C1"/>
          <w:sz w:val="24"/>
          <w:szCs w:val="24"/>
          <w:u w:val="single"/>
        </w:rPr>
        <w:t xml:space="preserve"> </w:t>
      </w:r>
      <w:r w:rsidRPr="54D55DEF">
        <w:rPr>
          <w:sz w:val="24"/>
          <w:szCs w:val="24"/>
        </w:rPr>
        <w:t>(Accessed: 5</w:t>
      </w:r>
      <w:r w:rsidRPr="54D55DEF">
        <w:rPr>
          <w:sz w:val="24"/>
          <w:szCs w:val="24"/>
          <w:vertAlign w:val="superscript"/>
        </w:rPr>
        <w:t>th</w:t>
      </w:r>
      <w:r w:rsidRPr="54D55DEF">
        <w:rPr>
          <w:sz w:val="24"/>
          <w:szCs w:val="24"/>
        </w:rPr>
        <w:t xml:space="preserve"> May 2019).</w:t>
      </w:r>
    </w:p>
    <w:p w14:paraId="5515D9E3" w14:textId="105103FC" w:rsidR="54D55DEF" w:rsidRDefault="54D55DEF" w:rsidP="54D55DEF">
      <w:pPr>
        <w:spacing w:after="160" w:line="360" w:lineRule="auto"/>
        <w:rPr>
          <w:sz w:val="24"/>
          <w:szCs w:val="24"/>
        </w:rPr>
      </w:pPr>
      <w:proofErr w:type="spellStart"/>
      <w:r w:rsidRPr="54D55DEF">
        <w:rPr>
          <w:sz w:val="24"/>
          <w:szCs w:val="24"/>
        </w:rPr>
        <w:t>Plimley</w:t>
      </w:r>
      <w:proofErr w:type="spellEnd"/>
      <w:r w:rsidRPr="54D55DEF">
        <w:rPr>
          <w:sz w:val="24"/>
          <w:szCs w:val="24"/>
        </w:rPr>
        <w:t xml:space="preserve">, L. Bowen, M. &amp; Morgan, H. (2007) </w:t>
      </w:r>
      <w:r w:rsidRPr="54D55DEF">
        <w:rPr>
          <w:i/>
          <w:iCs/>
          <w:sz w:val="24"/>
          <w:szCs w:val="24"/>
        </w:rPr>
        <w:t>Autistic Spectrum Disorders in the Early Years.</w:t>
      </w:r>
      <w:r w:rsidRPr="54D55DEF">
        <w:rPr>
          <w:sz w:val="24"/>
          <w:szCs w:val="24"/>
        </w:rPr>
        <w:t xml:space="preserve"> London: Paul Chapman Publishing.</w:t>
      </w:r>
    </w:p>
    <w:p w14:paraId="37C9E87D" w14:textId="38552C89" w:rsidR="54D55DEF" w:rsidRDefault="54D55DEF" w:rsidP="54D55DEF">
      <w:pPr>
        <w:spacing w:after="160" w:line="360" w:lineRule="auto"/>
        <w:rPr>
          <w:sz w:val="24"/>
          <w:szCs w:val="24"/>
        </w:rPr>
      </w:pPr>
      <w:r w:rsidRPr="54D55DEF">
        <w:rPr>
          <w:sz w:val="24"/>
          <w:szCs w:val="24"/>
        </w:rPr>
        <w:t>Positive Parenting</w:t>
      </w:r>
      <w:r w:rsidR="008131CF">
        <w:rPr>
          <w:sz w:val="24"/>
          <w:szCs w:val="24"/>
        </w:rPr>
        <w:t>.</w:t>
      </w:r>
      <w:bookmarkStart w:id="0" w:name="_GoBack"/>
      <w:bookmarkEnd w:id="0"/>
      <w:r w:rsidRPr="54D55DEF">
        <w:rPr>
          <w:sz w:val="24"/>
          <w:szCs w:val="24"/>
        </w:rPr>
        <w:t xml:space="preserve"> (2010) </w:t>
      </w:r>
      <w:r w:rsidRPr="54D55DEF">
        <w:rPr>
          <w:i/>
          <w:iCs/>
          <w:sz w:val="24"/>
          <w:szCs w:val="24"/>
        </w:rPr>
        <w:t>Time out from ASD Handbook.</w:t>
      </w:r>
      <w:r w:rsidRPr="54D55DEF">
        <w:rPr>
          <w:sz w:val="24"/>
          <w:szCs w:val="24"/>
        </w:rPr>
        <w:t xml:space="preserve"> Cardiff: Positive Parenting Publications and Programmes.</w:t>
      </w:r>
    </w:p>
    <w:p w14:paraId="3677373C" w14:textId="70A1FF83" w:rsidR="54D55DEF" w:rsidRDefault="54D55DEF" w:rsidP="54D55DEF">
      <w:pPr>
        <w:spacing w:after="160" w:line="360" w:lineRule="auto"/>
        <w:rPr>
          <w:sz w:val="24"/>
          <w:szCs w:val="24"/>
        </w:rPr>
      </w:pPr>
      <w:r w:rsidRPr="54D55DEF">
        <w:rPr>
          <w:sz w:val="24"/>
          <w:szCs w:val="24"/>
        </w:rPr>
        <w:t xml:space="preserve">Reed, S. (2019) Autistic Spectrum Teacher, Available at: </w:t>
      </w:r>
    </w:p>
    <w:p w14:paraId="6FBC180C" w14:textId="12C984BA" w:rsidR="54D55DEF" w:rsidRDefault="001E50CD" w:rsidP="54D55DEF">
      <w:pPr>
        <w:spacing w:after="160" w:line="360" w:lineRule="auto"/>
        <w:rPr>
          <w:sz w:val="24"/>
          <w:szCs w:val="24"/>
        </w:rPr>
      </w:pPr>
      <w:hyperlink r:id="rId48">
        <w:r w:rsidR="54D55DEF" w:rsidRPr="54D55DEF">
          <w:rPr>
            <w:rStyle w:val="Hyperlink"/>
            <w:color w:val="0563C1"/>
            <w:sz w:val="24"/>
            <w:szCs w:val="24"/>
          </w:rPr>
          <w:t>https://www.autismspectrumteacher.com/ast-3-all-aboard-special-interests-with-richard-semmens-and-the-engine-shed/</w:t>
        </w:r>
      </w:hyperlink>
      <w:r w:rsidR="54D55DEF" w:rsidRPr="54D55DEF">
        <w:rPr>
          <w:color w:val="0563C1"/>
          <w:sz w:val="24"/>
          <w:szCs w:val="24"/>
          <w:u w:val="single"/>
        </w:rPr>
        <w:t xml:space="preserve"> </w:t>
      </w:r>
      <w:r w:rsidR="54D55DEF" w:rsidRPr="54D55DEF">
        <w:rPr>
          <w:sz w:val="24"/>
          <w:szCs w:val="24"/>
        </w:rPr>
        <w:t>(Accessed: 13</w:t>
      </w:r>
      <w:r w:rsidR="54D55DEF" w:rsidRPr="54D55DEF">
        <w:rPr>
          <w:sz w:val="24"/>
          <w:szCs w:val="24"/>
          <w:vertAlign w:val="superscript"/>
        </w:rPr>
        <w:t>th</w:t>
      </w:r>
      <w:r w:rsidR="54D55DEF" w:rsidRPr="54D55DEF">
        <w:rPr>
          <w:sz w:val="24"/>
          <w:szCs w:val="24"/>
        </w:rPr>
        <w:t xml:space="preserve"> May 2019).</w:t>
      </w:r>
    </w:p>
    <w:p w14:paraId="6230CC18" w14:textId="4CBC70A7" w:rsidR="54D55DEF" w:rsidRDefault="54D55DEF" w:rsidP="54D55DEF">
      <w:pPr>
        <w:spacing w:after="160" w:line="360" w:lineRule="auto"/>
        <w:rPr>
          <w:sz w:val="24"/>
          <w:szCs w:val="24"/>
        </w:rPr>
      </w:pPr>
      <w:r w:rsidRPr="54D55DEF">
        <w:rPr>
          <w:sz w:val="24"/>
          <w:szCs w:val="24"/>
        </w:rPr>
        <w:lastRenderedPageBreak/>
        <w:t xml:space="preserve">Resnik, D. (2015) ‘Bioethical issues in Providing Financial Incentives to Research’, </w:t>
      </w:r>
      <w:r w:rsidRPr="54D55DEF">
        <w:rPr>
          <w:i/>
          <w:iCs/>
          <w:sz w:val="24"/>
          <w:szCs w:val="24"/>
        </w:rPr>
        <w:t xml:space="preserve">National institute of Health, </w:t>
      </w:r>
      <w:r w:rsidRPr="54D55DEF">
        <w:rPr>
          <w:sz w:val="24"/>
          <w:szCs w:val="24"/>
        </w:rPr>
        <w:t>5, p. 35-41. Available at:</w:t>
      </w:r>
    </w:p>
    <w:p w14:paraId="613043C7" w14:textId="27CC1FCE" w:rsidR="54D55DEF" w:rsidRDefault="001E50CD" w:rsidP="54D55DEF">
      <w:pPr>
        <w:spacing w:after="160" w:line="360" w:lineRule="auto"/>
        <w:rPr>
          <w:sz w:val="24"/>
          <w:szCs w:val="24"/>
        </w:rPr>
      </w:pPr>
      <w:hyperlink r:id="rId49">
        <w:r w:rsidR="54D55DEF" w:rsidRPr="54D55DEF">
          <w:rPr>
            <w:rStyle w:val="Hyperlink"/>
            <w:color w:val="0563C1"/>
            <w:sz w:val="24"/>
            <w:szCs w:val="24"/>
          </w:rPr>
          <w:t>https://www.ncbi.nlm.nih.gov/pmc/articles/PMC4719771/</w:t>
        </w:r>
      </w:hyperlink>
      <w:r w:rsidR="54D55DEF" w:rsidRPr="54D55DEF">
        <w:rPr>
          <w:color w:val="0563C1"/>
          <w:sz w:val="24"/>
          <w:szCs w:val="24"/>
          <w:u w:val="single"/>
        </w:rPr>
        <w:t xml:space="preserve"> </w:t>
      </w:r>
      <w:r w:rsidR="54D55DEF" w:rsidRPr="54D55DEF">
        <w:rPr>
          <w:sz w:val="24"/>
          <w:szCs w:val="24"/>
        </w:rPr>
        <w:t>(Accessed: 12</w:t>
      </w:r>
      <w:r w:rsidR="54D55DEF" w:rsidRPr="54D55DEF">
        <w:rPr>
          <w:sz w:val="24"/>
          <w:szCs w:val="24"/>
          <w:vertAlign w:val="superscript"/>
        </w:rPr>
        <w:t>th</w:t>
      </w:r>
      <w:r w:rsidR="54D55DEF" w:rsidRPr="54D55DEF">
        <w:rPr>
          <w:sz w:val="24"/>
          <w:szCs w:val="24"/>
        </w:rPr>
        <w:t xml:space="preserve"> May 2019).</w:t>
      </w:r>
    </w:p>
    <w:p w14:paraId="082B3C69" w14:textId="6E4A3C73" w:rsidR="54D55DEF" w:rsidRDefault="54D55DEF" w:rsidP="54D55DEF">
      <w:pPr>
        <w:spacing w:after="160" w:line="360" w:lineRule="auto"/>
        <w:rPr>
          <w:sz w:val="24"/>
          <w:szCs w:val="24"/>
        </w:rPr>
      </w:pPr>
      <w:r w:rsidRPr="54D55DEF">
        <w:rPr>
          <w:sz w:val="24"/>
          <w:szCs w:val="24"/>
        </w:rPr>
        <w:t xml:space="preserve">Rhodes, G. (2011) </w:t>
      </w:r>
      <w:r w:rsidRPr="54D55DEF">
        <w:rPr>
          <w:i/>
          <w:iCs/>
          <w:sz w:val="24"/>
          <w:szCs w:val="24"/>
        </w:rPr>
        <w:t xml:space="preserve">Autism: a mother’s labour of love. </w:t>
      </w:r>
      <w:r w:rsidRPr="54D55DEF">
        <w:rPr>
          <w:sz w:val="24"/>
          <w:szCs w:val="24"/>
        </w:rPr>
        <w:t xml:space="preserve">Available at: </w:t>
      </w:r>
      <w:hyperlink r:id="rId50">
        <w:r w:rsidRPr="54D55DEF">
          <w:rPr>
            <w:rStyle w:val="Hyperlink"/>
            <w:color w:val="0563C1"/>
            <w:sz w:val="24"/>
            <w:szCs w:val="24"/>
          </w:rPr>
          <w:t>https://www.theguardian.com/lifeandstyle/2011/may/24/autistic-spectrum-disorder-lorna-wing</w:t>
        </w:r>
      </w:hyperlink>
      <w:r w:rsidRPr="54D55DEF">
        <w:rPr>
          <w:color w:val="0563C1"/>
          <w:sz w:val="24"/>
          <w:szCs w:val="24"/>
          <w:u w:val="single"/>
        </w:rPr>
        <w:t xml:space="preserve"> </w:t>
      </w:r>
      <w:r w:rsidRPr="54D55DEF">
        <w:rPr>
          <w:sz w:val="24"/>
          <w:szCs w:val="24"/>
          <w:u w:val="single"/>
        </w:rPr>
        <w:t xml:space="preserve"> </w:t>
      </w:r>
      <w:r w:rsidRPr="54D55DEF">
        <w:rPr>
          <w:sz w:val="24"/>
          <w:szCs w:val="24"/>
        </w:rPr>
        <w:t>(Accessed: 24</w:t>
      </w:r>
      <w:r w:rsidRPr="54D55DEF">
        <w:rPr>
          <w:sz w:val="24"/>
          <w:szCs w:val="24"/>
          <w:vertAlign w:val="superscript"/>
        </w:rPr>
        <w:t>th</w:t>
      </w:r>
      <w:r w:rsidRPr="54D55DEF">
        <w:rPr>
          <w:sz w:val="24"/>
          <w:szCs w:val="24"/>
        </w:rPr>
        <w:t xml:space="preserve"> April 2019).</w:t>
      </w:r>
    </w:p>
    <w:p w14:paraId="114F10AD" w14:textId="154581FF" w:rsidR="54D55DEF" w:rsidRDefault="54D55DEF" w:rsidP="54D55DEF">
      <w:pPr>
        <w:spacing w:after="160" w:line="360" w:lineRule="auto"/>
        <w:rPr>
          <w:sz w:val="24"/>
          <w:szCs w:val="24"/>
        </w:rPr>
      </w:pPr>
      <w:r w:rsidRPr="54D55DEF">
        <w:rPr>
          <w:sz w:val="24"/>
          <w:szCs w:val="24"/>
        </w:rPr>
        <w:t xml:space="preserve">Roberts-Holmes, G. (2014) </w:t>
      </w:r>
      <w:r w:rsidRPr="54D55DEF">
        <w:rPr>
          <w:i/>
          <w:iCs/>
          <w:sz w:val="24"/>
          <w:szCs w:val="24"/>
        </w:rPr>
        <w:t>Doing Your Early Years Research Project,</w:t>
      </w:r>
      <w:r w:rsidRPr="54D55DEF">
        <w:rPr>
          <w:sz w:val="24"/>
          <w:szCs w:val="24"/>
        </w:rPr>
        <w:t xml:space="preserve"> London: Sage.</w:t>
      </w:r>
    </w:p>
    <w:p w14:paraId="5AA0D97D" w14:textId="2AD655AF" w:rsidR="54D55DEF" w:rsidRDefault="54D55DEF" w:rsidP="54D55DEF">
      <w:pPr>
        <w:spacing w:after="160" w:line="360" w:lineRule="auto"/>
        <w:rPr>
          <w:sz w:val="24"/>
          <w:szCs w:val="24"/>
        </w:rPr>
      </w:pPr>
      <w:r w:rsidRPr="54D55DEF">
        <w:rPr>
          <w:sz w:val="24"/>
          <w:szCs w:val="24"/>
        </w:rPr>
        <w:t xml:space="preserve">The Sutton Trust. (2014) </w:t>
      </w:r>
      <w:r w:rsidRPr="54D55DEF">
        <w:rPr>
          <w:i/>
          <w:iCs/>
          <w:sz w:val="24"/>
          <w:szCs w:val="24"/>
        </w:rPr>
        <w:t>40% of children miss out on the parenting needed to succeed in life</w:t>
      </w:r>
      <w:r w:rsidRPr="54D55DEF">
        <w:rPr>
          <w:sz w:val="24"/>
          <w:szCs w:val="24"/>
        </w:rPr>
        <w:t xml:space="preserve">. Available at: </w:t>
      </w:r>
      <w:hyperlink r:id="rId51">
        <w:r w:rsidRPr="54D55DEF">
          <w:rPr>
            <w:rStyle w:val="Hyperlink"/>
            <w:color w:val="0563C1"/>
            <w:sz w:val="24"/>
            <w:szCs w:val="24"/>
          </w:rPr>
          <w:t>https://www.suttontrust.com/newsarchive/40-children-miss-parenting-needed-succeed-life-sutton-trust/</w:t>
        </w:r>
      </w:hyperlink>
      <w:r w:rsidRPr="54D55DEF">
        <w:rPr>
          <w:color w:val="0563C1"/>
          <w:sz w:val="24"/>
          <w:szCs w:val="24"/>
          <w:u w:val="single"/>
        </w:rPr>
        <w:t xml:space="preserve"> </w:t>
      </w:r>
      <w:r w:rsidRPr="54D55DEF">
        <w:rPr>
          <w:sz w:val="24"/>
          <w:szCs w:val="24"/>
        </w:rPr>
        <w:t xml:space="preserve"> (Accessed: 18</w:t>
      </w:r>
      <w:r w:rsidRPr="54D55DEF">
        <w:rPr>
          <w:sz w:val="24"/>
          <w:szCs w:val="24"/>
          <w:vertAlign w:val="superscript"/>
        </w:rPr>
        <w:t>th</w:t>
      </w:r>
      <w:r w:rsidRPr="54D55DEF">
        <w:rPr>
          <w:sz w:val="24"/>
          <w:szCs w:val="24"/>
        </w:rPr>
        <w:t xml:space="preserve"> April 2019).</w:t>
      </w:r>
    </w:p>
    <w:p w14:paraId="6290170A" w14:textId="0E1D4713" w:rsidR="54D55DEF" w:rsidRDefault="54D55DEF" w:rsidP="54D55DEF">
      <w:pPr>
        <w:spacing w:after="160" w:line="360" w:lineRule="auto"/>
        <w:rPr>
          <w:sz w:val="24"/>
          <w:szCs w:val="24"/>
        </w:rPr>
      </w:pPr>
      <w:r w:rsidRPr="54D55DEF">
        <w:rPr>
          <w:sz w:val="24"/>
          <w:szCs w:val="24"/>
        </w:rPr>
        <w:t>U</w:t>
      </w:r>
      <w:r w:rsidR="008131CF">
        <w:rPr>
          <w:sz w:val="24"/>
          <w:szCs w:val="24"/>
        </w:rPr>
        <w:t>K</w:t>
      </w:r>
      <w:r w:rsidRPr="54D55DEF">
        <w:rPr>
          <w:sz w:val="24"/>
          <w:szCs w:val="24"/>
        </w:rPr>
        <w:t xml:space="preserve"> Essays</w:t>
      </w:r>
      <w:r w:rsidR="008131CF">
        <w:rPr>
          <w:sz w:val="24"/>
          <w:szCs w:val="24"/>
        </w:rPr>
        <w:t>.</w:t>
      </w:r>
      <w:r w:rsidRPr="54D55DEF">
        <w:rPr>
          <w:sz w:val="24"/>
          <w:szCs w:val="24"/>
        </w:rPr>
        <w:t xml:space="preserve"> (2018) </w:t>
      </w:r>
      <w:r w:rsidRPr="54D55DEF">
        <w:rPr>
          <w:i/>
          <w:iCs/>
          <w:sz w:val="24"/>
          <w:szCs w:val="24"/>
        </w:rPr>
        <w:t>Bowlby</w:t>
      </w:r>
      <w:r w:rsidR="008131CF">
        <w:rPr>
          <w:i/>
          <w:iCs/>
          <w:sz w:val="24"/>
          <w:szCs w:val="24"/>
        </w:rPr>
        <w:t>’</w:t>
      </w:r>
      <w:r w:rsidRPr="54D55DEF">
        <w:rPr>
          <w:i/>
          <w:iCs/>
          <w:sz w:val="24"/>
          <w:szCs w:val="24"/>
        </w:rPr>
        <w:t xml:space="preserve">s Theory of Attachment Essay, </w:t>
      </w:r>
      <w:r w:rsidRPr="54D55DEF">
        <w:rPr>
          <w:sz w:val="24"/>
          <w:szCs w:val="24"/>
        </w:rPr>
        <w:t xml:space="preserve">Available at: </w:t>
      </w:r>
      <w:hyperlink r:id="rId52">
        <w:r w:rsidRPr="54D55DEF">
          <w:rPr>
            <w:rStyle w:val="Hyperlink"/>
            <w:color w:val="0563C1"/>
            <w:sz w:val="24"/>
            <w:szCs w:val="24"/>
          </w:rPr>
          <w:t>https://www.ukessays.com/services/example-essays/childcare/bowlbys-care-for-young-children.php</w:t>
        </w:r>
      </w:hyperlink>
      <w:r w:rsidRPr="54D55DEF">
        <w:rPr>
          <w:color w:val="0563C1"/>
          <w:sz w:val="24"/>
          <w:szCs w:val="24"/>
          <w:u w:val="single"/>
        </w:rPr>
        <w:t xml:space="preserve"> </w:t>
      </w:r>
      <w:r w:rsidRPr="54D55DEF">
        <w:rPr>
          <w:sz w:val="24"/>
          <w:szCs w:val="24"/>
        </w:rPr>
        <w:t>(Accessed 6</w:t>
      </w:r>
      <w:r w:rsidRPr="54D55DEF">
        <w:rPr>
          <w:sz w:val="24"/>
          <w:szCs w:val="24"/>
          <w:vertAlign w:val="superscript"/>
        </w:rPr>
        <w:t>th</w:t>
      </w:r>
      <w:r w:rsidRPr="54D55DEF">
        <w:rPr>
          <w:sz w:val="24"/>
          <w:szCs w:val="24"/>
        </w:rPr>
        <w:t xml:space="preserve"> April 2019).</w:t>
      </w:r>
    </w:p>
    <w:p w14:paraId="6F44359C" w14:textId="6B977C92" w:rsidR="54D55DEF" w:rsidRDefault="54D55DEF" w:rsidP="54D55DEF">
      <w:pPr>
        <w:spacing w:after="160" w:line="360" w:lineRule="auto"/>
        <w:rPr>
          <w:sz w:val="24"/>
          <w:szCs w:val="24"/>
        </w:rPr>
      </w:pPr>
      <w:r w:rsidRPr="54D55DEF">
        <w:rPr>
          <w:sz w:val="24"/>
          <w:szCs w:val="24"/>
        </w:rPr>
        <w:t xml:space="preserve">Walker, R. and </w:t>
      </w:r>
      <w:proofErr w:type="spellStart"/>
      <w:r w:rsidRPr="54D55DEF">
        <w:rPr>
          <w:sz w:val="24"/>
          <w:szCs w:val="24"/>
        </w:rPr>
        <w:t>Solvason</w:t>
      </w:r>
      <w:proofErr w:type="spellEnd"/>
      <w:r w:rsidRPr="54D55DEF">
        <w:rPr>
          <w:sz w:val="24"/>
          <w:szCs w:val="24"/>
        </w:rPr>
        <w:t>, C. (2014)</w:t>
      </w:r>
      <w:r w:rsidRPr="54D55DEF">
        <w:rPr>
          <w:i/>
          <w:iCs/>
          <w:sz w:val="24"/>
          <w:szCs w:val="24"/>
        </w:rPr>
        <w:t xml:space="preserve"> Success with your Early Years Research Project</w:t>
      </w:r>
      <w:r w:rsidRPr="54D55DEF">
        <w:rPr>
          <w:sz w:val="24"/>
          <w:szCs w:val="24"/>
        </w:rPr>
        <w:t>, London: Sage.</w:t>
      </w:r>
    </w:p>
    <w:p w14:paraId="4BEB5C21" w14:textId="4EDA30E9" w:rsidR="54D55DEF" w:rsidRDefault="54D55DEF" w:rsidP="54D55DEF">
      <w:pPr>
        <w:spacing w:after="160" w:line="360" w:lineRule="auto"/>
        <w:rPr>
          <w:sz w:val="24"/>
          <w:szCs w:val="24"/>
        </w:rPr>
      </w:pPr>
      <w:r w:rsidRPr="54D55DEF">
        <w:rPr>
          <w:sz w:val="24"/>
          <w:szCs w:val="24"/>
        </w:rPr>
        <w:t xml:space="preserve">Welsh Government. (2015) A Summary of The United Nations Convention on The Rights of the Child. Cardiff: Available at: </w:t>
      </w:r>
      <w:hyperlink r:id="rId53">
        <w:r w:rsidRPr="54D55DEF">
          <w:rPr>
            <w:rStyle w:val="Hyperlink"/>
            <w:color w:val="0563C1"/>
            <w:sz w:val="24"/>
            <w:szCs w:val="24"/>
          </w:rPr>
          <w:t>http://www.childrensrights.wales/index.php</w:t>
        </w:r>
      </w:hyperlink>
      <w:r w:rsidRPr="54D55DEF">
        <w:rPr>
          <w:color w:val="0563C1"/>
          <w:sz w:val="24"/>
          <w:szCs w:val="24"/>
          <w:u w:val="single"/>
        </w:rPr>
        <w:t xml:space="preserve"> </w:t>
      </w:r>
      <w:r w:rsidRPr="54D55DEF">
        <w:rPr>
          <w:sz w:val="24"/>
          <w:szCs w:val="24"/>
        </w:rPr>
        <w:t>(Accessed: 13</w:t>
      </w:r>
      <w:r w:rsidRPr="54D55DEF">
        <w:rPr>
          <w:sz w:val="24"/>
          <w:szCs w:val="24"/>
          <w:vertAlign w:val="superscript"/>
        </w:rPr>
        <w:t>th</w:t>
      </w:r>
      <w:r w:rsidRPr="54D55DEF">
        <w:rPr>
          <w:sz w:val="24"/>
          <w:szCs w:val="24"/>
        </w:rPr>
        <w:t xml:space="preserve"> May 2019).</w:t>
      </w:r>
    </w:p>
    <w:p w14:paraId="1DD6BAC7" w14:textId="693E7135" w:rsidR="54D55DEF" w:rsidRDefault="54D55DEF" w:rsidP="54D55DEF">
      <w:pPr>
        <w:spacing w:after="160" w:line="360" w:lineRule="auto"/>
        <w:rPr>
          <w:sz w:val="24"/>
          <w:szCs w:val="24"/>
        </w:rPr>
      </w:pPr>
      <w:r w:rsidRPr="54D55DEF">
        <w:rPr>
          <w:sz w:val="24"/>
          <w:szCs w:val="24"/>
        </w:rPr>
        <w:t xml:space="preserve">Williamson, A. and Burns, N. (2014) ‘The Safety of Researchers and Participants in Primary Care Qualitative Research’. </w:t>
      </w:r>
      <w:r w:rsidRPr="54D55DEF">
        <w:rPr>
          <w:i/>
          <w:iCs/>
          <w:sz w:val="24"/>
          <w:szCs w:val="24"/>
        </w:rPr>
        <w:t>British Journal of General Practice,</w:t>
      </w:r>
      <w:r w:rsidRPr="54D55DEF">
        <w:rPr>
          <w:sz w:val="24"/>
          <w:szCs w:val="24"/>
        </w:rPr>
        <w:t xml:space="preserve"> 64(621) p. 198-200. Available at: </w:t>
      </w:r>
      <w:hyperlink r:id="rId54">
        <w:r w:rsidRPr="54D55DEF">
          <w:rPr>
            <w:rStyle w:val="Hyperlink"/>
            <w:color w:val="0563C1"/>
            <w:sz w:val="24"/>
            <w:szCs w:val="24"/>
          </w:rPr>
          <w:t>https://www.ncbi.nlm.nih.gov/pmc/articles/PMC3964461/</w:t>
        </w:r>
      </w:hyperlink>
      <w:r w:rsidRPr="54D55DEF">
        <w:rPr>
          <w:color w:val="0563C1"/>
          <w:sz w:val="24"/>
          <w:szCs w:val="24"/>
          <w:u w:val="single"/>
        </w:rPr>
        <w:t xml:space="preserve"> </w:t>
      </w:r>
      <w:r w:rsidRPr="54D55DEF">
        <w:rPr>
          <w:sz w:val="24"/>
          <w:szCs w:val="24"/>
        </w:rPr>
        <w:t>(Accessed: 12</w:t>
      </w:r>
      <w:r w:rsidRPr="54D55DEF">
        <w:rPr>
          <w:sz w:val="24"/>
          <w:szCs w:val="24"/>
          <w:vertAlign w:val="superscript"/>
        </w:rPr>
        <w:t>th</w:t>
      </w:r>
      <w:r w:rsidRPr="54D55DEF">
        <w:rPr>
          <w:sz w:val="24"/>
          <w:szCs w:val="24"/>
        </w:rPr>
        <w:t xml:space="preserve"> May 2019).</w:t>
      </w:r>
    </w:p>
    <w:p w14:paraId="343E3E00" w14:textId="6BEDBF04" w:rsidR="54D55DEF" w:rsidRDefault="54D55DEF" w:rsidP="54D55DEF">
      <w:pPr>
        <w:spacing w:after="160" w:line="360" w:lineRule="auto"/>
        <w:jc w:val="both"/>
        <w:rPr>
          <w:sz w:val="24"/>
          <w:szCs w:val="24"/>
        </w:rPr>
      </w:pPr>
      <w:r w:rsidRPr="54D55DEF">
        <w:rPr>
          <w:sz w:val="24"/>
          <w:szCs w:val="24"/>
        </w:rPr>
        <w:t>World Health Organisation</w:t>
      </w:r>
      <w:r w:rsidR="008131CF">
        <w:rPr>
          <w:sz w:val="24"/>
          <w:szCs w:val="24"/>
        </w:rPr>
        <w:t>.</w:t>
      </w:r>
      <w:r w:rsidRPr="54D55DEF">
        <w:rPr>
          <w:sz w:val="24"/>
          <w:szCs w:val="24"/>
        </w:rPr>
        <w:t xml:space="preserve"> (2019)</w:t>
      </w:r>
      <w:r w:rsidRPr="54D55DEF">
        <w:rPr>
          <w:i/>
          <w:iCs/>
          <w:sz w:val="24"/>
          <w:szCs w:val="24"/>
        </w:rPr>
        <w:t xml:space="preserve"> Mental health, Child and adolescent mental health (CAMHS). Available</w:t>
      </w:r>
      <w:r w:rsidRPr="54D55DEF">
        <w:rPr>
          <w:sz w:val="24"/>
          <w:szCs w:val="24"/>
        </w:rPr>
        <w:t xml:space="preserve"> at: </w:t>
      </w:r>
    </w:p>
    <w:p w14:paraId="6A299529" w14:textId="686B0D0B" w:rsidR="54D55DEF" w:rsidRDefault="001E50CD" w:rsidP="54D55DEF">
      <w:pPr>
        <w:spacing w:after="160" w:line="360" w:lineRule="auto"/>
        <w:jc w:val="both"/>
        <w:rPr>
          <w:sz w:val="24"/>
          <w:szCs w:val="24"/>
        </w:rPr>
      </w:pPr>
      <w:hyperlink r:id="rId55">
        <w:r w:rsidR="54D55DEF" w:rsidRPr="54D55DEF">
          <w:rPr>
            <w:rStyle w:val="Hyperlink"/>
            <w:color w:val="0563C1"/>
            <w:sz w:val="24"/>
            <w:szCs w:val="24"/>
          </w:rPr>
          <w:t>https://www.who.int/mental_health/maternal-child/child_adolescent/en/</w:t>
        </w:r>
      </w:hyperlink>
      <w:r w:rsidR="54D55DEF" w:rsidRPr="54D55DEF">
        <w:rPr>
          <w:color w:val="0563C1"/>
          <w:sz w:val="24"/>
          <w:szCs w:val="24"/>
          <w:u w:val="single"/>
        </w:rPr>
        <w:t xml:space="preserve"> </w:t>
      </w:r>
      <w:r w:rsidR="54D55DEF" w:rsidRPr="54D55DEF">
        <w:rPr>
          <w:sz w:val="24"/>
          <w:szCs w:val="24"/>
        </w:rPr>
        <w:t>(Accessed: 2</w:t>
      </w:r>
      <w:r w:rsidR="54D55DEF" w:rsidRPr="54D55DEF">
        <w:rPr>
          <w:sz w:val="24"/>
          <w:szCs w:val="24"/>
          <w:vertAlign w:val="superscript"/>
        </w:rPr>
        <w:t>nd</w:t>
      </w:r>
      <w:r w:rsidR="54D55DEF" w:rsidRPr="54D55DEF">
        <w:rPr>
          <w:sz w:val="24"/>
          <w:szCs w:val="24"/>
        </w:rPr>
        <w:t xml:space="preserve"> May 2019).</w:t>
      </w:r>
    </w:p>
    <w:p w14:paraId="59766AC8" w14:textId="1E346A88" w:rsidR="54D55DEF" w:rsidRDefault="54D55DEF" w:rsidP="54D55DEF">
      <w:pPr>
        <w:spacing w:after="160" w:line="259" w:lineRule="auto"/>
        <w:rPr>
          <w:rFonts w:ascii="Calibri" w:eastAsia="Calibri" w:hAnsi="Calibri" w:cs="Calibri"/>
          <w:sz w:val="22"/>
          <w:szCs w:val="22"/>
        </w:rPr>
      </w:pPr>
    </w:p>
    <w:p w14:paraId="5B805F71" w14:textId="534E378E" w:rsidR="54D55DEF" w:rsidRDefault="54D55DEF" w:rsidP="54D55DEF">
      <w:pPr>
        <w:jc w:val="both"/>
        <w:rPr>
          <w:rFonts w:ascii="Arial" w:hAnsi="Arial" w:cs="Arial"/>
          <w:sz w:val="22"/>
          <w:szCs w:val="22"/>
        </w:rPr>
      </w:pPr>
    </w:p>
    <w:sectPr w:rsidR="54D55DEF" w:rsidSect="00E17AFC">
      <w:headerReference w:type="default" r:id="rId56"/>
      <w:footerReference w:type="default" r:id="rId57"/>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CFE98C" w14:textId="77777777" w:rsidR="00770786" w:rsidRDefault="00770786" w:rsidP="00390251">
      <w:r>
        <w:separator/>
      </w:r>
    </w:p>
    <w:p w14:paraId="543F7D4B" w14:textId="77777777" w:rsidR="00770786" w:rsidRDefault="00770786"/>
  </w:endnote>
  <w:endnote w:type="continuationSeparator" w:id="0">
    <w:p w14:paraId="51451C2B" w14:textId="77777777" w:rsidR="00770786" w:rsidRDefault="00770786" w:rsidP="00390251">
      <w:r>
        <w:continuationSeparator/>
      </w:r>
    </w:p>
    <w:p w14:paraId="63567DD4" w14:textId="77777777" w:rsidR="00770786" w:rsidRDefault="0077078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E1BF67" w14:textId="755EE115" w:rsidR="001E50CD" w:rsidRDefault="001E50CD" w:rsidP="00E6714D">
    <w:pPr>
      <w:pStyle w:val="Footer"/>
    </w:pPr>
    <w:r>
      <w:rPr>
        <w:rFonts w:ascii="Arial" w:hAnsi="Arial" w:cs="Arial"/>
      </w:rPr>
      <w:t>July 2017</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2</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 v6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D28272" w14:textId="77777777" w:rsidR="00770786" w:rsidRDefault="00770786" w:rsidP="00390251">
      <w:r>
        <w:separator/>
      </w:r>
    </w:p>
    <w:p w14:paraId="71E32C53" w14:textId="77777777" w:rsidR="00770786" w:rsidRDefault="00770786"/>
  </w:footnote>
  <w:footnote w:type="continuationSeparator" w:id="0">
    <w:p w14:paraId="2C6AE381" w14:textId="77777777" w:rsidR="00770786" w:rsidRDefault="00770786" w:rsidP="00390251">
      <w:r>
        <w:continuationSeparator/>
      </w:r>
    </w:p>
    <w:p w14:paraId="1BA68A0E" w14:textId="77777777" w:rsidR="00770786" w:rsidRDefault="0077078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EA8376" w14:textId="453ED005" w:rsidR="001E50CD" w:rsidRPr="00965F27" w:rsidRDefault="001E50CD"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4"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5"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9"/>
  </w:num>
  <w:num w:numId="2">
    <w:abstractNumId w:val="16"/>
  </w:num>
  <w:num w:numId="3">
    <w:abstractNumId w:val="2"/>
  </w:num>
  <w:num w:numId="4">
    <w:abstractNumId w:val="21"/>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19"/>
  </w:num>
  <w:num w:numId="12">
    <w:abstractNumId w:val="17"/>
  </w:num>
  <w:num w:numId="13">
    <w:abstractNumId w:val="18"/>
  </w:num>
  <w:num w:numId="14">
    <w:abstractNumId w:val="0"/>
  </w:num>
  <w:num w:numId="15">
    <w:abstractNumId w:val="5"/>
  </w:num>
  <w:num w:numId="16">
    <w:abstractNumId w:val="6"/>
  </w:num>
  <w:num w:numId="17">
    <w:abstractNumId w:val="10"/>
  </w:num>
  <w:num w:numId="18">
    <w:abstractNumId w:val="11"/>
  </w:num>
  <w:num w:numId="19">
    <w:abstractNumId w:val="20"/>
  </w:num>
  <w:num w:numId="20">
    <w:abstractNumId w:val="4"/>
  </w:num>
  <w:num w:numId="21">
    <w:abstractNumId w:val="12"/>
  </w:num>
  <w:num w:numId="22">
    <w:abstractNumId w:val="15"/>
  </w:num>
  <w:num w:numId="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2"/>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5EC"/>
    <w:rsid w:val="00004CF7"/>
    <w:rsid w:val="000142F0"/>
    <w:rsid w:val="000220D4"/>
    <w:rsid w:val="00025AC4"/>
    <w:rsid w:val="00025D7B"/>
    <w:rsid w:val="00026ADD"/>
    <w:rsid w:val="00030BE1"/>
    <w:rsid w:val="00030F51"/>
    <w:rsid w:val="0003212E"/>
    <w:rsid w:val="00044629"/>
    <w:rsid w:val="00047D63"/>
    <w:rsid w:val="00054E22"/>
    <w:rsid w:val="000700F9"/>
    <w:rsid w:val="000710FE"/>
    <w:rsid w:val="00075462"/>
    <w:rsid w:val="00077EA9"/>
    <w:rsid w:val="000819F1"/>
    <w:rsid w:val="00084C24"/>
    <w:rsid w:val="00084DC7"/>
    <w:rsid w:val="0008799F"/>
    <w:rsid w:val="00095059"/>
    <w:rsid w:val="00096209"/>
    <w:rsid w:val="000A394A"/>
    <w:rsid w:val="000A5005"/>
    <w:rsid w:val="000B5723"/>
    <w:rsid w:val="000C3954"/>
    <w:rsid w:val="000C3A29"/>
    <w:rsid w:val="000C3F49"/>
    <w:rsid w:val="000C4904"/>
    <w:rsid w:val="000C5E77"/>
    <w:rsid w:val="000C7409"/>
    <w:rsid w:val="000D067B"/>
    <w:rsid w:val="000D23C8"/>
    <w:rsid w:val="000D768F"/>
    <w:rsid w:val="000E2AD0"/>
    <w:rsid w:val="000E3CCD"/>
    <w:rsid w:val="000F1514"/>
    <w:rsid w:val="000F236D"/>
    <w:rsid w:val="000F509B"/>
    <w:rsid w:val="000F6247"/>
    <w:rsid w:val="000F7C83"/>
    <w:rsid w:val="00102B85"/>
    <w:rsid w:val="0010604B"/>
    <w:rsid w:val="0010633C"/>
    <w:rsid w:val="00122E21"/>
    <w:rsid w:val="001230E2"/>
    <w:rsid w:val="00124438"/>
    <w:rsid w:val="00126B4D"/>
    <w:rsid w:val="001352CB"/>
    <w:rsid w:val="0013771E"/>
    <w:rsid w:val="001408EF"/>
    <w:rsid w:val="00144D85"/>
    <w:rsid w:val="0014639E"/>
    <w:rsid w:val="00150EE4"/>
    <w:rsid w:val="00151286"/>
    <w:rsid w:val="001513B3"/>
    <w:rsid w:val="001529C8"/>
    <w:rsid w:val="00152F36"/>
    <w:rsid w:val="001612C0"/>
    <w:rsid w:val="001703BF"/>
    <w:rsid w:val="00173776"/>
    <w:rsid w:val="00174A02"/>
    <w:rsid w:val="001808C3"/>
    <w:rsid w:val="001817E2"/>
    <w:rsid w:val="001844B1"/>
    <w:rsid w:val="0019200D"/>
    <w:rsid w:val="00192411"/>
    <w:rsid w:val="001939A0"/>
    <w:rsid w:val="00195B55"/>
    <w:rsid w:val="001A366F"/>
    <w:rsid w:val="001A4F87"/>
    <w:rsid w:val="001A6E80"/>
    <w:rsid w:val="001B0B2F"/>
    <w:rsid w:val="001B4490"/>
    <w:rsid w:val="001C09E8"/>
    <w:rsid w:val="001C269D"/>
    <w:rsid w:val="001C3CC4"/>
    <w:rsid w:val="001C7C72"/>
    <w:rsid w:val="001D1817"/>
    <w:rsid w:val="001D3BD1"/>
    <w:rsid w:val="001E50CD"/>
    <w:rsid w:val="001E5C8F"/>
    <w:rsid w:val="001F6460"/>
    <w:rsid w:val="001F6EC0"/>
    <w:rsid w:val="001F79E2"/>
    <w:rsid w:val="00200104"/>
    <w:rsid w:val="00204E14"/>
    <w:rsid w:val="00213BAF"/>
    <w:rsid w:val="00213F52"/>
    <w:rsid w:val="00221686"/>
    <w:rsid w:val="00224A9A"/>
    <w:rsid w:val="0023172C"/>
    <w:rsid w:val="00233B1F"/>
    <w:rsid w:val="00240F9C"/>
    <w:rsid w:val="00246E3C"/>
    <w:rsid w:val="00255B51"/>
    <w:rsid w:val="002657B4"/>
    <w:rsid w:val="00272EE5"/>
    <w:rsid w:val="00280A88"/>
    <w:rsid w:val="00280EBA"/>
    <w:rsid w:val="002866BC"/>
    <w:rsid w:val="00290AF4"/>
    <w:rsid w:val="0029113C"/>
    <w:rsid w:val="00293A45"/>
    <w:rsid w:val="002A7E77"/>
    <w:rsid w:val="002B56C1"/>
    <w:rsid w:val="002B7789"/>
    <w:rsid w:val="002C0256"/>
    <w:rsid w:val="002C2537"/>
    <w:rsid w:val="002C4AEB"/>
    <w:rsid w:val="002D1837"/>
    <w:rsid w:val="002D4DC9"/>
    <w:rsid w:val="002E0739"/>
    <w:rsid w:val="00303A54"/>
    <w:rsid w:val="003171A8"/>
    <w:rsid w:val="003242EE"/>
    <w:rsid w:val="003268ED"/>
    <w:rsid w:val="003300EE"/>
    <w:rsid w:val="003302A1"/>
    <w:rsid w:val="00331A88"/>
    <w:rsid w:val="00332956"/>
    <w:rsid w:val="003505BC"/>
    <w:rsid w:val="00353B23"/>
    <w:rsid w:val="00360DDF"/>
    <w:rsid w:val="00361382"/>
    <w:rsid w:val="00380EA4"/>
    <w:rsid w:val="00383F88"/>
    <w:rsid w:val="00390251"/>
    <w:rsid w:val="00392D9A"/>
    <w:rsid w:val="00397B49"/>
    <w:rsid w:val="003A3A3A"/>
    <w:rsid w:val="003A5C91"/>
    <w:rsid w:val="003A791D"/>
    <w:rsid w:val="003B2EF9"/>
    <w:rsid w:val="003B4D13"/>
    <w:rsid w:val="003B7AA2"/>
    <w:rsid w:val="003C07E3"/>
    <w:rsid w:val="003C7018"/>
    <w:rsid w:val="003C76B6"/>
    <w:rsid w:val="003D0ABD"/>
    <w:rsid w:val="003D2A20"/>
    <w:rsid w:val="003D6F95"/>
    <w:rsid w:val="003E64A4"/>
    <w:rsid w:val="003F088B"/>
    <w:rsid w:val="00407C9B"/>
    <w:rsid w:val="00413863"/>
    <w:rsid w:val="00413EEB"/>
    <w:rsid w:val="0041408E"/>
    <w:rsid w:val="0041420E"/>
    <w:rsid w:val="00421F61"/>
    <w:rsid w:val="0042679B"/>
    <w:rsid w:val="00440A53"/>
    <w:rsid w:val="00442053"/>
    <w:rsid w:val="00442954"/>
    <w:rsid w:val="00451031"/>
    <w:rsid w:val="0045485F"/>
    <w:rsid w:val="00462069"/>
    <w:rsid w:val="004632AA"/>
    <w:rsid w:val="00476398"/>
    <w:rsid w:val="0047697E"/>
    <w:rsid w:val="00482054"/>
    <w:rsid w:val="0048583B"/>
    <w:rsid w:val="00486107"/>
    <w:rsid w:val="00487E4B"/>
    <w:rsid w:val="0049174E"/>
    <w:rsid w:val="00494691"/>
    <w:rsid w:val="004A681D"/>
    <w:rsid w:val="004B35FD"/>
    <w:rsid w:val="004B36BB"/>
    <w:rsid w:val="004B7A0E"/>
    <w:rsid w:val="004C3A0B"/>
    <w:rsid w:val="004C5C13"/>
    <w:rsid w:val="004D5683"/>
    <w:rsid w:val="004D588E"/>
    <w:rsid w:val="004E0338"/>
    <w:rsid w:val="004E616D"/>
    <w:rsid w:val="004F059C"/>
    <w:rsid w:val="004F1144"/>
    <w:rsid w:val="004F599C"/>
    <w:rsid w:val="005035A0"/>
    <w:rsid w:val="005160C2"/>
    <w:rsid w:val="00526C56"/>
    <w:rsid w:val="00531C04"/>
    <w:rsid w:val="0053302B"/>
    <w:rsid w:val="0053310C"/>
    <w:rsid w:val="0053317E"/>
    <w:rsid w:val="00533F3D"/>
    <w:rsid w:val="00537CA9"/>
    <w:rsid w:val="005449F8"/>
    <w:rsid w:val="00546F01"/>
    <w:rsid w:val="005470F8"/>
    <w:rsid w:val="00563B3D"/>
    <w:rsid w:val="00563D8A"/>
    <w:rsid w:val="00571817"/>
    <w:rsid w:val="00574528"/>
    <w:rsid w:val="005756CA"/>
    <w:rsid w:val="00581C49"/>
    <w:rsid w:val="00584B8F"/>
    <w:rsid w:val="005934C5"/>
    <w:rsid w:val="00595ECB"/>
    <w:rsid w:val="005960A0"/>
    <w:rsid w:val="00596BFA"/>
    <w:rsid w:val="005A76DA"/>
    <w:rsid w:val="005B52AE"/>
    <w:rsid w:val="005D3108"/>
    <w:rsid w:val="005D6613"/>
    <w:rsid w:val="005E1425"/>
    <w:rsid w:val="005E44E9"/>
    <w:rsid w:val="005E4987"/>
    <w:rsid w:val="005F677A"/>
    <w:rsid w:val="00601BEA"/>
    <w:rsid w:val="00601C36"/>
    <w:rsid w:val="00604C9F"/>
    <w:rsid w:val="00606331"/>
    <w:rsid w:val="006135C6"/>
    <w:rsid w:val="006154A7"/>
    <w:rsid w:val="0062188A"/>
    <w:rsid w:val="00627E84"/>
    <w:rsid w:val="00631440"/>
    <w:rsid w:val="00632C47"/>
    <w:rsid w:val="00633406"/>
    <w:rsid w:val="00644C5C"/>
    <w:rsid w:val="006475C8"/>
    <w:rsid w:val="0065559E"/>
    <w:rsid w:val="00655EC5"/>
    <w:rsid w:val="006578CB"/>
    <w:rsid w:val="00661EDA"/>
    <w:rsid w:val="0066EEB5"/>
    <w:rsid w:val="006730D2"/>
    <w:rsid w:val="0067329C"/>
    <w:rsid w:val="00674DD6"/>
    <w:rsid w:val="00682C6A"/>
    <w:rsid w:val="00683497"/>
    <w:rsid w:val="00683FAF"/>
    <w:rsid w:val="00694EA8"/>
    <w:rsid w:val="0069609A"/>
    <w:rsid w:val="006A3098"/>
    <w:rsid w:val="006B1685"/>
    <w:rsid w:val="006D216C"/>
    <w:rsid w:val="006D29FD"/>
    <w:rsid w:val="006D3C97"/>
    <w:rsid w:val="006D4BBB"/>
    <w:rsid w:val="006E0AB0"/>
    <w:rsid w:val="006E1992"/>
    <w:rsid w:val="006E4897"/>
    <w:rsid w:val="006F307C"/>
    <w:rsid w:val="006F4828"/>
    <w:rsid w:val="00700361"/>
    <w:rsid w:val="00717E6F"/>
    <w:rsid w:val="00720BA7"/>
    <w:rsid w:val="007228CB"/>
    <w:rsid w:val="00724437"/>
    <w:rsid w:val="00726348"/>
    <w:rsid w:val="00731CAC"/>
    <w:rsid w:val="00736F6A"/>
    <w:rsid w:val="0074063A"/>
    <w:rsid w:val="007407AA"/>
    <w:rsid w:val="00743859"/>
    <w:rsid w:val="00751B2D"/>
    <w:rsid w:val="00763A08"/>
    <w:rsid w:val="00765172"/>
    <w:rsid w:val="00765EE1"/>
    <w:rsid w:val="00767FC7"/>
    <w:rsid w:val="00770786"/>
    <w:rsid w:val="00776145"/>
    <w:rsid w:val="007816BA"/>
    <w:rsid w:val="0078273B"/>
    <w:rsid w:val="007849BE"/>
    <w:rsid w:val="00784D14"/>
    <w:rsid w:val="007902A2"/>
    <w:rsid w:val="0079264D"/>
    <w:rsid w:val="00792842"/>
    <w:rsid w:val="007A40A4"/>
    <w:rsid w:val="007A4607"/>
    <w:rsid w:val="007A6C24"/>
    <w:rsid w:val="007B1754"/>
    <w:rsid w:val="007C1498"/>
    <w:rsid w:val="007C17B4"/>
    <w:rsid w:val="007C3AC1"/>
    <w:rsid w:val="007D1D9A"/>
    <w:rsid w:val="007D46AF"/>
    <w:rsid w:val="007D4E07"/>
    <w:rsid w:val="007D60BD"/>
    <w:rsid w:val="007E14FB"/>
    <w:rsid w:val="007F23AA"/>
    <w:rsid w:val="007F29F6"/>
    <w:rsid w:val="007F4303"/>
    <w:rsid w:val="007F5CA0"/>
    <w:rsid w:val="00804181"/>
    <w:rsid w:val="008102B5"/>
    <w:rsid w:val="00811D96"/>
    <w:rsid w:val="00812BEF"/>
    <w:rsid w:val="008131CF"/>
    <w:rsid w:val="0082781D"/>
    <w:rsid w:val="00831C69"/>
    <w:rsid w:val="008330B6"/>
    <w:rsid w:val="008361B1"/>
    <w:rsid w:val="00836DD7"/>
    <w:rsid w:val="008372C0"/>
    <w:rsid w:val="0084005C"/>
    <w:rsid w:val="00841BE3"/>
    <w:rsid w:val="00844C9E"/>
    <w:rsid w:val="008732E0"/>
    <w:rsid w:val="008815FC"/>
    <w:rsid w:val="0088383C"/>
    <w:rsid w:val="008B346A"/>
    <w:rsid w:val="008B48DD"/>
    <w:rsid w:val="008C4441"/>
    <w:rsid w:val="008D0BC1"/>
    <w:rsid w:val="008D25F2"/>
    <w:rsid w:val="008E0B2C"/>
    <w:rsid w:val="008F29DD"/>
    <w:rsid w:val="008F6555"/>
    <w:rsid w:val="009003C5"/>
    <w:rsid w:val="00903C1A"/>
    <w:rsid w:val="009043CA"/>
    <w:rsid w:val="00905E68"/>
    <w:rsid w:val="0090725E"/>
    <w:rsid w:val="00910B57"/>
    <w:rsid w:val="00913C80"/>
    <w:rsid w:val="00930C7D"/>
    <w:rsid w:val="009440D0"/>
    <w:rsid w:val="0095110A"/>
    <w:rsid w:val="0096006D"/>
    <w:rsid w:val="00961B2E"/>
    <w:rsid w:val="00965F27"/>
    <w:rsid w:val="009712A9"/>
    <w:rsid w:val="00982FA8"/>
    <w:rsid w:val="009831F5"/>
    <w:rsid w:val="00986EEC"/>
    <w:rsid w:val="00986FD8"/>
    <w:rsid w:val="009955DD"/>
    <w:rsid w:val="009A3300"/>
    <w:rsid w:val="009A3C08"/>
    <w:rsid w:val="009A4E14"/>
    <w:rsid w:val="009A6F5D"/>
    <w:rsid w:val="009B1FB6"/>
    <w:rsid w:val="009B2639"/>
    <w:rsid w:val="009B3534"/>
    <w:rsid w:val="009B78BE"/>
    <w:rsid w:val="009C5D44"/>
    <w:rsid w:val="009D4AF8"/>
    <w:rsid w:val="009F5000"/>
    <w:rsid w:val="009F5AC3"/>
    <w:rsid w:val="009F6BB7"/>
    <w:rsid w:val="009F736C"/>
    <w:rsid w:val="00A003F5"/>
    <w:rsid w:val="00A016F1"/>
    <w:rsid w:val="00A01F01"/>
    <w:rsid w:val="00A1213B"/>
    <w:rsid w:val="00A1787E"/>
    <w:rsid w:val="00A200C1"/>
    <w:rsid w:val="00A318EA"/>
    <w:rsid w:val="00A36E0D"/>
    <w:rsid w:val="00A37D20"/>
    <w:rsid w:val="00A43AD1"/>
    <w:rsid w:val="00A51109"/>
    <w:rsid w:val="00A51EFB"/>
    <w:rsid w:val="00A54481"/>
    <w:rsid w:val="00A55016"/>
    <w:rsid w:val="00A55809"/>
    <w:rsid w:val="00A56685"/>
    <w:rsid w:val="00A5764B"/>
    <w:rsid w:val="00A57A4E"/>
    <w:rsid w:val="00A61424"/>
    <w:rsid w:val="00A6198E"/>
    <w:rsid w:val="00A63265"/>
    <w:rsid w:val="00A6339D"/>
    <w:rsid w:val="00A703DC"/>
    <w:rsid w:val="00A7745F"/>
    <w:rsid w:val="00A776A8"/>
    <w:rsid w:val="00A80A1F"/>
    <w:rsid w:val="00A82A83"/>
    <w:rsid w:val="00A83D75"/>
    <w:rsid w:val="00A84C69"/>
    <w:rsid w:val="00A91512"/>
    <w:rsid w:val="00A950A9"/>
    <w:rsid w:val="00A95A09"/>
    <w:rsid w:val="00AA0287"/>
    <w:rsid w:val="00AA0A40"/>
    <w:rsid w:val="00AA1990"/>
    <w:rsid w:val="00AA2E71"/>
    <w:rsid w:val="00AA4654"/>
    <w:rsid w:val="00AB15E7"/>
    <w:rsid w:val="00AB17DD"/>
    <w:rsid w:val="00AB1B40"/>
    <w:rsid w:val="00AB4830"/>
    <w:rsid w:val="00AB74BF"/>
    <w:rsid w:val="00AB7553"/>
    <w:rsid w:val="00AC0134"/>
    <w:rsid w:val="00AC048A"/>
    <w:rsid w:val="00AC11FC"/>
    <w:rsid w:val="00AC189C"/>
    <w:rsid w:val="00AC2625"/>
    <w:rsid w:val="00AE2BCF"/>
    <w:rsid w:val="00AE5AB8"/>
    <w:rsid w:val="00AE71EB"/>
    <w:rsid w:val="00AF7252"/>
    <w:rsid w:val="00B02957"/>
    <w:rsid w:val="00B02F8E"/>
    <w:rsid w:val="00B10083"/>
    <w:rsid w:val="00B11122"/>
    <w:rsid w:val="00B1154C"/>
    <w:rsid w:val="00B139CE"/>
    <w:rsid w:val="00B2018A"/>
    <w:rsid w:val="00B20CAD"/>
    <w:rsid w:val="00B240F2"/>
    <w:rsid w:val="00B26485"/>
    <w:rsid w:val="00B27E6D"/>
    <w:rsid w:val="00B30DF8"/>
    <w:rsid w:val="00B3672F"/>
    <w:rsid w:val="00B44647"/>
    <w:rsid w:val="00B45A5D"/>
    <w:rsid w:val="00B465A5"/>
    <w:rsid w:val="00B51F90"/>
    <w:rsid w:val="00B57F60"/>
    <w:rsid w:val="00B6146F"/>
    <w:rsid w:val="00B6265F"/>
    <w:rsid w:val="00B640BB"/>
    <w:rsid w:val="00B7047D"/>
    <w:rsid w:val="00B70B72"/>
    <w:rsid w:val="00B71FC2"/>
    <w:rsid w:val="00B721F8"/>
    <w:rsid w:val="00B72775"/>
    <w:rsid w:val="00B7789F"/>
    <w:rsid w:val="00B86E6E"/>
    <w:rsid w:val="00B90B2A"/>
    <w:rsid w:val="00B91DEA"/>
    <w:rsid w:val="00BA33BC"/>
    <w:rsid w:val="00BA346E"/>
    <w:rsid w:val="00BB1B85"/>
    <w:rsid w:val="00BB26B7"/>
    <w:rsid w:val="00BB3142"/>
    <w:rsid w:val="00BB6FB7"/>
    <w:rsid w:val="00BC27EB"/>
    <w:rsid w:val="00BD4111"/>
    <w:rsid w:val="00BD4150"/>
    <w:rsid w:val="00BE08D7"/>
    <w:rsid w:val="00BE117A"/>
    <w:rsid w:val="00BF0733"/>
    <w:rsid w:val="00BF1776"/>
    <w:rsid w:val="00BF3F4A"/>
    <w:rsid w:val="00BF7F3E"/>
    <w:rsid w:val="00C04CB4"/>
    <w:rsid w:val="00C20294"/>
    <w:rsid w:val="00C21DCF"/>
    <w:rsid w:val="00C34A87"/>
    <w:rsid w:val="00C35D89"/>
    <w:rsid w:val="00C40DAE"/>
    <w:rsid w:val="00C45C06"/>
    <w:rsid w:val="00C46A16"/>
    <w:rsid w:val="00C474BF"/>
    <w:rsid w:val="00C57D71"/>
    <w:rsid w:val="00C61A6D"/>
    <w:rsid w:val="00C62DC1"/>
    <w:rsid w:val="00C666E9"/>
    <w:rsid w:val="00C70796"/>
    <w:rsid w:val="00C77CDC"/>
    <w:rsid w:val="00C77D7E"/>
    <w:rsid w:val="00C81846"/>
    <w:rsid w:val="00C86572"/>
    <w:rsid w:val="00C9388F"/>
    <w:rsid w:val="00CA0057"/>
    <w:rsid w:val="00CA11BD"/>
    <w:rsid w:val="00CA1C8C"/>
    <w:rsid w:val="00CA7241"/>
    <w:rsid w:val="00CA7D5E"/>
    <w:rsid w:val="00CB0731"/>
    <w:rsid w:val="00CB7118"/>
    <w:rsid w:val="00CC1528"/>
    <w:rsid w:val="00CC1835"/>
    <w:rsid w:val="00CC2661"/>
    <w:rsid w:val="00CC290D"/>
    <w:rsid w:val="00CD5765"/>
    <w:rsid w:val="00CE0C76"/>
    <w:rsid w:val="00CE1636"/>
    <w:rsid w:val="00CE3271"/>
    <w:rsid w:val="00CE4DA7"/>
    <w:rsid w:val="00CE6A00"/>
    <w:rsid w:val="00CF0779"/>
    <w:rsid w:val="00CF4E46"/>
    <w:rsid w:val="00D04A6E"/>
    <w:rsid w:val="00D07C1B"/>
    <w:rsid w:val="00D155C0"/>
    <w:rsid w:val="00D267DA"/>
    <w:rsid w:val="00D30DB9"/>
    <w:rsid w:val="00D36746"/>
    <w:rsid w:val="00D369B5"/>
    <w:rsid w:val="00D37985"/>
    <w:rsid w:val="00D37BF1"/>
    <w:rsid w:val="00D452E9"/>
    <w:rsid w:val="00D47308"/>
    <w:rsid w:val="00D50372"/>
    <w:rsid w:val="00D6035B"/>
    <w:rsid w:val="00D61E87"/>
    <w:rsid w:val="00D651BE"/>
    <w:rsid w:val="00D661EC"/>
    <w:rsid w:val="00D675FB"/>
    <w:rsid w:val="00D77DFD"/>
    <w:rsid w:val="00D81803"/>
    <w:rsid w:val="00D90204"/>
    <w:rsid w:val="00D929F1"/>
    <w:rsid w:val="00D94B82"/>
    <w:rsid w:val="00D97FF7"/>
    <w:rsid w:val="00DB1935"/>
    <w:rsid w:val="00DB45E4"/>
    <w:rsid w:val="00DC3DDC"/>
    <w:rsid w:val="00DC42BC"/>
    <w:rsid w:val="00DC4DFB"/>
    <w:rsid w:val="00DD0529"/>
    <w:rsid w:val="00DD05AB"/>
    <w:rsid w:val="00DD0929"/>
    <w:rsid w:val="00DD1665"/>
    <w:rsid w:val="00DD5EC4"/>
    <w:rsid w:val="00DE6682"/>
    <w:rsid w:val="00DF26D2"/>
    <w:rsid w:val="00DF5E73"/>
    <w:rsid w:val="00E0189A"/>
    <w:rsid w:val="00E0333A"/>
    <w:rsid w:val="00E17AFC"/>
    <w:rsid w:val="00E239F4"/>
    <w:rsid w:val="00E41E13"/>
    <w:rsid w:val="00E43EC5"/>
    <w:rsid w:val="00E45AB0"/>
    <w:rsid w:val="00E57EF4"/>
    <w:rsid w:val="00E6714D"/>
    <w:rsid w:val="00E73456"/>
    <w:rsid w:val="00E82A09"/>
    <w:rsid w:val="00E84BC8"/>
    <w:rsid w:val="00E914D8"/>
    <w:rsid w:val="00E93E44"/>
    <w:rsid w:val="00E95A30"/>
    <w:rsid w:val="00EA26D8"/>
    <w:rsid w:val="00EA5DE3"/>
    <w:rsid w:val="00EB6877"/>
    <w:rsid w:val="00EB722E"/>
    <w:rsid w:val="00EC11CA"/>
    <w:rsid w:val="00ED2D60"/>
    <w:rsid w:val="00ED4E18"/>
    <w:rsid w:val="00ED7B18"/>
    <w:rsid w:val="00EE1736"/>
    <w:rsid w:val="00EE2953"/>
    <w:rsid w:val="00EE29BA"/>
    <w:rsid w:val="00EE44C0"/>
    <w:rsid w:val="00EF2ECF"/>
    <w:rsid w:val="00EF6306"/>
    <w:rsid w:val="00F02573"/>
    <w:rsid w:val="00F039C7"/>
    <w:rsid w:val="00F106C4"/>
    <w:rsid w:val="00F12E36"/>
    <w:rsid w:val="00F2172D"/>
    <w:rsid w:val="00F230F0"/>
    <w:rsid w:val="00F26E0E"/>
    <w:rsid w:val="00F41DA0"/>
    <w:rsid w:val="00F478CB"/>
    <w:rsid w:val="00F512C1"/>
    <w:rsid w:val="00F51E1F"/>
    <w:rsid w:val="00F54257"/>
    <w:rsid w:val="00F62093"/>
    <w:rsid w:val="00F62C23"/>
    <w:rsid w:val="00F64D54"/>
    <w:rsid w:val="00F722A2"/>
    <w:rsid w:val="00F75F59"/>
    <w:rsid w:val="00F960EB"/>
    <w:rsid w:val="00FA063B"/>
    <w:rsid w:val="00FA17A2"/>
    <w:rsid w:val="00FA1C94"/>
    <w:rsid w:val="00FB4F7A"/>
    <w:rsid w:val="00FB6B35"/>
    <w:rsid w:val="00FD0490"/>
    <w:rsid w:val="00FD0B76"/>
    <w:rsid w:val="00FD436F"/>
    <w:rsid w:val="00FD5A26"/>
    <w:rsid w:val="00FE06D3"/>
    <w:rsid w:val="00FE3EC4"/>
    <w:rsid w:val="00FF0083"/>
    <w:rsid w:val="00FF273B"/>
    <w:rsid w:val="00FF38F3"/>
    <w:rsid w:val="00FF3E46"/>
    <w:rsid w:val="1AF52C39"/>
    <w:rsid w:val="4EE2AD33"/>
    <w:rsid w:val="54D55DEF"/>
    <w:rsid w:val="5AF76F69"/>
    <w:rsid w:val="7D8C2A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540A03B"/>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paragraph" w:customStyle="1" w:styleId="paragraph">
    <w:name w:val="paragraph"/>
    <w:basedOn w:val="Normal"/>
    <w:rsid w:val="003D0ABD"/>
    <w:pPr>
      <w:spacing w:before="100" w:beforeAutospacing="1" w:after="100" w:afterAutospacing="1"/>
    </w:pPr>
    <w:rPr>
      <w:sz w:val="24"/>
      <w:szCs w:val="24"/>
      <w:lang w:eastAsia="en-GB"/>
    </w:rPr>
  </w:style>
  <w:style w:type="character" w:customStyle="1" w:styleId="normaltextrun">
    <w:name w:val="normaltextrun"/>
    <w:basedOn w:val="DefaultParagraphFont"/>
    <w:rsid w:val="003D0ABD"/>
  </w:style>
  <w:style w:type="character" w:customStyle="1" w:styleId="eop">
    <w:name w:val="eop"/>
    <w:basedOn w:val="DefaultParagraphFont"/>
    <w:rsid w:val="003D0ABD"/>
  </w:style>
  <w:style w:type="character" w:customStyle="1" w:styleId="spellingerror">
    <w:name w:val="spellingerror"/>
    <w:basedOn w:val="DefaultParagraphFont"/>
    <w:rsid w:val="00BC27EB"/>
  </w:style>
  <w:style w:type="character" w:customStyle="1" w:styleId="advancedproofingissue">
    <w:name w:val="advancedproofingissue"/>
    <w:basedOn w:val="DefaultParagraphFont"/>
    <w:rsid w:val="00CC290D"/>
  </w:style>
  <w:style w:type="character" w:styleId="UnresolvedMention">
    <w:name w:val="Unresolved Mention"/>
    <w:basedOn w:val="DefaultParagraphFont"/>
    <w:uiPriority w:val="99"/>
    <w:semiHidden/>
    <w:unhideWhenUsed/>
    <w:rsid w:val="00F512C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4037473">
      <w:bodyDiv w:val="1"/>
      <w:marLeft w:val="0"/>
      <w:marRight w:val="0"/>
      <w:marTop w:val="0"/>
      <w:marBottom w:val="0"/>
      <w:divBdr>
        <w:top w:val="none" w:sz="0" w:space="0" w:color="auto"/>
        <w:left w:val="none" w:sz="0" w:space="0" w:color="auto"/>
        <w:bottom w:val="none" w:sz="0" w:space="0" w:color="auto"/>
        <w:right w:val="none" w:sz="0" w:space="0" w:color="auto"/>
      </w:divBdr>
      <w:divsChild>
        <w:div w:id="533813193">
          <w:marLeft w:val="0"/>
          <w:marRight w:val="0"/>
          <w:marTop w:val="0"/>
          <w:marBottom w:val="0"/>
          <w:divBdr>
            <w:top w:val="none" w:sz="0" w:space="0" w:color="auto"/>
            <w:left w:val="none" w:sz="0" w:space="0" w:color="auto"/>
            <w:bottom w:val="none" w:sz="0" w:space="0" w:color="auto"/>
            <w:right w:val="none" w:sz="0" w:space="0" w:color="auto"/>
          </w:divBdr>
        </w:div>
        <w:div w:id="1380712955">
          <w:marLeft w:val="0"/>
          <w:marRight w:val="0"/>
          <w:marTop w:val="0"/>
          <w:marBottom w:val="0"/>
          <w:divBdr>
            <w:top w:val="none" w:sz="0" w:space="0" w:color="auto"/>
            <w:left w:val="none" w:sz="0" w:space="0" w:color="auto"/>
            <w:bottom w:val="none" w:sz="0" w:space="0" w:color="auto"/>
            <w:right w:val="none" w:sz="0" w:space="0" w:color="auto"/>
          </w:divBdr>
        </w:div>
        <w:div w:id="350225295">
          <w:marLeft w:val="0"/>
          <w:marRight w:val="0"/>
          <w:marTop w:val="0"/>
          <w:marBottom w:val="0"/>
          <w:divBdr>
            <w:top w:val="none" w:sz="0" w:space="0" w:color="auto"/>
            <w:left w:val="none" w:sz="0" w:space="0" w:color="auto"/>
            <w:bottom w:val="none" w:sz="0" w:space="0" w:color="auto"/>
            <w:right w:val="none" w:sz="0" w:space="0" w:color="auto"/>
          </w:divBdr>
        </w:div>
      </w:divsChild>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597106705">
      <w:bodyDiv w:val="1"/>
      <w:marLeft w:val="0"/>
      <w:marRight w:val="0"/>
      <w:marTop w:val="0"/>
      <w:marBottom w:val="0"/>
      <w:divBdr>
        <w:top w:val="none" w:sz="0" w:space="0" w:color="auto"/>
        <w:left w:val="none" w:sz="0" w:space="0" w:color="auto"/>
        <w:bottom w:val="none" w:sz="0" w:space="0" w:color="auto"/>
        <w:right w:val="none" w:sz="0" w:space="0" w:color="auto"/>
      </w:divBdr>
      <w:divsChild>
        <w:div w:id="2100788746">
          <w:marLeft w:val="0"/>
          <w:marRight w:val="0"/>
          <w:marTop w:val="0"/>
          <w:marBottom w:val="0"/>
          <w:divBdr>
            <w:top w:val="none" w:sz="0" w:space="0" w:color="auto"/>
            <w:left w:val="none" w:sz="0" w:space="0" w:color="auto"/>
            <w:bottom w:val="none" w:sz="0" w:space="0" w:color="auto"/>
            <w:right w:val="none" w:sz="0" w:space="0" w:color="auto"/>
          </w:divBdr>
        </w:div>
        <w:div w:id="2078890990">
          <w:marLeft w:val="0"/>
          <w:marRight w:val="0"/>
          <w:marTop w:val="0"/>
          <w:marBottom w:val="0"/>
          <w:divBdr>
            <w:top w:val="none" w:sz="0" w:space="0" w:color="auto"/>
            <w:left w:val="none" w:sz="0" w:space="0" w:color="auto"/>
            <w:bottom w:val="none" w:sz="0" w:space="0" w:color="auto"/>
            <w:right w:val="none" w:sz="0" w:space="0" w:color="auto"/>
          </w:divBdr>
        </w:div>
        <w:div w:id="1521165409">
          <w:marLeft w:val="0"/>
          <w:marRight w:val="0"/>
          <w:marTop w:val="0"/>
          <w:marBottom w:val="0"/>
          <w:divBdr>
            <w:top w:val="none" w:sz="0" w:space="0" w:color="auto"/>
            <w:left w:val="none" w:sz="0" w:space="0" w:color="auto"/>
            <w:bottom w:val="none" w:sz="0" w:space="0" w:color="auto"/>
            <w:right w:val="none" w:sz="0" w:space="0" w:color="auto"/>
          </w:divBdr>
        </w:div>
      </w:divsChild>
    </w:div>
    <w:div w:id="754982752">
      <w:bodyDiv w:val="1"/>
      <w:marLeft w:val="0"/>
      <w:marRight w:val="0"/>
      <w:marTop w:val="0"/>
      <w:marBottom w:val="0"/>
      <w:divBdr>
        <w:top w:val="none" w:sz="0" w:space="0" w:color="auto"/>
        <w:left w:val="none" w:sz="0" w:space="0" w:color="auto"/>
        <w:bottom w:val="none" w:sz="0" w:space="0" w:color="auto"/>
        <w:right w:val="none" w:sz="0" w:space="0" w:color="auto"/>
      </w:divBdr>
      <w:divsChild>
        <w:div w:id="585458787">
          <w:marLeft w:val="0"/>
          <w:marRight w:val="0"/>
          <w:marTop w:val="0"/>
          <w:marBottom w:val="0"/>
          <w:divBdr>
            <w:top w:val="none" w:sz="0" w:space="0" w:color="auto"/>
            <w:left w:val="none" w:sz="0" w:space="0" w:color="auto"/>
            <w:bottom w:val="none" w:sz="0" w:space="0" w:color="auto"/>
            <w:right w:val="none" w:sz="0" w:space="0" w:color="auto"/>
          </w:divBdr>
        </w:div>
        <w:div w:id="1551113000">
          <w:marLeft w:val="0"/>
          <w:marRight w:val="0"/>
          <w:marTop w:val="0"/>
          <w:marBottom w:val="0"/>
          <w:divBdr>
            <w:top w:val="none" w:sz="0" w:space="0" w:color="auto"/>
            <w:left w:val="none" w:sz="0" w:space="0" w:color="auto"/>
            <w:bottom w:val="none" w:sz="0" w:space="0" w:color="auto"/>
            <w:right w:val="none" w:sz="0" w:space="0" w:color="auto"/>
          </w:divBdr>
        </w:div>
        <w:div w:id="1283532190">
          <w:marLeft w:val="0"/>
          <w:marRight w:val="0"/>
          <w:marTop w:val="0"/>
          <w:marBottom w:val="0"/>
          <w:divBdr>
            <w:top w:val="none" w:sz="0" w:space="0" w:color="auto"/>
            <w:left w:val="none" w:sz="0" w:space="0" w:color="auto"/>
            <w:bottom w:val="none" w:sz="0" w:space="0" w:color="auto"/>
            <w:right w:val="none" w:sz="0" w:space="0" w:color="auto"/>
          </w:divBdr>
        </w:div>
        <w:div w:id="665060453">
          <w:marLeft w:val="0"/>
          <w:marRight w:val="0"/>
          <w:marTop w:val="0"/>
          <w:marBottom w:val="0"/>
          <w:divBdr>
            <w:top w:val="none" w:sz="0" w:space="0" w:color="auto"/>
            <w:left w:val="none" w:sz="0" w:space="0" w:color="auto"/>
            <w:bottom w:val="none" w:sz="0" w:space="0" w:color="auto"/>
            <w:right w:val="none" w:sz="0" w:space="0" w:color="auto"/>
          </w:divBdr>
        </w:div>
      </w:divsChild>
    </w:div>
    <w:div w:id="758598483">
      <w:bodyDiv w:val="1"/>
      <w:marLeft w:val="0"/>
      <w:marRight w:val="0"/>
      <w:marTop w:val="0"/>
      <w:marBottom w:val="0"/>
      <w:divBdr>
        <w:top w:val="none" w:sz="0" w:space="0" w:color="auto"/>
        <w:left w:val="none" w:sz="0" w:space="0" w:color="auto"/>
        <w:bottom w:val="none" w:sz="0" w:space="0" w:color="auto"/>
        <w:right w:val="none" w:sz="0" w:space="0" w:color="auto"/>
      </w:divBdr>
      <w:divsChild>
        <w:div w:id="555632248">
          <w:marLeft w:val="0"/>
          <w:marRight w:val="0"/>
          <w:marTop w:val="0"/>
          <w:marBottom w:val="0"/>
          <w:divBdr>
            <w:top w:val="none" w:sz="0" w:space="0" w:color="auto"/>
            <w:left w:val="none" w:sz="0" w:space="0" w:color="auto"/>
            <w:bottom w:val="none" w:sz="0" w:space="0" w:color="auto"/>
            <w:right w:val="none" w:sz="0" w:space="0" w:color="auto"/>
          </w:divBdr>
        </w:div>
        <w:div w:id="344747673">
          <w:marLeft w:val="0"/>
          <w:marRight w:val="0"/>
          <w:marTop w:val="0"/>
          <w:marBottom w:val="0"/>
          <w:divBdr>
            <w:top w:val="none" w:sz="0" w:space="0" w:color="auto"/>
            <w:left w:val="none" w:sz="0" w:space="0" w:color="auto"/>
            <w:bottom w:val="none" w:sz="0" w:space="0" w:color="auto"/>
            <w:right w:val="none" w:sz="0" w:space="0" w:color="auto"/>
          </w:divBdr>
        </w:div>
        <w:div w:id="398674720">
          <w:marLeft w:val="0"/>
          <w:marRight w:val="0"/>
          <w:marTop w:val="0"/>
          <w:marBottom w:val="0"/>
          <w:divBdr>
            <w:top w:val="none" w:sz="0" w:space="0" w:color="auto"/>
            <w:left w:val="none" w:sz="0" w:space="0" w:color="auto"/>
            <w:bottom w:val="none" w:sz="0" w:space="0" w:color="auto"/>
            <w:right w:val="none" w:sz="0" w:space="0" w:color="auto"/>
          </w:divBdr>
        </w:div>
        <w:div w:id="802649584">
          <w:marLeft w:val="0"/>
          <w:marRight w:val="0"/>
          <w:marTop w:val="0"/>
          <w:marBottom w:val="0"/>
          <w:divBdr>
            <w:top w:val="none" w:sz="0" w:space="0" w:color="auto"/>
            <w:left w:val="none" w:sz="0" w:space="0" w:color="auto"/>
            <w:bottom w:val="none" w:sz="0" w:space="0" w:color="auto"/>
            <w:right w:val="none" w:sz="0" w:space="0" w:color="auto"/>
          </w:divBdr>
        </w:div>
        <w:div w:id="475952978">
          <w:marLeft w:val="0"/>
          <w:marRight w:val="0"/>
          <w:marTop w:val="0"/>
          <w:marBottom w:val="0"/>
          <w:divBdr>
            <w:top w:val="none" w:sz="0" w:space="0" w:color="auto"/>
            <w:left w:val="none" w:sz="0" w:space="0" w:color="auto"/>
            <w:bottom w:val="none" w:sz="0" w:space="0" w:color="auto"/>
            <w:right w:val="none" w:sz="0" w:space="0" w:color="auto"/>
          </w:divBdr>
        </w:div>
        <w:div w:id="1121150434">
          <w:marLeft w:val="0"/>
          <w:marRight w:val="0"/>
          <w:marTop w:val="0"/>
          <w:marBottom w:val="0"/>
          <w:divBdr>
            <w:top w:val="none" w:sz="0" w:space="0" w:color="auto"/>
            <w:left w:val="none" w:sz="0" w:space="0" w:color="auto"/>
            <w:bottom w:val="none" w:sz="0" w:space="0" w:color="auto"/>
            <w:right w:val="none" w:sz="0" w:space="0" w:color="auto"/>
          </w:divBdr>
        </w:div>
        <w:div w:id="685792283">
          <w:marLeft w:val="0"/>
          <w:marRight w:val="0"/>
          <w:marTop w:val="0"/>
          <w:marBottom w:val="0"/>
          <w:divBdr>
            <w:top w:val="none" w:sz="0" w:space="0" w:color="auto"/>
            <w:left w:val="none" w:sz="0" w:space="0" w:color="auto"/>
            <w:bottom w:val="none" w:sz="0" w:space="0" w:color="auto"/>
            <w:right w:val="none" w:sz="0" w:space="0" w:color="auto"/>
          </w:divBdr>
        </w:div>
        <w:div w:id="543637816">
          <w:marLeft w:val="0"/>
          <w:marRight w:val="0"/>
          <w:marTop w:val="0"/>
          <w:marBottom w:val="0"/>
          <w:divBdr>
            <w:top w:val="none" w:sz="0" w:space="0" w:color="auto"/>
            <w:left w:val="none" w:sz="0" w:space="0" w:color="auto"/>
            <w:bottom w:val="none" w:sz="0" w:space="0" w:color="auto"/>
            <w:right w:val="none" w:sz="0" w:space="0" w:color="auto"/>
          </w:divBdr>
        </w:div>
      </w:divsChild>
    </w:div>
    <w:div w:id="992872280">
      <w:bodyDiv w:val="1"/>
      <w:marLeft w:val="0"/>
      <w:marRight w:val="0"/>
      <w:marTop w:val="0"/>
      <w:marBottom w:val="0"/>
      <w:divBdr>
        <w:top w:val="none" w:sz="0" w:space="0" w:color="auto"/>
        <w:left w:val="none" w:sz="0" w:space="0" w:color="auto"/>
        <w:bottom w:val="none" w:sz="0" w:space="0" w:color="auto"/>
        <w:right w:val="none" w:sz="0" w:space="0" w:color="auto"/>
      </w:divBdr>
      <w:divsChild>
        <w:div w:id="82067692">
          <w:marLeft w:val="0"/>
          <w:marRight w:val="0"/>
          <w:marTop w:val="0"/>
          <w:marBottom w:val="0"/>
          <w:divBdr>
            <w:top w:val="none" w:sz="0" w:space="0" w:color="auto"/>
            <w:left w:val="none" w:sz="0" w:space="0" w:color="auto"/>
            <w:bottom w:val="none" w:sz="0" w:space="0" w:color="auto"/>
            <w:right w:val="none" w:sz="0" w:space="0" w:color="auto"/>
          </w:divBdr>
        </w:div>
        <w:div w:id="840780637">
          <w:marLeft w:val="0"/>
          <w:marRight w:val="0"/>
          <w:marTop w:val="0"/>
          <w:marBottom w:val="0"/>
          <w:divBdr>
            <w:top w:val="none" w:sz="0" w:space="0" w:color="auto"/>
            <w:left w:val="none" w:sz="0" w:space="0" w:color="auto"/>
            <w:bottom w:val="none" w:sz="0" w:space="0" w:color="auto"/>
            <w:right w:val="none" w:sz="0" w:space="0" w:color="auto"/>
          </w:divBdr>
        </w:div>
        <w:div w:id="1514371902">
          <w:marLeft w:val="0"/>
          <w:marRight w:val="0"/>
          <w:marTop w:val="0"/>
          <w:marBottom w:val="0"/>
          <w:divBdr>
            <w:top w:val="none" w:sz="0" w:space="0" w:color="auto"/>
            <w:left w:val="none" w:sz="0" w:space="0" w:color="auto"/>
            <w:bottom w:val="none" w:sz="0" w:space="0" w:color="auto"/>
            <w:right w:val="none" w:sz="0" w:space="0" w:color="auto"/>
          </w:divBdr>
        </w:div>
        <w:div w:id="869339546">
          <w:marLeft w:val="0"/>
          <w:marRight w:val="0"/>
          <w:marTop w:val="0"/>
          <w:marBottom w:val="0"/>
          <w:divBdr>
            <w:top w:val="none" w:sz="0" w:space="0" w:color="auto"/>
            <w:left w:val="none" w:sz="0" w:space="0" w:color="auto"/>
            <w:bottom w:val="none" w:sz="0" w:space="0" w:color="auto"/>
            <w:right w:val="none" w:sz="0" w:space="0" w:color="auto"/>
          </w:divBdr>
        </w:div>
      </w:divsChild>
    </w:div>
    <w:div w:id="1164130894">
      <w:bodyDiv w:val="1"/>
      <w:marLeft w:val="0"/>
      <w:marRight w:val="0"/>
      <w:marTop w:val="0"/>
      <w:marBottom w:val="0"/>
      <w:divBdr>
        <w:top w:val="none" w:sz="0" w:space="0" w:color="auto"/>
        <w:left w:val="none" w:sz="0" w:space="0" w:color="auto"/>
        <w:bottom w:val="none" w:sz="0" w:space="0" w:color="auto"/>
        <w:right w:val="none" w:sz="0" w:space="0" w:color="auto"/>
      </w:divBdr>
      <w:divsChild>
        <w:div w:id="252277851">
          <w:marLeft w:val="0"/>
          <w:marRight w:val="0"/>
          <w:marTop w:val="0"/>
          <w:marBottom w:val="0"/>
          <w:divBdr>
            <w:top w:val="none" w:sz="0" w:space="0" w:color="auto"/>
            <w:left w:val="none" w:sz="0" w:space="0" w:color="auto"/>
            <w:bottom w:val="none" w:sz="0" w:space="0" w:color="auto"/>
            <w:right w:val="none" w:sz="0" w:space="0" w:color="auto"/>
          </w:divBdr>
        </w:div>
        <w:div w:id="2097900890">
          <w:marLeft w:val="0"/>
          <w:marRight w:val="0"/>
          <w:marTop w:val="0"/>
          <w:marBottom w:val="0"/>
          <w:divBdr>
            <w:top w:val="none" w:sz="0" w:space="0" w:color="auto"/>
            <w:left w:val="none" w:sz="0" w:space="0" w:color="auto"/>
            <w:bottom w:val="none" w:sz="0" w:space="0" w:color="auto"/>
            <w:right w:val="none" w:sz="0" w:space="0" w:color="auto"/>
          </w:divBdr>
        </w:div>
        <w:div w:id="1121924532">
          <w:marLeft w:val="0"/>
          <w:marRight w:val="0"/>
          <w:marTop w:val="0"/>
          <w:marBottom w:val="0"/>
          <w:divBdr>
            <w:top w:val="none" w:sz="0" w:space="0" w:color="auto"/>
            <w:left w:val="none" w:sz="0" w:space="0" w:color="auto"/>
            <w:bottom w:val="none" w:sz="0" w:space="0" w:color="auto"/>
            <w:right w:val="none" w:sz="0" w:space="0" w:color="auto"/>
          </w:divBdr>
        </w:div>
      </w:divsChild>
    </w:div>
    <w:div w:id="1180043877">
      <w:bodyDiv w:val="1"/>
      <w:marLeft w:val="0"/>
      <w:marRight w:val="0"/>
      <w:marTop w:val="0"/>
      <w:marBottom w:val="0"/>
      <w:divBdr>
        <w:top w:val="none" w:sz="0" w:space="0" w:color="auto"/>
        <w:left w:val="none" w:sz="0" w:space="0" w:color="auto"/>
        <w:bottom w:val="none" w:sz="0" w:space="0" w:color="auto"/>
        <w:right w:val="none" w:sz="0" w:space="0" w:color="auto"/>
      </w:divBdr>
      <w:divsChild>
        <w:div w:id="1752772075">
          <w:marLeft w:val="0"/>
          <w:marRight w:val="0"/>
          <w:marTop w:val="0"/>
          <w:marBottom w:val="0"/>
          <w:divBdr>
            <w:top w:val="none" w:sz="0" w:space="0" w:color="auto"/>
            <w:left w:val="none" w:sz="0" w:space="0" w:color="auto"/>
            <w:bottom w:val="none" w:sz="0" w:space="0" w:color="auto"/>
            <w:right w:val="none" w:sz="0" w:space="0" w:color="auto"/>
          </w:divBdr>
        </w:div>
        <w:div w:id="763376302">
          <w:marLeft w:val="0"/>
          <w:marRight w:val="0"/>
          <w:marTop w:val="0"/>
          <w:marBottom w:val="0"/>
          <w:divBdr>
            <w:top w:val="none" w:sz="0" w:space="0" w:color="auto"/>
            <w:left w:val="none" w:sz="0" w:space="0" w:color="auto"/>
            <w:bottom w:val="none" w:sz="0" w:space="0" w:color="auto"/>
            <w:right w:val="none" w:sz="0" w:space="0" w:color="auto"/>
          </w:divBdr>
        </w:div>
      </w:divsChild>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261141129">
      <w:bodyDiv w:val="1"/>
      <w:marLeft w:val="0"/>
      <w:marRight w:val="0"/>
      <w:marTop w:val="0"/>
      <w:marBottom w:val="0"/>
      <w:divBdr>
        <w:top w:val="none" w:sz="0" w:space="0" w:color="auto"/>
        <w:left w:val="none" w:sz="0" w:space="0" w:color="auto"/>
        <w:bottom w:val="none" w:sz="0" w:space="0" w:color="auto"/>
        <w:right w:val="none" w:sz="0" w:space="0" w:color="auto"/>
      </w:divBdr>
      <w:divsChild>
        <w:div w:id="150947844">
          <w:marLeft w:val="0"/>
          <w:marRight w:val="0"/>
          <w:marTop w:val="0"/>
          <w:marBottom w:val="0"/>
          <w:divBdr>
            <w:top w:val="none" w:sz="0" w:space="0" w:color="auto"/>
            <w:left w:val="none" w:sz="0" w:space="0" w:color="auto"/>
            <w:bottom w:val="none" w:sz="0" w:space="0" w:color="auto"/>
            <w:right w:val="none" w:sz="0" w:space="0" w:color="auto"/>
          </w:divBdr>
        </w:div>
        <w:div w:id="1877889922">
          <w:marLeft w:val="0"/>
          <w:marRight w:val="0"/>
          <w:marTop w:val="0"/>
          <w:marBottom w:val="0"/>
          <w:divBdr>
            <w:top w:val="none" w:sz="0" w:space="0" w:color="auto"/>
            <w:left w:val="none" w:sz="0" w:space="0" w:color="auto"/>
            <w:bottom w:val="none" w:sz="0" w:space="0" w:color="auto"/>
            <w:right w:val="none" w:sz="0" w:space="0" w:color="auto"/>
          </w:divBdr>
        </w:div>
        <w:div w:id="1001615199">
          <w:marLeft w:val="0"/>
          <w:marRight w:val="0"/>
          <w:marTop w:val="0"/>
          <w:marBottom w:val="0"/>
          <w:divBdr>
            <w:top w:val="none" w:sz="0" w:space="0" w:color="auto"/>
            <w:left w:val="none" w:sz="0" w:space="0" w:color="auto"/>
            <w:bottom w:val="none" w:sz="0" w:space="0" w:color="auto"/>
            <w:right w:val="none" w:sz="0" w:space="0" w:color="auto"/>
          </w:divBdr>
        </w:div>
        <w:div w:id="773213371">
          <w:marLeft w:val="0"/>
          <w:marRight w:val="0"/>
          <w:marTop w:val="0"/>
          <w:marBottom w:val="0"/>
          <w:divBdr>
            <w:top w:val="none" w:sz="0" w:space="0" w:color="auto"/>
            <w:left w:val="none" w:sz="0" w:space="0" w:color="auto"/>
            <w:bottom w:val="none" w:sz="0" w:space="0" w:color="auto"/>
            <w:right w:val="none" w:sz="0" w:space="0" w:color="auto"/>
          </w:divBdr>
        </w:div>
      </w:divsChild>
    </w:div>
    <w:div w:id="1331788526">
      <w:bodyDiv w:val="1"/>
      <w:marLeft w:val="0"/>
      <w:marRight w:val="0"/>
      <w:marTop w:val="0"/>
      <w:marBottom w:val="0"/>
      <w:divBdr>
        <w:top w:val="none" w:sz="0" w:space="0" w:color="auto"/>
        <w:left w:val="none" w:sz="0" w:space="0" w:color="auto"/>
        <w:bottom w:val="none" w:sz="0" w:space="0" w:color="auto"/>
        <w:right w:val="none" w:sz="0" w:space="0" w:color="auto"/>
      </w:divBdr>
      <w:divsChild>
        <w:div w:id="49036322">
          <w:marLeft w:val="0"/>
          <w:marRight w:val="0"/>
          <w:marTop w:val="0"/>
          <w:marBottom w:val="0"/>
          <w:divBdr>
            <w:top w:val="none" w:sz="0" w:space="0" w:color="auto"/>
            <w:left w:val="none" w:sz="0" w:space="0" w:color="auto"/>
            <w:bottom w:val="none" w:sz="0" w:space="0" w:color="auto"/>
            <w:right w:val="none" w:sz="0" w:space="0" w:color="auto"/>
          </w:divBdr>
        </w:div>
        <w:div w:id="2049185510">
          <w:marLeft w:val="0"/>
          <w:marRight w:val="0"/>
          <w:marTop w:val="0"/>
          <w:marBottom w:val="0"/>
          <w:divBdr>
            <w:top w:val="none" w:sz="0" w:space="0" w:color="auto"/>
            <w:left w:val="none" w:sz="0" w:space="0" w:color="auto"/>
            <w:bottom w:val="none" w:sz="0" w:space="0" w:color="auto"/>
            <w:right w:val="none" w:sz="0" w:space="0" w:color="auto"/>
          </w:divBdr>
        </w:div>
        <w:div w:id="2039576057">
          <w:marLeft w:val="0"/>
          <w:marRight w:val="0"/>
          <w:marTop w:val="0"/>
          <w:marBottom w:val="0"/>
          <w:divBdr>
            <w:top w:val="none" w:sz="0" w:space="0" w:color="auto"/>
            <w:left w:val="none" w:sz="0" w:space="0" w:color="auto"/>
            <w:bottom w:val="none" w:sz="0" w:space="0" w:color="auto"/>
            <w:right w:val="none" w:sz="0" w:space="0" w:color="auto"/>
          </w:divBdr>
        </w:div>
        <w:div w:id="1876768326">
          <w:marLeft w:val="0"/>
          <w:marRight w:val="0"/>
          <w:marTop w:val="0"/>
          <w:marBottom w:val="0"/>
          <w:divBdr>
            <w:top w:val="none" w:sz="0" w:space="0" w:color="auto"/>
            <w:left w:val="none" w:sz="0" w:space="0" w:color="auto"/>
            <w:bottom w:val="none" w:sz="0" w:space="0" w:color="auto"/>
            <w:right w:val="none" w:sz="0" w:space="0" w:color="auto"/>
          </w:divBdr>
        </w:div>
        <w:div w:id="976028867">
          <w:marLeft w:val="0"/>
          <w:marRight w:val="0"/>
          <w:marTop w:val="0"/>
          <w:marBottom w:val="0"/>
          <w:divBdr>
            <w:top w:val="none" w:sz="0" w:space="0" w:color="auto"/>
            <w:left w:val="none" w:sz="0" w:space="0" w:color="auto"/>
            <w:bottom w:val="none" w:sz="0" w:space="0" w:color="auto"/>
            <w:right w:val="none" w:sz="0" w:space="0" w:color="auto"/>
          </w:divBdr>
        </w:div>
        <w:div w:id="1000276077">
          <w:marLeft w:val="0"/>
          <w:marRight w:val="0"/>
          <w:marTop w:val="0"/>
          <w:marBottom w:val="0"/>
          <w:divBdr>
            <w:top w:val="none" w:sz="0" w:space="0" w:color="auto"/>
            <w:left w:val="none" w:sz="0" w:space="0" w:color="auto"/>
            <w:bottom w:val="none" w:sz="0" w:space="0" w:color="auto"/>
            <w:right w:val="none" w:sz="0" w:space="0" w:color="auto"/>
          </w:divBdr>
        </w:div>
        <w:div w:id="1347293448">
          <w:marLeft w:val="0"/>
          <w:marRight w:val="0"/>
          <w:marTop w:val="0"/>
          <w:marBottom w:val="0"/>
          <w:divBdr>
            <w:top w:val="none" w:sz="0" w:space="0" w:color="auto"/>
            <w:left w:val="none" w:sz="0" w:space="0" w:color="auto"/>
            <w:bottom w:val="none" w:sz="0" w:space="0" w:color="auto"/>
            <w:right w:val="none" w:sz="0" w:space="0" w:color="auto"/>
          </w:divBdr>
        </w:div>
        <w:div w:id="2024554051">
          <w:marLeft w:val="0"/>
          <w:marRight w:val="0"/>
          <w:marTop w:val="0"/>
          <w:marBottom w:val="0"/>
          <w:divBdr>
            <w:top w:val="none" w:sz="0" w:space="0" w:color="auto"/>
            <w:left w:val="none" w:sz="0" w:space="0" w:color="auto"/>
            <w:bottom w:val="none" w:sz="0" w:space="0" w:color="auto"/>
            <w:right w:val="none" w:sz="0" w:space="0" w:color="auto"/>
          </w:divBdr>
        </w:div>
        <w:div w:id="955139946">
          <w:marLeft w:val="0"/>
          <w:marRight w:val="0"/>
          <w:marTop w:val="0"/>
          <w:marBottom w:val="0"/>
          <w:divBdr>
            <w:top w:val="none" w:sz="0" w:space="0" w:color="auto"/>
            <w:left w:val="none" w:sz="0" w:space="0" w:color="auto"/>
            <w:bottom w:val="none" w:sz="0" w:space="0" w:color="auto"/>
            <w:right w:val="none" w:sz="0" w:space="0" w:color="auto"/>
          </w:divBdr>
        </w:div>
      </w:divsChild>
    </w:div>
    <w:div w:id="1409839733">
      <w:bodyDiv w:val="1"/>
      <w:marLeft w:val="0"/>
      <w:marRight w:val="0"/>
      <w:marTop w:val="0"/>
      <w:marBottom w:val="0"/>
      <w:divBdr>
        <w:top w:val="none" w:sz="0" w:space="0" w:color="auto"/>
        <w:left w:val="none" w:sz="0" w:space="0" w:color="auto"/>
        <w:bottom w:val="none" w:sz="0" w:space="0" w:color="auto"/>
        <w:right w:val="none" w:sz="0" w:space="0" w:color="auto"/>
      </w:divBdr>
      <w:divsChild>
        <w:div w:id="890271370">
          <w:marLeft w:val="0"/>
          <w:marRight w:val="0"/>
          <w:marTop w:val="0"/>
          <w:marBottom w:val="0"/>
          <w:divBdr>
            <w:top w:val="none" w:sz="0" w:space="0" w:color="auto"/>
            <w:left w:val="none" w:sz="0" w:space="0" w:color="auto"/>
            <w:bottom w:val="none" w:sz="0" w:space="0" w:color="auto"/>
            <w:right w:val="none" w:sz="0" w:space="0" w:color="auto"/>
          </w:divBdr>
        </w:div>
        <w:div w:id="754010615">
          <w:marLeft w:val="0"/>
          <w:marRight w:val="0"/>
          <w:marTop w:val="0"/>
          <w:marBottom w:val="0"/>
          <w:divBdr>
            <w:top w:val="none" w:sz="0" w:space="0" w:color="auto"/>
            <w:left w:val="none" w:sz="0" w:space="0" w:color="auto"/>
            <w:bottom w:val="none" w:sz="0" w:space="0" w:color="auto"/>
            <w:right w:val="none" w:sz="0" w:space="0" w:color="auto"/>
          </w:divBdr>
        </w:div>
        <w:div w:id="863900829">
          <w:marLeft w:val="0"/>
          <w:marRight w:val="0"/>
          <w:marTop w:val="0"/>
          <w:marBottom w:val="0"/>
          <w:divBdr>
            <w:top w:val="none" w:sz="0" w:space="0" w:color="auto"/>
            <w:left w:val="none" w:sz="0" w:space="0" w:color="auto"/>
            <w:bottom w:val="none" w:sz="0" w:space="0" w:color="auto"/>
            <w:right w:val="none" w:sz="0" w:space="0" w:color="auto"/>
          </w:divBdr>
        </w:div>
      </w:divsChild>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606184923">
      <w:bodyDiv w:val="1"/>
      <w:marLeft w:val="0"/>
      <w:marRight w:val="0"/>
      <w:marTop w:val="0"/>
      <w:marBottom w:val="0"/>
      <w:divBdr>
        <w:top w:val="none" w:sz="0" w:space="0" w:color="auto"/>
        <w:left w:val="none" w:sz="0" w:space="0" w:color="auto"/>
        <w:bottom w:val="none" w:sz="0" w:space="0" w:color="auto"/>
        <w:right w:val="none" w:sz="0" w:space="0" w:color="auto"/>
      </w:divBdr>
      <w:divsChild>
        <w:div w:id="692193895">
          <w:marLeft w:val="0"/>
          <w:marRight w:val="0"/>
          <w:marTop w:val="0"/>
          <w:marBottom w:val="0"/>
          <w:divBdr>
            <w:top w:val="none" w:sz="0" w:space="0" w:color="auto"/>
            <w:left w:val="none" w:sz="0" w:space="0" w:color="auto"/>
            <w:bottom w:val="none" w:sz="0" w:space="0" w:color="auto"/>
            <w:right w:val="none" w:sz="0" w:space="0" w:color="auto"/>
          </w:divBdr>
        </w:div>
        <w:div w:id="231160843">
          <w:marLeft w:val="0"/>
          <w:marRight w:val="0"/>
          <w:marTop w:val="0"/>
          <w:marBottom w:val="0"/>
          <w:divBdr>
            <w:top w:val="none" w:sz="0" w:space="0" w:color="auto"/>
            <w:left w:val="none" w:sz="0" w:space="0" w:color="auto"/>
            <w:bottom w:val="none" w:sz="0" w:space="0" w:color="auto"/>
            <w:right w:val="none" w:sz="0" w:space="0" w:color="auto"/>
          </w:divBdr>
        </w:div>
        <w:div w:id="319776127">
          <w:marLeft w:val="0"/>
          <w:marRight w:val="0"/>
          <w:marTop w:val="0"/>
          <w:marBottom w:val="0"/>
          <w:divBdr>
            <w:top w:val="none" w:sz="0" w:space="0" w:color="auto"/>
            <w:left w:val="none" w:sz="0" w:space="0" w:color="auto"/>
            <w:bottom w:val="none" w:sz="0" w:space="0" w:color="auto"/>
            <w:right w:val="none" w:sz="0" w:space="0" w:color="auto"/>
          </w:divBdr>
        </w:div>
        <w:div w:id="1291131350">
          <w:marLeft w:val="0"/>
          <w:marRight w:val="0"/>
          <w:marTop w:val="0"/>
          <w:marBottom w:val="0"/>
          <w:divBdr>
            <w:top w:val="none" w:sz="0" w:space="0" w:color="auto"/>
            <w:left w:val="none" w:sz="0" w:space="0" w:color="auto"/>
            <w:bottom w:val="none" w:sz="0" w:space="0" w:color="auto"/>
            <w:right w:val="none" w:sz="0" w:space="0" w:color="auto"/>
          </w:divBdr>
        </w:div>
        <w:div w:id="676154336">
          <w:marLeft w:val="0"/>
          <w:marRight w:val="0"/>
          <w:marTop w:val="0"/>
          <w:marBottom w:val="0"/>
          <w:divBdr>
            <w:top w:val="none" w:sz="0" w:space="0" w:color="auto"/>
            <w:left w:val="none" w:sz="0" w:space="0" w:color="auto"/>
            <w:bottom w:val="none" w:sz="0" w:space="0" w:color="auto"/>
            <w:right w:val="none" w:sz="0" w:space="0" w:color="auto"/>
          </w:divBdr>
        </w:div>
      </w:divsChild>
    </w:div>
    <w:div w:id="1744525975">
      <w:bodyDiv w:val="1"/>
      <w:marLeft w:val="0"/>
      <w:marRight w:val="0"/>
      <w:marTop w:val="0"/>
      <w:marBottom w:val="0"/>
      <w:divBdr>
        <w:top w:val="none" w:sz="0" w:space="0" w:color="auto"/>
        <w:left w:val="none" w:sz="0" w:space="0" w:color="auto"/>
        <w:bottom w:val="none" w:sz="0" w:space="0" w:color="auto"/>
        <w:right w:val="none" w:sz="0" w:space="0" w:color="auto"/>
      </w:divBdr>
      <w:divsChild>
        <w:div w:id="1716470621">
          <w:marLeft w:val="0"/>
          <w:marRight w:val="0"/>
          <w:marTop w:val="0"/>
          <w:marBottom w:val="0"/>
          <w:divBdr>
            <w:top w:val="none" w:sz="0" w:space="0" w:color="auto"/>
            <w:left w:val="none" w:sz="0" w:space="0" w:color="auto"/>
            <w:bottom w:val="none" w:sz="0" w:space="0" w:color="auto"/>
            <w:right w:val="none" w:sz="0" w:space="0" w:color="auto"/>
          </w:divBdr>
        </w:div>
        <w:div w:id="1734623267">
          <w:marLeft w:val="0"/>
          <w:marRight w:val="0"/>
          <w:marTop w:val="0"/>
          <w:marBottom w:val="0"/>
          <w:divBdr>
            <w:top w:val="none" w:sz="0" w:space="0" w:color="auto"/>
            <w:left w:val="none" w:sz="0" w:space="0" w:color="auto"/>
            <w:bottom w:val="none" w:sz="0" w:space="0" w:color="auto"/>
            <w:right w:val="none" w:sz="0" w:space="0" w:color="auto"/>
          </w:divBdr>
        </w:div>
        <w:div w:id="170994434">
          <w:marLeft w:val="0"/>
          <w:marRight w:val="0"/>
          <w:marTop w:val="0"/>
          <w:marBottom w:val="0"/>
          <w:divBdr>
            <w:top w:val="none" w:sz="0" w:space="0" w:color="auto"/>
            <w:left w:val="none" w:sz="0" w:space="0" w:color="auto"/>
            <w:bottom w:val="none" w:sz="0" w:space="0" w:color="auto"/>
            <w:right w:val="none" w:sz="0" w:space="0" w:color="auto"/>
          </w:divBdr>
        </w:div>
        <w:div w:id="135804655">
          <w:marLeft w:val="0"/>
          <w:marRight w:val="0"/>
          <w:marTop w:val="0"/>
          <w:marBottom w:val="0"/>
          <w:divBdr>
            <w:top w:val="none" w:sz="0" w:space="0" w:color="auto"/>
            <w:left w:val="none" w:sz="0" w:space="0" w:color="auto"/>
            <w:bottom w:val="none" w:sz="0" w:space="0" w:color="auto"/>
            <w:right w:val="none" w:sz="0" w:space="0" w:color="auto"/>
          </w:divBdr>
        </w:div>
        <w:div w:id="394285505">
          <w:marLeft w:val="0"/>
          <w:marRight w:val="0"/>
          <w:marTop w:val="0"/>
          <w:marBottom w:val="0"/>
          <w:divBdr>
            <w:top w:val="none" w:sz="0" w:space="0" w:color="auto"/>
            <w:left w:val="none" w:sz="0" w:space="0" w:color="auto"/>
            <w:bottom w:val="none" w:sz="0" w:space="0" w:color="auto"/>
            <w:right w:val="none" w:sz="0" w:space="0" w:color="auto"/>
          </w:divBdr>
        </w:div>
      </w:divsChild>
    </w:div>
    <w:div w:id="1879468310">
      <w:bodyDiv w:val="1"/>
      <w:marLeft w:val="0"/>
      <w:marRight w:val="0"/>
      <w:marTop w:val="0"/>
      <w:marBottom w:val="0"/>
      <w:divBdr>
        <w:top w:val="none" w:sz="0" w:space="0" w:color="auto"/>
        <w:left w:val="none" w:sz="0" w:space="0" w:color="auto"/>
        <w:bottom w:val="none" w:sz="0" w:space="0" w:color="auto"/>
        <w:right w:val="none" w:sz="0" w:space="0" w:color="auto"/>
      </w:divBdr>
      <w:divsChild>
        <w:div w:id="973680619">
          <w:marLeft w:val="0"/>
          <w:marRight w:val="0"/>
          <w:marTop w:val="0"/>
          <w:marBottom w:val="0"/>
          <w:divBdr>
            <w:top w:val="none" w:sz="0" w:space="0" w:color="auto"/>
            <w:left w:val="none" w:sz="0" w:space="0" w:color="auto"/>
            <w:bottom w:val="none" w:sz="0" w:space="0" w:color="auto"/>
            <w:right w:val="none" w:sz="0" w:space="0" w:color="auto"/>
          </w:divBdr>
        </w:div>
        <w:div w:id="168069751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pgresearch@uwtsd.ac.uk" TargetMode="External"/><Relationship Id="rId18" Type="http://schemas.openxmlformats.org/officeDocument/2006/relationships/hyperlink" Target="https://www.bbc.co.uk/news/uk-wales-42791769" TargetMode="External"/><Relationship Id="rId26" Type="http://schemas.openxmlformats.org/officeDocument/2006/relationships/hyperlink" Target="https://assets.publishing.service.gov.uk/government/uploads/system/uploads/attachment_data/file/711162/2018-05-23_Factsheet_1_-_Act_overview.pdf" TargetMode="External"/><Relationship Id="rId39" Type="http://schemas.openxmlformats.org/officeDocument/2006/relationships/hyperlink" Target="https://www.autism.org.uk/about/what-is/myths-facts-stats.aspx" TargetMode="External"/><Relationship Id="rId21" Type="http://schemas.openxmlformats.org/officeDocument/2006/relationships/hyperlink" Target="https://www.bera.ac.uk/wp-content/uploads/2018/06/BERA-Ethical-Guidelines-for-Educational-Research_4thEdn_2018.pdf?noredirect=1" TargetMode="External"/><Relationship Id="rId34" Type="http://schemas.openxmlformats.org/officeDocument/2006/relationships/hyperlink" Target="https://www.mentalhealth.org.uk/sites/default/files/FF16%20Wales.pdf" TargetMode="External"/><Relationship Id="rId42" Type="http://schemas.openxmlformats.org/officeDocument/2006/relationships/hyperlink" Target="http://www.wales.nhs.uk/sitesplus/documents/862/item16developingthewwias.pdf" TargetMode="External"/><Relationship Id="rId47" Type="http://schemas.openxmlformats.org/officeDocument/2006/relationships/hyperlink" Target="https://planetautismblog.wordpress.com/2014/03/23/the-triad-of-impairments-in-everyday-life-2/" TargetMode="External"/><Relationship Id="rId50" Type="http://schemas.openxmlformats.org/officeDocument/2006/relationships/hyperlink" Target="https://www.theguardian.com/lifeandstyle/2011/may/24/autistic-spectrum-disorder-lorna-wing" TargetMode="External"/><Relationship Id="rId55" Type="http://schemas.openxmlformats.org/officeDocument/2006/relationships/hyperlink" Target="https://www.who.int/mental_health/maternal-child/child_adolescent/en/" TargetMode="External"/><Relationship Id="rId7" Type="http://schemas.openxmlformats.org/officeDocument/2006/relationships/settings" Target="settings.xml"/><Relationship Id="rId12" Type="http://schemas.openxmlformats.org/officeDocument/2006/relationships/hyperlink" Target="http://www.uwtsd.ac.uk/media/uwtsd-website/content-assets/documents/research/Research-Integrity-and-Ethics---Code-of-Practice-(2015-18).pdf" TargetMode="External"/><Relationship Id="rId17" Type="http://schemas.openxmlformats.org/officeDocument/2006/relationships/hyperlink" Target="file:///C:/Users/Owner/Downloads/ASD%20populations%20Census%202011%20estimates.pdf" TargetMode="External"/><Relationship Id="rId25" Type="http://schemas.openxmlformats.org/officeDocument/2006/relationships/hyperlink" Target="https://www.legislation.gov.uk/ukpga/2000/36/section/1" TargetMode="External"/><Relationship Id="rId33" Type="http://schemas.openxmlformats.org/officeDocument/2006/relationships/hyperlink" Target="https://psychcentral.com/disorders/author/jmedina/" TargetMode="External"/><Relationship Id="rId38" Type="http://schemas.openxmlformats.org/officeDocument/2006/relationships/hyperlink" Target="https://www.assembly.wales/laid%20documents/cr-ld11522/cr-ld11522-e.pdf" TargetMode="External"/><Relationship Id="rId46" Type="http://schemas.openxmlformats.org/officeDocument/2006/relationships/hyperlink" Target="https://www.pembrokeshire.gov.uk/specialist-services-and-provision/specialist-provision" TargetMode="External"/><Relationship Id="rId59"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childmind.org/article/autistic-girls-overlooked-undiagnosed-autism/" TargetMode="External"/><Relationship Id="rId20" Type="http://schemas.openxmlformats.org/officeDocument/2006/relationships/hyperlink" Target="file:///C:/Users/clare/AppData/Local/Packages/Microsoft.MicrosoftEdge_8wekyb3d8bbwe/TempState/Downloads/EHCs-briefing%20(1).pdf" TargetMode="External"/><Relationship Id="rId29" Type="http://schemas.openxmlformats.org/officeDocument/2006/relationships/hyperlink" Target="https://www.nspcc.org.uk/preventing-abuse/child-abuse-and-neglect/neglect/signs-symptoms-effects-neglect/?_t_id=1B2M2Y8AsgTpgAmY7PhCfg%3d%3d&amp;_t_q=attachment+disorder&amp;_t_tags=language%3aen%2csiteid%3a7f1b9313-bf5e-4415-abf6-aaf87298c667&amp;_t_ip=51.9.145.227&amp;_t_hit.id=Nspcc_Web_Models_Pages_TopicPage/_5e0fc21c-a0d6-40bd-8de5-8d02d10be075_en-GB&amp;_t_hit.pos=3" TargetMode="External"/><Relationship Id="rId41" Type="http://schemas.openxmlformats.org/officeDocument/2006/relationships/hyperlink" Target="https://www.nhs.uk/conditions/autism/signs/children/" TargetMode="External"/><Relationship Id="rId54" Type="http://schemas.openxmlformats.org/officeDocument/2006/relationships/hyperlink" Target="https://www.ncbi.nlm.nih.gov/pmc/articles/PMC3964461/"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uwtsd.ac.uk/library/research-data-management/" TargetMode="External"/><Relationship Id="rId24" Type="http://schemas.openxmlformats.org/officeDocument/2006/relationships/hyperlink" Target="https://www-tandfonline-com.ezproxy.uwtsd.ac.uk/doi/pdf/10.1080/1350293X.2019.1600803?needAccess=true" TargetMode="External"/><Relationship Id="rId32" Type="http://schemas.openxmlformats.org/officeDocument/2006/relationships/hyperlink" Target="https://www.simplypsychology.org/maslow.html" TargetMode="External"/><Relationship Id="rId37" Type="http://schemas.openxmlformats.org/officeDocument/2006/relationships/hyperlink" Target="https://www.suttontrust.com/wp-content/uploads/2014/03/baby-bonds-final.pdf" TargetMode="External"/><Relationship Id="rId40" Type="http://schemas.openxmlformats.org/officeDocument/2006/relationships/hyperlink" Target="https://www.autism.org.uk/services/diagnosis/professional-team/dr-judith-gould.aspx" TargetMode="External"/><Relationship Id="rId45" Type="http://schemas.openxmlformats.org/officeDocument/2006/relationships/hyperlink" Target="https://patient.info/childrens-health/child-attachment-disorder-leaflet" TargetMode="External"/><Relationship Id="rId53" Type="http://schemas.openxmlformats.org/officeDocument/2006/relationships/hyperlink" Target="http://www.childrensrights.wales/index.php" TargetMode="External"/><Relationship Id="rId58"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mailto:pgresearch@uwtsd.ac.uk" TargetMode="External"/><Relationship Id="rId23" Type="http://schemas.openxmlformats.org/officeDocument/2006/relationships/hyperlink" Target="http://www.eecera.org/wp-content/uploads/2017/09/conference-programme-bologna-2017.pdf" TargetMode="External"/><Relationship Id="rId28" Type="http://schemas.openxmlformats.org/officeDocument/2006/relationships/hyperlink" Target="https://www.helpguide.org/articles/parenting-family/attachment-issues-and-reactive-attachment-disorders.htm" TargetMode="External"/><Relationship Id="rId36" Type="http://schemas.openxmlformats.org/officeDocument/2006/relationships/hyperlink" Target="file:///C:/Users/Laptop/Downloads/coventrygridversion2-jan2015_1520893292%20(3).pdf" TargetMode="External"/><Relationship Id="rId49" Type="http://schemas.openxmlformats.org/officeDocument/2006/relationships/hyperlink" Target="https://www.ncbi.nlm.nih.gov/pmc/articles/PMC4719771/" TargetMode="External"/><Relationship Id="rId57"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www.bbc.co.uk/news/uk-wales-39796550" TargetMode="External"/><Relationship Id="rId31" Type="http://schemas.openxmlformats.org/officeDocument/2006/relationships/hyperlink" Target="https://journals-sagepub-com.ezproxy.uwtsd.ac.uk/doi/pdf/10.1177/1359104517707323" TargetMode="External"/><Relationship Id="rId44" Type="http://schemas.openxmlformats.org/officeDocument/2006/relationships/hyperlink" Target="https://www.slideshare.net/CREC_APT/becera-praxeology-keynote-0213" TargetMode="External"/><Relationship Id="rId52" Type="http://schemas.openxmlformats.org/officeDocument/2006/relationships/hyperlink" Target="https://www.ukessays.com/services/example-essays/childcare/bowlbys-care-for-young-children.php"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uwtsd.ac.uk/academic-office/" TargetMode="External"/><Relationship Id="rId22" Type="http://schemas.openxmlformats.org/officeDocument/2006/relationships/hyperlink" Target="https://www.verywellmind.com/what-is-attachment-theory-2795337" TargetMode="External"/><Relationship Id="rId27" Type="http://schemas.openxmlformats.org/officeDocument/2006/relationships/hyperlink" Target="https://assets.publishing.service.gov.uk/government/uploads/system/uploads/attachment_data/file/711097/guide-to-the-general-data-protection-regulation-gdpr-1-0.pdf" TargetMode="External"/><Relationship Id="rId30" Type="http://schemas.openxmlformats.org/officeDocument/2006/relationships/hyperlink" Target="https://etheses.bham.ac.uk/id/eprint/4812/1/Kendall-Jones14ApEd.pdf" TargetMode="External"/><Relationship Id="rId35" Type="http://schemas.openxmlformats.org/officeDocument/2006/relationships/hyperlink" Target="https://journals.sagepub.com/doi/abs/10.1177/1066480712451229" TargetMode="External"/><Relationship Id="rId43" Type="http://schemas.openxmlformats.org/officeDocument/2006/relationships/hyperlink" Target="https://www.nurtureuk.org/introducing-nurture/boxall-profile" TargetMode="External"/><Relationship Id="rId48" Type="http://schemas.openxmlformats.org/officeDocument/2006/relationships/hyperlink" Target="https://www.autismspectrumteacher.com/ast-3-all-aboard-special-interests-with-richard-semmens-and-the-engine-shed/" TargetMode="External"/><Relationship Id="rId56" Type="http://schemas.openxmlformats.org/officeDocument/2006/relationships/header" Target="header1.xml"/><Relationship Id="rId8" Type="http://schemas.openxmlformats.org/officeDocument/2006/relationships/webSettings" Target="webSettings.xml"/><Relationship Id="rId51" Type="http://schemas.openxmlformats.org/officeDocument/2006/relationships/hyperlink" Target="https://www.suttontrust.com/newsarchive/40-children-miss-parenting-needed-succeed-life-sutton-trust/" TargetMode="External"/><Relationship Id="rId3"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B377F4E-E5D8-4805-B7B3-D544589110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26</Pages>
  <Words>8847</Words>
  <Characters>50433</Characters>
  <Application>Microsoft Office Word</Application>
  <DocSecurity>0</DocSecurity>
  <Lines>420</Lines>
  <Paragraphs>118</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59162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Brice</dc:creator>
  <cp:lastModifiedBy>Clare Arthur</cp:lastModifiedBy>
  <cp:revision>165</cp:revision>
  <cp:lastPrinted>2016-10-24T12:21:00Z</cp:lastPrinted>
  <dcterms:created xsi:type="dcterms:W3CDTF">2019-05-17T18:31:00Z</dcterms:created>
  <dcterms:modified xsi:type="dcterms:W3CDTF">2019-05-19T20:13:00Z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