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B58E4F" w14:textId="77777777" w:rsidR="00C7234F" w:rsidRDefault="00C7234F" w:rsidP="00C7234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Times New Roman"/>
          <w:b/>
          <w:bCs/>
          <w:color w:val="000000"/>
          <w:kern w:val="0"/>
          <w:sz w:val="48"/>
          <w:szCs w:val="48"/>
        </w:rPr>
      </w:pPr>
    </w:p>
    <w:p w14:paraId="62213F91" w14:textId="4E71350A" w:rsidR="00C7234F" w:rsidRDefault="00C7234F" w:rsidP="00C7234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bCs/>
          <w:color w:val="000000"/>
          <w:kern w:val="0"/>
          <w:sz w:val="48"/>
          <w:szCs w:val="48"/>
        </w:rPr>
      </w:pPr>
      <w:r w:rsidRPr="007A7282">
        <w:rPr>
          <w:noProof/>
          <w:sz w:val="18"/>
          <w:szCs w:val="18"/>
        </w:rPr>
        <w:drawing>
          <wp:inline distT="0" distB="0" distL="0" distR="0" wp14:anchorId="680CA4F6" wp14:editId="48215386">
            <wp:extent cx="1962150" cy="851737"/>
            <wp:effectExtent l="0" t="0" r="0" b="5715"/>
            <wp:docPr id="1081488163" name="Picture 1081488163" descr="A close 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1488163" name="Picture 1081488163" descr="A close up of a sign&#10;&#10;Description automatically generated"/>
                    <pic:cNvPicPr/>
                  </pic:nvPicPr>
                  <pic:blipFill>
                    <a:blip r:embed="rId4">
                      <a:extLst>
                        <a:ext uri="{28A0092B-C50C-407E-A947-70E740481C1C}">
                          <a14:useLocalDpi xmlns:a14="http://schemas.microsoft.com/office/drawing/2010/main" val="0"/>
                        </a:ext>
                      </a:extLst>
                    </a:blip>
                    <a:stretch>
                      <a:fillRect/>
                    </a:stretch>
                  </pic:blipFill>
                  <pic:spPr>
                    <a:xfrm>
                      <a:off x="0" y="0"/>
                      <a:ext cx="1975213" cy="857407"/>
                    </a:xfrm>
                    <a:prstGeom prst="rect">
                      <a:avLst/>
                    </a:prstGeom>
                  </pic:spPr>
                </pic:pic>
              </a:graphicData>
            </a:graphic>
          </wp:inline>
        </w:drawing>
      </w:r>
    </w:p>
    <w:p w14:paraId="309099D5" w14:textId="77777777" w:rsidR="00C7234F" w:rsidRDefault="00C7234F" w:rsidP="00C7234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Times New Roman"/>
          <w:b/>
          <w:bCs/>
          <w:color w:val="000000"/>
          <w:kern w:val="0"/>
          <w:sz w:val="48"/>
          <w:szCs w:val="48"/>
        </w:rPr>
      </w:pPr>
    </w:p>
    <w:p w14:paraId="366A5965" w14:textId="77777777" w:rsidR="00C7234F" w:rsidRDefault="00C7234F" w:rsidP="00C7234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Times New Roman"/>
          <w:b/>
          <w:bCs/>
          <w:color w:val="000000"/>
          <w:kern w:val="0"/>
          <w:sz w:val="48"/>
          <w:szCs w:val="48"/>
        </w:rPr>
      </w:pPr>
    </w:p>
    <w:p w14:paraId="4E99F364" w14:textId="77777777" w:rsidR="00C7234F" w:rsidRDefault="00C7234F" w:rsidP="00C7234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Times New Roman"/>
          <w:b/>
          <w:bCs/>
          <w:color w:val="000000"/>
          <w:kern w:val="0"/>
          <w:sz w:val="48"/>
          <w:szCs w:val="48"/>
        </w:rPr>
      </w:pPr>
    </w:p>
    <w:p w14:paraId="44659355" w14:textId="77777777" w:rsidR="00C7234F" w:rsidRDefault="00C7234F" w:rsidP="00C7234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Times New Roman"/>
          <w:b/>
          <w:bCs/>
          <w:color w:val="000000"/>
          <w:kern w:val="0"/>
          <w:sz w:val="48"/>
          <w:szCs w:val="48"/>
        </w:rPr>
      </w:pPr>
    </w:p>
    <w:p w14:paraId="1F77F394" w14:textId="77777777" w:rsidR="00C7234F" w:rsidRDefault="00C7234F" w:rsidP="00C7234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Times New Roman"/>
          <w:b/>
          <w:bCs/>
          <w:color w:val="000000"/>
          <w:kern w:val="0"/>
          <w:sz w:val="48"/>
          <w:szCs w:val="48"/>
        </w:rPr>
      </w:pPr>
    </w:p>
    <w:p w14:paraId="3EB22E0C" w14:textId="2C9FB7C2" w:rsidR="00C7234F" w:rsidRDefault="00C7234F" w:rsidP="001D46A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Times New Roman"/>
          <w:b/>
          <w:bCs/>
          <w:color w:val="000000"/>
          <w:kern w:val="0"/>
          <w:sz w:val="48"/>
          <w:szCs w:val="48"/>
        </w:rPr>
      </w:pPr>
      <w:r>
        <w:rPr>
          <w:rFonts w:ascii="Times New Roman" w:hAnsi="Times New Roman" w:cs="Times New Roman"/>
          <w:b/>
          <w:bCs/>
          <w:color w:val="000000"/>
          <w:kern w:val="0"/>
          <w:sz w:val="48"/>
          <w:szCs w:val="48"/>
        </w:rPr>
        <w:t xml:space="preserve">Hotel Placement - </w:t>
      </w:r>
      <w:r w:rsidRPr="00CB2133">
        <w:rPr>
          <w:rFonts w:ascii="Times New Roman" w:hAnsi="Times New Roman" w:cs="Times New Roman"/>
          <w:b/>
          <w:bCs/>
          <w:color w:val="000000"/>
          <w:kern w:val="0"/>
          <w:sz w:val="48"/>
          <w:szCs w:val="48"/>
        </w:rPr>
        <w:t>Managing Food and</w:t>
      </w:r>
      <w:r w:rsidR="004D1C14">
        <w:rPr>
          <w:rFonts w:ascii="Times New Roman" w:hAnsi="Times New Roman" w:cs="Times New Roman"/>
          <w:b/>
          <w:bCs/>
          <w:color w:val="000000"/>
          <w:kern w:val="0"/>
          <w:sz w:val="48"/>
          <w:szCs w:val="48"/>
        </w:rPr>
        <w:t xml:space="preserve"> </w:t>
      </w:r>
      <w:r w:rsidRPr="00CB2133">
        <w:rPr>
          <w:rFonts w:ascii="Times New Roman" w:hAnsi="Times New Roman" w:cs="Times New Roman"/>
          <w:b/>
          <w:bCs/>
          <w:color w:val="000000"/>
          <w:kern w:val="0"/>
          <w:sz w:val="48"/>
          <w:szCs w:val="48"/>
        </w:rPr>
        <w:t>Beverage</w:t>
      </w:r>
      <w:r w:rsidR="0021328F">
        <w:rPr>
          <w:rFonts w:ascii="Times New Roman" w:hAnsi="Times New Roman" w:cs="Times New Roman"/>
          <w:b/>
          <w:bCs/>
          <w:color w:val="000000"/>
          <w:kern w:val="0"/>
          <w:sz w:val="48"/>
          <w:szCs w:val="48"/>
        </w:rPr>
        <w:t xml:space="preserve"> </w:t>
      </w:r>
      <w:r w:rsidRPr="00CB2133">
        <w:rPr>
          <w:rFonts w:ascii="Times New Roman" w:hAnsi="Times New Roman" w:cs="Times New Roman"/>
          <w:b/>
          <w:bCs/>
          <w:color w:val="000000"/>
          <w:kern w:val="0"/>
          <w:sz w:val="48"/>
          <w:szCs w:val="48"/>
        </w:rPr>
        <w:t>Operations</w:t>
      </w:r>
    </w:p>
    <w:p w14:paraId="744FBD56" w14:textId="77777777" w:rsidR="00C7234F" w:rsidRDefault="00C7234F" w:rsidP="00C7234F">
      <w:pPr>
        <w:jc w:val="center"/>
        <w:rPr>
          <w:rFonts w:ascii="Times New Roman" w:hAnsi="Times New Roman" w:cs="Times New Roman"/>
          <w:b/>
          <w:bCs/>
          <w:color w:val="000000"/>
          <w:kern w:val="0"/>
          <w:sz w:val="48"/>
          <w:szCs w:val="48"/>
        </w:rPr>
      </w:pPr>
    </w:p>
    <w:p w14:paraId="6A7F07BC" w14:textId="77777777" w:rsidR="00C7234F" w:rsidRPr="00405B29" w:rsidRDefault="00C7234F" w:rsidP="00C7234F">
      <w:pPr>
        <w:jc w:val="center"/>
        <w:rPr>
          <w:b/>
          <w:bCs/>
          <w:sz w:val="32"/>
          <w:szCs w:val="32"/>
        </w:rPr>
      </w:pPr>
      <w:r w:rsidRPr="003B164E">
        <w:rPr>
          <w:b/>
          <w:bCs/>
          <w:sz w:val="32"/>
          <w:szCs w:val="32"/>
        </w:rPr>
        <w:t>Student name: Sebastian Garbaty</w:t>
      </w:r>
    </w:p>
    <w:p w14:paraId="2658A0E0" w14:textId="77777777" w:rsidR="00C7234F" w:rsidRPr="00405B29" w:rsidRDefault="00C7234F" w:rsidP="00C7234F">
      <w:pPr>
        <w:jc w:val="center"/>
        <w:rPr>
          <w:b/>
          <w:bCs/>
          <w:sz w:val="32"/>
          <w:szCs w:val="32"/>
        </w:rPr>
      </w:pPr>
      <w:r w:rsidRPr="00C80A7F">
        <w:rPr>
          <w:b/>
          <w:bCs/>
          <w:sz w:val="32"/>
          <w:szCs w:val="32"/>
        </w:rPr>
        <w:t>Student</w:t>
      </w:r>
      <w:r>
        <w:rPr>
          <w:b/>
          <w:bCs/>
          <w:sz w:val="32"/>
          <w:szCs w:val="32"/>
        </w:rPr>
        <w:t xml:space="preserve"> ID</w:t>
      </w:r>
      <w:r w:rsidRPr="00C80A7F">
        <w:rPr>
          <w:b/>
          <w:bCs/>
          <w:sz w:val="32"/>
          <w:szCs w:val="32"/>
        </w:rPr>
        <w:t xml:space="preserve"> Number: 2211131</w:t>
      </w:r>
    </w:p>
    <w:p w14:paraId="31206DB2" w14:textId="6E4D1188" w:rsidR="00C7234F" w:rsidRPr="00405B29" w:rsidRDefault="00C7234F" w:rsidP="00C7234F">
      <w:pPr>
        <w:jc w:val="center"/>
        <w:rPr>
          <w:b/>
          <w:bCs/>
          <w:sz w:val="32"/>
          <w:szCs w:val="32"/>
        </w:rPr>
      </w:pPr>
      <w:r w:rsidRPr="00405B29">
        <w:rPr>
          <w:b/>
          <w:bCs/>
          <w:sz w:val="32"/>
          <w:szCs w:val="32"/>
        </w:rPr>
        <w:t xml:space="preserve">Module code: </w:t>
      </w:r>
      <w:r>
        <w:rPr>
          <w:b/>
          <w:bCs/>
          <w:sz w:val="32"/>
          <w:szCs w:val="32"/>
        </w:rPr>
        <w:t>BMIH6002</w:t>
      </w:r>
    </w:p>
    <w:p w14:paraId="006CD6F4" w14:textId="79873E81" w:rsidR="00C7234F" w:rsidRDefault="00C7234F" w:rsidP="00C7234F">
      <w:pPr>
        <w:jc w:val="center"/>
        <w:rPr>
          <w:rFonts w:ascii="Times New Roman" w:hAnsi="Times New Roman" w:cs="Times New Roman"/>
          <w:b/>
          <w:bCs/>
          <w:color w:val="000000"/>
          <w:kern w:val="0"/>
          <w:sz w:val="48"/>
          <w:szCs w:val="48"/>
        </w:rPr>
      </w:pPr>
      <w:r w:rsidRPr="00405B29">
        <w:rPr>
          <w:rFonts w:ascii="Arial" w:hAnsi="Arial"/>
          <w:b/>
          <w:bCs/>
          <w:color w:val="000000" w:themeColor="text1"/>
          <w:sz w:val="32"/>
          <w:szCs w:val="32"/>
        </w:rPr>
        <w:t xml:space="preserve">Lecturer: </w:t>
      </w:r>
      <w:r>
        <w:rPr>
          <w:rFonts w:ascii="Arial" w:hAnsi="Arial"/>
          <w:b/>
          <w:bCs/>
          <w:color w:val="000000" w:themeColor="text1"/>
          <w:sz w:val="32"/>
          <w:szCs w:val="32"/>
        </w:rPr>
        <w:t>Jessica Newport</w:t>
      </w:r>
    </w:p>
    <w:p w14:paraId="549D4C76" w14:textId="77777777" w:rsidR="00C7234F" w:rsidRDefault="00C7234F" w:rsidP="00C7234F">
      <w:pPr>
        <w:jc w:val="center"/>
        <w:rPr>
          <w:rFonts w:ascii="Times New Roman" w:hAnsi="Times New Roman" w:cs="Times New Roman"/>
          <w:b/>
          <w:bCs/>
          <w:color w:val="000000"/>
          <w:kern w:val="0"/>
          <w:sz w:val="48"/>
          <w:szCs w:val="48"/>
        </w:rPr>
      </w:pPr>
    </w:p>
    <w:p w14:paraId="318B3D5C" w14:textId="77777777" w:rsidR="00C7234F" w:rsidRDefault="00C7234F" w:rsidP="00C7234F">
      <w:pPr>
        <w:jc w:val="center"/>
        <w:rPr>
          <w:rFonts w:ascii="Times New Roman" w:hAnsi="Times New Roman" w:cs="Times New Roman"/>
          <w:b/>
          <w:bCs/>
          <w:color w:val="000000"/>
          <w:kern w:val="0"/>
          <w:sz w:val="48"/>
          <w:szCs w:val="48"/>
        </w:rPr>
      </w:pPr>
    </w:p>
    <w:p w14:paraId="45BDBAE1" w14:textId="77777777" w:rsidR="00C7234F" w:rsidRDefault="00C7234F" w:rsidP="00C7234F">
      <w:pPr>
        <w:jc w:val="center"/>
        <w:rPr>
          <w:rFonts w:ascii="Times New Roman" w:hAnsi="Times New Roman" w:cs="Times New Roman"/>
          <w:b/>
          <w:bCs/>
          <w:color w:val="000000"/>
          <w:kern w:val="0"/>
          <w:sz w:val="48"/>
          <w:szCs w:val="48"/>
        </w:rPr>
      </w:pPr>
    </w:p>
    <w:p w14:paraId="1AB71605" w14:textId="77777777" w:rsidR="00C7234F" w:rsidRDefault="00C7234F" w:rsidP="00C7234F">
      <w:pPr>
        <w:jc w:val="center"/>
        <w:rPr>
          <w:rFonts w:ascii="Times New Roman" w:hAnsi="Times New Roman" w:cs="Times New Roman"/>
          <w:b/>
          <w:bCs/>
          <w:color w:val="000000"/>
          <w:kern w:val="0"/>
          <w:sz w:val="48"/>
          <w:szCs w:val="48"/>
        </w:rPr>
      </w:pPr>
    </w:p>
    <w:p w14:paraId="7CD46DD8" w14:textId="77777777" w:rsidR="00C7234F" w:rsidRDefault="00C7234F" w:rsidP="00C7234F">
      <w:pPr>
        <w:jc w:val="center"/>
        <w:rPr>
          <w:rFonts w:ascii="Times New Roman" w:hAnsi="Times New Roman" w:cs="Times New Roman"/>
          <w:b/>
          <w:bCs/>
          <w:color w:val="000000"/>
          <w:kern w:val="0"/>
          <w:sz w:val="48"/>
          <w:szCs w:val="48"/>
        </w:rPr>
      </w:pPr>
    </w:p>
    <w:p w14:paraId="7C86E1DD" w14:textId="77777777" w:rsidR="00C7234F" w:rsidRDefault="00C7234F" w:rsidP="00C7234F">
      <w:pPr>
        <w:jc w:val="center"/>
        <w:rPr>
          <w:rFonts w:ascii="Times New Roman" w:hAnsi="Times New Roman" w:cs="Times New Roman"/>
          <w:b/>
          <w:bCs/>
          <w:color w:val="000000"/>
          <w:kern w:val="0"/>
          <w:sz w:val="48"/>
          <w:szCs w:val="48"/>
        </w:rPr>
      </w:pPr>
    </w:p>
    <w:p w14:paraId="5D93D8CA" w14:textId="77777777" w:rsidR="00C7234F" w:rsidRDefault="00C7234F" w:rsidP="00C7234F">
      <w:pPr>
        <w:jc w:val="center"/>
        <w:rPr>
          <w:rFonts w:ascii="Times New Roman" w:hAnsi="Times New Roman" w:cs="Times New Roman"/>
          <w:b/>
          <w:bCs/>
          <w:color w:val="000000"/>
          <w:kern w:val="0"/>
          <w:sz w:val="48"/>
          <w:szCs w:val="48"/>
        </w:rPr>
      </w:pPr>
    </w:p>
    <w:p w14:paraId="0BF0A0D1" w14:textId="77777777" w:rsidR="00C7234F" w:rsidRDefault="00C7234F" w:rsidP="00C7234F">
      <w:pPr>
        <w:jc w:val="center"/>
        <w:rPr>
          <w:rFonts w:ascii="Times New Roman" w:hAnsi="Times New Roman" w:cs="Times New Roman"/>
          <w:b/>
          <w:bCs/>
          <w:color w:val="000000"/>
          <w:kern w:val="0"/>
          <w:sz w:val="48"/>
          <w:szCs w:val="48"/>
        </w:rPr>
      </w:pPr>
    </w:p>
    <w:p w14:paraId="295626D4" w14:textId="77777777" w:rsidR="00C7234F" w:rsidRDefault="00C7234F" w:rsidP="00C7234F">
      <w:pPr>
        <w:jc w:val="center"/>
        <w:rPr>
          <w:rFonts w:ascii="Times New Roman" w:hAnsi="Times New Roman" w:cs="Times New Roman"/>
          <w:b/>
          <w:bCs/>
          <w:color w:val="000000"/>
          <w:kern w:val="0"/>
          <w:sz w:val="48"/>
          <w:szCs w:val="48"/>
        </w:rPr>
      </w:pPr>
    </w:p>
    <w:p w14:paraId="691C4FA1" w14:textId="77777777" w:rsidR="00C7234F" w:rsidRDefault="00C7234F" w:rsidP="00C7234F">
      <w:pPr>
        <w:jc w:val="center"/>
        <w:rPr>
          <w:rFonts w:ascii="Times New Roman" w:hAnsi="Times New Roman" w:cs="Times New Roman"/>
          <w:b/>
          <w:bCs/>
          <w:color w:val="000000"/>
          <w:kern w:val="0"/>
          <w:sz w:val="48"/>
          <w:szCs w:val="48"/>
        </w:rPr>
      </w:pPr>
    </w:p>
    <w:p w14:paraId="7E27D1AA" w14:textId="77777777" w:rsidR="00C7234F" w:rsidRDefault="00C7234F" w:rsidP="00C7234F">
      <w:pPr>
        <w:jc w:val="center"/>
        <w:rPr>
          <w:rFonts w:ascii="Times New Roman" w:hAnsi="Times New Roman" w:cs="Times New Roman"/>
          <w:b/>
          <w:bCs/>
          <w:color w:val="000000"/>
          <w:kern w:val="0"/>
          <w:sz w:val="48"/>
          <w:szCs w:val="48"/>
        </w:rPr>
      </w:pPr>
    </w:p>
    <w:p w14:paraId="58A36277" w14:textId="77777777" w:rsidR="00C7234F" w:rsidRDefault="00C7234F" w:rsidP="00C7234F">
      <w:pPr>
        <w:jc w:val="center"/>
        <w:rPr>
          <w:rFonts w:ascii="Times New Roman" w:hAnsi="Times New Roman" w:cs="Times New Roman"/>
          <w:b/>
          <w:bCs/>
          <w:color w:val="000000"/>
          <w:kern w:val="0"/>
          <w:sz w:val="48"/>
          <w:szCs w:val="48"/>
        </w:rPr>
      </w:pPr>
    </w:p>
    <w:p w14:paraId="0F0544E0" w14:textId="77777777" w:rsidR="00C7234F" w:rsidRDefault="00C7234F" w:rsidP="00C7234F">
      <w:pPr>
        <w:jc w:val="center"/>
        <w:rPr>
          <w:rFonts w:ascii="Times New Roman" w:hAnsi="Times New Roman" w:cs="Times New Roman"/>
          <w:b/>
          <w:bCs/>
          <w:color w:val="000000"/>
          <w:kern w:val="0"/>
          <w:sz w:val="48"/>
          <w:szCs w:val="48"/>
        </w:rPr>
      </w:pPr>
    </w:p>
    <w:p w14:paraId="58301074" w14:textId="77777777" w:rsidR="00C7234F" w:rsidRDefault="00C7234F" w:rsidP="00C7234F">
      <w:pPr>
        <w:jc w:val="center"/>
        <w:rPr>
          <w:rFonts w:ascii="Times New Roman" w:hAnsi="Times New Roman" w:cs="Times New Roman"/>
          <w:b/>
          <w:bCs/>
          <w:color w:val="000000"/>
          <w:kern w:val="0"/>
          <w:sz w:val="48"/>
          <w:szCs w:val="48"/>
        </w:rPr>
      </w:pPr>
    </w:p>
    <w:p w14:paraId="46F40C21" w14:textId="77777777" w:rsidR="00C7234F" w:rsidRDefault="00C7234F" w:rsidP="00C7234F">
      <w:pPr>
        <w:jc w:val="center"/>
        <w:rPr>
          <w:rFonts w:ascii="Times New Roman" w:hAnsi="Times New Roman" w:cs="Times New Roman"/>
          <w:b/>
          <w:bCs/>
          <w:color w:val="000000"/>
          <w:kern w:val="0"/>
          <w:sz w:val="48"/>
          <w:szCs w:val="48"/>
        </w:rPr>
      </w:pPr>
    </w:p>
    <w:p w14:paraId="1B822D99" w14:textId="77777777" w:rsidR="00C7234F" w:rsidRDefault="00C7234F" w:rsidP="00C7234F">
      <w:pPr>
        <w:jc w:val="center"/>
        <w:rPr>
          <w:rFonts w:ascii="Times New Roman" w:hAnsi="Times New Roman" w:cs="Times New Roman"/>
          <w:b/>
          <w:bCs/>
          <w:color w:val="000000"/>
          <w:kern w:val="0"/>
          <w:sz w:val="48"/>
          <w:szCs w:val="48"/>
        </w:rPr>
      </w:pPr>
    </w:p>
    <w:p w14:paraId="6C1C17BA" w14:textId="77777777" w:rsidR="00C7234F" w:rsidRDefault="00C7234F" w:rsidP="00C7234F">
      <w:pPr>
        <w:jc w:val="center"/>
        <w:rPr>
          <w:rFonts w:ascii="Times New Roman" w:hAnsi="Times New Roman" w:cs="Times New Roman"/>
          <w:b/>
          <w:bCs/>
          <w:color w:val="000000"/>
          <w:kern w:val="0"/>
          <w:sz w:val="48"/>
          <w:szCs w:val="48"/>
        </w:rPr>
      </w:pPr>
    </w:p>
    <w:p w14:paraId="0CC72FE9" w14:textId="77777777" w:rsidR="00C7234F" w:rsidRDefault="00C7234F" w:rsidP="00C7234F">
      <w:pPr>
        <w:jc w:val="center"/>
        <w:rPr>
          <w:rFonts w:ascii="Times New Roman" w:hAnsi="Times New Roman" w:cs="Times New Roman"/>
          <w:b/>
          <w:bCs/>
          <w:color w:val="000000"/>
          <w:kern w:val="0"/>
          <w:sz w:val="48"/>
          <w:szCs w:val="48"/>
        </w:rPr>
      </w:pPr>
    </w:p>
    <w:p w14:paraId="5085C281" w14:textId="77777777" w:rsidR="00C7234F" w:rsidRDefault="00C7234F" w:rsidP="00C7234F">
      <w:pPr>
        <w:jc w:val="center"/>
        <w:rPr>
          <w:rFonts w:ascii="Times New Roman" w:hAnsi="Times New Roman" w:cs="Times New Roman"/>
          <w:b/>
          <w:bCs/>
          <w:color w:val="000000"/>
          <w:kern w:val="0"/>
          <w:sz w:val="48"/>
          <w:szCs w:val="48"/>
        </w:rPr>
      </w:pPr>
    </w:p>
    <w:p w14:paraId="3683A5EE" w14:textId="77777777" w:rsidR="00C7234F" w:rsidRDefault="00C7234F" w:rsidP="00C7234F">
      <w:pPr>
        <w:jc w:val="center"/>
        <w:rPr>
          <w:rFonts w:ascii="Times New Roman" w:hAnsi="Times New Roman" w:cs="Times New Roman"/>
          <w:b/>
          <w:bCs/>
          <w:color w:val="000000"/>
          <w:kern w:val="0"/>
          <w:sz w:val="48"/>
          <w:szCs w:val="48"/>
        </w:rPr>
      </w:pPr>
    </w:p>
    <w:p w14:paraId="738177D8" w14:textId="77777777" w:rsidR="00C7234F" w:rsidRDefault="00C7234F" w:rsidP="00C7234F">
      <w:pPr>
        <w:jc w:val="center"/>
        <w:rPr>
          <w:rFonts w:ascii="Times New Roman" w:hAnsi="Times New Roman" w:cs="Times New Roman"/>
          <w:b/>
          <w:bCs/>
          <w:color w:val="000000"/>
          <w:kern w:val="0"/>
          <w:sz w:val="48"/>
          <w:szCs w:val="48"/>
        </w:rPr>
      </w:pPr>
    </w:p>
    <w:p w14:paraId="48DF983F" w14:textId="77777777" w:rsidR="00C7234F" w:rsidRDefault="00C7234F" w:rsidP="00C7234F">
      <w:pPr>
        <w:jc w:val="center"/>
        <w:rPr>
          <w:rFonts w:ascii="Times New Roman" w:hAnsi="Times New Roman" w:cs="Times New Roman"/>
          <w:b/>
          <w:bCs/>
          <w:color w:val="000000"/>
          <w:kern w:val="0"/>
          <w:sz w:val="48"/>
          <w:szCs w:val="48"/>
        </w:rPr>
      </w:pPr>
    </w:p>
    <w:p w14:paraId="44E08F9D" w14:textId="77777777" w:rsidR="00C7234F" w:rsidRDefault="00C7234F" w:rsidP="00C7234F">
      <w:pPr>
        <w:jc w:val="center"/>
        <w:rPr>
          <w:rFonts w:ascii="Times New Roman" w:hAnsi="Times New Roman" w:cs="Times New Roman"/>
          <w:b/>
          <w:bCs/>
          <w:color w:val="000000"/>
          <w:kern w:val="0"/>
          <w:sz w:val="48"/>
          <w:szCs w:val="48"/>
        </w:rPr>
      </w:pPr>
    </w:p>
    <w:sdt>
      <w:sdtPr>
        <w:rPr>
          <w:rFonts w:asciiTheme="minorHAnsi" w:eastAsiaTheme="minorHAnsi" w:hAnsiTheme="minorHAnsi" w:cstheme="minorBidi"/>
          <w:b w:val="0"/>
          <w:bCs w:val="0"/>
          <w:color w:val="auto"/>
          <w:kern w:val="2"/>
          <w:sz w:val="24"/>
          <w:szCs w:val="24"/>
          <w:lang w:val="en-GB"/>
          <w14:ligatures w14:val="standardContextual"/>
        </w:rPr>
        <w:id w:val="-1132314740"/>
        <w:docPartObj>
          <w:docPartGallery w:val="Table of Contents"/>
          <w:docPartUnique/>
        </w:docPartObj>
      </w:sdtPr>
      <w:sdtEndPr>
        <w:rPr>
          <w:noProof/>
        </w:rPr>
      </w:sdtEndPr>
      <w:sdtContent>
        <w:p w14:paraId="75F254FF" w14:textId="77777777" w:rsidR="00C7234F" w:rsidRDefault="00C7234F" w:rsidP="00C7234F">
          <w:pPr>
            <w:pStyle w:val="TOCHeading"/>
          </w:pPr>
          <w:r>
            <w:t>Table of Contents</w:t>
          </w:r>
        </w:p>
        <w:p w14:paraId="6CB3A81B" w14:textId="77777777" w:rsidR="00C7234F" w:rsidRDefault="00C7234F" w:rsidP="00C7234F">
          <w:pPr>
            <w:pStyle w:val="TOC1"/>
            <w:tabs>
              <w:tab w:val="right" w:leader="dot" w:pos="9016"/>
            </w:tabs>
            <w:rPr>
              <w:noProof/>
            </w:rPr>
          </w:pPr>
          <w:r>
            <w:rPr>
              <w:b w:val="0"/>
              <w:bCs w:val="0"/>
            </w:rPr>
            <w:fldChar w:fldCharType="begin"/>
          </w:r>
          <w:r>
            <w:instrText xml:space="preserve"> TOC \o "1-3" \h \z \u </w:instrText>
          </w:r>
          <w:r>
            <w:rPr>
              <w:b w:val="0"/>
              <w:bCs w:val="0"/>
            </w:rPr>
            <w:fldChar w:fldCharType="separate"/>
          </w:r>
          <w:hyperlink w:anchor="_Toc189239908" w:history="1">
            <w:r w:rsidRPr="00EE7C93">
              <w:rPr>
                <w:rStyle w:val="Hyperlink"/>
                <w:noProof/>
              </w:rPr>
              <w:t>Introduction</w:t>
            </w:r>
            <w:r>
              <w:rPr>
                <w:noProof/>
                <w:webHidden/>
              </w:rPr>
              <w:tab/>
            </w:r>
            <w:r>
              <w:rPr>
                <w:noProof/>
                <w:webHidden/>
              </w:rPr>
              <w:fldChar w:fldCharType="begin"/>
            </w:r>
            <w:r>
              <w:rPr>
                <w:noProof/>
                <w:webHidden/>
              </w:rPr>
              <w:instrText xml:space="preserve"> PAGEREF _Toc189239908 \h </w:instrText>
            </w:r>
            <w:r>
              <w:rPr>
                <w:noProof/>
                <w:webHidden/>
              </w:rPr>
            </w:r>
            <w:r>
              <w:rPr>
                <w:noProof/>
                <w:webHidden/>
              </w:rPr>
              <w:fldChar w:fldCharType="separate"/>
            </w:r>
            <w:r>
              <w:rPr>
                <w:noProof/>
                <w:webHidden/>
              </w:rPr>
              <w:t>2</w:t>
            </w:r>
            <w:r>
              <w:rPr>
                <w:noProof/>
                <w:webHidden/>
              </w:rPr>
              <w:fldChar w:fldCharType="end"/>
            </w:r>
          </w:hyperlink>
        </w:p>
        <w:p w14:paraId="4344FC2F" w14:textId="77777777" w:rsidR="00C7234F" w:rsidRDefault="00C7234F" w:rsidP="00C7234F">
          <w:pPr>
            <w:pStyle w:val="TOC1"/>
            <w:tabs>
              <w:tab w:val="right" w:leader="dot" w:pos="9016"/>
            </w:tabs>
            <w:rPr>
              <w:noProof/>
            </w:rPr>
          </w:pPr>
          <w:hyperlink w:anchor="_Toc189239909" w:history="1">
            <w:r w:rsidRPr="00EE7C93">
              <w:rPr>
                <w:rStyle w:val="Hyperlink"/>
                <w:rFonts w:eastAsia="Times New Roman"/>
                <w:noProof/>
                <w:lang w:eastAsia="en-GB"/>
              </w:rPr>
              <w:t>Reflection on Experience and Personal Development</w:t>
            </w:r>
            <w:r>
              <w:rPr>
                <w:noProof/>
                <w:webHidden/>
              </w:rPr>
              <w:tab/>
            </w:r>
            <w:r>
              <w:rPr>
                <w:noProof/>
                <w:webHidden/>
              </w:rPr>
              <w:fldChar w:fldCharType="begin"/>
            </w:r>
            <w:r>
              <w:rPr>
                <w:noProof/>
                <w:webHidden/>
              </w:rPr>
              <w:instrText xml:space="preserve"> PAGEREF _Toc189239909 \h </w:instrText>
            </w:r>
            <w:r>
              <w:rPr>
                <w:noProof/>
                <w:webHidden/>
              </w:rPr>
            </w:r>
            <w:r>
              <w:rPr>
                <w:noProof/>
                <w:webHidden/>
              </w:rPr>
              <w:fldChar w:fldCharType="separate"/>
            </w:r>
            <w:r>
              <w:rPr>
                <w:noProof/>
                <w:webHidden/>
              </w:rPr>
              <w:t>2</w:t>
            </w:r>
            <w:r>
              <w:rPr>
                <w:noProof/>
                <w:webHidden/>
              </w:rPr>
              <w:fldChar w:fldCharType="end"/>
            </w:r>
          </w:hyperlink>
        </w:p>
        <w:p w14:paraId="488B71F6" w14:textId="77777777" w:rsidR="00C7234F" w:rsidRDefault="00C7234F" w:rsidP="00C7234F">
          <w:pPr>
            <w:pStyle w:val="TOC1"/>
            <w:tabs>
              <w:tab w:val="right" w:leader="dot" w:pos="9016"/>
            </w:tabs>
            <w:rPr>
              <w:noProof/>
            </w:rPr>
          </w:pPr>
          <w:hyperlink w:anchor="_Toc189239910" w:history="1">
            <w:r w:rsidRPr="00EE7C93">
              <w:rPr>
                <w:rStyle w:val="Hyperlink"/>
                <w:rFonts w:eastAsia="Times New Roman"/>
                <w:noProof/>
                <w:lang w:eastAsia="en-GB"/>
              </w:rPr>
              <w:t>Critical Analysis of Work-Based Skills and Technical Knowledge</w:t>
            </w:r>
            <w:r>
              <w:rPr>
                <w:noProof/>
                <w:webHidden/>
              </w:rPr>
              <w:tab/>
            </w:r>
            <w:r>
              <w:rPr>
                <w:noProof/>
                <w:webHidden/>
              </w:rPr>
              <w:fldChar w:fldCharType="begin"/>
            </w:r>
            <w:r>
              <w:rPr>
                <w:noProof/>
                <w:webHidden/>
              </w:rPr>
              <w:instrText xml:space="preserve"> PAGEREF _Toc189239910 \h </w:instrText>
            </w:r>
            <w:r>
              <w:rPr>
                <w:noProof/>
                <w:webHidden/>
              </w:rPr>
            </w:r>
            <w:r>
              <w:rPr>
                <w:noProof/>
                <w:webHidden/>
              </w:rPr>
              <w:fldChar w:fldCharType="separate"/>
            </w:r>
            <w:r>
              <w:rPr>
                <w:noProof/>
                <w:webHidden/>
              </w:rPr>
              <w:t>3</w:t>
            </w:r>
            <w:r>
              <w:rPr>
                <w:noProof/>
                <w:webHidden/>
              </w:rPr>
              <w:fldChar w:fldCharType="end"/>
            </w:r>
          </w:hyperlink>
        </w:p>
        <w:p w14:paraId="289FD0DF" w14:textId="77777777" w:rsidR="00C7234F" w:rsidRDefault="00C7234F" w:rsidP="00C7234F">
          <w:pPr>
            <w:pStyle w:val="TOC1"/>
            <w:tabs>
              <w:tab w:val="right" w:leader="dot" w:pos="9016"/>
            </w:tabs>
            <w:rPr>
              <w:noProof/>
            </w:rPr>
          </w:pPr>
          <w:hyperlink w:anchor="_Toc189239911" w:history="1">
            <w:r w:rsidRPr="00EE7C93">
              <w:rPr>
                <w:rStyle w:val="Hyperlink"/>
                <w:rFonts w:eastAsia="Times New Roman"/>
                <w:noProof/>
                <w:lang w:eastAsia="en-GB"/>
              </w:rPr>
              <w:t>Reflection on Organisational Issues</w:t>
            </w:r>
            <w:r>
              <w:rPr>
                <w:noProof/>
                <w:webHidden/>
              </w:rPr>
              <w:tab/>
            </w:r>
            <w:r>
              <w:rPr>
                <w:noProof/>
                <w:webHidden/>
              </w:rPr>
              <w:fldChar w:fldCharType="begin"/>
            </w:r>
            <w:r>
              <w:rPr>
                <w:noProof/>
                <w:webHidden/>
              </w:rPr>
              <w:instrText xml:space="preserve"> PAGEREF _Toc189239911 \h </w:instrText>
            </w:r>
            <w:r>
              <w:rPr>
                <w:noProof/>
                <w:webHidden/>
              </w:rPr>
            </w:r>
            <w:r>
              <w:rPr>
                <w:noProof/>
                <w:webHidden/>
              </w:rPr>
              <w:fldChar w:fldCharType="separate"/>
            </w:r>
            <w:r>
              <w:rPr>
                <w:noProof/>
                <w:webHidden/>
              </w:rPr>
              <w:t>3</w:t>
            </w:r>
            <w:r>
              <w:rPr>
                <w:noProof/>
                <w:webHidden/>
              </w:rPr>
              <w:fldChar w:fldCharType="end"/>
            </w:r>
          </w:hyperlink>
        </w:p>
        <w:p w14:paraId="161CC113" w14:textId="77777777" w:rsidR="00C7234F" w:rsidRDefault="00C7234F" w:rsidP="00C7234F">
          <w:pPr>
            <w:pStyle w:val="TOC1"/>
            <w:tabs>
              <w:tab w:val="right" w:leader="dot" w:pos="9016"/>
            </w:tabs>
            <w:rPr>
              <w:noProof/>
            </w:rPr>
          </w:pPr>
          <w:hyperlink w:anchor="_Toc189239912" w:history="1">
            <w:r w:rsidRPr="00EE7C93">
              <w:rPr>
                <w:rStyle w:val="Hyperlink"/>
                <w:rFonts w:eastAsia="Times New Roman"/>
                <w:noProof/>
                <w:lang w:eastAsia="en-GB"/>
              </w:rPr>
              <w:t>Conclusion and Action Plan</w:t>
            </w:r>
            <w:r>
              <w:rPr>
                <w:noProof/>
                <w:webHidden/>
              </w:rPr>
              <w:tab/>
            </w:r>
            <w:r>
              <w:rPr>
                <w:noProof/>
                <w:webHidden/>
              </w:rPr>
              <w:fldChar w:fldCharType="begin"/>
            </w:r>
            <w:r>
              <w:rPr>
                <w:noProof/>
                <w:webHidden/>
              </w:rPr>
              <w:instrText xml:space="preserve"> PAGEREF _Toc189239912 \h </w:instrText>
            </w:r>
            <w:r>
              <w:rPr>
                <w:noProof/>
                <w:webHidden/>
              </w:rPr>
            </w:r>
            <w:r>
              <w:rPr>
                <w:noProof/>
                <w:webHidden/>
              </w:rPr>
              <w:fldChar w:fldCharType="separate"/>
            </w:r>
            <w:r>
              <w:rPr>
                <w:noProof/>
                <w:webHidden/>
              </w:rPr>
              <w:t>4</w:t>
            </w:r>
            <w:r>
              <w:rPr>
                <w:noProof/>
                <w:webHidden/>
              </w:rPr>
              <w:fldChar w:fldCharType="end"/>
            </w:r>
          </w:hyperlink>
        </w:p>
        <w:p w14:paraId="6827A302" w14:textId="77777777" w:rsidR="00C7234F" w:rsidRDefault="00C7234F" w:rsidP="00C7234F">
          <w:pPr>
            <w:pStyle w:val="TOC1"/>
            <w:tabs>
              <w:tab w:val="right" w:leader="dot" w:pos="9016"/>
            </w:tabs>
            <w:rPr>
              <w:noProof/>
            </w:rPr>
          </w:pPr>
          <w:hyperlink w:anchor="_Toc189239913" w:history="1">
            <w:r w:rsidRPr="00EE7C93">
              <w:rPr>
                <w:rStyle w:val="Hyperlink"/>
                <w:noProof/>
              </w:rPr>
              <w:t>References</w:t>
            </w:r>
            <w:r>
              <w:rPr>
                <w:noProof/>
                <w:webHidden/>
              </w:rPr>
              <w:tab/>
            </w:r>
            <w:r>
              <w:rPr>
                <w:noProof/>
                <w:webHidden/>
              </w:rPr>
              <w:fldChar w:fldCharType="begin"/>
            </w:r>
            <w:r>
              <w:rPr>
                <w:noProof/>
                <w:webHidden/>
              </w:rPr>
              <w:instrText xml:space="preserve"> PAGEREF _Toc189239913 \h </w:instrText>
            </w:r>
            <w:r>
              <w:rPr>
                <w:noProof/>
                <w:webHidden/>
              </w:rPr>
            </w:r>
            <w:r>
              <w:rPr>
                <w:noProof/>
                <w:webHidden/>
              </w:rPr>
              <w:fldChar w:fldCharType="separate"/>
            </w:r>
            <w:r>
              <w:rPr>
                <w:noProof/>
                <w:webHidden/>
              </w:rPr>
              <w:t>5</w:t>
            </w:r>
            <w:r>
              <w:rPr>
                <w:noProof/>
                <w:webHidden/>
              </w:rPr>
              <w:fldChar w:fldCharType="end"/>
            </w:r>
          </w:hyperlink>
        </w:p>
        <w:p w14:paraId="53A56AE7" w14:textId="5475C5DC" w:rsidR="00C7234F" w:rsidRDefault="00C7234F" w:rsidP="00C7234F">
          <w:r>
            <w:rPr>
              <w:b/>
              <w:bCs/>
              <w:noProof/>
            </w:rPr>
            <w:fldChar w:fldCharType="end"/>
          </w:r>
        </w:p>
      </w:sdtContent>
    </w:sdt>
    <w:p w14:paraId="0C02FE55" w14:textId="1171800F" w:rsidR="00C7234F" w:rsidRDefault="00C7234F" w:rsidP="00C7234F">
      <w:pPr>
        <w:pStyle w:val="Heading1"/>
      </w:pPr>
    </w:p>
    <w:p w14:paraId="69E3B142" w14:textId="44D8FAFE" w:rsidR="00C7234F" w:rsidRDefault="00C7234F" w:rsidP="00C7234F"/>
    <w:p w14:paraId="5F141B86" w14:textId="7738F7B1" w:rsidR="00C7234F" w:rsidRDefault="00C7234F" w:rsidP="00C7234F"/>
    <w:p w14:paraId="2170C8C3" w14:textId="2C6CD532" w:rsidR="00C7234F" w:rsidRDefault="00C7234F" w:rsidP="00C7234F"/>
    <w:p w14:paraId="7ED29596" w14:textId="0FB42DBF" w:rsidR="00C7234F" w:rsidRDefault="00C7234F" w:rsidP="00C7234F"/>
    <w:p w14:paraId="6FC196E6" w14:textId="72E268DB" w:rsidR="00C7234F" w:rsidRDefault="00C7234F" w:rsidP="00C7234F"/>
    <w:p w14:paraId="70C6D5AF" w14:textId="4C171332" w:rsidR="00C7234F" w:rsidRDefault="00C7234F" w:rsidP="00C7234F"/>
    <w:p w14:paraId="17009C94" w14:textId="2A3027B7" w:rsidR="00C7234F" w:rsidRDefault="00C7234F" w:rsidP="00C7234F"/>
    <w:p w14:paraId="0D8392F0" w14:textId="3C8B711E" w:rsidR="00C7234F" w:rsidRDefault="00C7234F" w:rsidP="00C7234F"/>
    <w:p w14:paraId="45CA74FE" w14:textId="5976C5B4" w:rsidR="00C7234F" w:rsidRPr="00962269" w:rsidRDefault="00C7234F" w:rsidP="00C7234F">
      <w:pPr>
        <w:pStyle w:val="Heading1"/>
      </w:pPr>
      <w:bookmarkStart w:id="0" w:name="_Toc189239908"/>
      <w:r w:rsidRPr="00962269">
        <w:t>Introduction</w:t>
      </w:r>
      <w:bookmarkEnd w:id="0"/>
      <w:r w:rsidRPr="00962269">
        <w:t xml:space="preserve"> </w:t>
      </w:r>
    </w:p>
    <w:p w14:paraId="02F71589" w14:textId="77777777" w:rsidR="00C7234F" w:rsidRPr="006F1DC8" w:rsidRDefault="00C7234F" w:rsidP="00C7234F">
      <w:pPr>
        <w:spacing w:line="360" w:lineRule="auto"/>
        <w:jc w:val="both"/>
        <w:rPr>
          <w:rFonts w:ascii="Times New Roman" w:hAnsi="Times New Roman" w:cs="Times New Roman"/>
          <w:lang w:eastAsia="en-GB"/>
        </w:rPr>
      </w:pPr>
      <w:bookmarkStart w:id="1" w:name="_Toc189239909"/>
      <w:r w:rsidRPr="006F1DC8">
        <w:rPr>
          <w:rFonts w:ascii="Times New Roman" w:hAnsi="Times New Roman" w:cs="Times New Roman"/>
          <w:lang w:eastAsia="en-GB"/>
        </w:rPr>
        <w:t xml:space="preserve">A hotel's success hinges on its Food and Beverage department, delivering outstanding service while staying profitable and efficient. This department handles all restaurant services, all bar management, all banquet operations, and all room service. Creating extraordinary guest experiences necessitates the thorough coordination of all kitchen staff, every server, and all management personnel in all areas (Johnston, Clark &amp; </w:t>
      </w:r>
      <w:proofErr w:type="spellStart"/>
      <w:r w:rsidRPr="006F1DC8">
        <w:rPr>
          <w:rFonts w:ascii="Times New Roman" w:hAnsi="Times New Roman" w:cs="Times New Roman"/>
          <w:lang w:eastAsia="en-GB"/>
        </w:rPr>
        <w:t>Shulver</w:t>
      </w:r>
      <w:proofErr w:type="spellEnd"/>
      <w:r w:rsidRPr="006F1DC8">
        <w:rPr>
          <w:rFonts w:ascii="Times New Roman" w:hAnsi="Times New Roman" w:cs="Times New Roman"/>
          <w:lang w:eastAsia="en-GB"/>
        </w:rPr>
        <w:t>, 2012).</w:t>
      </w:r>
    </w:p>
    <w:p w14:paraId="5C01D367" w14:textId="77777777" w:rsidR="00C7234F" w:rsidRPr="006F1DC8" w:rsidRDefault="00C7234F" w:rsidP="00C7234F">
      <w:pPr>
        <w:spacing w:line="360" w:lineRule="auto"/>
        <w:jc w:val="both"/>
        <w:rPr>
          <w:rFonts w:ascii="Times New Roman" w:hAnsi="Times New Roman" w:cs="Times New Roman"/>
          <w:lang w:eastAsia="en-GB"/>
        </w:rPr>
      </w:pPr>
      <w:r w:rsidRPr="006F1DC8">
        <w:rPr>
          <w:rFonts w:ascii="Times New Roman" w:hAnsi="Times New Roman" w:cs="Times New Roman"/>
          <w:lang w:eastAsia="en-GB"/>
        </w:rPr>
        <w:t>My hotel F&amp;B placement focused on learning supervisory responsibilities, and I improved my communication, teamwork and problem-solving skills within a professional hospitality setting. I wanted to thoroughly understand food service, safety regulations and guest service standards. I analysed organizational challenges during my placement. I explored potential solutions to improve functional efficiency.</w:t>
      </w:r>
    </w:p>
    <w:p w14:paraId="4D17FDD2" w14:textId="77777777" w:rsidR="00C7234F" w:rsidRPr="006F1DC8" w:rsidRDefault="00C7234F" w:rsidP="00C7234F">
      <w:pPr>
        <w:spacing w:line="360" w:lineRule="auto"/>
        <w:jc w:val="both"/>
        <w:rPr>
          <w:rFonts w:ascii="Times New Roman" w:hAnsi="Times New Roman" w:cs="Times New Roman"/>
          <w:lang w:eastAsia="en-GB"/>
        </w:rPr>
      </w:pPr>
      <w:r w:rsidRPr="006F1DC8">
        <w:rPr>
          <w:rFonts w:ascii="Times New Roman" w:hAnsi="Times New Roman" w:cs="Times New Roman"/>
          <w:lang w:eastAsia="en-GB"/>
        </w:rPr>
        <w:t>I will use Gibbs' Reflective Cycle (1988) to analyse my learning. This structured approach uses six stages: description, feelings, evaluation, analysis, conclusion, and an action plan for in-depth reflection. This model incorporates large continuous learning and important professional development (Gibbs, 1988).</w:t>
      </w:r>
    </w:p>
    <w:p w14:paraId="2C71453F" w14:textId="77777777" w:rsidR="00C7234F" w:rsidRPr="00962269" w:rsidRDefault="00C7234F" w:rsidP="00C7234F">
      <w:pPr>
        <w:pStyle w:val="Heading1"/>
        <w:rPr>
          <w:rFonts w:eastAsia="Times New Roman"/>
          <w:lang w:eastAsia="en-GB"/>
        </w:rPr>
      </w:pPr>
      <w:r w:rsidRPr="00962269">
        <w:rPr>
          <w:rFonts w:eastAsia="Times New Roman"/>
          <w:lang w:eastAsia="en-GB"/>
        </w:rPr>
        <w:t>Reflection on Experience and Personal Development</w:t>
      </w:r>
      <w:bookmarkEnd w:id="1"/>
      <w:r w:rsidRPr="00962269">
        <w:rPr>
          <w:rFonts w:eastAsia="Times New Roman"/>
          <w:lang w:eastAsia="en-GB"/>
        </w:rPr>
        <w:t xml:space="preserve"> </w:t>
      </w:r>
    </w:p>
    <w:p w14:paraId="107A4134" w14:textId="77777777" w:rsidR="00C7234F" w:rsidRPr="006F1DC8" w:rsidRDefault="00C7234F" w:rsidP="00C7234F">
      <w:pPr>
        <w:spacing w:line="360" w:lineRule="auto"/>
        <w:jc w:val="both"/>
        <w:rPr>
          <w:rFonts w:ascii="Times New Roman" w:hAnsi="Times New Roman" w:cs="Times New Roman"/>
          <w:lang w:eastAsia="en-GB"/>
        </w:rPr>
      </w:pPr>
      <w:bookmarkStart w:id="2" w:name="_Toc189239910"/>
      <w:r w:rsidRPr="006F1DC8">
        <w:rPr>
          <w:rFonts w:ascii="Times New Roman" w:hAnsi="Times New Roman" w:cs="Times New Roman"/>
          <w:lang w:eastAsia="en-GB"/>
        </w:rPr>
        <w:t>I spent my hotel Food and Beverage placement learning from my supervisor, who managed the daily operations, staff, and guest satisfaction. The supervisor handled several key analytical tasks: precisely managing table assignments, closely monitoring food preparation times, effectively dealing with guest complaints, and guaranteeing strict adherence to all health and safety regulations. I observed the supervisor carefully assigning many tasks to the servers and I also observed the supervisor conducting a collection of briefings and communicating extensively with all the kitchen staff to guarantee smooth service.</w:t>
      </w:r>
    </w:p>
    <w:p w14:paraId="3D242E06" w14:textId="77777777" w:rsidR="00C7234F" w:rsidRPr="006F1DC8" w:rsidRDefault="00C7234F" w:rsidP="00C7234F">
      <w:pPr>
        <w:spacing w:line="360" w:lineRule="auto"/>
        <w:jc w:val="both"/>
        <w:rPr>
          <w:rFonts w:ascii="Times New Roman" w:hAnsi="Times New Roman" w:cs="Times New Roman"/>
          <w:lang w:eastAsia="en-GB"/>
        </w:rPr>
      </w:pPr>
      <w:r w:rsidRPr="006F1DC8">
        <w:rPr>
          <w:rFonts w:ascii="Times New Roman" w:hAnsi="Times New Roman" w:cs="Times New Roman"/>
          <w:lang w:eastAsia="en-GB"/>
        </w:rPr>
        <w:t>I began my placement. I expected a well-organized position and clear guidance from senior staff. I quickly learned that F&amp;B operations are remarkably dynamic, and these operations require both a meaningful degree of flexibility along with exceptionally prompt decision-making. Initially, I struggled to manage the fast-paced environment, especially when things were busy. Demanding customers and last-minute reservations added to the pressure. Many functional problems further increased the pressure. Challenges aside, I felt more accountable and inspired to be more productive and confident in my work.</w:t>
      </w:r>
    </w:p>
    <w:p w14:paraId="3006769F" w14:textId="77777777" w:rsidR="00C7234F" w:rsidRPr="006F1DC8" w:rsidRDefault="00C7234F" w:rsidP="00C7234F">
      <w:pPr>
        <w:spacing w:line="360" w:lineRule="auto"/>
        <w:jc w:val="both"/>
        <w:rPr>
          <w:rFonts w:ascii="Times New Roman" w:hAnsi="Times New Roman" w:cs="Times New Roman"/>
          <w:lang w:eastAsia="en-GB"/>
        </w:rPr>
      </w:pPr>
      <w:r w:rsidRPr="006F1DC8">
        <w:rPr>
          <w:rFonts w:ascii="Times New Roman" w:hAnsi="Times New Roman" w:cs="Times New Roman"/>
          <w:lang w:eastAsia="en-GB"/>
        </w:rPr>
        <w:t>That experience considerably improved my ability to interact effectively with many guests and colleagues. Many effective managers excelled at team leadership by giving clear instructions and maintaining composure. I found multitasking exceedingly challenging, particularly when simultaneously managing many visitor requests. Maintaining composure under duress required constant effort. I progressively improved my task management skills. I learned to prioritize urgent requests and assign tasks efficiently.</w:t>
      </w:r>
    </w:p>
    <w:p w14:paraId="03016E75" w14:textId="77777777" w:rsidR="00C7234F" w:rsidRPr="006F1DC8" w:rsidRDefault="00C7234F" w:rsidP="00C7234F">
      <w:pPr>
        <w:spacing w:line="360" w:lineRule="auto"/>
        <w:jc w:val="both"/>
        <w:rPr>
          <w:rFonts w:ascii="Times New Roman" w:hAnsi="Times New Roman" w:cs="Times New Roman"/>
          <w:lang w:eastAsia="en-GB"/>
        </w:rPr>
      </w:pPr>
      <w:r w:rsidRPr="006F1DC8">
        <w:rPr>
          <w:rFonts w:ascii="Times New Roman" w:hAnsi="Times New Roman" w:cs="Times New Roman"/>
          <w:lang w:eastAsia="en-GB"/>
        </w:rPr>
        <w:t>This experience considerably improved my professional skills, particularly my problem-solving, collaborative and communication abilities. I changed my communication style to suit different circumstances, ranging from giving kitchen staff very specific instructions to dealing with guest problems with empathy and care. Smooth service relied on teamwork, as efficient communication between all front- and back-of-house staff members was important. My ability to anticipate many important problems and create solutions ahead of time considerably improves, consistently maintaining service quality.</w:t>
      </w:r>
    </w:p>
    <w:p w14:paraId="68F736EC" w14:textId="77777777" w:rsidR="00C7234F" w:rsidRPr="00962269" w:rsidRDefault="00C7234F" w:rsidP="00C7234F">
      <w:pPr>
        <w:pStyle w:val="Heading1"/>
        <w:rPr>
          <w:rFonts w:eastAsia="Times New Roman"/>
          <w:lang w:eastAsia="en-GB"/>
        </w:rPr>
      </w:pPr>
      <w:r w:rsidRPr="00962269">
        <w:rPr>
          <w:rFonts w:eastAsia="Times New Roman"/>
          <w:lang w:eastAsia="en-GB"/>
        </w:rPr>
        <w:t>Critical Analysis of Work-Based Skills and Technical Knowledge</w:t>
      </w:r>
      <w:bookmarkEnd w:id="2"/>
      <w:r w:rsidRPr="00962269">
        <w:rPr>
          <w:rFonts w:eastAsia="Times New Roman"/>
          <w:lang w:eastAsia="en-GB"/>
        </w:rPr>
        <w:t xml:space="preserve"> </w:t>
      </w:r>
    </w:p>
    <w:p w14:paraId="6F02F352" w14:textId="77777777" w:rsidR="00C7234F" w:rsidRPr="006F1DC8" w:rsidRDefault="00C7234F" w:rsidP="00C7234F">
      <w:pPr>
        <w:spacing w:line="360" w:lineRule="auto"/>
        <w:jc w:val="both"/>
        <w:rPr>
          <w:rFonts w:ascii="Times New Roman" w:hAnsi="Times New Roman" w:cs="Times New Roman"/>
          <w:lang w:eastAsia="en-GB"/>
        </w:rPr>
      </w:pPr>
      <w:bookmarkStart w:id="3" w:name="_Toc189239911"/>
      <w:r w:rsidRPr="006F1DC8">
        <w:rPr>
          <w:rFonts w:ascii="Times New Roman" w:hAnsi="Times New Roman" w:cs="Times New Roman"/>
          <w:lang w:eastAsia="en-GB"/>
        </w:rPr>
        <w:t>Hospitality, especially in food and beverage, thrives on strong work skills since effective leadership, problem-solving and adaptability directly affect customer satisfaction and service quality. Effective team management needs strong leadership and the ability to solve unexpected problems; therefore, flexibility is important for maintaining high service standards in a changing environment (Walker, 2021). These abilities improve corporate performance, functional efficiency, and customer loyalty.</w:t>
      </w:r>
    </w:p>
    <w:p w14:paraId="5F3D7DBC" w14:textId="77777777" w:rsidR="00C7234F" w:rsidRPr="006F1DC8" w:rsidRDefault="00C7234F" w:rsidP="00C7234F">
      <w:pPr>
        <w:spacing w:line="360" w:lineRule="auto"/>
        <w:jc w:val="both"/>
        <w:rPr>
          <w:rFonts w:ascii="Times New Roman" w:hAnsi="Times New Roman" w:cs="Times New Roman"/>
          <w:lang w:eastAsia="en-GB"/>
        </w:rPr>
      </w:pPr>
      <w:r w:rsidRPr="006F1DC8">
        <w:rPr>
          <w:rFonts w:ascii="Times New Roman" w:hAnsi="Times New Roman" w:cs="Times New Roman"/>
          <w:lang w:eastAsia="en-GB"/>
        </w:rPr>
        <w:t>My placement provided me with these skills through practical experience. Skilled leadership was important during peak service hours, and it was especially important when supervising a team of eight or more servers. I efficiently assigned jobs and motivated my team, guaranteeing efficient operations. Several delayed meals and some wrong orders, among other guest complaints, tested problem-solving abilities. I employed effective conflict resolution strategies by maintaining composure and attentively listening and I offered suitable alternatives such as freebies or expedited service. Flexibility was exceptionally important because of unforeseen circumstances like last-minute reservations and staff shortages. My service effectiveness was maintained through meaningful adaptability and several shifting priorities.</w:t>
      </w:r>
    </w:p>
    <w:p w14:paraId="550D7355" w14:textId="77777777" w:rsidR="00C7234F" w:rsidRPr="006F1DC8" w:rsidRDefault="00C7234F" w:rsidP="00C7234F">
      <w:pPr>
        <w:spacing w:line="360" w:lineRule="auto"/>
        <w:jc w:val="both"/>
        <w:rPr>
          <w:rFonts w:ascii="Times New Roman" w:hAnsi="Times New Roman" w:cs="Times New Roman"/>
          <w:lang w:eastAsia="en-GB"/>
        </w:rPr>
      </w:pPr>
      <w:r w:rsidRPr="006F1DC8">
        <w:rPr>
          <w:rFonts w:ascii="Times New Roman" w:hAnsi="Times New Roman" w:cs="Times New Roman"/>
          <w:lang w:eastAsia="en-GB"/>
        </w:rPr>
        <w:t>My progress depended on my technical skills. Understanding food service operations has shown me how important efficient workflow is between front-of-house and kitchen staff (Cousins &amp; Weekes, 2020). Guest safety and regulatory compliance demanded adherence to many safety rules, and these included all food hygiene and allergen management protocols (Food Standards Agency, 2021). Effective customer service, like the LEARN model (Listen, Empathise, Apologise, Respond, Notify), was necessary for dealing with guest complaints as well as it guaranteed professional problem resolution (Vallen &amp; Vallen, 2014).</w:t>
      </w:r>
    </w:p>
    <w:p w14:paraId="000E5C26" w14:textId="77777777" w:rsidR="00C7234F" w:rsidRPr="00962269" w:rsidRDefault="00C7234F" w:rsidP="00C7234F">
      <w:pPr>
        <w:pStyle w:val="Heading1"/>
        <w:rPr>
          <w:rFonts w:eastAsia="Times New Roman"/>
          <w:lang w:eastAsia="en-GB"/>
        </w:rPr>
      </w:pPr>
      <w:r w:rsidRPr="00962269">
        <w:rPr>
          <w:rFonts w:eastAsia="Times New Roman"/>
          <w:lang w:eastAsia="en-GB"/>
        </w:rPr>
        <w:t>Reflection on Organisational Issues</w:t>
      </w:r>
      <w:bookmarkEnd w:id="3"/>
      <w:r w:rsidRPr="00962269">
        <w:rPr>
          <w:rFonts w:eastAsia="Times New Roman"/>
          <w:lang w:eastAsia="en-GB"/>
        </w:rPr>
        <w:t xml:space="preserve"> </w:t>
      </w:r>
    </w:p>
    <w:p w14:paraId="41F1D03B" w14:textId="77777777" w:rsidR="00C7234F" w:rsidRPr="006F1DC8" w:rsidRDefault="00C7234F" w:rsidP="00C7234F">
      <w:pPr>
        <w:spacing w:line="360" w:lineRule="auto"/>
        <w:jc w:val="both"/>
        <w:rPr>
          <w:rFonts w:ascii="Times New Roman" w:hAnsi="Times New Roman" w:cs="Times New Roman"/>
          <w:lang w:eastAsia="en-GB"/>
        </w:rPr>
      </w:pPr>
      <w:bookmarkStart w:id="4" w:name="_Toc189239912"/>
      <w:r w:rsidRPr="006F1DC8">
        <w:rPr>
          <w:rFonts w:ascii="Times New Roman" w:hAnsi="Times New Roman" w:cs="Times New Roman"/>
          <w:lang w:eastAsia="en-GB"/>
        </w:rPr>
        <w:t>Staff shortages, a persistent problem in the hospitality industry, seriously obstructed my work in Food and Beverage. Important understaffing at the hotel during several peak periods resulted in large food service delays. This understaffing also led to overworked hotel staff and a subsequent reduction in visitor satisfaction. Severely overworked servers, assigned an excessive number of tables, resulted in considerably slower service and a large increase in customer complaints. Low morale, increased employee turnover and high staff stress negatively affected the visitor experience (Davidson, McPhail &amp; Barry, 2021).</w:t>
      </w:r>
    </w:p>
    <w:p w14:paraId="74CE4AA3" w14:textId="77777777" w:rsidR="00C7234F" w:rsidRPr="006F1DC8" w:rsidRDefault="00C7234F" w:rsidP="00C7234F">
      <w:pPr>
        <w:spacing w:line="360" w:lineRule="auto"/>
        <w:jc w:val="both"/>
        <w:rPr>
          <w:rFonts w:ascii="Times New Roman" w:hAnsi="Times New Roman" w:cs="Times New Roman"/>
          <w:lang w:eastAsia="en-GB"/>
        </w:rPr>
      </w:pPr>
      <w:r w:rsidRPr="006F1DC8">
        <w:rPr>
          <w:rFonts w:ascii="Times New Roman" w:hAnsi="Times New Roman" w:cs="Times New Roman"/>
          <w:lang w:eastAsia="en-GB"/>
        </w:rPr>
        <w:t>Important staff shortages greatly affected operations, in addition to causing problems in several ways. Wait times considerably exceeded thirty minutes for many guests. This resulted in large annoyance and an abundance of unfavourable reviews. To maintain satisfactory service standards, employees completed extra tasks beyond their regular duties. The training of new hires suffered because five staff members were absent, worsening the situation. The hotel's reputation and a large portion of its potential revenue were harmed because management failed to promptly address several workforce problems (Walker, 2021).</w:t>
      </w:r>
    </w:p>
    <w:p w14:paraId="29124993" w14:textId="77777777" w:rsidR="00C7234F" w:rsidRPr="006F1DC8" w:rsidRDefault="00C7234F" w:rsidP="00C7234F">
      <w:pPr>
        <w:spacing w:line="360" w:lineRule="auto"/>
        <w:jc w:val="both"/>
        <w:rPr>
          <w:rFonts w:ascii="Times New Roman" w:hAnsi="Times New Roman" w:cs="Times New Roman"/>
          <w:lang w:eastAsia="en-GB"/>
        </w:rPr>
      </w:pPr>
      <w:r w:rsidRPr="006F1DC8">
        <w:rPr>
          <w:rFonts w:ascii="Times New Roman" w:hAnsi="Times New Roman" w:cs="Times New Roman"/>
          <w:lang w:eastAsia="en-GB"/>
        </w:rPr>
        <w:t xml:space="preserve">The hotel could solve this problem with workforce planning techniques such as flexible scheduling and cross-training staff for multiple tasks (Baum et al., 2016). Herzberg's Two-Factor Theory (1959) points out the importance of job satisfaction and motivation; therefore, management can improve employee retention through professional development, improved work-life balance and rewards. Highly automated order systems and advanced technical tools can considerably lessen the effect of workforce shortages (Johnston, Clark &amp; </w:t>
      </w:r>
      <w:proofErr w:type="spellStart"/>
      <w:r w:rsidRPr="006F1DC8">
        <w:rPr>
          <w:rFonts w:ascii="Times New Roman" w:hAnsi="Times New Roman" w:cs="Times New Roman"/>
          <w:lang w:eastAsia="en-GB"/>
        </w:rPr>
        <w:t>Shulver</w:t>
      </w:r>
      <w:proofErr w:type="spellEnd"/>
      <w:r w:rsidRPr="006F1DC8">
        <w:rPr>
          <w:rFonts w:ascii="Times New Roman" w:hAnsi="Times New Roman" w:cs="Times New Roman"/>
          <w:lang w:eastAsia="en-GB"/>
        </w:rPr>
        <w:t>, 2012).</w:t>
      </w:r>
    </w:p>
    <w:p w14:paraId="7B5D7B5F" w14:textId="77777777" w:rsidR="00C7234F" w:rsidRDefault="00C7234F" w:rsidP="00C7234F">
      <w:pPr>
        <w:pStyle w:val="Heading1"/>
        <w:rPr>
          <w:rFonts w:eastAsia="Times New Roman"/>
          <w:lang w:eastAsia="en-GB"/>
        </w:rPr>
      </w:pPr>
    </w:p>
    <w:p w14:paraId="3D9D57B5" w14:textId="2BABDD81" w:rsidR="00C7234F" w:rsidRPr="00962269" w:rsidRDefault="00C7234F" w:rsidP="00C7234F">
      <w:pPr>
        <w:pStyle w:val="Heading1"/>
        <w:rPr>
          <w:rFonts w:eastAsia="Times New Roman"/>
          <w:lang w:eastAsia="en-GB"/>
        </w:rPr>
      </w:pPr>
      <w:r w:rsidRPr="00962269">
        <w:rPr>
          <w:rFonts w:eastAsia="Times New Roman"/>
          <w:lang w:eastAsia="en-GB"/>
        </w:rPr>
        <w:t>Conclusion and Action Plan</w:t>
      </w:r>
      <w:bookmarkEnd w:id="4"/>
      <w:r w:rsidRPr="00962269">
        <w:rPr>
          <w:rFonts w:eastAsia="Times New Roman"/>
          <w:lang w:eastAsia="en-GB"/>
        </w:rPr>
        <w:t xml:space="preserve"> </w:t>
      </w:r>
    </w:p>
    <w:p w14:paraId="583A8349" w14:textId="77777777" w:rsidR="00C7234F" w:rsidRPr="006F1DC8" w:rsidRDefault="00C7234F" w:rsidP="00C7234F">
      <w:pPr>
        <w:spacing w:line="360" w:lineRule="auto"/>
        <w:jc w:val="both"/>
        <w:rPr>
          <w:rFonts w:ascii="Times New Roman" w:hAnsi="Times New Roman" w:cs="Times New Roman"/>
          <w:lang w:eastAsia="en-GB"/>
        </w:rPr>
      </w:pPr>
      <w:r w:rsidRPr="006F1DC8">
        <w:rPr>
          <w:rFonts w:ascii="Times New Roman" w:hAnsi="Times New Roman" w:cs="Times New Roman"/>
          <w:lang w:eastAsia="en-GB"/>
        </w:rPr>
        <w:t xml:space="preserve">My Food and Beverage job really showed me the challenges of hospitality management, particularly the important roles of strong leadership, teamwork and problem-solving. Shadowing my supervisor considerably improved my communication, project management and technical skills. These skills are all important for upholding high guest service standards. Staff shortages and other meaningful organizational challenges forced me to confront the complexities of workforce </w:t>
      </w:r>
      <w:proofErr w:type="gramStart"/>
      <w:r w:rsidRPr="006F1DC8">
        <w:rPr>
          <w:rFonts w:ascii="Times New Roman" w:hAnsi="Times New Roman" w:cs="Times New Roman"/>
          <w:lang w:eastAsia="en-GB"/>
        </w:rPr>
        <w:t>management</w:t>
      </w:r>
      <w:proofErr w:type="gramEnd"/>
      <w:r w:rsidRPr="006F1DC8">
        <w:rPr>
          <w:rFonts w:ascii="Times New Roman" w:hAnsi="Times New Roman" w:cs="Times New Roman"/>
          <w:lang w:eastAsia="en-GB"/>
        </w:rPr>
        <w:t xml:space="preserve"> and I consequently developed a substantially improved comprehension of the important need for proactive planning.</w:t>
      </w:r>
    </w:p>
    <w:p w14:paraId="57CB5AC4" w14:textId="77777777" w:rsidR="00C7234F" w:rsidRPr="006F1DC8" w:rsidRDefault="00C7234F" w:rsidP="00C7234F">
      <w:pPr>
        <w:spacing w:line="360" w:lineRule="auto"/>
        <w:jc w:val="both"/>
        <w:rPr>
          <w:rFonts w:ascii="Times New Roman" w:hAnsi="Times New Roman" w:cs="Times New Roman"/>
          <w:lang w:eastAsia="en-GB"/>
        </w:rPr>
      </w:pPr>
      <w:r w:rsidRPr="006F1DC8">
        <w:rPr>
          <w:rFonts w:ascii="Times New Roman" w:hAnsi="Times New Roman" w:cs="Times New Roman"/>
          <w:lang w:eastAsia="en-GB"/>
        </w:rPr>
        <w:t>My considerably improved confidence substantially improved adaptability and demonstrably better decision-making skills stemmed from shadowing an experienced supervisor. Observing many, meaningful real-time problem-solving instances and wide-ranging guest interactions provided indispensable practical experience. This deeply important learning experience was exceptionally difficult to duplicate in a customary classroom setting (Walker, 2021).</w:t>
      </w:r>
    </w:p>
    <w:p w14:paraId="2F65E37A" w14:textId="77777777" w:rsidR="00C7234F" w:rsidRDefault="00C7234F" w:rsidP="00C7234F">
      <w:pPr>
        <w:spacing w:line="360" w:lineRule="auto"/>
        <w:jc w:val="both"/>
        <w:rPr>
          <w:rFonts w:ascii="Times New Roman" w:hAnsi="Times New Roman" w:cs="Times New Roman"/>
          <w:lang w:eastAsia="en-GB"/>
        </w:rPr>
      </w:pPr>
      <w:r w:rsidRPr="006F1DC8">
        <w:rPr>
          <w:rFonts w:ascii="Times New Roman" w:hAnsi="Times New Roman" w:cs="Times New Roman"/>
          <w:lang w:eastAsia="en-GB"/>
        </w:rPr>
        <w:t>I plan to improve my leadership skills with more training. Challenging practical experience will greatly improve my conflict resolution skills. Several hospitality management certifications and a couple of mentorship programs will improve my professional development and prepare me for a future career in hotel operations.</w:t>
      </w:r>
    </w:p>
    <w:p w14:paraId="72D483BA" w14:textId="77777777" w:rsidR="00C7234F" w:rsidRDefault="00C7234F" w:rsidP="00C7234F">
      <w:pPr>
        <w:spacing w:line="360" w:lineRule="auto"/>
        <w:jc w:val="both"/>
        <w:rPr>
          <w:rFonts w:ascii="Times New Roman" w:hAnsi="Times New Roman" w:cs="Times New Roman"/>
          <w:lang w:eastAsia="en-GB"/>
        </w:rPr>
      </w:pPr>
    </w:p>
    <w:p w14:paraId="5DCE708D" w14:textId="77777777" w:rsidR="00C7234F" w:rsidRDefault="00C7234F" w:rsidP="00C7234F">
      <w:pPr>
        <w:spacing w:line="360" w:lineRule="auto"/>
        <w:jc w:val="both"/>
        <w:rPr>
          <w:rFonts w:ascii="Times New Roman" w:hAnsi="Times New Roman" w:cs="Times New Roman"/>
          <w:lang w:eastAsia="en-GB"/>
        </w:rPr>
      </w:pPr>
    </w:p>
    <w:p w14:paraId="53C0C656" w14:textId="77777777" w:rsidR="00C7234F" w:rsidRDefault="00C7234F" w:rsidP="00C7234F">
      <w:pPr>
        <w:spacing w:line="360" w:lineRule="auto"/>
        <w:jc w:val="both"/>
        <w:rPr>
          <w:rFonts w:ascii="Times New Roman" w:hAnsi="Times New Roman" w:cs="Times New Roman"/>
          <w:lang w:eastAsia="en-GB"/>
        </w:rPr>
      </w:pPr>
    </w:p>
    <w:p w14:paraId="2585A769" w14:textId="77777777" w:rsidR="00C7234F" w:rsidRDefault="00C7234F" w:rsidP="00C7234F">
      <w:pPr>
        <w:spacing w:line="360" w:lineRule="auto"/>
        <w:jc w:val="both"/>
        <w:rPr>
          <w:rFonts w:ascii="Times New Roman" w:hAnsi="Times New Roman" w:cs="Times New Roman"/>
          <w:lang w:eastAsia="en-GB"/>
        </w:rPr>
      </w:pPr>
    </w:p>
    <w:p w14:paraId="13743CA4" w14:textId="77777777" w:rsidR="00C7234F" w:rsidRDefault="00C7234F" w:rsidP="00C7234F">
      <w:pPr>
        <w:spacing w:line="360" w:lineRule="auto"/>
        <w:jc w:val="both"/>
        <w:rPr>
          <w:rFonts w:ascii="Times New Roman" w:hAnsi="Times New Roman" w:cs="Times New Roman"/>
          <w:lang w:eastAsia="en-GB"/>
        </w:rPr>
      </w:pPr>
    </w:p>
    <w:p w14:paraId="6D471CB8" w14:textId="77777777" w:rsidR="00C7234F" w:rsidRDefault="00C7234F" w:rsidP="00C7234F">
      <w:pPr>
        <w:spacing w:line="360" w:lineRule="auto"/>
        <w:jc w:val="both"/>
        <w:rPr>
          <w:rFonts w:ascii="Times New Roman" w:hAnsi="Times New Roman" w:cs="Times New Roman"/>
          <w:lang w:eastAsia="en-GB"/>
        </w:rPr>
      </w:pPr>
    </w:p>
    <w:p w14:paraId="5C25A113" w14:textId="77777777" w:rsidR="00C7234F" w:rsidRDefault="00C7234F" w:rsidP="00C7234F">
      <w:pPr>
        <w:spacing w:line="360" w:lineRule="auto"/>
        <w:jc w:val="both"/>
        <w:rPr>
          <w:rFonts w:ascii="Times New Roman" w:hAnsi="Times New Roman" w:cs="Times New Roman"/>
          <w:lang w:eastAsia="en-GB"/>
        </w:rPr>
      </w:pPr>
    </w:p>
    <w:p w14:paraId="2AA134D7" w14:textId="77777777" w:rsidR="00C7234F" w:rsidRDefault="00C7234F" w:rsidP="00C7234F">
      <w:pPr>
        <w:spacing w:line="360" w:lineRule="auto"/>
        <w:jc w:val="both"/>
        <w:rPr>
          <w:rFonts w:ascii="Times New Roman" w:hAnsi="Times New Roman" w:cs="Times New Roman"/>
          <w:lang w:eastAsia="en-GB"/>
        </w:rPr>
      </w:pPr>
    </w:p>
    <w:p w14:paraId="0574D4E8" w14:textId="77777777" w:rsidR="00C7234F" w:rsidRDefault="00C7234F" w:rsidP="00C7234F">
      <w:pPr>
        <w:spacing w:line="360" w:lineRule="auto"/>
        <w:jc w:val="both"/>
        <w:rPr>
          <w:rFonts w:ascii="Times New Roman" w:hAnsi="Times New Roman" w:cs="Times New Roman"/>
          <w:lang w:eastAsia="en-GB"/>
        </w:rPr>
      </w:pPr>
    </w:p>
    <w:p w14:paraId="6E186F9E" w14:textId="77777777" w:rsidR="00C7234F" w:rsidRDefault="00C7234F" w:rsidP="00C7234F">
      <w:pPr>
        <w:spacing w:line="360" w:lineRule="auto"/>
        <w:jc w:val="both"/>
        <w:rPr>
          <w:rFonts w:ascii="Times New Roman" w:hAnsi="Times New Roman" w:cs="Times New Roman"/>
          <w:lang w:eastAsia="en-GB"/>
        </w:rPr>
      </w:pPr>
    </w:p>
    <w:p w14:paraId="3A7EE81A" w14:textId="77777777" w:rsidR="00C7234F" w:rsidRDefault="00C7234F" w:rsidP="00C7234F">
      <w:pPr>
        <w:spacing w:line="360" w:lineRule="auto"/>
        <w:jc w:val="both"/>
        <w:rPr>
          <w:rFonts w:ascii="Times New Roman" w:hAnsi="Times New Roman" w:cs="Times New Roman"/>
          <w:lang w:eastAsia="en-GB"/>
        </w:rPr>
      </w:pPr>
    </w:p>
    <w:p w14:paraId="319AEFE8" w14:textId="77777777" w:rsidR="00C7234F" w:rsidRDefault="00C7234F" w:rsidP="00C7234F">
      <w:pPr>
        <w:spacing w:line="360" w:lineRule="auto"/>
        <w:jc w:val="both"/>
        <w:rPr>
          <w:rFonts w:ascii="Times New Roman" w:hAnsi="Times New Roman" w:cs="Times New Roman"/>
          <w:lang w:eastAsia="en-GB"/>
        </w:rPr>
      </w:pPr>
    </w:p>
    <w:p w14:paraId="1FF2758B" w14:textId="77777777" w:rsidR="00C7234F" w:rsidRDefault="00C7234F" w:rsidP="00C7234F">
      <w:pPr>
        <w:spacing w:line="360" w:lineRule="auto"/>
        <w:jc w:val="both"/>
        <w:rPr>
          <w:rFonts w:ascii="Times New Roman" w:hAnsi="Times New Roman" w:cs="Times New Roman"/>
          <w:lang w:eastAsia="en-GB"/>
        </w:rPr>
      </w:pPr>
    </w:p>
    <w:p w14:paraId="33941C4E" w14:textId="77777777" w:rsidR="00C7234F" w:rsidRDefault="00C7234F" w:rsidP="00C7234F">
      <w:pPr>
        <w:spacing w:line="360" w:lineRule="auto"/>
        <w:jc w:val="both"/>
        <w:rPr>
          <w:rFonts w:ascii="Times New Roman" w:hAnsi="Times New Roman" w:cs="Times New Roman"/>
          <w:lang w:eastAsia="en-GB"/>
        </w:rPr>
      </w:pPr>
    </w:p>
    <w:p w14:paraId="540EA8C3" w14:textId="77777777" w:rsidR="00C7234F" w:rsidRDefault="00C7234F" w:rsidP="00C7234F">
      <w:pPr>
        <w:spacing w:line="360" w:lineRule="auto"/>
        <w:jc w:val="both"/>
        <w:rPr>
          <w:rFonts w:ascii="Times New Roman" w:hAnsi="Times New Roman" w:cs="Times New Roman"/>
          <w:lang w:eastAsia="en-GB"/>
        </w:rPr>
      </w:pPr>
    </w:p>
    <w:p w14:paraId="516D252B" w14:textId="77777777" w:rsidR="00C7234F" w:rsidRPr="006F1DC8" w:rsidRDefault="00C7234F" w:rsidP="00C7234F">
      <w:pPr>
        <w:spacing w:line="360" w:lineRule="auto"/>
        <w:jc w:val="both"/>
        <w:rPr>
          <w:rFonts w:ascii="Times New Roman" w:hAnsi="Times New Roman" w:cs="Times New Roman"/>
        </w:rPr>
      </w:pPr>
    </w:p>
    <w:p w14:paraId="6337C4C6" w14:textId="77777777" w:rsidR="00C7234F" w:rsidRDefault="00C7234F" w:rsidP="00C7234F">
      <w:pPr>
        <w:pStyle w:val="Heading1"/>
      </w:pPr>
    </w:p>
    <w:p w14:paraId="6D84DE2E" w14:textId="77777777" w:rsidR="00C7234F" w:rsidRDefault="00C7234F" w:rsidP="00C7234F">
      <w:pPr>
        <w:pStyle w:val="Heading1"/>
      </w:pPr>
      <w:bookmarkStart w:id="5" w:name="_Toc189239913"/>
      <w:r>
        <w:t>References</w:t>
      </w:r>
      <w:bookmarkEnd w:id="5"/>
    </w:p>
    <w:p w14:paraId="1D4C8D63" w14:textId="77777777" w:rsidR="00C7234F" w:rsidRPr="00962269" w:rsidRDefault="00C7234F" w:rsidP="00C7234F">
      <w:pPr>
        <w:spacing w:line="360" w:lineRule="auto"/>
        <w:jc w:val="both"/>
        <w:rPr>
          <w:rFonts w:ascii="Times New Roman" w:hAnsi="Times New Roman" w:cs="Times New Roman"/>
          <w:color w:val="000000" w:themeColor="text1"/>
          <w:lang w:eastAsia="en-GB"/>
        </w:rPr>
      </w:pPr>
      <w:r w:rsidRPr="00962269">
        <w:rPr>
          <w:rFonts w:ascii="Times New Roman" w:hAnsi="Times New Roman" w:cs="Times New Roman"/>
          <w:color w:val="000000" w:themeColor="text1"/>
          <w:lang w:eastAsia="en-GB"/>
        </w:rPr>
        <w:t>Baum, T. (2020). Hospitality Workforce Challenges: Recruitment, Retention and Skill Development. Routledge.</w:t>
      </w:r>
    </w:p>
    <w:p w14:paraId="1CD8E06A" w14:textId="77777777" w:rsidR="00C7234F" w:rsidRPr="00962269" w:rsidRDefault="00C7234F" w:rsidP="00C7234F">
      <w:pPr>
        <w:spacing w:line="360" w:lineRule="auto"/>
        <w:jc w:val="both"/>
        <w:rPr>
          <w:rFonts w:ascii="Times New Roman" w:hAnsi="Times New Roman" w:cs="Times New Roman"/>
          <w:color w:val="000000" w:themeColor="text1"/>
          <w:lang w:eastAsia="en-GB"/>
        </w:rPr>
      </w:pPr>
      <w:r w:rsidRPr="00962269">
        <w:rPr>
          <w:rFonts w:ascii="Times New Roman" w:hAnsi="Times New Roman" w:cs="Times New Roman"/>
          <w:color w:val="000000" w:themeColor="text1"/>
          <w:lang w:eastAsia="en-GB"/>
        </w:rPr>
        <w:t xml:space="preserve">Baum, T., Kralj, A., Robinson, R., &amp; </w:t>
      </w:r>
      <w:proofErr w:type="spellStart"/>
      <w:r w:rsidRPr="00962269">
        <w:rPr>
          <w:rFonts w:ascii="Times New Roman" w:hAnsi="Times New Roman" w:cs="Times New Roman"/>
          <w:color w:val="000000" w:themeColor="text1"/>
          <w:lang w:eastAsia="en-GB"/>
        </w:rPr>
        <w:t>Solnet</w:t>
      </w:r>
      <w:proofErr w:type="spellEnd"/>
      <w:r w:rsidRPr="00962269">
        <w:rPr>
          <w:rFonts w:ascii="Times New Roman" w:hAnsi="Times New Roman" w:cs="Times New Roman"/>
          <w:color w:val="000000" w:themeColor="text1"/>
          <w:lang w:eastAsia="en-GB"/>
        </w:rPr>
        <w:t>, D. (2016). Tourism Employment: Analysis and Planning. Channel View Publications.</w:t>
      </w:r>
    </w:p>
    <w:p w14:paraId="472606FE" w14:textId="77777777" w:rsidR="00C7234F" w:rsidRPr="00962269" w:rsidRDefault="00C7234F" w:rsidP="00C7234F">
      <w:pPr>
        <w:spacing w:line="360" w:lineRule="auto"/>
        <w:jc w:val="both"/>
        <w:rPr>
          <w:rFonts w:ascii="Times New Roman" w:hAnsi="Times New Roman" w:cs="Times New Roman"/>
          <w:color w:val="000000" w:themeColor="text1"/>
          <w:lang w:eastAsia="en-GB"/>
        </w:rPr>
      </w:pPr>
      <w:r w:rsidRPr="00962269">
        <w:rPr>
          <w:rFonts w:ascii="Times New Roman" w:hAnsi="Times New Roman" w:cs="Times New Roman"/>
          <w:color w:val="000000" w:themeColor="text1"/>
          <w:lang w:eastAsia="en-GB"/>
        </w:rPr>
        <w:t>Cousins, J., &amp; Weekes, S. (2020). Food and Beverage Service. 10th ed. Hodder Education.</w:t>
      </w:r>
    </w:p>
    <w:p w14:paraId="18E718DD" w14:textId="77777777" w:rsidR="00C7234F" w:rsidRPr="00962269" w:rsidRDefault="00C7234F" w:rsidP="00C7234F">
      <w:pPr>
        <w:spacing w:line="360" w:lineRule="auto"/>
        <w:jc w:val="both"/>
        <w:rPr>
          <w:rFonts w:ascii="Times New Roman" w:hAnsi="Times New Roman" w:cs="Times New Roman"/>
          <w:color w:val="000000" w:themeColor="text1"/>
          <w:lang w:eastAsia="en-GB"/>
        </w:rPr>
      </w:pPr>
      <w:r w:rsidRPr="00962269">
        <w:rPr>
          <w:rFonts w:ascii="Times New Roman" w:hAnsi="Times New Roman" w:cs="Times New Roman"/>
          <w:color w:val="000000" w:themeColor="text1"/>
          <w:lang w:eastAsia="en-GB"/>
        </w:rPr>
        <w:t xml:space="preserve">Davidson, M.C.G., McPhail, R., &amp; Barry, S. (2021). Hospitality HRM: Retaining Talent in a Competitive </w:t>
      </w:r>
      <w:proofErr w:type="spellStart"/>
      <w:r w:rsidRPr="00962269">
        <w:rPr>
          <w:rFonts w:ascii="Times New Roman" w:hAnsi="Times New Roman" w:cs="Times New Roman"/>
          <w:color w:val="000000" w:themeColor="text1"/>
          <w:lang w:eastAsia="en-GB"/>
        </w:rPr>
        <w:t>Market.Journal</w:t>
      </w:r>
      <w:proofErr w:type="spellEnd"/>
      <w:r w:rsidRPr="00962269">
        <w:rPr>
          <w:rFonts w:ascii="Times New Roman" w:hAnsi="Times New Roman" w:cs="Times New Roman"/>
          <w:color w:val="000000" w:themeColor="text1"/>
          <w:lang w:eastAsia="en-GB"/>
        </w:rPr>
        <w:t xml:space="preserve"> of Hospitality &amp; Tourism Research, 45(3), 456-472.</w:t>
      </w:r>
    </w:p>
    <w:p w14:paraId="74B1A0E9" w14:textId="77777777" w:rsidR="00C7234F" w:rsidRPr="00962269" w:rsidRDefault="00C7234F" w:rsidP="00C7234F">
      <w:pPr>
        <w:spacing w:line="360" w:lineRule="auto"/>
        <w:jc w:val="both"/>
        <w:rPr>
          <w:rFonts w:ascii="Times New Roman" w:hAnsi="Times New Roman" w:cs="Times New Roman"/>
          <w:color w:val="000000" w:themeColor="text1"/>
          <w:lang w:eastAsia="en-GB"/>
        </w:rPr>
      </w:pPr>
      <w:r w:rsidRPr="00962269">
        <w:rPr>
          <w:rFonts w:ascii="Times New Roman" w:hAnsi="Times New Roman" w:cs="Times New Roman"/>
          <w:color w:val="000000" w:themeColor="text1"/>
          <w:lang w:eastAsia="en-GB"/>
        </w:rPr>
        <w:t>Food Standards Agency (2021). Food Hygiene and Safety. [Online] Available at: </w:t>
      </w:r>
      <w:hyperlink r:id="rId5" w:tgtFrame="_new" w:history="1">
        <w:r w:rsidRPr="00962269">
          <w:rPr>
            <w:rFonts w:ascii="Times New Roman" w:hAnsi="Times New Roman" w:cs="Times New Roman"/>
            <w:color w:val="000000" w:themeColor="text1"/>
            <w:u w:val="single"/>
            <w:lang w:eastAsia="en-GB"/>
          </w:rPr>
          <w:t>www.food.gov.uk</w:t>
        </w:r>
      </w:hyperlink>
      <w:r w:rsidRPr="00962269">
        <w:rPr>
          <w:rFonts w:ascii="Times New Roman" w:hAnsi="Times New Roman" w:cs="Times New Roman"/>
          <w:color w:val="000000" w:themeColor="text1"/>
          <w:lang w:eastAsia="en-GB"/>
        </w:rPr>
        <w:t> [Accessed 31 Jan. 2025].</w:t>
      </w:r>
    </w:p>
    <w:p w14:paraId="5D77078C" w14:textId="77777777" w:rsidR="00C7234F" w:rsidRPr="00962269" w:rsidRDefault="00C7234F" w:rsidP="00C7234F">
      <w:pPr>
        <w:spacing w:line="360" w:lineRule="auto"/>
        <w:jc w:val="both"/>
        <w:rPr>
          <w:rFonts w:ascii="Times New Roman" w:hAnsi="Times New Roman" w:cs="Times New Roman"/>
          <w:color w:val="000000" w:themeColor="text1"/>
          <w:lang w:eastAsia="en-GB"/>
        </w:rPr>
      </w:pPr>
      <w:r w:rsidRPr="00962269">
        <w:rPr>
          <w:rFonts w:ascii="Times New Roman" w:hAnsi="Times New Roman" w:cs="Times New Roman"/>
          <w:color w:val="000000" w:themeColor="text1"/>
          <w:lang w:eastAsia="en-GB"/>
        </w:rPr>
        <w:t>Gibbs, G. (1988). Learning by Doing: A Guide to Teaching and Learning Methods. Oxford: Oxford Further Education Unit.</w:t>
      </w:r>
    </w:p>
    <w:p w14:paraId="3A697E45" w14:textId="77777777" w:rsidR="00C7234F" w:rsidRPr="00962269" w:rsidRDefault="00C7234F" w:rsidP="00C7234F">
      <w:pPr>
        <w:spacing w:line="360" w:lineRule="auto"/>
        <w:jc w:val="both"/>
        <w:rPr>
          <w:rFonts w:ascii="Times New Roman" w:hAnsi="Times New Roman" w:cs="Times New Roman"/>
          <w:color w:val="000000" w:themeColor="text1"/>
          <w:lang w:eastAsia="en-GB"/>
        </w:rPr>
      </w:pPr>
      <w:r w:rsidRPr="00962269">
        <w:rPr>
          <w:rFonts w:ascii="Times New Roman" w:hAnsi="Times New Roman" w:cs="Times New Roman"/>
          <w:color w:val="000000" w:themeColor="text1"/>
          <w:lang w:eastAsia="en-GB"/>
        </w:rPr>
        <w:t>Herzberg, F. (1959). The Motivation to Work. John Wiley &amp; Sons.</w:t>
      </w:r>
    </w:p>
    <w:p w14:paraId="7C1DF2EE" w14:textId="77777777" w:rsidR="00C7234F" w:rsidRPr="00962269" w:rsidRDefault="00C7234F" w:rsidP="00C7234F">
      <w:pPr>
        <w:spacing w:line="360" w:lineRule="auto"/>
        <w:jc w:val="both"/>
        <w:rPr>
          <w:rFonts w:ascii="Times New Roman" w:hAnsi="Times New Roman" w:cs="Times New Roman"/>
          <w:color w:val="000000" w:themeColor="text1"/>
          <w:lang w:eastAsia="en-GB"/>
        </w:rPr>
      </w:pPr>
      <w:r w:rsidRPr="00962269">
        <w:rPr>
          <w:rFonts w:ascii="Times New Roman" w:hAnsi="Times New Roman" w:cs="Times New Roman"/>
          <w:color w:val="000000" w:themeColor="text1"/>
          <w:lang w:eastAsia="en-GB"/>
        </w:rPr>
        <w:t xml:space="preserve">Johnston, R., Clark, G., &amp; </w:t>
      </w:r>
      <w:proofErr w:type="spellStart"/>
      <w:r w:rsidRPr="00962269">
        <w:rPr>
          <w:rFonts w:ascii="Times New Roman" w:hAnsi="Times New Roman" w:cs="Times New Roman"/>
          <w:color w:val="000000" w:themeColor="text1"/>
          <w:lang w:eastAsia="en-GB"/>
        </w:rPr>
        <w:t>Shulver</w:t>
      </w:r>
      <w:proofErr w:type="spellEnd"/>
      <w:r w:rsidRPr="00962269">
        <w:rPr>
          <w:rFonts w:ascii="Times New Roman" w:hAnsi="Times New Roman" w:cs="Times New Roman"/>
          <w:color w:val="000000" w:themeColor="text1"/>
          <w:lang w:eastAsia="en-GB"/>
        </w:rPr>
        <w:t>, M. (2012). Service Operations Management: Improving Service Delivery. Pearson.</w:t>
      </w:r>
    </w:p>
    <w:p w14:paraId="23FD9ACF" w14:textId="77777777" w:rsidR="00C7234F" w:rsidRPr="00962269" w:rsidRDefault="00C7234F" w:rsidP="00C7234F">
      <w:pPr>
        <w:spacing w:line="360" w:lineRule="auto"/>
        <w:jc w:val="both"/>
        <w:rPr>
          <w:rFonts w:ascii="Times New Roman" w:hAnsi="Times New Roman" w:cs="Times New Roman"/>
          <w:color w:val="000000" w:themeColor="text1"/>
          <w:lang w:eastAsia="en-GB"/>
        </w:rPr>
      </w:pPr>
      <w:r w:rsidRPr="00962269">
        <w:rPr>
          <w:rFonts w:ascii="Times New Roman" w:hAnsi="Times New Roman" w:cs="Times New Roman"/>
          <w:color w:val="000000" w:themeColor="text1"/>
          <w:lang w:eastAsia="en-GB"/>
        </w:rPr>
        <w:t>Vallen, G.K., &amp; Vallen, J.J. (2014). Check-In Check-Out: Managing Hotel Operations. 9th ed. Pearson.</w:t>
      </w:r>
    </w:p>
    <w:p w14:paraId="5328C4E6" w14:textId="77777777" w:rsidR="00C7234F" w:rsidRPr="00962269" w:rsidRDefault="00C7234F" w:rsidP="00C7234F">
      <w:pPr>
        <w:spacing w:line="360" w:lineRule="auto"/>
        <w:jc w:val="both"/>
        <w:rPr>
          <w:rFonts w:ascii="Times New Roman" w:hAnsi="Times New Roman" w:cs="Times New Roman"/>
          <w:color w:val="000000" w:themeColor="text1"/>
        </w:rPr>
      </w:pPr>
      <w:r w:rsidRPr="00962269">
        <w:rPr>
          <w:rFonts w:ascii="Times New Roman" w:hAnsi="Times New Roman" w:cs="Times New Roman"/>
          <w:color w:val="000000" w:themeColor="text1"/>
          <w:lang w:eastAsia="en-GB"/>
        </w:rPr>
        <w:t>Walker, J.R. (2021). Introduction to Hospitality. 8th ed. Pearson.</w:t>
      </w:r>
    </w:p>
    <w:p w14:paraId="5E169341" w14:textId="77777777" w:rsidR="004457D3" w:rsidRDefault="004457D3"/>
    <w:sectPr w:rsidR="004457D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234F"/>
    <w:rsid w:val="001D46AE"/>
    <w:rsid w:val="0021328F"/>
    <w:rsid w:val="004457D3"/>
    <w:rsid w:val="004D1C14"/>
    <w:rsid w:val="00661AD9"/>
    <w:rsid w:val="00905FE0"/>
    <w:rsid w:val="00C7234F"/>
    <w:rsid w:val="00EA09DA"/>
    <w:rsid w:val="00FA6D81"/>
    <w:rsid w:val="00FF49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B15EF9D"/>
  <w15:chartTrackingRefBased/>
  <w15:docId w15:val="{581B73C0-6C23-450E-9F8D-F4AC82DD7A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7234F"/>
    <w:pPr>
      <w:spacing w:after="0" w:line="240" w:lineRule="auto"/>
    </w:pPr>
    <w:rPr>
      <w:sz w:val="24"/>
      <w:szCs w:val="24"/>
    </w:rPr>
  </w:style>
  <w:style w:type="paragraph" w:styleId="Heading1">
    <w:name w:val="heading 1"/>
    <w:basedOn w:val="Normal"/>
    <w:next w:val="Normal"/>
    <w:link w:val="Heading1Char"/>
    <w:uiPriority w:val="9"/>
    <w:qFormat/>
    <w:rsid w:val="00C7234F"/>
    <w:pPr>
      <w:keepNext/>
      <w:keepLines/>
      <w:spacing w:before="360" w:after="80" w:line="259" w:lineRule="auto"/>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7234F"/>
    <w:pPr>
      <w:keepNext/>
      <w:keepLines/>
      <w:spacing w:before="160" w:after="80" w:line="259" w:lineRule="auto"/>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7234F"/>
    <w:pPr>
      <w:keepNext/>
      <w:keepLines/>
      <w:spacing w:before="160" w:after="80" w:line="259" w:lineRule="auto"/>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7234F"/>
    <w:pPr>
      <w:keepNext/>
      <w:keepLines/>
      <w:spacing w:before="80" w:after="40" w:line="259" w:lineRule="auto"/>
      <w:outlineLvl w:val="3"/>
    </w:pPr>
    <w:rPr>
      <w:rFonts w:eastAsiaTheme="majorEastAsia" w:cstheme="majorBidi"/>
      <w:i/>
      <w:iCs/>
      <w:color w:val="0F4761" w:themeColor="accent1" w:themeShade="BF"/>
      <w:sz w:val="22"/>
      <w:szCs w:val="22"/>
    </w:rPr>
  </w:style>
  <w:style w:type="paragraph" w:styleId="Heading5">
    <w:name w:val="heading 5"/>
    <w:basedOn w:val="Normal"/>
    <w:next w:val="Normal"/>
    <w:link w:val="Heading5Char"/>
    <w:uiPriority w:val="9"/>
    <w:semiHidden/>
    <w:unhideWhenUsed/>
    <w:qFormat/>
    <w:rsid w:val="00C7234F"/>
    <w:pPr>
      <w:keepNext/>
      <w:keepLines/>
      <w:spacing w:before="80" w:after="40" w:line="259" w:lineRule="auto"/>
      <w:outlineLvl w:val="4"/>
    </w:pPr>
    <w:rPr>
      <w:rFonts w:eastAsiaTheme="majorEastAsia" w:cstheme="majorBidi"/>
      <w:color w:val="0F4761" w:themeColor="accent1" w:themeShade="BF"/>
      <w:sz w:val="22"/>
      <w:szCs w:val="22"/>
    </w:rPr>
  </w:style>
  <w:style w:type="paragraph" w:styleId="Heading6">
    <w:name w:val="heading 6"/>
    <w:basedOn w:val="Normal"/>
    <w:next w:val="Normal"/>
    <w:link w:val="Heading6Char"/>
    <w:uiPriority w:val="9"/>
    <w:semiHidden/>
    <w:unhideWhenUsed/>
    <w:qFormat/>
    <w:rsid w:val="00C7234F"/>
    <w:pPr>
      <w:keepNext/>
      <w:keepLines/>
      <w:spacing w:before="40" w:line="259" w:lineRule="auto"/>
      <w:outlineLvl w:val="5"/>
    </w:pPr>
    <w:rPr>
      <w:rFonts w:eastAsiaTheme="majorEastAsia" w:cstheme="majorBidi"/>
      <w:i/>
      <w:iCs/>
      <w:color w:val="595959" w:themeColor="text1" w:themeTint="A6"/>
      <w:sz w:val="22"/>
      <w:szCs w:val="22"/>
    </w:rPr>
  </w:style>
  <w:style w:type="paragraph" w:styleId="Heading7">
    <w:name w:val="heading 7"/>
    <w:basedOn w:val="Normal"/>
    <w:next w:val="Normal"/>
    <w:link w:val="Heading7Char"/>
    <w:uiPriority w:val="9"/>
    <w:semiHidden/>
    <w:unhideWhenUsed/>
    <w:qFormat/>
    <w:rsid w:val="00C7234F"/>
    <w:pPr>
      <w:keepNext/>
      <w:keepLines/>
      <w:spacing w:before="40" w:line="259" w:lineRule="auto"/>
      <w:outlineLvl w:val="6"/>
    </w:pPr>
    <w:rPr>
      <w:rFonts w:eastAsiaTheme="majorEastAsia" w:cstheme="majorBidi"/>
      <w:color w:val="595959" w:themeColor="text1" w:themeTint="A6"/>
      <w:sz w:val="22"/>
      <w:szCs w:val="22"/>
    </w:rPr>
  </w:style>
  <w:style w:type="paragraph" w:styleId="Heading8">
    <w:name w:val="heading 8"/>
    <w:basedOn w:val="Normal"/>
    <w:next w:val="Normal"/>
    <w:link w:val="Heading8Char"/>
    <w:uiPriority w:val="9"/>
    <w:semiHidden/>
    <w:unhideWhenUsed/>
    <w:qFormat/>
    <w:rsid w:val="00C7234F"/>
    <w:pPr>
      <w:keepNext/>
      <w:keepLines/>
      <w:spacing w:line="259" w:lineRule="auto"/>
      <w:outlineLvl w:val="7"/>
    </w:pPr>
    <w:rPr>
      <w:rFonts w:eastAsiaTheme="majorEastAsia" w:cstheme="majorBidi"/>
      <w:i/>
      <w:iCs/>
      <w:color w:val="272727" w:themeColor="text1" w:themeTint="D8"/>
      <w:sz w:val="22"/>
      <w:szCs w:val="22"/>
    </w:rPr>
  </w:style>
  <w:style w:type="paragraph" w:styleId="Heading9">
    <w:name w:val="heading 9"/>
    <w:basedOn w:val="Normal"/>
    <w:next w:val="Normal"/>
    <w:link w:val="Heading9Char"/>
    <w:uiPriority w:val="9"/>
    <w:semiHidden/>
    <w:unhideWhenUsed/>
    <w:qFormat/>
    <w:rsid w:val="00C7234F"/>
    <w:pPr>
      <w:keepNext/>
      <w:keepLines/>
      <w:spacing w:line="259" w:lineRule="auto"/>
      <w:outlineLvl w:val="8"/>
    </w:pPr>
    <w:rPr>
      <w:rFonts w:eastAsiaTheme="majorEastAsia" w:cstheme="majorBidi"/>
      <w:color w:val="272727" w:themeColor="text1" w:themeTint="D8"/>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7234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7234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7234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7234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7234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7234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7234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7234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7234F"/>
    <w:rPr>
      <w:rFonts w:eastAsiaTheme="majorEastAsia" w:cstheme="majorBidi"/>
      <w:color w:val="272727" w:themeColor="text1" w:themeTint="D8"/>
    </w:rPr>
  </w:style>
  <w:style w:type="paragraph" w:styleId="Title">
    <w:name w:val="Title"/>
    <w:basedOn w:val="Normal"/>
    <w:next w:val="Normal"/>
    <w:link w:val="TitleChar"/>
    <w:uiPriority w:val="10"/>
    <w:qFormat/>
    <w:rsid w:val="00C7234F"/>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7234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7234F"/>
    <w:pPr>
      <w:numPr>
        <w:ilvl w:val="1"/>
      </w:numPr>
      <w:spacing w:after="160" w:line="259" w:lineRule="auto"/>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7234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7234F"/>
    <w:pPr>
      <w:spacing w:before="160" w:after="160" w:line="259" w:lineRule="auto"/>
      <w:jc w:val="center"/>
    </w:pPr>
    <w:rPr>
      <w:i/>
      <w:iCs/>
      <w:color w:val="404040" w:themeColor="text1" w:themeTint="BF"/>
      <w:sz w:val="22"/>
      <w:szCs w:val="22"/>
    </w:rPr>
  </w:style>
  <w:style w:type="character" w:customStyle="1" w:styleId="QuoteChar">
    <w:name w:val="Quote Char"/>
    <w:basedOn w:val="DefaultParagraphFont"/>
    <w:link w:val="Quote"/>
    <w:uiPriority w:val="29"/>
    <w:rsid w:val="00C7234F"/>
    <w:rPr>
      <w:i/>
      <w:iCs/>
      <w:color w:val="404040" w:themeColor="text1" w:themeTint="BF"/>
    </w:rPr>
  </w:style>
  <w:style w:type="paragraph" w:styleId="ListParagraph">
    <w:name w:val="List Paragraph"/>
    <w:basedOn w:val="Normal"/>
    <w:uiPriority w:val="34"/>
    <w:qFormat/>
    <w:rsid w:val="00C7234F"/>
    <w:pPr>
      <w:spacing w:after="160" w:line="259" w:lineRule="auto"/>
      <w:ind w:left="720"/>
      <w:contextualSpacing/>
    </w:pPr>
    <w:rPr>
      <w:sz w:val="22"/>
      <w:szCs w:val="22"/>
    </w:rPr>
  </w:style>
  <w:style w:type="character" w:styleId="IntenseEmphasis">
    <w:name w:val="Intense Emphasis"/>
    <w:basedOn w:val="DefaultParagraphFont"/>
    <w:uiPriority w:val="21"/>
    <w:qFormat/>
    <w:rsid w:val="00C7234F"/>
    <w:rPr>
      <w:i/>
      <w:iCs/>
      <w:color w:val="0F4761" w:themeColor="accent1" w:themeShade="BF"/>
    </w:rPr>
  </w:style>
  <w:style w:type="paragraph" w:styleId="IntenseQuote">
    <w:name w:val="Intense Quote"/>
    <w:basedOn w:val="Normal"/>
    <w:next w:val="Normal"/>
    <w:link w:val="IntenseQuoteChar"/>
    <w:uiPriority w:val="30"/>
    <w:qFormat/>
    <w:rsid w:val="00C7234F"/>
    <w:pPr>
      <w:pBdr>
        <w:top w:val="single" w:sz="4" w:space="10" w:color="0F4761" w:themeColor="accent1" w:themeShade="BF"/>
        <w:bottom w:val="single" w:sz="4" w:space="10" w:color="0F4761" w:themeColor="accent1" w:themeShade="BF"/>
      </w:pBdr>
      <w:spacing w:before="360" w:after="360" w:line="259" w:lineRule="auto"/>
      <w:ind w:left="864" w:right="864"/>
      <w:jc w:val="center"/>
    </w:pPr>
    <w:rPr>
      <w:i/>
      <w:iCs/>
      <w:color w:val="0F4761" w:themeColor="accent1" w:themeShade="BF"/>
      <w:sz w:val="22"/>
      <w:szCs w:val="22"/>
    </w:rPr>
  </w:style>
  <w:style w:type="character" w:customStyle="1" w:styleId="IntenseQuoteChar">
    <w:name w:val="Intense Quote Char"/>
    <w:basedOn w:val="DefaultParagraphFont"/>
    <w:link w:val="IntenseQuote"/>
    <w:uiPriority w:val="30"/>
    <w:rsid w:val="00C7234F"/>
    <w:rPr>
      <w:i/>
      <w:iCs/>
      <w:color w:val="0F4761" w:themeColor="accent1" w:themeShade="BF"/>
    </w:rPr>
  </w:style>
  <w:style w:type="character" w:styleId="IntenseReference">
    <w:name w:val="Intense Reference"/>
    <w:basedOn w:val="DefaultParagraphFont"/>
    <w:uiPriority w:val="32"/>
    <w:qFormat/>
    <w:rsid w:val="00C7234F"/>
    <w:rPr>
      <w:b/>
      <w:bCs/>
      <w:smallCaps/>
      <w:color w:val="0F4761" w:themeColor="accent1" w:themeShade="BF"/>
      <w:spacing w:val="5"/>
    </w:rPr>
  </w:style>
  <w:style w:type="character" w:styleId="Hyperlink">
    <w:name w:val="Hyperlink"/>
    <w:basedOn w:val="DefaultParagraphFont"/>
    <w:uiPriority w:val="99"/>
    <w:unhideWhenUsed/>
    <w:rsid w:val="00C7234F"/>
    <w:rPr>
      <w:color w:val="0000FF"/>
      <w:u w:val="single"/>
    </w:rPr>
  </w:style>
  <w:style w:type="paragraph" w:styleId="TOCHeading">
    <w:name w:val="TOC Heading"/>
    <w:basedOn w:val="Heading1"/>
    <w:next w:val="Normal"/>
    <w:uiPriority w:val="39"/>
    <w:unhideWhenUsed/>
    <w:qFormat/>
    <w:rsid w:val="00C7234F"/>
    <w:pPr>
      <w:spacing w:before="480" w:after="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C7234F"/>
    <w:pPr>
      <w:spacing w:before="120"/>
    </w:pPr>
    <w:rPr>
      <w:b/>
      <w:bCs/>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www.food.gov.uk/" TargetMode="Externa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7</Pages>
  <Words>1360</Words>
  <Characters>9374</Characters>
  <Application>Microsoft Office Word</Application>
  <DocSecurity>0</DocSecurity>
  <Lines>208</Lines>
  <Paragraphs>53</Paragraphs>
  <ScaleCrop>false</ScaleCrop>
  <HeadingPairs>
    <vt:vector size="4" baseType="variant">
      <vt:variant>
        <vt:lpstr>Title</vt:lpstr>
      </vt:variant>
      <vt:variant>
        <vt:i4>1</vt:i4>
      </vt:variant>
      <vt:variant>
        <vt:lpstr>Headings</vt:lpstr>
      </vt:variant>
      <vt:variant>
        <vt:i4>9</vt:i4>
      </vt:variant>
    </vt:vector>
  </HeadingPairs>
  <TitlesOfParts>
    <vt:vector size="10" baseType="lpstr">
      <vt:lpstr/>
      <vt:lpstr/>
      <vt:lpstr/>
      <vt:lpstr>Introduction </vt:lpstr>
      <vt:lpstr>Reflection on Experience and Personal Development </vt:lpstr>
      <vt:lpstr>Critical Analysis of Work-Based Skills and Technical Knowledge </vt:lpstr>
      <vt:lpstr>Reflection on Organisational Issues </vt:lpstr>
      <vt:lpstr>Conclusion and Action Plan </vt:lpstr>
      <vt:lpstr/>
      <vt:lpstr>References</vt:lpstr>
    </vt:vector>
  </TitlesOfParts>
  <Company/>
  <LinksUpToDate>false</LinksUpToDate>
  <CharactersWithSpaces>10681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Sebastian Piotr Garbaty (2211131)</dc:creator>
  <cp:keywords/>
  <dc:description/>
  <cp:lastModifiedBy>Sebastian Piotr Garbaty (2211131)</cp:lastModifiedBy>
  <cp:revision>4</cp:revision>
  <dcterms:created xsi:type="dcterms:W3CDTF">2025-03-04T17:15:00Z</dcterms:created>
  <dcterms:modified xsi:type="dcterms:W3CDTF">2025-03-04T18:00:00Z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5a159398-abf7-421c-a114-3434b045a2f9</vt:lpwstr>
  </property>
</Properties>
</file>