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883DC0" w14:textId="77777777" w:rsidR="006C6630" w:rsidRDefault="006C6630" w:rsidP="00A91894">
      <w:pPr>
        <w:tabs>
          <w:tab w:val="left" w:pos="5103"/>
        </w:tabs>
        <w:jc w:val="center"/>
        <w:rPr>
          <w:rFonts w:ascii="Arial" w:hAnsi="Arial" w:cs="Arial"/>
          <w:b/>
          <w:bCs/>
          <w:sz w:val="24"/>
          <w:szCs w:val="24"/>
        </w:rPr>
      </w:pPr>
    </w:p>
    <w:p w14:paraId="4A1A06A2" w14:textId="77777777" w:rsidR="00702D65" w:rsidRPr="00824A47" w:rsidRDefault="00702D65" w:rsidP="00702D65">
      <w:pPr>
        <w:pStyle w:val="paragraph"/>
        <w:spacing w:before="0" w:beforeAutospacing="0" w:after="0" w:afterAutospacing="0" w:line="480" w:lineRule="auto"/>
        <w:ind w:left="720" w:right="170"/>
        <w:jc w:val="center"/>
        <w:textAlignment w:val="baseline"/>
        <w:rPr>
          <w:rFonts w:ascii="Arial" w:hAnsi="Arial" w:cs="Arial"/>
          <w:u w:val="single"/>
        </w:rPr>
      </w:pPr>
      <w:r w:rsidRPr="00824A47">
        <w:rPr>
          <w:rStyle w:val="normaltextrun"/>
          <w:rFonts w:ascii="Arial" w:eastAsiaTheme="majorEastAsia" w:hAnsi="Arial" w:cs="Arial"/>
          <w:u w:val="single"/>
        </w:rPr>
        <w:t>How can Youth Workers Promote a young person's Wellbeing while educating them on Mental Health and the skills that can support them?</w:t>
      </w:r>
    </w:p>
    <w:p w14:paraId="637D433A" w14:textId="77777777" w:rsidR="00702D65" w:rsidRPr="00824A47" w:rsidRDefault="00702D65" w:rsidP="00702D65">
      <w:pPr>
        <w:autoSpaceDE w:val="0"/>
        <w:autoSpaceDN w:val="0"/>
        <w:adjustRightInd w:val="0"/>
        <w:spacing w:line="480" w:lineRule="auto"/>
        <w:ind w:left="720"/>
        <w:rPr>
          <w:rFonts w:ascii="Arial" w:hAnsi="Arial" w:cs="Arial"/>
          <w:sz w:val="24"/>
          <w:szCs w:val="24"/>
        </w:rPr>
      </w:pPr>
    </w:p>
    <w:p w14:paraId="5788E1C2" w14:textId="77777777" w:rsidR="00702D65" w:rsidRPr="00824A47" w:rsidRDefault="00702D65" w:rsidP="00702D65">
      <w:pPr>
        <w:autoSpaceDE w:val="0"/>
        <w:autoSpaceDN w:val="0"/>
        <w:adjustRightInd w:val="0"/>
        <w:spacing w:line="480" w:lineRule="auto"/>
        <w:ind w:left="720"/>
        <w:rPr>
          <w:rFonts w:ascii="Arial" w:hAnsi="Arial" w:cs="Arial"/>
          <w:sz w:val="24"/>
          <w:szCs w:val="24"/>
        </w:rPr>
      </w:pPr>
      <w:r w:rsidRPr="00824A47">
        <w:rPr>
          <w:rFonts w:ascii="Arial" w:hAnsi="Arial" w:cs="Arial"/>
          <w:sz w:val="24"/>
          <w:szCs w:val="24"/>
        </w:rPr>
        <w:t xml:space="preserve">The author intends to explore a Social Research Proposal, which will have links to wider reading along with The </w:t>
      </w:r>
      <w:r w:rsidRPr="00824A47">
        <w:rPr>
          <w:rStyle w:val="normaltextrun"/>
          <w:rFonts w:ascii="Arial" w:eastAsiaTheme="majorEastAsia" w:hAnsi="Arial" w:cs="Arial"/>
          <w:sz w:val="24"/>
          <w:szCs w:val="24"/>
        </w:rPr>
        <w:t>Youth Work National Occupational Standards (CLD Standards Council Scotland 2019). The</w:t>
      </w:r>
      <w:r w:rsidRPr="00824A47">
        <w:rPr>
          <w:rFonts w:ascii="Arial" w:hAnsi="Arial" w:cs="Arial"/>
          <w:sz w:val="24"/>
          <w:szCs w:val="24"/>
        </w:rPr>
        <w:t xml:space="preserve"> purpose of this research activity is to gain understanding of how youth work professionals can support young people who are faced with challenges, at a time when Mental Health is a common subject amongst young people. There are various reasons as to why a young person may be facing mental health challenges, some of these might include ACE’s, living in poverty, stress of exams, issues around their peers, social media content and usage, some of which are discussed by Elsen and Ord (2023), they also discuss how young people are more aware of available services to them, meaning they are diagnosing themselves to be able to have access to the services, putting CAMHS for example under significant strain.</w:t>
      </w:r>
    </w:p>
    <w:p w14:paraId="3949B993" w14:textId="77777777" w:rsidR="00702D65" w:rsidRPr="00824A47" w:rsidRDefault="00702D65" w:rsidP="00702D65">
      <w:pPr>
        <w:pStyle w:val="paragraph"/>
        <w:spacing w:before="0" w:beforeAutospacing="0" w:after="0" w:afterAutospacing="0" w:line="480" w:lineRule="auto"/>
        <w:ind w:left="720" w:right="170"/>
        <w:textAlignment w:val="baseline"/>
        <w:rPr>
          <w:rFonts w:ascii="Arial" w:hAnsi="Arial" w:cs="Arial"/>
        </w:rPr>
      </w:pPr>
      <w:r w:rsidRPr="00824A47">
        <w:rPr>
          <w:rStyle w:val="normaltextrun"/>
          <w:rFonts w:ascii="Arial" w:eastAsiaTheme="majorEastAsia" w:hAnsi="Arial" w:cs="Arial"/>
        </w:rPr>
        <w:t xml:space="preserve">The author worked alongside the Therapeutic play team whilst on placement and works within the Crisis Team in CAMHS as part of her role, both are very challenging roles on times, where it would appear that mental health amongst young people is an issue that needs to be addressed, Page (2023) explains that covid has had a significant impact on young people, reporting that almost a quarter of young people living in Wales now face serious mental health challenges following the pandemic. Anthony (2023) argues that in fact the issues surrounding mental health in young people living in Wales were already on the rise long before the pandemic, explaining that between 2013 and 2019 the percentage of young people in Wales affected by mental health issues, aged between 11 and 16 years of age, went from 23% to 38%. </w:t>
      </w:r>
    </w:p>
    <w:p w14:paraId="5C611E08" w14:textId="77777777" w:rsidR="00702D65" w:rsidRPr="00824A47" w:rsidRDefault="00702D65" w:rsidP="00702D65">
      <w:pPr>
        <w:pStyle w:val="paragraph"/>
        <w:spacing w:before="0" w:beforeAutospacing="0" w:after="0" w:afterAutospacing="0" w:line="480" w:lineRule="auto"/>
        <w:ind w:left="890" w:right="170"/>
        <w:textAlignment w:val="baseline"/>
        <w:rPr>
          <w:rStyle w:val="normaltextrun"/>
          <w:rFonts w:ascii="Arial" w:eastAsiaTheme="majorEastAsia" w:hAnsi="Arial" w:cs="Arial"/>
        </w:rPr>
      </w:pPr>
      <w:r w:rsidRPr="00824A47">
        <w:rPr>
          <w:rStyle w:val="normaltextrun"/>
          <w:rFonts w:ascii="Arial" w:eastAsiaTheme="majorEastAsia" w:hAnsi="Arial" w:cs="Arial"/>
        </w:rPr>
        <w:t xml:space="preserve">The Welsh Government (2024) have conducted conversations with the public in relation to Mental Health, some of the feedback that they received included- “People need better </w:t>
      </w:r>
      <w:r w:rsidRPr="00824A47">
        <w:rPr>
          <w:rStyle w:val="normaltextrun"/>
          <w:rFonts w:ascii="Arial" w:eastAsiaTheme="majorEastAsia" w:hAnsi="Arial" w:cs="Arial"/>
        </w:rPr>
        <w:lastRenderedPageBreak/>
        <w:t xml:space="preserve">information”, “There should be better support in schools”, “Being able to take part in activities is important”.  The United Nations Convention on the Rights of the Child [hereafter UNCRC] (No Date) argue that young people have the right to live a life where they are given opportunity to develop (article 6), they are listened to and taken seriously (article 12) and they have the right to the best healthcare along with information on how they can stay safe and healthy (article 24). Action for Children (2024) understand that in providing early intervention to children and young people with mental health concerns, they have better chance of improving their wellbeing. They go on to report that having supported 5500 young people aged between 13 and 19 years, 76% now have better mental health and understand how to take care of their wellbeing. While this is a good result, the author argues that all young people, between the ages of 11 and 25 years should have access to support when faced with mental health issues but giving them an understanding of how they can help themselves to overcome these issues could aid them with a quicker recovery.  Finding ways where young people can be better supported while learning how they can look after their wellbeing, could provide them with skills that could aid them when faced with challenges. Being able to create a programme that could be introduced in schools and youth clubs where young people can learn about wellbeing and gain understanding of where they can go for support. Developing skills where they would be better equipped to deal with managing emotions and behaviours could benefit them during difficult times and the challenges that come with adolescence.  </w:t>
      </w:r>
    </w:p>
    <w:p w14:paraId="14CA0CC0" w14:textId="77777777" w:rsidR="00702D65" w:rsidRPr="00824A47" w:rsidRDefault="00702D65" w:rsidP="00702D65">
      <w:pPr>
        <w:pStyle w:val="paragraph"/>
        <w:spacing w:before="0" w:beforeAutospacing="0" w:after="0" w:afterAutospacing="0" w:line="480" w:lineRule="auto"/>
        <w:ind w:left="890" w:right="170"/>
        <w:textAlignment w:val="baseline"/>
        <w:rPr>
          <w:rFonts w:ascii="Arial" w:hAnsi="Arial" w:cs="Arial"/>
        </w:rPr>
      </w:pPr>
      <w:r w:rsidRPr="00824A47">
        <w:rPr>
          <w:rStyle w:val="normaltextrun"/>
          <w:rFonts w:ascii="Arial" w:eastAsiaTheme="majorEastAsia" w:hAnsi="Arial" w:cs="Arial"/>
        </w:rPr>
        <w:t>As supported by the CLD Standards Council Scotland (2019), young people would partake on a voluntary basis, where clear guidelines would be set out at the start of the session, informing young people that they can leave should they wish, but also to establish some boundaries, to ensure the session remains a safe space.</w:t>
      </w:r>
      <w:r w:rsidRPr="00824A47">
        <w:rPr>
          <w:rStyle w:val="eop"/>
          <w:rFonts w:ascii="Arial" w:eastAsiaTheme="majorEastAsia" w:hAnsi="Arial" w:cs="Arial"/>
        </w:rPr>
        <w:t>  </w:t>
      </w:r>
    </w:p>
    <w:p w14:paraId="2657CE2F" w14:textId="77777777" w:rsidR="00702D65" w:rsidRPr="00824A47" w:rsidRDefault="00702D65" w:rsidP="00702D65">
      <w:pPr>
        <w:pStyle w:val="paragraph"/>
        <w:spacing w:before="0" w:beforeAutospacing="0" w:after="0" w:afterAutospacing="0" w:line="480" w:lineRule="auto"/>
        <w:ind w:left="890" w:right="170"/>
        <w:textAlignment w:val="baseline"/>
        <w:rPr>
          <w:rFonts w:ascii="Arial" w:hAnsi="Arial" w:cs="Arial"/>
        </w:rPr>
      </w:pPr>
      <w:r w:rsidRPr="00824A47">
        <w:rPr>
          <w:rStyle w:val="normaltextrun"/>
          <w:rFonts w:ascii="Arial" w:eastAsiaTheme="majorEastAsia" w:hAnsi="Arial" w:cs="Arial"/>
        </w:rPr>
        <w:t xml:space="preserve">The aim for this Research activity is working with young people to find how they can be better supported to look after and maintain their wellbeing, while they gain understanding of when they may need mental health support. This meaning to engage in conversation </w:t>
      </w:r>
      <w:r w:rsidRPr="00824A47">
        <w:rPr>
          <w:rStyle w:val="normaltextrun"/>
          <w:rFonts w:ascii="Arial" w:eastAsiaTheme="majorEastAsia" w:hAnsi="Arial" w:cs="Arial"/>
        </w:rPr>
        <w:lastRenderedPageBreak/>
        <w:t xml:space="preserve">with young people about what they enjoy doing in their spare time, finding out what makes them happy and what doesn’t. Gaining understanding of their knowledge and views on mental health and wellbeing. The author believes that this is working in accordance with </w:t>
      </w:r>
      <w:r w:rsidRPr="00824A47">
        <w:rPr>
          <w:rFonts w:ascii="Arial" w:hAnsi="Arial" w:cs="Arial"/>
          <w:color w:val="000000"/>
          <w:shd w:val="clear" w:color="auto" w:fill="FFFFFF"/>
        </w:rPr>
        <w:t xml:space="preserve">Youth Work in Wales: Principles and Purposes (Youth Work in Wales Review Group, 2022) (YWWRG). It is enabling youth workers to be Inclusive and educative, while young people can participate and feel empowered while gaining knowledge. Providing young people with information on stress management, physical fitness and eating healthily and showing them how this can improve their wellbeing. Promoting a holistic approach while allowing them to discover mindfulness activities along with coping strategies and skills to better manage stress. </w:t>
      </w:r>
      <w:r w:rsidRPr="00824A47">
        <w:rPr>
          <w:rStyle w:val="normaltextrun"/>
          <w:rFonts w:ascii="Arial" w:eastAsiaTheme="majorEastAsia" w:hAnsi="Arial" w:cs="Arial"/>
        </w:rPr>
        <w:t>It also provides opportunity for youth workers to create new knowledge or allows room to use existing knowledge in new ways.</w:t>
      </w:r>
      <w:r w:rsidRPr="00824A47">
        <w:rPr>
          <w:rStyle w:val="eop"/>
          <w:rFonts w:ascii="Arial" w:eastAsiaTheme="majorEastAsia" w:hAnsi="Arial" w:cs="Arial"/>
        </w:rPr>
        <w:t> </w:t>
      </w:r>
    </w:p>
    <w:p w14:paraId="118DAFE7" w14:textId="77777777" w:rsidR="00702D65" w:rsidRPr="00824A47" w:rsidRDefault="00702D65" w:rsidP="00702D65">
      <w:pPr>
        <w:pStyle w:val="paragraph"/>
        <w:spacing w:before="0" w:beforeAutospacing="0" w:after="0" w:afterAutospacing="0" w:line="480" w:lineRule="auto"/>
        <w:ind w:left="890" w:right="170"/>
        <w:textAlignment w:val="baseline"/>
        <w:rPr>
          <w:rFonts w:ascii="Arial" w:hAnsi="Arial" w:cs="Arial"/>
        </w:rPr>
      </w:pPr>
      <w:r w:rsidRPr="00824A47">
        <w:rPr>
          <w:rStyle w:val="normaltextrun"/>
          <w:rFonts w:ascii="Arial" w:eastAsiaTheme="majorEastAsia" w:hAnsi="Arial" w:cs="Arial"/>
        </w:rPr>
        <w:t>To achieve this, aim the author will consider how the space can be made suitable for young people, the research sessions should be aimed at young people and therefore upbeat, fun, with plenty of opportunity for the young people to interact and share opinions. This should also apply to the project itself thereafter. When working with young people, the author should work in a way that is educative and informal, providing young people with opportunity to share their opinions and any suggestions towards the potential project.</w:t>
      </w:r>
    </w:p>
    <w:p w14:paraId="03A1E7B2" w14:textId="77777777" w:rsidR="00702D65" w:rsidRPr="00824A47" w:rsidRDefault="00702D65" w:rsidP="00702D65">
      <w:pPr>
        <w:pStyle w:val="paragraph"/>
        <w:spacing w:before="0" w:beforeAutospacing="0" w:after="0" w:afterAutospacing="0" w:line="480" w:lineRule="auto"/>
        <w:ind w:left="890" w:right="170"/>
        <w:textAlignment w:val="baseline"/>
        <w:rPr>
          <w:rStyle w:val="eop"/>
          <w:rFonts w:ascii="Arial" w:eastAsiaTheme="majorEastAsia" w:hAnsi="Arial" w:cs="Arial"/>
        </w:rPr>
      </w:pPr>
      <w:r w:rsidRPr="00824A47">
        <w:rPr>
          <w:rStyle w:val="normaltextrun"/>
          <w:rFonts w:ascii="Arial" w:eastAsiaTheme="majorEastAsia" w:hAnsi="Arial" w:cs="Arial"/>
        </w:rPr>
        <w:t>It is necessary to ensure that we have researched the best possible sources for support and ongoing support if young person may be triggered or need sign posting.</w:t>
      </w:r>
    </w:p>
    <w:p w14:paraId="754242AC" w14:textId="77777777" w:rsidR="00702D65" w:rsidRPr="00824A47" w:rsidRDefault="00702D65" w:rsidP="00702D65">
      <w:pPr>
        <w:pStyle w:val="paragraph"/>
        <w:spacing w:before="0" w:beforeAutospacing="0" w:after="0" w:afterAutospacing="0" w:line="480" w:lineRule="auto"/>
        <w:ind w:left="890" w:right="170"/>
        <w:textAlignment w:val="baseline"/>
        <w:rPr>
          <w:rStyle w:val="eop"/>
          <w:rFonts w:ascii="Arial" w:eastAsiaTheme="majorEastAsia" w:hAnsi="Arial" w:cs="Arial"/>
        </w:rPr>
      </w:pPr>
      <w:r w:rsidRPr="00824A47">
        <w:rPr>
          <w:rStyle w:val="normaltextrun"/>
          <w:rFonts w:ascii="Arial" w:eastAsiaTheme="majorEastAsia" w:hAnsi="Arial" w:cs="Arial"/>
        </w:rPr>
        <w:t xml:space="preserve">The author wishes to conduct a mixed method approach during the research process. Methods that have been considered for use when working with young people will include focus groups, the methodology behind this is that running a focus group with several young people would possibly be more effective, many young people prefer working as part of a group, interviewing a young person could be off putting for them. This would be a means of collecting qualitative data. </w:t>
      </w:r>
      <w:r w:rsidRPr="00824A47">
        <w:rPr>
          <w:rStyle w:val="eop"/>
          <w:rFonts w:ascii="Arial" w:eastAsiaTheme="majorEastAsia" w:hAnsi="Arial" w:cs="Arial"/>
        </w:rPr>
        <w:t xml:space="preserve">While there would not be a set agenda as such for </w:t>
      </w:r>
      <w:r w:rsidRPr="00824A47">
        <w:rPr>
          <w:rStyle w:val="eop"/>
          <w:rFonts w:ascii="Arial" w:eastAsiaTheme="majorEastAsia" w:hAnsi="Arial" w:cs="Arial"/>
        </w:rPr>
        <w:lastRenderedPageBreak/>
        <w:t xml:space="preserve">this, a list would be drawn up as guidance, but the focus group would be young person led for part of the delegated time, while the other half would be with a focus on playing games that would be effective when learning about mental health, this would be as a means of collecting feedback from the young people participating. </w:t>
      </w:r>
      <w:r w:rsidRPr="00824A47">
        <w:rPr>
          <w:rFonts w:ascii="Arial" w:hAnsi="Arial" w:cs="Arial"/>
          <w:color w:val="000000"/>
          <w:shd w:val="clear" w:color="auto" w:fill="FFFFFF"/>
        </w:rPr>
        <w:t xml:space="preserve">Sapin (2013) reminds us of Hart’s ladder of participation (1992), a model that is used to determine how much control young people are given when working in a group or activity. </w:t>
      </w:r>
      <w:r w:rsidRPr="00824A47">
        <w:rPr>
          <w:rStyle w:val="normaltextrun"/>
          <w:rFonts w:ascii="Arial" w:eastAsiaTheme="majorEastAsia" w:hAnsi="Arial" w:cs="Arial"/>
        </w:rPr>
        <w:t>By encouraging young people to be a part of the project, it would be an opportunity to promote their personal and social development, while they have an opportunity to develop their interpersonal skills.</w:t>
      </w:r>
    </w:p>
    <w:p w14:paraId="0A04A45E" w14:textId="77777777" w:rsidR="00702D65" w:rsidRPr="00824A47" w:rsidRDefault="00702D65" w:rsidP="00702D65">
      <w:pPr>
        <w:pStyle w:val="paragraph"/>
        <w:spacing w:before="0" w:beforeAutospacing="0" w:after="0" w:afterAutospacing="0" w:line="480" w:lineRule="auto"/>
        <w:ind w:left="890" w:right="170"/>
        <w:textAlignment w:val="baseline"/>
        <w:rPr>
          <w:rStyle w:val="eop"/>
          <w:rFonts w:ascii="Arial" w:eastAsiaTheme="majorEastAsia" w:hAnsi="Arial" w:cs="Arial"/>
        </w:rPr>
      </w:pPr>
      <w:r w:rsidRPr="00824A47">
        <w:rPr>
          <w:rStyle w:val="normaltextrun"/>
          <w:rFonts w:ascii="Arial" w:eastAsiaTheme="majorEastAsia" w:hAnsi="Arial" w:cs="Arial"/>
        </w:rPr>
        <w:t xml:space="preserve"> An online survey would also be considered, to include young people who may not wish to take part in a focus group, so that they can still get involved. While this approach may not give an in-depth outcome, it would focus more on the statistics which would give the results for quantitative data.</w:t>
      </w:r>
      <w:r w:rsidRPr="00824A47">
        <w:rPr>
          <w:rStyle w:val="eop"/>
          <w:rFonts w:ascii="Arial" w:eastAsiaTheme="majorEastAsia" w:hAnsi="Arial" w:cs="Arial"/>
        </w:rPr>
        <w:t xml:space="preserve">  </w:t>
      </w:r>
    </w:p>
    <w:p w14:paraId="6F226291" w14:textId="77777777" w:rsidR="00702D65" w:rsidRPr="00824A47" w:rsidRDefault="00702D65" w:rsidP="00702D65">
      <w:pPr>
        <w:pStyle w:val="paragraph"/>
        <w:spacing w:before="0" w:beforeAutospacing="0" w:after="0" w:afterAutospacing="0" w:line="480" w:lineRule="auto"/>
        <w:ind w:left="890" w:right="170"/>
        <w:textAlignment w:val="baseline"/>
        <w:rPr>
          <w:rFonts w:ascii="Arial" w:hAnsi="Arial" w:cs="Arial"/>
        </w:rPr>
      </w:pPr>
      <w:r w:rsidRPr="00824A47">
        <w:rPr>
          <w:rStyle w:val="eop"/>
          <w:rFonts w:ascii="Arial" w:eastAsiaTheme="majorEastAsia" w:hAnsi="Arial" w:cs="Arial"/>
        </w:rPr>
        <w:t>Potential questions for an online survey would include multi choice answers with questions such as ‘how are you feeling today?’, choice answers would include Great, Good, could be better, not good. Questions would then move on to ‘What activities do you enjoy doing in your spare time?’ with answers to include Spending time with friends, spending time with family, Gaming, keeping fit, Watching Telly, other. Questions would then change to finding out how much young people understand about mental health.</w:t>
      </w:r>
    </w:p>
    <w:p w14:paraId="152C4C44" w14:textId="77777777" w:rsidR="00702D65" w:rsidRPr="00824A47" w:rsidRDefault="00702D65" w:rsidP="00702D65">
      <w:pPr>
        <w:pStyle w:val="paragraph"/>
        <w:spacing w:before="0" w:beforeAutospacing="0" w:after="0" w:afterAutospacing="0" w:line="480" w:lineRule="auto"/>
        <w:ind w:left="890" w:right="170"/>
        <w:textAlignment w:val="baseline"/>
        <w:rPr>
          <w:rFonts w:ascii="Arial" w:hAnsi="Arial" w:cs="Arial"/>
        </w:rPr>
      </w:pPr>
      <w:r w:rsidRPr="00824A47">
        <w:rPr>
          <w:rStyle w:val="eop"/>
          <w:rFonts w:ascii="Arial" w:eastAsiaTheme="majorEastAsia" w:hAnsi="Arial" w:cs="Arial"/>
        </w:rPr>
        <w:t> </w:t>
      </w:r>
    </w:p>
    <w:p w14:paraId="5F767C48" w14:textId="77777777" w:rsidR="00702D65" w:rsidRPr="00824A47" w:rsidRDefault="00702D65" w:rsidP="00702D65">
      <w:pPr>
        <w:spacing w:line="480" w:lineRule="auto"/>
        <w:ind w:left="720"/>
        <w:rPr>
          <w:rFonts w:ascii="Arial" w:hAnsi="Arial" w:cs="Arial"/>
          <w:sz w:val="24"/>
          <w:szCs w:val="24"/>
        </w:rPr>
      </w:pPr>
      <w:r w:rsidRPr="00824A47">
        <w:rPr>
          <w:rStyle w:val="normaltextrun"/>
          <w:rFonts w:ascii="Arial" w:eastAsiaTheme="majorEastAsia" w:hAnsi="Arial" w:cs="Arial"/>
          <w:sz w:val="24"/>
          <w:szCs w:val="24"/>
        </w:rPr>
        <w:t xml:space="preserve">While following The British Educational Research Association [hereafter BERA] (2024) guidelines, meaning to be inclusive while carrying out any research, while promoting the Childrens Act (2010). BERA also explains how researchers can carry out research in a safe and respectable manner, ensuring that they can achieve a high standard of research, whilst none or the least amount of harm possible is caused to anyone that is par- taking. The University of Wales Trinity St. David [hereafter UWTSD] (2024) supports these guidelines and is a reminder that researchers should be honest with any participants and with any </w:t>
      </w:r>
      <w:r w:rsidRPr="00824A47">
        <w:rPr>
          <w:rStyle w:val="normaltextrun"/>
          <w:rFonts w:ascii="Arial" w:eastAsiaTheme="majorEastAsia" w:hAnsi="Arial" w:cs="Arial"/>
          <w:sz w:val="24"/>
          <w:szCs w:val="24"/>
        </w:rPr>
        <w:lastRenderedPageBreak/>
        <w:t xml:space="preserve">findings thereafter. </w:t>
      </w:r>
      <w:r w:rsidRPr="00824A47">
        <w:rPr>
          <w:rFonts w:ascii="Arial" w:hAnsi="Arial" w:cs="Arial"/>
          <w:sz w:val="24"/>
          <w:szCs w:val="24"/>
        </w:rPr>
        <w:t xml:space="preserve">Government legislation now reenforces this approach (Data Protection Act 2018), as such there is a large volume of legal protection around any health-related data, and as such, data protection principles will be adhered to. </w:t>
      </w:r>
    </w:p>
    <w:p w14:paraId="5F8ABD1B" w14:textId="77777777" w:rsidR="00702D65" w:rsidRPr="00824A47" w:rsidRDefault="00702D65" w:rsidP="00702D65">
      <w:pPr>
        <w:spacing w:line="480" w:lineRule="auto"/>
        <w:ind w:left="720"/>
        <w:rPr>
          <w:rFonts w:ascii="Arial" w:hAnsi="Arial" w:cs="Arial"/>
          <w:sz w:val="24"/>
          <w:szCs w:val="24"/>
        </w:rPr>
      </w:pPr>
      <w:r w:rsidRPr="00824A47">
        <w:rPr>
          <w:rStyle w:val="normaltextrun"/>
          <w:rFonts w:ascii="Arial" w:eastAsiaTheme="majorEastAsia" w:hAnsi="Arial" w:cs="Arial"/>
          <w:sz w:val="24"/>
          <w:szCs w:val="24"/>
        </w:rPr>
        <w:t>The UWTSD have an Ethical approval form whereby the researcher must propose their research intention, in as much detail as possible, this must then be sent and approved via the ‘</w:t>
      </w:r>
      <w:proofErr w:type="spellStart"/>
      <w:r w:rsidRPr="00824A47">
        <w:rPr>
          <w:rStyle w:val="normaltextrun"/>
          <w:rFonts w:ascii="Arial" w:eastAsiaTheme="majorEastAsia" w:hAnsi="Arial" w:cs="Arial"/>
          <w:sz w:val="24"/>
          <w:szCs w:val="24"/>
        </w:rPr>
        <w:t>MyTSD</w:t>
      </w:r>
      <w:proofErr w:type="spellEnd"/>
      <w:r w:rsidRPr="00824A47">
        <w:rPr>
          <w:rStyle w:val="normaltextrun"/>
          <w:rFonts w:ascii="Arial" w:eastAsiaTheme="majorEastAsia" w:hAnsi="Arial" w:cs="Arial"/>
          <w:sz w:val="24"/>
          <w:szCs w:val="24"/>
        </w:rPr>
        <w:t>’ link, this is the researcher’s way to gain permission to be able to conduct the research proposal.</w:t>
      </w:r>
      <w:r w:rsidRPr="00824A47">
        <w:rPr>
          <w:rStyle w:val="eop"/>
          <w:rFonts w:ascii="Arial" w:eastAsiaTheme="majorEastAsia" w:hAnsi="Arial" w:cs="Arial"/>
          <w:sz w:val="24"/>
          <w:szCs w:val="24"/>
        </w:rPr>
        <w:t> </w:t>
      </w:r>
    </w:p>
    <w:p w14:paraId="6885A4AD" w14:textId="77777777" w:rsidR="00702D65" w:rsidRPr="00824A47" w:rsidRDefault="00702D65" w:rsidP="00702D65">
      <w:pPr>
        <w:pStyle w:val="paragraph"/>
        <w:spacing w:before="0" w:beforeAutospacing="0" w:after="0" w:afterAutospacing="0" w:line="480" w:lineRule="auto"/>
        <w:ind w:left="890" w:right="170"/>
        <w:textAlignment w:val="baseline"/>
        <w:rPr>
          <w:rFonts w:ascii="Arial" w:hAnsi="Arial" w:cs="Arial"/>
        </w:rPr>
      </w:pPr>
      <w:r w:rsidRPr="00824A47">
        <w:rPr>
          <w:rStyle w:val="normaltextrun"/>
          <w:rFonts w:ascii="Arial" w:eastAsiaTheme="majorEastAsia" w:hAnsi="Arial" w:cs="Arial"/>
        </w:rPr>
        <w:t>Sapin (2013) explains that while youth work is on a voluntary basis, where young people must be informed of what the research will entail and the reasons behind it. It is equally important to ensure that as well as the young person giving their consent to participate, consent must also be given by the young person's parent or guardian.</w:t>
      </w:r>
      <w:r w:rsidRPr="00824A47">
        <w:rPr>
          <w:rStyle w:val="eop"/>
          <w:rFonts w:ascii="Arial" w:eastAsiaTheme="majorEastAsia" w:hAnsi="Arial" w:cs="Arial"/>
        </w:rPr>
        <w:t> </w:t>
      </w:r>
    </w:p>
    <w:p w14:paraId="6A0B61F4" w14:textId="77777777" w:rsidR="00702D65" w:rsidRPr="00824A47" w:rsidRDefault="00702D65" w:rsidP="00702D65">
      <w:pPr>
        <w:pStyle w:val="paragraph"/>
        <w:spacing w:before="0" w:beforeAutospacing="0" w:after="0" w:afterAutospacing="0" w:line="480" w:lineRule="auto"/>
        <w:ind w:left="890" w:right="170"/>
        <w:textAlignment w:val="baseline"/>
        <w:rPr>
          <w:rFonts w:ascii="Arial" w:hAnsi="Arial" w:cs="Arial"/>
        </w:rPr>
      </w:pPr>
      <w:r w:rsidRPr="00824A47">
        <w:rPr>
          <w:rStyle w:val="normaltextrun"/>
          <w:rFonts w:ascii="Arial" w:eastAsiaTheme="majorEastAsia" w:hAnsi="Arial" w:cs="Arial"/>
        </w:rPr>
        <w:t>When working with young people in a focus group, it is important that the researcher keeps the session positive, especially given the topic, which is focused on mental health and wellbeing, this can be done by ensuring all young people are well informed of what the research will entail, in this instance the young people will be fully aware that there will be boundaries in place to ensure that everyone is respected. The young people will understand that they can withdraw from the research process at any time. They will also understand that the research will potentially lead to a project that will be introduced in schools and youth clubs, where wellbeing is promoted, and mental health is better understood. This will be done in a fun environment where the researcher will make use of ice breakers as a means of introducing themselves and getting to know the young people, they will learn about wellbeing by playing games and working in groups. It will also be made clear to all participants that the research will focus on how it is best to approach the subject of mental health, while gaining knowledge of what activities best promote wellbeing amongst young people.</w:t>
      </w:r>
      <w:r w:rsidRPr="00824A47">
        <w:rPr>
          <w:rStyle w:val="eop"/>
          <w:rFonts w:ascii="Arial" w:eastAsiaTheme="majorEastAsia" w:hAnsi="Arial" w:cs="Arial"/>
        </w:rPr>
        <w:t> </w:t>
      </w:r>
    </w:p>
    <w:p w14:paraId="51B9B710" w14:textId="77777777" w:rsidR="00702D65" w:rsidRPr="00824A47" w:rsidRDefault="00702D65" w:rsidP="00702D65">
      <w:pPr>
        <w:pStyle w:val="paragraph"/>
        <w:spacing w:before="0" w:beforeAutospacing="0" w:after="0" w:afterAutospacing="0" w:line="480" w:lineRule="auto"/>
        <w:ind w:left="890" w:right="170"/>
        <w:textAlignment w:val="baseline"/>
        <w:rPr>
          <w:rFonts w:ascii="Arial" w:hAnsi="Arial" w:cs="Arial"/>
        </w:rPr>
      </w:pPr>
      <w:r w:rsidRPr="00824A47">
        <w:rPr>
          <w:rStyle w:val="eop"/>
          <w:rFonts w:ascii="Arial" w:eastAsiaTheme="majorEastAsia" w:hAnsi="Arial" w:cs="Arial"/>
        </w:rPr>
        <w:t> </w:t>
      </w:r>
    </w:p>
    <w:p w14:paraId="5CB0D074" w14:textId="77777777" w:rsidR="00702D65" w:rsidRPr="00824A47" w:rsidRDefault="00702D65" w:rsidP="00702D65">
      <w:pPr>
        <w:pStyle w:val="paragraph"/>
        <w:spacing w:before="0" w:beforeAutospacing="0" w:after="0" w:afterAutospacing="0" w:line="480" w:lineRule="auto"/>
        <w:ind w:left="890" w:right="170"/>
        <w:textAlignment w:val="baseline"/>
        <w:rPr>
          <w:rFonts w:ascii="Arial" w:hAnsi="Arial" w:cs="Arial"/>
        </w:rPr>
      </w:pPr>
      <w:r w:rsidRPr="00824A47">
        <w:rPr>
          <w:rStyle w:val="normaltextrun"/>
          <w:rFonts w:ascii="Arial" w:eastAsiaTheme="majorEastAsia" w:hAnsi="Arial" w:cs="Arial"/>
        </w:rPr>
        <w:lastRenderedPageBreak/>
        <w:t>While quantitative data can be useful in allowing participants to answer questions and help towards data and figures, it does not allow a participant to elaborate on anything. The researcher is also not guaranteed to receive honest answers. In this case, the quantitative research will focus on whether a participant has experienced being low in mood, and what they might have done to change the way they were feeling. There will also be a focus on what they do in their spare time and if they have a wide friendship circle. While this is not totally a participatory approach, because young people will be required to complete a survey, which does not give much room for them to share their opinions and feelings. It does, however, give them the opportunity to be a part of this research when they would rather not contribute towards a focus group. Qualitative data is more thorough in the sense that it allows room for conversation, a researcher can engage with participants, which means they can collect more in-depth data. However, there is no guarantee with this data of what the findings might be, analysing and documenting the findings may also prove to be more difficult and time consuming, depending on how effective the focus group will be. The data collected for this will be the same as the quantitative data, only that it will be explored in a focus group in a lot more depth, through the medium of conversation, games and the introduction of skills that will promote positivity and wellbeing. This is a more participatory approach for young people, it gives them the opportunity to engage in conversation and activities while allowing them to give their opinions and ideas. They will also get the opportunity to give feedback at the end of the session, highlighting what they enjoyed, what they disliked and what could have been done better.</w:t>
      </w:r>
      <w:r w:rsidRPr="00824A47">
        <w:rPr>
          <w:rStyle w:val="eop"/>
          <w:rFonts w:ascii="Arial" w:eastAsiaTheme="majorEastAsia" w:hAnsi="Arial" w:cs="Arial"/>
        </w:rPr>
        <w:t> </w:t>
      </w:r>
    </w:p>
    <w:p w14:paraId="0639E4B6" w14:textId="77777777" w:rsidR="00702D65" w:rsidRPr="00824A47" w:rsidRDefault="00702D65" w:rsidP="00702D65">
      <w:pPr>
        <w:pStyle w:val="paragraph"/>
        <w:spacing w:before="0" w:beforeAutospacing="0" w:after="0" w:afterAutospacing="0" w:line="480" w:lineRule="auto"/>
        <w:ind w:left="890" w:right="170"/>
        <w:textAlignment w:val="baseline"/>
        <w:rPr>
          <w:rStyle w:val="normaltextrun"/>
          <w:rFonts w:ascii="Arial" w:eastAsiaTheme="majorEastAsia" w:hAnsi="Arial" w:cs="Arial"/>
        </w:rPr>
      </w:pPr>
    </w:p>
    <w:p w14:paraId="7607C32D" w14:textId="77777777" w:rsidR="00702D65" w:rsidRPr="00824A47" w:rsidRDefault="00702D65" w:rsidP="00702D65">
      <w:pPr>
        <w:pStyle w:val="paragraph"/>
        <w:spacing w:before="0" w:beforeAutospacing="0" w:after="0" w:afterAutospacing="0" w:line="480" w:lineRule="auto"/>
        <w:ind w:left="890" w:right="170"/>
        <w:textAlignment w:val="baseline"/>
        <w:rPr>
          <w:rFonts w:ascii="Arial" w:hAnsi="Arial" w:cs="Arial"/>
        </w:rPr>
      </w:pPr>
      <w:r w:rsidRPr="00824A47">
        <w:rPr>
          <w:rStyle w:val="normaltextrun"/>
          <w:rFonts w:ascii="Arial" w:eastAsiaTheme="majorEastAsia" w:hAnsi="Arial" w:cs="Arial"/>
        </w:rPr>
        <w:t xml:space="preserve">Analysing the chosen methods, in a mixed method approach, the researcher intends to merge the two pieces of data side-by-side, Creswell (2014) explains that by looking closely at one of the methods and then comparing it with the other, this will provide opportunity for the researcher and the young people to discuss any differences between </w:t>
      </w:r>
      <w:r w:rsidRPr="00824A47">
        <w:rPr>
          <w:rStyle w:val="normaltextrun"/>
          <w:rFonts w:ascii="Arial" w:eastAsiaTheme="majorEastAsia" w:hAnsi="Arial" w:cs="Arial"/>
        </w:rPr>
        <w:lastRenderedPageBreak/>
        <w:t>the two types of data and be able to conclude if there is any pattern, similarities or differences. These results could provide multi agency teams with wider knowledge of how young people can be better supported with mental health issues before they become an issue and how young people can look after their wellbeing.</w:t>
      </w:r>
      <w:r w:rsidRPr="00824A47">
        <w:rPr>
          <w:rStyle w:val="eop"/>
          <w:rFonts w:ascii="Arial" w:eastAsiaTheme="majorEastAsia" w:hAnsi="Arial" w:cs="Arial"/>
        </w:rPr>
        <w:t> Young people will be kept informed at all stages of the research journey and will be given clarity of the findings of the research once it has been analysed.</w:t>
      </w:r>
    </w:p>
    <w:p w14:paraId="32BED808" w14:textId="77777777" w:rsidR="006C6630" w:rsidRDefault="006C6630">
      <w:pPr>
        <w:rPr>
          <w:rFonts w:ascii="Arial" w:hAnsi="Arial" w:cs="Arial"/>
          <w:b/>
          <w:bCs/>
          <w:sz w:val="24"/>
          <w:szCs w:val="24"/>
        </w:rPr>
      </w:pPr>
      <w:r>
        <w:rPr>
          <w:rFonts w:ascii="Arial" w:hAnsi="Arial" w:cs="Arial"/>
          <w:b/>
          <w:bCs/>
          <w:sz w:val="24"/>
          <w:szCs w:val="24"/>
        </w:rPr>
        <w:br w:type="page"/>
      </w:r>
    </w:p>
    <w:p w14:paraId="2592C5B4" w14:textId="4AB5926A"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lastRenderedPageBreak/>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D3B27BE" w:rsidR="005E6C44" w:rsidRPr="004C3A0B" w:rsidRDefault="004F7E24" w:rsidP="00A91894">
            <w:pPr>
              <w:rPr>
                <w:rFonts w:ascii="Arial" w:hAnsi="Arial" w:cs="Arial"/>
                <w:sz w:val="22"/>
                <w:szCs w:val="22"/>
              </w:rPr>
            </w:pPr>
            <w:r>
              <w:rPr>
                <w:rFonts w:ascii="Arial" w:hAnsi="Arial" w:cs="Arial"/>
                <w:sz w:val="22"/>
                <w:szCs w:val="22"/>
              </w:rPr>
              <w:t>Anne-Marie Rees</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3A9DE821" w:rsidR="005E6C44" w:rsidRDefault="004F7E2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6A9D1AAC" w:rsidR="005E6C44" w:rsidRPr="004C3A0B" w:rsidRDefault="004F7E24" w:rsidP="00A91894">
            <w:pPr>
              <w:rPr>
                <w:rFonts w:ascii="Arial" w:hAnsi="Arial" w:cs="Arial"/>
                <w:sz w:val="22"/>
                <w:szCs w:val="22"/>
              </w:rPr>
            </w:pPr>
            <w:r>
              <w:rPr>
                <w:rFonts w:ascii="Arial" w:hAnsi="Arial" w:cs="Arial"/>
                <w:sz w:val="22"/>
                <w:szCs w:val="22"/>
              </w:rPr>
              <w:t xml:space="preserve">University of Wales Trinity </w:t>
            </w:r>
            <w:proofErr w:type="spellStart"/>
            <w:proofErr w:type="gramStart"/>
            <w:r>
              <w:rPr>
                <w:rFonts w:ascii="Arial" w:hAnsi="Arial" w:cs="Arial"/>
                <w:sz w:val="22"/>
                <w:szCs w:val="22"/>
              </w:rPr>
              <w:t>St.David’s</w:t>
            </w:r>
            <w:proofErr w:type="spellEnd"/>
            <w:proofErr w:type="gramEnd"/>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05B3365B" w:rsidR="005E6C44" w:rsidRPr="004C3A0B" w:rsidRDefault="004F7E24" w:rsidP="00A91894">
            <w:pPr>
              <w:rPr>
                <w:rFonts w:ascii="Arial" w:hAnsi="Arial" w:cs="Arial"/>
                <w:sz w:val="22"/>
                <w:szCs w:val="22"/>
              </w:rPr>
            </w:pPr>
            <w:r>
              <w:rPr>
                <w:rFonts w:ascii="Arial" w:hAnsi="Arial" w:cs="Arial"/>
                <w:sz w:val="22"/>
                <w:szCs w:val="22"/>
              </w:rPr>
              <w:t>Carmarthen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5C8C2187" w:rsidR="005E6C44" w:rsidRPr="004C3A0B" w:rsidRDefault="004F7E24" w:rsidP="00A91894">
            <w:pPr>
              <w:rPr>
                <w:rFonts w:ascii="Arial" w:hAnsi="Arial" w:cs="Arial"/>
                <w:sz w:val="22"/>
                <w:szCs w:val="22"/>
              </w:rPr>
            </w:pPr>
            <w:r>
              <w:rPr>
                <w:rFonts w:ascii="Arial" w:hAnsi="Arial" w:cs="Arial"/>
                <w:sz w:val="22"/>
                <w:szCs w:val="22"/>
              </w:rPr>
              <w:t>2011166@student.uwtsd.ac.uk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A1B0D0F" w:rsidR="005E6C44" w:rsidRPr="004C3A0B" w:rsidRDefault="004F7E24" w:rsidP="00A91894">
            <w:pPr>
              <w:rPr>
                <w:rFonts w:ascii="Arial" w:hAnsi="Arial" w:cs="Arial"/>
                <w:sz w:val="22"/>
                <w:szCs w:val="22"/>
              </w:rPr>
            </w:pPr>
            <w:r>
              <w:rPr>
                <w:rFonts w:ascii="Arial" w:hAnsi="Arial" w:cs="Arial"/>
                <w:sz w:val="22"/>
                <w:szCs w:val="22"/>
              </w:rPr>
              <w:t>07850252248</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D1E4B69" w:rsidR="005E6C44" w:rsidRPr="004C3A0B" w:rsidRDefault="004F7E24" w:rsidP="00A91894">
            <w:pPr>
              <w:rPr>
                <w:rFonts w:ascii="Arial" w:hAnsi="Arial" w:cs="Arial"/>
                <w:sz w:val="22"/>
                <w:szCs w:val="22"/>
              </w:rPr>
            </w:pPr>
            <w:r>
              <w:rPr>
                <w:rFonts w:ascii="Arial" w:hAnsi="Arial" w:cs="Arial"/>
                <w:sz w:val="22"/>
                <w:szCs w:val="22"/>
              </w:rPr>
              <w:t>2011166</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62682BF" w:rsidR="005E6C44" w:rsidRPr="004C3A0B" w:rsidRDefault="004F7E24" w:rsidP="00A91894">
            <w:pPr>
              <w:rPr>
                <w:rFonts w:ascii="Arial" w:hAnsi="Arial" w:cs="Arial"/>
                <w:sz w:val="22"/>
                <w:szCs w:val="22"/>
              </w:rPr>
            </w:pPr>
            <w:r>
              <w:rPr>
                <w:rFonts w:ascii="Arial" w:hAnsi="Arial" w:cs="Arial"/>
                <w:sz w:val="22"/>
                <w:szCs w:val="22"/>
              </w:rPr>
              <w:t>Youth Work and Social Education (BA)</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102DE36" w:rsidR="005E6C44" w:rsidRPr="004C3A0B" w:rsidRDefault="004F7E24" w:rsidP="00A91894">
            <w:pPr>
              <w:rPr>
                <w:rFonts w:ascii="Arial" w:hAnsi="Arial" w:cs="Arial"/>
                <w:sz w:val="22"/>
                <w:szCs w:val="22"/>
              </w:rPr>
            </w:pPr>
            <w:r>
              <w:rPr>
                <w:rFonts w:ascii="Arial" w:hAnsi="Arial" w:cs="Arial"/>
                <w:sz w:val="22"/>
                <w:szCs w:val="22"/>
              </w:rPr>
              <w:t>Angharad Lewis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5B7F6EF" w:rsidR="005E6C44" w:rsidRPr="00065801" w:rsidRDefault="004F7E2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02A1D85" w:rsidR="005E6C44" w:rsidRPr="002B55BF" w:rsidRDefault="004F7E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D3F730F" w:rsidR="005E6C44" w:rsidRPr="002B55BF" w:rsidRDefault="004F7E2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BC5DBA7" w:rsidR="005E6C44" w:rsidRPr="00392C8E" w:rsidRDefault="004F7E24" w:rsidP="00A91894">
            <w:pPr>
              <w:autoSpaceDE w:val="0"/>
              <w:autoSpaceDN w:val="0"/>
              <w:adjustRightInd w:val="0"/>
              <w:rPr>
                <w:rFonts w:ascii="Arial" w:hAnsi="Arial" w:cs="Arial"/>
                <w:i/>
                <w:sz w:val="22"/>
                <w:szCs w:val="22"/>
              </w:rPr>
            </w:pPr>
            <w:r>
              <w:rPr>
                <w:rFonts w:ascii="Arial" w:hAnsi="Arial" w:cs="Arial"/>
                <w:i/>
                <w:sz w:val="22"/>
                <w:szCs w:val="22"/>
              </w:rPr>
              <w:t>British Educational Research Association (http://www.bera.ac.uk)</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9D41F1E" w:rsidR="005E6C44" w:rsidRPr="002B55BF" w:rsidRDefault="004F7E2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4C3A0B" w14:paraId="2136C9F7" w14:textId="77777777" w:rsidTr="00B84E8F">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3239B0D" w:rsidR="004C3D85" w:rsidRPr="004C3A0B" w:rsidRDefault="004F7E24" w:rsidP="00A91894">
            <w:pPr>
              <w:rPr>
                <w:rFonts w:ascii="Arial" w:hAnsi="Arial" w:cs="Arial"/>
                <w:sz w:val="22"/>
                <w:szCs w:val="22"/>
              </w:rPr>
            </w:pPr>
            <w:r>
              <w:rPr>
                <w:rStyle w:val="normaltextrun"/>
                <w:rFonts w:ascii="Arial" w:eastAsiaTheme="majorEastAsia" w:hAnsi="Arial" w:cs="Arial"/>
              </w:rPr>
              <w:t>How can Youth Workers Promote a young person's Wellbeing while educating them on Mental Health and the skills that can support them?</w:t>
            </w:r>
          </w:p>
        </w:tc>
      </w:tr>
      <w:tr w:rsidR="004C3D85" w:rsidRPr="004C3A0B" w14:paraId="52752113" w14:textId="77777777" w:rsidTr="00B84E8F">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B84E8F">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B84E8F">
        <w:trPr>
          <w:trHeight w:val="454"/>
        </w:trPr>
        <w:tc>
          <w:tcPr>
            <w:tcW w:w="296"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4"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079D44F" w14:textId="77777777" w:rsidR="00703A1B" w:rsidRDefault="00703A1B" w:rsidP="00A91894">
            <w:pPr>
              <w:autoSpaceDE w:val="0"/>
              <w:autoSpaceDN w:val="0"/>
              <w:adjustRightInd w:val="0"/>
              <w:rPr>
                <w:b/>
                <w:bCs/>
                <w:sz w:val="22"/>
                <w:szCs w:val="22"/>
              </w:rPr>
            </w:pPr>
          </w:p>
          <w:p w14:paraId="58E3CC23" w14:textId="062D0D3B" w:rsidR="00703A1B" w:rsidRPr="007D493C" w:rsidRDefault="00703A1B" w:rsidP="00857142">
            <w:pPr>
              <w:autoSpaceDE w:val="0"/>
              <w:autoSpaceDN w:val="0"/>
              <w:adjustRightInd w:val="0"/>
              <w:spacing w:line="480" w:lineRule="auto"/>
              <w:rPr>
                <w:rFonts w:ascii="Arial" w:hAnsi="Arial" w:cs="Arial"/>
                <w:sz w:val="24"/>
                <w:szCs w:val="24"/>
              </w:rPr>
            </w:pPr>
            <w:bookmarkStart w:id="0" w:name="_Hlk165428202"/>
            <w:r w:rsidRPr="007D493C">
              <w:rPr>
                <w:rFonts w:ascii="Arial" w:hAnsi="Arial" w:cs="Arial"/>
                <w:sz w:val="24"/>
                <w:szCs w:val="24"/>
              </w:rPr>
              <w:t xml:space="preserve">The purpose of the research activity is to gain understanding of how youth work professionals can support young people who are faced with challenges, at a time when Mental Health is a common subject amongst young people. </w:t>
            </w:r>
            <w:r w:rsidR="009812E2" w:rsidRPr="007D493C">
              <w:rPr>
                <w:rFonts w:ascii="Arial" w:hAnsi="Arial" w:cs="Arial"/>
                <w:sz w:val="24"/>
                <w:szCs w:val="24"/>
              </w:rPr>
              <w:t>There are various reasons as to why a young person may be facing mental health challenges, some of these might include ACE’s, living in poverty, stress of exams, issues around their peers, social media content and usage, along with many more.</w:t>
            </w:r>
          </w:p>
          <w:bookmarkEnd w:id="0"/>
          <w:p w14:paraId="001E7318" w14:textId="71B1B930" w:rsidR="00F96C3F" w:rsidRPr="007D493C" w:rsidRDefault="00B84E8F" w:rsidP="00857142">
            <w:pPr>
              <w:spacing w:line="480" w:lineRule="auto"/>
              <w:rPr>
                <w:rFonts w:ascii="Arial" w:hAnsi="Arial" w:cs="Arial"/>
                <w:sz w:val="24"/>
                <w:szCs w:val="24"/>
              </w:rPr>
            </w:pPr>
            <w:r w:rsidRPr="007D493C">
              <w:rPr>
                <w:rStyle w:val="normaltextrun"/>
                <w:rFonts w:ascii="Arial" w:eastAsiaTheme="majorEastAsia" w:hAnsi="Arial" w:cs="Arial"/>
                <w:sz w:val="24"/>
                <w:szCs w:val="24"/>
              </w:rPr>
              <w:t>Action for Children (2024) understand that in providing early intervention to children and young people with mental health concerns, they have a</w:t>
            </w:r>
            <w:r w:rsidRPr="007D493C">
              <w:rPr>
                <w:rStyle w:val="normaltextrun"/>
                <w:rFonts w:eastAsiaTheme="majorEastAsia"/>
                <w:sz w:val="24"/>
                <w:szCs w:val="24"/>
              </w:rPr>
              <w:t xml:space="preserve"> </w:t>
            </w:r>
            <w:r w:rsidRPr="007D493C">
              <w:rPr>
                <w:rStyle w:val="normaltextrun"/>
                <w:rFonts w:ascii="Arial" w:eastAsiaTheme="majorEastAsia" w:hAnsi="Arial" w:cs="Arial"/>
                <w:sz w:val="24"/>
                <w:szCs w:val="24"/>
              </w:rPr>
              <w:t xml:space="preserve">better chance of improving their wellbeing. They go on to report that having supported 5500 young people aged between 13 and 19 years, 76% now have better mental health and understand how to take care of their wellbeing. While this is a good result, the author argues that all young people, between the ages of 11 and 25 years should have access to support when faced with mental health issues but giving them an understanding of how they can help themselves to overcome </w:t>
            </w:r>
            <w:r w:rsidRPr="007D493C">
              <w:rPr>
                <w:rStyle w:val="normaltextrun"/>
                <w:rFonts w:ascii="Arial" w:eastAsiaTheme="majorEastAsia" w:hAnsi="Arial" w:cs="Arial"/>
                <w:sz w:val="24"/>
                <w:szCs w:val="24"/>
              </w:rPr>
              <w:lastRenderedPageBreak/>
              <w:t xml:space="preserve">these issues could aid them </w:t>
            </w:r>
            <w:r w:rsidR="000D0693">
              <w:rPr>
                <w:rStyle w:val="normaltextrun"/>
                <w:rFonts w:ascii="Arial" w:eastAsiaTheme="majorEastAsia" w:hAnsi="Arial" w:cs="Arial"/>
                <w:sz w:val="24"/>
                <w:szCs w:val="24"/>
              </w:rPr>
              <w:t>with</w:t>
            </w:r>
            <w:r w:rsidRPr="007D493C">
              <w:rPr>
                <w:rStyle w:val="normaltextrun"/>
                <w:rFonts w:ascii="Arial" w:eastAsiaTheme="majorEastAsia" w:hAnsi="Arial" w:cs="Arial"/>
                <w:sz w:val="24"/>
                <w:szCs w:val="24"/>
              </w:rPr>
              <w:t xml:space="preserve"> a quicker recovery.  Finding ways where young people can be better supported while learning how they can look after their wellbeing, could provide them with skills that could aid them when faced with challenges. Being able to create a programme that could be introduced in schools and youth clubs where young people can learn about wellbeing and gain understanding of where they can go for support. Developing skills where they would be better equipped to deal with managing emotions and behaviours could benefit them during difficult times and the challenges that come with adolescence. </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B84E8F" w:rsidRPr="006C1FDD" w:rsidDel="002A152D" w14:paraId="495F0243" w14:textId="77777777" w:rsidTr="00B84E8F">
        <w:trPr>
          <w:trHeight w:val="454"/>
        </w:trPr>
        <w:tc>
          <w:tcPr>
            <w:tcW w:w="296" w:type="pct"/>
            <w:vAlign w:val="center"/>
          </w:tcPr>
          <w:p w14:paraId="452E4BDD" w14:textId="5D2200CB" w:rsidR="00B84E8F" w:rsidRPr="002132F9" w:rsidRDefault="00B84E8F" w:rsidP="00B84E8F">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04" w:type="pct"/>
            <w:gridSpan w:val="4"/>
            <w:vAlign w:val="center"/>
          </w:tcPr>
          <w:p w14:paraId="2E89805E" w14:textId="11A500F2" w:rsidR="00B84E8F" w:rsidRPr="00B84E8F" w:rsidRDefault="00B84E8F" w:rsidP="00B84E8F">
            <w:pPr>
              <w:autoSpaceDE w:val="0"/>
              <w:autoSpaceDN w:val="0"/>
              <w:adjustRightInd w:val="0"/>
              <w:rPr>
                <w:rStyle w:val="normaltextrun"/>
                <w:rFonts w:ascii="Arial" w:eastAsiaTheme="majorEastAsia" w:hAnsi="Arial" w:cs="Arial"/>
                <w:b/>
                <w:bCs/>
                <w:sz w:val="22"/>
                <w:szCs w:val="22"/>
              </w:rPr>
            </w:pPr>
            <w:r w:rsidRPr="00B84E8F">
              <w:rPr>
                <w:rStyle w:val="normaltextrun"/>
                <w:rFonts w:ascii="Arial" w:eastAsiaTheme="majorEastAsia" w:hAnsi="Arial" w:cs="Arial"/>
                <w:b/>
                <w:bCs/>
                <w:sz w:val="22"/>
                <w:szCs w:val="22"/>
              </w:rPr>
              <w:t>Research Question</w:t>
            </w:r>
          </w:p>
          <w:p w14:paraId="76C0468A" w14:textId="408AF944" w:rsidR="00B84E8F" w:rsidRPr="00563827" w:rsidRDefault="00B84E8F" w:rsidP="00563827">
            <w:pPr>
              <w:autoSpaceDE w:val="0"/>
              <w:autoSpaceDN w:val="0"/>
              <w:adjustRightInd w:val="0"/>
              <w:spacing w:line="480" w:lineRule="auto"/>
              <w:rPr>
                <w:rFonts w:ascii="Arial" w:hAnsi="Arial" w:cs="Arial"/>
                <w:b/>
                <w:bCs/>
                <w:sz w:val="24"/>
                <w:szCs w:val="24"/>
              </w:rPr>
            </w:pPr>
            <w:r w:rsidRPr="00563827">
              <w:rPr>
                <w:rStyle w:val="normaltextrun"/>
                <w:rFonts w:ascii="Arial" w:eastAsiaTheme="majorEastAsia" w:hAnsi="Arial" w:cs="Arial"/>
                <w:sz w:val="24"/>
                <w:szCs w:val="24"/>
              </w:rPr>
              <w:t>How can Youth Workers Promote a young person's Wellbeing while educating them on Mental Health and the skills that can support them?</w:t>
            </w:r>
          </w:p>
        </w:tc>
      </w:tr>
      <w:tr w:rsidR="00B84E8F" w:rsidRPr="004C3A0B" w14:paraId="5601B9CC" w14:textId="77777777" w:rsidTr="00B84E8F">
        <w:trPr>
          <w:trHeight w:val="454"/>
        </w:trPr>
        <w:tc>
          <w:tcPr>
            <w:tcW w:w="296" w:type="pct"/>
            <w:vAlign w:val="center"/>
          </w:tcPr>
          <w:p w14:paraId="5F7B982F" w14:textId="3E1A952B" w:rsidR="00B84E8F" w:rsidRPr="002132F9" w:rsidRDefault="00B84E8F" w:rsidP="00B84E8F">
            <w:pPr>
              <w:autoSpaceDE w:val="0"/>
              <w:autoSpaceDN w:val="0"/>
              <w:adjustRightInd w:val="0"/>
              <w:rPr>
                <w:rFonts w:ascii="Arial" w:hAnsi="Arial" w:cs="Arial"/>
                <w:sz w:val="22"/>
                <w:szCs w:val="22"/>
              </w:rPr>
            </w:pPr>
            <w:r>
              <w:rPr>
                <w:rFonts w:ascii="Arial" w:hAnsi="Arial" w:cs="Arial"/>
                <w:sz w:val="22"/>
                <w:szCs w:val="22"/>
              </w:rPr>
              <w:t>5</w:t>
            </w:r>
          </w:p>
        </w:tc>
        <w:tc>
          <w:tcPr>
            <w:tcW w:w="4704" w:type="pct"/>
            <w:gridSpan w:val="4"/>
            <w:vAlign w:val="center"/>
          </w:tcPr>
          <w:p w14:paraId="5CE68DFE" w14:textId="360B02EA" w:rsidR="00B84E8F" w:rsidRPr="009D2E0B" w:rsidRDefault="00B84E8F" w:rsidP="00B84E8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E8959B5" w14:textId="3BD5A632" w:rsidR="007D493C" w:rsidRDefault="007D493C" w:rsidP="007D493C">
            <w:pPr>
              <w:pStyle w:val="paragraph"/>
              <w:spacing w:before="0" w:beforeAutospacing="0" w:after="0" w:afterAutospacing="0" w:line="480" w:lineRule="auto"/>
              <w:ind w:left="170" w:right="170"/>
              <w:textAlignment w:val="baseline"/>
              <w:rPr>
                <w:rFonts w:ascii="Arial" w:hAnsi="Arial" w:cs="Arial"/>
              </w:rPr>
            </w:pPr>
            <w:r>
              <w:rPr>
                <w:rStyle w:val="normaltextrun"/>
                <w:rFonts w:ascii="Arial" w:eastAsiaTheme="majorEastAsia" w:hAnsi="Arial" w:cs="Arial"/>
              </w:rPr>
              <w:t xml:space="preserve">The aim for this Research activity is working with young people to find how they can be better supported to look after and maintain their wellbeing, while they gain understanding of when they may need mental health support. This meaning to engage in conversation with young people about what they enjoy doing in their spare time, finding out what makes them happy and what doesn’t. Gaining understanding of their knowledge and views on mental health and wellbeing. The reason for this research being participatory with young people is to ensure that the project appeals to young people, working with young people to address issues that surround them. By inviting young people to engage in this research activity, the author believes that this is working in accordance with </w:t>
            </w:r>
            <w:r w:rsidRPr="003B041E">
              <w:rPr>
                <w:rFonts w:ascii="Arial" w:hAnsi="Arial" w:cs="Arial"/>
                <w:color w:val="000000"/>
                <w:shd w:val="clear" w:color="auto" w:fill="FFFFFF"/>
              </w:rPr>
              <w:t>Youth Work in Wales: Principles and Purposes (Youth Work in Wales Review Group, 2022) (YWWRG)</w:t>
            </w:r>
            <w:r>
              <w:rPr>
                <w:rFonts w:ascii="Arial" w:hAnsi="Arial" w:cs="Arial"/>
                <w:color w:val="000000"/>
                <w:shd w:val="clear" w:color="auto" w:fill="FFFFFF"/>
              </w:rPr>
              <w:t xml:space="preserve">. It is enabling youth workers to be Inclusive and educative, while young people can participate and feel empowered while gaining knowledge. </w:t>
            </w:r>
            <w:r w:rsidR="003A4138">
              <w:rPr>
                <w:rFonts w:ascii="Arial" w:hAnsi="Arial" w:cs="Arial"/>
                <w:color w:val="000000"/>
                <w:shd w:val="clear" w:color="auto" w:fill="FFFFFF"/>
              </w:rPr>
              <w:t xml:space="preserve">Promoting a holistic approach while allowing them to discover mindfulness activities along with coping strategies and skills to better manage stress. </w:t>
            </w:r>
            <w:r w:rsidR="00B53566">
              <w:rPr>
                <w:rFonts w:ascii="Arial" w:hAnsi="Arial" w:cs="Arial"/>
                <w:color w:val="000000"/>
                <w:shd w:val="clear" w:color="auto" w:fill="FFFFFF"/>
              </w:rPr>
              <w:t>As explained by Sapi</w:t>
            </w:r>
            <w:r w:rsidR="00541006">
              <w:rPr>
                <w:rFonts w:ascii="Arial" w:hAnsi="Arial" w:cs="Arial"/>
                <w:color w:val="000000"/>
                <w:shd w:val="clear" w:color="auto" w:fill="FFFFFF"/>
              </w:rPr>
              <w:t xml:space="preserve">n </w:t>
            </w:r>
            <w:r w:rsidR="000B3DA0">
              <w:rPr>
                <w:rFonts w:ascii="Arial" w:hAnsi="Arial" w:cs="Arial"/>
                <w:color w:val="000000"/>
                <w:shd w:val="clear" w:color="auto" w:fill="FFFFFF"/>
              </w:rPr>
              <w:t xml:space="preserve">(2013) when a youth worker promotes </w:t>
            </w:r>
            <w:r w:rsidR="00E17FD1">
              <w:rPr>
                <w:rFonts w:ascii="Arial" w:hAnsi="Arial" w:cs="Arial"/>
                <w:color w:val="000000"/>
                <w:shd w:val="clear" w:color="auto" w:fill="FFFFFF"/>
              </w:rPr>
              <w:t xml:space="preserve">participation, it gives young people an opportunity to develop </w:t>
            </w:r>
            <w:r w:rsidR="000869E6">
              <w:rPr>
                <w:rFonts w:ascii="Arial" w:hAnsi="Arial" w:cs="Arial"/>
                <w:color w:val="000000"/>
                <w:shd w:val="clear" w:color="auto" w:fill="FFFFFF"/>
              </w:rPr>
              <w:t>control</w:t>
            </w:r>
            <w:r w:rsidR="00612596">
              <w:rPr>
                <w:rFonts w:ascii="Arial" w:hAnsi="Arial" w:cs="Arial"/>
                <w:color w:val="000000"/>
                <w:shd w:val="clear" w:color="auto" w:fill="FFFFFF"/>
              </w:rPr>
              <w:t xml:space="preserve"> </w:t>
            </w:r>
            <w:r w:rsidR="00612596">
              <w:rPr>
                <w:rFonts w:ascii="Arial" w:hAnsi="Arial" w:cs="Arial"/>
                <w:color w:val="000000"/>
                <w:shd w:val="clear" w:color="auto" w:fill="FFFFFF"/>
              </w:rPr>
              <w:lastRenderedPageBreak/>
              <w:t xml:space="preserve">and has the potential to improve services </w:t>
            </w:r>
            <w:r w:rsidR="007309EC">
              <w:rPr>
                <w:rFonts w:ascii="Arial" w:hAnsi="Arial" w:cs="Arial"/>
                <w:color w:val="000000"/>
                <w:shd w:val="clear" w:color="auto" w:fill="FFFFFF"/>
              </w:rPr>
              <w:t xml:space="preserve">for them while enabling them to </w:t>
            </w:r>
            <w:r w:rsidR="009D58A4">
              <w:rPr>
                <w:rFonts w:ascii="Arial" w:hAnsi="Arial" w:cs="Arial"/>
                <w:color w:val="000000"/>
                <w:shd w:val="clear" w:color="auto" w:fill="FFFFFF"/>
              </w:rPr>
              <w:t xml:space="preserve">become familiar with services </w:t>
            </w:r>
            <w:r w:rsidR="00A46FA4">
              <w:rPr>
                <w:rFonts w:ascii="Arial" w:hAnsi="Arial" w:cs="Arial"/>
                <w:color w:val="000000"/>
                <w:shd w:val="clear" w:color="auto" w:fill="FFFFFF"/>
              </w:rPr>
              <w:t>based around young people.</w:t>
            </w:r>
            <w:r w:rsidR="00D94D08">
              <w:rPr>
                <w:rFonts w:ascii="Arial" w:hAnsi="Arial" w:cs="Arial"/>
                <w:color w:val="000000"/>
                <w:shd w:val="clear" w:color="auto" w:fill="FFFFFF"/>
              </w:rPr>
              <w:t xml:space="preserve"> </w:t>
            </w:r>
            <w:r w:rsidR="00120654">
              <w:rPr>
                <w:rFonts w:ascii="Arial" w:hAnsi="Arial" w:cs="Arial"/>
                <w:color w:val="000000"/>
                <w:shd w:val="clear" w:color="auto" w:fill="FFFFFF"/>
              </w:rPr>
              <w:t>Sapin (2013) also reminds us of Hart’s ladder of partic</w:t>
            </w:r>
            <w:r w:rsidR="00286945">
              <w:rPr>
                <w:rFonts w:ascii="Arial" w:hAnsi="Arial" w:cs="Arial"/>
                <w:color w:val="000000"/>
                <w:shd w:val="clear" w:color="auto" w:fill="FFFFFF"/>
              </w:rPr>
              <w:t>ipation</w:t>
            </w:r>
            <w:r w:rsidR="00253F7E">
              <w:rPr>
                <w:rFonts w:ascii="Arial" w:hAnsi="Arial" w:cs="Arial"/>
                <w:color w:val="000000"/>
                <w:shd w:val="clear" w:color="auto" w:fill="FFFFFF"/>
              </w:rPr>
              <w:t xml:space="preserve"> (1992), </w:t>
            </w:r>
            <w:r w:rsidR="00343F79">
              <w:rPr>
                <w:rFonts w:ascii="Arial" w:hAnsi="Arial" w:cs="Arial"/>
                <w:color w:val="000000"/>
                <w:shd w:val="clear" w:color="auto" w:fill="FFFFFF"/>
              </w:rPr>
              <w:t xml:space="preserve">a model that is used to determine </w:t>
            </w:r>
            <w:r w:rsidR="004A5152">
              <w:rPr>
                <w:rFonts w:ascii="Arial" w:hAnsi="Arial" w:cs="Arial"/>
                <w:color w:val="000000"/>
                <w:shd w:val="clear" w:color="auto" w:fill="FFFFFF"/>
              </w:rPr>
              <w:t xml:space="preserve">how much control young people are given </w:t>
            </w:r>
            <w:r w:rsidR="005C3C55">
              <w:rPr>
                <w:rFonts w:ascii="Arial" w:hAnsi="Arial" w:cs="Arial"/>
                <w:color w:val="000000"/>
                <w:shd w:val="clear" w:color="auto" w:fill="FFFFFF"/>
              </w:rPr>
              <w:t>when working in a group or activity.</w:t>
            </w:r>
            <w:r w:rsidR="00A46FA4">
              <w:rPr>
                <w:rFonts w:ascii="Arial" w:hAnsi="Arial" w:cs="Arial"/>
                <w:color w:val="000000"/>
                <w:shd w:val="clear" w:color="auto" w:fill="FFFFFF"/>
              </w:rPr>
              <w:t xml:space="preserve"> </w:t>
            </w:r>
            <w:r>
              <w:rPr>
                <w:rStyle w:val="normaltextrun"/>
                <w:rFonts w:ascii="Arial" w:eastAsiaTheme="majorEastAsia" w:hAnsi="Arial" w:cs="Arial"/>
              </w:rPr>
              <w:t>It also provides opportunity for youth workers to create new knowledge or allows room to use existing knowledge in new ways.</w:t>
            </w:r>
            <w:r>
              <w:rPr>
                <w:rStyle w:val="eop"/>
                <w:rFonts w:ascii="Arial" w:eastAsiaTheme="majorEastAsia" w:hAnsi="Arial" w:cs="Arial"/>
              </w:rPr>
              <w:t> </w:t>
            </w:r>
          </w:p>
          <w:p w14:paraId="13E23852" w14:textId="77777777" w:rsidR="00B84E8F" w:rsidRDefault="00B84E8F" w:rsidP="00B84E8F">
            <w:pPr>
              <w:rPr>
                <w:rFonts w:ascii="Arial" w:hAnsi="Arial" w:cs="Arial"/>
              </w:rPr>
            </w:pPr>
          </w:p>
          <w:p w14:paraId="68975C9B" w14:textId="77777777" w:rsidR="00B84E8F" w:rsidRDefault="00B84E8F" w:rsidP="00B84E8F">
            <w:pPr>
              <w:rPr>
                <w:rFonts w:ascii="Arial" w:hAnsi="Arial" w:cs="Arial"/>
              </w:rPr>
            </w:pPr>
          </w:p>
          <w:p w14:paraId="11C896B4" w14:textId="77777777" w:rsidR="00B84E8F" w:rsidRPr="004C3A0B" w:rsidRDefault="00B84E8F" w:rsidP="00B84E8F">
            <w:pPr>
              <w:rPr>
                <w:rFonts w:ascii="Arial" w:hAnsi="Arial" w:cs="Arial"/>
                <w:sz w:val="22"/>
                <w:szCs w:val="22"/>
              </w:rPr>
            </w:pPr>
          </w:p>
          <w:p w14:paraId="574A3C8C" w14:textId="77777777" w:rsidR="00B84E8F" w:rsidRPr="002A152D" w:rsidRDefault="00B84E8F" w:rsidP="00B84E8F">
            <w:pPr>
              <w:rPr>
                <w:rFonts w:ascii="Arial" w:hAnsi="Arial" w:cs="Arial"/>
              </w:rPr>
            </w:pPr>
            <w:r w:rsidRPr="004C3A0B">
              <w:rPr>
                <w:rFonts w:ascii="Arial" w:hAnsi="Arial" w:cs="Arial"/>
                <w:color w:val="808080"/>
                <w:sz w:val="18"/>
                <w:szCs w:val="18"/>
              </w:rPr>
              <w:t>(this box should expand as you type)</w:t>
            </w:r>
          </w:p>
        </w:tc>
      </w:tr>
      <w:tr w:rsidR="00B84E8F" w:rsidRPr="004C3A0B" w14:paraId="15B95D37" w14:textId="77777777" w:rsidTr="00B84E8F">
        <w:trPr>
          <w:trHeight w:val="454"/>
        </w:trPr>
        <w:tc>
          <w:tcPr>
            <w:tcW w:w="296" w:type="pct"/>
            <w:vAlign w:val="center"/>
          </w:tcPr>
          <w:p w14:paraId="530B057F" w14:textId="014B5317" w:rsidR="00B84E8F" w:rsidRPr="002132F9" w:rsidRDefault="00B84E8F" w:rsidP="00B84E8F">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4" w:type="pct"/>
            <w:gridSpan w:val="4"/>
            <w:vAlign w:val="center"/>
          </w:tcPr>
          <w:p w14:paraId="1B41B961" w14:textId="29DB0993" w:rsidR="00B84E8F" w:rsidRPr="009D2E0B" w:rsidRDefault="00B84E8F" w:rsidP="00B84E8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B84E8F" w:rsidRDefault="00B84E8F" w:rsidP="00B84E8F">
            <w:pPr>
              <w:rPr>
                <w:rFonts w:ascii="Arial" w:hAnsi="Arial" w:cs="Arial"/>
              </w:rPr>
            </w:pPr>
          </w:p>
          <w:p w14:paraId="78273A77" w14:textId="40AF9890" w:rsidR="001B653C" w:rsidRDefault="001B653C" w:rsidP="001B653C">
            <w:pPr>
              <w:pStyle w:val="paragraph"/>
              <w:spacing w:before="0" w:beforeAutospacing="0" w:after="0" w:afterAutospacing="0" w:line="480" w:lineRule="auto"/>
              <w:ind w:left="170" w:right="170"/>
              <w:textAlignment w:val="baseline"/>
              <w:rPr>
                <w:rFonts w:ascii="Segoe UI" w:hAnsi="Segoe UI" w:cs="Segoe UI"/>
                <w:sz w:val="18"/>
                <w:szCs w:val="18"/>
              </w:rPr>
            </w:pPr>
            <w:r>
              <w:rPr>
                <w:rStyle w:val="normaltextrun"/>
                <w:rFonts w:ascii="Arial" w:eastAsiaTheme="majorEastAsia" w:hAnsi="Arial" w:cs="Arial"/>
              </w:rPr>
              <w:t>To achieve the aim the author will consider how the space can be made suitable for young people, the research sessions should be aimed at young people and therefore upbeat, fun, with plenty of opportunity for the young people to interact and share opinions. This should also apply to the project itself thereafter. When working with young people, the author should work in a way that is educative and informal, providing young people with opportunity to share their opinions and any suggestions towards the potential project.</w:t>
            </w:r>
          </w:p>
          <w:p w14:paraId="13FAD7ED" w14:textId="77777777" w:rsidR="001B653C" w:rsidRDefault="001B653C" w:rsidP="001B653C">
            <w:pPr>
              <w:pStyle w:val="paragraph"/>
              <w:spacing w:before="0" w:beforeAutospacing="0" w:after="0" w:afterAutospacing="0" w:line="480" w:lineRule="auto"/>
              <w:ind w:left="170" w:right="170"/>
              <w:textAlignment w:val="baseline"/>
              <w:rPr>
                <w:rStyle w:val="eop"/>
                <w:rFonts w:ascii="Arial" w:eastAsiaTheme="majorEastAsia" w:hAnsi="Arial" w:cs="Arial"/>
              </w:rPr>
            </w:pPr>
            <w:r>
              <w:rPr>
                <w:rStyle w:val="normaltextrun"/>
                <w:rFonts w:ascii="Arial" w:eastAsiaTheme="majorEastAsia" w:hAnsi="Arial" w:cs="Arial"/>
              </w:rPr>
              <w:t>The author will consider how young people can be more involved and believe they should be listened to with an understanding that young people may have different views on this topic. It is an opportunity to look at effective ways of researching Mental Health, and wellbeing, with the young people. It is necessary to ensure that we have researched the best possible sources for support and ongoing support.</w:t>
            </w:r>
            <w:r>
              <w:rPr>
                <w:rStyle w:val="eop"/>
                <w:rFonts w:ascii="Arial" w:eastAsiaTheme="majorEastAsia" w:hAnsi="Arial" w:cs="Arial"/>
              </w:rPr>
              <w:t> This is vital opportunity to find out the answers required in this research as well as gain understanding of what social activities young people engage in, this will help youth workers to better promote healthy lifestyle choices.</w:t>
            </w:r>
          </w:p>
          <w:p w14:paraId="193A59C5" w14:textId="77777777" w:rsidR="001B653C" w:rsidRDefault="001B653C" w:rsidP="001B653C">
            <w:pPr>
              <w:pStyle w:val="paragraph"/>
              <w:spacing w:before="0" w:beforeAutospacing="0" w:after="0" w:afterAutospacing="0" w:line="480" w:lineRule="auto"/>
              <w:ind w:left="170" w:right="170"/>
              <w:textAlignment w:val="baseline"/>
              <w:rPr>
                <w:rStyle w:val="eop"/>
                <w:rFonts w:ascii="Arial" w:eastAsiaTheme="majorEastAsia" w:hAnsi="Arial" w:cs="Arial"/>
              </w:rPr>
            </w:pPr>
            <w:r>
              <w:rPr>
                <w:rStyle w:val="eop"/>
                <w:rFonts w:ascii="Arial" w:eastAsiaTheme="majorEastAsia" w:hAnsi="Arial" w:cs="Arial"/>
              </w:rPr>
              <w:t>Boundaries are to be discussed with young people ahead of the research focus group to ensure a safe environment for both young people and youth worker.</w:t>
            </w:r>
          </w:p>
          <w:p w14:paraId="6E9296A8" w14:textId="77777777" w:rsidR="001B653C" w:rsidRDefault="001B653C" w:rsidP="001B653C">
            <w:pPr>
              <w:pStyle w:val="paragraph"/>
              <w:spacing w:before="0" w:beforeAutospacing="0" w:after="0" w:afterAutospacing="0" w:line="480" w:lineRule="auto"/>
              <w:ind w:left="170" w:right="170"/>
              <w:textAlignment w:val="baseline"/>
              <w:rPr>
                <w:rFonts w:ascii="Segoe UI" w:hAnsi="Segoe UI" w:cs="Segoe UI"/>
                <w:sz w:val="18"/>
                <w:szCs w:val="18"/>
              </w:rPr>
            </w:pPr>
            <w:r>
              <w:rPr>
                <w:rStyle w:val="eop"/>
                <w:rFonts w:ascii="Arial" w:eastAsiaTheme="majorEastAsia" w:hAnsi="Arial" w:cs="Arial"/>
              </w:rPr>
              <w:lastRenderedPageBreak/>
              <w:t>The author believes that preparation is key when discussing mental health issues and believes being prepared if topics become a trigger for young people is very important.</w:t>
            </w:r>
          </w:p>
          <w:p w14:paraId="72272B05" w14:textId="77777777" w:rsidR="00B84E8F" w:rsidRDefault="00B84E8F" w:rsidP="00B84E8F">
            <w:pPr>
              <w:rPr>
                <w:rFonts w:ascii="Arial" w:hAnsi="Arial" w:cs="Arial"/>
                <w:sz w:val="22"/>
                <w:szCs w:val="22"/>
              </w:rPr>
            </w:pPr>
          </w:p>
          <w:p w14:paraId="63AA5A72" w14:textId="77777777" w:rsidR="00B84E8F" w:rsidRPr="004C3A0B" w:rsidRDefault="00B84E8F" w:rsidP="00B84E8F">
            <w:pPr>
              <w:rPr>
                <w:rFonts w:ascii="Arial" w:hAnsi="Arial" w:cs="Arial"/>
                <w:sz w:val="22"/>
                <w:szCs w:val="22"/>
              </w:rPr>
            </w:pPr>
          </w:p>
          <w:p w14:paraId="195CBC88" w14:textId="77777777" w:rsidR="00B84E8F" w:rsidRPr="004C3A0B" w:rsidRDefault="00B84E8F" w:rsidP="00B84E8F">
            <w:pPr>
              <w:rPr>
                <w:rFonts w:ascii="Arial" w:hAnsi="Arial" w:cs="Arial"/>
                <w:sz w:val="22"/>
                <w:szCs w:val="22"/>
              </w:rPr>
            </w:pPr>
            <w:r w:rsidRPr="004C3A0B">
              <w:rPr>
                <w:rFonts w:ascii="Arial" w:hAnsi="Arial" w:cs="Arial"/>
                <w:color w:val="808080"/>
                <w:sz w:val="18"/>
                <w:szCs w:val="18"/>
              </w:rPr>
              <w:t>(this box should expand as you type)</w:t>
            </w:r>
          </w:p>
        </w:tc>
      </w:tr>
      <w:tr w:rsidR="00B84E8F" w:rsidRPr="004C3A0B" w14:paraId="67275614" w14:textId="77777777" w:rsidTr="00B84E8F">
        <w:trPr>
          <w:trHeight w:val="454"/>
        </w:trPr>
        <w:tc>
          <w:tcPr>
            <w:tcW w:w="296" w:type="pct"/>
            <w:shd w:val="clear" w:color="auto" w:fill="F2F2F2" w:themeFill="background1" w:themeFillShade="F2"/>
            <w:vAlign w:val="center"/>
          </w:tcPr>
          <w:p w14:paraId="4F01D510" w14:textId="0AD3C9FF" w:rsidR="00B84E8F" w:rsidRPr="002132F9" w:rsidRDefault="00B84E8F" w:rsidP="00B84E8F">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B84E8F" w:rsidRPr="004C3A0B" w:rsidRDefault="00B84E8F" w:rsidP="00B84E8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B84E8F" w:rsidRPr="004C3A0B" w:rsidRDefault="00B84E8F" w:rsidP="00B84E8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B84E8F" w:rsidRPr="004C3A0B" w14:paraId="570BB83E" w14:textId="77777777" w:rsidTr="00B84E8F">
        <w:trPr>
          <w:trHeight w:val="454"/>
        </w:trPr>
        <w:tc>
          <w:tcPr>
            <w:tcW w:w="296" w:type="pct"/>
            <w:vAlign w:val="center"/>
          </w:tcPr>
          <w:p w14:paraId="4DE47C2C" w14:textId="2D90040A" w:rsidR="00B84E8F" w:rsidRPr="00D66471" w:rsidRDefault="00B84E8F" w:rsidP="00B84E8F">
            <w:pPr>
              <w:rPr>
                <w:rFonts w:ascii="Arial" w:hAnsi="Arial" w:cs="Arial"/>
                <w:sz w:val="22"/>
                <w:szCs w:val="22"/>
              </w:rPr>
            </w:pPr>
            <w:r>
              <w:rPr>
                <w:rFonts w:ascii="Arial" w:hAnsi="Arial" w:cs="Arial"/>
                <w:sz w:val="22"/>
                <w:szCs w:val="22"/>
              </w:rPr>
              <w:t>7</w:t>
            </w:r>
          </w:p>
        </w:tc>
        <w:tc>
          <w:tcPr>
            <w:tcW w:w="4704" w:type="pct"/>
            <w:gridSpan w:val="4"/>
            <w:vAlign w:val="center"/>
          </w:tcPr>
          <w:p w14:paraId="41DF5F27" w14:textId="77777777" w:rsidR="00195B0F" w:rsidRDefault="00195B0F" w:rsidP="00195B0F">
            <w:pPr>
              <w:pStyle w:val="paragraph"/>
              <w:spacing w:before="0" w:beforeAutospacing="0" w:after="0" w:afterAutospacing="0" w:line="480" w:lineRule="auto"/>
              <w:ind w:left="170" w:right="170"/>
              <w:textAlignment w:val="baseline"/>
              <w:rPr>
                <w:rStyle w:val="eop"/>
                <w:rFonts w:ascii="Arial" w:eastAsiaTheme="majorEastAsia" w:hAnsi="Arial" w:cs="Arial"/>
              </w:rPr>
            </w:pPr>
            <w:r>
              <w:rPr>
                <w:rStyle w:val="normaltextrun"/>
                <w:rFonts w:ascii="Arial" w:eastAsiaTheme="majorEastAsia" w:hAnsi="Arial" w:cs="Arial"/>
              </w:rPr>
              <w:t xml:space="preserve">The author wishes to conduct a mixed method approach during the research process. Methods that have been considered for use when working with young people will include focus groups, the methodology behind this is that running a focus group with several young people would possibly be more effective, many young people prefer working as part of a group, interviewing a young person could be off putting for them. This would be a means of collecting qualitative data. </w:t>
            </w:r>
            <w:r>
              <w:rPr>
                <w:rStyle w:val="eop"/>
                <w:rFonts w:ascii="Arial" w:eastAsiaTheme="majorEastAsia" w:hAnsi="Arial" w:cs="Arial"/>
              </w:rPr>
              <w:t xml:space="preserve">While there would not be a set agenda as such for this, a list would be drawn up as guidance, but the focus group would be young person led for part of the delegated time, while the other half would be with a focus on playing games that would be effective when learning about mental health, this would be as a means of collecting feedback from the young people participating. </w:t>
            </w:r>
            <w:r>
              <w:rPr>
                <w:rFonts w:ascii="Arial" w:hAnsi="Arial" w:cs="Arial"/>
                <w:color w:val="000000"/>
                <w:shd w:val="clear" w:color="auto" w:fill="FFFFFF"/>
              </w:rPr>
              <w:t>Sapin (2013) reminds us of Hart’s ladder of participation (1992), a model that is used to determine how much control young people are given when working in a group or activity.</w:t>
            </w:r>
          </w:p>
          <w:p w14:paraId="31522EA4" w14:textId="77777777" w:rsidR="00195B0F" w:rsidRDefault="00195B0F" w:rsidP="00195B0F">
            <w:pPr>
              <w:pStyle w:val="paragraph"/>
              <w:spacing w:before="0" w:beforeAutospacing="0" w:after="0" w:afterAutospacing="0" w:line="480" w:lineRule="auto"/>
              <w:ind w:left="170" w:right="170"/>
              <w:textAlignment w:val="baseline"/>
              <w:rPr>
                <w:rStyle w:val="eop"/>
                <w:rFonts w:ascii="Arial" w:eastAsiaTheme="majorEastAsia" w:hAnsi="Arial" w:cs="Arial"/>
              </w:rPr>
            </w:pPr>
            <w:r>
              <w:rPr>
                <w:rStyle w:val="normaltextrun"/>
                <w:rFonts w:ascii="Arial" w:eastAsiaTheme="majorEastAsia" w:hAnsi="Arial" w:cs="Arial"/>
              </w:rPr>
              <w:t xml:space="preserve"> An online survey would also be considered, to include young people who may not wish to take part in a focus group, so that they can still get involved. While this approach may not give an in-depth outcome, it would focus more on the statistics which would give the results for quantitative data.</w:t>
            </w:r>
            <w:r>
              <w:rPr>
                <w:rStyle w:val="eop"/>
                <w:rFonts w:ascii="Arial" w:eastAsiaTheme="majorEastAsia" w:hAnsi="Arial" w:cs="Arial"/>
              </w:rPr>
              <w:t xml:space="preserve">  </w:t>
            </w:r>
          </w:p>
          <w:p w14:paraId="38D40A64" w14:textId="77777777" w:rsidR="00195B0F" w:rsidRDefault="00195B0F" w:rsidP="00195B0F">
            <w:pPr>
              <w:pStyle w:val="paragraph"/>
              <w:spacing w:before="0" w:beforeAutospacing="0" w:after="0" w:afterAutospacing="0" w:line="480" w:lineRule="auto"/>
              <w:ind w:left="170" w:right="170"/>
              <w:textAlignment w:val="baseline"/>
              <w:rPr>
                <w:rStyle w:val="eop"/>
                <w:rFonts w:ascii="Arial" w:eastAsiaTheme="majorEastAsia" w:hAnsi="Arial" w:cs="Arial"/>
              </w:rPr>
            </w:pPr>
            <w:r>
              <w:rPr>
                <w:rStyle w:val="eop"/>
                <w:rFonts w:ascii="Arial" w:eastAsiaTheme="majorEastAsia" w:hAnsi="Arial" w:cs="Arial"/>
              </w:rPr>
              <w:t xml:space="preserve">Potential questions for an online survey would include multi choice answers with questions such as ‘how are you feeling today?’, choice answers would include Great, Good, could be better, not good. Questions would then move on to ‘What activities do </w:t>
            </w:r>
            <w:r>
              <w:rPr>
                <w:rStyle w:val="eop"/>
                <w:rFonts w:ascii="Arial" w:eastAsiaTheme="majorEastAsia" w:hAnsi="Arial" w:cs="Arial"/>
              </w:rPr>
              <w:lastRenderedPageBreak/>
              <w:t>you enjoy doing in your spare time?’ with answers to include Spending time with friends, spending time with family, Gaming, keeping fit, Watching Telly, other. Questions would then change to finding out how much young people understand about mental health.</w:t>
            </w:r>
          </w:p>
          <w:p w14:paraId="270A086F" w14:textId="77777777" w:rsidR="00257C11" w:rsidRDefault="00257C11" w:rsidP="00257C11">
            <w:pPr>
              <w:pStyle w:val="paragraph"/>
              <w:spacing w:before="0" w:beforeAutospacing="0" w:after="0" w:afterAutospacing="0" w:line="480" w:lineRule="auto"/>
              <w:ind w:left="170" w:right="170"/>
              <w:textAlignment w:val="baseline"/>
              <w:rPr>
                <w:rFonts w:ascii="Arial" w:hAnsi="Arial" w:cs="Arial"/>
              </w:rPr>
            </w:pPr>
            <w:r>
              <w:rPr>
                <w:rStyle w:val="normaltextrun"/>
                <w:rFonts w:ascii="Arial" w:eastAsiaTheme="majorEastAsia" w:hAnsi="Arial" w:cs="Arial"/>
              </w:rPr>
              <w:t>Analysing the chosen methods, in a mixed method approach, the researcher intends to merge the two pieces of data side-by-side, Creswell (2014) explains that by looking closely at one of the methods and then comparing it with the other, this will provide opportunity for the researcher and the young people to discuss any differences between the two types of data and be able to conclude if there is any pattern, similarities or differences. These results could provide multi agency teams with wider knowledge of how young people can be better supported with mental health issues before they become an issue and how young people can look after their wellbeing.</w:t>
            </w:r>
            <w:r>
              <w:rPr>
                <w:rStyle w:val="eop"/>
                <w:rFonts w:ascii="Arial" w:eastAsiaTheme="majorEastAsia" w:hAnsi="Arial" w:cs="Arial"/>
              </w:rPr>
              <w:t> </w:t>
            </w:r>
          </w:p>
          <w:p w14:paraId="74D4CF6D" w14:textId="590635B1" w:rsidR="008F7A88" w:rsidRPr="00DF4D47" w:rsidRDefault="00257C11" w:rsidP="00195B0F">
            <w:pPr>
              <w:pStyle w:val="paragraph"/>
              <w:spacing w:before="0" w:beforeAutospacing="0" w:after="0" w:afterAutospacing="0" w:line="480" w:lineRule="auto"/>
              <w:ind w:left="170" w:right="170"/>
              <w:textAlignment w:val="baseline"/>
              <w:rPr>
                <w:rFonts w:ascii="Arial" w:hAnsi="Arial" w:cs="Arial"/>
              </w:rPr>
            </w:pPr>
            <w:r w:rsidRPr="00DF4D47">
              <w:rPr>
                <w:rFonts w:ascii="Arial" w:hAnsi="Arial" w:cs="Arial"/>
              </w:rPr>
              <w:t xml:space="preserve">Coding will also be used when </w:t>
            </w:r>
            <w:r w:rsidR="00DF4D47" w:rsidRPr="00DF4D47">
              <w:rPr>
                <w:rFonts w:ascii="Arial" w:hAnsi="Arial" w:cs="Arial"/>
              </w:rPr>
              <w:t>analysing</w:t>
            </w:r>
            <w:r w:rsidRPr="00DF4D47">
              <w:rPr>
                <w:rFonts w:ascii="Arial" w:hAnsi="Arial" w:cs="Arial"/>
              </w:rPr>
              <w:t xml:space="preserve"> data as a</w:t>
            </w:r>
            <w:r w:rsidR="00DF4D47" w:rsidRPr="00DF4D47">
              <w:rPr>
                <w:rFonts w:ascii="Arial" w:hAnsi="Arial" w:cs="Arial"/>
              </w:rPr>
              <w:t xml:space="preserve"> </w:t>
            </w:r>
            <w:r w:rsidRPr="00DF4D47">
              <w:rPr>
                <w:rFonts w:ascii="Arial" w:hAnsi="Arial" w:cs="Arial"/>
              </w:rPr>
              <w:t xml:space="preserve">means </w:t>
            </w:r>
            <w:r w:rsidR="00DF4D47" w:rsidRPr="00DF4D47">
              <w:rPr>
                <w:rFonts w:ascii="Arial" w:hAnsi="Arial" w:cs="Arial"/>
              </w:rPr>
              <w:t>of discovering trends and patterns within the results.</w:t>
            </w:r>
          </w:p>
          <w:p w14:paraId="6B1E3320" w14:textId="627216E0" w:rsidR="00B84E8F" w:rsidRPr="004C3A0B" w:rsidRDefault="00B84E8F" w:rsidP="00B84E8F">
            <w:pPr>
              <w:rPr>
                <w:rFonts w:ascii="Arial" w:hAnsi="Arial" w:cs="Arial"/>
                <w:sz w:val="22"/>
                <w:szCs w:val="22"/>
              </w:rPr>
            </w:pPr>
          </w:p>
          <w:p w14:paraId="009C481E" w14:textId="77777777" w:rsidR="00B84E8F" w:rsidRPr="004C3A0B" w:rsidRDefault="00B84E8F" w:rsidP="00B84E8F">
            <w:pPr>
              <w:rPr>
                <w:rFonts w:ascii="Arial" w:hAnsi="Arial" w:cs="Arial"/>
                <w:sz w:val="22"/>
                <w:szCs w:val="22"/>
              </w:rPr>
            </w:pPr>
          </w:p>
          <w:p w14:paraId="0687532F" w14:textId="77777777" w:rsidR="00B84E8F" w:rsidRPr="004C3A0B" w:rsidRDefault="00B84E8F" w:rsidP="00B84E8F">
            <w:pPr>
              <w:rPr>
                <w:rFonts w:ascii="Arial" w:hAnsi="Arial" w:cs="Arial"/>
                <w:sz w:val="22"/>
                <w:szCs w:val="22"/>
              </w:rPr>
            </w:pPr>
          </w:p>
          <w:p w14:paraId="108EF2F7" w14:textId="77777777" w:rsidR="00B84E8F" w:rsidRPr="004C3A0B" w:rsidRDefault="00B84E8F" w:rsidP="00B84E8F">
            <w:pPr>
              <w:rPr>
                <w:rFonts w:ascii="Arial" w:hAnsi="Arial" w:cs="Arial"/>
                <w:b/>
                <w:sz w:val="22"/>
                <w:szCs w:val="22"/>
              </w:rPr>
            </w:pPr>
            <w:r w:rsidRPr="004C3A0B">
              <w:rPr>
                <w:rFonts w:ascii="Arial" w:hAnsi="Arial" w:cs="Arial"/>
                <w:color w:val="808080"/>
                <w:sz w:val="18"/>
                <w:szCs w:val="18"/>
              </w:rPr>
              <w:t>(this box should expand as you type)</w:t>
            </w:r>
          </w:p>
        </w:tc>
      </w:tr>
      <w:tr w:rsidR="00B84E8F" w:rsidRPr="004C3A0B" w14:paraId="616401B3" w14:textId="77777777" w:rsidTr="00B84E8F">
        <w:trPr>
          <w:trHeight w:val="454"/>
        </w:trPr>
        <w:tc>
          <w:tcPr>
            <w:tcW w:w="296" w:type="pct"/>
            <w:shd w:val="clear" w:color="auto" w:fill="F2F2F2" w:themeFill="background1" w:themeFillShade="F2"/>
            <w:vAlign w:val="center"/>
          </w:tcPr>
          <w:p w14:paraId="1A2F941A" w14:textId="3DBCC5E8" w:rsidR="00B84E8F" w:rsidRPr="002132F9" w:rsidRDefault="00B84E8F" w:rsidP="00B84E8F">
            <w:pPr>
              <w:spacing w:before="120"/>
              <w:rPr>
                <w:rFonts w:ascii="Arial" w:hAnsi="Arial" w:cs="Arial"/>
                <w:bCs/>
                <w:sz w:val="22"/>
                <w:szCs w:val="22"/>
              </w:rPr>
            </w:pPr>
            <w:r>
              <w:lastRenderedPageBreak/>
              <w:br w:type="page"/>
            </w:r>
          </w:p>
        </w:tc>
        <w:tc>
          <w:tcPr>
            <w:tcW w:w="4704" w:type="pct"/>
            <w:gridSpan w:val="4"/>
            <w:shd w:val="clear" w:color="auto" w:fill="F2F2F2" w:themeFill="background1" w:themeFillShade="F2"/>
            <w:vAlign w:val="center"/>
          </w:tcPr>
          <w:p w14:paraId="02353943" w14:textId="50384804" w:rsidR="00B84E8F" w:rsidRPr="004C3A0B" w:rsidRDefault="00B84E8F" w:rsidP="00B84E8F">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84E8F" w:rsidRPr="004C3A0B" w:rsidRDefault="00B84E8F" w:rsidP="00B84E8F">
            <w:pPr>
              <w:rPr>
                <w:rFonts w:ascii="Arial" w:hAnsi="Arial" w:cs="Arial"/>
                <w:sz w:val="22"/>
                <w:szCs w:val="22"/>
              </w:rPr>
            </w:pPr>
            <w:r w:rsidRPr="004C3A0B">
              <w:rPr>
                <w:rFonts w:ascii="Arial" w:hAnsi="Arial" w:cs="Arial"/>
                <w:sz w:val="22"/>
                <w:szCs w:val="22"/>
              </w:rPr>
              <w:t>Identify all locations where research activity will take place.</w:t>
            </w:r>
          </w:p>
        </w:tc>
      </w:tr>
      <w:tr w:rsidR="00B84E8F" w:rsidRPr="004C3A0B" w14:paraId="45A3F649" w14:textId="77777777" w:rsidTr="00B84E8F">
        <w:trPr>
          <w:trHeight w:val="454"/>
        </w:trPr>
        <w:tc>
          <w:tcPr>
            <w:tcW w:w="296" w:type="pct"/>
            <w:vAlign w:val="center"/>
          </w:tcPr>
          <w:p w14:paraId="433C8081" w14:textId="131C24D3" w:rsidR="00B84E8F" w:rsidRPr="00F87E26" w:rsidRDefault="00B84E8F" w:rsidP="00B84E8F">
            <w:pPr>
              <w:rPr>
                <w:rFonts w:ascii="Arial" w:hAnsi="Arial" w:cs="Arial"/>
                <w:bCs/>
                <w:sz w:val="22"/>
                <w:szCs w:val="22"/>
              </w:rPr>
            </w:pPr>
            <w:r>
              <w:rPr>
                <w:rFonts w:ascii="Arial" w:hAnsi="Arial" w:cs="Arial"/>
                <w:bCs/>
                <w:sz w:val="22"/>
                <w:szCs w:val="22"/>
              </w:rPr>
              <w:t>8</w:t>
            </w:r>
          </w:p>
        </w:tc>
        <w:tc>
          <w:tcPr>
            <w:tcW w:w="4704" w:type="pct"/>
            <w:gridSpan w:val="4"/>
            <w:vAlign w:val="center"/>
          </w:tcPr>
          <w:p w14:paraId="54A224EA" w14:textId="4FE4B99D" w:rsidR="00B84E8F" w:rsidRPr="0071177B" w:rsidRDefault="004F1A34" w:rsidP="0071177B">
            <w:pPr>
              <w:spacing w:line="480" w:lineRule="auto"/>
              <w:rPr>
                <w:rFonts w:ascii="Arial" w:hAnsi="Arial" w:cs="Arial"/>
                <w:sz w:val="24"/>
                <w:szCs w:val="24"/>
              </w:rPr>
            </w:pPr>
            <w:r w:rsidRPr="0071177B">
              <w:rPr>
                <w:rFonts w:ascii="Arial" w:hAnsi="Arial" w:cs="Arial"/>
                <w:sz w:val="24"/>
                <w:szCs w:val="24"/>
              </w:rPr>
              <w:t xml:space="preserve">The Focus Group would be based within a school setting or </w:t>
            </w:r>
            <w:r w:rsidR="0071177B" w:rsidRPr="0071177B">
              <w:rPr>
                <w:rFonts w:ascii="Arial" w:hAnsi="Arial" w:cs="Arial"/>
                <w:sz w:val="24"/>
                <w:szCs w:val="24"/>
              </w:rPr>
              <w:t>youth-based</w:t>
            </w:r>
            <w:r w:rsidRPr="0071177B">
              <w:rPr>
                <w:rFonts w:ascii="Arial" w:hAnsi="Arial" w:cs="Arial"/>
                <w:sz w:val="24"/>
                <w:szCs w:val="24"/>
              </w:rPr>
              <w:t xml:space="preserve"> setting.</w:t>
            </w:r>
          </w:p>
          <w:p w14:paraId="4C843C6F" w14:textId="0D066508" w:rsidR="004F1A34" w:rsidRPr="0071177B" w:rsidRDefault="0071177B" w:rsidP="0071177B">
            <w:pPr>
              <w:spacing w:line="480" w:lineRule="auto"/>
              <w:rPr>
                <w:rFonts w:ascii="Arial" w:hAnsi="Arial" w:cs="Arial"/>
                <w:sz w:val="24"/>
                <w:szCs w:val="24"/>
              </w:rPr>
            </w:pPr>
            <w:r w:rsidRPr="0071177B">
              <w:rPr>
                <w:rFonts w:ascii="Arial" w:hAnsi="Arial" w:cs="Arial"/>
                <w:sz w:val="24"/>
                <w:szCs w:val="24"/>
              </w:rPr>
              <w:t>The survey would be available online.</w:t>
            </w:r>
          </w:p>
          <w:p w14:paraId="6B6F0CA2" w14:textId="77777777" w:rsidR="00B84E8F" w:rsidRPr="004C3A0B" w:rsidRDefault="00B84E8F" w:rsidP="00B84E8F">
            <w:pPr>
              <w:rPr>
                <w:rFonts w:ascii="Arial" w:hAnsi="Arial" w:cs="Arial"/>
                <w:sz w:val="22"/>
                <w:szCs w:val="22"/>
              </w:rPr>
            </w:pPr>
          </w:p>
          <w:p w14:paraId="1E4484B6" w14:textId="77777777" w:rsidR="00B84E8F" w:rsidRPr="004C3A0B" w:rsidRDefault="00B84E8F" w:rsidP="00B84E8F">
            <w:pPr>
              <w:rPr>
                <w:rFonts w:ascii="Arial" w:hAnsi="Arial" w:cs="Arial"/>
                <w:b/>
                <w:sz w:val="22"/>
                <w:szCs w:val="22"/>
              </w:rPr>
            </w:pPr>
            <w:r w:rsidRPr="004C3A0B">
              <w:rPr>
                <w:rFonts w:ascii="Arial" w:hAnsi="Arial" w:cs="Arial"/>
                <w:color w:val="808080"/>
                <w:sz w:val="18"/>
                <w:szCs w:val="18"/>
              </w:rPr>
              <w:t>(this box should expand as you type)</w:t>
            </w:r>
          </w:p>
        </w:tc>
      </w:tr>
      <w:tr w:rsidR="00B84E8F" w:rsidRPr="004C3A0B" w14:paraId="36DBF717" w14:textId="77777777" w:rsidTr="00B84E8F">
        <w:trPr>
          <w:trHeight w:val="454"/>
        </w:trPr>
        <w:tc>
          <w:tcPr>
            <w:tcW w:w="296" w:type="pct"/>
            <w:shd w:val="clear" w:color="auto" w:fill="F2F2F2" w:themeFill="background1" w:themeFillShade="F2"/>
            <w:vAlign w:val="center"/>
          </w:tcPr>
          <w:p w14:paraId="003FA102" w14:textId="0E21B2AC" w:rsidR="00B84E8F" w:rsidRPr="002132F9" w:rsidRDefault="00B84E8F" w:rsidP="00B84E8F">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B84E8F" w:rsidRPr="004C3A0B" w:rsidRDefault="00B84E8F" w:rsidP="00B84E8F">
            <w:pPr>
              <w:spacing w:before="120"/>
              <w:rPr>
                <w:rFonts w:ascii="Arial" w:hAnsi="Arial" w:cs="Arial"/>
                <w:b/>
                <w:sz w:val="22"/>
                <w:szCs w:val="22"/>
              </w:rPr>
            </w:pPr>
            <w:r w:rsidRPr="004C3A0B">
              <w:rPr>
                <w:rFonts w:ascii="Arial" w:hAnsi="Arial" w:cs="Arial"/>
                <w:b/>
                <w:sz w:val="22"/>
                <w:szCs w:val="22"/>
              </w:rPr>
              <w:t xml:space="preserve">Research activity outside of the </w:t>
            </w:r>
            <w:proofErr w:type="gramStart"/>
            <w:r w:rsidRPr="004C3A0B">
              <w:rPr>
                <w:rFonts w:ascii="Arial" w:hAnsi="Arial" w:cs="Arial"/>
                <w:b/>
                <w:sz w:val="22"/>
                <w:szCs w:val="22"/>
              </w:rPr>
              <w:t>UK</w:t>
            </w:r>
            <w:proofErr w:type="gramEnd"/>
          </w:p>
          <w:p w14:paraId="3E434C89" w14:textId="529B331B" w:rsidR="00B84E8F" w:rsidRPr="004C3A0B" w:rsidRDefault="00B84E8F" w:rsidP="00B84E8F">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B84E8F" w:rsidRPr="004C3A0B" w14:paraId="168B9192" w14:textId="77777777" w:rsidTr="00B84E8F">
        <w:trPr>
          <w:trHeight w:val="454"/>
        </w:trPr>
        <w:tc>
          <w:tcPr>
            <w:tcW w:w="296" w:type="pct"/>
            <w:vAlign w:val="center"/>
          </w:tcPr>
          <w:p w14:paraId="2D62CEB4" w14:textId="44CD07EE" w:rsidR="00B84E8F" w:rsidRPr="00F87E26" w:rsidRDefault="00B84E8F" w:rsidP="00B84E8F">
            <w:pPr>
              <w:rPr>
                <w:rFonts w:ascii="Arial" w:hAnsi="Arial" w:cs="Arial"/>
                <w:bCs/>
                <w:sz w:val="22"/>
                <w:szCs w:val="22"/>
              </w:rPr>
            </w:pPr>
            <w:r>
              <w:rPr>
                <w:rFonts w:ascii="Arial" w:hAnsi="Arial" w:cs="Arial"/>
                <w:bCs/>
                <w:sz w:val="22"/>
                <w:szCs w:val="22"/>
              </w:rPr>
              <w:t>9</w:t>
            </w:r>
          </w:p>
        </w:tc>
        <w:tc>
          <w:tcPr>
            <w:tcW w:w="4704" w:type="pct"/>
            <w:gridSpan w:val="4"/>
            <w:vAlign w:val="center"/>
          </w:tcPr>
          <w:p w14:paraId="2FA30699" w14:textId="54C1E45E" w:rsidR="00B84E8F" w:rsidRDefault="00B84E8F" w:rsidP="00B84E8F">
            <w:pPr>
              <w:rPr>
                <w:rFonts w:ascii="Arial" w:hAnsi="Arial" w:cs="Arial"/>
                <w:sz w:val="22"/>
                <w:szCs w:val="22"/>
              </w:rPr>
            </w:pPr>
          </w:p>
          <w:p w14:paraId="1C40DBDF" w14:textId="77777777" w:rsidR="00B84E8F" w:rsidRDefault="00B84E8F" w:rsidP="00B84E8F">
            <w:pPr>
              <w:rPr>
                <w:rFonts w:ascii="Arial" w:hAnsi="Arial" w:cs="Arial"/>
                <w:sz w:val="22"/>
                <w:szCs w:val="22"/>
              </w:rPr>
            </w:pPr>
          </w:p>
          <w:p w14:paraId="7F3FCE01" w14:textId="77777777" w:rsidR="00B84E8F" w:rsidRPr="004C3A0B" w:rsidRDefault="00B84E8F" w:rsidP="00B84E8F">
            <w:pPr>
              <w:rPr>
                <w:rFonts w:ascii="Arial" w:hAnsi="Arial" w:cs="Arial"/>
                <w:sz w:val="22"/>
                <w:szCs w:val="22"/>
              </w:rPr>
            </w:pPr>
          </w:p>
          <w:p w14:paraId="4DCEEDF4" w14:textId="77777777" w:rsidR="00B84E8F" w:rsidRPr="003257BD" w:rsidRDefault="00B84E8F" w:rsidP="00B84E8F">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FA6EA56" w:rsidR="004942B0" w:rsidRPr="00090CF7" w:rsidRDefault="004602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17DEB57" w:rsidR="00D107AC" w:rsidRPr="00392C8E" w:rsidRDefault="00C709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EDC6BE5" w:rsidR="00D107AC" w:rsidRPr="00392C8E" w:rsidRDefault="00C709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159C2E0B" w:rsidR="00D107AC" w:rsidRPr="00392C8E" w:rsidRDefault="00B036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5BBB0EC" w:rsidR="00D107AC" w:rsidRPr="00392C8E" w:rsidRDefault="00C709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8769D88" w:rsidR="00D107AC" w:rsidRPr="00392C8E" w:rsidRDefault="00C709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49235E6" w:rsidR="00D107AC" w:rsidRPr="00392C8E" w:rsidRDefault="00C709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0176E37" w:rsidR="00D107AC" w:rsidRPr="00392C8E" w:rsidRDefault="00C709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3F20A3B9" w:rsidR="00D107AC" w:rsidRPr="00C27F17" w:rsidRDefault="00BC6500" w:rsidP="00153F7B">
            <w:pPr>
              <w:spacing w:line="480" w:lineRule="auto"/>
              <w:rPr>
                <w:rFonts w:ascii="Arial" w:hAnsi="Arial" w:cs="Arial"/>
                <w:sz w:val="24"/>
                <w:szCs w:val="24"/>
              </w:rPr>
            </w:pPr>
            <w:r w:rsidRPr="00C27F17">
              <w:rPr>
                <w:rFonts w:ascii="Arial" w:hAnsi="Arial" w:cs="Arial"/>
                <w:sz w:val="24"/>
                <w:szCs w:val="24"/>
              </w:rPr>
              <w:t>The purpose of the research is to enhance mental health and wellbeing in young people</w:t>
            </w:r>
            <w:r w:rsidR="00867212" w:rsidRPr="00C27F17">
              <w:rPr>
                <w:rFonts w:ascii="Arial" w:hAnsi="Arial" w:cs="Arial"/>
                <w:sz w:val="24"/>
                <w:szCs w:val="24"/>
              </w:rPr>
              <w:t>, promoting a healthier Wales</w:t>
            </w:r>
            <w:r w:rsidR="00C27F17" w:rsidRPr="00C27F17">
              <w:rPr>
                <w:rFonts w:ascii="Arial" w:hAnsi="Arial" w:cs="Arial"/>
                <w:sz w:val="24"/>
                <w:szCs w:val="24"/>
              </w:rPr>
              <w:t>.</w:t>
            </w: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E8AF7EB" w:rsidR="00C11423" w:rsidRPr="00392C8E" w:rsidRDefault="001B6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7380B72" w:rsidR="00C11423" w:rsidRPr="00392C8E" w:rsidRDefault="001B6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1EF5FCD7" w:rsidR="00770C66" w:rsidRPr="00392C8E" w:rsidRDefault="001B6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79E9199" w:rsidR="00770C66" w:rsidRPr="00392C8E" w:rsidRDefault="001B6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0EE5386" w:rsidR="00D107AC" w:rsidRPr="00392C8E" w:rsidRDefault="001B65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B7BCB40" w:rsidR="00770C66" w:rsidRPr="00392C8E" w:rsidRDefault="007660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08674D91" w:rsidR="00770C66" w:rsidRPr="00392C8E" w:rsidRDefault="007660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3C5EA5D" w:rsidR="00770C66" w:rsidRPr="00392C8E" w:rsidRDefault="007660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985F7A7" w:rsidR="00770C66" w:rsidRPr="00392C8E" w:rsidRDefault="007660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7F093CF" w:rsidR="00770C66" w:rsidRPr="00392C8E" w:rsidRDefault="007660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3D3102D" w:rsidR="00770C66" w:rsidRPr="00392C8E" w:rsidRDefault="007660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9F41185" w:rsidR="00770C66" w:rsidRPr="00392C8E" w:rsidRDefault="007660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33BB851" w:rsidR="00770C66" w:rsidRPr="00392C8E" w:rsidRDefault="007660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0DC0A3B" w:rsidR="00770C66" w:rsidRPr="00392C8E" w:rsidRDefault="007660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E8FEB2F" w:rsidR="00770C66" w:rsidRPr="00392C8E" w:rsidRDefault="007660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6DD7AEA" w:rsidR="00770C66" w:rsidRPr="00392C8E" w:rsidRDefault="007660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8B4DB0F" w:rsidR="00770C66" w:rsidRPr="00392C8E" w:rsidRDefault="007660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36AC49E" w:rsidR="00ED0C59" w:rsidRPr="00392C8E" w:rsidRDefault="00F535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2DC8090B" w:rsidR="00ED0C59" w:rsidRPr="00392C8E" w:rsidRDefault="00F535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E60EA04" w:rsidR="00ED0C59" w:rsidRPr="00392C8E" w:rsidRDefault="00F535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4F4381AE" w:rsidR="00ED0C59" w:rsidRPr="00392C8E" w:rsidRDefault="007660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13BC70E" w:rsidR="00ED0C59" w:rsidRPr="00392C8E" w:rsidRDefault="00F535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8003A50" w:rsidR="00ED0C59" w:rsidRPr="00392C8E" w:rsidRDefault="00F535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0F7DE0A" w:rsidR="00ED0C59" w:rsidRPr="00392C8E" w:rsidRDefault="00F535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51FAA58" w:rsidR="00ED0C59" w:rsidRPr="00392C8E" w:rsidRDefault="00F535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E0BCD3B" w:rsidR="00ED0C59" w:rsidRPr="00392C8E" w:rsidRDefault="00BD0A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39B86630" w:rsidR="00025F69" w:rsidRDefault="0076608A" w:rsidP="00A91894">
            <w:pPr>
              <w:rPr>
                <w:rFonts w:ascii="Arial" w:hAnsi="Arial" w:cs="Arial"/>
                <w:sz w:val="22"/>
                <w:szCs w:val="22"/>
              </w:rPr>
            </w:pPr>
            <w:r w:rsidRPr="00FF358B">
              <w:rPr>
                <w:rFonts w:ascii="Arial" w:hAnsi="Arial" w:cs="Arial"/>
                <w:sz w:val="24"/>
                <w:szCs w:val="24"/>
              </w:rPr>
              <w:t>Up to 10 young people to participate in a focus group</w:t>
            </w:r>
            <w:r>
              <w:rPr>
                <w:sz w:val="22"/>
                <w:szCs w:val="22"/>
              </w:rPr>
              <w:t>.</w:t>
            </w: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EB9AE04" w:rsidR="00025F69" w:rsidRPr="00C26ADF" w:rsidRDefault="0076608A" w:rsidP="00C26ADF">
            <w:pPr>
              <w:spacing w:line="480" w:lineRule="auto"/>
              <w:rPr>
                <w:rFonts w:ascii="Arial" w:hAnsi="Arial" w:cs="Arial"/>
                <w:sz w:val="24"/>
                <w:szCs w:val="24"/>
              </w:rPr>
            </w:pPr>
            <w:r w:rsidRPr="00C26ADF">
              <w:rPr>
                <w:rFonts w:ascii="Arial" w:hAnsi="Arial" w:cs="Arial"/>
                <w:sz w:val="24"/>
                <w:szCs w:val="24"/>
              </w:rPr>
              <w:t>The participants will be young people between the ages of 11 and 18 years</w:t>
            </w:r>
            <w:r w:rsidR="00FF3B43" w:rsidRPr="00C26ADF">
              <w:rPr>
                <w:rFonts w:ascii="Arial" w:hAnsi="Arial" w:cs="Arial"/>
                <w:sz w:val="24"/>
                <w:szCs w:val="24"/>
              </w:rPr>
              <w:t>, from a school or youth work setting.</w:t>
            </w: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33DF3A94" w:rsidR="00025F69" w:rsidRPr="00452503" w:rsidRDefault="00FF3B43" w:rsidP="00452503">
            <w:pPr>
              <w:spacing w:line="480" w:lineRule="auto"/>
              <w:rPr>
                <w:rFonts w:ascii="Arial" w:hAnsi="Arial" w:cs="Arial"/>
                <w:sz w:val="24"/>
                <w:szCs w:val="24"/>
              </w:rPr>
            </w:pPr>
            <w:r w:rsidRPr="00452503">
              <w:rPr>
                <w:rFonts w:ascii="Arial" w:hAnsi="Arial" w:cs="Arial"/>
                <w:sz w:val="24"/>
                <w:szCs w:val="24"/>
              </w:rPr>
              <w:t>A conversation will be held with the local council to request permission to work with young people.</w:t>
            </w: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582DD8F" w:rsidR="00025F69" w:rsidRPr="00392C8E" w:rsidRDefault="00FF3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54196D1" w:rsidR="00025F69" w:rsidRPr="00392C8E" w:rsidRDefault="00FF3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E5EBB2D" w:rsidR="00025F69" w:rsidRPr="00392C8E" w:rsidRDefault="00FF3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973D41D" w:rsidR="00025F69" w:rsidRPr="00392C8E" w:rsidRDefault="00FF3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B83584B" w:rsidR="00025F69" w:rsidRPr="00392C8E" w:rsidRDefault="00FF3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15DE4A4" w:rsidR="00025F69" w:rsidRPr="00392C8E" w:rsidRDefault="00FF3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02CD9E4" w:rsidR="00025F69" w:rsidRPr="00392C8E" w:rsidRDefault="00FF3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70B62AC" w:rsidR="00025F69" w:rsidRPr="00392C8E" w:rsidRDefault="00FF3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F96060F" w:rsidR="00025F69" w:rsidRPr="00392C8E" w:rsidRDefault="00FF3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74BEA80" w:rsidR="00382031" w:rsidRPr="00392C8E" w:rsidRDefault="00FF3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5FB5E51" w:rsidR="00382031" w:rsidRPr="00392C8E" w:rsidRDefault="00FF3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DF801DB" w:rsidR="00382031" w:rsidRPr="00392C8E" w:rsidRDefault="00FF3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F4EFC77" w:rsidR="00382031" w:rsidRPr="00392C8E" w:rsidRDefault="00FF3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48EE443F"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557F0">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941FBA9" w14:textId="77777777" w:rsidR="007C227A" w:rsidRDefault="007C227A" w:rsidP="00A91894">
            <w:pPr>
              <w:autoSpaceDE w:val="0"/>
              <w:autoSpaceDN w:val="0"/>
              <w:adjustRightInd w:val="0"/>
              <w:rPr>
                <w:rFonts w:ascii="Arial" w:hAnsi="Arial" w:cs="Arial"/>
                <w:sz w:val="22"/>
                <w:szCs w:val="22"/>
              </w:rPr>
            </w:pPr>
          </w:p>
          <w:p w14:paraId="4A70089C" w14:textId="201668DA" w:rsidR="00003E64" w:rsidRPr="007C227A" w:rsidRDefault="006557F0" w:rsidP="007C227A">
            <w:pPr>
              <w:spacing w:line="480" w:lineRule="auto"/>
              <w:rPr>
                <w:rFonts w:ascii="Arial" w:hAnsi="Arial" w:cs="Arial"/>
                <w:sz w:val="24"/>
                <w:szCs w:val="24"/>
              </w:rPr>
            </w:pPr>
            <w:r w:rsidRPr="007C227A">
              <w:rPr>
                <w:rFonts w:ascii="Arial" w:hAnsi="Arial" w:cs="Arial"/>
                <w:sz w:val="24"/>
                <w:szCs w:val="24"/>
              </w:rPr>
              <w:t>The topic of conversation could be a trigger for young people.</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2C66804F" w14:textId="77777777" w:rsidR="007C227A" w:rsidRDefault="007C227A" w:rsidP="00A91894">
            <w:pPr>
              <w:autoSpaceDE w:val="0"/>
              <w:autoSpaceDN w:val="0"/>
              <w:adjustRightInd w:val="0"/>
              <w:rPr>
                <w:rFonts w:ascii="Arial" w:hAnsi="Arial" w:cs="Arial"/>
                <w:i/>
                <w:sz w:val="18"/>
                <w:szCs w:val="18"/>
              </w:rPr>
            </w:pPr>
          </w:p>
          <w:p w14:paraId="368EB8A9" w14:textId="27612346" w:rsidR="00003E64" w:rsidRPr="007C227A" w:rsidRDefault="006557F0" w:rsidP="007C227A">
            <w:pPr>
              <w:spacing w:line="480" w:lineRule="auto"/>
              <w:rPr>
                <w:rFonts w:ascii="Arial" w:hAnsi="Arial" w:cs="Arial"/>
                <w:sz w:val="24"/>
                <w:szCs w:val="24"/>
              </w:rPr>
            </w:pPr>
            <w:r w:rsidRPr="007C227A">
              <w:rPr>
                <w:rFonts w:ascii="Arial" w:hAnsi="Arial" w:cs="Arial"/>
                <w:sz w:val="24"/>
                <w:szCs w:val="24"/>
              </w:rPr>
              <w:t>Young people will be advised ahead of the research study that they can leave at any time, they will also be advised that if they require support at any time throughout, they only need to ask.</w:t>
            </w:r>
            <w:r w:rsidR="00714FCC" w:rsidRPr="007C227A">
              <w:rPr>
                <w:rFonts w:ascii="Arial" w:hAnsi="Arial" w:cs="Arial"/>
                <w:sz w:val="24"/>
                <w:szCs w:val="24"/>
              </w:rPr>
              <w:t xml:space="preserve"> If there is any concern for a young person’s wellbeing, the individual will be sign posted to an appropriate professional.</w:t>
            </w: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w:t>
            </w:r>
            <w:proofErr w:type="gramStart"/>
            <w:r w:rsidRPr="004C3A0B">
              <w:rPr>
                <w:rFonts w:ascii="Arial" w:hAnsi="Arial" w:cs="Arial"/>
                <w:bCs/>
                <w:sz w:val="22"/>
                <w:szCs w:val="22"/>
              </w:rPr>
              <w:t>embarrassing</w:t>
            </w:r>
            <w:proofErr w:type="gramEnd"/>
            <w:r w:rsidRPr="004C3A0B">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3915323" w:rsidR="00003E64" w:rsidRDefault="005524F2" w:rsidP="00A91894">
            <w:pPr>
              <w:rPr>
                <w:rFonts w:ascii="Arial" w:hAnsi="Arial" w:cs="Arial"/>
                <w:sz w:val="22"/>
                <w:szCs w:val="22"/>
              </w:rPr>
            </w:pPr>
            <w:r>
              <w:rPr>
                <w:rFonts w:ascii="Arial" w:hAnsi="Arial" w:cs="Arial"/>
                <w:sz w:val="22"/>
                <w:szCs w:val="22"/>
              </w:rPr>
              <w:t xml:space="preserve">The researcher will </w:t>
            </w:r>
            <w:r w:rsidR="0092334B">
              <w:rPr>
                <w:rFonts w:ascii="Arial" w:hAnsi="Arial" w:cs="Arial"/>
                <w:sz w:val="22"/>
                <w:szCs w:val="22"/>
              </w:rPr>
              <w:t xml:space="preserve">have the following information prepared for young people </w:t>
            </w:r>
            <w:proofErr w:type="gramStart"/>
            <w:r w:rsidR="0092334B">
              <w:rPr>
                <w:rFonts w:ascii="Arial" w:hAnsi="Arial" w:cs="Arial"/>
                <w:sz w:val="22"/>
                <w:szCs w:val="22"/>
              </w:rPr>
              <w:t>in the event that</w:t>
            </w:r>
            <w:proofErr w:type="gramEnd"/>
            <w:r w:rsidR="0092334B">
              <w:rPr>
                <w:rFonts w:ascii="Arial" w:hAnsi="Arial" w:cs="Arial"/>
                <w:sz w:val="22"/>
                <w:szCs w:val="22"/>
              </w:rPr>
              <w:t xml:space="preserve"> they leave the </w:t>
            </w:r>
            <w:r w:rsidR="001B78BE">
              <w:rPr>
                <w:rFonts w:ascii="Arial" w:hAnsi="Arial" w:cs="Arial"/>
                <w:sz w:val="22"/>
                <w:szCs w:val="22"/>
              </w:rPr>
              <w:t>focus group feeling like they need to sp</w:t>
            </w:r>
            <w:r w:rsidR="0025025C">
              <w:rPr>
                <w:rFonts w:ascii="Arial" w:hAnsi="Arial" w:cs="Arial"/>
                <w:sz w:val="22"/>
                <w:szCs w:val="22"/>
              </w:rPr>
              <w:t>eak with a professional:</w:t>
            </w:r>
          </w:p>
          <w:p w14:paraId="2F6A7886" w14:textId="6DFA55E4" w:rsidR="0025025C" w:rsidRDefault="0025025C" w:rsidP="00A91894">
            <w:pPr>
              <w:rPr>
                <w:rFonts w:ascii="Arial" w:hAnsi="Arial" w:cs="Arial"/>
                <w:sz w:val="22"/>
                <w:szCs w:val="22"/>
              </w:rPr>
            </w:pPr>
          </w:p>
          <w:p w14:paraId="274C5ECB" w14:textId="77777777" w:rsidR="00E8325F" w:rsidRDefault="00CD206D" w:rsidP="00CD206D">
            <w:pPr>
              <w:numPr>
                <w:ilvl w:val="0"/>
                <w:numId w:val="30"/>
              </w:numPr>
              <w:spacing w:before="100" w:beforeAutospacing="1" w:after="100" w:afterAutospacing="1"/>
              <w:ind w:left="1020"/>
              <w:rPr>
                <w:rFonts w:ascii="Arial" w:hAnsi="Arial" w:cs="Arial"/>
                <w:color w:val="000000" w:themeColor="text1"/>
                <w:sz w:val="24"/>
                <w:szCs w:val="24"/>
                <w:lang w:eastAsia="en-GB"/>
              </w:rPr>
            </w:pPr>
            <w:r>
              <w:rPr>
                <w:rStyle w:val="Strong"/>
                <w:rFonts w:ascii="Helvetica" w:hAnsi="Helvetica" w:cs="Arial"/>
                <w:b w:val="0"/>
                <w:bCs w:val="0"/>
                <w:color w:val="4A4A4A"/>
              </w:rPr>
              <w:t> </w:t>
            </w:r>
            <w:hyperlink r:id="rId12" w:history="1">
              <w:r w:rsidRPr="00CD206D">
                <w:rPr>
                  <w:rStyle w:val="Hyperlink"/>
                  <w:rFonts w:ascii="Arial" w:hAnsi="Arial" w:cs="Arial"/>
                  <w:color w:val="000000" w:themeColor="text1"/>
                  <w:sz w:val="24"/>
                  <w:szCs w:val="24"/>
                </w:rPr>
                <w:t>HOPELINEUK</w:t>
              </w:r>
            </w:hyperlink>
            <w:r w:rsidRPr="00CD206D">
              <w:rPr>
                <w:rFonts w:ascii="Arial" w:hAnsi="Arial" w:cs="Arial"/>
                <w:color w:val="000000" w:themeColor="text1"/>
                <w:sz w:val="24"/>
                <w:szCs w:val="24"/>
              </w:rPr>
              <w:t> on </w:t>
            </w:r>
            <w:hyperlink r:id="rId13" w:tooltip="0800 068 4141" w:history="1">
              <w:r w:rsidRPr="00CD206D">
                <w:rPr>
                  <w:rStyle w:val="Hyperlink"/>
                  <w:rFonts w:ascii="Arial" w:hAnsi="Arial" w:cs="Arial"/>
                  <w:color w:val="000000" w:themeColor="text1"/>
                  <w:sz w:val="24"/>
                  <w:szCs w:val="24"/>
                </w:rPr>
                <w:t>0800 068 4141</w:t>
              </w:r>
            </w:hyperlink>
            <w:r w:rsidRPr="00CD206D">
              <w:rPr>
                <w:rFonts w:ascii="Arial" w:hAnsi="Arial" w:cs="Arial"/>
                <w:color w:val="000000" w:themeColor="text1"/>
                <w:sz w:val="24"/>
                <w:szCs w:val="24"/>
              </w:rPr>
              <w:t> </w:t>
            </w:r>
          </w:p>
          <w:p w14:paraId="497BE079" w14:textId="444BB430" w:rsidR="00CD206D" w:rsidRPr="00CD206D" w:rsidRDefault="00000000" w:rsidP="00CD206D">
            <w:pPr>
              <w:numPr>
                <w:ilvl w:val="0"/>
                <w:numId w:val="30"/>
              </w:numPr>
              <w:spacing w:before="100" w:beforeAutospacing="1" w:after="100" w:afterAutospacing="1"/>
              <w:ind w:left="1020"/>
              <w:rPr>
                <w:rFonts w:ascii="Arial" w:hAnsi="Arial" w:cs="Arial"/>
                <w:color w:val="000000" w:themeColor="text1"/>
                <w:sz w:val="24"/>
                <w:szCs w:val="24"/>
                <w:lang w:eastAsia="en-GB"/>
              </w:rPr>
            </w:pPr>
            <w:hyperlink r:id="rId14" w:history="1">
              <w:r w:rsidR="00CD206D" w:rsidRPr="00CD206D">
                <w:rPr>
                  <w:rStyle w:val="Hyperlink"/>
                  <w:rFonts w:ascii="Arial" w:hAnsi="Arial" w:cs="Arial"/>
                  <w:color w:val="000000" w:themeColor="text1"/>
                  <w:sz w:val="24"/>
                  <w:szCs w:val="24"/>
                </w:rPr>
                <w:t>Samaritans</w:t>
              </w:r>
            </w:hyperlink>
            <w:r w:rsidR="00CD206D" w:rsidRPr="00CD206D">
              <w:rPr>
                <w:rFonts w:ascii="Arial" w:hAnsi="Arial" w:cs="Arial"/>
                <w:color w:val="000000" w:themeColor="text1"/>
                <w:sz w:val="24"/>
                <w:szCs w:val="24"/>
              </w:rPr>
              <w:t> on </w:t>
            </w:r>
            <w:hyperlink r:id="rId15" w:tooltip="116 123" w:history="1">
              <w:r w:rsidR="00CD206D" w:rsidRPr="00CD206D">
                <w:rPr>
                  <w:rStyle w:val="Hyperlink"/>
                  <w:rFonts w:ascii="Arial" w:hAnsi="Arial" w:cs="Arial"/>
                  <w:color w:val="000000" w:themeColor="text1"/>
                  <w:sz w:val="24"/>
                  <w:szCs w:val="24"/>
                </w:rPr>
                <w:t>116 123</w:t>
              </w:r>
            </w:hyperlink>
          </w:p>
          <w:p w14:paraId="76CDB216" w14:textId="77777777" w:rsidR="00A32F89" w:rsidRDefault="00CD206D" w:rsidP="00E8325F">
            <w:pPr>
              <w:numPr>
                <w:ilvl w:val="0"/>
                <w:numId w:val="30"/>
              </w:numPr>
              <w:spacing w:before="100" w:beforeAutospacing="1" w:after="100" w:afterAutospacing="1"/>
              <w:ind w:left="1020"/>
              <w:rPr>
                <w:rFonts w:ascii="Arial" w:hAnsi="Arial" w:cs="Arial"/>
                <w:color w:val="000000" w:themeColor="text1"/>
                <w:sz w:val="24"/>
                <w:szCs w:val="24"/>
              </w:rPr>
            </w:pPr>
            <w:r w:rsidRPr="00CD206D">
              <w:rPr>
                <w:rStyle w:val="Strong"/>
                <w:rFonts w:ascii="Arial" w:hAnsi="Arial" w:cs="Arial"/>
                <w:b w:val="0"/>
                <w:bCs w:val="0"/>
                <w:color w:val="000000" w:themeColor="text1"/>
                <w:sz w:val="24"/>
                <w:szCs w:val="24"/>
              </w:rPr>
              <w:t>Text</w:t>
            </w:r>
            <w:r w:rsidRPr="00CD206D">
              <w:rPr>
                <w:rFonts w:ascii="Arial" w:hAnsi="Arial" w:cs="Arial"/>
                <w:color w:val="000000" w:themeColor="text1"/>
                <w:sz w:val="24"/>
                <w:szCs w:val="24"/>
              </w:rPr>
              <w:t> SHOUT to </w:t>
            </w:r>
            <w:hyperlink r:id="rId16" w:history="1">
              <w:r w:rsidRPr="00CD206D">
                <w:rPr>
                  <w:rStyle w:val="Hyperlink"/>
                  <w:rFonts w:ascii="Arial" w:hAnsi="Arial" w:cs="Arial"/>
                  <w:color w:val="000000" w:themeColor="text1"/>
                  <w:sz w:val="24"/>
                  <w:szCs w:val="24"/>
                </w:rPr>
                <w:t xml:space="preserve">Shout's </w:t>
              </w:r>
              <w:proofErr w:type="spellStart"/>
              <w:r w:rsidRPr="00CD206D">
                <w:rPr>
                  <w:rStyle w:val="Hyperlink"/>
                  <w:rFonts w:ascii="Arial" w:hAnsi="Arial" w:cs="Arial"/>
                  <w:color w:val="000000" w:themeColor="text1"/>
                  <w:sz w:val="24"/>
                  <w:szCs w:val="24"/>
                </w:rPr>
                <w:t>textline</w:t>
              </w:r>
              <w:proofErr w:type="spellEnd"/>
            </w:hyperlink>
            <w:r w:rsidRPr="00CD206D">
              <w:rPr>
                <w:rFonts w:ascii="Arial" w:hAnsi="Arial" w:cs="Arial"/>
                <w:color w:val="000000" w:themeColor="text1"/>
                <w:sz w:val="24"/>
                <w:szCs w:val="24"/>
              </w:rPr>
              <w:t> on </w:t>
            </w:r>
            <w:hyperlink r:id="rId17" w:tooltip="85258" w:history="1">
              <w:r w:rsidRPr="00CD206D">
                <w:rPr>
                  <w:rStyle w:val="Hyperlink"/>
                  <w:rFonts w:ascii="Arial" w:hAnsi="Arial" w:cs="Arial"/>
                  <w:color w:val="000000" w:themeColor="text1"/>
                  <w:sz w:val="24"/>
                  <w:szCs w:val="24"/>
                  <w:shd w:val="clear" w:color="auto" w:fill="FFCDD9"/>
                </w:rPr>
                <w:t>85258</w:t>
              </w:r>
            </w:hyperlink>
          </w:p>
          <w:p w14:paraId="49C631D6" w14:textId="6922CADF" w:rsidR="00E8325F" w:rsidRDefault="00000000" w:rsidP="00E8325F">
            <w:pPr>
              <w:numPr>
                <w:ilvl w:val="0"/>
                <w:numId w:val="30"/>
              </w:numPr>
              <w:spacing w:before="100" w:beforeAutospacing="1" w:after="100" w:afterAutospacing="1"/>
              <w:ind w:left="1020"/>
              <w:rPr>
                <w:rFonts w:ascii="Arial" w:hAnsi="Arial" w:cs="Arial"/>
                <w:color w:val="000000" w:themeColor="text1"/>
                <w:sz w:val="24"/>
                <w:szCs w:val="24"/>
              </w:rPr>
            </w:pPr>
            <w:hyperlink r:id="rId18" w:history="1">
              <w:r w:rsidR="00E8325F" w:rsidRPr="00E8325F">
                <w:rPr>
                  <w:rStyle w:val="Hyperlink"/>
                  <w:rFonts w:ascii="Arial" w:hAnsi="Arial" w:cs="Arial"/>
                  <w:color w:val="000000" w:themeColor="text1"/>
                  <w:sz w:val="24"/>
                  <w:szCs w:val="24"/>
                  <w:shd w:val="clear" w:color="auto" w:fill="FFCDD9"/>
                </w:rPr>
                <w:t>mind.org.uk/about-us/local-minds</w:t>
              </w:r>
            </w:hyperlink>
          </w:p>
          <w:p w14:paraId="08E10969" w14:textId="65E7227C" w:rsidR="00A32F89" w:rsidRPr="00E8325F" w:rsidRDefault="00A32F89" w:rsidP="00E8325F">
            <w:pPr>
              <w:numPr>
                <w:ilvl w:val="0"/>
                <w:numId w:val="30"/>
              </w:numPr>
              <w:spacing w:before="100" w:beforeAutospacing="1" w:after="100" w:afterAutospacing="1"/>
              <w:ind w:left="1020"/>
              <w:rPr>
                <w:rFonts w:ascii="Arial" w:hAnsi="Arial" w:cs="Arial"/>
                <w:color w:val="000000" w:themeColor="text1"/>
                <w:sz w:val="24"/>
                <w:szCs w:val="24"/>
              </w:rPr>
            </w:pPr>
            <w:r>
              <w:rPr>
                <w:rFonts w:ascii="Arial" w:hAnsi="Arial" w:cs="Arial"/>
                <w:color w:val="000000" w:themeColor="text1"/>
                <w:sz w:val="24"/>
                <w:szCs w:val="24"/>
              </w:rPr>
              <w:t xml:space="preserve">NHS </w:t>
            </w:r>
            <w:r w:rsidR="00972C24">
              <w:rPr>
                <w:rFonts w:ascii="Arial" w:hAnsi="Arial" w:cs="Arial"/>
                <w:color w:val="000000" w:themeColor="text1"/>
                <w:sz w:val="24"/>
                <w:szCs w:val="24"/>
              </w:rPr>
              <w:t>Mental Health support- 111, option 2.</w:t>
            </w:r>
          </w:p>
          <w:p w14:paraId="437556AD" w14:textId="77777777" w:rsidR="00E8325F" w:rsidRPr="00CD206D" w:rsidRDefault="00E8325F" w:rsidP="00A32F89">
            <w:pPr>
              <w:spacing w:before="100" w:beforeAutospacing="1" w:after="100" w:afterAutospacing="1"/>
              <w:ind w:left="1020"/>
              <w:rPr>
                <w:rFonts w:ascii="Arial" w:hAnsi="Arial" w:cs="Arial"/>
                <w:color w:val="000000" w:themeColor="text1"/>
                <w:sz w:val="24"/>
                <w:szCs w:val="24"/>
              </w:rPr>
            </w:pPr>
          </w:p>
          <w:p w14:paraId="70678C68" w14:textId="77777777" w:rsidR="00E67E95" w:rsidRDefault="00E67E95"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E33CB6" w14:textId="77777777" w:rsidR="00800889" w:rsidRDefault="00800889" w:rsidP="00A91894">
            <w:pPr>
              <w:autoSpaceDE w:val="0"/>
              <w:autoSpaceDN w:val="0"/>
              <w:adjustRightInd w:val="0"/>
              <w:rPr>
                <w:rFonts w:ascii="Arial" w:hAnsi="Arial" w:cs="Arial"/>
                <w:sz w:val="22"/>
                <w:szCs w:val="22"/>
              </w:rPr>
            </w:pPr>
          </w:p>
          <w:p w14:paraId="1F8AC93A" w14:textId="4563AE80" w:rsidR="00003E64" w:rsidRPr="00800889" w:rsidRDefault="006557F0" w:rsidP="00A91894">
            <w:pPr>
              <w:rPr>
                <w:rFonts w:ascii="Arial" w:hAnsi="Arial" w:cs="Arial"/>
                <w:sz w:val="24"/>
                <w:szCs w:val="24"/>
              </w:rPr>
            </w:pPr>
            <w:r w:rsidRPr="00800889">
              <w:rPr>
                <w:rFonts w:ascii="Arial" w:hAnsi="Arial" w:cs="Arial"/>
                <w:sz w:val="24"/>
                <w:szCs w:val="24"/>
              </w:rPr>
              <w:t>Personal safety</w:t>
            </w: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5DC43D0" w14:textId="77777777" w:rsidR="00800889" w:rsidRPr="00354F34" w:rsidRDefault="00800889" w:rsidP="00A91894">
            <w:pPr>
              <w:autoSpaceDE w:val="0"/>
              <w:autoSpaceDN w:val="0"/>
              <w:adjustRightInd w:val="0"/>
              <w:rPr>
                <w:rFonts w:ascii="Arial" w:hAnsi="Arial" w:cs="Arial"/>
                <w:i/>
                <w:sz w:val="18"/>
                <w:szCs w:val="18"/>
              </w:rPr>
            </w:pPr>
          </w:p>
          <w:p w14:paraId="4B70FB1C" w14:textId="63A00DBC" w:rsidR="00003E64" w:rsidRPr="00800889" w:rsidRDefault="006557F0" w:rsidP="00A91894">
            <w:pPr>
              <w:rPr>
                <w:rFonts w:ascii="Arial" w:hAnsi="Arial" w:cs="Arial"/>
                <w:sz w:val="24"/>
                <w:szCs w:val="24"/>
              </w:rPr>
            </w:pPr>
            <w:r w:rsidRPr="00800889">
              <w:rPr>
                <w:rFonts w:ascii="Arial" w:hAnsi="Arial" w:cs="Arial"/>
                <w:sz w:val="24"/>
                <w:szCs w:val="24"/>
              </w:rPr>
              <w:t>Boundaries to be agreed ahead of research.</w:t>
            </w: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12708CF3" w14:textId="77777777" w:rsidR="001A78EF" w:rsidRDefault="001A78EF" w:rsidP="00A91894">
            <w:pPr>
              <w:autoSpaceDE w:val="0"/>
              <w:autoSpaceDN w:val="0"/>
              <w:adjustRightInd w:val="0"/>
              <w:rPr>
                <w:rFonts w:ascii="Arial" w:hAnsi="Arial" w:cs="Arial"/>
                <w:sz w:val="22"/>
                <w:szCs w:val="22"/>
              </w:rPr>
            </w:pPr>
          </w:p>
          <w:p w14:paraId="666B357F" w14:textId="04AC70E8" w:rsidR="003863F7" w:rsidRPr="009C4ECF" w:rsidRDefault="003863F7" w:rsidP="00A91894">
            <w:pPr>
              <w:autoSpaceDE w:val="0"/>
              <w:autoSpaceDN w:val="0"/>
              <w:adjustRightInd w:val="0"/>
              <w:rPr>
                <w:rFonts w:ascii="Arial" w:hAnsi="Arial" w:cs="Arial"/>
                <w:sz w:val="24"/>
                <w:szCs w:val="24"/>
              </w:rPr>
            </w:pPr>
            <w:r w:rsidRPr="009C4ECF">
              <w:rPr>
                <w:rFonts w:ascii="Arial" w:hAnsi="Arial" w:cs="Arial"/>
                <w:sz w:val="24"/>
                <w:szCs w:val="24"/>
              </w:rPr>
              <w:t>Data protection</w:t>
            </w:r>
          </w:p>
          <w:p w14:paraId="45234206" w14:textId="674BE23C"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2658D27" w14:textId="77777777" w:rsidR="00BF750F" w:rsidRPr="009C4ECF" w:rsidRDefault="003863F7" w:rsidP="00BF750F">
            <w:pPr>
              <w:spacing w:line="480" w:lineRule="auto"/>
              <w:rPr>
                <w:rFonts w:ascii="Arial" w:hAnsi="Arial" w:cs="Arial"/>
                <w:sz w:val="24"/>
                <w:szCs w:val="24"/>
              </w:rPr>
            </w:pPr>
            <w:r w:rsidRPr="009C4ECF">
              <w:rPr>
                <w:rFonts w:ascii="Arial" w:hAnsi="Arial" w:cs="Arial"/>
                <w:sz w:val="24"/>
                <w:szCs w:val="24"/>
              </w:rPr>
              <w:t>The researcher will ensure that any data that is collected, remains conf</w:t>
            </w:r>
            <w:r w:rsidR="004C7112" w:rsidRPr="009C4ECF">
              <w:rPr>
                <w:rFonts w:ascii="Arial" w:hAnsi="Arial" w:cs="Arial"/>
                <w:sz w:val="24"/>
                <w:szCs w:val="24"/>
              </w:rPr>
              <w:t xml:space="preserve">idential, with the participants best interests in mind, </w:t>
            </w:r>
            <w:r w:rsidR="00BF750F" w:rsidRPr="009C4ECF">
              <w:rPr>
                <w:rFonts w:ascii="Arial" w:hAnsi="Arial" w:cs="Arial"/>
                <w:sz w:val="24"/>
                <w:szCs w:val="24"/>
              </w:rPr>
              <w:t>Government legislation now reenforces this approach (Data Protection Act 2018), as such there is a large volume of legal protection around any health-related data, and as such, data protection principles will be adhered to.</w:t>
            </w:r>
          </w:p>
          <w:p w14:paraId="27838F0F" w14:textId="2CE4C445"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74E63B5A" w14:textId="77777777" w:rsidR="00FA40AA" w:rsidRDefault="00FA40AA" w:rsidP="00A91894">
            <w:pPr>
              <w:rPr>
                <w:rFonts w:ascii="Arial" w:hAnsi="Arial" w:cs="Arial"/>
                <w:sz w:val="22"/>
                <w:szCs w:val="22"/>
              </w:rPr>
            </w:pPr>
          </w:p>
          <w:p w14:paraId="2A10C24D" w14:textId="4F15BEC7" w:rsidR="00FA40AA" w:rsidRDefault="00FA40AA" w:rsidP="00A91894">
            <w:pPr>
              <w:rPr>
                <w:rFonts w:ascii="Arial" w:hAnsi="Arial" w:cs="Arial"/>
                <w:sz w:val="22"/>
                <w:szCs w:val="22"/>
              </w:rPr>
            </w:pPr>
            <w:r>
              <w:rPr>
                <w:rFonts w:ascii="Arial" w:hAnsi="Arial" w:cs="Arial"/>
                <w:sz w:val="22"/>
                <w:szCs w:val="22"/>
              </w:rPr>
              <w:t xml:space="preserve">None </w:t>
            </w: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E9DA9B0"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6557F0">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6ADF7633" w:rsidR="0094056C" w:rsidRDefault="006557F0" w:rsidP="00A91894">
            <w:pPr>
              <w:autoSpaceDE w:val="0"/>
              <w:autoSpaceDN w:val="0"/>
              <w:adjustRightInd w:val="0"/>
              <w:jc w:val="center"/>
              <w:rPr>
                <w:rFonts w:ascii="Arial" w:hAnsi="Arial" w:cs="Arial"/>
                <w:b/>
                <w:bCs/>
                <w:sz w:val="22"/>
                <w:szCs w:val="22"/>
              </w:rPr>
            </w:pPr>
            <w:r>
              <w:rPr>
                <w:rFonts w:ascii="Arial" w:hAnsi="Arial" w:cs="Arial"/>
                <w:b/>
                <w:bCs/>
                <w:sz w:val="22"/>
                <w:szCs w:val="22"/>
              </w:rPr>
              <w:t>Pending</w:t>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28DBFF9" w14:textId="77777777" w:rsidR="00C96C5F" w:rsidRPr="00C85A0A" w:rsidRDefault="00C96C5F" w:rsidP="00C85A0A">
            <w:pPr>
              <w:pStyle w:val="paragraph"/>
              <w:spacing w:before="0" w:beforeAutospacing="0" w:after="0" w:afterAutospacing="0" w:line="480" w:lineRule="auto"/>
              <w:ind w:left="170" w:right="170"/>
              <w:textAlignment w:val="baseline"/>
              <w:rPr>
                <w:rFonts w:ascii="Segoe UI" w:hAnsi="Segoe UI" w:cs="Segoe UI"/>
              </w:rPr>
            </w:pPr>
            <w:r w:rsidRPr="00C85A0A">
              <w:rPr>
                <w:rStyle w:val="normaltextrun"/>
                <w:rFonts w:ascii="Arial" w:eastAsiaTheme="majorEastAsia" w:hAnsi="Arial" w:cs="Arial"/>
              </w:rPr>
              <w:t>Sapin (2013) explains that while youth work is on a voluntary basis, where young people must be informed of what the research will entail and the reasons behind it. It is equally important to ensure that as well as the young person giving their consent to participate, consent must also be given by the young person's parent or guardian.</w:t>
            </w:r>
            <w:r w:rsidRPr="00C85A0A">
              <w:rPr>
                <w:rStyle w:val="eop"/>
                <w:rFonts w:ascii="Arial" w:eastAsiaTheme="majorEastAsia" w:hAnsi="Arial" w:cs="Arial"/>
              </w:rPr>
              <w:t> </w:t>
            </w:r>
          </w:p>
          <w:p w14:paraId="4D822969" w14:textId="230AA4FA" w:rsidR="006930C2" w:rsidRDefault="00C96C5F" w:rsidP="00C85A0A">
            <w:pPr>
              <w:spacing w:line="480" w:lineRule="auto"/>
              <w:rPr>
                <w:rStyle w:val="normaltextrun"/>
                <w:rFonts w:ascii="Arial" w:eastAsiaTheme="majorEastAsia" w:hAnsi="Arial" w:cs="Arial"/>
                <w:sz w:val="24"/>
                <w:szCs w:val="24"/>
              </w:rPr>
            </w:pPr>
            <w:r w:rsidRPr="00C85A0A">
              <w:rPr>
                <w:rStyle w:val="normaltextrun"/>
                <w:rFonts w:ascii="Arial" w:eastAsiaTheme="majorEastAsia" w:hAnsi="Arial" w:cs="Arial"/>
                <w:sz w:val="24"/>
                <w:szCs w:val="24"/>
              </w:rPr>
              <w:t>When working with young people in a focus group, it is important that the researcher keeps the session positive, especially given the topic, which is focused on mental health and wellbeing, this can be done by ensuring all young people are well informed of what the research will entail, in this instance the young people will be fully aware that there will be boundaries in place to ensure that everyone is respected. The young people will understand that they can withdraw from the research process at any time.</w:t>
            </w:r>
          </w:p>
          <w:p w14:paraId="4182C542" w14:textId="275717AD" w:rsidR="004E66E4" w:rsidRDefault="004E66E4" w:rsidP="00C85A0A">
            <w:pPr>
              <w:spacing w:line="480" w:lineRule="auto"/>
              <w:rPr>
                <w:rStyle w:val="normaltextrun"/>
                <w:rFonts w:ascii="Arial" w:eastAsiaTheme="majorEastAsia" w:hAnsi="Arial" w:cs="Arial"/>
                <w:sz w:val="24"/>
                <w:szCs w:val="24"/>
              </w:rPr>
            </w:pPr>
            <w:r w:rsidRPr="004E66E4">
              <w:rPr>
                <w:rStyle w:val="normaltextrun"/>
                <w:rFonts w:ascii="Arial" w:eastAsiaTheme="majorEastAsia" w:hAnsi="Arial" w:cs="Arial"/>
                <w:sz w:val="24"/>
                <w:szCs w:val="24"/>
              </w:rPr>
              <w:t>They will also understand that the research will potentially lead to a project that will be introduced in schools and youth clubs, where wellbeing is promoted, and mental health is better understood</w:t>
            </w:r>
            <w:r>
              <w:rPr>
                <w:rStyle w:val="normaltextrun"/>
                <w:rFonts w:ascii="Arial" w:eastAsiaTheme="majorEastAsia" w:hAnsi="Arial" w:cs="Arial"/>
                <w:sz w:val="24"/>
                <w:szCs w:val="24"/>
              </w:rPr>
              <w:t>.</w:t>
            </w:r>
          </w:p>
          <w:p w14:paraId="1FA19F42" w14:textId="16675FC6" w:rsidR="00ED27A2" w:rsidRPr="00ED27A2" w:rsidRDefault="00ED27A2" w:rsidP="00C85A0A">
            <w:pPr>
              <w:spacing w:line="480" w:lineRule="auto"/>
              <w:rPr>
                <w:rFonts w:ascii="Arial" w:hAnsi="Arial" w:cs="Arial"/>
                <w:sz w:val="24"/>
                <w:szCs w:val="24"/>
              </w:rPr>
            </w:pPr>
            <w:r w:rsidRPr="00ED27A2">
              <w:rPr>
                <w:rStyle w:val="eop"/>
                <w:rFonts w:ascii="Arial" w:eastAsiaTheme="majorEastAsia" w:hAnsi="Arial" w:cs="Arial"/>
                <w:sz w:val="24"/>
                <w:szCs w:val="24"/>
              </w:rPr>
              <w:t>Young people will be kept informed at all stages of the research journey and will be given clarity of the findings of the research once it has been analysed.</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190F417" w14:textId="521D0B52" w:rsidR="00702237" w:rsidRDefault="00702237" w:rsidP="00702237">
            <w:pPr>
              <w:pStyle w:val="paragraph"/>
              <w:spacing w:before="0" w:beforeAutospacing="0" w:after="0" w:afterAutospacing="0" w:line="480" w:lineRule="auto"/>
              <w:ind w:left="170" w:right="170"/>
              <w:textAlignment w:val="baseline"/>
              <w:rPr>
                <w:rStyle w:val="eop"/>
                <w:rFonts w:ascii="Arial" w:eastAsiaTheme="majorEastAsia" w:hAnsi="Arial" w:cs="Arial"/>
              </w:rPr>
            </w:pPr>
            <w:r>
              <w:rPr>
                <w:rStyle w:val="normaltextrun"/>
                <w:rFonts w:ascii="Arial" w:eastAsiaTheme="majorEastAsia" w:hAnsi="Arial" w:cs="Arial"/>
              </w:rPr>
              <w:t xml:space="preserve">Young people will be </w:t>
            </w:r>
            <w:r w:rsidR="00604EED">
              <w:rPr>
                <w:rStyle w:val="normaltextrun"/>
                <w:rFonts w:ascii="Arial" w:eastAsiaTheme="majorEastAsia" w:hAnsi="Arial" w:cs="Arial"/>
              </w:rPr>
              <w:t xml:space="preserve">informed before they give consent that the </w:t>
            </w:r>
            <w:r w:rsidR="00192F00">
              <w:rPr>
                <w:rStyle w:val="normaltextrun"/>
                <w:rFonts w:ascii="Arial" w:eastAsiaTheme="majorEastAsia" w:hAnsi="Arial" w:cs="Arial"/>
              </w:rPr>
              <w:t xml:space="preserve">focus group </w:t>
            </w:r>
            <w:r>
              <w:rPr>
                <w:rStyle w:val="normaltextrun"/>
                <w:rFonts w:ascii="Arial" w:eastAsiaTheme="majorEastAsia" w:hAnsi="Arial" w:cs="Arial"/>
              </w:rPr>
              <w:t xml:space="preserve">will potentially lead to a project that will be introduced in schools and youth clubs, where wellbeing is promoted, and mental health is better understood. This will be done in a fun </w:t>
            </w:r>
            <w:r>
              <w:rPr>
                <w:rStyle w:val="normaltextrun"/>
                <w:rFonts w:ascii="Arial" w:eastAsiaTheme="majorEastAsia" w:hAnsi="Arial" w:cs="Arial"/>
              </w:rPr>
              <w:lastRenderedPageBreak/>
              <w:t>environment where the researcher will make use of ice breakers as a means of introducing themselves and getting to know the young people, they will learn about wellbeing by playing games and working in groups. It will also be made clear to all participants that the research will focus on how it is best to approach the subject of mental health, while gaining knowledge of what activities best promote wellbeing amongst young people.</w:t>
            </w:r>
            <w:r>
              <w:rPr>
                <w:rStyle w:val="eop"/>
                <w:rFonts w:ascii="Arial" w:eastAsiaTheme="majorEastAsia" w:hAnsi="Arial" w:cs="Arial"/>
              </w:rPr>
              <w:t> </w:t>
            </w:r>
          </w:p>
          <w:p w14:paraId="4D626C4A" w14:textId="6D3151F5" w:rsidR="00192F00" w:rsidRPr="00DB1C25" w:rsidRDefault="00295A41" w:rsidP="00702237">
            <w:pPr>
              <w:pStyle w:val="paragraph"/>
              <w:spacing w:before="0" w:beforeAutospacing="0" w:after="0" w:afterAutospacing="0" w:line="480" w:lineRule="auto"/>
              <w:ind w:left="170" w:right="170"/>
              <w:textAlignment w:val="baseline"/>
              <w:rPr>
                <w:rStyle w:val="eop"/>
                <w:rFonts w:ascii="Arial" w:hAnsi="Arial" w:cs="Arial"/>
              </w:rPr>
            </w:pPr>
            <w:r w:rsidRPr="00DB1C25">
              <w:rPr>
                <w:rStyle w:val="eop"/>
                <w:rFonts w:ascii="Arial" w:hAnsi="Arial" w:cs="Arial"/>
              </w:rPr>
              <w:t xml:space="preserve">The researcher will ensure that consent is given </w:t>
            </w:r>
            <w:r w:rsidR="00DD657B" w:rsidRPr="00DB1C25">
              <w:rPr>
                <w:rStyle w:val="eop"/>
                <w:rFonts w:ascii="Arial" w:hAnsi="Arial" w:cs="Arial"/>
              </w:rPr>
              <w:t xml:space="preserve">after </w:t>
            </w:r>
            <w:r w:rsidRPr="00DB1C25">
              <w:rPr>
                <w:rStyle w:val="eop"/>
                <w:rFonts w:ascii="Arial" w:hAnsi="Arial" w:cs="Arial"/>
              </w:rPr>
              <w:t>providing both the young person along with their parent</w:t>
            </w:r>
            <w:r w:rsidR="00326FA6" w:rsidRPr="00DB1C25">
              <w:rPr>
                <w:rStyle w:val="eop"/>
                <w:rFonts w:ascii="Arial" w:hAnsi="Arial" w:cs="Arial"/>
              </w:rPr>
              <w:t xml:space="preserve">/ </w:t>
            </w:r>
            <w:r w:rsidR="00B33879" w:rsidRPr="00DB1C25">
              <w:rPr>
                <w:rStyle w:val="eop"/>
                <w:rFonts w:ascii="Arial" w:hAnsi="Arial" w:cs="Arial"/>
              </w:rPr>
              <w:t>guardian</w:t>
            </w:r>
            <w:r w:rsidR="00326FA6" w:rsidRPr="00DB1C25">
              <w:rPr>
                <w:rStyle w:val="eop"/>
                <w:rFonts w:ascii="Arial" w:hAnsi="Arial" w:cs="Arial"/>
              </w:rPr>
              <w:t xml:space="preserve"> a document to explain the purpose of the research</w:t>
            </w:r>
            <w:r w:rsidR="00B33879" w:rsidRPr="00DB1C25">
              <w:rPr>
                <w:rStyle w:val="eop"/>
                <w:rFonts w:ascii="Arial" w:hAnsi="Arial" w:cs="Arial"/>
              </w:rPr>
              <w:t xml:space="preserve">. </w:t>
            </w:r>
            <w:r w:rsidR="00F4498C" w:rsidRPr="00DB1C25">
              <w:rPr>
                <w:rStyle w:val="eop"/>
                <w:rFonts w:ascii="Arial" w:hAnsi="Arial" w:cs="Arial"/>
              </w:rPr>
              <w:t>Within the document will be details explain what will happen throughout the focus group</w:t>
            </w:r>
            <w:r w:rsidR="00DD657B" w:rsidRPr="00DB1C25">
              <w:rPr>
                <w:rStyle w:val="eop"/>
                <w:rFonts w:ascii="Arial" w:hAnsi="Arial" w:cs="Arial"/>
              </w:rPr>
              <w:t xml:space="preserve"> to ensure that </w:t>
            </w:r>
            <w:r w:rsidR="005C0D84" w:rsidRPr="00DB1C25">
              <w:rPr>
                <w:rStyle w:val="eop"/>
                <w:rFonts w:ascii="Arial" w:hAnsi="Arial" w:cs="Arial"/>
              </w:rPr>
              <w:t xml:space="preserve">they are well informed. If both </w:t>
            </w:r>
            <w:r w:rsidR="00C054AF" w:rsidRPr="00DB1C25">
              <w:rPr>
                <w:rStyle w:val="eop"/>
                <w:rFonts w:ascii="Arial" w:hAnsi="Arial" w:cs="Arial"/>
              </w:rPr>
              <w:t>parent and young person are happy to give consent, they will be expected to sign t</w:t>
            </w:r>
            <w:r w:rsidR="00DC6C02" w:rsidRPr="00DB1C25">
              <w:rPr>
                <w:rStyle w:val="eop"/>
                <w:rFonts w:ascii="Arial" w:hAnsi="Arial" w:cs="Arial"/>
              </w:rPr>
              <w:t>he document</w:t>
            </w:r>
            <w:r w:rsidR="007A4CB2" w:rsidRPr="00DB1C25">
              <w:rPr>
                <w:rStyle w:val="eop"/>
                <w:rFonts w:ascii="Arial" w:hAnsi="Arial" w:cs="Arial"/>
              </w:rPr>
              <w:t xml:space="preserve"> and return it ahead of the </w:t>
            </w:r>
            <w:r w:rsidR="00FA3B80" w:rsidRPr="00DB1C25">
              <w:rPr>
                <w:rStyle w:val="eop"/>
                <w:rFonts w:ascii="Arial" w:hAnsi="Arial" w:cs="Arial"/>
              </w:rPr>
              <w:t xml:space="preserve">potential start date. Everyone will also have their own copy of the document to </w:t>
            </w:r>
            <w:r w:rsidR="00DB1C25" w:rsidRPr="00DB1C25">
              <w:rPr>
                <w:rStyle w:val="eop"/>
                <w:rFonts w:ascii="Arial" w:hAnsi="Arial" w:cs="Arial"/>
              </w:rPr>
              <w:t>keep if</w:t>
            </w:r>
            <w:r w:rsidR="00FA3B80" w:rsidRPr="00DB1C25">
              <w:rPr>
                <w:rStyle w:val="eop"/>
                <w:rFonts w:ascii="Arial" w:hAnsi="Arial" w:cs="Arial"/>
              </w:rPr>
              <w:t xml:space="preserve"> they want to </w:t>
            </w:r>
            <w:r w:rsidR="006B1D1D" w:rsidRPr="00DB1C25">
              <w:rPr>
                <w:rStyle w:val="eop"/>
                <w:rFonts w:ascii="Arial" w:hAnsi="Arial" w:cs="Arial"/>
              </w:rPr>
              <w:t xml:space="preserve">check it </w:t>
            </w:r>
            <w:proofErr w:type="gramStart"/>
            <w:r w:rsidR="006B1D1D" w:rsidRPr="00DB1C25">
              <w:rPr>
                <w:rStyle w:val="eop"/>
                <w:rFonts w:ascii="Arial" w:hAnsi="Arial" w:cs="Arial"/>
              </w:rPr>
              <w:t>at a later date</w:t>
            </w:r>
            <w:proofErr w:type="gramEnd"/>
            <w:r w:rsidR="006B1D1D" w:rsidRPr="00DB1C25">
              <w:rPr>
                <w:rStyle w:val="eop"/>
                <w:rFonts w:ascii="Arial" w:hAnsi="Arial" w:cs="Arial"/>
              </w:rPr>
              <w:t>.</w:t>
            </w:r>
          </w:p>
          <w:p w14:paraId="07F37883" w14:textId="58675FEE" w:rsidR="00DF002E" w:rsidRPr="00DB1C25" w:rsidRDefault="00DF002E" w:rsidP="00702237">
            <w:pPr>
              <w:pStyle w:val="paragraph"/>
              <w:spacing w:before="0" w:beforeAutospacing="0" w:after="0" w:afterAutospacing="0" w:line="480" w:lineRule="auto"/>
              <w:ind w:left="170" w:right="170"/>
              <w:textAlignment w:val="baseline"/>
              <w:rPr>
                <w:rFonts w:ascii="Arial" w:hAnsi="Arial" w:cs="Arial"/>
                <w:sz w:val="18"/>
                <w:szCs w:val="18"/>
              </w:rPr>
            </w:pPr>
            <w:r w:rsidRPr="00DB1C25">
              <w:rPr>
                <w:rFonts w:ascii="Arial" w:hAnsi="Arial" w:cs="Arial"/>
              </w:rPr>
              <w:t>Paper copies of consent will be uploaded to the researchers</w:t>
            </w:r>
            <w:r w:rsidR="0096212F" w:rsidRPr="00DB1C25">
              <w:rPr>
                <w:rFonts w:ascii="Arial" w:hAnsi="Arial" w:cs="Arial"/>
              </w:rPr>
              <w:t xml:space="preserve"> UWTSD HWB, this will then be </w:t>
            </w:r>
            <w:r w:rsidR="00DB1C25" w:rsidRPr="00DB1C25">
              <w:rPr>
                <w:rFonts w:ascii="Arial" w:hAnsi="Arial" w:cs="Arial"/>
              </w:rPr>
              <w:t>destroyed to avoid a breach of confidentiality.</w:t>
            </w:r>
          </w:p>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DE6EE31" w14:textId="312E1133" w:rsidR="007174AF" w:rsidRPr="00D27E10" w:rsidRDefault="00157A87" w:rsidP="007174AF">
            <w:pPr>
              <w:spacing w:line="480" w:lineRule="auto"/>
              <w:rPr>
                <w:rFonts w:ascii="Arial" w:hAnsi="Arial" w:cs="Arial"/>
                <w:sz w:val="24"/>
                <w:szCs w:val="24"/>
              </w:rPr>
            </w:pPr>
            <w:r w:rsidRPr="000B35F0">
              <w:rPr>
                <w:rFonts w:ascii="Arial" w:hAnsi="Arial" w:cs="Arial"/>
                <w:sz w:val="24"/>
                <w:szCs w:val="24"/>
              </w:rPr>
              <w:t xml:space="preserve">Any participants will not be mentioned in findings or results from the research, </w:t>
            </w:r>
            <w:r w:rsidR="00563036" w:rsidRPr="000B35F0">
              <w:rPr>
                <w:rFonts w:ascii="Arial" w:hAnsi="Arial" w:cs="Arial"/>
                <w:sz w:val="24"/>
                <w:szCs w:val="24"/>
              </w:rPr>
              <w:t xml:space="preserve">data will only be kept </w:t>
            </w:r>
            <w:r w:rsidR="000B35F0">
              <w:rPr>
                <w:rFonts w:ascii="Arial" w:hAnsi="Arial" w:cs="Arial"/>
                <w:sz w:val="24"/>
                <w:szCs w:val="24"/>
              </w:rPr>
              <w:t>as long as</w:t>
            </w:r>
            <w:r w:rsidR="00563036" w:rsidRPr="000B35F0">
              <w:rPr>
                <w:rFonts w:ascii="Arial" w:hAnsi="Arial" w:cs="Arial"/>
                <w:sz w:val="24"/>
                <w:szCs w:val="24"/>
              </w:rPr>
              <w:t xml:space="preserve"> necessary</w:t>
            </w:r>
            <w:r w:rsidR="007174AF" w:rsidRPr="000B35F0">
              <w:rPr>
                <w:rFonts w:ascii="Arial" w:hAnsi="Arial" w:cs="Arial"/>
                <w:sz w:val="24"/>
                <w:szCs w:val="24"/>
              </w:rPr>
              <w:t>,</w:t>
            </w:r>
            <w:r w:rsidR="007174AF" w:rsidRPr="00D27E10">
              <w:rPr>
                <w:rFonts w:ascii="Arial" w:hAnsi="Arial" w:cs="Arial"/>
                <w:sz w:val="24"/>
                <w:szCs w:val="24"/>
              </w:rPr>
              <w:t xml:space="preserve"> or until any participants request the removal of any data they have provided as a means of removing themselves from the research process.</w:t>
            </w:r>
          </w:p>
          <w:p w14:paraId="637CB955" w14:textId="6F4C7F8D"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E6EFFB6" w:rsidR="006930C2" w:rsidRPr="000B38C3" w:rsidRDefault="006022A2"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Y</w:t>
            </w:r>
            <w:r>
              <w:rPr>
                <w:rFonts w:ascii="MS Gothic" w:eastAsia="MS Gothic" w:hAnsi="MS Gothic"/>
                <w:sz w:val="22"/>
                <w:szCs w:val="22"/>
                <w:lang w:val="en-US"/>
              </w:rPr>
              <w:t>es</w:t>
            </w:r>
            <w:r w:rsidR="006930C2"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5B7B55E3" w:rsidR="006930C2" w:rsidRPr="00925973" w:rsidRDefault="003D5498" w:rsidP="00985D7A">
            <w:pPr>
              <w:spacing w:line="480" w:lineRule="auto"/>
              <w:rPr>
                <w:rFonts w:ascii="Arial" w:hAnsi="Arial" w:cs="Arial"/>
                <w:sz w:val="24"/>
                <w:szCs w:val="24"/>
              </w:rPr>
            </w:pPr>
            <w:r w:rsidRPr="00925973">
              <w:rPr>
                <w:rFonts w:ascii="Arial" w:hAnsi="Arial" w:cs="Arial"/>
                <w:sz w:val="24"/>
                <w:szCs w:val="24"/>
              </w:rPr>
              <w:t xml:space="preserve">The </w:t>
            </w:r>
            <w:r w:rsidR="00302069" w:rsidRPr="00925973">
              <w:rPr>
                <w:rFonts w:ascii="Arial" w:hAnsi="Arial" w:cs="Arial"/>
                <w:sz w:val="24"/>
                <w:szCs w:val="24"/>
              </w:rPr>
              <w:t xml:space="preserve">research subject </w:t>
            </w:r>
            <w:r w:rsidR="00D65E07" w:rsidRPr="00925973">
              <w:rPr>
                <w:rFonts w:ascii="Arial" w:hAnsi="Arial" w:cs="Arial"/>
                <w:sz w:val="24"/>
                <w:szCs w:val="24"/>
              </w:rPr>
              <w:t xml:space="preserve">is focused on Mental health and wellbeing, as such </w:t>
            </w:r>
            <w:r w:rsidR="007D0971" w:rsidRPr="00925973">
              <w:rPr>
                <w:rFonts w:ascii="Arial" w:hAnsi="Arial" w:cs="Arial"/>
                <w:sz w:val="24"/>
                <w:szCs w:val="24"/>
              </w:rPr>
              <w:t xml:space="preserve">individuals are welcome to </w:t>
            </w:r>
            <w:r w:rsidR="004E6231" w:rsidRPr="00925973">
              <w:rPr>
                <w:rFonts w:ascii="Arial" w:hAnsi="Arial" w:cs="Arial"/>
                <w:sz w:val="24"/>
                <w:szCs w:val="24"/>
              </w:rPr>
              <w:t xml:space="preserve">share </w:t>
            </w:r>
            <w:r w:rsidR="00B51D77" w:rsidRPr="00925973">
              <w:rPr>
                <w:rFonts w:ascii="Arial" w:hAnsi="Arial" w:cs="Arial"/>
                <w:sz w:val="24"/>
                <w:szCs w:val="24"/>
              </w:rPr>
              <w:t xml:space="preserve">their own experiences, </w:t>
            </w:r>
            <w:r w:rsidR="004E1388" w:rsidRPr="00925973">
              <w:rPr>
                <w:rFonts w:ascii="Arial" w:hAnsi="Arial" w:cs="Arial"/>
                <w:sz w:val="24"/>
                <w:szCs w:val="24"/>
              </w:rPr>
              <w:t>either during the focus group or thereafter</w:t>
            </w:r>
            <w:r w:rsidR="00533441" w:rsidRPr="00925973">
              <w:rPr>
                <w:rFonts w:ascii="Arial" w:hAnsi="Arial" w:cs="Arial"/>
                <w:sz w:val="24"/>
                <w:szCs w:val="24"/>
              </w:rPr>
              <w:t xml:space="preserve"> if they feel it has affected them. </w:t>
            </w:r>
            <w:r w:rsidR="008E0F46" w:rsidRPr="00925973">
              <w:rPr>
                <w:rFonts w:ascii="Arial" w:hAnsi="Arial" w:cs="Arial"/>
                <w:sz w:val="24"/>
                <w:szCs w:val="24"/>
              </w:rPr>
              <w:t xml:space="preserve">Individuals will be </w:t>
            </w:r>
            <w:r w:rsidR="00174FB0" w:rsidRPr="00925973">
              <w:rPr>
                <w:rFonts w:ascii="Arial" w:hAnsi="Arial" w:cs="Arial"/>
                <w:sz w:val="24"/>
                <w:szCs w:val="24"/>
              </w:rPr>
              <w:t xml:space="preserve">advised </w:t>
            </w:r>
            <w:r w:rsidR="00504988" w:rsidRPr="00925973">
              <w:rPr>
                <w:rFonts w:ascii="Arial" w:hAnsi="Arial" w:cs="Arial"/>
                <w:sz w:val="24"/>
                <w:szCs w:val="24"/>
              </w:rPr>
              <w:t xml:space="preserve">ahead of the focus group that any information </w:t>
            </w:r>
            <w:r w:rsidR="00E271FA" w:rsidRPr="00925973">
              <w:rPr>
                <w:rFonts w:ascii="Arial" w:hAnsi="Arial" w:cs="Arial"/>
                <w:sz w:val="24"/>
                <w:szCs w:val="24"/>
              </w:rPr>
              <w:t xml:space="preserve">they decide to share </w:t>
            </w:r>
            <w:r w:rsidR="00B14C5D" w:rsidRPr="00925973">
              <w:rPr>
                <w:rFonts w:ascii="Arial" w:hAnsi="Arial" w:cs="Arial"/>
                <w:sz w:val="24"/>
                <w:szCs w:val="24"/>
              </w:rPr>
              <w:t>will be kept anonymous as a means of respecting their confidentiality</w:t>
            </w:r>
            <w:r w:rsidR="00AF1130" w:rsidRPr="00925973">
              <w:rPr>
                <w:rFonts w:ascii="Arial" w:hAnsi="Arial" w:cs="Arial"/>
                <w:sz w:val="24"/>
                <w:szCs w:val="24"/>
              </w:rPr>
              <w:t xml:space="preserve"> if it is used </w:t>
            </w:r>
            <w:r w:rsidR="009B7491" w:rsidRPr="00925973">
              <w:rPr>
                <w:rFonts w:ascii="Arial" w:hAnsi="Arial" w:cs="Arial"/>
                <w:sz w:val="24"/>
                <w:szCs w:val="24"/>
              </w:rPr>
              <w:t>when collating data</w:t>
            </w:r>
            <w:r w:rsidR="0052634B" w:rsidRPr="00925973">
              <w:rPr>
                <w:rFonts w:ascii="Arial" w:hAnsi="Arial" w:cs="Arial"/>
                <w:sz w:val="24"/>
                <w:szCs w:val="24"/>
              </w:rPr>
              <w:t xml:space="preserve">. </w:t>
            </w:r>
            <w:r w:rsidR="008A2870" w:rsidRPr="00925973">
              <w:rPr>
                <w:rFonts w:ascii="Arial" w:hAnsi="Arial" w:cs="Arial"/>
                <w:sz w:val="24"/>
                <w:szCs w:val="24"/>
              </w:rPr>
              <w:t>However, if the researcher has cause for concern regarding any individuals, they will be sign posted</w:t>
            </w:r>
            <w:r w:rsidR="00C555D1" w:rsidRPr="00925973">
              <w:rPr>
                <w:rFonts w:ascii="Arial" w:hAnsi="Arial" w:cs="Arial"/>
                <w:sz w:val="24"/>
                <w:szCs w:val="24"/>
              </w:rPr>
              <w:t xml:space="preserve"> to appropriate professionals</w:t>
            </w:r>
            <w:r w:rsidR="0029183E" w:rsidRPr="00925973">
              <w:rPr>
                <w:rFonts w:ascii="Arial" w:hAnsi="Arial" w:cs="Arial"/>
                <w:sz w:val="24"/>
                <w:szCs w:val="24"/>
              </w:rPr>
              <w:t>.</w:t>
            </w:r>
          </w:p>
          <w:p w14:paraId="3B4AACC1" w14:textId="5A33B9A2" w:rsidR="004733BD" w:rsidRDefault="00830989" w:rsidP="00985D7A">
            <w:pPr>
              <w:spacing w:line="480" w:lineRule="auto"/>
              <w:rPr>
                <w:sz w:val="22"/>
                <w:szCs w:val="22"/>
              </w:rPr>
            </w:pPr>
            <w:r w:rsidRPr="00925973">
              <w:rPr>
                <w:rFonts w:ascii="Arial" w:hAnsi="Arial" w:cs="Arial"/>
                <w:sz w:val="24"/>
                <w:szCs w:val="24"/>
              </w:rPr>
              <w:t>Government legislation now reenforces this approach</w:t>
            </w:r>
            <w:r w:rsidR="00CE6EE6" w:rsidRPr="00925973">
              <w:rPr>
                <w:rFonts w:ascii="Arial" w:hAnsi="Arial" w:cs="Arial"/>
                <w:sz w:val="24"/>
                <w:szCs w:val="24"/>
              </w:rPr>
              <w:t xml:space="preserve"> (</w:t>
            </w:r>
            <w:r w:rsidR="00E32C3B" w:rsidRPr="00925973">
              <w:rPr>
                <w:rFonts w:ascii="Arial" w:hAnsi="Arial" w:cs="Arial"/>
                <w:sz w:val="24"/>
                <w:szCs w:val="24"/>
              </w:rPr>
              <w:t>Data Protection Act 2018)</w:t>
            </w:r>
            <w:r w:rsidR="00E93A64" w:rsidRPr="00925973">
              <w:rPr>
                <w:rFonts w:ascii="Arial" w:hAnsi="Arial" w:cs="Arial"/>
                <w:sz w:val="24"/>
                <w:szCs w:val="24"/>
              </w:rPr>
              <w:t xml:space="preserve">, as such </w:t>
            </w:r>
            <w:r w:rsidR="00C87E31" w:rsidRPr="00925973">
              <w:rPr>
                <w:rFonts w:ascii="Arial" w:hAnsi="Arial" w:cs="Arial"/>
                <w:sz w:val="24"/>
                <w:szCs w:val="24"/>
              </w:rPr>
              <w:t xml:space="preserve">there is </w:t>
            </w:r>
            <w:r w:rsidR="005F7431" w:rsidRPr="00925973">
              <w:rPr>
                <w:rFonts w:ascii="Arial" w:hAnsi="Arial" w:cs="Arial"/>
                <w:sz w:val="24"/>
                <w:szCs w:val="24"/>
              </w:rPr>
              <w:t xml:space="preserve">a large volume of legal protection around any </w:t>
            </w:r>
            <w:r w:rsidR="00925973" w:rsidRPr="00925973">
              <w:rPr>
                <w:rFonts w:ascii="Arial" w:hAnsi="Arial" w:cs="Arial"/>
                <w:sz w:val="24"/>
                <w:szCs w:val="24"/>
              </w:rPr>
              <w:t>health-related</w:t>
            </w:r>
            <w:r w:rsidR="00857A68" w:rsidRPr="00925973">
              <w:rPr>
                <w:rFonts w:ascii="Arial" w:hAnsi="Arial" w:cs="Arial"/>
                <w:sz w:val="24"/>
                <w:szCs w:val="24"/>
              </w:rPr>
              <w:t xml:space="preserve"> data, and as such</w:t>
            </w:r>
            <w:r w:rsidR="00925973" w:rsidRPr="00925973">
              <w:rPr>
                <w:rFonts w:ascii="Arial" w:hAnsi="Arial" w:cs="Arial"/>
                <w:sz w:val="24"/>
                <w:szCs w:val="24"/>
              </w:rPr>
              <w:t>, data protection principles will be adhered to</w:t>
            </w:r>
            <w:r w:rsidR="00925973">
              <w:rPr>
                <w:sz w:val="22"/>
                <w:szCs w:val="22"/>
              </w:rPr>
              <w:t>.</w:t>
            </w:r>
          </w:p>
          <w:p w14:paraId="3B6EA187" w14:textId="77777777" w:rsidR="00836CD3" w:rsidRDefault="00836CD3" w:rsidP="00985D7A">
            <w:pPr>
              <w:spacing w:line="480" w:lineRule="auto"/>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29DBFED3" w:rsidR="006930C2" w:rsidRPr="000B38C3" w:rsidRDefault="00984279" w:rsidP="00A91894">
            <w:pPr>
              <w:pStyle w:val="NormalWeb"/>
              <w:autoSpaceDE w:val="0"/>
              <w:autoSpaceDN w:val="0"/>
              <w:adjustRightInd w:val="0"/>
              <w:jc w:val="center"/>
            </w:pPr>
            <w:r>
              <w:rPr>
                <w:rFonts w:ascii="MS Gothic" w:eastAsia="MS Gothic" w:hAnsi="MS Gothic" w:cs="Arial"/>
                <w:sz w:val="22"/>
                <w:szCs w:val="22"/>
                <w:lang w:val="en-US"/>
              </w:rPr>
              <w:t>Y</w:t>
            </w:r>
            <w:r>
              <w:rPr>
                <w:rFonts w:ascii="MS Gothic" w:eastAsia="MS Gothic" w:hAnsi="MS Gothic"/>
                <w:sz w:val="22"/>
                <w:szCs w:val="22"/>
                <w:lang w:val="en-US"/>
              </w:rPr>
              <w:t>es</w:t>
            </w:r>
            <w:r w:rsidR="006930C2"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06384CA5" w:rsidR="006930C2" w:rsidRPr="00985D7A" w:rsidRDefault="00E87C48" w:rsidP="00985D7A">
            <w:pPr>
              <w:spacing w:line="480" w:lineRule="auto"/>
              <w:rPr>
                <w:rFonts w:ascii="Arial" w:hAnsi="Arial" w:cs="Arial"/>
                <w:sz w:val="24"/>
                <w:szCs w:val="24"/>
              </w:rPr>
            </w:pPr>
            <w:r w:rsidRPr="00985D7A">
              <w:rPr>
                <w:rFonts w:ascii="Arial" w:hAnsi="Arial" w:cs="Arial"/>
                <w:sz w:val="24"/>
                <w:szCs w:val="24"/>
              </w:rPr>
              <w:t xml:space="preserve">The research is based on Mental Health and wellbeing, as such, participants </w:t>
            </w:r>
            <w:r w:rsidR="00624D00" w:rsidRPr="00985D7A">
              <w:rPr>
                <w:rFonts w:ascii="Arial" w:hAnsi="Arial" w:cs="Arial"/>
                <w:sz w:val="24"/>
                <w:szCs w:val="24"/>
              </w:rPr>
              <w:t xml:space="preserve">are not expected to share </w:t>
            </w:r>
            <w:r w:rsidR="00B77022" w:rsidRPr="00985D7A">
              <w:rPr>
                <w:rFonts w:ascii="Arial" w:hAnsi="Arial" w:cs="Arial"/>
                <w:sz w:val="24"/>
                <w:szCs w:val="24"/>
              </w:rPr>
              <w:t xml:space="preserve">sensitive personal data, however, if they decide that they want to, their </w:t>
            </w:r>
            <w:r w:rsidR="00A00804" w:rsidRPr="00985D7A">
              <w:rPr>
                <w:rFonts w:ascii="Arial" w:hAnsi="Arial" w:cs="Arial"/>
                <w:sz w:val="24"/>
                <w:szCs w:val="24"/>
              </w:rPr>
              <w:t xml:space="preserve">identity will be kept anonymous </w:t>
            </w:r>
            <w:r w:rsidR="002F0C43" w:rsidRPr="00985D7A">
              <w:rPr>
                <w:rFonts w:ascii="Arial" w:hAnsi="Arial" w:cs="Arial"/>
                <w:sz w:val="24"/>
                <w:szCs w:val="24"/>
              </w:rPr>
              <w:t>when any data is shared through research results.</w:t>
            </w:r>
          </w:p>
          <w:p w14:paraId="71D0FA06" w14:textId="77777777" w:rsidR="006930C2" w:rsidRPr="00985D7A" w:rsidRDefault="006930C2" w:rsidP="00985D7A">
            <w:pPr>
              <w:spacing w:line="480" w:lineRule="auto"/>
              <w:rPr>
                <w:rFonts w:ascii="Arial" w:hAnsi="Arial" w:cs="Arial"/>
                <w:sz w:val="24"/>
                <w:szCs w:val="24"/>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E5C6CF7" w:rsidR="004D0161" w:rsidRPr="00C71BCC" w:rsidRDefault="006963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3C4EB37F" w:rsidR="004D0161" w:rsidRPr="00C71BCC" w:rsidRDefault="000203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15847D4" w:rsidR="004D0161" w:rsidRPr="00C71BCC" w:rsidRDefault="000203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77F4028" w:rsidR="004D0161" w:rsidRPr="00C71BCC" w:rsidRDefault="00F174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8A34D99" w:rsidR="004D0161" w:rsidRPr="00C71BCC" w:rsidRDefault="000203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16364A8" w:rsidR="004D0161" w:rsidRPr="00C71BCC" w:rsidRDefault="000203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0CE3FA0" w:rsidR="004D0161" w:rsidRPr="00C71BCC" w:rsidRDefault="000203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3CA70C3" w:rsidR="004D0161" w:rsidRPr="00C71BCC" w:rsidRDefault="000203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68BFBE3B" w:rsidR="004D0161" w:rsidRPr="00D27E10" w:rsidRDefault="004E3C60" w:rsidP="00D27E10">
            <w:pPr>
              <w:spacing w:line="480" w:lineRule="auto"/>
              <w:rPr>
                <w:rFonts w:ascii="Arial" w:hAnsi="Arial" w:cs="Arial"/>
                <w:sz w:val="24"/>
                <w:szCs w:val="24"/>
              </w:rPr>
            </w:pPr>
            <w:r w:rsidRPr="00D27E10">
              <w:rPr>
                <w:rFonts w:ascii="Arial" w:hAnsi="Arial" w:cs="Arial"/>
                <w:sz w:val="24"/>
                <w:szCs w:val="24"/>
              </w:rPr>
              <w:t xml:space="preserve">All saved data will be </w:t>
            </w:r>
            <w:r w:rsidR="003B742A" w:rsidRPr="00D27E10">
              <w:rPr>
                <w:rFonts w:ascii="Arial" w:hAnsi="Arial" w:cs="Arial"/>
                <w:sz w:val="24"/>
                <w:szCs w:val="24"/>
              </w:rPr>
              <w:t xml:space="preserve">stored via the UWTSD Hwb account </w:t>
            </w:r>
            <w:r w:rsidR="00261F27" w:rsidRPr="00D27E10">
              <w:rPr>
                <w:rFonts w:ascii="Arial" w:hAnsi="Arial" w:cs="Arial"/>
                <w:sz w:val="24"/>
                <w:szCs w:val="24"/>
              </w:rPr>
              <w:t xml:space="preserve">belonging to the researcher, the data will only be stored </w:t>
            </w:r>
            <w:r w:rsidR="006A5BE3" w:rsidRPr="00D27E10">
              <w:rPr>
                <w:rFonts w:ascii="Arial" w:hAnsi="Arial" w:cs="Arial"/>
                <w:sz w:val="24"/>
                <w:szCs w:val="24"/>
              </w:rPr>
              <w:t xml:space="preserve">while research and collating of data is on-going, </w:t>
            </w:r>
            <w:r w:rsidR="004C7322" w:rsidRPr="00D27E10">
              <w:rPr>
                <w:rFonts w:ascii="Arial" w:hAnsi="Arial" w:cs="Arial"/>
                <w:sz w:val="24"/>
                <w:szCs w:val="24"/>
              </w:rPr>
              <w:t xml:space="preserve">once all data has been collated, all data will be </w:t>
            </w:r>
            <w:r w:rsidR="00C30765" w:rsidRPr="00D27E10">
              <w:rPr>
                <w:rFonts w:ascii="Arial" w:hAnsi="Arial" w:cs="Arial"/>
                <w:sz w:val="24"/>
                <w:szCs w:val="24"/>
              </w:rPr>
              <w:t>kept for no longer than is necessary, or until any participants request the removal of any data they have provided</w:t>
            </w:r>
            <w:r w:rsidR="001D49B3" w:rsidRPr="00D27E10">
              <w:rPr>
                <w:rFonts w:ascii="Arial" w:hAnsi="Arial" w:cs="Arial"/>
                <w:sz w:val="24"/>
                <w:szCs w:val="24"/>
              </w:rPr>
              <w:t xml:space="preserve"> as a means of </w:t>
            </w:r>
            <w:r w:rsidR="003E329C" w:rsidRPr="00D27E10">
              <w:rPr>
                <w:rFonts w:ascii="Arial" w:hAnsi="Arial" w:cs="Arial"/>
                <w:sz w:val="24"/>
                <w:szCs w:val="24"/>
              </w:rPr>
              <w:t>removing themselves from the research process.</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6CD26D1" w:rsidR="004D0161" w:rsidRPr="00C71BCC" w:rsidRDefault="00A420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78FE292" w:rsidR="004D0161" w:rsidRPr="00C71BCC" w:rsidRDefault="00A420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CD82713" w:rsidR="004D0161" w:rsidRPr="00C71BCC" w:rsidRDefault="00A420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0678C68" w:rsidR="004D0161" w:rsidRPr="00C71BCC" w:rsidRDefault="00A420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BE72656" w:rsidR="004D0161" w:rsidRPr="00C71BCC" w:rsidRDefault="00A420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EBD7967" w:rsidR="004D0161" w:rsidRPr="00C71BCC" w:rsidRDefault="00A420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68DD638" w:rsidR="004D0161" w:rsidRPr="00C71BCC" w:rsidRDefault="00A420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B00B98F" w:rsidR="004D0161" w:rsidRPr="00C71BCC" w:rsidRDefault="00A420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3D89A78" w:rsidR="004D0161" w:rsidRPr="00C71BCC" w:rsidRDefault="00A420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96AB5EB" w:rsidR="004D0161" w:rsidRDefault="00DD20EA" w:rsidP="00A91894">
            <w:pPr>
              <w:autoSpaceDE w:val="0"/>
              <w:autoSpaceDN w:val="0"/>
              <w:adjustRightInd w:val="0"/>
              <w:rPr>
                <w:rFonts w:ascii="Arial" w:hAnsi="Arial" w:cs="Arial"/>
                <w:sz w:val="22"/>
                <w:szCs w:val="22"/>
              </w:rPr>
            </w:pPr>
            <w:r>
              <w:rPr>
                <w:rFonts w:ascii="Arial" w:hAnsi="Arial" w:cs="Arial"/>
                <w:sz w:val="22"/>
                <w:szCs w:val="22"/>
              </w:rPr>
              <w:t>The Researcher</w:t>
            </w:r>
            <w:r w:rsidR="00CC1AAA">
              <w:rPr>
                <w:rFonts w:ascii="Arial" w:hAnsi="Arial" w:cs="Arial"/>
                <w:sz w:val="22"/>
                <w:szCs w:val="22"/>
              </w:rPr>
              <w:t>.</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1D44CD35" w:rsidR="004D0161" w:rsidRDefault="00CC1AAA" w:rsidP="00A91894">
            <w:pPr>
              <w:autoSpaceDE w:val="0"/>
              <w:autoSpaceDN w:val="0"/>
              <w:adjustRightInd w:val="0"/>
              <w:rPr>
                <w:rFonts w:ascii="Arial" w:hAnsi="Arial" w:cs="Arial"/>
                <w:sz w:val="22"/>
                <w:szCs w:val="22"/>
              </w:rPr>
            </w:pPr>
            <w:r>
              <w:rPr>
                <w:rFonts w:ascii="Arial" w:hAnsi="Arial" w:cs="Arial"/>
                <w:sz w:val="22"/>
                <w:szCs w:val="22"/>
              </w:rPr>
              <w:t>The Researcher.</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B030F21"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05D5B">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BEECBD1"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05D5B">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1"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8FF5A1A" w:rsidR="004D0161" w:rsidRPr="008D1126" w:rsidRDefault="008D1126" w:rsidP="00A91894">
            <w:pPr>
              <w:spacing w:before="100" w:beforeAutospacing="1" w:after="100" w:afterAutospacing="1"/>
              <w:rPr>
                <w:rFonts w:ascii="Brush Script MT" w:hAnsi="Brush Script MT" w:cs="Arial"/>
                <w:sz w:val="24"/>
                <w:szCs w:val="24"/>
              </w:rPr>
            </w:pPr>
            <w:r w:rsidRPr="008D1126">
              <w:rPr>
                <w:rFonts w:ascii="Brush Script MT" w:hAnsi="Brush Script MT" w:cs="Arial"/>
                <w:sz w:val="24"/>
                <w:szCs w:val="24"/>
              </w:rPr>
              <w:t>A Rees</w:t>
            </w:r>
          </w:p>
        </w:tc>
        <w:tc>
          <w:tcPr>
            <w:tcW w:w="2139" w:type="dxa"/>
            <w:vAlign w:val="center"/>
          </w:tcPr>
          <w:p w14:paraId="7C2D2CC9" w14:textId="0F3CC2EF"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D1126">
              <w:rPr>
                <w:rFonts w:ascii="Arial" w:hAnsi="Arial" w:cs="Arial"/>
                <w:b/>
                <w:bCs/>
                <w:sz w:val="22"/>
                <w:szCs w:val="22"/>
              </w:rPr>
              <w:t xml:space="preserve"> </w:t>
            </w:r>
            <w:r w:rsidR="00130B72">
              <w:rPr>
                <w:rFonts w:ascii="Arial" w:hAnsi="Arial" w:cs="Arial"/>
                <w:b/>
                <w:bCs/>
                <w:sz w:val="22"/>
                <w:szCs w:val="22"/>
              </w:rPr>
              <w:t>01/05/2024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8D1126"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8D1126" w:rsidRDefault="00903B3C" w:rsidP="00A91894">
            <w:pPr>
              <w:pStyle w:val="ListParagraph"/>
              <w:ind w:left="0"/>
              <w:jc w:val="center"/>
              <w:rPr>
                <w:rFonts w:ascii="Arial" w:hAnsi="Arial" w:cs="Arial"/>
                <w:sz w:val="24"/>
                <w:szCs w:val="24"/>
              </w:rPr>
            </w:pPr>
            <w:r w:rsidRPr="008D1126">
              <w:rPr>
                <w:rFonts w:ascii="Arial" w:hAnsi="Arial" w:cs="Arial"/>
                <w:sz w:val="24"/>
                <w:szCs w:val="24"/>
              </w:rPr>
              <w:t>2</w:t>
            </w:r>
          </w:p>
        </w:tc>
        <w:tc>
          <w:tcPr>
            <w:tcW w:w="1444" w:type="pct"/>
            <w:shd w:val="clear" w:color="auto" w:fill="F2F2F2" w:themeFill="background1" w:themeFillShade="F2"/>
            <w:vAlign w:val="center"/>
          </w:tcPr>
          <w:p w14:paraId="37C87372" w14:textId="58D30DD3" w:rsidR="00AA7E42" w:rsidRPr="008D1126" w:rsidRDefault="00AA7E42" w:rsidP="00A91894">
            <w:pPr>
              <w:pStyle w:val="ListParagraph"/>
              <w:ind w:left="0"/>
              <w:rPr>
                <w:rFonts w:ascii="Arial" w:hAnsi="Arial" w:cs="Arial"/>
                <w:sz w:val="24"/>
                <w:szCs w:val="24"/>
              </w:rPr>
            </w:pPr>
            <w:r w:rsidRPr="008D1126">
              <w:rPr>
                <w:rFonts w:ascii="Arial" w:hAnsi="Arial" w:cs="Arial"/>
                <w:sz w:val="24"/>
                <w:szCs w:val="24"/>
              </w:rPr>
              <w:t>Director of Studies/Supervisor:</w:t>
            </w:r>
          </w:p>
        </w:tc>
        <w:tc>
          <w:tcPr>
            <w:tcW w:w="2176" w:type="pct"/>
            <w:shd w:val="clear" w:color="auto" w:fill="auto"/>
            <w:vAlign w:val="center"/>
          </w:tcPr>
          <w:p w14:paraId="2001AF23" w14:textId="77777777" w:rsidR="00AA7E42" w:rsidRPr="008D1126" w:rsidRDefault="00AA7E42" w:rsidP="00A91894">
            <w:pPr>
              <w:pStyle w:val="ListParagraph"/>
              <w:ind w:left="0"/>
              <w:rPr>
                <w:rFonts w:ascii="Arial" w:hAnsi="Arial" w:cs="Arial"/>
                <w:sz w:val="24"/>
                <w:szCs w:val="24"/>
              </w:rPr>
            </w:pPr>
          </w:p>
        </w:tc>
        <w:tc>
          <w:tcPr>
            <w:tcW w:w="1014" w:type="pct"/>
            <w:vMerge w:val="restart"/>
          </w:tcPr>
          <w:p w14:paraId="7BA89991" w14:textId="77777777" w:rsidR="00AA7E42" w:rsidRPr="008D1126" w:rsidRDefault="00AA7E42" w:rsidP="00A91894">
            <w:pPr>
              <w:pStyle w:val="ListParagraph"/>
              <w:ind w:left="0"/>
              <w:rPr>
                <w:rFonts w:ascii="Arial" w:hAnsi="Arial" w:cs="Arial"/>
                <w:sz w:val="24"/>
                <w:szCs w:val="24"/>
              </w:rPr>
            </w:pPr>
            <w:r w:rsidRPr="008D1126">
              <w:rPr>
                <w:rFonts w:ascii="Arial" w:hAnsi="Arial" w:cs="Arial"/>
                <w:b/>
                <w:bCs/>
                <w:sz w:val="24"/>
                <w:szCs w:val="24"/>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2CAF8C7" w:rsidR="00CC2661" w:rsidRPr="002E13FE" w:rsidRDefault="00130B7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1CE5B2E" w:rsidR="00CC2661" w:rsidRPr="002E13FE" w:rsidRDefault="00130B7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784665D" w:rsidR="00743859" w:rsidRPr="002E13FE" w:rsidRDefault="00C039A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3CAC191" w:rsidR="00743859" w:rsidRPr="002E13FE" w:rsidRDefault="0078678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Default="00AD61B0" w:rsidP="00A91894">
      <w:pPr>
        <w:jc w:val="center"/>
        <w:rPr>
          <w:rStyle w:val="Hyperlink"/>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23" w:history="1">
        <w:r w:rsidRPr="00431025">
          <w:rPr>
            <w:rStyle w:val="Hyperlink"/>
            <w:rFonts w:ascii="Arial" w:hAnsi="Arial" w:cs="Arial"/>
            <w:sz w:val="22"/>
            <w:szCs w:val="22"/>
          </w:rPr>
          <w:t>https://www.uwtsd.ac.uk/academic-office/appendices-and-forms/</w:t>
        </w:r>
      </w:hyperlink>
    </w:p>
    <w:p w14:paraId="40BAD86D" w14:textId="77777777" w:rsidR="007C1EA5" w:rsidRDefault="007C1EA5" w:rsidP="00A91894">
      <w:pPr>
        <w:jc w:val="center"/>
        <w:rPr>
          <w:rStyle w:val="Hyperlink"/>
          <w:rFonts w:ascii="Arial" w:hAnsi="Arial" w:cs="Arial"/>
          <w:sz w:val="22"/>
          <w:szCs w:val="22"/>
        </w:rPr>
      </w:pPr>
    </w:p>
    <w:p w14:paraId="72EF2BC6" w14:textId="77777777" w:rsidR="000F1399" w:rsidRPr="00B612EA" w:rsidRDefault="000F1399" w:rsidP="004A3E19">
      <w:pPr>
        <w:pStyle w:val="paragraph"/>
        <w:spacing w:before="0" w:beforeAutospacing="0" w:after="0" w:afterAutospacing="0"/>
        <w:ind w:left="1440"/>
        <w:jc w:val="both"/>
        <w:textAlignment w:val="baseline"/>
        <w:rPr>
          <w:rStyle w:val="eop"/>
          <w:rFonts w:ascii="Arial" w:hAnsi="Arial" w:cs="Arial"/>
        </w:rPr>
      </w:pPr>
      <w:r w:rsidRPr="00B612EA">
        <w:rPr>
          <w:rStyle w:val="normaltextrun"/>
          <w:rFonts w:ascii="Arial" w:eastAsiaTheme="majorEastAsia" w:hAnsi="Arial" w:cs="Arial"/>
          <w:u w:val="single"/>
        </w:rPr>
        <w:t>Reference List</w:t>
      </w:r>
      <w:r w:rsidRPr="00B612EA">
        <w:rPr>
          <w:rStyle w:val="eop"/>
          <w:rFonts w:ascii="Arial" w:eastAsiaTheme="majorEastAsia" w:hAnsi="Arial" w:cs="Arial"/>
        </w:rPr>
        <w:t> </w:t>
      </w:r>
    </w:p>
    <w:p w14:paraId="5C6F467C" w14:textId="77777777" w:rsidR="000F1399" w:rsidRPr="00B612EA" w:rsidRDefault="000F1399" w:rsidP="004A3E19">
      <w:pPr>
        <w:pStyle w:val="paragraph"/>
        <w:spacing w:before="0" w:beforeAutospacing="0" w:after="0" w:afterAutospacing="0"/>
        <w:ind w:left="1440"/>
        <w:jc w:val="both"/>
        <w:textAlignment w:val="baseline"/>
        <w:rPr>
          <w:rStyle w:val="eop"/>
          <w:rFonts w:ascii="Arial" w:eastAsiaTheme="majorEastAsia" w:hAnsi="Arial" w:cs="Arial"/>
        </w:rPr>
      </w:pPr>
    </w:p>
    <w:p w14:paraId="33EFF11E"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Style w:val="eop"/>
          <w:rFonts w:ascii="Arial" w:eastAsiaTheme="majorEastAsia" w:hAnsi="Arial" w:cs="Arial"/>
        </w:rPr>
        <w:t xml:space="preserve">Action for Children (2024) Good Mental Health. Available at: </w:t>
      </w:r>
      <w:hyperlink r:id="rId24" w:history="1">
        <w:r w:rsidRPr="00B612EA">
          <w:rPr>
            <w:rStyle w:val="Hyperlink"/>
            <w:rFonts w:ascii="Arial" w:eastAsiaTheme="majorEastAsia" w:hAnsi="Arial" w:cs="Arial"/>
          </w:rPr>
          <w:t>http://actionforchildren.org.uk/our-work-and-impact/children-and-families/good-mental-health/</w:t>
        </w:r>
      </w:hyperlink>
      <w:r w:rsidRPr="00B612EA">
        <w:rPr>
          <w:rStyle w:val="eop"/>
          <w:rFonts w:ascii="Arial" w:eastAsiaTheme="majorEastAsia" w:hAnsi="Arial" w:cs="Arial"/>
        </w:rPr>
        <w:t xml:space="preserve"> (Accessed: 20 April).</w:t>
      </w:r>
    </w:p>
    <w:p w14:paraId="1701DF39"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Style w:val="eop"/>
          <w:rFonts w:ascii="Arial" w:eastAsiaTheme="majorEastAsia" w:hAnsi="Arial" w:cs="Arial"/>
        </w:rPr>
        <w:t> </w:t>
      </w:r>
    </w:p>
    <w:p w14:paraId="3DDD4095"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Style w:val="normaltextrun"/>
          <w:rFonts w:ascii="Arial" w:eastAsiaTheme="majorEastAsia" w:hAnsi="Arial" w:cs="Arial"/>
          <w:color w:val="000000"/>
        </w:rPr>
        <w:t xml:space="preserve">Anthony, R. (2023) </w:t>
      </w:r>
      <w:r w:rsidRPr="00B612EA">
        <w:rPr>
          <w:rStyle w:val="normaltextrun"/>
          <w:rFonts w:ascii="Arial" w:eastAsiaTheme="majorEastAsia" w:hAnsi="Arial" w:cs="Arial"/>
          <w:i/>
          <w:iCs/>
          <w:color w:val="000000"/>
        </w:rPr>
        <w:t>Emotional problems in young people were rising rapidly even before the pandemic.</w:t>
      </w:r>
      <w:r w:rsidRPr="00B612EA">
        <w:rPr>
          <w:rStyle w:val="normaltextrun"/>
          <w:rFonts w:ascii="Arial" w:eastAsiaTheme="majorEastAsia" w:hAnsi="Arial" w:cs="Arial"/>
          <w:color w:val="000000"/>
        </w:rPr>
        <w:t xml:space="preserve"> Available at: </w:t>
      </w:r>
      <w:hyperlink r:id="rId25" w:tgtFrame="_blank" w:history="1">
        <w:r w:rsidRPr="00B612EA">
          <w:rPr>
            <w:rStyle w:val="normaltextrun"/>
            <w:rFonts w:ascii="Arial" w:eastAsiaTheme="majorEastAsia" w:hAnsi="Arial" w:cs="Arial"/>
            <w:color w:val="467886"/>
            <w:u w:val="single"/>
          </w:rPr>
          <w:t>http://cardiff.ac.uk/news/view/2784467-emotional-problems-in-young-people-were-rising-rapidly-even-before-the-pandemic</w:t>
        </w:r>
      </w:hyperlink>
      <w:r w:rsidRPr="00B612EA">
        <w:rPr>
          <w:rStyle w:val="normaltextrun"/>
          <w:rFonts w:ascii="Arial" w:eastAsiaTheme="majorEastAsia" w:hAnsi="Arial" w:cs="Arial"/>
          <w:color w:val="000000"/>
        </w:rPr>
        <w:t xml:space="preserve"> (Accessed: 20 April 2024).</w:t>
      </w:r>
      <w:r w:rsidRPr="00B612EA">
        <w:rPr>
          <w:rStyle w:val="eop"/>
          <w:rFonts w:ascii="Arial" w:eastAsiaTheme="majorEastAsia" w:hAnsi="Arial" w:cs="Arial"/>
          <w:color w:val="000000"/>
        </w:rPr>
        <w:t> </w:t>
      </w:r>
    </w:p>
    <w:p w14:paraId="6C037AC7"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Style w:val="eop"/>
          <w:rFonts w:ascii="Arial" w:eastAsiaTheme="majorEastAsia" w:hAnsi="Arial" w:cs="Arial"/>
          <w:color w:val="000000"/>
        </w:rPr>
        <w:t> </w:t>
      </w:r>
    </w:p>
    <w:p w14:paraId="5C8A1EA6"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Style w:val="normaltextrun"/>
          <w:rFonts w:ascii="Arial" w:eastAsiaTheme="majorEastAsia" w:hAnsi="Arial" w:cs="Arial"/>
          <w:color w:val="000000"/>
        </w:rPr>
        <w:t xml:space="preserve">Creswell, J. (2014) </w:t>
      </w:r>
      <w:r w:rsidRPr="00B612EA">
        <w:rPr>
          <w:rStyle w:val="normaltextrun"/>
          <w:rFonts w:ascii="Arial" w:eastAsiaTheme="majorEastAsia" w:hAnsi="Arial" w:cs="Arial"/>
          <w:i/>
          <w:iCs/>
          <w:color w:val="000000"/>
        </w:rPr>
        <w:t>Research Design. Qualitative, Quantitative, and Mixed Methods Approaches</w:t>
      </w:r>
      <w:r w:rsidRPr="00B612EA">
        <w:rPr>
          <w:rStyle w:val="normaltextrun"/>
          <w:rFonts w:ascii="Arial" w:eastAsiaTheme="majorEastAsia" w:hAnsi="Arial" w:cs="Arial"/>
          <w:color w:val="000000"/>
        </w:rPr>
        <w:t>. London: Sage Publications.</w:t>
      </w:r>
      <w:r w:rsidRPr="00B612EA">
        <w:rPr>
          <w:rStyle w:val="eop"/>
          <w:rFonts w:ascii="Arial" w:eastAsiaTheme="majorEastAsia" w:hAnsi="Arial" w:cs="Arial"/>
          <w:color w:val="000000"/>
        </w:rPr>
        <w:t> </w:t>
      </w:r>
    </w:p>
    <w:p w14:paraId="39C6B7F9" w14:textId="77777777" w:rsidR="000F1399" w:rsidRPr="00B612EA" w:rsidRDefault="000F1399" w:rsidP="004A3E19">
      <w:pPr>
        <w:pStyle w:val="paragraph"/>
        <w:spacing w:before="0" w:beforeAutospacing="0" w:after="0" w:afterAutospacing="0"/>
        <w:ind w:left="1440"/>
        <w:jc w:val="both"/>
        <w:textAlignment w:val="baseline"/>
        <w:rPr>
          <w:rStyle w:val="eop"/>
          <w:rFonts w:ascii="Arial" w:eastAsiaTheme="majorEastAsia" w:hAnsi="Arial" w:cs="Arial"/>
        </w:rPr>
      </w:pPr>
      <w:r w:rsidRPr="00B612EA">
        <w:rPr>
          <w:rStyle w:val="eop"/>
          <w:rFonts w:ascii="Arial" w:eastAsiaTheme="majorEastAsia" w:hAnsi="Arial" w:cs="Arial"/>
        </w:rPr>
        <w:t> </w:t>
      </w:r>
    </w:p>
    <w:p w14:paraId="178C93FE" w14:textId="77777777" w:rsidR="000F1399" w:rsidRPr="00B612EA" w:rsidRDefault="000F1399" w:rsidP="004A3E19">
      <w:pPr>
        <w:pStyle w:val="paragraph"/>
        <w:spacing w:before="0" w:beforeAutospacing="0" w:after="0" w:afterAutospacing="0"/>
        <w:ind w:left="1440"/>
        <w:jc w:val="both"/>
        <w:textAlignment w:val="baseline"/>
        <w:rPr>
          <w:rStyle w:val="eop"/>
          <w:rFonts w:ascii="Arial" w:eastAsiaTheme="majorEastAsia" w:hAnsi="Arial" w:cs="Arial"/>
        </w:rPr>
      </w:pPr>
      <w:r w:rsidRPr="00B612EA">
        <w:rPr>
          <w:rStyle w:val="eop"/>
          <w:rFonts w:ascii="Arial" w:eastAsiaTheme="majorEastAsia" w:hAnsi="Arial" w:cs="Arial"/>
        </w:rPr>
        <w:t xml:space="preserve">Data Protection Act 2018, c. 100. Available at: </w:t>
      </w:r>
      <w:hyperlink r:id="rId26" w:history="1">
        <w:r w:rsidRPr="00B612EA">
          <w:rPr>
            <w:rStyle w:val="Hyperlink"/>
            <w:rFonts w:ascii="Arial" w:eastAsiaTheme="majorEastAsia" w:hAnsi="Arial" w:cs="Arial"/>
          </w:rPr>
          <w:t>https://legislation.gov.uk/ukpga/2018/12/contents/enacted</w:t>
        </w:r>
      </w:hyperlink>
      <w:r w:rsidRPr="00B612EA">
        <w:rPr>
          <w:rStyle w:val="eop"/>
          <w:rFonts w:ascii="Arial" w:eastAsiaTheme="majorEastAsia" w:hAnsi="Arial" w:cs="Arial"/>
        </w:rPr>
        <w:t xml:space="preserve"> (Accessed 20 April 2024).</w:t>
      </w:r>
    </w:p>
    <w:p w14:paraId="07162429" w14:textId="77777777" w:rsidR="000F1399" w:rsidRPr="00B612EA" w:rsidRDefault="000F1399" w:rsidP="004A3E19">
      <w:pPr>
        <w:pStyle w:val="paragraph"/>
        <w:spacing w:before="0" w:beforeAutospacing="0" w:after="0" w:afterAutospacing="0"/>
        <w:ind w:left="1440"/>
        <w:jc w:val="both"/>
        <w:textAlignment w:val="baseline"/>
        <w:rPr>
          <w:rStyle w:val="eop"/>
          <w:rFonts w:ascii="Arial" w:eastAsiaTheme="majorEastAsia" w:hAnsi="Arial" w:cs="Arial"/>
        </w:rPr>
      </w:pPr>
    </w:p>
    <w:p w14:paraId="7775E4CD"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Fonts w:ascii="Arial" w:hAnsi="Arial" w:cs="Arial"/>
        </w:rPr>
        <w:t xml:space="preserve">Elsen, E. and Ord, J. (2023) </w:t>
      </w:r>
      <w:r w:rsidRPr="00B612EA">
        <w:rPr>
          <w:rFonts w:ascii="Arial" w:hAnsi="Arial" w:cs="Arial"/>
          <w:i/>
          <w:iCs/>
        </w:rPr>
        <w:t xml:space="preserve">‘You Don’t Get Ditched’—Young People’s Mental Health and Youth Work: Challenging Dominant Perspectives, </w:t>
      </w:r>
      <w:r w:rsidRPr="00B612EA">
        <w:rPr>
          <w:rFonts w:ascii="Arial" w:hAnsi="Arial" w:cs="Arial"/>
        </w:rPr>
        <w:t>Youth, 14 December 2023. Available at: MDPI. 14 (Accessed: 18 April 2024).</w:t>
      </w:r>
    </w:p>
    <w:p w14:paraId="00D77740"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Style w:val="eop"/>
          <w:rFonts w:ascii="Arial" w:eastAsiaTheme="majorEastAsia" w:hAnsi="Arial" w:cs="Arial"/>
        </w:rPr>
        <w:t> </w:t>
      </w:r>
    </w:p>
    <w:p w14:paraId="65067F94"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Style w:val="normaltextrun"/>
          <w:rFonts w:ascii="Arial" w:eastAsiaTheme="majorEastAsia" w:hAnsi="Arial" w:cs="Arial"/>
          <w:color w:val="000000"/>
        </w:rPr>
        <w:t xml:space="preserve">Page, N. (2023) </w:t>
      </w:r>
      <w:r w:rsidRPr="00B612EA">
        <w:rPr>
          <w:rStyle w:val="normaltextrun"/>
          <w:rFonts w:ascii="Arial" w:eastAsiaTheme="majorEastAsia" w:hAnsi="Arial" w:cs="Arial"/>
          <w:i/>
          <w:iCs/>
          <w:color w:val="000000"/>
        </w:rPr>
        <w:t>Nearly a quarter of young people in Wales are reporting very high levels of mental health symptoms following the pandemic</w:t>
      </w:r>
      <w:r w:rsidRPr="00B612EA">
        <w:rPr>
          <w:rStyle w:val="normaltextrun"/>
          <w:rFonts w:ascii="Arial" w:eastAsiaTheme="majorEastAsia" w:hAnsi="Arial" w:cs="Arial"/>
          <w:color w:val="000000"/>
        </w:rPr>
        <w:t xml:space="preserve">. Available at: </w:t>
      </w:r>
      <w:hyperlink r:id="rId27" w:tgtFrame="_blank" w:history="1">
        <w:r w:rsidRPr="00B612EA">
          <w:rPr>
            <w:rStyle w:val="normaltextrun"/>
            <w:rFonts w:ascii="Arial" w:eastAsiaTheme="majorEastAsia" w:hAnsi="Arial" w:cs="Arial"/>
            <w:color w:val="467886"/>
            <w:u w:val="single"/>
          </w:rPr>
          <w:t>http://cardiff.ac.uk/news/view/2713528-nearly-a-quarter-of-young-people-in-wales-are-reporting-very-high-levels-of-mental-health-symptoms-following-the-pandemic</w:t>
        </w:r>
      </w:hyperlink>
      <w:r w:rsidRPr="00B612EA">
        <w:rPr>
          <w:rStyle w:val="normaltextrun"/>
          <w:rFonts w:ascii="Arial" w:eastAsiaTheme="majorEastAsia" w:hAnsi="Arial" w:cs="Arial"/>
          <w:color w:val="000000"/>
        </w:rPr>
        <w:t xml:space="preserve"> (Accessed: 20 April 2024).</w:t>
      </w:r>
      <w:r w:rsidRPr="00B612EA">
        <w:rPr>
          <w:rStyle w:val="eop"/>
          <w:rFonts w:ascii="Arial" w:eastAsiaTheme="majorEastAsia" w:hAnsi="Arial" w:cs="Arial"/>
          <w:color w:val="000000"/>
        </w:rPr>
        <w:t> </w:t>
      </w:r>
    </w:p>
    <w:p w14:paraId="45594CD9"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Style w:val="eop"/>
          <w:rFonts w:ascii="Arial" w:eastAsiaTheme="majorEastAsia" w:hAnsi="Arial" w:cs="Arial"/>
          <w:color w:val="000000"/>
        </w:rPr>
        <w:t> </w:t>
      </w:r>
    </w:p>
    <w:p w14:paraId="0DE5FE59"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Style w:val="normaltextrun"/>
          <w:rFonts w:ascii="Arial" w:eastAsiaTheme="majorEastAsia" w:hAnsi="Arial" w:cs="Arial"/>
          <w:color w:val="000000"/>
        </w:rPr>
        <w:t xml:space="preserve">Sapin, K. (2013) </w:t>
      </w:r>
      <w:r w:rsidRPr="00B612EA">
        <w:rPr>
          <w:rStyle w:val="normaltextrun"/>
          <w:rFonts w:ascii="Arial" w:eastAsiaTheme="majorEastAsia" w:hAnsi="Arial" w:cs="Arial"/>
          <w:i/>
          <w:iCs/>
          <w:color w:val="000000"/>
        </w:rPr>
        <w:t>Essential Skills for Youth Work Practice. 2</w:t>
      </w:r>
      <w:r w:rsidRPr="00B612EA">
        <w:rPr>
          <w:rStyle w:val="normaltextrun"/>
          <w:rFonts w:ascii="Arial" w:eastAsiaTheme="majorEastAsia" w:hAnsi="Arial" w:cs="Arial"/>
          <w:i/>
          <w:iCs/>
          <w:color w:val="000000"/>
          <w:vertAlign w:val="superscript"/>
        </w:rPr>
        <w:t>nd</w:t>
      </w:r>
      <w:r w:rsidRPr="00B612EA">
        <w:rPr>
          <w:rStyle w:val="normaltextrun"/>
          <w:rFonts w:ascii="Arial" w:eastAsiaTheme="majorEastAsia" w:hAnsi="Arial" w:cs="Arial"/>
          <w:i/>
          <w:iCs/>
          <w:color w:val="000000"/>
        </w:rPr>
        <w:t xml:space="preserve"> </w:t>
      </w:r>
      <w:proofErr w:type="spellStart"/>
      <w:r w:rsidRPr="00B612EA">
        <w:rPr>
          <w:rStyle w:val="normaltextrun"/>
          <w:rFonts w:ascii="Arial" w:eastAsiaTheme="majorEastAsia" w:hAnsi="Arial" w:cs="Arial"/>
          <w:i/>
          <w:iCs/>
          <w:color w:val="000000"/>
        </w:rPr>
        <w:t>edn</w:t>
      </w:r>
      <w:proofErr w:type="spellEnd"/>
      <w:r w:rsidRPr="00B612EA">
        <w:rPr>
          <w:rStyle w:val="normaltextrun"/>
          <w:rFonts w:ascii="Arial" w:eastAsiaTheme="majorEastAsia" w:hAnsi="Arial" w:cs="Arial"/>
          <w:color w:val="000000"/>
        </w:rPr>
        <w:t>. London: Sage Publications.</w:t>
      </w:r>
      <w:r w:rsidRPr="00B612EA">
        <w:rPr>
          <w:rStyle w:val="eop"/>
          <w:rFonts w:ascii="Arial" w:eastAsiaTheme="majorEastAsia" w:hAnsi="Arial" w:cs="Arial"/>
          <w:color w:val="000000"/>
        </w:rPr>
        <w:t> </w:t>
      </w:r>
    </w:p>
    <w:p w14:paraId="4B5B43D2"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Style w:val="eop"/>
          <w:rFonts w:ascii="Arial" w:eastAsiaTheme="majorEastAsia" w:hAnsi="Arial" w:cs="Arial"/>
          <w:color w:val="000000"/>
        </w:rPr>
        <w:t> </w:t>
      </w:r>
    </w:p>
    <w:p w14:paraId="07459E91"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Style w:val="normaltextrun"/>
          <w:rFonts w:ascii="Arial" w:eastAsiaTheme="majorEastAsia" w:hAnsi="Arial" w:cs="Arial"/>
        </w:rPr>
        <w:t xml:space="preserve">The British Educational Research Association [BERA] (2024) </w:t>
      </w:r>
      <w:r w:rsidRPr="00B612EA">
        <w:rPr>
          <w:rStyle w:val="normaltextrun"/>
          <w:rFonts w:ascii="Arial" w:eastAsiaTheme="majorEastAsia" w:hAnsi="Arial" w:cs="Arial"/>
          <w:i/>
          <w:iCs/>
        </w:rPr>
        <w:t>Ethical Guidelines for Educational Research, fifth edition (2024). Available at:</w:t>
      </w:r>
      <w:r w:rsidRPr="00B612EA">
        <w:rPr>
          <w:rStyle w:val="normaltextrun"/>
          <w:rFonts w:ascii="Arial" w:eastAsiaTheme="majorEastAsia" w:hAnsi="Arial" w:cs="Arial"/>
        </w:rPr>
        <w:t xml:space="preserve"> </w:t>
      </w:r>
      <w:hyperlink r:id="rId28" w:tgtFrame="_blank" w:history="1">
        <w:r w:rsidRPr="00B612EA">
          <w:rPr>
            <w:rStyle w:val="normaltextrun"/>
            <w:rFonts w:ascii="Arial" w:eastAsiaTheme="majorEastAsia" w:hAnsi="Arial" w:cs="Arial"/>
            <w:color w:val="467886"/>
            <w:u w:val="single"/>
          </w:rPr>
          <w:t>http://bera.ac.uk/publication/ethical-guidelines-for-educational-research-fifth-edition-2024</w:t>
        </w:r>
      </w:hyperlink>
      <w:r w:rsidRPr="00B612EA">
        <w:rPr>
          <w:rStyle w:val="normaltextrun"/>
          <w:rFonts w:ascii="Arial" w:eastAsiaTheme="majorEastAsia" w:hAnsi="Arial" w:cs="Arial"/>
        </w:rPr>
        <w:t xml:space="preserve"> (Accessed: 26 April 2024).</w:t>
      </w:r>
      <w:r w:rsidRPr="00B612EA">
        <w:rPr>
          <w:rStyle w:val="eop"/>
          <w:rFonts w:ascii="Arial" w:eastAsiaTheme="majorEastAsia" w:hAnsi="Arial" w:cs="Arial"/>
        </w:rPr>
        <w:t> </w:t>
      </w:r>
    </w:p>
    <w:p w14:paraId="14E0DAE6"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Style w:val="eop"/>
          <w:rFonts w:ascii="Arial" w:eastAsiaTheme="majorEastAsia" w:hAnsi="Arial" w:cs="Arial"/>
        </w:rPr>
        <w:t> </w:t>
      </w:r>
    </w:p>
    <w:p w14:paraId="113A6234"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Style w:val="normaltextrun"/>
          <w:rFonts w:ascii="Arial" w:eastAsiaTheme="majorEastAsia" w:hAnsi="Arial" w:cs="Arial"/>
        </w:rPr>
        <w:t xml:space="preserve">United Nations Convention on the Rights of the Child [UNCRC] (No Date) </w:t>
      </w:r>
      <w:r w:rsidRPr="00B612EA">
        <w:rPr>
          <w:rStyle w:val="normaltextrun"/>
          <w:rFonts w:ascii="Arial" w:eastAsiaTheme="majorEastAsia" w:hAnsi="Arial" w:cs="Arial"/>
          <w:i/>
          <w:iCs/>
        </w:rPr>
        <w:t>Convention on the Rights of the Child.</w:t>
      </w:r>
      <w:r w:rsidRPr="00B612EA">
        <w:rPr>
          <w:rStyle w:val="normaltextrun"/>
          <w:rFonts w:ascii="Arial" w:eastAsiaTheme="majorEastAsia" w:hAnsi="Arial" w:cs="Arial"/>
        </w:rPr>
        <w:t xml:space="preserve"> Available at: </w:t>
      </w:r>
      <w:hyperlink r:id="rId29" w:tgtFrame="_blank" w:history="1">
        <w:r w:rsidRPr="00B612EA">
          <w:rPr>
            <w:rStyle w:val="normaltextrun"/>
            <w:rFonts w:ascii="Arial" w:eastAsiaTheme="majorEastAsia" w:hAnsi="Arial" w:cs="Arial"/>
            <w:color w:val="467886"/>
            <w:u w:val="single"/>
          </w:rPr>
          <w:t>http://unicef.org/media/60981/file/convention-rights-child-text-child-friendly-version.pdf</w:t>
        </w:r>
      </w:hyperlink>
      <w:r w:rsidRPr="00B612EA">
        <w:rPr>
          <w:rStyle w:val="normaltextrun"/>
          <w:rFonts w:ascii="Arial" w:eastAsiaTheme="majorEastAsia" w:hAnsi="Arial" w:cs="Arial"/>
        </w:rPr>
        <w:t xml:space="preserve"> (Accessed: 18 April 2024).</w:t>
      </w:r>
      <w:r w:rsidRPr="00B612EA">
        <w:rPr>
          <w:rStyle w:val="eop"/>
          <w:rFonts w:ascii="Arial" w:eastAsiaTheme="majorEastAsia" w:hAnsi="Arial" w:cs="Arial"/>
        </w:rPr>
        <w:t> </w:t>
      </w:r>
    </w:p>
    <w:p w14:paraId="07D624A9"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Style w:val="eop"/>
          <w:rFonts w:ascii="Arial" w:eastAsiaTheme="majorEastAsia" w:hAnsi="Arial" w:cs="Arial"/>
        </w:rPr>
        <w:t> </w:t>
      </w:r>
    </w:p>
    <w:p w14:paraId="3D490A9C"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Style w:val="normaltextrun"/>
          <w:rFonts w:ascii="Arial" w:eastAsiaTheme="majorEastAsia" w:hAnsi="Arial" w:cs="Arial"/>
        </w:rPr>
        <w:t xml:space="preserve">University of Wales Trinity St. David [UWTSD] (2024) </w:t>
      </w:r>
      <w:r w:rsidRPr="00B612EA">
        <w:rPr>
          <w:rStyle w:val="normaltextrun"/>
          <w:rFonts w:ascii="Arial" w:eastAsiaTheme="majorEastAsia" w:hAnsi="Arial" w:cs="Arial"/>
          <w:i/>
          <w:iCs/>
        </w:rPr>
        <w:t xml:space="preserve">Research Integrity and Ethics. </w:t>
      </w:r>
      <w:r w:rsidRPr="00B612EA">
        <w:rPr>
          <w:rStyle w:val="normaltextrun"/>
          <w:rFonts w:ascii="Arial" w:eastAsiaTheme="majorEastAsia" w:hAnsi="Arial" w:cs="Arial"/>
        </w:rPr>
        <w:t xml:space="preserve">Available at: </w:t>
      </w:r>
      <w:hyperlink r:id="rId30" w:tgtFrame="_blank" w:history="1">
        <w:r w:rsidRPr="00B612EA">
          <w:rPr>
            <w:rStyle w:val="normaltextrun"/>
            <w:rFonts w:ascii="Arial" w:eastAsiaTheme="majorEastAsia" w:hAnsi="Arial" w:cs="Arial"/>
            <w:color w:val="467886"/>
            <w:u w:val="single"/>
          </w:rPr>
          <w:t>http://uwtsd.ac.uk/research/research-integrity-and-ethics</w:t>
        </w:r>
      </w:hyperlink>
      <w:r w:rsidRPr="00B612EA">
        <w:rPr>
          <w:rStyle w:val="normaltextrun"/>
          <w:rFonts w:ascii="Arial" w:eastAsiaTheme="majorEastAsia" w:hAnsi="Arial" w:cs="Arial"/>
        </w:rPr>
        <w:t xml:space="preserve"> (Accessed: 26 April 2024).</w:t>
      </w:r>
      <w:r w:rsidRPr="00B612EA">
        <w:rPr>
          <w:rStyle w:val="eop"/>
          <w:rFonts w:ascii="Arial" w:eastAsiaTheme="majorEastAsia" w:hAnsi="Arial" w:cs="Arial"/>
        </w:rPr>
        <w:t> </w:t>
      </w:r>
    </w:p>
    <w:p w14:paraId="3628EAC0"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Style w:val="eop"/>
          <w:rFonts w:ascii="Arial" w:eastAsiaTheme="majorEastAsia" w:hAnsi="Arial" w:cs="Arial"/>
        </w:rPr>
        <w:t> </w:t>
      </w:r>
    </w:p>
    <w:p w14:paraId="5AC286B0" w14:textId="77777777" w:rsidR="000F1399" w:rsidRPr="00B612EA" w:rsidRDefault="000F1399" w:rsidP="004A3E19">
      <w:pPr>
        <w:pStyle w:val="paragraph"/>
        <w:spacing w:before="0" w:beforeAutospacing="0" w:after="0" w:afterAutospacing="0"/>
        <w:ind w:left="1440"/>
        <w:jc w:val="both"/>
        <w:textAlignment w:val="baseline"/>
        <w:rPr>
          <w:rFonts w:ascii="Arial" w:hAnsi="Arial" w:cs="Arial"/>
        </w:rPr>
      </w:pPr>
      <w:r w:rsidRPr="00B612EA">
        <w:rPr>
          <w:rStyle w:val="normaltextrun"/>
          <w:rFonts w:ascii="Arial" w:eastAsiaTheme="majorEastAsia" w:hAnsi="Arial" w:cs="Arial"/>
        </w:rPr>
        <w:t xml:space="preserve">Welsh Government (2024) </w:t>
      </w:r>
      <w:r w:rsidRPr="00B612EA">
        <w:rPr>
          <w:rStyle w:val="normaltextrun"/>
          <w:rFonts w:ascii="Arial" w:eastAsiaTheme="majorEastAsia" w:hAnsi="Arial" w:cs="Arial"/>
          <w:i/>
          <w:iCs/>
        </w:rPr>
        <w:t>All- Age Mental Health and Wellbeing Strategy. 2024- 2034</w:t>
      </w:r>
      <w:r w:rsidRPr="00B612EA">
        <w:rPr>
          <w:rStyle w:val="normaltextrun"/>
          <w:rFonts w:ascii="Arial" w:eastAsiaTheme="majorEastAsia" w:hAnsi="Arial" w:cs="Arial"/>
        </w:rPr>
        <w:t xml:space="preserve">. Available at: </w:t>
      </w:r>
      <w:hyperlink r:id="rId31" w:tgtFrame="_blank" w:history="1">
        <w:r w:rsidRPr="00B612EA">
          <w:rPr>
            <w:rStyle w:val="normaltextrun"/>
            <w:rFonts w:ascii="Arial" w:eastAsiaTheme="majorEastAsia" w:hAnsi="Arial" w:cs="Arial"/>
            <w:color w:val="467886"/>
            <w:u w:val="single"/>
          </w:rPr>
          <w:t>http://gov.wales/sites/default/files/consultations/2024-02/mental-health-and-wellbeing-strategy-children-and-young-people-version.pdf</w:t>
        </w:r>
      </w:hyperlink>
      <w:r w:rsidRPr="00B612EA">
        <w:rPr>
          <w:rStyle w:val="normaltextrun"/>
          <w:rFonts w:ascii="Arial" w:eastAsiaTheme="majorEastAsia" w:hAnsi="Arial" w:cs="Arial"/>
        </w:rPr>
        <w:t xml:space="preserve"> (Accessed: 18 April 2024).</w:t>
      </w:r>
      <w:r w:rsidRPr="00B612EA">
        <w:rPr>
          <w:rStyle w:val="eop"/>
          <w:rFonts w:ascii="Arial" w:eastAsiaTheme="majorEastAsia" w:hAnsi="Arial" w:cs="Arial"/>
        </w:rPr>
        <w:t> </w:t>
      </w:r>
    </w:p>
    <w:p w14:paraId="73B5FDF4" w14:textId="77777777" w:rsidR="000F1399" w:rsidRPr="00B612EA" w:rsidRDefault="000F1399" w:rsidP="004A3E19">
      <w:pPr>
        <w:pStyle w:val="paragraph"/>
        <w:spacing w:before="0" w:beforeAutospacing="0" w:after="0" w:afterAutospacing="0"/>
        <w:ind w:left="1440"/>
        <w:jc w:val="both"/>
        <w:textAlignment w:val="baseline"/>
        <w:rPr>
          <w:rStyle w:val="eop"/>
          <w:rFonts w:ascii="Arial" w:eastAsiaTheme="majorEastAsia" w:hAnsi="Arial" w:cs="Arial"/>
        </w:rPr>
      </w:pPr>
      <w:r w:rsidRPr="00B612EA">
        <w:rPr>
          <w:rStyle w:val="eop"/>
          <w:rFonts w:ascii="Arial" w:eastAsiaTheme="majorEastAsia" w:hAnsi="Arial" w:cs="Arial"/>
        </w:rPr>
        <w:t> </w:t>
      </w:r>
    </w:p>
    <w:p w14:paraId="27DC68B0" w14:textId="77777777" w:rsidR="000F1399" w:rsidRPr="00B612EA" w:rsidRDefault="000F1399" w:rsidP="004A3E19">
      <w:pPr>
        <w:spacing w:line="276" w:lineRule="auto"/>
        <w:ind w:left="1440"/>
        <w:rPr>
          <w:rFonts w:ascii="Arial" w:hAnsi="Arial" w:cs="Arial"/>
          <w:sz w:val="24"/>
          <w:szCs w:val="24"/>
        </w:rPr>
      </w:pPr>
      <w:r w:rsidRPr="00B612EA">
        <w:rPr>
          <w:rFonts w:ascii="Arial" w:hAnsi="Arial" w:cs="Arial"/>
          <w:sz w:val="24"/>
          <w:szCs w:val="24"/>
        </w:rPr>
        <w:t>Youth Work in Wales: Principles and Purposes. (2022)</w:t>
      </w:r>
      <w:r w:rsidRPr="00B612EA">
        <w:rPr>
          <w:rFonts w:ascii="Arial" w:hAnsi="Arial" w:cs="Arial"/>
          <w:i/>
          <w:iCs/>
          <w:sz w:val="24"/>
          <w:szCs w:val="24"/>
        </w:rPr>
        <w:t xml:space="preserve"> Youth Work in Wales Review Group</w:t>
      </w:r>
      <w:r w:rsidRPr="00B612EA">
        <w:rPr>
          <w:rFonts w:ascii="Arial" w:hAnsi="Arial" w:cs="Arial"/>
          <w:sz w:val="24"/>
          <w:szCs w:val="24"/>
        </w:rPr>
        <w:t xml:space="preserve">. Available at: </w:t>
      </w:r>
      <w:hyperlink r:id="rId32" w:history="1">
        <w:r w:rsidRPr="00B612EA">
          <w:rPr>
            <w:rStyle w:val="Hyperlink"/>
            <w:rFonts w:ascii="Arial" w:hAnsi="Arial" w:cs="Arial"/>
            <w:sz w:val="24"/>
            <w:szCs w:val="24"/>
          </w:rPr>
          <w:t>https://www.cwvys.org.uk/youth-work-in -</w:t>
        </w:r>
        <w:proofErr w:type="spellStart"/>
        <w:r w:rsidRPr="00B612EA">
          <w:rPr>
            <w:rStyle w:val="Hyperlink"/>
            <w:rFonts w:ascii="Arial" w:hAnsi="Arial" w:cs="Arial"/>
            <w:sz w:val="24"/>
            <w:szCs w:val="24"/>
          </w:rPr>
          <w:t>wales</w:t>
        </w:r>
        <w:proofErr w:type="spellEnd"/>
        <w:r w:rsidRPr="00B612EA">
          <w:rPr>
            <w:rStyle w:val="Hyperlink"/>
            <w:rFonts w:ascii="Arial" w:hAnsi="Arial" w:cs="Arial"/>
            <w:sz w:val="24"/>
            <w:szCs w:val="24"/>
          </w:rPr>
          <w:t>-principles-and-purposes/</w:t>
        </w:r>
      </w:hyperlink>
      <w:r w:rsidRPr="00B612EA">
        <w:rPr>
          <w:rFonts w:ascii="Arial" w:hAnsi="Arial" w:cs="Arial"/>
          <w:sz w:val="24"/>
          <w:szCs w:val="24"/>
        </w:rPr>
        <w:t xml:space="preserve"> (Accessed: 16 April 2024).</w:t>
      </w:r>
    </w:p>
    <w:p w14:paraId="55C201AC" w14:textId="77777777" w:rsidR="007C1EA5" w:rsidRPr="00431025" w:rsidRDefault="007C1EA5" w:rsidP="00A91894">
      <w:pPr>
        <w:jc w:val="center"/>
        <w:rPr>
          <w:rFonts w:ascii="Arial" w:hAnsi="Arial" w:cs="Arial"/>
          <w:sz w:val="22"/>
          <w:szCs w:val="22"/>
        </w:rPr>
      </w:pPr>
    </w:p>
    <w:sectPr w:rsidR="007C1EA5" w:rsidRPr="00431025" w:rsidSect="00161EB9">
      <w:headerReference w:type="default" r:id="rId33"/>
      <w:footerReference w:type="default" r:id="rId3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A8C203" w14:textId="77777777" w:rsidR="00161EB9" w:rsidRDefault="00161EB9" w:rsidP="00390251">
      <w:r>
        <w:separator/>
      </w:r>
    </w:p>
    <w:p w14:paraId="7927C37B" w14:textId="77777777" w:rsidR="00161EB9" w:rsidRDefault="00161EB9"/>
  </w:endnote>
  <w:endnote w:type="continuationSeparator" w:id="0">
    <w:p w14:paraId="14D86CC6" w14:textId="77777777" w:rsidR="00161EB9" w:rsidRDefault="00161EB9" w:rsidP="00390251">
      <w:r>
        <w:continuationSeparator/>
      </w:r>
    </w:p>
    <w:p w14:paraId="4DD1A4EC" w14:textId="77777777" w:rsidR="00161EB9" w:rsidRDefault="00161E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1528264"/>
      <w:docPartObj>
        <w:docPartGallery w:val="Page Numbers (Bottom of Page)"/>
        <w:docPartUnique/>
      </w:docPartObj>
    </w:sdtPr>
    <w:sdtEndPr>
      <w:rPr>
        <w:noProof/>
      </w:rPr>
    </w:sdtEndPr>
    <w:sdtContent>
      <w:p w14:paraId="745C2A71" w14:textId="15336BF9" w:rsidR="00783998" w:rsidRDefault="007839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371967" w14:textId="403CB798" w:rsidR="00835382" w:rsidRDefault="00835382" w:rsidP="00E67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49D793" w14:textId="77777777" w:rsidR="00161EB9" w:rsidRDefault="00161EB9" w:rsidP="00390251">
      <w:r>
        <w:separator/>
      </w:r>
    </w:p>
    <w:p w14:paraId="17E003A9" w14:textId="77777777" w:rsidR="00161EB9" w:rsidRDefault="00161EB9"/>
  </w:footnote>
  <w:footnote w:type="continuationSeparator" w:id="0">
    <w:p w14:paraId="7F6852BA" w14:textId="77777777" w:rsidR="00161EB9" w:rsidRDefault="00161EB9" w:rsidP="00390251">
      <w:r>
        <w:continuationSeparator/>
      </w:r>
    </w:p>
    <w:p w14:paraId="603A9CE2" w14:textId="77777777" w:rsidR="00161EB9" w:rsidRDefault="00161E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10BA7A67" w:rsidR="00835382" w:rsidRPr="00965F27" w:rsidRDefault="004B7FBB" w:rsidP="00965F27">
    <w:pPr>
      <w:pStyle w:val="Header"/>
      <w:jc w:val="right"/>
      <w:rPr>
        <w:rFonts w:ascii="Arial" w:hAnsi="Arial" w:cs="Arial"/>
        <w:b/>
        <w:bCs/>
        <w:sz w:val="22"/>
        <w:szCs w:val="22"/>
      </w:rPr>
    </w:pPr>
    <w:r w:rsidRPr="00951D37">
      <w:rPr>
        <w:rFonts w:ascii="Arial" w:hAnsi="Arial" w:cs="Arial"/>
        <w:sz w:val="24"/>
        <w:szCs w:val="24"/>
      </w:rPr>
      <w:t>ECYW5001</w:t>
    </w:r>
    <w:r w:rsidR="000064D6" w:rsidRPr="000064D6">
      <w:rPr>
        <w:rFonts w:ascii="Arial" w:hAnsi="Arial" w:cs="Arial"/>
        <w:b/>
        <w:bCs/>
        <w:sz w:val="22"/>
        <w:szCs w:val="22"/>
      </w:rPr>
      <w:ptab w:relativeTo="margin" w:alignment="center" w:leader="none"/>
    </w:r>
    <w:r w:rsidR="000064D6" w:rsidRPr="000064D6">
      <w:rPr>
        <w:rFonts w:ascii="Arial" w:hAnsi="Arial" w:cs="Arial"/>
        <w:b/>
        <w:bCs/>
        <w:sz w:val="22"/>
        <w:szCs w:val="22"/>
      </w:rPr>
      <w:ptab w:relativeTo="margin" w:alignment="right" w:leader="none"/>
    </w:r>
    <w:r w:rsidRPr="00951D37">
      <w:rPr>
        <w:rFonts w:ascii="Arial" w:hAnsi="Arial" w:cs="Arial"/>
        <w:sz w:val="24"/>
        <w:szCs w:val="24"/>
      </w:rPr>
      <w:t>2011166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531F0"/>
    <w:multiLevelType w:val="multilevel"/>
    <w:tmpl w:val="E0DC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317667"/>
    <w:multiLevelType w:val="multilevel"/>
    <w:tmpl w:val="1CBE0A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58742A7"/>
    <w:multiLevelType w:val="multilevel"/>
    <w:tmpl w:val="A97ED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2015867">
    <w:abstractNumId w:val="13"/>
  </w:num>
  <w:num w:numId="2" w16cid:durableId="1456828972">
    <w:abstractNumId w:val="22"/>
  </w:num>
  <w:num w:numId="3" w16cid:durableId="1244491147">
    <w:abstractNumId w:val="4"/>
  </w:num>
  <w:num w:numId="4" w16cid:durableId="979652609">
    <w:abstractNumId w:val="27"/>
  </w:num>
  <w:num w:numId="5" w16cid:durableId="3120274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64883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500747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17636439">
    <w:abstractNumId w:val="5"/>
  </w:num>
  <w:num w:numId="9" w16cid:durableId="1370108509">
    <w:abstractNumId w:val="9"/>
  </w:num>
  <w:num w:numId="10" w16cid:durableId="1295405657">
    <w:abstractNumId w:val="11"/>
  </w:num>
  <w:num w:numId="11" w16cid:durableId="1880824450">
    <w:abstractNumId w:val="25"/>
  </w:num>
  <w:num w:numId="12" w16cid:durableId="364646264">
    <w:abstractNumId w:val="23"/>
  </w:num>
  <w:num w:numId="13" w16cid:durableId="326712781">
    <w:abstractNumId w:val="24"/>
  </w:num>
  <w:num w:numId="14" w16cid:durableId="208954287">
    <w:abstractNumId w:val="1"/>
  </w:num>
  <w:num w:numId="15" w16cid:durableId="1443308853">
    <w:abstractNumId w:val="7"/>
  </w:num>
  <w:num w:numId="16" w16cid:durableId="279073446">
    <w:abstractNumId w:val="8"/>
  </w:num>
  <w:num w:numId="17" w16cid:durableId="1488740657">
    <w:abstractNumId w:val="14"/>
  </w:num>
  <w:num w:numId="18" w16cid:durableId="724988366">
    <w:abstractNumId w:val="16"/>
  </w:num>
  <w:num w:numId="19" w16cid:durableId="452133040">
    <w:abstractNumId w:val="26"/>
  </w:num>
  <w:num w:numId="20" w16cid:durableId="520163694">
    <w:abstractNumId w:val="6"/>
  </w:num>
  <w:num w:numId="21" w16cid:durableId="715008882">
    <w:abstractNumId w:val="17"/>
  </w:num>
  <w:num w:numId="22" w16cid:durableId="381950062">
    <w:abstractNumId w:val="21"/>
  </w:num>
  <w:num w:numId="23" w16cid:durableId="1729305390">
    <w:abstractNumId w:val="2"/>
  </w:num>
  <w:num w:numId="24" w16cid:durableId="950553052">
    <w:abstractNumId w:val="12"/>
  </w:num>
  <w:num w:numId="25" w16cid:durableId="1913076551">
    <w:abstractNumId w:val="15"/>
  </w:num>
  <w:num w:numId="26" w16cid:durableId="2144082571">
    <w:abstractNumId w:val="28"/>
  </w:num>
  <w:num w:numId="27" w16cid:durableId="1142624505">
    <w:abstractNumId w:val="20"/>
  </w:num>
  <w:num w:numId="28" w16cid:durableId="1193106813">
    <w:abstractNumId w:val="3"/>
  </w:num>
  <w:num w:numId="29" w16cid:durableId="924610062">
    <w:abstractNumId w:val="10"/>
  </w:num>
  <w:num w:numId="30" w16cid:durableId="843857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4D6"/>
    <w:rsid w:val="000142F0"/>
    <w:rsid w:val="00020388"/>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69E6"/>
    <w:rsid w:val="0008799F"/>
    <w:rsid w:val="00090CF7"/>
    <w:rsid w:val="000924DD"/>
    <w:rsid w:val="00095059"/>
    <w:rsid w:val="00096209"/>
    <w:rsid w:val="000B0A8F"/>
    <w:rsid w:val="000B35F0"/>
    <w:rsid w:val="000B38C3"/>
    <w:rsid w:val="000B3DA0"/>
    <w:rsid w:val="000B5723"/>
    <w:rsid w:val="000B58AD"/>
    <w:rsid w:val="000C0C2F"/>
    <w:rsid w:val="000C1C04"/>
    <w:rsid w:val="000C3A29"/>
    <w:rsid w:val="000C5E77"/>
    <w:rsid w:val="000C7409"/>
    <w:rsid w:val="000D067B"/>
    <w:rsid w:val="000D0693"/>
    <w:rsid w:val="000D23C8"/>
    <w:rsid w:val="000E2AD0"/>
    <w:rsid w:val="000F1399"/>
    <w:rsid w:val="000F1514"/>
    <w:rsid w:val="000F2470"/>
    <w:rsid w:val="000F7C83"/>
    <w:rsid w:val="00102B85"/>
    <w:rsid w:val="0010484B"/>
    <w:rsid w:val="00113E57"/>
    <w:rsid w:val="00120654"/>
    <w:rsid w:val="00122E21"/>
    <w:rsid w:val="00124438"/>
    <w:rsid w:val="00126B4D"/>
    <w:rsid w:val="00130B72"/>
    <w:rsid w:val="001312E4"/>
    <w:rsid w:val="00144D85"/>
    <w:rsid w:val="0014639E"/>
    <w:rsid w:val="00150EE4"/>
    <w:rsid w:val="00151286"/>
    <w:rsid w:val="001513B3"/>
    <w:rsid w:val="00152F36"/>
    <w:rsid w:val="00153F7B"/>
    <w:rsid w:val="00157A87"/>
    <w:rsid w:val="001612C0"/>
    <w:rsid w:val="00161EB9"/>
    <w:rsid w:val="001703BF"/>
    <w:rsid w:val="00171735"/>
    <w:rsid w:val="00173776"/>
    <w:rsid w:val="00174A02"/>
    <w:rsid w:val="00174FB0"/>
    <w:rsid w:val="001808C3"/>
    <w:rsid w:val="001817E2"/>
    <w:rsid w:val="00184CA9"/>
    <w:rsid w:val="0019200D"/>
    <w:rsid w:val="00192411"/>
    <w:rsid w:val="00192F00"/>
    <w:rsid w:val="00195B0F"/>
    <w:rsid w:val="00195B55"/>
    <w:rsid w:val="00197206"/>
    <w:rsid w:val="001A366F"/>
    <w:rsid w:val="001A4F87"/>
    <w:rsid w:val="001A78EF"/>
    <w:rsid w:val="001A7A8F"/>
    <w:rsid w:val="001B0B2F"/>
    <w:rsid w:val="001B653C"/>
    <w:rsid w:val="001B66FA"/>
    <w:rsid w:val="001B78BE"/>
    <w:rsid w:val="001C09E8"/>
    <w:rsid w:val="001C269D"/>
    <w:rsid w:val="001C3CC4"/>
    <w:rsid w:val="001C7C72"/>
    <w:rsid w:val="001D1817"/>
    <w:rsid w:val="001D3BD1"/>
    <w:rsid w:val="001D49B3"/>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025C"/>
    <w:rsid w:val="00253F7E"/>
    <w:rsid w:val="00255B51"/>
    <w:rsid w:val="00257ABC"/>
    <w:rsid w:val="00257C11"/>
    <w:rsid w:val="00261F27"/>
    <w:rsid w:val="002657B4"/>
    <w:rsid w:val="00266AB2"/>
    <w:rsid w:val="00272EE5"/>
    <w:rsid w:val="00280A88"/>
    <w:rsid w:val="002866BC"/>
    <w:rsid w:val="00286945"/>
    <w:rsid w:val="0029113C"/>
    <w:rsid w:val="0029183E"/>
    <w:rsid w:val="00293A45"/>
    <w:rsid w:val="00295A41"/>
    <w:rsid w:val="002A152D"/>
    <w:rsid w:val="002A7E77"/>
    <w:rsid w:val="002B55BF"/>
    <w:rsid w:val="002B56C1"/>
    <w:rsid w:val="002B6DE2"/>
    <w:rsid w:val="002B7789"/>
    <w:rsid w:val="002C4AEB"/>
    <w:rsid w:val="002D1837"/>
    <w:rsid w:val="002D4DC9"/>
    <w:rsid w:val="002E0739"/>
    <w:rsid w:val="002E13FE"/>
    <w:rsid w:val="002F0C43"/>
    <w:rsid w:val="00302069"/>
    <w:rsid w:val="00303350"/>
    <w:rsid w:val="003171A8"/>
    <w:rsid w:val="003257BD"/>
    <w:rsid w:val="003264AE"/>
    <w:rsid w:val="003268ED"/>
    <w:rsid w:val="00326FA6"/>
    <w:rsid w:val="003302A1"/>
    <w:rsid w:val="00331A88"/>
    <w:rsid w:val="00332956"/>
    <w:rsid w:val="00343F79"/>
    <w:rsid w:val="00345EC1"/>
    <w:rsid w:val="003505BC"/>
    <w:rsid w:val="00354F34"/>
    <w:rsid w:val="003608C6"/>
    <w:rsid w:val="00361382"/>
    <w:rsid w:val="003656A9"/>
    <w:rsid w:val="00382031"/>
    <w:rsid w:val="003863F7"/>
    <w:rsid w:val="00390251"/>
    <w:rsid w:val="00392C8E"/>
    <w:rsid w:val="00392D9A"/>
    <w:rsid w:val="00397B49"/>
    <w:rsid w:val="003A09CB"/>
    <w:rsid w:val="003A15F8"/>
    <w:rsid w:val="003A4138"/>
    <w:rsid w:val="003A5C91"/>
    <w:rsid w:val="003B4D13"/>
    <w:rsid w:val="003B742A"/>
    <w:rsid w:val="003B7AA2"/>
    <w:rsid w:val="003C07E3"/>
    <w:rsid w:val="003C31F5"/>
    <w:rsid w:val="003C5BF3"/>
    <w:rsid w:val="003C7018"/>
    <w:rsid w:val="003C76B6"/>
    <w:rsid w:val="003D2A20"/>
    <w:rsid w:val="003D5498"/>
    <w:rsid w:val="003D6F95"/>
    <w:rsid w:val="003E2087"/>
    <w:rsid w:val="003E329C"/>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2503"/>
    <w:rsid w:val="0045485F"/>
    <w:rsid w:val="004602AD"/>
    <w:rsid w:val="00462069"/>
    <w:rsid w:val="004632AA"/>
    <w:rsid w:val="004733BD"/>
    <w:rsid w:val="00476398"/>
    <w:rsid w:val="0047697E"/>
    <w:rsid w:val="0048134A"/>
    <w:rsid w:val="00482054"/>
    <w:rsid w:val="0048583B"/>
    <w:rsid w:val="004860A1"/>
    <w:rsid w:val="00486107"/>
    <w:rsid w:val="00487E4B"/>
    <w:rsid w:val="004942B0"/>
    <w:rsid w:val="00494691"/>
    <w:rsid w:val="004A3E19"/>
    <w:rsid w:val="004A5152"/>
    <w:rsid w:val="004A7DD5"/>
    <w:rsid w:val="004B7A0E"/>
    <w:rsid w:val="004B7FBB"/>
    <w:rsid w:val="004C3A0B"/>
    <w:rsid w:val="004C3D85"/>
    <w:rsid w:val="004C5C13"/>
    <w:rsid w:val="004C7112"/>
    <w:rsid w:val="004C7322"/>
    <w:rsid w:val="004D0161"/>
    <w:rsid w:val="004D5683"/>
    <w:rsid w:val="004E0338"/>
    <w:rsid w:val="004E1388"/>
    <w:rsid w:val="004E3C60"/>
    <w:rsid w:val="004E4AC4"/>
    <w:rsid w:val="004E616D"/>
    <w:rsid w:val="004E6231"/>
    <w:rsid w:val="004E66E4"/>
    <w:rsid w:val="004F059C"/>
    <w:rsid w:val="004F1A34"/>
    <w:rsid w:val="004F599C"/>
    <w:rsid w:val="004F7E24"/>
    <w:rsid w:val="005035A0"/>
    <w:rsid w:val="00504988"/>
    <w:rsid w:val="005078BE"/>
    <w:rsid w:val="0051526F"/>
    <w:rsid w:val="00515580"/>
    <w:rsid w:val="0052634B"/>
    <w:rsid w:val="00526C56"/>
    <w:rsid w:val="00531C04"/>
    <w:rsid w:val="0053302B"/>
    <w:rsid w:val="00533441"/>
    <w:rsid w:val="00536AEC"/>
    <w:rsid w:val="00541006"/>
    <w:rsid w:val="00546F01"/>
    <w:rsid w:val="005524F2"/>
    <w:rsid w:val="0055785D"/>
    <w:rsid w:val="00560703"/>
    <w:rsid w:val="00563036"/>
    <w:rsid w:val="00563827"/>
    <w:rsid w:val="00563B3D"/>
    <w:rsid w:val="00564AD3"/>
    <w:rsid w:val="005704BE"/>
    <w:rsid w:val="00571817"/>
    <w:rsid w:val="00573226"/>
    <w:rsid w:val="00574528"/>
    <w:rsid w:val="005756CA"/>
    <w:rsid w:val="00581C49"/>
    <w:rsid w:val="00584B8F"/>
    <w:rsid w:val="005934C5"/>
    <w:rsid w:val="0059440A"/>
    <w:rsid w:val="005960A0"/>
    <w:rsid w:val="00596BFA"/>
    <w:rsid w:val="005A76DA"/>
    <w:rsid w:val="005B52AE"/>
    <w:rsid w:val="005C0D84"/>
    <w:rsid w:val="005C3C55"/>
    <w:rsid w:val="005C3DA2"/>
    <w:rsid w:val="005D0C38"/>
    <w:rsid w:val="005D6613"/>
    <w:rsid w:val="005E25AC"/>
    <w:rsid w:val="005E44E9"/>
    <w:rsid w:val="005E4987"/>
    <w:rsid w:val="005E6C44"/>
    <w:rsid w:val="005F4E36"/>
    <w:rsid w:val="005F677A"/>
    <w:rsid w:val="005F7431"/>
    <w:rsid w:val="00601BEA"/>
    <w:rsid w:val="00601C36"/>
    <w:rsid w:val="006022A2"/>
    <w:rsid w:val="00604C9F"/>
    <w:rsid w:val="00604EED"/>
    <w:rsid w:val="00606331"/>
    <w:rsid w:val="006073C6"/>
    <w:rsid w:val="00612596"/>
    <w:rsid w:val="006154A7"/>
    <w:rsid w:val="0062188A"/>
    <w:rsid w:val="00624D00"/>
    <w:rsid w:val="00627E84"/>
    <w:rsid w:val="00631440"/>
    <w:rsid w:val="00632C47"/>
    <w:rsid w:val="00633574"/>
    <w:rsid w:val="006423B9"/>
    <w:rsid w:val="00644C5C"/>
    <w:rsid w:val="006557F0"/>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96380"/>
    <w:rsid w:val="006A5BE3"/>
    <w:rsid w:val="006B1685"/>
    <w:rsid w:val="006B1D1D"/>
    <w:rsid w:val="006C1FDD"/>
    <w:rsid w:val="006C6630"/>
    <w:rsid w:val="006D29FD"/>
    <w:rsid w:val="006D3C97"/>
    <w:rsid w:val="006D4BBB"/>
    <w:rsid w:val="006E0AB0"/>
    <w:rsid w:val="006E1992"/>
    <w:rsid w:val="006F307C"/>
    <w:rsid w:val="006F4828"/>
    <w:rsid w:val="00700361"/>
    <w:rsid w:val="00701535"/>
    <w:rsid w:val="00702237"/>
    <w:rsid w:val="00702D65"/>
    <w:rsid w:val="00703A1B"/>
    <w:rsid w:val="007055BC"/>
    <w:rsid w:val="00705D5B"/>
    <w:rsid w:val="0071177B"/>
    <w:rsid w:val="00714FCC"/>
    <w:rsid w:val="007174AF"/>
    <w:rsid w:val="00717E6F"/>
    <w:rsid w:val="00720BA7"/>
    <w:rsid w:val="00726348"/>
    <w:rsid w:val="007309EC"/>
    <w:rsid w:val="00731CAC"/>
    <w:rsid w:val="00733B2B"/>
    <w:rsid w:val="00733EEB"/>
    <w:rsid w:val="0074063A"/>
    <w:rsid w:val="007407AA"/>
    <w:rsid w:val="00743859"/>
    <w:rsid w:val="00751B2D"/>
    <w:rsid w:val="0076027F"/>
    <w:rsid w:val="00763A08"/>
    <w:rsid w:val="00765172"/>
    <w:rsid w:val="00765EE1"/>
    <w:rsid w:val="0076608A"/>
    <w:rsid w:val="00767FC7"/>
    <w:rsid w:val="00770C66"/>
    <w:rsid w:val="00776145"/>
    <w:rsid w:val="007816BA"/>
    <w:rsid w:val="0078273B"/>
    <w:rsid w:val="00783998"/>
    <w:rsid w:val="007849BE"/>
    <w:rsid w:val="00784D14"/>
    <w:rsid w:val="00786787"/>
    <w:rsid w:val="007902A2"/>
    <w:rsid w:val="0079264D"/>
    <w:rsid w:val="00792842"/>
    <w:rsid w:val="00793A27"/>
    <w:rsid w:val="007A4607"/>
    <w:rsid w:val="007A4CB2"/>
    <w:rsid w:val="007B1754"/>
    <w:rsid w:val="007C044B"/>
    <w:rsid w:val="007C1498"/>
    <w:rsid w:val="007C17B4"/>
    <w:rsid w:val="007C1EA5"/>
    <w:rsid w:val="007C227A"/>
    <w:rsid w:val="007C3AC1"/>
    <w:rsid w:val="007D0971"/>
    <w:rsid w:val="007D46AF"/>
    <w:rsid w:val="007D493C"/>
    <w:rsid w:val="007D4E07"/>
    <w:rsid w:val="007E14FB"/>
    <w:rsid w:val="007F23AA"/>
    <w:rsid w:val="007F29F6"/>
    <w:rsid w:val="007F3C4F"/>
    <w:rsid w:val="007F4303"/>
    <w:rsid w:val="007F5CA0"/>
    <w:rsid w:val="00800635"/>
    <w:rsid w:val="00800889"/>
    <w:rsid w:val="00807192"/>
    <w:rsid w:val="008102B5"/>
    <w:rsid w:val="00811D96"/>
    <w:rsid w:val="00812BEF"/>
    <w:rsid w:val="0082781D"/>
    <w:rsid w:val="00830989"/>
    <w:rsid w:val="00831C35"/>
    <w:rsid w:val="00831C69"/>
    <w:rsid w:val="008330B6"/>
    <w:rsid w:val="00835382"/>
    <w:rsid w:val="008361B1"/>
    <w:rsid w:val="00836CD3"/>
    <w:rsid w:val="008372C0"/>
    <w:rsid w:val="0084005C"/>
    <w:rsid w:val="00841BE3"/>
    <w:rsid w:val="00842FC0"/>
    <w:rsid w:val="00844C9E"/>
    <w:rsid w:val="008461DD"/>
    <w:rsid w:val="008461FE"/>
    <w:rsid w:val="00857142"/>
    <w:rsid w:val="00857A68"/>
    <w:rsid w:val="00867212"/>
    <w:rsid w:val="008732E0"/>
    <w:rsid w:val="008A2870"/>
    <w:rsid w:val="008B346A"/>
    <w:rsid w:val="008B67D3"/>
    <w:rsid w:val="008C1A38"/>
    <w:rsid w:val="008C4441"/>
    <w:rsid w:val="008D0BC1"/>
    <w:rsid w:val="008D1126"/>
    <w:rsid w:val="008E0B2C"/>
    <w:rsid w:val="008E0F46"/>
    <w:rsid w:val="008F29DD"/>
    <w:rsid w:val="008F6555"/>
    <w:rsid w:val="008F7A88"/>
    <w:rsid w:val="009003C5"/>
    <w:rsid w:val="00903B3C"/>
    <w:rsid w:val="00903C1A"/>
    <w:rsid w:val="009043CA"/>
    <w:rsid w:val="00905E68"/>
    <w:rsid w:val="0090725E"/>
    <w:rsid w:val="00910B57"/>
    <w:rsid w:val="00913567"/>
    <w:rsid w:val="00913C80"/>
    <w:rsid w:val="00920981"/>
    <w:rsid w:val="0092334B"/>
    <w:rsid w:val="0092487B"/>
    <w:rsid w:val="00925973"/>
    <w:rsid w:val="009300F7"/>
    <w:rsid w:val="00940439"/>
    <w:rsid w:val="0094056C"/>
    <w:rsid w:val="009440D0"/>
    <w:rsid w:val="00947984"/>
    <w:rsid w:val="0095110A"/>
    <w:rsid w:val="00951D37"/>
    <w:rsid w:val="00954D22"/>
    <w:rsid w:val="009563B2"/>
    <w:rsid w:val="0096006D"/>
    <w:rsid w:val="00961B2E"/>
    <w:rsid w:val="0096212F"/>
    <w:rsid w:val="00965F27"/>
    <w:rsid w:val="00972C24"/>
    <w:rsid w:val="00974982"/>
    <w:rsid w:val="009812E2"/>
    <w:rsid w:val="009831F5"/>
    <w:rsid w:val="00984279"/>
    <w:rsid w:val="00985D7A"/>
    <w:rsid w:val="00986EEC"/>
    <w:rsid w:val="00986FD8"/>
    <w:rsid w:val="00994351"/>
    <w:rsid w:val="009955DD"/>
    <w:rsid w:val="009A3300"/>
    <w:rsid w:val="009A3C08"/>
    <w:rsid w:val="009A4E14"/>
    <w:rsid w:val="009A6F5D"/>
    <w:rsid w:val="009B1FB6"/>
    <w:rsid w:val="009B3534"/>
    <w:rsid w:val="009B7491"/>
    <w:rsid w:val="009C4ECF"/>
    <w:rsid w:val="009C5D44"/>
    <w:rsid w:val="009D2E0B"/>
    <w:rsid w:val="009D58A4"/>
    <w:rsid w:val="009E5020"/>
    <w:rsid w:val="009F41DE"/>
    <w:rsid w:val="009F5000"/>
    <w:rsid w:val="009F5AC3"/>
    <w:rsid w:val="009F6BB7"/>
    <w:rsid w:val="009F736C"/>
    <w:rsid w:val="00A003F5"/>
    <w:rsid w:val="00A00804"/>
    <w:rsid w:val="00A0582E"/>
    <w:rsid w:val="00A07DB0"/>
    <w:rsid w:val="00A1213B"/>
    <w:rsid w:val="00A17526"/>
    <w:rsid w:val="00A1787E"/>
    <w:rsid w:val="00A32F89"/>
    <w:rsid w:val="00A36E0D"/>
    <w:rsid w:val="00A37D20"/>
    <w:rsid w:val="00A42082"/>
    <w:rsid w:val="00A46FA4"/>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1130"/>
    <w:rsid w:val="00AF62A3"/>
    <w:rsid w:val="00AF7252"/>
    <w:rsid w:val="00B02F8E"/>
    <w:rsid w:val="00B03630"/>
    <w:rsid w:val="00B10083"/>
    <w:rsid w:val="00B11122"/>
    <w:rsid w:val="00B139CE"/>
    <w:rsid w:val="00B14C5D"/>
    <w:rsid w:val="00B2018A"/>
    <w:rsid w:val="00B20CAD"/>
    <w:rsid w:val="00B23BFF"/>
    <w:rsid w:val="00B240F2"/>
    <w:rsid w:val="00B269EC"/>
    <w:rsid w:val="00B27E6D"/>
    <w:rsid w:val="00B30DF8"/>
    <w:rsid w:val="00B33879"/>
    <w:rsid w:val="00B3672F"/>
    <w:rsid w:val="00B44647"/>
    <w:rsid w:val="00B465A5"/>
    <w:rsid w:val="00B51D77"/>
    <w:rsid w:val="00B51F90"/>
    <w:rsid w:val="00B53566"/>
    <w:rsid w:val="00B5410A"/>
    <w:rsid w:val="00B57F60"/>
    <w:rsid w:val="00B612EA"/>
    <w:rsid w:val="00B6265F"/>
    <w:rsid w:val="00B640BB"/>
    <w:rsid w:val="00B65EC6"/>
    <w:rsid w:val="00B70B72"/>
    <w:rsid w:val="00B71FC2"/>
    <w:rsid w:val="00B72775"/>
    <w:rsid w:val="00B77022"/>
    <w:rsid w:val="00B7789F"/>
    <w:rsid w:val="00B84E8F"/>
    <w:rsid w:val="00B90B2A"/>
    <w:rsid w:val="00B91DEA"/>
    <w:rsid w:val="00B9330B"/>
    <w:rsid w:val="00B93605"/>
    <w:rsid w:val="00BA1A32"/>
    <w:rsid w:val="00BA346E"/>
    <w:rsid w:val="00BB1B85"/>
    <w:rsid w:val="00BB26B7"/>
    <w:rsid w:val="00BB3142"/>
    <w:rsid w:val="00BC301B"/>
    <w:rsid w:val="00BC6500"/>
    <w:rsid w:val="00BD0A49"/>
    <w:rsid w:val="00BD151A"/>
    <w:rsid w:val="00BD4150"/>
    <w:rsid w:val="00BE08D7"/>
    <w:rsid w:val="00BE117A"/>
    <w:rsid w:val="00BE2189"/>
    <w:rsid w:val="00BF0733"/>
    <w:rsid w:val="00BF3644"/>
    <w:rsid w:val="00BF3F4A"/>
    <w:rsid w:val="00BF750F"/>
    <w:rsid w:val="00C039A9"/>
    <w:rsid w:val="00C054AF"/>
    <w:rsid w:val="00C11423"/>
    <w:rsid w:val="00C1657B"/>
    <w:rsid w:val="00C20294"/>
    <w:rsid w:val="00C21DCF"/>
    <w:rsid w:val="00C25CB5"/>
    <w:rsid w:val="00C26ADF"/>
    <w:rsid w:val="00C27F17"/>
    <w:rsid w:val="00C30765"/>
    <w:rsid w:val="00C32EFB"/>
    <w:rsid w:val="00C33319"/>
    <w:rsid w:val="00C34A87"/>
    <w:rsid w:val="00C359EF"/>
    <w:rsid w:val="00C40DAE"/>
    <w:rsid w:val="00C45C06"/>
    <w:rsid w:val="00C46A16"/>
    <w:rsid w:val="00C474BF"/>
    <w:rsid w:val="00C555D1"/>
    <w:rsid w:val="00C61A6D"/>
    <w:rsid w:val="00C666E9"/>
    <w:rsid w:val="00C70796"/>
    <w:rsid w:val="00C70972"/>
    <w:rsid w:val="00C71BCC"/>
    <w:rsid w:val="00C77D7E"/>
    <w:rsid w:val="00C81846"/>
    <w:rsid w:val="00C85A0A"/>
    <w:rsid w:val="00C86572"/>
    <w:rsid w:val="00C87E31"/>
    <w:rsid w:val="00C96C5F"/>
    <w:rsid w:val="00C976A6"/>
    <w:rsid w:val="00CA0057"/>
    <w:rsid w:val="00CA11BD"/>
    <w:rsid w:val="00CA1C8C"/>
    <w:rsid w:val="00CA510C"/>
    <w:rsid w:val="00CA7241"/>
    <w:rsid w:val="00CA7D5E"/>
    <w:rsid w:val="00CB0731"/>
    <w:rsid w:val="00CB3525"/>
    <w:rsid w:val="00CB4DA5"/>
    <w:rsid w:val="00CB7118"/>
    <w:rsid w:val="00CC1528"/>
    <w:rsid w:val="00CC1835"/>
    <w:rsid w:val="00CC1AAA"/>
    <w:rsid w:val="00CC2661"/>
    <w:rsid w:val="00CD206D"/>
    <w:rsid w:val="00CD5765"/>
    <w:rsid w:val="00CE0890"/>
    <w:rsid w:val="00CE0C76"/>
    <w:rsid w:val="00CE1636"/>
    <w:rsid w:val="00CE6A00"/>
    <w:rsid w:val="00CE6A02"/>
    <w:rsid w:val="00CE6A0D"/>
    <w:rsid w:val="00CE6EE6"/>
    <w:rsid w:val="00CF4E46"/>
    <w:rsid w:val="00CF6CA5"/>
    <w:rsid w:val="00D07385"/>
    <w:rsid w:val="00D07C1B"/>
    <w:rsid w:val="00D107AC"/>
    <w:rsid w:val="00D155C0"/>
    <w:rsid w:val="00D174E2"/>
    <w:rsid w:val="00D267DA"/>
    <w:rsid w:val="00D27E10"/>
    <w:rsid w:val="00D36746"/>
    <w:rsid w:val="00D369B5"/>
    <w:rsid w:val="00D37985"/>
    <w:rsid w:val="00D37BF1"/>
    <w:rsid w:val="00D452E9"/>
    <w:rsid w:val="00D47308"/>
    <w:rsid w:val="00D50372"/>
    <w:rsid w:val="00D51EF7"/>
    <w:rsid w:val="00D55C53"/>
    <w:rsid w:val="00D56776"/>
    <w:rsid w:val="00D6035B"/>
    <w:rsid w:val="00D61E87"/>
    <w:rsid w:val="00D651BE"/>
    <w:rsid w:val="00D65E07"/>
    <w:rsid w:val="00D661EC"/>
    <w:rsid w:val="00D66471"/>
    <w:rsid w:val="00D71982"/>
    <w:rsid w:val="00D77DFD"/>
    <w:rsid w:val="00D81803"/>
    <w:rsid w:val="00D82E03"/>
    <w:rsid w:val="00D839CD"/>
    <w:rsid w:val="00D84363"/>
    <w:rsid w:val="00D90204"/>
    <w:rsid w:val="00D929F1"/>
    <w:rsid w:val="00D94D08"/>
    <w:rsid w:val="00D97FF7"/>
    <w:rsid w:val="00DB1935"/>
    <w:rsid w:val="00DB1C25"/>
    <w:rsid w:val="00DB45E4"/>
    <w:rsid w:val="00DC3DDC"/>
    <w:rsid w:val="00DC4DFB"/>
    <w:rsid w:val="00DC6C02"/>
    <w:rsid w:val="00DD0529"/>
    <w:rsid w:val="00DD05AB"/>
    <w:rsid w:val="00DD0929"/>
    <w:rsid w:val="00DD1665"/>
    <w:rsid w:val="00DD20EA"/>
    <w:rsid w:val="00DD4D69"/>
    <w:rsid w:val="00DD657B"/>
    <w:rsid w:val="00DE6682"/>
    <w:rsid w:val="00DF002E"/>
    <w:rsid w:val="00DF26D2"/>
    <w:rsid w:val="00DF4D47"/>
    <w:rsid w:val="00E0333A"/>
    <w:rsid w:val="00E12E9F"/>
    <w:rsid w:val="00E16786"/>
    <w:rsid w:val="00E17AFC"/>
    <w:rsid w:val="00E17FD1"/>
    <w:rsid w:val="00E239F4"/>
    <w:rsid w:val="00E271FA"/>
    <w:rsid w:val="00E32138"/>
    <w:rsid w:val="00E32C3B"/>
    <w:rsid w:val="00E43EC5"/>
    <w:rsid w:val="00E45AB0"/>
    <w:rsid w:val="00E57EF4"/>
    <w:rsid w:val="00E65973"/>
    <w:rsid w:val="00E6714D"/>
    <w:rsid w:val="00E67E95"/>
    <w:rsid w:val="00E73456"/>
    <w:rsid w:val="00E8325F"/>
    <w:rsid w:val="00E84BC8"/>
    <w:rsid w:val="00E87C48"/>
    <w:rsid w:val="00E914D8"/>
    <w:rsid w:val="00E93A64"/>
    <w:rsid w:val="00E93E44"/>
    <w:rsid w:val="00E95A30"/>
    <w:rsid w:val="00EA26D8"/>
    <w:rsid w:val="00EA5DE3"/>
    <w:rsid w:val="00EB6877"/>
    <w:rsid w:val="00EB722E"/>
    <w:rsid w:val="00EC0070"/>
    <w:rsid w:val="00EC11CA"/>
    <w:rsid w:val="00ED0C59"/>
    <w:rsid w:val="00ED27A2"/>
    <w:rsid w:val="00ED4E18"/>
    <w:rsid w:val="00ED7B18"/>
    <w:rsid w:val="00EE2953"/>
    <w:rsid w:val="00EE29BA"/>
    <w:rsid w:val="00EE3A7B"/>
    <w:rsid w:val="00EE44C0"/>
    <w:rsid w:val="00EF0051"/>
    <w:rsid w:val="00EF6306"/>
    <w:rsid w:val="00F039C7"/>
    <w:rsid w:val="00F12CDD"/>
    <w:rsid w:val="00F1745B"/>
    <w:rsid w:val="00F230F0"/>
    <w:rsid w:val="00F33A1A"/>
    <w:rsid w:val="00F4498C"/>
    <w:rsid w:val="00F478CB"/>
    <w:rsid w:val="00F52C97"/>
    <w:rsid w:val="00F535E6"/>
    <w:rsid w:val="00F54257"/>
    <w:rsid w:val="00F619F4"/>
    <w:rsid w:val="00F62093"/>
    <w:rsid w:val="00F62C23"/>
    <w:rsid w:val="00F64D54"/>
    <w:rsid w:val="00F722A2"/>
    <w:rsid w:val="00F75F59"/>
    <w:rsid w:val="00F82885"/>
    <w:rsid w:val="00F842FD"/>
    <w:rsid w:val="00F85B2C"/>
    <w:rsid w:val="00F87E26"/>
    <w:rsid w:val="00F96C3F"/>
    <w:rsid w:val="00FA17A2"/>
    <w:rsid w:val="00FA1C94"/>
    <w:rsid w:val="00FA3B80"/>
    <w:rsid w:val="00FA40AA"/>
    <w:rsid w:val="00FB4F7A"/>
    <w:rsid w:val="00FB58A3"/>
    <w:rsid w:val="00FB6B35"/>
    <w:rsid w:val="00FD436F"/>
    <w:rsid w:val="00FD5A26"/>
    <w:rsid w:val="00FE3EC4"/>
    <w:rsid w:val="00FF358B"/>
    <w:rsid w:val="00FF3B43"/>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4F7E24"/>
  </w:style>
  <w:style w:type="paragraph" w:customStyle="1" w:styleId="paragraph">
    <w:name w:val="paragraph"/>
    <w:basedOn w:val="Normal"/>
    <w:rsid w:val="007D493C"/>
    <w:pPr>
      <w:spacing w:before="100" w:beforeAutospacing="1" w:after="100" w:afterAutospacing="1"/>
    </w:pPr>
    <w:rPr>
      <w:sz w:val="24"/>
      <w:szCs w:val="24"/>
      <w:lang w:eastAsia="en-GB"/>
    </w:rPr>
  </w:style>
  <w:style w:type="character" w:customStyle="1" w:styleId="eop">
    <w:name w:val="eop"/>
    <w:basedOn w:val="DefaultParagraphFont"/>
    <w:rsid w:val="007D49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81719677">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54018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tel:+44-800-068-4141" TargetMode="External"/><Relationship Id="rId18" Type="http://schemas.openxmlformats.org/officeDocument/2006/relationships/hyperlink" Target="https://www.mind.org.uk/about-us/local-minds/" TargetMode="External"/><Relationship Id="rId26" Type="http://schemas.openxmlformats.org/officeDocument/2006/relationships/hyperlink" Target="https://legislation.gov.uk/ukpga/2018/12/contents/enacted" TargetMode="External"/><Relationship Id="rId3" Type="http://schemas.openxmlformats.org/officeDocument/2006/relationships/customXml" Target="../customXml/item3.xml"/><Relationship Id="rId21" Type="http://schemas.openxmlformats.org/officeDocument/2006/relationships/hyperlink" Target="https://www.uwtsd.ac.uk/research/research-ethics/"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papyrus-uk.org/papyrus-hopelineuk/" TargetMode="External"/><Relationship Id="rId17" Type="http://schemas.openxmlformats.org/officeDocument/2006/relationships/hyperlink" Target="sms:+44-85258" TargetMode="External"/><Relationship Id="rId25" Type="http://schemas.openxmlformats.org/officeDocument/2006/relationships/hyperlink" Target="http://cardiff.ac.uk/news/view/2784467-emotional-problems-in-young-people-were-rising-rapidly-even-before-the-pandemic"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giveusashout.org/get-help/" TargetMode="Externa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9" Type="http://schemas.openxmlformats.org/officeDocument/2006/relationships/hyperlink" Target="http://unicef.org/media/60981/file/convention-rights-child-text-child-friendly-versio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actionforchildren.org.uk/our-work-and-impact/children-and-families/good-mental-health/" TargetMode="External"/><Relationship Id="rId32" Type="http://schemas.openxmlformats.org/officeDocument/2006/relationships/hyperlink" Target="https://www.cwvys.org.uk/youth-work-in%20-wales-principles-and-purposes/" TargetMode="External"/><Relationship Id="rId5" Type="http://schemas.openxmlformats.org/officeDocument/2006/relationships/numbering" Target="numbering.xml"/><Relationship Id="rId15" Type="http://schemas.openxmlformats.org/officeDocument/2006/relationships/hyperlink" Target="tel:+44-116-123" TargetMode="External"/><Relationship Id="rId23" Type="http://schemas.openxmlformats.org/officeDocument/2006/relationships/hyperlink" Target="https://www.uwtsd.ac.uk/academic-office/appendices-and-forms/" TargetMode="External"/><Relationship Id="rId28" Type="http://schemas.openxmlformats.org/officeDocument/2006/relationships/hyperlink" Target="http://bera.ac.uk/publication/ethical-guidelines-for-educational-research-fifth-edition-2024"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1" Type="http://schemas.openxmlformats.org/officeDocument/2006/relationships/hyperlink" Target="http://gov.wales/sites/default/files/consultations/2024-02/mental-health-and-wellbeing-strategy-children-and-young-people-versio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maritans.org/how-we-can-help/contact-samaritan/" TargetMode="External"/><Relationship Id="rId22" Type="http://schemas.openxmlformats.org/officeDocument/2006/relationships/hyperlink" Target="mailto:pgresearch@uwtsd.ac.uk" TargetMode="External"/><Relationship Id="rId27" Type="http://schemas.openxmlformats.org/officeDocument/2006/relationships/hyperlink" Target="http://cardiff.ac.uk/news/view/2713528-nearly-a-quarter-of-young-people-in-wales-are-reporting-very-high-levels-of-mental-health-symptoms-following-the-pandemic" TargetMode="External"/><Relationship Id="rId30" Type="http://schemas.openxmlformats.org/officeDocument/2006/relationships/hyperlink" Target="http://uwtsd.ac.uk/research/research-integrity-and-ethics"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8152</Words>
  <Characters>46469</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54512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anne-marie rees</cp:lastModifiedBy>
  <cp:revision>7</cp:revision>
  <cp:lastPrinted>2016-10-24T12:21:00Z</cp:lastPrinted>
  <dcterms:created xsi:type="dcterms:W3CDTF">2024-05-02T01:29:00Z</dcterms:created>
  <dcterms:modified xsi:type="dcterms:W3CDTF">2024-05-02T01:34:00Z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