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2F1C16" w14:textId="200B24E0" w:rsidR="001C27BB" w:rsidRDefault="001C27BB" w:rsidP="00EA37B5">
      <w:pPr>
        <w:spacing w:line="600" w:lineRule="auto"/>
        <w:jc w:val="center"/>
        <w:rPr>
          <w:rFonts w:ascii="Verdana" w:hAnsi="Verdana"/>
          <w:color w:val="373A3C"/>
          <w:u w:val="single"/>
          <w:shd w:val="clear" w:color="auto" w:fill="FFFFFF"/>
        </w:rPr>
      </w:pPr>
      <w:r w:rsidRPr="00DF5651">
        <w:rPr>
          <w:rFonts w:ascii="Verdana" w:hAnsi="Verdana"/>
          <w:color w:val="373A3C"/>
          <w:u w:val="single"/>
          <w:shd w:val="clear" w:color="auto" w:fill="FFFFFF"/>
        </w:rPr>
        <w:t xml:space="preserve">Provide a detailed analysis of the role </w:t>
      </w:r>
      <w:r w:rsidRPr="006E3DBB">
        <w:rPr>
          <w:rFonts w:ascii="Verdana" w:hAnsi="Verdana"/>
          <w:color w:val="373A3C"/>
          <w:u w:val="single"/>
          <w:shd w:val="clear" w:color="auto" w:fill="FFFFFF"/>
        </w:rPr>
        <w:t>and character of</w:t>
      </w:r>
      <w:r w:rsidRPr="00DF5651">
        <w:rPr>
          <w:rFonts w:ascii="Verdana" w:hAnsi="Verdana"/>
          <w:color w:val="373A3C"/>
          <w:u w:val="single"/>
          <w:shd w:val="clear" w:color="auto" w:fill="FFFFFF"/>
        </w:rPr>
        <w:t> </w:t>
      </w:r>
      <w:r w:rsidRPr="00DF5651">
        <w:rPr>
          <w:rFonts w:ascii="Verdana" w:hAnsi="Verdana"/>
          <w:i/>
          <w:iCs/>
          <w:color w:val="373A3C"/>
          <w:u w:val="single"/>
          <w:shd w:val="clear" w:color="auto" w:fill="FFFFFF"/>
        </w:rPr>
        <w:t>ha-Satan</w:t>
      </w:r>
      <w:r w:rsidRPr="00DF5651">
        <w:rPr>
          <w:rFonts w:ascii="Verdana" w:hAnsi="Verdana"/>
          <w:color w:val="373A3C"/>
          <w:u w:val="single"/>
          <w:shd w:val="clear" w:color="auto" w:fill="FFFFFF"/>
        </w:rPr>
        <w:t> in the books of Job and Zechariah</w:t>
      </w:r>
    </w:p>
    <w:p w14:paraId="4D4DE430" w14:textId="46C2AA59" w:rsidR="002A5105" w:rsidRDefault="00611073" w:rsidP="00E40464">
      <w:pPr>
        <w:spacing w:line="600" w:lineRule="auto"/>
        <w:rPr>
          <w:rFonts w:ascii="Verdana" w:hAnsi="Verdana"/>
          <w:color w:val="373A3C"/>
          <w:u w:val="single"/>
          <w:shd w:val="clear" w:color="auto" w:fill="FFFFFF"/>
        </w:rPr>
      </w:pPr>
      <w:r w:rsidRPr="00804C05">
        <w:rPr>
          <w:rFonts w:cstheme="minorHAnsi"/>
        </w:rPr>
        <w:t xml:space="preserve">In this essay I aim to understand the role and character of ha-Satan in the books of Job and Zechariah in the Hebrew bible.  </w:t>
      </w:r>
      <w:r w:rsidR="00804C05" w:rsidRPr="00804C05">
        <w:rPr>
          <w:rFonts w:cstheme="minorHAnsi"/>
        </w:rPr>
        <w:t>Only twice in the Hebrew Bible does Satan appear as a specific figure, as Ha</w:t>
      </w:r>
      <w:r w:rsidR="00804C05">
        <w:rPr>
          <w:rFonts w:cstheme="minorHAnsi"/>
        </w:rPr>
        <w:t>-</w:t>
      </w:r>
      <w:r w:rsidR="00804C05" w:rsidRPr="00804C05">
        <w:rPr>
          <w:rFonts w:cstheme="minorHAnsi"/>
        </w:rPr>
        <w:t xml:space="preserve">Satan, once very briefly in the book of Zechariah and </w:t>
      </w:r>
      <w:r w:rsidR="004E032E">
        <w:rPr>
          <w:rFonts w:cstheme="minorHAnsi"/>
        </w:rPr>
        <w:t xml:space="preserve">then </w:t>
      </w:r>
      <w:r w:rsidR="00804C05" w:rsidRPr="00804C05">
        <w:rPr>
          <w:rFonts w:cstheme="minorHAnsi"/>
        </w:rPr>
        <w:t xml:space="preserve">rather </w:t>
      </w:r>
      <w:r w:rsidR="004E032E">
        <w:rPr>
          <w:rFonts w:cstheme="minorHAnsi"/>
        </w:rPr>
        <w:t xml:space="preserve">more </w:t>
      </w:r>
      <w:r w:rsidR="00804C05" w:rsidRPr="00804C05">
        <w:rPr>
          <w:rFonts w:cstheme="minorHAnsi"/>
        </w:rPr>
        <w:t>prevalent</w:t>
      </w:r>
      <w:r w:rsidR="00804C05">
        <w:rPr>
          <w:rFonts w:cstheme="minorHAnsi"/>
        </w:rPr>
        <w:t>ly</w:t>
      </w:r>
      <w:r w:rsidR="00804C05" w:rsidRPr="00804C05">
        <w:rPr>
          <w:rFonts w:cstheme="minorHAnsi"/>
        </w:rPr>
        <w:t xml:space="preserve"> in the book of Job</w:t>
      </w:r>
      <w:r w:rsidR="00804C05">
        <w:rPr>
          <w:rStyle w:val="FootnoteReference"/>
          <w:rFonts w:cstheme="minorHAnsi"/>
        </w:rPr>
        <w:footnoteReference w:id="1"/>
      </w:r>
      <w:r w:rsidR="00804C05" w:rsidRPr="00804C05">
        <w:rPr>
          <w:rFonts w:cstheme="minorHAnsi"/>
        </w:rPr>
        <w:t>.</w:t>
      </w:r>
      <w:r w:rsidR="00AB5079">
        <w:rPr>
          <w:rFonts w:cstheme="minorHAnsi"/>
        </w:rPr>
        <w:t xml:space="preserve"> Therefore, when researching and understanding both books it </w:t>
      </w:r>
      <w:r w:rsidR="002A5105">
        <w:rPr>
          <w:rFonts w:cstheme="minorHAnsi"/>
        </w:rPr>
        <w:t xml:space="preserve">was </w:t>
      </w:r>
      <w:r w:rsidR="00AB5079">
        <w:rPr>
          <w:rFonts w:cstheme="minorHAnsi"/>
        </w:rPr>
        <w:t>much easier to build an i</w:t>
      </w:r>
      <w:r w:rsidR="00C168C6">
        <w:rPr>
          <w:rFonts w:cstheme="minorHAnsi"/>
        </w:rPr>
        <w:t>mpression</w:t>
      </w:r>
      <w:r w:rsidR="00AB5079">
        <w:rPr>
          <w:rFonts w:cstheme="minorHAnsi"/>
        </w:rPr>
        <w:t xml:space="preserve"> of the character and role of the ha-Satan of Job than the ha-Satan of Zechariah.</w:t>
      </w:r>
      <w:r w:rsidR="00804C05" w:rsidRPr="00804C05">
        <w:rPr>
          <w:rFonts w:cstheme="minorHAnsi"/>
        </w:rPr>
        <w:t xml:space="preserve"> The</w:t>
      </w:r>
      <w:r w:rsidRPr="00804C05">
        <w:rPr>
          <w:rFonts w:cstheme="minorHAnsi"/>
        </w:rPr>
        <w:t xml:space="preserve"> earliest translations of the book of Job and Zechariah referred to Satan as “ha-Satan”</w:t>
      </w:r>
      <w:r w:rsidR="004D3128">
        <w:rPr>
          <w:rFonts w:cstheme="minorHAnsi"/>
        </w:rPr>
        <w:t>,</w:t>
      </w:r>
      <w:r w:rsidRPr="00804C05">
        <w:rPr>
          <w:rFonts w:cstheme="minorHAnsi"/>
        </w:rPr>
        <w:t xml:space="preserve"> a</w:t>
      </w:r>
      <w:r w:rsidRPr="00804C05">
        <w:t xml:space="preserve"> </w:t>
      </w:r>
      <w:r>
        <w:t xml:space="preserve">Hebrew word which literally means </w:t>
      </w:r>
      <w:r w:rsidR="004E032E">
        <w:t>‘</w:t>
      </w:r>
      <w:r>
        <w:t>the accuser</w:t>
      </w:r>
      <w:r w:rsidR="004E032E">
        <w:t>’</w:t>
      </w:r>
      <w:r>
        <w:t xml:space="preserve"> or </w:t>
      </w:r>
      <w:r w:rsidR="004E032E">
        <w:t>‘</w:t>
      </w:r>
      <w:r>
        <w:t>the adversary</w:t>
      </w:r>
      <w:r w:rsidR="004E032E">
        <w:t>’</w:t>
      </w:r>
      <w:r>
        <w:t>.</w:t>
      </w:r>
      <w:r>
        <w:rPr>
          <w:rStyle w:val="FootnoteReference"/>
        </w:rPr>
        <w:footnoteReference w:id="2"/>
      </w:r>
      <w:r>
        <w:t xml:space="preserve"> Therefore, ha-Satan is not</w:t>
      </w:r>
      <w:r w:rsidR="004E032E">
        <w:t xml:space="preserve"> a personal noun and not a name:</w:t>
      </w:r>
      <w:r>
        <w:t xml:space="preserve">  ha Satan refers more to a person’s job title or function. To elaborate, in every instance in Job and in Zechariah the word </w:t>
      </w:r>
      <w:r w:rsidR="004E032E">
        <w:t>‘</w:t>
      </w:r>
      <w:r>
        <w:t>Satan</w:t>
      </w:r>
      <w:r w:rsidR="004E032E">
        <w:t>’</w:t>
      </w:r>
      <w:r>
        <w:t xml:space="preserve"> is prefixed by the Hebrew definite article “the”</w:t>
      </w:r>
      <w:r w:rsidR="004E032E">
        <w:t>,</w:t>
      </w:r>
      <w:r>
        <w:t xml:space="preserve"> and like English</w:t>
      </w:r>
      <w:r w:rsidR="004E032E">
        <w:t xml:space="preserve"> </w:t>
      </w:r>
      <w:r w:rsidR="004E032E" w:rsidRPr="004E032E">
        <w:t xml:space="preserve">Hebrew </w:t>
      </w:r>
      <w:r w:rsidRPr="004E032E">
        <w:t>d</w:t>
      </w:r>
      <w:r>
        <w:t xml:space="preserve">oes not prefix the word “the”. Therefore, it does not prefix a definite article to proper personal names </w:t>
      </w:r>
      <w:r w:rsidR="004E032E">
        <w:t>which</w:t>
      </w:r>
      <w:r>
        <w:t xml:space="preserve"> means that Satan in Job and Zechariah is not a proper personal name but a title.</w:t>
      </w:r>
      <w:r>
        <w:rPr>
          <w:rStyle w:val="FootnoteReference"/>
        </w:rPr>
        <w:footnoteReference w:id="3"/>
      </w:r>
      <w:r w:rsidR="004E032E">
        <w:t xml:space="preserve"> </w:t>
      </w:r>
      <w:r>
        <w:t xml:space="preserve"> Consequently, the </w:t>
      </w:r>
      <w:r w:rsidRPr="001D0D70">
        <w:rPr>
          <w:rFonts w:cstheme="minorHAnsi"/>
        </w:rPr>
        <w:t xml:space="preserve">role and character of Ha-Satan in </w:t>
      </w:r>
      <w:r w:rsidR="004E032E" w:rsidRPr="001D0D70">
        <w:rPr>
          <w:rFonts w:cstheme="minorHAnsi"/>
        </w:rPr>
        <w:t>J</w:t>
      </w:r>
      <w:r w:rsidRPr="001D0D70">
        <w:rPr>
          <w:rFonts w:cstheme="minorHAnsi"/>
        </w:rPr>
        <w:t>ob and Zechariah is not the same as th</w:t>
      </w:r>
      <w:r w:rsidR="004E032E" w:rsidRPr="001D0D70">
        <w:rPr>
          <w:rFonts w:cstheme="minorHAnsi"/>
        </w:rPr>
        <w:t>e Satan of Genesis and the New T</w:t>
      </w:r>
      <w:r w:rsidRPr="001D0D70">
        <w:rPr>
          <w:rFonts w:cstheme="minorHAnsi"/>
        </w:rPr>
        <w:t xml:space="preserve">estament. </w:t>
      </w:r>
      <w:r w:rsidR="001D0D70" w:rsidRPr="001D0D70">
        <w:rPr>
          <w:rStyle w:val="CommentReference"/>
          <w:rFonts w:cstheme="minorHAnsi"/>
          <w:sz w:val="22"/>
          <w:szCs w:val="22"/>
        </w:rPr>
        <w:t xml:space="preserve">To elaborate, in </w:t>
      </w:r>
      <w:r w:rsidR="004F360A" w:rsidRPr="001D0D70">
        <w:rPr>
          <w:rFonts w:cstheme="minorHAnsi"/>
        </w:rPr>
        <w:t>the New Testament Satan is centre stage and is God</w:t>
      </w:r>
      <w:r w:rsidR="004D3128">
        <w:rPr>
          <w:rFonts w:cstheme="minorHAnsi"/>
        </w:rPr>
        <w:t>’</w:t>
      </w:r>
      <w:r w:rsidR="004F360A" w:rsidRPr="001D0D70">
        <w:rPr>
          <w:rFonts w:cstheme="minorHAnsi"/>
        </w:rPr>
        <w:t>s arch enemy as well as his most powerful opponent</w:t>
      </w:r>
      <w:r w:rsidR="004D3128">
        <w:rPr>
          <w:rFonts w:cstheme="minorHAnsi"/>
        </w:rPr>
        <w:t>,</w:t>
      </w:r>
      <w:r w:rsidR="004F360A">
        <w:t xml:space="preserve"> whereas ha-Satan of Job and Zechariah is merely God</w:t>
      </w:r>
      <w:r w:rsidR="004D3128">
        <w:t>’</w:t>
      </w:r>
      <w:r w:rsidR="004F360A">
        <w:t xml:space="preserve">s faithful servant. </w:t>
      </w:r>
      <w:r w:rsidR="004F360A">
        <w:rPr>
          <w:rStyle w:val="FootnoteReference"/>
          <w:rFonts w:ascii="Verdana" w:hAnsi="Verdana"/>
          <w:color w:val="373A3C"/>
          <w:u w:val="single"/>
          <w:shd w:val="clear" w:color="auto" w:fill="FFFFFF"/>
        </w:rPr>
        <w:footnoteReference w:id="4"/>
      </w:r>
    </w:p>
    <w:p w14:paraId="1CF6BF88" w14:textId="350DE85B" w:rsidR="00883552" w:rsidRPr="002A5105" w:rsidRDefault="001C27BB" w:rsidP="00E40464">
      <w:pPr>
        <w:spacing w:line="600" w:lineRule="auto"/>
        <w:rPr>
          <w:rFonts w:ascii="Verdana" w:hAnsi="Verdana"/>
          <w:color w:val="373A3C"/>
          <w:u w:val="single"/>
          <w:shd w:val="clear" w:color="auto" w:fill="FFFFFF"/>
        </w:rPr>
      </w:pPr>
      <w:r>
        <w:lastRenderedPageBreak/>
        <w:t xml:space="preserve">The book of Job in the Hebrew bible is not an historic prose and therefore there is no clear historical setting. </w:t>
      </w:r>
      <w:r>
        <w:rPr>
          <w:rStyle w:val="FootnoteReference"/>
        </w:rPr>
        <w:footnoteReference w:id="5"/>
      </w:r>
      <w:r>
        <w:t xml:space="preserve"> However, this all seems intentional</w:t>
      </w:r>
      <w:r w:rsidR="004E032E">
        <w:t>;</w:t>
      </w:r>
      <w:r>
        <w:t xml:space="preserve"> it is as though the author does not want us to be distracted by historical questions but rather to focus simply on the story of Job and on the questions raised by his experience of suffering. Even though there are no clear historic dates</w:t>
      </w:r>
      <w:r w:rsidR="004D3128">
        <w:t>,</w:t>
      </w:r>
      <w:r>
        <w:t xml:space="preserve"> “most authorities consider the book or at least the prose framework to have been written after the return of the Israelites from the Babylonian exile in 537 BCE while still others place it during the exile”.</w:t>
      </w:r>
      <w:r>
        <w:rPr>
          <w:rStyle w:val="FootnoteReference"/>
        </w:rPr>
        <w:footnoteReference w:id="6"/>
      </w:r>
      <w:r>
        <w:t xml:space="preserve"> However, </w:t>
      </w:r>
      <w:r w:rsidR="004E032E">
        <w:t>although there is some debate</w:t>
      </w:r>
      <w:r>
        <w:t xml:space="preserve"> amongst theologians </w:t>
      </w:r>
      <w:r w:rsidR="004E032E">
        <w:t xml:space="preserve">it is generally believed </w:t>
      </w:r>
      <w:r>
        <w:t>to have been written at a much later stage in biblical history</w:t>
      </w:r>
      <w:r w:rsidR="004E032E">
        <w:t>,</w:t>
      </w:r>
      <w:r>
        <w:t xml:space="preserve"> as Jews became increasingly perplexed about God</w:t>
      </w:r>
      <w:r w:rsidR="004E032E">
        <w:t>’</w:t>
      </w:r>
      <w:r>
        <w:t xml:space="preserve">s justice. </w:t>
      </w:r>
      <w:r>
        <w:rPr>
          <w:rStyle w:val="FootnoteReference"/>
        </w:rPr>
        <w:footnoteReference w:id="7"/>
      </w:r>
      <w:r>
        <w:t xml:space="preserve">  </w:t>
      </w:r>
      <w:bookmarkStart w:id="0" w:name="_Hlk532300198"/>
    </w:p>
    <w:p w14:paraId="122A20D0" w14:textId="5DBDDC55" w:rsidR="00E40464" w:rsidRDefault="001C27BB" w:rsidP="00E40464">
      <w:pPr>
        <w:spacing w:line="600" w:lineRule="auto"/>
      </w:pPr>
      <w:r w:rsidRPr="00BE23AE">
        <w:t>The book of Job is a disturbing and mysterio</w:t>
      </w:r>
      <w:r w:rsidR="004E032E">
        <w:t>us event that is unique in the B</w:t>
      </w:r>
      <w:r w:rsidRPr="00BE23AE">
        <w:t>ible</w:t>
      </w:r>
      <w:r w:rsidR="004D3128">
        <w:t xml:space="preserve">, </w:t>
      </w:r>
      <w:r w:rsidR="009D0FFF">
        <w:t xml:space="preserve">and </w:t>
      </w:r>
      <w:r w:rsidR="008122F7">
        <w:t>ha-Satan has a central role in the narrative</w:t>
      </w:r>
      <w:r w:rsidRPr="00BE23AE">
        <w:t xml:space="preserve">. </w:t>
      </w:r>
      <w:r w:rsidRPr="00BE23AE">
        <w:rPr>
          <w:rStyle w:val="FootnoteReference"/>
        </w:rPr>
        <w:footnoteReference w:id="8"/>
      </w:r>
      <w:bookmarkEnd w:id="0"/>
      <w:r>
        <w:t xml:space="preserve"> It is written to test the authenticity of Job</w:t>
      </w:r>
      <w:r w:rsidR="004E032E">
        <w:t>’</w:t>
      </w:r>
      <w:r>
        <w:t xml:space="preserve">s devotion to God and the proposition that good people suffer. The narrative </w:t>
      </w:r>
      <w:r w:rsidRPr="00BE23AE">
        <w:t>is centred around</w:t>
      </w:r>
      <w:r>
        <w:t xml:space="preserve"> Job</w:t>
      </w:r>
      <w:r w:rsidR="004E032E">
        <w:t>,</w:t>
      </w:r>
      <w:r>
        <w:t xml:space="preserve"> the righte</w:t>
      </w:r>
      <w:r w:rsidR="004E032E">
        <w:t>ous E</w:t>
      </w:r>
      <w:r>
        <w:t xml:space="preserve">domite ruler who has unfortunately become an unwitting pawn in a startling wager between God and Ha-Satan. </w:t>
      </w:r>
      <w:r w:rsidR="00E2762D">
        <w:t xml:space="preserve"> “The story begins when ha-Satan appears as an angel, a son of God (ben Elohim), a term that in Hebrew idiom often means one of the divine </w:t>
      </w:r>
      <w:r w:rsidR="00FE6AC7">
        <w:t>beings. “</w:t>
      </w:r>
      <w:r w:rsidR="00E2762D">
        <w:rPr>
          <w:rStyle w:val="FootnoteReference"/>
        </w:rPr>
        <w:footnoteReference w:id="9"/>
      </w:r>
      <w:r w:rsidR="004D3128">
        <w:t xml:space="preserve"> I</w:t>
      </w:r>
      <w:r w:rsidR="00E2762D">
        <w:t>t</w:t>
      </w:r>
      <w:r w:rsidR="004D3128">
        <w:t xml:space="preserve"> then</w:t>
      </w:r>
      <w:r w:rsidR="00E2762D">
        <w:t xml:space="preserve"> continues with </w:t>
      </w:r>
      <w:r>
        <w:t xml:space="preserve">God </w:t>
      </w:r>
      <w:r w:rsidR="00883552">
        <w:t>praising Job</w:t>
      </w:r>
      <w:r>
        <w:t xml:space="preserve"> for being one of his most loyal and devoted worshippers. Therefore, what better way to test the righteousness of God</w:t>
      </w:r>
      <w:r w:rsidR="00883552">
        <w:t>’</w:t>
      </w:r>
      <w:r>
        <w:t>s worshippers than to take the most righteous person and make him suffer</w:t>
      </w:r>
      <w:bookmarkStart w:id="1" w:name="_Hlk531962813"/>
      <w:r w:rsidR="009D0FFF">
        <w:t xml:space="preserve">. </w:t>
      </w:r>
      <w:r w:rsidRPr="00BE23AE">
        <w:t xml:space="preserve">All that Job holds dear is about to be annihilated throughout a series of </w:t>
      </w:r>
      <w:r w:rsidR="00B8388C" w:rsidRPr="00BE23AE">
        <w:t>inexplicable</w:t>
      </w:r>
      <w:r w:rsidRPr="00BE23AE">
        <w:t xml:space="preserve"> </w:t>
      </w:r>
      <w:bookmarkEnd w:id="1"/>
      <w:r w:rsidR="00B8388C" w:rsidRPr="00BE23AE">
        <w:t>tragedies</w:t>
      </w:r>
      <w:r w:rsidR="00E40464">
        <w:t>. God</w:t>
      </w:r>
      <w:r w:rsidR="00883552">
        <w:t>’</w:t>
      </w:r>
      <w:r w:rsidR="00E40464">
        <w:t xml:space="preserve">s </w:t>
      </w:r>
      <w:r w:rsidR="00E40464">
        <w:lastRenderedPageBreak/>
        <w:t>decision to let ha-Satan destroy Job</w:t>
      </w:r>
      <w:r w:rsidR="00883552">
        <w:t>’</w:t>
      </w:r>
      <w:r w:rsidR="00E40464">
        <w:t>s life is as troubling to us today as it was to the people of ancient times. How could the God of Israel</w:t>
      </w:r>
      <w:r w:rsidR="00883552">
        <w:t>,</w:t>
      </w:r>
      <w:r w:rsidR="00E40464">
        <w:t xml:space="preserve"> a loving and benevolent presence</w:t>
      </w:r>
      <w:r w:rsidR="00883552">
        <w:t>,</w:t>
      </w:r>
      <w:r w:rsidR="00E40464">
        <w:t xml:space="preserve"> make a wager that would bring such terrible suffering to such a</w:t>
      </w:r>
      <w:r w:rsidR="00883552">
        <w:t>n innocent and righteous person?</w:t>
      </w:r>
      <w:r w:rsidR="00E40464">
        <w:t xml:space="preserve"> </w:t>
      </w:r>
    </w:p>
    <w:p w14:paraId="7FF55DD3" w14:textId="0DF51DB7" w:rsidR="00C0280A" w:rsidRDefault="00E40464" w:rsidP="00804C05">
      <w:pPr>
        <w:spacing w:line="600" w:lineRule="auto"/>
      </w:pPr>
      <w:r>
        <w:t>Ha-Satan in the book of Job “appears in</w:t>
      </w:r>
      <w:r w:rsidR="00883552">
        <w:t xml:space="preserve"> a clear-cut role where [he]</w:t>
      </w:r>
      <w:r>
        <w:t xml:space="preserve"> is one of the members of divine court and comes with other attendants to present himself at the celestial court and report on the fulfilment of his duties.”</w:t>
      </w:r>
      <w:r>
        <w:rPr>
          <w:rStyle w:val="FootnoteReference"/>
        </w:rPr>
        <w:footnoteReference w:id="10"/>
      </w:r>
      <w:r>
        <w:t xml:space="preserve"> Having said that</w:t>
      </w:r>
      <w:r w:rsidR="00883552">
        <w:t>,</w:t>
      </w:r>
      <w:r>
        <w:t xml:space="preserve"> it is important to keep in mind when reading Job</w:t>
      </w:r>
      <w:r w:rsidR="004D3128">
        <w:t>,</w:t>
      </w:r>
      <w:r>
        <w:t xml:space="preserve"> t</w:t>
      </w:r>
      <w:r w:rsidR="00883552">
        <w:t>hat this figure in the book of J</w:t>
      </w:r>
      <w:r>
        <w:t xml:space="preserve">ob who was referred to as ha-Satan or </w:t>
      </w:r>
      <w:r w:rsidR="00883552">
        <w:t>‘</w:t>
      </w:r>
      <w:r>
        <w:t>the accuser</w:t>
      </w:r>
      <w:r w:rsidR="00883552">
        <w:t>’</w:t>
      </w:r>
      <w:r>
        <w:t xml:space="preserve"> or </w:t>
      </w:r>
      <w:r w:rsidR="00883552">
        <w:t>‘</w:t>
      </w:r>
      <w:r>
        <w:t>the adversary</w:t>
      </w:r>
      <w:r w:rsidR="00883552">
        <w:t>’</w:t>
      </w:r>
      <w:r>
        <w:t xml:space="preserve"> is not in an</w:t>
      </w:r>
      <w:r w:rsidR="00883552">
        <w:t xml:space="preserve">y sense the figure that later </w:t>
      </w:r>
      <w:r>
        <w:t>c</w:t>
      </w:r>
      <w:r w:rsidR="00883552">
        <w:t>omes to be known as Satan, the Devil or the Prince of D</w:t>
      </w:r>
      <w:r>
        <w:t>arkness</w:t>
      </w:r>
      <w:r w:rsidR="004D3128">
        <w:t>, although</w:t>
      </w:r>
      <w:r w:rsidR="00613BBE">
        <w:t xml:space="preserve"> it is easy to get misled when reading the passages</w:t>
      </w:r>
      <w:r w:rsidR="00883552">
        <w:t xml:space="preserve"> of</w:t>
      </w:r>
      <w:r w:rsidR="00613BBE">
        <w:t xml:space="preserve"> Job and understand ha-Satan similarly to later figures</w:t>
      </w:r>
      <w:r w:rsidR="00952E90">
        <w:t xml:space="preserve"> of Christianity</w:t>
      </w:r>
      <w:r w:rsidR="00613BBE">
        <w:t xml:space="preserve">. For </w:t>
      </w:r>
      <w:r w:rsidR="00613BBE" w:rsidRPr="009F28FD">
        <w:t>example, In Job</w:t>
      </w:r>
      <w:r w:rsidR="009F28FD" w:rsidRPr="009F28FD">
        <w:t xml:space="preserve"> 1:7</w:t>
      </w:r>
      <w:r w:rsidR="00613BBE" w:rsidRPr="009F28FD">
        <w:t xml:space="preserve"> the</w:t>
      </w:r>
      <w:r w:rsidR="00613BBE">
        <w:t xml:space="preserve"> common verb </w:t>
      </w:r>
      <w:r w:rsidR="00883552">
        <w:t>‘</w:t>
      </w:r>
      <w:r w:rsidR="00613BBE">
        <w:t>to walk</w:t>
      </w:r>
      <w:r w:rsidR="00883552">
        <w:t>’</w:t>
      </w:r>
      <w:r w:rsidR="00613BBE">
        <w:t xml:space="preserve"> or </w:t>
      </w:r>
      <w:r w:rsidR="00883552">
        <w:t>‘</w:t>
      </w:r>
      <w:r w:rsidR="00613BBE">
        <w:t>stroll</w:t>
      </w:r>
      <w:r w:rsidR="00883552">
        <w:t>’</w:t>
      </w:r>
      <w:r w:rsidR="00613BBE">
        <w:t xml:space="preserve"> is used</w:t>
      </w:r>
      <w:r w:rsidR="00883552">
        <w:t>,</w:t>
      </w:r>
      <w:r w:rsidR="00613BBE">
        <w:t xml:space="preserve"> but perhaps it is used in the book of Job in a technical sense of</w:t>
      </w:r>
      <w:r w:rsidR="00883552">
        <w:t xml:space="preserve"> ha-Satan</w:t>
      </w:r>
      <w:r w:rsidR="00613BBE">
        <w:t xml:space="preserve"> roaming around looking for trouble or an opportunity to harm. </w:t>
      </w:r>
      <w:r w:rsidR="00613BBE">
        <w:rPr>
          <w:rStyle w:val="FootnoteReference"/>
        </w:rPr>
        <w:footnoteReference w:id="11"/>
      </w:r>
      <w:r w:rsidR="00613BBE">
        <w:t xml:space="preserve"> Therefore ha-Satan’s character throughout Job could be consider</w:t>
      </w:r>
      <w:r w:rsidR="004F1CA6">
        <w:t>ed to depict that of a tempter</w:t>
      </w:r>
      <w:r w:rsidR="00613BBE">
        <w:t xml:space="preserve"> rather than </w:t>
      </w:r>
      <w:r w:rsidR="00ED2DCC">
        <w:t>God</w:t>
      </w:r>
      <w:r w:rsidR="004F1CA6">
        <w:t>’</w:t>
      </w:r>
      <w:r w:rsidR="00ED2DCC">
        <w:t>s</w:t>
      </w:r>
      <w:r w:rsidR="00997A19">
        <w:t xml:space="preserve"> faithful</w:t>
      </w:r>
      <w:r w:rsidR="00ED2DCC">
        <w:t xml:space="preserve"> servant</w:t>
      </w:r>
      <w:r w:rsidR="004F1CA6">
        <w:t>,</w:t>
      </w:r>
      <w:r w:rsidR="00613BBE">
        <w:t xml:space="preserve"> because he is waiting for the opportun</w:t>
      </w:r>
      <w:r w:rsidR="004F1CA6">
        <w:t>ity to cause harm and trouble to</w:t>
      </w:r>
      <w:r w:rsidR="00613BBE">
        <w:t xml:space="preserve"> humanity.</w:t>
      </w:r>
      <w:r w:rsidR="009F28FD">
        <w:t xml:space="preserve"> </w:t>
      </w:r>
      <w:r w:rsidR="00485030">
        <w:t xml:space="preserve"> Similarly, ha-Satan </w:t>
      </w:r>
      <w:r w:rsidR="00C50DBB">
        <w:t>kills Job</w:t>
      </w:r>
      <w:r w:rsidR="004D3128">
        <w:t>’</w:t>
      </w:r>
      <w:r w:rsidR="00C50DBB">
        <w:t>s family</w:t>
      </w:r>
      <w:r w:rsidR="00485030">
        <w:t xml:space="preserve"> and causes physical harm to Job in the passage</w:t>
      </w:r>
      <w:r w:rsidR="004D3128">
        <w:t>,</w:t>
      </w:r>
      <w:r w:rsidR="00485030">
        <w:t xml:space="preserve"> which yet again makes us question God</w:t>
      </w:r>
      <w:r w:rsidR="004D3128">
        <w:t>’</w:t>
      </w:r>
      <w:r w:rsidR="00485030">
        <w:t>s benevolence.</w:t>
      </w:r>
      <w:r w:rsidR="00C50DBB">
        <w:t xml:space="preserve"> Even if God</w:t>
      </w:r>
      <w:r w:rsidR="004D3128">
        <w:t>’</w:t>
      </w:r>
      <w:r w:rsidR="00C50DBB">
        <w:t xml:space="preserve">s sudden </w:t>
      </w:r>
      <w:r w:rsidR="00CE06D2">
        <w:t>infliction</w:t>
      </w:r>
      <w:r w:rsidR="00C50DBB">
        <w:t xml:space="preserve"> of suffering on Job can be explained because he is a benevolent God</w:t>
      </w:r>
      <w:r w:rsidR="00B32D99">
        <w:t>, i</w:t>
      </w:r>
      <w:r w:rsidR="00C0280A">
        <w:t>t still does not explain</w:t>
      </w:r>
      <w:r w:rsidR="00C50DBB">
        <w:t xml:space="preserve"> ha-Satan’s outburst of physical infliction on innocent Job</w:t>
      </w:r>
      <w:r w:rsidR="00C0280A">
        <w:t xml:space="preserve"> </w:t>
      </w:r>
      <w:r w:rsidR="00C50DBB">
        <w:t xml:space="preserve">which can only </w:t>
      </w:r>
      <w:r w:rsidR="00C0280A">
        <w:t>be explained by ha-Satan</w:t>
      </w:r>
      <w:r w:rsidR="00C50DBB">
        <w:t xml:space="preserve"> </w:t>
      </w:r>
      <w:r w:rsidR="00C0280A">
        <w:t xml:space="preserve">being a </w:t>
      </w:r>
      <w:r w:rsidR="00C50DBB">
        <w:t>heartless and evil</w:t>
      </w:r>
      <w:r w:rsidR="00C0280A">
        <w:t xml:space="preserve"> supernatural messenger</w:t>
      </w:r>
      <w:r w:rsidR="00C50DBB">
        <w:t xml:space="preserve">. </w:t>
      </w:r>
      <w:r w:rsidR="00485030">
        <w:t xml:space="preserve"> </w:t>
      </w:r>
    </w:p>
    <w:p w14:paraId="321547DF" w14:textId="7533D15C" w:rsidR="009B66C7" w:rsidRDefault="00B32D99" w:rsidP="00611073">
      <w:pPr>
        <w:spacing w:line="600" w:lineRule="auto"/>
      </w:pPr>
      <w:r>
        <w:lastRenderedPageBreak/>
        <w:t>O</w:t>
      </w:r>
      <w:r w:rsidR="00ED2DCC">
        <w:t xml:space="preserve">n the </w:t>
      </w:r>
      <w:r w:rsidR="004F1CA6">
        <w:t xml:space="preserve">other </w:t>
      </w:r>
      <w:r w:rsidR="00FE6AC7">
        <w:t>hand, there</w:t>
      </w:r>
      <w:r w:rsidR="00DF7EF0">
        <w:t xml:space="preserve"> are mixed </w:t>
      </w:r>
      <w:r w:rsidR="00B37C33">
        <w:t xml:space="preserve">commentaries about </w:t>
      </w:r>
      <w:r w:rsidR="00ED2DCC">
        <w:t>ha-</w:t>
      </w:r>
      <w:r w:rsidR="00E40464">
        <w:t xml:space="preserve">Satan </w:t>
      </w:r>
      <w:r w:rsidR="00B37C33">
        <w:t xml:space="preserve">being the adversary and other accounts of ha-Satan being the prosecutor </w:t>
      </w:r>
      <w:r w:rsidR="00E40464">
        <w:t>in the book of Job</w:t>
      </w:r>
      <w:r w:rsidR="00B37C33">
        <w:t xml:space="preserve">. </w:t>
      </w:r>
      <w:r w:rsidR="00B37C33">
        <w:rPr>
          <w:rStyle w:val="FootnoteReference"/>
        </w:rPr>
        <w:footnoteReference w:id="12"/>
      </w:r>
      <w:r w:rsidR="00B37C33">
        <w:t xml:space="preserve"> </w:t>
      </w:r>
      <w:r w:rsidR="005473F4">
        <w:t>T</w:t>
      </w:r>
      <w:r w:rsidR="007608CF">
        <w:t>his</w:t>
      </w:r>
      <w:r>
        <w:t>,</w:t>
      </w:r>
      <w:r w:rsidR="007608CF">
        <w:t xml:space="preserve"> h</w:t>
      </w:r>
      <w:r w:rsidR="00B37C33">
        <w:t xml:space="preserve">a-Satan </w:t>
      </w:r>
      <w:r w:rsidR="00E40464">
        <w:t>is</w:t>
      </w:r>
      <w:r w:rsidR="00ED2DCC">
        <w:t xml:space="preserve"> </w:t>
      </w:r>
      <w:r w:rsidR="00B37C33">
        <w:t xml:space="preserve">still much more </w:t>
      </w:r>
      <w:r w:rsidR="00ED2DCC">
        <w:t>heavily recorded in biblical scholarship as being</w:t>
      </w:r>
      <w:r w:rsidR="00E40464">
        <w:t xml:space="preserve"> more of an intelligence gatherer</w:t>
      </w:r>
      <w:r w:rsidR="00ED2DCC">
        <w:t xml:space="preserve"> than a tempt</w:t>
      </w:r>
      <w:r w:rsidR="004F1CA6">
        <w:t>er</w:t>
      </w:r>
      <w:r>
        <w:t>,</w:t>
      </w:r>
      <w:r w:rsidR="00C0280A">
        <w:t xml:space="preserve"> because scholars may have merely </w:t>
      </w:r>
      <w:r w:rsidR="00356B99">
        <w:t>misunderstood the word ha-Satan</w:t>
      </w:r>
      <w:r w:rsidR="00C0280A">
        <w:t>.</w:t>
      </w:r>
      <w:r w:rsidR="00356B99" w:rsidRPr="00356B99">
        <w:rPr>
          <w:rStyle w:val="FootnoteReference"/>
        </w:rPr>
        <w:t xml:space="preserve"> </w:t>
      </w:r>
      <w:r w:rsidR="00356B99">
        <w:rPr>
          <w:rStyle w:val="FootnoteReference"/>
        </w:rPr>
        <w:footnoteReference w:id="13"/>
      </w:r>
      <w:r w:rsidR="00C0280A">
        <w:t xml:space="preserve"> A tempter</w:t>
      </w:r>
      <w:r w:rsidR="00ED2DCC">
        <w:t xml:space="preserve"> is a</w:t>
      </w:r>
      <w:r w:rsidR="005473F4">
        <w:t xml:space="preserve"> </w:t>
      </w:r>
      <w:r w:rsidR="00ED2DCC">
        <w:t>characteristi</w:t>
      </w:r>
      <w:r w:rsidR="004F1CA6">
        <w:t>c associated with Satan of the New T</w:t>
      </w:r>
      <w:r w:rsidR="00ED2DCC">
        <w:t>estament</w:t>
      </w:r>
      <w:r w:rsidR="00931F65">
        <w:t xml:space="preserve"> than the Satan of Job</w:t>
      </w:r>
      <w:r w:rsidR="004F1CA6">
        <w:t>;</w:t>
      </w:r>
      <w:r w:rsidR="00E40464">
        <w:t xml:space="preserve"> to </w:t>
      </w:r>
      <w:r w:rsidR="00ED2DCC">
        <w:t>elaborate,</w:t>
      </w:r>
      <w:r w:rsidR="00E40464">
        <w:t xml:space="preserve"> he is the secretive one who reports on the behaviour and attitudes of human beings.</w:t>
      </w:r>
      <w:r w:rsidR="00356B99">
        <w:t xml:space="preserve"> </w:t>
      </w:r>
      <w:r w:rsidR="00E40464">
        <w:t xml:space="preserve">Also, in the book of Job Satan </w:t>
      </w:r>
      <w:r w:rsidR="004F1CA6">
        <w:t>appears to play the role of</w:t>
      </w:r>
      <w:r w:rsidR="00E40464">
        <w:t xml:space="preserve"> </w:t>
      </w:r>
      <w:r w:rsidR="004F1CA6">
        <w:t>‘</w:t>
      </w:r>
      <w:r w:rsidR="00E40464">
        <w:t>your majesty’s loyal opposition</w:t>
      </w:r>
      <w:r w:rsidR="004F1CA6">
        <w:t>’:</w:t>
      </w:r>
      <w:r w:rsidR="00E40464">
        <w:t xml:space="preserve"> Satan is the one who raises the questions to God that God must grapple with</w:t>
      </w:r>
      <w:r w:rsidR="004F1CA6">
        <w:t>,</w:t>
      </w:r>
      <w:r w:rsidR="00E40464">
        <w:t xml:space="preserve"> and in fact </w:t>
      </w:r>
      <w:r w:rsidR="002C7E01">
        <w:t xml:space="preserve">this could be read as </w:t>
      </w:r>
      <w:r w:rsidR="00E40464">
        <w:t>a sort of internal dialog</w:t>
      </w:r>
      <w:r w:rsidR="00E40464" w:rsidRPr="009F28FD">
        <w:t>ue that God has with God</w:t>
      </w:r>
      <w:r w:rsidR="004F1CA6" w:rsidRPr="009F28FD">
        <w:t>’</w:t>
      </w:r>
      <w:r w:rsidR="00E40464" w:rsidRPr="009F28FD">
        <w:t xml:space="preserve">s </w:t>
      </w:r>
      <w:r w:rsidR="004F1CA6" w:rsidRPr="009F28FD">
        <w:t>own self,</w:t>
      </w:r>
      <w:r w:rsidR="00E40464" w:rsidRPr="009F28FD">
        <w:t xml:space="preserve"> </w:t>
      </w:r>
      <w:r w:rsidR="004F1CA6" w:rsidRPr="009F28FD">
        <w:t>t</w:t>
      </w:r>
      <w:r w:rsidR="00E40464" w:rsidRPr="009F28FD">
        <w:t xml:space="preserve">he same way that human beings </w:t>
      </w:r>
      <w:r w:rsidR="004F1CA6" w:rsidRPr="009F28FD">
        <w:t>may question whether somebody loves them for what they give them</w:t>
      </w:r>
      <w:r w:rsidR="009F28FD" w:rsidRPr="009F28FD">
        <w:t xml:space="preserve"> as though </w:t>
      </w:r>
      <w:r w:rsidR="005473F4" w:rsidRPr="009F28FD">
        <w:t>there</w:t>
      </w:r>
      <w:r w:rsidR="005473F4">
        <w:t>’s</w:t>
      </w:r>
      <w:r w:rsidR="009F28FD" w:rsidRPr="009F28FD">
        <w:t xml:space="preserve"> an internal motive behind their </w:t>
      </w:r>
      <w:r w:rsidR="009F28FD">
        <w:t>l</w:t>
      </w:r>
      <w:r w:rsidR="009F28FD" w:rsidRPr="009F28FD">
        <w:t>oving actions</w:t>
      </w:r>
      <w:r w:rsidR="004F1CA6" w:rsidRPr="009F28FD">
        <w:t>.</w:t>
      </w:r>
      <w:r w:rsidR="00E40464" w:rsidRPr="009F28FD">
        <w:t xml:space="preserve"> Fr</w:t>
      </w:r>
      <w:r w:rsidR="00862B77" w:rsidRPr="009F28FD">
        <w:t>om</w:t>
      </w:r>
      <w:r w:rsidR="00862B77">
        <w:t xml:space="preserve"> the dialogue in the opening c</w:t>
      </w:r>
      <w:r w:rsidR="00E40464">
        <w:t xml:space="preserve">hapter </w:t>
      </w:r>
      <w:r w:rsidR="00862B77">
        <w:t>J</w:t>
      </w:r>
      <w:r w:rsidR="00E40464">
        <w:t xml:space="preserve">ob 1:6 we see that ha-Satan’s role in Job is being a member of the angelic hosts of the </w:t>
      </w:r>
      <w:r w:rsidR="001D0D70">
        <w:t>A</w:t>
      </w:r>
      <w:r w:rsidR="00E40464">
        <w:t xml:space="preserve">bode of God and therefore ha-Satan is no independent power. Ha-Satan’s role is simply that of an angel whereby he is depicted as watching over the activities of humanity while searching for mankind’s sins and then appearing </w:t>
      </w:r>
      <w:r w:rsidR="00862B77" w:rsidRPr="00862B77">
        <w:t xml:space="preserve">to God </w:t>
      </w:r>
      <w:r w:rsidR="00E40464">
        <w:t>as their accuser.</w:t>
      </w:r>
      <w:r w:rsidR="002218C6">
        <w:t xml:space="preserve"> The role of ha-Satan is </w:t>
      </w:r>
      <w:r w:rsidR="00CE06D2">
        <w:t>extensively featured</w:t>
      </w:r>
      <w:r w:rsidR="002218C6">
        <w:t>, and you can instantly understand his purpose</w:t>
      </w:r>
      <w:r>
        <w:t>,</w:t>
      </w:r>
      <w:r w:rsidR="002218C6">
        <w:t xml:space="preserve"> however </w:t>
      </w:r>
      <w:r w:rsidR="00CE06D2">
        <w:t xml:space="preserve">it is important to understand </w:t>
      </w:r>
      <w:r w:rsidR="002218C6">
        <w:t xml:space="preserve">the role to build a character of ha-Satan as the text is not very descriptive. Therefore, I can understand </w:t>
      </w:r>
      <w:r w:rsidR="001D3001">
        <w:t xml:space="preserve">only through his role and dialogue with God </w:t>
      </w:r>
      <w:r w:rsidR="002218C6">
        <w:t>that he is a loyal and obedient servant to God</w:t>
      </w:r>
      <w:r w:rsidR="001D3001">
        <w:t xml:space="preserve"> which helps us </w:t>
      </w:r>
      <w:r w:rsidR="00CE06D2">
        <w:t>comprehend</w:t>
      </w:r>
      <w:r w:rsidR="001D3001">
        <w:t xml:space="preserve"> why ha-Satan is so different to the Satan of the New Testament</w:t>
      </w:r>
      <w:r w:rsidR="00DA3668">
        <w:t xml:space="preserve"> </w:t>
      </w:r>
      <w:r w:rsidR="008F6B0E">
        <w:t xml:space="preserve">because even when he physically assaults Job it is with the instruction </w:t>
      </w:r>
      <w:r w:rsidR="008F6B0E">
        <w:lastRenderedPageBreak/>
        <w:t>of God</w:t>
      </w:r>
      <w:r w:rsidR="002218C6">
        <w:t xml:space="preserve">. </w:t>
      </w:r>
      <w:r w:rsidR="004F360A">
        <w:t>Also, e</w:t>
      </w:r>
      <w:r w:rsidR="001D3001">
        <w:t>ven though ha-Satan is the accuser</w:t>
      </w:r>
      <w:r w:rsidR="009B66C7">
        <w:t>,</w:t>
      </w:r>
      <w:r w:rsidR="002218C6">
        <w:t xml:space="preserve"> </w:t>
      </w:r>
      <w:r w:rsidR="00E40464">
        <w:t>God is ultimately responsible for both good and evil events in the world and ha-Satan is simp</w:t>
      </w:r>
      <w:r w:rsidR="00862B77">
        <w:t>ly an angelic being doing what G</w:t>
      </w:r>
      <w:r w:rsidR="00E40464">
        <w:t>od instructs</w:t>
      </w:r>
      <w:r w:rsidR="00356B99">
        <w:t xml:space="preserve"> because he has no free will</w:t>
      </w:r>
      <w:r w:rsidR="005A341D">
        <w:t xml:space="preserve"> but is reliant on God</w:t>
      </w:r>
      <w:r w:rsidR="00E40464">
        <w:t>.</w:t>
      </w:r>
      <w:r w:rsidR="00611073">
        <w:t xml:space="preserve"> </w:t>
      </w:r>
    </w:p>
    <w:p w14:paraId="27055D8F" w14:textId="2F5F679A" w:rsidR="00611073" w:rsidRPr="004D05B4" w:rsidRDefault="00611073" w:rsidP="00611073">
      <w:pPr>
        <w:spacing w:line="600" w:lineRule="auto"/>
      </w:pPr>
      <w:r>
        <w:t>However, in the book of Job Satan is not depicted as God</w:t>
      </w:r>
      <w:r w:rsidR="00862B77">
        <w:t>’</w:t>
      </w:r>
      <w:r>
        <w:t>s equal</w:t>
      </w:r>
      <w:r w:rsidR="00862B77">
        <w:t>:</w:t>
      </w:r>
      <w:r>
        <w:t xml:space="preserve"> yes, the adversary is deadly and powerful, but he is under the authority of God and therefore not God</w:t>
      </w:r>
      <w:r w:rsidR="00862B77">
        <w:t>’</w:t>
      </w:r>
      <w:r>
        <w:t>s equ</w:t>
      </w:r>
      <w:r w:rsidR="00862B77">
        <w:t>ivalent</w:t>
      </w:r>
      <w:r w:rsidR="000E63EF">
        <w:t>.</w:t>
      </w:r>
      <w:r w:rsidR="009C6694">
        <w:t xml:space="preserve"> </w:t>
      </w:r>
      <w:r>
        <w:t>To elaborate</w:t>
      </w:r>
      <w:r w:rsidR="00862B77">
        <w:t>,</w:t>
      </w:r>
      <w:r>
        <w:t xml:space="preserve"> he can only inflict suffering upon Job with God</w:t>
      </w:r>
      <w:r w:rsidR="00862B77">
        <w:t>’</w:t>
      </w:r>
      <w:r>
        <w:t xml:space="preserve">s permission. However, a great deal of popular Christian thinking operates </w:t>
      </w:r>
      <w:r w:rsidR="00862B77">
        <w:t>in</w:t>
      </w:r>
      <w:r>
        <w:t xml:space="preserve"> a </w:t>
      </w:r>
      <w:r w:rsidR="00862B77">
        <w:t>dualistic way</w:t>
      </w:r>
      <w:r>
        <w:t>, in which the whole of life is understood in terms of a battle between God and Satan or between the holy spirit and the world of the demonic, as though these were all equal partners in a contest.</w:t>
      </w:r>
      <w:r w:rsidR="00FD37A2">
        <w:t xml:space="preserve"> Adolphe Lod</w:t>
      </w:r>
      <w:r w:rsidR="009B66C7">
        <w:t>,</w:t>
      </w:r>
      <w:r w:rsidR="00383CE4">
        <w:t xml:space="preserve"> a French biblical scholar</w:t>
      </w:r>
      <w:r w:rsidR="009B66C7">
        <w:t>,</w:t>
      </w:r>
      <w:r w:rsidR="00FD37A2">
        <w:t xml:space="preserve"> </w:t>
      </w:r>
      <w:r w:rsidR="00862B77">
        <w:t xml:space="preserve">wrote </w:t>
      </w:r>
      <w:r w:rsidR="00FD37A2">
        <w:t xml:space="preserve">in 1939 </w:t>
      </w:r>
      <w:r w:rsidR="00862B77">
        <w:t xml:space="preserve">that </w:t>
      </w:r>
      <w:r w:rsidR="00FD37A2">
        <w:t>the Persian empire strongly influenced ancient Judaism</w:t>
      </w:r>
      <w:r w:rsidR="00862B77">
        <w:t>,</w:t>
      </w:r>
      <w:r w:rsidR="00FD37A2">
        <w:t xml:space="preserve"> particularly the ancient religion Zoroastrianism which emphasised teachings about dualism. </w:t>
      </w:r>
      <w:r w:rsidR="00FD37A2">
        <w:rPr>
          <w:rStyle w:val="FootnoteReference"/>
        </w:rPr>
        <w:footnoteReference w:id="14"/>
      </w:r>
      <w:r w:rsidR="00862B77">
        <w:t xml:space="preserve"> </w:t>
      </w:r>
      <w:r w:rsidR="004D05B4">
        <w:t>T</w:t>
      </w:r>
      <w:r w:rsidR="000675BE">
        <w:t xml:space="preserve">herefore, the purpose of ha-Satan resembles a wide spread figure in the human governments of the ancient near east. </w:t>
      </w:r>
      <w:r w:rsidR="00862B77">
        <w:t xml:space="preserve">As a result, </w:t>
      </w:r>
      <w:r w:rsidR="000675BE">
        <w:t>Persian dualism</w:t>
      </w:r>
      <w:r w:rsidR="00862B77">
        <w:t xml:space="preserve"> in turn influenced </w:t>
      </w:r>
      <w:r w:rsidR="000675BE">
        <w:t>Jewish</w:t>
      </w:r>
      <w:r w:rsidR="00862B77">
        <w:t xml:space="preserve"> thinking</w:t>
      </w:r>
      <w:r w:rsidR="000675BE">
        <w:t xml:space="preserve"> and traditions</w:t>
      </w:r>
      <w:r w:rsidR="00862B77">
        <w:t xml:space="preserve"> about God and Satan. </w:t>
      </w:r>
      <w:r w:rsidR="00324B48">
        <w:t xml:space="preserve">Thus “the Hebrew position stands between the monism of the Hindus and the dualism of the Zoroastrians”. </w:t>
      </w:r>
      <w:r w:rsidR="00324B48">
        <w:rPr>
          <w:rStyle w:val="FootnoteReference"/>
        </w:rPr>
        <w:footnoteReference w:id="15"/>
      </w:r>
      <w:r w:rsidR="00862B77">
        <w:t>Therefore</w:t>
      </w:r>
      <w:r w:rsidR="00FD37A2">
        <w:t xml:space="preserve">, this theory answers why there is suffering </w:t>
      </w:r>
      <w:r w:rsidR="000675BE">
        <w:t xml:space="preserve">and evil </w:t>
      </w:r>
      <w:r w:rsidR="00FD37A2">
        <w:t xml:space="preserve">in a world when there is an all benevolent </w:t>
      </w:r>
      <w:r w:rsidR="000675BE">
        <w:t xml:space="preserve">God </w:t>
      </w:r>
      <w:r w:rsidR="00FD37A2">
        <w:t>because there are two</w:t>
      </w:r>
      <w:r w:rsidR="000675BE">
        <w:t xml:space="preserve"> equal</w:t>
      </w:r>
      <w:r w:rsidR="00FD37A2">
        <w:t xml:space="preserve"> forces</w:t>
      </w:r>
      <w:r w:rsidR="00862B77">
        <w:t>,</w:t>
      </w:r>
      <w:r w:rsidR="00FD37A2">
        <w:t xml:space="preserve"> good v</w:t>
      </w:r>
      <w:r w:rsidR="00862B77">
        <w:t>s</w:t>
      </w:r>
      <w:r w:rsidR="00FD37A2">
        <w:t xml:space="preserve"> evil. </w:t>
      </w:r>
      <w:r>
        <w:t xml:space="preserve"> However, this</w:t>
      </w:r>
      <w:r w:rsidR="00557A40">
        <w:t xml:space="preserve"> is</w:t>
      </w:r>
      <w:r>
        <w:t xml:space="preserve"> not the case in Job and Zechariah</w:t>
      </w:r>
      <w:r w:rsidR="00862B77">
        <w:t>,</w:t>
      </w:r>
      <w:r>
        <w:t xml:space="preserve"> rather God is depicted as always sovereign and Satan is always only an adversary on a chain</w:t>
      </w:r>
      <w:r w:rsidR="000E63EF">
        <w:t>,</w:t>
      </w:r>
      <w:r>
        <w:t xml:space="preserve"> but always under God</w:t>
      </w:r>
      <w:r w:rsidR="000E63EF">
        <w:t>’</w:t>
      </w:r>
      <w:r>
        <w:t>s authority and contro</w:t>
      </w:r>
      <w:r w:rsidR="000E63EF">
        <w:t>l</w:t>
      </w:r>
      <w:r w:rsidR="000E63EF" w:rsidRPr="005862E0">
        <w:t>.</w:t>
      </w:r>
      <w:r w:rsidRPr="005862E0">
        <w:rPr>
          <w:rStyle w:val="FootnoteReference"/>
        </w:rPr>
        <w:footnoteReference w:id="16"/>
      </w:r>
      <w:r w:rsidR="00804C05" w:rsidRPr="005862E0">
        <w:t xml:space="preserve"> Also, according to Elaine Pagels, </w:t>
      </w:r>
      <w:r w:rsidR="005862E0" w:rsidRPr="005862E0">
        <w:t>ha-Satan’s</w:t>
      </w:r>
      <w:r w:rsidR="00804C05" w:rsidRPr="005862E0">
        <w:t xml:space="preserve"> </w:t>
      </w:r>
      <w:r w:rsidR="005862E0" w:rsidRPr="005862E0">
        <w:t xml:space="preserve">character </w:t>
      </w:r>
      <w:r w:rsidR="00804C05" w:rsidRPr="005862E0">
        <w:t>w</w:t>
      </w:r>
      <w:r w:rsidR="005862E0" w:rsidRPr="005862E0">
        <w:t>as</w:t>
      </w:r>
      <w:r w:rsidR="00804C05" w:rsidRPr="005862E0">
        <w:t xml:space="preserve"> not </w:t>
      </w:r>
      <w:r w:rsidR="00804C05" w:rsidRPr="005862E0">
        <w:lastRenderedPageBreak/>
        <w:t xml:space="preserve">necessarily </w:t>
      </w:r>
      <w:r w:rsidR="005862E0" w:rsidRPr="005862E0">
        <w:t xml:space="preserve">an </w:t>
      </w:r>
      <w:r w:rsidR="00804C05" w:rsidRPr="005862E0">
        <w:t xml:space="preserve">evil </w:t>
      </w:r>
      <w:r w:rsidR="005862E0" w:rsidRPr="005862E0">
        <w:t>one</w:t>
      </w:r>
      <w:r w:rsidR="00804C05" w:rsidRPr="005862E0">
        <w:t xml:space="preserve">, but simply </w:t>
      </w:r>
      <w:r w:rsidR="005862E0" w:rsidRPr="005862E0">
        <w:t xml:space="preserve">ha-Satan </w:t>
      </w:r>
      <w:r w:rsidR="00804C05" w:rsidRPr="005862E0">
        <w:t xml:space="preserve">carried out </w:t>
      </w:r>
      <w:r w:rsidR="005862E0" w:rsidRPr="005862E0">
        <w:t xml:space="preserve">such harmful </w:t>
      </w:r>
      <w:r w:rsidR="00804C05" w:rsidRPr="005862E0">
        <w:t>task</w:t>
      </w:r>
      <w:r w:rsidR="005862E0" w:rsidRPr="005862E0">
        <w:t>s with obedience to God</w:t>
      </w:r>
      <w:r w:rsidR="009B66C7">
        <w:t>’</w:t>
      </w:r>
      <w:r w:rsidR="005862E0" w:rsidRPr="005862E0">
        <w:t>s command</w:t>
      </w:r>
      <w:r w:rsidR="00804C05" w:rsidRPr="005862E0">
        <w:t xml:space="preserve">, much like the Angel of </w:t>
      </w:r>
      <w:r w:rsidR="009B66C7">
        <w:t>D</w:t>
      </w:r>
      <w:r w:rsidR="00804C05" w:rsidRPr="005862E0">
        <w:t>eath</w:t>
      </w:r>
      <w:r w:rsidR="005862E0" w:rsidRPr="005862E0">
        <w:t xml:space="preserve"> in 2 Samuel 24:15</w:t>
      </w:r>
      <w:r w:rsidR="00804C05" w:rsidRPr="005862E0">
        <w:t xml:space="preserve">. </w:t>
      </w:r>
      <w:r w:rsidR="00804C05" w:rsidRPr="005862E0">
        <w:rPr>
          <w:rStyle w:val="FootnoteReference"/>
        </w:rPr>
        <w:footnoteReference w:id="17"/>
      </w:r>
      <w:r w:rsidR="008122F7" w:rsidRPr="005862E0">
        <w:t xml:space="preserve">  Therefore</w:t>
      </w:r>
      <w:r w:rsidR="008122F7" w:rsidRPr="009F28FD">
        <w:t xml:space="preserve">, the book of Job is often used in biblical scholarship as an example and proof to support the idea that the Satan of the Hebrew bible or Jewish theology is different from the </w:t>
      </w:r>
      <w:r w:rsidR="009F28FD" w:rsidRPr="009F28FD">
        <w:t>Christian</w:t>
      </w:r>
      <w:r w:rsidR="008122F7" w:rsidRPr="009F28FD">
        <w:t xml:space="preserve"> and </w:t>
      </w:r>
      <w:r w:rsidR="009F28FD" w:rsidRPr="009F28FD">
        <w:t>N</w:t>
      </w:r>
      <w:r w:rsidR="008122F7" w:rsidRPr="009F28FD">
        <w:t xml:space="preserve">ew </w:t>
      </w:r>
      <w:r w:rsidR="009F28FD" w:rsidRPr="009F28FD">
        <w:t>T</w:t>
      </w:r>
      <w:r w:rsidR="008122F7" w:rsidRPr="009F28FD">
        <w:t>estament standpoint</w:t>
      </w:r>
      <w:r w:rsidR="009F28FD" w:rsidRPr="009F28FD">
        <w:t xml:space="preserve">. </w:t>
      </w:r>
    </w:p>
    <w:p w14:paraId="5DA033AC" w14:textId="384AFD48" w:rsidR="007159E9" w:rsidRDefault="00611073" w:rsidP="00611073">
      <w:pPr>
        <w:spacing w:line="600" w:lineRule="auto"/>
        <w:rPr>
          <w:rFonts w:cstheme="minorHAnsi"/>
        </w:rPr>
      </w:pPr>
      <w:r w:rsidRPr="00444879">
        <w:t>In Zechariah 3:1 ha-Satan’s role is depicted very similarly and has the same functions to that of Job</w:t>
      </w:r>
      <w:r w:rsidR="003B0044">
        <w:t xml:space="preserve">. </w:t>
      </w:r>
      <w:r w:rsidRPr="00444879">
        <w:t>However, the historical setting is much clearer in the book of Zechariah</w:t>
      </w:r>
      <w:r w:rsidR="000E63EF">
        <w:t>:</w:t>
      </w:r>
      <w:r w:rsidRPr="00444879">
        <w:t xml:space="preserve"> “the book begins with a vision dated very precisely to the middle of February of the year 519 BC.”</w:t>
      </w:r>
      <w:r w:rsidRPr="00444879">
        <w:rPr>
          <w:rStyle w:val="FootnoteReference"/>
        </w:rPr>
        <w:footnoteReference w:id="18"/>
      </w:r>
      <w:r w:rsidR="00A43539">
        <w:t xml:space="preserve"> Therefore, the book of the prophet Zechariah is set after the return of the exiles from Babylon to Jerusalem. It </w:t>
      </w:r>
      <w:r w:rsidR="000E63EF">
        <w:t>appears to be a</w:t>
      </w:r>
      <w:r w:rsidR="00A43539">
        <w:t xml:space="preserve"> curious and out of place piece of scripture </w:t>
      </w:r>
      <w:r w:rsidR="00E86179">
        <w:t xml:space="preserve">as there is sparse framework </w:t>
      </w:r>
      <w:r w:rsidR="00A43539">
        <w:t>which makes it very difficult to fathom exactly what is going on</w:t>
      </w:r>
      <w:r w:rsidR="00280B3E">
        <w:t>,</w:t>
      </w:r>
      <w:r w:rsidR="00EC4F18">
        <w:t xml:space="preserve"> </w:t>
      </w:r>
      <w:r w:rsidR="00280B3E">
        <w:t>w</w:t>
      </w:r>
      <w:r w:rsidR="00F97674">
        <w:t>hich might explain why many scholars would consider Zechariah to be two separate texts.</w:t>
      </w:r>
      <w:r w:rsidR="00E86179">
        <w:t xml:space="preserve"> Als</w:t>
      </w:r>
      <w:r w:rsidR="00616D9E">
        <w:t>o,</w:t>
      </w:r>
      <w:r w:rsidR="00E86179">
        <w:t xml:space="preserve"> when understanding </w:t>
      </w:r>
      <w:r w:rsidR="00616D9E">
        <w:t>Zechariah,</w:t>
      </w:r>
      <w:r w:rsidR="00E86179">
        <w:t xml:space="preserve"> it is important to </w:t>
      </w:r>
      <w:r w:rsidR="001D0D70">
        <w:t>understand</w:t>
      </w:r>
      <w:r w:rsidR="00E86179">
        <w:t xml:space="preserve"> other Hebrew scriptures in order to comprehend the meaning more clearly of what</w:t>
      </w:r>
      <w:r w:rsidR="008E31BC">
        <w:t xml:space="preserve"> exactly</w:t>
      </w:r>
      <w:r w:rsidR="00E86179">
        <w:t xml:space="preserve"> is happening in this rather brief text.</w:t>
      </w:r>
      <w:r w:rsidR="00A43539">
        <w:t xml:space="preserve"> </w:t>
      </w:r>
      <w:r w:rsidR="003F283E">
        <w:t>Ha Satan is mentioned very little compared to the book of Job</w:t>
      </w:r>
      <w:r w:rsidR="000E63EF">
        <w:t>;</w:t>
      </w:r>
      <w:r w:rsidR="003F283E">
        <w:t xml:space="preserve"> he is only mentioned v</w:t>
      </w:r>
      <w:r w:rsidR="000E63EF">
        <w:t>ery briefly in Zechariah 3 verse</w:t>
      </w:r>
      <w:r w:rsidR="003F283E">
        <w:t xml:space="preserve">s 1-2. </w:t>
      </w:r>
      <w:r w:rsidR="00A43539">
        <w:t>The book is based around Zechariah</w:t>
      </w:r>
      <w:r w:rsidR="001112D2">
        <w:t>,</w:t>
      </w:r>
      <w:r w:rsidR="00A43539">
        <w:t xml:space="preserve"> who was the second of the prophets</w:t>
      </w:r>
      <w:r w:rsidR="00F97674">
        <w:t xml:space="preserve"> and </w:t>
      </w:r>
      <w:r w:rsidR="008E31BC">
        <w:t>considered to be</w:t>
      </w:r>
      <w:r w:rsidR="00F97674">
        <w:t xml:space="preserve"> a minor prophet but was</w:t>
      </w:r>
      <w:r w:rsidR="008E31BC">
        <w:t xml:space="preserve"> still</w:t>
      </w:r>
      <w:r w:rsidR="00F97674">
        <w:t xml:space="preserve"> a pivotal </w:t>
      </w:r>
      <w:r w:rsidR="004D23D2">
        <w:t>character in the Hebrew bible</w:t>
      </w:r>
      <w:r w:rsidR="00A43539">
        <w:t xml:space="preserve"> who helped stir </w:t>
      </w:r>
      <w:r w:rsidR="00A43539" w:rsidRPr="00613BBE">
        <w:rPr>
          <w:rFonts w:cstheme="minorHAnsi"/>
        </w:rPr>
        <w:t>up the people to work on the temple.</w:t>
      </w:r>
      <w:r w:rsidR="00A43539" w:rsidRPr="00613BBE">
        <w:rPr>
          <w:rStyle w:val="FootnoteReference"/>
          <w:rFonts w:cstheme="minorHAnsi"/>
        </w:rPr>
        <w:footnoteReference w:id="19"/>
      </w:r>
      <w:r w:rsidR="00A43539" w:rsidRPr="00613BBE">
        <w:rPr>
          <w:rFonts w:cstheme="minorHAnsi"/>
        </w:rPr>
        <w:t xml:space="preserve"> The book begins with a collection of Zechariah</w:t>
      </w:r>
      <w:r w:rsidR="000E63EF">
        <w:rPr>
          <w:rFonts w:cstheme="minorHAnsi"/>
        </w:rPr>
        <w:t>’</w:t>
      </w:r>
      <w:r w:rsidR="00A43539" w:rsidRPr="00613BBE">
        <w:rPr>
          <w:rFonts w:cstheme="minorHAnsi"/>
        </w:rPr>
        <w:t xml:space="preserve">s dream visions.  </w:t>
      </w:r>
      <w:r w:rsidR="00613BBE" w:rsidRPr="00613BBE">
        <w:rPr>
          <w:rFonts w:cstheme="minorHAnsi"/>
        </w:rPr>
        <w:t>Zechariah has eight dream-like visions</w:t>
      </w:r>
      <w:r w:rsidR="008E31BC">
        <w:rPr>
          <w:rFonts w:cstheme="minorHAnsi"/>
        </w:rPr>
        <w:t xml:space="preserve"> </w:t>
      </w:r>
      <w:r w:rsidR="00613BBE" w:rsidRPr="00613BBE">
        <w:rPr>
          <w:rFonts w:cstheme="minorHAnsi"/>
        </w:rPr>
        <w:t>and one of the eigh</w:t>
      </w:r>
      <w:r w:rsidR="000E63EF">
        <w:rPr>
          <w:rFonts w:cstheme="minorHAnsi"/>
        </w:rPr>
        <w:t>t visions is centred around ha-Satan, w</w:t>
      </w:r>
      <w:r w:rsidR="00613BBE" w:rsidRPr="00613BBE">
        <w:rPr>
          <w:rFonts w:cstheme="minorHAnsi"/>
        </w:rPr>
        <w:t xml:space="preserve">hereby </w:t>
      </w:r>
      <w:r w:rsidR="00613BBE">
        <w:rPr>
          <w:rFonts w:cstheme="minorHAnsi"/>
        </w:rPr>
        <w:t>“</w:t>
      </w:r>
      <w:r w:rsidR="00613BBE" w:rsidRPr="00613BBE">
        <w:rPr>
          <w:rFonts w:cstheme="minorHAnsi"/>
        </w:rPr>
        <w:t xml:space="preserve">the high priest Joshua is described </w:t>
      </w:r>
      <w:r w:rsidR="00613BBE" w:rsidRPr="00613BBE">
        <w:rPr>
          <w:rFonts w:cstheme="minorHAnsi"/>
        </w:rPr>
        <w:lastRenderedPageBreak/>
        <w:t>as standing before a divine angel while Satan stands at his right to accuse him</w:t>
      </w:r>
      <w:r w:rsidR="003F283E">
        <w:rPr>
          <w:rFonts w:cstheme="minorHAnsi"/>
        </w:rPr>
        <w:t xml:space="preserve"> before the angel of Yahweh</w:t>
      </w:r>
      <w:r w:rsidR="00613BBE" w:rsidRPr="00613BBE">
        <w:rPr>
          <w:rFonts w:cstheme="minorHAnsi"/>
        </w:rPr>
        <w:t>.</w:t>
      </w:r>
      <w:r w:rsidR="00613BBE">
        <w:rPr>
          <w:rFonts w:cstheme="minorHAnsi"/>
        </w:rPr>
        <w:t>”</w:t>
      </w:r>
      <w:r w:rsidR="00613BBE">
        <w:rPr>
          <w:rStyle w:val="FootnoteReference"/>
          <w:u w:val="single"/>
        </w:rPr>
        <w:footnoteReference w:id="20"/>
      </w:r>
      <w:r w:rsidR="007B0D1F">
        <w:rPr>
          <w:rFonts w:cstheme="minorHAnsi"/>
        </w:rPr>
        <w:t xml:space="preserve"> </w:t>
      </w:r>
      <w:r w:rsidR="00F97674">
        <w:rPr>
          <w:rFonts w:cstheme="minorHAnsi"/>
        </w:rPr>
        <w:t xml:space="preserve">Joshua is important and significant because he is the mediator between God and the </w:t>
      </w:r>
      <w:r w:rsidR="00F97674" w:rsidRPr="008E31BC">
        <w:rPr>
          <w:rFonts w:cstheme="minorHAnsi"/>
        </w:rPr>
        <w:t>people of Israel as well as the representative of the people of Israel.</w:t>
      </w:r>
      <w:r w:rsidR="003B3A9F" w:rsidRPr="008E31BC">
        <w:rPr>
          <w:rFonts w:cstheme="minorHAnsi"/>
        </w:rPr>
        <w:t xml:space="preserve"> </w:t>
      </w:r>
    </w:p>
    <w:p w14:paraId="5C0EF135" w14:textId="54EE16E5" w:rsidR="007B0D1F" w:rsidRPr="008E31BC" w:rsidRDefault="004D23D2" w:rsidP="00611073">
      <w:pPr>
        <w:spacing w:line="600" w:lineRule="auto"/>
        <w:rPr>
          <w:rFonts w:cstheme="minorHAnsi"/>
        </w:rPr>
      </w:pPr>
      <w:r w:rsidRPr="008E31BC">
        <w:rPr>
          <w:rFonts w:cstheme="minorHAnsi"/>
        </w:rPr>
        <w:t>The book of Zechariah</w:t>
      </w:r>
      <w:r w:rsidR="003B3A9F" w:rsidRPr="008E31BC">
        <w:rPr>
          <w:rFonts w:cstheme="minorHAnsi"/>
        </w:rPr>
        <w:t xml:space="preserve"> depicts a rather legal setting, and the positions of both God and Satan standing by Joshua </w:t>
      </w:r>
      <w:r w:rsidR="00CE06D2">
        <w:rPr>
          <w:rFonts w:cstheme="minorHAnsi"/>
        </w:rPr>
        <w:t xml:space="preserve">illustrates </w:t>
      </w:r>
      <w:r w:rsidR="003B3A9F" w:rsidRPr="008E31BC">
        <w:rPr>
          <w:rFonts w:cstheme="minorHAnsi"/>
        </w:rPr>
        <w:t xml:space="preserve">their role in this setting. </w:t>
      </w:r>
      <w:r w:rsidR="00E04969" w:rsidRPr="008E31BC">
        <w:rPr>
          <w:rFonts w:cstheme="minorHAnsi"/>
        </w:rPr>
        <w:t>Commentators think thes</w:t>
      </w:r>
      <w:r w:rsidR="00933C09" w:rsidRPr="008E31BC">
        <w:rPr>
          <w:rFonts w:cstheme="minorHAnsi"/>
        </w:rPr>
        <w:t>e verses are also used i</w:t>
      </w:r>
      <w:r w:rsidR="003B3A9F" w:rsidRPr="008E31BC">
        <w:rPr>
          <w:rFonts w:cstheme="minorHAnsi"/>
        </w:rPr>
        <w:t xml:space="preserve">n </w:t>
      </w:r>
      <w:r w:rsidR="00111FD9" w:rsidRPr="008E31BC">
        <w:rPr>
          <w:rFonts w:cstheme="minorHAnsi"/>
        </w:rPr>
        <w:t>parallel</w:t>
      </w:r>
      <w:r w:rsidR="003B3A9F" w:rsidRPr="008E31BC">
        <w:rPr>
          <w:rFonts w:cstheme="minorHAnsi"/>
        </w:rPr>
        <w:t xml:space="preserve"> to psalms 109:6</w:t>
      </w:r>
      <w:r w:rsidR="006D1F90" w:rsidRPr="008E31BC">
        <w:rPr>
          <w:rFonts w:cstheme="minorHAnsi"/>
        </w:rPr>
        <w:t xml:space="preserve"> </w:t>
      </w:r>
      <w:r w:rsidR="00111FD9" w:rsidRPr="008E31BC">
        <w:rPr>
          <w:rFonts w:cstheme="minorHAnsi"/>
        </w:rPr>
        <w:t>that states:</w:t>
      </w:r>
      <w:r w:rsidR="006D1F90" w:rsidRPr="008E31BC">
        <w:rPr>
          <w:rFonts w:cstheme="minorHAnsi"/>
        </w:rPr>
        <w:t xml:space="preserve"> “</w:t>
      </w:r>
      <w:hyperlink r:id="rId7" w:tooltip="6485: hafKed (V-Hifil-Imp-ms) -- To visit, to oversee, muster, charge, care for, miss, deposit" w:history="1">
        <w:r w:rsidR="006D1F90" w:rsidRPr="008E31BC">
          <w:rPr>
            <w:rStyle w:val="Hyperlink"/>
            <w:rFonts w:cstheme="minorHAnsi"/>
            <w:color w:val="auto"/>
            <w:u w:val="none"/>
          </w:rPr>
          <w:t>Set</w:t>
        </w:r>
      </w:hyperlink>
      <w:r w:rsidR="006D1F90" w:rsidRPr="008E31BC">
        <w:rPr>
          <w:rFonts w:cstheme="minorHAnsi"/>
          <w:shd w:val="clear" w:color="auto" w:fill="FFF4EC"/>
        </w:rPr>
        <w:t> </w:t>
      </w:r>
      <w:hyperlink r:id="rId8" w:tooltip="5921: aLav (Prep :: 3ms) -- Above, over, upon, against" w:history="1">
        <w:r w:rsidR="006D1F90" w:rsidRPr="008E31BC">
          <w:rPr>
            <w:rStyle w:val="Hyperlink"/>
            <w:rFonts w:cstheme="minorHAnsi"/>
            <w:color w:val="auto"/>
            <w:u w:val="none"/>
          </w:rPr>
          <w:t>over him</w:t>
        </w:r>
      </w:hyperlink>
      <w:r w:rsidR="006D1F90" w:rsidRPr="008E31BC">
        <w:rPr>
          <w:rFonts w:cstheme="minorHAnsi"/>
          <w:shd w:val="clear" w:color="auto" w:fill="FFF4EC"/>
        </w:rPr>
        <w:t> </w:t>
      </w:r>
      <w:hyperlink r:id="rId9" w:tooltip="7563: raSha (Adj-ms) -- Wrong, an, bad person" w:history="1">
        <w:r w:rsidR="006D1F90" w:rsidRPr="008E31BC">
          <w:rPr>
            <w:rStyle w:val="Hyperlink"/>
            <w:rFonts w:cstheme="minorHAnsi"/>
            <w:color w:val="auto"/>
            <w:u w:val="none"/>
          </w:rPr>
          <w:t>a wicked man;</w:t>
        </w:r>
      </w:hyperlink>
      <w:r w:rsidR="006D1F90" w:rsidRPr="008E31BC">
        <w:rPr>
          <w:rFonts w:cstheme="minorHAnsi"/>
          <w:shd w:val="clear" w:color="auto" w:fill="FFF4EC"/>
        </w:rPr>
        <w:t> </w:t>
      </w:r>
      <w:r w:rsidR="006D1F90" w:rsidRPr="008E31BC">
        <w:rPr>
          <w:rFonts w:cstheme="minorHAnsi"/>
        </w:rPr>
        <w:t>accuser stand</w:t>
      </w:r>
      <w:r w:rsidR="006D1F90" w:rsidRPr="008E31BC">
        <w:rPr>
          <w:rFonts w:cstheme="minorHAnsi"/>
          <w:shd w:val="clear" w:color="auto" w:fill="FFF4EC"/>
        </w:rPr>
        <w:t> </w:t>
      </w:r>
      <w:hyperlink r:id="rId10" w:tooltip="5921: al (Prep) -- Above, over, upon, against" w:history="1">
        <w:r w:rsidR="006D1F90" w:rsidRPr="008E31BC">
          <w:rPr>
            <w:rStyle w:val="Hyperlink"/>
            <w:rFonts w:cstheme="minorHAnsi"/>
            <w:color w:val="auto"/>
            <w:u w:val="none"/>
          </w:rPr>
          <w:t>at</w:t>
        </w:r>
      </w:hyperlink>
      <w:r w:rsidR="006D1F90" w:rsidRPr="008E31BC">
        <w:rPr>
          <w:rFonts w:cstheme="minorHAnsi"/>
          <w:shd w:val="clear" w:color="auto" w:fill="FFF4EC"/>
        </w:rPr>
        <w:t> </w:t>
      </w:r>
      <w:hyperlink r:id="rId11" w:tooltip="3225: yemiNo (N-fsc :: 3ms) -- The right hand, side, the south" w:history="1">
        <w:r w:rsidR="006D1F90" w:rsidRPr="008E31BC">
          <w:rPr>
            <w:rStyle w:val="Hyperlink"/>
            <w:rFonts w:cstheme="minorHAnsi"/>
            <w:color w:val="auto"/>
            <w:u w:val="none"/>
          </w:rPr>
          <w:t>his right hand.</w:t>
        </w:r>
      </w:hyperlink>
      <w:r w:rsidR="006D1F90" w:rsidRPr="008E31BC">
        <w:rPr>
          <w:rFonts w:cstheme="minorHAnsi"/>
        </w:rPr>
        <w:t>”</w:t>
      </w:r>
      <w:r w:rsidR="00111FD9" w:rsidRPr="008E31BC">
        <w:rPr>
          <w:rStyle w:val="FootnoteReference"/>
          <w:rFonts w:cstheme="minorHAnsi"/>
        </w:rPr>
        <w:footnoteReference w:id="21"/>
      </w:r>
      <w:r w:rsidR="001112D2">
        <w:rPr>
          <w:rFonts w:cstheme="minorHAnsi"/>
        </w:rPr>
        <w:t xml:space="preserve"> </w:t>
      </w:r>
      <w:r w:rsidR="00933C09" w:rsidRPr="008E31BC">
        <w:rPr>
          <w:rFonts w:cstheme="minorHAnsi"/>
        </w:rPr>
        <w:t>Therefore i</w:t>
      </w:r>
      <w:r w:rsidR="006D1F90" w:rsidRPr="008E31BC">
        <w:rPr>
          <w:rFonts w:cstheme="minorHAnsi"/>
        </w:rPr>
        <w:t>t</w:t>
      </w:r>
      <w:r w:rsidR="00E04969" w:rsidRPr="008E31BC">
        <w:rPr>
          <w:rFonts w:cstheme="minorHAnsi"/>
        </w:rPr>
        <w:t xml:space="preserve"> can be interpreted </w:t>
      </w:r>
      <w:r w:rsidR="006D1F90" w:rsidRPr="008E31BC">
        <w:rPr>
          <w:rFonts w:cstheme="minorHAnsi"/>
        </w:rPr>
        <w:t xml:space="preserve">that because Ha-Satan was </w:t>
      </w:r>
      <w:r w:rsidR="001112D2" w:rsidRPr="008E31BC">
        <w:rPr>
          <w:rFonts w:cstheme="minorHAnsi"/>
        </w:rPr>
        <w:t>st</w:t>
      </w:r>
      <w:r w:rsidR="001112D2">
        <w:rPr>
          <w:rFonts w:cstheme="minorHAnsi"/>
        </w:rPr>
        <w:t>anding</w:t>
      </w:r>
      <w:r w:rsidR="001112D2" w:rsidRPr="008E31BC">
        <w:rPr>
          <w:rFonts w:cstheme="minorHAnsi"/>
        </w:rPr>
        <w:t xml:space="preserve"> </w:t>
      </w:r>
      <w:r w:rsidR="006D1F90" w:rsidRPr="008E31BC">
        <w:rPr>
          <w:rFonts w:cstheme="minorHAnsi"/>
        </w:rPr>
        <w:t>at Joshua’s right hand</w:t>
      </w:r>
      <w:r w:rsidR="001112D2">
        <w:rPr>
          <w:rFonts w:cstheme="minorHAnsi"/>
        </w:rPr>
        <w:t>,</w:t>
      </w:r>
      <w:r w:rsidR="006D1F90" w:rsidRPr="008E31BC">
        <w:rPr>
          <w:rFonts w:cstheme="minorHAnsi"/>
        </w:rPr>
        <w:t xml:space="preserve"> </w:t>
      </w:r>
      <w:r w:rsidR="001112D2">
        <w:rPr>
          <w:rFonts w:cstheme="minorHAnsi"/>
        </w:rPr>
        <w:t>this</w:t>
      </w:r>
      <w:r w:rsidR="001112D2" w:rsidRPr="008E31BC">
        <w:rPr>
          <w:rFonts w:cstheme="minorHAnsi"/>
        </w:rPr>
        <w:t xml:space="preserve"> </w:t>
      </w:r>
      <w:r w:rsidR="006D1F90" w:rsidRPr="008E31BC">
        <w:rPr>
          <w:rFonts w:cstheme="minorHAnsi"/>
        </w:rPr>
        <w:t>meant that he was depicted as Joshua’s prosecuting attorney</w:t>
      </w:r>
      <w:r w:rsidR="00616D9E" w:rsidRPr="008E31BC">
        <w:rPr>
          <w:rFonts w:cstheme="minorHAnsi"/>
        </w:rPr>
        <w:t xml:space="preserve"> or executioner</w:t>
      </w:r>
      <w:r w:rsidR="001112D2">
        <w:rPr>
          <w:rFonts w:cstheme="minorHAnsi"/>
        </w:rPr>
        <w:t>,</w:t>
      </w:r>
      <w:r w:rsidR="006D1F90" w:rsidRPr="008E31BC">
        <w:rPr>
          <w:rFonts w:cstheme="minorHAnsi"/>
        </w:rPr>
        <w:t xml:space="preserve"> accusing him</w:t>
      </w:r>
      <w:r w:rsidR="008436AE" w:rsidRPr="008E31BC">
        <w:rPr>
          <w:rFonts w:cstheme="minorHAnsi"/>
        </w:rPr>
        <w:t xml:space="preserve"> and wanting his enemy</w:t>
      </w:r>
      <w:r w:rsidR="00616D9E" w:rsidRPr="008E31BC">
        <w:rPr>
          <w:rFonts w:cstheme="minorHAnsi"/>
        </w:rPr>
        <w:t xml:space="preserve"> or guilty individual</w:t>
      </w:r>
      <w:r w:rsidR="008436AE" w:rsidRPr="008E31BC">
        <w:rPr>
          <w:rFonts w:cstheme="minorHAnsi"/>
        </w:rPr>
        <w:t xml:space="preserve"> to be brought to justice. O</w:t>
      </w:r>
      <w:r w:rsidR="006D1F90" w:rsidRPr="008E31BC">
        <w:rPr>
          <w:rFonts w:cstheme="minorHAnsi"/>
        </w:rPr>
        <w:t xml:space="preserve">n the other </w:t>
      </w:r>
      <w:r w:rsidR="00616D9E" w:rsidRPr="008E31BC">
        <w:rPr>
          <w:rFonts w:cstheme="minorHAnsi"/>
        </w:rPr>
        <w:t>hand,</w:t>
      </w:r>
      <w:r w:rsidR="006D1F90" w:rsidRPr="008E31BC">
        <w:rPr>
          <w:rFonts w:cstheme="minorHAnsi"/>
        </w:rPr>
        <w:t xml:space="preserve"> God was </w:t>
      </w:r>
      <w:r w:rsidR="001112D2" w:rsidRPr="008E31BC">
        <w:rPr>
          <w:rFonts w:cstheme="minorHAnsi"/>
        </w:rPr>
        <w:t>st</w:t>
      </w:r>
      <w:r w:rsidR="001112D2">
        <w:rPr>
          <w:rFonts w:cstheme="minorHAnsi"/>
        </w:rPr>
        <w:t xml:space="preserve">anding </w:t>
      </w:r>
      <w:r w:rsidR="006D1F90" w:rsidRPr="008E31BC">
        <w:rPr>
          <w:rFonts w:cstheme="minorHAnsi"/>
        </w:rPr>
        <w:t xml:space="preserve">at </w:t>
      </w:r>
      <w:r w:rsidR="00383CE4" w:rsidRPr="008E31BC">
        <w:rPr>
          <w:rFonts w:cstheme="minorHAnsi"/>
        </w:rPr>
        <w:t>Joshua’s</w:t>
      </w:r>
      <w:r w:rsidR="006D1F90" w:rsidRPr="008E31BC">
        <w:rPr>
          <w:rFonts w:cstheme="minorHAnsi"/>
        </w:rPr>
        <w:t xml:space="preserve"> </w:t>
      </w:r>
      <w:r w:rsidR="00616D9E" w:rsidRPr="008E31BC">
        <w:rPr>
          <w:rFonts w:cstheme="minorHAnsi"/>
        </w:rPr>
        <w:t>left-hand</w:t>
      </w:r>
      <w:r w:rsidR="006D1F90" w:rsidRPr="008E31BC">
        <w:rPr>
          <w:rFonts w:cstheme="minorHAnsi"/>
        </w:rPr>
        <w:t xml:space="preserve"> defending Joshua’s ability to serve as the high priest of Jerusalem. </w:t>
      </w:r>
      <w:r w:rsidR="00650BEF" w:rsidRPr="008E31BC">
        <w:rPr>
          <w:rFonts w:cstheme="minorHAnsi"/>
        </w:rPr>
        <w:t xml:space="preserve">Consequently, “the role of </w:t>
      </w:r>
      <w:r w:rsidR="00650BEF">
        <w:rPr>
          <w:rFonts w:cstheme="minorHAnsi"/>
        </w:rPr>
        <w:t>ha-Satan in Zechariah changes</w:t>
      </w:r>
      <w:r w:rsidR="006D1F90">
        <w:rPr>
          <w:rFonts w:cstheme="minorHAnsi"/>
        </w:rPr>
        <w:t xml:space="preserve"> </w:t>
      </w:r>
      <w:r w:rsidR="00650BEF">
        <w:rPr>
          <w:rFonts w:cstheme="minorHAnsi"/>
        </w:rPr>
        <w:t>from that of God</w:t>
      </w:r>
      <w:r w:rsidR="001112D2">
        <w:rPr>
          <w:rFonts w:cstheme="minorHAnsi"/>
        </w:rPr>
        <w:t>’</w:t>
      </w:r>
      <w:r w:rsidR="00650BEF">
        <w:rPr>
          <w:rFonts w:cstheme="minorHAnsi"/>
        </w:rPr>
        <w:t xml:space="preserve">s agent to that of his opponent.” </w:t>
      </w:r>
      <w:r w:rsidR="00650BEF">
        <w:rPr>
          <w:rStyle w:val="FootnoteReference"/>
          <w:rFonts w:cstheme="minorHAnsi"/>
        </w:rPr>
        <w:footnoteReference w:id="22"/>
      </w:r>
      <w:r w:rsidR="001112D2">
        <w:rPr>
          <w:rFonts w:cstheme="minorHAnsi"/>
        </w:rPr>
        <w:t xml:space="preserve"> </w:t>
      </w:r>
      <w:r w:rsidR="00931A44">
        <w:rPr>
          <w:rFonts w:cstheme="minorHAnsi"/>
        </w:rPr>
        <w:t>Also, t</w:t>
      </w:r>
      <w:r w:rsidR="007E2517">
        <w:rPr>
          <w:rFonts w:cstheme="minorHAnsi"/>
        </w:rPr>
        <w:t xml:space="preserve">he image of Satan standing at Joshua’s right side and God at his left </w:t>
      </w:r>
      <w:r w:rsidR="000E63EF">
        <w:rPr>
          <w:rFonts w:cstheme="minorHAnsi"/>
        </w:rPr>
        <w:t>fits in</w:t>
      </w:r>
      <w:r w:rsidR="007E2517">
        <w:rPr>
          <w:rFonts w:cstheme="minorHAnsi"/>
        </w:rPr>
        <w:t xml:space="preserve">to </w:t>
      </w:r>
      <w:r w:rsidR="000E63EF">
        <w:rPr>
          <w:rFonts w:cstheme="minorHAnsi"/>
        </w:rPr>
        <w:t xml:space="preserve">later </w:t>
      </w:r>
      <w:r w:rsidR="007E2517">
        <w:rPr>
          <w:rFonts w:cstheme="minorHAnsi"/>
        </w:rPr>
        <w:t xml:space="preserve">popular Christian ideology </w:t>
      </w:r>
      <w:r w:rsidR="000E63EF">
        <w:rPr>
          <w:rFonts w:cstheme="minorHAnsi"/>
        </w:rPr>
        <w:t xml:space="preserve">regarding </w:t>
      </w:r>
      <w:r w:rsidR="008E31BC">
        <w:rPr>
          <w:rFonts w:cstheme="minorHAnsi"/>
        </w:rPr>
        <w:t>God</w:t>
      </w:r>
      <w:r w:rsidR="000E63EF">
        <w:rPr>
          <w:rFonts w:cstheme="minorHAnsi"/>
        </w:rPr>
        <w:t xml:space="preserve"> and the Devil</w:t>
      </w:r>
      <w:r w:rsidR="003B3A9F">
        <w:rPr>
          <w:rFonts w:cstheme="minorHAnsi"/>
        </w:rPr>
        <w:t>,</w:t>
      </w:r>
      <w:r w:rsidR="000E63EF" w:rsidRPr="000E63EF">
        <w:rPr>
          <w:rFonts w:cstheme="minorHAnsi"/>
        </w:rPr>
        <w:t xml:space="preserve"> </w:t>
      </w:r>
      <w:r w:rsidR="007E2517">
        <w:rPr>
          <w:rFonts w:cstheme="minorHAnsi"/>
        </w:rPr>
        <w:t>of good versu</w:t>
      </w:r>
      <w:r w:rsidR="000E63EF">
        <w:rPr>
          <w:rFonts w:cstheme="minorHAnsi"/>
        </w:rPr>
        <w:t>s evil.</w:t>
      </w:r>
      <w:r w:rsidR="005A294D">
        <w:rPr>
          <w:rFonts w:cstheme="minorHAnsi"/>
        </w:rPr>
        <w:t xml:space="preserve">  </w:t>
      </w:r>
      <w:r w:rsidR="00F97674">
        <w:rPr>
          <w:rFonts w:cstheme="minorHAnsi"/>
        </w:rPr>
        <w:t xml:space="preserve">Also, ha-Satan standing on </w:t>
      </w:r>
      <w:r>
        <w:rPr>
          <w:rFonts w:cstheme="minorHAnsi"/>
        </w:rPr>
        <w:t>Joshua’s</w:t>
      </w:r>
      <w:r w:rsidR="00F97674">
        <w:rPr>
          <w:rFonts w:cstheme="minorHAnsi"/>
        </w:rPr>
        <w:t xml:space="preserve"> right hand is significant as this position often suggests a position of divine authority. </w:t>
      </w:r>
      <w:r w:rsidR="006F4CDC">
        <w:rPr>
          <w:rFonts w:cstheme="minorHAnsi"/>
        </w:rPr>
        <w:t>Also,</w:t>
      </w:r>
      <w:r>
        <w:rPr>
          <w:rFonts w:cstheme="minorHAnsi"/>
        </w:rPr>
        <w:t xml:space="preserve"> the position both God and </w:t>
      </w:r>
      <w:r w:rsidR="006F4CDC">
        <w:rPr>
          <w:rFonts w:cstheme="minorHAnsi"/>
        </w:rPr>
        <w:t xml:space="preserve">ha-Satan were stood </w:t>
      </w:r>
      <w:r w:rsidR="001112D2">
        <w:rPr>
          <w:rFonts w:cstheme="minorHAnsi"/>
        </w:rPr>
        <w:t xml:space="preserve">in, </w:t>
      </w:r>
      <w:r w:rsidR="006F4CDC">
        <w:rPr>
          <w:rFonts w:cstheme="minorHAnsi"/>
        </w:rPr>
        <w:t>juxtaposed with the imagery of a fire</w:t>
      </w:r>
      <w:r w:rsidR="001112D2">
        <w:rPr>
          <w:rFonts w:cstheme="minorHAnsi"/>
        </w:rPr>
        <w:t>,</w:t>
      </w:r>
      <w:r w:rsidR="006F4CDC">
        <w:rPr>
          <w:rFonts w:cstheme="minorHAnsi"/>
        </w:rPr>
        <w:t xml:space="preserve"> highlights this ideology of the divine because fire functions as a potent symbol of divine judgement. </w:t>
      </w:r>
      <w:r w:rsidR="008E31BC">
        <w:rPr>
          <w:rFonts w:cstheme="minorHAnsi"/>
        </w:rPr>
        <w:t>However, w</w:t>
      </w:r>
      <w:r w:rsidR="007E2517">
        <w:rPr>
          <w:rFonts w:cstheme="minorHAnsi"/>
        </w:rPr>
        <w:t>hat</w:t>
      </w:r>
      <w:r w:rsidR="007B0D1F">
        <w:rPr>
          <w:rFonts w:cstheme="minorHAnsi"/>
        </w:rPr>
        <w:t xml:space="preserve"> was most </w:t>
      </w:r>
      <w:r w:rsidR="007E2517">
        <w:rPr>
          <w:rFonts w:cstheme="minorHAnsi"/>
        </w:rPr>
        <w:t>significant</w:t>
      </w:r>
      <w:r w:rsidR="007B0D1F">
        <w:rPr>
          <w:rFonts w:cstheme="minorHAnsi"/>
        </w:rPr>
        <w:t xml:space="preserve"> and fascinating about this story is the dialogue and </w:t>
      </w:r>
      <w:r w:rsidR="007B0D1F">
        <w:rPr>
          <w:rFonts w:cstheme="minorHAnsi"/>
        </w:rPr>
        <w:lastRenderedPageBreak/>
        <w:t>communication between ha-Satan and God.</w:t>
      </w:r>
      <w:r w:rsidR="005A294D">
        <w:rPr>
          <w:rFonts w:cstheme="minorHAnsi"/>
        </w:rPr>
        <w:t xml:space="preserve"> </w:t>
      </w:r>
      <w:r w:rsidR="007E2517">
        <w:rPr>
          <w:rFonts w:cstheme="minorHAnsi"/>
        </w:rPr>
        <w:t>In the vision</w:t>
      </w:r>
      <w:r w:rsidR="003B3A9F">
        <w:rPr>
          <w:rFonts w:cstheme="minorHAnsi"/>
        </w:rPr>
        <w:t>,</w:t>
      </w:r>
      <w:r w:rsidR="007E2517">
        <w:rPr>
          <w:rFonts w:cstheme="minorHAnsi"/>
        </w:rPr>
        <w:t xml:space="preserve"> Joshua’s </w:t>
      </w:r>
      <w:r w:rsidR="000675BE">
        <w:rPr>
          <w:rFonts w:cstheme="minorHAnsi"/>
        </w:rPr>
        <w:t>filthy rags or dirty clothes in the scene</w:t>
      </w:r>
      <w:r w:rsidR="007E2517">
        <w:rPr>
          <w:rFonts w:cstheme="minorHAnsi"/>
        </w:rPr>
        <w:t xml:space="preserve"> are symbolic of sin and Joshua’s trial coming to an end.  </w:t>
      </w:r>
      <w:r w:rsidR="006F4CDC">
        <w:rPr>
          <w:rFonts w:cstheme="minorHAnsi"/>
        </w:rPr>
        <w:t>God</w:t>
      </w:r>
      <w:r w:rsidR="001112D2">
        <w:rPr>
          <w:rFonts w:cstheme="minorHAnsi"/>
        </w:rPr>
        <w:t>’</w:t>
      </w:r>
      <w:r w:rsidR="006F4CDC">
        <w:rPr>
          <w:rFonts w:cstheme="minorHAnsi"/>
        </w:rPr>
        <w:t>s benevolence in this passage is very prominent throughout and he intends to be merciful to his people</w:t>
      </w:r>
      <w:r w:rsidR="006E33C4">
        <w:rPr>
          <w:rFonts w:cstheme="minorHAnsi"/>
        </w:rPr>
        <w:t xml:space="preserve">’s </w:t>
      </w:r>
      <w:r w:rsidR="00E2762D">
        <w:rPr>
          <w:rFonts w:cstheme="minorHAnsi"/>
        </w:rPr>
        <w:t>sin,</w:t>
      </w:r>
      <w:r w:rsidR="006F4CDC">
        <w:rPr>
          <w:rFonts w:cstheme="minorHAnsi"/>
        </w:rPr>
        <w:t xml:space="preserve"> </w:t>
      </w:r>
      <w:r w:rsidR="006E33C4">
        <w:rPr>
          <w:rFonts w:cstheme="minorHAnsi"/>
        </w:rPr>
        <w:t>so</w:t>
      </w:r>
      <w:r w:rsidR="006F4CDC">
        <w:rPr>
          <w:rFonts w:cstheme="minorHAnsi"/>
        </w:rPr>
        <w:t xml:space="preserve"> Joshua is forgiven and no longer accused.</w:t>
      </w:r>
      <w:r w:rsidR="00C810B3">
        <w:rPr>
          <w:rFonts w:cstheme="minorHAnsi"/>
        </w:rPr>
        <w:t xml:space="preserve"> However, ha-Satan in Zechariah is merely adhering to the role set by God and him punishing Joshua is technically not out of malice but obedience to God.</w:t>
      </w:r>
      <w:r w:rsidR="006C4042">
        <w:rPr>
          <w:rStyle w:val="FootnoteReference"/>
          <w:rFonts w:cstheme="minorHAnsi"/>
        </w:rPr>
        <w:footnoteReference w:id="23"/>
      </w:r>
      <w:r w:rsidR="006F4CDC">
        <w:rPr>
          <w:rFonts w:cstheme="minorHAnsi"/>
        </w:rPr>
        <w:t xml:space="preserve"> I feel th</w:t>
      </w:r>
      <w:r w:rsidR="00C810B3">
        <w:rPr>
          <w:rFonts w:cstheme="minorHAnsi"/>
        </w:rPr>
        <w:t>e</w:t>
      </w:r>
      <w:r w:rsidR="006F4CDC">
        <w:rPr>
          <w:rFonts w:cstheme="minorHAnsi"/>
        </w:rPr>
        <w:t xml:space="preserve"> imagery of God having the final judgement on Joshua shows the power God has over ha-Satan as the prosecuting attorney in the narrative. </w:t>
      </w:r>
    </w:p>
    <w:p w14:paraId="41E42983" w14:textId="6849BD37" w:rsidR="002232EC" w:rsidRDefault="007B0D1F" w:rsidP="002232EC">
      <w:pPr>
        <w:spacing w:line="600" w:lineRule="auto"/>
      </w:pPr>
      <w:r>
        <w:t>To conclude</w:t>
      </w:r>
      <w:r w:rsidR="003B3A9F">
        <w:t>,</w:t>
      </w:r>
      <w:r>
        <w:t xml:space="preserve"> </w:t>
      </w:r>
      <w:r w:rsidR="003B3A9F">
        <w:t xml:space="preserve">the characters of </w:t>
      </w:r>
      <w:r>
        <w:t xml:space="preserve">ha-Satan in the books of Job and Zechariah </w:t>
      </w:r>
      <w:r w:rsidR="002232EC">
        <w:t>are similarly depicted</w:t>
      </w:r>
      <w:r w:rsidR="005F4A62">
        <w:t xml:space="preserve"> whereby even though there is without doubt evil </w:t>
      </w:r>
      <w:r w:rsidR="003B3A9F">
        <w:t xml:space="preserve">represented </w:t>
      </w:r>
      <w:r w:rsidR="005F4A62">
        <w:t>in both texts</w:t>
      </w:r>
      <w:r w:rsidR="003B3A9F">
        <w:t>,</w:t>
      </w:r>
      <w:r w:rsidR="003F283E">
        <w:t xml:space="preserve"> it</w:t>
      </w:r>
      <w:r w:rsidR="003B3A9F">
        <w:t xml:space="preserve"> i</w:t>
      </w:r>
      <w:r w:rsidR="003F283E">
        <w:t>s not down to ha-Satan’s will because</w:t>
      </w:r>
      <w:r w:rsidR="005F4A62">
        <w:t xml:space="preserve"> God technically used other figures below him to perform the task</w:t>
      </w:r>
      <w:r w:rsidR="003B3A9F">
        <w:t>,</w:t>
      </w:r>
      <w:r w:rsidR="003F283E">
        <w:t xml:space="preserve"> </w:t>
      </w:r>
      <w:r w:rsidR="003B3A9F">
        <w:t>although</w:t>
      </w:r>
      <w:r w:rsidR="005F4A62">
        <w:t xml:space="preserve"> they were still </w:t>
      </w:r>
      <w:r w:rsidR="003F283E">
        <w:t xml:space="preserve">evil </w:t>
      </w:r>
      <w:r w:rsidR="005F4A62">
        <w:t xml:space="preserve">tasks </w:t>
      </w:r>
      <w:r w:rsidR="003F283E">
        <w:t xml:space="preserve">that were </w:t>
      </w:r>
      <w:r w:rsidR="005F4A62">
        <w:t xml:space="preserve">ultimately performed by </w:t>
      </w:r>
      <w:r w:rsidR="008E31BC">
        <w:t>God</w:t>
      </w:r>
      <w:r w:rsidR="005F4A62">
        <w:t xml:space="preserve">. </w:t>
      </w:r>
      <w:r w:rsidR="002232EC">
        <w:t>However</w:t>
      </w:r>
      <w:r w:rsidR="005F4A62">
        <w:t>,</w:t>
      </w:r>
      <w:r w:rsidR="002232EC">
        <w:t xml:space="preserve"> I believe that even though the Hebrew bible</w:t>
      </w:r>
      <w:r w:rsidR="003B3A9F">
        <w:t xml:space="preserve"> records very sparse accounts of</w:t>
      </w:r>
      <w:r w:rsidR="002232EC">
        <w:t xml:space="preserve"> Satan</w:t>
      </w:r>
      <w:r w:rsidR="008E31BC">
        <w:t xml:space="preserve"> compared to the New Testament</w:t>
      </w:r>
      <w:r w:rsidR="003B3A9F">
        <w:t>,</w:t>
      </w:r>
      <w:r w:rsidR="002232EC">
        <w:t xml:space="preserve"> the personification of Satan as the bringer of evil emerged because of these two texts</w:t>
      </w:r>
      <w:r w:rsidR="008E31BC">
        <w:t>.</w:t>
      </w:r>
      <w:r w:rsidR="008F3396">
        <w:t xml:space="preserve"> </w:t>
      </w:r>
      <w:r w:rsidR="00324B48">
        <w:t xml:space="preserve"> </w:t>
      </w:r>
    </w:p>
    <w:p w14:paraId="09CC2870" w14:textId="11F24263" w:rsidR="00E2762D" w:rsidRDefault="00E2762D" w:rsidP="002232EC">
      <w:pPr>
        <w:spacing w:line="600" w:lineRule="auto"/>
      </w:pPr>
    </w:p>
    <w:p w14:paraId="19E49B56" w14:textId="77777777" w:rsidR="00E2762D" w:rsidRDefault="00E2762D" w:rsidP="002232EC">
      <w:pPr>
        <w:spacing w:line="600" w:lineRule="auto"/>
      </w:pPr>
    </w:p>
    <w:p w14:paraId="1C03E2D9" w14:textId="77777777" w:rsidR="00D44E40" w:rsidRDefault="00D44E40" w:rsidP="00611073">
      <w:pPr>
        <w:spacing w:line="600" w:lineRule="auto"/>
      </w:pPr>
      <w:bookmarkStart w:id="2" w:name="_GoBack"/>
      <w:bookmarkEnd w:id="2"/>
    </w:p>
    <w:p w14:paraId="2196C83D" w14:textId="77777777" w:rsidR="001A3A41" w:rsidRDefault="001A3A41" w:rsidP="00E40464">
      <w:pPr>
        <w:spacing w:line="600" w:lineRule="auto"/>
        <w:rPr>
          <w:u w:val="single"/>
        </w:rPr>
      </w:pPr>
    </w:p>
    <w:p w14:paraId="1A56E9E4" w14:textId="77777777" w:rsidR="001A3A41" w:rsidRDefault="001A3A41" w:rsidP="00E40464">
      <w:pPr>
        <w:spacing w:line="600" w:lineRule="auto"/>
        <w:rPr>
          <w:u w:val="single"/>
        </w:rPr>
      </w:pPr>
    </w:p>
    <w:p w14:paraId="210165BE" w14:textId="77777777" w:rsidR="001A3A41" w:rsidRDefault="001A3A41" w:rsidP="00E40464">
      <w:pPr>
        <w:spacing w:line="600" w:lineRule="auto"/>
        <w:rPr>
          <w:u w:val="single"/>
        </w:rPr>
      </w:pPr>
    </w:p>
    <w:p w14:paraId="3635B7DF" w14:textId="13578E79" w:rsidR="001C27BB" w:rsidRDefault="006D1F90" w:rsidP="00E40464">
      <w:pPr>
        <w:spacing w:line="600" w:lineRule="auto"/>
        <w:rPr>
          <w:u w:val="single"/>
        </w:rPr>
      </w:pPr>
      <w:r w:rsidRPr="006D1F90">
        <w:rPr>
          <w:u w:val="single"/>
        </w:rPr>
        <w:t xml:space="preserve">Bibliography </w:t>
      </w:r>
    </w:p>
    <w:p w14:paraId="4B789AD9" w14:textId="77777777" w:rsidR="00B55864" w:rsidRDefault="00B55864" w:rsidP="00E40464">
      <w:pPr>
        <w:spacing w:line="600" w:lineRule="auto"/>
      </w:pPr>
    </w:p>
    <w:p w14:paraId="6BD203F4" w14:textId="77777777" w:rsidR="006F696C" w:rsidRPr="001A3A41" w:rsidRDefault="006F696C" w:rsidP="00E40464">
      <w:pPr>
        <w:spacing w:line="600" w:lineRule="auto"/>
        <w:rPr>
          <w:rFonts w:cstheme="minorHAnsi"/>
        </w:rPr>
      </w:pPr>
      <w:r w:rsidRPr="001A3A41">
        <w:rPr>
          <w:rFonts w:cstheme="minorHAnsi"/>
        </w:rPr>
        <w:t xml:space="preserve">Atkinson David. </w:t>
      </w:r>
      <w:r w:rsidRPr="001A3A41">
        <w:rPr>
          <w:rFonts w:cstheme="minorHAnsi"/>
          <w:i/>
        </w:rPr>
        <w:t>The message of Job</w:t>
      </w:r>
      <w:r w:rsidRPr="001A3A41">
        <w:rPr>
          <w:rFonts w:cstheme="minorHAnsi"/>
        </w:rPr>
        <w:t>. (Inter-Varsity press: Leicester, England. 1991).</w:t>
      </w:r>
    </w:p>
    <w:p w14:paraId="72EE90E9" w14:textId="77777777" w:rsidR="006F696C" w:rsidRPr="001A3A41" w:rsidRDefault="006F696C" w:rsidP="00E40464">
      <w:pPr>
        <w:spacing w:line="600" w:lineRule="auto"/>
        <w:rPr>
          <w:rFonts w:cstheme="minorHAnsi"/>
        </w:rPr>
      </w:pPr>
      <w:r w:rsidRPr="001A3A41">
        <w:rPr>
          <w:rFonts w:cstheme="minorHAnsi"/>
        </w:rPr>
        <w:t>Cohn-</w:t>
      </w:r>
      <w:proofErr w:type="spellStart"/>
      <w:r w:rsidRPr="001A3A41">
        <w:rPr>
          <w:rFonts w:cstheme="minorHAnsi"/>
        </w:rPr>
        <w:t>Sherbok</w:t>
      </w:r>
      <w:proofErr w:type="spellEnd"/>
      <w:r w:rsidRPr="001A3A41">
        <w:rPr>
          <w:rFonts w:cstheme="minorHAnsi"/>
        </w:rPr>
        <w:t xml:space="preserve">, Dan. </w:t>
      </w:r>
      <w:r w:rsidRPr="001A3A41">
        <w:rPr>
          <w:rFonts w:cstheme="minorHAnsi"/>
          <w:i/>
        </w:rPr>
        <w:t>The Hebrew Bible</w:t>
      </w:r>
      <w:r w:rsidRPr="001A3A41">
        <w:rPr>
          <w:rFonts w:cstheme="minorHAnsi"/>
        </w:rPr>
        <w:t>, (London: Cassell, 1996).</w:t>
      </w:r>
    </w:p>
    <w:p w14:paraId="453A42CA" w14:textId="77777777" w:rsidR="006F696C" w:rsidRPr="001A3A41" w:rsidRDefault="006F696C" w:rsidP="00E40464">
      <w:pPr>
        <w:spacing w:line="600" w:lineRule="auto"/>
        <w:rPr>
          <w:rFonts w:cstheme="minorHAnsi"/>
        </w:rPr>
      </w:pPr>
      <w:r w:rsidRPr="001A3A41">
        <w:rPr>
          <w:rFonts w:cstheme="minorHAnsi"/>
        </w:rPr>
        <w:t xml:space="preserve">E. Murphy Roland. </w:t>
      </w:r>
      <w:r w:rsidRPr="001A3A41">
        <w:rPr>
          <w:rFonts w:cstheme="minorHAnsi"/>
          <w:i/>
        </w:rPr>
        <w:t>The book of Job: A short reading.</w:t>
      </w:r>
      <w:r w:rsidRPr="001A3A41">
        <w:rPr>
          <w:rFonts w:cstheme="minorHAnsi"/>
        </w:rPr>
        <w:t xml:space="preserve"> (Paulist press: New York, 1999). </w:t>
      </w:r>
    </w:p>
    <w:p w14:paraId="67211ADE" w14:textId="77777777" w:rsidR="006F696C" w:rsidRPr="001A3A41" w:rsidRDefault="006F696C" w:rsidP="00E40464">
      <w:pPr>
        <w:spacing w:line="600" w:lineRule="auto"/>
        <w:rPr>
          <w:rFonts w:cstheme="minorHAnsi"/>
        </w:rPr>
      </w:pPr>
      <w:r w:rsidRPr="001A3A41">
        <w:rPr>
          <w:rFonts w:cstheme="minorHAnsi"/>
        </w:rPr>
        <w:t xml:space="preserve">Hook S M. </w:t>
      </w:r>
      <w:r w:rsidRPr="001A3A41">
        <w:rPr>
          <w:rFonts w:cstheme="minorHAnsi"/>
          <w:i/>
        </w:rPr>
        <w:t>NIV commentary: Job.</w:t>
      </w:r>
      <w:r w:rsidRPr="001A3A41">
        <w:rPr>
          <w:rFonts w:cstheme="minorHAnsi"/>
        </w:rPr>
        <w:t xml:space="preserve"> (College press publishing company: USA. 2006).</w:t>
      </w:r>
    </w:p>
    <w:p w14:paraId="7C10AE88" w14:textId="77777777" w:rsidR="006F696C" w:rsidRPr="001A3A41" w:rsidRDefault="006F696C" w:rsidP="00E40464">
      <w:pPr>
        <w:spacing w:line="600" w:lineRule="auto"/>
        <w:rPr>
          <w:rFonts w:cstheme="minorHAnsi"/>
        </w:rPr>
      </w:pPr>
      <w:r w:rsidRPr="001A3A41">
        <w:rPr>
          <w:rFonts w:cstheme="minorHAnsi"/>
        </w:rPr>
        <w:t xml:space="preserve">Kelly H. A., </w:t>
      </w:r>
      <w:r w:rsidRPr="001A3A41">
        <w:rPr>
          <w:rFonts w:cstheme="minorHAnsi"/>
          <w:i/>
        </w:rPr>
        <w:t>Satan a biography</w:t>
      </w:r>
      <w:r w:rsidRPr="001A3A41">
        <w:rPr>
          <w:rFonts w:cstheme="minorHAnsi"/>
        </w:rPr>
        <w:t>, (Cambridge: Cambridge university press, 2006), pp. 21-28.</w:t>
      </w:r>
    </w:p>
    <w:p w14:paraId="27048939" w14:textId="77777777" w:rsidR="006F696C" w:rsidRPr="001A3A41" w:rsidRDefault="006F696C" w:rsidP="00E40464">
      <w:pPr>
        <w:spacing w:line="600" w:lineRule="auto"/>
        <w:rPr>
          <w:rFonts w:cstheme="minorHAnsi"/>
        </w:rPr>
      </w:pPr>
      <w:r w:rsidRPr="001A3A41">
        <w:rPr>
          <w:rFonts w:cstheme="minorHAnsi"/>
        </w:rPr>
        <w:t xml:space="preserve">M J L. </w:t>
      </w:r>
      <w:r w:rsidRPr="001A3A41">
        <w:rPr>
          <w:rFonts w:cstheme="minorHAnsi"/>
          <w:i/>
        </w:rPr>
        <w:t>“Do Jews believe in Satan? - My Jewish learning.”</w:t>
      </w:r>
      <w:r w:rsidRPr="001A3A41">
        <w:rPr>
          <w:rFonts w:cstheme="minorHAnsi"/>
        </w:rPr>
        <w:t xml:space="preserve"> My Jewish learning, 2018, &lt;https://www.myjewishlearning.com/article/satan-the-adversary/&gt; [Accessed 10</w:t>
      </w:r>
      <w:r w:rsidRPr="001A3A41">
        <w:rPr>
          <w:rFonts w:cstheme="minorHAnsi"/>
          <w:vertAlign w:val="superscript"/>
        </w:rPr>
        <w:t>th</w:t>
      </w:r>
      <w:r w:rsidRPr="001A3A41">
        <w:rPr>
          <w:rFonts w:cstheme="minorHAnsi"/>
        </w:rPr>
        <w:t xml:space="preserve"> December 2018].</w:t>
      </w:r>
    </w:p>
    <w:p w14:paraId="7411263F" w14:textId="77777777" w:rsidR="006F696C" w:rsidRPr="001A3A41" w:rsidRDefault="006F696C" w:rsidP="00E40464">
      <w:pPr>
        <w:spacing w:line="600" w:lineRule="auto"/>
        <w:rPr>
          <w:rFonts w:cstheme="minorHAnsi"/>
        </w:rPr>
      </w:pPr>
      <w:r w:rsidRPr="001A3A41">
        <w:rPr>
          <w:rFonts w:cstheme="minorHAnsi"/>
        </w:rPr>
        <w:t xml:space="preserve">Pagels Elaine. </w:t>
      </w:r>
      <w:r w:rsidRPr="001A3A41">
        <w:rPr>
          <w:rFonts w:cstheme="minorHAnsi"/>
          <w:i/>
        </w:rPr>
        <w:t>The Origin of Satan.</w:t>
      </w:r>
      <w:r w:rsidRPr="001A3A41">
        <w:rPr>
          <w:rFonts w:cstheme="minorHAnsi"/>
        </w:rPr>
        <w:t xml:space="preserve"> (New York, Random House Inc. 1995).</w:t>
      </w:r>
    </w:p>
    <w:p w14:paraId="50F53739" w14:textId="77777777" w:rsidR="006F696C" w:rsidRPr="001A3A41" w:rsidRDefault="006F696C" w:rsidP="00E40464">
      <w:pPr>
        <w:spacing w:line="600" w:lineRule="auto"/>
        <w:rPr>
          <w:rFonts w:cstheme="minorHAnsi"/>
        </w:rPr>
      </w:pPr>
      <w:r w:rsidRPr="001A3A41">
        <w:rPr>
          <w:rFonts w:cstheme="minorHAnsi"/>
        </w:rPr>
        <w:t xml:space="preserve">Pope Marvin H. </w:t>
      </w:r>
      <w:r w:rsidRPr="001A3A41">
        <w:rPr>
          <w:rFonts w:cstheme="minorHAnsi"/>
          <w:i/>
        </w:rPr>
        <w:t>The anchor bible: Job</w:t>
      </w:r>
      <w:r w:rsidRPr="001A3A41">
        <w:rPr>
          <w:rFonts w:cstheme="minorHAnsi"/>
        </w:rPr>
        <w:t>. (Doubleday &amp; company: New York. 1965).</w:t>
      </w:r>
    </w:p>
    <w:p w14:paraId="6A5454C1" w14:textId="77777777" w:rsidR="006F696C" w:rsidRPr="001A3A41" w:rsidRDefault="006F696C" w:rsidP="00E40464">
      <w:pPr>
        <w:spacing w:line="600" w:lineRule="auto"/>
        <w:rPr>
          <w:rFonts w:cstheme="minorHAnsi"/>
        </w:rPr>
      </w:pPr>
      <w:proofErr w:type="spellStart"/>
      <w:r w:rsidRPr="001A3A41">
        <w:rPr>
          <w:rFonts w:cstheme="minorHAnsi"/>
        </w:rPr>
        <w:t>Rendelman</w:t>
      </w:r>
      <w:proofErr w:type="spellEnd"/>
      <w:r w:rsidRPr="001A3A41">
        <w:rPr>
          <w:rFonts w:cstheme="minorHAnsi"/>
        </w:rPr>
        <w:t xml:space="preserve"> Daniel. </w:t>
      </w:r>
      <w:r w:rsidRPr="001A3A41">
        <w:rPr>
          <w:rFonts w:cstheme="minorHAnsi"/>
          <w:i/>
        </w:rPr>
        <w:t xml:space="preserve">The open Bible: Learning from the Torah portion. </w:t>
      </w:r>
      <w:r w:rsidRPr="001A3A41">
        <w:rPr>
          <w:rFonts w:cstheme="minorHAnsi"/>
        </w:rPr>
        <w:t>(</w:t>
      </w:r>
      <w:proofErr w:type="spellStart"/>
      <w:r w:rsidRPr="001A3A41">
        <w:rPr>
          <w:rFonts w:cstheme="minorHAnsi"/>
        </w:rPr>
        <w:t>Emet</w:t>
      </w:r>
      <w:proofErr w:type="spellEnd"/>
      <w:r w:rsidRPr="001A3A41">
        <w:rPr>
          <w:rFonts w:cstheme="minorHAnsi"/>
        </w:rPr>
        <w:t xml:space="preserve"> Ministries: USA. 2010). </w:t>
      </w:r>
    </w:p>
    <w:p w14:paraId="40446228" w14:textId="77777777" w:rsidR="006F696C" w:rsidRPr="001A3A41" w:rsidRDefault="006F696C" w:rsidP="00442307">
      <w:pPr>
        <w:spacing w:line="600" w:lineRule="auto"/>
        <w:rPr>
          <w:rFonts w:cstheme="minorHAnsi"/>
        </w:rPr>
      </w:pPr>
      <w:r w:rsidRPr="001A3A41">
        <w:rPr>
          <w:rFonts w:cstheme="minorHAnsi"/>
          <w:shd w:val="clear" w:color="auto" w:fill="FFFFFF"/>
        </w:rPr>
        <w:t>Russell, J.B., </w:t>
      </w:r>
      <w:r w:rsidRPr="001A3A41">
        <w:rPr>
          <w:rStyle w:val="Emphasis"/>
          <w:rFonts w:cstheme="minorHAnsi"/>
          <w:shd w:val="clear" w:color="auto" w:fill="FFFFFF"/>
        </w:rPr>
        <w:t>The Devil: Perceptions of Evil from Antiquity to Primitive Christianity</w:t>
      </w:r>
      <w:r w:rsidRPr="001A3A41">
        <w:rPr>
          <w:rFonts w:cstheme="minorHAnsi"/>
          <w:shd w:val="clear" w:color="auto" w:fill="FFFFFF"/>
        </w:rPr>
        <w:t> (New York: Cornell University Press, 1977).</w:t>
      </w:r>
    </w:p>
    <w:p w14:paraId="1A765D8B" w14:textId="77777777" w:rsidR="006F696C" w:rsidRPr="001A3A41" w:rsidRDefault="006F696C" w:rsidP="00E40464">
      <w:pPr>
        <w:spacing w:line="600" w:lineRule="auto"/>
        <w:rPr>
          <w:rFonts w:cstheme="minorHAnsi"/>
        </w:rPr>
      </w:pPr>
      <w:r w:rsidRPr="001A3A41">
        <w:rPr>
          <w:rFonts w:cstheme="minorHAnsi"/>
        </w:rPr>
        <w:t xml:space="preserve">Stokes R. “Satan” </w:t>
      </w:r>
      <w:r w:rsidRPr="001A3A41">
        <w:rPr>
          <w:rFonts w:cstheme="minorHAnsi"/>
          <w:i/>
        </w:rPr>
        <w:t>YHWH’s Executioner</w:t>
      </w:r>
      <w:r w:rsidRPr="001A3A41">
        <w:rPr>
          <w:rFonts w:cstheme="minorHAnsi"/>
        </w:rPr>
        <w:t>, 133 (2), (2014), page 251-270. &lt;DOI: https://moodle.uwtsd.ac.uk/pluginfile.php/218270/mod_resource/content/1/Ryan%20Stokes_Satan%2C%20YHWHs%20Executioner.pdf &gt;, [Accessed:08 December 2018].</w:t>
      </w:r>
    </w:p>
    <w:p w14:paraId="49EF5C23" w14:textId="77777777" w:rsidR="006F696C" w:rsidRPr="001A3A41" w:rsidRDefault="006F696C" w:rsidP="00E40464">
      <w:pPr>
        <w:spacing w:line="600" w:lineRule="auto"/>
        <w:rPr>
          <w:rFonts w:cstheme="minorHAnsi"/>
        </w:rPr>
      </w:pPr>
      <w:proofErr w:type="spellStart"/>
      <w:r w:rsidRPr="001A3A41">
        <w:rPr>
          <w:rFonts w:cstheme="minorHAnsi"/>
        </w:rPr>
        <w:lastRenderedPageBreak/>
        <w:t>Tullock</w:t>
      </w:r>
      <w:proofErr w:type="spellEnd"/>
      <w:r w:rsidRPr="001A3A41">
        <w:rPr>
          <w:rFonts w:cstheme="minorHAnsi"/>
        </w:rPr>
        <w:t xml:space="preserve"> John. </w:t>
      </w:r>
      <w:r w:rsidRPr="001A3A41">
        <w:rPr>
          <w:rFonts w:cstheme="minorHAnsi"/>
          <w:i/>
        </w:rPr>
        <w:t>The Old Testament Story</w:t>
      </w:r>
      <w:r w:rsidRPr="001A3A41">
        <w:rPr>
          <w:rFonts w:cstheme="minorHAnsi"/>
        </w:rPr>
        <w:t>. (Prentice hall: New Jersey. 1981).</w:t>
      </w:r>
    </w:p>
    <w:p w14:paraId="079EFDE8" w14:textId="43F23F6F" w:rsidR="00442307" w:rsidRDefault="00442307" w:rsidP="00E40464">
      <w:pPr>
        <w:spacing w:line="600" w:lineRule="auto"/>
      </w:pPr>
    </w:p>
    <w:p w14:paraId="0D3E64D8" w14:textId="2DAF6F9D" w:rsidR="001A0343" w:rsidRDefault="001A0343" w:rsidP="00E40464">
      <w:pPr>
        <w:spacing w:line="600" w:lineRule="auto"/>
      </w:pPr>
    </w:p>
    <w:p w14:paraId="2BC8176E" w14:textId="36379441" w:rsidR="00613BBE" w:rsidRPr="00613BBE" w:rsidRDefault="00613BBE" w:rsidP="00613BBE"/>
    <w:p w14:paraId="0D3F4B6C" w14:textId="503D1E7D" w:rsidR="00613BBE" w:rsidRPr="00613BBE" w:rsidRDefault="00613BBE" w:rsidP="00613BBE"/>
    <w:p w14:paraId="53C77A59" w14:textId="26AD997A" w:rsidR="00613BBE" w:rsidRPr="00613BBE" w:rsidRDefault="00613BBE" w:rsidP="00613BBE"/>
    <w:p w14:paraId="6CE59B6F" w14:textId="3F88E16B" w:rsidR="00613BBE" w:rsidRPr="00613BBE" w:rsidRDefault="00613BBE" w:rsidP="00613BBE"/>
    <w:p w14:paraId="013C9586" w14:textId="0C40EC61" w:rsidR="00613BBE" w:rsidRPr="00613BBE" w:rsidRDefault="00613BBE" w:rsidP="00613BBE"/>
    <w:p w14:paraId="31B90FA5" w14:textId="2399FA15" w:rsidR="00613BBE" w:rsidRPr="00613BBE" w:rsidRDefault="00613BBE" w:rsidP="00613BBE"/>
    <w:p w14:paraId="651BBE3F" w14:textId="745E6B6F" w:rsidR="00613BBE" w:rsidRDefault="00613BBE" w:rsidP="00613BBE"/>
    <w:p w14:paraId="654C8319" w14:textId="77777777" w:rsidR="00613BBE" w:rsidRPr="00613BBE" w:rsidRDefault="00613BBE" w:rsidP="00613BBE">
      <w:pPr>
        <w:jc w:val="center"/>
      </w:pPr>
    </w:p>
    <w:sectPr w:rsidR="00613BBE" w:rsidRPr="00613BB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0C52C2" w14:textId="77777777" w:rsidR="0010436E" w:rsidRDefault="0010436E" w:rsidP="001C27BB">
      <w:pPr>
        <w:spacing w:after="0" w:line="240" w:lineRule="auto"/>
      </w:pPr>
      <w:r>
        <w:separator/>
      </w:r>
    </w:p>
  </w:endnote>
  <w:endnote w:type="continuationSeparator" w:id="0">
    <w:p w14:paraId="2BA91211" w14:textId="77777777" w:rsidR="0010436E" w:rsidRDefault="0010436E" w:rsidP="001C2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9045FB" w14:textId="77777777" w:rsidR="0010436E" w:rsidRDefault="0010436E" w:rsidP="001C27BB">
      <w:pPr>
        <w:spacing w:after="0" w:line="240" w:lineRule="auto"/>
      </w:pPr>
      <w:r>
        <w:separator/>
      </w:r>
    </w:p>
  </w:footnote>
  <w:footnote w:type="continuationSeparator" w:id="0">
    <w:p w14:paraId="061FF21B" w14:textId="77777777" w:rsidR="0010436E" w:rsidRDefault="0010436E" w:rsidP="001C27BB">
      <w:pPr>
        <w:spacing w:after="0" w:line="240" w:lineRule="auto"/>
      </w:pPr>
      <w:r>
        <w:continuationSeparator/>
      </w:r>
    </w:p>
  </w:footnote>
  <w:footnote w:id="1">
    <w:p w14:paraId="722A3729" w14:textId="4804B345" w:rsidR="00804C05" w:rsidRPr="00EE56D6" w:rsidRDefault="00804C05" w:rsidP="00EE56D6">
      <w:pPr>
        <w:pStyle w:val="FootnoteText"/>
        <w:rPr>
          <w:sz w:val="16"/>
          <w:szCs w:val="16"/>
        </w:rPr>
      </w:pPr>
      <w:r w:rsidRPr="00EE56D6">
        <w:rPr>
          <w:rStyle w:val="FootnoteReference"/>
          <w:sz w:val="16"/>
          <w:szCs w:val="16"/>
        </w:rPr>
        <w:footnoteRef/>
      </w:r>
      <w:r w:rsidRPr="00EE56D6">
        <w:rPr>
          <w:sz w:val="16"/>
          <w:szCs w:val="16"/>
        </w:rPr>
        <w:t xml:space="preserve"> </w:t>
      </w:r>
      <w:r w:rsidR="0023179A" w:rsidRPr="00EE56D6">
        <w:rPr>
          <w:sz w:val="16"/>
          <w:szCs w:val="16"/>
        </w:rPr>
        <w:t>M J L. “Do Jews believe in Satan? - My Jewish learning.” My Jewish learning, 2018, &lt;https://www.myjewishlearning.com/article/satan-the-adversary/&gt; [Accessed 10</w:t>
      </w:r>
      <w:r w:rsidR="0023179A" w:rsidRPr="00EE56D6">
        <w:rPr>
          <w:sz w:val="16"/>
          <w:szCs w:val="16"/>
          <w:vertAlign w:val="superscript"/>
        </w:rPr>
        <w:t>th</w:t>
      </w:r>
      <w:r w:rsidR="0023179A" w:rsidRPr="00EE56D6">
        <w:rPr>
          <w:sz w:val="16"/>
          <w:szCs w:val="16"/>
        </w:rPr>
        <w:t xml:space="preserve"> December 2018].</w:t>
      </w:r>
    </w:p>
  </w:footnote>
  <w:footnote w:id="2">
    <w:p w14:paraId="744C5FA9" w14:textId="1B2013A9" w:rsidR="00611073" w:rsidRPr="00EE56D6" w:rsidRDefault="00611073" w:rsidP="00EE56D6">
      <w:pPr>
        <w:spacing w:line="240" w:lineRule="auto"/>
        <w:rPr>
          <w:sz w:val="16"/>
          <w:szCs w:val="16"/>
        </w:rPr>
      </w:pPr>
      <w:r w:rsidRPr="00EE56D6">
        <w:rPr>
          <w:rStyle w:val="FootnoteReference"/>
          <w:sz w:val="16"/>
          <w:szCs w:val="16"/>
        </w:rPr>
        <w:footnoteRef/>
      </w:r>
      <w:r w:rsidRPr="00EE56D6">
        <w:rPr>
          <w:sz w:val="16"/>
          <w:szCs w:val="16"/>
        </w:rPr>
        <w:t xml:space="preserve"> </w:t>
      </w:r>
      <w:r w:rsidR="00EE56D6" w:rsidRPr="00EE56D6">
        <w:rPr>
          <w:sz w:val="16"/>
          <w:szCs w:val="16"/>
        </w:rPr>
        <w:t xml:space="preserve">Daniel R. </w:t>
      </w:r>
      <w:r w:rsidR="00EE56D6" w:rsidRPr="00EE56D6">
        <w:rPr>
          <w:i/>
          <w:sz w:val="16"/>
          <w:szCs w:val="16"/>
        </w:rPr>
        <w:t xml:space="preserve">The open Bible: Learning from the Torah portion. </w:t>
      </w:r>
      <w:r w:rsidR="00EE56D6" w:rsidRPr="00EE56D6">
        <w:rPr>
          <w:sz w:val="16"/>
          <w:szCs w:val="16"/>
        </w:rPr>
        <w:t>(</w:t>
      </w:r>
      <w:proofErr w:type="spellStart"/>
      <w:r w:rsidR="00EE56D6" w:rsidRPr="00EE56D6">
        <w:rPr>
          <w:sz w:val="16"/>
          <w:szCs w:val="16"/>
        </w:rPr>
        <w:t>Emet</w:t>
      </w:r>
      <w:proofErr w:type="spellEnd"/>
      <w:r w:rsidR="00EE56D6" w:rsidRPr="00EE56D6">
        <w:rPr>
          <w:sz w:val="16"/>
          <w:szCs w:val="16"/>
        </w:rPr>
        <w:t xml:space="preserve"> Ministries: USA. 2010). Page 375.</w:t>
      </w:r>
    </w:p>
  </w:footnote>
  <w:footnote w:id="3">
    <w:p w14:paraId="30FECF8E" w14:textId="0FE62A84" w:rsidR="00611073" w:rsidRDefault="00611073" w:rsidP="00EE56D6">
      <w:pPr>
        <w:spacing w:line="240" w:lineRule="auto"/>
      </w:pPr>
      <w:r w:rsidRPr="00EE56D6">
        <w:rPr>
          <w:rStyle w:val="FootnoteReference"/>
          <w:sz w:val="16"/>
          <w:szCs w:val="16"/>
        </w:rPr>
        <w:footnoteRef/>
      </w:r>
      <w:r w:rsidRPr="00EE56D6">
        <w:rPr>
          <w:sz w:val="16"/>
          <w:szCs w:val="16"/>
        </w:rPr>
        <w:t xml:space="preserve"> </w:t>
      </w:r>
      <w:r w:rsidR="00EE56D6" w:rsidRPr="00EE56D6">
        <w:rPr>
          <w:sz w:val="16"/>
          <w:szCs w:val="16"/>
        </w:rPr>
        <w:t>Marvin H</w:t>
      </w:r>
      <w:r w:rsidR="000A68B2">
        <w:rPr>
          <w:sz w:val="16"/>
          <w:szCs w:val="16"/>
        </w:rPr>
        <w:t xml:space="preserve"> Pope</w:t>
      </w:r>
      <w:r w:rsidR="00EE56D6" w:rsidRPr="00EE56D6">
        <w:rPr>
          <w:sz w:val="16"/>
          <w:szCs w:val="16"/>
        </w:rPr>
        <w:t xml:space="preserve">. </w:t>
      </w:r>
      <w:r w:rsidR="00EE56D6" w:rsidRPr="00EE56D6">
        <w:rPr>
          <w:i/>
          <w:sz w:val="16"/>
          <w:szCs w:val="16"/>
        </w:rPr>
        <w:t>The anchor bible: Job</w:t>
      </w:r>
      <w:r w:rsidR="00EE56D6" w:rsidRPr="00EE56D6">
        <w:rPr>
          <w:sz w:val="16"/>
          <w:szCs w:val="16"/>
        </w:rPr>
        <w:t>. (Doubleday &amp; company: New York. 1965). Page 9.</w:t>
      </w:r>
    </w:p>
  </w:footnote>
  <w:footnote w:id="4">
    <w:p w14:paraId="541C3332" w14:textId="5ADC502B" w:rsidR="004F360A" w:rsidRPr="00C627B0" w:rsidRDefault="004F360A" w:rsidP="00C627B0">
      <w:pPr>
        <w:spacing w:line="240" w:lineRule="auto"/>
        <w:rPr>
          <w:sz w:val="16"/>
          <w:szCs w:val="16"/>
        </w:rPr>
      </w:pPr>
      <w:r w:rsidRPr="00C627B0">
        <w:rPr>
          <w:rStyle w:val="FootnoteReference"/>
          <w:sz w:val="16"/>
          <w:szCs w:val="16"/>
        </w:rPr>
        <w:footnoteRef/>
      </w:r>
      <w:r w:rsidRPr="00C627B0">
        <w:rPr>
          <w:sz w:val="16"/>
          <w:szCs w:val="16"/>
        </w:rPr>
        <w:t xml:space="preserve"> </w:t>
      </w:r>
      <w:r w:rsidR="00C627B0" w:rsidRPr="00C627B0">
        <w:rPr>
          <w:sz w:val="16"/>
          <w:szCs w:val="16"/>
        </w:rPr>
        <w:t xml:space="preserve">S Hooks. </w:t>
      </w:r>
      <w:r w:rsidR="00C627B0" w:rsidRPr="00C627B0">
        <w:rPr>
          <w:i/>
          <w:sz w:val="16"/>
          <w:szCs w:val="16"/>
        </w:rPr>
        <w:t>NIV commentary: Job.</w:t>
      </w:r>
      <w:r w:rsidR="00C627B0" w:rsidRPr="00C627B0">
        <w:rPr>
          <w:sz w:val="16"/>
          <w:szCs w:val="16"/>
        </w:rPr>
        <w:t xml:space="preserve"> (College press publishing company: USA. 2006). Page 63.</w:t>
      </w:r>
    </w:p>
  </w:footnote>
  <w:footnote w:id="5">
    <w:p w14:paraId="22332C22" w14:textId="5660D2AA" w:rsidR="001C27BB" w:rsidRPr="00C627B0" w:rsidRDefault="001C27BB" w:rsidP="00C627B0">
      <w:pPr>
        <w:pStyle w:val="FootnoteText"/>
        <w:rPr>
          <w:sz w:val="16"/>
          <w:szCs w:val="16"/>
        </w:rPr>
      </w:pPr>
      <w:r w:rsidRPr="00C627B0">
        <w:rPr>
          <w:rStyle w:val="FootnoteReference"/>
          <w:sz w:val="16"/>
          <w:szCs w:val="16"/>
        </w:rPr>
        <w:footnoteRef/>
      </w:r>
      <w:r w:rsidRPr="00C627B0">
        <w:rPr>
          <w:sz w:val="16"/>
          <w:szCs w:val="16"/>
        </w:rPr>
        <w:t xml:space="preserve"> </w:t>
      </w:r>
      <w:r w:rsidR="002A5105" w:rsidRPr="00C627B0">
        <w:rPr>
          <w:sz w:val="16"/>
          <w:szCs w:val="16"/>
        </w:rPr>
        <w:t xml:space="preserve">H Kelly. </w:t>
      </w:r>
      <w:r w:rsidR="002A5105" w:rsidRPr="00C627B0">
        <w:rPr>
          <w:i/>
          <w:sz w:val="16"/>
          <w:szCs w:val="16"/>
        </w:rPr>
        <w:t>Satan a biography</w:t>
      </w:r>
      <w:r w:rsidR="002A5105" w:rsidRPr="00C627B0">
        <w:rPr>
          <w:sz w:val="16"/>
          <w:szCs w:val="16"/>
        </w:rPr>
        <w:t>, (Cambridge: Cambridge university press, 2006), Page 21.</w:t>
      </w:r>
    </w:p>
  </w:footnote>
  <w:footnote w:id="6">
    <w:p w14:paraId="2030D996" w14:textId="55D61F97" w:rsidR="001C27BB" w:rsidRPr="00C627B0" w:rsidRDefault="001C27BB" w:rsidP="00C627B0">
      <w:pPr>
        <w:spacing w:line="240" w:lineRule="auto"/>
        <w:rPr>
          <w:sz w:val="16"/>
          <w:szCs w:val="16"/>
        </w:rPr>
      </w:pPr>
      <w:r w:rsidRPr="00C627B0">
        <w:rPr>
          <w:rStyle w:val="FootnoteReference"/>
          <w:sz w:val="16"/>
          <w:szCs w:val="16"/>
        </w:rPr>
        <w:footnoteRef/>
      </w:r>
      <w:r w:rsidRPr="00C627B0">
        <w:rPr>
          <w:sz w:val="16"/>
          <w:szCs w:val="16"/>
        </w:rPr>
        <w:t xml:space="preserve"> </w:t>
      </w:r>
      <w:r w:rsidR="00A5424C" w:rsidRPr="00C627B0">
        <w:rPr>
          <w:sz w:val="16"/>
          <w:szCs w:val="16"/>
        </w:rPr>
        <w:t xml:space="preserve">H Kelly. </w:t>
      </w:r>
      <w:r w:rsidR="00A5424C" w:rsidRPr="00C627B0">
        <w:rPr>
          <w:i/>
          <w:sz w:val="16"/>
          <w:szCs w:val="16"/>
        </w:rPr>
        <w:t>Satan a biography</w:t>
      </w:r>
      <w:r w:rsidR="00A5424C" w:rsidRPr="00C627B0">
        <w:rPr>
          <w:sz w:val="16"/>
          <w:szCs w:val="16"/>
        </w:rPr>
        <w:t>, (Cambridge: Cambridge university press, 2006), Page 21.</w:t>
      </w:r>
    </w:p>
  </w:footnote>
  <w:footnote w:id="7">
    <w:p w14:paraId="0D18230A" w14:textId="38705301" w:rsidR="001C27BB" w:rsidRPr="00C627B0" w:rsidRDefault="001C27BB" w:rsidP="00C627B0">
      <w:pPr>
        <w:spacing w:line="240" w:lineRule="auto"/>
        <w:rPr>
          <w:sz w:val="16"/>
          <w:szCs w:val="16"/>
        </w:rPr>
      </w:pPr>
      <w:r w:rsidRPr="00C627B0">
        <w:rPr>
          <w:rStyle w:val="FootnoteReference"/>
          <w:sz w:val="16"/>
          <w:szCs w:val="16"/>
        </w:rPr>
        <w:footnoteRef/>
      </w:r>
      <w:r w:rsidRPr="00C627B0">
        <w:rPr>
          <w:sz w:val="16"/>
          <w:szCs w:val="16"/>
        </w:rPr>
        <w:t xml:space="preserve"> </w:t>
      </w:r>
      <w:r w:rsidR="00483A0A" w:rsidRPr="00C627B0">
        <w:rPr>
          <w:sz w:val="16"/>
          <w:szCs w:val="16"/>
        </w:rPr>
        <w:t>Dan</w:t>
      </w:r>
      <w:r w:rsidR="000A68B2">
        <w:rPr>
          <w:sz w:val="16"/>
          <w:szCs w:val="16"/>
        </w:rPr>
        <w:t xml:space="preserve"> </w:t>
      </w:r>
      <w:r w:rsidR="000A68B2" w:rsidRPr="00C627B0">
        <w:rPr>
          <w:sz w:val="16"/>
          <w:szCs w:val="16"/>
        </w:rPr>
        <w:t>Cohn-</w:t>
      </w:r>
      <w:proofErr w:type="spellStart"/>
      <w:r w:rsidR="000A68B2" w:rsidRPr="00C627B0">
        <w:rPr>
          <w:sz w:val="16"/>
          <w:szCs w:val="16"/>
        </w:rPr>
        <w:t>Sherbo</w:t>
      </w:r>
      <w:r w:rsidR="000A68B2">
        <w:rPr>
          <w:sz w:val="16"/>
          <w:szCs w:val="16"/>
        </w:rPr>
        <w:t>k</w:t>
      </w:r>
      <w:proofErr w:type="spellEnd"/>
      <w:r w:rsidR="000A68B2">
        <w:rPr>
          <w:sz w:val="16"/>
          <w:szCs w:val="16"/>
        </w:rPr>
        <w:t>.</w:t>
      </w:r>
      <w:r w:rsidR="00483A0A" w:rsidRPr="00C627B0">
        <w:rPr>
          <w:sz w:val="16"/>
          <w:szCs w:val="16"/>
        </w:rPr>
        <w:t xml:space="preserve"> </w:t>
      </w:r>
      <w:r w:rsidR="00483A0A" w:rsidRPr="00C627B0">
        <w:rPr>
          <w:i/>
          <w:sz w:val="16"/>
          <w:szCs w:val="16"/>
        </w:rPr>
        <w:t>The Hebrew Bible</w:t>
      </w:r>
      <w:r w:rsidR="00483A0A" w:rsidRPr="00C627B0">
        <w:rPr>
          <w:sz w:val="16"/>
          <w:szCs w:val="16"/>
        </w:rPr>
        <w:t>, (London: Cassell, 1996). Page 180.</w:t>
      </w:r>
    </w:p>
  </w:footnote>
  <w:footnote w:id="8">
    <w:p w14:paraId="3D486116" w14:textId="7CBE0139" w:rsidR="001C27BB" w:rsidRPr="00483A0A" w:rsidRDefault="001C27BB" w:rsidP="00C627B0">
      <w:pPr>
        <w:spacing w:line="240" w:lineRule="auto"/>
        <w:rPr>
          <w:sz w:val="16"/>
          <w:szCs w:val="16"/>
        </w:rPr>
      </w:pPr>
      <w:r w:rsidRPr="00C627B0">
        <w:rPr>
          <w:rStyle w:val="FootnoteReference"/>
          <w:sz w:val="16"/>
          <w:szCs w:val="16"/>
        </w:rPr>
        <w:footnoteRef/>
      </w:r>
      <w:r w:rsidRPr="00C627B0">
        <w:rPr>
          <w:sz w:val="16"/>
          <w:szCs w:val="16"/>
        </w:rPr>
        <w:t xml:space="preserve"> </w:t>
      </w:r>
      <w:r w:rsidR="00A5424C" w:rsidRPr="00C627B0">
        <w:rPr>
          <w:sz w:val="16"/>
          <w:szCs w:val="16"/>
        </w:rPr>
        <w:t xml:space="preserve">H Kelly. </w:t>
      </w:r>
      <w:r w:rsidR="00A5424C" w:rsidRPr="00C627B0">
        <w:rPr>
          <w:i/>
          <w:sz w:val="16"/>
          <w:szCs w:val="16"/>
        </w:rPr>
        <w:t>Satan a biography</w:t>
      </w:r>
      <w:r w:rsidR="00A5424C" w:rsidRPr="00C627B0">
        <w:rPr>
          <w:sz w:val="16"/>
          <w:szCs w:val="16"/>
        </w:rPr>
        <w:t>, (Cambridge: Cambridge university press, 2006), Page 21.</w:t>
      </w:r>
    </w:p>
  </w:footnote>
  <w:footnote w:id="9">
    <w:p w14:paraId="716A1F1B" w14:textId="65BC7E82" w:rsidR="00E2762D" w:rsidRDefault="00E2762D" w:rsidP="00E2762D">
      <w:pPr>
        <w:spacing w:line="600" w:lineRule="auto"/>
      </w:pPr>
      <w:r w:rsidRPr="00483A0A">
        <w:rPr>
          <w:rStyle w:val="FootnoteReference"/>
          <w:sz w:val="16"/>
          <w:szCs w:val="16"/>
        </w:rPr>
        <w:footnoteRef/>
      </w:r>
      <w:r w:rsidRPr="00483A0A">
        <w:rPr>
          <w:sz w:val="16"/>
          <w:szCs w:val="16"/>
        </w:rPr>
        <w:t xml:space="preserve"> Elaine</w:t>
      </w:r>
      <w:r w:rsidR="000A68B2">
        <w:rPr>
          <w:sz w:val="16"/>
          <w:szCs w:val="16"/>
        </w:rPr>
        <w:t xml:space="preserve"> P</w:t>
      </w:r>
      <w:r w:rsidRPr="00483A0A">
        <w:rPr>
          <w:sz w:val="16"/>
          <w:szCs w:val="16"/>
        </w:rPr>
        <w:t xml:space="preserve">. </w:t>
      </w:r>
      <w:r w:rsidRPr="00483A0A">
        <w:rPr>
          <w:i/>
          <w:sz w:val="16"/>
          <w:szCs w:val="16"/>
        </w:rPr>
        <w:t>The Origin of Satan.</w:t>
      </w:r>
      <w:r w:rsidRPr="00483A0A">
        <w:rPr>
          <w:sz w:val="16"/>
          <w:szCs w:val="16"/>
        </w:rPr>
        <w:t xml:space="preserve"> (New York, Random House Inc. 1995).</w:t>
      </w:r>
    </w:p>
  </w:footnote>
  <w:footnote w:id="10">
    <w:p w14:paraId="6829C7A1" w14:textId="3C63186D" w:rsidR="00E40464" w:rsidRPr="00867309" w:rsidRDefault="00E40464" w:rsidP="00867309">
      <w:pPr>
        <w:spacing w:line="240" w:lineRule="auto"/>
        <w:rPr>
          <w:sz w:val="16"/>
          <w:szCs w:val="16"/>
        </w:rPr>
      </w:pPr>
      <w:r w:rsidRPr="00867309">
        <w:rPr>
          <w:rStyle w:val="FootnoteReference"/>
          <w:sz w:val="16"/>
          <w:szCs w:val="16"/>
        </w:rPr>
        <w:footnoteRef/>
      </w:r>
      <w:r w:rsidRPr="00867309">
        <w:rPr>
          <w:sz w:val="16"/>
          <w:szCs w:val="16"/>
        </w:rPr>
        <w:t xml:space="preserve"> </w:t>
      </w:r>
      <w:r w:rsidR="00867309" w:rsidRPr="00867309">
        <w:rPr>
          <w:sz w:val="16"/>
          <w:szCs w:val="16"/>
        </w:rPr>
        <w:t>Marvin H</w:t>
      </w:r>
      <w:r w:rsidR="004813E5">
        <w:rPr>
          <w:sz w:val="16"/>
          <w:szCs w:val="16"/>
        </w:rPr>
        <w:t xml:space="preserve"> </w:t>
      </w:r>
      <w:r w:rsidR="004813E5" w:rsidRPr="00867309">
        <w:rPr>
          <w:sz w:val="16"/>
          <w:szCs w:val="16"/>
        </w:rPr>
        <w:t>Pope</w:t>
      </w:r>
      <w:r w:rsidR="00867309" w:rsidRPr="00867309">
        <w:rPr>
          <w:sz w:val="16"/>
          <w:szCs w:val="16"/>
        </w:rPr>
        <w:t xml:space="preserve">. </w:t>
      </w:r>
      <w:r w:rsidR="00867309" w:rsidRPr="00867309">
        <w:rPr>
          <w:i/>
          <w:sz w:val="16"/>
          <w:szCs w:val="16"/>
        </w:rPr>
        <w:t>The anchor bible: Job</w:t>
      </w:r>
      <w:r w:rsidR="00867309" w:rsidRPr="00867309">
        <w:rPr>
          <w:sz w:val="16"/>
          <w:szCs w:val="16"/>
        </w:rPr>
        <w:t>. (Doubleday &amp; company: New York. 1965). Page 10.</w:t>
      </w:r>
    </w:p>
  </w:footnote>
  <w:footnote w:id="11">
    <w:p w14:paraId="1D788040" w14:textId="0B5CE956" w:rsidR="00613BBE" w:rsidRDefault="00613BBE" w:rsidP="00867309">
      <w:pPr>
        <w:spacing w:line="240" w:lineRule="auto"/>
      </w:pPr>
      <w:r w:rsidRPr="00867309">
        <w:rPr>
          <w:rStyle w:val="FootnoteReference"/>
          <w:sz w:val="16"/>
          <w:szCs w:val="16"/>
        </w:rPr>
        <w:footnoteRef/>
      </w:r>
      <w:r w:rsidRPr="00867309">
        <w:rPr>
          <w:sz w:val="16"/>
          <w:szCs w:val="16"/>
        </w:rPr>
        <w:t xml:space="preserve"> </w:t>
      </w:r>
      <w:r w:rsidR="00867309" w:rsidRPr="00867309">
        <w:rPr>
          <w:sz w:val="16"/>
          <w:szCs w:val="16"/>
        </w:rPr>
        <w:t>Marvin H</w:t>
      </w:r>
      <w:r w:rsidR="004813E5">
        <w:rPr>
          <w:sz w:val="16"/>
          <w:szCs w:val="16"/>
        </w:rPr>
        <w:t xml:space="preserve"> </w:t>
      </w:r>
      <w:r w:rsidR="004813E5" w:rsidRPr="00867309">
        <w:rPr>
          <w:sz w:val="16"/>
          <w:szCs w:val="16"/>
        </w:rPr>
        <w:t>Pope</w:t>
      </w:r>
      <w:r w:rsidR="00867309" w:rsidRPr="00867309">
        <w:rPr>
          <w:sz w:val="16"/>
          <w:szCs w:val="16"/>
        </w:rPr>
        <w:t xml:space="preserve">. </w:t>
      </w:r>
      <w:r w:rsidR="00867309" w:rsidRPr="00867309">
        <w:rPr>
          <w:i/>
          <w:sz w:val="16"/>
          <w:szCs w:val="16"/>
        </w:rPr>
        <w:t>The anchor bible: Job</w:t>
      </w:r>
      <w:r w:rsidR="00867309" w:rsidRPr="00867309">
        <w:rPr>
          <w:sz w:val="16"/>
          <w:szCs w:val="16"/>
        </w:rPr>
        <w:t>. (Doubleday &amp; company: New York. 1965). Page 11.</w:t>
      </w:r>
    </w:p>
  </w:footnote>
  <w:footnote w:id="12">
    <w:p w14:paraId="1D738EEF" w14:textId="6F5C850F" w:rsidR="00B37C33" w:rsidRPr="00A42C77" w:rsidRDefault="00B37C33" w:rsidP="00A42C77">
      <w:pPr>
        <w:tabs>
          <w:tab w:val="left" w:pos="1365"/>
        </w:tabs>
        <w:spacing w:line="240" w:lineRule="auto"/>
        <w:rPr>
          <w:sz w:val="16"/>
          <w:szCs w:val="16"/>
        </w:rPr>
      </w:pPr>
      <w:r w:rsidRPr="00A42C77">
        <w:rPr>
          <w:rStyle w:val="FootnoteReference"/>
          <w:sz w:val="16"/>
          <w:szCs w:val="16"/>
        </w:rPr>
        <w:footnoteRef/>
      </w:r>
      <w:r w:rsidRPr="00A42C77">
        <w:rPr>
          <w:sz w:val="16"/>
          <w:szCs w:val="16"/>
        </w:rPr>
        <w:t xml:space="preserve"> </w:t>
      </w:r>
      <w:r w:rsidR="001A0343" w:rsidRPr="00A42C77">
        <w:rPr>
          <w:sz w:val="16"/>
          <w:szCs w:val="16"/>
        </w:rPr>
        <w:t xml:space="preserve">R Stokes. “Satan” </w:t>
      </w:r>
      <w:r w:rsidR="001A0343" w:rsidRPr="00A42C77">
        <w:rPr>
          <w:i/>
          <w:sz w:val="16"/>
          <w:szCs w:val="16"/>
        </w:rPr>
        <w:t>YHWH’s Executioner</w:t>
      </w:r>
      <w:r w:rsidR="001A0343" w:rsidRPr="00A42C77">
        <w:rPr>
          <w:sz w:val="16"/>
          <w:szCs w:val="16"/>
        </w:rPr>
        <w:t>, 133 (2), (2014), page 267.</w:t>
      </w:r>
    </w:p>
  </w:footnote>
  <w:footnote w:id="13">
    <w:p w14:paraId="776AEECD" w14:textId="77777777" w:rsidR="00356B99" w:rsidRDefault="00356B99" w:rsidP="00356B99">
      <w:pPr>
        <w:tabs>
          <w:tab w:val="left" w:pos="1365"/>
        </w:tabs>
        <w:spacing w:line="240" w:lineRule="auto"/>
      </w:pPr>
      <w:r w:rsidRPr="00A42C77">
        <w:rPr>
          <w:rStyle w:val="FootnoteReference"/>
          <w:sz w:val="16"/>
          <w:szCs w:val="16"/>
        </w:rPr>
        <w:footnoteRef/>
      </w:r>
      <w:r w:rsidRPr="00A42C77">
        <w:rPr>
          <w:sz w:val="16"/>
          <w:szCs w:val="16"/>
        </w:rPr>
        <w:t xml:space="preserve"> R Stokes. “Satan” </w:t>
      </w:r>
      <w:r w:rsidRPr="00A42C77">
        <w:rPr>
          <w:i/>
          <w:sz w:val="16"/>
          <w:szCs w:val="16"/>
        </w:rPr>
        <w:t>YHWH’s Executioner</w:t>
      </w:r>
      <w:r w:rsidRPr="00A42C77">
        <w:rPr>
          <w:sz w:val="16"/>
          <w:szCs w:val="16"/>
        </w:rPr>
        <w:t>, 133 (2), (2014), page 252.</w:t>
      </w:r>
    </w:p>
  </w:footnote>
  <w:footnote w:id="14">
    <w:p w14:paraId="602A2C94" w14:textId="7F5961BE" w:rsidR="00FD37A2" w:rsidRPr="006F696C" w:rsidRDefault="00FD37A2" w:rsidP="006F696C">
      <w:pPr>
        <w:spacing w:line="240" w:lineRule="auto"/>
        <w:rPr>
          <w:sz w:val="16"/>
          <w:szCs w:val="16"/>
        </w:rPr>
      </w:pPr>
      <w:r w:rsidRPr="0023179A">
        <w:rPr>
          <w:rStyle w:val="FootnoteReference"/>
          <w:sz w:val="16"/>
          <w:szCs w:val="16"/>
        </w:rPr>
        <w:footnoteRef/>
      </w:r>
      <w:r w:rsidRPr="0023179A">
        <w:rPr>
          <w:sz w:val="16"/>
          <w:szCs w:val="16"/>
        </w:rPr>
        <w:t xml:space="preserve"> </w:t>
      </w:r>
      <w:r w:rsidR="00A5424C" w:rsidRPr="0023179A">
        <w:rPr>
          <w:sz w:val="16"/>
          <w:szCs w:val="16"/>
        </w:rPr>
        <w:t xml:space="preserve">H Kelly. </w:t>
      </w:r>
      <w:r w:rsidR="00A5424C" w:rsidRPr="0023179A">
        <w:rPr>
          <w:i/>
          <w:sz w:val="16"/>
          <w:szCs w:val="16"/>
        </w:rPr>
        <w:t>Satan a biography</w:t>
      </w:r>
      <w:r w:rsidR="00A5424C" w:rsidRPr="0023179A">
        <w:rPr>
          <w:sz w:val="16"/>
          <w:szCs w:val="16"/>
        </w:rPr>
        <w:t>, (Cambridge: Cambridge university press, 2006), Page 27.</w:t>
      </w:r>
    </w:p>
  </w:footnote>
  <w:footnote w:id="15">
    <w:p w14:paraId="4BCF0382" w14:textId="61F7ED59" w:rsidR="00324B48" w:rsidRPr="001A3A41" w:rsidRDefault="00324B48" w:rsidP="001A3A41">
      <w:pPr>
        <w:spacing w:line="240" w:lineRule="auto"/>
        <w:rPr>
          <w:rFonts w:cstheme="minorHAnsi"/>
          <w:sz w:val="16"/>
          <w:szCs w:val="16"/>
        </w:rPr>
      </w:pPr>
      <w:r w:rsidRPr="00324B48">
        <w:rPr>
          <w:rStyle w:val="FootnoteReference"/>
          <w:rFonts w:cstheme="minorHAnsi"/>
        </w:rPr>
        <w:footnoteRef/>
      </w:r>
      <w:r w:rsidRPr="001A3A41">
        <w:rPr>
          <w:rFonts w:cstheme="minorHAnsi"/>
          <w:sz w:val="16"/>
          <w:szCs w:val="16"/>
          <w:shd w:val="clear" w:color="auto" w:fill="FFFFFF"/>
        </w:rPr>
        <w:t xml:space="preserve"> J.B.</w:t>
      </w:r>
      <w:r w:rsidR="006F696C">
        <w:rPr>
          <w:rFonts w:cstheme="minorHAnsi"/>
          <w:sz w:val="16"/>
          <w:szCs w:val="16"/>
          <w:shd w:val="clear" w:color="auto" w:fill="FFFFFF"/>
        </w:rPr>
        <w:t xml:space="preserve"> Russel</w:t>
      </w:r>
      <w:r w:rsidRPr="001A3A41">
        <w:rPr>
          <w:rFonts w:cstheme="minorHAnsi"/>
          <w:sz w:val="16"/>
          <w:szCs w:val="16"/>
          <w:shd w:val="clear" w:color="auto" w:fill="FFFFFF"/>
        </w:rPr>
        <w:t>, </w:t>
      </w:r>
      <w:r w:rsidRPr="001A3A41">
        <w:rPr>
          <w:rStyle w:val="Emphasis"/>
          <w:rFonts w:cstheme="minorHAnsi"/>
          <w:sz w:val="16"/>
          <w:szCs w:val="16"/>
          <w:shd w:val="clear" w:color="auto" w:fill="FFFFFF"/>
        </w:rPr>
        <w:t>The Devil: Perceptions of Evil from Antiquity to Primitive Christianity</w:t>
      </w:r>
      <w:r w:rsidRPr="001A3A41">
        <w:rPr>
          <w:rFonts w:cstheme="minorHAnsi"/>
          <w:sz w:val="16"/>
          <w:szCs w:val="16"/>
          <w:shd w:val="clear" w:color="auto" w:fill="FFFFFF"/>
        </w:rPr>
        <w:t> (New York: Cornell University Press, 1977). Page 220.</w:t>
      </w:r>
    </w:p>
  </w:footnote>
  <w:footnote w:id="16">
    <w:p w14:paraId="71C595DC" w14:textId="3A4806E0" w:rsidR="00611073" w:rsidRPr="00A42C77" w:rsidRDefault="00611073" w:rsidP="00A42C77">
      <w:pPr>
        <w:spacing w:line="240" w:lineRule="auto"/>
        <w:rPr>
          <w:rFonts w:cstheme="minorHAnsi"/>
          <w:sz w:val="16"/>
          <w:szCs w:val="16"/>
        </w:rPr>
      </w:pPr>
      <w:r w:rsidRPr="00A42C77">
        <w:rPr>
          <w:rStyle w:val="FootnoteReference"/>
          <w:rFonts w:cstheme="minorHAnsi"/>
          <w:sz w:val="16"/>
          <w:szCs w:val="16"/>
        </w:rPr>
        <w:footnoteRef/>
      </w:r>
      <w:r w:rsidRPr="00A42C77">
        <w:rPr>
          <w:rFonts w:cstheme="minorHAnsi"/>
          <w:sz w:val="16"/>
          <w:szCs w:val="16"/>
        </w:rPr>
        <w:t xml:space="preserve"> </w:t>
      </w:r>
      <w:r w:rsidR="001A0343" w:rsidRPr="00A42C77">
        <w:rPr>
          <w:rFonts w:cstheme="minorHAnsi"/>
          <w:sz w:val="16"/>
          <w:szCs w:val="16"/>
        </w:rPr>
        <w:t>David</w:t>
      </w:r>
      <w:r w:rsidR="009D2E6A" w:rsidRPr="00A42C77">
        <w:rPr>
          <w:rFonts w:cstheme="minorHAnsi"/>
          <w:sz w:val="16"/>
          <w:szCs w:val="16"/>
        </w:rPr>
        <w:t xml:space="preserve"> Atkinson</w:t>
      </w:r>
      <w:r w:rsidR="001A0343" w:rsidRPr="00A42C77">
        <w:rPr>
          <w:rFonts w:cstheme="minorHAnsi"/>
          <w:sz w:val="16"/>
          <w:szCs w:val="16"/>
        </w:rPr>
        <w:t xml:space="preserve">. </w:t>
      </w:r>
      <w:r w:rsidR="001A0343" w:rsidRPr="00A42C77">
        <w:rPr>
          <w:rFonts w:cstheme="minorHAnsi"/>
          <w:i/>
          <w:sz w:val="16"/>
          <w:szCs w:val="16"/>
        </w:rPr>
        <w:t>The message of Job</w:t>
      </w:r>
      <w:r w:rsidR="001A0343" w:rsidRPr="00A42C77">
        <w:rPr>
          <w:rFonts w:cstheme="minorHAnsi"/>
          <w:sz w:val="16"/>
          <w:szCs w:val="16"/>
        </w:rPr>
        <w:t>. (Inter-Varsity press: Leicester, England. 1991).</w:t>
      </w:r>
      <w:r w:rsidR="009D2E6A" w:rsidRPr="00A42C77">
        <w:rPr>
          <w:rFonts w:cstheme="minorHAnsi"/>
          <w:sz w:val="16"/>
          <w:szCs w:val="16"/>
        </w:rPr>
        <w:t xml:space="preserve"> Page 22  </w:t>
      </w:r>
    </w:p>
  </w:footnote>
  <w:footnote w:id="17">
    <w:p w14:paraId="529C9C2D" w14:textId="7FA9043E" w:rsidR="00804C05" w:rsidRPr="00A42C77" w:rsidRDefault="00804C05" w:rsidP="00A42C77">
      <w:pPr>
        <w:pStyle w:val="FootnoteText"/>
        <w:rPr>
          <w:rFonts w:cstheme="minorHAnsi"/>
          <w:sz w:val="16"/>
          <w:szCs w:val="16"/>
        </w:rPr>
      </w:pPr>
      <w:r w:rsidRPr="00A42C77">
        <w:rPr>
          <w:rStyle w:val="FootnoteReference"/>
          <w:rFonts w:cstheme="minorHAnsi"/>
          <w:sz w:val="16"/>
          <w:szCs w:val="16"/>
        </w:rPr>
        <w:footnoteRef/>
      </w:r>
      <w:r w:rsidRPr="00A42C77">
        <w:rPr>
          <w:rFonts w:cstheme="minorHAnsi"/>
          <w:sz w:val="16"/>
          <w:szCs w:val="16"/>
        </w:rPr>
        <w:t xml:space="preserve"> Elaine Pagels, The Origin of Satan (New York, Random House Inc. 1995), p. </w:t>
      </w:r>
      <w:r w:rsidR="005862E0" w:rsidRPr="00A42C77">
        <w:rPr>
          <w:rFonts w:cstheme="minorHAnsi"/>
          <w:sz w:val="16"/>
          <w:szCs w:val="16"/>
        </w:rPr>
        <w:t>32.</w:t>
      </w:r>
    </w:p>
  </w:footnote>
  <w:footnote w:id="18">
    <w:p w14:paraId="1AB1BA68" w14:textId="521A7C84" w:rsidR="00611073" w:rsidRDefault="00611073" w:rsidP="00A42C77">
      <w:pPr>
        <w:spacing w:line="240" w:lineRule="auto"/>
      </w:pPr>
      <w:r w:rsidRPr="00A42C77">
        <w:rPr>
          <w:rStyle w:val="FootnoteReference"/>
          <w:rFonts w:cstheme="minorHAnsi"/>
          <w:sz w:val="16"/>
          <w:szCs w:val="16"/>
        </w:rPr>
        <w:footnoteRef/>
      </w:r>
      <w:r w:rsidRPr="00A42C77">
        <w:rPr>
          <w:rFonts w:cstheme="minorHAnsi"/>
          <w:sz w:val="16"/>
          <w:szCs w:val="16"/>
        </w:rPr>
        <w:t xml:space="preserve"> </w:t>
      </w:r>
      <w:r w:rsidR="00DD0065" w:rsidRPr="00A42C77">
        <w:rPr>
          <w:rFonts w:cstheme="minorHAnsi"/>
          <w:sz w:val="16"/>
          <w:szCs w:val="16"/>
        </w:rPr>
        <w:t xml:space="preserve">H Kelly. </w:t>
      </w:r>
      <w:r w:rsidR="00DD0065" w:rsidRPr="00A42C77">
        <w:rPr>
          <w:rFonts w:cstheme="minorHAnsi"/>
          <w:i/>
          <w:sz w:val="16"/>
          <w:szCs w:val="16"/>
        </w:rPr>
        <w:t>Satan a biography</w:t>
      </w:r>
      <w:r w:rsidR="00DD0065" w:rsidRPr="00A42C77">
        <w:rPr>
          <w:rFonts w:cstheme="minorHAnsi"/>
          <w:sz w:val="16"/>
          <w:szCs w:val="16"/>
        </w:rPr>
        <w:t>, (Cambridge: Cambridge university press, 2006), Page 23.</w:t>
      </w:r>
    </w:p>
  </w:footnote>
  <w:footnote w:id="19">
    <w:p w14:paraId="7B129248" w14:textId="6F74BDFD" w:rsidR="00A43539" w:rsidRPr="00483A0A" w:rsidRDefault="00A43539" w:rsidP="00483A0A">
      <w:pPr>
        <w:spacing w:line="240" w:lineRule="auto"/>
        <w:rPr>
          <w:sz w:val="16"/>
          <w:szCs w:val="16"/>
        </w:rPr>
      </w:pPr>
      <w:r w:rsidRPr="00483A0A">
        <w:rPr>
          <w:rStyle w:val="FootnoteReference"/>
          <w:sz w:val="16"/>
          <w:szCs w:val="16"/>
        </w:rPr>
        <w:footnoteRef/>
      </w:r>
      <w:r w:rsidRPr="00483A0A">
        <w:rPr>
          <w:sz w:val="16"/>
          <w:szCs w:val="16"/>
        </w:rPr>
        <w:t xml:space="preserve"> </w:t>
      </w:r>
      <w:r w:rsidR="00A5424C" w:rsidRPr="00483A0A">
        <w:rPr>
          <w:sz w:val="16"/>
          <w:szCs w:val="16"/>
        </w:rPr>
        <w:t xml:space="preserve">J </w:t>
      </w:r>
      <w:proofErr w:type="spellStart"/>
      <w:r w:rsidR="00A5424C" w:rsidRPr="00483A0A">
        <w:rPr>
          <w:sz w:val="16"/>
          <w:szCs w:val="16"/>
        </w:rPr>
        <w:t>Tullock</w:t>
      </w:r>
      <w:proofErr w:type="spellEnd"/>
      <w:r w:rsidR="00A5424C" w:rsidRPr="00483A0A">
        <w:rPr>
          <w:sz w:val="16"/>
          <w:szCs w:val="16"/>
        </w:rPr>
        <w:t>. The Old Testament Story. (Prentice hall: New Jersey. 1981). Page 336.</w:t>
      </w:r>
    </w:p>
  </w:footnote>
  <w:footnote w:id="20">
    <w:p w14:paraId="038D83B7" w14:textId="1F44421B" w:rsidR="00613BBE" w:rsidRPr="001A3A41" w:rsidRDefault="00613BBE">
      <w:pPr>
        <w:spacing w:line="240" w:lineRule="auto"/>
        <w:rPr>
          <w:rFonts w:cstheme="minorHAnsi"/>
          <w:sz w:val="16"/>
          <w:szCs w:val="16"/>
        </w:rPr>
      </w:pPr>
      <w:r w:rsidRPr="001A3A41">
        <w:rPr>
          <w:rStyle w:val="FootnoteReference"/>
          <w:rFonts w:cstheme="minorHAnsi"/>
          <w:sz w:val="16"/>
          <w:szCs w:val="16"/>
        </w:rPr>
        <w:footnoteRef/>
      </w:r>
      <w:r w:rsidRPr="001A3A41">
        <w:rPr>
          <w:rFonts w:cstheme="minorHAnsi"/>
          <w:sz w:val="16"/>
          <w:szCs w:val="16"/>
        </w:rPr>
        <w:t xml:space="preserve"> </w:t>
      </w:r>
      <w:r w:rsidR="00A42C77" w:rsidRPr="001A3A41">
        <w:rPr>
          <w:rFonts w:cstheme="minorHAnsi"/>
          <w:sz w:val="16"/>
          <w:szCs w:val="16"/>
        </w:rPr>
        <w:t>M J L. “Do Jews believe in Satan? - My Jewish learning.” My Jewish learning, 2018, &lt;https://www.myjewishlearning.com/article/satan-the-adversary/&gt; [Accessed 10</w:t>
      </w:r>
      <w:r w:rsidR="00A42C77" w:rsidRPr="001A3A41">
        <w:rPr>
          <w:rFonts w:cstheme="minorHAnsi"/>
          <w:sz w:val="16"/>
          <w:szCs w:val="16"/>
          <w:vertAlign w:val="superscript"/>
        </w:rPr>
        <w:t>th</w:t>
      </w:r>
      <w:r w:rsidR="00A42C77" w:rsidRPr="001A3A41">
        <w:rPr>
          <w:rFonts w:cstheme="minorHAnsi"/>
          <w:sz w:val="16"/>
          <w:szCs w:val="16"/>
        </w:rPr>
        <w:t xml:space="preserve"> December 2018].</w:t>
      </w:r>
    </w:p>
  </w:footnote>
  <w:footnote w:id="21">
    <w:p w14:paraId="6DD9E48E" w14:textId="03E22A85" w:rsidR="00111FD9" w:rsidRPr="001A3A41" w:rsidRDefault="00111FD9">
      <w:pPr>
        <w:tabs>
          <w:tab w:val="left" w:pos="1365"/>
        </w:tabs>
        <w:spacing w:line="240" w:lineRule="auto"/>
        <w:rPr>
          <w:rFonts w:cstheme="minorHAnsi"/>
          <w:sz w:val="16"/>
          <w:szCs w:val="16"/>
        </w:rPr>
      </w:pPr>
      <w:r w:rsidRPr="001A3A41">
        <w:rPr>
          <w:rStyle w:val="FootnoteReference"/>
          <w:rFonts w:cstheme="minorHAnsi"/>
          <w:sz w:val="16"/>
          <w:szCs w:val="16"/>
        </w:rPr>
        <w:footnoteRef/>
      </w:r>
      <w:r w:rsidRPr="001A3A41">
        <w:rPr>
          <w:rFonts w:cstheme="minorHAnsi"/>
          <w:sz w:val="16"/>
          <w:szCs w:val="16"/>
        </w:rPr>
        <w:t xml:space="preserve"> </w:t>
      </w:r>
      <w:r w:rsidR="001A0343" w:rsidRPr="001A3A41">
        <w:rPr>
          <w:rFonts w:cstheme="minorHAnsi"/>
          <w:sz w:val="16"/>
          <w:szCs w:val="16"/>
        </w:rPr>
        <w:t xml:space="preserve">R Stokes. “Satan” </w:t>
      </w:r>
      <w:r w:rsidR="001A0343" w:rsidRPr="001A3A41">
        <w:rPr>
          <w:rFonts w:cstheme="minorHAnsi"/>
          <w:i/>
          <w:sz w:val="16"/>
          <w:szCs w:val="16"/>
        </w:rPr>
        <w:t>YHWH’s Executioner</w:t>
      </w:r>
      <w:r w:rsidR="001A0343" w:rsidRPr="001A3A41">
        <w:rPr>
          <w:rFonts w:cstheme="minorHAnsi"/>
          <w:sz w:val="16"/>
          <w:szCs w:val="16"/>
        </w:rPr>
        <w:t>, 133 (2), (2014), page 257</w:t>
      </w:r>
      <w:r w:rsidR="00483A0A" w:rsidRPr="001A3A41">
        <w:rPr>
          <w:rFonts w:cstheme="minorHAnsi"/>
          <w:sz w:val="16"/>
          <w:szCs w:val="16"/>
        </w:rPr>
        <w:t>.</w:t>
      </w:r>
    </w:p>
  </w:footnote>
  <w:footnote w:id="22">
    <w:p w14:paraId="00E1D588" w14:textId="07E4F5BE" w:rsidR="00483A0A" w:rsidRPr="001A3A41" w:rsidRDefault="00650BEF">
      <w:pPr>
        <w:spacing w:line="240" w:lineRule="auto"/>
        <w:rPr>
          <w:rFonts w:cstheme="minorHAnsi"/>
          <w:sz w:val="16"/>
          <w:szCs w:val="16"/>
        </w:rPr>
      </w:pPr>
      <w:r w:rsidRPr="001A3A41">
        <w:rPr>
          <w:rStyle w:val="FootnoteReference"/>
          <w:rFonts w:cstheme="minorHAnsi"/>
          <w:sz w:val="16"/>
          <w:szCs w:val="16"/>
        </w:rPr>
        <w:footnoteRef/>
      </w:r>
      <w:r w:rsidRPr="001A3A41">
        <w:rPr>
          <w:rFonts w:cstheme="minorHAnsi"/>
          <w:sz w:val="16"/>
          <w:szCs w:val="16"/>
        </w:rPr>
        <w:t xml:space="preserve"> </w:t>
      </w:r>
      <w:r w:rsidR="00483A0A" w:rsidRPr="001A3A41">
        <w:rPr>
          <w:rFonts w:cstheme="minorHAnsi"/>
          <w:sz w:val="16"/>
          <w:szCs w:val="16"/>
        </w:rPr>
        <w:t>Elaine</w:t>
      </w:r>
      <w:r w:rsidR="006F696C">
        <w:rPr>
          <w:rFonts w:cstheme="minorHAnsi"/>
          <w:sz w:val="16"/>
          <w:szCs w:val="16"/>
        </w:rPr>
        <w:t xml:space="preserve"> P</w:t>
      </w:r>
      <w:r w:rsidR="00483A0A" w:rsidRPr="001A3A41">
        <w:rPr>
          <w:rFonts w:cstheme="minorHAnsi"/>
          <w:sz w:val="16"/>
          <w:szCs w:val="16"/>
        </w:rPr>
        <w:t xml:space="preserve">. </w:t>
      </w:r>
      <w:r w:rsidR="00483A0A" w:rsidRPr="001A3A41">
        <w:rPr>
          <w:rFonts w:cstheme="minorHAnsi"/>
          <w:i/>
          <w:sz w:val="16"/>
          <w:szCs w:val="16"/>
        </w:rPr>
        <w:t>The Origin of Satan.</w:t>
      </w:r>
      <w:r w:rsidR="00483A0A" w:rsidRPr="001A3A41">
        <w:rPr>
          <w:rFonts w:cstheme="minorHAnsi"/>
          <w:sz w:val="16"/>
          <w:szCs w:val="16"/>
        </w:rPr>
        <w:t xml:space="preserve"> (New York, Random House Inc. 1995). Page 44.</w:t>
      </w:r>
    </w:p>
    <w:p w14:paraId="6E521A63" w14:textId="398365B6" w:rsidR="00650BEF" w:rsidRDefault="00650BEF">
      <w:pPr>
        <w:pStyle w:val="FootnoteText"/>
      </w:pPr>
    </w:p>
  </w:footnote>
  <w:footnote w:id="23">
    <w:p w14:paraId="4CF138FD" w14:textId="2FC0E7DB" w:rsidR="006C4042" w:rsidRDefault="006C4042">
      <w:pPr>
        <w:pStyle w:val="FootnoteText"/>
      </w:pPr>
      <w:r>
        <w:rPr>
          <w:rStyle w:val="FootnoteReference"/>
        </w:rPr>
        <w:footnoteRef/>
      </w:r>
      <w:r>
        <w:t xml:space="preserve"> </w:t>
      </w:r>
      <w:r w:rsidRPr="001A3A41">
        <w:rPr>
          <w:rFonts w:cstheme="minorHAnsi"/>
          <w:sz w:val="16"/>
          <w:szCs w:val="16"/>
          <w:shd w:val="clear" w:color="auto" w:fill="FFFFFF"/>
        </w:rPr>
        <w:t>J.B.</w:t>
      </w:r>
      <w:r w:rsidR="006F696C">
        <w:rPr>
          <w:rFonts w:cstheme="minorHAnsi"/>
          <w:sz w:val="16"/>
          <w:szCs w:val="16"/>
          <w:shd w:val="clear" w:color="auto" w:fill="FFFFFF"/>
        </w:rPr>
        <w:t xml:space="preserve"> Russel</w:t>
      </w:r>
      <w:r w:rsidRPr="001A3A41">
        <w:rPr>
          <w:rFonts w:cstheme="minorHAnsi"/>
          <w:sz w:val="16"/>
          <w:szCs w:val="16"/>
          <w:shd w:val="clear" w:color="auto" w:fill="FFFFFF"/>
        </w:rPr>
        <w:t>, </w:t>
      </w:r>
      <w:r w:rsidRPr="001A3A41">
        <w:rPr>
          <w:rStyle w:val="Emphasis"/>
          <w:rFonts w:cstheme="minorHAnsi"/>
          <w:sz w:val="16"/>
          <w:szCs w:val="16"/>
          <w:shd w:val="clear" w:color="auto" w:fill="FFFFFF"/>
        </w:rPr>
        <w:t>The Devil: Perceptions of Evil from Antiquity to Primitive Christianity</w:t>
      </w:r>
      <w:r w:rsidRPr="001A3A41">
        <w:rPr>
          <w:rFonts w:cstheme="minorHAnsi"/>
          <w:sz w:val="16"/>
          <w:szCs w:val="16"/>
          <w:shd w:val="clear" w:color="auto" w:fill="FFFFFF"/>
        </w:rPr>
        <w:t xml:space="preserve"> (New York: Cornell University Press, 1977). Page </w:t>
      </w:r>
      <w:r>
        <w:rPr>
          <w:rFonts w:cstheme="minorHAnsi"/>
          <w:sz w:val="16"/>
          <w:szCs w:val="16"/>
          <w:shd w:val="clear" w:color="auto" w:fill="FFFFFF"/>
        </w:rPr>
        <w:t>191.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B103D5" w14:textId="2A0BBCAB" w:rsidR="007C3D09" w:rsidRDefault="007C3D09">
    <w:pPr>
      <w:pStyle w:val="Header"/>
    </w:pPr>
    <w:r>
      <w:t>Emily Ruth Davies-Stephens (1600586)</w:t>
    </w:r>
  </w:p>
  <w:p w14:paraId="285C258D" w14:textId="77777777" w:rsidR="007C3D09" w:rsidRDefault="007C3D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7BB"/>
    <w:rsid w:val="000675BE"/>
    <w:rsid w:val="000A002E"/>
    <w:rsid w:val="000A68B2"/>
    <w:rsid w:val="000B1E4C"/>
    <w:rsid w:val="000D116F"/>
    <w:rsid w:val="000D12B0"/>
    <w:rsid w:val="000E63EF"/>
    <w:rsid w:val="0010436E"/>
    <w:rsid w:val="001112D2"/>
    <w:rsid w:val="00111FD9"/>
    <w:rsid w:val="00124F77"/>
    <w:rsid w:val="001A0343"/>
    <w:rsid w:val="001A3A41"/>
    <w:rsid w:val="001C0B7A"/>
    <w:rsid w:val="001C27BB"/>
    <w:rsid w:val="001D0D70"/>
    <w:rsid w:val="001D3001"/>
    <w:rsid w:val="001E4097"/>
    <w:rsid w:val="002218C6"/>
    <w:rsid w:val="002232EC"/>
    <w:rsid w:val="0023179A"/>
    <w:rsid w:val="00280B3E"/>
    <w:rsid w:val="002A5105"/>
    <w:rsid w:val="002C7E01"/>
    <w:rsid w:val="002D0EF7"/>
    <w:rsid w:val="002E21FD"/>
    <w:rsid w:val="00324B48"/>
    <w:rsid w:val="00356B99"/>
    <w:rsid w:val="00383CE4"/>
    <w:rsid w:val="003B0044"/>
    <w:rsid w:val="003B3A9F"/>
    <w:rsid w:val="003E363C"/>
    <w:rsid w:val="003F283E"/>
    <w:rsid w:val="00407E60"/>
    <w:rsid w:val="00442307"/>
    <w:rsid w:val="004813E5"/>
    <w:rsid w:val="00483A0A"/>
    <w:rsid w:val="00484D3F"/>
    <w:rsid w:val="00485030"/>
    <w:rsid w:val="004D05B4"/>
    <w:rsid w:val="004D23D2"/>
    <w:rsid w:val="004D3128"/>
    <w:rsid w:val="004E032E"/>
    <w:rsid w:val="004F1CA6"/>
    <w:rsid w:val="004F360A"/>
    <w:rsid w:val="005455CF"/>
    <w:rsid w:val="005473F4"/>
    <w:rsid w:val="00557A40"/>
    <w:rsid w:val="00557DCB"/>
    <w:rsid w:val="005862E0"/>
    <w:rsid w:val="005A294D"/>
    <w:rsid w:val="005A341D"/>
    <w:rsid w:val="005D4D71"/>
    <w:rsid w:val="005F4A62"/>
    <w:rsid w:val="00611073"/>
    <w:rsid w:val="00613BBE"/>
    <w:rsid w:val="00616D9E"/>
    <w:rsid w:val="00650BEF"/>
    <w:rsid w:val="006C4042"/>
    <w:rsid w:val="006D1F90"/>
    <w:rsid w:val="006E33C4"/>
    <w:rsid w:val="006E3DBB"/>
    <w:rsid w:val="006F4CDC"/>
    <w:rsid w:val="006F696C"/>
    <w:rsid w:val="007159E9"/>
    <w:rsid w:val="007608CF"/>
    <w:rsid w:val="007B0D1F"/>
    <w:rsid w:val="007C3D09"/>
    <w:rsid w:val="007E2517"/>
    <w:rsid w:val="007E3BBD"/>
    <w:rsid w:val="007F2B9F"/>
    <w:rsid w:val="007F6B8E"/>
    <w:rsid w:val="00804C05"/>
    <w:rsid w:val="008122F7"/>
    <w:rsid w:val="008436AE"/>
    <w:rsid w:val="00854ADF"/>
    <w:rsid w:val="00862B77"/>
    <w:rsid w:val="00867309"/>
    <w:rsid w:val="00883552"/>
    <w:rsid w:val="008D3653"/>
    <w:rsid w:val="008E31BC"/>
    <w:rsid w:val="008F3396"/>
    <w:rsid w:val="008F6B0E"/>
    <w:rsid w:val="0090052E"/>
    <w:rsid w:val="00931A44"/>
    <w:rsid w:val="00931F65"/>
    <w:rsid w:val="00933C09"/>
    <w:rsid w:val="00944CC0"/>
    <w:rsid w:val="00952E90"/>
    <w:rsid w:val="00997A19"/>
    <w:rsid w:val="009B3E72"/>
    <w:rsid w:val="009B66C7"/>
    <w:rsid w:val="009C6694"/>
    <w:rsid w:val="009D0FFF"/>
    <w:rsid w:val="009D2E6A"/>
    <w:rsid w:val="009F28FD"/>
    <w:rsid w:val="00A01882"/>
    <w:rsid w:val="00A030BC"/>
    <w:rsid w:val="00A26FF7"/>
    <w:rsid w:val="00A42C77"/>
    <w:rsid w:val="00A43539"/>
    <w:rsid w:val="00A5424C"/>
    <w:rsid w:val="00AB5079"/>
    <w:rsid w:val="00AE1C18"/>
    <w:rsid w:val="00B32D99"/>
    <w:rsid w:val="00B37C33"/>
    <w:rsid w:val="00B55864"/>
    <w:rsid w:val="00B6041A"/>
    <w:rsid w:val="00B66F3B"/>
    <w:rsid w:val="00B701DF"/>
    <w:rsid w:val="00B8388C"/>
    <w:rsid w:val="00BA03F9"/>
    <w:rsid w:val="00BF214E"/>
    <w:rsid w:val="00C0280A"/>
    <w:rsid w:val="00C168C6"/>
    <w:rsid w:val="00C47A4E"/>
    <w:rsid w:val="00C50DBB"/>
    <w:rsid w:val="00C5293E"/>
    <w:rsid w:val="00C627B0"/>
    <w:rsid w:val="00C810B3"/>
    <w:rsid w:val="00C83AB9"/>
    <w:rsid w:val="00CE06D2"/>
    <w:rsid w:val="00CE136C"/>
    <w:rsid w:val="00D2265E"/>
    <w:rsid w:val="00D44E40"/>
    <w:rsid w:val="00DA3668"/>
    <w:rsid w:val="00DD0065"/>
    <w:rsid w:val="00DD6DA6"/>
    <w:rsid w:val="00DF7EF0"/>
    <w:rsid w:val="00E04969"/>
    <w:rsid w:val="00E2762D"/>
    <w:rsid w:val="00E40464"/>
    <w:rsid w:val="00E43DC3"/>
    <w:rsid w:val="00E52209"/>
    <w:rsid w:val="00E52770"/>
    <w:rsid w:val="00E53F3C"/>
    <w:rsid w:val="00E724C2"/>
    <w:rsid w:val="00E86179"/>
    <w:rsid w:val="00EA37B5"/>
    <w:rsid w:val="00EC4F18"/>
    <w:rsid w:val="00ED2DCC"/>
    <w:rsid w:val="00EE56D6"/>
    <w:rsid w:val="00F25C7F"/>
    <w:rsid w:val="00F97674"/>
    <w:rsid w:val="00FA6DD6"/>
    <w:rsid w:val="00FD37A2"/>
    <w:rsid w:val="00FE6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02A50"/>
  <w15:chartTrackingRefBased/>
  <w15:docId w15:val="{71CA72B8-4968-49FE-AA1D-80CEFE75A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27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C27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27BB"/>
    <w:rPr>
      <w:sz w:val="20"/>
      <w:szCs w:val="20"/>
    </w:rPr>
  </w:style>
  <w:style w:type="character" w:styleId="FootnoteReference">
    <w:name w:val="footnote reference"/>
    <w:basedOn w:val="DefaultParagraphFont"/>
    <w:uiPriority w:val="99"/>
    <w:semiHidden/>
    <w:unhideWhenUsed/>
    <w:rsid w:val="001C27BB"/>
    <w:rPr>
      <w:vertAlign w:val="superscript"/>
    </w:rPr>
  </w:style>
  <w:style w:type="character" w:styleId="Hyperlink">
    <w:name w:val="Hyperlink"/>
    <w:basedOn w:val="DefaultParagraphFont"/>
    <w:uiPriority w:val="99"/>
    <w:unhideWhenUsed/>
    <w:rsid w:val="00804C05"/>
    <w:rPr>
      <w:color w:val="0563C1" w:themeColor="hyperlink"/>
      <w:u w:val="single"/>
    </w:rPr>
  </w:style>
  <w:style w:type="character" w:customStyle="1" w:styleId="UnresolvedMention1">
    <w:name w:val="Unresolved Mention1"/>
    <w:basedOn w:val="DefaultParagraphFont"/>
    <w:uiPriority w:val="99"/>
    <w:semiHidden/>
    <w:unhideWhenUsed/>
    <w:rsid w:val="00804C05"/>
    <w:rPr>
      <w:color w:val="605E5C"/>
      <w:shd w:val="clear" w:color="auto" w:fill="E1DFDD"/>
    </w:rPr>
  </w:style>
  <w:style w:type="character" w:styleId="CommentReference">
    <w:name w:val="annotation reference"/>
    <w:basedOn w:val="DefaultParagraphFont"/>
    <w:uiPriority w:val="99"/>
    <w:semiHidden/>
    <w:unhideWhenUsed/>
    <w:rsid w:val="004E032E"/>
    <w:rPr>
      <w:sz w:val="16"/>
      <w:szCs w:val="16"/>
    </w:rPr>
  </w:style>
  <w:style w:type="paragraph" w:styleId="CommentText">
    <w:name w:val="annotation text"/>
    <w:basedOn w:val="Normal"/>
    <w:link w:val="CommentTextChar"/>
    <w:uiPriority w:val="99"/>
    <w:semiHidden/>
    <w:unhideWhenUsed/>
    <w:rsid w:val="004E032E"/>
    <w:pPr>
      <w:spacing w:line="240" w:lineRule="auto"/>
    </w:pPr>
    <w:rPr>
      <w:sz w:val="20"/>
      <w:szCs w:val="20"/>
    </w:rPr>
  </w:style>
  <w:style w:type="character" w:customStyle="1" w:styleId="CommentTextChar">
    <w:name w:val="Comment Text Char"/>
    <w:basedOn w:val="DefaultParagraphFont"/>
    <w:link w:val="CommentText"/>
    <w:uiPriority w:val="99"/>
    <w:semiHidden/>
    <w:rsid w:val="004E032E"/>
    <w:rPr>
      <w:sz w:val="20"/>
      <w:szCs w:val="20"/>
    </w:rPr>
  </w:style>
  <w:style w:type="paragraph" w:styleId="CommentSubject">
    <w:name w:val="annotation subject"/>
    <w:basedOn w:val="CommentText"/>
    <w:next w:val="CommentText"/>
    <w:link w:val="CommentSubjectChar"/>
    <w:uiPriority w:val="99"/>
    <w:semiHidden/>
    <w:unhideWhenUsed/>
    <w:rsid w:val="004E032E"/>
    <w:rPr>
      <w:b/>
      <w:bCs/>
    </w:rPr>
  </w:style>
  <w:style w:type="character" w:customStyle="1" w:styleId="CommentSubjectChar">
    <w:name w:val="Comment Subject Char"/>
    <w:basedOn w:val="CommentTextChar"/>
    <w:link w:val="CommentSubject"/>
    <w:uiPriority w:val="99"/>
    <w:semiHidden/>
    <w:rsid w:val="004E032E"/>
    <w:rPr>
      <w:b/>
      <w:bCs/>
      <w:sz w:val="20"/>
      <w:szCs w:val="20"/>
    </w:rPr>
  </w:style>
  <w:style w:type="paragraph" w:styleId="BalloonText">
    <w:name w:val="Balloon Text"/>
    <w:basedOn w:val="Normal"/>
    <w:link w:val="BalloonTextChar"/>
    <w:uiPriority w:val="99"/>
    <w:semiHidden/>
    <w:unhideWhenUsed/>
    <w:rsid w:val="004E03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032E"/>
    <w:rPr>
      <w:rFonts w:ascii="Segoe UI" w:hAnsi="Segoe UI" w:cs="Segoe UI"/>
      <w:sz w:val="18"/>
      <w:szCs w:val="18"/>
    </w:rPr>
  </w:style>
  <w:style w:type="character" w:styleId="UnresolvedMention">
    <w:name w:val="Unresolved Mention"/>
    <w:basedOn w:val="DefaultParagraphFont"/>
    <w:uiPriority w:val="99"/>
    <w:semiHidden/>
    <w:unhideWhenUsed/>
    <w:rsid w:val="002E21FD"/>
    <w:rPr>
      <w:color w:val="605E5C"/>
      <w:shd w:val="clear" w:color="auto" w:fill="E1DFDD"/>
    </w:rPr>
  </w:style>
  <w:style w:type="paragraph" w:styleId="Header">
    <w:name w:val="header"/>
    <w:basedOn w:val="Normal"/>
    <w:link w:val="HeaderChar"/>
    <w:uiPriority w:val="99"/>
    <w:unhideWhenUsed/>
    <w:rsid w:val="00EE56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6D6"/>
  </w:style>
  <w:style w:type="paragraph" w:styleId="Footer">
    <w:name w:val="footer"/>
    <w:basedOn w:val="Normal"/>
    <w:link w:val="FooterChar"/>
    <w:uiPriority w:val="99"/>
    <w:unhideWhenUsed/>
    <w:rsid w:val="00EE56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6D6"/>
  </w:style>
  <w:style w:type="character" w:styleId="Emphasis">
    <w:name w:val="Emphasis"/>
    <w:basedOn w:val="DefaultParagraphFont"/>
    <w:uiPriority w:val="20"/>
    <w:qFormat/>
    <w:rsid w:val="004423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blehub.com/hebrew/5921.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iblehub.com/hebrew/6485.ht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blehub.com/hebrew/3225.htm" TargetMode="External"/><Relationship Id="rId5" Type="http://schemas.openxmlformats.org/officeDocument/2006/relationships/footnotes" Target="footnotes.xml"/><Relationship Id="rId10" Type="http://schemas.openxmlformats.org/officeDocument/2006/relationships/hyperlink" Target="https://biblehub.com/hebrew/5921.htm" TargetMode="External"/><Relationship Id="rId4" Type="http://schemas.openxmlformats.org/officeDocument/2006/relationships/webSettings" Target="webSettings.xml"/><Relationship Id="rId9" Type="http://schemas.openxmlformats.org/officeDocument/2006/relationships/hyperlink" Target="https://biblehub.com/hebrew/7563.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B777FD-A5FA-4BCF-9343-BF4EEA438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2244</Words>
  <Characters>12795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2</cp:revision>
  <dcterms:created xsi:type="dcterms:W3CDTF">2018-12-19T20:00:00Z</dcterms:created>
  <dcterms:modified xsi:type="dcterms:W3CDTF">2018-12-19T20:00:00Z</dcterms:modified>
</cp:coreProperties>
</file>