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CBFE8" w14:textId="5C837961" w:rsidR="00AF737B" w:rsidRPr="00AF737B" w:rsidRDefault="00A014FC" w:rsidP="005D37B9">
      <w:pPr>
        <w:spacing w:line="480" w:lineRule="auto"/>
        <w:jc w:val="center"/>
        <w:rPr>
          <w:rFonts w:ascii="Times New Roman" w:hAnsi="Times New Roman" w:cs="Times New Roman"/>
          <w:b/>
          <w:bCs/>
          <w:sz w:val="28"/>
          <w:szCs w:val="28"/>
        </w:rPr>
      </w:pPr>
      <w:r>
        <w:rPr>
          <w:rFonts w:ascii="Times New Roman" w:hAnsi="Times New Roman" w:cs="Times New Roman"/>
          <w:b/>
          <w:bCs/>
          <w:sz w:val="28"/>
          <w:szCs w:val="28"/>
        </w:rPr>
        <w:t>Landscape and Perception Essay</w:t>
      </w:r>
    </w:p>
    <w:p w14:paraId="679BA142" w14:textId="10DBE92B"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 xml:space="preserve">Landscapes </w:t>
      </w:r>
      <w:proofErr w:type="gramStart"/>
      <w:r w:rsidRPr="00BD3F1C">
        <w:rPr>
          <w:rFonts w:ascii="Times New Roman" w:hAnsi="Times New Roman" w:cs="Times New Roman"/>
        </w:rPr>
        <w:t>are often understood</w:t>
      </w:r>
      <w:proofErr w:type="gramEnd"/>
      <w:r w:rsidRPr="00BD3F1C">
        <w:rPr>
          <w:rFonts w:ascii="Times New Roman" w:hAnsi="Times New Roman" w:cs="Times New Roman"/>
        </w:rPr>
        <w:t xml:space="preserve"> as physical environments consisting of natural features such as mountains, forests, and coastlines; however, contemporary geographical perspectives suggest that landscapes are not simply natural spaces but </w:t>
      </w:r>
      <w:proofErr w:type="gramStart"/>
      <w:r w:rsidRPr="00BD3F1C">
        <w:rPr>
          <w:rFonts w:ascii="Times New Roman" w:hAnsi="Times New Roman" w:cs="Times New Roman"/>
        </w:rPr>
        <w:t>are shaped</w:t>
      </w:r>
      <w:proofErr w:type="gramEnd"/>
      <w:r w:rsidRPr="00BD3F1C">
        <w:rPr>
          <w:rFonts w:ascii="Times New Roman" w:hAnsi="Times New Roman" w:cs="Times New Roman"/>
        </w:rPr>
        <w:t xml:space="preserve"> by human perception, cultural values, and social experiences. As argued by Wylie (2007), landscapes are both material and symbolic, meaning that they </w:t>
      </w:r>
      <w:proofErr w:type="gramStart"/>
      <w:r w:rsidRPr="00BD3F1C">
        <w:rPr>
          <w:rFonts w:ascii="Times New Roman" w:hAnsi="Times New Roman" w:cs="Times New Roman"/>
        </w:rPr>
        <w:t>are interpreted</w:t>
      </w:r>
      <w:proofErr w:type="gramEnd"/>
      <w:r w:rsidRPr="00BD3F1C">
        <w:rPr>
          <w:rFonts w:ascii="Times New Roman" w:hAnsi="Times New Roman" w:cs="Times New Roman"/>
        </w:rPr>
        <w:t xml:space="preserve"> differently depending on individual and societal perspectives. This highlights the idea that landscapes are not neutral environments but </w:t>
      </w:r>
      <w:proofErr w:type="gramStart"/>
      <w:r w:rsidRPr="00BD3F1C">
        <w:rPr>
          <w:rFonts w:ascii="Times New Roman" w:hAnsi="Times New Roman" w:cs="Times New Roman"/>
        </w:rPr>
        <w:t>are influenced</w:t>
      </w:r>
      <w:proofErr w:type="gramEnd"/>
      <w:r w:rsidRPr="00BD3F1C">
        <w:rPr>
          <w:rFonts w:ascii="Times New Roman" w:hAnsi="Times New Roman" w:cs="Times New Roman"/>
        </w:rPr>
        <w:t xml:space="preserve"> by history, identity, and human interaction.</w:t>
      </w:r>
    </w:p>
    <w:p w14:paraId="35E3780A" w14:textId="56E7CA33"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 xml:space="preserve">The way people perceive landscapes </w:t>
      </w:r>
      <w:proofErr w:type="gramStart"/>
      <w:r w:rsidRPr="00BD3F1C">
        <w:rPr>
          <w:rFonts w:ascii="Times New Roman" w:hAnsi="Times New Roman" w:cs="Times New Roman"/>
        </w:rPr>
        <w:t>is shaped</w:t>
      </w:r>
      <w:proofErr w:type="gramEnd"/>
      <w:r w:rsidRPr="00BD3F1C">
        <w:rPr>
          <w:rFonts w:ascii="Times New Roman" w:hAnsi="Times New Roman" w:cs="Times New Roman"/>
        </w:rPr>
        <w:t xml:space="preserve"> by a range of forces and concepts, including emotional attachment, cultural background, environmental education, and political and environmental policy. For example, Tuan (1974) introduced the concept of topophilia, describing the emotional connections people develop with places, while Kudryavtsev, Stedman and Krasny (2012) emphasise the importance of sense of place in shaping relationships between individuals and environments. These perspectives demonstrate that perception of landscape </w:t>
      </w:r>
      <w:proofErr w:type="gramStart"/>
      <w:r w:rsidRPr="00BD3F1C">
        <w:rPr>
          <w:rFonts w:ascii="Times New Roman" w:hAnsi="Times New Roman" w:cs="Times New Roman"/>
        </w:rPr>
        <w:t>is influenced</w:t>
      </w:r>
      <w:proofErr w:type="gramEnd"/>
      <w:r w:rsidRPr="00BD3F1C">
        <w:rPr>
          <w:rFonts w:ascii="Times New Roman" w:hAnsi="Times New Roman" w:cs="Times New Roman"/>
        </w:rPr>
        <w:t xml:space="preserve"> not only by physical surroundings but also by personal experience, cultural meaning, and social context.</w:t>
      </w:r>
    </w:p>
    <w:p w14:paraId="3479A7C3" w14:textId="7280EBED"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This essay will critically evaluate the forces and concepts that shape our perception of landscapes by exploring emotional responses to place, cultural and Indigenous perspectives, sustainability and environmental policy, and the role of personal experience in shaping landscape perception. By examining these themes, the essay will demonstrate that landscapes are dynamic environments shaped by both human interaction and environmental change.</w:t>
      </w:r>
    </w:p>
    <w:p w14:paraId="295AFFD7" w14:textId="77777777" w:rsidR="009C632D" w:rsidRPr="00BD3F1C" w:rsidRDefault="009C632D" w:rsidP="005D37B9">
      <w:pPr>
        <w:spacing w:line="480" w:lineRule="auto"/>
        <w:jc w:val="both"/>
        <w:rPr>
          <w:rFonts w:ascii="Times New Roman" w:hAnsi="Times New Roman" w:cs="Times New Roman"/>
        </w:rPr>
      </w:pPr>
    </w:p>
    <w:p w14:paraId="3A4E6EEF" w14:textId="77777777"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 xml:space="preserve">Emotional responses play a significant role in shaping how individuals perceive and interact with landscapes. One of the most influential concepts in understanding this relationship is </w:t>
      </w:r>
      <w:r w:rsidRPr="00BD3F1C">
        <w:rPr>
          <w:rFonts w:ascii="Times New Roman" w:hAnsi="Times New Roman" w:cs="Times New Roman"/>
        </w:rPr>
        <w:lastRenderedPageBreak/>
        <w:t xml:space="preserve">topophilia, introduced by Tuan (1974), which refers to the emotional bonds people develop with places. These bonds </w:t>
      </w:r>
      <w:proofErr w:type="gramStart"/>
      <w:r w:rsidRPr="00BD3F1C">
        <w:rPr>
          <w:rFonts w:ascii="Times New Roman" w:hAnsi="Times New Roman" w:cs="Times New Roman"/>
        </w:rPr>
        <w:t>are often formed</w:t>
      </w:r>
      <w:proofErr w:type="gramEnd"/>
      <w:r w:rsidRPr="00BD3F1C">
        <w:rPr>
          <w:rFonts w:ascii="Times New Roman" w:hAnsi="Times New Roman" w:cs="Times New Roman"/>
        </w:rPr>
        <w:t xml:space="preserve"> through </w:t>
      </w:r>
      <w:proofErr w:type="gramStart"/>
      <w:r w:rsidRPr="00BD3F1C">
        <w:rPr>
          <w:rFonts w:ascii="Times New Roman" w:hAnsi="Times New Roman" w:cs="Times New Roman"/>
        </w:rPr>
        <w:t>personal experiences</w:t>
      </w:r>
      <w:proofErr w:type="gramEnd"/>
      <w:r w:rsidRPr="00BD3F1C">
        <w:rPr>
          <w:rFonts w:ascii="Times New Roman" w:hAnsi="Times New Roman" w:cs="Times New Roman"/>
        </w:rPr>
        <w:t xml:space="preserve">, memories, and cultural values, leading individuals to associate certain landscapes with feelings of comfort, belonging, or identity. For example, environments such as rural landscapes, coastlines, or mountain regions may evoke positive emotions due to familiarity or meaningful experiences, demonstrating that perception of landscape is </w:t>
      </w:r>
      <w:proofErr w:type="gramStart"/>
      <w:r w:rsidRPr="00BD3F1C">
        <w:rPr>
          <w:rFonts w:ascii="Times New Roman" w:hAnsi="Times New Roman" w:cs="Times New Roman"/>
        </w:rPr>
        <w:t>closely linked</w:t>
      </w:r>
      <w:proofErr w:type="gramEnd"/>
      <w:r w:rsidRPr="00BD3F1C">
        <w:rPr>
          <w:rFonts w:ascii="Times New Roman" w:hAnsi="Times New Roman" w:cs="Times New Roman"/>
        </w:rPr>
        <w:t xml:space="preserve"> to emotional connection rather than purely physical characteristics.</w:t>
      </w:r>
    </w:p>
    <w:p w14:paraId="1E3E8CF1" w14:textId="1B6A35AA"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 xml:space="preserve">In contrast, Tuan (1974) also introduced the concept of topophobia, which describes negative emotional responses to places, such as fear, discomfort, or unease. Landscapes perceived as dangerous, unfamiliar, or threatening can create feelings of anxiety, influencing how individuals behave within those environments. This highlights the idea that landscapes </w:t>
      </w:r>
      <w:proofErr w:type="gramStart"/>
      <w:r w:rsidRPr="00BD3F1C">
        <w:rPr>
          <w:rFonts w:ascii="Times New Roman" w:hAnsi="Times New Roman" w:cs="Times New Roman"/>
        </w:rPr>
        <w:t>are not experienced</w:t>
      </w:r>
      <w:proofErr w:type="gramEnd"/>
      <w:r w:rsidRPr="00BD3F1C">
        <w:rPr>
          <w:rFonts w:ascii="Times New Roman" w:hAnsi="Times New Roman" w:cs="Times New Roman"/>
        </w:rPr>
        <w:t xml:space="preserve"> in the same way by everyone, as emotional responses </w:t>
      </w:r>
      <w:proofErr w:type="gramStart"/>
      <w:r w:rsidRPr="00BD3F1C">
        <w:rPr>
          <w:rFonts w:ascii="Times New Roman" w:hAnsi="Times New Roman" w:cs="Times New Roman"/>
        </w:rPr>
        <w:t>are shaped</w:t>
      </w:r>
      <w:proofErr w:type="gramEnd"/>
      <w:r w:rsidRPr="00BD3F1C">
        <w:rPr>
          <w:rFonts w:ascii="Times New Roman" w:hAnsi="Times New Roman" w:cs="Times New Roman"/>
        </w:rPr>
        <w:t xml:space="preserve"> by personal background, cultural influences, and previous experiences. Wylie (2007) supports this perspective by arguing that landscapes are both material and symbolic, meaning that their meaning </w:t>
      </w:r>
      <w:proofErr w:type="gramStart"/>
      <w:r w:rsidRPr="00BD3F1C">
        <w:rPr>
          <w:rFonts w:ascii="Times New Roman" w:hAnsi="Times New Roman" w:cs="Times New Roman"/>
        </w:rPr>
        <w:t>is constructed</w:t>
      </w:r>
      <w:proofErr w:type="gramEnd"/>
      <w:r w:rsidRPr="00BD3F1C">
        <w:rPr>
          <w:rFonts w:ascii="Times New Roman" w:hAnsi="Times New Roman" w:cs="Times New Roman"/>
        </w:rPr>
        <w:t xml:space="preserve"> through perception and interpretation rather than existing as fixed physical realities.</w:t>
      </w:r>
    </w:p>
    <w:p w14:paraId="0C890F3B" w14:textId="60B1ADED"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 xml:space="preserve">Furthermore, emotional attachment to landscapes contributes to a broader sense of place and belonging. Relph (1976) suggests that meaningful connections to environments develop over time through repeated interaction and personal engagement, reinforcing feelings of identity and attachment. These emotional relationships influence how individuals value and protect landscapes, as places associated with positive experiences are more likely to </w:t>
      </w:r>
      <w:proofErr w:type="gramStart"/>
      <w:r w:rsidRPr="00BD3F1C">
        <w:rPr>
          <w:rFonts w:ascii="Times New Roman" w:hAnsi="Times New Roman" w:cs="Times New Roman"/>
        </w:rPr>
        <w:t>be respected</w:t>
      </w:r>
      <w:proofErr w:type="gramEnd"/>
      <w:r w:rsidRPr="00BD3F1C">
        <w:rPr>
          <w:rFonts w:ascii="Times New Roman" w:hAnsi="Times New Roman" w:cs="Times New Roman"/>
        </w:rPr>
        <w:t xml:space="preserve"> and preserved. Therefore, emotional responses such as topophilia and topophobia demonstrate that perception of landscape </w:t>
      </w:r>
      <w:proofErr w:type="gramStart"/>
      <w:r w:rsidRPr="00BD3F1C">
        <w:rPr>
          <w:rFonts w:ascii="Times New Roman" w:hAnsi="Times New Roman" w:cs="Times New Roman"/>
        </w:rPr>
        <w:t>is shaped</w:t>
      </w:r>
      <w:proofErr w:type="gramEnd"/>
      <w:r w:rsidRPr="00BD3F1C">
        <w:rPr>
          <w:rFonts w:ascii="Times New Roman" w:hAnsi="Times New Roman" w:cs="Times New Roman"/>
        </w:rPr>
        <w:t xml:space="preserve"> not only by physical features but also by psychological, cultural, and social factors.</w:t>
      </w:r>
    </w:p>
    <w:p w14:paraId="0AECA8D1" w14:textId="77777777" w:rsidR="00974297" w:rsidRPr="00BD3F1C" w:rsidRDefault="00974297" w:rsidP="005D37B9">
      <w:pPr>
        <w:spacing w:line="480" w:lineRule="auto"/>
        <w:jc w:val="both"/>
        <w:rPr>
          <w:rFonts w:ascii="Times New Roman" w:hAnsi="Times New Roman" w:cs="Times New Roman"/>
        </w:rPr>
      </w:pPr>
    </w:p>
    <w:p w14:paraId="4B8A0FD0" w14:textId="3415029D"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 xml:space="preserve">Beyond emotional responses such as topophilia and topophobia, the concept of sense of place provides a deeper understanding of how individuals form meaningful relationships with landscapes. Sense of place refers to the emotional, social, and cultural connections people develop with specific environments through experience and interaction. Kudryavtsev, </w:t>
      </w:r>
      <w:proofErr w:type="gramStart"/>
      <w:r w:rsidRPr="00BD3F1C">
        <w:rPr>
          <w:rFonts w:ascii="Times New Roman" w:hAnsi="Times New Roman" w:cs="Times New Roman"/>
        </w:rPr>
        <w:t>Stedman</w:t>
      </w:r>
      <w:proofErr w:type="gramEnd"/>
      <w:r w:rsidRPr="00BD3F1C">
        <w:rPr>
          <w:rFonts w:ascii="Times New Roman" w:hAnsi="Times New Roman" w:cs="Times New Roman"/>
        </w:rPr>
        <w:t xml:space="preserve"> and Krasny (2012) argue that sense of place is not simply a physical response to surroundings, but a dynamic relationship shaped by learning, participation, and personal engagement. This suggests that perception of landscapes develops over time, as individuals interact with environments and attach meaning to </w:t>
      </w:r>
      <w:proofErr w:type="gramStart"/>
      <w:r w:rsidRPr="00BD3F1C">
        <w:rPr>
          <w:rFonts w:ascii="Times New Roman" w:hAnsi="Times New Roman" w:cs="Times New Roman"/>
        </w:rPr>
        <w:t>particular locations</w:t>
      </w:r>
      <w:proofErr w:type="gramEnd"/>
      <w:r w:rsidRPr="00BD3F1C">
        <w:rPr>
          <w:rFonts w:ascii="Times New Roman" w:hAnsi="Times New Roman" w:cs="Times New Roman"/>
        </w:rPr>
        <w:t>.</w:t>
      </w:r>
    </w:p>
    <w:p w14:paraId="0A8D697F" w14:textId="77777777"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 xml:space="preserve">A key component of sense of place is place attachment, which describes the emotional bond between individuals and the environments they value. Relph (1976) suggests that repeated experiences within a landscape can create feelings of belonging and familiarity, leading individuals to identify strongly with </w:t>
      </w:r>
      <w:proofErr w:type="gramStart"/>
      <w:r w:rsidRPr="00BD3F1C">
        <w:rPr>
          <w:rFonts w:ascii="Times New Roman" w:hAnsi="Times New Roman" w:cs="Times New Roman"/>
        </w:rPr>
        <w:t>particular places</w:t>
      </w:r>
      <w:proofErr w:type="gramEnd"/>
      <w:r w:rsidRPr="00BD3F1C">
        <w:rPr>
          <w:rFonts w:ascii="Times New Roman" w:hAnsi="Times New Roman" w:cs="Times New Roman"/>
        </w:rPr>
        <w:t xml:space="preserve">. This connection can influence behaviour, as people are more likely to care for and protect environments that hold personal significance. For example, landscapes associated with recreation, childhood memories, or cultural traditions may become meaningful spaces that contribute to an individual’s sense of identity. This demonstrates that perception of landscape </w:t>
      </w:r>
      <w:proofErr w:type="gramStart"/>
      <w:r w:rsidRPr="00BD3F1C">
        <w:rPr>
          <w:rFonts w:ascii="Times New Roman" w:hAnsi="Times New Roman" w:cs="Times New Roman"/>
        </w:rPr>
        <w:t>is shaped</w:t>
      </w:r>
      <w:proofErr w:type="gramEnd"/>
      <w:r w:rsidRPr="00BD3F1C">
        <w:rPr>
          <w:rFonts w:ascii="Times New Roman" w:hAnsi="Times New Roman" w:cs="Times New Roman"/>
        </w:rPr>
        <w:t xml:space="preserve"> not only by physical features but also by lived experience and emotional investment.</w:t>
      </w:r>
    </w:p>
    <w:p w14:paraId="748A96C3" w14:textId="2FE8D081" w:rsidR="009C632D" w:rsidRPr="00BD3F1C" w:rsidRDefault="009C632D" w:rsidP="005D37B9">
      <w:pPr>
        <w:spacing w:line="480" w:lineRule="auto"/>
        <w:jc w:val="both"/>
        <w:rPr>
          <w:rFonts w:ascii="Times New Roman" w:hAnsi="Times New Roman" w:cs="Times New Roman"/>
        </w:rPr>
      </w:pPr>
      <w:r w:rsidRPr="00BD3F1C">
        <w:rPr>
          <w:rFonts w:ascii="Times New Roman" w:hAnsi="Times New Roman" w:cs="Times New Roman"/>
        </w:rPr>
        <w:t xml:space="preserve">Stewart (2008) further develops this idea by suggesting that landscapes can </w:t>
      </w:r>
      <w:proofErr w:type="gramStart"/>
      <w:r w:rsidRPr="00BD3F1C">
        <w:rPr>
          <w:rFonts w:ascii="Times New Roman" w:hAnsi="Times New Roman" w:cs="Times New Roman"/>
        </w:rPr>
        <w:t>be understood</w:t>
      </w:r>
      <w:proofErr w:type="gramEnd"/>
      <w:r w:rsidRPr="00BD3F1C">
        <w:rPr>
          <w:rFonts w:ascii="Times New Roman" w:hAnsi="Times New Roman" w:cs="Times New Roman"/>
        </w:rPr>
        <w:t xml:space="preserve"> as spaces that people learn to interpret through experience, particularly in outdoor and environmental education. He argues that landscapes can </w:t>
      </w:r>
      <w:proofErr w:type="gramStart"/>
      <w:r w:rsidRPr="00BD3F1C">
        <w:rPr>
          <w:rFonts w:ascii="Times New Roman" w:hAnsi="Times New Roman" w:cs="Times New Roman"/>
        </w:rPr>
        <w:t>be “read”</w:t>
      </w:r>
      <w:proofErr w:type="gramEnd"/>
      <w:r w:rsidRPr="00BD3F1C">
        <w:rPr>
          <w:rFonts w:ascii="Times New Roman" w:hAnsi="Times New Roman" w:cs="Times New Roman"/>
        </w:rPr>
        <w:t xml:space="preserve"> as cultural and historical environments, containing stories and meanings that influence how individuals understand and value them. Through activities such as outdoor learning and engagement with nature, individuals can develop stronger connections to landscapes, reinforcing a sense of belonging </w:t>
      </w:r>
      <w:r w:rsidRPr="00BD3F1C">
        <w:rPr>
          <w:rFonts w:ascii="Times New Roman" w:hAnsi="Times New Roman" w:cs="Times New Roman"/>
        </w:rPr>
        <w:lastRenderedPageBreak/>
        <w:t xml:space="preserve">and responsibility towards the environment. Therefore, the concept of sense of place highlights how perception of landscapes </w:t>
      </w:r>
      <w:proofErr w:type="gramStart"/>
      <w:r w:rsidRPr="00BD3F1C">
        <w:rPr>
          <w:rFonts w:ascii="Times New Roman" w:hAnsi="Times New Roman" w:cs="Times New Roman"/>
        </w:rPr>
        <w:t>is shaped</w:t>
      </w:r>
      <w:proofErr w:type="gramEnd"/>
      <w:r w:rsidRPr="00BD3F1C">
        <w:rPr>
          <w:rFonts w:ascii="Times New Roman" w:hAnsi="Times New Roman" w:cs="Times New Roman"/>
        </w:rPr>
        <w:t xml:space="preserve"> through interaction, experience, and cultural understanding rather than being determined solely by physical geography.</w:t>
      </w:r>
    </w:p>
    <w:p w14:paraId="259BD2FF" w14:textId="77777777" w:rsidR="00411AEC" w:rsidRPr="00BD3F1C" w:rsidRDefault="00411AEC" w:rsidP="005D37B9">
      <w:pPr>
        <w:spacing w:line="480" w:lineRule="auto"/>
        <w:jc w:val="both"/>
        <w:rPr>
          <w:rFonts w:ascii="Times New Roman" w:hAnsi="Times New Roman" w:cs="Times New Roman"/>
        </w:rPr>
      </w:pPr>
    </w:p>
    <w:p w14:paraId="76958132" w14:textId="2249AD66" w:rsidR="00411AEC" w:rsidRPr="00BD3F1C" w:rsidRDefault="00411AEC" w:rsidP="005D37B9">
      <w:pPr>
        <w:spacing w:line="480" w:lineRule="auto"/>
        <w:jc w:val="both"/>
        <w:rPr>
          <w:rFonts w:ascii="Times New Roman" w:hAnsi="Times New Roman" w:cs="Times New Roman"/>
        </w:rPr>
      </w:pPr>
      <w:r w:rsidRPr="00BD3F1C">
        <w:rPr>
          <w:rFonts w:ascii="Times New Roman" w:hAnsi="Times New Roman" w:cs="Times New Roman"/>
        </w:rPr>
        <w:t xml:space="preserve">Cultural background plays a significant role in shaping how landscapes </w:t>
      </w:r>
      <w:proofErr w:type="gramStart"/>
      <w:r w:rsidRPr="00BD3F1C">
        <w:rPr>
          <w:rFonts w:ascii="Times New Roman" w:hAnsi="Times New Roman" w:cs="Times New Roman"/>
        </w:rPr>
        <w:t>are perceived</w:t>
      </w:r>
      <w:proofErr w:type="gramEnd"/>
      <w:r w:rsidRPr="00BD3F1C">
        <w:rPr>
          <w:rFonts w:ascii="Times New Roman" w:hAnsi="Times New Roman" w:cs="Times New Roman"/>
        </w:rPr>
        <w:t xml:space="preserve"> and valued. Different societies interpret land according to their beliefs, traditions, and historical experiences, meaning that landscapes do not hold universal meanings. Stewart (2008) argues that landscapes can </w:t>
      </w:r>
      <w:proofErr w:type="gramStart"/>
      <w:r w:rsidRPr="00BD3F1C">
        <w:rPr>
          <w:rFonts w:ascii="Times New Roman" w:hAnsi="Times New Roman" w:cs="Times New Roman"/>
        </w:rPr>
        <w:t>be understood</w:t>
      </w:r>
      <w:proofErr w:type="gramEnd"/>
      <w:r w:rsidRPr="00BD3F1C">
        <w:rPr>
          <w:rFonts w:ascii="Times New Roman" w:hAnsi="Times New Roman" w:cs="Times New Roman"/>
        </w:rPr>
        <w:t xml:space="preserve"> as cultural texts that contain stories, histories, and identities, which individuals learn to interpret through experience and education. This perspective suggests that landscapes are not simply physical environments but </w:t>
      </w:r>
      <w:proofErr w:type="gramStart"/>
      <w:r w:rsidRPr="00BD3F1C">
        <w:rPr>
          <w:rFonts w:ascii="Times New Roman" w:hAnsi="Times New Roman" w:cs="Times New Roman"/>
        </w:rPr>
        <w:t>are shaped</w:t>
      </w:r>
      <w:proofErr w:type="gramEnd"/>
      <w:r w:rsidRPr="00BD3F1C">
        <w:rPr>
          <w:rFonts w:ascii="Times New Roman" w:hAnsi="Times New Roman" w:cs="Times New Roman"/>
        </w:rPr>
        <w:t xml:space="preserve"> by social and cultural understanding, reinforcing the idea that perception </w:t>
      </w:r>
      <w:proofErr w:type="gramStart"/>
      <w:r w:rsidRPr="00BD3F1C">
        <w:rPr>
          <w:rFonts w:ascii="Times New Roman" w:hAnsi="Times New Roman" w:cs="Times New Roman"/>
        </w:rPr>
        <w:t>is influenced</w:t>
      </w:r>
      <w:proofErr w:type="gramEnd"/>
      <w:r w:rsidRPr="00BD3F1C">
        <w:rPr>
          <w:rFonts w:ascii="Times New Roman" w:hAnsi="Times New Roman" w:cs="Times New Roman"/>
        </w:rPr>
        <w:t xml:space="preserve"> by cultural context rather than objective observation.</w:t>
      </w:r>
    </w:p>
    <w:p w14:paraId="608A3FB7" w14:textId="77777777" w:rsidR="00411AEC" w:rsidRPr="00BD3F1C" w:rsidRDefault="00411AEC" w:rsidP="005D37B9">
      <w:pPr>
        <w:spacing w:line="480" w:lineRule="auto"/>
        <w:jc w:val="both"/>
        <w:rPr>
          <w:rFonts w:ascii="Times New Roman" w:hAnsi="Times New Roman" w:cs="Times New Roman"/>
        </w:rPr>
      </w:pPr>
      <w:r w:rsidRPr="00BD3F1C">
        <w:rPr>
          <w:rFonts w:ascii="Times New Roman" w:hAnsi="Times New Roman" w:cs="Times New Roman"/>
        </w:rPr>
        <w:t xml:space="preserve">Indigenous perspectives provide a clear example of how cultural values influence relationships with landscapes. For </w:t>
      </w:r>
      <w:proofErr w:type="gramStart"/>
      <w:r w:rsidRPr="00BD3F1C">
        <w:rPr>
          <w:rFonts w:ascii="Times New Roman" w:hAnsi="Times New Roman" w:cs="Times New Roman"/>
        </w:rPr>
        <w:t>many</w:t>
      </w:r>
      <w:proofErr w:type="gramEnd"/>
      <w:r w:rsidRPr="00BD3F1C">
        <w:rPr>
          <w:rFonts w:ascii="Times New Roman" w:hAnsi="Times New Roman" w:cs="Times New Roman"/>
        </w:rPr>
        <w:t xml:space="preserve"> Aboriginal communities, land </w:t>
      </w:r>
      <w:proofErr w:type="gramStart"/>
      <w:r w:rsidRPr="00BD3F1C">
        <w:rPr>
          <w:rFonts w:ascii="Times New Roman" w:hAnsi="Times New Roman" w:cs="Times New Roman"/>
        </w:rPr>
        <w:t>is not viewed</w:t>
      </w:r>
      <w:proofErr w:type="gramEnd"/>
      <w:r w:rsidRPr="00BD3F1C">
        <w:rPr>
          <w:rFonts w:ascii="Times New Roman" w:hAnsi="Times New Roman" w:cs="Times New Roman"/>
        </w:rPr>
        <w:t xml:space="preserve"> as a resource to </w:t>
      </w:r>
      <w:proofErr w:type="gramStart"/>
      <w:r w:rsidRPr="00BD3F1C">
        <w:rPr>
          <w:rFonts w:ascii="Times New Roman" w:hAnsi="Times New Roman" w:cs="Times New Roman"/>
        </w:rPr>
        <w:t>be owned</w:t>
      </w:r>
      <w:proofErr w:type="gramEnd"/>
      <w:r w:rsidRPr="00BD3F1C">
        <w:rPr>
          <w:rFonts w:ascii="Times New Roman" w:hAnsi="Times New Roman" w:cs="Times New Roman"/>
        </w:rPr>
        <w:t xml:space="preserve"> or exploited but as a living system connected to ancestry, spirituality, and identity. Rose (1996) explains that land is central to cultural knowledge and social responsibility, highlighting the importance of maintaining balance within the natural environment. This relationship reflects a worldview in which humans are part of nature rather than separate from it, contrasting with more Western approaches that often prioritise development and economic use of land. Such differences demonstrate how cultural beliefs shape not only how landscapes </w:t>
      </w:r>
      <w:proofErr w:type="gramStart"/>
      <w:r w:rsidRPr="00BD3F1C">
        <w:rPr>
          <w:rFonts w:ascii="Times New Roman" w:hAnsi="Times New Roman" w:cs="Times New Roman"/>
        </w:rPr>
        <w:t>are used</w:t>
      </w:r>
      <w:proofErr w:type="gramEnd"/>
      <w:r w:rsidRPr="00BD3F1C">
        <w:rPr>
          <w:rFonts w:ascii="Times New Roman" w:hAnsi="Times New Roman" w:cs="Times New Roman"/>
        </w:rPr>
        <w:t xml:space="preserve"> but also how they </w:t>
      </w:r>
      <w:proofErr w:type="gramStart"/>
      <w:r w:rsidRPr="00BD3F1C">
        <w:rPr>
          <w:rFonts w:ascii="Times New Roman" w:hAnsi="Times New Roman" w:cs="Times New Roman"/>
        </w:rPr>
        <w:t>are understood</w:t>
      </w:r>
      <w:proofErr w:type="gramEnd"/>
      <w:r w:rsidRPr="00BD3F1C">
        <w:rPr>
          <w:rFonts w:ascii="Times New Roman" w:hAnsi="Times New Roman" w:cs="Times New Roman"/>
        </w:rPr>
        <w:t xml:space="preserve"> and respected.</w:t>
      </w:r>
    </w:p>
    <w:p w14:paraId="6DE3E0C3" w14:textId="54BA98F0" w:rsidR="0058548A" w:rsidRPr="00BD3F1C" w:rsidRDefault="007567BD" w:rsidP="005D37B9">
      <w:pPr>
        <w:spacing w:line="480" w:lineRule="auto"/>
        <w:jc w:val="both"/>
        <w:rPr>
          <w:rFonts w:ascii="Times New Roman" w:hAnsi="Times New Roman" w:cs="Times New Roman"/>
        </w:rPr>
      </w:pPr>
      <w:r w:rsidRPr="00BD3F1C">
        <w:rPr>
          <w:rFonts w:ascii="Times New Roman" w:hAnsi="Times New Roman" w:cs="Times New Roman"/>
        </w:rPr>
        <w:t xml:space="preserve">Stewart (2008) provides an example of how Indigenous knowledge systems influence environmental management and landscape perception by demonstrating that landscapes can </w:t>
      </w:r>
      <w:proofErr w:type="gramStart"/>
      <w:r w:rsidRPr="00BD3F1C">
        <w:rPr>
          <w:rFonts w:ascii="Times New Roman" w:hAnsi="Times New Roman" w:cs="Times New Roman"/>
        </w:rPr>
        <w:t>be understood</w:t>
      </w:r>
      <w:proofErr w:type="gramEnd"/>
      <w:r w:rsidRPr="00BD3F1C">
        <w:rPr>
          <w:rFonts w:ascii="Times New Roman" w:hAnsi="Times New Roman" w:cs="Times New Roman"/>
        </w:rPr>
        <w:t xml:space="preserve"> as cultural texts containing histories, identities, and meanings. In </w:t>
      </w:r>
      <w:proofErr w:type="gramStart"/>
      <w:r w:rsidRPr="00BD3F1C">
        <w:rPr>
          <w:rFonts w:ascii="Times New Roman" w:hAnsi="Times New Roman" w:cs="Times New Roman"/>
        </w:rPr>
        <w:t>many</w:t>
      </w:r>
      <w:proofErr w:type="gramEnd"/>
      <w:r w:rsidRPr="00BD3F1C">
        <w:rPr>
          <w:rFonts w:ascii="Times New Roman" w:hAnsi="Times New Roman" w:cs="Times New Roman"/>
        </w:rPr>
        <w:t xml:space="preserve"> Indigenous </w:t>
      </w:r>
      <w:r w:rsidRPr="00BD3F1C">
        <w:rPr>
          <w:rFonts w:ascii="Times New Roman" w:hAnsi="Times New Roman" w:cs="Times New Roman"/>
        </w:rPr>
        <w:lastRenderedPageBreak/>
        <w:t xml:space="preserve">contexts, traditional land stewardship practices emphasise long-term sustainability, community responsibility, and respect for natural processes, reflecting a relationship with land based on care rather than control. This perspective challenges more dominant Western approaches that often prioritise ownership and development, highlighting how cultural values shape the way landscapes </w:t>
      </w:r>
      <w:proofErr w:type="gramStart"/>
      <w:r w:rsidRPr="00BD3F1C">
        <w:rPr>
          <w:rFonts w:ascii="Times New Roman" w:hAnsi="Times New Roman" w:cs="Times New Roman"/>
        </w:rPr>
        <w:t>are understood</w:t>
      </w:r>
      <w:proofErr w:type="gramEnd"/>
      <w:r w:rsidRPr="00BD3F1C">
        <w:rPr>
          <w:rFonts w:ascii="Times New Roman" w:hAnsi="Times New Roman" w:cs="Times New Roman"/>
        </w:rPr>
        <w:t xml:space="preserve"> and managed. These practices demonstrate how cultural knowledge can guide environmental decision-making and promote conservation. As Berkes (2012) suggests, traditional ecological knowledge represents an important source of environmental understanding that emphasises the interconnected relationship between humans and nature. Therefore, examining Indigenous perspectives highlights how landscape perception </w:t>
      </w:r>
      <w:proofErr w:type="gramStart"/>
      <w:r w:rsidRPr="00BD3F1C">
        <w:rPr>
          <w:rFonts w:ascii="Times New Roman" w:hAnsi="Times New Roman" w:cs="Times New Roman"/>
        </w:rPr>
        <w:t>is shaped</w:t>
      </w:r>
      <w:proofErr w:type="gramEnd"/>
      <w:r w:rsidRPr="00BD3F1C">
        <w:rPr>
          <w:rFonts w:ascii="Times New Roman" w:hAnsi="Times New Roman" w:cs="Times New Roman"/>
        </w:rPr>
        <w:t xml:space="preserve"> by cultural values, reinforcing the broader argument that landscapes </w:t>
      </w:r>
      <w:proofErr w:type="gramStart"/>
      <w:r w:rsidRPr="00BD3F1C">
        <w:rPr>
          <w:rFonts w:ascii="Times New Roman" w:hAnsi="Times New Roman" w:cs="Times New Roman"/>
        </w:rPr>
        <w:t>are socially constructed</w:t>
      </w:r>
      <w:proofErr w:type="gramEnd"/>
      <w:r w:rsidRPr="00BD3F1C">
        <w:rPr>
          <w:rFonts w:ascii="Times New Roman" w:hAnsi="Times New Roman" w:cs="Times New Roman"/>
        </w:rPr>
        <w:t xml:space="preserve"> rather than purely physical spaces.</w:t>
      </w:r>
    </w:p>
    <w:p w14:paraId="6D916BCE" w14:textId="77777777" w:rsidR="007567BD" w:rsidRPr="00BD3F1C" w:rsidRDefault="007567BD" w:rsidP="005D37B9">
      <w:pPr>
        <w:spacing w:line="480" w:lineRule="auto"/>
        <w:jc w:val="both"/>
        <w:rPr>
          <w:rFonts w:ascii="Times New Roman" w:hAnsi="Times New Roman" w:cs="Times New Roman"/>
        </w:rPr>
      </w:pPr>
    </w:p>
    <w:p w14:paraId="407F31D1" w14:textId="158A1697" w:rsidR="0058548A" w:rsidRPr="00BD3F1C" w:rsidRDefault="0058548A" w:rsidP="005D37B9">
      <w:pPr>
        <w:spacing w:line="480" w:lineRule="auto"/>
        <w:jc w:val="both"/>
        <w:rPr>
          <w:rFonts w:ascii="Times New Roman" w:hAnsi="Times New Roman" w:cs="Times New Roman"/>
        </w:rPr>
      </w:pPr>
      <w:r w:rsidRPr="00BD3F1C">
        <w:rPr>
          <w:rFonts w:ascii="Times New Roman" w:hAnsi="Times New Roman" w:cs="Times New Roman"/>
        </w:rPr>
        <w:t xml:space="preserve">In addition to cultural and individual influences, modern landscape perception </w:t>
      </w:r>
      <w:proofErr w:type="gramStart"/>
      <w:r w:rsidRPr="00BD3F1C">
        <w:rPr>
          <w:rFonts w:ascii="Times New Roman" w:hAnsi="Times New Roman" w:cs="Times New Roman"/>
        </w:rPr>
        <w:t>is increasingly shaped</w:t>
      </w:r>
      <w:proofErr w:type="gramEnd"/>
      <w:r w:rsidRPr="00BD3F1C">
        <w:rPr>
          <w:rFonts w:ascii="Times New Roman" w:hAnsi="Times New Roman" w:cs="Times New Roman"/>
        </w:rPr>
        <w:t xml:space="preserve"> by environmental policy and sustainability initiatives. Governments and international organisations have introduced frameworks designed to protect natural environments and promote responsible resource management. The World Conservation Strategy (1980) highlighted the importance of balancing environmental protection with human development, introducing the concept of sustainable resource use. This marked a shift in how landscapes </w:t>
      </w:r>
      <w:proofErr w:type="gramStart"/>
      <w:r w:rsidRPr="00BD3F1C">
        <w:rPr>
          <w:rFonts w:ascii="Times New Roman" w:hAnsi="Times New Roman" w:cs="Times New Roman"/>
        </w:rPr>
        <w:t>were understood</w:t>
      </w:r>
      <w:proofErr w:type="gramEnd"/>
      <w:r w:rsidRPr="00BD3F1C">
        <w:rPr>
          <w:rFonts w:ascii="Times New Roman" w:hAnsi="Times New Roman" w:cs="Times New Roman"/>
        </w:rPr>
        <w:t xml:space="preserve">, moving from viewing land primarily as an economic resource towards recognising the need for conservation and long-term environmental planning. As a result, landscapes </w:t>
      </w:r>
      <w:proofErr w:type="gramStart"/>
      <w:r w:rsidRPr="00BD3F1C">
        <w:rPr>
          <w:rFonts w:ascii="Times New Roman" w:hAnsi="Times New Roman" w:cs="Times New Roman"/>
        </w:rPr>
        <w:t>are now perceived</w:t>
      </w:r>
      <w:proofErr w:type="gramEnd"/>
      <w:r w:rsidRPr="00BD3F1C">
        <w:rPr>
          <w:rFonts w:ascii="Times New Roman" w:hAnsi="Times New Roman" w:cs="Times New Roman"/>
        </w:rPr>
        <w:t xml:space="preserve"> not only in terms of their physical features but also in relation to environmental responsibility and sustainability.</w:t>
      </w:r>
    </w:p>
    <w:p w14:paraId="1FAB6B05" w14:textId="30A281E6" w:rsidR="0058548A" w:rsidRPr="00BD3F1C" w:rsidRDefault="0058548A" w:rsidP="005D37B9">
      <w:pPr>
        <w:spacing w:line="480" w:lineRule="auto"/>
        <w:jc w:val="both"/>
        <w:rPr>
          <w:rFonts w:ascii="Times New Roman" w:hAnsi="Times New Roman" w:cs="Times New Roman"/>
        </w:rPr>
      </w:pPr>
      <w:r w:rsidRPr="00BD3F1C">
        <w:rPr>
          <w:rFonts w:ascii="Times New Roman" w:hAnsi="Times New Roman" w:cs="Times New Roman"/>
        </w:rPr>
        <w:t xml:space="preserve">Landscape planning plays </w:t>
      </w:r>
      <w:proofErr w:type="gramStart"/>
      <w:r w:rsidRPr="00BD3F1C">
        <w:rPr>
          <w:rFonts w:ascii="Times New Roman" w:hAnsi="Times New Roman" w:cs="Times New Roman"/>
        </w:rPr>
        <w:t>an important role</w:t>
      </w:r>
      <w:proofErr w:type="gramEnd"/>
      <w:r w:rsidRPr="00BD3F1C">
        <w:rPr>
          <w:rFonts w:ascii="Times New Roman" w:hAnsi="Times New Roman" w:cs="Times New Roman"/>
        </w:rPr>
        <w:t xml:space="preserve"> in managing how environments </w:t>
      </w:r>
      <w:proofErr w:type="gramStart"/>
      <w:r w:rsidRPr="00BD3F1C">
        <w:rPr>
          <w:rFonts w:ascii="Times New Roman" w:hAnsi="Times New Roman" w:cs="Times New Roman"/>
        </w:rPr>
        <w:t>are used</w:t>
      </w:r>
      <w:proofErr w:type="gramEnd"/>
      <w:r w:rsidRPr="00BD3F1C">
        <w:rPr>
          <w:rFonts w:ascii="Times New Roman" w:hAnsi="Times New Roman" w:cs="Times New Roman"/>
        </w:rPr>
        <w:t xml:space="preserve"> and protected. Cakci (2012) explains that landscape perception </w:t>
      </w:r>
      <w:proofErr w:type="gramStart"/>
      <w:r w:rsidRPr="00BD3F1C">
        <w:rPr>
          <w:rFonts w:ascii="Times New Roman" w:hAnsi="Times New Roman" w:cs="Times New Roman"/>
        </w:rPr>
        <w:t>is influenced</w:t>
      </w:r>
      <w:proofErr w:type="gramEnd"/>
      <w:r w:rsidRPr="00BD3F1C">
        <w:rPr>
          <w:rFonts w:ascii="Times New Roman" w:hAnsi="Times New Roman" w:cs="Times New Roman"/>
        </w:rPr>
        <w:t xml:space="preserve"> by both the physical </w:t>
      </w:r>
      <w:r w:rsidRPr="00BD3F1C">
        <w:rPr>
          <w:rFonts w:ascii="Times New Roman" w:hAnsi="Times New Roman" w:cs="Times New Roman"/>
        </w:rPr>
        <w:lastRenderedPageBreak/>
        <w:t xml:space="preserve">characteristics of the environment and the way landscapes are organised and managed through planning decisions. This means that changes to land use, infrastructure, and development can alter how people experience and interpret landscapes. For example, the expansion of urban areas, renewable energy infrastructure, and conservation zones can reshape both the appearance of landscapes and public attitudes towards environmental protection. These changes demonstrate that landscape perception is </w:t>
      </w:r>
      <w:proofErr w:type="gramStart"/>
      <w:r w:rsidRPr="00BD3F1C">
        <w:rPr>
          <w:rFonts w:ascii="Times New Roman" w:hAnsi="Times New Roman" w:cs="Times New Roman"/>
        </w:rPr>
        <w:t>closely linked</w:t>
      </w:r>
      <w:proofErr w:type="gramEnd"/>
      <w:r w:rsidRPr="00BD3F1C">
        <w:rPr>
          <w:rFonts w:ascii="Times New Roman" w:hAnsi="Times New Roman" w:cs="Times New Roman"/>
        </w:rPr>
        <w:t xml:space="preserve"> to human management of the physical environment.</w:t>
      </w:r>
    </w:p>
    <w:p w14:paraId="026EC2BE" w14:textId="0E355FA2" w:rsidR="0058548A" w:rsidRPr="00BD3F1C" w:rsidRDefault="0058548A" w:rsidP="005D37B9">
      <w:pPr>
        <w:spacing w:line="480" w:lineRule="auto"/>
        <w:jc w:val="both"/>
        <w:rPr>
          <w:rFonts w:ascii="Times New Roman" w:hAnsi="Times New Roman" w:cs="Times New Roman"/>
        </w:rPr>
      </w:pPr>
      <w:r w:rsidRPr="00BD3F1C">
        <w:rPr>
          <w:rFonts w:ascii="Times New Roman" w:hAnsi="Times New Roman" w:cs="Times New Roman"/>
        </w:rPr>
        <w:t xml:space="preserve">Contemporary environmental policies further illustrate how sustainability goals influence landscape perception. Initiatives such as the transition away from fossil fuels, including proposed bans on the sale of new combustion engine vehicles by 2030 in parts of Europe and the United Kingdom, reflect growing awareness of environmental impact and climate change. These policies not only affect transportation systems but also reshape landscapes through the development of charging infrastructure, renewable energy facilities, and changes in urban design. Such developments highlight how environmental policy can transform physical landscapes while also influencing how societies value sustainability and environmental responsibility. Therefore, sustainability frameworks and planning decisions demonstrate that landscape perception </w:t>
      </w:r>
      <w:proofErr w:type="gramStart"/>
      <w:r w:rsidRPr="00BD3F1C">
        <w:rPr>
          <w:rFonts w:ascii="Times New Roman" w:hAnsi="Times New Roman" w:cs="Times New Roman"/>
        </w:rPr>
        <w:t>is shaped</w:t>
      </w:r>
      <w:proofErr w:type="gramEnd"/>
      <w:r w:rsidRPr="00BD3F1C">
        <w:rPr>
          <w:rFonts w:ascii="Times New Roman" w:hAnsi="Times New Roman" w:cs="Times New Roman"/>
        </w:rPr>
        <w:t xml:space="preserve"> by political, environmental, and economic forces as well as cultural and </w:t>
      </w:r>
      <w:proofErr w:type="gramStart"/>
      <w:r w:rsidRPr="00BD3F1C">
        <w:rPr>
          <w:rFonts w:ascii="Times New Roman" w:hAnsi="Times New Roman" w:cs="Times New Roman"/>
        </w:rPr>
        <w:t>personal experiences</w:t>
      </w:r>
      <w:proofErr w:type="gramEnd"/>
      <w:r w:rsidRPr="00BD3F1C">
        <w:rPr>
          <w:rFonts w:ascii="Times New Roman" w:hAnsi="Times New Roman" w:cs="Times New Roman"/>
        </w:rPr>
        <w:t>.</w:t>
      </w:r>
    </w:p>
    <w:p w14:paraId="32A69597" w14:textId="77777777" w:rsidR="007567BD" w:rsidRPr="00BD3F1C" w:rsidRDefault="007567BD" w:rsidP="005D37B9">
      <w:pPr>
        <w:spacing w:line="480" w:lineRule="auto"/>
        <w:jc w:val="both"/>
        <w:rPr>
          <w:rFonts w:ascii="Times New Roman" w:hAnsi="Times New Roman" w:cs="Times New Roman"/>
          <w:b/>
          <w:bCs/>
        </w:rPr>
      </w:pPr>
    </w:p>
    <w:p w14:paraId="58D6DCEF" w14:textId="7EE1AC94" w:rsidR="001A1A20" w:rsidRPr="00BD3F1C" w:rsidRDefault="001A1A20" w:rsidP="005D37B9">
      <w:pPr>
        <w:spacing w:line="480" w:lineRule="auto"/>
        <w:jc w:val="both"/>
        <w:rPr>
          <w:rFonts w:ascii="Times New Roman" w:hAnsi="Times New Roman" w:cs="Times New Roman"/>
        </w:rPr>
      </w:pPr>
      <w:proofErr w:type="gramStart"/>
      <w:r w:rsidRPr="00BD3F1C">
        <w:rPr>
          <w:rFonts w:ascii="Times New Roman" w:hAnsi="Times New Roman" w:cs="Times New Roman"/>
        </w:rPr>
        <w:t>Personal experiences</w:t>
      </w:r>
      <w:proofErr w:type="gramEnd"/>
      <w:r w:rsidRPr="00BD3F1C">
        <w:rPr>
          <w:rFonts w:ascii="Times New Roman" w:hAnsi="Times New Roman" w:cs="Times New Roman"/>
        </w:rPr>
        <w:t xml:space="preserve"> and background play a significant role in shaping how individuals perceive and interact with landscapes. As suggested by Lowenthal (1967), people do not respond directly to the physical environment but instead interpret landscapes through their personal history, cultural background, and experiences. This means that perception of landscape develops over time and </w:t>
      </w:r>
      <w:proofErr w:type="gramStart"/>
      <w:r w:rsidRPr="00BD3F1C">
        <w:rPr>
          <w:rFonts w:ascii="Times New Roman" w:hAnsi="Times New Roman" w:cs="Times New Roman"/>
        </w:rPr>
        <w:t>is influenced</w:t>
      </w:r>
      <w:proofErr w:type="gramEnd"/>
      <w:r w:rsidRPr="00BD3F1C">
        <w:rPr>
          <w:rFonts w:ascii="Times New Roman" w:hAnsi="Times New Roman" w:cs="Times New Roman"/>
        </w:rPr>
        <w:t xml:space="preserve"> by upbringing, education, and exposure to </w:t>
      </w:r>
      <w:r w:rsidRPr="00BD3F1C">
        <w:rPr>
          <w:rFonts w:ascii="Times New Roman" w:hAnsi="Times New Roman" w:cs="Times New Roman"/>
        </w:rPr>
        <w:lastRenderedPageBreak/>
        <w:t xml:space="preserve">different environments. My own perception of landscapes has </w:t>
      </w:r>
      <w:proofErr w:type="gramStart"/>
      <w:r w:rsidRPr="00BD3F1C">
        <w:rPr>
          <w:rFonts w:ascii="Times New Roman" w:hAnsi="Times New Roman" w:cs="Times New Roman"/>
        </w:rPr>
        <w:t>been shaped</w:t>
      </w:r>
      <w:proofErr w:type="gramEnd"/>
      <w:r w:rsidRPr="00BD3F1C">
        <w:rPr>
          <w:rFonts w:ascii="Times New Roman" w:hAnsi="Times New Roman" w:cs="Times New Roman"/>
        </w:rPr>
        <w:t xml:space="preserve"> by growing up in an urban environment, participating in outdoor education programmes, and living in different countries, all of which have influenced how I value and understand natural spaces.</w:t>
      </w:r>
    </w:p>
    <w:p w14:paraId="3B203E91" w14:textId="141FBF35" w:rsidR="001A1A20" w:rsidRPr="00BD3F1C" w:rsidRDefault="001A1A20" w:rsidP="005D37B9">
      <w:pPr>
        <w:spacing w:line="480" w:lineRule="auto"/>
        <w:jc w:val="both"/>
        <w:rPr>
          <w:rFonts w:ascii="Times New Roman" w:hAnsi="Times New Roman" w:cs="Times New Roman"/>
        </w:rPr>
      </w:pPr>
      <w:r w:rsidRPr="00BD3F1C">
        <w:rPr>
          <w:rFonts w:ascii="Times New Roman" w:hAnsi="Times New Roman" w:cs="Times New Roman"/>
        </w:rPr>
        <w:t xml:space="preserve">Growing up in a city environment influenced my relationship with landscapes because access to natural environments </w:t>
      </w:r>
      <w:proofErr w:type="gramStart"/>
      <w:r w:rsidRPr="00BD3F1C">
        <w:rPr>
          <w:rFonts w:ascii="Times New Roman" w:hAnsi="Times New Roman" w:cs="Times New Roman"/>
        </w:rPr>
        <w:t>was limited</w:t>
      </w:r>
      <w:proofErr w:type="gramEnd"/>
      <w:r w:rsidRPr="00BD3F1C">
        <w:rPr>
          <w:rFonts w:ascii="Times New Roman" w:hAnsi="Times New Roman" w:cs="Times New Roman"/>
        </w:rPr>
        <w:t xml:space="preserve"> and often required deliberate effort to find. Urban spaces </w:t>
      </w:r>
      <w:proofErr w:type="gramStart"/>
      <w:r w:rsidRPr="00BD3F1C">
        <w:rPr>
          <w:rFonts w:ascii="Times New Roman" w:hAnsi="Times New Roman" w:cs="Times New Roman"/>
        </w:rPr>
        <w:t>were dominated</w:t>
      </w:r>
      <w:proofErr w:type="gramEnd"/>
      <w:r w:rsidRPr="00BD3F1C">
        <w:rPr>
          <w:rFonts w:ascii="Times New Roman" w:hAnsi="Times New Roman" w:cs="Times New Roman"/>
        </w:rPr>
        <w:t xml:space="preserve"> by buildings, roads, and waste infrastructure, meaning that natural environments such as parks and green spaces became particularly meaningful. This reflects the argument made by Cakci (2012), who explains that landscape perception </w:t>
      </w:r>
      <w:proofErr w:type="gramStart"/>
      <w:r w:rsidRPr="00BD3F1C">
        <w:rPr>
          <w:rFonts w:ascii="Times New Roman" w:hAnsi="Times New Roman" w:cs="Times New Roman"/>
        </w:rPr>
        <w:t>is shaped</w:t>
      </w:r>
      <w:proofErr w:type="gramEnd"/>
      <w:r w:rsidRPr="00BD3F1C">
        <w:rPr>
          <w:rFonts w:ascii="Times New Roman" w:hAnsi="Times New Roman" w:cs="Times New Roman"/>
        </w:rPr>
        <w:t xml:space="preserve"> by the environments people </w:t>
      </w:r>
      <w:proofErr w:type="gramStart"/>
      <w:r w:rsidRPr="00BD3F1C">
        <w:rPr>
          <w:rFonts w:ascii="Times New Roman" w:hAnsi="Times New Roman" w:cs="Times New Roman"/>
        </w:rPr>
        <w:t>are exposed</w:t>
      </w:r>
      <w:proofErr w:type="gramEnd"/>
      <w:r w:rsidRPr="00BD3F1C">
        <w:rPr>
          <w:rFonts w:ascii="Times New Roman" w:hAnsi="Times New Roman" w:cs="Times New Roman"/>
        </w:rPr>
        <w:t xml:space="preserve"> to </w:t>
      </w:r>
      <w:proofErr w:type="gramStart"/>
      <w:r w:rsidRPr="00BD3F1C">
        <w:rPr>
          <w:rFonts w:ascii="Times New Roman" w:hAnsi="Times New Roman" w:cs="Times New Roman"/>
        </w:rPr>
        <w:t>on a daily basis</w:t>
      </w:r>
      <w:proofErr w:type="gramEnd"/>
      <w:r w:rsidRPr="00BD3F1C">
        <w:rPr>
          <w:rFonts w:ascii="Times New Roman" w:hAnsi="Times New Roman" w:cs="Times New Roman"/>
        </w:rPr>
        <w:t xml:space="preserve">. </w:t>
      </w:r>
      <w:proofErr w:type="gramStart"/>
      <w:r w:rsidRPr="00BD3F1C">
        <w:rPr>
          <w:rFonts w:ascii="Times New Roman" w:hAnsi="Times New Roman" w:cs="Times New Roman"/>
        </w:rPr>
        <w:t>Being surrounded</w:t>
      </w:r>
      <w:proofErr w:type="gramEnd"/>
      <w:r w:rsidRPr="00BD3F1C">
        <w:rPr>
          <w:rFonts w:ascii="Times New Roman" w:hAnsi="Times New Roman" w:cs="Times New Roman"/>
        </w:rPr>
        <w:t xml:space="preserve"> by urban development also increased awareness of environmental issues through school programmes and sustainability initiatives, including participation as an </w:t>
      </w:r>
      <w:r w:rsidR="00E83405" w:rsidRPr="00BD3F1C">
        <w:rPr>
          <w:rFonts w:ascii="Times New Roman" w:hAnsi="Times New Roman" w:cs="Times New Roman"/>
        </w:rPr>
        <w:t>eco-class</w:t>
      </w:r>
      <w:r w:rsidRPr="00BD3F1C">
        <w:rPr>
          <w:rFonts w:ascii="Times New Roman" w:hAnsi="Times New Roman" w:cs="Times New Roman"/>
        </w:rPr>
        <w:t xml:space="preserve"> representative. These experiences contributed to an early understanding of environmental responsibility and reinforced the idea that natural environments are valuable resources that must </w:t>
      </w:r>
      <w:proofErr w:type="gramStart"/>
      <w:r w:rsidRPr="00BD3F1C">
        <w:rPr>
          <w:rFonts w:ascii="Times New Roman" w:hAnsi="Times New Roman" w:cs="Times New Roman"/>
        </w:rPr>
        <w:t>be protected</w:t>
      </w:r>
      <w:proofErr w:type="gramEnd"/>
      <w:r w:rsidRPr="00BD3F1C">
        <w:rPr>
          <w:rFonts w:ascii="Times New Roman" w:hAnsi="Times New Roman" w:cs="Times New Roman"/>
        </w:rPr>
        <w:t>.</w:t>
      </w:r>
    </w:p>
    <w:p w14:paraId="5F0D192A" w14:textId="77777777" w:rsidR="001A1A20" w:rsidRPr="00BD3F1C" w:rsidRDefault="001A1A20" w:rsidP="005D37B9">
      <w:pPr>
        <w:spacing w:line="480" w:lineRule="auto"/>
        <w:jc w:val="both"/>
        <w:rPr>
          <w:rFonts w:ascii="Times New Roman" w:hAnsi="Times New Roman" w:cs="Times New Roman"/>
        </w:rPr>
      </w:pPr>
      <w:r w:rsidRPr="00BD3F1C">
        <w:rPr>
          <w:rFonts w:ascii="Times New Roman" w:hAnsi="Times New Roman" w:cs="Times New Roman"/>
        </w:rPr>
        <w:t xml:space="preserve">A particularly significant landscape in shaping my perception of nature was Caerphilly Mountain, located near Cardiff, which became an important outdoor space during my childhood and adolescence. Due to the limited availability of natural environments within </w:t>
      </w:r>
      <w:proofErr w:type="gramStart"/>
      <w:r w:rsidRPr="00BD3F1C">
        <w:rPr>
          <w:rFonts w:ascii="Times New Roman" w:hAnsi="Times New Roman" w:cs="Times New Roman"/>
        </w:rPr>
        <w:t>close proximity</w:t>
      </w:r>
      <w:proofErr w:type="gramEnd"/>
      <w:r w:rsidRPr="00BD3F1C">
        <w:rPr>
          <w:rFonts w:ascii="Times New Roman" w:hAnsi="Times New Roman" w:cs="Times New Roman"/>
        </w:rPr>
        <w:t xml:space="preserve"> to the city centre, this landscape became a place of exploration, recreation, and emotional connection. Over time, repeated visits created </w:t>
      </w:r>
      <w:proofErr w:type="gramStart"/>
      <w:r w:rsidRPr="00BD3F1C">
        <w:rPr>
          <w:rFonts w:ascii="Times New Roman" w:hAnsi="Times New Roman" w:cs="Times New Roman"/>
        </w:rPr>
        <w:t>a strong sense</w:t>
      </w:r>
      <w:proofErr w:type="gramEnd"/>
      <w:r w:rsidRPr="00BD3F1C">
        <w:rPr>
          <w:rFonts w:ascii="Times New Roman" w:hAnsi="Times New Roman" w:cs="Times New Roman"/>
        </w:rPr>
        <w:t xml:space="preserve"> of attachment and respect for the environment, reflecting the concept of sense of place described by Kudryavtsev, </w:t>
      </w:r>
      <w:proofErr w:type="gramStart"/>
      <w:r w:rsidRPr="00BD3F1C">
        <w:rPr>
          <w:rFonts w:ascii="Times New Roman" w:hAnsi="Times New Roman" w:cs="Times New Roman"/>
        </w:rPr>
        <w:t>Stedman</w:t>
      </w:r>
      <w:proofErr w:type="gramEnd"/>
      <w:r w:rsidRPr="00BD3F1C">
        <w:rPr>
          <w:rFonts w:ascii="Times New Roman" w:hAnsi="Times New Roman" w:cs="Times New Roman"/>
        </w:rPr>
        <w:t xml:space="preserve"> and Krasny (2012). However, the experience of accessing natural spaces in an urban setting also introduced elements of uncertainty and concern, including worries about personal safety when travelling to these areas. This demonstrates how perception of landscapes can involve both positive emotions and potential risks, aligning with Tuan’s (1974) concepts of topophilia and topophobia, where places can evoke feelings of comfort and attachment while also generating fear or vulnerability.</w:t>
      </w:r>
    </w:p>
    <w:p w14:paraId="3D943C87" w14:textId="253E8512" w:rsidR="001A1A20" w:rsidRPr="00BD3F1C" w:rsidRDefault="001A1A20" w:rsidP="005D37B9">
      <w:pPr>
        <w:spacing w:line="480" w:lineRule="auto"/>
        <w:jc w:val="both"/>
        <w:rPr>
          <w:rFonts w:ascii="Times New Roman" w:hAnsi="Times New Roman" w:cs="Times New Roman"/>
        </w:rPr>
      </w:pPr>
      <w:r w:rsidRPr="00BD3F1C">
        <w:rPr>
          <w:rFonts w:ascii="Times New Roman" w:hAnsi="Times New Roman" w:cs="Times New Roman"/>
        </w:rPr>
        <w:lastRenderedPageBreak/>
        <w:t xml:space="preserve">Participation in structured outdoor education programmes also played </w:t>
      </w:r>
      <w:proofErr w:type="gramStart"/>
      <w:r w:rsidRPr="00BD3F1C">
        <w:rPr>
          <w:rFonts w:ascii="Times New Roman" w:hAnsi="Times New Roman" w:cs="Times New Roman"/>
        </w:rPr>
        <w:t>an important role</w:t>
      </w:r>
      <w:proofErr w:type="gramEnd"/>
      <w:r w:rsidRPr="00BD3F1C">
        <w:rPr>
          <w:rFonts w:ascii="Times New Roman" w:hAnsi="Times New Roman" w:cs="Times New Roman"/>
        </w:rPr>
        <w:t xml:space="preserve"> in shaping my perception of landscapes. Involvement in the Duke of Edinburgh’s Award scheme and other outdoor initiatives provided opportunities to engage directly with natural environments through activities such as walking, navigation, and teamwork. These experiences encouraged independence, resilience, and environmental awareness, reinforcing the idea that interaction with landscapes can influence behaviour and attitudes towards nature. Kudryavtsev et al. (2012) suggest that environmental education strengthens connections to place by encouraging individuals to develop practical knowledge and personal responsibility for the environment. As a result, outdoor programmes contributed to a greater appreciation of landscapes as spaces for learning, personal development, and wellbeing.</w:t>
      </w:r>
    </w:p>
    <w:p w14:paraId="6E7DBCE4" w14:textId="32C0B077" w:rsidR="001A1A20" w:rsidRPr="00BD3F1C" w:rsidRDefault="001A1A20" w:rsidP="005D37B9">
      <w:pPr>
        <w:spacing w:line="480" w:lineRule="auto"/>
        <w:jc w:val="both"/>
        <w:rPr>
          <w:rFonts w:ascii="Times New Roman" w:hAnsi="Times New Roman" w:cs="Times New Roman"/>
        </w:rPr>
      </w:pPr>
      <w:r w:rsidRPr="00BD3F1C">
        <w:rPr>
          <w:rFonts w:ascii="Times New Roman" w:hAnsi="Times New Roman" w:cs="Times New Roman"/>
        </w:rPr>
        <w:t xml:space="preserve">Living and studying in Norway introduced a new cultural perspective on the relationship between people and nature, particularly through exposure to the concept of Friluftsliv. Friluftsliv emphasises spending time outdoors as part of everyday life and promotes respect for natural environments as essential to physical and mental wellbeing. Hofmann et al. (2018) describe Friluftsliv as a way of living and learning in nature, highlighting the importance of regular engagement with the outdoors in Norwegian culture. Experiencing this lifestyle challenged my previous understanding of landscapes, as nature </w:t>
      </w:r>
      <w:proofErr w:type="gramStart"/>
      <w:r w:rsidRPr="00BD3F1C">
        <w:rPr>
          <w:rFonts w:ascii="Times New Roman" w:hAnsi="Times New Roman" w:cs="Times New Roman"/>
        </w:rPr>
        <w:t>was not treated</w:t>
      </w:r>
      <w:proofErr w:type="gramEnd"/>
      <w:r w:rsidRPr="00BD3F1C">
        <w:rPr>
          <w:rFonts w:ascii="Times New Roman" w:hAnsi="Times New Roman" w:cs="Times New Roman"/>
        </w:rPr>
        <w:t xml:space="preserve"> as a place to visit occasionally but as an integral part of daily routines. This cultural difference reinforced the idea that perception of landscape </w:t>
      </w:r>
      <w:proofErr w:type="gramStart"/>
      <w:r w:rsidRPr="00BD3F1C">
        <w:rPr>
          <w:rFonts w:ascii="Times New Roman" w:hAnsi="Times New Roman" w:cs="Times New Roman"/>
        </w:rPr>
        <w:t>is influenced</w:t>
      </w:r>
      <w:proofErr w:type="gramEnd"/>
      <w:r w:rsidRPr="00BD3F1C">
        <w:rPr>
          <w:rFonts w:ascii="Times New Roman" w:hAnsi="Times New Roman" w:cs="Times New Roman"/>
        </w:rPr>
        <w:t xml:space="preserve"> by social norms and cultural values, demonstrating that relationships with nature can vary significantly between societies.</w:t>
      </w:r>
    </w:p>
    <w:p w14:paraId="68C45C5B" w14:textId="77777777" w:rsidR="001A1A20" w:rsidRPr="00BD3F1C" w:rsidRDefault="001A1A20" w:rsidP="005D37B9">
      <w:pPr>
        <w:spacing w:line="480" w:lineRule="auto"/>
        <w:jc w:val="both"/>
        <w:rPr>
          <w:rFonts w:ascii="Times New Roman" w:hAnsi="Times New Roman" w:cs="Times New Roman"/>
        </w:rPr>
      </w:pPr>
      <w:r w:rsidRPr="00BD3F1C">
        <w:rPr>
          <w:rFonts w:ascii="Times New Roman" w:hAnsi="Times New Roman" w:cs="Times New Roman"/>
        </w:rPr>
        <w:t xml:space="preserve">Further experiences of living abroad in both Norway and the United States expanded my understanding of how landscapes </w:t>
      </w:r>
      <w:proofErr w:type="gramStart"/>
      <w:r w:rsidRPr="00BD3F1C">
        <w:rPr>
          <w:rFonts w:ascii="Times New Roman" w:hAnsi="Times New Roman" w:cs="Times New Roman"/>
        </w:rPr>
        <w:t>are perceived</w:t>
      </w:r>
      <w:proofErr w:type="gramEnd"/>
      <w:r w:rsidRPr="00BD3F1C">
        <w:rPr>
          <w:rFonts w:ascii="Times New Roman" w:hAnsi="Times New Roman" w:cs="Times New Roman"/>
        </w:rPr>
        <w:t xml:space="preserve"> differently across cultures. Exposure to different environments, lifestyles, and health practices highlighted that behaviours considered normal in one country may differ in another, particularly in relation to outdoor activity and environmental awareness. These experiences support the argument made by Tuan (1977) that </w:t>
      </w:r>
      <w:r w:rsidRPr="00BD3F1C">
        <w:rPr>
          <w:rFonts w:ascii="Times New Roman" w:hAnsi="Times New Roman" w:cs="Times New Roman"/>
        </w:rPr>
        <w:lastRenderedPageBreak/>
        <w:t>cultural context plays a crucial role in shaping how people interpret and interact with landscapes. Observing these differences strengthened my awareness of the social and cultural factors that influence environmental behaviour and reinforced the idea that landscape perception is dynamic and shaped by exposure to new experiences.</w:t>
      </w:r>
    </w:p>
    <w:p w14:paraId="7BD31C3D" w14:textId="410688F3" w:rsidR="001A1A20" w:rsidRPr="00BD3F1C" w:rsidRDefault="001A1A20" w:rsidP="005D37B9">
      <w:pPr>
        <w:spacing w:line="480" w:lineRule="auto"/>
        <w:jc w:val="both"/>
        <w:rPr>
          <w:rFonts w:ascii="Times New Roman" w:hAnsi="Times New Roman" w:cs="Times New Roman"/>
        </w:rPr>
      </w:pPr>
      <w:r w:rsidRPr="00BD3F1C">
        <w:rPr>
          <w:rFonts w:ascii="Times New Roman" w:hAnsi="Times New Roman" w:cs="Times New Roman"/>
        </w:rPr>
        <w:t xml:space="preserve">Overall, my perception of landscapes has </w:t>
      </w:r>
      <w:proofErr w:type="gramStart"/>
      <w:r w:rsidRPr="00BD3F1C">
        <w:rPr>
          <w:rFonts w:ascii="Times New Roman" w:hAnsi="Times New Roman" w:cs="Times New Roman"/>
        </w:rPr>
        <w:t>been shaped</w:t>
      </w:r>
      <w:proofErr w:type="gramEnd"/>
      <w:r w:rsidRPr="00BD3F1C">
        <w:rPr>
          <w:rFonts w:ascii="Times New Roman" w:hAnsi="Times New Roman" w:cs="Times New Roman"/>
        </w:rPr>
        <w:t xml:space="preserve"> by a combination of individual experiences, cultural influences, and environmental exposure. Growing up in an urban environment created a desire to seek out natural spaces, while outdoor education programmes and international experiences reinforced the importance of engaging with landscapes in meaningful ways. These experiences demonstrate that perception of landscape </w:t>
      </w:r>
      <w:proofErr w:type="gramStart"/>
      <w:r w:rsidRPr="00BD3F1C">
        <w:rPr>
          <w:rFonts w:ascii="Times New Roman" w:hAnsi="Times New Roman" w:cs="Times New Roman"/>
        </w:rPr>
        <w:t>is not fixed</w:t>
      </w:r>
      <w:proofErr w:type="gramEnd"/>
      <w:r w:rsidRPr="00BD3F1C">
        <w:rPr>
          <w:rFonts w:ascii="Times New Roman" w:hAnsi="Times New Roman" w:cs="Times New Roman"/>
        </w:rPr>
        <w:t xml:space="preserve"> but evolves through interaction, learning, and cultural understanding, supporting the broader argument that landscapes </w:t>
      </w:r>
      <w:proofErr w:type="gramStart"/>
      <w:r w:rsidRPr="00BD3F1C">
        <w:rPr>
          <w:rFonts w:ascii="Times New Roman" w:hAnsi="Times New Roman" w:cs="Times New Roman"/>
        </w:rPr>
        <w:t>are interpreted</w:t>
      </w:r>
      <w:proofErr w:type="gramEnd"/>
      <w:r w:rsidRPr="00BD3F1C">
        <w:rPr>
          <w:rFonts w:ascii="Times New Roman" w:hAnsi="Times New Roman" w:cs="Times New Roman"/>
        </w:rPr>
        <w:t xml:space="preserve"> through personal and social experience rather than existing as purely physical environments.</w:t>
      </w:r>
    </w:p>
    <w:p w14:paraId="23667634" w14:textId="77777777" w:rsidR="007567BD" w:rsidRPr="00BD3F1C" w:rsidRDefault="007567BD" w:rsidP="005D37B9">
      <w:pPr>
        <w:spacing w:line="480" w:lineRule="auto"/>
        <w:jc w:val="both"/>
        <w:rPr>
          <w:rFonts w:ascii="Times New Roman" w:hAnsi="Times New Roman" w:cs="Times New Roman"/>
          <w:b/>
          <w:bCs/>
        </w:rPr>
      </w:pPr>
    </w:p>
    <w:p w14:paraId="019B3C7E" w14:textId="3BC58405" w:rsidR="001A1A20" w:rsidRPr="00BD3F1C" w:rsidRDefault="001A1A20" w:rsidP="005D37B9">
      <w:pPr>
        <w:spacing w:line="480" w:lineRule="auto"/>
        <w:jc w:val="both"/>
        <w:rPr>
          <w:rFonts w:ascii="Times New Roman" w:hAnsi="Times New Roman" w:cs="Times New Roman"/>
        </w:rPr>
      </w:pPr>
      <w:r w:rsidRPr="00BD3F1C">
        <w:rPr>
          <w:rFonts w:ascii="Times New Roman" w:hAnsi="Times New Roman" w:cs="Times New Roman"/>
        </w:rPr>
        <w:t xml:space="preserve">In conclusion, perception of landscape is not determined solely by physical features but </w:t>
      </w:r>
      <w:proofErr w:type="gramStart"/>
      <w:r w:rsidRPr="00BD3F1C">
        <w:rPr>
          <w:rFonts w:ascii="Times New Roman" w:hAnsi="Times New Roman" w:cs="Times New Roman"/>
        </w:rPr>
        <w:t>is shaped</w:t>
      </w:r>
      <w:proofErr w:type="gramEnd"/>
      <w:r w:rsidRPr="00BD3F1C">
        <w:rPr>
          <w:rFonts w:ascii="Times New Roman" w:hAnsi="Times New Roman" w:cs="Times New Roman"/>
        </w:rPr>
        <w:t xml:space="preserve"> by a complex interaction of individual experiences, cultural values, and environmental influences. Throughout this essay, it has </w:t>
      </w:r>
      <w:proofErr w:type="gramStart"/>
      <w:r w:rsidRPr="00BD3F1C">
        <w:rPr>
          <w:rFonts w:ascii="Times New Roman" w:hAnsi="Times New Roman" w:cs="Times New Roman"/>
        </w:rPr>
        <w:t>been demonstrated</w:t>
      </w:r>
      <w:proofErr w:type="gramEnd"/>
      <w:r w:rsidRPr="00BD3F1C">
        <w:rPr>
          <w:rFonts w:ascii="Times New Roman" w:hAnsi="Times New Roman" w:cs="Times New Roman"/>
        </w:rPr>
        <w:t xml:space="preserve"> that landscapes do not hold universal meanings but </w:t>
      </w:r>
      <w:proofErr w:type="gramStart"/>
      <w:r w:rsidRPr="00BD3F1C">
        <w:rPr>
          <w:rFonts w:ascii="Times New Roman" w:hAnsi="Times New Roman" w:cs="Times New Roman"/>
        </w:rPr>
        <w:t>are interpreted</w:t>
      </w:r>
      <w:proofErr w:type="gramEnd"/>
      <w:r w:rsidRPr="00BD3F1C">
        <w:rPr>
          <w:rFonts w:ascii="Times New Roman" w:hAnsi="Times New Roman" w:cs="Times New Roman"/>
        </w:rPr>
        <w:t xml:space="preserve"> differently depending on personal background, emotional responses, and social context. The concepts of topophilia and topophobia highlight how emotions influence the way individuals experience environments, while the idea of sense of place emphasises the importance of repeated interaction and personal connection in shaping landscape perception. These perspectives reinforce the argument that landscapes </w:t>
      </w:r>
      <w:proofErr w:type="gramStart"/>
      <w:r w:rsidRPr="00BD3F1C">
        <w:rPr>
          <w:rFonts w:ascii="Times New Roman" w:hAnsi="Times New Roman" w:cs="Times New Roman"/>
        </w:rPr>
        <w:t>are understood</w:t>
      </w:r>
      <w:proofErr w:type="gramEnd"/>
      <w:r w:rsidRPr="00BD3F1C">
        <w:rPr>
          <w:rFonts w:ascii="Times New Roman" w:hAnsi="Times New Roman" w:cs="Times New Roman"/>
        </w:rPr>
        <w:t xml:space="preserve"> through experience rather than objective observation.</w:t>
      </w:r>
    </w:p>
    <w:p w14:paraId="46D051F3" w14:textId="4E437096" w:rsidR="001A1A20" w:rsidRPr="00BD3F1C" w:rsidRDefault="001A1A20" w:rsidP="005D37B9">
      <w:pPr>
        <w:spacing w:line="480" w:lineRule="auto"/>
        <w:jc w:val="both"/>
        <w:rPr>
          <w:rFonts w:ascii="Times New Roman" w:hAnsi="Times New Roman" w:cs="Times New Roman"/>
        </w:rPr>
      </w:pPr>
      <w:r w:rsidRPr="00BD3F1C">
        <w:rPr>
          <w:rFonts w:ascii="Times New Roman" w:hAnsi="Times New Roman" w:cs="Times New Roman"/>
        </w:rPr>
        <w:t xml:space="preserve">Cultural perspectives further illustrate how landscape meaning varies across societies. Indigenous relationships with land demonstrate that landscapes can </w:t>
      </w:r>
      <w:proofErr w:type="gramStart"/>
      <w:r w:rsidRPr="00BD3F1C">
        <w:rPr>
          <w:rFonts w:ascii="Times New Roman" w:hAnsi="Times New Roman" w:cs="Times New Roman"/>
        </w:rPr>
        <w:t>be understood</w:t>
      </w:r>
      <w:proofErr w:type="gramEnd"/>
      <w:r w:rsidRPr="00BD3F1C">
        <w:rPr>
          <w:rFonts w:ascii="Times New Roman" w:hAnsi="Times New Roman" w:cs="Times New Roman"/>
        </w:rPr>
        <w:t xml:space="preserve"> as living </w:t>
      </w:r>
      <w:r w:rsidRPr="00BD3F1C">
        <w:rPr>
          <w:rFonts w:ascii="Times New Roman" w:hAnsi="Times New Roman" w:cs="Times New Roman"/>
        </w:rPr>
        <w:lastRenderedPageBreak/>
        <w:t xml:space="preserve">systems connected to identity, spirituality, and responsibility, while Western approaches have often focused on ownership and development. In addition, environmental policy and sustainability initiatives show how modern landscapes </w:t>
      </w:r>
      <w:proofErr w:type="gramStart"/>
      <w:r w:rsidRPr="00BD3F1C">
        <w:rPr>
          <w:rFonts w:ascii="Times New Roman" w:hAnsi="Times New Roman" w:cs="Times New Roman"/>
        </w:rPr>
        <w:t>are increasingly shaped</w:t>
      </w:r>
      <w:proofErr w:type="gramEnd"/>
      <w:r w:rsidRPr="00BD3F1C">
        <w:rPr>
          <w:rFonts w:ascii="Times New Roman" w:hAnsi="Times New Roman" w:cs="Times New Roman"/>
        </w:rPr>
        <w:t xml:space="preserve"> by political decisions and environmental priorities. Strategies such as conservation planning and sustainable development frameworks highlight the growing recognition that landscapes must </w:t>
      </w:r>
      <w:proofErr w:type="gramStart"/>
      <w:r w:rsidRPr="00BD3F1C">
        <w:rPr>
          <w:rFonts w:ascii="Times New Roman" w:hAnsi="Times New Roman" w:cs="Times New Roman"/>
        </w:rPr>
        <w:t>be managed</w:t>
      </w:r>
      <w:proofErr w:type="gramEnd"/>
      <w:r w:rsidRPr="00BD3F1C">
        <w:rPr>
          <w:rFonts w:ascii="Times New Roman" w:hAnsi="Times New Roman" w:cs="Times New Roman"/>
        </w:rPr>
        <w:t xml:space="preserve"> responsibly to protect future generations. These examples demonstrate that landscape perception </w:t>
      </w:r>
      <w:proofErr w:type="gramStart"/>
      <w:r w:rsidRPr="00BD3F1C">
        <w:rPr>
          <w:rFonts w:ascii="Times New Roman" w:hAnsi="Times New Roman" w:cs="Times New Roman"/>
        </w:rPr>
        <w:t>is influenced</w:t>
      </w:r>
      <w:proofErr w:type="gramEnd"/>
      <w:r w:rsidRPr="00BD3F1C">
        <w:rPr>
          <w:rFonts w:ascii="Times New Roman" w:hAnsi="Times New Roman" w:cs="Times New Roman"/>
        </w:rPr>
        <w:t xml:space="preserve"> not only by culture and experience but also by broader environmental and societal change.</w:t>
      </w:r>
    </w:p>
    <w:p w14:paraId="2203CB35" w14:textId="7D129DFA" w:rsidR="001A1A20" w:rsidRPr="00BD3F1C" w:rsidRDefault="001A1A20" w:rsidP="005D37B9">
      <w:pPr>
        <w:spacing w:line="480" w:lineRule="auto"/>
        <w:jc w:val="both"/>
        <w:rPr>
          <w:rFonts w:ascii="Times New Roman" w:hAnsi="Times New Roman" w:cs="Times New Roman"/>
        </w:rPr>
      </w:pPr>
      <w:proofErr w:type="gramStart"/>
      <w:r w:rsidRPr="00BD3F1C">
        <w:rPr>
          <w:rFonts w:ascii="Times New Roman" w:hAnsi="Times New Roman" w:cs="Times New Roman"/>
        </w:rPr>
        <w:t>Personal experiences</w:t>
      </w:r>
      <w:proofErr w:type="gramEnd"/>
      <w:r w:rsidRPr="00BD3F1C">
        <w:rPr>
          <w:rFonts w:ascii="Times New Roman" w:hAnsi="Times New Roman" w:cs="Times New Roman"/>
        </w:rPr>
        <w:t xml:space="preserve"> have also played a significant role in shaping my own perception of landscapes. Growing up in an urban environment created a desire to seek out natural spaces, while participation in outdoor education programmes and exposure to </w:t>
      </w:r>
      <w:proofErr w:type="gramStart"/>
      <w:r w:rsidRPr="00BD3F1C">
        <w:rPr>
          <w:rFonts w:ascii="Times New Roman" w:hAnsi="Times New Roman" w:cs="Times New Roman"/>
        </w:rPr>
        <w:t>different cultures</w:t>
      </w:r>
      <w:proofErr w:type="gramEnd"/>
      <w:r w:rsidRPr="00BD3F1C">
        <w:rPr>
          <w:rFonts w:ascii="Times New Roman" w:hAnsi="Times New Roman" w:cs="Times New Roman"/>
        </w:rPr>
        <w:t xml:space="preserve"> strengthened my appreciation for the importance of nature in everyday life. Experiences such as engaging with outdoor environments, travelling abroad, and learning about </w:t>
      </w:r>
      <w:proofErr w:type="gramStart"/>
      <w:r w:rsidRPr="00BD3F1C">
        <w:rPr>
          <w:rFonts w:ascii="Times New Roman" w:hAnsi="Times New Roman" w:cs="Times New Roman"/>
        </w:rPr>
        <w:t>different cultural</w:t>
      </w:r>
      <w:proofErr w:type="gramEnd"/>
      <w:r w:rsidRPr="00BD3F1C">
        <w:rPr>
          <w:rFonts w:ascii="Times New Roman" w:hAnsi="Times New Roman" w:cs="Times New Roman"/>
        </w:rPr>
        <w:t xml:space="preserve"> relationships with nature have reinforced the understanding that landscapes are dynamic and meaningful spaces shaped by both personal interaction and social values. </w:t>
      </w:r>
      <w:proofErr w:type="gramStart"/>
      <w:r w:rsidRPr="00BD3F1C">
        <w:rPr>
          <w:rFonts w:ascii="Times New Roman" w:hAnsi="Times New Roman" w:cs="Times New Roman"/>
        </w:rPr>
        <w:t>Ultimately, landscape</w:t>
      </w:r>
      <w:proofErr w:type="gramEnd"/>
      <w:r w:rsidRPr="00BD3F1C">
        <w:rPr>
          <w:rFonts w:ascii="Times New Roman" w:hAnsi="Times New Roman" w:cs="Times New Roman"/>
        </w:rPr>
        <w:t xml:space="preserve"> perception is an evolving process influenced by individual, cultural, and environmental factors, demonstrating that landscapes are not simply places we observe, but environments we interpret, experience, and value.</w:t>
      </w:r>
    </w:p>
    <w:p w14:paraId="51602A59" w14:textId="06977FE8" w:rsidR="001A1A20" w:rsidRDefault="001A1A20" w:rsidP="005D37B9">
      <w:pPr>
        <w:spacing w:line="480" w:lineRule="auto"/>
        <w:jc w:val="both"/>
        <w:rPr>
          <w:rFonts w:ascii="Times New Roman" w:hAnsi="Times New Roman" w:cs="Times New Roman"/>
        </w:rPr>
      </w:pPr>
      <w:r w:rsidRPr="00BD3F1C">
        <w:rPr>
          <w:rFonts w:ascii="Times New Roman" w:hAnsi="Times New Roman" w:cs="Times New Roman"/>
        </w:rPr>
        <w:t>This understanding is supported by key scholars such as Tuan (1974, 1977) and Lowenthal (1967), who emphasise the role of experience and perception in shaping landscape meaning, alongside Kudryavtsev, Stedman and Krasny (2012) and Stewart (2008), who highlight the importance of sense of place and cultural interpretation, and sustainability frameworks such as the World Conservation Strategy (1980), which demonstrate the growing influence of environmental responsibility on how landscapes are valued and managed.</w:t>
      </w:r>
    </w:p>
    <w:p w14:paraId="1473A8C0" w14:textId="77777777" w:rsidR="00AF737B" w:rsidRDefault="00AF737B" w:rsidP="005D37B9">
      <w:pPr>
        <w:spacing w:line="480" w:lineRule="auto"/>
        <w:jc w:val="both"/>
        <w:rPr>
          <w:rFonts w:ascii="Times New Roman" w:hAnsi="Times New Roman" w:cs="Times New Roman"/>
        </w:rPr>
      </w:pPr>
    </w:p>
    <w:p w14:paraId="79CA58DC" w14:textId="2AEAE83B" w:rsidR="00AF737B" w:rsidRPr="00BD3F1C" w:rsidRDefault="00AF737B" w:rsidP="005D37B9">
      <w:pPr>
        <w:spacing w:line="480" w:lineRule="auto"/>
        <w:jc w:val="both"/>
        <w:rPr>
          <w:rFonts w:ascii="Times New Roman" w:hAnsi="Times New Roman" w:cs="Times New Roman"/>
        </w:rPr>
      </w:pPr>
      <w:r w:rsidRPr="00AF737B">
        <w:rPr>
          <w:rFonts w:ascii="Times New Roman" w:hAnsi="Times New Roman" w:cs="Times New Roman"/>
          <w:b/>
          <w:bCs/>
        </w:rPr>
        <w:t>Word count</w:t>
      </w:r>
      <w:r>
        <w:rPr>
          <w:rFonts w:ascii="Times New Roman" w:hAnsi="Times New Roman" w:cs="Times New Roman"/>
        </w:rPr>
        <w:t>: 2728</w:t>
      </w:r>
    </w:p>
    <w:p w14:paraId="6D559856" w14:textId="77777777" w:rsidR="008C4234" w:rsidRPr="00BD3F1C" w:rsidRDefault="008C4234" w:rsidP="005D37B9">
      <w:pPr>
        <w:spacing w:line="480" w:lineRule="auto"/>
        <w:jc w:val="both"/>
        <w:rPr>
          <w:rFonts w:ascii="Times New Roman" w:hAnsi="Times New Roman" w:cs="Times New Roman"/>
        </w:rPr>
      </w:pPr>
    </w:p>
    <w:p w14:paraId="38B89A4D" w14:textId="1D043FB6" w:rsidR="008C4234" w:rsidRPr="00BD3F1C" w:rsidRDefault="008C4234" w:rsidP="005D37B9">
      <w:pPr>
        <w:spacing w:line="480" w:lineRule="auto"/>
        <w:jc w:val="both"/>
        <w:rPr>
          <w:rFonts w:ascii="Times New Roman" w:hAnsi="Times New Roman" w:cs="Times New Roman"/>
        </w:rPr>
      </w:pPr>
      <w:r w:rsidRPr="00BD3F1C">
        <w:rPr>
          <w:rFonts w:ascii="Times New Roman" w:hAnsi="Times New Roman" w:cs="Times New Roman"/>
        </w:rPr>
        <w:br w:type="page"/>
      </w:r>
    </w:p>
    <w:p w14:paraId="3953B212" w14:textId="77777777" w:rsidR="008C4234" w:rsidRPr="008C4234" w:rsidRDefault="008C4234" w:rsidP="005D37B9">
      <w:pPr>
        <w:spacing w:line="480" w:lineRule="auto"/>
        <w:jc w:val="both"/>
        <w:rPr>
          <w:rFonts w:ascii="Times New Roman" w:hAnsi="Times New Roman" w:cs="Times New Roman"/>
          <w:b/>
          <w:bCs/>
        </w:rPr>
      </w:pPr>
      <w:r w:rsidRPr="008C4234">
        <w:rPr>
          <w:rFonts w:ascii="Times New Roman" w:hAnsi="Times New Roman" w:cs="Times New Roman"/>
          <w:b/>
          <w:bCs/>
        </w:rPr>
        <w:lastRenderedPageBreak/>
        <w:t>Reference list</w:t>
      </w:r>
    </w:p>
    <w:p w14:paraId="5AE33F5E"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Aitchison, C., MacLeod, N.E., Macleod, </w:t>
      </w:r>
      <w:proofErr w:type="gramStart"/>
      <w:r w:rsidRPr="008C4234">
        <w:rPr>
          <w:rFonts w:ascii="Times New Roman" w:hAnsi="Times New Roman" w:cs="Times New Roman"/>
        </w:rPr>
        <w:t>N.E.</w:t>
      </w:r>
      <w:proofErr w:type="gramEnd"/>
      <w:r w:rsidRPr="008C4234">
        <w:rPr>
          <w:rFonts w:ascii="Times New Roman" w:hAnsi="Times New Roman" w:cs="Times New Roman"/>
        </w:rPr>
        <w:t xml:space="preserve"> and Shaw, S.J. (2014). </w:t>
      </w:r>
      <w:r w:rsidRPr="008C4234">
        <w:rPr>
          <w:rFonts w:ascii="Times New Roman" w:hAnsi="Times New Roman" w:cs="Times New Roman"/>
          <w:i/>
          <w:iCs/>
        </w:rPr>
        <w:t>Leisure and Tourism Landscapes</w:t>
      </w:r>
      <w:r w:rsidRPr="008C4234">
        <w:rPr>
          <w:rFonts w:ascii="Times New Roman" w:hAnsi="Times New Roman" w:cs="Times New Roman"/>
        </w:rPr>
        <w:t>. Routledge.</w:t>
      </w:r>
    </w:p>
    <w:p w14:paraId="5B02E964"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Alex Kudryavtsev, Richard C. Stedman &amp; Marianne E. Krasny (2012): Sense of place in environmental education, Environmental Education Research, 18:2, 229-250 </w:t>
      </w:r>
    </w:p>
    <w:p w14:paraId="19C07EEB"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Alistair Stewart (2008): Whose place, whose history? Outdoor environmental education pedagogy as ‘reading’ the landscape, Journal of Adventure Education &amp; Outdoor Learning, 8:2, 79-98 </w:t>
      </w:r>
    </w:p>
    <w:p w14:paraId="08D1ABD5"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Berkes, F. (2012) </w:t>
      </w:r>
      <w:r w:rsidRPr="008C4234">
        <w:rPr>
          <w:rFonts w:ascii="Times New Roman" w:hAnsi="Times New Roman" w:cs="Times New Roman"/>
          <w:i/>
          <w:iCs/>
        </w:rPr>
        <w:t>Sacred Ecology.</w:t>
      </w:r>
      <w:r w:rsidRPr="008C4234">
        <w:rPr>
          <w:rFonts w:ascii="Times New Roman" w:hAnsi="Times New Roman" w:cs="Times New Roman"/>
        </w:rPr>
        <w:t xml:space="preserve"> 3rd edn. New York: Routledge. </w:t>
      </w:r>
    </w:p>
    <w:p w14:paraId="6EB9AF2B" w14:textId="5BD32445"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Cakci, I. (2012). Landscape Perception. In: </w:t>
      </w:r>
      <w:r w:rsidRPr="008C4234">
        <w:rPr>
          <w:rFonts w:ascii="Times New Roman" w:hAnsi="Times New Roman" w:cs="Times New Roman"/>
          <w:i/>
          <w:iCs/>
        </w:rPr>
        <w:t>Landscape Planning</w:t>
      </w:r>
      <w:r w:rsidRPr="008C4234">
        <w:rPr>
          <w:rFonts w:ascii="Times New Roman" w:hAnsi="Times New Roman" w:cs="Times New Roman"/>
        </w:rPr>
        <w:t>. [online] InTechOpen.</w:t>
      </w:r>
      <w:r w:rsidRPr="00BD3F1C">
        <w:rPr>
          <w:rFonts w:ascii="Times New Roman" w:hAnsi="Times New Roman" w:cs="Times New Roman"/>
        </w:rPr>
        <w:t xml:space="preserve"> </w:t>
      </w:r>
      <w:r w:rsidRPr="008C4234">
        <w:rPr>
          <w:rFonts w:ascii="Times New Roman" w:hAnsi="Times New Roman" w:cs="Times New Roman"/>
        </w:rPr>
        <w:t>https://doi.org/10.5772/38998.</w:t>
      </w:r>
    </w:p>
    <w:p w14:paraId="6481E594"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DOFE (2018). </w:t>
      </w:r>
      <w:r w:rsidRPr="008C4234">
        <w:rPr>
          <w:rFonts w:ascii="Times New Roman" w:hAnsi="Times New Roman" w:cs="Times New Roman"/>
          <w:i/>
          <w:iCs/>
        </w:rPr>
        <w:t>About - The Duke of Edinburgh’s Award</w:t>
      </w:r>
      <w:r w:rsidRPr="008C4234">
        <w:rPr>
          <w:rFonts w:ascii="Times New Roman" w:hAnsi="Times New Roman" w:cs="Times New Roman"/>
        </w:rPr>
        <w:t>. [online] The Duke of Edinburgh’s Award. Available at: https://www.dofe.org/about/.</w:t>
      </w:r>
    </w:p>
    <w:p w14:paraId="66513A67" w14:textId="186BB3C4"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Greenbie, B.B. (1982). The landscape of social symbols. </w:t>
      </w:r>
      <w:r w:rsidRPr="008C4234">
        <w:rPr>
          <w:rFonts w:ascii="Times New Roman" w:hAnsi="Times New Roman" w:cs="Times New Roman"/>
          <w:i/>
          <w:iCs/>
        </w:rPr>
        <w:t>Landscape Research</w:t>
      </w:r>
      <w:r w:rsidRPr="008C4234">
        <w:rPr>
          <w:rFonts w:ascii="Times New Roman" w:hAnsi="Times New Roman" w:cs="Times New Roman"/>
        </w:rPr>
        <w:t>, 7(3), pp.2–6. https://doi.org/10.1080/01426398208706035.</w:t>
      </w:r>
    </w:p>
    <w:p w14:paraId="553A60E0"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Hofmann, A.R., Carsten Gade Rolland, Kolbjørn Rafoss and Zoglowek, H. (2018). </w:t>
      </w:r>
      <w:r w:rsidRPr="008C4234">
        <w:rPr>
          <w:rFonts w:ascii="Times New Roman" w:hAnsi="Times New Roman" w:cs="Times New Roman"/>
          <w:i/>
          <w:iCs/>
        </w:rPr>
        <w:t>Norwegian Friluftsliv</w:t>
      </w:r>
      <w:r w:rsidRPr="008C4234">
        <w:rPr>
          <w:rFonts w:ascii="Times New Roman" w:hAnsi="Times New Roman" w:cs="Times New Roman"/>
        </w:rPr>
        <w:t>. Waxmann Verlag.</w:t>
      </w:r>
    </w:p>
    <w:p w14:paraId="3BA35AF3" w14:textId="34E6EF1F"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International Union for Conservation of Nature, United Nations Environment Programme and </w:t>
      </w:r>
      <w:r w:rsidR="00D22536" w:rsidRPr="008C4234">
        <w:rPr>
          <w:rFonts w:ascii="Times New Roman" w:hAnsi="Times New Roman" w:cs="Times New Roman"/>
        </w:rPr>
        <w:t>Worldwide</w:t>
      </w:r>
      <w:r w:rsidRPr="008C4234">
        <w:rPr>
          <w:rFonts w:ascii="Times New Roman" w:hAnsi="Times New Roman" w:cs="Times New Roman"/>
        </w:rPr>
        <w:t xml:space="preserve"> Fund for Nature (1980) </w:t>
      </w:r>
      <w:r w:rsidRPr="008C4234">
        <w:rPr>
          <w:rFonts w:ascii="Times New Roman" w:hAnsi="Times New Roman" w:cs="Times New Roman"/>
          <w:i/>
          <w:iCs/>
        </w:rPr>
        <w:t>World conservation strategy.</w:t>
      </w:r>
      <w:r w:rsidRPr="008C4234">
        <w:rPr>
          <w:rFonts w:ascii="Times New Roman" w:hAnsi="Times New Roman" w:cs="Times New Roman"/>
        </w:rPr>
        <w:t xml:space="preserve"> Available at: https://portals.iucn.org/library (Accessed: 2 April 2026). </w:t>
      </w:r>
    </w:p>
    <w:p w14:paraId="04E4F37F" w14:textId="02A91ECB"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lastRenderedPageBreak/>
        <w:t xml:space="preserve">IUCN, </w:t>
      </w:r>
      <w:proofErr w:type="gramStart"/>
      <w:r w:rsidRPr="008C4234">
        <w:rPr>
          <w:rFonts w:ascii="Times New Roman" w:hAnsi="Times New Roman" w:cs="Times New Roman"/>
        </w:rPr>
        <w:t>UNEP</w:t>
      </w:r>
      <w:proofErr w:type="gramEnd"/>
      <w:r w:rsidRPr="008C4234">
        <w:rPr>
          <w:rFonts w:ascii="Times New Roman" w:hAnsi="Times New Roman" w:cs="Times New Roman"/>
        </w:rPr>
        <w:t xml:space="preserve"> and WWF (1980) </w:t>
      </w:r>
      <w:r w:rsidRPr="008C4234">
        <w:rPr>
          <w:rFonts w:ascii="Times New Roman" w:hAnsi="Times New Roman" w:cs="Times New Roman"/>
          <w:i/>
          <w:iCs/>
        </w:rPr>
        <w:t>World Conservation Strategy</w:t>
      </w:r>
      <w:r w:rsidRPr="008C4234">
        <w:rPr>
          <w:rFonts w:ascii="Times New Roman" w:hAnsi="Times New Roman" w:cs="Times New Roman"/>
        </w:rPr>
        <w:t xml:space="preserve">. Available at: World Conservation Strategy IUCN-UNEP-WWF 1980 PDF | PDF | International Union </w:t>
      </w:r>
      <w:r w:rsidR="00D22536" w:rsidRPr="008C4234">
        <w:rPr>
          <w:rFonts w:ascii="Times New Roman" w:hAnsi="Times New Roman" w:cs="Times New Roman"/>
        </w:rPr>
        <w:t>for</w:t>
      </w:r>
      <w:r w:rsidRPr="008C4234">
        <w:rPr>
          <w:rFonts w:ascii="Times New Roman" w:hAnsi="Times New Roman" w:cs="Times New Roman"/>
        </w:rPr>
        <w:t xml:space="preserve"> Conservation </w:t>
      </w:r>
      <w:r w:rsidR="00D22536" w:rsidRPr="008C4234">
        <w:rPr>
          <w:rFonts w:ascii="Times New Roman" w:hAnsi="Times New Roman" w:cs="Times New Roman"/>
        </w:rPr>
        <w:t>of</w:t>
      </w:r>
      <w:r w:rsidRPr="008C4234">
        <w:rPr>
          <w:rFonts w:ascii="Times New Roman" w:hAnsi="Times New Roman" w:cs="Times New Roman"/>
        </w:rPr>
        <w:t xml:space="preserve"> Nature | Conservation Biology (Accessed: 02 April 2026) </w:t>
      </w:r>
    </w:p>
    <w:p w14:paraId="5E5E1318" w14:textId="7EAB8C41"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Kudryavtsev, A., Stedman, R.C. and Krasny, M.E. (2012). Sense of place in environmental education. </w:t>
      </w:r>
      <w:r w:rsidRPr="008C4234">
        <w:rPr>
          <w:rFonts w:ascii="Times New Roman" w:hAnsi="Times New Roman" w:cs="Times New Roman"/>
          <w:i/>
          <w:iCs/>
        </w:rPr>
        <w:t>Environmental Education Research</w:t>
      </w:r>
      <w:r w:rsidRPr="008C4234">
        <w:rPr>
          <w:rFonts w:ascii="Times New Roman" w:hAnsi="Times New Roman" w:cs="Times New Roman"/>
        </w:rPr>
        <w:t>, 18(2), pp.229–250. https://doi.org/10.1080/13504622.2011.609615.</w:t>
      </w:r>
    </w:p>
    <w:p w14:paraId="5A0F7641"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Manning, Robert E., Anderson, Laura E. and Pettengill, Peter R. Managing Outdoor Recreation, CABI, 2012. </w:t>
      </w:r>
    </w:p>
    <w:p w14:paraId="1E388317"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Manning, Robert E., Anderson, Laura E. and Pettengill, Peter R. Managing Outdoor Recreation, CABI, 2017. </w:t>
      </w:r>
    </w:p>
    <w:p w14:paraId="7909DD46"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Ozyavuz, M. (2012). Landscape Planning (M. Ozyavuz, Ed.). IntechOpen. </w:t>
      </w:r>
    </w:p>
    <w:p w14:paraId="0A7AB10E"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Rose, D. B. (1996) </w:t>
      </w:r>
      <w:r w:rsidRPr="008C4234">
        <w:rPr>
          <w:rFonts w:ascii="Times New Roman" w:hAnsi="Times New Roman" w:cs="Times New Roman"/>
          <w:i/>
          <w:iCs/>
        </w:rPr>
        <w:t>Nourishing Terrains: Australian Aboriginal Views of Landscape and Wilderness.</w:t>
      </w:r>
      <w:r w:rsidRPr="008C4234">
        <w:rPr>
          <w:rFonts w:ascii="Times New Roman" w:hAnsi="Times New Roman" w:cs="Times New Roman"/>
        </w:rPr>
        <w:t xml:space="preserve"> Canberra: Australian Heritage Commission. </w:t>
      </w:r>
    </w:p>
    <w:p w14:paraId="1FE72BD9"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Stephen; DeLyser Daniels, Daniels, S., DeLyser, D., Entrikin, J. N., &amp; Richardson, D. (2011). </w:t>
      </w:r>
      <w:r w:rsidRPr="008C4234">
        <w:rPr>
          <w:rFonts w:ascii="Times New Roman" w:hAnsi="Times New Roman" w:cs="Times New Roman"/>
          <w:i/>
          <w:iCs/>
        </w:rPr>
        <w:t>Envisioning landscapes, making worlds</w:t>
      </w:r>
      <w:r w:rsidRPr="008C4234">
        <w:rPr>
          <w:rFonts w:ascii="Times New Roman" w:hAnsi="Times New Roman" w:cs="Times New Roman"/>
        </w:rPr>
        <w:t xml:space="preserve">. New York: Routledge. </w:t>
      </w:r>
    </w:p>
    <w:p w14:paraId="0289DB6F" w14:textId="18B13F5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Stewart, A. (2008). Whose place, whose history? Outdoor environmental education pedagogy as ‘reading’ the landscape. </w:t>
      </w:r>
      <w:r w:rsidRPr="008C4234">
        <w:rPr>
          <w:rFonts w:ascii="Times New Roman" w:hAnsi="Times New Roman" w:cs="Times New Roman"/>
          <w:i/>
          <w:iCs/>
        </w:rPr>
        <w:t>Journal of Adventure Education &amp; Outdoor Learning</w:t>
      </w:r>
      <w:r w:rsidRPr="008C4234">
        <w:rPr>
          <w:rFonts w:ascii="Times New Roman" w:hAnsi="Times New Roman" w:cs="Times New Roman"/>
        </w:rPr>
        <w:t>, 8(2), pp.79–98. https://doi.org/10.1080/14729670801906125.</w:t>
      </w:r>
    </w:p>
    <w:p w14:paraId="7DB3DC41"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Tuan, Yi-Fu </w:t>
      </w:r>
      <w:r w:rsidRPr="008C4234">
        <w:rPr>
          <w:rFonts w:ascii="Times New Roman" w:hAnsi="Times New Roman" w:cs="Times New Roman"/>
          <w:i/>
          <w:iCs/>
        </w:rPr>
        <w:t>Topophilia: A Study of Environmental Perception, Attitudes and Values,</w:t>
      </w:r>
      <w:r w:rsidRPr="008C4234">
        <w:rPr>
          <w:rFonts w:ascii="Times New Roman" w:hAnsi="Times New Roman" w:cs="Times New Roman"/>
        </w:rPr>
        <w:t xml:space="preserve"> Prentice Hall, New Jersey, 1974. </w:t>
      </w:r>
    </w:p>
    <w:p w14:paraId="7815ACE3" w14:textId="77777777" w:rsidR="008C4234" w:rsidRPr="008C4234" w:rsidRDefault="008C4234" w:rsidP="005D37B9">
      <w:pPr>
        <w:spacing w:line="480" w:lineRule="auto"/>
        <w:jc w:val="both"/>
        <w:rPr>
          <w:rFonts w:ascii="Times New Roman" w:hAnsi="Times New Roman" w:cs="Times New Roman"/>
        </w:rPr>
      </w:pPr>
      <w:r w:rsidRPr="008C4234">
        <w:rPr>
          <w:rFonts w:ascii="Times New Roman" w:hAnsi="Times New Roman" w:cs="Times New Roman"/>
        </w:rPr>
        <w:t xml:space="preserve">Wylie, J. (2007). </w:t>
      </w:r>
      <w:r w:rsidRPr="008C4234">
        <w:rPr>
          <w:rFonts w:ascii="Times New Roman" w:hAnsi="Times New Roman" w:cs="Times New Roman"/>
          <w:i/>
          <w:iCs/>
        </w:rPr>
        <w:t>Landscape</w:t>
      </w:r>
      <w:r w:rsidRPr="008C4234">
        <w:rPr>
          <w:rFonts w:ascii="Times New Roman" w:hAnsi="Times New Roman" w:cs="Times New Roman"/>
        </w:rPr>
        <w:t>. London: Routledge.</w:t>
      </w:r>
    </w:p>
    <w:p w14:paraId="470CE463" w14:textId="77777777" w:rsidR="008C4234" w:rsidRPr="00BD3F1C" w:rsidRDefault="008C4234" w:rsidP="005D37B9">
      <w:pPr>
        <w:spacing w:line="480" w:lineRule="auto"/>
        <w:jc w:val="both"/>
        <w:rPr>
          <w:rFonts w:ascii="Times New Roman" w:hAnsi="Times New Roman" w:cs="Times New Roman"/>
        </w:rPr>
      </w:pPr>
    </w:p>
    <w:sectPr w:rsidR="008C4234" w:rsidRPr="00BD3F1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144A1" w14:textId="77777777" w:rsidR="007537E7" w:rsidRDefault="007537E7" w:rsidP="00DD55A9">
      <w:pPr>
        <w:spacing w:after="0" w:line="240" w:lineRule="auto"/>
      </w:pPr>
      <w:r>
        <w:separator/>
      </w:r>
    </w:p>
  </w:endnote>
  <w:endnote w:type="continuationSeparator" w:id="0">
    <w:p w14:paraId="19CE9C10" w14:textId="77777777" w:rsidR="007537E7" w:rsidRDefault="007537E7" w:rsidP="00DD5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E1442" w14:textId="77777777" w:rsidR="007537E7" w:rsidRDefault="007537E7" w:rsidP="00DD55A9">
      <w:pPr>
        <w:spacing w:after="0" w:line="240" w:lineRule="auto"/>
      </w:pPr>
      <w:r>
        <w:separator/>
      </w:r>
    </w:p>
  </w:footnote>
  <w:footnote w:type="continuationSeparator" w:id="0">
    <w:p w14:paraId="5224C71F" w14:textId="77777777" w:rsidR="007537E7" w:rsidRDefault="007537E7" w:rsidP="00DD55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6E02" w14:textId="512B9451" w:rsidR="00DD55A9" w:rsidRDefault="00DD55A9">
    <w:pPr>
      <w:pStyle w:val="Header"/>
    </w:pPr>
    <w:r>
      <w:t>2304969</w:t>
    </w:r>
    <w:r>
      <w:ptab w:relativeTo="margin" w:alignment="center" w:leader="none"/>
    </w:r>
    <w:r>
      <w:ptab w:relativeTo="margin" w:alignment="right" w:leader="none"/>
    </w:r>
    <w:r>
      <w:t>BMOE6003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39E"/>
    <w:multiLevelType w:val="hybridMultilevel"/>
    <w:tmpl w:val="C8BC5258"/>
    <w:lvl w:ilvl="0" w:tplc="49327166">
      <w:start w:val="1"/>
      <w:numFmt w:val="bullet"/>
      <w:lvlText w:val=""/>
      <w:lvlJc w:val="left"/>
      <w:pPr>
        <w:ind w:left="1080" w:hanging="360"/>
      </w:pPr>
      <w:rPr>
        <w:rFonts w:ascii="Symbol" w:hAnsi="Symbol"/>
      </w:rPr>
    </w:lvl>
    <w:lvl w:ilvl="1" w:tplc="DCA2E79C">
      <w:start w:val="1"/>
      <w:numFmt w:val="bullet"/>
      <w:lvlText w:val=""/>
      <w:lvlJc w:val="left"/>
      <w:pPr>
        <w:ind w:left="1080" w:hanging="360"/>
      </w:pPr>
      <w:rPr>
        <w:rFonts w:ascii="Symbol" w:hAnsi="Symbol"/>
      </w:rPr>
    </w:lvl>
    <w:lvl w:ilvl="2" w:tplc="F7980524">
      <w:start w:val="1"/>
      <w:numFmt w:val="bullet"/>
      <w:lvlText w:val=""/>
      <w:lvlJc w:val="left"/>
      <w:pPr>
        <w:ind w:left="1080" w:hanging="360"/>
      </w:pPr>
      <w:rPr>
        <w:rFonts w:ascii="Symbol" w:hAnsi="Symbol"/>
      </w:rPr>
    </w:lvl>
    <w:lvl w:ilvl="3" w:tplc="77A8F5D0">
      <w:start w:val="1"/>
      <w:numFmt w:val="bullet"/>
      <w:lvlText w:val=""/>
      <w:lvlJc w:val="left"/>
      <w:pPr>
        <w:ind w:left="1080" w:hanging="360"/>
      </w:pPr>
      <w:rPr>
        <w:rFonts w:ascii="Symbol" w:hAnsi="Symbol"/>
      </w:rPr>
    </w:lvl>
    <w:lvl w:ilvl="4" w:tplc="BB22AFEA">
      <w:start w:val="1"/>
      <w:numFmt w:val="bullet"/>
      <w:lvlText w:val=""/>
      <w:lvlJc w:val="left"/>
      <w:pPr>
        <w:ind w:left="1080" w:hanging="360"/>
      </w:pPr>
      <w:rPr>
        <w:rFonts w:ascii="Symbol" w:hAnsi="Symbol"/>
      </w:rPr>
    </w:lvl>
    <w:lvl w:ilvl="5" w:tplc="3964070A">
      <w:start w:val="1"/>
      <w:numFmt w:val="bullet"/>
      <w:lvlText w:val=""/>
      <w:lvlJc w:val="left"/>
      <w:pPr>
        <w:ind w:left="1080" w:hanging="360"/>
      </w:pPr>
      <w:rPr>
        <w:rFonts w:ascii="Symbol" w:hAnsi="Symbol"/>
      </w:rPr>
    </w:lvl>
    <w:lvl w:ilvl="6" w:tplc="7D2C8D7A">
      <w:start w:val="1"/>
      <w:numFmt w:val="bullet"/>
      <w:lvlText w:val=""/>
      <w:lvlJc w:val="left"/>
      <w:pPr>
        <w:ind w:left="1080" w:hanging="360"/>
      </w:pPr>
      <w:rPr>
        <w:rFonts w:ascii="Symbol" w:hAnsi="Symbol"/>
      </w:rPr>
    </w:lvl>
    <w:lvl w:ilvl="7" w:tplc="16E817BC">
      <w:start w:val="1"/>
      <w:numFmt w:val="bullet"/>
      <w:lvlText w:val=""/>
      <w:lvlJc w:val="left"/>
      <w:pPr>
        <w:ind w:left="1080" w:hanging="360"/>
      </w:pPr>
      <w:rPr>
        <w:rFonts w:ascii="Symbol" w:hAnsi="Symbol"/>
      </w:rPr>
    </w:lvl>
    <w:lvl w:ilvl="8" w:tplc="DD72F24E">
      <w:start w:val="1"/>
      <w:numFmt w:val="bullet"/>
      <w:lvlText w:val=""/>
      <w:lvlJc w:val="left"/>
      <w:pPr>
        <w:ind w:left="1080" w:hanging="360"/>
      </w:pPr>
      <w:rPr>
        <w:rFonts w:ascii="Symbol" w:hAnsi="Symbol"/>
      </w:rPr>
    </w:lvl>
  </w:abstractNum>
  <w:abstractNum w:abstractNumId="1" w15:restartNumberingAfterBreak="0">
    <w:nsid w:val="6DFE7233"/>
    <w:multiLevelType w:val="hybridMultilevel"/>
    <w:tmpl w:val="ABD0CFA8"/>
    <w:lvl w:ilvl="0" w:tplc="F55A21AA">
      <w:start w:val="1"/>
      <w:numFmt w:val="bullet"/>
      <w:lvlText w:val=""/>
      <w:lvlJc w:val="left"/>
      <w:pPr>
        <w:ind w:left="1080" w:hanging="360"/>
      </w:pPr>
      <w:rPr>
        <w:rFonts w:ascii="Symbol" w:hAnsi="Symbol"/>
      </w:rPr>
    </w:lvl>
    <w:lvl w:ilvl="1" w:tplc="ECF06F80">
      <w:start w:val="1"/>
      <w:numFmt w:val="bullet"/>
      <w:lvlText w:val=""/>
      <w:lvlJc w:val="left"/>
      <w:pPr>
        <w:ind w:left="1080" w:hanging="360"/>
      </w:pPr>
      <w:rPr>
        <w:rFonts w:ascii="Symbol" w:hAnsi="Symbol"/>
      </w:rPr>
    </w:lvl>
    <w:lvl w:ilvl="2" w:tplc="EF9AAB50">
      <w:start w:val="1"/>
      <w:numFmt w:val="bullet"/>
      <w:lvlText w:val=""/>
      <w:lvlJc w:val="left"/>
      <w:pPr>
        <w:ind w:left="1080" w:hanging="360"/>
      </w:pPr>
      <w:rPr>
        <w:rFonts w:ascii="Symbol" w:hAnsi="Symbol"/>
      </w:rPr>
    </w:lvl>
    <w:lvl w:ilvl="3" w:tplc="9D32F11C">
      <w:start w:val="1"/>
      <w:numFmt w:val="bullet"/>
      <w:lvlText w:val=""/>
      <w:lvlJc w:val="left"/>
      <w:pPr>
        <w:ind w:left="1080" w:hanging="360"/>
      </w:pPr>
      <w:rPr>
        <w:rFonts w:ascii="Symbol" w:hAnsi="Symbol"/>
      </w:rPr>
    </w:lvl>
    <w:lvl w:ilvl="4" w:tplc="41084594">
      <w:start w:val="1"/>
      <w:numFmt w:val="bullet"/>
      <w:lvlText w:val=""/>
      <w:lvlJc w:val="left"/>
      <w:pPr>
        <w:ind w:left="1080" w:hanging="360"/>
      </w:pPr>
      <w:rPr>
        <w:rFonts w:ascii="Symbol" w:hAnsi="Symbol"/>
      </w:rPr>
    </w:lvl>
    <w:lvl w:ilvl="5" w:tplc="BE3EC318">
      <w:start w:val="1"/>
      <w:numFmt w:val="bullet"/>
      <w:lvlText w:val=""/>
      <w:lvlJc w:val="left"/>
      <w:pPr>
        <w:ind w:left="1080" w:hanging="360"/>
      </w:pPr>
      <w:rPr>
        <w:rFonts w:ascii="Symbol" w:hAnsi="Symbol"/>
      </w:rPr>
    </w:lvl>
    <w:lvl w:ilvl="6" w:tplc="1EFE60CA">
      <w:start w:val="1"/>
      <w:numFmt w:val="bullet"/>
      <w:lvlText w:val=""/>
      <w:lvlJc w:val="left"/>
      <w:pPr>
        <w:ind w:left="1080" w:hanging="360"/>
      </w:pPr>
      <w:rPr>
        <w:rFonts w:ascii="Symbol" w:hAnsi="Symbol"/>
      </w:rPr>
    </w:lvl>
    <w:lvl w:ilvl="7" w:tplc="9E548B56">
      <w:start w:val="1"/>
      <w:numFmt w:val="bullet"/>
      <w:lvlText w:val=""/>
      <w:lvlJc w:val="left"/>
      <w:pPr>
        <w:ind w:left="1080" w:hanging="360"/>
      </w:pPr>
      <w:rPr>
        <w:rFonts w:ascii="Symbol" w:hAnsi="Symbol"/>
      </w:rPr>
    </w:lvl>
    <w:lvl w:ilvl="8" w:tplc="01EABDD2">
      <w:start w:val="1"/>
      <w:numFmt w:val="bullet"/>
      <w:lvlText w:val=""/>
      <w:lvlJc w:val="left"/>
      <w:pPr>
        <w:ind w:left="1080" w:hanging="360"/>
      </w:pPr>
      <w:rPr>
        <w:rFonts w:ascii="Symbol" w:hAnsi="Symbol"/>
      </w:rPr>
    </w:lvl>
  </w:abstractNum>
  <w:num w:numId="1" w16cid:durableId="788403534">
    <w:abstractNumId w:val="0"/>
  </w:num>
  <w:num w:numId="2" w16cid:durableId="1238055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32D"/>
    <w:rsid w:val="00117DD5"/>
    <w:rsid w:val="00196555"/>
    <w:rsid w:val="001A1A20"/>
    <w:rsid w:val="00411AEC"/>
    <w:rsid w:val="0058548A"/>
    <w:rsid w:val="005D37B9"/>
    <w:rsid w:val="007537E7"/>
    <w:rsid w:val="007567BD"/>
    <w:rsid w:val="008C4234"/>
    <w:rsid w:val="00974297"/>
    <w:rsid w:val="009C632D"/>
    <w:rsid w:val="00A014FC"/>
    <w:rsid w:val="00AF737B"/>
    <w:rsid w:val="00BB0F69"/>
    <w:rsid w:val="00BD3F1C"/>
    <w:rsid w:val="00C648F6"/>
    <w:rsid w:val="00D22536"/>
    <w:rsid w:val="00DD55A9"/>
    <w:rsid w:val="00E57EB1"/>
    <w:rsid w:val="00E83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6DB2"/>
  <w15:chartTrackingRefBased/>
  <w15:docId w15:val="{E0472BB5-F341-4CC0-84BD-19EBB11C2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3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3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3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3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3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3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3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3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3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3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3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3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3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3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3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3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3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32D"/>
    <w:rPr>
      <w:rFonts w:eastAsiaTheme="majorEastAsia" w:cstheme="majorBidi"/>
      <w:color w:val="272727" w:themeColor="text1" w:themeTint="D8"/>
    </w:rPr>
  </w:style>
  <w:style w:type="paragraph" w:styleId="Title">
    <w:name w:val="Title"/>
    <w:basedOn w:val="Normal"/>
    <w:next w:val="Normal"/>
    <w:link w:val="TitleChar"/>
    <w:uiPriority w:val="10"/>
    <w:qFormat/>
    <w:rsid w:val="009C63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3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3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3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32D"/>
    <w:pPr>
      <w:spacing w:before="160"/>
      <w:jc w:val="center"/>
    </w:pPr>
    <w:rPr>
      <w:i/>
      <w:iCs/>
      <w:color w:val="404040" w:themeColor="text1" w:themeTint="BF"/>
    </w:rPr>
  </w:style>
  <w:style w:type="character" w:customStyle="1" w:styleId="QuoteChar">
    <w:name w:val="Quote Char"/>
    <w:basedOn w:val="DefaultParagraphFont"/>
    <w:link w:val="Quote"/>
    <w:uiPriority w:val="29"/>
    <w:rsid w:val="009C632D"/>
    <w:rPr>
      <w:i/>
      <w:iCs/>
      <w:color w:val="404040" w:themeColor="text1" w:themeTint="BF"/>
    </w:rPr>
  </w:style>
  <w:style w:type="paragraph" w:styleId="ListParagraph">
    <w:name w:val="List Paragraph"/>
    <w:basedOn w:val="Normal"/>
    <w:uiPriority w:val="34"/>
    <w:qFormat/>
    <w:rsid w:val="009C632D"/>
    <w:pPr>
      <w:ind w:left="720"/>
      <w:contextualSpacing/>
    </w:pPr>
  </w:style>
  <w:style w:type="character" w:styleId="IntenseEmphasis">
    <w:name w:val="Intense Emphasis"/>
    <w:basedOn w:val="DefaultParagraphFont"/>
    <w:uiPriority w:val="21"/>
    <w:qFormat/>
    <w:rsid w:val="009C632D"/>
    <w:rPr>
      <w:i/>
      <w:iCs/>
      <w:color w:val="0F4761" w:themeColor="accent1" w:themeShade="BF"/>
    </w:rPr>
  </w:style>
  <w:style w:type="paragraph" w:styleId="IntenseQuote">
    <w:name w:val="Intense Quote"/>
    <w:basedOn w:val="Normal"/>
    <w:next w:val="Normal"/>
    <w:link w:val="IntenseQuoteChar"/>
    <w:uiPriority w:val="30"/>
    <w:qFormat/>
    <w:rsid w:val="009C63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32D"/>
    <w:rPr>
      <w:i/>
      <w:iCs/>
      <w:color w:val="0F4761" w:themeColor="accent1" w:themeShade="BF"/>
    </w:rPr>
  </w:style>
  <w:style w:type="character" w:styleId="IntenseReference">
    <w:name w:val="Intense Reference"/>
    <w:basedOn w:val="DefaultParagraphFont"/>
    <w:uiPriority w:val="32"/>
    <w:qFormat/>
    <w:rsid w:val="009C632D"/>
    <w:rPr>
      <w:b/>
      <w:bCs/>
      <w:smallCaps/>
      <w:color w:val="0F4761" w:themeColor="accent1" w:themeShade="BF"/>
      <w:spacing w:val="5"/>
    </w:rPr>
  </w:style>
  <w:style w:type="character" w:styleId="CommentReference">
    <w:name w:val="annotation reference"/>
    <w:basedOn w:val="DefaultParagraphFont"/>
    <w:uiPriority w:val="99"/>
    <w:semiHidden/>
    <w:unhideWhenUsed/>
    <w:rsid w:val="009C632D"/>
    <w:rPr>
      <w:sz w:val="16"/>
      <w:szCs w:val="16"/>
    </w:rPr>
  </w:style>
  <w:style w:type="paragraph" w:styleId="CommentText">
    <w:name w:val="annotation text"/>
    <w:basedOn w:val="Normal"/>
    <w:link w:val="CommentTextChar"/>
    <w:uiPriority w:val="99"/>
    <w:unhideWhenUsed/>
    <w:rsid w:val="009C632D"/>
    <w:pPr>
      <w:spacing w:line="240" w:lineRule="auto"/>
    </w:pPr>
    <w:rPr>
      <w:sz w:val="20"/>
      <w:szCs w:val="20"/>
    </w:rPr>
  </w:style>
  <w:style w:type="character" w:customStyle="1" w:styleId="CommentTextChar">
    <w:name w:val="Comment Text Char"/>
    <w:basedOn w:val="DefaultParagraphFont"/>
    <w:link w:val="CommentText"/>
    <w:uiPriority w:val="99"/>
    <w:rsid w:val="009C632D"/>
    <w:rPr>
      <w:sz w:val="20"/>
      <w:szCs w:val="20"/>
    </w:rPr>
  </w:style>
  <w:style w:type="paragraph" w:styleId="CommentSubject">
    <w:name w:val="annotation subject"/>
    <w:basedOn w:val="CommentText"/>
    <w:next w:val="CommentText"/>
    <w:link w:val="CommentSubjectChar"/>
    <w:uiPriority w:val="99"/>
    <w:semiHidden/>
    <w:unhideWhenUsed/>
    <w:rsid w:val="009C632D"/>
    <w:rPr>
      <w:b/>
      <w:bCs/>
    </w:rPr>
  </w:style>
  <w:style w:type="character" w:customStyle="1" w:styleId="CommentSubjectChar">
    <w:name w:val="Comment Subject Char"/>
    <w:basedOn w:val="CommentTextChar"/>
    <w:link w:val="CommentSubject"/>
    <w:uiPriority w:val="99"/>
    <w:semiHidden/>
    <w:rsid w:val="009C632D"/>
    <w:rPr>
      <w:b/>
      <w:bCs/>
      <w:sz w:val="20"/>
      <w:szCs w:val="20"/>
    </w:rPr>
  </w:style>
  <w:style w:type="paragraph" w:styleId="Header">
    <w:name w:val="header"/>
    <w:basedOn w:val="Normal"/>
    <w:link w:val="HeaderChar"/>
    <w:uiPriority w:val="99"/>
    <w:unhideWhenUsed/>
    <w:rsid w:val="00DD5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5A9"/>
  </w:style>
  <w:style w:type="paragraph" w:styleId="Footer">
    <w:name w:val="footer"/>
    <w:basedOn w:val="Normal"/>
    <w:link w:val="FooterChar"/>
    <w:uiPriority w:val="99"/>
    <w:unhideWhenUsed/>
    <w:rsid w:val="00DD5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3427</Words>
  <Characters>19538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Ellis-Anthony Willis (2304969)</dc:creator>
  <cp:keywords/>
  <dc:description/>
  <cp:lastModifiedBy>Ellis-Anthony Willis (2304969)</cp:lastModifiedBy>
  <cp:revision>9</cp:revision>
  <dcterms:created xsi:type="dcterms:W3CDTF">2026-04-03T13:17:00Z</dcterms:created>
  <dcterms:modified xsi:type="dcterms:W3CDTF">2026-04-03T13:22:00Z</dcterms:modified>
</cp:coreProperties>
</file>