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color w:val="000000"/>
        </w:rPr>
      </w:pPr>
      <w:bookmarkStart w:colFirst="0" w:colLast="0" w:name="_heading=h.gjdgxs" w:id="0"/>
      <w:bookmarkEnd w:id="0"/>
      <w:r w:rsidDel="00000000" w:rsidR="00000000" w:rsidRPr="00000000">
        <w:rPr>
          <w:rtl w:val="0"/>
        </w:rPr>
      </w:r>
    </w:p>
    <w:p w:rsidR="00000000" w:rsidDel="00000000" w:rsidP="00000000" w:rsidRDefault="00000000" w:rsidRPr="00000000" w14:paraId="00000002">
      <w:pPr>
        <w:pStyle w:val="Title"/>
        <w:rPr>
          <w:color w:val="000000"/>
        </w:rPr>
      </w:pPr>
      <w:bookmarkStart w:colFirst="0" w:colLast="0" w:name="_heading=h.30j0zll" w:id="1"/>
      <w:bookmarkEnd w:id="1"/>
      <w:r w:rsidDel="00000000" w:rsidR="00000000" w:rsidRPr="00000000">
        <w:rPr>
          <w:color w:val="000000"/>
          <w:rtl w:val="0"/>
        </w:rPr>
        <w:br w:type="textWrapping"/>
        <w:t xml:space="preserve">Module Name and Code: Sustainable Hospitality &amp; Tourism Management (BMIH5006)Student Name: Sylvester Egbueri</w:t>
      </w:r>
    </w:p>
    <w:p w:rsidR="00000000" w:rsidDel="00000000" w:rsidP="00000000" w:rsidRDefault="00000000" w:rsidRPr="00000000" w14:paraId="00000003">
      <w:pPr>
        <w:pStyle w:val="Title"/>
        <w:rPr/>
      </w:pPr>
      <w:r w:rsidDel="00000000" w:rsidR="00000000" w:rsidRPr="00000000">
        <w:rPr>
          <w:color w:val="000000"/>
          <w:rtl w:val="0"/>
        </w:rPr>
        <w:t xml:space="preserve">Student ID: 1714548 </w:t>
      </w:r>
      <w:r w:rsidDel="00000000" w:rsidR="00000000" w:rsidRPr="00000000">
        <w:rPr>
          <w:rtl w:val="0"/>
        </w:rPr>
      </w:r>
    </w:p>
    <w:p w:rsidR="00000000" w:rsidDel="00000000" w:rsidP="00000000" w:rsidRDefault="00000000" w:rsidRPr="00000000" w14:paraId="00000004">
      <w:pPr>
        <w:pStyle w:val="Title"/>
        <w:rPr>
          <w:rFonts w:ascii="Times New Roman" w:cs="Times New Roman" w:eastAsia="Times New Roman" w:hAnsi="Times New Roman"/>
          <w:b w:val="0"/>
          <w:sz w:val="24"/>
          <w:szCs w:val="24"/>
        </w:rPr>
      </w:pPr>
      <w:r w:rsidDel="00000000" w:rsidR="00000000" w:rsidRPr="00000000">
        <w:rPr>
          <w:color w:val="000000"/>
          <w:rtl w:val="0"/>
        </w:rPr>
        <w:t xml:space="preserve">Lecturer Name : </w:t>
      </w:r>
      <w:r w:rsidDel="00000000" w:rsidR="00000000" w:rsidRPr="00000000">
        <w:rPr>
          <w:rFonts w:ascii="Times New Roman" w:cs="Times New Roman" w:eastAsia="Times New Roman" w:hAnsi="Times New Roman"/>
          <w:rtl w:val="0"/>
        </w:rPr>
        <w:t xml:space="preserve">Ruth Taylor </w:t>
      </w:r>
      <w:r w:rsidDel="00000000" w:rsidR="00000000" w:rsidRPr="00000000">
        <w:rPr>
          <w:rtl w:val="0"/>
        </w:rPr>
      </w:r>
    </w:p>
    <w:p w:rsidR="00000000" w:rsidDel="00000000" w:rsidP="00000000" w:rsidRDefault="00000000" w:rsidRPr="00000000" w14:paraId="00000005">
      <w:pPr>
        <w:pStyle w:val="Title"/>
        <w:rPr/>
      </w:pPr>
      <w:r w:rsidDel="00000000" w:rsidR="00000000" w:rsidRPr="00000000">
        <w:rPr>
          <w:rtl w:val="0"/>
        </w:rPr>
      </w:r>
    </w:p>
    <w:p w:rsidR="00000000" w:rsidDel="00000000" w:rsidP="00000000" w:rsidRDefault="00000000" w:rsidRPr="00000000" w14:paraId="00000006">
      <w:pPr>
        <w:pStyle w:val="Title"/>
        <w:rPr/>
      </w:pPr>
      <w:r w:rsidDel="00000000" w:rsidR="00000000" w:rsidRPr="00000000">
        <w:rPr>
          <w:rtl w:val="0"/>
        </w:rPr>
      </w:r>
    </w:p>
    <w:p w:rsidR="00000000" w:rsidDel="00000000" w:rsidP="00000000" w:rsidRDefault="00000000" w:rsidRPr="00000000" w14:paraId="00000007">
      <w:pPr>
        <w:pStyle w:val="Title"/>
        <w:rPr/>
      </w:pPr>
      <w:r w:rsidDel="00000000" w:rsidR="00000000" w:rsidRPr="00000000">
        <w:rPr>
          <w:rtl w:val="0"/>
        </w:rPr>
      </w:r>
    </w:p>
    <w:p w:rsidR="00000000" w:rsidDel="00000000" w:rsidP="00000000" w:rsidRDefault="00000000" w:rsidRPr="00000000" w14:paraId="00000008">
      <w:pPr>
        <w:pStyle w:val="Title"/>
        <w:rPr/>
      </w:pPr>
      <w:r w:rsidDel="00000000" w:rsidR="00000000" w:rsidRPr="00000000">
        <w:rPr>
          <w:rtl w:val="0"/>
        </w:rPr>
      </w:r>
    </w:p>
    <w:p w:rsidR="00000000" w:rsidDel="00000000" w:rsidP="00000000" w:rsidRDefault="00000000" w:rsidRPr="00000000" w14:paraId="00000009">
      <w:pPr>
        <w:pStyle w:val="Title"/>
        <w:rPr/>
      </w:pPr>
      <w:r w:rsidDel="00000000" w:rsidR="00000000" w:rsidRPr="00000000">
        <w:rPr>
          <w:rtl w:val="0"/>
        </w:rPr>
      </w:r>
    </w:p>
    <w:p w:rsidR="00000000" w:rsidDel="00000000" w:rsidP="00000000" w:rsidRDefault="00000000" w:rsidRPr="00000000" w14:paraId="0000000A">
      <w:pPr>
        <w:pStyle w:val="Title"/>
        <w:rPr/>
      </w:pPr>
      <w:r w:rsidDel="00000000" w:rsidR="00000000" w:rsidRPr="00000000">
        <w:rPr>
          <w:rtl w:val="0"/>
        </w:rPr>
      </w:r>
    </w:p>
    <w:p w:rsidR="00000000" w:rsidDel="00000000" w:rsidP="00000000" w:rsidRDefault="00000000" w:rsidRPr="00000000" w14:paraId="0000000B">
      <w:pPr>
        <w:pStyle w:val="Title"/>
        <w:rPr/>
      </w:pPr>
      <w:r w:rsidDel="00000000" w:rsidR="00000000" w:rsidRPr="00000000">
        <w:rPr>
          <w:rtl w:val="0"/>
        </w:rPr>
      </w:r>
    </w:p>
    <w:p w:rsidR="00000000" w:rsidDel="00000000" w:rsidP="00000000" w:rsidRDefault="00000000" w:rsidRPr="00000000" w14:paraId="0000000C">
      <w:pPr>
        <w:pStyle w:val="Title"/>
        <w:rPr/>
      </w:pPr>
      <w:r w:rsidDel="00000000" w:rsidR="00000000" w:rsidRPr="00000000">
        <w:rPr>
          <w:rtl w:val="0"/>
        </w:rPr>
      </w:r>
    </w:p>
    <w:p w:rsidR="00000000" w:rsidDel="00000000" w:rsidP="00000000" w:rsidRDefault="00000000" w:rsidRPr="00000000" w14:paraId="0000000D">
      <w:pPr>
        <w:pStyle w:val="Title"/>
        <w:rPr/>
      </w:pPr>
      <w:r w:rsidDel="00000000" w:rsidR="00000000" w:rsidRPr="00000000">
        <w:rPr>
          <w:rtl w:val="0"/>
        </w:rPr>
      </w:r>
    </w:p>
    <w:p w:rsidR="00000000" w:rsidDel="00000000" w:rsidP="00000000" w:rsidRDefault="00000000" w:rsidRPr="00000000" w14:paraId="0000000E">
      <w:pPr>
        <w:pStyle w:val="Title"/>
        <w:rPr/>
      </w:pPr>
      <w:r w:rsidDel="00000000" w:rsidR="00000000" w:rsidRPr="00000000">
        <w:rPr>
          <w:rtl w:val="0"/>
        </w:rPr>
      </w:r>
    </w:p>
    <w:p w:rsidR="00000000" w:rsidDel="00000000" w:rsidP="00000000" w:rsidRDefault="00000000" w:rsidRPr="00000000" w14:paraId="0000000F">
      <w:pPr>
        <w:pStyle w:val="Title"/>
        <w:rPr/>
      </w:pPr>
      <w:r w:rsidDel="00000000" w:rsidR="00000000" w:rsidRPr="00000000">
        <w:rPr>
          <w:rtl w:val="0"/>
        </w:rPr>
      </w:r>
    </w:p>
    <w:p w:rsidR="00000000" w:rsidDel="00000000" w:rsidP="00000000" w:rsidRDefault="00000000" w:rsidRPr="00000000" w14:paraId="00000010">
      <w:pPr>
        <w:pStyle w:val="Title"/>
        <w:rPr/>
      </w:pPr>
      <w:r w:rsidDel="00000000" w:rsidR="00000000" w:rsidRPr="00000000">
        <w:rPr>
          <w:rtl w:val="0"/>
        </w:rPr>
      </w:r>
    </w:p>
    <w:p w:rsidR="00000000" w:rsidDel="00000000" w:rsidP="00000000" w:rsidRDefault="00000000" w:rsidRPr="00000000" w14:paraId="00000011">
      <w:pPr>
        <w:pStyle w:val="Title"/>
        <w:rPr/>
      </w:pPr>
      <w:r w:rsidDel="00000000" w:rsidR="00000000" w:rsidRPr="00000000">
        <w:rPr>
          <w:rtl w:val="0"/>
        </w:rPr>
      </w:r>
    </w:p>
    <w:p w:rsidR="00000000" w:rsidDel="00000000" w:rsidP="00000000" w:rsidRDefault="00000000" w:rsidRPr="00000000" w14:paraId="00000012">
      <w:pPr>
        <w:pStyle w:val="Title"/>
        <w:rPr/>
      </w:pPr>
      <w:r w:rsidDel="00000000" w:rsidR="00000000" w:rsidRPr="00000000">
        <w:rPr>
          <w:rtl w:val="0"/>
        </w:rPr>
      </w:r>
    </w:p>
    <w:p w:rsidR="00000000" w:rsidDel="00000000" w:rsidP="00000000" w:rsidRDefault="00000000" w:rsidRPr="00000000" w14:paraId="00000013">
      <w:pPr>
        <w:pStyle w:val="Title"/>
        <w:rPr/>
      </w:pPr>
      <w:r w:rsidDel="00000000" w:rsidR="00000000" w:rsidRPr="00000000">
        <w:rPr>
          <w:rtl w:val="0"/>
        </w:rPr>
      </w:r>
    </w:p>
    <w:p w:rsidR="00000000" w:rsidDel="00000000" w:rsidP="00000000" w:rsidRDefault="00000000" w:rsidRPr="00000000" w14:paraId="00000014">
      <w:pPr>
        <w:pStyle w:val="Title"/>
        <w:rPr/>
      </w:pPr>
      <w:r w:rsidDel="00000000" w:rsidR="00000000" w:rsidRPr="00000000">
        <w:rPr>
          <w:rtl w:val="0"/>
        </w:rPr>
      </w:r>
    </w:p>
    <w:p w:rsidR="00000000" w:rsidDel="00000000" w:rsidP="00000000" w:rsidRDefault="00000000" w:rsidRPr="00000000" w14:paraId="00000015">
      <w:pPr>
        <w:pStyle w:val="Title"/>
        <w:rPr/>
      </w:pPr>
      <w:r w:rsidDel="00000000" w:rsidR="00000000" w:rsidRPr="00000000">
        <w:rPr>
          <w:rtl w:val="0"/>
        </w:rPr>
      </w:r>
    </w:p>
    <w:p w:rsidR="00000000" w:rsidDel="00000000" w:rsidP="00000000" w:rsidRDefault="00000000" w:rsidRPr="00000000" w14:paraId="00000016">
      <w:pPr>
        <w:rPr>
          <w:color w:val="000000"/>
        </w:rPr>
      </w:pPr>
      <w:bookmarkStart w:colFirst="0" w:colLast="0" w:name="_heading=h.1fob9te" w:id="2"/>
      <w:bookmarkEnd w:id="2"/>
      <w:r w:rsidDel="00000000" w:rsidR="00000000" w:rsidRPr="00000000">
        <w:rPr>
          <w:color w:val="000000"/>
          <w:rtl w:val="0"/>
        </w:rPr>
        <w:t xml:space="preserve">The 21st century has witnessed some major changes in the world which have both positively and negatively impacted the business world and the organisations working in these industries (</w:t>
      </w:r>
      <w:r w:rsidDel="00000000" w:rsidR="00000000" w:rsidRPr="00000000">
        <w:rPr>
          <w:color w:val="000000"/>
          <w:highlight w:val="white"/>
          <w:rtl w:val="0"/>
        </w:rPr>
        <w:t xml:space="preserve">Inkson and Minnaert, 2018</w:t>
      </w:r>
      <w:r w:rsidDel="00000000" w:rsidR="00000000" w:rsidRPr="00000000">
        <w:rPr>
          <w:color w:val="000000"/>
          <w:rtl w:val="0"/>
        </w:rPr>
        <w:t xml:space="preserve">). One such change is the rapid growth of sustainability in the business world and how important sustainability has become for companies. This is mainly because of the growing concerns about the health and prosperity of communities and the environment. This also led to the introduction of models such as Corporate Social Responsibility or CSR which is associated with the protection and well-being of individuals, communities, and the environment (</w:t>
      </w:r>
      <w:r w:rsidDel="00000000" w:rsidR="00000000" w:rsidRPr="00000000">
        <w:rPr>
          <w:color w:val="000000"/>
          <w:highlight w:val="white"/>
          <w:rtl w:val="0"/>
        </w:rPr>
        <w:t xml:space="preserve">Korstanje </w:t>
      </w:r>
      <w:r w:rsidDel="00000000" w:rsidR="00000000" w:rsidRPr="00000000">
        <w:rPr>
          <w:i w:val="1"/>
          <w:color w:val="000000"/>
          <w:highlight w:val="white"/>
          <w:rtl w:val="0"/>
        </w:rPr>
        <w:t xml:space="preserve">et al</w:t>
      </w:r>
      <w:r w:rsidDel="00000000" w:rsidR="00000000" w:rsidRPr="00000000">
        <w:rPr>
          <w:color w:val="000000"/>
          <w:highlight w:val="white"/>
          <w:rtl w:val="0"/>
        </w:rPr>
        <w:t xml:space="preserve">., 2020)</w:t>
      </w:r>
      <w:r w:rsidDel="00000000" w:rsidR="00000000" w:rsidRPr="00000000">
        <w:rPr>
          <w:color w:val="000000"/>
          <w:rtl w:val="0"/>
        </w:rPr>
        <w:t xml:space="preserve">. The primary concept behind this approach is ensuring that businesses give back to the communities and environment from where they gain revenue and profitability. The following essay will highlight mainly the concept of CSR and sustainability within the hotel and hospitality industry. This work will be done by Marriott Hotels, a US-based multinational hotel group. The corporation is one of the biggest hotel chains in the world with 31 brands. This article uses multiple sustainability frameworks to assess Marriott Hotels' CSR and sustainability.</w:t>
      </w:r>
    </w:p>
    <w:p w:rsidR="00000000" w:rsidDel="00000000" w:rsidP="00000000" w:rsidRDefault="00000000" w:rsidRPr="00000000" w14:paraId="00000017">
      <w:pPr>
        <w:rPr>
          <w:color w:val="000000"/>
        </w:rPr>
      </w:pPr>
      <w:bookmarkStart w:colFirst="0" w:colLast="0" w:name="_heading=h.3znysh7" w:id="3"/>
      <w:bookmarkEnd w:id="3"/>
      <w:r w:rsidDel="00000000" w:rsidR="00000000" w:rsidRPr="00000000">
        <w:rPr>
          <w:rtl w:val="0"/>
        </w:rPr>
      </w:r>
    </w:p>
    <w:p w:rsidR="00000000" w:rsidDel="00000000" w:rsidP="00000000" w:rsidRDefault="00000000" w:rsidRPr="00000000" w14:paraId="00000018">
      <w:pPr>
        <w:rPr>
          <w:color w:val="000000"/>
        </w:rPr>
      </w:pPr>
      <w:r w:rsidDel="00000000" w:rsidR="00000000" w:rsidRPr="00000000">
        <w:rPr>
          <w:color w:val="000000"/>
          <w:rtl w:val="0"/>
        </w:rPr>
        <w:t xml:space="preserve">Corporate Social Responsibility or CSR refers to the various practices or initiatives that are planned and executed by institutions for the purpose of the welfare of communities, societies and the ecosystem (</w:t>
      </w:r>
      <w:r w:rsidDel="00000000" w:rsidR="00000000" w:rsidRPr="00000000">
        <w:rPr>
          <w:color w:val="000000"/>
          <w:highlight w:val="white"/>
          <w:rtl w:val="0"/>
        </w:rPr>
        <w:t xml:space="preserve">Haski-Leventhal, 2018)</w:t>
      </w:r>
      <w:r w:rsidDel="00000000" w:rsidR="00000000" w:rsidRPr="00000000">
        <w:rPr>
          <w:color w:val="000000"/>
          <w:rtl w:val="0"/>
        </w:rPr>
        <w:t xml:space="preserve">. CSR has gained much importance in recent times, mainly due to the growth of consciousness among people about the safety of their surroundings and the ecosystem’s preservation. The importance of CSR can also be seen in the hotel industry, as the industry has become one of the major contributors to the depletion of the ecosystem (</w:t>
      </w:r>
      <w:r w:rsidDel="00000000" w:rsidR="00000000" w:rsidRPr="00000000">
        <w:rPr>
          <w:color w:val="000000"/>
          <w:highlight w:val="white"/>
          <w:rtl w:val="0"/>
        </w:rPr>
        <w:t xml:space="preserve">Management Association, 2018)</w:t>
      </w:r>
      <w:r w:rsidDel="00000000" w:rsidR="00000000" w:rsidRPr="00000000">
        <w:rPr>
          <w:color w:val="000000"/>
          <w:rtl w:val="0"/>
        </w:rPr>
        <w:t xml:space="preserve">. Businesses and institutions associated with the hotel industry are involved in activities such as the consumption of natural resources, travelling and tourism (</w:t>
      </w:r>
      <w:r w:rsidDel="00000000" w:rsidR="00000000" w:rsidRPr="00000000">
        <w:rPr>
          <w:color w:val="000000"/>
          <w:highlight w:val="white"/>
          <w:rtl w:val="0"/>
        </w:rPr>
        <w:t xml:space="preserve">Cooper, 2021)</w:t>
      </w:r>
      <w:r w:rsidDel="00000000" w:rsidR="00000000" w:rsidRPr="00000000">
        <w:rPr>
          <w:color w:val="000000"/>
          <w:rtl w:val="0"/>
        </w:rPr>
        <w:t xml:space="preserve">. Such activities have an extensive impact on the overall environment such as depletion or degradation of natural resources, over-consumption, increase in waste production, land pollution and so on. However, businesses and hotels operating in the hotel and hospitality industry have understood the significance of embracing sustainability (</w:t>
      </w:r>
      <w:r w:rsidDel="00000000" w:rsidR="00000000" w:rsidRPr="00000000">
        <w:rPr>
          <w:color w:val="000000"/>
          <w:highlight w:val="white"/>
          <w:rtl w:val="0"/>
        </w:rPr>
        <w:t xml:space="preserve">Wickham </w:t>
      </w:r>
      <w:r w:rsidDel="00000000" w:rsidR="00000000" w:rsidRPr="00000000">
        <w:rPr>
          <w:i w:val="1"/>
          <w:color w:val="000000"/>
          <w:highlight w:val="white"/>
          <w:rtl w:val="0"/>
        </w:rPr>
        <w:t xml:space="preserve">et al</w:t>
      </w:r>
      <w:r w:rsidDel="00000000" w:rsidR="00000000" w:rsidRPr="00000000">
        <w:rPr>
          <w:color w:val="000000"/>
          <w:highlight w:val="white"/>
          <w:rtl w:val="0"/>
        </w:rPr>
        <w:t xml:space="preserve">., 2021)</w:t>
      </w:r>
      <w:r w:rsidDel="00000000" w:rsidR="00000000" w:rsidRPr="00000000">
        <w:rPr>
          <w:color w:val="000000"/>
          <w:rtl w:val="0"/>
        </w:rPr>
        <w:t xml:space="preserve">. Understanding the importance and significance of implementation of sustainability within their business, hotels and such institutions in the hotel industry have engaged in various initiatives and strategies related to sustainability and CSR (</w:t>
      </w:r>
      <w:r w:rsidDel="00000000" w:rsidR="00000000" w:rsidRPr="00000000">
        <w:rPr>
          <w:color w:val="000000"/>
          <w:highlight w:val="white"/>
          <w:rtl w:val="0"/>
        </w:rPr>
        <w:t xml:space="preserve">Sloan, 2017)</w:t>
      </w:r>
      <w:r w:rsidDel="00000000" w:rsidR="00000000" w:rsidRPr="00000000">
        <w:rPr>
          <w:color w:val="000000"/>
          <w:rtl w:val="0"/>
        </w:rPr>
        <w:t xml:space="preserve">. Being engaged or associated with such activities has not only enabled these companies to manage their environmental and social impacts but also grow and enhance their brand image.</w:t>
      </w:r>
    </w:p>
    <w:p w:rsidR="00000000" w:rsidDel="00000000" w:rsidP="00000000" w:rsidRDefault="00000000" w:rsidRPr="00000000" w14:paraId="00000019">
      <w:pPr>
        <w:rPr>
          <w:color w:val="000000"/>
        </w:rPr>
      </w:pPr>
      <w:r w:rsidDel="00000000" w:rsidR="00000000" w:rsidRPr="00000000">
        <w:rPr>
          <w:color w:val="000000"/>
          <w:rtl w:val="0"/>
        </w:rPr>
        <w:t xml:space="preserve">One such organisation is Marriott Hotel which is one of the leading hotel chains working within the UK and international hotel industry. Due to its large scope of operation, the hotel chain has understood the importance of implementing sustainability and engaging in CSR activities. This has enabled the hotel chain to be engaged in various types of CSR initiatives and Schemes. Marriott Hotels has introduced its 360 initiative which guides the company to input efforts to be more sustainable and have a positive impact where it conducts business (Marin-Pantelescu, 2021). The main purpose of this initiative is “doing good in every direction” and this initiative has enabled the hotel chain to operate in four different directions. The first direction is related to world nurturing which includes offering additional assistance and engaging with the communities. The second direction is related to its accountability in terms of being sustainable while working in the global market. The third direction is related to people empowerment by offering more opportunities which can be done through the improvement of the condition of employment within the organisation (Yoon </w:t>
      </w:r>
      <w:r w:rsidDel="00000000" w:rsidR="00000000" w:rsidRPr="00000000">
        <w:rPr>
          <w:i w:val="1"/>
          <w:color w:val="000000"/>
          <w:rtl w:val="0"/>
        </w:rPr>
        <w:t xml:space="preserve">et al</w:t>
      </w:r>
      <w:r w:rsidDel="00000000" w:rsidR="00000000" w:rsidRPr="00000000">
        <w:rPr>
          <w:color w:val="000000"/>
          <w:rtl w:val="0"/>
        </w:rPr>
        <w:t xml:space="preserve">., 2020). The final direction stated in the 360 initiative is the advancement of human rights where cultural diversity should be engaged within the industry.</w:t>
      </w:r>
    </w:p>
    <w:p w:rsidR="00000000" w:rsidDel="00000000" w:rsidP="00000000" w:rsidRDefault="00000000" w:rsidRPr="00000000" w14:paraId="0000001A">
      <w:pPr>
        <w:rPr>
          <w:color w:val="000000"/>
        </w:rPr>
      </w:pPr>
      <w:r w:rsidDel="00000000" w:rsidR="00000000" w:rsidRPr="00000000">
        <w:rPr>
          <w:color w:val="000000"/>
          <w:rtl w:val="0"/>
        </w:rPr>
        <w:t xml:space="preserve">As the 360 initiative of Marriott Hotel is inclusive of four individual directions, being able to excel in every direction will enable the hotel chain to be more sustainable in the hotel industry </w:t>
      </w:r>
      <w:r w:rsidDel="00000000" w:rsidR="00000000" w:rsidRPr="00000000">
        <w:rPr>
          <w:color w:val="000000"/>
          <w:highlight w:val="white"/>
          <w:rtl w:val="0"/>
        </w:rPr>
        <w:t xml:space="preserve">(Marriott.com, 2023)</w:t>
      </w:r>
      <w:r w:rsidDel="00000000" w:rsidR="00000000" w:rsidRPr="00000000">
        <w:rPr>
          <w:color w:val="000000"/>
          <w:rtl w:val="0"/>
        </w:rPr>
        <w:t xml:space="preserve">. In the first direction, “Nurture our World”, the hotel chain has highlighted how it believes in establishing communities where companies can operate to work, live and visit. For this purpose, the hotel has been associated with various types of underlying strategies such as “vitality of children”, “community engagement”, “and disaster relief”, “natural capital investment” and so forth </w:t>
      </w:r>
      <w:r w:rsidDel="00000000" w:rsidR="00000000" w:rsidRPr="00000000">
        <w:rPr>
          <w:color w:val="000000"/>
          <w:highlight w:val="white"/>
          <w:rtl w:val="0"/>
        </w:rPr>
        <w:t xml:space="preserve">(csr-marriott, 2016)</w:t>
      </w:r>
      <w:r w:rsidDel="00000000" w:rsidR="00000000" w:rsidRPr="00000000">
        <w:rPr>
          <w:color w:val="000000"/>
          <w:rtl w:val="0"/>
        </w:rPr>
        <w:t xml:space="preserve">. The second direction is to “sustain responsible operations” and enables the company to be more responsible while working in global markets. This approach allows the hotel chain to work in various activities to build and operate hotels that are sustainable and source in a responsible way. Various activities are done to achieve this such as “reducing environmental impacts”, “designing and operating sustainable hotels” and so forth </w:t>
      </w:r>
      <w:r w:rsidDel="00000000" w:rsidR="00000000" w:rsidRPr="00000000">
        <w:rPr>
          <w:color w:val="000000"/>
          <w:highlight w:val="white"/>
          <w:rtl w:val="0"/>
        </w:rPr>
        <w:t xml:space="preserve">(csr-marriott, 2016)</w:t>
      </w:r>
      <w:r w:rsidDel="00000000" w:rsidR="00000000" w:rsidRPr="00000000">
        <w:rPr>
          <w:color w:val="000000"/>
          <w:rtl w:val="0"/>
        </w:rPr>
        <w:t xml:space="preserve">. The third direction “empower through opportunity” allows the hotel chain to deal with issues such as unemployment and underemployment. Activities such as “youth employment”, “diversity, equity and inclusion”, “women empowerment”, “employing people with disability” and so forth are done </w:t>
      </w:r>
      <w:r w:rsidDel="00000000" w:rsidR="00000000" w:rsidRPr="00000000">
        <w:rPr>
          <w:color w:val="000000"/>
          <w:highlight w:val="white"/>
          <w:rtl w:val="0"/>
        </w:rPr>
        <w:t xml:space="preserve">(csr-marriott, 2016)</w:t>
      </w:r>
      <w:r w:rsidDel="00000000" w:rsidR="00000000" w:rsidRPr="00000000">
        <w:rPr>
          <w:color w:val="000000"/>
          <w:rtl w:val="0"/>
        </w:rPr>
        <w:t xml:space="preserve">. The last direction,” welcomes all and advance human rights” allows the hotel chain to use travel to promote peace and cultural understanding. There are various underlying strategies in this approach such as “human rights” “cultural understanding’ and more </w:t>
      </w:r>
      <w:r w:rsidDel="00000000" w:rsidR="00000000" w:rsidRPr="00000000">
        <w:rPr>
          <w:color w:val="000000"/>
          <w:highlight w:val="white"/>
          <w:rtl w:val="0"/>
        </w:rPr>
        <w:t xml:space="preserve">(csr-marriott, 2022)</w:t>
      </w:r>
      <w:r w:rsidDel="00000000" w:rsidR="00000000" w:rsidRPr="00000000">
        <w:rPr>
          <w:color w:val="000000"/>
          <w:rtl w:val="0"/>
        </w:rPr>
        <w:t xml:space="preserve">. </w:t>
      </w:r>
    </w:p>
    <w:p w:rsidR="00000000" w:rsidDel="00000000" w:rsidP="00000000" w:rsidRDefault="00000000" w:rsidRPr="00000000" w14:paraId="0000001B">
      <w:pPr>
        <w:rPr>
          <w:color w:val="000000"/>
        </w:rPr>
      </w:pPr>
      <w:r w:rsidDel="00000000" w:rsidR="00000000" w:rsidRPr="00000000">
        <w:rPr>
          <w:color w:val="000000"/>
          <w:rtl w:val="0"/>
        </w:rPr>
        <w:t xml:space="preserve">Hotels such as Marriotts Hotels have been able to understand the importance and benefits of implementing sustainable approaches within their operations for various reasons. A major reason is the growing concern of the customer base regarding the conservation and management of the environment and ecosystem. It has been estimated that there is an extraction of around 55 billion resources such as minerals, fossil energy, biomass and metals from the Earth annually </w:t>
      </w:r>
      <w:r w:rsidDel="00000000" w:rsidR="00000000" w:rsidRPr="00000000">
        <w:rPr>
          <w:color w:val="000000"/>
          <w:highlight w:val="white"/>
          <w:rtl w:val="0"/>
        </w:rPr>
        <w:t xml:space="preserve">(Theworldcounts.com, 2023)</w:t>
      </w:r>
      <w:r w:rsidDel="00000000" w:rsidR="00000000" w:rsidRPr="00000000">
        <w:rPr>
          <w:color w:val="000000"/>
          <w:rtl w:val="0"/>
        </w:rPr>
        <w:t xml:space="preserve">. It has also been revealed that between the 5-year span of 2015 and 2020, the rate of deforestation was around 10 million hectares annually </w:t>
      </w:r>
      <w:r w:rsidDel="00000000" w:rsidR="00000000" w:rsidRPr="00000000">
        <w:rPr>
          <w:color w:val="000000"/>
          <w:highlight w:val="white"/>
          <w:rtl w:val="0"/>
        </w:rPr>
        <w:t xml:space="preserve">(www.fao.org, 2020)</w:t>
      </w:r>
      <w:r w:rsidDel="00000000" w:rsidR="00000000" w:rsidRPr="00000000">
        <w:rPr>
          <w:color w:val="000000"/>
          <w:rtl w:val="0"/>
        </w:rPr>
        <w:t xml:space="preserve">. Factors such as these are circulated among the general public and customer base at a much faster rate mainly due to the growth of technology. This has ignited and rapidly developed a sense of protecting the environment and associated with eco-friendly organisations on the part of customers. As a result, hotels such as Marriott hotels have understood the importance of embracing and implementing sustainability within their business operations. </w:t>
      </w:r>
    </w:p>
    <w:p w:rsidR="00000000" w:rsidDel="00000000" w:rsidP="00000000" w:rsidRDefault="00000000" w:rsidRPr="00000000" w14:paraId="0000001C">
      <w:pPr>
        <w:rPr>
          <w:color w:val="000000"/>
        </w:rPr>
      </w:pPr>
      <w:r w:rsidDel="00000000" w:rsidR="00000000" w:rsidRPr="00000000">
        <w:rPr>
          <w:color w:val="000000"/>
          <w:rtl w:val="0"/>
        </w:rPr>
        <w:t xml:space="preserve">Pressures from the government are another major factor which has given rise to the implementation and practice of CSR and sustainable practices in hotels such as Marriott Hotels (</w:t>
      </w:r>
      <w:r w:rsidDel="00000000" w:rsidR="00000000" w:rsidRPr="00000000">
        <w:rPr>
          <w:color w:val="000000"/>
          <w:highlight w:val="white"/>
          <w:rtl w:val="0"/>
        </w:rPr>
        <w:t xml:space="preserve">Jauhari, 2021)</w:t>
      </w:r>
      <w:r w:rsidDel="00000000" w:rsidR="00000000" w:rsidRPr="00000000">
        <w:rPr>
          <w:color w:val="000000"/>
          <w:rtl w:val="0"/>
        </w:rPr>
        <w:t xml:space="preserve">. The UN has introduced its “Sustainable Development Goals” which are inclusive of every social issue present within the society. These SDGs have made it necessary for organisations working in different industries to be associated with the process of implementation of sustainable practices and initiatives. Hotels such as Marriott have to implement these goals introduced by the UN to operate in a more sustainable manner (</w:t>
      </w:r>
      <w:r w:rsidDel="00000000" w:rsidR="00000000" w:rsidRPr="00000000">
        <w:rPr>
          <w:color w:val="000000"/>
          <w:highlight w:val="white"/>
          <w:rtl w:val="0"/>
        </w:rPr>
        <w:t xml:space="preserve">Costa and Costa, 2022</w:t>
      </w:r>
      <w:r w:rsidDel="00000000" w:rsidR="00000000" w:rsidRPr="00000000">
        <w:rPr>
          <w:color w:val="000000"/>
          <w:rtl w:val="0"/>
        </w:rPr>
        <w:t xml:space="preserve">). Furthermore, governments of different regions have also passed policies and regulations for hotels such as Marriott Hotels. For instance, in the UK, there are regulations and policies initiated by the government such as Energy and Carbon Reporting (SECR), Green Finance Strategy, the Environment Act 2021 and so forth. These regulations and policies formulate standards against which hotels and organisations such as Marriott Hotels are measured in terms of sustainability. Businesses have to ensure that they consider the terms and conditions laid down by the government and official authorities within the UK and other regions while engaging in any kind of business activity or practice.</w:t>
      </w:r>
    </w:p>
    <w:p w:rsidR="00000000" w:rsidDel="00000000" w:rsidP="00000000" w:rsidRDefault="00000000" w:rsidRPr="00000000" w14:paraId="0000001D">
      <w:pPr>
        <w:rPr>
          <w:color w:val="000000"/>
        </w:rPr>
      </w:pPr>
      <w:r w:rsidDel="00000000" w:rsidR="00000000" w:rsidRPr="00000000">
        <w:rPr>
          <w:color w:val="000000"/>
          <w:rtl w:val="0"/>
        </w:rPr>
        <w:t xml:space="preserve">Competitors working in the same industry as Marriott Hotels are another major reason which has led to the adoption of sustainability and CSR in Marriott Hotels. These competitors engaged in strategies and initiatives which helped them in gaining a competitive advantage in the market. This is because advancing in terms of sustainability and CSR efforts not only lowers the impact on the environment but also has a positive impact on the brand reputation and customer loyalty. There are various hotel chains working in the global hotel industry serving as competitors for Marriott Hotels. These competitors include Hilton Worldwide, InterContinental Hotel Groups, Hyatt Corporation, Ritz-Carlton and so forth. These competitors are in a constant race to formulate and engage in CSR and sustainable schemes and initiatives to gain a competitive edge against others. For instance, Hilton Hotels has been associated with many CSR-related initiatives and programs such as “educating and empowering employees” and more </w:t>
      </w:r>
      <w:r w:rsidDel="00000000" w:rsidR="00000000" w:rsidRPr="00000000">
        <w:rPr>
          <w:color w:val="000000"/>
          <w:highlight w:val="white"/>
          <w:rtl w:val="0"/>
        </w:rPr>
        <w:t xml:space="preserve">(Hilton, 2019)</w:t>
      </w:r>
      <w:r w:rsidDel="00000000" w:rsidR="00000000" w:rsidRPr="00000000">
        <w:rPr>
          <w:color w:val="000000"/>
          <w:rtl w:val="0"/>
        </w:rPr>
        <w:t xml:space="preserve">. Due to such initiatives and programs, Hilton Worldwide has been able to achieve great success in the global market as the company was placed fourth among hotel companies by global sales in 2023 </w:t>
      </w:r>
      <w:r w:rsidDel="00000000" w:rsidR="00000000" w:rsidRPr="00000000">
        <w:rPr>
          <w:color w:val="000000"/>
          <w:highlight w:val="white"/>
          <w:rtl w:val="0"/>
        </w:rPr>
        <w:t xml:space="preserve">(Statista, 2023)</w:t>
      </w:r>
      <w:r w:rsidDel="00000000" w:rsidR="00000000" w:rsidRPr="00000000">
        <w:rPr>
          <w:color w:val="000000"/>
          <w:rtl w:val="0"/>
        </w:rPr>
        <w:t xml:space="preserve">. Therefore, such activities and initiatives offer the competitors of Marriott Hotels to gain significant market share and grow in the market posing a threat to the position of Marriott Hotels. In response to that, Marriott Hotels engaged more in CSR and sustainable practices to maintain its position in the market.  </w:t>
      </w:r>
    </w:p>
    <w:p w:rsidR="00000000" w:rsidDel="00000000" w:rsidP="00000000" w:rsidRDefault="00000000" w:rsidRPr="00000000" w14:paraId="0000001E">
      <w:pPr>
        <w:rPr>
          <w:color w:val="000000"/>
        </w:rPr>
      </w:pPr>
      <w:r w:rsidDel="00000000" w:rsidR="00000000" w:rsidRPr="00000000">
        <w:rPr>
          <w:color w:val="000000"/>
          <w:rtl w:val="0"/>
        </w:rPr>
        <w:t xml:space="preserve">It has been understood that being sustainable and engaged in CSR activities is positive for the growth and maintenance of the position in the market for hotel chains such as Marriott Hotels. It should be understood that CSR is related to the development of a circular economy. This implies when businesses are associated with sustainable practices, these practices not only offer help to the environment but to the overall business. A major approach to building a circular economy for businesses such as Marriott Hotels is “Reduce, Reuse and Recycle”. This can be inclusive of different strategies such as business waste reduction, reusing and SMB recycling (</w:t>
      </w:r>
      <w:r w:rsidDel="00000000" w:rsidR="00000000" w:rsidRPr="00000000">
        <w:rPr>
          <w:color w:val="000000"/>
          <w:highlight w:val="white"/>
          <w:rtl w:val="0"/>
        </w:rPr>
        <w:t xml:space="preserve">Edgell, 2020)</w:t>
      </w:r>
      <w:r w:rsidDel="00000000" w:rsidR="00000000" w:rsidRPr="00000000">
        <w:rPr>
          <w:color w:val="000000"/>
          <w:rtl w:val="0"/>
        </w:rPr>
        <w:t xml:space="preserve">. To be associated with the process of building a circular economy, businesses such as Marriott Hotels can implement the “Triple Bottom Line” approach which is inclusive of three Ps such as “Profit, People and Plant” </w:t>
      </w:r>
      <w:r w:rsidDel="00000000" w:rsidR="00000000" w:rsidRPr="00000000">
        <w:rPr>
          <w:color w:val="000000"/>
          <w:highlight w:val="white"/>
          <w:rtl w:val="0"/>
        </w:rPr>
        <w:t xml:space="preserve">(Stedman and Gillis, 2023)</w:t>
      </w:r>
      <w:r w:rsidDel="00000000" w:rsidR="00000000" w:rsidRPr="00000000">
        <w:rPr>
          <w:color w:val="000000"/>
          <w:rtl w:val="0"/>
        </w:rPr>
        <w:t xml:space="preserve">. Initially, businesses operated on a single bottom line approach which is profit. However, developing the importance of sustainability has resulted in the use of the triple-button line approach. As it is closely tied to CSR, businesses can include social and environmental responsibility in their individual missions and values of the business. </w:t>
      </w:r>
    </w:p>
    <w:p w:rsidR="00000000" w:rsidDel="00000000" w:rsidP="00000000" w:rsidRDefault="00000000" w:rsidRPr="00000000" w14:paraId="0000001F">
      <w:pPr>
        <w:rPr>
          <w:color w:val="000000"/>
        </w:rPr>
      </w:pPr>
      <w:bookmarkStart w:colFirst="0" w:colLast="0" w:name="_heading=h.2et92p0" w:id="4"/>
      <w:bookmarkEnd w:id="4"/>
      <w:r w:rsidDel="00000000" w:rsidR="00000000" w:rsidRPr="00000000">
        <w:rPr>
          <w:color w:val="000000"/>
          <w:rtl w:val="0"/>
        </w:rPr>
        <w:t xml:space="preserve">To be associated with the process of building a circular economy, businesses such as Marriott Hotels can employ the three main pillars of sustainability. The four pillars of sustainability are mainly “human, social, economic and environmental” which can allow businesses such as Marriott Hotels to be more sustainable and socially responsible while operating. The four pillars of sustainability will allow businesses to gauge their sustainability and business quality through three major perspectives </w:t>
      </w:r>
      <w:r w:rsidDel="00000000" w:rsidR="00000000" w:rsidRPr="00000000">
        <w:rPr>
          <w:color w:val="000000"/>
          <w:highlight w:val="white"/>
          <w:rtl w:val="0"/>
        </w:rPr>
        <w:t xml:space="preserve">(Simon, 2022)</w:t>
      </w:r>
      <w:r w:rsidDel="00000000" w:rsidR="00000000" w:rsidRPr="00000000">
        <w:rPr>
          <w:color w:val="000000"/>
          <w:rtl w:val="0"/>
        </w:rPr>
        <w:t xml:space="preserve">. Due to this, there has also been a growth in a process called “responsible investing” where investors tend to consider the level of sustainability and social responsibility of businesses working in different industries. With the adaptation and implementation of these models or approaches, Marriott Hotels can improve its performance in terms of sustainability. This will result in a process where the resources used in business will be circulated in different parts of the economy and there will be a reduction in the rate of waste production. As a result, Marriott Hotels can offer its contribution to the development and maintenance of a circular economy. </w:t>
      </w:r>
    </w:p>
    <w:p w:rsidR="00000000" w:rsidDel="00000000" w:rsidP="00000000" w:rsidRDefault="00000000" w:rsidRPr="00000000" w14:paraId="00000020">
      <w:pPr>
        <w:rPr>
          <w:color w:val="000000"/>
        </w:rPr>
      </w:pPr>
      <w:r w:rsidDel="00000000" w:rsidR="00000000" w:rsidRPr="00000000">
        <w:rPr>
          <w:rtl w:val="0"/>
        </w:rPr>
      </w:r>
    </w:p>
    <w:p w:rsidR="00000000" w:rsidDel="00000000" w:rsidP="00000000" w:rsidRDefault="00000000" w:rsidRPr="00000000" w14:paraId="00000021">
      <w:pPr>
        <w:rPr>
          <w:color w:val="000000"/>
        </w:rPr>
      </w:pPr>
      <w:r w:rsidDel="00000000" w:rsidR="00000000" w:rsidRPr="00000000">
        <w:rPr>
          <w:color w:val="000000"/>
          <w:rtl w:val="0"/>
        </w:rPr>
        <w:t xml:space="preserve">CSR and sustainability have been an integral part and core for many businesses while some businesses are implementing these concepts mainly due to the growing concern for sustainability by the customer base. This essay has shown evidence of how important and significant can these two concepts be for businesses to not only grow in the market but also remain relevant in the market. Through this essay, it has been very evident that CRS and sustainability allow businesses such as Marriott Hotels to work in a positive manner in their respective markets. It has also been understood that CSR and sustainability allow businesses to increase customer loyalty. This essay has been presented in a very understandable and detailed manner allowing the readers to understand the concepts of sustainability and CSR. It has also been understood from the content prescribed in the essay that Marriott Hotels has engaged in CSR initiatives such as the 360 program which has allowed the company to be environmentally and socially responsible. This initiative has helped the hotel chain conduct various activities such as employee empowerment, development of human rights and so on. Ultimately, summarising the essay, readers can understand that when businesses are more socially and environmentally responsible, it benefits the businesses. </w:t>
      </w:r>
    </w:p>
    <w:p w:rsidR="00000000" w:rsidDel="00000000" w:rsidP="00000000" w:rsidRDefault="00000000" w:rsidRPr="00000000" w14:paraId="00000022">
      <w:pP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color w:val="000000"/>
        </w:rPr>
      </w:pPr>
      <w:bookmarkStart w:colFirst="0" w:colLast="0" w:name="_heading=h.tyjcwt" w:id="5"/>
      <w:bookmarkEnd w:id="5"/>
      <w:r w:rsidDel="00000000" w:rsidR="00000000" w:rsidRPr="00000000">
        <w:rPr>
          <w:color w:val="000000"/>
          <w:rtl w:val="0"/>
        </w:rPr>
        <w:t xml:space="preserve">References</w:t>
      </w:r>
    </w:p>
    <w:p w:rsidR="00000000" w:rsidDel="00000000" w:rsidP="00000000" w:rsidRDefault="00000000" w:rsidRPr="00000000" w14:paraId="00000024">
      <w:pPr>
        <w:rPr>
          <w:color w:val="000000"/>
        </w:rPr>
      </w:pPr>
      <w:r w:rsidDel="00000000" w:rsidR="00000000" w:rsidRPr="00000000">
        <w:rPr>
          <w:color w:val="000000"/>
          <w:rtl w:val="0"/>
        </w:rPr>
        <w:t xml:space="preserve">Cooper, C., (2021). </w:t>
      </w:r>
      <w:r w:rsidDel="00000000" w:rsidR="00000000" w:rsidRPr="00000000">
        <w:rPr>
          <w:i w:val="1"/>
          <w:color w:val="000000"/>
          <w:rtl w:val="0"/>
        </w:rPr>
        <w:t xml:space="preserve">Essentials of tourism</w:t>
      </w:r>
      <w:r w:rsidDel="00000000" w:rsidR="00000000" w:rsidRPr="00000000">
        <w:rPr>
          <w:color w:val="000000"/>
          <w:rtl w:val="0"/>
        </w:rPr>
        <w:t xml:space="preserve">. Third edition. London: SAGE.</w:t>
      </w:r>
    </w:p>
    <w:p w:rsidR="00000000" w:rsidDel="00000000" w:rsidP="00000000" w:rsidRDefault="00000000" w:rsidRPr="00000000" w14:paraId="00000025">
      <w:pPr>
        <w:rPr>
          <w:color w:val="000000"/>
          <w:highlight w:val="white"/>
        </w:rPr>
      </w:pPr>
      <w:r w:rsidDel="00000000" w:rsidR="00000000" w:rsidRPr="00000000">
        <w:rPr>
          <w:color w:val="000000"/>
          <w:highlight w:val="white"/>
          <w:rtl w:val="0"/>
        </w:rPr>
        <w:t xml:space="preserve">Costa, and Costa, C., (2022). Sustainability and competitiveness in the hospitality industry (Costa &amp; C. Costa, Eds.). Business Science Reference.</w:t>
      </w:r>
    </w:p>
    <w:p w:rsidR="00000000" w:rsidDel="00000000" w:rsidP="00000000" w:rsidRDefault="00000000" w:rsidRPr="00000000" w14:paraId="00000026">
      <w:pPr>
        <w:rPr>
          <w:color w:val="000000"/>
        </w:rPr>
      </w:pPr>
      <w:r w:rsidDel="00000000" w:rsidR="00000000" w:rsidRPr="00000000">
        <w:rPr>
          <w:color w:val="000000"/>
          <w:rtl w:val="0"/>
        </w:rPr>
        <w:t xml:space="preserve">‌csr-marriott., (2016). </w:t>
      </w:r>
      <w:r w:rsidDel="00000000" w:rsidR="00000000" w:rsidRPr="00000000">
        <w:rPr>
          <w:i w:val="1"/>
          <w:color w:val="000000"/>
          <w:rtl w:val="0"/>
        </w:rPr>
        <w:t xml:space="preserve">Empower - csr-marriott</w:t>
      </w:r>
      <w:r w:rsidDel="00000000" w:rsidR="00000000" w:rsidRPr="00000000">
        <w:rPr>
          <w:color w:val="000000"/>
          <w:rtl w:val="0"/>
        </w:rPr>
        <w:t xml:space="preserve">. [online] Available at: https://serve360.marriott.com/empower/ [Accessed 4 Oct. 2023].</w:t>
      </w:r>
    </w:p>
    <w:p w:rsidR="00000000" w:rsidDel="00000000" w:rsidP="00000000" w:rsidRDefault="00000000" w:rsidRPr="00000000" w14:paraId="00000027">
      <w:pPr>
        <w:rPr>
          <w:color w:val="000000"/>
        </w:rPr>
      </w:pPr>
      <w:r w:rsidDel="00000000" w:rsidR="00000000" w:rsidRPr="00000000">
        <w:rPr>
          <w:color w:val="000000"/>
          <w:rtl w:val="0"/>
        </w:rPr>
        <w:t xml:space="preserve">‌csr-marriott., (2016). </w:t>
      </w:r>
      <w:r w:rsidDel="00000000" w:rsidR="00000000" w:rsidRPr="00000000">
        <w:rPr>
          <w:i w:val="1"/>
          <w:color w:val="000000"/>
          <w:rtl w:val="0"/>
        </w:rPr>
        <w:t xml:space="preserve">Nurture - csr-marriott</w:t>
      </w:r>
      <w:r w:rsidDel="00000000" w:rsidR="00000000" w:rsidRPr="00000000">
        <w:rPr>
          <w:color w:val="000000"/>
          <w:rtl w:val="0"/>
        </w:rPr>
        <w:t xml:space="preserve">. [online] Available at: https://serve360.marriott.com/nurture/ [Accessed 4 Oct. 2023].</w:t>
      </w:r>
    </w:p>
    <w:p w:rsidR="00000000" w:rsidDel="00000000" w:rsidP="00000000" w:rsidRDefault="00000000" w:rsidRPr="00000000" w14:paraId="00000028">
      <w:pPr>
        <w:rPr>
          <w:color w:val="000000"/>
        </w:rPr>
      </w:pPr>
      <w:r w:rsidDel="00000000" w:rsidR="00000000" w:rsidRPr="00000000">
        <w:rPr>
          <w:color w:val="000000"/>
          <w:rtl w:val="0"/>
        </w:rPr>
        <w:t xml:space="preserve">‌csr-marriott., (2016). </w:t>
      </w:r>
      <w:r w:rsidDel="00000000" w:rsidR="00000000" w:rsidRPr="00000000">
        <w:rPr>
          <w:i w:val="1"/>
          <w:color w:val="000000"/>
          <w:rtl w:val="0"/>
        </w:rPr>
        <w:t xml:space="preserve">Sustain - csr-marriott</w:t>
      </w:r>
      <w:r w:rsidDel="00000000" w:rsidR="00000000" w:rsidRPr="00000000">
        <w:rPr>
          <w:color w:val="000000"/>
          <w:rtl w:val="0"/>
        </w:rPr>
        <w:t xml:space="preserve">. [online] Available at: https://serve360.marriott.com/sustain/ [Accessed 4 Oct. 2023].</w:t>
      </w:r>
    </w:p>
    <w:p w:rsidR="00000000" w:rsidDel="00000000" w:rsidP="00000000" w:rsidRDefault="00000000" w:rsidRPr="00000000" w14:paraId="00000029">
      <w:pPr>
        <w:rPr>
          <w:color w:val="000000"/>
        </w:rPr>
      </w:pPr>
      <w:r w:rsidDel="00000000" w:rsidR="00000000" w:rsidRPr="00000000">
        <w:rPr>
          <w:color w:val="000000"/>
          <w:rtl w:val="0"/>
        </w:rPr>
        <w:t xml:space="preserve">‌csr-marriott., (2022). </w:t>
      </w:r>
      <w:r w:rsidDel="00000000" w:rsidR="00000000" w:rsidRPr="00000000">
        <w:rPr>
          <w:i w:val="1"/>
          <w:color w:val="000000"/>
          <w:rtl w:val="0"/>
        </w:rPr>
        <w:t xml:space="preserve">Welcome - csr-marriott</w:t>
      </w:r>
      <w:r w:rsidDel="00000000" w:rsidR="00000000" w:rsidRPr="00000000">
        <w:rPr>
          <w:color w:val="000000"/>
          <w:rtl w:val="0"/>
        </w:rPr>
        <w:t xml:space="preserve">. [online] Available at: https://serve360.marriott.com/welcome/ [Accessed 4 Oct. 2023].</w:t>
      </w:r>
    </w:p>
    <w:p w:rsidR="00000000" w:rsidDel="00000000" w:rsidP="00000000" w:rsidRDefault="00000000" w:rsidRPr="00000000" w14:paraId="0000002A">
      <w:pPr>
        <w:rPr>
          <w:color w:val="000000"/>
          <w:highlight w:val="white"/>
        </w:rPr>
      </w:pPr>
      <w:r w:rsidDel="00000000" w:rsidR="00000000" w:rsidRPr="00000000">
        <w:rPr>
          <w:color w:val="000000"/>
          <w:highlight w:val="white"/>
          <w:rtl w:val="0"/>
        </w:rPr>
        <w:t xml:space="preserve">Edgell., (2020). Managing sustainable tourism: a legacy for the future (Third edition). Routledge.</w:t>
      </w:r>
    </w:p>
    <w:p w:rsidR="00000000" w:rsidDel="00000000" w:rsidP="00000000" w:rsidRDefault="00000000" w:rsidRPr="00000000" w14:paraId="0000002B">
      <w:pPr>
        <w:rPr>
          <w:color w:val="000000"/>
          <w:highlight w:val="white"/>
        </w:rPr>
      </w:pPr>
      <w:r w:rsidDel="00000000" w:rsidR="00000000" w:rsidRPr="00000000">
        <w:rPr>
          <w:color w:val="000000"/>
          <w:highlight w:val="white"/>
          <w:rtl w:val="0"/>
        </w:rPr>
        <w:t xml:space="preserve">Haski-Leventhal, D., (2018). </w:t>
      </w:r>
      <w:r w:rsidDel="00000000" w:rsidR="00000000" w:rsidRPr="00000000">
        <w:rPr>
          <w:i w:val="1"/>
          <w:color w:val="000000"/>
          <w:highlight w:val="white"/>
          <w:rtl w:val="0"/>
        </w:rPr>
        <w:t xml:space="preserve">Strategic corporate social responsibility: tools &amp; theories for responsible management</w:t>
      </w:r>
      <w:r w:rsidDel="00000000" w:rsidR="00000000" w:rsidRPr="00000000">
        <w:rPr>
          <w:color w:val="000000"/>
          <w:highlight w:val="white"/>
          <w:rtl w:val="0"/>
        </w:rPr>
        <w:t xml:space="preserve">. London: SAGE.</w:t>
      </w:r>
    </w:p>
    <w:p w:rsidR="00000000" w:rsidDel="00000000" w:rsidP="00000000" w:rsidRDefault="00000000" w:rsidRPr="00000000" w14:paraId="0000002C">
      <w:pPr>
        <w:rPr>
          <w:color w:val="000000"/>
        </w:rPr>
      </w:pPr>
      <w:r w:rsidDel="00000000" w:rsidR="00000000" w:rsidRPr="00000000">
        <w:rPr>
          <w:color w:val="000000"/>
          <w:rtl w:val="0"/>
        </w:rPr>
        <w:t xml:space="preserve">Hilton., (2019). </w:t>
      </w:r>
      <w:r w:rsidDel="00000000" w:rsidR="00000000" w:rsidRPr="00000000">
        <w:rPr>
          <w:i w:val="1"/>
          <w:color w:val="000000"/>
          <w:rtl w:val="0"/>
        </w:rPr>
        <w:t xml:space="preserve">Hilton 2019 Corporate Responsibility Report</w:t>
      </w:r>
      <w:r w:rsidDel="00000000" w:rsidR="00000000" w:rsidRPr="00000000">
        <w:rPr>
          <w:color w:val="000000"/>
          <w:rtl w:val="0"/>
        </w:rPr>
        <w:t xml:space="preserve">. [online] Available at: https://cr.hilton.com/wp-content/uploads/2020/04/Hilton-2019-CR-Report.pdf.</w:t>
      </w:r>
    </w:p>
    <w:p w:rsidR="00000000" w:rsidDel="00000000" w:rsidP="00000000" w:rsidRDefault="00000000" w:rsidRPr="00000000" w14:paraId="0000002D">
      <w:pPr>
        <w:rPr>
          <w:color w:val="000000"/>
        </w:rPr>
      </w:pPr>
      <w:r w:rsidDel="00000000" w:rsidR="00000000" w:rsidRPr="00000000">
        <w:rPr>
          <w:color w:val="000000"/>
          <w:rtl w:val="0"/>
        </w:rPr>
        <w:t xml:space="preserve">Inkson, C. and Minnaert, L., (2018). </w:t>
      </w:r>
      <w:r w:rsidDel="00000000" w:rsidR="00000000" w:rsidRPr="00000000">
        <w:rPr>
          <w:i w:val="1"/>
          <w:color w:val="000000"/>
          <w:rtl w:val="0"/>
        </w:rPr>
        <w:t xml:space="preserve">Tourism management: an introduction</w:t>
      </w:r>
      <w:r w:rsidDel="00000000" w:rsidR="00000000" w:rsidRPr="00000000">
        <w:rPr>
          <w:color w:val="000000"/>
          <w:rtl w:val="0"/>
        </w:rPr>
        <w:t xml:space="preserve">. 2nd ed. London: SAGE.</w:t>
      </w:r>
    </w:p>
    <w:p w:rsidR="00000000" w:rsidDel="00000000" w:rsidP="00000000" w:rsidRDefault="00000000" w:rsidRPr="00000000" w14:paraId="0000002E">
      <w:pPr>
        <w:rPr>
          <w:color w:val="000000"/>
          <w:highlight w:val="white"/>
        </w:rPr>
      </w:pPr>
      <w:r w:rsidDel="00000000" w:rsidR="00000000" w:rsidRPr="00000000">
        <w:rPr>
          <w:color w:val="000000"/>
          <w:highlight w:val="white"/>
          <w:rtl w:val="0"/>
        </w:rPr>
        <w:t xml:space="preserve">Jauhari, V., (2021). ‘Managing Sustainability in the Hospitality and Tourism Industry: Paradigms and Directions for the Future’ 9th edn. Oakville: Apple Academic Press. Inc</w:t>
      </w:r>
    </w:p>
    <w:p w:rsidR="00000000" w:rsidDel="00000000" w:rsidP="00000000" w:rsidRDefault="00000000" w:rsidRPr="00000000" w14:paraId="0000002F">
      <w:pPr>
        <w:rPr>
          <w:color w:val="000000"/>
          <w:highlight w:val="white"/>
        </w:rPr>
      </w:pPr>
      <w:r w:rsidDel="00000000" w:rsidR="00000000" w:rsidRPr="00000000">
        <w:rPr>
          <w:color w:val="000000"/>
          <w:highlight w:val="white"/>
          <w:rtl w:val="0"/>
        </w:rPr>
        <w:t xml:space="preserve">Korstanje, George, B., and Nedelea, A., (2020). </w:t>
      </w:r>
      <w:r w:rsidDel="00000000" w:rsidR="00000000" w:rsidRPr="00000000">
        <w:rPr>
          <w:i w:val="1"/>
          <w:color w:val="000000"/>
          <w:highlight w:val="white"/>
          <w:rtl w:val="0"/>
        </w:rPr>
        <w:t xml:space="preserve">Strategies for promoting sustainable hospitality and tourism services</w:t>
      </w:r>
      <w:r w:rsidDel="00000000" w:rsidR="00000000" w:rsidRPr="00000000">
        <w:rPr>
          <w:color w:val="000000"/>
          <w:highlight w:val="white"/>
          <w:rtl w:val="0"/>
        </w:rPr>
        <w:t xml:space="preserve">. IGI Global.</w:t>
      </w:r>
    </w:p>
    <w:p w:rsidR="00000000" w:rsidDel="00000000" w:rsidP="00000000" w:rsidRDefault="00000000" w:rsidRPr="00000000" w14:paraId="00000030">
      <w:pPr>
        <w:rPr>
          <w:color w:val="000000"/>
          <w:highlight w:val="white"/>
        </w:rPr>
      </w:pPr>
      <w:r w:rsidDel="00000000" w:rsidR="00000000" w:rsidRPr="00000000">
        <w:rPr>
          <w:color w:val="000000"/>
          <w:highlight w:val="white"/>
          <w:rtl w:val="0"/>
        </w:rPr>
        <w:t xml:space="preserve">Management Association., (2018). Sustainable Tourism. </w:t>
      </w:r>
      <w:r w:rsidDel="00000000" w:rsidR="00000000" w:rsidRPr="00000000">
        <w:rPr>
          <w:i w:val="1"/>
          <w:color w:val="000000"/>
          <w:highlight w:val="white"/>
          <w:rtl w:val="0"/>
        </w:rPr>
        <w:t xml:space="preserve">IGI Global.</w:t>
      </w:r>
      <w:r w:rsidDel="00000000" w:rsidR="00000000" w:rsidRPr="00000000">
        <w:rPr>
          <w:rtl w:val="0"/>
        </w:rPr>
      </w:r>
    </w:p>
    <w:p w:rsidR="00000000" w:rsidDel="00000000" w:rsidP="00000000" w:rsidRDefault="00000000" w:rsidRPr="00000000" w14:paraId="00000031">
      <w:pPr>
        <w:rPr>
          <w:color w:val="000000"/>
        </w:rPr>
      </w:pPr>
      <w:r w:rsidDel="00000000" w:rsidR="00000000" w:rsidRPr="00000000">
        <w:rPr>
          <w:color w:val="000000"/>
          <w:rtl w:val="0"/>
        </w:rPr>
        <w:t xml:space="preserve">Marin-Pantelescu, A., (2021). CSR in the Tourism Industry. In CSR and Management Accounting Challenges in a Time of Global Crises (pp. 103-127). </w:t>
      </w:r>
      <w:r w:rsidDel="00000000" w:rsidR="00000000" w:rsidRPr="00000000">
        <w:rPr>
          <w:i w:val="1"/>
          <w:color w:val="000000"/>
          <w:rtl w:val="0"/>
        </w:rPr>
        <w:t xml:space="preserve">IGI Global</w:t>
      </w:r>
      <w:r w:rsidDel="00000000" w:rsidR="00000000" w:rsidRPr="00000000">
        <w:rPr>
          <w:color w:val="000000"/>
          <w:rtl w:val="0"/>
        </w:rPr>
        <w:t xml:space="preserve">.</w:t>
      </w:r>
    </w:p>
    <w:p w:rsidR="00000000" w:rsidDel="00000000" w:rsidP="00000000" w:rsidRDefault="00000000" w:rsidRPr="00000000" w14:paraId="00000032">
      <w:pPr>
        <w:rPr>
          <w:color w:val="000000"/>
        </w:rPr>
      </w:pPr>
      <w:r w:rsidDel="00000000" w:rsidR="00000000" w:rsidRPr="00000000">
        <w:rPr>
          <w:color w:val="000000"/>
          <w:rtl w:val="0"/>
        </w:rPr>
        <w:t xml:space="preserve">Marriott.com., (2023). </w:t>
      </w:r>
      <w:r w:rsidDel="00000000" w:rsidR="00000000" w:rsidRPr="00000000">
        <w:rPr>
          <w:i w:val="1"/>
          <w:color w:val="000000"/>
          <w:rtl w:val="0"/>
        </w:rPr>
        <w:t xml:space="preserve">Marriott Bonvoy Customer Service and Online Help</w:t>
      </w:r>
      <w:r w:rsidDel="00000000" w:rsidR="00000000" w:rsidRPr="00000000">
        <w:rPr>
          <w:color w:val="000000"/>
          <w:rtl w:val="0"/>
        </w:rPr>
        <w:t xml:space="preserve">. [online] Available at: https://help.marriott.com/s/article/Article-22522 [Accessed 4 Oct. 2023].</w:t>
      </w:r>
    </w:p>
    <w:p w:rsidR="00000000" w:rsidDel="00000000" w:rsidP="00000000" w:rsidRDefault="00000000" w:rsidRPr="00000000" w14:paraId="00000033">
      <w:pPr>
        <w:rPr>
          <w:color w:val="000000"/>
          <w:highlight w:val="white"/>
        </w:rPr>
      </w:pPr>
      <w:r w:rsidDel="00000000" w:rsidR="00000000" w:rsidRPr="00000000">
        <w:rPr>
          <w:color w:val="000000"/>
          <w:rtl w:val="0"/>
        </w:rPr>
        <w:t xml:space="preserve">‌Simon (2022). </w:t>
      </w:r>
      <w:r w:rsidDel="00000000" w:rsidR="00000000" w:rsidRPr="00000000">
        <w:rPr>
          <w:i w:val="1"/>
          <w:color w:val="000000"/>
          <w:rtl w:val="0"/>
        </w:rPr>
        <w:t xml:space="preserve">The 4 Pillars Of Sustainability EXPLAINED - Sustainability Success</w:t>
      </w:r>
      <w:r w:rsidDel="00000000" w:rsidR="00000000" w:rsidRPr="00000000">
        <w:rPr>
          <w:color w:val="000000"/>
          <w:rtl w:val="0"/>
        </w:rPr>
        <w:t xml:space="preserve">. [online] Sustainability Success. Available at: https://sustainability-success.com/four-pillars-of-sustainability/ [Accessed 4 Oct. 2023].</w:t>
      </w:r>
      <w:r w:rsidDel="00000000" w:rsidR="00000000" w:rsidRPr="00000000">
        <w:rPr>
          <w:rtl w:val="0"/>
        </w:rPr>
      </w:r>
    </w:p>
    <w:p w:rsidR="00000000" w:rsidDel="00000000" w:rsidP="00000000" w:rsidRDefault="00000000" w:rsidRPr="00000000" w14:paraId="00000034">
      <w:pPr>
        <w:rPr>
          <w:color w:val="000000"/>
          <w:highlight w:val="white"/>
        </w:rPr>
      </w:pPr>
      <w:r w:rsidDel="00000000" w:rsidR="00000000" w:rsidRPr="00000000">
        <w:rPr>
          <w:color w:val="000000"/>
          <w:highlight w:val="white"/>
          <w:rtl w:val="0"/>
        </w:rPr>
        <w:t xml:space="preserve">Sloan, P., Legrand, W. and Chen, J.S., (2017). </w:t>
      </w:r>
      <w:r w:rsidDel="00000000" w:rsidR="00000000" w:rsidRPr="00000000">
        <w:rPr>
          <w:i w:val="1"/>
          <w:color w:val="000000"/>
          <w:highlight w:val="white"/>
          <w:rtl w:val="0"/>
        </w:rPr>
        <w:t xml:space="preserve">Sustainability in the hospitality industry : principles of sustainable operations.</w:t>
      </w:r>
      <w:r w:rsidDel="00000000" w:rsidR="00000000" w:rsidRPr="00000000">
        <w:rPr>
          <w:color w:val="000000"/>
          <w:highlight w:val="white"/>
          <w:rtl w:val="0"/>
        </w:rPr>
        <w:t xml:space="preserve"> 3rd edn. London: Butterworth-Heinemann.</w:t>
      </w:r>
    </w:p>
    <w:p w:rsidR="00000000" w:rsidDel="00000000" w:rsidP="00000000" w:rsidRDefault="00000000" w:rsidRPr="00000000" w14:paraId="00000035">
      <w:pPr>
        <w:rPr>
          <w:color w:val="000000"/>
        </w:rPr>
      </w:pPr>
      <w:r w:rsidDel="00000000" w:rsidR="00000000" w:rsidRPr="00000000">
        <w:rPr>
          <w:color w:val="000000"/>
          <w:rtl w:val="0"/>
        </w:rPr>
        <w:t xml:space="preserve">‌Statista., (2023). Topic: Hilton Worldwide Holdings. [online] Available at: https://www.statista.com/topics/1880/hilton-worldwide/#topicOverview [Accessed 4 Oct. 2023].</w:t>
      </w:r>
    </w:p>
    <w:p w:rsidR="00000000" w:rsidDel="00000000" w:rsidP="00000000" w:rsidRDefault="00000000" w:rsidRPr="00000000" w14:paraId="00000036">
      <w:pPr>
        <w:rPr>
          <w:color w:val="000000"/>
        </w:rPr>
      </w:pPr>
      <w:r w:rsidDel="00000000" w:rsidR="00000000" w:rsidRPr="00000000">
        <w:rPr>
          <w:color w:val="000000"/>
          <w:rtl w:val="0"/>
        </w:rPr>
        <w:t xml:space="preserve">‌Stedman, C. and Gillis, A.S., (2023). </w:t>
      </w:r>
      <w:r w:rsidDel="00000000" w:rsidR="00000000" w:rsidRPr="00000000">
        <w:rPr>
          <w:i w:val="1"/>
          <w:color w:val="000000"/>
          <w:rtl w:val="0"/>
        </w:rPr>
        <w:t xml:space="preserve">triple bottom line (TBL)</w:t>
      </w:r>
      <w:r w:rsidDel="00000000" w:rsidR="00000000" w:rsidRPr="00000000">
        <w:rPr>
          <w:color w:val="000000"/>
          <w:rtl w:val="0"/>
        </w:rPr>
        <w:t xml:space="preserve">. [online] WhatIs.com. Available at: https://www.techtarget.com/whatis/definition/triple-bottom-line-3BL [Accessed 4 Oct. 2023].</w:t>
      </w:r>
    </w:p>
    <w:p w:rsidR="00000000" w:rsidDel="00000000" w:rsidP="00000000" w:rsidRDefault="00000000" w:rsidRPr="00000000" w14:paraId="00000037">
      <w:pPr>
        <w:rPr>
          <w:color w:val="000000"/>
        </w:rPr>
      </w:pPr>
      <w:r w:rsidDel="00000000" w:rsidR="00000000" w:rsidRPr="00000000">
        <w:rPr>
          <w:color w:val="000000"/>
          <w:rtl w:val="0"/>
        </w:rPr>
        <w:t xml:space="preserve">Theworldcounts.com., (2023). </w:t>
      </w:r>
      <w:r w:rsidDel="00000000" w:rsidR="00000000" w:rsidRPr="00000000">
        <w:rPr>
          <w:i w:val="1"/>
          <w:color w:val="000000"/>
          <w:rtl w:val="0"/>
        </w:rPr>
        <w:t xml:space="preserve">The World Counts.</w:t>
      </w:r>
      <w:r w:rsidDel="00000000" w:rsidR="00000000" w:rsidRPr="00000000">
        <w:rPr>
          <w:color w:val="000000"/>
          <w:rtl w:val="0"/>
        </w:rPr>
        <w:t xml:space="preserve"> [online] Available at: https://www.theworldcounts.com/stories/environmental-degradation-facts [Accessed 4 Oct. 2023].</w:t>
      </w:r>
    </w:p>
    <w:p w:rsidR="00000000" w:rsidDel="00000000" w:rsidP="00000000" w:rsidRDefault="00000000" w:rsidRPr="00000000" w14:paraId="00000038">
      <w:pPr>
        <w:rPr>
          <w:color w:val="000000"/>
          <w:highlight w:val="white"/>
        </w:rPr>
      </w:pPr>
      <w:r w:rsidDel="00000000" w:rsidR="00000000" w:rsidRPr="00000000">
        <w:rPr>
          <w:color w:val="000000"/>
          <w:highlight w:val="white"/>
          <w:rtl w:val="0"/>
        </w:rPr>
        <w:t xml:space="preserve">Wickham, Donnelly, T., &amp; French, L., (2021). Strategic Sustainability Management in the Event Sector. </w:t>
      </w:r>
      <w:r w:rsidDel="00000000" w:rsidR="00000000" w:rsidRPr="00000000">
        <w:rPr>
          <w:i w:val="1"/>
          <w:color w:val="000000"/>
          <w:highlight w:val="white"/>
          <w:rtl w:val="0"/>
        </w:rPr>
        <w:t xml:space="preserve">Event Management</w:t>
      </w:r>
      <w:r w:rsidDel="00000000" w:rsidR="00000000" w:rsidRPr="00000000">
        <w:rPr>
          <w:color w:val="000000"/>
          <w:highlight w:val="white"/>
          <w:rtl w:val="0"/>
        </w:rPr>
        <w:t xml:space="preserve">, 25(3), 279–296.</w:t>
      </w:r>
    </w:p>
    <w:p w:rsidR="00000000" w:rsidDel="00000000" w:rsidP="00000000" w:rsidRDefault="00000000" w:rsidRPr="00000000" w14:paraId="00000039">
      <w:pPr>
        <w:rPr>
          <w:color w:val="000000"/>
        </w:rPr>
      </w:pPr>
      <w:r w:rsidDel="00000000" w:rsidR="00000000" w:rsidRPr="00000000">
        <w:rPr>
          <w:color w:val="000000"/>
          <w:rtl w:val="0"/>
        </w:rPr>
        <w:t xml:space="preserve">‌www.fao.org., (2020). The State of the World’s Forests 2020. [online] Available at: https://www.fao.org/state-of-forests/2020/en/#:~:text=Between%202015%20and%202020%2C%20the,80%20million%20hectares%20since%201990. [Accessed 4 Oct. 2023].</w:t>
      </w:r>
    </w:p>
    <w:p w:rsidR="00000000" w:rsidDel="00000000" w:rsidP="00000000" w:rsidRDefault="00000000" w:rsidRPr="00000000" w14:paraId="0000003A">
      <w:pPr>
        <w:rPr>
          <w:color w:val="000000"/>
        </w:rPr>
      </w:pPr>
      <w:r w:rsidDel="00000000" w:rsidR="00000000" w:rsidRPr="00000000">
        <w:rPr>
          <w:color w:val="000000"/>
          <w:rtl w:val="0"/>
        </w:rPr>
        <w:t xml:space="preserve">Yoon, D., Kim, Y.K. and Fu, R.J., (2020). How can hotels’ green advertising be persuasive to consumers? An information processing perspective. </w:t>
      </w:r>
      <w:r w:rsidDel="00000000" w:rsidR="00000000" w:rsidRPr="00000000">
        <w:rPr>
          <w:i w:val="1"/>
          <w:color w:val="000000"/>
          <w:rtl w:val="0"/>
        </w:rPr>
        <w:t xml:space="preserve">Journal of Hospitality and Tourism Management</w:t>
      </w:r>
      <w:r w:rsidDel="00000000" w:rsidR="00000000" w:rsidRPr="00000000">
        <w:rPr>
          <w:color w:val="000000"/>
          <w:rtl w:val="0"/>
        </w:rPr>
        <w:t xml:space="preserve">, 45, pp.511-519.</w:t>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B">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32"/>
      <w:szCs w:val="32"/>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jc w:val="center"/>
    </w:pPr>
    <w:rPr>
      <w:b w:val="1"/>
      <w:sz w:val="36"/>
      <w:szCs w:val="36"/>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bKfFFavf8FRMI1IdumkinbKnFgw==">CgMxLjAyCGguZ2pkZ3hzMgloLjMwajB6bGwyCWguMWZvYjl0ZTIJaC4zem55c2g3MgloLjJldDkycDAyCGgudHlqY3d0OAByITFFcTFsV01oSzM2dnEyc0FfZ0QxZC1GT25JeHQ3QUlrZQ==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