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697" w:rsidRDefault="00DF03FF">
      <w:r>
        <w:t>Link to Presentation:</w:t>
      </w:r>
    </w:p>
    <w:p w:rsidR="00DF03FF" w:rsidRDefault="00DF03FF">
      <w:hyperlink r:id="rId4" w:tgtFrame="_blank" w:history="1">
        <w:r>
          <w:rPr>
            <w:rStyle w:val="Hyperlink"/>
            <w:rFonts w:ascii="Calibri" w:hAnsi="Calibri" w:cs="Calibri"/>
            <w:color w:val="1155CC"/>
            <w:shd w:val="clear" w:color="auto" w:fill="FFFFFF"/>
          </w:rPr>
          <w:t>http://prezi.com/eom8jfjtimpe/?utm_campaign=share&amp;utm_medium=copy&amp;rc=ex0share</w:t>
        </w:r>
      </w:hyperlink>
    </w:p>
    <w:p w:rsidR="00DF03FF" w:rsidRDefault="00DF03FF"/>
    <w:p w:rsidR="00DF03FF" w:rsidRDefault="00DF03FF">
      <w:r>
        <w:t>Other References:</w:t>
      </w:r>
    </w:p>
    <w:p w:rsidR="00636E26" w:rsidRDefault="00636E26" w:rsidP="00DF03FF"/>
    <w:p w:rsidR="00DF03FF" w:rsidRPr="00DF03FF" w:rsidRDefault="00DF03FF" w:rsidP="00DF03FF">
      <w:bookmarkStart w:id="0" w:name="_GoBack"/>
      <w:bookmarkEnd w:id="0"/>
      <w:r w:rsidRPr="00DF03FF">
        <w:t xml:space="preserve">Higgs, Derek. 2003. Review of the role and effectiveness of nonexecutive directors. </w:t>
      </w:r>
      <w:proofErr w:type="spellStart"/>
      <w:r w:rsidRPr="00DF03FF">
        <w:t>www.dti.gov.uk</w:t>
      </w:r>
      <w:proofErr w:type="spellEnd"/>
      <w:r w:rsidRPr="00DF03FF">
        <w:t>/</w:t>
      </w:r>
      <w:proofErr w:type="spellStart"/>
      <w:r w:rsidRPr="00DF03FF">
        <w:t>cld</w:t>
      </w:r>
      <w:proofErr w:type="spellEnd"/>
      <w:r w:rsidRPr="00DF03FF">
        <w:t xml:space="preserve">/non execs review. </w:t>
      </w:r>
    </w:p>
    <w:p w:rsidR="00DF03FF" w:rsidRPr="00DF03FF" w:rsidRDefault="00DF03FF" w:rsidP="00DF03FF">
      <w:r w:rsidRPr="00DF03FF">
        <w:t xml:space="preserve">Tyson, Laura. 2003. The Tyson report on the recruitment and development of nonexecutive directors. </w:t>
      </w:r>
      <w:proofErr w:type="spellStart"/>
      <w:r w:rsidRPr="00DF03FF">
        <w:t>www.london.edu</w:t>
      </w:r>
      <w:proofErr w:type="spellEnd"/>
      <w:r w:rsidRPr="00DF03FF">
        <w:t>/</w:t>
      </w:r>
      <w:proofErr w:type="spellStart"/>
      <w:r w:rsidRPr="00DF03FF">
        <w:t>tysonreport</w:t>
      </w:r>
      <w:proofErr w:type="spellEnd"/>
      <w:r w:rsidRPr="00DF03FF">
        <w:t xml:space="preserve">. </w:t>
      </w:r>
    </w:p>
    <w:p w:rsidR="00DF03FF" w:rsidRPr="00DF03FF" w:rsidRDefault="00DF03FF" w:rsidP="00DF03FF">
      <w:r w:rsidRPr="00DF03FF">
        <w:t xml:space="preserve">Catherine M Daily, S </w:t>
      </w:r>
      <w:proofErr w:type="spellStart"/>
      <w:r w:rsidRPr="00DF03FF">
        <w:t>Traves</w:t>
      </w:r>
      <w:proofErr w:type="spellEnd"/>
      <w:r w:rsidRPr="00DF03FF">
        <w:t xml:space="preserve"> </w:t>
      </w:r>
      <w:proofErr w:type="spellStart"/>
      <w:r w:rsidRPr="00DF03FF">
        <w:t>Certo</w:t>
      </w:r>
      <w:proofErr w:type="spellEnd"/>
      <w:r w:rsidRPr="00DF03FF">
        <w:t xml:space="preserve"> and Dan R Dalton A Decade of Corporate Women: Some Progress in the Boardroom, None in the Executive Suite Strategic </w:t>
      </w:r>
      <w:proofErr w:type="gramStart"/>
      <w:r w:rsidRPr="00DF03FF">
        <w:t>Management  Journal</w:t>
      </w:r>
      <w:proofErr w:type="gramEnd"/>
      <w:r w:rsidRPr="00DF03FF">
        <w:t>, January 1999 http://</w:t>
      </w:r>
      <w:proofErr w:type="spellStart"/>
      <w:r w:rsidRPr="00DF03FF">
        <w:t>wall.oise.utoronto.ca</w:t>
      </w:r>
      <w:proofErr w:type="spellEnd"/>
      <w:r w:rsidRPr="00DF03FF">
        <w:t>/inequity/</w:t>
      </w:r>
      <w:proofErr w:type="spellStart"/>
      <w:r w:rsidRPr="00DF03FF">
        <w:t>daily.pdf</w:t>
      </w:r>
      <w:proofErr w:type="spellEnd"/>
    </w:p>
    <w:p w:rsidR="00DF03FF" w:rsidRDefault="00DF03FF" w:rsidP="00DF03FF">
      <w:r w:rsidRPr="00DF03FF">
        <w:t xml:space="preserve"> Van Der Walt, N. and </w:t>
      </w:r>
      <w:proofErr w:type="spellStart"/>
      <w:r w:rsidRPr="00DF03FF">
        <w:t>Ingley</w:t>
      </w:r>
      <w:proofErr w:type="spellEnd"/>
      <w:r w:rsidRPr="00DF03FF">
        <w:t>, C. (2003). “Board dynamics and the influence of professional background, gender and ethnic diversity of directors”, Corporate Governance: an International Review, 11 (3), 218-234.</w:t>
      </w:r>
    </w:p>
    <w:p w:rsidR="00DF03FF" w:rsidRPr="00DF03FF" w:rsidRDefault="00DF03FF" w:rsidP="00DF03FF"/>
    <w:p w:rsidR="00DF03FF" w:rsidRDefault="00DF03FF" w:rsidP="00DF03FF">
      <w:r w:rsidRPr="00DF03FF">
        <w:tab/>
      </w:r>
      <w:r w:rsidRPr="00DF03FF">
        <w:tab/>
      </w:r>
    </w:p>
    <w:sectPr w:rsidR="00DF03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FF"/>
    <w:rsid w:val="00636E26"/>
    <w:rsid w:val="00B37697"/>
    <w:rsid w:val="00DF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CAEE8F-1604-4079-84D3-FC2A1074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03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1512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67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410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68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609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ezi.com/eom8jfjtimpe/?utm_campaign=share&amp;utm_medium=copy&amp;rc=ex0sh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785</Characters>
  <Application>Microsoft Office Word</Application>
  <DocSecurity>0</DocSecurity>
  <Lines>6</Lines>
  <Paragraphs>1</Paragraphs>
  <ScaleCrop>false</ScaleCrop>
  <Company>Microsoft</Company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2016-11-15T10:44:00Z</dcterms:created>
  <dcterms:modified xsi:type="dcterms:W3CDTF">2016-11-15T10:47:00Z</dcterms:modified>
</cp:coreProperties>
</file>