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45973" w14:textId="77777777" w:rsidR="00EA24E1" w:rsidRDefault="00EA24E1" w:rsidP="00EA24E1">
      <w:r>
        <w:rPr>
          <w:noProof/>
        </w:rPr>
        <w:drawing>
          <wp:inline distT="0" distB="0" distL="0" distR="0" wp14:anchorId="426AE27A" wp14:editId="197F4AC6">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326850D8" w14:textId="77777777" w:rsidR="00EA24E1" w:rsidRDefault="00EA24E1" w:rsidP="00EA24E1"/>
    <w:p w14:paraId="66F22D8E" w14:textId="77777777" w:rsidR="00EA24E1" w:rsidRDefault="00EA24E1" w:rsidP="00EA24E1"/>
    <w:p w14:paraId="73CA9E8A" w14:textId="77777777" w:rsidR="00EA24E1" w:rsidRPr="0010433F" w:rsidRDefault="00EA24E1" w:rsidP="00EA24E1">
      <w:pPr>
        <w:jc w:val="center"/>
        <w:rPr>
          <w:b/>
          <w:bCs/>
          <w:sz w:val="44"/>
          <w:szCs w:val="44"/>
        </w:rPr>
      </w:pPr>
      <w:r w:rsidRPr="0010433F">
        <w:rPr>
          <w:b/>
          <w:bCs/>
          <w:sz w:val="44"/>
          <w:szCs w:val="44"/>
        </w:rPr>
        <w:t>School of Hospitality &amp; Tourism Management</w:t>
      </w:r>
    </w:p>
    <w:p w14:paraId="3F30FAEF" w14:textId="77777777" w:rsidR="00EA24E1" w:rsidRPr="00A40210" w:rsidRDefault="00EA24E1" w:rsidP="00EA24E1">
      <w:pPr>
        <w:jc w:val="center"/>
        <w:rPr>
          <w:b/>
          <w:bCs/>
          <w:sz w:val="28"/>
          <w:szCs w:val="28"/>
        </w:rPr>
      </w:pPr>
      <w:r w:rsidRPr="0021023C">
        <w:rPr>
          <w:b/>
          <w:bCs/>
          <w:sz w:val="28"/>
          <w:szCs w:val="28"/>
        </w:rPr>
        <w:t>BA International Hotel Management</w:t>
      </w:r>
    </w:p>
    <w:p w14:paraId="551784C1" w14:textId="77777777" w:rsidR="00EA24E1" w:rsidRDefault="00EA24E1" w:rsidP="00EA24E1"/>
    <w:p w14:paraId="024CC977" w14:textId="77777777" w:rsidR="00EA24E1" w:rsidRPr="002A24F2" w:rsidRDefault="00EA24E1" w:rsidP="00EA24E1">
      <w:pPr>
        <w:rPr>
          <w:b/>
          <w:bCs/>
          <w:sz w:val="32"/>
          <w:szCs w:val="32"/>
        </w:rPr>
      </w:pPr>
      <w:r w:rsidRPr="002A24F2">
        <w:rPr>
          <w:b/>
          <w:bCs/>
          <w:sz w:val="32"/>
          <w:szCs w:val="32"/>
        </w:rPr>
        <w:t>BMIH500</w:t>
      </w:r>
      <w:r>
        <w:rPr>
          <w:b/>
          <w:bCs/>
          <w:sz w:val="32"/>
          <w:szCs w:val="32"/>
        </w:rPr>
        <w:t>4</w:t>
      </w:r>
      <w:r w:rsidRPr="002A24F2">
        <w:rPr>
          <w:b/>
          <w:bCs/>
          <w:sz w:val="32"/>
          <w:szCs w:val="32"/>
        </w:rPr>
        <w:t xml:space="preserve"> </w:t>
      </w:r>
    </w:p>
    <w:p w14:paraId="56D99C8A" w14:textId="77777777" w:rsidR="00EA24E1" w:rsidRPr="003F2CF4" w:rsidRDefault="00EA24E1" w:rsidP="00EA24E1">
      <w:pPr>
        <w:rPr>
          <w:b/>
          <w:bCs/>
          <w:sz w:val="40"/>
          <w:szCs w:val="40"/>
        </w:rPr>
      </w:pPr>
      <w:r w:rsidRPr="00030721">
        <w:rPr>
          <w:b/>
          <w:bCs/>
          <w:sz w:val="40"/>
          <w:szCs w:val="40"/>
        </w:rPr>
        <w:t>Management &amp; Organisational Behaviour</w:t>
      </w:r>
      <w:r w:rsidRPr="003F2CF4">
        <w:rPr>
          <w:b/>
          <w:bCs/>
          <w:sz w:val="40"/>
          <w:szCs w:val="40"/>
        </w:rPr>
        <w:t xml:space="preserve"> </w:t>
      </w:r>
    </w:p>
    <w:p w14:paraId="755750D2" w14:textId="77777777" w:rsidR="00EA24E1" w:rsidRPr="002A24F2" w:rsidRDefault="00EA24E1" w:rsidP="00EA24E1">
      <w:pPr>
        <w:rPr>
          <w:b/>
          <w:bCs/>
          <w:sz w:val="40"/>
          <w:szCs w:val="40"/>
        </w:rPr>
      </w:pPr>
      <w:r w:rsidRPr="002A24F2">
        <w:rPr>
          <w:b/>
          <w:bCs/>
          <w:sz w:val="40"/>
          <w:szCs w:val="40"/>
        </w:rPr>
        <w:t xml:space="preserve"> </w:t>
      </w:r>
    </w:p>
    <w:p w14:paraId="31C46E58" w14:textId="77777777" w:rsidR="00EA24E1" w:rsidRPr="002A24F2" w:rsidRDefault="00EA24E1" w:rsidP="00EA24E1">
      <w:pPr>
        <w:rPr>
          <w:b/>
          <w:bCs/>
          <w:sz w:val="32"/>
          <w:szCs w:val="32"/>
        </w:rPr>
      </w:pPr>
      <w:r w:rsidRPr="002A24F2">
        <w:rPr>
          <w:b/>
          <w:bCs/>
          <w:sz w:val="32"/>
          <w:szCs w:val="32"/>
        </w:rPr>
        <w:t xml:space="preserve">LEVEL 5 </w:t>
      </w:r>
    </w:p>
    <w:p w14:paraId="57C9E8BB" w14:textId="77777777" w:rsidR="00EA24E1" w:rsidRDefault="00EA24E1" w:rsidP="00EA24E1">
      <w:pPr>
        <w:rPr>
          <w:b/>
          <w:bCs/>
        </w:rPr>
      </w:pPr>
    </w:p>
    <w:p w14:paraId="77F221B3" w14:textId="2E77E7DE" w:rsidR="00EA24E1" w:rsidRDefault="00EA24E1" w:rsidP="00EA24E1">
      <w:pPr>
        <w:rPr>
          <w:b/>
          <w:bCs/>
        </w:rPr>
      </w:pPr>
      <w:r>
        <w:rPr>
          <w:b/>
          <w:bCs/>
        </w:rPr>
        <w:t xml:space="preserve">Student name: </w:t>
      </w:r>
      <w:r w:rsidR="009C6FD7">
        <w:rPr>
          <w:b/>
          <w:bCs/>
        </w:rPr>
        <w:t>Mihaela Costache</w:t>
      </w:r>
    </w:p>
    <w:p w14:paraId="1F03D314" w14:textId="0C7F328D" w:rsidR="00EA24E1" w:rsidRDefault="00EA24E1" w:rsidP="00EA24E1">
      <w:pPr>
        <w:rPr>
          <w:b/>
          <w:bCs/>
        </w:rPr>
      </w:pPr>
      <w:r>
        <w:rPr>
          <w:b/>
          <w:bCs/>
        </w:rPr>
        <w:t>Student ID: 22463</w:t>
      </w:r>
      <w:r w:rsidR="00A05ED7">
        <w:rPr>
          <w:b/>
          <w:bCs/>
        </w:rPr>
        <w:t>60</w:t>
      </w:r>
    </w:p>
    <w:p w14:paraId="70C57443" w14:textId="14DAD18D" w:rsidR="00EA24E1" w:rsidRDefault="00EA24E1" w:rsidP="00EA24E1">
      <w:pPr>
        <w:rPr>
          <w:b/>
          <w:bCs/>
        </w:rPr>
      </w:pPr>
      <w:r>
        <w:rPr>
          <w:b/>
          <w:bCs/>
        </w:rPr>
        <w:t xml:space="preserve">Word count: </w:t>
      </w:r>
      <w:r w:rsidR="004648BB">
        <w:rPr>
          <w:b/>
          <w:bCs/>
        </w:rPr>
        <w:t>2132</w:t>
      </w:r>
    </w:p>
    <w:p w14:paraId="620A31EA" w14:textId="77777777" w:rsidR="00EA24E1" w:rsidRDefault="00EA24E1" w:rsidP="00EA24E1">
      <w:pPr>
        <w:rPr>
          <w:b/>
          <w:bCs/>
        </w:rPr>
      </w:pPr>
      <w:r w:rsidRPr="002A24F2">
        <w:rPr>
          <w:b/>
          <w:bCs/>
        </w:rPr>
        <w:t xml:space="preserve">Module Lead: </w:t>
      </w:r>
      <w:r>
        <w:rPr>
          <w:b/>
          <w:bCs/>
        </w:rPr>
        <w:t>Daniel Payne</w:t>
      </w:r>
    </w:p>
    <w:p w14:paraId="3C29B659" w14:textId="77777777" w:rsidR="00EA24E1" w:rsidRDefault="00EA24E1" w:rsidP="00EA24E1">
      <w:pPr>
        <w:rPr>
          <w:b/>
          <w:bCs/>
        </w:rPr>
      </w:pPr>
    </w:p>
    <w:p w14:paraId="27455418" w14:textId="77777777" w:rsidR="00EA24E1" w:rsidRDefault="00EA24E1" w:rsidP="00EA24E1">
      <w:pPr>
        <w:rPr>
          <w:b/>
          <w:bCs/>
        </w:rPr>
      </w:pPr>
    </w:p>
    <w:p w14:paraId="29B7D571" w14:textId="77777777" w:rsidR="00EA24E1" w:rsidRPr="00B72316" w:rsidRDefault="00EA24E1" w:rsidP="00EA24E1">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17B14637" w14:textId="5B1A9996" w:rsidR="00945C60" w:rsidRPr="00EA24E1" w:rsidRDefault="00EA24E1" w:rsidP="00EA24E1">
      <w:pPr>
        <w:rPr>
          <w:b/>
          <w:bCs/>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0172A4A2" w14:textId="650DB569" w:rsidR="00346335" w:rsidRPr="00786503" w:rsidRDefault="00A9777A" w:rsidP="00786503">
      <w:pPr>
        <w:spacing w:line="360" w:lineRule="auto"/>
        <w:jc w:val="both"/>
        <w:rPr>
          <w:rFonts w:ascii="Arial" w:hAnsi="Arial" w:cs="Arial"/>
          <w:b/>
          <w:bCs/>
        </w:rPr>
      </w:pPr>
      <w:r>
        <w:rPr>
          <w:rFonts w:ascii="Arial" w:hAnsi="Arial" w:cs="Arial"/>
          <w:b/>
          <w:bCs/>
        </w:rPr>
        <w:lastRenderedPageBreak/>
        <w:t xml:space="preserve">Leadership Styles in </w:t>
      </w:r>
      <w:r w:rsidR="009C6FD7">
        <w:rPr>
          <w:rFonts w:ascii="Arial" w:hAnsi="Arial" w:cs="Arial"/>
          <w:b/>
          <w:bCs/>
        </w:rPr>
        <w:t>Hospitality with a Focus on Autocratic Leadership</w:t>
      </w:r>
    </w:p>
    <w:p w14:paraId="262286FC" w14:textId="77777777" w:rsidR="00346335" w:rsidRPr="00786503" w:rsidRDefault="00346335" w:rsidP="00786503">
      <w:pPr>
        <w:spacing w:line="360" w:lineRule="auto"/>
        <w:jc w:val="both"/>
        <w:rPr>
          <w:rFonts w:ascii="Arial" w:hAnsi="Arial" w:cs="Arial"/>
        </w:rPr>
      </w:pPr>
    </w:p>
    <w:p w14:paraId="682A107C" w14:textId="0F077F9E" w:rsidR="00956614" w:rsidRPr="00786503" w:rsidRDefault="00956614" w:rsidP="00F50B1D">
      <w:pPr>
        <w:spacing w:line="360" w:lineRule="auto"/>
        <w:ind w:firstLine="720"/>
        <w:jc w:val="both"/>
        <w:rPr>
          <w:rFonts w:ascii="Arial" w:hAnsi="Arial" w:cs="Arial"/>
        </w:rPr>
      </w:pPr>
      <w:r w:rsidRPr="00786503">
        <w:rPr>
          <w:rFonts w:ascii="Arial" w:hAnsi="Arial" w:cs="Arial"/>
        </w:rPr>
        <w:t>As John C. Maxwell explained, "A leader is one who knows the way, goes the way, and shows the way" (Maxwell, 2007). He thus defined in a few words what comprises the basic features of an effective leader: knowledge, action, and guidance. Strong leadership is needed in the hospitality industry because it directly affects operational efficiency, employee motivation, and customer satisfaction</w:t>
      </w:r>
      <w:r w:rsidR="000D59D5">
        <w:rPr>
          <w:rFonts w:ascii="Arial" w:hAnsi="Arial" w:cs="Arial"/>
        </w:rPr>
        <w:t xml:space="preserve"> </w:t>
      </w:r>
      <w:r w:rsidR="000D59D5" w:rsidRPr="000D59D5">
        <w:rPr>
          <w:rFonts w:ascii="Arial" w:hAnsi="Arial" w:cs="Arial"/>
        </w:rPr>
        <w:t xml:space="preserve">(Shoemaker, Lewis and </w:t>
      </w:r>
      <w:proofErr w:type="spellStart"/>
      <w:r w:rsidR="000D59D5" w:rsidRPr="000D59D5">
        <w:rPr>
          <w:rFonts w:ascii="Arial" w:hAnsi="Arial" w:cs="Arial"/>
        </w:rPr>
        <w:t>Yesawich</w:t>
      </w:r>
      <w:proofErr w:type="spellEnd"/>
      <w:r w:rsidR="000D59D5" w:rsidRPr="000D59D5">
        <w:rPr>
          <w:rFonts w:ascii="Arial" w:hAnsi="Arial" w:cs="Arial"/>
        </w:rPr>
        <w:t>, 2007)</w:t>
      </w:r>
      <w:r w:rsidRPr="00786503">
        <w:rPr>
          <w:rFonts w:ascii="Arial" w:hAnsi="Arial" w:cs="Arial"/>
        </w:rPr>
        <w:t xml:space="preserve">. Leaders within this section </w:t>
      </w:r>
      <w:proofErr w:type="gramStart"/>
      <w:r w:rsidRPr="00786503">
        <w:rPr>
          <w:rFonts w:ascii="Arial" w:hAnsi="Arial" w:cs="Arial"/>
        </w:rPr>
        <w:t>have to</w:t>
      </w:r>
      <w:proofErr w:type="gramEnd"/>
      <w:r w:rsidRPr="00786503">
        <w:rPr>
          <w:rFonts w:ascii="Arial" w:hAnsi="Arial" w:cs="Arial"/>
        </w:rPr>
        <w:t xml:space="preserve"> operate under highly fluid and turbulent platforms where their leadership roles entail instantaneous decision-making capabilities and staff cohesion as being their only yardsticks for performance.</w:t>
      </w:r>
    </w:p>
    <w:p w14:paraId="6B170A58" w14:textId="0D7A255E" w:rsidR="00956614" w:rsidRPr="00786503" w:rsidRDefault="00956614" w:rsidP="00422641">
      <w:pPr>
        <w:spacing w:line="360" w:lineRule="auto"/>
        <w:ind w:firstLine="720"/>
        <w:jc w:val="both"/>
        <w:rPr>
          <w:rFonts w:ascii="Arial" w:hAnsi="Arial" w:cs="Arial"/>
        </w:rPr>
      </w:pPr>
      <w:r w:rsidRPr="00786503">
        <w:rPr>
          <w:rFonts w:ascii="Arial" w:hAnsi="Arial" w:cs="Arial"/>
        </w:rPr>
        <w:t xml:space="preserve">Amongst numerous types of leadership styles propounded in literature is the autocratic type that retains its share in controversies even up to now. Generally, an autocratic regime is distinguished with centralized command with top-bottom concepts and has </w:t>
      </w:r>
      <w:r w:rsidR="002145DD">
        <w:rPr>
          <w:rFonts w:ascii="Arial" w:hAnsi="Arial" w:cs="Arial"/>
        </w:rPr>
        <w:t xml:space="preserve">a </w:t>
      </w:r>
      <w:r w:rsidRPr="00786503">
        <w:rPr>
          <w:rFonts w:ascii="Arial" w:hAnsi="Arial" w:cs="Arial"/>
        </w:rPr>
        <w:t>clearly defined hierarchical structure. While some view that autocratic leadership ensures discipline and efficiency within the industry of hospitality</w:t>
      </w:r>
      <w:r w:rsidR="00B46256">
        <w:rPr>
          <w:rFonts w:ascii="Arial" w:hAnsi="Arial" w:cs="Arial"/>
        </w:rPr>
        <w:t xml:space="preserve"> </w:t>
      </w:r>
      <w:r w:rsidR="00B46256" w:rsidRPr="000D59D5">
        <w:rPr>
          <w:rFonts w:ascii="Arial" w:hAnsi="Arial" w:cs="Arial"/>
        </w:rPr>
        <w:t xml:space="preserve">(Shoemaker, Lewis and </w:t>
      </w:r>
      <w:proofErr w:type="spellStart"/>
      <w:r w:rsidR="00B46256" w:rsidRPr="000D59D5">
        <w:rPr>
          <w:rFonts w:ascii="Arial" w:hAnsi="Arial" w:cs="Arial"/>
        </w:rPr>
        <w:t>Yesawich</w:t>
      </w:r>
      <w:proofErr w:type="spellEnd"/>
      <w:r w:rsidR="00B46256" w:rsidRPr="000D59D5">
        <w:rPr>
          <w:rFonts w:ascii="Arial" w:hAnsi="Arial" w:cs="Arial"/>
        </w:rPr>
        <w:t>, 2007)</w:t>
      </w:r>
      <w:r w:rsidRPr="00786503">
        <w:rPr>
          <w:rFonts w:ascii="Arial" w:hAnsi="Arial" w:cs="Arial"/>
        </w:rPr>
        <w:t>, on the other side, it is believed to kill creativity and lower the morale of employees</w:t>
      </w:r>
      <w:r w:rsidR="005043F3">
        <w:rPr>
          <w:rFonts w:ascii="Arial" w:hAnsi="Arial" w:cs="Arial"/>
        </w:rPr>
        <w:t xml:space="preserve"> (Sadler, 2019)</w:t>
      </w:r>
      <w:r w:rsidRPr="00786503">
        <w:rPr>
          <w:rFonts w:ascii="Arial" w:hAnsi="Arial" w:cs="Arial"/>
        </w:rPr>
        <w:t xml:space="preserve">. The nature of the industry itself is </w:t>
      </w:r>
      <w:proofErr w:type="gramStart"/>
      <w:r w:rsidRPr="00786503">
        <w:rPr>
          <w:rFonts w:ascii="Arial" w:hAnsi="Arial" w:cs="Arial"/>
        </w:rPr>
        <w:t>demanding:</w:t>
      </w:r>
      <w:proofErr w:type="gramEnd"/>
      <w:r w:rsidRPr="00786503">
        <w:rPr>
          <w:rFonts w:ascii="Arial" w:hAnsi="Arial" w:cs="Arial"/>
        </w:rPr>
        <w:t xml:space="preserve"> consistency, speed in decision-making, and quality of service are all areas where autocratic leadership can be both an advantage and a limitation.</w:t>
      </w:r>
    </w:p>
    <w:p w14:paraId="6DF4C402" w14:textId="77777777" w:rsidR="00956614" w:rsidRPr="00786503" w:rsidRDefault="00956614" w:rsidP="00920465">
      <w:pPr>
        <w:spacing w:line="360" w:lineRule="auto"/>
        <w:ind w:firstLine="720"/>
        <w:jc w:val="both"/>
        <w:rPr>
          <w:rFonts w:ascii="Arial" w:hAnsi="Arial" w:cs="Arial"/>
        </w:rPr>
      </w:pPr>
      <w:r w:rsidRPr="00786503">
        <w:rPr>
          <w:rFonts w:ascii="Arial" w:hAnsi="Arial" w:cs="Arial"/>
        </w:rPr>
        <w:t>This essay will critically evaluate the role that autocratic leadership plays in the hospitality industry through its respective pros and cons. This essay will argue that while this type of leadership gives direction and sustains order, it may create challenges with respect to team motivation and long-term employee engagement. This discussion, therefore, considers the pros and cons of autocratic leadership in hospitality from different standpoints with the rationale of determining whether the pros outweigh the cons in ensuring operational success.</w:t>
      </w:r>
    </w:p>
    <w:p w14:paraId="77A433C9" w14:textId="79E16626" w:rsidR="00956614" w:rsidRPr="00786503" w:rsidRDefault="00956614" w:rsidP="00A75C3D">
      <w:pPr>
        <w:spacing w:line="360" w:lineRule="auto"/>
        <w:ind w:firstLine="720"/>
        <w:jc w:val="both"/>
        <w:rPr>
          <w:rFonts w:ascii="Arial" w:hAnsi="Arial" w:cs="Arial"/>
        </w:rPr>
      </w:pPr>
      <w:r w:rsidRPr="00786503">
        <w:rPr>
          <w:rFonts w:ascii="Arial" w:hAnsi="Arial" w:cs="Arial"/>
        </w:rPr>
        <w:t xml:space="preserve">Leadership is one concept that has been studied by many over </w:t>
      </w:r>
      <w:proofErr w:type="gramStart"/>
      <w:r w:rsidRPr="00786503">
        <w:rPr>
          <w:rFonts w:ascii="Arial" w:hAnsi="Arial" w:cs="Arial"/>
        </w:rPr>
        <w:t>a period of time</w:t>
      </w:r>
      <w:proofErr w:type="gramEnd"/>
      <w:r w:rsidRPr="00786503">
        <w:rPr>
          <w:rFonts w:ascii="Arial" w:hAnsi="Arial" w:cs="Arial"/>
        </w:rPr>
        <w:t xml:space="preserve">. Different theories on leadership point to the aspects that constitute an effective leader, including traits of decisiveness, confidence, and resilience, which are </w:t>
      </w:r>
      <w:r w:rsidR="00317AD3" w:rsidRPr="00786503">
        <w:rPr>
          <w:rFonts w:ascii="Arial" w:hAnsi="Arial" w:cs="Arial"/>
        </w:rPr>
        <w:t>essential</w:t>
      </w:r>
      <w:r w:rsidRPr="00786503">
        <w:rPr>
          <w:rFonts w:ascii="Arial" w:hAnsi="Arial" w:cs="Arial"/>
        </w:rPr>
        <w:t xml:space="preserve">. The trait theories, therefore, argue that leadership is an inborn thing (Mullins, 2007). Other </w:t>
      </w:r>
      <w:r w:rsidRPr="00786503">
        <w:rPr>
          <w:rFonts w:ascii="Arial" w:hAnsi="Arial" w:cs="Arial"/>
        </w:rPr>
        <w:lastRenderedPageBreak/>
        <w:t>theories explain that leadership styles, either autocratic, democratic, or laissez-faire in nature, are learned behavio</w:t>
      </w:r>
      <w:r w:rsidR="002E1580">
        <w:rPr>
          <w:rFonts w:ascii="Arial" w:hAnsi="Arial" w:cs="Arial"/>
        </w:rPr>
        <w:t>u</w:t>
      </w:r>
      <w:r w:rsidRPr="00786503">
        <w:rPr>
          <w:rFonts w:ascii="Arial" w:hAnsi="Arial" w:cs="Arial"/>
        </w:rPr>
        <w:t>r (L</w:t>
      </w:r>
      <w:r w:rsidR="00DD4E27">
        <w:rPr>
          <w:rFonts w:ascii="Arial" w:hAnsi="Arial" w:cs="Arial"/>
        </w:rPr>
        <w:t>indberg</w:t>
      </w:r>
      <w:r w:rsidRPr="00786503">
        <w:rPr>
          <w:rFonts w:ascii="Arial" w:hAnsi="Arial" w:cs="Arial"/>
        </w:rPr>
        <w:t xml:space="preserve">, </w:t>
      </w:r>
      <w:r w:rsidR="00DD4E27">
        <w:rPr>
          <w:rFonts w:ascii="Arial" w:hAnsi="Arial" w:cs="Arial"/>
        </w:rPr>
        <w:t>2022</w:t>
      </w:r>
      <w:r w:rsidRPr="00786503">
        <w:rPr>
          <w:rFonts w:ascii="Arial" w:hAnsi="Arial" w:cs="Arial"/>
        </w:rPr>
        <w:t>).</w:t>
      </w:r>
      <w:r w:rsidR="00B16CF6">
        <w:rPr>
          <w:rFonts w:ascii="Arial" w:hAnsi="Arial" w:cs="Arial"/>
        </w:rPr>
        <w:t xml:space="preserve"> </w:t>
      </w:r>
    </w:p>
    <w:p w14:paraId="7163A22C" w14:textId="5E8DFDF1" w:rsidR="00956614" w:rsidRPr="00786503" w:rsidRDefault="00D12CA5" w:rsidP="00D73C30">
      <w:pPr>
        <w:spacing w:line="360" w:lineRule="auto"/>
        <w:ind w:firstLine="720"/>
        <w:jc w:val="both"/>
        <w:rPr>
          <w:rFonts w:ascii="Arial" w:hAnsi="Arial" w:cs="Arial"/>
        </w:rPr>
      </w:pPr>
      <w:r>
        <w:rPr>
          <w:rFonts w:ascii="Arial" w:hAnsi="Arial" w:cs="Arial"/>
        </w:rPr>
        <w:t xml:space="preserve">To start with, autocratic </w:t>
      </w:r>
      <w:r w:rsidR="00C70012">
        <w:rPr>
          <w:rFonts w:ascii="Arial" w:hAnsi="Arial" w:cs="Arial"/>
        </w:rPr>
        <w:t xml:space="preserve">leadership </w:t>
      </w:r>
      <w:r w:rsidR="00956614" w:rsidRPr="00786503">
        <w:rPr>
          <w:rFonts w:ascii="Arial" w:hAnsi="Arial" w:cs="Arial"/>
        </w:rPr>
        <w:t xml:space="preserve">is characterized by centralized control, close supervision, and top-down decision-making. The leaders who adopt such a leadership style pay much attention to efficiency and order. </w:t>
      </w:r>
      <w:r w:rsidR="00D150F4">
        <w:rPr>
          <w:rFonts w:ascii="Arial" w:hAnsi="Arial" w:cs="Arial"/>
        </w:rPr>
        <w:t xml:space="preserve">Therefore, </w:t>
      </w:r>
      <w:r w:rsidR="00852148">
        <w:rPr>
          <w:rFonts w:ascii="Arial" w:hAnsi="Arial" w:cs="Arial"/>
        </w:rPr>
        <w:t xml:space="preserve">as </w:t>
      </w:r>
      <w:r w:rsidR="00DD254E">
        <w:rPr>
          <w:rFonts w:ascii="Arial" w:hAnsi="Arial" w:cs="Arial"/>
        </w:rPr>
        <w:t>Lindberg, 202</w:t>
      </w:r>
      <w:r w:rsidR="000A0841">
        <w:rPr>
          <w:rFonts w:ascii="Arial" w:hAnsi="Arial" w:cs="Arial"/>
        </w:rPr>
        <w:t>0, highlighted, this leadership</w:t>
      </w:r>
      <w:r w:rsidR="00956614" w:rsidRPr="00786503">
        <w:rPr>
          <w:rFonts w:ascii="Arial" w:hAnsi="Arial" w:cs="Arial"/>
        </w:rPr>
        <w:t xml:space="preserve"> is applicable </w:t>
      </w:r>
      <w:r w:rsidR="000A0841">
        <w:rPr>
          <w:rFonts w:ascii="Arial" w:hAnsi="Arial" w:cs="Arial"/>
        </w:rPr>
        <w:t>to</w:t>
      </w:r>
      <w:r w:rsidR="00956614" w:rsidRPr="00786503">
        <w:rPr>
          <w:rFonts w:ascii="Arial" w:hAnsi="Arial" w:cs="Arial"/>
        </w:rPr>
        <w:t xml:space="preserve"> high-pressure environments such as hospitality, where quicker and clearer directions are most necessary. This might also minimize employee autonomy and creativity</w:t>
      </w:r>
      <w:r w:rsidR="00635444">
        <w:rPr>
          <w:rFonts w:ascii="Arial" w:hAnsi="Arial" w:cs="Arial"/>
        </w:rPr>
        <w:t xml:space="preserve"> (Sadler, 2019)</w:t>
      </w:r>
      <w:r w:rsidR="00956614" w:rsidRPr="00786503">
        <w:rPr>
          <w:rFonts w:ascii="Arial" w:hAnsi="Arial" w:cs="Arial"/>
        </w:rPr>
        <w:t>; hence, dissatisfaction and high turnover ratios can be prevalent.</w:t>
      </w:r>
    </w:p>
    <w:p w14:paraId="50276186" w14:textId="33F805F0" w:rsidR="00956614" w:rsidRPr="00786503" w:rsidRDefault="00956614" w:rsidP="00D441FF">
      <w:pPr>
        <w:spacing w:line="360" w:lineRule="auto"/>
        <w:ind w:firstLine="720"/>
        <w:jc w:val="both"/>
        <w:rPr>
          <w:rFonts w:ascii="Arial" w:hAnsi="Arial" w:cs="Arial"/>
        </w:rPr>
      </w:pPr>
      <w:r w:rsidRPr="00786503">
        <w:rPr>
          <w:rFonts w:ascii="Arial" w:hAnsi="Arial" w:cs="Arial"/>
        </w:rPr>
        <w:t>On the other hand, the democratic leadership allows collaboration and enables the employees to participate in the decision-making process</w:t>
      </w:r>
      <w:r w:rsidR="0019754B">
        <w:rPr>
          <w:rFonts w:ascii="Arial" w:hAnsi="Arial" w:cs="Arial"/>
        </w:rPr>
        <w:t xml:space="preserve"> (Clarkey, </w:t>
      </w:r>
      <w:r w:rsidR="009F06C2">
        <w:rPr>
          <w:rFonts w:ascii="Arial" w:hAnsi="Arial" w:cs="Arial"/>
        </w:rPr>
        <w:t>2011)</w:t>
      </w:r>
      <w:r w:rsidRPr="00786503">
        <w:rPr>
          <w:rFonts w:ascii="Arial" w:hAnsi="Arial" w:cs="Arial"/>
        </w:rPr>
        <w:t xml:space="preserve">. This type of leadership enables teamwork and innovation, hence giving morale and satisfaction to the job. </w:t>
      </w:r>
      <w:r w:rsidR="003B4AFE">
        <w:rPr>
          <w:rFonts w:ascii="Arial" w:hAnsi="Arial" w:cs="Arial"/>
        </w:rPr>
        <w:t>Citat</w:t>
      </w:r>
      <w:r w:rsidR="00254276">
        <w:rPr>
          <w:rFonts w:ascii="Arial" w:hAnsi="Arial" w:cs="Arial"/>
        </w:rPr>
        <w:t>ing Clarkey, (2011), d</w:t>
      </w:r>
      <w:r w:rsidRPr="00786503">
        <w:rPr>
          <w:rFonts w:ascii="Arial" w:hAnsi="Arial" w:cs="Arial"/>
        </w:rPr>
        <w:t xml:space="preserve">emocratic leadership can enhance service quality in the hospitality sector through encouraging staff involvement and flexibility. However, </w:t>
      </w:r>
      <w:r w:rsidR="007A37D2">
        <w:rPr>
          <w:rFonts w:ascii="Arial" w:hAnsi="Arial" w:cs="Arial"/>
        </w:rPr>
        <w:t xml:space="preserve">Woods, (2019), </w:t>
      </w:r>
      <w:r w:rsidR="00713A58">
        <w:rPr>
          <w:rFonts w:ascii="Arial" w:hAnsi="Arial" w:cs="Arial"/>
        </w:rPr>
        <w:t xml:space="preserve">has </w:t>
      </w:r>
      <w:r w:rsidR="006C25B6">
        <w:rPr>
          <w:rFonts w:ascii="Arial" w:hAnsi="Arial" w:cs="Arial"/>
        </w:rPr>
        <w:t xml:space="preserve">explained how </w:t>
      </w:r>
      <w:r w:rsidRPr="00786503">
        <w:rPr>
          <w:rFonts w:ascii="Arial" w:hAnsi="Arial" w:cs="Arial"/>
        </w:rPr>
        <w:t xml:space="preserve">this may slacken decision-making processes in the fast-moving environment when immediate actions </w:t>
      </w:r>
      <w:proofErr w:type="gramStart"/>
      <w:r w:rsidRPr="00786503">
        <w:rPr>
          <w:rFonts w:ascii="Arial" w:hAnsi="Arial" w:cs="Arial"/>
        </w:rPr>
        <w:t>have to</w:t>
      </w:r>
      <w:proofErr w:type="gramEnd"/>
      <w:r w:rsidRPr="00786503">
        <w:rPr>
          <w:rFonts w:ascii="Arial" w:hAnsi="Arial" w:cs="Arial"/>
        </w:rPr>
        <w:t xml:space="preserve"> be needed.</w:t>
      </w:r>
    </w:p>
    <w:p w14:paraId="3CC7BE66" w14:textId="3FEDECC7" w:rsidR="00956614" w:rsidRPr="00786503" w:rsidRDefault="00956614" w:rsidP="00A33C6F">
      <w:pPr>
        <w:spacing w:line="360" w:lineRule="auto"/>
        <w:ind w:firstLine="720"/>
        <w:jc w:val="both"/>
        <w:rPr>
          <w:rFonts w:ascii="Arial" w:hAnsi="Arial" w:cs="Arial"/>
        </w:rPr>
      </w:pPr>
      <w:r w:rsidRPr="00786503">
        <w:rPr>
          <w:rFonts w:ascii="Arial" w:hAnsi="Arial" w:cs="Arial"/>
        </w:rPr>
        <w:t>Laissez-faire leadership is the</w:t>
      </w:r>
      <w:r w:rsidR="00F824DA">
        <w:rPr>
          <w:rFonts w:ascii="Arial" w:hAnsi="Arial" w:cs="Arial"/>
        </w:rPr>
        <w:t xml:space="preserve"> third</w:t>
      </w:r>
      <w:r w:rsidRPr="00786503">
        <w:rPr>
          <w:rFonts w:ascii="Arial" w:hAnsi="Arial" w:cs="Arial"/>
        </w:rPr>
        <w:t xml:space="preserve"> leadership style </w:t>
      </w:r>
      <w:r w:rsidR="008F0EC0">
        <w:rPr>
          <w:rFonts w:ascii="Arial" w:hAnsi="Arial" w:cs="Arial"/>
        </w:rPr>
        <w:t xml:space="preserve">used by Kurt Levin, 1938, into his </w:t>
      </w:r>
      <w:r w:rsidR="008F0EC0" w:rsidRPr="009F3C6E">
        <w:rPr>
          <w:rFonts w:ascii="Arial" w:hAnsi="Arial" w:cs="Arial"/>
          <w:color w:val="000000" w:themeColor="text1"/>
        </w:rPr>
        <w:t>experiments</w:t>
      </w:r>
      <w:r w:rsidR="00191B89" w:rsidRPr="009F3C6E">
        <w:rPr>
          <w:rFonts w:ascii="Arial" w:hAnsi="Arial" w:cs="Arial"/>
          <w:color w:val="000000" w:themeColor="text1"/>
        </w:rPr>
        <w:t xml:space="preserve"> (Lewin, </w:t>
      </w:r>
      <w:proofErr w:type="spellStart"/>
      <w:r w:rsidR="00191B89" w:rsidRPr="009F3C6E">
        <w:rPr>
          <w:rFonts w:ascii="Arial" w:hAnsi="Arial" w:cs="Arial"/>
          <w:color w:val="000000" w:themeColor="text1"/>
        </w:rPr>
        <w:t>Lippit</w:t>
      </w:r>
      <w:proofErr w:type="spellEnd"/>
      <w:r w:rsidR="00191B89" w:rsidRPr="009F3C6E">
        <w:rPr>
          <w:rFonts w:ascii="Arial" w:hAnsi="Arial" w:cs="Arial"/>
          <w:color w:val="000000" w:themeColor="text1"/>
        </w:rPr>
        <w:t xml:space="preserve"> and White,1938)</w:t>
      </w:r>
      <w:r w:rsidR="008F0EC0" w:rsidRPr="009F3C6E">
        <w:rPr>
          <w:rFonts w:ascii="Arial" w:hAnsi="Arial" w:cs="Arial"/>
          <w:color w:val="000000" w:themeColor="text1"/>
        </w:rPr>
        <w:t xml:space="preserve">. </w:t>
      </w:r>
      <w:r w:rsidR="00F71544" w:rsidRPr="009F3C6E">
        <w:rPr>
          <w:rFonts w:ascii="Arial" w:hAnsi="Arial" w:cs="Arial"/>
          <w:color w:val="000000" w:themeColor="text1"/>
        </w:rPr>
        <w:t xml:space="preserve">In </w:t>
      </w:r>
      <w:r w:rsidR="00F71544">
        <w:rPr>
          <w:rFonts w:ascii="Arial" w:hAnsi="Arial" w:cs="Arial"/>
        </w:rPr>
        <w:t>comparison</w:t>
      </w:r>
      <w:r w:rsidR="00784671">
        <w:rPr>
          <w:rFonts w:ascii="Arial" w:hAnsi="Arial" w:cs="Arial"/>
        </w:rPr>
        <w:t xml:space="preserve"> to autocratic and democratic, Laissez-faire </w:t>
      </w:r>
      <w:r w:rsidRPr="00786503">
        <w:rPr>
          <w:rFonts w:ascii="Arial" w:hAnsi="Arial" w:cs="Arial"/>
        </w:rPr>
        <w:t>gives the most freedom to employees, with the least direct supervision. Though the leaders provide resources and advice, employees are free to decide on their own. This works perfectly in highly skilled and self-motivated teams, making this leadership style not very appropriate for structured hospitality environments where consistency and efficiency are so crucial</w:t>
      </w:r>
      <w:r w:rsidR="00A33C6F">
        <w:rPr>
          <w:rFonts w:ascii="Arial" w:hAnsi="Arial" w:cs="Arial"/>
        </w:rPr>
        <w:t xml:space="preserve"> </w:t>
      </w:r>
      <w:r w:rsidR="005D29FB">
        <w:rPr>
          <w:rFonts w:ascii="Arial" w:hAnsi="Arial" w:cs="Arial"/>
        </w:rPr>
        <w:t>(</w:t>
      </w:r>
      <w:r w:rsidR="00A33C6F" w:rsidRPr="000D59D5">
        <w:rPr>
          <w:rFonts w:ascii="Arial" w:hAnsi="Arial" w:cs="Arial"/>
        </w:rPr>
        <w:t xml:space="preserve">Shoemaker, Lewis and </w:t>
      </w:r>
      <w:proofErr w:type="spellStart"/>
      <w:r w:rsidR="00A33C6F" w:rsidRPr="000D59D5">
        <w:rPr>
          <w:rFonts w:ascii="Arial" w:hAnsi="Arial" w:cs="Arial"/>
        </w:rPr>
        <w:t>Yesawich</w:t>
      </w:r>
      <w:proofErr w:type="spellEnd"/>
      <w:r w:rsidR="00A33C6F" w:rsidRPr="000D59D5">
        <w:rPr>
          <w:rFonts w:ascii="Arial" w:hAnsi="Arial" w:cs="Arial"/>
        </w:rPr>
        <w:t>, 2007)</w:t>
      </w:r>
      <w:r w:rsidRPr="00786503">
        <w:rPr>
          <w:rFonts w:ascii="Arial" w:hAnsi="Arial" w:cs="Arial"/>
        </w:rPr>
        <w:t>.</w:t>
      </w:r>
    </w:p>
    <w:p w14:paraId="1A68120D" w14:textId="6247AF78" w:rsidR="00910609" w:rsidRPr="00786503" w:rsidRDefault="00956614" w:rsidP="00A33C6F">
      <w:pPr>
        <w:spacing w:line="360" w:lineRule="auto"/>
        <w:ind w:firstLine="720"/>
        <w:jc w:val="both"/>
        <w:rPr>
          <w:rFonts w:ascii="Arial" w:hAnsi="Arial" w:cs="Arial"/>
        </w:rPr>
      </w:pPr>
      <w:r w:rsidRPr="00786503">
        <w:rPr>
          <w:rFonts w:ascii="Arial" w:hAnsi="Arial" w:cs="Arial"/>
        </w:rPr>
        <w:t>Contingency theories are based upon the knowledge that no single effective style of leadership exists as one approach will contend on another with the change of situation</w:t>
      </w:r>
      <w:r w:rsidR="009F045B">
        <w:rPr>
          <w:rFonts w:ascii="Arial" w:hAnsi="Arial" w:cs="Arial"/>
        </w:rPr>
        <w:t xml:space="preserve"> (Fi</w:t>
      </w:r>
      <w:r w:rsidR="00796DEE">
        <w:rPr>
          <w:rFonts w:ascii="Arial" w:hAnsi="Arial" w:cs="Arial"/>
        </w:rPr>
        <w:t>e</w:t>
      </w:r>
      <w:r w:rsidR="009F045B">
        <w:rPr>
          <w:rFonts w:ascii="Arial" w:hAnsi="Arial" w:cs="Arial"/>
        </w:rPr>
        <w:t>dler, 196</w:t>
      </w:r>
      <w:r w:rsidR="00796DEE">
        <w:rPr>
          <w:rFonts w:ascii="Arial" w:hAnsi="Arial" w:cs="Arial"/>
        </w:rPr>
        <w:t>3)</w:t>
      </w:r>
      <w:r w:rsidRPr="00786503">
        <w:rPr>
          <w:rFonts w:ascii="Arial" w:hAnsi="Arial" w:cs="Arial"/>
        </w:rPr>
        <w:t xml:space="preserve">. In this regard, </w:t>
      </w:r>
      <w:r w:rsidR="00517B86" w:rsidRPr="00517B86">
        <w:rPr>
          <w:rFonts w:ascii="Arial" w:hAnsi="Arial" w:cs="Arial"/>
        </w:rPr>
        <w:t xml:space="preserve">Ayman, </w:t>
      </w:r>
      <w:proofErr w:type="spellStart"/>
      <w:r w:rsidR="00517B86" w:rsidRPr="00517B86">
        <w:rPr>
          <w:rFonts w:ascii="Arial" w:hAnsi="Arial" w:cs="Arial"/>
        </w:rPr>
        <w:t>Chemers</w:t>
      </w:r>
      <w:proofErr w:type="spellEnd"/>
      <w:r w:rsidR="00517B86" w:rsidRPr="00517B86">
        <w:rPr>
          <w:rFonts w:ascii="Arial" w:hAnsi="Arial" w:cs="Arial"/>
        </w:rPr>
        <w:t xml:space="preserve"> and Fiedler, </w:t>
      </w:r>
      <w:r w:rsidR="00517B86">
        <w:rPr>
          <w:rFonts w:ascii="Arial" w:hAnsi="Arial" w:cs="Arial"/>
        </w:rPr>
        <w:t>(</w:t>
      </w:r>
      <w:r w:rsidR="00517B86" w:rsidRPr="00517B86">
        <w:rPr>
          <w:rFonts w:ascii="Arial" w:hAnsi="Arial" w:cs="Arial"/>
        </w:rPr>
        <w:t>1995)</w:t>
      </w:r>
      <w:r w:rsidR="00517B86">
        <w:rPr>
          <w:rFonts w:ascii="Arial" w:hAnsi="Arial" w:cs="Arial"/>
        </w:rPr>
        <w:t>,</w:t>
      </w:r>
      <w:r w:rsidRPr="00786503">
        <w:rPr>
          <w:rFonts w:ascii="Arial" w:hAnsi="Arial" w:cs="Arial"/>
        </w:rPr>
        <w:t xml:space="preserve"> ha</w:t>
      </w:r>
      <w:r w:rsidR="00517B86">
        <w:rPr>
          <w:rFonts w:ascii="Arial" w:hAnsi="Arial" w:cs="Arial"/>
        </w:rPr>
        <w:t>ve</w:t>
      </w:r>
      <w:r w:rsidRPr="00786503">
        <w:rPr>
          <w:rFonts w:ascii="Arial" w:hAnsi="Arial" w:cs="Arial"/>
        </w:rPr>
        <w:t xml:space="preserve"> reflected that for operating an industry such as hospitality, which is usually dynamic, autocratic style may be necessary for smooth </w:t>
      </w:r>
      <w:proofErr w:type="gramStart"/>
      <w:r w:rsidRPr="00786503">
        <w:rPr>
          <w:rFonts w:ascii="Arial" w:hAnsi="Arial" w:cs="Arial"/>
        </w:rPr>
        <w:t>running</w:t>
      </w:r>
      <w:proofErr w:type="gramEnd"/>
      <w:r w:rsidRPr="00786503">
        <w:rPr>
          <w:rFonts w:ascii="Arial" w:hAnsi="Arial" w:cs="Arial"/>
        </w:rPr>
        <w:t xml:space="preserve"> but democratic or transformational style might be helpful for long-run performance and growth along with ensuring job satisfaction in employees.</w:t>
      </w:r>
    </w:p>
    <w:p w14:paraId="258936A5" w14:textId="1D657ABA" w:rsidR="00910609" w:rsidRPr="00786503" w:rsidRDefault="00910609" w:rsidP="007A6594">
      <w:pPr>
        <w:spacing w:line="360" w:lineRule="auto"/>
        <w:ind w:firstLine="720"/>
        <w:jc w:val="both"/>
        <w:rPr>
          <w:rFonts w:ascii="Arial" w:hAnsi="Arial" w:cs="Arial"/>
        </w:rPr>
      </w:pPr>
      <w:r w:rsidRPr="00786503">
        <w:rPr>
          <w:rFonts w:ascii="Arial" w:hAnsi="Arial" w:cs="Arial"/>
        </w:rPr>
        <w:lastRenderedPageBreak/>
        <w:t>Th</w:t>
      </w:r>
      <w:r w:rsidR="00BE1EAB">
        <w:rPr>
          <w:rFonts w:ascii="Arial" w:hAnsi="Arial" w:cs="Arial"/>
        </w:rPr>
        <w:t>e</w:t>
      </w:r>
      <w:r w:rsidRPr="00786503">
        <w:rPr>
          <w:rFonts w:ascii="Arial" w:hAnsi="Arial" w:cs="Arial"/>
        </w:rPr>
        <w:t xml:space="preserve"> transformational leadership concept was first identified by Burns in 1978. It consists of inspiring and motivating employees by shared vision and personal development. Leaders of the transformational kind focus on innovation and employee empowerment, helping teams exceed expectations with enthusiasm and professional growth. Opposite to the autocratic style of leadership, where more use is made of direct orders, it has proved very effective in hospitality, where there is a development of a great organizational culture and commitment to service excellence</w:t>
      </w:r>
      <w:r w:rsidR="00C32EC5">
        <w:rPr>
          <w:rFonts w:ascii="Arial" w:hAnsi="Arial" w:cs="Arial"/>
        </w:rPr>
        <w:t xml:space="preserve"> (Bennett</w:t>
      </w:r>
      <w:r w:rsidR="00CD7C9F">
        <w:rPr>
          <w:rFonts w:ascii="Arial" w:hAnsi="Arial" w:cs="Arial"/>
        </w:rPr>
        <w:t>, 2019)</w:t>
      </w:r>
      <w:r w:rsidRPr="00786503">
        <w:rPr>
          <w:rFonts w:ascii="Arial" w:hAnsi="Arial" w:cs="Arial"/>
        </w:rPr>
        <w:t>.</w:t>
      </w:r>
    </w:p>
    <w:p w14:paraId="19FCCDBD" w14:textId="49935B30" w:rsidR="00910609" w:rsidRPr="00786503" w:rsidRDefault="00910609" w:rsidP="008F4009">
      <w:pPr>
        <w:spacing w:line="360" w:lineRule="auto"/>
        <w:ind w:firstLine="720"/>
        <w:jc w:val="both"/>
        <w:rPr>
          <w:rFonts w:ascii="Arial" w:hAnsi="Arial" w:cs="Arial"/>
        </w:rPr>
      </w:pPr>
      <w:r w:rsidRPr="00786503">
        <w:rPr>
          <w:rFonts w:ascii="Arial" w:hAnsi="Arial" w:cs="Arial"/>
        </w:rPr>
        <w:t>Transactional leadership is another widely recognized leadership style dependent on structured systems of rewards and punishments</w:t>
      </w:r>
      <w:r w:rsidR="00D5095C">
        <w:rPr>
          <w:rFonts w:ascii="Arial" w:hAnsi="Arial" w:cs="Arial"/>
        </w:rPr>
        <w:t xml:space="preserve"> </w:t>
      </w:r>
      <w:r w:rsidR="00D5095C" w:rsidRPr="00D5095C">
        <w:rPr>
          <w:rFonts w:ascii="Arial" w:hAnsi="Arial" w:cs="Arial"/>
        </w:rPr>
        <w:t>(Bass and Stogdill, 1990)</w:t>
      </w:r>
      <w:r w:rsidRPr="00786503">
        <w:rPr>
          <w:rFonts w:ascii="Arial" w:hAnsi="Arial" w:cs="Arial"/>
        </w:rPr>
        <w:t>. This is performance-based incentives and adherence to established procedures, making it appropriate in environments where consistency and efficiency are essential. However, it may not have the flexibility needed for creative problem-solving and employee development</w:t>
      </w:r>
      <w:r w:rsidR="001B513F">
        <w:rPr>
          <w:rFonts w:ascii="Arial" w:hAnsi="Arial" w:cs="Arial"/>
        </w:rPr>
        <w:t xml:space="preserve"> (Sadler, 2019)</w:t>
      </w:r>
      <w:r w:rsidRPr="00786503">
        <w:rPr>
          <w:rFonts w:ascii="Arial" w:hAnsi="Arial" w:cs="Arial"/>
        </w:rPr>
        <w:t>.</w:t>
      </w:r>
    </w:p>
    <w:p w14:paraId="13F4594C" w14:textId="5A11BC50" w:rsidR="00346335" w:rsidRPr="00786503" w:rsidRDefault="00910609" w:rsidP="001B513F">
      <w:pPr>
        <w:spacing w:line="360" w:lineRule="auto"/>
        <w:ind w:firstLine="720"/>
        <w:jc w:val="both"/>
        <w:rPr>
          <w:rFonts w:ascii="Arial" w:hAnsi="Arial" w:cs="Arial"/>
        </w:rPr>
      </w:pPr>
      <w:r w:rsidRPr="00786503">
        <w:rPr>
          <w:rFonts w:ascii="Arial" w:hAnsi="Arial" w:cs="Arial"/>
        </w:rPr>
        <w:t xml:space="preserve">These various leadership theories and styles set the basis on which a critical review of autocratic leadership in hotel management can be undertaken. While autocratic leadership provides order and efficiency, the industry of hospitality may require multiple leadership styles </w:t>
      </w:r>
      <w:proofErr w:type="gramStart"/>
      <w:r w:rsidRPr="00786503">
        <w:rPr>
          <w:rFonts w:ascii="Arial" w:hAnsi="Arial" w:cs="Arial"/>
        </w:rPr>
        <w:t>in order to</w:t>
      </w:r>
      <w:proofErr w:type="gramEnd"/>
      <w:r w:rsidRPr="00786503">
        <w:rPr>
          <w:rFonts w:ascii="Arial" w:hAnsi="Arial" w:cs="Arial"/>
        </w:rPr>
        <w:t xml:space="preserve"> balance control with employee engagement and customer satisfaction</w:t>
      </w:r>
      <w:r w:rsidR="002821B8">
        <w:rPr>
          <w:rFonts w:ascii="Arial" w:hAnsi="Arial" w:cs="Arial"/>
        </w:rPr>
        <w:t xml:space="preserve"> </w:t>
      </w:r>
      <w:r w:rsidR="002821B8" w:rsidRPr="000D59D5">
        <w:rPr>
          <w:rFonts w:ascii="Arial" w:hAnsi="Arial" w:cs="Arial"/>
        </w:rPr>
        <w:t xml:space="preserve">(Shoemaker, Lewis and </w:t>
      </w:r>
      <w:proofErr w:type="spellStart"/>
      <w:r w:rsidR="002821B8" w:rsidRPr="000D59D5">
        <w:rPr>
          <w:rFonts w:ascii="Arial" w:hAnsi="Arial" w:cs="Arial"/>
        </w:rPr>
        <w:t>Yesawich</w:t>
      </w:r>
      <w:proofErr w:type="spellEnd"/>
      <w:r w:rsidR="002821B8" w:rsidRPr="000D59D5">
        <w:rPr>
          <w:rFonts w:ascii="Arial" w:hAnsi="Arial" w:cs="Arial"/>
        </w:rPr>
        <w:t>, 2007)</w:t>
      </w:r>
      <w:r w:rsidRPr="00786503">
        <w:rPr>
          <w:rFonts w:ascii="Arial" w:hAnsi="Arial" w:cs="Arial"/>
        </w:rPr>
        <w:t>.</w:t>
      </w:r>
    </w:p>
    <w:p w14:paraId="67683BDF" w14:textId="1ED321D0" w:rsidR="00135415" w:rsidRPr="00786503" w:rsidRDefault="00135415" w:rsidP="0049341A">
      <w:pPr>
        <w:spacing w:line="360" w:lineRule="auto"/>
        <w:ind w:firstLine="720"/>
        <w:jc w:val="both"/>
        <w:rPr>
          <w:rFonts w:ascii="Arial" w:hAnsi="Arial" w:cs="Arial"/>
        </w:rPr>
      </w:pPr>
      <w:r w:rsidRPr="00786503">
        <w:rPr>
          <w:rFonts w:ascii="Arial" w:hAnsi="Arial" w:cs="Arial"/>
        </w:rPr>
        <w:t>The autocratic leadership system, marked by centralized decision-making and low levels of employee involvement, has been argued for years for effectiveness in high-pressure environments such as the hospitality industry</w:t>
      </w:r>
      <w:r w:rsidR="004175A7">
        <w:rPr>
          <w:rFonts w:ascii="Arial" w:hAnsi="Arial" w:cs="Arial"/>
        </w:rPr>
        <w:t xml:space="preserve"> </w:t>
      </w:r>
      <w:r w:rsidR="002F53F1">
        <w:rPr>
          <w:rFonts w:ascii="Arial" w:hAnsi="Arial" w:cs="Arial"/>
        </w:rPr>
        <w:t>(Lindberg, 2020)</w:t>
      </w:r>
      <w:r w:rsidRPr="00786503">
        <w:rPr>
          <w:rFonts w:ascii="Arial" w:hAnsi="Arial" w:cs="Arial"/>
        </w:rPr>
        <w:t>. While its structured approach ensures efficiency and consistency, the rigidity associated with it can also stifle creativity and dissipate satisfaction among its employees.</w:t>
      </w:r>
    </w:p>
    <w:p w14:paraId="74CF00FD" w14:textId="6060D066" w:rsidR="00135415" w:rsidRPr="00786503" w:rsidRDefault="00135415" w:rsidP="00D24450">
      <w:pPr>
        <w:spacing w:line="360" w:lineRule="auto"/>
        <w:ind w:firstLine="720"/>
        <w:jc w:val="both"/>
        <w:rPr>
          <w:rFonts w:ascii="Arial" w:hAnsi="Arial" w:cs="Arial"/>
        </w:rPr>
      </w:pPr>
      <w:r w:rsidRPr="00786503">
        <w:rPr>
          <w:rFonts w:ascii="Arial" w:hAnsi="Arial" w:cs="Arial"/>
        </w:rPr>
        <w:t xml:space="preserve">Proponents argue that autocratic leadership is very important in maintaining efficiency even among large hotel chains such as Hilton and Marriott. According to </w:t>
      </w:r>
      <w:r w:rsidR="00D24450" w:rsidRPr="00D24450">
        <w:rPr>
          <w:rFonts w:ascii="Arial" w:hAnsi="Arial" w:cs="Arial"/>
        </w:rPr>
        <w:t xml:space="preserve">Buchanan and Huczynski, </w:t>
      </w:r>
      <w:r w:rsidR="00D24450">
        <w:rPr>
          <w:rFonts w:ascii="Arial" w:hAnsi="Arial" w:cs="Arial"/>
        </w:rPr>
        <w:t>(</w:t>
      </w:r>
      <w:r w:rsidR="00D24450" w:rsidRPr="00D24450">
        <w:rPr>
          <w:rFonts w:ascii="Arial" w:hAnsi="Arial" w:cs="Arial"/>
        </w:rPr>
        <w:t>2010)</w:t>
      </w:r>
      <w:r w:rsidRPr="00786503">
        <w:rPr>
          <w:rFonts w:ascii="Arial" w:hAnsi="Arial" w:cs="Arial"/>
        </w:rPr>
        <w:t>, autocratic leadership allows for complete uniformity of services through limiting the variances or anomalies experienced by customers via the implementation of strict guidelines. The well-laid chain of command helps to maintain order and eradicate any possibility of operational chaos in the industry where meeting customer expectations must be performed precisely.</w:t>
      </w:r>
    </w:p>
    <w:p w14:paraId="4465E1A5" w14:textId="3762BFD6" w:rsidR="00135415" w:rsidRPr="00786503" w:rsidRDefault="00135415" w:rsidP="00D24450">
      <w:pPr>
        <w:spacing w:line="360" w:lineRule="auto"/>
        <w:ind w:firstLine="720"/>
        <w:jc w:val="both"/>
        <w:rPr>
          <w:rFonts w:ascii="Arial" w:hAnsi="Arial" w:cs="Arial"/>
        </w:rPr>
      </w:pPr>
      <w:r w:rsidRPr="00786503">
        <w:rPr>
          <w:rFonts w:ascii="Arial" w:hAnsi="Arial" w:cs="Arial"/>
        </w:rPr>
        <w:lastRenderedPageBreak/>
        <w:t>Moreover, autocratic leadership is highly effective in times of crisis management</w:t>
      </w:r>
      <w:r w:rsidR="00A76707">
        <w:rPr>
          <w:rFonts w:ascii="Arial" w:hAnsi="Arial" w:cs="Arial"/>
        </w:rPr>
        <w:t xml:space="preserve"> (Lindberg, 2020)</w:t>
      </w:r>
      <w:r w:rsidRPr="00786503">
        <w:rPr>
          <w:rFonts w:ascii="Arial" w:hAnsi="Arial" w:cs="Arial"/>
        </w:rPr>
        <w:t xml:space="preserve">. The COVID-19 pandemic was a very good example of how strong, centralized decision-making was required when hotels needed to implement health protocols and operational changes virtually overnight. </w:t>
      </w:r>
      <w:r w:rsidR="00EF3614" w:rsidRPr="00EF3614">
        <w:rPr>
          <w:rFonts w:ascii="Arial" w:hAnsi="Arial" w:cs="Arial"/>
        </w:rPr>
        <w:t xml:space="preserve">Stoyanov and Diderich, </w:t>
      </w:r>
      <w:r w:rsidR="00EF3614">
        <w:rPr>
          <w:rFonts w:ascii="Arial" w:hAnsi="Arial" w:cs="Arial"/>
        </w:rPr>
        <w:t>(</w:t>
      </w:r>
      <w:r w:rsidR="00EF3614" w:rsidRPr="00EF3614">
        <w:rPr>
          <w:rFonts w:ascii="Arial" w:hAnsi="Arial" w:cs="Arial"/>
        </w:rPr>
        <w:t>2017</w:t>
      </w:r>
      <w:r w:rsidRPr="00786503">
        <w:rPr>
          <w:rFonts w:ascii="Arial" w:hAnsi="Arial" w:cs="Arial"/>
        </w:rPr>
        <w:t>)</w:t>
      </w:r>
      <w:r w:rsidR="00EF3614">
        <w:rPr>
          <w:rFonts w:ascii="Arial" w:hAnsi="Arial" w:cs="Arial"/>
        </w:rPr>
        <w:t>,</w:t>
      </w:r>
      <w:r w:rsidRPr="00786503">
        <w:rPr>
          <w:rFonts w:ascii="Arial" w:hAnsi="Arial" w:cs="Arial"/>
        </w:rPr>
        <w:t xml:space="preserve"> reported that during times of great uncertainty, employees often preferred clear directions from leadership since it reduced the confusion and helped make sure new safety regulations were complied with. With tight control, autocratic managers could get the job done while protecting both staff and customers. What bec</w:t>
      </w:r>
      <w:r w:rsidR="00303B29">
        <w:rPr>
          <w:rFonts w:ascii="Arial" w:hAnsi="Arial" w:cs="Arial"/>
        </w:rPr>
        <w:t>omes</w:t>
      </w:r>
      <w:r w:rsidRPr="00786503">
        <w:rPr>
          <w:rFonts w:ascii="Arial" w:hAnsi="Arial" w:cs="Arial"/>
        </w:rPr>
        <w:t xml:space="preserve"> clear </w:t>
      </w:r>
      <w:r w:rsidR="00254A40">
        <w:rPr>
          <w:rFonts w:ascii="Arial" w:hAnsi="Arial" w:cs="Arial"/>
        </w:rPr>
        <w:t>is</w:t>
      </w:r>
      <w:r w:rsidRPr="00786503">
        <w:rPr>
          <w:rFonts w:ascii="Arial" w:hAnsi="Arial" w:cs="Arial"/>
        </w:rPr>
        <w:t xml:space="preserve"> that autocratic leadership is not only appropriate in certain time-sensitive </w:t>
      </w:r>
      <w:proofErr w:type="gramStart"/>
      <w:r w:rsidRPr="00786503">
        <w:rPr>
          <w:rFonts w:ascii="Arial" w:hAnsi="Arial" w:cs="Arial"/>
        </w:rPr>
        <w:t>situations, but</w:t>
      </w:r>
      <w:proofErr w:type="gramEnd"/>
      <w:r w:rsidRPr="00786503">
        <w:rPr>
          <w:rFonts w:ascii="Arial" w:hAnsi="Arial" w:cs="Arial"/>
        </w:rPr>
        <w:t xml:space="preserve"> required.</w:t>
      </w:r>
    </w:p>
    <w:p w14:paraId="5744C8BD" w14:textId="17A37F15" w:rsidR="00135415" w:rsidRPr="00786503" w:rsidRDefault="00135415" w:rsidP="00303B29">
      <w:pPr>
        <w:spacing w:line="360" w:lineRule="auto"/>
        <w:ind w:firstLine="720"/>
        <w:jc w:val="both"/>
        <w:rPr>
          <w:rFonts w:ascii="Arial" w:hAnsi="Arial" w:cs="Arial"/>
        </w:rPr>
      </w:pPr>
      <w:r w:rsidRPr="00786503">
        <w:rPr>
          <w:rFonts w:ascii="Arial" w:hAnsi="Arial" w:cs="Arial"/>
        </w:rPr>
        <w:t>Despite its many benefits, there are those who feel autocratic leadership has its</w:t>
      </w:r>
      <w:r w:rsidR="00246065">
        <w:rPr>
          <w:rFonts w:ascii="Arial" w:hAnsi="Arial" w:cs="Arial"/>
        </w:rPr>
        <w:t xml:space="preserve"> </w:t>
      </w:r>
      <w:r w:rsidRPr="00786503">
        <w:rPr>
          <w:rFonts w:ascii="Arial" w:hAnsi="Arial" w:cs="Arial"/>
        </w:rPr>
        <w:t xml:space="preserve">negative impacts on employee morale and the eventual downfall of the organization. Mullins (2007) suggests a high degree of control and no participation by employees can result in job dissatisfaction and high </w:t>
      </w:r>
      <w:r w:rsidR="002A17D7">
        <w:rPr>
          <w:rFonts w:ascii="Arial" w:hAnsi="Arial" w:cs="Arial"/>
        </w:rPr>
        <w:t>labour</w:t>
      </w:r>
      <w:r w:rsidRPr="00786503">
        <w:rPr>
          <w:rFonts w:ascii="Arial" w:hAnsi="Arial" w:cs="Arial"/>
        </w:rPr>
        <w:t xml:space="preserve"> turnover, which is particularly disastrous for the industry where motivation and involvement mean service quality. The participatory leadership styles, such as democratic or transformational leadership, on the other hand</w:t>
      </w:r>
      <w:r w:rsidR="009D2DD0">
        <w:rPr>
          <w:rFonts w:ascii="Arial" w:hAnsi="Arial" w:cs="Arial"/>
        </w:rPr>
        <w:t>,</w:t>
      </w:r>
      <w:r w:rsidRPr="00786503">
        <w:rPr>
          <w:rFonts w:ascii="Arial" w:hAnsi="Arial" w:cs="Arial"/>
        </w:rPr>
        <w:t xml:space="preserve"> have been found to augment the motivational level of the employees, reduce their stress level, and create an innovative culture</w:t>
      </w:r>
      <w:r w:rsidR="002E1CA7">
        <w:rPr>
          <w:rFonts w:ascii="Arial" w:hAnsi="Arial" w:cs="Arial"/>
        </w:rPr>
        <w:t xml:space="preserve"> (Sadler, 2019)</w:t>
      </w:r>
      <w:r w:rsidRPr="00786503">
        <w:rPr>
          <w:rFonts w:ascii="Arial" w:hAnsi="Arial" w:cs="Arial"/>
        </w:rPr>
        <w:t>.</w:t>
      </w:r>
    </w:p>
    <w:p w14:paraId="1C77242A" w14:textId="1BA0CC71" w:rsidR="00135415" w:rsidRPr="00786503" w:rsidRDefault="00135415" w:rsidP="002E1CA7">
      <w:pPr>
        <w:spacing w:line="360" w:lineRule="auto"/>
        <w:ind w:firstLine="720"/>
        <w:jc w:val="both"/>
        <w:rPr>
          <w:rFonts w:ascii="Arial" w:hAnsi="Arial" w:cs="Arial"/>
        </w:rPr>
      </w:pPr>
      <w:r w:rsidRPr="00786503">
        <w:rPr>
          <w:rFonts w:ascii="Arial" w:hAnsi="Arial" w:cs="Arial"/>
        </w:rPr>
        <w:t xml:space="preserve">Yet, over-rigid sets of leadership principles tend to pay negatively when their nature upsets the employees themselves during times of crisis. On this note, </w:t>
      </w:r>
      <w:r w:rsidR="00C92325" w:rsidRPr="00C92325">
        <w:rPr>
          <w:rFonts w:ascii="Arial" w:hAnsi="Arial" w:cs="Arial"/>
        </w:rPr>
        <w:t xml:space="preserve">Bolman, Deal and </w:t>
      </w:r>
      <w:proofErr w:type="spellStart"/>
      <w:r w:rsidR="00C92325" w:rsidRPr="00C92325">
        <w:rPr>
          <w:rFonts w:ascii="Arial" w:hAnsi="Arial" w:cs="Arial"/>
        </w:rPr>
        <w:t>Netlibrary</w:t>
      </w:r>
      <w:proofErr w:type="spellEnd"/>
      <w:r w:rsidR="00C92325" w:rsidRPr="00C92325">
        <w:rPr>
          <w:rFonts w:ascii="Arial" w:hAnsi="Arial" w:cs="Arial"/>
        </w:rPr>
        <w:t xml:space="preserve">, </w:t>
      </w:r>
      <w:r w:rsidR="006258DA">
        <w:rPr>
          <w:rFonts w:ascii="Arial" w:hAnsi="Arial" w:cs="Arial"/>
        </w:rPr>
        <w:t>(</w:t>
      </w:r>
      <w:r w:rsidR="00C92325" w:rsidRPr="00C92325">
        <w:rPr>
          <w:rFonts w:ascii="Arial" w:hAnsi="Arial" w:cs="Arial"/>
        </w:rPr>
        <w:t>2003</w:t>
      </w:r>
      <w:r w:rsidR="006258DA">
        <w:rPr>
          <w:rFonts w:ascii="Arial" w:hAnsi="Arial" w:cs="Arial"/>
        </w:rPr>
        <w:t xml:space="preserve">), </w:t>
      </w:r>
      <w:r w:rsidRPr="00786503">
        <w:rPr>
          <w:rFonts w:ascii="Arial" w:hAnsi="Arial" w:cs="Arial"/>
        </w:rPr>
        <w:t xml:space="preserve">establish that one-way commands under pressure inhibit effective two-way communication characterized </w:t>
      </w:r>
      <w:r w:rsidR="00290C93">
        <w:rPr>
          <w:rFonts w:ascii="Arial" w:hAnsi="Arial" w:cs="Arial"/>
        </w:rPr>
        <w:t>by</w:t>
      </w:r>
      <w:r w:rsidRPr="00786503">
        <w:rPr>
          <w:rFonts w:ascii="Arial" w:hAnsi="Arial" w:cs="Arial"/>
        </w:rPr>
        <w:t xml:space="preserve"> increased job tension, declining job satisfaction, and in the ultimate scenario </w:t>
      </w:r>
      <w:r w:rsidR="007D75D9">
        <w:rPr>
          <w:rFonts w:ascii="Arial" w:hAnsi="Arial" w:cs="Arial"/>
        </w:rPr>
        <w:t>hurting</w:t>
      </w:r>
      <w:r w:rsidRPr="00786503">
        <w:rPr>
          <w:rFonts w:ascii="Arial" w:hAnsi="Arial" w:cs="Arial"/>
        </w:rPr>
        <w:t xml:space="preserve"> the customer service situation. Employees are likely to accept strict instructions borne out of dire necessity but fester in them over time.</w:t>
      </w:r>
    </w:p>
    <w:p w14:paraId="714980C8" w14:textId="7DB14161" w:rsidR="00135415" w:rsidRPr="00786503" w:rsidRDefault="00135415" w:rsidP="00DC2DE1">
      <w:pPr>
        <w:spacing w:line="360" w:lineRule="auto"/>
        <w:ind w:firstLine="720"/>
        <w:jc w:val="both"/>
        <w:rPr>
          <w:rFonts w:ascii="Arial" w:hAnsi="Arial" w:cs="Arial"/>
        </w:rPr>
      </w:pPr>
      <w:r w:rsidRPr="00786503">
        <w:rPr>
          <w:rFonts w:ascii="Arial" w:hAnsi="Arial" w:cs="Arial"/>
        </w:rPr>
        <w:t>While autocratic leadership is helpful in terms of efficiency and crisis management, it is questionable for long-term sustainability in the hospitality industry if not balanced with strategies of employee engagement</w:t>
      </w:r>
      <w:r w:rsidR="00133930">
        <w:rPr>
          <w:rFonts w:ascii="Arial" w:hAnsi="Arial" w:cs="Arial"/>
        </w:rPr>
        <w:t xml:space="preserve"> (Lindberg, 2020)</w:t>
      </w:r>
      <w:r w:rsidRPr="00786503">
        <w:rPr>
          <w:rFonts w:ascii="Arial" w:hAnsi="Arial" w:cs="Arial"/>
        </w:rPr>
        <w:t xml:space="preserve">. The key message here is that leadership should be flexible rather than </w:t>
      </w:r>
      <w:proofErr w:type="gramStart"/>
      <w:r w:rsidRPr="00786503">
        <w:rPr>
          <w:rFonts w:ascii="Arial" w:hAnsi="Arial" w:cs="Arial"/>
        </w:rPr>
        <w:t>inflexible-hotels</w:t>
      </w:r>
      <w:proofErr w:type="gramEnd"/>
      <w:r w:rsidRPr="00786503">
        <w:rPr>
          <w:rFonts w:ascii="Arial" w:hAnsi="Arial" w:cs="Arial"/>
        </w:rPr>
        <w:t xml:space="preserve"> may benefit from using autocratic leadership in moments of urgency while integrating democratic or transformational elements to maintain employee satisfaction</w:t>
      </w:r>
      <w:r w:rsidR="00720C1E">
        <w:rPr>
          <w:rFonts w:ascii="Arial" w:hAnsi="Arial" w:cs="Arial"/>
        </w:rPr>
        <w:t xml:space="preserve"> (</w:t>
      </w:r>
      <w:r w:rsidR="00720C1E" w:rsidRPr="00517B86">
        <w:rPr>
          <w:rFonts w:ascii="Arial" w:hAnsi="Arial" w:cs="Arial"/>
        </w:rPr>
        <w:t xml:space="preserve">Ayman, </w:t>
      </w:r>
      <w:proofErr w:type="spellStart"/>
      <w:r w:rsidR="00720C1E" w:rsidRPr="00517B86">
        <w:rPr>
          <w:rFonts w:ascii="Arial" w:hAnsi="Arial" w:cs="Arial"/>
        </w:rPr>
        <w:lastRenderedPageBreak/>
        <w:t>Chemers</w:t>
      </w:r>
      <w:proofErr w:type="spellEnd"/>
      <w:r w:rsidR="00720C1E" w:rsidRPr="00517B86">
        <w:rPr>
          <w:rFonts w:ascii="Arial" w:hAnsi="Arial" w:cs="Arial"/>
        </w:rPr>
        <w:t xml:space="preserve"> and Fiedler, 1995)</w:t>
      </w:r>
      <w:r w:rsidRPr="00786503">
        <w:rPr>
          <w:rFonts w:ascii="Arial" w:hAnsi="Arial" w:cs="Arial"/>
        </w:rPr>
        <w:t xml:space="preserve">. This is where a hybrid leadership model will probably offer the best solution: efficient and yet engaging. Efficiency for operational success, </w:t>
      </w:r>
      <w:r w:rsidR="00894EEF">
        <w:rPr>
          <w:rFonts w:ascii="Arial" w:hAnsi="Arial" w:cs="Arial"/>
        </w:rPr>
        <w:t xml:space="preserve">and </w:t>
      </w:r>
      <w:r w:rsidRPr="00786503">
        <w:rPr>
          <w:rFonts w:ascii="Arial" w:hAnsi="Arial" w:cs="Arial"/>
        </w:rPr>
        <w:t>engagement for a motivated and committed workforce.</w:t>
      </w:r>
    </w:p>
    <w:p w14:paraId="1C9339E2" w14:textId="15F5D5EB" w:rsidR="00E85BB5" w:rsidRPr="00E85BB5" w:rsidRDefault="00024973" w:rsidP="003027AB">
      <w:pPr>
        <w:spacing w:line="360" w:lineRule="auto"/>
        <w:ind w:firstLine="720"/>
        <w:jc w:val="both"/>
        <w:rPr>
          <w:rFonts w:ascii="Arial" w:hAnsi="Arial" w:cs="Arial"/>
        </w:rPr>
      </w:pPr>
      <w:r>
        <w:rPr>
          <w:rFonts w:ascii="Arial" w:hAnsi="Arial" w:cs="Arial"/>
        </w:rPr>
        <w:t>T</w:t>
      </w:r>
      <w:r w:rsidR="00E85BB5" w:rsidRPr="00E85BB5">
        <w:rPr>
          <w:rFonts w:ascii="Arial" w:hAnsi="Arial" w:cs="Arial"/>
        </w:rPr>
        <w:t xml:space="preserve">he autocratic leadership style creates a paradox in the hospitality industry when trying to balance stability and employee morale. </w:t>
      </w:r>
      <w:r w:rsidR="005D74A7" w:rsidRPr="00E85BB5">
        <w:rPr>
          <w:rFonts w:ascii="Arial" w:hAnsi="Arial" w:cs="Arial"/>
        </w:rPr>
        <w:t xml:space="preserve">According to </w:t>
      </w:r>
      <w:proofErr w:type="gramStart"/>
      <w:r w:rsidR="005D74A7" w:rsidRPr="00E85BB5">
        <w:rPr>
          <w:rFonts w:ascii="Arial" w:hAnsi="Arial" w:cs="Arial"/>
        </w:rPr>
        <w:t xml:space="preserve">Mintzberg </w:t>
      </w:r>
      <w:r w:rsidR="005D74A7">
        <w:rPr>
          <w:rFonts w:ascii="Arial" w:hAnsi="Arial" w:cs="Arial"/>
        </w:rPr>
        <w:t>,</w:t>
      </w:r>
      <w:proofErr w:type="gramEnd"/>
      <w:r w:rsidR="005D74A7" w:rsidRPr="00E85BB5">
        <w:rPr>
          <w:rFonts w:ascii="Arial" w:hAnsi="Arial" w:cs="Arial"/>
        </w:rPr>
        <w:t>(1980), a structured leadership approach ensures consistency,</w:t>
      </w:r>
      <w:r w:rsidR="003078B8">
        <w:rPr>
          <w:rFonts w:ascii="Arial" w:hAnsi="Arial" w:cs="Arial"/>
        </w:rPr>
        <w:t xml:space="preserve"> but</w:t>
      </w:r>
      <w:r w:rsidR="00E85BB5" w:rsidRPr="00E85BB5">
        <w:rPr>
          <w:rFonts w:ascii="Arial" w:hAnsi="Arial" w:cs="Arial"/>
        </w:rPr>
        <w:t xml:space="preserve"> excessive control results in job dissatisfaction and reduces team effectiveness. </w:t>
      </w:r>
      <w:r w:rsidR="00DE1D0E">
        <w:rPr>
          <w:rFonts w:ascii="Arial" w:hAnsi="Arial" w:cs="Arial"/>
        </w:rPr>
        <w:t>Therefore, even if</w:t>
      </w:r>
      <w:r w:rsidR="00654BD1" w:rsidRPr="00E85BB5">
        <w:rPr>
          <w:rFonts w:ascii="Arial" w:hAnsi="Arial" w:cs="Arial"/>
        </w:rPr>
        <w:t xml:space="preserve"> it gives clear authority and structured decision-making</w:t>
      </w:r>
      <w:r w:rsidR="00E44C14">
        <w:rPr>
          <w:rFonts w:ascii="Arial" w:hAnsi="Arial" w:cs="Arial"/>
        </w:rPr>
        <w:t>,</w:t>
      </w:r>
      <w:r w:rsidR="00E85BB5" w:rsidRPr="00E85BB5">
        <w:rPr>
          <w:rFonts w:ascii="Arial" w:hAnsi="Arial" w:cs="Arial"/>
        </w:rPr>
        <w:t xml:space="preserve"> if rigidly applied, it can suppress motivation and creativity</w:t>
      </w:r>
      <w:r w:rsidR="00FB7512">
        <w:rPr>
          <w:rFonts w:ascii="Arial" w:hAnsi="Arial" w:cs="Arial"/>
        </w:rPr>
        <w:t>,</w:t>
      </w:r>
      <w:r w:rsidR="00E85BB5" w:rsidRPr="00E85BB5">
        <w:rPr>
          <w:rFonts w:ascii="Arial" w:hAnsi="Arial" w:cs="Arial"/>
        </w:rPr>
        <w:t xml:space="preserve"> as Baligh (2018) stated. </w:t>
      </w:r>
      <w:r w:rsidR="000249BF" w:rsidRPr="00786503">
        <w:rPr>
          <w:rFonts w:ascii="Arial" w:hAnsi="Arial" w:cs="Arial"/>
        </w:rPr>
        <w:t>The hospitality industry, known for its high-pressure work environment and hierarchical structure</w:t>
      </w:r>
      <w:r w:rsidR="000249BF">
        <w:rPr>
          <w:rFonts w:ascii="Arial" w:hAnsi="Arial" w:cs="Arial"/>
        </w:rPr>
        <w:t xml:space="preserve"> (Mullins, 2001)</w:t>
      </w:r>
      <w:r w:rsidR="000249BF" w:rsidRPr="00786503">
        <w:rPr>
          <w:rFonts w:ascii="Arial" w:hAnsi="Arial" w:cs="Arial"/>
        </w:rPr>
        <w:t xml:space="preserve">, </w:t>
      </w:r>
      <w:r w:rsidR="00E85BB5" w:rsidRPr="00E85BB5">
        <w:rPr>
          <w:rFonts w:ascii="Arial" w:hAnsi="Arial" w:cs="Arial"/>
        </w:rPr>
        <w:t>exhibits the highs and lows of autocratic leadership.</w:t>
      </w:r>
    </w:p>
    <w:p w14:paraId="0E069902" w14:textId="7FE4BD55" w:rsidR="00E85BB5" w:rsidRPr="00E85BB5" w:rsidRDefault="00E85BB5" w:rsidP="00E57399">
      <w:pPr>
        <w:spacing w:line="360" w:lineRule="auto"/>
        <w:ind w:firstLine="720"/>
        <w:jc w:val="both"/>
        <w:rPr>
          <w:rFonts w:ascii="Arial" w:hAnsi="Arial" w:cs="Arial"/>
        </w:rPr>
      </w:pPr>
      <w:r w:rsidRPr="00E85BB5">
        <w:rPr>
          <w:rFonts w:ascii="Arial" w:hAnsi="Arial" w:cs="Arial"/>
        </w:rPr>
        <w:t xml:space="preserve">One of the most well-known examples of autocratic leadership in this industry is McDonald's, where the reasons behind its worldwide success are closely related to highly standardized and top-down </w:t>
      </w:r>
      <w:r w:rsidR="001D13BC">
        <w:rPr>
          <w:rFonts w:ascii="Arial" w:hAnsi="Arial" w:cs="Arial"/>
        </w:rPr>
        <w:t>management</w:t>
      </w:r>
      <w:r w:rsidR="00D627E1">
        <w:rPr>
          <w:rFonts w:ascii="Arial" w:hAnsi="Arial" w:cs="Arial"/>
        </w:rPr>
        <w:t xml:space="preserve"> (</w:t>
      </w:r>
      <w:proofErr w:type="spellStart"/>
      <w:r w:rsidR="00D627E1">
        <w:rPr>
          <w:rFonts w:ascii="Arial" w:hAnsi="Arial" w:cs="Arial"/>
        </w:rPr>
        <w:t>Ogdol</w:t>
      </w:r>
      <w:proofErr w:type="spellEnd"/>
      <w:r w:rsidR="006205A2">
        <w:rPr>
          <w:rFonts w:ascii="Arial" w:hAnsi="Arial" w:cs="Arial"/>
        </w:rPr>
        <w:t>, 2018).</w:t>
      </w:r>
      <w:r w:rsidRPr="00E85BB5">
        <w:rPr>
          <w:rFonts w:ascii="Arial" w:hAnsi="Arial" w:cs="Arial"/>
        </w:rPr>
        <w:t xml:space="preserve"> McDonald's has a very strict training model through their Hamburger University, which provides the same set of operational policies and procedures throughout the world</w:t>
      </w:r>
      <w:r w:rsidR="00FE3438">
        <w:rPr>
          <w:rFonts w:ascii="Arial" w:hAnsi="Arial" w:cs="Arial"/>
        </w:rPr>
        <w:t xml:space="preserve"> </w:t>
      </w:r>
      <w:r w:rsidR="00FE3438" w:rsidRPr="00FE3438">
        <w:rPr>
          <w:rFonts w:ascii="Arial" w:hAnsi="Arial" w:cs="Arial"/>
        </w:rPr>
        <w:t>(McDonald's, 2023)</w:t>
      </w:r>
      <w:r w:rsidRPr="00E85BB5">
        <w:rPr>
          <w:rFonts w:ascii="Arial" w:hAnsi="Arial" w:cs="Arial"/>
        </w:rPr>
        <w:t xml:space="preserve">. This approach tends to increase effectiveness and efficiency due to </w:t>
      </w:r>
      <w:r w:rsidR="002D24DD">
        <w:rPr>
          <w:rFonts w:ascii="Arial" w:hAnsi="Arial" w:cs="Arial"/>
        </w:rPr>
        <w:t xml:space="preserve">the </w:t>
      </w:r>
      <w:r w:rsidR="002C5848">
        <w:rPr>
          <w:rFonts w:ascii="Arial" w:hAnsi="Arial" w:cs="Arial"/>
        </w:rPr>
        <w:t>elimination</w:t>
      </w:r>
      <w:r w:rsidRPr="00E85BB5">
        <w:rPr>
          <w:rFonts w:ascii="Arial" w:hAnsi="Arial" w:cs="Arial"/>
        </w:rPr>
        <w:t xml:space="preserve"> of ambiguity and </w:t>
      </w:r>
      <w:r w:rsidR="003B00E8">
        <w:rPr>
          <w:rFonts w:ascii="Arial" w:hAnsi="Arial" w:cs="Arial"/>
        </w:rPr>
        <w:t>clear expectations</w:t>
      </w:r>
      <w:r w:rsidRPr="00E85BB5">
        <w:rPr>
          <w:rFonts w:ascii="Arial" w:hAnsi="Arial" w:cs="Arial"/>
        </w:rPr>
        <w:t xml:space="preserve"> (Sadler, 2019). However, several studies have determined that this kind of inflexibility in their structure has created high turnover ratios, with workers expressing dissatisfaction in terms of a lack of self-improvement opportunities (Blake &amp; Mouton, 1964). The U.S. Bureau of Labor Statistics (2022) reports that the average turnover rate in the fast-food industry, including McDonald's, exceeds 130% annually, demonstrating the impact of excessive control on morale and retention</w:t>
      </w:r>
      <w:r w:rsidR="00F70FAD">
        <w:rPr>
          <w:rFonts w:ascii="Arial" w:hAnsi="Arial" w:cs="Arial"/>
        </w:rPr>
        <w:t xml:space="preserve"> (</w:t>
      </w:r>
      <w:r w:rsidR="002A4046">
        <w:rPr>
          <w:rFonts w:ascii="Arial" w:hAnsi="Arial" w:cs="Arial"/>
        </w:rPr>
        <w:t xml:space="preserve">Meyers, </w:t>
      </w:r>
      <w:r w:rsidR="00F654CA">
        <w:rPr>
          <w:rFonts w:ascii="Arial" w:hAnsi="Arial" w:cs="Arial"/>
        </w:rPr>
        <w:t>Paulin and Thiel, 2023)</w:t>
      </w:r>
      <w:r w:rsidRPr="00E85BB5">
        <w:rPr>
          <w:rFonts w:ascii="Arial" w:hAnsi="Arial" w:cs="Arial"/>
        </w:rPr>
        <w:t>.</w:t>
      </w:r>
    </w:p>
    <w:p w14:paraId="2E2895CE" w14:textId="1AF587F5" w:rsidR="00E85BB5" w:rsidRPr="00E85BB5" w:rsidRDefault="00E85BB5" w:rsidP="00E85BB5">
      <w:pPr>
        <w:spacing w:line="360" w:lineRule="auto"/>
        <w:ind w:firstLine="720"/>
        <w:jc w:val="both"/>
        <w:rPr>
          <w:rFonts w:ascii="Arial" w:hAnsi="Arial" w:cs="Arial"/>
        </w:rPr>
      </w:pPr>
      <w:r w:rsidRPr="00E85BB5">
        <w:rPr>
          <w:rFonts w:ascii="Arial" w:hAnsi="Arial" w:cs="Arial"/>
        </w:rPr>
        <w:t>Similarly, Hilton Hotels operates with a structured, hierarchical leadership model to maintain service quality across its global locations. According to Lindberg</w:t>
      </w:r>
      <w:r w:rsidR="00FC2873">
        <w:rPr>
          <w:rFonts w:ascii="Arial" w:hAnsi="Arial" w:cs="Arial"/>
        </w:rPr>
        <w:t>,</w:t>
      </w:r>
      <w:r w:rsidRPr="00E85BB5">
        <w:rPr>
          <w:rFonts w:ascii="Arial" w:hAnsi="Arial" w:cs="Arial"/>
        </w:rPr>
        <w:t xml:space="preserve"> (2020),</w:t>
      </w:r>
      <w:r w:rsidR="00FC2873">
        <w:rPr>
          <w:rFonts w:ascii="Arial" w:hAnsi="Arial" w:cs="Arial"/>
        </w:rPr>
        <w:t xml:space="preserve"> </w:t>
      </w:r>
      <w:r w:rsidR="00DC3BB6">
        <w:rPr>
          <w:rFonts w:ascii="Arial" w:hAnsi="Arial" w:cs="Arial"/>
        </w:rPr>
        <w:t>the hotel</w:t>
      </w:r>
      <w:r w:rsidR="00FC2873">
        <w:rPr>
          <w:rFonts w:ascii="Arial" w:hAnsi="Arial" w:cs="Arial"/>
        </w:rPr>
        <w:t>’s</w:t>
      </w:r>
      <w:r w:rsidRPr="00E85BB5">
        <w:rPr>
          <w:rFonts w:ascii="Arial" w:hAnsi="Arial" w:cs="Arial"/>
        </w:rPr>
        <w:t xml:space="preserve"> standardized procedures ensure seamless guest experiences, reinforcing team effectiveness by reducing operational uncertainty. The company</w:t>
      </w:r>
      <w:r w:rsidR="00D31652">
        <w:rPr>
          <w:rFonts w:ascii="Arial" w:hAnsi="Arial" w:cs="Arial"/>
        </w:rPr>
        <w:t>’</w:t>
      </w:r>
      <w:r w:rsidRPr="00E85BB5">
        <w:rPr>
          <w:rFonts w:ascii="Arial" w:hAnsi="Arial" w:cs="Arial"/>
        </w:rPr>
        <w:t>s leadership guarantees compliance by stringent audits and performance reviews</w:t>
      </w:r>
      <w:r w:rsidR="00D31652">
        <w:rPr>
          <w:rFonts w:ascii="Arial" w:hAnsi="Arial" w:cs="Arial"/>
        </w:rPr>
        <w:t xml:space="preserve"> (</w:t>
      </w:r>
      <w:r w:rsidR="00162E44">
        <w:rPr>
          <w:rFonts w:ascii="Arial" w:hAnsi="Arial" w:cs="Arial"/>
        </w:rPr>
        <w:t>Hilton, 2017)</w:t>
      </w:r>
      <w:r w:rsidRPr="00E85BB5">
        <w:rPr>
          <w:rFonts w:ascii="Arial" w:hAnsi="Arial" w:cs="Arial"/>
        </w:rPr>
        <w:t>. Still, results from a 202</w:t>
      </w:r>
      <w:r w:rsidR="00A90E5E">
        <w:rPr>
          <w:rFonts w:ascii="Arial" w:hAnsi="Arial" w:cs="Arial"/>
        </w:rPr>
        <w:t>5</w:t>
      </w:r>
      <w:r w:rsidRPr="00E85BB5">
        <w:rPr>
          <w:rFonts w:ascii="Arial" w:hAnsi="Arial" w:cs="Arial"/>
        </w:rPr>
        <w:t xml:space="preserve"> Glassdoor</w:t>
      </w:r>
      <w:r w:rsidR="002A1D6B">
        <w:rPr>
          <w:rFonts w:ascii="Arial" w:hAnsi="Arial" w:cs="Arial"/>
        </w:rPr>
        <w:t xml:space="preserve"> reviews</w:t>
      </w:r>
      <w:r w:rsidRPr="00E85BB5">
        <w:rPr>
          <w:rFonts w:ascii="Arial" w:hAnsi="Arial" w:cs="Arial"/>
        </w:rPr>
        <w:t xml:space="preserve"> survey show that while Hilton employees feel secure in their jobs, many have limited career growth and independence, impacting morale negatively. The survey indicated that more than 40% </w:t>
      </w:r>
      <w:r w:rsidRPr="00E85BB5">
        <w:rPr>
          <w:rFonts w:ascii="Arial" w:hAnsi="Arial" w:cs="Arial"/>
        </w:rPr>
        <w:lastRenderedPageBreak/>
        <w:t>of former employees cited inflexible managerial structures as one of the main reasons for leaving.</w:t>
      </w:r>
    </w:p>
    <w:p w14:paraId="565533A6" w14:textId="49BD3EE5" w:rsidR="0020251A" w:rsidRPr="00E85BB5" w:rsidRDefault="00E85BB5" w:rsidP="00D702C6">
      <w:pPr>
        <w:spacing w:line="360" w:lineRule="auto"/>
        <w:ind w:firstLine="720"/>
        <w:jc w:val="both"/>
        <w:rPr>
          <w:rFonts w:ascii="Arial" w:hAnsi="Arial" w:cs="Arial"/>
        </w:rPr>
      </w:pPr>
      <w:r w:rsidRPr="00E85BB5">
        <w:rPr>
          <w:rFonts w:ascii="Arial" w:hAnsi="Arial" w:cs="Arial"/>
        </w:rPr>
        <w:t xml:space="preserve">Another case study for autocratic leadership is Marriott International. Marriott’s success is partially attributed to a firm leadership style that emphasizes strict adherence to brand protocols </w:t>
      </w:r>
      <w:r w:rsidR="0020251A" w:rsidRPr="0020251A">
        <w:rPr>
          <w:rFonts w:ascii="Arial" w:hAnsi="Arial" w:cs="Arial"/>
        </w:rPr>
        <w:t>(</w:t>
      </w:r>
      <w:proofErr w:type="spellStart"/>
      <w:r w:rsidR="0020251A" w:rsidRPr="0020251A">
        <w:rPr>
          <w:rFonts w:ascii="Arial" w:hAnsi="Arial" w:cs="Arial"/>
        </w:rPr>
        <w:t>Jerab</w:t>
      </w:r>
      <w:proofErr w:type="spellEnd"/>
      <w:r w:rsidR="0020251A" w:rsidRPr="0020251A">
        <w:rPr>
          <w:rFonts w:ascii="Arial" w:hAnsi="Arial" w:cs="Arial"/>
        </w:rPr>
        <w:t xml:space="preserve"> and Mabrouk, 2023)</w:t>
      </w:r>
      <w:r w:rsidRPr="00E85BB5">
        <w:rPr>
          <w:rFonts w:ascii="Arial" w:hAnsi="Arial" w:cs="Arial"/>
        </w:rPr>
        <w:t>. The company has a well-defined chain of command where decision-making is centralized</w:t>
      </w:r>
      <w:r w:rsidR="00CB21C7">
        <w:rPr>
          <w:rFonts w:ascii="Arial" w:hAnsi="Arial" w:cs="Arial"/>
        </w:rPr>
        <w:t xml:space="preserve"> </w:t>
      </w:r>
      <w:r w:rsidR="00CB21C7" w:rsidRPr="00CB21C7">
        <w:rPr>
          <w:rFonts w:ascii="Arial" w:hAnsi="Arial" w:cs="Arial"/>
        </w:rPr>
        <w:t>(Muhammad and Qadri, 2016)</w:t>
      </w:r>
      <w:r w:rsidRPr="00E85BB5">
        <w:rPr>
          <w:rFonts w:ascii="Arial" w:hAnsi="Arial" w:cs="Arial"/>
        </w:rPr>
        <w:t xml:space="preserve">. While this approach ensures operational consistency, employee surveys indicate that lack of flexibility in decision-making discourages innovation and engagement. According to a report by </w:t>
      </w:r>
      <w:r w:rsidR="001D0BD6" w:rsidRPr="001D0BD6">
        <w:rPr>
          <w:rFonts w:ascii="Arial" w:hAnsi="Arial" w:cs="Arial"/>
        </w:rPr>
        <w:t>Elbaz</w:t>
      </w:r>
      <w:r w:rsidR="001D0BD6">
        <w:rPr>
          <w:rFonts w:ascii="Arial" w:hAnsi="Arial" w:cs="Arial"/>
        </w:rPr>
        <w:t xml:space="preserve"> and </w:t>
      </w:r>
      <w:proofErr w:type="spellStart"/>
      <w:r w:rsidR="001D0BD6" w:rsidRPr="001D0BD6">
        <w:rPr>
          <w:rFonts w:ascii="Arial" w:hAnsi="Arial" w:cs="Arial"/>
        </w:rPr>
        <w:t>Haddoud</w:t>
      </w:r>
      <w:proofErr w:type="spellEnd"/>
      <w:r w:rsidR="001D0BD6" w:rsidRPr="001D0BD6">
        <w:rPr>
          <w:rFonts w:ascii="Arial" w:hAnsi="Arial" w:cs="Arial"/>
        </w:rPr>
        <w:t>, (2017)</w:t>
      </w:r>
      <w:r w:rsidRPr="00E85BB5">
        <w:rPr>
          <w:rFonts w:ascii="Arial" w:hAnsi="Arial" w:cs="Arial"/>
        </w:rPr>
        <w:t>, it was determined that hospitality businesses with more autocratic leadership structures</w:t>
      </w:r>
      <w:r w:rsidR="003D7E75">
        <w:rPr>
          <w:rFonts w:ascii="Arial" w:hAnsi="Arial" w:cs="Arial"/>
        </w:rPr>
        <w:t xml:space="preserve"> </w:t>
      </w:r>
      <w:r w:rsidRPr="00E85BB5">
        <w:rPr>
          <w:rFonts w:ascii="Arial" w:hAnsi="Arial" w:cs="Arial"/>
        </w:rPr>
        <w:t>-</w:t>
      </w:r>
      <w:r w:rsidR="003D7E75">
        <w:rPr>
          <w:rFonts w:ascii="Arial" w:hAnsi="Arial" w:cs="Arial"/>
        </w:rPr>
        <w:t xml:space="preserve"> </w:t>
      </w:r>
      <w:r w:rsidRPr="00E85BB5">
        <w:rPr>
          <w:rFonts w:ascii="Arial" w:hAnsi="Arial" w:cs="Arial"/>
        </w:rPr>
        <w:t>including Marriott</w:t>
      </w:r>
      <w:r w:rsidR="003D7E75">
        <w:rPr>
          <w:rFonts w:ascii="Arial" w:hAnsi="Arial" w:cs="Arial"/>
        </w:rPr>
        <w:t xml:space="preserve"> </w:t>
      </w:r>
      <w:r w:rsidRPr="00E85BB5">
        <w:rPr>
          <w:rFonts w:ascii="Arial" w:hAnsi="Arial" w:cs="Arial"/>
        </w:rPr>
        <w:t>-</w:t>
      </w:r>
      <w:r w:rsidR="003D7E75">
        <w:rPr>
          <w:rFonts w:ascii="Arial" w:hAnsi="Arial" w:cs="Arial"/>
        </w:rPr>
        <w:t xml:space="preserve"> </w:t>
      </w:r>
      <w:r w:rsidRPr="00E85BB5">
        <w:rPr>
          <w:rFonts w:ascii="Arial" w:hAnsi="Arial" w:cs="Arial"/>
        </w:rPr>
        <w:t xml:space="preserve">experience </w:t>
      </w:r>
      <w:r w:rsidR="00D536F8">
        <w:rPr>
          <w:rFonts w:ascii="Arial" w:hAnsi="Arial" w:cs="Arial"/>
        </w:rPr>
        <w:t xml:space="preserve">a </w:t>
      </w:r>
      <w:r w:rsidRPr="00E85BB5">
        <w:rPr>
          <w:rFonts w:ascii="Arial" w:hAnsi="Arial" w:cs="Arial"/>
        </w:rPr>
        <w:t xml:space="preserve">25% </w:t>
      </w:r>
      <w:r w:rsidR="005E4D97">
        <w:rPr>
          <w:rFonts w:ascii="Arial" w:hAnsi="Arial" w:cs="Arial"/>
        </w:rPr>
        <w:t>decline</w:t>
      </w:r>
      <w:r w:rsidRPr="00E85BB5">
        <w:rPr>
          <w:rFonts w:ascii="Arial" w:hAnsi="Arial" w:cs="Arial"/>
        </w:rPr>
        <w:t xml:space="preserve"> compared to those companies allowing employee empowerment.</w:t>
      </w:r>
    </w:p>
    <w:p w14:paraId="7904C51A" w14:textId="1BA7051B" w:rsidR="00E85BB5" w:rsidRPr="00E85BB5" w:rsidRDefault="00E85BB5" w:rsidP="00FA6E3A">
      <w:pPr>
        <w:spacing w:line="360" w:lineRule="auto"/>
        <w:ind w:firstLine="720"/>
        <w:jc w:val="both"/>
        <w:rPr>
          <w:rFonts w:ascii="Arial" w:hAnsi="Arial" w:cs="Arial"/>
        </w:rPr>
      </w:pPr>
      <w:r w:rsidRPr="00E85BB5">
        <w:rPr>
          <w:rFonts w:ascii="Arial" w:hAnsi="Arial" w:cs="Arial"/>
        </w:rPr>
        <w:t xml:space="preserve">On the other hand, Ritz-Carlton serves as an interesting example of how mixing autocratic control with employee empowerment positively impacts morale and team effectiveness. Unlike Hilton and Marriott, Ritz-Carlton provides budgets at employees' disposal to deal with issues on their discretion without awaiting managerial approval (Drucker, Hutton, &amp; </w:t>
      </w:r>
      <w:proofErr w:type="spellStart"/>
      <w:r w:rsidRPr="00E85BB5">
        <w:rPr>
          <w:rFonts w:ascii="Arial" w:hAnsi="Arial" w:cs="Arial"/>
        </w:rPr>
        <w:t>Holbeche</w:t>
      </w:r>
      <w:proofErr w:type="spellEnd"/>
      <w:r w:rsidRPr="00E85BB5">
        <w:rPr>
          <w:rFonts w:ascii="Arial" w:hAnsi="Arial" w:cs="Arial"/>
        </w:rPr>
        <w:t>, 2007). The approach gives the employee a sense of ownership and responsibility, hence increasing employee satisfaction coupled with customer service excellence</w:t>
      </w:r>
      <w:r w:rsidR="00ED4375">
        <w:rPr>
          <w:rFonts w:ascii="Arial" w:hAnsi="Arial" w:cs="Arial"/>
        </w:rPr>
        <w:t xml:space="preserve"> (Sadler, 2019)</w:t>
      </w:r>
      <w:r w:rsidRPr="00E85BB5">
        <w:rPr>
          <w:rFonts w:ascii="Arial" w:hAnsi="Arial" w:cs="Arial"/>
        </w:rPr>
        <w:t xml:space="preserve">. </w:t>
      </w:r>
      <w:r w:rsidR="00E850EB" w:rsidRPr="00E850EB">
        <w:rPr>
          <w:rFonts w:ascii="Arial" w:hAnsi="Arial" w:cs="Arial"/>
        </w:rPr>
        <w:t>A report from Latterly highlights that The Ritz-Carlton maintains an employee turnover rate of around 20%, significantly lower than the industry average of approximately 60%</w:t>
      </w:r>
      <w:r w:rsidR="0037484C">
        <w:rPr>
          <w:rFonts w:ascii="Arial" w:hAnsi="Arial" w:cs="Arial"/>
        </w:rPr>
        <w:t xml:space="preserve"> (Sheridan, </w:t>
      </w:r>
      <w:r w:rsidR="004310D0">
        <w:rPr>
          <w:rFonts w:ascii="Arial" w:hAnsi="Arial" w:cs="Arial"/>
        </w:rPr>
        <w:t>2025)</w:t>
      </w:r>
      <w:r w:rsidR="00E850EB" w:rsidRPr="00E850EB">
        <w:rPr>
          <w:rFonts w:ascii="Arial" w:hAnsi="Arial" w:cs="Arial"/>
        </w:rPr>
        <w:t xml:space="preserve">. </w:t>
      </w:r>
    </w:p>
    <w:p w14:paraId="52302B5A" w14:textId="0780CE49" w:rsidR="00346335" w:rsidRPr="00786503" w:rsidRDefault="00E85BB5" w:rsidP="006B69BA">
      <w:pPr>
        <w:spacing w:line="360" w:lineRule="auto"/>
        <w:ind w:firstLine="720"/>
        <w:jc w:val="both"/>
        <w:rPr>
          <w:rFonts w:ascii="Arial" w:hAnsi="Arial" w:cs="Arial"/>
        </w:rPr>
      </w:pPr>
      <w:r w:rsidRPr="00E85BB5">
        <w:rPr>
          <w:rFonts w:ascii="Arial" w:hAnsi="Arial" w:cs="Arial"/>
        </w:rPr>
        <w:t>Cases such as McDonald's, Hilton, Marriott, and Ritz-Carlton point out the paradoxes of autocratic leadership in the hospitality sector. While strict control can enhance operational efficiency and team effectiveness, excessive rigidity reduces employee morale, leading to higher turnover and disengagement</w:t>
      </w:r>
      <w:r w:rsidR="00E807A0">
        <w:rPr>
          <w:rFonts w:ascii="Arial" w:hAnsi="Arial" w:cs="Arial"/>
        </w:rPr>
        <w:t xml:space="preserve"> (Sadler, 2019)</w:t>
      </w:r>
      <w:r w:rsidRPr="00E85BB5">
        <w:rPr>
          <w:rFonts w:ascii="Arial" w:hAnsi="Arial" w:cs="Arial"/>
        </w:rPr>
        <w:t xml:space="preserve">. As McGregor’s Theory X and Theory Y suggest (Heil et al., 2000), employees who feel over-managed often become disengaged, negatively affecting overall business performance. Consequently, Sadler (2019) emphasizes the need for a balanced leadership approach that provides clear guidelines while integrating elements of autonomy. A strategic combination of control and flexibility allows organizations to maintain consistency without undermining workforce motivation, ultimately improving </w:t>
      </w:r>
      <w:r w:rsidRPr="00E85BB5">
        <w:rPr>
          <w:rFonts w:ascii="Arial" w:hAnsi="Arial" w:cs="Arial"/>
        </w:rPr>
        <w:lastRenderedPageBreak/>
        <w:t>both employee retention and service quality in the hospitality industry (Lindberg, 2022).</w:t>
      </w:r>
    </w:p>
    <w:p w14:paraId="1CFBF22A" w14:textId="77777777" w:rsidR="00346335" w:rsidRPr="00786503" w:rsidRDefault="00346335" w:rsidP="00F4651F">
      <w:pPr>
        <w:spacing w:line="360" w:lineRule="auto"/>
        <w:ind w:firstLine="720"/>
        <w:jc w:val="both"/>
        <w:rPr>
          <w:rFonts w:ascii="Arial" w:hAnsi="Arial" w:cs="Arial"/>
        </w:rPr>
      </w:pPr>
      <w:r w:rsidRPr="00786503">
        <w:rPr>
          <w:rFonts w:ascii="Arial" w:hAnsi="Arial" w:cs="Arial"/>
        </w:rPr>
        <w:t xml:space="preserve">Synthesizing these perspectives, </w:t>
      </w:r>
      <w:proofErr w:type="gramStart"/>
      <w:r w:rsidRPr="00786503">
        <w:rPr>
          <w:rFonts w:ascii="Arial" w:hAnsi="Arial" w:cs="Arial"/>
        </w:rPr>
        <w:t>it would appear that autocratic</w:t>
      </w:r>
      <w:proofErr w:type="gramEnd"/>
      <w:r w:rsidRPr="00786503">
        <w:rPr>
          <w:rFonts w:ascii="Arial" w:hAnsi="Arial" w:cs="Arial"/>
        </w:rPr>
        <w:t xml:space="preserve"> leadership works best when used in moderation. While a strict, top-down approach enhances efficiency and crisis management, it also threatens to reduce employee morale and innovation. The best leadership model might therefore be one that is not purely autocratic but a hybrid model which combines directive leadership with selective empowerment. Leaders within the hospitality industry need to know when to wield full control and when to allow flexibility to improve employee engagement. While autocratic leadership provides stability and structure, it will only be successful if the leader can balance authority with responsiveness to employee needs.</w:t>
      </w:r>
    </w:p>
    <w:p w14:paraId="08860044" w14:textId="77777777" w:rsidR="00346335" w:rsidRPr="00786503" w:rsidRDefault="00346335" w:rsidP="00786503">
      <w:pPr>
        <w:spacing w:line="360" w:lineRule="auto"/>
        <w:jc w:val="both"/>
        <w:rPr>
          <w:rFonts w:ascii="Arial" w:hAnsi="Arial" w:cs="Arial"/>
        </w:rPr>
      </w:pPr>
    </w:p>
    <w:p w14:paraId="17C4DD5D" w14:textId="1B7FB34A" w:rsidR="00346335" w:rsidRPr="00C85A61" w:rsidRDefault="00346335" w:rsidP="00786503">
      <w:pPr>
        <w:spacing w:line="360" w:lineRule="auto"/>
        <w:jc w:val="both"/>
        <w:rPr>
          <w:rFonts w:ascii="Arial" w:hAnsi="Arial" w:cs="Arial"/>
          <w:b/>
          <w:bCs/>
          <w:sz w:val="28"/>
          <w:szCs w:val="28"/>
        </w:rPr>
      </w:pPr>
      <w:r w:rsidRPr="00C85A61">
        <w:rPr>
          <w:rFonts w:ascii="Arial" w:hAnsi="Arial" w:cs="Arial"/>
          <w:b/>
          <w:bCs/>
          <w:sz w:val="28"/>
          <w:szCs w:val="28"/>
        </w:rPr>
        <w:t>References</w:t>
      </w:r>
    </w:p>
    <w:p w14:paraId="225D9A55" w14:textId="04AB2BC3" w:rsidR="0020742C" w:rsidRPr="00C85A61" w:rsidRDefault="0020742C" w:rsidP="00C85A61">
      <w:pPr>
        <w:spacing w:line="360" w:lineRule="auto"/>
        <w:ind w:firstLine="720"/>
        <w:jc w:val="both"/>
        <w:rPr>
          <w:rFonts w:ascii="Arial" w:hAnsi="Arial" w:cs="Arial"/>
        </w:rPr>
      </w:pPr>
      <w:r w:rsidRPr="00C85A61">
        <w:rPr>
          <w:rFonts w:ascii="Arial" w:hAnsi="Arial" w:cs="Arial"/>
        </w:rPr>
        <w:t xml:space="preserve">Ayman, R., </w:t>
      </w:r>
      <w:proofErr w:type="spellStart"/>
      <w:r w:rsidRPr="00C85A61">
        <w:rPr>
          <w:rFonts w:ascii="Arial" w:hAnsi="Arial" w:cs="Arial"/>
        </w:rPr>
        <w:t>Chemers</w:t>
      </w:r>
      <w:proofErr w:type="spellEnd"/>
      <w:r w:rsidRPr="00C85A61">
        <w:rPr>
          <w:rFonts w:ascii="Arial" w:hAnsi="Arial" w:cs="Arial"/>
        </w:rPr>
        <w:t>, M.M. and Fiedler, F. (1995). The contingency model of leadership effectiveness: Its levels of analysis. </w:t>
      </w:r>
      <w:r w:rsidRPr="00C85A61">
        <w:rPr>
          <w:rFonts w:ascii="Arial" w:hAnsi="Arial" w:cs="Arial"/>
          <w:i/>
          <w:iCs/>
        </w:rPr>
        <w:t>The Leadership Quarterly</w:t>
      </w:r>
      <w:r w:rsidRPr="00C85A61">
        <w:rPr>
          <w:rFonts w:ascii="Arial" w:hAnsi="Arial" w:cs="Arial"/>
        </w:rPr>
        <w:t xml:space="preserve">, 6(2), pp.147–167. </w:t>
      </w:r>
      <w:proofErr w:type="spellStart"/>
      <w:proofErr w:type="gramStart"/>
      <w:r w:rsidRPr="00C85A61">
        <w:rPr>
          <w:rFonts w:ascii="Arial" w:hAnsi="Arial" w:cs="Arial"/>
        </w:rPr>
        <w:t>doi:https</w:t>
      </w:r>
      <w:proofErr w:type="spellEnd"/>
      <w:r w:rsidRPr="00C85A61">
        <w:rPr>
          <w:rFonts w:ascii="Arial" w:hAnsi="Arial" w:cs="Arial"/>
        </w:rPr>
        <w:t>://doi.org/10.1016/1048-9843(95)90032-2</w:t>
      </w:r>
      <w:proofErr w:type="gramEnd"/>
      <w:r w:rsidRPr="00C85A61">
        <w:rPr>
          <w:rFonts w:ascii="Arial" w:hAnsi="Arial" w:cs="Arial"/>
        </w:rPr>
        <w:t xml:space="preserve">. [Accessed </w:t>
      </w:r>
      <w:r w:rsidR="00870A3C" w:rsidRPr="00C85A61">
        <w:rPr>
          <w:rFonts w:ascii="Arial" w:hAnsi="Arial" w:cs="Arial"/>
        </w:rPr>
        <w:t>15 Jan. 2025].</w:t>
      </w:r>
    </w:p>
    <w:p w14:paraId="7B574A99" w14:textId="5F7D3438" w:rsidR="005D2F14" w:rsidRPr="00C85A61" w:rsidRDefault="005D2F14" w:rsidP="00C85A61">
      <w:pPr>
        <w:spacing w:line="360" w:lineRule="auto"/>
        <w:ind w:firstLine="720"/>
        <w:jc w:val="both"/>
        <w:rPr>
          <w:rFonts w:ascii="Arial" w:hAnsi="Arial" w:cs="Arial"/>
        </w:rPr>
      </w:pPr>
      <w:r w:rsidRPr="00C85A61">
        <w:rPr>
          <w:rFonts w:ascii="Arial" w:hAnsi="Arial" w:cs="Arial"/>
        </w:rPr>
        <w:t>Baligh, H.H. (2018). </w:t>
      </w:r>
      <w:r w:rsidRPr="00C85A61">
        <w:rPr>
          <w:rFonts w:ascii="Arial" w:hAnsi="Arial" w:cs="Arial"/>
          <w:i/>
          <w:iCs/>
        </w:rPr>
        <w:t xml:space="preserve">Organization </w:t>
      </w:r>
      <w:proofErr w:type="gramStart"/>
      <w:r w:rsidRPr="00C85A61">
        <w:rPr>
          <w:rFonts w:ascii="Arial" w:hAnsi="Arial" w:cs="Arial"/>
          <w:i/>
          <w:iCs/>
        </w:rPr>
        <w:t>Structures :</w:t>
      </w:r>
      <w:proofErr w:type="gramEnd"/>
      <w:r w:rsidRPr="00C85A61">
        <w:rPr>
          <w:rFonts w:ascii="Arial" w:hAnsi="Arial" w:cs="Arial"/>
          <w:i/>
          <w:iCs/>
        </w:rPr>
        <w:t xml:space="preserve"> Theory and Design, Analysis and Prescription</w:t>
      </w:r>
      <w:r w:rsidRPr="00C85A61">
        <w:rPr>
          <w:rFonts w:ascii="Arial" w:hAnsi="Arial" w:cs="Arial"/>
        </w:rPr>
        <w:t>. New York, Ny: Springer Us.</w:t>
      </w:r>
    </w:p>
    <w:p w14:paraId="512CD630" w14:textId="562E2653" w:rsidR="002130F0" w:rsidRPr="00C85A61" w:rsidRDefault="002130F0" w:rsidP="00C85A61">
      <w:pPr>
        <w:spacing w:line="360" w:lineRule="auto"/>
        <w:ind w:firstLine="720"/>
        <w:jc w:val="both"/>
        <w:rPr>
          <w:rFonts w:ascii="Arial" w:hAnsi="Arial" w:cs="Arial"/>
        </w:rPr>
      </w:pPr>
      <w:r w:rsidRPr="00C85A61">
        <w:rPr>
          <w:rFonts w:ascii="Arial" w:hAnsi="Arial" w:cs="Arial"/>
        </w:rPr>
        <w:t>Bass, B.M. and Stogdill, R.M. (1990). </w:t>
      </w:r>
      <w:r w:rsidRPr="00C85A61">
        <w:rPr>
          <w:rFonts w:ascii="Arial" w:hAnsi="Arial" w:cs="Arial"/>
          <w:i/>
          <w:iCs/>
        </w:rPr>
        <w:t>Bass &amp; Stogdill’s Handbook of Leadership: theory, research, and Managerial Applications</w:t>
      </w:r>
      <w:r w:rsidRPr="00C85A61">
        <w:rPr>
          <w:rFonts w:ascii="Arial" w:hAnsi="Arial" w:cs="Arial"/>
        </w:rPr>
        <w:t xml:space="preserve">. 3rd ed. New York: Free Press. </w:t>
      </w:r>
    </w:p>
    <w:p w14:paraId="47331B81" w14:textId="5B146681" w:rsidR="00D50CC6" w:rsidRPr="00C85A61" w:rsidRDefault="00D50CC6" w:rsidP="00C85A61">
      <w:pPr>
        <w:spacing w:line="360" w:lineRule="auto"/>
        <w:ind w:firstLine="720"/>
        <w:jc w:val="both"/>
        <w:rPr>
          <w:rFonts w:ascii="Arial" w:hAnsi="Arial" w:cs="Arial"/>
        </w:rPr>
      </w:pPr>
      <w:r w:rsidRPr="00C85A61">
        <w:rPr>
          <w:rFonts w:ascii="Arial" w:hAnsi="Arial" w:cs="Arial"/>
        </w:rPr>
        <w:t>Blake, R.R. and Mouton, J.S. (1964). </w:t>
      </w:r>
      <w:r w:rsidRPr="00C85A61">
        <w:rPr>
          <w:rFonts w:ascii="Arial" w:hAnsi="Arial" w:cs="Arial"/>
          <w:i/>
          <w:iCs/>
        </w:rPr>
        <w:t>The Managerial Grid: The key to leadership excellence</w:t>
      </w:r>
      <w:r w:rsidRPr="00C85A61">
        <w:rPr>
          <w:rFonts w:ascii="Arial" w:hAnsi="Arial" w:cs="Arial"/>
        </w:rPr>
        <w:t>. Houston, Tex.: Gulf Pubs.</w:t>
      </w:r>
    </w:p>
    <w:p w14:paraId="5D3AC77D" w14:textId="2DB85506" w:rsidR="00DC2DE1" w:rsidRPr="00C85A61" w:rsidRDefault="00DC2DE1" w:rsidP="00C85A61">
      <w:pPr>
        <w:spacing w:line="360" w:lineRule="auto"/>
        <w:ind w:firstLine="720"/>
        <w:jc w:val="both"/>
        <w:rPr>
          <w:rFonts w:ascii="Arial" w:hAnsi="Arial" w:cs="Arial"/>
        </w:rPr>
      </w:pPr>
      <w:r w:rsidRPr="00C85A61">
        <w:rPr>
          <w:rFonts w:ascii="Arial" w:hAnsi="Arial" w:cs="Arial"/>
        </w:rPr>
        <w:t xml:space="preserve">Bolman, L.G., Deal, T.E. and </w:t>
      </w:r>
      <w:proofErr w:type="spellStart"/>
      <w:r w:rsidRPr="00C85A61">
        <w:rPr>
          <w:rFonts w:ascii="Arial" w:hAnsi="Arial" w:cs="Arial"/>
        </w:rPr>
        <w:t>Netlibrary</w:t>
      </w:r>
      <w:proofErr w:type="spellEnd"/>
      <w:r w:rsidRPr="00C85A61">
        <w:rPr>
          <w:rFonts w:ascii="Arial" w:hAnsi="Arial" w:cs="Arial"/>
        </w:rPr>
        <w:t>, I. (2003). </w:t>
      </w:r>
      <w:r w:rsidRPr="00C85A61">
        <w:rPr>
          <w:rFonts w:ascii="Arial" w:hAnsi="Arial" w:cs="Arial"/>
          <w:i/>
          <w:iCs/>
        </w:rPr>
        <w:t xml:space="preserve">Reframing </w:t>
      </w:r>
      <w:proofErr w:type="gramStart"/>
      <w:r w:rsidRPr="00C85A61">
        <w:rPr>
          <w:rFonts w:ascii="Arial" w:hAnsi="Arial" w:cs="Arial"/>
          <w:i/>
          <w:iCs/>
        </w:rPr>
        <w:t>organizations :</w:t>
      </w:r>
      <w:proofErr w:type="gramEnd"/>
      <w:r w:rsidRPr="00C85A61">
        <w:rPr>
          <w:rFonts w:ascii="Arial" w:hAnsi="Arial" w:cs="Arial"/>
          <w:i/>
          <w:iCs/>
        </w:rPr>
        <w:t xml:space="preserve"> artistry, choice, and leadership</w:t>
      </w:r>
      <w:r w:rsidRPr="00C85A61">
        <w:rPr>
          <w:rFonts w:ascii="Arial" w:hAnsi="Arial" w:cs="Arial"/>
        </w:rPr>
        <w:t>. San Francisco: Jossey-Bass.</w:t>
      </w:r>
    </w:p>
    <w:p w14:paraId="4723D8A6" w14:textId="5728355A" w:rsidR="00800E24" w:rsidRPr="00C85A61" w:rsidRDefault="00800E24" w:rsidP="00C85A61">
      <w:pPr>
        <w:spacing w:line="360" w:lineRule="auto"/>
        <w:ind w:firstLine="720"/>
        <w:jc w:val="both"/>
        <w:rPr>
          <w:rFonts w:ascii="Arial" w:hAnsi="Arial" w:cs="Arial"/>
        </w:rPr>
      </w:pPr>
      <w:r w:rsidRPr="00C85A61">
        <w:rPr>
          <w:rFonts w:ascii="Arial" w:hAnsi="Arial" w:cs="Arial"/>
        </w:rPr>
        <w:t>Buchanan, D.A. and Huczynski, A.A. (2010). </w:t>
      </w:r>
      <w:r w:rsidRPr="00C85A61">
        <w:rPr>
          <w:rFonts w:ascii="Arial" w:hAnsi="Arial" w:cs="Arial"/>
          <w:i/>
          <w:iCs/>
        </w:rPr>
        <w:t>Organizational behaviour</w:t>
      </w:r>
      <w:r w:rsidRPr="00C85A61">
        <w:rPr>
          <w:rFonts w:ascii="Arial" w:hAnsi="Arial" w:cs="Arial"/>
        </w:rPr>
        <w:t>. 7th ed. Harlow: Pearson.</w:t>
      </w:r>
    </w:p>
    <w:p w14:paraId="138E61A5" w14:textId="623AFE69" w:rsidR="00C2299C" w:rsidRPr="00C85A61" w:rsidRDefault="00C2299C" w:rsidP="00C85A61">
      <w:pPr>
        <w:spacing w:line="360" w:lineRule="auto"/>
        <w:ind w:firstLine="720"/>
        <w:jc w:val="both"/>
        <w:rPr>
          <w:rFonts w:ascii="Arial" w:hAnsi="Arial" w:cs="Arial"/>
        </w:rPr>
      </w:pPr>
      <w:r w:rsidRPr="00C85A61">
        <w:rPr>
          <w:rFonts w:ascii="Arial" w:hAnsi="Arial" w:cs="Arial"/>
        </w:rPr>
        <w:t>Burns, J.M. (1978). </w:t>
      </w:r>
      <w:r w:rsidRPr="00C85A61">
        <w:rPr>
          <w:rFonts w:ascii="Arial" w:hAnsi="Arial" w:cs="Arial"/>
          <w:i/>
          <w:iCs/>
        </w:rPr>
        <w:t>Leadership</w:t>
      </w:r>
      <w:r w:rsidRPr="00C85A61">
        <w:rPr>
          <w:rFonts w:ascii="Arial" w:hAnsi="Arial" w:cs="Arial"/>
        </w:rPr>
        <w:t>. New York: Harper and Row.</w:t>
      </w:r>
    </w:p>
    <w:p w14:paraId="5783AD72" w14:textId="5D084C22" w:rsidR="009F06C2" w:rsidRPr="00C85A61" w:rsidRDefault="009F06C2" w:rsidP="00C85A61">
      <w:pPr>
        <w:spacing w:line="360" w:lineRule="auto"/>
        <w:ind w:firstLine="720"/>
        <w:jc w:val="both"/>
        <w:rPr>
          <w:rFonts w:ascii="Arial" w:hAnsi="Arial" w:cs="Arial"/>
        </w:rPr>
      </w:pPr>
      <w:r w:rsidRPr="00C85A61">
        <w:rPr>
          <w:rFonts w:ascii="Arial" w:hAnsi="Arial" w:cs="Arial"/>
        </w:rPr>
        <w:lastRenderedPageBreak/>
        <w:t xml:space="preserve">Clarkey, M. (2011) </w:t>
      </w:r>
      <w:r w:rsidRPr="00C85A61">
        <w:rPr>
          <w:rFonts w:ascii="Arial" w:hAnsi="Arial" w:cs="Arial"/>
          <w:i/>
          <w:iCs/>
        </w:rPr>
        <w:t>Organizational democracy, ethics and leadership: The mediating role of organizational politics, Leadership</w:t>
      </w:r>
      <w:r w:rsidRPr="00C85A61">
        <w:rPr>
          <w:rFonts w:ascii="Arial" w:hAnsi="Arial" w:cs="Arial"/>
        </w:rPr>
        <w:t xml:space="preserve">, 7(4) 415–433. </w:t>
      </w:r>
    </w:p>
    <w:p w14:paraId="51950FE5" w14:textId="455BEA4C" w:rsidR="00546B02" w:rsidRDefault="00546B02" w:rsidP="00C85A61">
      <w:pPr>
        <w:spacing w:line="360" w:lineRule="auto"/>
        <w:ind w:firstLine="720"/>
        <w:jc w:val="both"/>
        <w:rPr>
          <w:rFonts w:ascii="Arial" w:hAnsi="Arial" w:cs="Arial"/>
        </w:rPr>
      </w:pPr>
      <w:r w:rsidRPr="00C85A61">
        <w:rPr>
          <w:rFonts w:ascii="Arial" w:hAnsi="Arial" w:cs="Arial"/>
        </w:rPr>
        <w:t xml:space="preserve">Drucker, P.F., Hutton, W. and </w:t>
      </w:r>
      <w:proofErr w:type="spellStart"/>
      <w:r w:rsidRPr="00C85A61">
        <w:rPr>
          <w:rFonts w:ascii="Arial" w:hAnsi="Arial" w:cs="Arial"/>
        </w:rPr>
        <w:t>Holbeche</w:t>
      </w:r>
      <w:proofErr w:type="spellEnd"/>
      <w:r w:rsidRPr="00C85A61">
        <w:rPr>
          <w:rFonts w:ascii="Arial" w:hAnsi="Arial" w:cs="Arial"/>
        </w:rPr>
        <w:t>, L. (2007). </w:t>
      </w:r>
      <w:r w:rsidRPr="00C85A61">
        <w:rPr>
          <w:rFonts w:ascii="Arial" w:hAnsi="Arial" w:cs="Arial"/>
          <w:i/>
          <w:iCs/>
        </w:rPr>
        <w:t>Management challenges for the 21st century</w:t>
      </w:r>
      <w:r w:rsidRPr="00C85A61">
        <w:rPr>
          <w:rFonts w:ascii="Arial" w:hAnsi="Arial" w:cs="Arial"/>
        </w:rPr>
        <w:t xml:space="preserve">. </w:t>
      </w:r>
      <w:proofErr w:type="gramStart"/>
      <w:r w:rsidRPr="00C85A61">
        <w:rPr>
          <w:rFonts w:ascii="Arial" w:hAnsi="Arial" w:cs="Arial"/>
        </w:rPr>
        <w:t>London ;</w:t>
      </w:r>
      <w:proofErr w:type="gramEnd"/>
      <w:r w:rsidRPr="00C85A61">
        <w:rPr>
          <w:rFonts w:ascii="Arial" w:hAnsi="Arial" w:cs="Arial"/>
        </w:rPr>
        <w:t xml:space="preserve"> And New York: Routledge.</w:t>
      </w:r>
    </w:p>
    <w:p w14:paraId="30D7DB30" w14:textId="5308342B" w:rsidR="005E2350" w:rsidRPr="00C85A61" w:rsidRDefault="005E2350" w:rsidP="005E2350">
      <w:pPr>
        <w:spacing w:line="360" w:lineRule="auto"/>
        <w:ind w:firstLine="720"/>
        <w:jc w:val="both"/>
        <w:rPr>
          <w:rFonts w:ascii="Arial" w:hAnsi="Arial" w:cs="Arial"/>
        </w:rPr>
      </w:pPr>
      <w:r w:rsidRPr="005E2350">
        <w:rPr>
          <w:rFonts w:ascii="Arial" w:hAnsi="Arial" w:cs="Arial"/>
        </w:rPr>
        <w:t xml:space="preserve">Elbaz, A. M. </w:t>
      </w:r>
      <w:proofErr w:type="spellStart"/>
      <w:r w:rsidRPr="005E2350">
        <w:rPr>
          <w:rFonts w:ascii="Arial" w:hAnsi="Arial" w:cs="Arial"/>
        </w:rPr>
        <w:t>ve</w:t>
      </w:r>
      <w:proofErr w:type="spellEnd"/>
      <w:r w:rsidRPr="005E2350">
        <w:rPr>
          <w:rFonts w:ascii="Arial" w:hAnsi="Arial" w:cs="Arial"/>
        </w:rPr>
        <w:t xml:space="preserve"> </w:t>
      </w:r>
      <w:proofErr w:type="spellStart"/>
      <w:r w:rsidRPr="005E2350">
        <w:rPr>
          <w:rFonts w:ascii="Arial" w:hAnsi="Arial" w:cs="Arial"/>
        </w:rPr>
        <w:t>Haddoud</w:t>
      </w:r>
      <w:proofErr w:type="spellEnd"/>
      <w:r w:rsidRPr="005E2350">
        <w:rPr>
          <w:rFonts w:ascii="Arial" w:hAnsi="Arial" w:cs="Arial"/>
        </w:rPr>
        <w:t xml:space="preserve">, M. Y. (2017). “The Role of Wisdom Leadership in Increasing Job Performance: Evidence from the Egyptian Tourism Sector”, Tourism Management, C:63, ss. 66-76. </w:t>
      </w:r>
      <w:hyperlink r:id="rId5" w:history="1">
        <w:r w:rsidR="00225CA5" w:rsidRPr="00E271A4">
          <w:rPr>
            <w:rStyle w:val="Hyperlink"/>
            <w:rFonts w:ascii="Arial" w:hAnsi="Arial" w:cs="Arial"/>
          </w:rPr>
          <w:t>https://doi.org/10.1</w:t>
        </w:r>
        <w:r w:rsidR="00225CA5" w:rsidRPr="00E271A4">
          <w:rPr>
            <w:rStyle w:val="Hyperlink"/>
            <w:rFonts w:ascii="Arial" w:hAnsi="Arial" w:cs="Arial"/>
          </w:rPr>
          <w:t>0</w:t>
        </w:r>
        <w:r w:rsidR="00225CA5" w:rsidRPr="00E271A4">
          <w:rPr>
            <w:rStyle w:val="Hyperlink"/>
            <w:rFonts w:ascii="Arial" w:hAnsi="Arial" w:cs="Arial"/>
          </w:rPr>
          <w:t>16/j.tourman.2017.06.008</w:t>
        </w:r>
      </w:hyperlink>
      <w:r w:rsidR="005A301A">
        <w:rPr>
          <w:rFonts w:ascii="Arial" w:hAnsi="Arial" w:cs="Arial"/>
        </w:rPr>
        <w:t xml:space="preserve"> [Accessed </w:t>
      </w:r>
      <w:r w:rsidR="00D702C6">
        <w:rPr>
          <w:rFonts w:ascii="Arial" w:hAnsi="Arial" w:cs="Arial"/>
        </w:rPr>
        <w:t xml:space="preserve">02 Feb.2025]. </w:t>
      </w:r>
    </w:p>
    <w:p w14:paraId="1530BB2F" w14:textId="726D9039" w:rsidR="003A62B6" w:rsidRDefault="003A62B6" w:rsidP="00C85A61">
      <w:pPr>
        <w:spacing w:line="360" w:lineRule="auto"/>
        <w:ind w:firstLine="720"/>
        <w:jc w:val="both"/>
        <w:rPr>
          <w:rFonts w:ascii="Arial" w:hAnsi="Arial" w:cs="Arial"/>
        </w:rPr>
      </w:pPr>
      <w:r w:rsidRPr="00C85A61">
        <w:rPr>
          <w:rFonts w:ascii="Arial" w:hAnsi="Arial" w:cs="Arial"/>
        </w:rPr>
        <w:t>Fiedler, F.E. (1963). </w:t>
      </w:r>
      <w:r w:rsidRPr="00C85A61">
        <w:rPr>
          <w:rFonts w:ascii="Arial" w:hAnsi="Arial" w:cs="Arial"/>
          <w:i/>
          <w:iCs/>
        </w:rPr>
        <w:t>A Contingency Model of Leadership Effectiveness</w:t>
      </w:r>
      <w:r w:rsidRPr="00C85A61">
        <w:rPr>
          <w:rFonts w:ascii="Arial" w:hAnsi="Arial" w:cs="Arial"/>
        </w:rPr>
        <w:t>.</w:t>
      </w:r>
      <w:r w:rsidR="003511C3" w:rsidRPr="00C85A61">
        <w:rPr>
          <w:rFonts w:ascii="Arial" w:hAnsi="Arial" w:cs="Arial"/>
        </w:rPr>
        <w:t xml:space="preserve"> New York: McGraw-Hill</w:t>
      </w:r>
      <w:r w:rsidR="005F1A0C">
        <w:rPr>
          <w:rFonts w:ascii="Arial" w:hAnsi="Arial" w:cs="Arial"/>
        </w:rPr>
        <w:t>.</w:t>
      </w:r>
    </w:p>
    <w:p w14:paraId="19F0A5FC" w14:textId="60F73189" w:rsidR="005F1A0C" w:rsidRPr="00C85A61" w:rsidRDefault="005F1A0C" w:rsidP="00C85A61">
      <w:pPr>
        <w:spacing w:line="360" w:lineRule="auto"/>
        <w:ind w:firstLine="720"/>
        <w:jc w:val="both"/>
        <w:rPr>
          <w:rFonts w:ascii="Arial" w:hAnsi="Arial" w:cs="Arial"/>
        </w:rPr>
      </w:pPr>
      <w:r w:rsidRPr="005F1A0C">
        <w:rPr>
          <w:rFonts w:ascii="Arial" w:hAnsi="Arial" w:cs="Arial"/>
        </w:rPr>
        <w:t>Glassdoor. (</w:t>
      </w:r>
      <w:r w:rsidR="00716A45">
        <w:rPr>
          <w:rFonts w:ascii="Arial" w:hAnsi="Arial" w:cs="Arial"/>
        </w:rPr>
        <w:t>202</w:t>
      </w:r>
      <w:r w:rsidR="00A90E5E">
        <w:rPr>
          <w:rFonts w:ascii="Arial" w:hAnsi="Arial" w:cs="Arial"/>
        </w:rPr>
        <w:t>5</w:t>
      </w:r>
      <w:r w:rsidRPr="005F1A0C">
        <w:rPr>
          <w:rFonts w:ascii="Arial" w:hAnsi="Arial" w:cs="Arial"/>
        </w:rPr>
        <w:t>). </w:t>
      </w:r>
      <w:r w:rsidRPr="005F1A0C">
        <w:rPr>
          <w:rFonts w:ascii="Arial" w:hAnsi="Arial" w:cs="Arial"/>
          <w:i/>
          <w:iCs/>
        </w:rPr>
        <w:t>Hilton Reviews</w:t>
      </w:r>
      <w:r w:rsidRPr="005F1A0C">
        <w:rPr>
          <w:rFonts w:ascii="Arial" w:hAnsi="Arial" w:cs="Arial"/>
        </w:rPr>
        <w:t xml:space="preserve">. [online] Available at: </w:t>
      </w:r>
      <w:hyperlink r:id="rId6" w:history="1">
        <w:r w:rsidRPr="00E271A4">
          <w:rPr>
            <w:rStyle w:val="Hyperlink"/>
            <w:rFonts w:ascii="Arial" w:hAnsi="Arial" w:cs="Arial"/>
          </w:rPr>
          <w:t>https://www.glassdoor.co.uk/Reviews/Hilton-Reviews-E330.htm</w:t>
        </w:r>
      </w:hyperlink>
      <w:r w:rsidRPr="005F1A0C">
        <w:rPr>
          <w:rFonts w:ascii="Arial" w:hAnsi="Arial" w:cs="Arial"/>
        </w:rPr>
        <w:t>.</w:t>
      </w:r>
      <w:r>
        <w:rPr>
          <w:rFonts w:ascii="Arial" w:hAnsi="Arial" w:cs="Arial"/>
        </w:rPr>
        <w:t xml:space="preserve"> [Accessed </w:t>
      </w:r>
      <w:r w:rsidR="00716A45">
        <w:rPr>
          <w:rFonts w:ascii="Arial" w:hAnsi="Arial" w:cs="Arial"/>
        </w:rPr>
        <w:t>29 Jan. 2025].</w:t>
      </w:r>
    </w:p>
    <w:p w14:paraId="2F123C9F" w14:textId="595773FE" w:rsidR="005F6A36" w:rsidRDefault="005F6A36" w:rsidP="00C85A61">
      <w:pPr>
        <w:spacing w:line="360" w:lineRule="auto"/>
        <w:ind w:firstLine="720"/>
        <w:jc w:val="both"/>
        <w:rPr>
          <w:rFonts w:ascii="Arial" w:hAnsi="Arial" w:cs="Arial"/>
        </w:rPr>
      </w:pPr>
      <w:r w:rsidRPr="00C85A61">
        <w:rPr>
          <w:rFonts w:ascii="Arial" w:hAnsi="Arial" w:cs="Arial"/>
        </w:rPr>
        <w:t xml:space="preserve">Heil, G., </w:t>
      </w:r>
      <w:proofErr w:type="spellStart"/>
      <w:r w:rsidRPr="00C85A61">
        <w:rPr>
          <w:rFonts w:ascii="Arial" w:hAnsi="Arial" w:cs="Arial"/>
        </w:rPr>
        <w:t>Mcgregor</w:t>
      </w:r>
      <w:proofErr w:type="spellEnd"/>
      <w:r w:rsidRPr="00C85A61">
        <w:rPr>
          <w:rFonts w:ascii="Arial" w:hAnsi="Arial" w:cs="Arial"/>
        </w:rPr>
        <w:t>, D., Bennis, W.G. and Stephens, D.C. (2000). </w:t>
      </w:r>
      <w:r w:rsidRPr="00C85A61">
        <w:rPr>
          <w:rFonts w:ascii="Arial" w:hAnsi="Arial" w:cs="Arial"/>
          <w:i/>
          <w:iCs/>
        </w:rPr>
        <w:t xml:space="preserve">Douglas McGregor, </w:t>
      </w:r>
      <w:proofErr w:type="gramStart"/>
      <w:r w:rsidRPr="00C85A61">
        <w:rPr>
          <w:rFonts w:ascii="Arial" w:hAnsi="Arial" w:cs="Arial"/>
          <w:i/>
          <w:iCs/>
        </w:rPr>
        <w:t>revisited :</w:t>
      </w:r>
      <w:proofErr w:type="gramEnd"/>
      <w:r w:rsidRPr="00C85A61">
        <w:rPr>
          <w:rFonts w:ascii="Arial" w:hAnsi="Arial" w:cs="Arial"/>
          <w:i/>
          <w:iCs/>
        </w:rPr>
        <w:t xml:space="preserve"> managing the human side of the enterprise</w:t>
      </w:r>
      <w:r w:rsidRPr="00C85A61">
        <w:rPr>
          <w:rFonts w:ascii="Arial" w:hAnsi="Arial" w:cs="Arial"/>
        </w:rPr>
        <w:t>. New York: Wiley.</w:t>
      </w:r>
    </w:p>
    <w:p w14:paraId="13158776" w14:textId="08F28252" w:rsidR="00726D59" w:rsidRDefault="00726D59" w:rsidP="00C85A61">
      <w:pPr>
        <w:spacing w:line="360" w:lineRule="auto"/>
        <w:ind w:firstLine="720"/>
        <w:jc w:val="both"/>
        <w:rPr>
          <w:rFonts w:ascii="Arial" w:hAnsi="Arial" w:cs="Arial"/>
        </w:rPr>
      </w:pPr>
      <w:r w:rsidRPr="00726D59">
        <w:rPr>
          <w:rFonts w:ascii="Arial" w:hAnsi="Arial" w:cs="Arial"/>
        </w:rPr>
        <w:t>Hilton (2017). </w:t>
      </w:r>
      <w:r w:rsidRPr="00726D59">
        <w:rPr>
          <w:rFonts w:ascii="Arial" w:hAnsi="Arial" w:cs="Arial"/>
          <w:i/>
          <w:iCs/>
        </w:rPr>
        <w:t>Code of Conduct HILTON</w:t>
      </w:r>
      <w:r w:rsidRPr="00726D59">
        <w:rPr>
          <w:rFonts w:ascii="Arial" w:hAnsi="Arial" w:cs="Arial"/>
        </w:rPr>
        <w:t xml:space="preserve">. [online] Available at: </w:t>
      </w:r>
      <w:hyperlink r:id="rId7" w:history="1">
        <w:r w:rsidRPr="00E271A4">
          <w:rPr>
            <w:rStyle w:val="Hyperlink"/>
            <w:rFonts w:ascii="Arial" w:hAnsi="Arial" w:cs="Arial"/>
          </w:rPr>
          <w:t>https://ir.hilton.com/~/media/Files/H/Hilton-Worldwide-IR-V3/committee-composition/HW-Code-Of-Conduct-OCT2015-L26.pdf</w:t>
        </w:r>
      </w:hyperlink>
      <w:r w:rsidRPr="00726D59">
        <w:rPr>
          <w:rFonts w:ascii="Arial" w:hAnsi="Arial" w:cs="Arial"/>
        </w:rPr>
        <w:t>.</w:t>
      </w:r>
      <w:r>
        <w:rPr>
          <w:rFonts w:ascii="Arial" w:hAnsi="Arial" w:cs="Arial"/>
        </w:rPr>
        <w:t xml:space="preserve"> [Accessed 31 Jan.2025].</w:t>
      </w:r>
    </w:p>
    <w:p w14:paraId="3910C5B9" w14:textId="68BDDA83" w:rsidR="00553A8E" w:rsidRPr="00C85A61" w:rsidRDefault="00553A8E" w:rsidP="00C85A61">
      <w:pPr>
        <w:spacing w:line="360" w:lineRule="auto"/>
        <w:ind w:firstLine="720"/>
        <w:jc w:val="both"/>
        <w:rPr>
          <w:rFonts w:ascii="Arial" w:hAnsi="Arial" w:cs="Arial"/>
        </w:rPr>
      </w:pPr>
      <w:proofErr w:type="spellStart"/>
      <w:r w:rsidRPr="00553A8E">
        <w:rPr>
          <w:rFonts w:ascii="Arial" w:hAnsi="Arial" w:cs="Arial"/>
        </w:rPr>
        <w:t>Jerab</w:t>
      </w:r>
      <w:proofErr w:type="spellEnd"/>
      <w:r w:rsidRPr="00553A8E">
        <w:rPr>
          <w:rFonts w:ascii="Arial" w:hAnsi="Arial" w:cs="Arial"/>
        </w:rPr>
        <w:t>, D.A. and Mabrouk, T. (2023). </w:t>
      </w:r>
      <w:r w:rsidRPr="00553A8E">
        <w:rPr>
          <w:rFonts w:ascii="Arial" w:hAnsi="Arial" w:cs="Arial"/>
          <w:i/>
          <w:iCs/>
        </w:rPr>
        <w:t>The evolving landscape of organizational structures: A contemporary analysis</w:t>
      </w:r>
      <w:r w:rsidRPr="00553A8E">
        <w:rPr>
          <w:rFonts w:ascii="Arial" w:hAnsi="Arial" w:cs="Arial"/>
        </w:rPr>
        <w:t xml:space="preserve">. [online] Social Science Research Network. </w:t>
      </w:r>
      <w:proofErr w:type="spellStart"/>
      <w:proofErr w:type="gramStart"/>
      <w:r w:rsidRPr="00553A8E">
        <w:rPr>
          <w:rFonts w:ascii="Arial" w:hAnsi="Arial" w:cs="Arial"/>
        </w:rPr>
        <w:t>doi:https</w:t>
      </w:r>
      <w:proofErr w:type="spellEnd"/>
      <w:r w:rsidRPr="00553A8E">
        <w:rPr>
          <w:rFonts w:ascii="Arial" w:hAnsi="Arial" w:cs="Arial"/>
        </w:rPr>
        <w:t>://doi.org/10.2139/ssrn.4584643</w:t>
      </w:r>
      <w:proofErr w:type="gramEnd"/>
      <w:r w:rsidRPr="00553A8E">
        <w:rPr>
          <w:rFonts w:ascii="Arial" w:hAnsi="Arial" w:cs="Arial"/>
        </w:rPr>
        <w:t>.</w:t>
      </w:r>
      <w:r>
        <w:rPr>
          <w:rFonts w:ascii="Arial" w:hAnsi="Arial" w:cs="Arial"/>
        </w:rPr>
        <w:t xml:space="preserve"> </w:t>
      </w:r>
      <w:r w:rsidR="000A1BAB">
        <w:rPr>
          <w:rFonts w:ascii="Arial" w:hAnsi="Arial" w:cs="Arial"/>
        </w:rPr>
        <w:t>[Accessed 02 Feb. 2025].</w:t>
      </w:r>
    </w:p>
    <w:p w14:paraId="2286BECE" w14:textId="500BC3AC" w:rsidR="006F6A90" w:rsidRPr="00C85A61" w:rsidRDefault="006F6A90" w:rsidP="00C85A61">
      <w:pPr>
        <w:spacing w:line="360" w:lineRule="auto"/>
        <w:ind w:firstLine="720"/>
        <w:jc w:val="both"/>
        <w:rPr>
          <w:rFonts w:ascii="Arial" w:hAnsi="Arial" w:cs="Arial"/>
        </w:rPr>
      </w:pPr>
      <w:r w:rsidRPr="00C85A61">
        <w:rPr>
          <w:rFonts w:ascii="Arial" w:hAnsi="Arial" w:cs="Arial"/>
        </w:rPr>
        <w:t xml:space="preserve">Lewin, K., Lippitt, R., and White, R. K. (1938). </w:t>
      </w:r>
      <w:r w:rsidRPr="00C85A61">
        <w:rPr>
          <w:rFonts w:ascii="Arial" w:hAnsi="Arial" w:cs="Arial"/>
          <w:i/>
          <w:iCs/>
        </w:rPr>
        <w:t xml:space="preserve">Patterns of Aggressive </w:t>
      </w:r>
      <w:proofErr w:type="spellStart"/>
      <w:r w:rsidRPr="00C85A61">
        <w:rPr>
          <w:rFonts w:ascii="Arial" w:hAnsi="Arial" w:cs="Arial"/>
          <w:i/>
          <w:iCs/>
        </w:rPr>
        <w:t>Behavior</w:t>
      </w:r>
      <w:proofErr w:type="spellEnd"/>
      <w:r w:rsidRPr="00C85A61">
        <w:rPr>
          <w:rFonts w:ascii="Arial" w:hAnsi="Arial" w:cs="Arial"/>
          <w:i/>
          <w:iCs/>
        </w:rPr>
        <w:t xml:space="preserve"> in Experimentally Created Social Climates,</w:t>
      </w:r>
      <w:r w:rsidRPr="00C85A61">
        <w:rPr>
          <w:rFonts w:ascii="Arial" w:hAnsi="Arial" w:cs="Arial"/>
        </w:rPr>
        <w:t xml:space="preserve"> *Journal of Social Psychology*, 10(2), pp. 266–299. </w:t>
      </w:r>
    </w:p>
    <w:p w14:paraId="0BA3C9E6" w14:textId="5480427E" w:rsidR="00EC02B9" w:rsidRPr="00C85A61" w:rsidRDefault="00EC02B9" w:rsidP="00C85A61">
      <w:pPr>
        <w:spacing w:line="360" w:lineRule="auto"/>
        <w:ind w:firstLine="720"/>
        <w:jc w:val="both"/>
        <w:rPr>
          <w:rFonts w:ascii="Arial" w:hAnsi="Arial" w:cs="Arial"/>
        </w:rPr>
      </w:pPr>
      <w:r w:rsidRPr="00C85A61">
        <w:rPr>
          <w:rFonts w:ascii="Arial" w:hAnsi="Arial" w:cs="Arial"/>
        </w:rPr>
        <w:t>Lindberg, C. (2020). </w:t>
      </w:r>
      <w:r w:rsidRPr="00C85A61">
        <w:rPr>
          <w:rFonts w:ascii="Arial" w:hAnsi="Arial" w:cs="Arial"/>
          <w:i/>
          <w:iCs/>
        </w:rPr>
        <w:t>Autocratic Leadership Explained by a CEO, Pros/Cons, Examples</w:t>
      </w:r>
      <w:r w:rsidRPr="00C85A61">
        <w:rPr>
          <w:rFonts w:ascii="Arial" w:hAnsi="Arial" w:cs="Arial"/>
        </w:rPr>
        <w:t xml:space="preserve">. [online] Leadership Ahoy! Available at: </w:t>
      </w:r>
      <w:hyperlink r:id="rId8" w:history="1">
        <w:r w:rsidR="007F6F68" w:rsidRPr="00C85A61">
          <w:rPr>
            <w:rStyle w:val="Hyperlink"/>
            <w:rFonts w:ascii="Arial" w:hAnsi="Arial" w:cs="Arial"/>
            <w:color w:val="auto"/>
          </w:rPr>
          <w:t>https://www.leadershipahoy.com/autocratic-leadership-what-is-it-pros-cons-examples/</w:t>
        </w:r>
      </w:hyperlink>
      <w:r w:rsidRPr="00C85A61">
        <w:rPr>
          <w:rFonts w:ascii="Arial" w:hAnsi="Arial" w:cs="Arial"/>
        </w:rPr>
        <w:t>.</w:t>
      </w:r>
      <w:r w:rsidR="007F6F68" w:rsidRPr="00C85A61">
        <w:rPr>
          <w:rFonts w:ascii="Arial" w:hAnsi="Arial" w:cs="Arial"/>
        </w:rPr>
        <w:t xml:space="preserve"> [Accessed 09 Jan.2025].</w:t>
      </w:r>
    </w:p>
    <w:p w14:paraId="677D4630" w14:textId="13490666" w:rsidR="00346385" w:rsidRPr="00C85A61" w:rsidRDefault="00346385" w:rsidP="00C85A61">
      <w:pPr>
        <w:spacing w:line="360" w:lineRule="auto"/>
        <w:ind w:firstLine="720"/>
        <w:jc w:val="both"/>
        <w:rPr>
          <w:rFonts w:ascii="Arial" w:hAnsi="Arial" w:cs="Arial"/>
        </w:rPr>
      </w:pPr>
      <w:r w:rsidRPr="00C85A61">
        <w:rPr>
          <w:rFonts w:ascii="Arial" w:hAnsi="Arial" w:cs="Arial"/>
        </w:rPr>
        <w:lastRenderedPageBreak/>
        <w:t>Lindberg, C. (2022). </w:t>
      </w:r>
      <w:r w:rsidRPr="00C85A61">
        <w:rPr>
          <w:rFonts w:ascii="Arial" w:hAnsi="Arial" w:cs="Arial"/>
          <w:i/>
          <w:iCs/>
        </w:rPr>
        <w:t>Kurt Lewin Leadership Styles</w:t>
      </w:r>
      <w:r w:rsidRPr="00C85A61">
        <w:rPr>
          <w:rFonts w:ascii="Arial" w:hAnsi="Arial" w:cs="Arial"/>
        </w:rPr>
        <w:t xml:space="preserve">. [online] Leadership Ahoy! Available at: </w:t>
      </w:r>
      <w:hyperlink r:id="rId9" w:history="1">
        <w:r w:rsidRPr="00C85A61">
          <w:rPr>
            <w:rStyle w:val="Hyperlink"/>
            <w:rFonts w:ascii="Arial" w:hAnsi="Arial" w:cs="Arial"/>
            <w:color w:val="auto"/>
          </w:rPr>
          <w:t>https://www.leadershipahoy.com/kurt-lewin-leadership-styles/</w:t>
        </w:r>
      </w:hyperlink>
      <w:r w:rsidRPr="00C85A61">
        <w:rPr>
          <w:rFonts w:ascii="Arial" w:hAnsi="Arial" w:cs="Arial"/>
        </w:rPr>
        <w:t>. [Accessed 09 Jan.2025].</w:t>
      </w:r>
    </w:p>
    <w:p w14:paraId="72A8FC05" w14:textId="44FBD193" w:rsidR="00346335" w:rsidRDefault="00142CE8" w:rsidP="00C85A61">
      <w:pPr>
        <w:spacing w:line="360" w:lineRule="auto"/>
        <w:ind w:firstLine="720"/>
        <w:jc w:val="both"/>
        <w:rPr>
          <w:rFonts w:ascii="Arial" w:hAnsi="Arial" w:cs="Arial"/>
        </w:rPr>
      </w:pPr>
      <w:r w:rsidRPr="00C85A61">
        <w:rPr>
          <w:rFonts w:ascii="Arial" w:hAnsi="Arial" w:cs="Arial"/>
        </w:rPr>
        <w:t>Maxwell, J.C. (2007). </w:t>
      </w:r>
      <w:r w:rsidRPr="00C85A61">
        <w:rPr>
          <w:rFonts w:ascii="Arial" w:hAnsi="Arial" w:cs="Arial"/>
          <w:i/>
          <w:iCs/>
        </w:rPr>
        <w:t>The 21 Irrefutable Laws of Leadership</w:t>
      </w:r>
      <w:r w:rsidRPr="00C85A61">
        <w:rPr>
          <w:rFonts w:ascii="Arial" w:hAnsi="Arial" w:cs="Arial"/>
        </w:rPr>
        <w:t>. Nashville, TN: Thomas Nelson.</w:t>
      </w:r>
    </w:p>
    <w:p w14:paraId="6910F0BF" w14:textId="0DF7D3E5" w:rsidR="00FB3FCD" w:rsidRDefault="00FB3FCD" w:rsidP="00C85A61">
      <w:pPr>
        <w:spacing w:line="360" w:lineRule="auto"/>
        <w:ind w:firstLine="720"/>
        <w:jc w:val="both"/>
        <w:rPr>
          <w:rFonts w:ascii="Arial" w:hAnsi="Arial" w:cs="Arial"/>
        </w:rPr>
      </w:pPr>
      <w:r w:rsidRPr="00FB3FCD">
        <w:rPr>
          <w:rFonts w:ascii="Arial" w:hAnsi="Arial" w:cs="Arial"/>
        </w:rPr>
        <w:t>McDonald's (2023). </w:t>
      </w:r>
      <w:r w:rsidRPr="00FB3FCD">
        <w:rPr>
          <w:rFonts w:ascii="Arial" w:hAnsi="Arial" w:cs="Arial"/>
          <w:i/>
          <w:iCs/>
        </w:rPr>
        <w:t>Training and Education</w:t>
      </w:r>
      <w:r w:rsidRPr="00FB3FCD">
        <w:rPr>
          <w:rFonts w:ascii="Arial" w:hAnsi="Arial" w:cs="Arial"/>
        </w:rPr>
        <w:t xml:space="preserve">. [online] www.mcdonalds.com. Available at: </w:t>
      </w:r>
      <w:hyperlink r:id="rId10" w:history="1">
        <w:r w:rsidR="00DD0B48" w:rsidRPr="00E271A4">
          <w:rPr>
            <w:rStyle w:val="Hyperlink"/>
            <w:rFonts w:ascii="Arial" w:hAnsi="Arial" w:cs="Arial"/>
          </w:rPr>
          <w:t>https://www.mcdonalds.com/qa/en-qa/career_mcd/training-and-education.html</w:t>
        </w:r>
      </w:hyperlink>
      <w:r w:rsidRPr="00FB3FCD">
        <w:rPr>
          <w:rFonts w:ascii="Arial" w:hAnsi="Arial" w:cs="Arial"/>
        </w:rPr>
        <w:t>.</w:t>
      </w:r>
      <w:r>
        <w:rPr>
          <w:rFonts w:ascii="Arial" w:hAnsi="Arial" w:cs="Arial"/>
        </w:rPr>
        <w:t xml:space="preserve"> [Accessed </w:t>
      </w:r>
      <w:r w:rsidR="00DD0B48">
        <w:rPr>
          <w:rFonts w:ascii="Arial" w:hAnsi="Arial" w:cs="Arial"/>
        </w:rPr>
        <w:t>30 Jan. 2025].</w:t>
      </w:r>
    </w:p>
    <w:p w14:paraId="5C00308A" w14:textId="09E27FD7" w:rsidR="00F654CA" w:rsidRPr="00C85A61" w:rsidRDefault="00F654CA" w:rsidP="00C85A61">
      <w:pPr>
        <w:spacing w:line="360" w:lineRule="auto"/>
        <w:ind w:firstLine="720"/>
        <w:jc w:val="both"/>
        <w:rPr>
          <w:rFonts w:ascii="Arial" w:hAnsi="Arial" w:cs="Arial"/>
        </w:rPr>
      </w:pPr>
      <w:r>
        <w:rPr>
          <w:rFonts w:ascii="Arial" w:hAnsi="Arial" w:cs="Arial"/>
        </w:rPr>
        <w:t>Meyers,</w:t>
      </w:r>
      <w:r w:rsidR="00CD4724">
        <w:rPr>
          <w:rFonts w:ascii="Arial" w:hAnsi="Arial" w:cs="Arial"/>
        </w:rPr>
        <w:t xml:space="preserve"> S., Paulin, DG.</w:t>
      </w:r>
      <w:r w:rsidR="00936138">
        <w:rPr>
          <w:rFonts w:ascii="Arial" w:hAnsi="Arial" w:cs="Arial"/>
        </w:rPr>
        <w:t xml:space="preserve"> and Thiel, K. </w:t>
      </w:r>
      <w:r w:rsidRPr="00F654CA">
        <w:rPr>
          <w:rFonts w:ascii="Arial" w:hAnsi="Arial" w:cs="Arial"/>
        </w:rPr>
        <w:t>(2023). </w:t>
      </w:r>
      <w:r w:rsidRPr="00F654CA">
        <w:rPr>
          <w:rFonts w:ascii="Arial" w:hAnsi="Arial" w:cs="Arial"/>
          <w:i/>
          <w:iCs/>
        </w:rPr>
        <w:t>Consumer expenditures in 2022</w:t>
      </w:r>
      <w:r w:rsidRPr="00F654CA">
        <w:rPr>
          <w:rFonts w:ascii="Arial" w:hAnsi="Arial" w:cs="Arial"/>
        </w:rPr>
        <w:t xml:space="preserve">. [online] Available at: </w:t>
      </w:r>
      <w:hyperlink r:id="rId11" w:history="1">
        <w:r w:rsidR="00E57399" w:rsidRPr="00E271A4">
          <w:rPr>
            <w:rStyle w:val="Hyperlink"/>
            <w:rFonts w:ascii="Arial" w:hAnsi="Arial" w:cs="Arial"/>
          </w:rPr>
          <w:t>https://www.bls.gov/opub/reports/consumer-expenditures/2022/</w:t>
        </w:r>
      </w:hyperlink>
      <w:r w:rsidRPr="00F654CA">
        <w:rPr>
          <w:rFonts w:ascii="Arial" w:hAnsi="Arial" w:cs="Arial"/>
        </w:rPr>
        <w:t>.</w:t>
      </w:r>
      <w:r w:rsidR="00E57399">
        <w:rPr>
          <w:rFonts w:ascii="Arial" w:hAnsi="Arial" w:cs="Arial"/>
        </w:rPr>
        <w:t xml:space="preserve"> [Accessed 31 Jan. 2025].</w:t>
      </w:r>
    </w:p>
    <w:p w14:paraId="2F414EA5" w14:textId="0C634310" w:rsidR="00BB1C50" w:rsidRDefault="00BB1C50" w:rsidP="00A3226A">
      <w:pPr>
        <w:spacing w:line="360" w:lineRule="auto"/>
        <w:ind w:firstLine="720"/>
        <w:jc w:val="both"/>
        <w:rPr>
          <w:rFonts w:ascii="Arial" w:hAnsi="Arial" w:cs="Arial"/>
        </w:rPr>
      </w:pPr>
      <w:r w:rsidRPr="00C85A61">
        <w:rPr>
          <w:rFonts w:ascii="Arial" w:hAnsi="Arial" w:cs="Arial"/>
        </w:rPr>
        <w:t>Mintzberg, H. (1980). Structure in 5’s: A Synthesis of the Research on Organization Design. </w:t>
      </w:r>
      <w:r w:rsidRPr="00C85A61">
        <w:rPr>
          <w:rFonts w:ascii="Arial" w:hAnsi="Arial" w:cs="Arial"/>
          <w:i/>
          <w:iCs/>
        </w:rPr>
        <w:t>Management Science</w:t>
      </w:r>
      <w:r w:rsidRPr="00C85A61">
        <w:rPr>
          <w:rFonts w:ascii="Arial" w:hAnsi="Arial" w:cs="Arial"/>
        </w:rPr>
        <w:t xml:space="preserve">, 26(3), pp.322–341. </w:t>
      </w:r>
      <w:proofErr w:type="spellStart"/>
      <w:proofErr w:type="gramStart"/>
      <w:r w:rsidRPr="00C85A61">
        <w:rPr>
          <w:rFonts w:ascii="Arial" w:hAnsi="Arial" w:cs="Arial"/>
        </w:rPr>
        <w:t>doi:https</w:t>
      </w:r>
      <w:proofErr w:type="spellEnd"/>
      <w:r w:rsidRPr="00C85A61">
        <w:rPr>
          <w:rFonts w:ascii="Arial" w:hAnsi="Arial" w:cs="Arial"/>
        </w:rPr>
        <w:t>://doi.org/10.1287/mnsc.26.3.322</w:t>
      </w:r>
      <w:proofErr w:type="gramEnd"/>
      <w:r w:rsidRPr="00C85A61">
        <w:rPr>
          <w:rFonts w:ascii="Arial" w:hAnsi="Arial" w:cs="Arial"/>
        </w:rPr>
        <w:t xml:space="preserve">. [Accessed </w:t>
      </w:r>
      <w:r w:rsidR="00FF371A" w:rsidRPr="00C85A61">
        <w:rPr>
          <w:rFonts w:ascii="Arial" w:hAnsi="Arial" w:cs="Arial"/>
        </w:rPr>
        <w:t>23 Jan. 2025].</w:t>
      </w:r>
    </w:p>
    <w:p w14:paraId="291B74EE" w14:textId="70EFFBD6" w:rsidR="008D043E" w:rsidRPr="00C85A61" w:rsidRDefault="008D043E" w:rsidP="008D043E">
      <w:pPr>
        <w:spacing w:line="360" w:lineRule="auto"/>
        <w:ind w:firstLine="720"/>
        <w:jc w:val="both"/>
        <w:rPr>
          <w:rFonts w:ascii="Arial" w:hAnsi="Arial" w:cs="Arial"/>
        </w:rPr>
      </w:pPr>
      <w:r w:rsidRPr="008D043E">
        <w:rPr>
          <w:rFonts w:ascii="Arial" w:hAnsi="Arial" w:cs="Arial"/>
        </w:rPr>
        <w:t xml:space="preserve">Muhammad, A. and Qadri (2016). A Study of </w:t>
      </w:r>
      <w:proofErr w:type="gramStart"/>
      <w:r w:rsidRPr="008D043E">
        <w:rPr>
          <w:rFonts w:ascii="Arial" w:hAnsi="Arial" w:cs="Arial"/>
        </w:rPr>
        <w:t>Cross Cultural</w:t>
      </w:r>
      <w:proofErr w:type="gramEnd"/>
      <w:r w:rsidRPr="008D043E">
        <w:rPr>
          <w:rFonts w:ascii="Arial" w:hAnsi="Arial" w:cs="Arial"/>
        </w:rPr>
        <w:t xml:space="preserve"> Communication Strategy: Case of Marriott Hotels &amp; Resorts. </w:t>
      </w:r>
      <w:r w:rsidRPr="008D043E">
        <w:rPr>
          <w:rFonts w:ascii="Arial" w:hAnsi="Arial" w:cs="Arial"/>
          <w:i/>
          <w:iCs/>
        </w:rPr>
        <w:t>An International Peer-reviewed Journal</w:t>
      </w:r>
      <w:r w:rsidRPr="008D043E">
        <w:rPr>
          <w:rFonts w:ascii="Arial" w:hAnsi="Arial" w:cs="Arial"/>
        </w:rPr>
        <w:t>, [online] 19(2422-8435). Available at: https://core.ac.uk/download/pdf/234693179.pdf.</w:t>
      </w:r>
    </w:p>
    <w:p w14:paraId="0F77A84F" w14:textId="0BB07D90" w:rsidR="00106AFE" w:rsidRPr="00C85A61" w:rsidRDefault="00106AFE" w:rsidP="00A3226A">
      <w:pPr>
        <w:spacing w:line="360" w:lineRule="auto"/>
        <w:ind w:firstLine="720"/>
        <w:jc w:val="both"/>
        <w:rPr>
          <w:rFonts w:ascii="Arial" w:hAnsi="Arial" w:cs="Arial"/>
        </w:rPr>
      </w:pPr>
      <w:r w:rsidRPr="00C85A61">
        <w:rPr>
          <w:rFonts w:ascii="Arial" w:hAnsi="Arial" w:cs="Arial"/>
        </w:rPr>
        <w:t>Mullins, L.J. (2001). </w:t>
      </w:r>
      <w:r w:rsidRPr="00C85A61">
        <w:rPr>
          <w:rFonts w:ascii="Arial" w:hAnsi="Arial" w:cs="Arial"/>
          <w:i/>
          <w:iCs/>
        </w:rPr>
        <w:t>Hospitality management and organisational behaviour</w:t>
      </w:r>
      <w:r w:rsidRPr="00C85A61">
        <w:rPr>
          <w:rFonts w:ascii="Arial" w:hAnsi="Arial" w:cs="Arial"/>
        </w:rPr>
        <w:t>. Harlow: Longman, Cop.</w:t>
      </w:r>
    </w:p>
    <w:p w14:paraId="1DBD9DDB" w14:textId="4855F495" w:rsidR="00876BFE" w:rsidRPr="00C85A61" w:rsidRDefault="00876BFE" w:rsidP="00A3226A">
      <w:pPr>
        <w:spacing w:line="360" w:lineRule="auto"/>
        <w:ind w:firstLine="720"/>
        <w:jc w:val="both"/>
        <w:rPr>
          <w:rFonts w:ascii="Arial" w:hAnsi="Arial" w:cs="Arial"/>
        </w:rPr>
      </w:pPr>
      <w:r w:rsidRPr="00C85A61">
        <w:rPr>
          <w:rFonts w:ascii="Arial" w:hAnsi="Arial" w:cs="Arial"/>
        </w:rPr>
        <w:t>Mullins, L.J. (2007). </w:t>
      </w:r>
      <w:r w:rsidRPr="00C85A61">
        <w:rPr>
          <w:rFonts w:ascii="Arial" w:hAnsi="Arial" w:cs="Arial"/>
          <w:i/>
          <w:iCs/>
        </w:rPr>
        <w:t>Management and organisational behaviour</w:t>
      </w:r>
      <w:r w:rsidRPr="00C85A61">
        <w:rPr>
          <w:rFonts w:ascii="Arial" w:hAnsi="Arial" w:cs="Arial"/>
        </w:rPr>
        <w:t>. 8th ed. Harlow: Financial Times Prentice Hall.</w:t>
      </w:r>
    </w:p>
    <w:p w14:paraId="207FF7FD" w14:textId="3099150C" w:rsidR="00F50D78" w:rsidRPr="00C85A61" w:rsidRDefault="00F50D78" w:rsidP="00A3226A">
      <w:pPr>
        <w:spacing w:line="360" w:lineRule="auto"/>
        <w:ind w:firstLine="720"/>
        <w:jc w:val="both"/>
        <w:rPr>
          <w:rFonts w:ascii="Arial" w:hAnsi="Arial" w:cs="Arial"/>
        </w:rPr>
      </w:pPr>
      <w:proofErr w:type="spellStart"/>
      <w:r w:rsidRPr="00C85A61">
        <w:rPr>
          <w:rFonts w:ascii="Arial" w:hAnsi="Arial" w:cs="Arial"/>
        </w:rPr>
        <w:t>Ogdol</w:t>
      </w:r>
      <w:proofErr w:type="spellEnd"/>
      <w:r w:rsidRPr="00C85A61">
        <w:rPr>
          <w:rFonts w:ascii="Arial" w:hAnsi="Arial" w:cs="Arial"/>
        </w:rPr>
        <w:t xml:space="preserve">, R.E.R. (2018) </w:t>
      </w:r>
      <w:r w:rsidRPr="00C85A61">
        <w:rPr>
          <w:rFonts w:ascii="Arial" w:hAnsi="Arial" w:cs="Arial"/>
          <w:i/>
          <w:iCs/>
        </w:rPr>
        <w:t>Impact of leadership styles on employee job satisfaction within quick service restaurants (QSRs) in the UAE</w:t>
      </w:r>
      <w:r w:rsidRPr="00C85A61">
        <w:rPr>
          <w:rFonts w:ascii="Arial" w:hAnsi="Arial" w:cs="Arial"/>
        </w:rPr>
        <w:t>. Master's dissertation. Cardiff Metropolitan University, United Kingdom.</w:t>
      </w:r>
      <w:r w:rsidR="00244E07" w:rsidRPr="00C85A61">
        <w:rPr>
          <w:rFonts w:ascii="Arial" w:hAnsi="Arial" w:cs="Arial"/>
        </w:rPr>
        <w:t xml:space="preserve"> </w:t>
      </w:r>
      <w:hyperlink r:id="rId12" w:history="1">
        <w:r w:rsidR="00244E07" w:rsidRPr="00C85A61">
          <w:rPr>
            <w:rStyle w:val="Hyperlink"/>
            <w:rFonts w:ascii="Arial" w:hAnsi="Arial" w:cs="Arial"/>
            <w:color w:val="auto"/>
          </w:rPr>
          <w:t>IMPACT-OF-LEADERSHIP-STYLES-ON-EMPLOYEE-JOB-SATISFACTION-WITHIN-QUICK-SERVICE-RESTAURANTS-QSRs-in-the-UAE.pdf</w:t>
        </w:r>
      </w:hyperlink>
      <w:r w:rsidR="00862135" w:rsidRPr="00C85A61">
        <w:rPr>
          <w:rFonts w:ascii="Arial" w:hAnsi="Arial" w:cs="Arial"/>
        </w:rPr>
        <w:t>. [Accessed 28 Jan.2025].</w:t>
      </w:r>
    </w:p>
    <w:p w14:paraId="6C5975E7" w14:textId="042A0F62" w:rsidR="00653E06" w:rsidRDefault="00653E06" w:rsidP="00A3226A">
      <w:pPr>
        <w:spacing w:line="360" w:lineRule="auto"/>
        <w:ind w:firstLine="720"/>
        <w:jc w:val="both"/>
        <w:rPr>
          <w:rFonts w:ascii="Arial" w:hAnsi="Arial" w:cs="Arial"/>
        </w:rPr>
      </w:pPr>
      <w:r w:rsidRPr="00C85A61">
        <w:rPr>
          <w:rFonts w:ascii="Arial" w:hAnsi="Arial" w:cs="Arial"/>
        </w:rPr>
        <w:t>Sadler, P. (2019). </w:t>
      </w:r>
      <w:r w:rsidRPr="00C85A61">
        <w:rPr>
          <w:rFonts w:ascii="Arial" w:hAnsi="Arial" w:cs="Arial"/>
          <w:i/>
          <w:iCs/>
        </w:rPr>
        <w:t>Leadership</w:t>
      </w:r>
      <w:r w:rsidRPr="00C85A61">
        <w:rPr>
          <w:rFonts w:ascii="Arial" w:hAnsi="Arial" w:cs="Arial"/>
        </w:rPr>
        <w:t xml:space="preserve">. </w:t>
      </w:r>
      <w:proofErr w:type="gramStart"/>
      <w:r w:rsidRPr="00C85A61">
        <w:rPr>
          <w:rFonts w:ascii="Arial" w:hAnsi="Arial" w:cs="Arial"/>
        </w:rPr>
        <w:t>London ;</w:t>
      </w:r>
      <w:proofErr w:type="gramEnd"/>
      <w:r w:rsidRPr="00C85A61">
        <w:rPr>
          <w:rFonts w:ascii="Arial" w:hAnsi="Arial" w:cs="Arial"/>
        </w:rPr>
        <w:t xml:space="preserve"> Sterling, Va: Kogan Page Ltd.</w:t>
      </w:r>
    </w:p>
    <w:p w14:paraId="0F50BE23" w14:textId="18173519" w:rsidR="004310D0" w:rsidRPr="00C85A61" w:rsidRDefault="004310D0" w:rsidP="00A3226A">
      <w:pPr>
        <w:spacing w:line="360" w:lineRule="auto"/>
        <w:ind w:firstLine="720"/>
        <w:jc w:val="both"/>
        <w:rPr>
          <w:rFonts w:ascii="Arial" w:hAnsi="Arial" w:cs="Arial"/>
        </w:rPr>
      </w:pPr>
      <w:r>
        <w:rPr>
          <w:rFonts w:ascii="Arial" w:hAnsi="Arial" w:cs="Arial"/>
        </w:rPr>
        <w:t xml:space="preserve">Sheridan, N., </w:t>
      </w:r>
      <w:r w:rsidRPr="004310D0">
        <w:rPr>
          <w:rFonts w:ascii="Arial" w:hAnsi="Arial" w:cs="Arial"/>
        </w:rPr>
        <w:t>(2024). </w:t>
      </w:r>
      <w:r w:rsidRPr="004310D0">
        <w:rPr>
          <w:rFonts w:ascii="Arial" w:hAnsi="Arial" w:cs="Arial"/>
          <w:i/>
          <w:iCs/>
        </w:rPr>
        <w:t>Ritz Carlton Marketing Strategy 2024: A Case Study – Latterly.org</w:t>
      </w:r>
      <w:r w:rsidRPr="004310D0">
        <w:rPr>
          <w:rFonts w:ascii="Arial" w:hAnsi="Arial" w:cs="Arial"/>
        </w:rPr>
        <w:t>. [online] Available at: https://www.latterly.org/ritz-carlton-marketing-strategy/</w:t>
      </w:r>
    </w:p>
    <w:p w14:paraId="0D430ABC" w14:textId="30EEE73B" w:rsidR="00C45992" w:rsidRPr="00C85A61" w:rsidRDefault="00C45992" w:rsidP="00A3226A">
      <w:pPr>
        <w:spacing w:line="360" w:lineRule="auto"/>
        <w:ind w:firstLine="720"/>
        <w:jc w:val="both"/>
        <w:rPr>
          <w:rFonts w:ascii="Arial" w:hAnsi="Arial" w:cs="Arial"/>
        </w:rPr>
      </w:pPr>
      <w:r w:rsidRPr="00C85A61">
        <w:rPr>
          <w:rFonts w:ascii="Arial" w:hAnsi="Arial" w:cs="Arial"/>
        </w:rPr>
        <w:lastRenderedPageBreak/>
        <w:t xml:space="preserve">Shoemaker, S., Lewis, R.C. and </w:t>
      </w:r>
      <w:proofErr w:type="spellStart"/>
      <w:r w:rsidRPr="00C85A61">
        <w:rPr>
          <w:rFonts w:ascii="Arial" w:hAnsi="Arial" w:cs="Arial"/>
        </w:rPr>
        <w:t>Yesawich</w:t>
      </w:r>
      <w:proofErr w:type="spellEnd"/>
      <w:r w:rsidR="00A25A7F" w:rsidRPr="00C85A61">
        <w:rPr>
          <w:rFonts w:ascii="Arial" w:hAnsi="Arial" w:cs="Arial"/>
        </w:rPr>
        <w:t>, P.C.</w:t>
      </w:r>
      <w:r w:rsidRPr="00C85A61">
        <w:rPr>
          <w:rFonts w:ascii="Arial" w:hAnsi="Arial" w:cs="Arial"/>
        </w:rPr>
        <w:t xml:space="preserve"> (2007). </w:t>
      </w:r>
      <w:r w:rsidRPr="00C85A61">
        <w:rPr>
          <w:rFonts w:ascii="Arial" w:hAnsi="Arial" w:cs="Arial"/>
          <w:i/>
          <w:iCs/>
        </w:rPr>
        <w:t xml:space="preserve">Marketing leadership in hospitality and </w:t>
      </w:r>
      <w:proofErr w:type="gramStart"/>
      <w:r w:rsidRPr="00C85A61">
        <w:rPr>
          <w:rFonts w:ascii="Arial" w:hAnsi="Arial" w:cs="Arial"/>
          <w:i/>
          <w:iCs/>
        </w:rPr>
        <w:t>tourism :</w:t>
      </w:r>
      <w:proofErr w:type="gramEnd"/>
      <w:r w:rsidRPr="00C85A61">
        <w:rPr>
          <w:rFonts w:ascii="Arial" w:hAnsi="Arial" w:cs="Arial"/>
          <w:i/>
          <w:iCs/>
        </w:rPr>
        <w:t xml:space="preserve"> strategies and tactics for competitive advantage</w:t>
      </w:r>
      <w:r w:rsidRPr="00C85A61">
        <w:rPr>
          <w:rFonts w:ascii="Arial" w:hAnsi="Arial" w:cs="Arial"/>
        </w:rPr>
        <w:t>. Upper Saddle River, N.J.: Pearson.</w:t>
      </w:r>
    </w:p>
    <w:p w14:paraId="7FFF3C6F" w14:textId="599DE9A8" w:rsidR="00DE2407" w:rsidRPr="00C85A61" w:rsidRDefault="00DE2407" w:rsidP="00A3226A">
      <w:pPr>
        <w:spacing w:line="360" w:lineRule="auto"/>
        <w:ind w:left="720" w:firstLine="720"/>
        <w:jc w:val="both"/>
        <w:rPr>
          <w:rFonts w:ascii="Arial" w:hAnsi="Arial" w:cs="Arial"/>
        </w:rPr>
      </w:pPr>
      <w:r w:rsidRPr="00C85A61">
        <w:rPr>
          <w:rFonts w:ascii="Arial" w:hAnsi="Arial" w:cs="Arial"/>
        </w:rPr>
        <w:t>Stoyanov, S. and Diderich, M. (2017). </w:t>
      </w:r>
      <w:r w:rsidRPr="00C85A61">
        <w:rPr>
          <w:rFonts w:ascii="Arial" w:hAnsi="Arial" w:cs="Arial"/>
          <w:i/>
          <w:iCs/>
        </w:rPr>
        <w:t>The Human Side of Enterprise</w:t>
      </w:r>
      <w:r w:rsidRPr="00C85A61">
        <w:rPr>
          <w:rFonts w:ascii="Arial" w:hAnsi="Arial" w:cs="Arial"/>
        </w:rPr>
        <w:t>. London: Taylor and Francis.</w:t>
      </w:r>
    </w:p>
    <w:p w14:paraId="56BFE966" w14:textId="2CA549A6" w:rsidR="007D0041" w:rsidRPr="00C85A61" w:rsidRDefault="007D0041" w:rsidP="00A3226A">
      <w:pPr>
        <w:spacing w:line="360" w:lineRule="auto"/>
        <w:ind w:firstLine="720"/>
        <w:jc w:val="both"/>
        <w:rPr>
          <w:rFonts w:ascii="Arial" w:hAnsi="Arial" w:cs="Arial"/>
        </w:rPr>
      </w:pPr>
      <w:proofErr w:type="spellStart"/>
      <w:r w:rsidRPr="007D0041">
        <w:rPr>
          <w:rFonts w:ascii="Arial" w:hAnsi="Arial" w:cs="Arial"/>
        </w:rPr>
        <w:t>ThisWeekInLibraries</w:t>
      </w:r>
      <w:proofErr w:type="spellEnd"/>
      <w:r w:rsidRPr="007D0041">
        <w:rPr>
          <w:rFonts w:ascii="Arial" w:hAnsi="Arial" w:cs="Arial"/>
        </w:rPr>
        <w:t xml:space="preserve"> (2024). </w:t>
      </w:r>
      <w:r w:rsidRPr="007D0041">
        <w:rPr>
          <w:rFonts w:ascii="Arial" w:hAnsi="Arial" w:cs="Arial"/>
          <w:i/>
          <w:iCs/>
        </w:rPr>
        <w:t>Marriott vs Hilton: Understanding the Key Differences and Similarities</w:t>
      </w:r>
      <w:r w:rsidRPr="007D0041">
        <w:rPr>
          <w:rFonts w:ascii="Arial" w:hAnsi="Arial" w:cs="Arial"/>
        </w:rPr>
        <w:t xml:space="preserve">. [online] This Week in Libraries. Available at: </w:t>
      </w:r>
      <w:hyperlink r:id="rId13" w:history="1">
        <w:r w:rsidR="00B86484" w:rsidRPr="007D0041">
          <w:rPr>
            <w:rStyle w:val="Hyperlink"/>
            <w:rFonts w:ascii="Arial" w:hAnsi="Arial" w:cs="Arial"/>
            <w:color w:val="auto"/>
          </w:rPr>
          <w:t>https://thisweekinlibraries.com/marriott-vs-hilton-understanding-the-key-differences-and-similarities/</w:t>
        </w:r>
      </w:hyperlink>
      <w:r w:rsidR="00B86484" w:rsidRPr="00C85A61">
        <w:rPr>
          <w:rFonts w:ascii="Arial" w:hAnsi="Arial" w:cs="Arial"/>
        </w:rPr>
        <w:t>. [Accessed 25 Jan.2025].</w:t>
      </w:r>
    </w:p>
    <w:p w14:paraId="0047080E" w14:textId="35BF4A0A" w:rsidR="00847B4E" w:rsidRPr="00C85A61" w:rsidRDefault="00847B4E" w:rsidP="00A3226A">
      <w:pPr>
        <w:spacing w:line="360" w:lineRule="auto"/>
        <w:ind w:firstLine="720"/>
        <w:jc w:val="both"/>
        <w:rPr>
          <w:rFonts w:ascii="Arial" w:hAnsi="Arial" w:cs="Arial"/>
        </w:rPr>
      </w:pPr>
      <w:r w:rsidRPr="00C85A61">
        <w:rPr>
          <w:rFonts w:ascii="Arial" w:hAnsi="Arial" w:cs="Arial"/>
        </w:rPr>
        <w:t>Woods, P. (2019). </w:t>
      </w:r>
      <w:r w:rsidRPr="00C85A61">
        <w:rPr>
          <w:rFonts w:ascii="Arial" w:hAnsi="Arial" w:cs="Arial"/>
          <w:i/>
          <w:iCs/>
        </w:rPr>
        <w:t>Democratic Leadership</w:t>
      </w:r>
      <w:r w:rsidRPr="00C85A61">
        <w:rPr>
          <w:rFonts w:ascii="Arial" w:hAnsi="Arial" w:cs="Arial"/>
        </w:rPr>
        <w:t xml:space="preserve">. [online] Available at: </w:t>
      </w:r>
      <w:hyperlink r:id="rId14" w:history="1">
        <w:r w:rsidRPr="00C85A61">
          <w:rPr>
            <w:rStyle w:val="Hyperlink"/>
            <w:rFonts w:ascii="Arial" w:hAnsi="Arial" w:cs="Arial"/>
            <w:color w:val="auto"/>
          </w:rPr>
          <w:t>https://uhra.herts.ac.uk/bitstream/handle/2299/23539/Democratic_Leadership_revised_final_Jan2019.pdf?sequence=1&amp;isAllowed=y</w:t>
        </w:r>
      </w:hyperlink>
      <w:r w:rsidRPr="00C85A61">
        <w:rPr>
          <w:rFonts w:ascii="Arial" w:hAnsi="Arial" w:cs="Arial"/>
        </w:rPr>
        <w:t xml:space="preserve">. [Accessed </w:t>
      </w:r>
      <w:r w:rsidR="008F1660" w:rsidRPr="00C85A61">
        <w:rPr>
          <w:rFonts w:ascii="Arial" w:hAnsi="Arial" w:cs="Arial"/>
        </w:rPr>
        <w:t>15 Jan. 2025]</w:t>
      </w:r>
      <w:r w:rsidR="00A33C6F" w:rsidRPr="00C85A61">
        <w:rPr>
          <w:rFonts w:ascii="Arial" w:hAnsi="Arial" w:cs="Arial"/>
        </w:rPr>
        <w:t xml:space="preserve">. </w:t>
      </w:r>
    </w:p>
    <w:sectPr w:rsidR="00847B4E" w:rsidRPr="00C85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C60"/>
    <w:rsid w:val="000074AD"/>
    <w:rsid w:val="00024973"/>
    <w:rsid w:val="000249BF"/>
    <w:rsid w:val="00041F08"/>
    <w:rsid w:val="00075537"/>
    <w:rsid w:val="000A0841"/>
    <w:rsid w:val="000A1BAB"/>
    <w:rsid w:val="000D59D5"/>
    <w:rsid w:val="00106AFE"/>
    <w:rsid w:val="00133930"/>
    <w:rsid w:val="00135415"/>
    <w:rsid w:val="00142CE8"/>
    <w:rsid w:val="00162E44"/>
    <w:rsid w:val="0016634B"/>
    <w:rsid w:val="00191B89"/>
    <w:rsid w:val="0019754B"/>
    <w:rsid w:val="001B513F"/>
    <w:rsid w:val="001D0BD6"/>
    <w:rsid w:val="001D13BC"/>
    <w:rsid w:val="001F2EA8"/>
    <w:rsid w:val="0020251A"/>
    <w:rsid w:val="0020742C"/>
    <w:rsid w:val="002130F0"/>
    <w:rsid w:val="002145DD"/>
    <w:rsid w:val="00225CA5"/>
    <w:rsid w:val="00244E07"/>
    <w:rsid w:val="00246065"/>
    <w:rsid w:val="002461DC"/>
    <w:rsid w:val="00253A58"/>
    <w:rsid w:val="00254276"/>
    <w:rsid w:val="00254A40"/>
    <w:rsid w:val="002821B8"/>
    <w:rsid w:val="00290C93"/>
    <w:rsid w:val="002A17D7"/>
    <w:rsid w:val="002A1D6B"/>
    <w:rsid w:val="002A4046"/>
    <w:rsid w:val="002C5848"/>
    <w:rsid w:val="002D24DD"/>
    <w:rsid w:val="002D7597"/>
    <w:rsid w:val="002E1580"/>
    <w:rsid w:val="002E1CA7"/>
    <w:rsid w:val="002F3F48"/>
    <w:rsid w:val="002F53F1"/>
    <w:rsid w:val="003027AB"/>
    <w:rsid w:val="00303B29"/>
    <w:rsid w:val="003078B8"/>
    <w:rsid w:val="003170D9"/>
    <w:rsid w:val="00317AD3"/>
    <w:rsid w:val="00346335"/>
    <w:rsid w:val="00346385"/>
    <w:rsid w:val="003511C3"/>
    <w:rsid w:val="0037484C"/>
    <w:rsid w:val="0039459F"/>
    <w:rsid w:val="003A62B6"/>
    <w:rsid w:val="003B00E8"/>
    <w:rsid w:val="003B4AFE"/>
    <w:rsid w:val="003C29DF"/>
    <w:rsid w:val="003D52E7"/>
    <w:rsid w:val="003D7E75"/>
    <w:rsid w:val="004175A7"/>
    <w:rsid w:val="00422641"/>
    <w:rsid w:val="004310D0"/>
    <w:rsid w:val="004648BB"/>
    <w:rsid w:val="0049341A"/>
    <w:rsid w:val="004A500B"/>
    <w:rsid w:val="004E05AA"/>
    <w:rsid w:val="005043F3"/>
    <w:rsid w:val="00517B86"/>
    <w:rsid w:val="00546B02"/>
    <w:rsid w:val="00553A8E"/>
    <w:rsid w:val="00571E4A"/>
    <w:rsid w:val="00581B69"/>
    <w:rsid w:val="00593ACA"/>
    <w:rsid w:val="005A301A"/>
    <w:rsid w:val="005C1210"/>
    <w:rsid w:val="005D29FB"/>
    <w:rsid w:val="005D2F14"/>
    <w:rsid w:val="005D74A7"/>
    <w:rsid w:val="005E2350"/>
    <w:rsid w:val="005E4D97"/>
    <w:rsid w:val="005F1A0C"/>
    <w:rsid w:val="005F6A36"/>
    <w:rsid w:val="00606EDE"/>
    <w:rsid w:val="006205A2"/>
    <w:rsid w:val="006258DA"/>
    <w:rsid w:val="00635444"/>
    <w:rsid w:val="0065001A"/>
    <w:rsid w:val="00652E7A"/>
    <w:rsid w:val="00653E06"/>
    <w:rsid w:val="00654BD1"/>
    <w:rsid w:val="00656BD3"/>
    <w:rsid w:val="00662975"/>
    <w:rsid w:val="00670AB1"/>
    <w:rsid w:val="00693461"/>
    <w:rsid w:val="006B69BA"/>
    <w:rsid w:val="006C25B6"/>
    <w:rsid w:val="006F6A90"/>
    <w:rsid w:val="0070128D"/>
    <w:rsid w:val="00713A58"/>
    <w:rsid w:val="00716A45"/>
    <w:rsid w:val="00720C1E"/>
    <w:rsid w:val="00726D59"/>
    <w:rsid w:val="007759DD"/>
    <w:rsid w:val="00784671"/>
    <w:rsid w:val="00786503"/>
    <w:rsid w:val="00795681"/>
    <w:rsid w:val="00796DEE"/>
    <w:rsid w:val="007A37D2"/>
    <w:rsid w:val="007A6594"/>
    <w:rsid w:val="007D0041"/>
    <w:rsid w:val="007D75D9"/>
    <w:rsid w:val="007E3A90"/>
    <w:rsid w:val="007F1684"/>
    <w:rsid w:val="007F6F68"/>
    <w:rsid w:val="00800E24"/>
    <w:rsid w:val="0081632D"/>
    <w:rsid w:val="00847B4E"/>
    <w:rsid w:val="00852148"/>
    <w:rsid w:val="00862135"/>
    <w:rsid w:val="00870A3C"/>
    <w:rsid w:val="0087657B"/>
    <w:rsid w:val="00876BFE"/>
    <w:rsid w:val="00892EF1"/>
    <w:rsid w:val="00894EEF"/>
    <w:rsid w:val="00896B28"/>
    <w:rsid w:val="008C529B"/>
    <w:rsid w:val="008D043E"/>
    <w:rsid w:val="008F0EC0"/>
    <w:rsid w:val="008F1660"/>
    <w:rsid w:val="008F4009"/>
    <w:rsid w:val="00910609"/>
    <w:rsid w:val="00920465"/>
    <w:rsid w:val="00936138"/>
    <w:rsid w:val="00945C60"/>
    <w:rsid w:val="00951B68"/>
    <w:rsid w:val="00956614"/>
    <w:rsid w:val="009A0502"/>
    <w:rsid w:val="009C5DEF"/>
    <w:rsid w:val="009C6FD7"/>
    <w:rsid w:val="009D2DD0"/>
    <w:rsid w:val="009D7E4C"/>
    <w:rsid w:val="009F045B"/>
    <w:rsid w:val="009F06C2"/>
    <w:rsid w:val="009F2F0B"/>
    <w:rsid w:val="009F3C6E"/>
    <w:rsid w:val="00A05ED7"/>
    <w:rsid w:val="00A25A7F"/>
    <w:rsid w:val="00A308D9"/>
    <w:rsid w:val="00A3226A"/>
    <w:rsid w:val="00A33C6F"/>
    <w:rsid w:val="00A72CDD"/>
    <w:rsid w:val="00A75C3D"/>
    <w:rsid w:val="00A76707"/>
    <w:rsid w:val="00A90E5E"/>
    <w:rsid w:val="00A9777A"/>
    <w:rsid w:val="00B16CF6"/>
    <w:rsid w:val="00B330C2"/>
    <w:rsid w:val="00B46256"/>
    <w:rsid w:val="00B64271"/>
    <w:rsid w:val="00B830A4"/>
    <w:rsid w:val="00B86484"/>
    <w:rsid w:val="00BB1C50"/>
    <w:rsid w:val="00BC3D92"/>
    <w:rsid w:val="00BE1EAB"/>
    <w:rsid w:val="00C2299C"/>
    <w:rsid w:val="00C32EC5"/>
    <w:rsid w:val="00C45992"/>
    <w:rsid w:val="00C46520"/>
    <w:rsid w:val="00C70012"/>
    <w:rsid w:val="00C85A61"/>
    <w:rsid w:val="00C92325"/>
    <w:rsid w:val="00CB21C7"/>
    <w:rsid w:val="00CD4724"/>
    <w:rsid w:val="00CD7C9F"/>
    <w:rsid w:val="00D1162C"/>
    <w:rsid w:val="00D12CA5"/>
    <w:rsid w:val="00D150F4"/>
    <w:rsid w:val="00D24450"/>
    <w:rsid w:val="00D262E8"/>
    <w:rsid w:val="00D31652"/>
    <w:rsid w:val="00D35E08"/>
    <w:rsid w:val="00D40DC0"/>
    <w:rsid w:val="00D441FF"/>
    <w:rsid w:val="00D502B0"/>
    <w:rsid w:val="00D5095C"/>
    <w:rsid w:val="00D50CC6"/>
    <w:rsid w:val="00D536F8"/>
    <w:rsid w:val="00D627E1"/>
    <w:rsid w:val="00D702C6"/>
    <w:rsid w:val="00D73C30"/>
    <w:rsid w:val="00D94D45"/>
    <w:rsid w:val="00DC2DE1"/>
    <w:rsid w:val="00DC3BB6"/>
    <w:rsid w:val="00DD0B48"/>
    <w:rsid w:val="00DD254E"/>
    <w:rsid w:val="00DD4E27"/>
    <w:rsid w:val="00DE1D0E"/>
    <w:rsid w:val="00DE2407"/>
    <w:rsid w:val="00DF00BD"/>
    <w:rsid w:val="00E11095"/>
    <w:rsid w:val="00E1249A"/>
    <w:rsid w:val="00E13610"/>
    <w:rsid w:val="00E44C14"/>
    <w:rsid w:val="00E57399"/>
    <w:rsid w:val="00E807A0"/>
    <w:rsid w:val="00E850EB"/>
    <w:rsid w:val="00E85BB5"/>
    <w:rsid w:val="00EA24E1"/>
    <w:rsid w:val="00EC02B9"/>
    <w:rsid w:val="00EC2CA7"/>
    <w:rsid w:val="00ED4375"/>
    <w:rsid w:val="00EF3614"/>
    <w:rsid w:val="00F0698B"/>
    <w:rsid w:val="00F4651F"/>
    <w:rsid w:val="00F50B1D"/>
    <w:rsid w:val="00F50D78"/>
    <w:rsid w:val="00F654CA"/>
    <w:rsid w:val="00F670C6"/>
    <w:rsid w:val="00F70FAD"/>
    <w:rsid w:val="00F71544"/>
    <w:rsid w:val="00F81CB8"/>
    <w:rsid w:val="00F824DA"/>
    <w:rsid w:val="00F9645F"/>
    <w:rsid w:val="00FA6E3A"/>
    <w:rsid w:val="00FB3FCD"/>
    <w:rsid w:val="00FB7512"/>
    <w:rsid w:val="00FC2873"/>
    <w:rsid w:val="00FE3438"/>
    <w:rsid w:val="00FF3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294C3B"/>
  <w15:chartTrackingRefBased/>
  <w15:docId w15:val="{DB184A07-907B-47B2-BD87-2AF4966BC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C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C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C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C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C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C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C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C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C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C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C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C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C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C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C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C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C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C60"/>
    <w:rPr>
      <w:rFonts w:eastAsiaTheme="majorEastAsia" w:cstheme="majorBidi"/>
      <w:color w:val="272727" w:themeColor="text1" w:themeTint="D8"/>
    </w:rPr>
  </w:style>
  <w:style w:type="paragraph" w:styleId="Title">
    <w:name w:val="Title"/>
    <w:basedOn w:val="Normal"/>
    <w:next w:val="Normal"/>
    <w:link w:val="TitleChar"/>
    <w:uiPriority w:val="10"/>
    <w:qFormat/>
    <w:rsid w:val="00945C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C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C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C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C60"/>
    <w:pPr>
      <w:spacing w:before="160"/>
      <w:jc w:val="center"/>
    </w:pPr>
    <w:rPr>
      <w:i/>
      <w:iCs/>
      <w:color w:val="404040" w:themeColor="text1" w:themeTint="BF"/>
    </w:rPr>
  </w:style>
  <w:style w:type="character" w:customStyle="1" w:styleId="QuoteChar">
    <w:name w:val="Quote Char"/>
    <w:basedOn w:val="DefaultParagraphFont"/>
    <w:link w:val="Quote"/>
    <w:uiPriority w:val="29"/>
    <w:rsid w:val="00945C60"/>
    <w:rPr>
      <w:i/>
      <w:iCs/>
      <w:color w:val="404040" w:themeColor="text1" w:themeTint="BF"/>
    </w:rPr>
  </w:style>
  <w:style w:type="paragraph" w:styleId="ListParagraph">
    <w:name w:val="List Paragraph"/>
    <w:basedOn w:val="Normal"/>
    <w:uiPriority w:val="34"/>
    <w:qFormat/>
    <w:rsid w:val="00945C60"/>
    <w:pPr>
      <w:ind w:left="720"/>
      <w:contextualSpacing/>
    </w:pPr>
  </w:style>
  <w:style w:type="character" w:styleId="IntenseEmphasis">
    <w:name w:val="Intense Emphasis"/>
    <w:basedOn w:val="DefaultParagraphFont"/>
    <w:uiPriority w:val="21"/>
    <w:qFormat/>
    <w:rsid w:val="00945C60"/>
    <w:rPr>
      <w:i/>
      <w:iCs/>
      <w:color w:val="0F4761" w:themeColor="accent1" w:themeShade="BF"/>
    </w:rPr>
  </w:style>
  <w:style w:type="paragraph" w:styleId="IntenseQuote">
    <w:name w:val="Intense Quote"/>
    <w:basedOn w:val="Normal"/>
    <w:next w:val="Normal"/>
    <w:link w:val="IntenseQuoteChar"/>
    <w:uiPriority w:val="30"/>
    <w:qFormat/>
    <w:rsid w:val="00945C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C60"/>
    <w:rPr>
      <w:i/>
      <w:iCs/>
      <w:color w:val="0F4761" w:themeColor="accent1" w:themeShade="BF"/>
    </w:rPr>
  </w:style>
  <w:style w:type="character" w:styleId="IntenseReference">
    <w:name w:val="Intense Reference"/>
    <w:basedOn w:val="DefaultParagraphFont"/>
    <w:uiPriority w:val="32"/>
    <w:qFormat/>
    <w:rsid w:val="00945C60"/>
    <w:rPr>
      <w:b/>
      <w:bCs/>
      <w:smallCaps/>
      <w:color w:val="0F4761" w:themeColor="accent1" w:themeShade="BF"/>
      <w:spacing w:val="5"/>
    </w:rPr>
  </w:style>
  <w:style w:type="character" w:styleId="Hyperlink">
    <w:name w:val="Hyperlink"/>
    <w:basedOn w:val="DefaultParagraphFont"/>
    <w:uiPriority w:val="99"/>
    <w:unhideWhenUsed/>
    <w:rsid w:val="007F6F68"/>
    <w:rPr>
      <w:color w:val="467886" w:themeColor="hyperlink"/>
      <w:u w:val="single"/>
    </w:rPr>
  </w:style>
  <w:style w:type="character" w:styleId="UnresolvedMention">
    <w:name w:val="Unresolved Mention"/>
    <w:basedOn w:val="DefaultParagraphFont"/>
    <w:uiPriority w:val="99"/>
    <w:semiHidden/>
    <w:unhideWhenUsed/>
    <w:rsid w:val="007F6F68"/>
    <w:rPr>
      <w:color w:val="605E5C"/>
      <w:shd w:val="clear" w:color="auto" w:fill="E1DFDD"/>
    </w:rPr>
  </w:style>
  <w:style w:type="paragraph" w:customStyle="1" w:styleId="Normal1">
    <w:name w:val="Normal1"/>
    <w:rsid w:val="00EA24E1"/>
    <w:pPr>
      <w:spacing w:after="0" w:line="360" w:lineRule="auto"/>
      <w:jc w:val="both"/>
    </w:pPr>
    <w:rPr>
      <w:rFonts w:ascii="Times New Roman" w:eastAsia="Times New Roman" w:hAnsi="Times New Roman" w:cs="Times New Roman"/>
      <w:kern w:val="0"/>
      <w:lang w:val="en-US"/>
      <w14:ligatures w14:val="none"/>
    </w:rPr>
  </w:style>
  <w:style w:type="character" w:styleId="FollowedHyperlink">
    <w:name w:val="FollowedHyperlink"/>
    <w:basedOn w:val="DefaultParagraphFont"/>
    <w:uiPriority w:val="99"/>
    <w:semiHidden/>
    <w:unhideWhenUsed/>
    <w:rsid w:val="00D627E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770437">
      <w:bodyDiv w:val="1"/>
      <w:marLeft w:val="0"/>
      <w:marRight w:val="0"/>
      <w:marTop w:val="0"/>
      <w:marBottom w:val="0"/>
      <w:divBdr>
        <w:top w:val="none" w:sz="0" w:space="0" w:color="auto"/>
        <w:left w:val="none" w:sz="0" w:space="0" w:color="auto"/>
        <w:bottom w:val="none" w:sz="0" w:space="0" w:color="auto"/>
        <w:right w:val="none" w:sz="0" w:space="0" w:color="auto"/>
      </w:divBdr>
    </w:div>
    <w:div w:id="1189414449">
      <w:bodyDiv w:val="1"/>
      <w:marLeft w:val="0"/>
      <w:marRight w:val="0"/>
      <w:marTop w:val="0"/>
      <w:marBottom w:val="0"/>
      <w:divBdr>
        <w:top w:val="none" w:sz="0" w:space="0" w:color="auto"/>
        <w:left w:val="none" w:sz="0" w:space="0" w:color="auto"/>
        <w:bottom w:val="none" w:sz="0" w:space="0" w:color="auto"/>
        <w:right w:val="none" w:sz="0" w:space="0" w:color="auto"/>
      </w:divBdr>
      <w:divsChild>
        <w:div w:id="1152789032">
          <w:marLeft w:val="0"/>
          <w:marRight w:val="0"/>
          <w:marTop w:val="0"/>
          <w:marBottom w:val="150"/>
          <w:divBdr>
            <w:top w:val="none" w:sz="0" w:space="0" w:color="auto"/>
            <w:left w:val="none" w:sz="0" w:space="0" w:color="auto"/>
            <w:bottom w:val="none" w:sz="0" w:space="0" w:color="auto"/>
            <w:right w:val="none" w:sz="0" w:space="0" w:color="auto"/>
          </w:divBdr>
        </w:div>
      </w:divsChild>
    </w:div>
    <w:div w:id="1345671802">
      <w:bodyDiv w:val="1"/>
      <w:marLeft w:val="0"/>
      <w:marRight w:val="0"/>
      <w:marTop w:val="0"/>
      <w:marBottom w:val="0"/>
      <w:divBdr>
        <w:top w:val="none" w:sz="0" w:space="0" w:color="auto"/>
        <w:left w:val="none" w:sz="0" w:space="0" w:color="auto"/>
        <w:bottom w:val="none" w:sz="0" w:space="0" w:color="auto"/>
        <w:right w:val="none" w:sz="0" w:space="0" w:color="auto"/>
      </w:divBdr>
      <w:divsChild>
        <w:div w:id="1243416071">
          <w:marLeft w:val="0"/>
          <w:marRight w:val="0"/>
          <w:marTop w:val="0"/>
          <w:marBottom w:val="150"/>
          <w:divBdr>
            <w:top w:val="none" w:sz="0" w:space="0" w:color="auto"/>
            <w:left w:val="none" w:sz="0" w:space="0" w:color="auto"/>
            <w:bottom w:val="none" w:sz="0" w:space="0" w:color="auto"/>
            <w:right w:val="none" w:sz="0" w:space="0" w:color="auto"/>
          </w:divBdr>
        </w:div>
      </w:divsChild>
    </w:div>
    <w:div w:id="1446074302">
      <w:bodyDiv w:val="1"/>
      <w:marLeft w:val="0"/>
      <w:marRight w:val="0"/>
      <w:marTop w:val="0"/>
      <w:marBottom w:val="0"/>
      <w:divBdr>
        <w:top w:val="none" w:sz="0" w:space="0" w:color="auto"/>
        <w:left w:val="none" w:sz="0" w:space="0" w:color="auto"/>
        <w:bottom w:val="none" w:sz="0" w:space="0" w:color="auto"/>
        <w:right w:val="none" w:sz="0" w:space="0" w:color="auto"/>
      </w:divBdr>
    </w:div>
    <w:div w:id="1595821428">
      <w:bodyDiv w:val="1"/>
      <w:marLeft w:val="0"/>
      <w:marRight w:val="0"/>
      <w:marTop w:val="0"/>
      <w:marBottom w:val="0"/>
      <w:divBdr>
        <w:top w:val="none" w:sz="0" w:space="0" w:color="auto"/>
        <w:left w:val="none" w:sz="0" w:space="0" w:color="auto"/>
        <w:bottom w:val="none" w:sz="0" w:space="0" w:color="auto"/>
        <w:right w:val="none" w:sz="0" w:space="0" w:color="auto"/>
      </w:divBdr>
      <w:divsChild>
        <w:div w:id="1023937909">
          <w:marLeft w:val="0"/>
          <w:marRight w:val="0"/>
          <w:marTop w:val="0"/>
          <w:marBottom w:val="150"/>
          <w:divBdr>
            <w:top w:val="none" w:sz="0" w:space="0" w:color="auto"/>
            <w:left w:val="none" w:sz="0" w:space="0" w:color="auto"/>
            <w:bottom w:val="none" w:sz="0" w:space="0" w:color="auto"/>
            <w:right w:val="none" w:sz="0" w:space="0" w:color="auto"/>
          </w:divBdr>
        </w:div>
      </w:divsChild>
    </w:div>
    <w:div w:id="2146004418">
      <w:bodyDiv w:val="1"/>
      <w:marLeft w:val="0"/>
      <w:marRight w:val="0"/>
      <w:marTop w:val="0"/>
      <w:marBottom w:val="0"/>
      <w:divBdr>
        <w:top w:val="none" w:sz="0" w:space="0" w:color="auto"/>
        <w:left w:val="none" w:sz="0" w:space="0" w:color="auto"/>
        <w:bottom w:val="none" w:sz="0" w:space="0" w:color="auto"/>
        <w:right w:val="none" w:sz="0" w:space="0" w:color="auto"/>
      </w:divBdr>
      <w:divsChild>
        <w:div w:id="181109585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dershipahoy.com/autocratic-leadership-what-is-it-pros-cons-examples/" TargetMode="External"/><Relationship Id="rId13" Type="http://schemas.openxmlformats.org/officeDocument/2006/relationships/hyperlink" Target="https://thisweekinlibraries.com/marriott-vs-hilton-understanding-the-key-differences-and-similarities/" TargetMode="External"/><Relationship Id="rId3" Type="http://schemas.openxmlformats.org/officeDocument/2006/relationships/webSettings" Target="webSettings.xml"/><Relationship Id="rId7" Type="http://schemas.openxmlformats.org/officeDocument/2006/relationships/hyperlink" Target="https://ir.hilton.com/~/media/Files/H/Hilton-Worldwide-IR-V3/committee-composition/HW-Code-Of-Conduct-OCT2015-L26.pdf" TargetMode="External"/><Relationship Id="rId12" Type="http://schemas.openxmlformats.org/officeDocument/2006/relationships/hyperlink" Target="https://www.researchgate.net/profile/Robin-Ogdol/publication/343083623_IMPACT_OF_LEADERSHIP_STYLES_ON_EMPLOYEE_JOB_SATISFACTION_WITHIN_QUICK_SERVICE_RESTAURANTS_QSRs_in_the_UAE/links/5f15d8b34585151299aaf3ae/IMPACT-OF-LEADERSHIP-STYLES-ON-EMPLOYEE-JOB-SATISFACTION-WITHIN-QUICK-SERVICE-RESTAURANTS-QSRs-in-the-UAE.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lassdoor.co.uk/Reviews/Hilton-Reviews-E330.htm" TargetMode="External"/><Relationship Id="rId11" Type="http://schemas.openxmlformats.org/officeDocument/2006/relationships/hyperlink" Target="https://www.bls.gov/opub/reports/consumer-expenditures/2022/" TargetMode="External"/><Relationship Id="rId5" Type="http://schemas.openxmlformats.org/officeDocument/2006/relationships/hyperlink" Target="https://doi.org/10.1016/j.tourman.2017.06.008" TargetMode="External"/><Relationship Id="rId15" Type="http://schemas.openxmlformats.org/officeDocument/2006/relationships/fontTable" Target="fontTable.xml"/><Relationship Id="rId10" Type="http://schemas.openxmlformats.org/officeDocument/2006/relationships/hyperlink" Target="https://www.mcdonalds.com/qa/en-qa/career_mcd/training-and-education.html" TargetMode="External"/><Relationship Id="rId4" Type="http://schemas.openxmlformats.org/officeDocument/2006/relationships/image" Target="media/image1.jpeg"/><Relationship Id="rId9" Type="http://schemas.openxmlformats.org/officeDocument/2006/relationships/hyperlink" Target="https://www.leadershipahoy.com/kurt-lewin-leadership-styles/" TargetMode="External"/><Relationship Id="rId14" Type="http://schemas.openxmlformats.org/officeDocument/2006/relationships/hyperlink" Target="https://uhra.herts.ac.uk/bitstream/handle/2299/23539/Democratic_Leadership_revised_final_Jan2019.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698</TotalTime>
  <Pages>11</Pages>
  <Words>2842</Words>
  <Characters>19683</Characters>
  <Application>Microsoft Office Word</Application>
  <DocSecurity>0</DocSecurity>
  <Lines>333</Lines>
  <Paragraphs>83</Paragraphs>
  <ScaleCrop>false</ScaleCrop>
  <Company/>
  <LinksUpToDate>false</LinksUpToDate>
  <CharactersWithSpaces>22442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Poenaru</cp:lastModifiedBy>
  <cp:revision>227</cp:revision>
  <dcterms:created xsi:type="dcterms:W3CDTF">2025-01-30T15:42:00Z</dcterms:created>
  <dcterms:modified xsi:type="dcterms:W3CDTF">2025-02-01T02:26:00Z</dcterms:modified>
</cp:coreProperties>
</file>