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7777777"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51"/>
        <w:gridCol w:w="3109"/>
      </w:tblGrid>
      <w:tr w:rsidR="005C6CD8" w:rsidRPr="00B61956" w14:paraId="26BA44B1" w14:textId="77777777" w:rsidTr="00D4485A">
        <w:tc>
          <w:tcPr>
            <w:tcW w:w="6242" w:type="dxa"/>
            <w:tcMar>
              <w:top w:w="0" w:type="dxa"/>
              <w:left w:w="108" w:type="dxa"/>
              <w:bottom w:w="0" w:type="dxa"/>
              <w:right w:w="108" w:type="dxa"/>
            </w:tcMar>
          </w:tcPr>
          <w:p w14:paraId="6CF2ABE3" w14:textId="104CB6F5" w:rsidR="005C6CD8" w:rsidRDefault="005C6CD8" w:rsidP="00D4485A">
            <w:pPr>
              <w:pStyle w:val="BodyText"/>
              <w:jc w:val="both"/>
              <w:rPr>
                <w:rFonts w:cs="Arial"/>
                <w:b/>
                <w:bCs/>
                <w:sz w:val="22"/>
                <w:szCs w:val="22"/>
              </w:rPr>
            </w:pPr>
            <w:r w:rsidRPr="00D012E7">
              <w:rPr>
                <w:rFonts w:cs="Arial"/>
                <w:b/>
                <w:bCs/>
                <w:sz w:val="22"/>
                <w:szCs w:val="22"/>
              </w:rPr>
              <w:t xml:space="preserve">NAME: </w:t>
            </w:r>
            <w:r w:rsidR="004A49CE">
              <w:rPr>
                <w:rFonts w:cs="Arial"/>
                <w:b/>
                <w:bCs/>
                <w:sz w:val="22"/>
                <w:szCs w:val="22"/>
              </w:rPr>
              <w:t>SARAH WARRINER</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173E8B9F"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6542CB">
              <w:rPr>
                <w:rFonts w:cs="Arial"/>
                <w:b/>
                <w:bCs/>
                <w:sz w:val="22"/>
                <w:szCs w:val="22"/>
              </w:rPr>
              <w:t>2029482</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461E49DA" w14:textId="1087C67D"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r w:rsidR="00E53518">
              <w:rPr>
                <w:rFonts w:cs="Arial"/>
                <w:b/>
                <w:bCs/>
                <w:sz w:val="22"/>
                <w:szCs w:val="22"/>
              </w:rPr>
              <w:t xml:space="preserve"> The Police Service and the CPS state they are victim focused </w:t>
            </w:r>
            <w:proofErr w:type="gramStart"/>
            <w:r w:rsidR="00E53518">
              <w:rPr>
                <w:rFonts w:cs="Arial"/>
                <w:b/>
                <w:bCs/>
                <w:sz w:val="22"/>
                <w:szCs w:val="22"/>
              </w:rPr>
              <w:t>in</w:t>
            </w:r>
            <w:proofErr w:type="gramEnd"/>
            <w:r w:rsidR="00E53518">
              <w:rPr>
                <w:rFonts w:cs="Arial"/>
                <w:b/>
                <w:bCs/>
                <w:sz w:val="22"/>
                <w:szCs w:val="22"/>
              </w:rPr>
              <w:t xml:space="preserve"> cases of domestic violence. </w:t>
            </w:r>
            <w:r w:rsidR="003E4C42">
              <w:rPr>
                <w:rFonts w:cs="Arial"/>
                <w:b/>
                <w:bCs/>
                <w:sz w:val="22"/>
                <w:szCs w:val="22"/>
              </w:rPr>
              <w:t>To what extent is this the case?</w:t>
            </w:r>
            <w:r w:rsidR="00E53518">
              <w:rPr>
                <w:rFonts w:cs="Arial"/>
                <w:b/>
                <w:bCs/>
                <w:sz w:val="22"/>
                <w:szCs w:val="22"/>
              </w:rPr>
              <w:t xml:space="preserve"> </w:t>
            </w:r>
          </w:p>
          <w:p w14:paraId="3A19F6B0" w14:textId="311629C3" w:rsidR="00880C0B" w:rsidRDefault="00B22A12" w:rsidP="00D4485A">
            <w:pPr>
              <w:jc w:val="both"/>
              <w:rPr>
                <w:rFonts w:cs="Arial"/>
                <w:sz w:val="22"/>
                <w:szCs w:val="22"/>
              </w:rPr>
            </w:pPr>
            <w:r w:rsidRPr="00B22A12">
              <w:rPr>
                <w:rFonts w:cs="Arial"/>
                <w:sz w:val="22"/>
                <w:szCs w:val="22"/>
              </w:rPr>
              <w:t xml:space="preserve">Within policing Domestic Violence cases are one of the most common </w:t>
            </w:r>
            <w:proofErr w:type="gramStart"/>
            <w:r w:rsidRPr="00B22A12">
              <w:rPr>
                <w:rFonts w:cs="Arial"/>
                <w:sz w:val="22"/>
                <w:szCs w:val="22"/>
              </w:rPr>
              <w:t>response</w:t>
            </w:r>
            <w:proofErr w:type="gramEnd"/>
            <w:r w:rsidRPr="00B22A12">
              <w:rPr>
                <w:rFonts w:cs="Arial"/>
                <w:sz w:val="22"/>
                <w:szCs w:val="22"/>
              </w:rPr>
              <w:t xml:space="preserve"> calls an officer will attend and ‘The Police receive a domestic abuse-related call every 30 seconds’</w:t>
            </w:r>
            <w:r w:rsidR="00AC7C86">
              <w:rPr>
                <w:rFonts w:cs="Arial"/>
                <w:sz w:val="22"/>
                <w:szCs w:val="22"/>
              </w:rPr>
              <w:t xml:space="preserve"> and ‘1 in 4 women in England and Wales will experience domestic abuse in their lifetime.’</w:t>
            </w:r>
            <w:r w:rsidRPr="00B22A12">
              <w:rPr>
                <w:rFonts w:cs="Arial"/>
                <w:sz w:val="22"/>
                <w:szCs w:val="22"/>
              </w:rPr>
              <w:t xml:space="preserve"> (Refuge,2017).</w:t>
            </w:r>
            <w:r w:rsidR="00AC7C86">
              <w:rPr>
                <w:rFonts w:cs="Arial"/>
                <w:sz w:val="22"/>
                <w:szCs w:val="22"/>
              </w:rPr>
              <w:t xml:space="preserve"> </w:t>
            </w:r>
            <w:r w:rsidR="00732001">
              <w:rPr>
                <w:rFonts w:cs="Arial"/>
                <w:sz w:val="22"/>
                <w:szCs w:val="22"/>
              </w:rPr>
              <w:t xml:space="preserve">Therefore, it is vital that these cases are dealt with correctly and in a manner where the victim feels valued and respected. </w:t>
            </w:r>
            <w:r w:rsidR="00F870AF">
              <w:rPr>
                <w:rFonts w:cs="Arial"/>
                <w:sz w:val="22"/>
                <w:szCs w:val="22"/>
              </w:rPr>
              <w:t xml:space="preserve">The difficulty with this is that </w:t>
            </w:r>
            <w:r w:rsidR="00A4467A">
              <w:rPr>
                <w:rFonts w:cs="Arial"/>
                <w:sz w:val="22"/>
                <w:szCs w:val="22"/>
              </w:rPr>
              <w:t xml:space="preserve">according to </w:t>
            </w:r>
            <w:proofErr w:type="spellStart"/>
            <w:r w:rsidR="00A4467A">
              <w:rPr>
                <w:rFonts w:cs="Arial"/>
                <w:sz w:val="22"/>
                <w:szCs w:val="22"/>
              </w:rPr>
              <w:t>Gurm</w:t>
            </w:r>
            <w:proofErr w:type="spellEnd"/>
            <w:r w:rsidR="00A4467A">
              <w:rPr>
                <w:rFonts w:cs="Arial"/>
                <w:sz w:val="22"/>
                <w:szCs w:val="22"/>
              </w:rPr>
              <w:t xml:space="preserve"> and </w:t>
            </w:r>
            <w:proofErr w:type="spellStart"/>
            <w:r w:rsidR="00A4467A">
              <w:rPr>
                <w:rFonts w:cs="Arial"/>
                <w:sz w:val="22"/>
                <w:szCs w:val="22"/>
              </w:rPr>
              <w:t>Marchbank</w:t>
            </w:r>
            <w:proofErr w:type="spellEnd"/>
            <w:r w:rsidR="00A4467A">
              <w:rPr>
                <w:rFonts w:cs="Arial"/>
                <w:sz w:val="22"/>
                <w:szCs w:val="22"/>
              </w:rPr>
              <w:t xml:space="preserve"> (2020) </w:t>
            </w:r>
            <w:r w:rsidR="00F870AF">
              <w:rPr>
                <w:rFonts w:cs="Arial"/>
                <w:sz w:val="22"/>
                <w:szCs w:val="22"/>
              </w:rPr>
              <w:t xml:space="preserve">over 70% of victims do not report incidents of abuse to the police for </w:t>
            </w:r>
            <w:r w:rsidR="00880C0B">
              <w:rPr>
                <w:rFonts w:cs="Arial"/>
                <w:sz w:val="22"/>
                <w:szCs w:val="22"/>
              </w:rPr>
              <w:t>various</w:t>
            </w:r>
            <w:r w:rsidR="00F870AF">
              <w:rPr>
                <w:rFonts w:cs="Arial"/>
                <w:sz w:val="22"/>
                <w:szCs w:val="22"/>
              </w:rPr>
              <w:t xml:space="preserve"> reasons, and often when police attend a report of domestic related assaults or abuse the victim does not support a conviction or any police action.</w:t>
            </w:r>
          </w:p>
          <w:p w14:paraId="1B231E86" w14:textId="77777777" w:rsidR="00880C0B" w:rsidRDefault="00880C0B" w:rsidP="00D4485A">
            <w:pPr>
              <w:jc w:val="both"/>
              <w:rPr>
                <w:rFonts w:cs="Arial"/>
                <w:color w:val="FF0000"/>
                <w:sz w:val="22"/>
                <w:szCs w:val="22"/>
              </w:rPr>
            </w:pPr>
          </w:p>
          <w:p w14:paraId="17B526BB" w14:textId="04E5031F" w:rsidR="00880C0B" w:rsidRDefault="00880C0B" w:rsidP="00D4485A">
            <w:pPr>
              <w:jc w:val="both"/>
              <w:rPr>
                <w:rFonts w:cs="Arial"/>
                <w:sz w:val="22"/>
                <w:szCs w:val="22"/>
              </w:rPr>
            </w:pPr>
            <w:r w:rsidRPr="002C27AC">
              <w:rPr>
                <w:rFonts w:cs="Arial"/>
                <w:sz w:val="22"/>
                <w:szCs w:val="22"/>
              </w:rPr>
              <w:t>The victim’s code</w:t>
            </w:r>
            <w:r w:rsidR="00C37CA5">
              <w:rPr>
                <w:rFonts w:cs="Arial"/>
                <w:sz w:val="22"/>
                <w:szCs w:val="22"/>
              </w:rPr>
              <w:t xml:space="preserve"> is a system put in place to help protect the victim in any crime related incident and is a set of rules that police officers and the CPS </w:t>
            </w:r>
            <w:proofErr w:type="gramStart"/>
            <w:r w:rsidR="00C37CA5">
              <w:rPr>
                <w:rFonts w:cs="Arial"/>
                <w:sz w:val="22"/>
                <w:szCs w:val="22"/>
              </w:rPr>
              <w:t>have to</w:t>
            </w:r>
            <w:proofErr w:type="gramEnd"/>
            <w:r w:rsidR="00C37CA5">
              <w:rPr>
                <w:rFonts w:cs="Arial"/>
                <w:sz w:val="22"/>
                <w:szCs w:val="22"/>
              </w:rPr>
              <w:t xml:space="preserve"> follow. </w:t>
            </w:r>
            <w:r w:rsidRPr="002C27AC">
              <w:rPr>
                <w:rFonts w:cs="Arial"/>
                <w:sz w:val="22"/>
                <w:szCs w:val="22"/>
              </w:rPr>
              <w:t xml:space="preserve"> </w:t>
            </w:r>
            <w:r w:rsidR="00C37CA5">
              <w:rPr>
                <w:rFonts w:cs="Arial"/>
                <w:sz w:val="22"/>
                <w:szCs w:val="22"/>
              </w:rPr>
              <w:t xml:space="preserve">According to the College of Policing (2021) ‘victims have the right to make informed choices that are fully respected’, </w:t>
            </w:r>
            <w:r w:rsidRPr="002C27AC">
              <w:rPr>
                <w:rFonts w:cs="Arial"/>
                <w:sz w:val="22"/>
                <w:szCs w:val="22"/>
              </w:rPr>
              <w:t>however police officers are taught by principle that whenever a domestic related offence is disclosed – no matter how low the level or whether there is no history – then the person is to be arrested.</w:t>
            </w:r>
            <w:r w:rsidR="00593EC9">
              <w:rPr>
                <w:rFonts w:cs="Arial"/>
                <w:sz w:val="22"/>
                <w:szCs w:val="22"/>
              </w:rPr>
              <w:t xml:space="preserve"> HMICFRS (2019) confirmed this when they said</w:t>
            </w:r>
            <w:r w:rsidRPr="002C27AC">
              <w:rPr>
                <w:rFonts w:cs="Arial"/>
                <w:sz w:val="22"/>
                <w:szCs w:val="22"/>
              </w:rPr>
              <w:t xml:space="preserve"> </w:t>
            </w:r>
            <w:r w:rsidR="00593EC9">
              <w:rPr>
                <w:rFonts w:cs="Arial"/>
                <w:sz w:val="22"/>
                <w:szCs w:val="22"/>
              </w:rPr>
              <w:t xml:space="preserve">‘We found that most officers know how important it is to arrest the offender in cases of domestic abuse’ </w:t>
            </w:r>
            <w:r w:rsidR="00C71C4E" w:rsidRPr="002C27AC">
              <w:rPr>
                <w:rFonts w:cs="Arial"/>
                <w:sz w:val="22"/>
                <w:szCs w:val="22"/>
              </w:rPr>
              <w:t>Although the reason for this is due to ensuring the victim in the incident is safeguarded, one of the victim’s main reasons for not pursuing is due to fear of repercussions and not being ready to end the relationship with the person in question. Therefore</w:t>
            </w:r>
            <w:r w:rsidR="002C27AC">
              <w:rPr>
                <w:rFonts w:cs="Arial"/>
                <w:sz w:val="22"/>
                <w:szCs w:val="22"/>
              </w:rPr>
              <w:t>,</w:t>
            </w:r>
            <w:r w:rsidR="00C71C4E" w:rsidRPr="002C27AC">
              <w:rPr>
                <w:rFonts w:cs="Arial"/>
                <w:sz w:val="22"/>
                <w:szCs w:val="22"/>
              </w:rPr>
              <w:t xml:space="preserve"> one of the main areas that will be explored in this research will be </w:t>
            </w:r>
            <w:r w:rsidR="002C27AC" w:rsidRPr="002C27AC">
              <w:rPr>
                <w:rFonts w:cs="Arial"/>
                <w:sz w:val="22"/>
                <w:szCs w:val="22"/>
              </w:rPr>
              <w:t xml:space="preserve">in low level incidents of domestic related offences whereby there is little to no history and the victim is not supporting, are the police really </w:t>
            </w:r>
            <w:r w:rsidR="002C27AC">
              <w:rPr>
                <w:rFonts w:cs="Arial"/>
                <w:sz w:val="22"/>
                <w:szCs w:val="22"/>
              </w:rPr>
              <w:t xml:space="preserve">victim focused in this area if they are directly going against the victim’s wishes of not supporting prosecution. </w:t>
            </w:r>
          </w:p>
          <w:p w14:paraId="41B0AD66" w14:textId="31F8F035" w:rsidR="00C11778" w:rsidRDefault="00C11778" w:rsidP="00D4485A">
            <w:pPr>
              <w:jc w:val="both"/>
              <w:rPr>
                <w:rFonts w:cs="Arial"/>
                <w:sz w:val="22"/>
                <w:szCs w:val="22"/>
              </w:rPr>
            </w:pPr>
          </w:p>
          <w:p w14:paraId="131D7ABC" w14:textId="1923B8AB" w:rsidR="008C3CA7" w:rsidRDefault="00C11778" w:rsidP="00D4485A">
            <w:pPr>
              <w:jc w:val="both"/>
              <w:rPr>
                <w:rFonts w:cs="Arial"/>
                <w:sz w:val="22"/>
                <w:szCs w:val="22"/>
              </w:rPr>
            </w:pPr>
            <w:r>
              <w:rPr>
                <w:rFonts w:cs="Arial"/>
                <w:sz w:val="22"/>
                <w:szCs w:val="22"/>
              </w:rPr>
              <w:t xml:space="preserve">In addition to this, where </w:t>
            </w:r>
            <w:proofErr w:type="gramStart"/>
            <w:r>
              <w:rPr>
                <w:rFonts w:cs="Arial"/>
                <w:sz w:val="22"/>
                <w:szCs w:val="22"/>
              </w:rPr>
              <w:t>victim’s</w:t>
            </w:r>
            <w:proofErr w:type="gramEnd"/>
            <w:r>
              <w:rPr>
                <w:rFonts w:cs="Arial"/>
                <w:sz w:val="22"/>
                <w:szCs w:val="22"/>
              </w:rPr>
              <w:t xml:space="preserve"> are not supportive of a conviction and do not wish to attend court, South Wales Police specifically ask their victim’s to sign a formal statement to confirm that they do not support any conviction. The difficulty with this is that by signing this statement, although the victim does state they will not attend court, it still leaves them open to being summonsed to court if the CPS decide to take a victimless prosecution. In these </w:t>
            </w:r>
            <w:proofErr w:type="gramStart"/>
            <w:r>
              <w:rPr>
                <w:rFonts w:cs="Arial"/>
                <w:sz w:val="22"/>
                <w:szCs w:val="22"/>
              </w:rPr>
              <w:t>situations</w:t>
            </w:r>
            <w:proofErr w:type="gramEnd"/>
            <w:r>
              <w:rPr>
                <w:rFonts w:cs="Arial"/>
                <w:sz w:val="22"/>
                <w:szCs w:val="22"/>
              </w:rPr>
              <w:t xml:space="preserve"> are </w:t>
            </w:r>
            <w:r>
              <w:rPr>
                <w:rFonts w:cs="Arial"/>
                <w:sz w:val="22"/>
                <w:szCs w:val="22"/>
              </w:rPr>
              <w:lastRenderedPageBreak/>
              <w:t xml:space="preserve">the police utilising these statements to protect the victim in the future or are they taking these from the victim to safeguard themselves in case of further incidents of abuse. </w:t>
            </w:r>
            <w:r w:rsidR="008C3CA7">
              <w:rPr>
                <w:rFonts w:cs="Arial"/>
                <w:sz w:val="22"/>
                <w:szCs w:val="22"/>
              </w:rPr>
              <w:t>Due to these issues, it is vital that police officers’ understanding of ‘negative statements’ is explored and whether they believe that they should be utilised. By gaining the opinions of officers who use these and who don’t, it will allow a comprehensive review of the true reasoning for their use and if they form part of a victim focused approach. It could also be said that by utilising these, it may prevent or reduce the likelihood of a victimless prosecution.</w:t>
            </w:r>
          </w:p>
          <w:p w14:paraId="0A704766" w14:textId="106FCE47" w:rsidR="00D91955" w:rsidRDefault="00D91955" w:rsidP="00D4485A">
            <w:pPr>
              <w:jc w:val="both"/>
              <w:rPr>
                <w:rFonts w:cs="Arial"/>
                <w:sz w:val="22"/>
                <w:szCs w:val="22"/>
              </w:rPr>
            </w:pPr>
          </w:p>
          <w:p w14:paraId="4823A536" w14:textId="6C29B26A" w:rsidR="005C6CD8" w:rsidRPr="00E94F52" w:rsidRDefault="00D91955" w:rsidP="00E94F52">
            <w:pPr>
              <w:jc w:val="both"/>
              <w:rPr>
                <w:rFonts w:cs="Arial"/>
                <w:sz w:val="22"/>
                <w:szCs w:val="22"/>
              </w:rPr>
            </w:pPr>
            <w:r>
              <w:rPr>
                <w:rFonts w:cs="Arial"/>
                <w:sz w:val="22"/>
                <w:szCs w:val="22"/>
              </w:rPr>
              <w:t xml:space="preserve">It could be said that all of these decisions have been made in order to safeguard the victim and although it may go against the principles of the victim code, the risk to the victim’s safety outweighs this and by safeguarding them it is ensuring the process is fully victim – focused </w:t>
            </w:r>
            <w:proofErr w:type="gramStart"/>
            <w:r>
              <w:rPr>
                <w:rFonts w:cs="Arial"/>
                <w:sz w:val="22"/>
                <w:szCs w:val="22"/>
              </w:rPr>
              <w:t>in</w:t>
            </w:r>
            <w:proofErr w:type="gramEnd"/>
            <w:r>
              <w:rPr>
                <w:rFonts w:cs="Arial"/>
                <w:sz w:val="22"/>
                <w:szCs w:val="22"/>
              </w:rPr>
              <w:t xml:space="preserve"> itself. </w:t>
            </w:r>
            <w:r w:rsidR="009A24A7">
              <w:rPr>
                <w:rFonts w:cs="Arial"/>
                <w:sz w:val="22"/>
                <w:szCs w:val="22"/>
              </w:rPr>
              <w:t>The CPS and the police have the powers in these circumstances to pursue a process known as a victimless prosecution</w:t>
            </w:r>
            <w:r w:rsidR="00803608">
              <w:rPr>
                <w:rFonts w:cs="Arial"/>
                <w:sz w:val="22"/>
                <w:szCs w:val="22"/>
              </w:rPr>
              <w:t xml:space="preserve"> or an evidence-led prosecution. The CPS (2020) will state that they are ‘committed to prosecution of domestic abuse in cases without support of victim’ and were able to provide several examples of success stories from evidence-led prosecutions whereby the victim did not support. However, an investigation conducted by HMICFRS (2020) found that out of 78 cases which were not pursued due to the victim not supporting, 15 of these investigators had </w:t>
            </w:r>
            <w:r w:rsidR="00E94F52">
              <w:rPr>
                <w:rFonts w:cs="Arial"/>
                <w:sz w:val="22"/>
                <w:szCs w:val="22"/>
              </w:rPr>
              <w:t xml:space="preserve">not had any further lines of enquiry followed. In addition to this there is no method of measuring the success rates in these types of cases within both the police and the CPS. It could be said that if there is no accurate measure of how many victimless prosecutions succeed, that the police and the CPS are missing potential opportunities to help other victims and are therefore not as victim focused as they portray. </w:t>
            </w: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42060596" w14:textId="441D160B" w:rsidR="002D0EF0" w:rsidRPr="004A1256" w:rsidRDefault="00B04AAF" w:rsidP="00B04AAF">
            <w:pPr>
              <w:rPr>
                <w:rFonts w:cs="Arial"/>
                <w:sz w:val="22"/>
                <w:szCs w:val="22"/>
              </w:rPr>
            </w:pPr>
            <w:r w:rsidRPr="004A1256">
              <w:rPr>
                <w:rFonts w:cs="Arial"/>
                <w:sz w:val="22"/>
                <w:szCs w:val="22"/>
              </w:rPr>
              <w:t xml:space="preserve">As stated above the </w:t>
            </w:r>
            <w:proofErr w:type="gramStart"/>
            <w:r w:rsidRPr="004A1256">
              <w:rPr>
                <w:rFonts w:cs="Arial"/>
                <w:sz w:val="22"/>
                <w:szCs w:val="22"/>
              </w:rPr>
              <w:t>main focus</w:t>
            </w:r>
            <w:proofErr w:type="gramEnd"/>
            <w:r w:rsidRPr="004A1256">
              <w:rPr>
                <w:rFonts w:cs="Arial"/>
                <w:sz w:val="22"/>
                <w:szCs w:val="22"/>
              </w:rPr>
              <w:t xml:space="preserve"> of the research is to answer whether the CPS and the Police are truly victim focused in dealing with domestic abuse cases. I will be focusing on the following objectives:</w:t>
            </w:r>
          </w:p>
          <w:p w14:paraId="2AE38674" w14:textId="75A9DD8A" w:rsidR="00B04AAF" w:rsidRPr="004A1256" w:rsidRDefault="00B04AAF" w:rsidP="00B04AAF">
            <w:pPr>
              <w:rPr>
                <w:rFonts w:cs="Arial"/>
                <w:sz w:val="22"/>
                <w:szCs w:val="22"/>
              </w:rPr>
            </w:pPr>
          </w:p>
          <w:p w14:paraId="10A4E954" w14:textId="04716687" w:rsidR="00B04AAF" w:rsidRPr="004A1256" w:rsidRDefault="00B04AAF" w:rsidP="00B04AAF">
            <w:pPr>
              <w:pStyle w:val="ListParagraph"/>
              <w:numPr>
                <w:ilvl w:val="0"/>
                <w:numId w:val="40"/>
              </w:numPr>
              <w:rPr>
                <w:rFonts w:cs="Arial"/>
                <w:sz w:val="22"/>
                <w:szCs w:val="22"/>
              </w:rPr>
            </w:pPr>
            <w:r w:rsidRPr="004A1256">
              <w:rPr>
                <w:rFonts w:cs="Arial"/>
                <w:sz w:val="22"/>
                <w:szCs w:val="22"/>
              </w:rPr>
              <w:t>Exploring whether other options should be utilised instead of arrest when dealing with low level domestic related offences, where the victim is not supported and is little to no domestic history. This will explore whether the victim would be more or less likely to then report incidents in the future, and if there would be more likely to be repercussions for the victim by dealing with the incident in this manner. By doing this, it investigates whether the police should be dealing with these incidents in line with what the victim wants and further cements the question if the police are truly victim focused.</w:t>
            </w:r>
          </w:p>
          <w:p w14:paraId="0D76F64E" w14:textId="0F9FF598" w:rsidR="00B04AAF" w:rsidRPr="004A1256" w:rsidRDefault="00B04AAF" w:rsidP="00B04AAF">
            <w:pPr>
              <w:pStyle w:val="ListParagraph"/>
              <w:numPr>
                <w:ilvl w:val="0"/>
                <w:numId w:val="40"/>
              </w:numPr>
              <w:rPr>
                <w:rFonts w:cs="Arial"/>
                <w:sz w:val="22"/>
                <w:szCs w:val="22"/>
              </w:rPr>
            </w:pPr>
            <w:r w:rsidRPr="004A1256">
              <w:rPr>
                <w:rFonts w:cs="Arial"/>
                <w:sz w:val="22"/>
                <w:szCs w:val="22"/>
              </w:rPr>
              <w:t xml:space="preserve">Questioning the use of ‘negative statements’ in South Wales Police and comparing this with other forces who refuse to use them. This will explore whether they are beneficial to the victim, or if they are utilised </w:t>
            </w:r>
            <w:proofErr w:type="gramStart"/>
            <w:r w:rsidRPr="004A1256">
              <w:rPr>
                <w:rFonts w:cs="Arial"/>
                <w:sz w:val="22"/>
                <w:szCs w:val="22"/>
              </w:rPr>
              <w:t>in order to</w:t>
            </w:r>
            <w:proofErr w:type="gramEnd"/>
            <w:r w:rsidRPr="004A1256">
              <w:rPr>
                <w:rFonts w:cs="Arial"/>
                <w:sz w:val="22"/>
                <w:szCs w:val="22"/>
              </w:rPr>
              <w:t xml:space="preserve"> protect the police service instead of the victim.</w:t>
            </w:r>
          </w:p>
          <w:p w14:paraId="2917BCD0" w14:textId="15C4784D" w:rsidR="00B04AAF" w:rsidRPr="004A1256" w:rsidRDefault="00B04AAF" w:rsidP="00B04AAF">
            <w:pPr>
              <w:pStyle w:val="ListParagraph"/>
              <w:numPr>
                <w:ilvl w:val="0"/>
                <w:numId w:val="40"/>
              </w:numPr>
              <w:rPr>
                <w:rFonts w:cs="Arial"/>
                <w:sz w:val="22"/>
                <w:szCs w:val="22"/>
              </w:rPr>
            </w:pPr>
            <w:r w:rsidRPr="004A1256">
              <w:rPr>
                <w:rFonts w:cs="Arial"/>
                <w:sz w:val="22"/>
                <w:szCs w:val="22"/>
              </w:rPr>
              <w:t xml:space="preserve">The third focus point is going to focus on the use of evidence-led or victimless prosecutions and if the CPS </w:t>
            </w:r>
            <w:r w:rsidR="004A1256" w:rsidRPr="004A1256">
              <w:rPr>
                <w:rFonts w:cs="Arial"/>
                <w:sz w:val="22"/>
                <w:szCs w:val="22"/>
              </w:rPr>
              <w:t xml:space="preserve">and the police utilise these enough to protect the victims in these cases. It will focus on the success stories from the CPS but also the lack of a system to measure the good outcomes in these cases. </w:t>
            </w:r>
          </w:p>
          <w:p w14:paraId="75D4BF6E" w14:textId="77777777" w:rsidR="002D0EF0" w:rsidRPr="00B948CD" w:rsidRDefault="002D0EF0"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0FFC8CFD" w14:textId="09D47DA8" w:rsidR="005C6CD8" w:rsidRPr="00942CD8" w:rsidRDefault="00341CAC" w:rsidP="00D4485A">
            <w:pPr>
              <w:rPr>
                <w:rFonts w:cs="Arial"/>
                <w:sz w:val="22"/>
                <w:szCs w:val="22"/>
              </w:rPr>
            </w:pPr>
            <w:r w:rsidRPr="00942CD8">
              <w:rPr>
                <w:rFonts w:cs="Arial"/>
                <w:sz w:val="22"/>
                <w:szCs w:val="22"/>
              </w:rPr>
              <w:lastRenderedPageBreak/>
              <w:t xml:space="preserve">The main literature that I will be focusing on using will be reports from HMICFRS, </w:t>
            </w:r>
            <w:r w:rsidR="00942CD8" w:rsidRPr="00942CD8">
              <w:rPr>
                <w:rFonts w:cs="Arial"/>
                <w:sz w:val="22"/>
                <w:szCs w:val="22"/>
              </w:rPr>
              <w:t xml:space="preserve">the College of Policing, </w:t>
            </w:r>
            <w:r w:rsidRPr="00942CD8">
              <w:rPr>
                <w:rFonts w:cs="Arial"/>
                <w:sz w:val="22"/>
                <w:szCs w:val="22"/>
              </w:rPr>
              <w:t xml:space="preserve">the CPS and IOPC. </w:t>
            </w:r>
            <w:r w:rsidR="00F06D14" w:rsidRPr="00942CD8">
              <w:rPr>
                <w:rFonts w:cs="Arial"/>
                <w:sz w:val="22"/>
                <w:szCs w:val="22"/>
              </w:rPr>
              <w:t xml:space="preserve">By doing this, it will allow me to focus on the successes and downfalls of how the police and CPS deal with victims. </w:t>
            </w:r>
          </w:p>
          <w:p w14:paraId="038E468E" w14:textId="04355AAE" w:rsidR="00F06D14" w:rsidRPr="00942CD8" w:rsidRDefault="00F06D14" w:rsidP="00D4485A">
            <w:pPr>
              <w:rPr>
                <w:rFonts w:cs="Arial"/>
                <w:sz w:val="22"/>
                <w:szCs w:val="22"/>
              </w:rPr>
            </w:pPr>
          </w:p>
          <w:p w14:paraId="0DE47551" w14:textId="7E383545" w:rsidR="00F06D14" w:rsidRPr="00942CD8" w:rsidRDefault="00F06D14" w:rsidP="00D4485A">
            <w:pPr>
              <w:rPr>
                <w:rFonts w:cs="Arial"/>
                <w:sz w:val="22"/>
                <w:szCs w:val="22"/>
              </w:rPr>
            </w:pPr>
            <w:r w:rsidRPr="00942CD8">
              <w:rPr>
                <w:rFonts w:cs="Arial"/>
                <w:sz w:val="22"/>
                <w:szCs w:val="22"/>
              </w:rPr>
              <w:t xml:space="preserve">I will also be conducting research with charities who deal with domestic violence victims, which will allow the true opinions direct from the source of those who have experienced them. </w:t>
            </w:r>
          </w:p>
          <w:p w14:paraId="4D60944C" w14:textId="0D2607BF" w:rsidR="00F06D14" w:rsidRPr="00942CD8" w:rsidRDefault="00F06D14" w:rsidP="00D4485A">
            <w:pPr>
              <w:rPr>
                <w:rFonts w:cs="Arial"/>
                <w:sz w:val="22"/>
                <w:szCs w:val="22"/>
              </w:rPr>
            </w:pPr>
          </w:p>
          <w:p w14:paraId="0703DF97" w14:textId="6F3EE6AD" w:rsidR="00F06D14" w:rsidRDefault="00F06D14" w:rsidP="00D4485A">
            <w:pPr>
              <w:rPr>
                <w:rFonts w:cs="Arial"/>
                <w:sz w:val="22"/>
                <w:szCs w:val="22"/>
              </w:rPr>
            </w:pPr>
            <w:r w:rsidRPr="00942CD8">
              <w:rPr>
                <w:rFonts w:cs="Arial"/>
                <w:sz w:val="22"/>
                <w:szCs w:val="22"/>
              </w:rPr>
              <w:t xml:space="preserve">In addition to </w:t>
            </w:r>
            <w:proofErr w:type="gramStart"/>
            <w:r w:rsidRPr="00942CD8">
              <w:rPr>
                <w:rFonts w:cs="Arial"/>
                <w:sz w:val="22"/>
                <w:szCs w:val="22"/>
              </w:rPr>
              <w:t>this studies</w:t>
            </w:r>
            <w:proofErr w:type="gramEnd"/>
            <w:r w:rsidRPr="00942CD8">
              <w:rPr>
                <w:rFonts w:cs="Arial"/>
                <w:sz w:val="22"/>
                <w:szCs w:val="22"/>
              </w:rPr>
              <w:t xml:space="preserve"> have been conducted by </w:t>
            </w:r>
            <w:proofErr w:type="spellStart"/>
            <w:r w:rsidRPr="00942CD8">
              <w:rPr>
                <w:rFonts w:cs="Arial"/>
                <w:sz w:val="22"/>
                <w:szCs w:val="22"/>
              </w:rPr>
              <w:t>Birdsal</w:t>
            </w:r>
            <w:proofErr w:type="spellEnd"/>
            <w:r w:rsidRPr="00942CD8">
              <w:rPr>
                <w:rFonts w:cs="Arial"/>
                <w:sz w:val="22"/>
                <w:szCs w:val="22"/>
              </w:rPr>
              <w:t xml:space="preserve">, N and Boulton, L (2022) which explain the decision making of victims in the police response to domestic abuse. This paper will allow me to incorporate their reasoning behind the lack of support </w:t>
            </w:r>
            <w:proofErr w:type="gramStart"/>
            <w:r w:rsidRPr="00942CD8">
              <w:rPr>
                <w:rFonts w:cs="Arial"/>
                <w:sz w:val="22"/>
                <w:szCs w:val="22"/>
              </w:rPr>
              <w:t>victim’s</w:t>
            </w:r>
            <w:proofErr w:type="gramEnd"/>
            <w:r w:rsidRPr="00942CD8">
              <w:rPr>
                <w:rFonts w:cs="Arial"/>
                <w:sz w:val="22"/>
                <w:szCs w:val="22"/>
              </w:rPr>
              <w:t xml:space="preserve"> often provide in dealing with the investigations. It will also allow a comprehensive evaluation of whether safeguarding from police should outweigh the victim’s right to make decisions </w:t>
            </w:r>
            <w:r w:rsidR="00942CD8" w:rsidRPr="00942CD8">
              <w:rPr>
                <w:rFonts w:cs="Arial"/>
                <w:sz w:val="22"/>
                <w:szCs w:val="22"/>
              </w:rPr>
              <w:t>and have control in the investigation.</w:t>
            </w:r>
          </w:p>
          <w:p w14:paraId="5B24702F" w14:textId="1FF0A64D" w:rsidR="00942CD8" w:rsidRDefault="00942CD8" w:rsidP="00D4485A">
            <w:pPr>
              <w:rPr>
                <w:rFonts w:cs="Arial"/>
                <w:sz w:val="22"/>
                <w:szCs w:val="22"/>
              </w:rPr>
            </w:pPr>
          </w:p>
          <w:p w14:paraId="7158E65F" w14:textId="77777777" w:rsidR="005C6CD8" w:rsidRDefault="00942CD8" w:rsidP="00484220">
            <w:pPr>
              <w:rPr>
                <w:rFonts w:cs="Arial"/>
                <w:sz w:val="22"/>
                <w:szCs w:val="22"/>
              </w:rPr>
            </w:pPr>
            <w:r>
              <w:rPr>
                <w:rFonts w:cs="Arial"/>
                <w:sz w:val="22"/>
                <w:szCs w:val="22"/>
              </w:rPr>
              <w:t xml:space="preserve">The Criminal Justice Joint Inspection (2020) will also be </w:t>
            </w:r>
            <w:r w:rsidR="00484220">
              <w:rPr>
                <w:rFonts w:cs="Arial"/>
                <w:sz w:val="22"/>
                <w:szCs w:val="22"/>
              </w:rPr>
              <w:t>a focus</w:t>
            </w:r>
            <w:r>
              <w:rPr>
                <w:rFonts w:cs="Arial"/>
                <w:sz w:val="22"/>
                <w:szCs w:val="22"/>
              </w:rPr>
              <w:t xml:space="preserve"> </w:t>
            </w:r>
            <w:r w:rsidR="00484220">
              <w:rPr>
                <w:rFonts w:cs="Arial"/>
                <w:sz w:val="22"/>
                <w:szCs w:val="22"/>
              </w:rPr>
              <w:t>within the literature that I will be reviewing, this is due to it focusing on the investigation that has taken place into how successful the police and the CPS are at dealing with evidence-led prosecutions. This will allow me to critically analyse the success rates and assist with answering the research question.</w:t>
            </w:r>
          </w:p>
          <w:p w14:paraId="3750BA18" w14:textId="77777777" w:rsidR="00484220" w:rsidRDefault="00484220" w:rsidP="00484220">
            <w:pPr>
              <w:rPr>
                <w:rFonts w:cs="Arial"/>
                <w:sz w:val="22"/>
                <w:szCs w:val="22"/>
              </w:rPr>
            </w:pPr>
          </w:p>
          <w:p w14:paraId="4964BE3B" w14:textId="24E7FD40" w:rsidR="00484220" w:rsidRPr="00D012E7" w:rsidRDefault="00484220" w:rsidP="00484220">
            <w:pPr>
              <w:rPr>
                <w:rFonts w:cs="Arial"/>
                <w:sz w:val="22"/>
                <w:szCs w:val="22"/>
              </w:rPr>
            </w:pPr>
            <w:proofErr w:type="gramStart"/>
            <w:r>
              <w:rPr>
                <w:rFonts w:cs="Arial"/>
                <w:sz w:val="22"/>
                <w:szCs w:val="22"/>
              </w:rPr>
              <w:t>At this time</w:t>
            </w:r>
            <w:proofErr w:type="gramEnd"/>
            <w:r>
              <w:rPr>
                <w:rFonts w:cs="Arial"/>
                <w:sz w:val="22"/>
                <w:szCs w:val="22"/>
              </w:rPr>
              <w:t>, there are gaps in some elements of the research, particularly regarding negative statements and the policies behind this within the police, however I aim to have explored this before my literature review submission and have located literature which documents this.</w:t>
            </w: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6E2A7841" w14:textId="16D6E690" w:rsidR="005C6CD8" w:rsidRDefault="00AE7359" w:rsidP="00D4485A">
            <w:pPr>
              <w:rPr>
                <w:rFonts w:cs="Arial"/>
                <w:sz w:val="22"/>
                <w:szCs w:val="22"/>
              </w:rPr>
            </w:pPr>
            <w:r>
              <w:rPr>
                <w:rFonts w:cs="Arial"/>
                <w:sz w:val="22"/>
                <w:szCs w:val="22"/>
              </w:rPr>
              <w:t>The main method of research via survey that will be utilised in this dissertation if through survey monkey. The aim of the research will be to get the opinions of two different police forces which often collaborate and work together, however have often potentially opposing views on the methods on which statements are taken from victims.</w:t>
            </w:r>
          </w:p>
          <w:p w14:paraId="4D57D03E" w14:textId="10EB36B5" w:rsidR="00AE7359" w:rsidRDefault="00AE7359" w:rsidP="00D4485A">
            <w:pPr>
              <w:rPr>
                <w:rFonts w:cs="Arial"/>
                <w:sz w:val="22"/>
                <w:szCs w:val="22"/>
              </w:rPr>
            </w:pPr>
            <w:r>
              <w:rPr>
                <w:rFonts w:cs="Arial"/>
                <w:sz w:val="22"/>
                <w:szCs w:val="22"/>
              </w:rPr>
              <w:t xml:space="preserve">Gwent Police and South Wales Police have opposing opinions on whether ‘negative’ statements should be obtained from victims when they do not wish to support a conviction or attend court. </w:t>
            </w:r>
          </w:p>
          <w:p w14:paraId="2A9E7DF8" w14:textId="16AE77CF" w:rsidR="00AE7359" w:rsidRDefault="00AE7359" w:rsidP="00D4485A">
            <w:pPr>
              <w:rPr>
                <w:rFonts w:cs="Arial"/>
                <w:sz w:val="22"/>
                <w:szCs w:val="22"/>
              </w:rPr>
            </w:pPr>
            <w:r>
              <w:rPr>
                <w:rFonts w:cs="Arial"/>
                <w:sz w:val="22"/>
                <w:szCs w:val="22"/>
              </w:rPr>
              <w:t>The survey to collect data for this will be sent to a minimum of 30 police officers in each force to get their opinions on their own methods that they use in relation to this, whether they believe these methods work and whether they think these methods are victim focused. The results from the survey will also allow these police officers to express their views on the opposing position from the other force, and if they believe this is a better or worse course of action.</w:t>
            </w:r>
          </w:p>
          <w:p w14:paraId="3E36F7DF" w14:textId="39AD7640" w:rsidR="00E94F52" w:rsidRDefault="00E94F52" w:rsidP="00D4485A">
            <w:pPr>
              <w:rPr>
                <w:rFonts w:cs="Arial"/>
                <w:sz w:val="22"/>
                <w:szCs w:val="22"/>
              </w:rPr>
            </w:pPr>
            <w:r>
              <w:rPr>
                <w:rFonts w:cs="Arial"/>
                <w:sz w:val="22"/>
                <w:szCs w:val="22"/>
              </w:rPr>
              <w:t xml:space="preserve">In addition to </w:t>
            </w:r>
            <w:proofErr w:type="gramStart"/>
            <w:r>
              <w:rPr>
                <w:rFonts w:cs="Arial"/>
                <w:sz w:val="22"/>
                <w:szCs w:val="22"/>
              </w:rPr>
              <w:t>this officers</w:t>
            </w:r>
            <w:proofErr w:type="gramEnd"/>
            <w:r>
              <w:rPr>
                <w:rFonts w:cs="Arial"/>
                <w:sz w:val="22"/>
                <w:szCs w:val="22"/>
              </w:rPr>
              <w:t xml:space="preserve"> will be asked their opinions on if enough victimless prosecutions are being completed or being put forward to the CPS, and whether the reasons given for non-submission are deemed to be appropriate. </w:t>
            </w:r>
          </w:p>
          <w:p w14:paraId="76D653AF" w14:textId="4E29E07C" w:rsidR="00AE7359" w:rsidRPr="00AE7359" w:rsidRDefault="00AE7359" w:rsidP="00D4485A">
            <w:pPr>
              <w:rPr>
                <w:rFonts w:cs="Arial"/>
                <w:sz w:val="22"/>
                <w:szCs w:val="22"/>
              </w:rPr>
            </w:pPr>
            <w:r>
              <w:rPr>
                <w:rFonts w:cs="Arial"/>
                <w:sz w:val="22"/>
                <w:szCs w:val="22"/>
              </w:rPr>
              <w:t xml:space="preserve">By utilising the results of this survey, it will allow an accurate and </w:t>
            </w:r>
            <w:r w:rsidR="00A754BA">
              <w:rPr>
                <w:rFonts w:cs="Arial"/>
                <w:sz w:val="22"/>
                <w:szCs w:val="22"/>
              </w:rPr>
              <w:t>two-sided</w:t>
            </w:r>
            <w:r>
              <w:rPr>
                <w:rFonts w:cs="Arial"/>
                <w:sz w:val="22"/>
                <w:szCs w:val="22"/>
              </w:rPr>
              <w:t xml:space="preserve"> representation on whether police officers genuinely believe that the police force as a whole and the CPS are truly victim focused or not.</w:t>
            </w:r>
          </w:p>
          <w:p w14:paraId="6E5435BE" w14:textId="77777777" w:rsidR="005C6CD8" w:rsidRPr="00B5610A" w:rsidRDefault="005C6CD8" w:rsidP="00D4485A">
            <w:pPr>
              <w:rPr>
                <w:rFonts w:cs="Arial"/>
                <w:sz w:val="22"/>
                <w:szCs w:val="22"/>
              </w:rPr>
            </w:pPr>
            <w:r w:rsidRPr="00B5610A">
              <w:rPr>
                <w:rFonts w:cs="Arial"/>
                <w:sz w:val="22"/>
                <w:szCs w:val="22"/>
              </w:rPr>
              <w:t xml:space="preserve">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5CB95C36" w14:textId="3C07A47B" w:rsidR="005C6CD8" w:rsidRPr="00341CAC" w:rsidRDefault="00341CAC" w:rsidP="00D4485A">
            <w:pPr>
              <w:jc w:val="both"/>
              <w:rPr>
                <w:rFonts w:asciiTheme="minorHAnsi" w:hAnsiTheme="minorHAnsi" w:cstheme="minorHAnsi"/>
                <w:sz w:val="22"/>
                <w:szCs w:val="22"/>
              </w:rPr>
            </w:pPr>
            <w:r w:rsidRPr="00341CAC">
              <w:rPr>
                <w:rFonts w:cs="Arial"/>
                <w:sz w:val="22"/>
                <w:szCs w:val="22"/>
              </w:rPr>
              <w:t xml:space="preserve">The target sample for research undertaken will be police officers who work in both South Wales Police and Gwent Police. Police Officers who work in these forces work very similarly and across similar systems, however they have different policies on how to deal with some elements off domestic abuse investigations. Both forces believe their policies are the correct versions and produce good results in remaining victim focused throughout the investigations. By allowing </w:t>
            </w:r>
            <w:r w:rsidRPr="00341CAC">
              <w:rPr>
                <w:rFonts w:cs="Arial"/>
                <w:sz w:val="22"/>
                <w:szCs w:val="22"/>
              </w:rPr>
              <w:lastRenderedPageBreak/>
              <w:t xml:space="preserve">officers from both forces to express their opinions on the policies imposed, it will allow thorough research to take place on whether these practices work and if the police and CPS are truly victim focused. All participants </w:t>
            </w:r>
            <w:proofErr w:type="gramStart"/>
            <w:r w:rsidRPr="00341CAC">
              <w:rPr>
                <w:rFonts w:cs="Arial"/>
                <w:sz w:val="22"/>
                <w:szCs w:val="22"/>
              </w:rPr>
              <w:t>are able to</w:t>
            </w:r>
            <w:proofErr w:type="gramEnd"/>
            <w:r w:rsidRPr="00341CAC">
              <w:rPr>
                <w:rFonts w:cs="Arial"/>
                <w:sz w:val="22"/>
                <w:szCs w:val="22"/>
              </w:rPr>
              <w:t xml:space="preserve"> use their experiences within their roles in dealing with these incidents and to demonstrate what works and what does not.</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7C4EE78F" w14:textId="77777777" w:rsidR="00C34C69" w:rsidRPr="00C34C69" w:rsidRDefault="00C34C69" w:rsidP="00D4485A">
            <w:pPr>
              <w:jc w:val="both"/>
              <w:rPr>
                <w:rFonts w:cs="Arial"/>
                <w:sz w:val="22"/>
                <w:szCs w:val="22"/>
              </w:rPr>
            </w:pPr>
            <w:r w:rsidRPr="00C34C69">
              <w:rPr>
                <w:rFonts w:cs="Arial"/>
                <w:sz w:val="22"/>
                <w:szCs w:val="22"/>
              </w:rPr>
              <w:t xml:space="preserve">It is believed that there will be no ethical issues </w:t>
            </w:r>
            <w:proofErr w:type="gramStart"/>
            <w:r w:rsidRPr="00C34C69">
              <w:rPr>
                <w:rFonts w:cs="Arial"/>
                <w:sz w:val="22"/>
                <w:szCs w:val="22"/>
              </w:rPr>
              <w:t>as a result of</w:t>
            </w:r>
            <w:proofErr w:type="gramEnd"/>
            <w:r w:rsidRPr="00C34C69">
              <w:rPr>
                <w:rFonts w:cs="Arial"/>
                <w:sz w:val="22"/>
                <w:szCs w:val="22"/>
              </w:rPr>
              <w:t xml:space="preserve"> this research. The participants who take part in the research element of the dissertation will be voluntarily taking part and will be anonymous when they do this. They will be reminded of this when they are asked to complete the survey and will also be reminded that they are not obliged to respond to the survey or contribute in any way if they do not wish. By doing this, it prevents any ethical problems that could occur from the research undertaken.</w:t>
            </w:r>
          </w:p>
          <w:p w14:paraId="45198DEB" w14:textId="77777777" w:rsidR="00C34C69" w:rsidRPr="00C34C69" w:rsidRDefault="00C34C69" w:rsidP="00D4485A">
            <w:pPr>
              <w:jc w:val="both"/>
              <w:rPr>
                <w:rFonts w:cs="Arial"/>
                <w:sz w:val="22"/>
                <w:szCs w:val="22"/>
              </w:rPr>
            </w:pPr>
          </w:p>
          <w:p w14:paraId="3A8D2F69" w14:textId="71A4D303" w:rsidR="00C34C69" w:rsidRPr="00D4485A" w:rsidRDefault="00C34C69" w:rsidP="00D4485A">
            <w:pPr>
              <w:jc w:val="both"/>
              <w:rPr>
                <w:rFonts w:cs="Arial"/>
                <w:color w:val="FF0000"/>
                <w:sz w:val="22"/>
                <w:szCs w:val="22"/>
              </w:rPr>
            </w:pPr>
            <w:r w:rsidRPr="00C34C69">
              <w:rPr>
                <w:rFonts w:cs="Arial"/>
                <w:sz w:val="22"/>
                <w:szCs w:val="22"/>
              </w:rPr>
              <w:t xml:space="preserve">In addition to this, the topic that is being researched is not believed to cause any ethical issues </w:t>
            </w:r>
            <w:proofErr w:type="gramStart"/>
            <w:r w:rsidRPr="00C34C69">
              <w:rPr>
                <w:rFonts w:cs="Arial"/>
                <w:sz w:val="22"/>
                <w:szCs w:val="22"/>
              </w:rPr>
              <w:t>as a result of</w:t>
            </w:r>
            <w:proofErr w:type="gramEnd"/>
            <w:r w:rsidRPr="00C34C69">
              <w:rPr>
                <w:rFonts w:cs="Arial"/>
                <w:sz w:val="22"/>
                <w:szCs w:val="22"/>
              </w:rPr>
              <w:t xml:space="preserve"> it being discussed.</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3B6CFA84" w14:textId="77777777" w:rsidR="00D4485A" w:rsidRDefault="00D4485A" w:rsidP="00D4485A">
            <w:pPr>
              <w:jc w:val="both"/>
              <w:rPr>
                <w:rFonts w:cs="Arial"/>
                <w:color w:val="FF0000"/>
                <w:sz w:val="22"/>
                <w:szCs w:val="22"/>
              </w:rPr>
            </w:pPr>
          </w:p>
          <w:p w14:paraId="79D5733A" w14:textId="0CB272A8" w:rsidR="006542CB" w:rsidRPr="006542CB" w:rsidRDefault="006542CB" w:rsidP="00D4485A">
            <w:pPr>
              <w:jc w:val="both"/>
              <w:rPr>
                <w:rFonts w:cs="Arial"/>
                <w:sz w:val="22"/>
                <w:szCs w:val="22"/>
              </w:rPr>
            </w:pPr>
            <w:r w:rsidRPr="006542CB">
              <w:rPr>
                <w:rFonts w:cs="Arial"/>
                <w:sz w:val="22"/>
                <w:szCs w:val="22"/>
              </w:rPr>
              <w:t>Literature Review to be submitted by 31</w:t>
            </w:r>
            <w:r w:rsidRPr="006542CB">
              <w:rPr>
                <w:rFonts w:cs="Arial"/>
                <w:sz w:val="22"/>
                <w:szCs w:val="22"/>
                <w:vertAlign w:val="superscript"/>
              </w:rPr>
              <w:t>st</w:t>
            </w:r>
            <w:r w:rsidRPr="006542CB">
              <w:rPr>
                <w:rFonts w:cs="Arial"/>
                <w:sz w:val="22"/>
                <w:szCs w:val="22"/>
              </w:rPr>
              <w:t xml:space="preserve"> July 2023</w:t>
            </w:r>
          </w:p>
          <w:p w14:paraId="34E550CD" w14:textId="5C59A409" w:rsidR="006542CB" w:rsidRPr="006542CB" w:rsidRDefault="006542CB" w:rsidP="00D4485A">
            <w:pPr>
              <w:jc w:val="both"/>
              <w:rPr>
                <w:rFonts w:cs="Arial"/>
                <w:sz w:val="22"/>
                <w:szCs w:val="22"/>
              </w:rPr>
            </w:pPr>
          </w:p>
          <w:p w14:paraId="75F6C5C2" w14:textId="4EDFA8F4" w:rsidR="006542CB" w:rsidRPr="006542CB" w:rsidRDefault="006542CB" w:rsidP="00D4485A">
            <w:pPr>
              <w:jc w:val="both"/>
              <w:rPr>
                <w:rFonts w:cs="Arial"/>
                <w:sz w:val="22"/>
                <w:szCs w:val="22"/>
              </w:rPr>
            </w:pPr>
            <w:r w:rsidRPr="006542CB">
              <w:rPr>
                <w:rFonts w:cs="Arial"/>
                <w:sz w:val="22"/>
                <w:szCs w:val="22"/>
              </w:rPr>
              <w:t>Research Methodology and Planning submitted by 11</w:t>
            </w:r>
            <w:r w:rsidRPr="006542CB">
              <w:rPr>
                <w:rFonts w:cs="Arial"/>
                <w:sz w:val="22"/>
                <w:szCs w:val="22"/>
                <w:vertAlign w:val="superscript"/>
              </w:rPr>
              <w:t>th</w:t>
            </w:r>
            <w:r w:rsidRPr="006542CB">
              <w:rPr>
                <w:rFonts w:cs="Arial"/>
                <w:sz w:val="22"/>
                <w:szCs w:val="22"/>
              </w:rPr>
              <w:t xml:space="preserve"> September 2023</w:t>
            </w:r>
          </w:p>
          <w:p w14:paraId="7561819D" w14:textId="38B6503B" w:rsidR="006542CB" w:rsidRPr="006542CB" w:rsidRDefault="006542CB" w:rsidP="00D4485A">
            <w:pPr>
              <w:jc w:val="both"/>
              <w:rPr>
                <w:rFonts w:cs="Arial"/>
                <w:sz w:val="22"/>
                <w:szCs w:val="22"/>
              </w:rPr>
            </w:pPr>
          </w:p>
          <w:p w14:paraId="4530CC5D" w14:textId="76F353D1" w:rsidR="006542CB" w:rsidRPr="006542CB" w:rsidRDefault="006542CB" w:rsidP="00D4485A">
            <w:pPr>
              <w:jc w:val="both"/>
              <w:rPr>
                <w:rFonts w:cs="Arial"/>
                <w:sz w:val="22"/>
                <w:szCs w:val="22"/>
              </w:rPr>
            </w:pPr>
            <w:r w:rsidRPr="006542CB">
              <w:rPr>
                <w:rFonts w:cs="Arial"/>
                <w:sz w:val="22"/>
                <w:szCs w:val="22"/>
              </w:rPr>
              <w:t>Submission of Analysis of results by 20</w:t>
            </w:r>
            <w:r w:rsidRPr="006542CB">
              <w:rPr>
                <w:rFonts w:cs="Arial"/>
                <w:sz w:val="22"/>
                <w:szCs w:val="22"/>
                <w:vertAlign w:val="superscript"/>
              </w:rPr>
              <w:t>th</w:t>
            </w:r>
            <w:r w:rsidRPr="006542CB">
              <w:rPr>
                <w:rFonts w:cs="Arial"/>
                <w:sz w:val="22"/>
                <w:szCs w:val="22"/>
              </w:rPr>
              <w:t xml:space="preserve"> October 2023</w:t>
            </w:r>
          </w:p>
          <w:p w14:paraId="6FE364BF" w14:textId="019CDBEA" w:rsidR="006542CB" w:rsidRPr="006542CB" w:rsidRDefault="006542CB" w:rsidP="00D4485A">
            <w:pPr>
              <w:jc w:val="both"/>
              <w:rPr>
                <w:rFonts w:cs="Arial"/>
                <w:sz w:val="22"/>
                <w:szCs w:val="22"/>
              </w:rPr>
            </w:pPr>
          </w:p>
          <w:p w14:paraId="79AD6277" w14:textId="7C1A4BAC" w:rsidR="006542CB" w:rsidRPr="006542CB" w:rsidRDefault="006542CB" w:rsidP="00D4485A">
            <w:pPr>
              <w:jc w:val="both"/>
              <w:rPr>
                <w:rFonts w:cs="Arial"/>
                <w:sz w:val="22"/>
                <w:szCs w:val="22"/>
              </w:rPr>
            </w:pPr>
            <w:r w:rsidRPr="006542CB">
              <w:rPr>
                <w:rFonts w:cs="Arial"/>
                <w:sz w:val="22"/>
                <w:szCs w:val="22"/>
              </w:rPr>
              <w:t>Submission of Finding and Conclusion by 4</w:t>
            </w:r>
            <w:r w:rsidRPr="006542CB">
              <w:rPr>
                <w:rFonts w:cs="Arial"/>
                <w:sz w:val="22"/>
                <w:szCs w:val="22"/>
                <w:vertAlign w:val="superscript"/>
              </w:rPr>
              <w:t>th</w:t>
            </w:r>
            <w:r w:rsidRPr="006542CB">
              <w:rPr>
                <w:rFonts w:cs="Arial"/>
                <w:sz w:val="22"/>
                <w:szCs w:val="22"/>
              </w:rPr>
              <w:t xml:space="preserve"> December 2023</w:t>
            </w:r>
          </w:p>
          <w:p w14:paraId="17D5F3C8" w14:textId="05F60186" w:rsidR="006542CB" w:rsidRPr="006542CB" w:rsidRDefault="006542CB" w:rsidP="00D4485A">
            <w:pPr>
              <w:jc w:val="both"/>
              <w:rPr>
                <w:rFonts w:cs="Arial"/>
                <w:sz w:val="22"/>
                <w:szCs w:val="22"/>
              </w:rPr>
            </w:pPr>
          </w:p>
          <w:p w14:paraId="49A51831" w14:textId="186C2B10" w:rsidR="006542CB" w:rsidRPr="006542CB" w:rsidRDefault="006542CB" w:rsidP="00D4485A">
            <w:pPr>
              <w:jc w:val="both"/>
              <w:rPr>
                <w:rFonts w:cs="Arial"/>
                <w:sz w:val="22"/>
                <w:szCs w:val="22"/>
              </w:rPr>
            </w:pPr>
            <w:r w:rsidRPr="006542CB">
              <w:rPr>
                <w:rFonts w:cs="Arial"/>
                <w:sz w:val="22"/>
                <w:szCs w:val="22"/>
              </w:rPr>
              <w:t>Final submission submitted by 2</w:t>
            </w:r>
            <w:r w:rsidRPr="006542CB">
              <w:rPr>
                <w:rFonts w:cs="Arial"/>
                <w:sz w:val="22"/>
                <w:szCs w:val="22"/>
                <w:vertAlign w:val="superscript"/>
              </w:rPr>
              <w:t>nd</w:t>
            </w:r>
            <w:r w:rsidRPr="006542CB">
              <w:rPr>
                <w:rFonts w:cs="Arial"/>
                <w:sz w:val="22"/>
                <w:szCs w:val="22"/>
              </w:rPr>
              <w:t xml:space="preserve"> January 2024</w:t>
            </w:r>
          </w:p>
          <w:p w14:paraId="5652837C" w14:textId="4ADC2071" w:rsidR="006542CB" w:rsidRPr="00D4485A" w:rsidRDefault="006542CB"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0CD1A4E0" w14:textId="52EB83CE" w:rsidR="00D4485A" w:rsidRDefault="00D4485A" w:rsidP="00365F3E">
            <w:pPr>
              <w:jc w:val="both"/>
              <w:rPr>
                <w:rFonts w:cs="Arial"/>
                <w:b/>
                <w:bCs/>
                <w:sz w:val="22"/>
                <w:szCs w:val="22"/>
              </w:rPr>
            </w:pPr>
            <w:r w:rsidRPr="00D4485A">
              <w:rPr>
                <w:rFonts w:cs="Arial"/>
                <w:b/>
                <w:bCs/>
                <w:sz w:val="22"/>
                <w:szCs w:val="22"/>
              </w:rPr>
              <w:t>REFERENCE LIST:</w:t>
            </w:r>
          </w:p>
          <w:p w14:paraId="302C5991" w14:textId="37E54ED4" w:rsidR="00365F3E" w:rsidRDefault="00365F3E" w:rsidP="00365F3E">
            <w:pPr>
              <w:jc w:val="both"/>
              <w:rPr>
                <w:rFonts w:cs="Arial"/>
                <w:b/>
                <w:bCs/>
                <w:sz w:val="22"/>
                <w:szCs w:val="22"/>
              </w:rPr>
            </w:pPr>
          </w:p>
          <w:p w14:paraId="730DF437" w14:textId="0CAC147E" w:rsidR="00942CD8" w:rsidRDefault="00942CD8" w:rsidP="00365F3E">
            <w:pPr>
              <w:jc w:val="both"/>
              <w:rPr>
                <w:rFonts w:cs="Arial"/>
                <w:b/>
                <w:bCs/>
                <w:sz w:val="22"/>
                <w:szCs w:val="22"/>
              </w:rPr>
            </w:pPr>
            <w:r>
              <w:rPr>
                <w:rFonts w:cs="Arial"/>
                <w:b/>
                <w:bCs/>
                <w:sz w:val="22"/>
                <w:szCs w:val="22"/>
              </w:rPr>
              <w:t xml:space="preserve">Birdsall, N and Boulton, L (2022). </w:t>
            </w:r>
            <w:r>
              <w:rPr>
                <w:rFonts w:cs="Arial"/>
                <w:b/>
                <w:bCs/>
                <w:i/>
                <w:iCs/>
                <w:sz w:val="22"/>
                <w:szCs w:val="22"/>
              </w:rPr>
              <w:t xml:space="preserve">Theorising victim decision making in the police response to domestic abuse. </w:t>
            </w:r>
            <w:r>
              <w:rPr>
                <w:rFonts w:cs="Arial"/>
                <w:b/>
                <w:bCs/>
                <w:sz w:val="22"/>
                <w:szCs w:val="22"/>
              </w:rPr>
              <w:t xml:space="preserve">Available At: </w:t>
            </w:r>
          </w:p>
          <w:p w14:paraId="409ACD43" w14:textId="03A8787D" w:rsidR="00942CD8" w:rsidRDefault="00942CD8" w:rsidP="00365F3E">
            <w:pPr>
              <w:jc w:val="both"/>
              <w:rPr>
                <w:rFonts w:cs="Arial"/>
                <w:b/>
                <w:bCs/>
                <w:sz w:val="22"/>
                <w:szCs w:val="22"/>
              </w:rPr>
            </w:pPr>
            <w:hyperlink r:id="rId12" w:history="1">
              <w:r w:rsidRPr="00831B42">
                <w:rPr>
                  <w:rStyle w:val="Hyperlink"/>
                  <w:rFonts w:cs="Arial"/>
                  <w:b/>
                  <w:bCs/>
                  <w:sz w:val="22"/>
                  <w:szCs w:val="22"/>
                </w:rPr>
                <w:t>https://researchonline.ljmu.ac.uk/id/eprint/17279/1/Birdsall%20&amp;%20Boulton%20(2022)%20Theorising%20victim%20decision%20making%20in%20the%20police%20response%20to%20domestic%20abuse.pdf</w:t>
              </w:r>
            </w:hyperlink>
            <w:r>
              <w:rPr>
                <w:rFonts w:cs="Arial"/>
                <w:b/>
                <w:bCs/>
                <w:sz w:val="22"/>
                <w:szCs w:val="22"/>
              </w:rPr>
              <w:t xml:space="preserve"> (Accessed 19</w:t>
            </w:r>
            <w:r w:rsidRPr="00942CD8">
              <w:rPr>
                <w:rFonts w:cs="Arial"/>
                <w:b/>
                <w:bCs/>
                <w:sz w:val="22"/>
                <w:szCs w:val="22"/>
                <w:vertAlign w:val="superscript"/>
              </w:rPr>
              <w:t>th</w:t>
            </w:r>
            <w:r>
              <w:rPr>
                <w:rFonts w:cs="Arial"/>
                <w:b/>
                <w:bCs/>
                <w:sz w:val="22"/>
                <w:szCs w:val="22"/>
              </w:rPr>
              <w:t xml:space="preserve"> May 2023).</w:t>
            </w:r>
          </w:p>
          <w:p w14:paraId="71230529" w14:textId="550D0328" w:rsidR="00942CD8" w:rsidRPr="00942CD8" w:rsidRDefault="00942CD8" w:rsidP="00365F3E">
            <w:pPr>
              <w:jc w:val="both"/>
              <w:rPr>
                <w:rFonts w:cs="Arial"/>
                <w:b/>
                <w:bCs/>
                <w:sz w:val="22"/>
                <w:szCs w:val="22"/>
              </w:rPr>
            </w:pPr>
            <w:r>
              <w:rPr>
                <w:rFonts w:cs="Arial"/>
                <w:b/>
                <w:bCs/>
                <w:sz w:val="22"/>
                <w:szCs w:val="22"/>
              </w:rPr>
              <w:t xml:space="preserve">Criminal Justice Joint Inspection (2020). </w:t>
            </w:r>
            <w:r>
              <w:rPr>
                <w:rFonts w:cs="Arial"/>
                <w:b/>
                <w:bCs/>
                <w:i/>
                <w:iCs/>
                <w:sz w:val="22"/>
                <w:szCs w:val="22"/>
              </w:rPr>
              <w:t xml:space="preserve">Evidence led Domestic Abuse Prosecutions. </w:t>
            </w:r>
            <w:r>
              <w:rPr>
                <w:rFonts w:cs="Arial"/>
                <w:b/>
                <w:bCs/>
                <w:sz w:val="22"/>
                <w:szCs w:val="22"/>
              </w:rPr>
              <w:t xml:space="preserve">Available At: </w:t>
            </w:r>
            <w:hyperlink r:id="rId13" w:history="1">
              <w:r w:rsidRPr="00831B42">
                <w:rPr>
                  <w:rStyle w:val="Hyperlink"/>
                  <w:rFonts w:cs="Arial"/>
                  <w:b/>
                  <w:bCs/>
                  <w:sz w:val="22"/>
                  <w:szCs w:val="22"/>
                </w:rPr>
                <w:t>https://www.nottinghamshire.pcc.police.uk/Document-Library/Public-Information/HMIC-Reports/HMICFRS-HMCIPS-Report-Evidence-led-domestic-abuse-prosecutions.pdf</w:t>
              </w:r>
            </w:hyperlink>
            <w:r>
              <w:rPr>
                <w:rFonts w:cs="Arial"/>
                <w:b/>
                <w:bCs/>
                <w:sz w:val="22"/>
                <w:szCs w:val="22"/>
              </w:rPr>
              <w:t xml:space="preserve"> (Accessed 15th May 2023).</w:t>
            </w:r>
          </w:p>
          <w:p w14:paraId="4158873E" w14:textId="238AB33C" w:rsidR="00341CAC" w:rsidRDefault="00341CAC" w:rsidP="00365F3E">
            <w:pPr>
              <w:jc w:val="both"/>
              <w:rPr>
                <w:rFonts w:cs="Arial"/>
                <w:b/>
                <w:bCs/>
                <w:sz w:val="22"/>
                <w:szCs w:val="22"/>
              </w:rPr>
            </w:pPr>
            <w:r>
              <w:rPr>
                <w:rFonts w:cs="Arial"/>
                <w:b/>
                <w:bCs/>
                <w:sz w:val="22"/>
                <w:szCs w:val="22"/>
              </w:rPr>
              <w:t xml:space="preserve">CPS (2020) </w:t>
            </w:r>
            <w:r>
              <w:rPr>
                <w:rFonts w:cs="Arial"/>
                <w:b/>
                <w:bCs/>
                <w:i/>
                <w:iCs/>
                <w:sz w:val="22"/>
                <w:szCs w:val="22"/>
              </w:rPr>
              <w:t xml:space="preserve">CPS Committed to prosecution of domestic abuse in cases without support of victim. </w:t>
            </w:r>
            <w:r>
              <w:rPr>
                <w:rFonts w:cs="Arial"/>
                <w:b/>
                <w:bCs/>
                <w:sz w:val="22"/>
                <w:szCs w:val="22"/>
              </w:rPr>
              <w:t xml:space="preserve">Available At: </w:t>
            </w:r>
            <w:hyperlink r:id="rId14" w:history="1">
              <w:r w:rsidRPr="00831B42">
                <w:rPr>
                  <w:rStyle w:val="Hyperlink"/>
                  <w:rFonts w:cs="Arial"/>
                  <w:b/>
                  <w:bCs/>
                  <w:sz w:val="22"/>
                  <w:szCs w:val="22"/>
                </w:rPr>
                <w:t>https://www.cps.gov.uk/north-east/news/cps-committed-prosecution-domestic-abuse-cases-without-support-victim</w:t>
              </w:r>
            </w:hyperlink>
            <w:r>
              <w:rPr>
                <w:rFonts w:cs="Arial"/>
                <w:b/>
                <w:bCs/>
                <w:sz w:val="22"/>
                <w:szCs w:val="22"/>
              </w:rPr>
              <w:t xml:space="preserve"> (Accessed 16th May 2023)</w:t>
            </w:r>
          </w:p>
          <w:p w14:paraId="1B0AD4F9" w14:textId="32FF3531" w:rsidR="00942CD8" w:rsidRPr="00942CD8" w:rsidRDefault="00942CD8" w:rsidP="00365F3E">
            <w:pPr>
              <w:jc w:val="both"/>
              <w:rPr>
                <w:rFonts w:cs="Arial"/>
                <w:b/>
                <w:bCs/>
                <w:sz w:val="22"/>
                <w:szCs w:val="22"/>
              </w:rPr>
            </w:pPr>
            <w:r>
              <w:rPr>
                <w:rFonts w:cs="Arial"/>
                <w:b/>
                <w:bCs/>
                <w:sz w:val="22"/>
                <w:szCs w:val="22"/>
              </w:rPr>
              <w:t xml:space="preserve">CPS (2022) </w:t>
            </w:r>
            <w:r>
              <w:rPr>
                <w:rFonts w:cs="Arial"/>
                <w:b/>
                <w:bCs/>
                <w:i/>
                <w:iCs/>
                <w:sz w:val="22"/>
                <w:szCs w:val="22"/>
              </w:rPr>
              <w:t xml:space="preserve">Victims and Witnesses, CPS Commitments to Support. </w:t>
            </w:r>
            <w:r>
              <w:rPr>
                <w:rFonts w:cs="Arial"/>
                <w:b/>
                <w:bCs/>
                <w:sz w:val="22"/>
                <w:szCs w:val="22"/>
              </w:rPr>
              <w:t xml:space="preserve">Available At: </w:t>
            </w:r>
            <w:hyperlink r:id="rId15" w:history="1">
              <w:r w:rsidRPr="00831B42">
                <w:rPr>
                  <w:rStyle w:val="Hyperlink"/>
                  <w:rFonts w:cs="Arial"/>
                  <w:b/>
                  <w:bCs/>
                  <w:sz w:val="22"/>
                  <w:szCs w:val="22"/>
                </w:rPr>
                <w:t>https://www.cps.gov.uk/legal-guidance/victims-and-witnesses-cps-commitments-support</w:t>
              </w:r>
            </w:hyperlink>
            <w:r>
              <w:rPr>
                <w:rFonts w:cs="Arial"/>
                <w:b/>
                <w:bCs/>
                <w:sz w:val="22"/>
                <w:szCs w:val="22"/>
              </w:rPr>
              <w:t xml:space="preserve"> (Accessed 14th April 2023).</w:t>
            </w:r>
          </w:p>
          <w:p w14:paraId="22E78AE5" w14:textId="1ACCBFDA" w:rsidR="00C37CA5" w:rsidRPr="00C37CA5" w:rsidRDefault="00C37CA5" w:rsidP="00365F3E">
            <w:pPr>
              <w:jc w:val="both"/>
              <w:rPr>
                <w:rFonts w:cs="Arial"/>
                <w:b/>
                <w:bCs/>
                <w:sz w:val="22"/>
                <w:szCs w:val="22"/>
              </w:rPr>
            </w:pPr>
            <w:r>
              <w:rPr>
                <w:rFonts w:cs="Arial"/>
                <w:b/>
                <w:bCs/>
                <w:sz w:val="22"/>
                <w:szCs w:val="22"/>
              </w:rPr>
              <w:t xml:space="preserve">The College of Policing (2021) </w:t>
            </w:r>
            <w:r>
              <w:rPr>
                <w:rFonts w:cs="Arial"/>
                <w:b/>
                <w:bCs/>
                <w:i/>
                <w:iCs/>
                <w:sz w:val="22"/>
                <w:szCs w:val="22"/>
              </w:rPr>
              <w:t xml:space="preserve">Victim’s Code for policing. </w:t>
            </w:r>
            <w:r>
              <w:rPr>
                <w:rFonts w:cs="Arial"/>
                <w:b/>
                <w:bCs/>
                <w:sz w:val="22"/>
                <w:szCs w:val="22"/>
              </w:rPr>
              <w:t xml:space="preserve">Available at: </w:t>
            </w:r>
            <w:hyperlink r:id="rId16" w:history="1">
              <w:r w:rsidRPr="00831B42">
                <w:rPr>
                  <w:rStyle w:val="Hyperlink"/>
                  <w:rFonts w:cs="Arial"/>
                  <w:b/>
                  <w:bCs/>
                  <w:sz w:val="22"/>
                  <w:szCs w:val="22"/>
                </w:rPr>
                <w:t>https://www.college.police.uk/guidance/victims-code/victims-rights-policing</w:t>
              </w:r>
            </w:hyperlink>
            <w:r>
              <w:rPr>
                <w:rFonts w:cs="Arial"/>
                <w:b/>
                <w:bCs/>
                <w:sz w:val="22"/>
                <w:szCs w:val="22"/>
              </w:rPr>
              <w:t xml:space="preserve"> (Accessed 17th </w:t>
            </w:r>
            <w:r w:rsidR="00593EC9">
              <w:rPr>
                <w:rFonts w:cs="Arial"/>
                <w:b/>
                <w:bCs/>
                <w:sz w:val="22"/>
                <w:szCs w:val="22"/>
              </w:rPr>
              <w:t>April</w:t>
            </w:r>
            <w:r>
              <w:rPr>
                <w:rFonts w:cs="Arial"/>
                <w:b/>
                <w:bCs/>
                <w:sz w:val="22"/>
                <w:szCs w:val="22"/>
              </w:rPr>
              <w:t xml:space="preserve"> 2023)</w:t>
            </w:r>
          </w:p>
          <w:p w14:paraId="39FA5D49" w14:textId="41B7EBFF" w:rsidR="00365F3E" w:rsidRDefault="00365F3E" w:rsidP="00365F3E">
            <w:pPr>
              <w:jc w:val="both"/>
              <w:rPr>
                <w:rFonts w:cs="Arial"/>
                <w:b/>
                <w:bCs/>
                <w:sz w:val="22"/>
                <w:szCs w:val="22"/>
              </w:rPr>
            </w:pPr>
            <w:proofErr w:type="spellStart"/>
            <w:r>
              <w:rPr>
                <w:rFonts w:cs="Arial"/>
                <w:b/>
                <w:bCs/>
                <w:sz w:val="22"/>
                <w:szCs w:val="22"/>
              </w:rPr>
              <w:t>Gurm</w:t>
            </w:r>
            <w:proofErr w:type="spellEnd"/>
            <w:r>
              <w:rPr>
                <w:rFonts w:cs="Arial"/>
                <w:b/>
                <w:bCs/>
                <w:sz w:val="22"/>
                <w:szCs w:val="22"/>
              </w:rPr>
              <w:t xml:space="preserve">, B and </w:t>
            </w:r>
            <w:proofErr w:type="spellStart"/>
            <w:r>
              <w:rPr>
                <w:rFonts w:cs="Arial"/>
                <w:b/>
                <w:bCs/>
                <w:sz w:val="22"/>
                <w:szCs w:val="22"/>
              </w:rPr>
              <w:t>Marchbank</w:t>
            </w:r>
            <w:proofErr w:type="spellEnd"/>
            <w:r>
              <w:rPr>
                <w:rFonts w:cs="Arial"/>
                <w:b/>
                <w:bCs/>
                <w:sz w:val="22"/>
                <w:szCs w:val="22"/>
              </w:rPr>
              <w:t xml:space="preserve">, J. (2020, Chapter 8) </w:t>
            </w:r>
            <w:r w:rsidRPr="00365F3E">
              <w:rPr>
                <w:rFonts w:cs="Arial"/>
                <w:b/>
                <w:bCs/>
                <w:i/>
                <w:iCs/>
                <w:sz w:val="22"/>
                <w:szCs w:val="22"/>
              </w:rPr>
              <w:t>‘Chapter 8: Why Survivors Don’t Report’</w:t>
            </w:r>
            <w:r>
              <w:rPr>
                <w:rFonts w:cs="Arial"/>
                <w:b/>
                <w:bCs/>
                <w:i/>
                <w:iCs/>
                <w:sz w:val="22"/>
                <w:szCs w:val="22"/>
              </w:rPr>
              <w:t xml:space="preserve"> </w:t>
            </w:r>
            <w:r>
              <w:rPr>
                <w:rFonts w:cs="Arial"/>
                <w:b/>
                <w:bCs/>
                <w:sz w:val="22"/>
                <w:szCs w:val="22"/>
              </w:rPr>
              <w:t xml:space="preserve">Available At: </w:t>
            </w:r>
            <w:hyperlink r:id="rId17" w:history="1">
              <w:r w:rsidRPr="00831B42">
                <w:rPr>
                  <w:rStyle w:val="Hyperlink"/>
                  <w:rFonts w:cs="Arial"/>
                  <w:b/>
                  <w:bCs/>
                  <w:sz w:val="22"/>
                  <w:szCs w:val="22"/>
                </w:rPr>
                <w:t>https://kpu.pressbooks.pub/nevr/chapter/why-do-survivors-not-report-to-police/</w:t>
              </w:r>
            </w:hyperlink>
            <w:r>
              <w:rPr>
                <w:rFonts w:cs="Arial"/>
                <w:b/>
                <w:bCs/>
                <w:sz w:val="22"/>
                <w:szCs w:val="22"/>
              </w:rPr>
              <w:t xml:space="preserve"> </w:t>
            </w:r>
            <w:r w:rsidR="00C37CA5">
              <w:rPr>
                <w:rFonts w:cs="Arial"/>
                <w:b/>
                <w:bCs/>
                <w:sz w:val="22"/>
                <w:szCs w:val="22"/>
              </w:rPr>
              <w:t>(</w:t>
            </w:r>
            <w:r>
              <w:rPr>
                <w:rFonts w:cs="Arial"/>
                <w:b/>
                <w:bCs/>
                <w:sz w:val="22"/>
                <w:szCs w:val="22"/>
              </w:rPr>
              <w:t>Accessed 18</w:t>
            </w:r>
            <w:r w:rsidRPr="00365F3E">
              <w:rPr>
                <w:rFonts w:cs="Arial"/>
                <w:b/>
                <w:bCs/>
                <w:sz w:val="22"/>
                <w:szCs w:val="22"/>
                <w:vertAlign w:val="superscript"/>
              </w:rPr>
              <w:t>th</w:t>
            </w:r>
            <w:r>
              <w:rPr>
                <w:rFonts w:cs="Arial"/>
                <w:b/>
                <w:bCs/>
                <w:sz w:val="22"/>
                <w:szCs w:val="22"/>
              </w:rPr>
              <w:t xml:space="preserve"> May 2023</w:t>
            </w:r>
            <w:r w:rsidR="00C37CA5">
              <w:rPr>
                <w:rFonts w:cs="Arial"/>
                <w:b/>
                <w:bCs/>
                <w:sz w:val="22"/>
                <w:szCs w:val="22"/>
              </w:rPr>
              <w:t>)</w:t>
            </w:r>
          </w:p>
          <w:p w14:paraId="2C6CAD3F" w14:textId="6597B59C" w:rsidR="00593EC9" w:rsidRPr="00593EC9" w:rsidRDefault="00593EC9" w:rsidP="00365F3E">
            <w:pPr>
              <w:jc w:val="both"/>
              <w:rPr>
                <w:rFonts w:cs="Arial"/>
                <w:b/>
                <w:bCs/>
                <w:sz w:val="22"/>
                <w:szCs w:val="22"/>
              </w:rPr>
            </w:pPr>
            <w:r>
              <w:rPr>
                <w:rFonts w:cs="Arial"/>
                <w:b/>
                <w:bCs/>
                <w:sz w:val="22"/>
                <w:szCs w:val="22"/>
              </w:rPr>
              <w:lastRenderedPageBreak/>
              <w:t xml:space="preserve">HMICFRS (2019, </w:t>
            </w:r>
            <w:r>
              <w:rPr>
                <w:rFonts w:cs="Arial"/>
                <w:b/>
                <w:bCs/>
                <w:sz w:val="22"/>
                <w:szCs w:val="22"/>
              </w:rPr>
              <w:t>p6)</w:t>
            </w:r>
            <w:r w:rsidRPr="00593EC9">
              <w:rPr>
                <w:rFonts w:cs="Arial"/>
                <w:b/>
                <w:bCs/>
                <w:i/>
                <w:iCs/>
                <w:sz w:val="22"/>
                <w:szCs w:val="22"/>
              </w:rPr>
              <w:t xml:space="preserve"> ‘The Police Response to Domestic Abuse</w:t>
            </w:r>
            <w:r w:rsidRPr="00593EC9">
              <w:rPr>
                <w:rFonts w:cs="Arial"/>
                <w:b/>
                <w:bCs/>
                <w:i/>
                <w:iCs/>
                <w:sz w:val="22"/>
                <w:szCs w:val="22"/>
              </w:rPr>
              <w:t>’</w:t>
            </w:r>
            <w:r>
              <w:rPr>
                <w:rFonts w:cs="Arial"/>
                <w:b/>
                <w:bCs/>
                <w:i/>
                <w:iCs/>
                <w:sz w:val="22"/>
                <w:szCs w:val="22"/>
              </w:rPr>
              <w:t xml:space="preserve"> </w:t>
            </w:r>
            <w:r>
              <w:rPr>
                <w:rFonts w:cs="Arial"/>
                <w:b/>
                <w:bCs/>
                <w:sz w:val="22"/>
                <w:szCs w:val="22"/>
              </w:rPr>
              <w:t xml:space="preserve">Available At: </w:t>
            </w:r>
            <w:hyperlink r:id="rId18" w:history="1">
              <w:r w:rsidRPr="00831B42">
                <w:rPr>
                  <w:rStyle w:val="Hyperlink"/>
                  <w:rFonts w:cs="Arial"/>
                  <w:b/>
                  <w:bCs/>
                  <w:sz w:val="22"/>
                  <w:szCs w:val="22"/>
                </w:rPr>
                <w:t>https://www.justiceinspectorates.gov.uk/hmicfrs/wp-content/uploads/the-police-response-to-domestic-abuse-an-update-report.pdf</w:t>
              </w:r>
            </w:hyperlink>
            <w:r>
              <w:rPr>
                <w:rFonts w:cs="Arial"/>
                <w:b/>
                <w:bCs/>
                <w:sz w:val="22"/>
                <w:szCs w:val="22"/>
              </w:rPr>
              <w:t xml:space="preserve"> (Accessed 17th May 2023)</w:t>
            </w:r>
          </w:p>
          <w:p w14:paraId="482CB572" w14:textId="698CADA0" w:rsidR="00341CAC" w:rsidRDefault="00341CAC" w:rsidP="00365F3E">
            <w:pPr>
              <w:jc w:val="both"/>
              <w:rPr>
                <w:rFonts w:cs="Arial"/>
                <w:b/>
                <w:bCs/>
                <w:sz w:val="22"/>
                <w:szCs w:val="22"/>
              </w:rPr>
            </w:pPr>
            <w:r>
              <w:rPr>
                <w:rFonts w:cs="Arial"/>
                <w:b/>
                <w:bCs/>
                <w:sz w:val="22"/>
                <w:szCs w:val="22"/>
              </w:rPr>
              <w:t xml:space="preserve">HMICFRS (2020) </w:t>
            </w:r>
            <w:r>
              <w:rPr>
                <w:rFonts w:cs="Arial"/>
                <w:b/>
                <w:bCs/>
                <w:i/>
                <w:iCs/>
                <w:sz w:val="22"/>
                <w:szCs w:val="22"/>
              </w:rPr>
              <w:t xml:space="preserve">‘Building successful domestic abuse prosecutions without the victim’s support is possible but challenging for police and prosecutors’ </w:t>
            </w:r>
            <w:r>
              <w:rPr>
                <w:rFonts w:cs="Arial"/>
                <w:b/>
                <w:bCs/>
                <w:sz w:val="22"/>
                <w:szCs w:val="22"/>
              </w:rPr>
              <w:t xml:space="preserve">Available At: </w:t>
            </w:r>
            <w:hyperlink r:id="rId19" w:history="1">
              <w:r w:rsidRPr="00831B42">
                <w:rPr>
                  <w:rStyle w:val="Hyperlink"/>
                  <w:rFonts w:cs="Arial"/>
                  <w:b/>
                  <w:bCs/>
                  <w:sz w:val="22"/>
                  <w:szCs w:val="22"/>
                </w:rPr>
                <w:t>https://www.justiceinspectorates.gov.uk/hmicfrs/news/news-feed/evidence-led-domestic-abuse-prosecutions/</w:t>
              </w:r>
            </w:hyperlink>
            <w:r>
              <w:rPr>
                <w:rFonts w:cs="Arial"/>
                <w:b/>
                <w:bCs/>
                <w:sz w:val="22"/>
                <w:szCs w:val="22"/>
              </w:rPr>
              <w:t xml:space="preserve"> (Accessed 16</w:t>
            </w:r>
            <w:r w:rsidRPr="00341CAC">
              <w:rPr>
                <w:rFonts w:cs="Arial"/>
                <w:b/>
                <w:bCs/>
                <w:sz w:val="22"/>
                <w:szCs w:val="22"/>
                <w:vertAlign w:val="superscript"/>
              </w:rPr>
              <w:t>th</w:t>
            </w:r>
            <w:r>
              <w:rPr>
                <w:rFonts w:cs="Arial"/>
                <w:b/>
                <w:bCs/>
                <w:sz w:val="22"/>
                <w:szCs w:val="22"/>
              </w:rPr>
              <w:t xml:space="preserve"> May 2023)</w:t>
            </w:r>
          </w:p>
          <w:p w14:paraId="54EDC41E" w14:textId="3573704C" w:rsidR="00341CAC" w:rsidRPr="00341CAC" w:rsidRDefault="00341CAC" w:rsidP="00365F3E">
            <w:pPr>
              <w:jc w:val="both"/>
              <w:rPr>
                <w:rFonts w:cs="Arial"/>
                <w:b/>
                <w:bCs/>
                <w:sz w:val="22"/>
                <w:szCs w:val="22"/>
              </w:rPr>
            </w:pPr>
            <w:r>
              <w:rPr>
                <w:rFonts w:cs="Arial"/>
                <w:b/>
                <w:bCs/>
                <w:sz w:val="22"/>
                <w:szCs w:val="22"/>
              </w:rPr>
              <w:t>Refuge (2017) ‘</w:t>
            </w:r>
            <w:r>
              <w:rPr>
                <w:rFonts w:cs="Arial"/>
                <w:b/>
                <w:bCs/>
                <w:i/>
                <w:iCs/>
                <w:sz w:val="22"/>
                <w:szCs w:val="22"/>
              </w:rPr>
              <w:t xml:space="preserve">The Facts’ </w:t>
            </w:r>
            <w:r>
              <w:rPr>
                <w:rFonts w:cs="Arial"/>
                <w:b/>
                <w:bCs/>
                <w:sz w:val="22"/>
                <w:szCs w:val="22"/>
              </w:rPr>
              <w:t xml:space="preserve">Available At: </w:t>
            </w:r>
            <w:hyperlink r:id="rId20" w:history="1">
              <w:r w:rsidRPr="00831B42">
                <w:rPr>
                  <w:rStyle w:val="Hyperlink"/>
                  <w:rFonts w:cs="Arial"/>
                  <w:b/>
                  <w:bCs/>
                  <w:sz w:val="22"/>
                  <w:szCs w:val="22"/>
                </w:rPr>
                <w:t>https://refuge.org.uk/what-is-domestic-abuse/the-facts/</w:t>
              </w:r>
            </w:hyperlink>
            <w:r>
              <w:rPr>
                <w:rFonts w:cs="Arial"/>
                <w:b/>
                <w:bCs/>
                <w:sz w:val="22"/>
                <w:szCs w:val="22"/>
              </w:rPr>
              <w:t xml:space="preserve"> (Accessed 15</w:t>
            </w:r>
            <w:r w:rsidRPr="00341CAC">
              <w:rPr>
                <w:rFonts w:cs="Arial"/>
                <w:b/>
                <w:bCs/>
                <w:sz w:val="22"/>
                <w:szCs w:val="22"/>
                <w:vertAlign w:val="superscript"/>
              </w:rPr>
              <w:t>th</w:t>
            </w:r>
            <w:r>
              <w:rPr>
                <w:rFonts w:cs="Arial"/>
                <w:b/>
                <w:bCs/>
                <w:sz w:val="22"/>
                <w:szCs w:val="22"/>
              </w:rPr>
              <w:t xml:space="preserve"> May 2023)</w:t>
            </w:r>
          </w:p>
          <w:p w14:paraId="74269233" w14:textId="54D98928" w:rsidR="00365F3E" w:rsidRPr="00365F3E" w:rsidRDefault="00365F3E" w:rsidP="00365F3E">
            <w:pPr>
              <w:jc w:val="both"/>
              <w:rPr>
                <w:rFonts w:cs="Arial"/>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headerReference w:type="even" r:id="rId21"/>
      <w:headerReference w:type="default" r:id="rId22"/>
      <w:footerReference w:type="even" r:id="rId23"/>
      <w:footerReference w:type="default" r:id="rId24"/>
      <w:headerReference w:type="first" r:id="rId25"/>
      <w:footerReference w:type="first" r:id="rId26"/>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68B7D3" w14:textId="77777777" w:rsidR="0079440A" w:rsidRDefault="0079440A">
      <w:r>
        <w:separator/>
      </w:r>
    </w:p>
  </w:endnote>
  <w:endnote w:type="continuationSeparator" w:id="0">
    <w:p w14:paraId="58F756A3" w14:textId="77777777" w:rsidR="0079440A" w:rsidRDefault="007944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A2E2B4" w14:textId="77777777" w:rsidR="004A49CE" w:rsidRDefault="004A49C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32E96B" w14:textId="77777777" w:rsidR="004A49CE" w:rsidRDefault="004A49C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43190F" w14:textId="77777777" w:rsidR="0079440A" w:rsidRDefault="0079440A">
      <w:r>
        <w:separator/>
      </w:r>
    </w:p>
  </w:footnote>
  <w:footnote w:type="continuationSeparator" w:id="0">
    <w:p w14:paraId="05CE80C3" w14:textId="77777777" w:rsidR="0079440A" w:rsidRDefault="0079440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255FD3" w14:textId="77777777" w:rsidR="004A49CE" w:rsidRDefault="004A49C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3CAB63" w14:textId="77777777" w:rsidR="004A49CE" w:rsidRDefault="004A49C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E4B81C" w14:textId="77777777" w:rsidR="004A49CE" w:rsidRDefault="004A49C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2A43C2"/>
    <w:multiLevelType w:val="hybridMultilevel"/>
    <w:tmpl w:val="7D86F7DA"/>
    <w:lvl w:ilvl="0" w:tplc="8268695C">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9"/>
  </w:num>
  <w:num w:numId="3" w16cid:durableId="1319768250">
    <w:abstractNumId w:val="15"/>
  </w:num>
  <w:num w:numId="4" w16cid:durableId="1747801003">
    <w:abstractNumId w:val="3"/>
  </w:num>
  <w:num w:numId="5" w16cid:durableId="370036965">
    <w:abstractNumId w:val="9"/>
  </w:num>
  <w:num w:numId="6" w16cid:durableId="1788163371">
    <w:abstractNumId w:val="22"/>
  </w:num>
  <w:num w:numId="7" w16cid:durableId="1939022427">
    <w:abstractNumId w:val="39"/>
  </w:num>
  <w:num w:numId="8" w16cid:durableId="1405222938">
    <w:abstractNumId w:val="21"/>
  </w:num>
  <w:num w:numId="9" w16cid:durableId="1171795511">
    <w:abstractNumId w:val="6"/>
  </w:num>
  <w:num w:numId="10" w16cid:durableId="1811752788">
    <w:abstractNumId w:val="31"/>
  </w:num>
  <w:num w:numId="11" w16cid:durableId="644090675">
    <w:abstractNumId w:val="38"/>
  </w:num>
  <w:num w:numId="12" w16cid:durableId="2025934177">
    <w:abstractNumId w:val="2"/>
  </w:num>
  <w:num w:numId="13" w16cid:durableId="1939293496">
    <w:abstractNumId w:val="18"/>
  </w:num>
  <w:num w:numId="14" w16cid:durableId="1207373639">
    <w:abstractNumId w:val="29"/>
  </w:num>
  <w:num w:numId="15" w16cid:durableId="1032921033">
    <w:abstractNumId w:val="17"/>
  </w:num>
  <w:num w:numId="16" w16cid:durableId="995257220">
    <w:abstractNumId w:val="26"/>
  </w:num>
  <w:num w:numId="17" w16cid:durableId="2146114896">
    <w:abstractNumId w:val="13"/>
  </w:num>
  <w:num w:numId="18" w16cid:durableId="864253565">
    <w:abstractNumId w:val="33"/>
  </w:num>
  <w:num w:numId="19" w16cid:durableId="276002">
    <w:abstractNumId w:val="12"/>
  </w:num>
  <w:num w:numId="20" w16cid:durableId="841697278">
    <w:abstractNumId w:val="10"/>
  </w:num>
  <w:num w:numId="21" w16cid:durableId="1651596170">
    <w:abstractNumId w:val="25"/>
  </w:num>
  <w:num w:numId="22" w16cid:durableId="1474101815">
    <w:abstractNumId w:val="8"/>
  </w:num>
  <w:num w:numId="23" w16cid:durableId="239023050">
    <w:abstractNumId w:val="28"/>
  </w:num>
  <w:num w:numId="24" w16cid:durableId="1698585100">
    <w:abstractNumId w:val="20"/>
  </w:num>
  <w:num w:numId="25" w16cid:durableId="1273173992">
    <w:abstractNumId w:val="37"/>
  </w:num>
  <w:num w:numId="26" w16cid:durableId="1662152544">
    <w:abstractNumId w:val="1"/>
  </w:num>
  <w:num w:numId="27" w16cid:durableId="1295525112">
    <w:abstractNumId w:val="27"/>
  </w:num>
  <w:num w:numId="28" w16cid:durableId="1990204065">
    <w:abstractNumId w:val="5"/>
  </w:num>
  <w:num w:numId="29" w16cid:durableId="1376154183">
    <w:abstractNumId w:val="23"/>
  </w:num>
  <w:num w:numId="30" w16cid:durableId="1622497887">
    <w:abstractNumId w:val="34"/>
  </w:num>
  <w:num w:numId="31" w16cid:durableId="1495221465">
    <w:abstractNumId w:val="0"/>
  </w:num>
  <w:num w:numId="32" w16cid:durableId="2000618171">
    <w:abstractNumId w:val="30"/>
  </w:num>
  <w:num w:numId="33" w16cid:durableId="1466510744">
    <w:abstractNumId w:val="11"/>
  </w:num>
  <w:num w:numId="34" w16cid:durableId="644503696">
    <w:abstractNumId w:val="4"/>
  </w:num>
  <w:num w:numId="35" w16cid:durableId="857548598">
    <w:abstractNumId w:val="14"/>
  </w:num>
  <w:num w:numId="36" w16cid:durableId="587009564">
    <w:abstractNumId w:val="35"/>
  </w:num>
  <w:num w:numId="37" w16cid:durableId="1369572016">
    <w:abstractNumId w:val="16"/>
  </w:num>
  <w:num w:numId="38" w16cid:durableId="562181344">
    <w:abstractNumId w:val="36"/>
  </w:num>
  <w:num w:numId="39" w16cid:durableId="104858634">
    <w:abstractNumId w:val="24"/>
  </w:num>
  <w:num w:numId="40" w16cid:durableId="1178732695">
    <w:abstractNumId w:val="7"/>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AD8"/>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9EF"/>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27AC"/>
    <w:rsid w:val="002C3025"/>
    <w:rsid w:val="002D0EF0"/>
    <w:rsid w:val="002D2536"/>
    <w:rsid w:val="002D5346"/>
    <w:rsid w:val="002E2021"/>
    <w:rsid w:val="002E37FD"/>
    <w:rsid w:val="002F09DD"/>
    <w:rsid w:val="003120AE"/>
    <w:rsid w:val="00312520"/>
    <w:rsid w:val="00312C6E"/>
    <w:rsid w:val="00315144"/>
    <w:rsid w:val="003161D8"/>
    <w:rsid w:val="00324E5D"/>
    <w:rsid w:val="00330585"/>
    <w:rsid w:val="00331F1F"/>
    <w:rsid w:val="00336342"/>
    <w:rsid w:val="00341123"/>
    <w:rsid w:val="00341CAC"/>
    <w:rsid w:val="00357F77"/>
    <w:rsid w:val="00362C12"/>
    <w:rsid w:val="00365F3E"/>
    <w:rsid w:val="0036788C"/>
    <w:rsid w:val="003754D1"/>
    <w:rsid w:val="00382A8A"/>
    <w:rsid w:val="00382F99"/>
    <w:rsid w:val="00385605"/>
    <w:rsid w:val="0038788B"/>
    <w:rsid w:val="003968AA"/>
    <w:rsid w:val="003B45E8"/>
    <w:rsid w:val="003B6E81"/>
    <w:rsid w:val="003C2C25"/>
    <w:rsid w:val="003C3343"/>
    <w:rsid w:val="003C3D07"/>
    <w:rsid w:val="003C5F7B"/>
    <w:rsid w:val="003C67DE"/>
    <w:rsid w:val="003E0833"/>
    <w:rsid w:val="003E4C42"/>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4220"/>
    <w:rsid w:val="00485CD3"/>
    <w:rsid w:val="0049337D"/>
    <w:rsid w:val="00494764"/>
    <w:rsid w:val="004A1256"/>
    <w:rsid w:val="004A49CE"/>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93EC9"/>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542CB"/>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2001"/>
    <w:rsid w:val="0073358A"/>
    <w:rsid w:val="0074649C"/>
    <w:rsid w:val="00753DE4"/>
    <w:rsid w:val="00753EFC"/>
    <w:rsid w:val="0075672F"/>
    <w:rsid w:val="007571B5"/>
    <w:rsid w:val="00766657"/>
    <w:rsid w:val="007741FC"/>
    <w:rsid w:val="007767BA"/>
    <w:rsid w:val="0079068F"/>
    <w:rsid w:val="00790B92"/>
    <w:rsid w:val="0079440A"/>
    <w:rsid w:val="007B6E74"/>
    <w:rsid w:val="007C3B96"/>
    <w:rsid w:val="007C3D4F"/>
    <w:rsid w:val="007C4193"/>
    <w:rsid w:val="007C65FD"/>
    <w:rsid w:val="007D3209"/>
    <w:rsid w:val="007D683E"/>
    <w:rsid w:val="007E3C6A"/>
    <w:rsid w:val="007E7AD4"/>
    <w:rsid w:val="007F280A"/>
    <w:rsid w:val="007F2B49"/>
    <w:rsid w:val="00803608"/>
    <w:rsid w:val="00806455"/>
    <w:rsid w:val="0081045A"/>
    <w:rsid w:val="00814647"/>
    <w:rsid w:val="008161A6"/>
    <w:rsid w:val="008253D8"/>
    <w:rsid w:val="00837718"/>
    <w:rsid w:val="00837DB8"/>
    <w:rsid w:val="00840CC8"/>
    <w:rsid w:val="00841BE7"/>
    <w:rsid w:val="00845CA3"/>
    <w:rsid w:val="00850247"/>
    <w:rsid w:val="0085136C"/>
    <w:rsid w:val="00854A54"/>
    <w:rsid w:val="0086009E"/>
    <w:rsid w:val="008619B8"/>
    <w:rsid w:val="00864CBC"/>
    <w:rsid w:val="0087109F"/>
    <w:rsid w:val="00872587"/>
    <w:rsid w:val="00873270"/>
    <w:rsid w:val="00876FF4"/>
    <w:rsid w:val="00880334"/>
    <w:rsid w:val="00880C0B"/>
    <w:rsid w:val="00892053"/>
    <w:rsid w:val="008947A1"/>
    <w:rsid w:val="00895370"/>
    <w:rsid w:val="008A1EF8"/>
    <w:rsid w:val="008A2555"/>
    <w:rsid w:val="008A3A34"/>
    <w:rsid w:val="008B0054"/>
    <w:rsid w:val="008B2529"/>
    <w:rsid w:val="008B2659"/>
    <w:rsid w:val="008B32D7"/>
    <w:rsid w:val="008B3CBF"/>
    <w:rsid w:val="008B5E37"/>
    <w:rsid w:val="008C0F91"/>
    <w:rsid w:val="008C3CA7"/>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2CD8"/>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24A7"/>
    <w:rsid w:val="009A4C24"/>
    <w:rsid w:val="009B04B6"/>
    <w:rsid w:val="009D501E"/>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467A"/>
    <w:rsid w:val="00A4511E"/>
    <w:rsid w:val="00A5405C"/>
    <w:rsid w:val="00A5637F"/>
    <w:rsid w:val="00A61916"/>
    <w:rsid w:val="00A62404"/>
    <w:rsid w:val="00A670D8"/>
    <w:rsid w:val="00A70502"/>
    <w:rsid w:val="00A754BA"/>
    <w:rsid w:val="00A941EE"/>
    <w:rsid w:val="00AA0BE1"/>
    <w:rsid w:val="00AA30B5"/>
    <w:rsid w:val="00AB07D6"/>
    <w:rsid w:val="00AC40F9"/>
    <w:rsid w:val="00AC7C86"/>
    <w:rsid w:val="00AD0EF5"/>
    <w:rsid w:val="00AD78D5"/>
    <w:rsid w:val="00AE3595"/>
    <w:rsid w:val="00AE621C"/>
    <w:rsid w:val="00AE62EC"/>
    <w:rsid w:val="00AE7359"/>
    <w:rsid w:val="00AF05ED"/>
    <w:rsid w:val="00AF0B30"/>
    <w:rsid w:val="00AF2A2F"/>
    <w:rsid w:val="00AF5325"/>
    <w:rsid w:val="00B02CEA"/>
    <w:rsid w:val="00B04AAF"/>
    <w:rsid w:val="00B07B99"/>
    <w:rsid w:val="00B1115F"/>
    <w:rsid w:val="00B15E1F"/>
    <w:rsid w:val="00B161B3"/>
    <w:rsid w:val="00B20215"/>
    <w:rsid w:val="00B20C0B"/>
    <w:rsid w:val="00B22788"/>
    <w:rsid w:val="00B22A12"/>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1778"/>
    <w:rsid w:val="00C12429"/>
    <w:rsid w:val="00C171C2"/>
    <w:rsid w:val="00C1753A"/>
    <w:rsid w:val="00C17826"/>
    <w:rsid w:val="00C2218B"/>
    <w:rsid w:val="00C2639B"/>
    <w:rsid w:val="00C27623"/>
    <w:rsid w:val="00C318FF"/>
    <w:rsid w:val="00C34C69"/>
    <w:rsid w:val="00C36588"/>
    <w:rsid w:val="00C37CA5"/>
    <w:rsid w:val="00C424A0"/>
    <w:rsid w:val="00C5678B"/>
    <w:rsid w:val="00C568A5"/>
    <w:rsid w:val="00C64040"/>
    <w:rsid w:val="00C65D29"/>
    <w:rsid w:val="00C71C4E"/>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1955"/>
    <w:rsid w:val="00D93A90"/>
    <w:rsid w:val="00D977FF"/>
    <w:rsid w:val="00DA26EA"/>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3AB9"/>
    <w:rsid w:val="00E45C00"/>
    <w:rsid w:val="00E46888"/>
    <w:rsid w:val="00E53518"/>
    <w:rsid w:val="00E55EE2"/>
    <w:rsid w:val="00E563E0"/>
    <w:rsid w:val="00E565F3"/>
    <w:rsid w:val="00E65546"/>
    <w:rsid w:val="00E86806"/>
    <w:rsid w:val="00E939AC"/>
    <w:rsid w:val="00E94F52"/>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06D14"/>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870AF"/>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nottinghamshire.pcc.police.uk/Document-Library/Public-Information/HMIC-Reports/HMICFRS-HMCIPS-Report-Evidence-led-domestic-abuse-prosecutions.pdf" TargetMode="External"/><Relationship Id="rId18" Type="http://schemas.openxmlformats.org/officeDocument/2006/relationships/hyperlink" Target="https://www.justiceinspectorates.gov.uk/hmicfrs/wp-content/uploads/the-police-response-to-domestic-abuse-an-update-report.pdf" TargetMode="External"/><Relationship Id="rId26"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s://researchonline.ljmu.ac.uk/id/eprint/17279/1/Birdsall%20&amp;%20Boulton%20(2022)%20Theorising%20victim%20decision%20making%20in%20the%20police%20response%20to%20domestic%20abuse.pdf" TargetMode="External"/><Relationship Id="rId17" Type="http://schemas.openxmlformats.org/officeDocument/2006/relationships/hyperlink" Target="https://kpu.pressbooks.pub/nevr/chapter/why-do-survivors-not-report-to-police/" TargetMode="Externa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www.college.police.uk/guidance/victims-code/victims-rights-policing" TargetMode="External"/><Relationship Id="rId20" Type="http://schemas.openxmlformats.org/officeDocument/2006/relationships/hyperlink" Target="https://refuge.org.uk/what-is-domestic-abuse/the-fact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hyperlink" Target="https://www.cps.gov.uk/legal-guidance/victims-and-witnesses-cps-commitments-support"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justiceinspectorates.gov.uk/hmicfrs/news/news-feed/evidence-led-domestic-abuse-prosecution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ps.gov.uk/north-east/news/cps-committed-prosecution-domestic-abuse-cases-without-support-victim"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4.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5765</TotalTime>
  <Pages>5</Pages>
  <Words>2141</Words>
  <Characters>12209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14322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Sarah Warriner</cp:lastModifiedBy>
  <cp:revision>27</cp:revision>
  <cp:lastPrinted>2022-03-21T13:46:00Z</cp:lastPrinted>
  <dcterms:created xsi:type="dcterms:W3CDTF">2022-09-26T10:45:00Z</dcterms:created>
  <dcterms:modified xsi:type="dcterms:W3CDTF">2023-05-21T18:57:00Z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2023-04-23T15:33:48Z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12856fcb-022a-4888-a066-aeeab3ba9cc7</vt:lpwstr>
  </property>
  <property fmtid="{D5CDD505-2E9C-101B-9397-08002B2CF9AE}" pid="9" name="MSIP_Label_66cf8fe5-b7b7-4df7-b38d-1c61ac2f6639_ContentBits">
    <vt:lpwstr>0</vt:lpwstr>
  </property>
</Properties>
</file>