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71B10144" w:rsidRDefault="00C148D9" w:rsidP="1CC8EB58">
      <w:pPr>
        <w:spacing w:before="240" w:after="240" w:line="480" w:lineRule="auto"/>
        <w:jc w:val="center"/>
        <w:rPr>
          <w:rFonts w:ascii="Times New Roman" w:eastAsia="Times New Roman" w:hAnsi="Times New Roman" w:cs="Times New Roman"/>
          <w:color w:val="000000" w:themeColor="text1"/>
        </w:rPr>
      </w:pPr>
      <w:r>
        <w:rPr>
          <w:rFonts w:ascii="Times New Roman" w:eastAsia="Times New Roman" w:hAnsi="Times New Roman" w:cs="Times New Roman"/>
          <w:color w:val="000000" w:themeColor="text1"/>
          <w:lang w:val="en-GB"/>
        </w:rPr>
        <w:t>Student Name: Aye</w:t>
      </w:r>
      <w:r w:rsidR="00254EC7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sha </w:t>
      </w:r>
      <w:proofErr w:type="spellStart"/>
      <w:r w:rsidR="00254EC7">
        <w:rPr>
          <w:rFonts w:ascii="Times New Roman" w:eastAsia="Times New Roman" w:hAnsi="Times New Roman" w:cs="Times New Roman"/>
          <w:color w:val="000000" w:themeColor="text1"/>
          <w:lang w:val="en-GB"/>
        </w:rPr>
        <w:t>M</w:t>
      </w:r>
      <w:r w:rsidR="71B10144" w:rsidRPr="1CC8EB58">
        <w:rPr>
          <w:rFonts w:ascii="Times New Roman" w:eastAsia="Times New Roman" w:hAnsi="Times New Roman" w:cs="Times New Roman"/>
          <w:color w:val="000000" w:themeColor="text1"/>
          <w:lang w:val="en-GB"/>
        </w:rPr>
        <w:t>ehmood</w:t>
      </w:r>
      <w:proofErr w:type="spellEnd"/>
    </w:p>
    <w:p w:rsidR="71B10144" w:rsidRDefault="71B10144" w:rsidP="1CC8EB58">
      <w:pPr>
        <w:spacing w:before="240" w:after="240" w:line="480" w:lineRule="auto"/>
        <w:jc w:val="center"/>
        <w:rPr>
          <w:rFonts w:ascii="Times New Roman" w:eastAsia="Times New Roman" w:hAnsi="Times New Roman" w:cs="Times New Roman"/>
          <w:color w:val="000000" w:themeColor="text1"/>
        </w:rPr>
      </w:pPr>
      <w:r w:rsidRPr="1CC8EB58">
        <w:rPr>
          <w:rFonts w:ascii="Times New Roman" w:eastAsia="Times New Roman" w:hAnsi="Times New Roman" w:cs="Times New Roman"/>
          <w:color w:val="000000" w:themeColor="text1"/>
          <w:lang w:val="en-GB"/>
        </w:rPr>
        <w:t>Student number: 2329624</w:t>
      </w:r>
    </w:p>
    <w:p w:rsidR="71B10144" w:rsidRDefault="71B10144" w:rsidP="1CC8EB58">
      <w:pPr>
        <w:spacing w:before="240" w:after="240" w:line="480" w:lineRule="auto"/>
        <w:jc w:val="center"/>
        <w:rPr>
          <w:rFonts w:ascii="Times New Roman" w:eastAsia="Times New Roman" w:hAnsi="Times New Roman" w:cs="Times New Roman"/>
          <w:color w:val="000000" w:themeColor="text1"/>
        </w:rPr>
      </w:pPr>
      <w:r w:rsidRPr="1CC8EB58">
        <w:rPr>
          <w:rFonts w:ascii="Times New Roman" w:eastAsia="Times New Roman" w:hAnsi="Times New Roman" w:cs="Times New Roman"/>
          <w:color w:val="000000" w:themeColor="text1"/>
          <w:lang w:val="en-GB"/>
        </w:rPr>
        <w:t>Module code: BMHP5021</w:t>
      </w:r>
    </w:p>
    <w:p w:rsidR="71B10144" w:rsidRDefault="71B10144" w:rsidP="1CC8EB58">
      <w:r w:rsidRPr="1CC8EB58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                                                        Assignment title: Presentation</w:t>
      </w:r>
    </w:p>
    <w:p w:rsidR="1CC8EB58" w:rsidRDefault="1CC8EB58" w:rsidP="1CC8EB58">
      <w:pPr>
        <w:rPr>
          <w:rFonts w:ascii="Times New Roman" w:eastAsia="Times New Roman" w:hAnsi="Times New Roman" w:cs="Times New Roman"/>
          <w:color w:val="000000" w:themeColor="text1"/>
          <w:lang w:val="en-GB"/>
        </w:rPr>
      </w:pPr>
    </w:p>
    <w:p w:rsidR="71B10144" w:rsidRDefault="71B10144" w:rsidP="1CC8EB58">
      <w:pPr>
        <w:rPr>
          <w:rFonts w:ascii="Times New Roman" w:eastAsia="Times New Roman" w:hAnsi="Times New Roman" w:cs="Times New Roman"/>
          <w:color w:val="000000" w:themeColor="text1"/>
          <w:lang w:val="en-GB"/>
        </w:rPr>
      </w:pPr>
    </w:p>
    <w:p w:rsidR="71B10144" w:rsidRDefault="71B10144" w:rsidP="1CC8EB58">
      <w:pPr>
        <w:pStyle w:val="Heading1"/>
        <w:spacing w:before="0" w:after="0" w:line="480" w:lineRule="auto"/>
        <w:jc w:val="center"/>
        <w:rPr>
          <w:rFonts w:ascii="Times New Roman" w:eastAsia="Times New Roman" w:hAnsi="Times New Roman" w:cs="Times New Roman"/>
          <w:sz w:val="24"/>
          <w:szCs w:val="24"/>
          <w:lang w:val="en-GB"/>
        </w:rPr>
      </w:pPr>
      <w:r w:rsidRPr="1CC8EB58">
        <w:rPr>
          <w:rFonts w:ascii="Times New Roman" w:eastAsia="Times New Roman" w:hAnsi="Times New Roman" w:cs="Times New Roman"/>
          <w:b/>
          <w:bCs/>
          <w:sz w:val="24"/>
          <w:szCs w:val="24"/>
          <w:lang w:val="en-GB"/>
        </w:rPr>
        <w:t>References</w:t>
      </w:r>
    </w:p>
    <w:p w:rsidR="71B10144" w:rsidRDefault="71B10144" w:rsidP="1CC8EB58">
      <w:pPr>
        <w:spacing w:after="0" w:line="480" w:lineRule="auto"/>
        <w:ind w:left="720" w:hanging="720"/>
        <w:rPr>
          <w:rFonts w:ascii="Aptos" w:eastAsia="Aptos" w:hAnsi="Aptos" w:cs="Aptos"/>
          <w:color w:val="000000" w:themeColor="text1"/>
          <w:lang w:val="en-GB"/>
        </w:rPr>
      </w:pPr>
      <w:r w:rsidRPr="1CC8EB58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Adell, F. (2023, September 13). </w:t>
      </w:r>
      <w:r w:rsidRPr="1CC8EB58">
        <w:rPr>
          <w:rFonts w:ascii="Times New Roman" w:eastAsia="Times New Roman" w:hAnsi="Times New Roman" w:cs="Times New Roman"/>
          <w:i/>
          <w:iCs/>
          <w:color w:val="000000" w:themeColor="text1"/>
          <w:lang w:val="en-GB"/>
        </w:rPr>
        <w:t>Key Challenges for Safeguarding and Child Protection in the English School-United Kingdom</w:t>
      </w:r>
      <w:r w:rsidRPr="1CC8EB58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. </w:t>
      </w:r>
      <w:proofErr w:type="gramStart"/>
      <w:r w:rsidRPr="1CC8EB58">
        <w:rPr>
          <w:rFonts w:ascii="Times New Roman" w:eastAsia="Times New Roman" w:hAnsi="Times New Roman" w:cs="Times New Roman"/>
          <w:color w:val="000000" w:themeColor="text1"/>
          <w:lang w:val="en-GB"/>
        </w:rPr>
        <w:t>Research Gate.</w:t>
      </w:r>
      <w:proofErr w:type="gramEnd"/>
      <w:r w:rsidRPr="1CC8EB58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 </w:t>
      </w:r>
      <w:hyperlink r:id="rId4">
        <w:r w:rsidRPr="1CC8EB58">
          <w:rPr>
            <w:rStyle w:val="Hyperlink"/>
            <w:rFonts w:ascii="Times New Roman" w:eastAsia="Times New Roman" w:hAnsi="Times New Roman" w:cs="Times New Roman"/>
            <w:lang w:val="en-GB"/>
          </w:rPr>
          <w:t>https://doi.org/10.13140/RG.2.2.17391.41127</w:t>
        </w:r>
      </w:hyperlink>
    </w:p>
    <w:p w:rsidR="71B10144" w:rsidRDefault="71B10144" w:rsidP="1CC8EB58">
      <w:pPr>
        <w:spacing w:after="0" w:line="480" w:lineRule="auto"/>
        <w:ind w:left="720" w:hanging="720"/>
        <w:rPr>
          <w:rFonts w:ascii="Aptos" w:eastAsia="Aptos" w:hAnsi="Aptos" w:cs="Aptos"/>
          <w:color w:val="000000" w:themeColor="text1"/>
          <w:lang w:val="en-GB"/>
        </w:rPr>
      </w:pPr>
      <w:r w:rsidRPr="1CC8EB58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Bark, H., Dixon, J., &amp; Laing, J. (2023). The Professional Identity of Social Workers in Mental Health Services: A Scoping Review. </w:t>
      </w:r>
      <w:proofErr w:type="gramStart"/>
      <w:r w:rsidRPr="1CC8EB58">
        <w:rPr>
          <w:rFonts w:ascii="Times New Roman" w:eastAsia="Times New Roman" w:hAnsi="Times New Roman" w:cs="Times New Roman"/>
          <w:i/>
          <w:iCs/>
          <w:color w:val="000000" w:themeColor="text1"/>
          <w:lang w:val="en-GB"/>
        </w:rPr>
        <w:t>International Journal of Environmental Research and Public Health</w:t>
      </w:r>
      <w:r w:rsidRPr="1CC8EB58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, </w:t>
      </w:r>
      <w:r w:rsidRPr="1CC8EB58">
        <w:rPr>
          <w:rFonts w:ascii="Times New Roman" w:eastAsia="Times New Roman" w:hAnsi="Times New Roman" w:cs="Times New Roman"/>
          <w:i/>
          <w:iCs/>
          <w:color w:val="000000" w:themeColor="text1"/>
          <w:lang w:val="en-GB"/>
        </w:rPr>
        <w:t>20</w:t>
      </w:r>
      <w:r w:rsidRPr="1CC8EB58">
        <w:rPr>
          <w:rFonts w:ascii="Times New Roman" w:eastAsia="Times New Roman" w:hAnsi="Times New Roman" w:cs="Times New Roman"/>
          <w:color w:val="000000" w:themeColor="text1"/>
          <w:lang w:val="en-GB"/>
        </w:rPr>
        <w:t>(11), 5947.</w:t>
      </w:r>
      <w:proofErr w:type="gramEnd"/>
      <w:r w:rsidRPr="1CC8EB58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 </w:t>
      </w:r>
      <w:hyperlink r:id="rId5">
        <w:r w:rsidRPr="1CC8EB58">
          <w:rPr>
            <w:rStyle w:val="Hyperlink"/>
            <w:rFonts w:ascii="Times New Roman" w:eastAsia="Times New Roman" w:hAnsi="Times New Roman" w:cs="Times New Roman"/>
            <w:lang w:val="en-GB"/>
          </w:rPr>
          <w:t>https://doi.org/10.3390/ijerph20115947</w:t>
        </w:r>
      </w:hyperlink>
    </w:p>
    <w:p w:rsidR="71B10144" w:rsidRDefault="71B10144" w:rsidP="1CC8EB58">
      <w:pPr>
        <w:spacing w:after="0" w:line="480" w:lineRule="auto"/>
        <w:ind w:left="720" w:hanging="720"/>
        <w:rPr>
          <w:rFonts w:ascii="Times New Roman" w:eastAsia="Times New Roman" w:hAnsi="Times New Roman" w:cs="Times New Roman"/>
          <w:color w:val="000000" w:themeColor="text1"/>
          <w:lang w:val="en-GB"/>
        </w:rPr>
      </w:pPr>
      <w:r w:rsidRPr="1CC8EB58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Bradford Partnership (2023) </w:t>
      </w:r>
      <w:r w:rsidRPr="1CC8EB58">
        <w:rPr>
          <w:rFonts w:ascii="Times New Roman" w:eastAsia="Times New Roman" w:hAnsi="Times New Roman" w:cs="Times New Roman"/>
          <w:i/>
          <w:iCs/>
          <w:color w:val="000000" w:themeColor="text1"/>
          <w:lang w:val="en-GB"/>
        </w:rPr>
        <w:t>Child A: Local Child Safeguarding Practice Review</w:t>
      </w:r>
      <w:r w:rsidRPr="1CC8EB58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. Bradford: Bradford District Safeguarding Children Partnership. Available at: </w:t>
      </w:r>
      <w:hyperlink r:id="rId6">
        <w:r w:rsidRPr="1CC8EB58">
          <w:rPr>
            <w:rStyle w:val="Hyperlink"/>
            <w:rFonts w:ascii="Times New Roman" w:eastAsia="Times New Roman" w:hAnsi="Times New Roman" w:cs="Times New Roman"/>
            <w:lang w:val="en-GB"/>
          </w:rPr>
          <w:t>https://library.nspcc.org.uk/HeritageScripts/Hapi.dll/filetransfer/ChildA_Bradford_2023.pdf</w:t>
        </w:r>
      </w:hyperlink>
    </w:p>
    <w:p w:rsidR="71B10144" w:rsidRDefault="71B10144" w:rsidP="1CC8EB58">
      <w:pPr>
        <w:spacing w:after="0" w:line="480" w:lineRule="auto"/>
        <w:ind w:left="720" w:hanging="720"/>
        <w:rPr>
          <w:rFonts w:ascii="Aptos" w:eastAsia="Aptos" w:hAnsi="Aptos" w:cs="Aptos"/>
          <w:color w:val="000000" w:themeColor="text1"/>
          <w:lang w:val="en-GB"/>
        </w:rPr>
      </w:pPr>
      <w:proofErr w:type="gramStart"/>
      <w:r w:rsidRPr="1CC8EB58">
        <w:rPr>
          <w:rFonts w:ascii="Times New Roman" w:eastAsia="Times New Roman" w:hAnsi="Times New Roman" w:cs="Times New Roman"/>
          <w:color w:val="000000" w:themeColor="text1"/>
          <w:lang w:val="en-GB"/>
        </w:rPr>
        <w:t>Bdat.</w:t>
      </w:r>
      <w:proofErr w:type="gramEnd"/>
      <w:r w:rsidRPr="1CC8EB58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 (2024). </w:t>
      </w:r>
      <w:r w:rsidRPr="1CC8EB58">
        <w:rPr>
          <w:rFonts w:ascii="Times New Roman" w:eastAsia="Times New Roman" w:hAnsi="Times New Roman" w:cs="Times New Roman"/>
          <w:i/>
          <w:iCs/>
          <w:color w:val="000000" w:themeColor="text1"/>
          <w:lang w:val="en-GB"/>
        </w:rPr>
        <w:t>Safeguarding &amp; Child Protection Policy</w:t>
      </w:r>
      <w:r w:rsidRPr="1CC8EB58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. </w:t>
      </w:r>
      <w:hyperlink r:id="rId7">
        <w:r w:rsidRPr="1CC8EB58">
          <w:rPr>
            <w:rStyle w:val="Hyperlink"/>
            <w:rFonts w:ascii="Times New Roman" w:eastAsia="Times New Roman" w:hAnsi="Times New Roman" w:cs="Times New Roman"/>
            <w:lang w:val="en-GB"/>
          </w:rPr>
          <w:t>https://mynewterm.com/assets/uploads/attachments/142590-Safeguarding%20and%20Child%20Protection%20Policy%20.pdf</w:t>
        </w:r>
      </w:hyperlink>
    </w:p>
    <w:p w:rsidR="71B10144" w:rsidRDefault="71B10144" w:rsidP="1CC8EB58">
      <w:pPr>
        <w:spacing w:after="0" w:line="480" w:lineRule="auto"/>
        <w:ind w:left="720" w:hanging="720"/>
        <w:rPr>
          <w:rFonts w:ascii="Aptos" w:eastAsia="Aptos" w:hAnsi="Aptos" w:cs="Aptos"/>
          <w:color w:val="000000" w:themeColor="text1"/>
          <w:lang w:val="en-GB"/>
        </w:rPr>
      </w:pPr>
      <w:proofErr w:type="gramStart"/>
      <w:r w:rsidRPr="1CC8EB58">
        <w:rPr>
          <w:rFonts w:ascii="Times New Roman" w:eastAsia="Times New Roman" w:hAnsi="Times New Roman" w:cs="Times New Roman"/>
          <w:color w:val="000000" w:themeColor="text1"/>
          <w:lang w:val="en-GB"/>
        </w:rPr>
        <w:t>Department for Education.</w:t>
      </w:r>
      <w:proofErr w:type="gramEnd"/>
      <w:r w:rsidRPr="1CC8EB58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 (2003). </w:t>
      </w:r>
      <w:proofErr w:type="gramStart"/>
      <w:r w:rsidRPr="1CC8EB58">
        <w:rPr>
          <w:rFonts w:ascii="Times New Roman" w:eastAsia="Times New Roman" w:hAnsi="Times New Roman" w:cs="Times New Roman"/>
          <w:i/>
          <w:iCs/>
          <w:color w:val="000000" w:themeColor="text1"/>
          <w:lang w:val="en-GB"/>
        </w:rPr>
        <w:t>Every</w:t>
      </w:r>
      <w:proofErr w:type="gramEnd"/>
      <w:r w:rsidRPr="1CC8EB58">
        <w:rPr>
          <w:rFonts w:ascii="Times New Roman" w:eastAsia="Times New Roman" w:hAnsi="Times New Roman" w:cs="Times New Roman"/>
          <w:i/>
          <w:iCs/>
          <w:color w:val="000000" w:themeColor="text1"/>
          <w:lang w:val="en-GB"/>
        </w:rPr>
        <w:t xml:space="preserve"> child matters</w:t>
      </w:r>
      <w:r w:rsidRPr="1CC8EB58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. GOV.UK. </w:t>
      </w:r>
      <w:hyperlink r:id="rId8">
        <w:r w:rsidRPr="1CC8EB58">
          <w:rPr>
            <w:rStyle w:val="Hyperlink"/>
            <w:rFonts w:ascii="Times New Roman" w:eastAsia="Times New Roman" w:hAnsi="Times New Roman" w:cs="Times New Roman"/>
            <w:lang w:val="en-GB"/>
          </w:rPr>
          <w:t>https://www.gov.uk/government/publications/every-child-matters</w:t>
        </w:r>
      </w:hyperlink>
    </w:p>
    <w:p w:rsidR="71B10144" w:rsidRDefault="71B10144" w:rsidP="1CC8EB58">
      <w:pPr>
        <w:spacing w:after="0" w:line="480" w:lineRule="auto"/>
        <w:ind w:left="720" w:hanging="720"/>
        <w:rPr>
          <w:rFonts w:ascii="Aptos" w:eastAsia="Aptos" w:hAnsi="Aptos" w:cs="Aptos"/>
          <w:color w:val="000000" w:themeColor="text1"/>
          <w:lang w:val="en-GB"/>
        </w:rPr>
      </w:pPr>
      <w:proofErr w:type="gramStart"/>
      <w:r w:rsidRPr="1CC8EB58">
        <w:rPr>
          <w:rFonts w:ascii="Times New Roman" w:eastAsia="Times New Roman" w:hAnsi="Times New Roman" w:cs="Times New Roman"/>
          <w:color w:val="000000" w:themeColor="text1"/>
          <w:lang w:val="en-GB"/>
        </w:rPr>
        <w:lastRenderedPageBreak/>
        <w:t>Department for Education.</w:t>
      </w:r>
      <w:proofErr w:type="gramEnd"/>
      <w:r w:rsidRPr="1CC8EB58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 (2025). </w:t>
      </w:r>
      <w:proofErr w:type="gramStart"/>
      <w:r w:rsidRPr="1CC8EB58">
        <w:rPr>
          <w:rFonts w:ascii="Times New Roman" w:eastAsia="Times New Roman" w:hAnsi="Times New Roman" w:cs="Times New Roman"/>
          <w:i/>
          <w:iCs/>
          <w:color w:val="000000" w:themeColor="text1"/>
          <w:lang w:val="en-GB"/>
        </w:rPr>
        <w:t>Working</w:t>
      </w:r>
      <w:proofErr w:type="gramEnd"/>
      <w:r w:rsidRPr="1CC8EB58">
        <w:rPr>
          <w:rFonts w:ascii="Times New Roman" w:eastAsia="Times New Roman" w:hAnsi="Times New Roman" w:cs="Times New Roman"/>
          <w:i/>
          <w:iCs/>
          <w:color w:val="000000" w:themeColor="text1"/>
          <w:lang w:val="en-GB"/>
        </w:rPr>
        <w:t xml:space="preserve"> Together to Safeguard Children: A guide to inter-agency working to safeguard and promote the welfare of children</w:t>
      </w:r>
      <w:r w:rsidRPr="1CC8EB58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. GOV.UK. </w:t>
      </w:r>
      <w:hyperlink r:id="rId9">
        <w:r w:rsidRPr="1CC8EB58">
          <w:rPr>
            <w:rStyle w:val="Hyperlink"/>
            <w:rFonts w:ascii="Times New Roman" w:eastAsia="Times New Roman" w:hAnsi="Times New Roman" w:cs="Times New Roman"/>
            <w:lang w:val="en-GB"/>
          </w:rPr>
          <w:t>https://www.gov.uk/government/publications/working-together-to-safeguard-children--2</w:t>
        </w:r>
      </w:hyperlink>
    </w:p>
    <w:p w:rsidR="71B10144" w:rsidRDefault="71B10144" w:rsidP="1CC8EB58">
      <w:pPr>
        <w:spacing w:after="0" w:line="480" w:lineRule="auto"/>
        <w:ind w:left="720" w:hanging="720"/>
        <w:rPr>
          <w:rFonts w:ascii="Aptos" w:eastAsia="Aptos" w:hAnsi="Aptos" w:cs="Aptos"/>
          <w:color w:val="000000" w:themeColor="text1"/>
          <w:lang w:val="en-GB"/>
        </w:rPr>
      </w:pPr>
      <w:proofErr w:type="gramStart"/>
      <w:r w:rsidRPr="1CC8EB58">
        <w:rPr>
          <w:rFonts w:ascii="Times New Roman" w:eastAsia="Times New Roman" w:hAnsi="Times New Roman" w:cs="Times New Roman"/>
          <w:color w:val="000000" w:themeColor="text1"/>
          <w:lang w:val="en-GB"/>
        </w:rPr>
        <w:t>GOV.UK. (2004).</w:t>
      </w:r>
      <w:proofErr w:type="gramEnd"/>
      <w:r w:rsidRPr="1CC8EB58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 </w:t>
      </w:r>
      <w:proofErr w:type="gramStart"/>
      <w:r w:rsidRPr="1CC8EB58">
        <w:rPr>
          <w:rFonts w:ascii="Times New Roman" w:eastAsia="Times New Roman" w:hAnsi="Times New Roman" w:cs="Times New Roman"/>
          <w:i/>
          <w:iCs/>
          <w:color w:val="000000" w:themeColor="text1"/>
          <w:lang w:val="en-GB"/>
        </w:rPr>
        <w:t>Children Act 2004</w:t>
      </w:r>
      <w:r w:rsidRPr="1CC8EB58">
        <w:rPr>
          <w:rFonts w:ascii="Times New Roman" w:eastAsia="Times New Roman" w:hAnsi="Times New Roman" w:cs="Times New Roman"/>
          <w:color w:val="000000" w:themeColor="text1"/>
          <w:lang w:val="en-GB"/>
        </w:rPr>
        <w:t>.</w:t>
      </w:r>
      <w:proofErr w:type="gramEnd"/>
      <w:r w:rsidRPr="1CC8EB58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 Legislation.gov.uk. </w:t>
      </w:r>
      <w:hyperlink r:id="rId10">
        <w:r w:rsidRPr="1CC8EB58">
          <w:rPr>
            <w:rStyle w:val="Hyperlink"/>
            <w:rFonts w:ascii="Times New Roman" w:eastAsia="Times New Roman" w:hAnsi="Times New Roman" w:cs="Times New Roman"/>
            <w:lang w:val="en-GB"/>
          </w:rPr>
          <w:t>https://www.legislation.gov.uk/ukpga/2004/31/contents</w:t>
        </w:r>
      </w:hyperlink>
    </w:p>
    <w:p w:rsidR="71B10144" w:rsidRDefault="71B10144" w:rsidP="1CC8EB58">
      <w:pPr>
        <w:spacing w:after="0" w:line="480" w:lineRule="auto"/>
        <w:ind w:left="720" w:hanging="720"/>
        <w:rPr>
          <w:rFonts w:ascii="Aptos" w:eastAsia="Aptos" w:hAnsi="Aptos" w:cs="Aptos"/>
          <w:color w:val="000000" w:themeColor="text1"/>
          <w:lang w:val="en-GB"/>
        </w:rPr>
      </w:pPr>
      <w:r w:rsidRPr="1CC8EB58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Kumar, N., Ramphul, K., Gonzalez Mejias, S., Lohana, P., Verma, R., Ramphul, Y., &amp; Sonaye, R. (2021). The impact of COVID-19 lockdown on children and adolescents and possible solutions: a perspective. </w:t>
      </w:r>
      <w:r w:rsidRPr="1CC8EB58">
        <w:rPr>
          <w:rFonts w:ascii="Times New Roman" w:eastAsia="Times New Roman" w:hAnsi="Times New Roman" w:cs="Times New Roman"/>
          <w:i/>
          <w:iCs/>
          <w:color w:val="000000" w:themeColor="text1"/>
          <w:lang w:val="en-GB"/>
        </w:rPr>
        <w:t>Archives of Medical Science - Atherosclerotic Diseases</w:t>
      </w:r>
      <w:r w:rsidRPr="1CC8EB58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, </w:t>
      </w:r>
      <w:r w:rsidRPr="1CC8EB58">
        <w:rPr>
          <w:rFonts w:ascii="Times New Roman" w:eastAsia="Times New Roman" w:hAnsi="Times New Roman" w:cs="Times New Roman"/>
          <w:i/>
          <w:iCs/>
          <w:color w:val="000000" w:themeColor="text1"/>
          <w:lang w:val="en-GB"/>
        </w:rPr>
        <w:t>6</w:t>
      </w:r>
      <w:r w:rsidRPr="1CC8EB58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(1), 115–119. </w:t>
      </w:r>
      <w:hyperlink r:id="rId11">
        <w:r w:rsidRPr="1CC8EB58">
          <w:rPr>
            <w:rStyle w:val="Hyperlink"/>
            <w:rFonts w:ascii="Times New Roman" w:eastAsia="Times New Roman" w:hAnsi="Times New Roman" w:cs="Times New Roman"/>
            <w:lang w:val="en-GB"/>
          </w:rPr>
          <w:t>https://doi.org/10.5114/amsad.2021.107811</w:t>
        </w:r>
      </w:hyperlink>
    </w:p>
    <w:p w:rsidR="71B10144" w:rsidRDefault="71B10144" w:rsidP="1CC8EB58">
      <w:pPr>
        <w:spacing w:after="0" w:line="480" w:lineRule="auto"/>
        <w:ind w:left="720" w:hanging="720"/>
        <w:rPr>
          <w:rFonts w:ascii="Aptos" w:eastAsia="Aptos" w:hAnsi="Aptos" w:cs="Aptos"/>
          <w:color w:val="000000" w:themeColor="text1"/>
          <w:lang w:val="en-GB"/>
        </w:rPr>
      </w:pPr>
      <w:proofErr w:type="gramStart"/>
      <w:r w:rsidRPr="1CC8EB58">
        <w:rPr>
          <w:rFonts w:ascii="Times New Roman" w:eastAsia="Times New Roman" w:hAnsi="Times New Roman" w:cs="Times New Roman"/>
          <w:color w:val="000000" w:themeColor="text1"/>
          <w:lang w:val="en-GB"/>
        </w:rPr>
        <w:t>legislation.gov.uk. (1989).</w:t>
      </w:r>
      <w:proofErr w:type="gramEnd"/>
      <w:r w:rsidRPr="1CC8EB58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 </w:t>
      </w:r>
      <w:proofErr w:type="gramStart"/>
      <w:r w:rsidRPr="1CC8EB58">
        <w:rPr>
          <w:rFonts w:ascii="Times New Roman" w:eastAsia="Times New Roman" w:hAnsi="Times New Roman" w:cs="Times New Roman"/>
          <w:i/>
          <w:iCs/>
          <w:color w:val="000000" w:themeColor="text1"/>
          <w:lang w:val="en-GB"/>
        </w:rPr>
        <w:t>Children Act 1989</w:t>
      </w:r>
      <w:r w:rsidRPr="1CC8EB58">
        <w:rPr>
          <w:rFonts w:ascii="Times New Roman" w:eastAsia="Times New Roman" w:hAnsi="Times New Roman" w:cs="Times New Roman"/>
          <w:color w:val="000000" w:themeColor="text1"/>
          <w:lang w:val="en-GB"/>
        </w:rPr>
        <w:t>.</w:t>
      </w:r>
      <w:proofErr w:type="gramEnd"/>
      <w:r w:rsidRPr="1CC8EB58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 </w:t>
      </w:r>
      <w:proofErr w:type="gramStart"/>
      <w:r w:rsidRPr="1CC8EB58">
        <w:rPr>
          <w:rFonts w:ascii="Times New Roman" w:eastAsia="Times New Roman" w:hAnsi="Times New Roman" w:cs="Times New Roman"/>
          <w:color w:val="000000" w:themeColor="text1"/>
          <w:lang w:val="en-GB"/>
        </w:rPr>
        <w:t>Legislation.gov.uk; HM Government.</w:t>
      </w:r>
      <w:proofErr w:type="gramEnd"/>
      <w:r w:rsidRPr="1CC8EB58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 </w:t>
      </w:r>
      <w:hyperlink r:id="rId12">
        <w:r w:rsidRPr="1CC8EB58">
          <w:rPr>
            <w:rStyle w:val="Hyperlink"/>
            <w:rFonts w:ascii="Times New Roman" w:eastAsia="Times New Roman" w:hAnsi="Times New Roman" w:cs="Times New Roman"/>
            <w:lang w:val="en-GB"/>
          </w:rPr>
          <w:t>https://www.legislation.gov.uk/ukpga/1989/41/contents</w:t>
        </w:r>
      </w:hyperlink>
    </w:p>
    <w:p w:rsidR="71B10144" w:rsidRDefault="71B10144" w:rsidP="1CC8EB58">
      <w:pPr>
        <w:spacing w:after="0" w:line="480" w:lineRule="auto"/>
        <w:ind w:left="720" w:hanging="720"/>
        <w:rPr>
          <w:rFonts w:ascii="Aptos" w:eastAsia="Aptos" w:hAnsi="Aptos" w:cs="Aptos"/>
          <w:color w:val="000000" w:themeColor="text1"/>
          <w:lang w:val="en-GB"/>
        </w:rPr>
      </w:pPr>
      <w:proofErr w:type="gramStart"/>
      <w:r w:rsidRPr="1CC8EB58">
        <w:rPr>
          <w:rFonts w:ascii="Times New Roman" w:eastAsia="Times New Roman" w:hAnsi="Times New Roman" w:cs="Times New Roman"/>
          <w:color w:val="000000" w:themeColor="text1"/>
          <w:lang w:val="en-GB"/>
        </w:rPr>
        <w:t>NSPCC.</w:t>
      </w:r>
      <w:proofErr w:type="gramEnd"/>
      <w:r w:rsidRPr="1CC8EB58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 (2023). </w:t>
      </w:r>
      <w:r w:rsidRPr="1CC8EB58">
        <w:rPr>
          <w:rFonts w:ascii="Times New Roman" w:eastAsia="Times New Roman" w:hAnsi="Times New Roman" w:cs="Times New Roman"/>
          <w:i/>
          <w:iCs/>
          <w:color w:val="000000" w:themeColor="text1"/>
          <w:lang w:val="en-GB"/>
        </w:rPr>
        <w:t>Improving Multi-Agency Safeguarding Responses to Child Neglect: learning from case reviews</w:t>
      </w:r>
      <w:r w:rsidRPr="1CC8EB58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. </w:t>
      </w:r>
      <w:proofErr w:type="gramStart"/>
      <w:r w:rsidRPr="1CC8EB58">
        <w:rPr>
          <w:rFonts w:ascii="Times New Roman" w:eastAsia="Times New Roman" w:hAnsi="Times New Roman" w:cs="Times New Roman"/>
          <w:color w:val="000000" w:themeColor="text1"/>
          <w:lang w:val="en-GB"/>
        </w:rPr>
        <w:t>NSPCC Learning.</w:t>
      </w:r>
      <w:proofErr w:type="gramEnd"/>
      <w:r w:rsidRPr="1CC8EB58">
        <w:rPr>
          <w:rFonts w:ascii="Times New Roman" w:eastAsia="Times New Roman" w:hAnsi="Times New Roman" w:cs="Times New Roman"/>
          <w:color w:val="000000" w:themeColor="text1"/>
          <w:lang w:val="en-GB"/>
        </w:rPr>
        <w:t xml:space="preserve"> </w:t>
      </w:r>
      <w:hyperlink r:id="rId13">
        <w:r w:rsidRPr="1CC8EB58">
          <w:rPr>
            <w:rStyle w:val="Hyperlink"/>
            <w:rFonts w:ascii="Times New Roman" w:eastAsia="Times New Roman" w:hAnsi="Times New Roman" w:cs="Times New Roman"/>
            <w:lang w:val="en-GB"/>
          </w:rPr>
          <w:t>https://learning.nspcc.org.uk/research-resources/learning-from-case-reviews/neglect</w:t>
        </w:r>
      </w:hyperlink>
    </w:p>
    <w:p w:rsidR="1CC8EB58" w:rsidRDefault="1CC8EB58" w:rsidP="1CC8EB58">
      <w:pPr>
        <w:spacing w:before="240" w:after="240" w:line="480" w:lineRule="auto"/>
        <w:rPr>
          <w:rFonts w:ascii="Times New Roman" w:eastAsia="Times New Roman" w:hAnsi="Times New Roman" w:cs="Times New Roman"/>
          <w:color w:val="000000" w:themeColor="text1"/>
          <w:lang w:val="en-GB"/>
        </w:rPr>
      </w:pPr>
    </w:p>
    <w:p w:rsidR="1CC8EB58" w:rsidRDefault="1CC8EB58" w:rsidP="1CC8EB58">
      <w:pPr>
        <w:rPr>
          <w:rFonts w:ascii="Times New Roman" w:eastAsia="Times New Roman" w:hAnsi="Times New Roman" w:cs="Times New Roman"/>
          <w:color w:val="000000" w:themeColor="text1"/>
          <w:lang w:val="en-GB"/>
        </w:rPr>
      </w:pPr>
    </w:p>
    <w:p w:rsidR="1CC8EB58" w:rsidRDefault="1CC8EB58" w:rsidP="1CC8EB58"/>
    <w:sectPr w:rsidR="1CC8EB58" w:rsidSect="00125911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Arial"/>
    <w:charset w:val="00"/>
    <w:family w:val="swiss"/>
    <w:pitch w:val="variable"/>
    <w:sig w:usb0="00000001" w:usb1="00000003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>
    <w:useFELayout/>
  </w:compat>
  <w:rsids>
    <w:rsidRoot w:val="6A787080"/>
    <w:rsid w:val="00125911"/>
    <w:rsid w:val="00254EC7"/>
    <w:rsid w:val="009F0D08"/>
    <w:rsid w:val="00C148D9"/>
    <w:rsid w:val="043930FC"/>
    <w:rsid w:val="12533A5C"/>
    <w:rsid w:val="1CC8EB58"/>
    <w:rsid w:val="2636E884"/>
    <w:rsid w:val="4D0A21B3"/>
    <w:rsid w:val="615770F8"/>
    <w:rsid w:val="6A787080"/>
    <w:rsid w:val="71B10144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25911"/>
  </w:style>
  <w:style w:type="paragraph" w:styleId="Heading1">
    <w:name w:val="heading 1"/>
    <w:basedOn w:val="Normal"/>
    <w:next w:val="Normal"/>
    <w:link w:val="Heading1Char"/>
    <w:uiPriority w:val="9"/>
    <w:qFormat/>
    <w:rsid w:val="0012591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2591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2591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12591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12591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12591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12591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12591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12591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2591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2591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12591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12591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12591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12591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sid w:val="0012591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sid w:val="0012591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sid w:val="00125911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sid w:val="0012591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rsid w:val="0012591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sid w:val="001259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rsid w:val="0012591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sid w:val="00125911"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sid w:val="00125911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rsid w:val="0012591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2591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2591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2591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1CC8EB58"/>
    <w:rPr>
      <w:color w:val="467886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every-child-matters" TargetMode="External"/><Relationship Id="rId13" Type="http://schemas.openxmlformats.org/officeDocument/2006/relationships/hyperlink" Target="https://learning.nspcc.org.uk/research-resources/learning-from-case-reviews/neglect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mynewterm.com/assets/uploads/attachments/142590-Safeguarding%20and%20Child%20Protection%20Policy%20.pdf" TargetMode="External"/><Relationship Id="rId12" Type="http://schemas.openxmlformats.org/officeDocument/2006/relationships/hyperlink" Target="https://www.legislation.gov.uk/ukpga/1989/41/contents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library.nspcc.org.uk/HeritageScripts/Hapi.dll/filetransfer/ChildA_Bradford_2023.pdf" TargetMode="External"/><Relationship Id="rId11" Type="http://schemas.openxmlformats.org/officeDocument/2006/relationships/hyperlink" Target="https://doi.org/10.5114/amsad.2021.107811" TargetMode="External"/><Relationship Id="rId5" Type="http://schemas.openxmlformats.org/officeDocument/2006/relationships/hyperlink" Target="https://doi.org/10.3390/ijerph20115947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legislation.gov.uk/ukpga/2004/31/contents" TargetMode="External"/><Relationship Id="rId4" Type="http://schemas.openxmlformats.org/officeDocument/2006/relationships/hyperlink" Target="https://doi.org/10.13140/RG.2.2.17391.41127" TargetMode="External"/><Relationship Id="rId9" Type="http://schemas.openxmlformats.org/officeDocument/2006/relationships/hyperlink" Target="https://www.gov.uk/government/publications/working-together-to-safeguard-children--2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448</Words>
  <Characters>2556</Characters>
  <Application>Microsoft Office Word</Application>
  <DocSecurity>0</DocSecurity>
  <Lines>21</Lines>
  <Paragraphs>5</Paragraphs>
  <ScaleCrop>false</ScaleCrop>
  <Company/>
  <LinksUpToDate>false</LinksUpToDate>
  <CharactersWithSpaces>2999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Ayesha Mehmood (2329624)</dc:creator>
  <cp:keywords/>
  <dc:description/>
  <cp:lastModifiedBy>Hp 2023</cp:lastModifiedBy>
  <cp:revision>4</cp:revision>
  <dcterms:created xsi:type="dcterms:W3CDTF">2025-10-19T19:42:00Z</dcterms:created>
  <dcterms:modified xsi:type="dcterms:W3CDTF">2025-10-20T18:07:00Z</dcterms:modified>
</cp:coreProperties>
</file>