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41678" w:rsidRPr="00674DF9" w:rsidRDefault="00BF3F1E" w:rsidP="00A572DD">
      <w:pPr>
        <w:spacing w:line="360" w:lineRule="auto"/>
        <w:jc w:val="both"/>
        <w:rPr>
          <w:rFonts w:ascii="Arial" w:hAnsi="Arial" w:cs="Arial"/>
          <w:b/>
          <w:sz w:val="24"/>
          <w:szCs w:val="24"/>
        </w:rPr>
      </w:pPr>
      <w:r w:rsidRPr="00674DF9">
        <w:rPr>
          <w:rFonts w:ascii="Arial" w:hAnsi="Arial" w:cs="Arial"/>
          <w:b/>
          <w:sz w:val="24"/>
          <w:szCs w:val="24"/>
        </w:rPr>
        <w:t xml:space="preserve">A critical evaluation comparing some of the key issues impacting on children’s lives in </w:t>
      </w:r>
      <w:r w:rsidR="00A572DD">
        <w:rPr>
          <w:rFonts w:ascii="Arial" w:hAnsi="Arial" w:cs="Arial"/>
          <w:b/>
          <w:sz w:val="24"/>
          <w:szCs w:val="24"/>
        </w:rPr>
        <w:t xml:space="preserve">Wales and </w:t>
      </w:r>
    </w:p>
    <w:p w:rsidR="00BF3F1E" w:rsidRPr="00674DF9" w:rsidRDefault="00BF3F1E" w:rsidP="00674DF9">
      <w:pPr>
        <w:spacing w:line="360" w:lineRule="auto"/>
        <w:jc w:val="both"/>
        <w:rPr>
          <w:rFonts w:ascii="Arial" w:hAnsi="Arial" w:cs="Arial"/>
          <w:sz w:val="24"/>
          <w:szCs w:val="24"/>
        </w:rPr>
      </w:pPr>
    </w:p>
    <w:p w:rsidR="00BF3F1E" w:rsidRPr="00674DF9" w:rsidRDefault="00BF3F1E" w:rsidP="00674DF9">
      <w:pPr>
        <w:spacing w:line="360" w:lineRule="auto"/>
        <w:jc w:val="both"/>
        <w:rPr>
          <w:rFonts w:ascii="Arial" w:hAnsi="Arial" w:cs="Arial"/>
          <w:sz w:val="24"/>
          <w:szCs w:val="24"/>
        </w:rPr>
      </w:pPr>
      <w:r w:rsidRPr="00674DF9">
        <w:rPr>
          <w:rFonts w:ascii="Arial" w:hAnsi="Arial" w:cs="Arial"/>
          <w:sz w:val="24"/>
          <w:szCs w:val="24"/>
        </w:rPr>
        <w:t xml:space="preserve">This essay will critically evaluate and compare key issues that </w:t>
      </w:r>
      <w:r w:rsidR="008B0C9E" w:rsidRPr="00674DF9">
        <w:rPr>
          <w:rFonts w:ascii="Arial" w:hAnsi="Arial" w:cs="Arial"/>
          <w:sz w:val="24"/>
          <w:szCs w:val="24"/>
        </w:rPr>
        <w:t>affect</w:t>
      </w:r>
      <w:r w:rsidRPr="00674DF9">
        <w:rPr>
          <w:rFonts w:ascii="Arial" w:hAnsi="Arial" w:cs="Arial"/>
          <w:sz w:val="24"/>
          <w:szCs w:val="24"/>
        </w:rPr>
        <w:t xml:space="preserve"> chil</w:t>
      </w:r>
      <w:r w:rsidR="00220FEA" w:rsidRPr="00674DF9">
        <w:rPr>
          <w:rFonts w:ascii="Arial" w:hAnsi="Arial" w:cs="Arial"/>
          <w:sz w:val="24"/>
          <w:szCs w:val="24"/>
        </w:rPr>
        <w:t>dren’s lives in Finland and Wales</w:t>
      </w:r>
      <w:r w:rsidR="00BD270E" w:rsidRPr="00674DF9">
        <w:rPr>
          <w:rFonts w:ascii="Arial" w:hAnsi="Arial" w:cs="Arial"/>
          <w:sz w:val="24"/>
          <w:szCs w:val="24"/>
        </w:rPr>
        <w:t xml:space="preserve">.  It will include comparison of pedagogical approaches within both countries and how these approaches </w:t>
      </w:r>
      <w:r w:rsidR="008B0C9E" w:rsidRPr="00674DF9">
        <w:rPr>
          <w:rFonts w:ascii="Arial" w:hAnsi="Arial" w:cs="Arial"/>
          <w:sz w:val="24"/>
          <w:szCs w:val="24"/>
        </w:rPr>
        <w:t>help to understand and support children with their early experiences.  It will also look at how childhoods are different within the two countries for reason such as ethnicity, language and the rights</w:t>
      </w:r>
      <w:r w:rsidR="00220FEA" w:rsidRPr="00674DF9">
        <w:rPr>
          <w:rFonts w:ascii="Arial" w:hAnsi="Arial" w:cs="Arial"/>
          <w:sz w:val="24"/>
          <w:szCs w:val="24"/>
        </w:rPr>
        <w:t xml:space="preserve"> that children </w:t>
      </w:r>
      <w:proofErr w:type="gramStart"/>
      <w:r w:rsidR="00220FEA" w:rsidRPr="00674DF9">
        <w:rPr>
          <w:rFonts w:ascii="Arial" w:hAnsi="Arial" w:cs="Arial"/>
          <w:sz w:val="24"/>
          <w:szCs w:val="24"/>
        </w:rPr>
        <w:t>have</w:t>
      </w:r>
      <w:proofErr w:type="gramEnd"/>
      <w:r w:rsidR="00220FEA" w:rsidRPr="00674DF9">
        <w:rPr>
          <w:rFonts w:ascii="Arial" w:hAnsi="Arial" w:cs="Arial"/>
          <w:sz w:val="24"/>
          <w:szCs w:val="24"/>
        </w:rPr>
        <w:t xml:space="preserve"> within Wales</w:t>
      </w:r>
      <w:r w:rsidR="008B0C9E" w:rsidRPr="00674DF9">
        <w:rPr>
          <w:rFonts w:ascii="Arial" w:hAnsi="Arial" w:cs="Arial"/>
          <w:sz w:val="24"/>
          <w:szCs w:val="24"/>
        </w:rPr>
        <w:t xml:space="preserve"> and Finland.</w:t>
      </w:r>
    </w:p>
    <w:p w:rsidR="008B0C9E" w:rsidRPr="00674DF9" w:rsidRDefault="008B0C9E" w:rsidP="00674DF9">
      <w:pPr>
        <w:spacing w:line="360" w:lineRule="auto"/>
        <w:jc w:val="both"/>
        <w:rPr>
          <w:rFonts w:ascii="Arial" w:hAnsi="Arial" w:cs="Arial"/>
          <w:sz w:val="24"/>
          <w:szCs w:val="24"/>
        </w:rPr>
      </w:pPr>
    </w:p>
    <w:p w:rsidR="00F17E82" w:rsidRDefault="00220FEA" w:rsidP="00674DF9">
      <w:pPr>
        <w:spacing w:line="360" w:lineRule="auto"/>
        <w:jc w:val="both"/>
        <w:rPr>
          <w:rFonts w:ascii="Arial" w:hAnsi="Arial" w:cs="Arial"/>
          <w:sz w:val="24"/>
          <w:szCs w:val="24"/>
        </w:rPr>
      </w:pPr>
      <w:r w:rsidRPr="00674DF9">
        <w:rPr>
          <w:rFonts w:ascii="Arial" w:hAnsi="Arial" w:cs="Arial"/>
          <w:sz w:val="24"/>
          <w:szCs w:val="24"/>
        </w:rPr>
        <w:t xml:space="preserve">According to Law Wales (2016) </w:t>
      </w:r>
      <w:r w:rsidR="00F17E82">
        <w:rPr>
          <w:rFonts w:ascii="Arial" w:hAnsi="Arial" w:cs="Arial"/>
          <w:sz w:val="24"/>
          <w:szCs w:val="24"/>
        </w:rPr>
        <w:t>the c</w:t>
      </w:r>
      <w:r w:rsidRPr="00674DF9">
        <w:rPr>
          <w:rFonts w:ascii="Arial" w:hAnsi="Arial" w:cs="Arial"/>
          <w:sz w:val="24"/>
          <w:szCs w:val="24"/>
        </w:rPr>
        <w:t>ompuls</w:t>
      </w:r>
      <w:r w:rsidR="00F17E82">
        <w:rPr>
          <w:rFonts w:ascii="Arial" w:hAnsi="Arial" w:cs="Arial"/>
          <w:sz w:val="24"/>
          <w:szCs w:val="24"/>
        </w:rPr>
        <w:t>ory school starting in Wales is five years old, howev</w:t>
      </w:r>
      <w:r w:rsidRPr="00674DF9">
        <w:rPr>
          <w:rFonts w:ascii="Arial" w:hAnsi="Arial" w:cs="Arial"/>
          <w:sz w:val="24"/>
          <w:szCs w:val="24"/>
        </w:rPr>
        <w:t>er in Wales children are able to attend a Nursery class withi</w:t>
      </w:r>
      <w:r w:rsidR="00674DF9" w:rsidRPr="00674DF9">
        <w:rPr>
          <w:rFonts w:ascii="Arial" w:hAnsi="Arial" w:cs="Arial"/>
          <w:sz w:val="24"/>
          <w:szCs w:val="24"/>
        </w:rPr>
        <w:t xml:space="preserve">n the local school from the term after they turn three (Newport City Council, 2018). Also within the education system in </w:t>
      </w:r>
      <w:r w:rsidR="00A6676A" w:rsidRPr="00674DF9">
        <w:rPr>
          <w:rFonts w:ascii="Arial" w:hAnsi="Arial" w:cs="Arial"/>
          <w:sz w:val="24"/>
          <w:szCs w:val="24"/>
        </w:rPr>
        <w:t>Wales,</w:t>
      </w:r>
      <w:r w:rsidR="00674DF9" w:rsidRPr="00674DF9">
        <w:rPr>
          <w:rFonts w:ascii="Arial" w:hAnsi="Arial" w:cs="Arial"/>
          <w:sz w:val="24"/>
          <w:szCs w:val="24"/>
        </w:rPr>
        <w:t xml:space="preserve"> most six year olds have to take national tests to see how they are performing.  However in Finland</w:t>
      </w:r>
      <w:r w:rsidR="00674DF9">
        <w:rPr>
          <w:rFonts w:ascii="Arial" w:hAnsi="Arial" w:cs="Arial"/>
          <w:sz w:val="24"/>
          <w:szCs w:val="24"/>
        </w:rPr>
        <w:t xml:space="preserve"> </w:t>
      </w:r>
      <w:r w:rsidR="00105141">
        <w:rPr>
          <w:rFonts w:ascii="Arial" w:hAnsi="Arial" w:cs="Arial"/>
          <w:sz w:val="24"/>
          <w:szCs w:val="24"/>
        </w:rPr>
        <w:t xml:space="preserve">children </w:t>
      </w:r>
      <w:r w:rsidR="00A6676A">
        <w:rPr>
          <w:rFonts w:ascii="Arial" w:hAnsi="Arial" w:cs="Arial"/>
          <w:sz w:val="24"/>
          <w:szCs w:val="24"/>
        </w:rPr>
        <w:t>do not</w:t>
      </w:r>
      <w:r w:rsidR="00674DF9">
        <w:rPr>
          <w:rFonts w:ascii="Arial" w:hAnsi="Arial" w:cs="Arial"/>
          <w:sz w:val="24"/>
          <w:szCs w:val="24"/>
        </w:rPr>
        <w:t xml:space="preserve"> start schoo</w:t>
      </w:r>
      <w:r w:rsidR="00A6676A">
        <w:rPr>
          <w:rFonts w:ascii="Arial" w:hAnsi="Arial" w:cs="Arial"/>
          <w:sz w:val="24"/>
          <w:szCs w:val="24"/>
        </w:rPr>
        <w:t>l until they are seven years of age</w:t>
      </w:r>
      <w:r w:rsidR="00674DF9">
        <w:rPr>
          <w:rFonts w:ascii="Arial" w:hAnsi="Arial" w:cs="Arial"/>
          <w:sz w:val="24"/>
          <w:szCs w:val="24"/>
        </w:rPr>
        <w:t xml:space="preserve"> (Embassy of Finland, 2016</w:t>
      </w:r>
      <w:r w:rsidR="00D962F4">
        <w:rPr>
          <w:rFonts w:ascii="Arial" w:hAnsi="Arial" w:cs="Arial"/>
          <w:sz w:val="24"/>
          <w:szCs w:val="24"/>
        </w:rPr>
        <w:t xml:space="preserve">; </w:t>
      </w:r>
      <w:proofErr w:type="spellStart"/>
      <w:r w:rsidR="00D962F4">
        <w:rPr>
          <w:rFonts w:ascii="Arial" w:hAnsi="Arial" w:cs="Arial"/>
          <w:sz w:val="24"/>
          <w:szCs w:val="24"/>
        </w:rPr>
        <w:t>Lindeboom</w:t>
      </w:r>
      <w:proofErr w:type="spellEnd"/>
      <w:r w:rsidR="00D962F4">
        <w:rPr>
          <w:rFonts w:ascii="Arial" w:hAnsi="Arial" w:cs="Arial"/>
          <w:sz w:val="24"/>
          <w:szCs w:val="24"/>
        </w:rPr>
        <w:t xml:space="preserve"> and </w:t>
      </w:r>
      <w:proofErr w:type="spellStart"/>
      <w:r w:rsidR="00D962F4">
        <w:rPr>
          <w:rFonts w:ascii="Arial" w:hAnsi="Arial" w:cs="Arial"/>
          <w:sz w:val="24"/>
          <w:szCs w:val="24"/>
        </w:rPr>
        <w:t>Buiskool</w:t>
      </w:r>
      <w:proofErr w:type="spellEnd"/>
      <w:r w:rsidR="00D962F4">
        <w:rPr>
          <w:rFonts w:ascii="Arial" w:hAnsi="Arial" w:cs="Arial"/>
          <w:sz w:val="24"/>
          <w:szCs w:val="24"/>
        </w:rPr>
        <w:t>, 2013</w:t>
      </w:r>
      <w:r w:rsidR="00674DF9">
        <w:rPr>
          <w:rFonts w:ascii="Arial" w:hAnsi="Arial" w:cs="Arial"/>
          <w:sz w:val="24"/>
          <w:szCs w:val="24"/>
        </w:rPr>
        <w:t>).</w:t>
      </w:r>
      <w:r w:rsidR="00D962F4">
        <w:rPr>
          <w:rFonts w:ascii="Arial" w:hAnsi="Arial" w:cs="Arial"/>
          <w:sz w:val="24"/>
          <w:szCs w:val="24"/>
        </w:rPr>
        <w:t xml:space="preserve">  In Finland, children under the age of seven have a right by law to childcare.  This right is regardless of the parent’s employment or income.</w:t>
      </w:r>
      <w:r w:rsidR="0082506D">
        <w:rPr>
          <w:rFonts w:ascii="Arial" w:hAnsi="Arial" w:cs="Arial"/>
          <w:sz w:val="24"/>
          <w:szCs w:val="24"/>
        </w:rPr>
        <w:t xml:space="preserve">  Despite the fact that children in Finland go to school much older than those in Wales, Finland is consistently one of the highest </w:t>
      </w:r>
      <w:r w:rsidR="00F17E82">
        <w:rPr>
          <w:rFonts w:ascii="Arial" w:hAnsi="Arial" w:cs="Arial"/>
          <w:sz w:val="24"/>
          <w:szCs w:val="24"/>
        </w:rPr>
        <w:t>performing countries in the world</w:t>
      </w:r>
      <w:r w:rsidR="0082506D">
        <w:rPr>
          <w:rFonts w:ascii="Arial" w:hAnsi="Arial" w:cs="Arial"/>
          <w:sz w:val="24"/>
          <w:szCs w:val="24"/>
        </w:rPr>
        <w:t xml:space="preserve"> according to the Program for International Student Assessment (PISA) (</w:t>
      </w:r>
      <w:r w:rsidR="00105141" w:rsidRPr="00105141">
        <w:rPr>
          <w:rFonts w:ascii="Arial" w:hAnsi="Arial" w:cs="Arial"/>
          <w:sz w:val="24"/>
          <w:szCs w:val="24"/>
        </w:rPr>
        <w:t>Organisation for Economic Co-operation and Development</w:t>
      </w:r>
      <w:r w:rsidR="00105141">
        <w:rPr>
          <w:rFonts w:ascii="Arial" w:hAnsi="Arial" w:cs="Arial"/>
          <w:sz w:val="24"/>
          <w:szCs w:val="24"/>
        </w:rPr>
        <w:t xml:space="preserve">, </w:t>
      </w:r>
      <w:r w:rsidR="0082506D">
        <w:rPr>
          <w:rFonts w:ascii="Arial" w:hAnsi="Arial" w:cs="Arial"/>
          <w:sz w:val="24"/>
          <w:szCs w:val="24"/>
        </w:rPr>
        <w:t>2012)</w:t>
      </w:r>
      <w:r w:rsidR="00105141">
        <w:rPr>
          <w:rFonts w:ascii="Arial" w:hAnsi="Arial" w:cs="Arial"/>
          <w:sz w:val="24"/>
          <w:szCs w:val="24"/>
        </w:rPr>
        <w:t>.</w:t>
      </w:r>
      <w:r w:rsidR="00F17E82">
        <w:rPr>
          <w:rFonts w:ascii="Arial" w:hAnsi="Arial" w:cs="Arial"/>
          <w:sz w:val="24"/>
          <w:szCs w:val="24"/>
        </w:rPr>
        <w:t xml:space="preserve">  In Finland children only take one standardised test during the time that they are in primary and secondary education (Jackson, A, 2016).</w:t>
      </w:r>
    </w:p>
    <w:p w:rsidR="00F17E82" w:rsidRDefault="00F17E82" w:rsidP="00674DF9">
      <w:pPr>
        <w:spacing w:line="360" w:lineRule="auto"/>
        <w:jc w:val="both"/>
        <w:rPr>
          <w:rFonts w:ascii="Arial" w:hAnsi="Arial" w:cs="Arial"/>
          <w:sz w:val="24"/>
          <w:szCs w:val="24"/>
        </w:rPr>
      </w:pPr>
    </w:p>
    <w:p w:rsidR="00F17E82" w:rsidRDefault="00F17E82" w:rsidP="00674DF9">
      <w:pPr>
        <w:spacing w:line="360" w:lineRule="auto"/>
        <w:jc w:val="both"/>
        <w:rPr>
          <w:rFonts w:ascii="Arial" w:hAnsi="Arial" w:cs="Arial"/>
          <w:sz w:val="24"/>
          <w:szCs w:val="24"/>
        </w:rPr>
      </w:pPr>
      <w:r>
        <w:rPr>
          <w:rFonts w:ascii="Arial" w:hAnsi="Arial" w:cs="Arial"/>
          <w:sz w:val="24"/>
          <w:szCs w:val="24"/>
        </w:rPr>
        <w:t>In Wales a child’s play time during the course of a school day is scarce and according to Play Wales (2018)</w:t>
      </w:r>
      <w:r w:rsidR="00145D2F">
        <w:rPr>
          <w:rFonts w:ascii="Arial" w:hAnsi="Arial" w:cs="Arial"/>
          <w:sz w:val="24"/>
          <w:szCs w:val="24"/>
        </w:rPr>
        <w:t xml:space="preserve"> the opportunities for outdoor play are slowly declining and the only opportunities children have for play in their school day is at break time.  </w:t>
      </w:r>
      <w:r w:rsidR="00B94221">
        <w:rPr>
          <w:rFonts w:ascii="Arial" w:hAnsi="Arial" w:cs="Arial"/>
          <w:sz w:val="24"/>
          <w:szCs w:val="24"/>
        </w:rPr>
        <w:t>In Finland</w:t>
      </w:r>
      <w:r w:rsidR="00145D2F">
        <w:rPr>
          <w:rFonts w:ascii="Arial" w:hAnsi="Arial" w:cs="Arial"/>
          <w:sz w:val="24"/>
          <w:szCs w:val="24"/>
        </w:rPr>
        <w:t xml:space="preserve"> consider play to be and important and essential part of a child’s learning.  By law teachers must allow students a fifteen minute break for every </w:t>
      </w:r>
      <w:r w:rsidR="00B94221">
        <w:rPr>
          <w:rFonts w:ascii="Arial" w:hAnsi="Arial" w:cs="Arial"/>
          <w:sz w:val="24"/>
          <w:szCs w:val="24"/>
        </w:rPr>
        <w:t>forty</w:t>
      </w:r>
      <w:r w:rsidR="00145D2F">
        <w:rPr>
          <w:rFonts w:ascii="Arial" w:hAnsi="Arial" w:cs="Arial"/>
          <w:sz w:val="24"/>
          <w:szCs w:val="24"/>
        </w:rPr>
        <w:t xml:space="preserve"> five minutes of </w:t>
      </w:r>
      <w:r w:rsidR="00B94221">
        <w:rPr>
          <w:rFonts w:ascii="Arial" w:hAnsi="Arial" w:cs="Arial"/>
          <w:sz w:val="24"/>
          <w:szCs w:val="24"/>
        </w:rPr>
        <w:t>education</w:t>
      </w:r>
      <w:r w:rsidR="00145D2F">
        <w:rPr>
          <w:rFonts w:ascii="Arial" w:hAnsi="Arial" w:cs="Arial"/>
          <w:sz w:val="24"/>
          <w:szCs w:val="24"/>
        </w:rPr>
        <w:t xml:space="preserve"> (Jackson, 2016).</w:t>
      </w:r>
      <w:r w:rsidR="00B94221">
        <w:rPr>
          <w:rFonts w:ascii="Arial" w:hAnsi="Arial" w:cs="Arial"/>
          <w:sz w:val="24"/>
          <w:szCs w:val="24"/>
        </w:rPr>
        <w:t xml:space="preserve">  It is also suggested that a </w:t>
      </w:r>
      <w:r w:rsidR="00B94221">
        <w:rPr>
          <w:rFonts w:ascii="Arial" w:hAnsi="Arial" w:cs="Arial"/>
          <w:sz w:val="24"/>
          <w:szCs w:val="24"/>
        </w:rPr>
        <w:lastRenderedPageBreak/>
        <w:t>children may experience higher rates of anxiety when not getting enough play time.  This can have an effect on their mental health as they mature (</w:t>
      </w:r>
      <w:proofErr w:type="spellStart"/>
      <w:r w:rsidR="00B94221">
        <w:rPr>
          <w:rFonts w:ascii="Arial" w:hAnsi="Arial" w:cs="Arial"/>
          <w:sz w:val="24"/>
          <w:szCs w:val="24"/>
        </w:rPr>
        <w:t>Gillon</w:t>
      </w:r>
      <w:proofErr w:type="spellEnd"/>
      <w:r w:rsidR="00B94221">
        <w:rPr>
          <w:rFonts w:ascii="Arial" w:hAnsi="Arial" w:cs="Arial"/>
          <w:sz w:val="24"/>
          <w:szCs w:val="24"/>
        </w:rPr>
        <w:t>, 2015).</w:t>
      </w:r>
    </w:p>
    <w:p w:rsidR="00B94221" w:rsidRDefault="00B94221" w:rsidP="00674DF9">
      <w:pPr>
        <w:spacing w:line="360" w:lineRule="auto"/>
        <w:jc w:val="both"/>
        <w:rPr>
          <w:rFonts w:ascii="Arial" w:hAnsi="Arial" w:cs="Arial"/>
          <w:sz w:val="24"/>
          <w:szCs w:val="24"/>
        </w:rPr>
      </w:pPr>
    </w:p>
    <w:p w:rsidR="008B0C9E" w:rsidRDefault="00B94221" w:rsidP="00674DF9">
      <w:pPr>
        <w:spacing w:line="360" w:lineRule="auto"/>
        <w:jc w:val="both"/>
        <w:rPr>
          <w:rFonts w:ascii="Arial" w:hAnsi="Arial" w:cs="Arial"/>
          <w:sz w:val="24"/>
          <w:szCs w:val="24"/>
        </w:rPr>
      </w:pPr>
      <w:r>
        <w:rPr>
          <w:rFonts w:ascii="Arial" w:hAnsi="Arial" w:cs="Arial"/>
          <w:sz w:val="24"/>
          <w:szCs w:val="24"/>
        </w:rPr>
        <w:t>Becoming a teacher in Finland is considered one of the most imp</w:t>
      </w:r>
      <w:r w:rsidR="00952889">
        <w:rPr>
          <w:rFonts w:ascii="Arial" w:hAnsi="Arial" w:cs="Arial"/>
          <w:sz w:val="24"/>
          <w:szCs w:val="24"/>
        </w:rPr>
        <w:t xml:space="preserve">ortant professions.  Therefore to become a teacher an applicant has to have a high level of qualifications.  Approximately one in ten people that apply to teacher education programmes are accepted (Jackson, 2016).  In Wales a person wanting to become a teacher would need to complete a </w:t>
      </w:r>
      <w:r w:rsidR="00952889" w:rsidRPr="00952889">
        <w:rPr>
          <w:rFonts w:ascii="Arial" w:hAnsi="Arial" w:cs="Arial"/>
          <w:sz w:val="24"/>
          <w:szCs w:val="24"/>
        </w:rPr>
        <w:t>Postgraduate Certificate in Education</w:t>
      </w:r>
      <w:r w:rsidR="00952889">
        <w:rPr>
          <w:rFonts w:ascii="Arial" w:hAnsi="Arial" w:cs="Arial"/>
          <w:sz w:val="24"/>
          <w:szCs w:val="24"/>
        </w:rPr>
        <w:t xml:space="preserve"> (PGCE).  In order to </w:t>
      </w:r>
      <w:proofErr w:type="gramStart"/>
      <w:r w:rsidR="00C54B75">
        <w:rPr>
          <w:rFonts w:ascii="Arial" w:hAnsi="Arial" w:cs="Arial"/>
          <w:sz w:val="24"/>
          <w:szCs w:val="24"/>
        </w:rPr>
        <w:t>allowed</w:t>
      </w:r>
      <w:proofErr w:type="gramEnd"/>
      <w:r w:rsidR="00C54B75">
        <w:rPr>
          <w:rFonts w:ascii="Arial" w:hAnsi="Arial" w:cs="Arial"/>
          <w:sz w:val="24"/>
          <w:szCs w:val="24"/>
        </w:rPr>
        <w:t xml:space="preserve"> to do this course the applicant must has a relevant degree of at least a 2:2 classification and have </w:t>
      </w:r>
      <w:proofErr w:type="spellStart"/>
      <w:r w:rsidR="00C54B75">
        <w:rPr>
          <w:rFonts w:ascii="Arial" w:hAnsi="Arial" w:cs="Arial"/>
          <w:sz w:val="24"/>
          <w:szCs w:val="24"/>
        </w:rPr>
        <w:t>Mathmatics</w:t>
      </w:r>
      <w:proofErr w:type="spellEnd"/>
      <w:r w:rsidR="00C54B75">
        <w:rPr>
          <w:rFonts w:ascii="Arial" w:hAnsi="Arial" w:cs="Arial"/>
          <w:sz w:val="24"/>
          <w:szCs w:val="24"/>
        </w:rPr>
        <w:t xml:space="preserve"> and English GCSE of minimum B grade (Cardiff Metropolitan University, 2018).</w:t>
      </w:r>
      <w:r w:rsidR="00C6702F">
        <w:rPr>
          <w:rFonts w:ascii="Arial" w:hAnsi="Arial" w:cs="Arial"/>
          <w:sz w:val="24"/>
          <w:szCs w:val="24"/>
        </w:rPr>
        <w:t xml:space="preserve">  Previously the entry requirements were lower and in September 2013 the Welsh Government made the decision to increase the entry requirements (</w:t>
      </w:r>
      <w:proofErr w:type="spellStart"/>
      <w:r w:rsidR="00C6702F">
        <w:rPr>
          <w:rFonts w:ascii="Arial" w:hAnsi="Arial" w:cs="Arial"/>
          <w:sz w:val="24"/>
          <w:szCs w:val="24"/>
        </w:rPr>
        <w:t>WalesOnline</w:t>
      </w:r>
      <w:proofErr w:type="spellEnd"/>
      <w:r w:rsidR="00C6702F">
        <w:rPr>
          <w:rFonts w:ascii="Arial" w:hAnsi="Arial" w:cs="Arial"/>
          <w:sz w:val="24"/>
          <w:szCs w:val="24"/>
        </w:rPr>
        <w:t>, 2012).</w:t>
      </w:r>
      <w:r w:rsidR="00A572DD">
        <w:rPr>
          <w:rFonts w:ascii="Arial" w:hAnsi="Arial" w:cs="Arial"/>
          <w:sz w:val="24"/>
          <w:szCs w:val="24"/>
        </w:rPr>
        <w:t xml:space="preserve">  The reasoning behind these changes is to raise the standards of teachers in Wales and improve education for children.  </w:t>
      </w:r>
    </w:p>
    <w:p w:rsidR="00A572DD" w:rsidRDefault="00A572DD" w:rsidP="00674DF9">
      <w:pPr>
        <w:spacing w:line="360" w:lineRule="auto"/>
        <w:jc w:val="both"/>
        <w:rPr>
          <w:rFonts w:ascii="Arial" w:hAnsi="Arial" w:cs="Arial"/>
          <w:sz w:val="24"/>
          <w:szCs w:val="24"/>
        </w:rPr>
      </w:pPr>
    </w:p>
    <w:p w:rsidR="00606271" w:rsidRDefault="00A572DD" w:rsidP="00674DF9">
      <w:pPr>
        <w:spacing w:line="360" w:lineRule="auto"/>
        <w:jc w:val="both"/>
        <w:rPr>
          <w:rFonts w:ascii="Arial" w:hAnsi="Arial" w:cs="Arial"/>
          <w:sz w:val="24"/>
          <w:szCs w:val="24"/>
        </w:rPr>
      </w:pPr>
      <w:r>
        <w:rPr>
          <w:rFonts w:ascii="Arial" w:hAnsi="Arial" w:cs="Arial"/>
          <w:sz w:val="24"/>
          <w:szCs w:val="24"/>
        </w:rPr>
        <w:t xml:space="preserve">The Welsh Government is also in the process of </w:t>
      </w:r>
      <w:proofErr w:type="gramStart"/>
      <w:r w:rsidR="00B663C4">
        <w:rPr>
          <w:rFonts w:ascii="Arial" w:hAnsi="Arial" w:cs="Arial"/>
          <w:sz w:val="24"/>
          <w:szCs w:val="24"/>
        </w:rPr>
        <w:t>completing  and</w:t>
      </w:r>
      <w:proofErr w:type="gramEnd"/>
      <w:r w:rsidR="00B663C4">
        <w:rPr>
          <w:rFonts w:ascii="Arial" w:hAnsi="Arial" w:cs="Arial"/>
          <w:sz w:val="24"/>
          <w:szCs w:val="24"/>
        </w:rPr>
        <w:t xml:space="preserve"> bringing into effect </w:t>
      </w:r>
      <w:r>
        <w:rPr>
          <w:rFonts w:ascii="Arial" w:hAnsi="Arial" w:cs="Arial"/>
          <w:sz w:val="24"/>
          <w:szCs w:val="24"/>
        </w:rPr>
        <w:t>a new curriculum for Wales which is expected to be implemented in schools by 2021</w:t>
      </w:r>
      <w:r w:rsidR="00B663C4">
        <w:rPr>
          <w:rFonts w:ascii="Arial" w:hAnsi="Arial" w:cs="Arial"/>
          <w:sz w:val="24"/>
          <w:szCs w:val="24"/>
        </w:rPr>
        <w:t xml:space="preserve"> (BBC, 2017)</w:t>
      </w:r>
      <w:r w:rsidR="00606271">
        <w:rPr>
          <w:rFonts w:ascii="Arial" w:hAnsi="Arial" w:cs="Arial"/>
          <w:sz w:val="24"/>
          <w:szCs w:val="24"/>
        </w:rPr>
        <w:t xml:space="preserve">  Wales as a country has embedded the regulations of the United Nations Convention of the Child (UNCRC)</w:t>
      </w:r>
      <w:r w:rsidR="00B92A44">
        <w:rPr>
          <w:rFonts w:ascii="Arial" w:hAnsi="Arial" w:cs="Arial"/>
          <w:sz w:val="24"/>
          <w:szCs w:val="24"/>
        </w:rPr>
        <w:t xml:space="preserve"> within it policies that relate to children and the new curriculum is no exception.  It will have a greater emphasis on preparing children for their futures. Helping them to build on their abilities to lean new information and skills.  Teachers will be allowed more freedom in the way that they teach.  The curriculum will have six Areas of Learning and Experience (</w:t>
      </w:r>
      <w:proofErr w:type="spellStart"/>
      <w:r w:rsidR="00B92A44">
        <w:rPr>
          <w:rFonts w:ascii="Arial" w:hAnsi="Arial" w:cs="Arial"/>
          <w:sz w:val="24"/>
          <w:szCs w:val="24"/>
        </w:rPr>
        <w:t>AoLE</w:t>
      </w:r>
      <w:proofErr w:type="spellEnd"/>
      <w:r w:rsidR="00B92A44">
        <w:rPr>
          <w:rFonts w:ascii="Arial" w:hAnsi="Arial" w:cs="Arial"/>
          <w:sz w:val="24"/>
          <w:szCs w:val="24"/>
        </w:rPr>
        <w:t xml:space="preserve">).  These are Expressive Arts, Health and Well-being, Humanities, Languages to include Welsh, </w:t>
      </w:r>
      <w:r w:rsidR="008027C4">
        <w:rPr>
          <w:rFonts w:ascii="Arial" w:hAnsi="Arial" w:cs="Arial"/>
          <w:sz w:val="24"/>
          <w:szCs w:val="24"/>
        </w:rPr>
        <w:t>Mathematics</w:t>
      </w:r>
      <w:r w:rsidR="00B92A44">
        <w:rPr>
          <w:rFonts w:ascii="Arial" w:hAnsi="Arial" w:cs="Arial"/>
          <w:sz w:val="24"/>
          <w:szCs w:val="24"/>
        </w:rPr>
        <w:t xml:space="preserve"> and Numeracy, and Science and Technology.  Digital competence will also play a prominent role across the curriculum (Welsh Government, 2018).</w:t>
      </w:r>
    </w:p>
    <w:p w:rsidR="008027C4" w:rsidRDefault="008027C4" w:rsidP="00674DF9">
      <w:pPr>
        <w:spacing w:line="360" w:lineRule="auto"/>
        <w:jc w:val="both"/>
        <w:rPr>
          <w:rFonts w:ascii="Arial" w:hAnsi="Arial" w:cs="Arial"/>
          <w:sz w:val="24"/>
          <w:szCs w:val="24"/>
        </w:rPr>
      </w:pPr>
    </w:p>
    <w:p w:rsidR="008027C4" w:rsidRDefault="008027C4" w:rsidP="00674DF9">
      <w:pPr>
        <w:spacing w:line="360" w:lineRule="auto"/>
        <w:jc w:val="both"/>
        <w:rPr>
          <w:rFonts w:ascii="Arial" w:hAnsi="Arial" w:cs="Arial"/>
          <w:sz w:val="24"/>
          <w:szCs w:val="24"/>
        </w:rPr>
      </w:pPr>
      <w:r>
        <w:rPr>
          <w:rFonts w:ascii="Arial" w:hAnsi="Arial" w:cs="Arial"/>
          <w:sz w:val="24"/>
          <w:szCs w:val="24"/>
        </w:rPr>
        <w:t xml:space="preserve">However in Finland they a different view </w:t>
      </w:r>
      <w:r w:rsidR="00FE6A8F">
        <w:rPr>
          <w:rFonts w:ascii="Arial" w:hAnsi="Arial" w:cs="Arial"/>
          <w:sz w:val="24"/>
          <w:szCs w:val="24"/>
        </w:rPr>
        <w:t xml:space="preserve">on education, teachers and children are not monitored and bound by standardised tests and there is not an official system to </w:t>
      </w:r>
      <w:r w:rsidR="00FE6A8F">
        <w:rPr>
          <w:rFonts w:ascii="Arial" w:hAnsi="Arial" w:cs="Arial"/>
          <w:sz w:val="24"/>
          <w:szCs w:val="24"/>
        </w:rPr>
        <w:lastRenderedPageBreak/>
        <w:t xml:space="preserve">evaluate and monitor their work.  Teachers are viewed as being experts and have to be qualified to a high level of competence before being allowed to teach.  They are encouraged to develop their personal development and have training once a year meaning that the teaching methods they use do not become dated.  All education in Finland is free from the education itself to the </w:t>
      </w:r>
      <w:r w:rsidR="00695BCE">
        <w:rPr>
          <w:rFonts w:ascii="Arial" w:hAnsi="Arial" w:cs="Arial"/>
          <w:sz w:val="24"/>
          <w:szCs w:val="24"/>
        </w:rPr>
        <w:t>materials used, commuting and school dinners (Hundrend.org, 2016).</w:t>
      </w:r>
    </w:p>
    <w:p w:rsidR="00695BCE" w:rsidRDefault="00695BCE" w:rsidP="00674DF9">
      <w:pPr>
        <w:spacing w:line="360" w:lineRule="auto"/>
        <w:jc w:val="both"/>
        <w:rPr>
          <w:rFonts w:ascii="Arial" w:hAnsi="Arial" w:cs="Arial"/>
          <w:sz w:val="24"/>
          <w:szCs w:val="24"/>
        </w:rPr>
      </w:pPr>
    </w:p>
    <w:p w:rsidR="00695BCE" w:rsidRDefault="00695BCE" w:rsidP="00674DF9">
      <w:pPr>
        <w:spacing w:line="360" w:lineRule="auto"/>
        <w:jc w:val="both"/>
        <w:rPr>
          <w:rFonts w:ascii="Arial" w:hAnsi="Arial" w:cs="Arial"/>
          <w:sz w:val="24"/>
          <w:szCs w:val="24"/>
        </w:rPr>
      </w:pPr>
      <w:r>
        <w:rPr>
          <w:rFonts w:ascii="Arial" w:hAnsi="Arial" w:cs="Arial"/>
          <w:sz w:val="24"/>
          <w:szCs w:val="24"/>
        </w:rPr>
        <w:t>The core of the Finnish curriculum emphasis a child’s right to an individual and holistic education and focuses on the child playing an active role in their own learning.  The curriculum contains a basic overview of each subject to be taught however it allows the teacher freedom to decide for themselves how that subject will taught (</w:t>
      </w:r>
      <w:r w:rsidRPr="00695BCE">
        <w:rPr>
          <w:rFonts w:ascii="Arial" w:hAnsi="Arial" w:cs="Arial"/>
          <w:sz w:val="24"/>
          <w:szCs w:val="24"/>
        </w:rPr>
        <w:t>Hundrend.org, 2016).</w:t>
      </w:r>
    </w:p>
    <w:p w:rsidR="008027C4" w:rsidRDefault="008027C4" w:rsidP="00674DF9">
      <w:pPr>
        <w:spacing w:line="360" w:lineRule="auto"/>
        <w:jc w:val="both"/>
        <w:rPr>
          <w:rFonts w:ascii="Arial" w:hAnsi="Arial" w:cs="Arial"/>
          <w:sz w:val="24"/>
          <w:szCs w:val="24"/>
        </w:rPr>
      </w:pPr>
    </w:p>
    <w:p w:rsidR="00B86C41" w:rsidRDefault="00695BCE" w:rsidP="00695BCE">
      <w:pPr>
        <w:spacing w:line="360" w:lineRule="auto"/>
        <w:jc w:val="both"/>
        <w:rPr>
          <w:rFonts w:ascii="Arial" w:hAnsi="Arial" w:cs="Arial"/>
          <w:sz w:val="24"/>
          <w:szCs w:val="24"/>
        </w:rPr>
      </w:pPr>
      <w:r>
        <w:rPr>
          <w:rFonts w:ascii="Arial" w:hAnsi="Arial" w:cs="Arial"/>
          <w:sz w:val="24"/>
          <w:szCs w:val="24"/>
        </w:rPr>
        <w:t xml:space="preserve">In Conclusion although the two countries have different approaches to how children are educated it is clear that the child’s is at the centre and that their well-being is an important factor </w:t>
      </w:r>
      <w:r w:rsidR="0082609B">
        <w:rPr>
          <w:rFonts w:ascii="Arial" w:hAnsi="Arial" w:cs="Arial"/>
          <w:sz w:val="24"/>
          <w:szCs w:val="24"/>
        </w:rPr>
        <w:t xml:space="preserve">when both countries look at </w:t>
      </w:r>
      <w:proofErr w:type="gramStart"/>
      <w:r w:rsidR="0082609B">
        <w:rPr>
          <w:rFonts w:ascii="Arial" w:hAnsi="Arial" w:cs="Arial"/>
          <w:sz w:val="24"/>
          <w:szCs w:val="24"/>
        </w:rPr>
        <w:t>policies that involves</w:t>
      </w:r>
      <w:proofErr w:type="gramEnd"/>
      <w:r w:rsidR="0082609B">
        <w:rPr>
          <w:rFonts w:ascii="Arial" w:hAnsi="Arial" w:cs="Arial"/>
          <w:sz w:val="24"/>
          <w:szCs w:val="24"/>
        </w:rPr>
        <w:t xml:space="preserve"> children.</w:t>
      </w:r>
    </w:p>
    <w:p w:rsidR="00B747C2" w:rsidRDefault="00B747C2" w:rsidP="00695BCE">
      <w:pPr>
        <w:spacing w:line="360" w:lineRule="auto"/>
        <w:jc w:val="both"/>
        <w:rPr>
          <w:rFonts w:ascii="Arial" w:hAnsi="Arial" w:cs="Arial"/>
          <w:sz w:val="24"/>
          <w:szCs w:val="24"/>
        </w:rPr>
      </w:pPr>
    </w:p>
    <w:p w:rsidR="00B747C2" w:rsidRDefault="00B747C2" w:rsidP="00695BCE">
      <w:pPr>
        <w:spacing w:line="360" w:lineRule="auto"/>
        <w:jc w:val="both"/>
        <w:rPr>
          <w:rFonts w:ascii="Arial" w:hAnsi="Arial" w:cs="Arial"/>
          <w:sz w:val="24"/>
          <w:szCs w:val="24"/>
        </w:rPr>
      </w:pPr>
    </w:p>
    <w:p w:rsidR="00B747C2" w:rsidRDefault="00B747C2" w:rsidP="00695BCE">
      <w:pPr>
        <w:spacing w:line="360" w:lineRule="auto"/>
        <w:jc w:val="both"/>
        <w:rPr>
          <w:rFonts w:ascii="Arial" w:hAnsi="Arial" w:cs="Arial"/>
          <w:sz w:val="24"/>
          <w:szCs w:val="24"/>
        </w:rPr>
      </w:pPr>
    </w:p>
    <w:p w:rsidR="00B747C2" w:rsidRDefault="00B747C2" w:rsidP="00695BCE">
      <w:pPr>
        <w:spacing w:line="360" w:lineRule="auto"/>
        <w:jc w:val="both"/>
        <w:rPr>
          <w:rFonts w:ascii="Arial" w:hAnsi="Arial" w:cs="Arial"/>
          <w:sz w:val="24"/>
          <w:szCs w:val="24"/>
        </w:rPr>
      </w:pPr>
    </w:p>
    <w:p w:rsidR="00B747C2" w:rsidRDefault="00B747C2" w:rsidP="00695BCE">
      <w:pPr>
        <w:spacing w:line="360" w:lineRule="auto"/>
        <w:jc w:val="both"/>
        <w:rPr>
          <w:rFonts w:ascii="Arial" w:hAnsi="Arial" w:cs="Arial"/>
          <w:sz w:val="24"/>
          <w:szCs w:val="24"/>
        </w:rPr>
      </w:pPr>
    </w:p>
    <w:p w:rsidR="00B747C2" w:rsidRDefault="00B747C2" w:rsidP="00695BCE">
      <w:pPr>
        <w:spacing w:line="360" w:lineRule="auto"/>
        <w:jc w:val="both"/>
        <w:rPr>
          <w:rFonts w:ascii="Arial" w:hAnsi="Arial" w:cs="Arial"/>
          <w:sz w:val="24"/>
          <w:szCs w:val="24"/>
        </w:rPr>
      </w:pPr>
    </w:p>
    <w:p w:rsidR="00B747C2" w:rsidRDefault="00B747C2" w:rsidP="00695BCE">
      <w:pPr>
        <w:spacing w:line="360" w:lineRule="auto"/>
        <w:jc w:val="both"/>
        <w:rPr>
          <w:rFonts w:ascii="Arial" w:hAnsi="Arial" w:cs="Arial"/>
          <w:sz w:val="24"/>
          <w:szCs w:val="24"/>
        </w:rPr>
      </w:pPr>
    </w:p>
    <w:p w:rsidR="00B747C2" w:rsidRDefault="00B747C2" w:rsidP="00695BCE">
      <w:pPr>
        <w:spacing w:line="360" w:lineRule="auto"/>
        <w:jc w:val="both"/>
        <w:rPr>
          <w:rFonts w:ascii="Arial" w:hAnsi="Arial" w:cs="Arial"/>
          <w:sz w:val="24"/>
          <w:szCs w:val="24"/>
        </w:rPr>
      </w:pPr>
    </w:p>
    <w:p w:rsidR="00B747C2" w:rsidRDefault="00B747C2" w:rsidP="00695BCE">
      <w:pPr>
        <w:spacing w:line="360" w:lineRule="auto"/>
        <w:jc w:val="both"/>
        <w:rPr>
          <w:rFonts w:ascii="Arial" w:hAnsi="Arial" w:cs="Arial"/>
          <w:sz w:val="24"/>
          <w:szCs w:val="24"/>
        </w:rPr>
      </w:pPr>
    </w:p>
    <w:p w:rsidR="00B747C2" w:rsidRDefault="00B747C2" w:rsidP="00695BCE">
      <w:pPr>
        <w:spacing w:line="360" w:lineRule="auto"/>
        <w:jc w:val="both"/>
        <w:rPr>
          <w:rFonts w:ascii="Arial" w:hAnsi="Arial" w:cs="Arial"/>
          <w:sz w:val="24"/>
          <w:szCs w:val="24"/>
        </w:rPr>
      </w:pPr>
    </w:p>
    <w:p w:rsidR="00B747C2" w:rsidRDefault="00B747C2" w:rsidP="00695BCE">
      <w:pPr>
        <w:spacing w:line="360" w:lineRule="auto"/>
        <w:jc w:val="both"/>
        <w:rPr>
          <w:rFonts w:ascii="Arial" w:hAnsi="Arial" w:cs="Arial"/>
          <w:sz w:val="24"/>
          <w:szCs w:val="24"/>
        </w:rPr>
      </w:pPr>
    </w:p>
    <w:p w:rsidR="00B747C2" w:rsidRPr="00B747C2" w:rsidRDefault="00B747C2" w:rsidP="00B747C2">
      <w:pPr>
        <w:spacing w:line="360" w:lineRule="auto"/>
        <w:jc w:val="both"/>
        <w:rPr>
          <w:rFonts w:ascii="Arial" w:eastAsia="Calibri" w:hAnsi="Arial" w:cs="Arial"/>
          <w:b/>
          <w:sz w:val="24"/>
          <w:szCs w:val="24"/>
        </w:rPr>
      </w:pPr>
      <w:r w:rsidRPr="00B747C2">
        <w:rPr>
          <w:rFonts w:ascii="Arial" w:eastAsia="Calibri" w:hAnsi="Arial" w:cs="Arial"/>
          <w:b/>
          <w:sz w:val="24"/>
          <w:szCs w:val="24"/>
        </w:rPr>
        <w:lastRenderedPageBreak/>
        <w:t xml:space="preserve">Reference </w:t>
      </w:r>
    </w:p>
    <w:p w:rsidR="00B747C2" w:rsidRPr="00B747C2" w:rsidRDefault="00B747C2" w:rsidP="00B747C2">
      <w:pPr>
        <w:spacing w:line="360" w:lineRule="auto"/>
        <w:jc w:val="both"/>
        <w:rPr>
          <w:rFonts w:ascii="Arial" w:eastAsia="Calibri" w:hAnsi="Arial" w:cs="Arial"/>
          <w:sz w:val="24"/>
          <w:szCs w:val="24"/>
        </w:rPr>
      </w:pPr>
      <w:proofErr w:type="gramStart"/>
      <w:r w:rsidRPr="00B747C2">
        <w:rPr>
          <w:rFonts w:ascii="Arial" w:eastAsia="Calibri" w:hAnsi="Arial" w:cs="Arial"/>
          <w:sz w:val="24"/>
          <w:szCs w:val="24"/>
        </w:rPr>
        <w:t>BBC.</w:t>
      </w:r>
      <w:proofErr w:type="gramEnd"/>
      <w:r w:rsidRPr="00B747C2">
        <w:rPr>
          <w:rFonts w:ascii="Arial" w:eastAsia="Calibri" w:hAnsi="Arial" w:cs="Arial"/>
          <w:sz w:val="24"/>
          <w:szCs w:val="24"/>
        </w:rPr>
        <w:t xml:space="preserve"> (2017) ‘Teacher training changes to attract 'very best' to Wales’ </w:t>
      </w:r>
      <w:hyperlink r:id="rId7" w:history="1">
        <w:r w:rsidRPr="00B747C2">
          <w:rPr>
            <w:rFonts w:ascii="Arial" w:eastAsia="Calibri" w:hAnsi="Arial" w:cs="Arial"/>
            <w:color w:val="0563C1"/>
            <w:sz w:val="24"/>
            <w:szCs w:val="24"/>
            <w:u w:val="single"/>
          </w:rPr>
          <w:t>http://www.bbc.co.uk/news/uk-wales-politics-39276698</w:t>
        </w:r>
      </w:hyperlink>
      <w:r w:rsidRPr="00B747C2">
        <w:rPr>
          <w:rFonts w:ascii="Arial" w:eastAsia="Calibri" w:hAnsi="Arial" w:cs="Arial"/>
          <w:sz w:val="24"/>
          <w:szCs w:val="24"/>
        </w:rPr>
        <w:t xml:space="preserve"> [Accessed: 31</w:t>
      </w:r>
      <w:r w:rsidRPr="00B747C2">
        <w:rPr>
          <w:rFonts w:ascii="Arial" w:eastAsia="Calibri" w:hAnsi="Arial" w:cs="Arial"/>
          <w:sz w:val="24"/>
          <w:szCs w:val="24"/>
          <w:vertAlign w:val="superscript"/>
        </w:rPr>
        <w:t>st</w:t>
      </w:r>
      <w:r w:rsidRPr="00B747C2">
        <w:rPr>
          <w:rFonts w:ascii="Arial" w:eastAsia="Calibri" w:hAnsi="Arial" w:cs="Arial"/>
          <w:sz w:val="24"/>
          <w:szCs w:val="24"/>
        </w:rPr>
        <w:t xml:space="preserve"> May 2018].</w:t>
      </w:r>
    </w:p>
    <w:p w:rsidR="00B747C2" w:rsidRPr="00B747C2" w:rsidRDefault="00B747C2" w:rsidP="00B747C2">
      <w:pPr>
        <w:spacing w:line="360" w:lineRule="auto"/>
        <w:jc w:val="both"/>
        <w:rPr>
          <w:rFonts w:ascii="Arial" w:eastAsia="Calibri" w:hAnsi="Arial" w:cs="Arial"/>
          <w:sz w:val="24"/>
          <w:szCs w:val="24"/>
        </w:rPr>
      </w:pPr>
      <w:proofErr w:type="gramStart"/>
      <w:r w:rsidRPr="00B747C2">
        <w:rPr>
          <w:rFonts w:ascii="Arial" w:eastAsia="Calibri" w:hAnsi="Arial" w:cs="Arial"/>
          <w:sz w:val="24"/>
          <w:szCs w:val="24"/>
        </w:rPr>
        <w:t>Cardiff Metropolitan University.</w:t>
      </w:r>
      <w:proofErr w:type="gramEnd"/>
      <w:r w:rsidRPr="00B747C2">
        <w:rPr>
          <w:rFonts w:ascii="Arial" w:eastAsia="Calibri" w:hAnsi="Arial" w:cs="Arial"/>
          <w:sz w:val="24"/>
          <w:szCs w:val="24"/>
        </w:rPr>
        <w:t xml:space="preserve"> (2018) ‘Primary – PGCE’ </w:t>
      </w:r>
      <w:hyperlink r:id="rId8" w:history="1">
        <w:r w:rsidRPr="00B747C2">
          <w:rPr>
            <w:rFonts w:ascii="Arial" w:eastAsia="Calibri" w:hAnsi="Arial" w:cs="Arial"/>
            <w:color w:val="0563C1"/>
            <w:sz w:val="24"/>
            <w:szCs w:val="24"/>
            <w:u w:val="single"/>
          </w:rPr>
          <w:t>http://www.cardiffmet.ac.uk/education/courses/Pages/Primary-PGCE.aspx</w:t>
        </w:r>
      </w:hyperlink>
      <w:r w:rsidRPr="00B747C2">
        <w:rPr>
          <w:rFonts w:ascii="Arial" w:eastAsia="Calibri" w:hAnsi="Arial" w:cs="Arial"/>
          <w:sz w:val="24"/>
          <w:szCs w:val="24"/>
        </w:rPr>
        <w:t xml:space="preserve"> [Accessed: 31</w:t>
      </w:r>
      <w:r w:rsidRPr="00B747C2">
        <w:rPr>
          <w:rFonts w:ascii="Arial" w:eastAsia="Calibri" w:hAnsi="Arial" w:cs="Arial"/>
          <w:sz w:val="24"/>
          <w:szCs w:val="24"/>
          <w:vertAlign w:val="superscript"/>
        </w:rPr>
        <w:t>st</w:t>
      </w:r>
      <w:r w:rsidRPr="00B747C2">
        <w:rPr>
          <w:rFonts w:ascii="Arial" w:eastAsia="Calibri" w:hAnsi="Arial" w:cs="Arial"/>
          <w:sz w:val="24"/>
          <w:szCs w:val="24"/>
        </w:rPr>
        <w:t xml:space="preserve"> May 2018].</w:t>
      </w:r>
    </w:p>
    <w:p w:rsidR="00B747C2" w:rsidRPr="00B747C2" w:rsidRDefault="00B747C2" w:rsidP="00B747C2">
      <w:pPr>
        <w:spacing w:line="360" w:lineRule="auto"/>
        <w:jc w:val="both"/>
        <w:rPr>
          <w:rFonts w:ascii="Arial" w:eastAsia="Calibri" w:hAnsi="Arial" w:cs="Arial"/>
          <w:sz w:val="24"/>
          <w:szCs w:val="24"/>
        </w:rPr>
      </w:pPr>
      <w:proofErr w:type="gramStart"/>
      <w:r w:rsidRPr="00B747C2">
        <w:rPr>
          <w:rFonts w:ascii="Arial" w:eastAsia="Calibri" w:hAnsi="Arial" w:cs="Arial"/>
          <w:sz w:val="24"/>
          <w:szCs w:val="24"/>
        </w:rPr>
        <w:t>Embassy of Finland.</w:t>
      </w:r>
      <w:proofErr w:type="gramEnd"/>
      <w:r w:rsidRPr="00B747C2">
        <w:rPr>
          <w:rFonts w:ascii="Arial" w:eastAsia="Calibri" w:hAnsi="Arial" w:cs="Arial"/>
          <w:sz w:val="24"/>
          <w:szCs w:val="24"/>
        </w:rPr>
        <w:t xml:space="preserve"> (2016) ‘</w:t>
      </w:r>
      <w:proofErr w:type="gramStart"/>
      <w:r w:rsidRPr="00B747C2">
        <w:rPr>
          <w:rFonts w:ascii="Arial" w:eastAsia="Calibri" w:hAnsi="Arial" w:cs="Arial"/>
          <w:sz w:val="24"/>
          <w:szCs w:val="24"/>
        </w:rPr>
        <w:t>The</w:t>
      </w:r>
      <w:proofErr w:type="gramEnd"/>
      <w:r w:rsidRPr="00B747C2">
        <w:rPr>
          <w:rFonts w:ascii="Arial" w:eastAsia="Calibri" w:hAnsi="Arial" w:cs="Arial"/>
          <w:sz w:val="24"/>
          <w:szCs w:val="24"/>
        </w:rPr>
        <w:t xml:space="preserve"> formal school starting age: is younger better?’ </w:t>
      </w:r>
      <w:hyperlink r:id="rId9" w:history="1">
        <w:r w:rsidRPr="00B747C2">
          <w:rPr>
            <w:rFonts w:ascii="Arial" w:eastAsia="Calibri" w:hAnsi="Arial" w:cs="Arial"/>
            <w:color w:val="0563C1"/>
            <w:sz w:val="24"/>
            <w:szCs w:val="24"/>
            <w:u w:val="single"/>
          </w:rPr>
          <w:t>http://www.finland.org.au/public/default.aspx?contentid=352025&amp;nodeid=35603&amp;culture=en-US</w:t>
        </w:r>
      </w:hyperlink>
      <w:r w:rsidRPr="00B747C2">
        <w:rPr>
          <w:rFonts w:ascii="Arial" w:eastAsia="Calibri" w:hAnsi="Arial" w:cs="Arial"/>
          <w:sz w:val="24"/>
          <w:szCs w:val="24"/>
        </w:rPr>
        <w:t xml:space="preserve"> [Accessed: 21</w:t>
      </w:r>
      <w:r w:rsidRPr="00B747C2">
        <w:rPr>
          <w:rFonts w:ascii="Arial" w:eastAsia="Calibri" w:hAnsi="Arial" w:cs="Arial"/>
          <w:sz w:val="24"/>
          <w:szCs w:val="24"/>
          <w:vertAlign w:val="superscript"/>
        </w:rPr>
        <w:t>st</w:t>
      </w:r>
      <w:r w:rsidRPr="00B747C2">
        <w:rPr>
          <w:rFonts w:ascii="Arial" w:eastAsia="Calibri" w:hAnsi="Arial" w:cs="Arial"/>
          <w:sz w:val="24"/>
          <w:szCs w:val="24"/>
        </w:rPr>
        <w:t xml:space="preserve"> May 2018].</w:t>
      </w:r>
    </w:p>
    <w:p w:rsidR="00B747C2" w:rsidRPr="00B747C2" w:rsidRDefault="00B747C2" w:rsidP="00B747C2">
      <w:pPr>
        <w:spacing w:line="360" w:lineRule="auto"/>
        <w:jc w:val="both"/>
        <w:rPr>
          <w:rFonts w:ascii="Arial" w:eastAsia="Calibri" w:hAnsi="Arial" w:cs="Arial"/>
          <w:sz w:val="24"/>
          <w:szCs w:val="24"/>
        </w:rPr>
      </w:pPr>
      <w:proofErr w:type="spellStart"/>
      <w:r w:rsidRPr="00B747C2">
        <w:rPr>
          <w:rFonts w:ascii="Arial" w:eastAsia="Calibri" w:hAnsi="Arial" w:cs="Arial"/>
          <w:sz w:val="24"/>
          <w:szCs w:val="24"/>
        </w:rPr>
        <w:t>Gillon</w:t>
      </w:r>
      <w:proofErr w:type="spellEnd"/>
      <w:r w:rsidRPr="00B747C2">
        <w:rPr>
          <w:rFonts w:ascii="Arial" w:eastAsia="Calibri" w:hAnsi="Arial" w:cs="Arial"/>
          <w:sz w:val="24"/>
          <w:szCs w:val="24"/>
        </w:rPr>
        <w:t xml:space="preserve">, E. (2015) ‘Childhood depression is on the rise, but we must be wary of misdiagnosis’ </w:t>
      </w:r>
      <w:hyperlink r:id="rId10" w:history="1">
        <w:r w:rsidRPr="00B747C2">
          <w:rPr>
            <w:rFonts w:ascii="Arial" w:eastAsia="Calibri" w:hAnsi="Arial" w:cs="Arial"/>
            <w:color w:val="0563C1"/>
            <w:sz w:val="24"/>
            <w:szCs w:val="24"/>
            <w:u w:val="single"/>
          </w:rPr>
          <w:t>https://www.theguardian.com/healthcare-network/2015/sep/01/childhood-depression-rise-wary-misdiagnosis</w:t>
        </w:r>
      </w:hyperlink>
      <w:r w:rsidRPr="00B747C2">
        <w:rPr>
          <w:rFonts w:ascii="Arial" w:eastAsia="Calibri" w:hAnsi="Arial" w:cs="Arial"/>
          <w:sz w:val="24"/>
          <w:szCs w:val="24"/>
        </w:rPr>
        <w:t xml:space="preserve"> [Accessed: 31</w:t>
      </w:r>
      <w:r w:rsidRPr="00B747C2">
        <w:rPr>
          <w:rFonts w:ascii="Arial" w:eastAsia="Calibri" w:hAnsi="Arial" w:cs="Arial"/>
          <w:sz w:val="24"/>
          <w:szCs w:val="24"/>
          <w:vertAlign w:val="superscript"/>
        </w:rPr>
        <w:t>st</w:t>
      </w:r>
      <w:r w:rsidRPr="00B747C2">
        <w:rPr>
          <w:rFonts w:ascii="Arial" w:eastAsia="Calibri" w:hAnsi="Arial" w:cs="Arial"/>
          <w:sz w:val="24"/>
          <w:szCs w:val="24"/>
        </w:rPr>
        <w:t xml:space="preserve"> May 2018].</w:t>
      </w:r>
    </w:p>
    <w:p w:rsidR="00B747C2" w:rsidRPr="00B747C2" w:rsidRDefault="00B747C2" w:rsidP="00B747C2">
      <w:pPr>
        <w:spacing w:line="360" w:lineRule="auto"/>
        <w:jc w:val="both"/>
        <w:rPr>
          <w:rFonts w:ascii="Arial" w:eastAsia="Calibri" w:hAnsi="Arial" w:cs="Arial"/>
          <w:sz w:val="24"/>
          <w:szCs w:val="24"/>
        </w:rPr>
      </w:pPr>
      <w:r w:rsidRPr="00B747C2">
        <w:rPr>
          <w:rFonts w:ascii="Arial" w:eastAsia="Calibri" w:hAnsi="Arial" w:cs="Arial"/>
          <w:sz w:val="24"/>
          <w:szCs w:val="24"/>
        </w:rPr>
        <w:t xml:space="preserve">Hundred.org. (2016) ‘An Introduction to the Finnish Way of Educating’ </w:t>
      </w:r>
      <w:hyperlink r:id="rId11" w:history="1">
        <w:r w:rsidRPr="00B747C2">
          <w:rPr>
            <w:rFonts w:ascii="Arial" w:eastAsia="Calibri" w:hAnsi="Arial" w:cs="Arial"/>
            <w:color w:val="0563C1"/>
            <w:sz w:val="24"/>
            <w:szCs w:val="24"/>
            <w:u w:val="single"/>
          </w:rPr>
          <w:t>https://hundred.org/en/media/an-introduction-to-the-finnish-way-of-educating</w:t>
        </w:r>
      </w:hyperlink>
      <w:r w:rsidRPr="00B747C2">
        <w:rPr>
          <w:rFonts w:ascii="Arial" w:eastAsia="Calibri" w:hAnsi="Arial" w:cs="Arial"/>
          <w:sz w:val="24"/>
          <w:szCs w:val="24"/>
        </w:rPr>
        <w:t xml:space="preserve"> [Accessed: 31</w:t>
      </w:r>
      <w:r w:rsidRPr="00B747C2">
        <w:rPr>
          <w:rFonts w:ascii="Arial" w:eastAsia="Calibri" w:hAnsi="Arial" w:cs="Arial"/>
          <w:sz w:val="24"/>
          <w:szCs w:val="24"/>
          <w:vertAlign w:val="superscript"/>
        </w:rPr>
        <w:t>st</w:t>
      </w:r>
      <w:r w:rsidRPr="00B747C2">
        <w:rPr>
          <w:rFonts w:ascii="Arial" w:eastAsia="Calibri" w:hAnsi="Arial" w:cs="Arial"/>
          <w:sz w:val="24"/>
          <w:szCs w:val="24"/>
        </w:rPr>
        <w:t xml:space="preserve"> May 2018].</w:t>
      </w:r>
    </w:p>
    <w:p w:rsidR="00B747C2" w:rsidRPr="00B747C2" w:rsidRDefault="00B747C2" w:rsidP="00B747C2">
      <w:pPr>
        <w:spacing w:line="360" w:lineRule="auto"/>
        <w:jc w:val="both"/>
        <w:rPr>
          <w:rFonts w:ascii="Arial" w:eastAsia="Calibri" w:hAnsi="Arial" w:cs="Arial"/>
          <w:sz w:val="24"/>
          <w:szCs w:val="24"/>
        </w:rPr>
      </w:pPr>
      <w:r w:rsidRPr="00B747C2">
        <w:rPr>
          <w:rFonts w:ascii="Arial" w:eastAsia="Calibri" w:hAnsi="Arial" w:cs="Arial"/>
          <w:sz w:val="24"/>
          <w:szCs w:val="24"/>
        </w:rPr>
        <w:t xml:space="preserve">Jackson, A. (2016) ‘Finland has one of the world's best education systems. Here's how it compares to the US’ </w:t>
      </w:r>
      <w:hyperlink r:id="rId12" w:history="1">
        <w:r w:rsidRPr="00B747C2">
          <w:rPr>
            <w:rFonts w:ascii="Arial" w:eastAsia="Calibri" w:hAnsi="Arial" w:cs="Arial"/>
            <w:color w:val="0563C1"/>
            <w:sz w:val="24"/>
            <w:szCs w:val="24"/>
            <w:u w:val="single"/>
          </w:rPr>
          <w:t>https://www.weforum.org/agenda/</w:t>
        </w:r>
        <w:r w:rsidRPr="00B747C2">
          <w:rPr>
            <w:rFonts w:ascii="Arial" w:eastAsia="Calibri" w:hAnsi="Arial" w:cs="Arial"/>
            <w:color w:val="0563C1"/>
            <w:sz w:val="24"/>
            <w:szCs w:val="24"/>
            <w:u w:val="single"/>
          </w:rPr>
          <w:t>2</w:t>
        </w:r>
        <w:r w:rsidRPr="00B747C2">
          <w:rPr>
            <w:rFonts w:ascii="Arial" w:eastAsia="Calibri" w:hAnsi="Arial" w:cs="Arial"/>
            <w:color w:val="0563C1"/>
            <w:sz w:val="24"/>
            <w:szCs w:val="24"/>
            <w:u w:val="single"/>
          </w:rPr>
          <w:t>016/11/finland-has-one-of-the-worlds-best-education-systems-four-ways-it-beats-the-us</w:t>
        </w:r>
      </w:hyperlink>
      <w:r w:rsidRPr="00B747C2">
        <w:rPr>
          <w:rFonts w:ascii="Arial" w:eastAsia="Calibri" w:hAnsi="Arial" w:cs="Arial"/>
          <w:sz w:val="24"/>
          <w:szCs w:val="24"/>
        </w:rPr>
        <w:t xml:space="preserve"> [Accessed: 28</w:t>
      </w:r>
      <w:r w:rsidRPr="00B747C2">
        <w:rPr>
          <w:rFonts w:ascii="Arial" w:eastAsia="Calibri" w:hAnsi="Arial" w:cs="Arial"/>
          <w:sz w:val="24"/>
          <w:szCs w:val="24"/>
          <w:vertAlign w:val="superscript"/>
        </w:rPr>
        <w:t>th</w:t>
      </w:r>
      <w:r w:rsidRPr="00B747C2">
        <w:rPr>
          <w:rFonts w:ascii="Arial" w:eastAsia="Calibri" w:hAnsi="Arial" w:cs="Arial"/>
          <w:sz w:val="24"/>
          <w:szCs w:val="24"/>
        </w:rPr>
        <w:t xml:space="preserve"> May 2018].</w:t>
      </w:r>
    </w:p>
    <w:p w:rsidR="00B747C2" w:rsidRPr="00B747C2" w:rsidRDefault="00B747C2" w:rsidP="00B747C2">
      <w:pPr>
        <w:spacing w:line="360" w:lineRule="auto"/>
        <w:jc w:val="both"/>
        <w:rPr>
          <w:rFonts w:ascii="Arial" w:eastAsia="Calibri" w:hAnsi="Arial" w:cs="Arial"/>
          <w:sz w:val="24"/>
          <w:szCs w:val="24"/>
        </w:rPr>
      </w:pPr>
      <w:proofErr w:type="gramStart"/>
      <w:r w:rsidRPr="00B747C2">
        <w:rPr>
          <w:rFonts w:ascii="Arial" w:eastAsia="Calibri" w:hAnsi="Arial" w:cs="Arial"/>
          <w:sz w:val="24"/>
          <w:szCs w:val="24"/>
        </w:rPr>
        <w:t>Law Wales.</w:t>
      </w:r>
      <w:proofErr w:type="gramEnd"/>
      <w:r w:rsidRPr="00B747C2">
        <w:rPr>
          <w:rFonts w:ascii="Arial" w:eastAsia="Calibri" w:hAnsi="Arial" w:cs="Arial"/>
          <w:sz w:val="24"/>
          <w:szCs w:val="24"/>
        </w:rPr>
        <w:t xml:space="preserve"> (2016) ‘Schools and other education for children’ </w:t>
      </w:r>
      <w:hyperlink r:id="rId13" w:anchor="/publicservices/education/school-and-other-education-for-children/?tab=overview&amp;lang=en" w:history="1">
        <w:r w:rsidRPr="00B747C2">
          <w:rPr>
            <w:rFonts w:ascii="Arial" w:eastAsia="Calibri" w:hAnsi="Arial" w:cs="Arial"/>
            <w:color w:val="0563C1"/>
            <w:sz w:val="24"/>
            <w:szCs w:val="24"/>
            <w:u w:val="single"/>
          </w:rPr>
          <w:t>http://law.gov.wales/publicservices/education/school-and-other-education-for-children/?lang=en#/publicservices/education/school-and-other-education-for-children/?tab=overview&amp;lang=en</w:t>
        </w:r>
      </w:hyperlink>
      <w:r w:rsidRPr="00B747C2">
        <w:rPr>
          <w:rFonts w:ascii="Arial" w:eastAsia="Calibri" w:hAnsi="Arial" w:cs="Arial"/>
          <w:sz w:val="24"/>
          <w:szCs w:val="24"/>
        </w:rPr>
        <w:t xml:space="preserve"> [Accessed: 21</w:t>
      </w:r>
      <w:r w:rsidRPr="00B747C2">
        <w:rPr>
          <w:rFonts w:ascii="Arial" w:eastAsia="Calibri" w:hAnsi="Arial" w:cs="Arial"/>
          <w:sz w:val="24"/>
          <w:szCs w:val="24"/>
          <w:vertAlign w:val="superscript"/>
        </w:rPr>
        <w:t>st</w:t>
      </w:r>
      <w:r w:rsidRPr="00B747C2">
        <w:rPr>
          <w:rFonts w:ascii="Arial" w:eastAsia="Calibri" w:hAnsi="Arial" w:cs="Arial"/>
          <w:sz w:val="24"/>
          <w:szCs w:val="24"/>
        </w:rPr>
        <w:t xml:space="preserve"> May 2018].</w:t>
      </w:r>
    </w:p>
    <w:p w:rsidR="00B747C2" w:rsidRPr="00B747C2" w:rsidRDefault="00B747C2" w:rsidP="00B747C2">
      <w:pPr>
        <w:spacing w:line="360" w:lineRule="auto"/>
        <w:jc w:val="both"/>
        <w:rPr>
          <w:rFonts w:ascii="Arial" w:eastAsia="Calibri" w:hAnsi="Arial" w:cs="Arial"/>
          <w:sz w:val="24"/>
          <w:szCs w:val="24"/>
        </w:rPr>
      </w:pPr>
      <w:proofErr w:type="spellStart"/>
      <w:r w:rsidRPr="00B747C2">
        <w:rPr>
          <w:rFonts w:ascii="Arial" w:eastAsia="Calibri" w:hAnsi="Arial" w:cs="Arial"/>
          <w:sz w:val="24"/>
          <w:szCs w:val="24"/>
        </w:rPr>
        <w:t>Lindeboom</w:t>
      </w:r>
      <w:proofErr w:type="spellEnd"/>
      <w:r w:rsidRPr="00B747C2">
        <w:rPr>
          <w:rFonts w:ascii="Arial" w:eastAsia="Calibri" w:hAnsi="Arial" w:cs="Arial"/>
          <w:sz w:val="24"/>
          <w:szCs w:val="24"/>
        </w:rPr>
        <w:t xml:space="preserve">, G. and </w:t>
      </w:r>
      <w:proofErr w:type="spellStart"/>
      <w:r w:rsidRPr="00B747C2">
        <w:rPr>
          <w:rFonts w:ascii="Arial" w:eastAsia="Calibri" w:hAnsi="Arial" w:cs="Arial"/>
          <w:sz w:val="24"/>
          <w:szCs w:val="24"/>
        </w:rPr>
        <w:t>Buiskool</w:t>
      </w:r>
      <w:proofErr w:type="spellEnd"/>
      <w:r w:rsidRPr="00B747C2">
        <w:rPr>
          <w:rFonts w:ascii="Arial" w:eastAsia="Calibri" w:hAnsi="Arial" w:cs="Arial"/>
          <w:sz w:val="24"/>
          <w:szCs w:val="24"/>
        </w:rPr>
        <w:t xml:space="preserve">, B. (2013) </w:t>
      </w:r>
      <w:r w:rsidRPr="00B747C2">
        <w:rPr>
          <w:rFonts w:ascii="Arial" w:eastAsia="Calibri" w:hAnsi="Arial" w:cs="Arial"/>
          <w:i/>
          <w:sz w:val="24"/>
          <w:szCs w:val="24"/>
        </w:rPr>
        <w:t xml:space="preserve">Directorate-General </w:t>
      </w:r>
      <w:proofErr w:type="gramStart"/>
      <w:r w:rsidRPr="00B747C2">
        <w:rPr>
          <w:rFonts w:ascii="Arial" w:eastAsia="Calibri" w:hAnsi="Arial" w:cs="Arial"/>
          <w:i/>
          <w:sz w:val="24"/>
          <w:szCs w:val="24"/>
        </w:rPr>
        <w:t>For</w:t>
      </w:r>
      <w:proofErr w:type="gramEnd"/>
      <w:r w:rsidRPr="00B747C2">
        <w:rPr>
          <w:rFonts w:ascii="Arial" w:eastAsia="Calibri" w:hAnsi="Arial" w:cs="Arial"/>
          <w:i/>
          <w:sz w:val="24"/>
          <w:szCs w:val="24"/>
        </w:rPr>
        <w:t xml:space="preserve"> Internal Policies. </w:t>
      </w:r>
      <w:r w:rsidRPr="00B747C2">
        <w:rPr>
          <w:rFonts w:ascii="Arial" w:eastAsia="Calibri" w:hAnsi="Arial" w:cs="Arial"/>
          <w:sz w:val="24"/>
          <w:szCs w:val="24"/>
        </w:rPr>
        <w:t xml:space="preserve">Europe: European Parliament. </w:t>
      </w:r>
    </w:p>
    <w:p w:rsidR="00B747C2" w:rsidRPr="00B747C2" w:rsidRDefault="00B747C2" w:rsidP="00B747C2">
      <w:pPr>
        <w:spacing w:line="360" w:lineRule="auto"/>
        <w:jc w:val="both"/>
        <w:rPr>
          <w:rFonts w:ascii="Arial" w:eastAsia="Calibri" w:hAnsi="Arial" w:cs="Arial"/>
          <w:sz w:val="24"/>
          <w:szCs w:val="24"/>
        </w:rPr>
      </w:pPr>
      <w:proofErr w:type="gramStart"/>
      <w:r w:rsidRPr="00B747C2">
        <w:rPr>
          <w:rFonts w:ascii="Arial" w:eastAsia="Calibri" w:hAnsi="Arial" w:cs="Arial"/>
          <w:sz w:val="24"/>
          <w:szCs w:val="24"/>
        </w:rPr>
        <w:t>Organisation for Economic Co-operation and Development.</w:t>
      </w:r>
      <w:proofErr w:type="gramEnd"/>
      <w:r w:rsidRPr="00B747C2">
        <w:rPr>
          <w:rFonts w:ascii="Arial" w:eastAsia="Calibri" w:hAnsi="Arial" w:cs="Arial"/>
          <w:sz w:val="24"/>
          <w:szCs w:val="24"/>
        </w:rPr>
        <w:t xml:space="preserve"> (2014) ‘PISA 2012 Results in Focus: What 15-year-olds know and what they can do with what they know’ [On-line]. Available at: </w:t>
      </w:r>
      <w:hyperlink r:id="rId14" w:history="1">
        <w:r w:rsidRPr="00B747C2">
          <w:rPr>
            <w:rFonts w:ascii="Arial" w:eastAsia="Calibri" w:hAnsi="Arial" w:cs="Arial"/>
            <w:color w:val="0563C1"/>
            <w:sz w:val="24"/>
            <w:szCs w:val="24"/>
            <w:u w:val="single"/>
          </w:rPr>
          <w:t>http://www.oecd.org/pisa/keyfindings/pisa-2012-results-overview.pdf</w:t>
        </w:r>
      </w:hyperlink>
      <w:r w:rsidRPr="00B747C2">
        <w:rPr>
          <w:rFonts w:ascii="Arial" w:eastAsia="Calibri" w:hAnsi="Arial" w:cs="Arial"/>
          <w:sz w:val="24"/>
          <w:szCs w:val="24"/>
        </w:rPr>
        <w:t xml:space="preserve"> [Accessed: 21</w:t>
      </w:r>
      <w:r w:rsidRPr="00B747C2">
        <w:rPr>
          <w:rFonts w:ascii="Arial" w:eastAsia="Calibri" w:hAnsi="Arial" w:cs="Arial"/>
          <w:sz w:val="24"/>
          <w:szCs w:val="24"/>
          <w:vertAlign w:val="superscript"/>
        </w:rPr>
        <w:t>st</w:t>
      </w:r>
      <w:r w:rsidRPr="00B747C2">
        <w:rPr>
          <w:rFonts w:ascii="Arial" w:eastAsia="Calibri" w:hAnsi="Arial" w:cs="Arial"/>
          <w:sz w:val="24"/>
          <w:szCs w:val="24"/>
        </w:rPr>
        <w:t xml:space="preserve"> May 2018].</w:t>
      </w:r>
    </w:p>
    <w:p w:rsidR="00B747C2" w:rsidRPr="00B747C2" w:rsidRDefault="00B747C2" w:rsidP="00B747C2">
      <w:pPr>
        <w:spacing w:line="360" w:lineRule="auto"/>
        <w:jc w:val="both"/>
        <w:rPr>
          <w:rFonts w:ascii="Arial" w:eastAsia="Calibri" w:hAnsi="Arial" w:cs="Arial"/>
          <w:sz w:val="24"/>
          <w:szCs w:val="24"/>
        </w:rPr>
      </w:pPr>
      <w:r w:rsidRPr="00B747C2">
        <w:rPr>
          <w:rFonts w:ascii="Arial" w:eastAsia="Calibri" w:hAnsi="Arial" w:cs="Arial"/>
          <w:sz w:val="24"/>
          <w:szCs w:val="24"/>
        </w:rPr>
        <w:lastRenderedPageBreak/>
        <w:t xml:space="preserve">Play Wales. (2018) ‘School playtimes and playgrounds’ </w:t>
      </w:r>
      <w:hyperlink r:id="rId15" w:history="1">
        <w:r w:rsidRPr="00B747C2">
          <w:rPr>
            <w:rFonts w:ascii="Arial" w:eastAsia="Calibri" w:hAnsi="Arial" w:cs="Arial"/>
            <w:color w:val="0563C1"/>
            <w:sz w:val="24"/>
            <w:szCs w:val="24"/>
            <w:u w:val="single"/>
          </w:rPr>
          <w:t>http://www.playwales.org.uk/eng/schools</w:t>
        </w:r>
      </w:hyperlink>
      <w:r w:rsidRPr="00B747C2">
        <w:rPr>
          <w:rFonts w:ascii="Arial" w:eastAsia="Calibri" w:hAnsi="Arial" w:cs="Arial"/>
          <w:sz w:val="24"/>
          <w:szCs w:val="24"/>
        </w:rPr>
        <w:t xml:space="preserve"> [Accessed: 29</w:t>
      </w:r>
      <w:r w:rsidRPr="00B747C2">
        <w:rPr>
          <w:rFonts w:ascii="Arial" w:eastAsia="Calibri" w:hAnsi="Arial" w:cs="Arial"/>
          <w:sz w:val="24"/>
          <w:szCs w:val="24"/>
          <w:vertAlign w:val="superscript"/>
        </w:rPr>
        <w:t>th</w:t>
      </w:r>
      <w:r w:rsidRPr="00B747C2">
        <w:rPr>
          <w:rFonts w:ascii="Arial" w:eastAsia="Calibri" w:hAnsi="Arial" w:cs="Arial"/>
          <w:sz w:val="24"/>
          <w:szCs w:val="24"/>
        </w:rPr>
        <w:t xml:space="preserve"> May 2018].</w:t>
      </w:r>
    </w:p>
    <w:p w:rsidR="00B747C2" w:rsidRPr="00B747C2" w:rsidRDefault="00B747C2" w:rsidP="00B747C2">
      <w:pPr>
        <w:spacing w:line="360" w:lineRule="auto"/>
        <w:jc w:val="both"/>
        <w:rPr>
          <w:rFonts w:ascii="Arial" w:eastAsia="Calibri" w:hAnsi="Arial" w:cs="Arial"/>
          <w:sz w:val="24"/>
          <w:szCs w:val="24"/>
        </w:rPr>
      </w:pPr>
      <w:proofErr w:type="spellStart"/>
      <w:proofErr w:type="gramStart"/>
      <w:r w:rsidRPr="00B747C2">
        <w:rPr>
          <w:rFonts w:ascii="Arial" w:eastAsia="Calibri" w:hAnsi="Arial" w:cs="Arial"/>
          <w:sz w:val="24"/>
          <w:szCs w:val="24"/>
        </w:rPr>
        <w:t>WalesOnline</w:t>
      </w:r>
      <w:proofErr w:type="spellEnd"/>
      <w:r w:rsidRPr="00B747C2">
        <w:rPr>
          <w:rFonts w:ascii="Arial" w:eastAsia="Calibri" w:hAnsi="Arial" w:cs="Arial"/>
          <w:sz w:val="24"/>
          <w:szCs w:val="24"/>
        </w:rPr>
        <w:t>.</w:t>
      </w:r>
      <w:proofErr w:type="gramEnd"/>
      <w:r w:rsidRPr="00B747C2">
        <w:rPr>
          <w:rFonts w:ascii="Arial" w:eastAsia="Calibri" w:hAnsi="Arial" w:cs="Arial"/>
          <w:sz w:val="24"/>
          <w:szCs w:val="24"/>
        </w:rPr>
        <w:t xml:space="preserve"> (2012) ‘Entry standards for student teachers to be raised to improve standards’ </w:t>
      </w:r>
      <w:hyperlink r:id="rId16" w:history="1">
        <w:r w:rsidRPr="00B747C2">
          <w:rPr>
            <w:rFonts w:ascii="Arial" w:eastAsia="Calibri" w:hAnsi="Arial" w:cs="Arial"/>
            <w:color w:val="0563C1"/>
            <w:sz w:val="24"/>
            <w:szCs w:val="24"/>
            <w:u w:val="single"/>
          </w:rPr>
          <w:t>https://www.walesonline.co.uk/news/wales-news/entry-standards-student-teachers-raised-2030990</w:t>
        </w:r>
      </w:hyperlink>
      <w:r w:rsidRPr="00B747C2">
        <w:rPr>
          <w:rFonts w:ascii="Arial" w:eastAsia="Calibri" w:hAnsi="Arial" w:cs="Arial"/>
          <w:sz w:val="24"/>
          <w:szCs w:val="24"/>
        </w:rPr>
        <w:t xml:space="preserve"> [Accessed: 31</w:t>
      </w:r>
      <w:r w:rsidRPr="00B747C2">
        <w:rPr>
          <w:rFonts w:ascii="Arial" w:eastAsia="Calibri" w:hAnsi="Arial" w:cs="Arial"/>
          <w:sz w:val="24"/>
          <w:szCs w:val="24"/>
          <w:vertAlign w:val="superscript"/>
        </w:rPr>
        <w:t>st</w:t>
      </w:r>
      <w:r w:rsidRPr="00B747C2">
        <w:rPr>
          <w:rFonts w:ascii="Arial" w:eastAsia="Calibri" w:hAnsi="Arial" w:cs="Arial"/>
          <w:sz w:val="24"/>
          <w:szCs w:val="24"/>
        </w:rPr>
        <w:t xml:space="preserve"> May 2018].</w:t>
      </w:r>
    </w:p>
    <w:p w:rsidR="00B747C2" w:rsidRPr="00B747C2" w:rsidRDefault="00B747C2" w:rsidP="00B747C2">
      <w:pPr>
        <w:spacing w:line="360" w:lineRule="auto"/>
        <w:jc w:val="both"/>
        <w:rPr>
          <w:rFonts w:ascii="Arial" w:eastAsia="Calibri" w:hAnsi="Arial" w:cs="Arial"/>
          <w:sz w:val="24"/>
          <w:szCs w:val="24"/>
        </w:rPr>
      </w:pPr>
      <w:proofErr w:type="gramStart"/>
      <w:r w:rsidRPr="00B747C2">
        <w:rPr>
          <w:rFonts w:ascii="Arial" w:eastAsia="Calibri" w:hAnsi="Arial" w:cs="Arial"/>
          <w:sz w:val="24"/>
          <w:szCs w:val="24"/>
        </w:rPr>
        <w:t>Welsh Government.</w:t>
      </w:r>
      <w:proofErr w:type="gramEnd"/>
      <w:r w:rsidRPr="00B747C2">
        <w:rPr>
          <w:rFonts w:ascii="Arial" w:eastAsia="Calibri" w:hAnsi="Arial" w:cs="Arial"/>
          <w:sz w:val="24"/>
          <w:szCs w:val="24"/>
        </w:rPr>
        <w:t xml:space="preserve"> (2018) ‘New school curriculum’ </w:t>
      </w:r>
      <w:hyperlink r:id="rId17" w:history="1">
        <w:r w:rsidRPr="00B747C2">
          <w:rPr>
            <w:rFonts w:ascii="Arial" w:eastAsia="Calibri" w:hAnsi="Arial" w:cs="Arial"/>
            <w:color w:val="0563C1"/>
            <w:sz w:val="24"/>
            <w:szCs w:val="24"/>
            <w:u w:val="single"/>
          </w:rPr>
          <w:t>https://gov.wales/topics/educationandskills/schoolshome/curriculuminwales/curriculum-for-wales-curriculum-for-life/?lang=en</w:t>
        </w:r>
      </w:hyperlink>
      <w:r w:rsidRPr="00B747C2">
        <w:rPr>
          <w:rFonts w:ascii="Arial" w:eastAsia="Calibri" w:hAnsi="Arial" w:cs="Arial"/>
          <w:sz w:val="24"/>
          <w:szCs w:val="24"/>
        </w:rPr>
        <w:t xml:space="preserve"> [Accessed: 31</w:t>
      </w:r>
      <w:r w:rsidRPr="00B747C2">
        <w:rPr>
          <w:rFonts w:ascii="Arial" w:eastAsia="Calibri" w:hAnsi="Arial" w:cs="Arial"/>
          <w:sz w:val="24"/>
          <w:szCs w:val="24"/>
          <w:vertAlign w:val="superscript"/>
        </w:rPr>
        <w:t>st</w:t>
      </w:r>
      <w:r w:rsidRPr="00B747C2">
        <w:rPr>
          <w:rFonts w:ascii="Arial" w:eastAsia="Calibri" w:hAnsi="Arial" w:cs="Arial"/>
          <w:sz w:val="24"/>
          <w:szCs w:val="24"/>
        </w:rPr>
        <w:t xml:space="preserve"> May 2018].</w:t>
      </w:r>
    </w:p>
    <w:p w:rsidR="00B747C2" w:rsidRPr="00674DF9" w:rsidRDefault="00B747C2" w:rsidP="00695BCE">
      <w:pPr>
        <w:spacing w:line="360" w:lineRule="auto"/>
        <w:jc w:val="both"/>
        <w:rPr>
          <w:rFonts w:ascii="Arial" w:hAnsi="Arial" w:cs="Arial"/>
          <w:sz w:val="24"/>
          <w:szCs w:val="24"/>
        </w:rPr>
      </w:pPr>
      <w:bookmarkStart w:id="0" w:name="_GoBack"/>
      <w:bookmarkEnd w:id="0"/>
    </w:p>
    <w:p w:rsidR="00B86C41" w:rsidRPr="00674DF9" w:rsidRDefault="00B86C41" w:rsidP="00674DF9">
      <w:pPr>
        <w:spacing w:line="360" w:lineRule="auto"/>
        <w:jc w:val="both"/>
        <w:rPr>
          <w:rFonts w:ascii="Arial" w:hAnsi="Arial" w:cs="Arial"/>
          <w:sz w:val="24"/>
          <w:szCs w:val="24"/>
        </w:rPr>
      </w:pPr>
    </w:p>
    <w:sectPr w:rsidR="00B86C41" w:rsidRPr="00674DF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3F1E" w:rsidRDefault="00BF3F1E" w:rsidP="00BF3F1E">
      <w:pPr>
        <w:spacing w:after="0" w:line="240" w:lineRule="auto"/>
      </w:pPr>
      <w:r>
        <w:separator/>
      </w:r>
    </w:p>
  </w:endnote>
  <w:endnote w:type="continuationSeparator" w:id="0">
    <w:p w:rsidR="00BF3F1E" w:rsidRDefault="00BF3F1E" w:rsidP="00BF3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F3F1E" w:rsidRDefault="00BF3F1E">
    <w:pPr>
      <w:pStyle w:val="Footer"/>
    </w:pPr>
    <w:r>
      <w:t>EAEC6012</w:t>
    </w:r>
    <w:r>
      <w:tab/>
    </w:r>
    <w:r>
      <w:tab/>
      <w:t>1302227</w:t>
    </w:r>
  </w:p>
  <w:p w:rsidR="00BF3F1E" w:rsidRDefault="00BF3F1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3F1E" w:rsidRDefault="00BF3F1E" w:rsidP="00BF3F1E">
      <w:pPr>
        <w:spacing w:after="0" w:line="240" w:lineRule="auto"/>
      </w:pPr>
      <w:r>
        <w:separator/>
      </w:r>
    </w:p>
  </w:footnote>
  <w:footnote w:type="continuationSeparator" w:id="0">
    <w:p w:rsidR="00BF3F1E" w:rsidRDefault="00BF3F1E" w:rsidP="00BF3F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3163266"/>
      <w:docPartObj>
        <w:docPartGallery w:val="Page Numbers (Top of Page)"/>
        <w:docPartUnique/>
      </w:docPartObj>
    </w:sdtPr>
    <w:sdtEndPr>
      <w:rPr>
        <w:noProof/>
      </w:rPr>
    </w:sdtEndPr>
    <w:sdtContent>
      <w:p w:rsidR="00BF3F1E" w:rsidRDefault="00BF3F1E">
        <w:pPr>
          <w:pStyle w:val="Header"/>
          <w:jc w:val="right"/>
        </w:pPr>
        <w:r>
          <w:fldChar w:fldCharType="begin"/>
        </w:r>
        <w:r>
          <w:instrText xml:space="preserve"> PAGE   \* MERGEFORMAT </w:instrText>
        </w:r>
        <w:r>
          <w:fldChar w:fldCharType="separate"/>
        </w:r>
        <w:r w:rsidR="00B747C2">
          <w:rPr>
            <w:noProof/>
          </w:rPr>
          <w:t>1</w:t>
        </w:r>
        <w:r>
          <w:rPr>
            <w:noProof/>
          </w:rPr>
          <w:fldChar w:fldCharType="end"/>
        </w:r>
      </w:p>
    </w:sdtContent>
  </w:sdt>
  <w:p w:rsidR="00BF3F1E" w:rsidRDefault="00BF3F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3F1E"/>
    <w:rsid w:val="00011E32"/>
    <w:rsid w:val="00105141"/>
    <w:rsid w:val="00145D2F"/>
    <w:rsid w:val="00220FEA"/>
    <w:rsid w:val="00407129"/>
    <w:rsid w:val="00532EB6"/>
    <w:rsid w:val="00606271"/>
    <w:rsid w:val="00674DF9"/>
    <w:rsid w:val="00695BCE"/>
    <w:rsid w:val="008027C4"/>
    <w:rsid w:val="0082506D"/>
    <w:rsid w:val="0082609B"/>
    <w:rsid w:val="008B0C9E"/>
    <w:rsid w:val="00952889"/>
    <w:rsid w:val="00A572DD"/>
    <w:rsid w:val="00A6676A"/>
    <w:rsid w:val="00B663C4"/>
    <w:rsid w:val="00B747C2"/>
    <w:rsid w:val="00B86C41"/>
    <w:rsid w:val="00B92A44"/>
    <w:rsid w:val="00B94221"/>
    <w:rsid w:val="00BD270E"/>
    <w:rsid w:val="00BF3F1E"/>
    <w:rsid w:val="00C41678"/>
    <w:rsid w:val="00C54B75"/>
    <w:rsid w:val="00C6702F"/>
    <w:rsid w:val="00D962F4"/>
    <w:rsid w:val="00E62524"/>
    <w:rsid w:val="00E66B83"/>
    <w:rsid w:val="00F17E82"/>
    <w:rsid w:val="00FE6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3F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F1E"/>
  </w:style>
  <w:style w:type="paragraph" w:styleId="Footer">
    <w:name w:val="footer"/>
    <w:basedOn w:val="Normal"/>
    <w:link w:val="FooterChar"/>
    <w:uiPriority w:val="99"/>
    <w:unhideWhenUsed/>
    <w:rsid w:val="00BF3F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F1E"/>
  </w:style>
  <w:style w:type="character" w:styleId="Hyperlink">
    <w:name w:val="Hyperlink"/>
    <w:basedOn w:val="DefaultParagraphFont"/>
    <w:uiPriority w:val="99"/>
    <w:unhideWhenUsed/>
    <w:rsid w:val="00BF3F1E"/>
    <w:rPr>
      <w:color w:val="0563C1" w:themeColor="hyperlink"/>
      <w:u w:val="single"/>
    </w:rPr>
  </w:style>
  <w:style w:type="character" w:styleId="FollowedHyperlink">
    <w:name w:val="FollowedHyperlink"/>
    <w:basedOn w:val="DefaultParagraphFont"/>
    <w:uiPriority w:val="99"/>
    <w:semiHidden/>
    <w:unhideWhenUsed/>
    <w:rsid w:val="00E66B83"/>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3F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F1E"/>
  </w:style>
  <w:style w:type="paragraph" w:styleId="Footer">
    <w:name w:val="footer"/>
    <w:basedOn w:val="Normal"/>
    <w:link w:val="FooterChar"/>
    <w:uiPriority w:val="99"/>
    <w:unhideWhenUsed/>
    <w:rsid w:val="00BF3F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F1E"/>
  </w:style>
  <w:style w:type="character" w:styleId="Hyperlink">
    <w:name w:val="Hyperlink"/>
    <w:basedOn w:val="DefaultParagraphFont"/>
    <w:uiPriority w:val="99"/>
    <w:unhideWhenUsed/>
    <w:rsid w:val="00BF3F1E"/>
    <w:rPr>
      <w:color w:val="0563C1" w:themeColor="hyperlink"/>
      <w:u w:val="single"/>
    </w:rPr>
  </w:style>
  <w:style w:type="character" w:styleId="FollowedHyperlink">
    <w:name w:val="FollowedHyperlink"/>
    <w:basedOn w:val="DefaultParagraphFont"/>
    <w:uiPriority w:val="99"/>
    <w:semiHidden/>
    <w:unhideWhenUsed/>
    <w:rsid w:val="00E66B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rdiffmet.ac.uk/education/courses/Pages/Primary-PGCE.aspx" TargetMode="External"/><Relationship Id="rId13" Type="http://schemas.openxmlformats.org/officeDocument/2006/relationships/hyperlink" Target="http://law.gov.wales/publicservices/education/school-and-other-education-for-children/?lang=en"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bbc.co.uk/news/uk-wales-politics-39276698" TargetMode="External"/><Relationship Id="rId12" Type="http://schemas.openxmlformats.org/officeDocument/2006/relationships/hyperlink" Target="https://www.weforum.org/agenda/2016/11/finland-has-one-of-the-worlds-best-education-systems-four-ways-it-beats-the-us" TargetMode="External"/><Relationship Id="rId17" Type="http://schemas.openxmlformats.org/officeDocument/2006/relationships/hyperlink" Target="https://gov.wales/topics/educationandskills/schoolshome/curriculuminwales/curriculum-for-wales-curriculum-for-life/?lang=en" TargetMode="External"/><Relationship Id="rId2" Type="http://schemas.microsoft.com/office/2007/relationships/stylesWithEffects" Target="stylesWithEffects.xml"/><Relationship Id="rId16" Type="http://schemas.openxmlformats.org/officeDocument/2006/relationships/hyperlink" Target="https://www.walesonline.co.uk/news/wales-news/entry-standards-student-teachers-raised-2030990"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hundred.org/en/media/an-introduction-to-the-finnish-way-of-educating" TargetMode="External"/><Relationship Id="rId5" Type="http://schemas.openxmlformats.org/officeDocument/2006/relationships/footnotes" Target="footnotes.xml"/><Relationship Id="rId15" Type="http://schemas.openxmlformats.org/officeDocument/2006/relationships/hyperlink" Target="http://www.playwales.org.uk/eng/schools" TargetMode="External"/><Relationship Id="rId10" Type="http://schemas.openxmlformats.org/officeDocument/2006/relationships/hyperlink" Target="https://www.theguardian.com/healthcare-network/2015/sep/01/childhood-depression-rise-wary-misdiagnosi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finland.org.au/public/default.aspx?contentid=352025&amp;nodeid=35603&amp;culture=en-US" TargetMode="External"/><Relationship Id="rId14" Type="http://schemas.openxmlformats.org/officeDocument/2006/relationships/hyperlink" Target="http://www.oecd.org/pisa/keyfindings/pisa-2012-results-over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1324</Words>
  <Characters>7548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Samantha Hosegood (1302227)</dc:creator>
  <cp:lastModifiedBy>LibLoan25</cp:lastModifiedBy>
  <cp:revision>2</cp:revision>
  <dcterms:created xsi:type="dcterms:W3CDTF">2018-05-31T13:23:00Z</dcterms:created>
  <dcterms:modified xsi:type="dcterms:W3CDTF">2018-05-31T13:23:00Z</dcterms:modified>
</cp:coreProperties>
</file>