
<file path=[Content_Types].xml><?xml version="1.0" encoding="utf-8"?>
<Types xmlns="http://schemas.openxmlformats.org/package/2006/content-types">
  <Default Extension="jpg" ContentType="image/jpe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B4709C" w:rsidRDefault="000724D2">
      <w:pPr>
        <w:pStyle w:val="Body"/>
      </w:pPr>
      <w:r>
        <w:rPr>
          <w:noProof/>
        </w:rPr>
        <w:drawing>
          <wp:anchor distT="152400" distB="152400" distL="152400" distR="152400" simplePos="0" relativeHeight="251659264" behindDoc="0" locked="0" layoutInCell="1" allowOverlap="1">
            <wp:simplePos x="0" y="0"/>
            <wp:positionH relativeFrom="margin">
              <wp:posOffset>1085178</wp:posOffset>
            </wp:positionH>
            <wp:positionV relativeFrom="line">
              <wp:posOffset>213359</wp:posOffset>
            </wp:positionV>
            <wp:extent cx="3937000" cy="207010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7"/>
                    <a:stretch>
                      <a:fillRect/>
                    </a:stretch>
                  </pic:blipFill>
                  <pic:spPr>
                    <a:xfrm>
                      <a:off x="0" y="0"/>
                      <a:ext cx="3937000" cy="2070100"/>
                    </a:xfrm>
                    <a:prstGeom prst="rect">
                      <a:avLst/>
                    </a:prstGeom>
                    <a:ln w="12700" cap="flat">
                      <a:noFill/>
                      <a:miter lim="400000"/>
                    </a:ln>
                    <a:effectLst/>
                  </pic:spPr>
                </pic:pic>
              </a:graphicData>
            </a:graphic>
          </wp:anchor>
        </w:drawing>
      </w: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jc w:val="center"/>
        <w:rPr>
          <w:rFonts w:ascii="Times New Roman" w:hAnsi="Times New Roman"/>
          <w:sz w:val="48"/>
          <w:szCs w:val="48"/>
        </w:rPr>
      </w:pPr>
    </w:p>
    <w:p w:rsidR="00B4709C" w:rsidRDefault="00B4709C">
      <w:pPr>
        <w:pStyle w:val="Body"/>
        <w:spacing w:line="360" w:lineRule="auto"/>
        <w:jc w:val="center"/>
        <w:rPr>
          <w:rFonts w:ascii="Times New Roman" w:hAnsi="Times New Roman"/>
          <w:sz w:val="60"/>
          <w:szCs w:val="60"/>
        </w:rPr>
      </w:pPr>
    </w:p>
    <w:p w:rsidR="00B4709C" w:rsidRDefault="000724D2">
      <w:pPr>
        <w:pStyle w:val="Body"/>
        <w:spacing w:line="360" w:lineRule="auto"/>
        <w:jc w:val="center"/>
        <w:rPr>
          <w:rFonts w:ascii="Times New Roman" w:eastAsia="Times New Roman" w:hAnsi="Times New Roman" w:cs="Times New Roman"/>
          <w:sz w:val="60"/>
          <w:szCs w:val="60"/>
        </w:rPr>
      </w:pPr>
      <w:r>
        <w:rPr>
          <w:rFonts w:ascii="Times New Roman" w:hAnsi="Times New Roman"/>
          <w:sz w:val="60"/>
          <w:szCs w:val="60"/>
          <w:lang w:val="en-US"/>
        </w:rPr>
        <w:t>Academic and Employability Skills (ACE)</w:t>
      </w:r>
    </w:p>
    <w:p w:rsidR="00B4709C" w:rsidRDefault="000724D2">
      <w:pPr>
        <w:pStyle w:val="Body"/>
        <w:spacing w:line="360" w:lineRule="auto"/>
        <w:jc w:val="center"/>
        <w:rPr>
          <w:rFonts w:ascii="Times New Roman" w:eastAsia="Times New Roman" w:hAnsi="Times New Roman" w:cs="Times New Roman"/>
          <w:sz w:val="60"/>
          <w:szCs w:val="60"/>
        </w:rPr>
      </w:pPr>
      <w:r>
        <w:rPr>
          <w:rFonts w:ascii="Times New Roman" w:hAnsi="Times New Roman"/>
          <w:sz w:val="60"/>
          <w:szCs w:val="60"/>
          <w:lang w:val="de-DE"/>
        </w:rPr>
        <w:t>BMSW4001</w:t>
      </w:r>
    </w:p>
    <w:p w:rsidR="00B4709C" w:rsidRDefault="00B4709C">
      <w:pPr>
        <w:pStyle w:val="Body"/>
        <w:spacing w:line="360" w:lineRule="auto"/>
        <w:rPr>
          <w:rFonts w:ascii="Times New Roman" w:eastAsia="Times New Roman" w:hAnsi="Times New Roman" w:cs="Times New Roman"/>
          <w:sz w:val="38"/>
          <w:szCs w:val="38"/>
        </w:rPr>
      </w:pPr>
    </w:p>
    <w:p w:rsidR="00B4709C" w:rsidRDefault="000724D2">
      <w:pPr>
        <w:pStyle w:val="Body"/>
        <w:spacing w:line="360" w:lineRule="auto"/>
        <w:jc w:val="right"/>
        <w:rPr>
          <w:rFonts w:ascii="Times New Roman" w:eastAsia="Times New Roman" w:hAnsi="Times New Roman" w:cs="Times New Roman"/>
          <w:sz w:val="38"/>
          <w:szCs w:val="38"/>
        </w:rPr>
      </w:pPr>
      <w:r>
        <w:rPr>
          <w:rFonts w:ascii="Times New Roman" w:hAnsi="Times New Roman"/>
          <w:i/>
          <w:iCs/>
          <w:sz w:val="38"/>
          <w:szCs w:val="38"/>
          <w:lang w:val="en-US"/>
        </w:rPr>
        <w:t>Name of the student</w:t>
      </w:r>
      <w:r>
        <w:rPr>
          <w:rFonts w:ascii="Times New Roman" w:hAnsi="Times New Roman"/>
          <w:sz w:val="38"/>
          <w:szCs w:val="38"/>
        </w:rPr>
        <w:t xml:space="preserve">: </w:t>
      </w:r>
      <w:proofErr w:type="spellStart"/>
      <w:r>
        <w:rPr>
          <w:rFonts w:ascii="Times New Roman" w:hAnsi="Times New Roman"/>
          <w:sz w:val="38"/>
          <w:szCs w:val="38"/>
          <w:lang w:val="en-US"/>
        </w:rPr>
        <w:t>Denisa</w:t>
      </w:r>
      <w:proofErr w:type="spellEnd"/>
      <w:r>
        <w:rPr>
          <w:rFonts w:ascii="Times New Roman" w:hAnsi="Times New Roman"/>
          <w:sz w:val="38"/>
          <w:szCs w:val="38"/>
          <w:lang w:val="en-US"/>
        </w:rPr>
        <w:t xml:space="preserve"> Maria Papp</w:t>
      </w:r>
    </w:p>
    <w:p w:rsidR="00B4709C" w:rsidRDefault="000724D2">
      <w:pPr>
        <w:pStyle w:val="Body"/>
        <w:spacing w:line="360" w:lineRule="auto"/>
        <w:jc w:val="both"/>
        <w:rPr>
          <w:rFonts w:ascii="Times New Roman" w:eastAsia="Times New Roman" w:hAnsi="Times New Roman" w:cs="Times New Roman"/>
          <w:sz w:val="38"/>
          <w:szCs w:val="38"/>
        </w:rPr>
      </w:pPr>
      <w:r>
        <w:rPr>
          <w:rFonts w:ascii="Times New Roman" w:hAnsi="Times New Roman"/>
          <w:sz w:val="38"/>
          <w:szCs w:val="38"/>
          <w:lang w:val="en-US"/>
        </w:rPr>
        <w:t xml:space="preserve">                                                 </w:t>
      </w:r>
      <w:r>
        <w:rPr>
          <w:rFonts w:ascii="Times New Roman" w:hAnsi="Times New Roman"/>
          <w:i/>
          <w:iCs/>
          <w:sz w:val="38"/>
          <w:szCs w:val="38"/>
          <w:lang w:val="en-US"/>
        </w:rPr>
        <w:t xml:space="preserve">  Student ID</w:t>
      </w:r>
      <w:r>
        <w:rPr>
          <w:rFonts w:ascii="Times New Roman" w:hAnsi="Times New Roman"/>
          <w:sz w:val="38"/>
          <w:szCs w:val="38"/>
          <w:lang w:val="en-US"/>
        </w:rPr>
        <w:t xml:space="preserve">: </w:t>
      </w:r>
      <w:r>
        <w:rPr>
          <w:rFonts w:ascii="Times New Roman" w:hAnsi="Times New Roman"/>
          <w:sz w:val="38"/>
          <w:szCs w:val="38"/>
        </w:rPr>
        <w:t>2008652</w:t>
      </w:r>
    </w:p>
    <w:p w:rsidR="00B4709C" w:rsidRDefault="000724D2">
      <w:pPr>
        <w:pStyle w:val="Body"/>
        <w:spacing w:line="360" w:lineRule="auto"/>
        <w:jc w:val="both"/>
        <w:rPr>
          <w:rFonts w:ascii="Times New Roman" w:eastAsia="Times New Roman" w:hAnsi="Times New Roman" w:cs="Times New Roman"/>
          <w:sz w:val="38"/>
          <w:szCs w:val="38"/>
        </w:rPr>
      </w:pPr>
      <w:r>
        <w:rPr>
          <w:rFonts w:ascii="Times New Roman" w:hAnsi="Times New Roman"/>
          <w:sz w:val="38"/>
          <w:szCs w:val="38"/>
          <w:lang w:val="en-US"/>
        </w:rPr>
        <w:t xml:space="preserve">                               </w:t>
      </w:r>
      <w:r>
        <w:rPr>
          <w:rFonts w:ascii="Times New Roman" w:hAnsi="Times New Roman"/>
          <w:i/>
          <w:iCs/>
          <w:sz w:val="38"/>
          <w:szCs w:val="38"/>
          <w:lang w:val="en-US"/>
        </w:rPr>
        <w:t xml:space="preserve">    Name of the lecturer</w:t>
      </w:r>
      <w:r>
        <w:rPr>
          <w:rFonts w:ascii="Times New Roman" w:hAnsi="Times New Roman"/>
          <w:sz w:val="38"/>
          <w:szCs w:val="38"/>
          <w:lang w:val="en-US"/>
        </w:rPr>
        <w:t>: Lloyd Beharry</w:t>
      </w: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jc w:val="center"/>
      </w:pPr>
    </w:p>
    <w:p w:rsidR="00B4709C" w:rsidRDefault="000724D2">
      <w:pPr>
        <w:pStyle w:val="Body"/>
        <w:spacing w:line="360" w:lineRule="auto"/>
        <w:jc w:val="center"/>
        <w:rPr>
          <w:rFonts w:ascii="Times New Roman" w:eastAsia="Times New Roman" w:hAnsi="Times New Roman" w:cs="Times New Roman"/>
          <w:b/>
          <w:bCs/>
          <w:sz w:val="28"/>
          <w:szCs w:val="28"/>
        </w:rPr>
      </w:pPr>
      <w:r>
        <w:rPr>
          <w:rFonts w:ascii="Times New Roman" w:hAnsi="Times New Roman"/>
          <w:b/>
          <w:bCs/>
          <w:sz w:val="28"/>
          <w:szCs w:val="28"/>
          <w:lang w:val="en-US"/>
        </w:rPr>
        <w:t xml:space="preserve">Table of contents </w:t>
      </w: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0724D2">
      <w:pPr>
        <w:pStyle w:val="Body"/>
        <w:spacing w:line="360" w:lineRule="auto"/>
        <w:jc w:val="both"/>
        <w:rPr>
          <w:rFonts w:ascii="Times New Roman" w:eastAsia="Times New Roman" w:hAnsi="Times New Roman" w:cs="Times New Roman"/>
          <w:sz w:val="28"/>
          <w:szCs w:val="28"/>
        </w:rPr>
      </w:pPr>
      <w:r>
        <w:rPr>
          <w:rFonts w:ascii="Times New Roman" w:hAnsi="Times New Roman"/>
          <w:sz w:val="28"/>
          <w:szCs w:val="28"/>
          <w:lang w:val="en-US"/>
        </w:rPr>
        <w:t>Introduction …………………………………………………………………3</w:t>
      </w: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0724D2">
      <w:pPr>
        <w:pStyle w:val="Body"/>
        <w:spacing w:line="360" w:lineRule="auto"/>
        <w:jc w:val="both"/>
        <w:rPr>
          <w:rFonts w:ascii="Times New Roman" w:hAnsi="Times New Roman"/>
          <w:sz w:val="28"/>
          <w:szCs w:val="28"/>
          <w:lang w:val="en-US"/>
        </w:rPr>
      </w:pPr>
      <w:r>
        <w:rPr>
          <w:rFonts w:ascii="Times New Roman" w:hAnsi="Times New Roman"/>
          <w:sz w:val="28"/>
          <w:szCs w:val="28"/>
          <w:lang w:val="en-US"/>
        </w:rPr>
        <w:t>Reflection using Gibbs reflective cycle…………………………………</w:t>
      </w:r>
      <w:proofErr w:type="gramStart"/>
      <w:r>
        <w:rPr>
          <w:rFonts w:ascii="Times New Roman" w:hAnsi="Times New Roman"/>
          <w:sz w:val="28"/>
          <w:szCs w:val="28"/>
          <w:lang w:val="en-US"/>
        </w:rPr>
        <w:t>…..</w:t>
      </w:r>
      <w:proofErr w:type="gramEnd"/>
      <w:r>
        <w:rPr>
          <w:rFonts w:ascii="Times New Roman" w:hAnsi="Times New Roman"/>
          <w:sz w:val="28"/>
          <w:szCs w:val="28"/>
          <w:lang w:val="en-US"/>
        </w:rPr>
        <w:t>3</w:t>
      </w:r>
    </w:p>
    <w:p w:rsidR="000D3FDE" w:rsidRDefault="000D3FDE">
      <w:pPr>
        <w:pStyle w:val="Body"/>
        <w:spacing w:line="360" w:lineRule="auto"/>
        <w:jc w:val="both"/>
        <w:rPr>
          <w:rFonts w:ascii="Times New Roman" w:eastAsia="Times New Roman" w:hAnsi="Times New Roman" w:cs="Times New Roman"/>
          <w:sz w:val="28"/>
          <w:szCs w:val="28"/>
        </w:rPr>
      </w:pPr>
    </w:p>
    <w:p w:rsidR="000D3FDE" w:rsidRPr="005D745E" w:rsidRDefault="000D3FDE">
      <w:pPr>
        <w:pStyle w:val="Body"/>
        <w:spacing w:line="360" w:lineRule="auto"/>
        <w:jc w:val="both"/>
        <w:rPr>
          <w:rFonts w:ascii="Times New Roman" w:eastAsia="Times New Roman" w:hAnsi="Times New Roman" w:cs="Times New Roman"/>
          <w:color w:val="000000" w:themeColor="text1"/>
          <w:sz w:val="28"/>
          <w:szCs w:val="28"/>
        </w:rPr>
      </w:pPr>
      <w:r w:rsidRPr="005D745E">
        <w:rPr>
          <w:rFonts w:ascii="Times New Roman" w:eastAsia="Times New Roman" w:hAnsi="Times New Roman" w:cs="Times New Roman"/>
          <w:color w:val="000000" w:themeColor="text1"/>
          <w:sz w:val="28"/>
          <w:szCs w:val="28"/>
        </w:rPr>
        <w:t>Public Speaking</w:t>
      </w:r>
      <w:r w:rsidR="007651E6">
        <w:rPr>
          <w:rFonts w:ascii="Times New Roman" w:eastAsia="Times New Roman" w:hAnsi="Times New Roman" w:cs="Times New Roman"/>
          <w:color w:val="000000" w:themeColor="text1"/>
          <w:sz w:val="28"/>
          <w:szCs w:val="28"/>
        </w:rPr>
        <w:t xml:space="preserve"> and giving presentations………………</w:t>
      </w:r>
      <w:r w:rsidR="006059DB">
        <w:rPr>
          <w:rFonts w:ascii="Times New Roman" w:eastAsia="Times New Roman" w:hAnsi="Times New Roman" w:cs="Times New Roman"/>
          <w:color w:val="000000" w:themeColor="text1"/>
          <w:sz w:val="28"/>
          <w:szCs w:val="28"/>
        </w:rPr>
        <w:t>.</w:t>
      </w:r>
      <w:r w:rsidR="007651E6">
        <w:rPr>
          <w:rFonts w:ascii="Times New Roman" w:eastAsia="Times New Roman" w:hAnsi="Times New Roman" w:cs="Times New Roman"/>
          <w:color w:val="000000" w:themeColor="text1"/>
          <w:sz w:val="28"/>
          <w:szCs w:val="28"/>
        </w:rPr>
        <w:t>………………….</w:t>
      </w:r>
      <w:r w:rsidR="00885E7B">
        <w:rPr>
          <w:rFonts w:ascii="Times New Roman" w:eastAsia="Times New Roman" w:hAnsi="Times New Roman" w:cs="Times New Roman"/>
          <w:color w:val="000000" w:themeColor="text1"/>
          <w:sz w:val="28"/>
          <w:szCs w:val="28"/>
        </w:rPr>
        <w:t>5</w:t>
      </w:r>
    </w:p>
    <w:p w:rsidR="000D3FDE" w:rsidRPr="005D745E" w:rsidRDefault="000D3FDE">
      <w:pPr>
        <w:pStyle w:val="Body"/>
        <w:spacing w:line="360" w:lineRule="auto"/>
        <w:jc w:val="both"/>
        <w:rPr>
          <w:rFonts w:ascii="Times New Roman" w:eastAsia="Times New Roman" w:hAnsi="Times New Roman" w:cs="Times New Roman"/>
          <w:color w:val="000000" w:themeColor="text1"/>
          <w:sz w:val="28"/>
          <w:szCs w:val="28"/>
        </w:rPr>
      </w:pPr>
    </w:p>
    <w:p w:rsidR="000D3FDE" w:rsidRPr="005D745E" w:rsidRDefault="000D3FDE">
      <w:pPr>
        <w:pStyle w:val="Body"/>
        <w:spacing w:line="360" w:lineRule="auto"/>
        <w:jc w:val="both"/>
        <w:rPr>
          <w:rFonts w:ascii="Times New Roman" w:eastAsia="Times New Roman" w:hAnsi="Times New Roman" w:cs="Times New Roman"/>
          <w:color w:val="000000" w:themeColor="text1"/>
          <w:sz w:val="28"/>
          <w:szCs w:val="28"/>
        </w:rPr>
      </w:pPr>
      <w:r w:rsidRPr="005D745E">
        <w:rPr>
          <w:rFonts w:ascii="Times New Roman" w:eastAsia="Times New Roman" w:hAnsi="Times New Roman" w:cs="Times New Roman"/>
          <w:color w:val="000000" w:themeColor="text1"/>
          <w:sz w:val="28"/>
          <w:szCs w:val="28"/>
        </w:rPr>
        <w:t>Analytical</w:t>
      </w:r>
      <w:r w:rsidR="007651E6">
        <w:rPr>
          <w:rFonts w:ascii="Times New Roman" w:eastAsia="Times New Roman" w:hAnsi="Times New Roman" w:cs="Times New Roman"/>
          <w:color w:val="000000" w:themeColor="text1"/>
          <w:sz w:val="28"/>
          <w:szCs w:val="28"/>
        </w:rPr>
        <w:t xml:space="preserve"> and Critical Thinking……………………………………………5</w:t>
      </w:r>
    </w:p>
    <w:p w:rsidR="000D3FDE" w:rsidRPr="005D745E" w:rsidRDefault="000D3FDE">
      <w:pPr>
        <w:pStyle w:val="Body"/>
        <w:spacing w:line="360" w:lineRule="auto"/>
        <w:jc w:val="both"/>
        <w:rPr>
          <w:rFonts w:ascii="Times New Roman" w:eastAsia="Times New Roman" w:hAnsi="Times New Roman" w:cs="Times New Roman"/>
          <w:color w:val="000000" w:themeColor="text1"/>
          <w:sz w:val="28"/>
          <w:szCs w:val="28"/>
        </w:rPr>
      </w:pPr>
    </w:p>
    <w:p w:rsidR="000D3FDE" w:rsidRPr="005D745E" w:rsidRDefault="000D3FDE">
      <w:pPr>
        <w:pStyle w:val="Body"/>
        <w:spacing w:line="360" w:lineRule="auto"/>
        <w:jc w:val="both"/>
        <w:rPr>
          <w:rFonts w:ascii="Times New Roman" w:eastAsia="Times New Roman" w:hAnsi="Times New Roman" w:cs="Times New Roman"/>
          <w:color w:val="000000" w:themeColor="text1"/>
          <w:sz w:val="28"/>
          <w:szCs w:val="28"/>
        </w:rPr>
      </w:pPr>
      <w:r w:rsidRPr="005D745E">
        <w:rPr>
          <w:rFonts w:ascii="Times New Roman" w:eastAsia="Times New Roman" w:hAnsi="Times New Roman" w:cs="Times New Roman"/>
          <w:color w:val="000000" w:themeColor="text1"/>
          <w:sz w:val="28"/>
          <w:szCs w:val="28"/>
        </w:rPr>
        <w:t>Online</w:t>
      </w:r>
      <w:r w:rsidR="007651E6">
        <w:rPr>
          <w:rFonts w:ascii="Times New Roman" w:eastAsia="Times New Roman" w:hAnsi="Times New Roman" w:cs="Times New Roman"/>
          <w:color w:val="000000" w:themeColor="text1"/>
          <w:sz w:val="28"/>
          <w:szCs w:val="28"/>
        </w:rPr>
        <w:t xml:space="preserve"> Learning E</w:t>
      </w:r>
      <w:r w:rsidR="00885E7B">
        <w:rPr>
          <w:rFonts w:ascii="Times New Roman" w:eastAsia="Times New Roman" w:hAnsi="Times New Roman" w:cs="Times New Roman"/>
          <w:color w:val="000000" w:themeColor="text1"/>
          <w:sz w:val="28"/>
          <w:szCs w:val="28"/>
        </w:rPr>
        <w:t>xperience...</w:t>
      </w:r>
      <w:r w:rsidR="007651E6">
        <w:rPr>
          <w:rFonts w:ascii="Times New Roman" w:eastAsia="Times New Roman" w:hAnsi="Times New Roman" w:cs="Times New Roman"/>
          <w:color w:val="000000" w:themeColor="text1"/>
          <w:sz w:val="28"/>
          <w:szCs w:val="28"/>
        </w:rPr>
        <w:t>………………………………………………6</w:t>
      </w: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0724D2">
      <w:pPr>
        <w:pStyle w:val="Body"/>
        <w:spacing w:line="360" w:lineRule="auto"/>
        <w:jc w:val="both"/>
        <w:rPr>
          <w:rFonts w:ascii="Times New Roman" w:eastAsia="Times New Roman" w:hAnsi="Times New Roman" w:cs="Times New Roman"/>
          <w:sz w:val="28"/>
          <w:szCs w:val="28"/>
        </w:rPr>
      </w:pPr>
      <w:proofErr w:type="gramStart"/>
      <w:r>
        <w:rPr>
          <w:rFonts w:ascii="Times New Roman" w:hAnsi="Times New Roman"/>
          <w:sz w:val="28"/>
          <w:szCs w:val="28"/>
          <w:lang w:val="en-US"/>
        </w:rPr>
        <w:t>Conclusion..</w:t>
      </w:r>
      <w:proofErr w:type="gramEnd"/>
      <w:r>
        <w:rPr>
          <w:rFonts w:ascii="Times New Roman" w:hAnsi="Times New Roman"/>
          <w:sz w:val="28"/>
          <w:szCs w:val="28"/>
          <w:lang w:val="en-US"/>
        </w:rPr>
        <w:t>…………………………………………………………………7</w:t>
      </w: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0724D2">
      <w:pPr>
        <w:pStyle w:val="Body"/>
        <w:spacing w:line="360" w:lineRule="auto"/>
        <w:jc w:val="both"/>
        <w:rPr>
          <w:rFonts w:ascii="Times New Roman" w:eastAsia="Times New Roman" w:hAnsi="Times New Roman" w:cs="Times New Roman"/>
          <w:sz w:val="28"/>
          <w:szCs w:val="28"/>
        </w:rPr>
      </w:pPr>
      <w:r>
        <w:rPr>
          <w:rFonts w:ascii="Times New Roman" w:hAnsi="Times New Roman"/>
          <w:sz w:val="28"/>
          <w:szCs w:val="28"/>
          <w:lang w:val="en-US"/>
        </w:rPr>
        <w:t>References…….…………………………………………………………</w:t>
      </w:r>
      <w:proofErr w:type="gramStart"/>
      <w:r>
        <w:rPr>
          <w:rFonts w:ascii="Times New Roman" w:hAnsi="Times New Roman"/>
          <w:sz w:val="28"/>
          <w:szCs w:val="28"/>
          <w:lang w:val="en-US"/>
        </w:rPr>
        <w:t>…..</w:t>
      </w:r>
      <w:proofErr w:type="gramEnd"/>
      <w:r>
        <w:rPr>
          <w:rFonts w:ascii="Times New Roman" w:hAnsi="Times New Roman"/>
          <w:sz w:val="28"/>
          <w:szCs w:val="28"/>
          <w:lang w:val="en-US"/>
        </w:rPr>
        <w:t>8</w:t>
      </w: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B4709C">
      <w:pPr>
        <w:pStyle w:val="Body"/>
        <w:spacing w:line="360" w:lineRule="auto"/>
        <w:jc w:val="both"/>
        <w:rPr>
          <w:rFonts w:ascii="Times New Roman" w:eastAsia="Times New Roman" w:hAnsi="Times New Roman" w:cs="Times New Roman"/>
          <w:sz w:val="28"/>
          <w:szCs w:val="28"/>
        </w:rPr>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pPr>
    </w:p>
    <w:p w:rsidR="00B4709C" w:rsidRDefault="00B4709C">
      <w:pPr>
        <w:pStyle w:val="Body"/>
        <w:spacing w:line="360" w:lineRule="auto"/>
        <w:jc w:val="both"/>
        <w:rPr>
          <w:rFonts w:ascii="Times New Roman" w:eastAsia="Times New Roman" w:hAnsi="Times New Roman" w:cs="Times New Roman"/>
          <w:sz w:val="24"/>
          <w:szCs w:val="24"/>
        </w:rPr>
      </w:pPr>
    </w:p>
    <w:p w:rsidR="00B4709C" w:rsidRPr="007651E6" w:rsidRDefault="000724D2" w:rsidP="00834DDB">
      <w:pPr>
        <w:pStyle w:val="Body"/>
        <w:numPr>
          <w:ilvl w:val="0"/>
          <w:numId w:val="1"/>
        </w:numPr>
        <w:spacing w:line="360" w:lineRule="auto"/>
        <w:jc w:val="both"/>
        <w:rPr>
          <w:rFonts w:ascii="Times New Roman" w:eastAsia="Times New Roman" w:hAnsi="Times New Roman" w:cs="Times New Roman"/>
          <w:b/>
          <w:bCs/>
          <w:sz w:val="24"/>
          <w:szCs w:val="24"/>
        </w:rPr>
      </w:pPr>
      <w:r w:rsidRPr="007651E6">
        <w:rPr>
          <w:rFonts w:ascii="Times New Roman" w:hAnsi="Times New Roman"/>
          <w:b/>
          <w:bCs/>
          <w:sz w:val="24"/>
          <w:szCs w:val="24"/>
          <w:lang w:val="en-US"/>
        </w:rPr>
        <w:lastRenderedPageBreak/>
        <w:t xml:space="preserve">Introduction </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At some point in life, every one of us are preparing to get in employment. My student experience is a step forward towards improving my career and attaining a graduate level job. Learning is an ongoing process which helps with improving skills and knowledge, which can be an advantage in the competitive employment reality that we are living currently (Armstrong, 2006).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Academic and Employability Skills is one of the modules for my first year at the University. This module should help us getting the skills for our studying, but also for our employment.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 this report I will reflect on the learning in this module and I will discuss several topics covered during the term. I will be discussing about public speaking and giving presentations, analytical and critical thinking skills and online learning experience. This were the most challenging topics for </w:t>
      </w:r>
      <w:proofErr w:type="gramStart"/>
      <w:r>
        <w:rPr>
          <w:rFonts w:ascii="Times New Roman" w:hAnsi="Times New Roman"/>
          <w:sz w:val="24"/>
          <w:szCs w:val="24"/>
          <w:lang w:val="en-US"/>
        </w:rPr>
        <w:t>me</w:t>
      </w:r>
      <w:proofErr w:type="gramEnd"/>
      <w:r>
        <w:rPr>
          <w:rFonts w:ascii="Times New Roman" w:hAnsi="Times New Roman"/>
          <w:sz w:val="24"/>
          <w:szCs w:val="24"/>
          <w:lang w:val="en-US"/>
        </w:rPr>
        <w:t xml:space="preserve"> and I consider that this reflection will contribute to the learning process.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For my reflection I will use Gibbs reflective cycle which will take me through 6 stages that will assess my learning experience (Jasper, 2013).</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rsidP="00834DDB">
      <w:pPr>
        <w:pStyle w:val="Body"/>
        <w:numPr>
          <w:ilvl w:val="0"/>
          <w:numId w:val="1"/>
        </w:numPr>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Reflection using Gibbs reflective cycle</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Graham Gibbs is a well-</w:t>
      </w:r>
      <w:proofErr w:type="spellStart"/>
      <w:r>
        <w:rPr>
          <w:rFonts w:ascii="Times New Roman" w:hAnsi="Times New Roman"/>
          <w:sz w:val="24"/>
          <w:szCs w:val="24"/>
          <w:lang w:val="en-US"/>
        </w:rPr>
        <w:t>know</w:t>
      </w:r>
      <w:proofErr w:type="spellEnd"/>
      <w:r>
        <w:rPr>
          <w:rFonts w:ascii="Times New Roman" w:hAnsi="Times New Roman"/>
          <w:sz w:val="24"/>
          <w:szCs w:val="24"/>
          <w:lang w:val="en-US"/>
        </w:rPr>
        <w:t xml:space="preserve"> psychologist who published “Learning by Doing” in 1988 which incorporated his Reflective Cycle model</w:t>
      </w:r>
      <w:r w:rsidR="00F266E9">
        <w:rPr>
          <w:rFonts w:ascii="Times New Roman" w:hAnsi="Times New Roman"/>
          <w:sz w:val="24"/>
          <w:szCs w:val="24"/>
          <w:lang w:val="en-US"/>
        </w:rPr>
        <w:t xml:space="preserve"> (Figure 1.)</w:t>
      </w:r>
      <w:r>
        <w:rPr>
          <w:rFonts w:ascii="Times New Roman" w:hAnsi="Times New Roman"/>
          <w:sz w:val="24"/>
          <w:szCs w:val="24"/>
          <w:lang w:val="en-US"/>
        </w:rPr>
        <w:t xml:space="preserve">. The model is designed using a circle that involves 6 stages: Description, Feeling, Evaluation, Analysis, Conclusion and Action Plan. The model gives a systematic structure to evaluate the experience in more detail raising awareness and influencing </w:t>
      </w:r>
      <w:proofErr w:type="spellStart"/>
      <w:r>
        <w:rPr>
          <w:rFonts w:ascii="Times New Roman" w:hAnsi="Times New Roman"/>
          <w:sz w:val="24"/>
          <w:szCs w:val="24"/>
          <w:lang w:val="en-US"/>
        </w:rPr>
        <w:t>behaviour</w:t>
      </w:r>
      <w:proofErr w:type="spellEnd"/>
      <w:r>
        <w:rPr>
          <w:rFonts w:ascii="Times New Roman" w:hAnsi="Times New Roman"/>
          <w:sz w:val="24"/>
          <w:szCs w:val="24"/>
          <w:lang w:val="en-US"/>
        </w:rPr>
        <w:t xml:space="preserve">. It assesses the positive and negative impacts of the experience and contributes to the learning. The Description step is an objective presentation of the experience, stating what happened, when did the experience took place, who took part to the experience, what was your and other’s involvement in the experience and what was the outcome of the experience. The feelings step involves achieving awareness of the feelings and emotions of the experience. The third step the evaluation establishes if the experience was good or bad and it is important to maintain objective perspective to have a proper evaluation. The analysis step is based on the third step assessing both positive and negative aspects of the experience in order to learn </w:t>
      </w:r>
      <w:proofErr w:type="spellStart"/>
      <w:r>
        <w:rPr>
          <w:rFonts w:ascii="Times New Roman" w:hAnsi="Times New Roman"/>
          <w:sz w:val="24"/>
          <w:szCs w:val="24"/>
          <w:lang w:val="en-US"/>
        </w:rPr>
        <w:t>form</w:t>
      </w:r>
      <w:proofErr w:type="spellEnd"/>
      <w:r>
        <w:rPr>
          <w:rFonts w:ascii="Times New Roman" w:hAnsi="Times New Roman"/>
          <w:sz w:val="24"/>
          <w:szCs w:val="24"/>
          <w:lang w:val="en-US"/>
        </w:rPr>
        <w:t xml:space="preserve"> the process. The conclusion step looks at the outcome of the experience questioning how else could have been the experience approached or what type of skills are needed to be developed for a similar future experience. The last step the action plan is based on what was concluded in the previous step planning on a revised or improved method of action if that is the case (Gibbs, 1988). </w:t>
      </w:r>
    </w:p>
    <w:p w:rsidR="00834DDB" w:rsidRDefault="00834DDB">
      <w:pPr>
        <w:pStyle w:val="Body"/>
        <w:spacing w:line="360" w:lineRule="auto"/>
        <w:jc w:val="both"/>
        <w:rPr>
          <w:rFonts w:ascii="Times New Roman" w:hAnsi="Times New Roman"/>
          <w:color w:val="000000" w:themeColor="text1"/>
          <w:sz w:val="24"/>
          <w:szCs w:val="24"/>
          <w:lang w:val="en-US"/>
        </w:rPr>
      </w:pPr>
    </w:p>
    <w:p w:rsidR="007651E6" w:rsidRDefault="007651E6">
      <w:pPr>
        <w:pStyle w:val="Body"/>
        <w:spacing w:line="360" w:lineRule="auto"/>
        <w:jc w:val="both"/>
        <w:rPr>
          <w:rFonts w:ascii="Times New Roman" w:hAnsi="Times New Roman"/>
          <w:color w:val="000000" w:themeColor="text1"/>
          <w:sz w:val="24"/>
          <w:szCs w:val="24"/>
          <w:lang w:val="en-US"/>
        </w:rPr>
      </w:pPr>
    </w:p>
    <w:p w:rsidR="007651E6" w:rsidRDefault="007651E6">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en-US"/>
        </w:rPr>
        <w:t>Figure 1. Gibbs Reflective Cycle</w:t>
      </w:r>
    </w:p>
    <w:p w:rsidR="007651E6" w:rsidRDefault="007651E6">
      <w:pPr>
        <w:pStyle w:val="Body"/>
        <w:spacing w:line="360" w:lineRule="auto"/>
        <w:jc w:val="both"/>
        <w:rPr>
          <w:rFonts w:ascii="Times New Roman" w:hAnsi="Times New Roman"/>
          <w:color w:val="000000" w:themeColor="text1"/>
          <w:sz w:val="24"/>
          <w:szCs w:val="24"/>
          <w:lang w:val="en-US"/>
        </w:rPr>
      </w:pPr>
    </w:p>
    <w:p w:rsidR="00F266E9" w:rsidRDefault="00F266E9" w:rsidP="00F266E9">
      <w:pPr>
        <w:pStyle w:val="Body"/>
        <w:spacing w:line="360" w:lineRule="auto"/>
        <w:jc w:val="center"/>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r>
        <w:rPr>
          <w:rFonts w:ascii="Times New Roman" w:hAnsi="Times New Roman"/>
          <w:noProof/>
          <w:color w:val="000000" w:themeColor="text1"/>
          <w:sz w:val="24"/>
          <w:szCs w:val="24"/>
          <w:lang w:val="en-US"/>
        </w:rPr>
        <w:drawing>
          <wp:inline distT="0" distB="0" distL="0" distR="0">
            <wp:extent cx="6120130" cy="6143625"/>
            <wp:effectExtent l="0" t="0" r="1270" b="31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20130" cy="6143625"/>
                    </a:xfrm>
                    <a:prstGeom prst="rect">
                      <a:avLst/>
                    </a:prstGeom>
                  </pic:spPr>
                </pic:pic>
              </a:graphicData>
            </a:graphic>
          </wp:inline>
        </w:drawing>
      </w:r>
    </w:p>
    <w:p w:rsidR="00F266E9" w:rsidRDefault="00F266E9">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p>
    <w:p w:rsidR="00F266E9" w:rsidRDefault="00F266E9">
      <w:pPr>
        <w:pStyle w:val="Body"/>
        <w:spacing w:line="360" w:lineRule="auto"/>
        <w:jc w:val="both"/>
        <w:rPr>
          <w:rFonts w:ascii="Times New Roman" w:hAnsi="Times New Roman"/>
          <w:color w:val="000000" w:themeColor="text1"/>
          <w:sz w:val="24"/>
          <w:szCs w:val="24"/>
          <w:lang w:val="en-US"/>
        </w:rPr>
      </w:pPr>
    </w:p>
    <w:p w:rsidR="007651E6" w:rsidRPr="005D745E" w:rsidRDefault="007651E6">
      <w:pPr>
        <w:pStyle w:val="Body"/>
        <w:spacing w:line="360" w:lineRule="auto"/>
        <w:jc w:val="both"/>
        <w:rPr>
          <w:rFonts w:ascii="Times New Roman" w:hAnsi="Times New Roman"/>
          <w:color w:val="000000" w:themeColor="text1"/>
          <w:sz w:val="24"/>
          <w:szCs w:val="24"/>
          <w:lang w:val="en-US"/>
        </w:rPr>
      </w:pPr>
    </w:p>
    <w:p w:rsidR="00834DDB" w:rsidRPr="007651E6" w:rsidRDefault="00834DDB" w:rsidP="007651E6">
      <w:pPr>
        <w:pStyle w:val="Body"/>
        <w:numPr>
          <w:ilvl w:val="0"/>
          <w:numId w:val="1"/>
        </w:numPr>
        <w:spacing w:line="360" w:lineRule="auto"/>
        <w:jc w:val="both"/>
        <w:rPr>
          <w:rFonts w:ascii="Times New Roman" w:eastAsia="Times New Roman" w:hAnsi="Times New Roman" w:cs="Times New Roman"/>
          <w:b/>
          <w:bCs/>
          <w:color w:val="000000" w:themeColor="text1"/>
          <w:sz w:val="24"/>
          <w:szCs w:val="24"/>
        </w:rPr>
      </w:pPr>
      <w:r w:rsidRPr="007651E6">
        <w:rPr>
          <w:rFonts w:ascii="Times New Roman" w:hAnsi="Times New Roman"/>
          <w:b/>
          <w:bCs/>
          <w:color w:val="000000" w:themeColor="text1"/>
          <w:sz w:val="24"/>
          <w:szCs w:val="24"/>
          <w:lang w:val="en-US"/>
        </w:rPr>
        <w:lastRenderedPageBreak/>
        <w:t>Public Speaking and Giving Presentations</w:t>
      </w:r>
    </w:p>
    <w:p w:rsidR="00834DDB" w:rsidRPr="00834DDB" w:rsidRDefault="00834DDB" w:rsidP="00834DDB">
      <w:pPr>
        <w:pStyle w:val="Body"/>
        <w:spacing w:line="360" w:lineRule="auto"/>
        <w:ind w:left="720"/>
        <w:jc w:val="both"/>
        <w:rPr>
          <w:rFonts w:ascii="Times New Roman" w:eastAsia="Times New Roman" w:hAnsi="Times New Roman" w:cs="Times New Roman"/>
          <w:b/>
          <w:bCs/>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For reflecting on the Public speaking and giving presentations topic I will start with the Description step. The experience consisted in a lecture session which presented the topic Public speaking and giving presentations. It was used an online platform to deliver the lecture. My colleagues and I were presented the theory on the subject, taking part at the discussions and watching videos.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 was never in a position to give a presentation in front of an audience and neither to address myself to a public. Some of my colleagues had more knowledge and experience than me on the topic, but that did not </w:t>
      </w:r>
      <w:proofErr w:type="gramStart"/>
      <w:r>
        <w:rPr>
          <w:rFonts w:ascii="Times New Roman" w:hAnsi="Times New Roman"/>
          <w:sz w:val="24"/>
          <w:szCs w:val="24"/>
          <w:lang w:val="en-US"/>
        </w:rPr>
        <w:t>discouraged</w:t>
      </w:r>
      <w:proofErr w:type="gramEnd"/>
      <w:r>
        <w:rPr>
          <w:rFonts w:ascii="Times New Roman" w:hAnsi="Times New Roman"/>
          <w:sz w:val="24"/>
          <w:szCs w:val="24"/>
          <w:lang w:val="en-US"/>
        </w:rPr>
        <w:t xml:space="preserve"> me.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 can evaluate that it was a positive learning experience which was delivered in an efficient way to the class. Having available the learning resources on Moodle contributed to the success of this experience as I could revise the information in my own time because during the </w:t>
      </w:r>
      <w:proofErr w:type="gramStart"/>
      <w:r>
        <w:rPr>
          <w:rFonts w:ascii="Times New Roman" w:hAnsi="Times New Roman"/>
          <w:sz w:val="24"/>
          <w:szCs w:val="24"/>
          <w:lang w:val="en-US"/>
        </w:rPr>
        <w:t>class</w:t>
      </w:r>
      <w:proofErr w:type="gramEnd"/>
      <w:r>
        <w:rPr>
          <w:rFonts w:ascii="Times New Roman" w:hAnsi="Times New Roman"/>
          <w:sz w:val="24"/>
          <w:szCs w:val="24"/>
          <w:lang w:val="en-US"/>
        </w:rPr>
        <w:t xml:space="preserve"> I consider that I had a poor contribution.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analysis step gives me the opportunity to think at what was learned though this experience. Everything was new for me, but I felt empowered by the character of the lecture and it absorbed my fully interest and attention because I aim to obtain the team leader position from my </w:t>
      </w:r>
      <w:proofErr w:type="gramStart"/>
      <w:r>
        <w:rPr>
          <w:rFonts w:ascii="Times New Roman" w:hAnsi="Times New Roman"/>
          <w:sz w:val="24"/>
          <w:szCs w:val="24"/>
          <w:lang w:val="en-US"/>
        </w:rPr>
        <w:t>work</w:t>
      </w:r>
      <w:proofErr w:type="gramEnd"/>
      <w:r>
        <w:rPr>
          <w:rFonts w:ascii="Times New Roman" w:hAnsi="Times New Roman"/>
          <w:sz w:val="24"/>
          <w:szCs w:val="24"/>
          <w:lang w:val="en-US"/>
        </w:rPr>
        <w:t xml:space="preserve"> and I have to develop those skills.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 will have to practice my public speaking, but for that I will have to improve my English language as well. In writing I can always check my spelling and find help using dictionaries to use the intended words and meanings I want to, but in oral communication I find it </w:t>
      </w:r>
      <w:proofErr w:type="gramStart"/>
      <w:r>
        <w:rPr>
          <w:rFonts w:ascii="Times New Roman" w:hAnsi="Times New Roman"/>
          <w:sz w:val="24"/>
          <w:szCs w:val="24"/>
          <w:lang w:val="en-US"/>
        </w:rPr>
        <w:t>more harder</w:t>
      </w:r>
      <w:proofErr w:type="gramEnd"/>
      <w:r>
        <w:rPr>
          <w:rFonts w:ascii="Times New Roman" w:hAnsi="Times New Roman"/>
          <w:sz w:val="24"/>
          <w:szCs w:val="24"/>
          <w:lang w:val="en-US"/>
        </w:rPr>
        <w:t xml:space="preserve">. I also find hard </w:t>
      </w:r>
      <w:proofErr w:type="gramStart"/>
      <w:r>
        <w:rPr>
          <w:rFonts w:ascii="Times New Roman" w:hAnsi="Times New Roman"/>
          <w:sz w:val="24"/>
          <w:szCs w:val="24"/>
          <w:lang w:val="en-US"/>
        </w:rPr>
        <w:t>to  speak</w:t>
      </w:r>
      <w:proofErr w:type="gramEnd"/>
      <w:r>
        <w:rPr>
          <w:rFonts w:ascii="Times New Roman" w:hAnsi="Times New Roman"/>
          <w:sz w:val="24"/>
          <w:szCs w:val="24"/>
          <w:lang w:val="en-US"/>
        </w:rPr>
        <w:t xml:space="preserve"> in front of my colleagues and teacher. </w:t>
      </w:r>
    </w:p>
    <w:p w:rsidR="00B4709C" w:rsidRDefault="000724D2">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 xml:space="preserve"> I plan to act differently in the next classes to get more involved, not to be afraid to form opinions and be part of debates. For that </w:t>
      </w:r>
      <w:proofErr w:type="gramStart"/>
      <w:r>
        <w:rPr>
          <w:rFonts w:ascii="Times New Roman" w:hAnsi="Times New Roman"/>
          <w:sz w:val="24"/>
          <w:szCs w:val="24"/>
          <w:lang w:val="en-US"/>
        </w:rPr>
        <w:t>purpose</w:t>
      </w:r>
      <w:proofErr w:type="gramEnd"/>
      <w:r>
        <w:rPr>
          <w:rFonts w:ascii="Times New Roman" w:hAnsi="Times New Roman"/>
          <w:sz w:val="24"/>
          <w:szCs w:val="24"/>
          <w:lang w:val="en-US"/>
        </w:rPr>
        <w:t xml:space="preserve"> I will have to get prepared for the class, to read the theory and make my own research to understand any unknown terms. </w:t>
      </w:r>
    </w:p>
    <w:p w:rsidR="000D3FDE" w:rsidRPr="000D3FDE" w:rsidRDefault="000D3FDE">
      <w:pPr>
        <w:pStyle w:val="Body"/>
        <w:spacing w:line="360" w:lineRule="auto"/>
        <w:jc w:val="both"/>
        <w:rPr>
          <w:rFonts w:ascii="Times New Roman" w:hAnsi="Times New Roman"/>
          <w:color w:val="0070C0"/>
          <w:sz w:val="24"/>
          <w:szCs w:val="24"/>
          <w:lang w:val="en-US"/>
        </w:rPr>
      </w:pPr>
    </w:p>
    <w:p w:rsidR="000D3FDE" w:rsidRPr="007651E6" w:rsidRDefault="000D3FDE" w:rsidP="000D3FDE">
      <w:pPr>
        <w:pStyle w:val="Body"/>
        <w:numPr>
          <w:ilvl w:val="0"/>
          <w:numId w:val="1"/>
        </w:numPr>
        <w:spacing w:line="360" w:lineRule="auto"/>
        <w:jc w:val="both"/>
        <w:rPr>
          <w:rFonts w:ascii="Times New Roman" w:eastAsia="Times New Roman" w:hAnsi="Times New Roman" w:cs="Times New Roman"/>
          <w:b/>
          <w:bCs/>
          <w:color w:val="000000" w:themeColor="text1"/>
          <w:sz w:val="24"/>
          <w:szCs w:val="24"/>
        </w:rPr>
      </w:pPr>
      <w:r w:rsidRPr="007651E6">
        <w:rPr>
          <w:rFonts w:ascii="Times New Roman" w:hAnsi="Times New Roman"/>
          <w:b/>
          <w:bCs/>
          <w:color w:val="000000" w:themeColor="text1"/>
          <w:sz w:val="24"/>
          <w:szCs w:val="24"/>
          <w:lang w:val="en-US"/>
        </w:rPr>
        <w:t>Analytical and Critical Thinking</w:t>
      </w:r>
    </w:p>
    <w:p w:rsidR="000D3FDE" w:rsidRPr="000D3FDE" w:rsidRDefault="000D3FDE" w:rsidP="000D3FDE">
      <w:pPr>
        <w:pStyle w:val="Body"/>
        <w:spacing w:line="360" w:lineRule="auto"/>
        <w:ind w:left="720"/>
        <w:jc w:val="both"/>
        <w:rPr>
          <w:rFonts w:ascii="Times New Roman" w:eastAsia="Times New Roman" w:hAnsi="Times New Roman" w:cs="Times New Roman"/>
          <w:b/>
          <w:bCs/>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analytical and critical thinking is a complex topic and very important part of our module. The lecture was delivered by the lecturer during our class, using a variety of teaching materials and resources. My colleagues and I took part at the sessions by looking at the examples and asking questions.</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topic of analytical and critical thinking skills it is the most challenging for me. There are skills that assumes having very good English language and for me it means putting more effort to translate the words and terms I want to use. But that motivates me more as it means that with </w:t>
      </w:r>
      <w:proofErr w:type="gramStart"/>
      <w:r>
        <w:rPr>
          <w:rFonts w:ascii="Times New Roman" w:hAnsi="Times New Roman"/>
          <w:sz w:val="24"/>
          <w:szCs w:val="24"/>
          <w:lang w:val="en-US"/>
        </w:rPr>
        <w:t>practice</w:t>
      </w:r>
      <w:proofErr w:type="gramEnd"/>
      <w:r>
        <w:rPr>
          <w:rFonts w:ascii="Times New Roman" w:hAnsi="Times New Roman"/>
          <w:sz w:val="24"/>
          <w:szCs w:val="24"/>
          <w:lang w:val="en-US"/>
        </w:rPr>
        <w:t xml:space="preserve"> I will </w:t>
      </w:r>
      <w:r>
        <w:rPr>
          <w:rFonts w:ascii="Times New Roman" w:hAnsi="Times New Roman"/>
          <w:sz w:val="24"/>
          <w:szCs w:val="24"/>
          <w:lang w:val="en-US"/>
        </w:rPr>
        <w:lastRenderedPageBreak/>
        <w:t xml:space="preserve">achieve the knowledge and skills to better myself. I am motivated to be a role model for my </w:t>
      </w:r>
      <w:proofErr w:type="gramStart"/>
      <w:r>
        <w:rPr>
          <w:rFonts w:ascii="Times New Roman" w:hAnsi="Times New Roman"/>
          <w:sz w:val="24"/>
          <w:szCs w:val="24"/>
          <w:lang w:val="en-US"/>
        </w:rPr>
        <w:t>children</w:t>
      </w:r>
      <w:proofErr w:type="gramEnd"/>
      <w:r>
        <w:rPr>
          <w:rFonts w:ascii="Times New Roman" w:hAnsi="Times New Roman"/>
          <w:sz w:val="24"/>
          <w:szCs w:val="24"/>
          <w:lang w:val="en-US"/>
        </w:rPr>
        <w:t xml:space="preserve"> and I am determined to work hard towards that.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It was a good experience because the information was very well delivered and explained, but it was a bad experience because my colleagues and I were unprepared. It was hard for me to focus properly as I did not know what analytical thinking skills are exactly neither the critical thinking skills.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analysis step is about thinking of what I learned from the experience. The avalanche of terms such as data analysis, troubleshooting, diagnostics and other examples of analytical skills made me to doubt of myself and my capabilities. I questioned if I will be able to properly understand the topics. I have to learn from mistakes and get prepared through individual learning. As I am a mother of two young children if I do not have the time prior the </w:t>
      </w:r>
      <w:proofErr w:type="gramStart"/>
      <w:r>
        <w:rPr>
          <w:rFonts w:ascii="Times New Roman" w:hAnsi="Times New Roman"/>
          <w:sz w:val="24"/>
          <w:szCs w:val="24"/>
          <w:lang w:val="en-US"/>
        </w:rPr>
        <w:t>class</w:t>
      </w:r>
      <w:proofErr w:type="gramEnd"/>
      <w:r>
        <w:rPr>
          <w:rFonts w:ascii="Times New Roman" w:hAnsi="Times New Roman"/>
          <w:sz w:val="24"/>
          <w:szCs w:val="24"/>
          <w:lang w:val="en-US"/>
        </w:rPr>
        <w:t xml:space="preserve"> I will make sure I study afterwards.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 the conclusion step I am decided to change my </w:t>
      </w:r>
      <w:proofErr w:type="spellStart"/>
      <w:r>
        <w:rPr>
          <w:rFonts w:ascii="Times New Roman" w:hAnsi="Times New Roman"/>
          <w:sz w:val="24"/>
          <w:szCs w:val="24"/>
          <w:lang w:val="en-US"/>
        </w:rPr>
        <w:t>behaviour</w:t>
      </w:r>
      <w:proofErr w:type="spellEnd"/>
      <w:r>
        <w:rPr>
          <w:rFonts w:ascii="Times New Roman" w:hAnsi="Times New Roman"/>
          <w:sz w:val="24"/>
          <w:szCs w:val="24"/>
          <w:lang w:val="en-US"/>
        </w:rPr>
        <w:t xml:space="preserve">, to act more proactively and be a less passive student. I need to use time management to develop the new skills and to be prepared for my assignments.  </w:t>
      </w:r>
    </w:p>
    <w:p w:rsidR="00B4709C" w:rsidRDefault="000724D2">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 xml:space="preserve">I will plan, based on the conclusions, how to improve the experience next time. I will allocate every week 4 to 6 hours for the individual study to be prepared for lessons. </w:t>
      </w:r>
    </w:p>
    <w:p w:rsidR="000D3FDE" w:rsidRPr="007651E6" w:rsidRDefault="000D3FDE">
      <w:pPr>
        <w:pStyle w:val="Body"/>
        <w:spacing w:line="360" w:lineRule="auto"/>
        <w:jc w:val="both"/>
        <w:rPr>
          <w:rFonts w:ascii="Times New Roman" w:hAnsi="Times New Roman"/>
          <w:color w:val="000000" w:themeColor="text1"/>
          <w:sz w:val="24"/>
          <w:szCs w:val="24"/>
          <w:lang w:val="en-US"/>
        </w:rPr>
      </w:pPr>
    </w:p>
    <w:p w:rsidR="000D3FDE" w:rsidRPr="007651E6" w:rsidRDefault="000D3FDE" w:rsidP="000D3FDE">
      <w:pPr>
        <w:pStyle w:val="Body"/>
        <w:numPr>
          <w:ilvl w:val="0"/>
          <w:numId w:val="1"/>
        </w:numPr>
        <w:spacing w:line="360" w:lineRule="auto"/>
        <w:jc w:val="both"/>
        <w:rPr>
          <w:rFonts w:ascii="Times New Roman" w:hAnsi="Times New Roman"/>
          <w:b/>
          <w:bCs/>
          <w:color w:val="000000" w:themeColor="text1"/>
          <w:sz w:val="24"/>
          <w:szCs w:val="24"/>
          <w:lang w:val="en-US"/>
        </w:rPr>
      </w:pPr>
      <w:r w:rsidRPr="007651E6">
        <w:rPr>
          <w:rFonts w:ascii="Times New Roman" w:hAnsi="Times New Roman"/>
          <w:b/>
          <w:bCs/>
          <w:color w:val="000000" w:themeColor="text1"/>
          <w:sz w:val="24"/>
          <w:szCs w:val="24"/>
          <w:lang w:val="en-US"/>
        </w:rPr>
        <w:t>Online Learning Experience</w:t>
      </w:r>
    </w:p>
    <w:p w:rsidR="000D3FDE" w:rsidRDefault="000D3FDE">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online learning experience topic was something new to experience. Using Gibbs reflective </w:t>
      </w:r>
      <w:proofErr w:type="gramStart"/>
      <w:r>
        <w:rPr>
          <w:rFonts w:ascii="Times New Roman" w:hAnsi="Times New Roman"/>
          <w:sz w:val="24"/>
          <w:szCs w:val="24"/>
          <w:lang w:val="en-US"/>
        </w:rPr>
        <w:t>cycle</w:t>
      </w:r>
      <w:proofErr w:type="gramEnd"/>
      <w:r>
        <w:rPr>
          <w:rFonts w:ascii="Times New Roman" w:hAnsi="Times New Roman"/>
          <w:sz w:val="24"/>
          <w:szCs w:val="24"/>
          <w:lang w:val="en-US"/>
        </w:rPr>
        <w:t xml:space="preserve"> I will reflect on the experience. The description step: The module delivery was </w:t>
      </w:r>
      <w:proofErr w:type="spellStart"/>
      <w:r>
        <w:rPr>
          <w:rFonts w:ascii="Times New Roman" w:hAnsi="Times New Roman"/>
          <w:sz w:val="24"/>
          <w:szCs w:val="24"/>
          <w:lang w:val="en-US"/>
        </w:rPr>
        <w:t>realised</w:t>
      </w:r>
      <w:proofErr w:type="spellEnd"/>
      <w:r>
        <w:rPr>
          <w:rFonts w:ascii="Times New Roman" w:hAnsi="Times New Roman"/>
          <w:sz w:val="24"/>
          <w:szCs w:val="24"/>
          <w:lang w:val="en-US"/>
        </w:rPr>
        <w:t xml:space="preserve"> in the online environment. Some universities practice this as regular way of lecturing, but our university just had to adapt to the challenging pandemic situation. We received the IT instructions to set up our accounts and there was loads of information on Moodle to help us adapt to the online learning. The students will all log in according to the Timetable slots and we would have to participate to an online lecture. Part of the online learning experience was also having available a range of learning materials on Moodle and Library.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next step in the reflection, the feelings that occurred in the experience were related to some hesitation and anxiety feelings from my side as it was a new experience itself: starting my first year studies at the university, but also  I did not believe that this way of learning would be very efficient.</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It took some time to accommodate to this online learning experience. It was more difficult to eliminate the barriers to my learning during the class, as being at home in some occasion my children will just come and interrupt my listening and focus. </w:t>
      </w:r>
      <w:proofErr w:type="gramStart"/>
      <w:r>
        <w:rPr>
          <w:rFonts w:ascii="Times New Roman" w:hAnsi="Times New Roman"/>
          <w:sz w:val="24"/>
          <w:szCs w:val="24"/>
          <w:lang w:val="en-US"/>
        </w:rPr>
        <w:t>Therefore</w:t>
      </w:r>
      <w:proofErr w:type="gramEnd"/>
      <w:r>
        <w:rPr>
          <w:rFonts w:ascii="Times New Roman" w:hAnsi="Times New Roman"/>
          <w:sz w:val="24"/>
          <w:szCs w:val="24"/>
          <w:lang w:val="en-US"/>
        </w:rPr>
        <w:t xml:space="preserve"> my family had to adapt as well, helping me to make the most of my class and trying to keep quiet. </w:t>
      </w:r>
      <w:proofErr w:type="gramStart"/>
      <w:r>
        <w:rPr>
          <w:rFonts w:ascii="Times New Roman" w:hAnsi="Times New Roman"/>
          <w:sz w:val="24"/>
          <w:szCs w:val="24"/>
          <w:lang w:val="en-US"/>
        </w:rPr>
        <w:t>This things</w:t>
      </w:r>
      <w:proofErr w:type="gramEnd"/>
      <w:r>
        <w:rPr>
          <w:rFonts w:ascii="Times New Roman" w:hAnsi="Times New Roman"/>
          <w:sz w:val="24"/>
          <w:szCs w:val="24"/>
          <w:lang w:val="en-US"/>
        </w:rPr>
        <w:t xml:space="preserve"> would not happen if we would have to be in class physically. But </w:t>
      </w:r>
      <w:proofErr w:type="gramStart"/>
      <w:r>
        <w:rPr>
          <w:rFonts w:ascii="Times New Roman" w:hAnsi="Times New Roman"/>
          <w:sz w:val="24"/>
          <w:szCs w:val="24"/>
          <w:lang w:val="en-US"/>
        </w:rPr>
        <w:t>this aspects</w:t>
      </w:r>
      <w:proofErr w:type="gramEnd"/>
      <w:r>
        <w:rPr>
          <w:rFonts w:ascii="Times New Roman" w:hAnsi="Times New Roman"/>
          <w:sz w:val="24"/>
          <w:szCs w:val="24"/>
          <w:lang w:val="en-US"/>
        </w:rPr>
        <w:t xml:space="preserve"> are part of the current times we are living as many others have to work from home or students to study from home.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lastRenderedPageBreak/>
        <w:t xml:space="preserve">In the analysis step I can assess that the online learning experience can be as efficient as a traditional one. There were some negatives aspects at the beginning of the experience related to </w:t>
      </w:r>
      <w:proofErr w:type="spellStart"/>
      <w:r>
        <w:rPr>
          <w:rFonts w:ascii="Times New Roman" w:hAnsi="Times New Roman"/>
          <w:sz w:val="24"/>
          <w:szCs w:val="24"/>
          <w:lang w:val="en-US"/>
        </w:rPr>
        <w:t>everyones</w:t>
      </w:r>
      <w:proofErr w:type="spellEnd"/>
      <w:r>
        <w:rPr>
          <w:rFonts w:ascii="Times New Roman" w:hAnsi="Times New Roman"/>
          <w:sz w:val="24"/>
          <w:szCs w:val="24"/>
          <w:lang w:val="en-US"/>
        </w:rPr>
        <w:t xml:space="preserve"> ability to use successfully the Moodle, to access Teams, to use Microphone and camera, but there were only at the beginning and after that it was easy to get online. The positive aspects of this situation were related to the flexibility given by online learning, being able to access materials instantly and at any time we could, having direct contact with the lecturer, being able to ask questions and participate at practical activities.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experience led to positive outcomes as it was a </w:t>
      </w:r>
      <w:proofErr w:type="gramStart"/>
      <w:r>
        <w:rPr>
          <w:rFonts w:ascii="Times New Roman" w:hAnsi="Times New Roman"/>
          <w:sz w:val="24"/>
          <w:szCs w:val="24"/>
          <w:lang w:val="en-US"/>
        </w:rPr>
        <w:t>hands on</w:t>
      </w:r>
      <w:proofErr w:type="gramEnd"/>
      <w:r>
        <w:rPr>
          <w:rFonts w:ascii="Times New Roman" w:hAnsi="Times New Roman"/>
          <w:sz w:val="24"/>
          <w:szCs w:val="24"/>
          <w:lang w:val="en-US"/>
        </w:rPr>
        <w:t xml:space="preserve"> experience. I improved skills on using the online environment for research, for communication and I consider that it contributed to my writing skills as it forced me to practice my writing as well.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action plan for the online learning experience is to get more familiar with accessing the learning materials, submitting assignments, using the library online for books and journals. The university is offering informative guidance and I will have to read all the materials in order to improve my online learning experience (</w:t>
      </w:r>
      <w:proofErr w:type="spellStart"/>
      <w:r>
        <w:rPr>
          <w:rFonts w:ascii="Times New Roman" w:hAnsi="Times New Roman"/>
          <w:sz w:val="24"/>
          <w:szCs w:val="24"/>
          <w:lang w:val="en-US"/>
        </w:rPr>
        <w:t>Uwtsd</w:t>
      </w:r>
      <w:proofErr w:type="spellEnd"/>
      <w:r>
        <w:rPr>
          <w:rFonts w:ascii="Times New Roman" w:hAnsi="Times New Roman"/>
          <w:sz w:val="24"/>
          <w:szCs w:val="24"/>
          <w:lang w:val="en-US"/>
        </w:rPr>
        <w:t xml:space="preserve">, 2020). </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b/>
          <w:bCs/>
          <w:sz w:val="28"/>
          <w:szCs w:val="28"/>
        </w:rPr>
      </w:pPr>
      <w:r>
        <w:rPr>
          <w:rFonts w:ascii="Times New Roman" w:hAnsi="Times New Roman"/>
          <w:b/>
          <w:bCs/>
          <w:sz w:val="28"/>
          <w:szCs w:val="28"/>
          <w:lang w:val="en-US"/>
        </w:rPr>
        <w:t>Conclusion</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 conclusion I reckon this entire online learning </w:t>
      </w:r>
      <w:proofErr w:type="gramStart"/>
      <w:r>
        <w:rPr>
          <w:rFonts w:ascii="Times New Roman" w:hAnsi="Times New Roman"/>
          <w:sz w:val="24"/>
          <w:szCs w:val="24"/>
          <w:lang w:val="en-US"/>
        </w:rPr>
        <w:t>experience  was</w:t>
      </w:r>
      <w:proofErr w:type="gramEnd"/>
      <w:r>
        <w:rPr>
          <w:rFonts w:ascii="Times New Roman" w:hAnsi="Times New Roman"/>
          <w:sz w:val="24"/>
          <w:szCs w:val="24"/>
          <w:lang w:val="en-US"/>
        </w:rPr>
        <w:t xml:space="preserve"> beneficial for me because I learned new IT skills, to </w:t>
      </w:r>
      <w:proofErr w:type="spellStart"/>
      <w:r>
        <w:rPr>
          <w:rFonts w:ascii="Times New Roman" w:hAnsi="Times New Roman"/>
          <w:sz w:val="24"/>
          <w:szCs w:val="24"/>
          <w:lang w:val="en-US"/>
        </w:rPr>
        <w:t>got</w:t>
      </w:r>
      <w:proofErr w:type="spellEnd"/>
      <w:r>
        <w:rPr>
          <w:rFonts w:ascii="Times New Roman" w:hAnsi="Times New Roman"/>
          <w:sz w:val="24"/>
          <w:szCs w:val="24"/>
          <w:lang w:val="en-US"/>
        </w:rPr>
        <w:t xml:space="preserve"> use to researching online and spending time for individual study by accessing the learning materials. This experience will benefit me in my job also. I will be confident to use a computer for </w:t>
      </w:r>
      <w:proofErr w:type="spellStart"/>
      <w:r>
        <w:rPr>
          <w:rFonts w:ascii="Times New Roman" w:hAnsi="Times New Roman"/>
          <w:sz w:val="24"/>
          <w:szCs w:val="24"/>
          <w:lang w:val="en-US"/>
        </w:rPr>
        <w:t>realising</w:t>
      </w:r>
      <w:proofErr w:type="spellEnd"/>
      <w:r>
        <w:rPr>
          <w:rFonts w:ascii="Times New Roman" w:hAnsi="Times New Roman"/>
          <w:sz w:val="24"/>
          <w:szCs w:val="24"/>
          <w:lang w:val="en-US"/>
        </w:rPr>
        <w:t xml:space="preserve"> reports, sending emails and other tasks required.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topics that we learned during the term contributed highly to improving my existing skills and gaining new ones. </w:t>
      </w:r>
      <w:proofErr w:type="gramStart"/>
      <w:r>
        <w:rPr>
          <w:rFonts w:ascii="Times New Roman" w:hAnsi="Times New Roman"/>
          <w:sz w:val="24"/>
          <w:szCs w:val="24"/>
          <w:lang w:val="en-US"/>
        </w:rPr>
        <w:t>Also</w:t>
      </w:r>
      <w:proofErr w:type="gramEnd"/>
      <w:r>
        <w:rPr>
          <w:rFonts w:ascii="Times New Roman" w:hAnsi="Times New Roman"/>
          <w:sz w:val="24"/>
          <w:szCs w:val="24"/>
          <w:lang w:val="en-US"/>
        </w:rPr>
        <w:t xml:space="preserve"> if I will have to use again in future experiences at the university or at work, Briggs reflective cycle, it will be easier for me as I am aware of the terms and stages involved. </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 a student this module prepared me for the next levels of learning at the university. The topics which I chose for my reflection and for which I put more effort to achieve them, I still have to develop and practice in the future for my assignments and in my studying. I reckon that if I execute the planning </w:t>
      </w:r>
      <w:proofErr w:type="spellStart"/>
      <w:r>
        <w:rPr>
          <w:rFonts w:ascii="Times New Roman" w:hAnsi="Times New Roman"/>
          <w:sz w:val="24"/>
          <w:szCs w:val="24"/>
          <w:lang w:val="en-US"/>
        </w:rPr>
        <w:t>analysed</w:t>
      </w:r>
      <w:proofErr w:type="spellEnd"/>
      <w:r>
        <w:rPr>
          <w:rFonts w:ascii="Times New Roman" w:hAnsi="Times New Roman"/>
          <w:sz w:val="24"/>
          <w:szCs w:val="24"/>
          <w:lang w:val="en-US"/>
        </w:rPr>
        <w:t xml:space="preserve"> in my reflection, the future experiences will be positive and hopefully I will pass all my assignments, which are a </w:t>
      </w:r>
      <w:proofErr w:type="gramStart"/>
      <w:r>
        <w:rPr>
          <w:rFonts w:ascii="Times New Roman" w:hAnsi="Times New Roman"/>
          <w:sz w:val="24"/>
          <w:szCs w:val="24"/>
          <w:lang w:val="en-US"/>
        </w:rPr>
        <w:t>criteria of recognition</w:t>
      </w:r>
      <w:proofErr w:type="gramEnd"/>
      <w:r>
        <w:rPr>
          <w:rFonts w:ascii="Times New Roman" w:hAnsi="Times New Roman"/>
          <w:sz w:val="24"/>
          <w:szCs w:val="24"/>
          <w:lang w:val="en-US"/>
        </w:rPr>
        <w:t xml:space="preserve"> of my efforts and hard work.</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 an employee, I gained skills that I will put them in place at my </w:t>
      </w:r>
      <w:proofErr w:type="gramStart"/>
      <w:r>
        <w:rPr>
          <w:rFonts w:ascii="Times New Roman" w:hAnsi="Times New Roman"/>
          <w:sz w:val="24"/>
          <w:szCs w:val="24"/>
          <w:lang w:val="en-US"/>
        </w:rPr>
        <w:t>work place</w:t>
      </w:r>
      <w:proofErr w:type="gramEnd"/>
      <w:r>
        <w:rPr>
          <w:rFonts w:ascii="Times New Roman" w:hAnsi="Times New Roman"/>
          <w:sz w:val="24"/>
          <w:szCs w:val="24"/>
          <w:lang w:val="en-US"/>
        </w:rPr>
        <w:t xml:space="preserve">, hoping to improve my performance and get recognition from my managers. When it will be internally promoted a team leader </w:t>
      </w:r>
      <w:proofErr w:type="gramStart"/>
      <w:r>
        <w:rPr>
          <w:rFonts w:ascii="Times New Roman" w:hAnsi="Times New Roman"/>
          <w:sz w:val="24"/>
          <w:szCs w:val="24"/>
          <w:lang w:val="en-US"/>
        </w:rPr>
        <w:t>position</w:t>
      </w:r>
      <w:proofErr w:type="gramEnd"/>
      <w:r>
        <w:rPr>
          <w:rFonts w:ascii="Times New Roman" w:hAnsi="Times New Roman"/>
          <w:sz w:val="24"/>
          <w:szCs w:val="24"/>
          <w:lang w:val="en-US"/>
        </w:rPr>
        <w:t xml:space="preserve"> I will be more confident to apply to it. The public speaking and giving presentations will help me at the interviews. The other topics that I did not covered in my reflection will help me towards my goal also, such as CV writing and Cover letter writing. Academic writing although I will apply mainly for my studies, it will also help me at my job, being able to report and </w:t>
      </w:r>
      <w:proofErr w:type="spellStart"/>
      <w:r>
        <w:rPr>
          <w:rFonts w:ascii="Times New Roman" w:hAnsi="Times New Roman"/>
          <w:sz w:val="24"/>
          <w:szCs w:val="24"/>
          <w:lang w:val="en-US"/>
        </w:rPr>
        <w:t>summarise</w:t>
      </w:r>
      <w:proofErr w:type="spellEnd"/>
      <w:r>
        <w:rPr>
          <w:rFonts w:ascii="Times New Roman" w:hAnsi="Times New Roman"/>
          <w:sz w:val="24"/>
          <w:szCs w:val="24"/>
          <w:lang w:val="en-US"/>
        </w:rPr>
        <w:t>.</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34013C" w:rsidRDefault="0034013C">
      <w:pPr>
        <w:pStyle w:val="Body"/>
        <w:spacing w:line="360" w:lineRule="auto"/>
        <w:jc w:val="both"/>
        <w:rPr>
          <w:rFonts w:ascii="Times New Roman" w:hAnsi="Times New Roman"/>
          <w:b/>
          <w:bCs/>
          <w:sz w:val="28"/>
          <w:szCs w:val="28"/>
          <w:lang w:val="en-US"/>
        </w:rPr>
      </w:pPr>
    </w:p>
    <w:p w:rsidR="00B4709C" w:rsidRDefault="000724D2">
      <w:pPr>
        <w:pStyle w:val="Body"/>
        <w:spacing w:line="360" w:lineRule="auto"/>
        <w:jc w:val="both"/>
        <w:rPr>
          <w:rFonts w:ascii="Times New Roman" w:eastAsia="Times New Roman" w:hAnsi="Times New Roman" w:cs="Times New Roman"/>
          <w:b/>
          <w:bCs/>
          <w:sz w:val="28"/>
          <w:szCs w:val="28"/>
        </w:rPr>
      </w:pPr>
      <w:r>
        <w:rPr>
          <w:rFonts w:ascii="Times New Roman" w:hAnsi="Times New Roman"/>
          <w:b/>
          <w:bCs/>
          <w:sz w:val="28"/>
          <w:szCs w:val="28"/>
          <w:lang w:val="en-US"/>
        </w:rPr>
        <w:t xml:space="preserve">References </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Armstrong</w:t>
      </w:r>
      <w:r>
        <w:rPr>
          <w:rFonts w:ascii="Times New Roman" w:hAnsi="Times New Roman"/>
          <w:sz w:val="24"/>
          <w:szCs w:val="24"/>
          <w:lang w:val="en-US"/>
        </w:rPr>
        <w:t xml:space="preserve"> M. (2006) “A Handbook of Human </w:t>
      </w:r>
      <w:proofErr w:type="spellStart"/>
      <w:r>
        <w:rPr>
          <w:rFonts w:ascii="Times New Roman" w:hAnsi="Times New Roman"/>
          <w:sz w:val="24"/>
          <w:szCs w:val="24"/>
          <w:lang w:val="en-US"/>
        </w:rPr>
        <w:t>Resource.Management</w:t>
      </w:r>
      <w:proofErr w:type="spellEnd"/>
      <w:r>
        <w:rPr>
          <w:rFonts w:ascii="Times New Roman" w:hAnsi="Times New Roman"/>
          <w:sz w:val="24"/>
          <w:szCs w:val="24"/>
          <w:lang w:val="en-US"/>
        </w:rPr>
        <w:t xml:space="preserve"> Practice”</w:t>
      </w:r>
      <w:r>
        <w:rPr>
          <w:rFonts w:ascii="Times New Roman" w:hAnsi="Times New Roman"/>
          <w:sz w:val="24"/>
          <w:szCs w:val="24"/>
        </w:rPr>
        <w:t>,</w:t>
      </w:r>
      <w:r>
        <w:rPr>
          <w:rFonts w:ascii="Times New Roman" w:hAnsi="Times New Roman"/>
          <w:sz w:val="24"/>
          <w:szCs w:val="24"/>
          <w:lang w:val="en-US"/>
        </w:rPr>
        <w:t xml:space="preserve"> 10th Edition</w:t>
      </w: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Human Resources Magazine</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Gibbs G. (1988) </w:t>
      </w:r>
      <w:r>
        <w:rPr>
          <w:rFonts w:ascii="Times New Roman" w:hAnsi="Times New Roman"/>
          <w:sz w:val="24"/>
          <w:szCs w:val="24"/>
          <w:lang w:val="en-US"/>
        </w:rPr>
        <w:t>“Learning by doing: A guide to teaching and learning methods”. Further Education Unit, Oxford Polytechnic: Oxford.</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Jasper M. (2013) </w:t>
      </w:r>
      <w:r>
        <w:rPr>
          <w:rFonts w:ascii="Times New Roman" w:hAnsi="Times New Roman"/>
          <w:sz w:val="24"/>
          <w:szCs w:val="24"/>
          <w:rtl/>
          <w:lang w:val="ar-SA"/>
        </w:rPr>
        <w:t>“</w:t>
      </w:r>
      <w:r>
        <w:rPr>
          <w:rFonts w:ascii="Times New Roman" w:hAnsi="Times New Roman"/>
          <w:sz w:val="24"/>
          <w:szCs w:val="24"/>
          <w:lang w:val="en-US"/>
        </w:rPr>
        <w:t>Beginning reflective practice</w:t>
      </w:r>
      <w:r>
        <w:rPr>
          <w:rFonts w:ascii="Times New Roman" w:hAnsi="Times New Roman"/>
          <w:sz w:val="24"/>
          <w:szCs w:val="24"/>
        </w:rPr>
        <w:t xml:space="preserve">” </w:t>
      </w:r>
      <w:r>
        <w:rPr>
          <w:rFonts w:ascii="Times New Roman" w:hAnsi="Times New Roman"/>
          <w:sz w:val="24"/>
          <w:szCs w:val="24"/>
          <w:lang w:val="en-US"/>
        </w:rPr>
        <w:t>Second Edition, Andover: Cengage Learning</w:t>
      </w: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0724D2">
      <w:pPr>
        <w:pStyle w:val="Body"/>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Uwtsd</w:t>
      </w:r>
      <w:proofErr w:type="spellEnd"/>
      <w:r>
        <w:rPr>
          <w:rFonts w:ascii="Times New Roman" w:hAnsi="Times New Roman"/>
          <w:sz w:val="24"/>
          <w:szCs w:val="24"/>
          <w:lang w:val="en-US"/>
        </w:rPr>
        <w:t xml:space="preserve"> (2020) “Academic and employability skills” [Online]. Available at: </w:t>
      </w:r>
      <w:hyperlink r:id="rId9" w:history="1">
        <w:r>
          <w:rPr>
            <w:rStyle w:val="Hyperlink0"/>
            <w:rFonts w:ascii="Times New Roman" w:hAnsi="Times New Roman"/>
            <w:sz w:val="24"/>
            <w:szCs w:val="24"/>
            <w:lang w:val="en-US"/>
          </w:rPr>
          <w:t>https://moodle.uwtsd.ac.uk/course/view.php?id=6958</w:t>
        </w:r>
      </w:hyperlink>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rPr>
          <w:rFonts w:ascii="Times New Roman" w:eastAsia="Times New Roman" w:hAnsi="Times New Roman" w:cs="Times New Roman"/>
          <w:sz w:val="24"/>
          <w:szCs w:val="24"/>
        </w:rPr>
      </w:pPr>
    </w:p>
    <w:p w:rsidR="00B4709C" w:rsidRDefault="00B4709C">
      <w:pPr>
        <w:pStyle w:val="Body"/>
        <w:spacing w:line="360" w:lineRule="auto"/>
        <w:jc w:val="both"/>
      </w:pPr>
    </w:p>
    <w:sectPr w:rsidR="00B4709C">
      <w:headerReference w:type="even" r:id="rId10"/>
      <w:headerReference w:type="default" r:id="rId11"/>
      <w:footerReference w:type="even" r:id="rId12"/>
      <w:footerReference w:type="default" r:id="rId13"/>
      <w:headerReference w:type="first" r:id="rId14"/>
      <w:footerReference w:type="first" r:id="rId15"/>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E5B60" w:rsidRDefault="00CE5B60">
      <w:r>
        <w:separator/>
      </w:r>
    </w:p>
  </w:endnote>
  <w:endnote w:type="continuationSeparator" w:id="0">
    <w:p w:rsidR="00CE5B60" w:rsidRDefault="00CE5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4013C" w:rsidRDefault="003401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709C" w:rsidRDefault="000724D2">
    <w:pPr>
      <w:pStyle w:val="HeaderFooter"/>
      <w:tabs>
        <w:tab w:val="clear" w:pos="9020"/>
        <w:tab w:val="center" w:pos="4819"/>
        <w:tab w:val="right" w:pos="9638"/>
      </w:tabs>
    </w:pPr>
    <w:r>
      <w:tab/>
    </w:r>
    <w:r>
      <w:tab/>
    </w:r>
    <w:r>
      <w:fldChar w:fldCharType="begin"/>
    </w:r>
    <w:r>
      <w:instrText xml:space="preserve"> PAGE </w:instrText>
    </w:r>
    <w:r>
      <w:fldChar w:fldCharType="separate"/>
    </w:r>
    <w:r>
      <w:t>8</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4013C" w:rsidRDefault="00340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E5B60" w:rsidRDefault="00CE5B60">
      <w:r>
        <w:separator/>
      </w:r>
    </w:p>
  </w:footnote>
  <w:footnote w:type="continuationSeparator" w:id="0">
    <w:p w:rsidR="00CE5B60" w:rsidRDefault="00CE5B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4013C" w:rsidRDefault="003401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709C" w:rsidRDefault="00B4709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4013C" w:rsidRDefault="003401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71D3F"/>
    <w:multiLevelType w:val="hybridMultilevel"/>
    <w:tmpl w:val="7EA8861E"/>
    <w:lvl w:ilvl="0" w:tplc="3C200E00">
      <w:start w:val="1"/>
      <w:numFmt w:val="decimal"/>
      <w:lvlText w:val="%1."/>
      <w:lvlJc w:val="left"/>
      <w:pPr>
        <w:ind w:left="720" w:hanging="360"/>
      </w:pPr>
      <w:rPr>
        <w:rFonts w:eastAsia="Arial Unicode MS" w:cs="Arial Unicode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09C"/>
    <w:rsid w:val="000724D2"/>
    <w:rsid w:val="000D3FDE"/>
    <w:rsid w:val="000E413F"/>
    <w:rsid w:val="0034013C"/>
    <w:rsid w:val="005D745E"/>
    <w:rsid w:val="006059DB"/>
    <w:rsid w:val="0065208D"/>
    <w:rsid w:val="007651E6"/>
    <w:rsid w:val="00834DDB"/>
    <w:rsid w:val="00885E7B"/>
    <w:rsid w:val="00B4709C"/>
    <w:rsid w:val="00CE5B60"/>
    <w:rsid w:val="00F26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3E8D3A"/>
  <w15:docId w15:val="{D719B233-B94B-8D48-89B3-A9DF72FE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Helvetica Neue" w:hAnsi="Helvetica Neue" w:cs="Arial Unicode MS"/>
      <w:color w:val="000000"/>
      <w:sz w:val="22"/>
      <w:szCs w:val="22"/>
    </w:r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34013C"/>
    <w:pPr>
      <w:tabs>
        <w:tab w:val="center" w:pos="4513"/>
        <w:tab w:val="right" w:pos="9026"/>
      </w:tabs>
    </w:pPr>
  </w:style>
  <w:style w:type="character" w:customStyle="1" w:styleId="HeaderChar">
    <w:name w:val="Header Char"/>
    <w:basedOn w:val="DefaultParagraphFont"/>
    <w:link w:val="Header"/>
    <w:uiPriority w:val="99"/>
    <w:rsid w:val="0034013C"/>
    <w:rPr>
      <w:sz w:val="24"/>
      <w:szCs w:val="24"/>
      <w:lang w:val="en-US" w:eastAsia="en-US"/>
    </w:rPr>
  </w:style>
  <w:style w:type="paragraph" w:styleId="Footer">
    <w:name w:val="footer"/>
    <w:basedOn w:val="Normal"/>
    <w:link w:val="FooterChar"/>
    <w:uiPriority w:val="99"/>
    <w:unhideWhenUsed/>
    <w:rsid w:val="0034013C"/>
    <w:pPr>
      <w:tabs>
        <w:tab w:val="center" w:pos="4513"/>
        <w:tab w:val="right" w:pos="9026"/>
      </w:tabs>
    </w:pPr>
  </w:style>
  <w:style w:type="character" w:customStyle="1" w:styleId="FooterChar">
    <w:name w:val="Footer Char"/>
    <w:basedOn w:val="DefaultParagraphFont"/>
    <w:link w:val="Footer"/>
    <w:uiPriority w:val="99"/>
    <w:rsid w:val="0034013C"/>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tif"/><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course/view.php?id=6958" TargetMode="External"/><Relationship Id="rId14" Type="http://schemas.openxmlformats.org/officeDocument/2006/relationships/header" Target="header3.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8</Pages>
  <Words>1860</Words>
  <Characters>10607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Ionel 	 Haica</cp:lastModifiedBy>
  <cp:revision>8</cp:revision>
  <dcterms:created xsi:type="dcterms:W3CDTF">2020-12-12T23:00:00Z</dcterms:created>
  <dcterms:modified xsi:type="dcterms:W3CDTF">2020-12-15T13:48:00Z</dcterms:modified>
</cp:coreProperties>
</file>