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ajorEastAsia" w:cstheme="minorHAnsi"/>
          <w:sz w:val="72"/>
          <w:szCs w:val="72"/>
        </w:rPr>
        <w:id w:val="291539844"/>
        <w:docPartObj>
          <w:docPartGallery w:val="Cover Pages"/>
          <w:docPartUnique/>
        </w:docPartObj>
      </w:sdtPr>
      <w:sdtEndPr>
        <w:rPr>
          <w:rFonts w:eastAsiaTheme="minorEastAsia"/>
          <w:b/>
        </w:rPr>
      </w:sdtEndPr>
      <w:sdtContent>
        <w:p w14:paraId="0236FE8C" w14:textId="772803E8" w:rsidR="00EC7774" w:rsidRPr="00752B0C" w:rsidRDefault="00D57656" w:rsidP="00EC7774">
          <w:pPr>
            <w:pStyle w:val="NoSpacing"/>
            <w:rPr>
              <w:rFonts w:eastAsiaTheme="majorEastAsia" w:cstheme="minorHAnsi"/>
              <w:sz w:val="72"/>
              <w:szCs w:val="72"/>
            </w:rPr>
          </w:pPr>
          <w:r>
            <w:rPr>
              <w:rFonts w:eastAsiaTheme="majorEastAsia" w:cstheme="minorHAnsi"/>
              <w:noProof/>
              <w:lang w:eastAsia="zh-TW"/>
            </w:rPr>
            <mc:AlternateContent>
              <mc:Choice Requires="wps">
                <w:drawing>
                  <wp:anchor distT="0" distB="0" distL="114300" distR="114300" simplePos="0" relativeHeight="251661312" behindDoc="0" locked="0" layoutInCell="0" allowOverlap="1" wp14:anchorId="4A1C4455" wp14:editId="1C07ED51">
                    <wp:simplePos x="0" y="0"/>
                    <wp:positionH relativeFrom="page">
                      <wp:align>center</wp:align>
                    </wp:positionH>
                    <wp:positionV relativeFrom="page">
                      <wp:align>bottom</wp:align>
                    </wp:positionV>
                    <wp:extent cx="8142605" cy="793750"/>
                    <wp:effectExtent l="9525" t="9525" r="10795" b="6350"/>
                    <wp:wrapNone/>
                    <wp:docPr id="10"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2605" cy="79375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454C6F27" id="Rectangle 11" o:spid="_x0000_s1026" style="position:absolute;margin-left:0;margin-top:0;width:641.15pt;height:62.5pt;z-index:251661312;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" o:allowincell="f" fillcolor="#4bacc6 [3208]" strokecolor="#31849b [2408]">
                    <w10:wrap anchorx="page" anchory="page"/>
                  </v:rect>
                </w:pict>
              </mc:Fallback>
            </mc:AlternateContent>
          </w:r>
          <w:r>
            <w:rPr>
              <w:rFonts w:eastAsiaTheme="majorEastAsia" w:cstheme="minorHAnsi"/>
              <w:noProof/>
              <w:lang w:eastAsia="zh-TW"/>
            </w:rPr>
            <mc:AlternateContent>
              <mc:Choice Requires="wps">
                <w:drawing>
                  <wp:anchor distT="0" distB="0" distL="114300" distR="114300" simplePos="0" relativeHeight="251664384" behindDoc="0" locked="0" layoutInCell="0" allowOverlap="1" wp14:anchorId="39763E5B" wp14:editId="56EE55CF">
                    <wp:simplePos x="0" y="0"/>
                    <wp:positionH relativeFrom="leftMargin">
                      <wp:align>center</wp:align>
                    </wp:positionH>
                    <wp:positionV relativeFrom="page">
                      <wp:align>center</wp:align>
                    </wp:positionV>
                    <wp:extent cx="90805" cy="10542905"/>
                    <wp:effectExtent l="5080" t="13335" r="8890" b="6985"/>
                    <wp:wrapNone/>
                    <wp:docPr id="9"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290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590EFE15" id="Rectangle 14" o:spid="_x0000_s1026" style="position:absolute;margin-left:0;margin-top:0;width:7.15pt;height:830.15pt;z-index:251664384;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" o:allowincell="f" fillcolor="white [3212]" strokecolor="#31849b [2408]">
                    <w10:wrap anchorx="margin" anchory="page"/>
                  </v:rect>
                </w:pict>
              </mc:Fallback>
            </mc:AlternateContent>
          </w:r>
          <w:r>
            <w:rPr>
              <w:rFonts w:eastAsiaTheme="majorEastAsia" w:cstheme="minorHAnsi"/>
              <w:noProof/>
              <w:lang w:eastAsia="zh-TW"/>
            </w:rPr>
            <mc:AlternateContent>
              <mc:Choice Requires="wps">
                <w:drawing>
                  <wp:anchor distT="0" distB="0" distL="114300" distR="114300" simplePos="0" relativeHeight="251663360" behindDoc="0" locked="0" layoutInCell="0" allowOverlap="1" wp14:anchorId="0842FBDC" wp14:editId="5EA94D1E">
                    <wp:simplePos x="0" y="0"/>
                    <wp:positionH relativeFrom="rightMargin">
                      <wp:align>center</wp:align>
                    </wp:positionH>
                    <wp:positionV relativeFrom="page">
                      <wp:align>center</wp:align>
                    </wp:positionV>
                    <wp:extent cx="90805" cy="10542905"/>
                    <wp:effectExtent l="6350" t="13335" r="7620" b="6985"/>
                    <wp:wrapNone/>
                    <wp:docPr id="8"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0805" cy="1054290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31FA8CA5" id="Rectangle 13" o:spid="_x0000_s1026" style="position:absolute;margin-left:0;margin-top:0;width:7.15pt;height:830.15pt;z-index:251663360;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" o:allowincell="f" fillcolor="white [3212]" strokecolor="#31849b [2408]">
                    <w10:wrap anchorx="margin" anchory="page"/>
                  </v:rect>
                </w:pict>
              </mc:Fallback>
            </mc:AlternateContent>
          </w:r>
          <w:r>
            <w:rPr>
              <w:rFonts w:eastAsiaTheme="majorEastAsia" w:cstheme="minorHAnsi"/>
              <w:noProof/>
              <w:lang w:eastAsia="zh-TW"/>
            </w:rPr>
            <mc:AlternateContent>
              <mc:Choice Requires="wps">
                <w:drawing>
                  <wp:anchor distT="0" distB="0" distL="114300" distR="114300" simplePos="0" relativeHeight="251662336" behindDoc="0" locked="0" layoutInCell="0" allowOverlap="1" wp14:anchorId="0CC4CF63" wp14:editId="310494B0">
                    <wp:simplePos x="0" y="0"/>
                    <wp:positionH relativeFrom="page">
                      <wp:align>center</wp:align>
                    </wp:positionH>
                    <wp:positionV relativeFrom="topMargin">
                      <wp:align>top</wp:align>
                    </wp:positionV>
                    <wp:extent cx="8142605" cy="793750"/>
                    <wp:effectExtent l="9525" t="9525" r="10795" b="6350"/>
                    <wp:wrapNone/>
                    <wp:docPr id="7"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42605" cy="79375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53B4F6D4" id="Rectangle 12" o:spid="_x0000_s1026" style="position:absolute;margin-left:0;margin-top:0;width:641.15pt;height:62.5pt;z-index:251662336;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" o:allowincell="f" fillcolor="#4bacc6 [3208]" strokecolor="#31849b [2408]">
                    <w10:wrap anchorx="page" anchory="margin"/>
                  </v:rect>
                </w:pict>
              </mc:Fallback>
            </mc:AlternateContent>
          </w:r>
        </w:p>
        <w:p w14:paraId="12CFFFE1" w14:textId="77777777" w:rsidR="00EC7774" w:rsidRPr="00752B0C" w:rsidRDefault="00EC7774" w:rsidP="00EC7774">
          <w:pPr>
            <w:pStyle w:val="Title"/>
            <w:rPr>
              <w:rFonts w:asciiTheme="minorHAnsi" w:hAnsiTheme="minorHAnsi" w:cstheme="minorHAnsi"/>
            </w:rPr>
          </w:pPr>
          <w:r w:rsidRPr="00752B0C">
            <w:rPr>
              <w:rFonts w:asciiTheme="minorHAnsi" w:hAnsiTheme="minorHAnsi" w:cstheme="minorHAnsi"/>
            </w:rPr>
            <w:t>UNIVERSITY OF WALES</w:t>
          </w:r>
        </w:p>
        <w:p w14:paraId="50980500" w14:textId="77777777" w:rsidR="00EC7774" w:rsidRPr="00752B0C" w:rsidRDefault="00EC7774" w:rsidP="00EC7774">
          <w:pPr>
            <w:pStyle w:val="Title"/>
            <w:rPr>
              <w:rFonts w:asciiTheme="minorHAnsi" w:hAnsiTheme="minorHAnsi" w:cstheme="minorHAnsi"/>
            </w:rPr>
          </w:pPr>
          <w:r w:rsidRPr="00752B0C">
            <w:rPr>
              <w:rFonts w:asciiTheme="minorHAnsi" w:hAnsiTheme="minorHAnsi" w:cstheme="minorHAnsi"/>
            </w:rPr>
            <w:t>Trinity Saint David</w:t>
          </w:r>
        </w:p>
        <w:p w14:paraId="7304AC8F" w14:textId="77777777" w:rsidR="00EC7774" w:rsidRPr="00752B0C" w:rsidRDefault="00EC7774" w:rsidP="00EC7774">
          <w:pPr>
            <w:pStyle w:val="Title"/>
            <w:rPr>
              <w:rFonts w:asciiTheme="minorHAnsi" w:hAnsiTheme="minorHAnsi" w:cstheme="minorHAnsi"/>
            </w:rPr>
          </w:pPr>
        </w:p>
        <w:p w14:paraId="155CE8CE" w14:textId="77777777" w:rsidR="00EC7774" w:rsidRPr="00752B0C" w:rsidRDefault="00853F96" w:rsidP="00EC7774">
          <w:pPr>
            <w:rPr>
              <w:rFonts w:cstheme="minorHAnsi"/>
              <w:b/>
              <w:sz w:val="72"/>
              <w:szCs w:val="72"/>
            </w:rPr>
          </w:pPr>
        </w:p>
      </w:sdtContent>
    </w:sdt>
    <w:p w14:paraId="285BEE3F" w14:textId="77777777" w:rsidR="00EC7774" w:rsidRPr="00752B0C" w:rsidRDefault="00EC7774" w:rsidP="00EC7774">
      <w:pPr>
        <w:pStyle w:val="Title"/>
        <w:jc w:val="center"/>
        <w:rPr>
          <w:rFonts w:asciiTheme="minorHAnsi" w:hAnsiTheme="minorHAnsi" w:cstheme="minorHAnsi"/>
          <w:b/>
          <w:sz w:val="48"/>
          <w:szCs w:val="48"/>
        </w:rPr>
      </w:pPr>
      <w:r w:rsidRPr="00752B0C">
        <w:rPr>
          <w:rFonts w:asciiTheme="minorHAnsi" w:hAnsiTheme="minorHAnsi" w:cstheme="minorHAnsi"/>
          <w:sz w:val="48"/>
          <w:szCs w:val="48"/>
        </w:rPr>
        <w:t>MBA</w:t>
      </w:r>
    </w:p>
    <w:p w14:paraId="69CF9E55" w14:textId="77777777" w:rsidR="00EC7774" w:rsidRPr="00752B0C" w:rsidRDefault="00EC7774" w:rsidP="00EC7774">
      <w:pPr>
        <w:pStyle w:val="Title"/>
        <w:rPr>
          <w:rFonts w:asciiTheme="minorHAnsi" w:hAnsiTheme="minorHAnsi" w:cstheme="minorHAnsi"/>
          <w:sz w:val="48"/>
          <w:szCs w:val="48"/>
        </w:rPr>
      </w:pPr>
    </w:p>
    <w:p w14:paraId="5CFA0C9A" w14:textId="6783380F" w:rsidR="00EC7774" w:rsidRPr="00752B0C" w:rsidRDefault="00EC7774" w:rsidP="009577AA">
      <w:pPr>
        <w:pStyle w:val="Title"/>
        <w:jc w:val="center"/>
        <w:rPr>
          <w:rFonts w:asciiTheme="minorHAnsi" w:hAnsiTheme="minorHAnsi" w:cstheme="minorHAnsi"/>
          <w:sz w:val="48"/>
          <w:szCs w:val="48"/>
        </w:rPr>
      </w:pPr>
      <w:r w:rsidRPr="00752B0C">
        <w:rPr>
          <w:rFonts w:asciiTheme="minorHAnsi" w:hAnsiTheme="minorHAnsi" w:cstheme="minorHAnsi"/>
          <w:sz w:val="48"/>
          <w:szCs w:val="48"/>
        </w:rPr>
        <w:t>Marketing Manag</w:t>
      </w:r>
      <w:r w:rsidR="00341C66" w:rsidRPr="00752B0C">
        <w:rPr>
          <w:rFonts w:asciiTheme="minorHAnsi" w:hAnsiTheme="minorHAnsi" w:cstheme="minorHAnsi"/>
          <w:sz w:val="48"/>
          <w:szCs w:val="48"/>
        </w:rPr>
        <w:t>e</w:t>
      </w:r>
      <w:r w:rsidRPr="00752B0C">
        <w:rPr>
          <w:rFonts w:asciiTheme="minorHAnsi" w:hAnsiTheme="minorHAnsi" w:cstheme="minorHAnsi"/>
          <w:sz w:val="48"/>
          <w:szCs w:val="48"/>
        </w:rPr>
        <w:t>ment</w:t>
      </w:r>
    </w:p>
    <w:p w14:paraId="7FC25518" w14:textId="06C6B3A1" w:rsidR="00EC7774" w:rsidRPr="00752B0C" w:rsidRDefault="00EC7774" w:rsidP="00EC7774">
      <w:pPr>
        <w:pStyle w:val="Title"/>
        <w:jc w:val="center"/>
        <w:rPr>
          <w:rFonts w:asciiTheme="minorHAnsi" w:hAnsiTheme="minorHAnsi" w:cstheme="minorHAnsi"/>
          <w:sz w:val="48"/>
          <w:szCs w:val="48"/>
        </w:rPr>
      </w:pPr>
    </w:p>
    <w:p w14:paraId="5D478229" w14:textId="77777777" w:rsidR="00EC7774" w:rsidRPr="00752B0C" w:rsidRDefault="00EC7774" w:rsidP="00EC7774">
      <w:pPr>
        <w:pStyle w:val="Title"/>
        <w:jc w:val="center"/>
        <w:rPr>
          <w:rFonts w:asciiTheme="minorHAnsi" w:hAnsiTheme="minorHAnsi" w:cstheme="minorHAnsi"/>
          <w:sz w:val="48"/>
          <w:szCs w:val="48"/>
        </w:rPr>
      </w:pPr>
      <w:r w:rsidRPr="00752B0C">
        <w:rPr>
          <w:rFonts w:asciiTheme="minorHAnsi" w:hAnsiTheme="minorHAnsi" w:cstheme="minorHAnsi"/>
          <w:sz w:val="48"/>
          <w:szCs w:val="48"/>
        </w:rPr>
        <w:t>Component weighting: 25%</w:t>
      </w:r>
    </w:p>
    <w:p w14:paraId="4D4EE304" w14:textId="77777777" w:rsidR="00EC7774" w:rsidRPr="0051640F" w:rsidRDefault="00EC7774" w:rsidP="00EC7774">
      <w:pPr>
        <w:jc w:val="center"/>
        <w:rPr>
          <w:sz w:val="32"/>
          <w:szCs w:val="32"/>
        </w:rPr>
      </w:pPr>
    </w:p>
    <w:p w14:paraId="6667DD67" w14:textId="77777777" w:rsidR="00EC7774" w:rsidRDefault="00EC7774" w:rsidP="00EC7774">
      <w:pPr>
        <w:jc w:val="center"/>
        <w:rPr>
          <w:b/>
          <w:sz w:val="32"/>
          <w:szCs w:val="32"/>
        </w:rPr>
      </w:pPr>
    </w:p>
    <w:p w14:paraId="39A5A72A" w14:textId="77777777" w:rsidR="00EC7774" w:rsidRPr="00752B0C" w:rsidRDefault="003F6855" w:rsidP="00EC7774">
      <w:pPr>
        <w:pStyle w:val="Title"/>
        <w:jc w:val="right"/>
        <w:rPr>
          <w:rFonts w:asciiTheme="minorHAnsi" w:hAnsiTheme="minorHAnsi" w:cstheme="minorHAnsi"/>
          <w:sz w:val="40"/>
          <w:szCs w:val="40"/>
        </w:rPr>
      </w:pPr>
      <w:r w:rsidRPr="00752B0C">
        <w:rPr>
          <w:rFonts w:asciiTheme="minorHAnsi" w:hAnsiTheme="minorHAnsi" w:cstheme="minorHAnsi"/>
          <w:sz w:val="40"/>
          <w:szCs w:val="40"/>
        </w:rPr>
        <w:t>LECTURE</w:t>
      </w:r>
      <w:r w:rsidR="00EC7774" w:rsidRPr="00752B0C">
        <w:rPr>
          <w:rFonts w:asciiTheme="minorHAnsi" w:hAnsiTheme="minorHAnsi" w:cstheme="minorHAnsi"/>
          <w:sz w:val="40"/>
          <w:szCs w:val="40"/>
        </w:rPr>
        <w:t>:</w:t>
      </w:r>
      <w:r w:rsidRPr="00752B0C">
        <w:rPr>
          <w:rFonts w:asciiTheme="minorHAnsi" w:hAnsiTheme="minorHAnsi" w:cstheme="minorHAnsi"/>
          <w:sz w:val="40"/>
          <w:szCs w:val="40"/>
        </w:rPr>
        <w:t xml:space="preserve"> </w:t>
      </w:r>
      <w:r w:rsidR="00EC7774" w:rsidRPr="00752B0C">
        <w:rPr>
          <w:rFonts w:asciiTheme="minorHAnsi" w:hAnsiTheme="minorHAnsi" w:cstheme="minorHAnsi"/>
          <w:sz w:val="40"/>
          <w:szCs w:val="40"/>
        </w:rPr>
        <w:t>TUSHARA BALENDRAN</w:t>
      </w:r>
    </w:p>
    <w:p w14:paraId="230ABB92" w14:textId="77777777" w:rsidR="00EC7774" w:rsidRPr="00752B0C" w:rsidRDefault="003F6855" w:rsidP="00EC7774">
      <w:pPr>
        <w:pStyle w:val="Title"/>
        <w:jc w:val="right"/>
        <w:rPr>
          <w:rFonts w:asciiTheme="minorHAnsi" w:hAnsiTheme="minorHAnsi" w:cstheme="minorHAnsi"/>
          <w:sz w:val="40"/>
          <w:szCs w:val="40"/>
        </w:rPr>
      </w:pPr>
      <w:r w:rsidRPr="00752B0C">
        <w:rPr>
          <w:rFonts w:asciiTheme="minorHAnsi" w:hAnsiTheme="minorHAnsi" w:cstheme="minorHAnsi"/>
          <w:sz w:val="40"/>
          <w:szCs w:val="40"/>
        </w:rPr>
        <w:t>STUDENT</w:t>
      </w:r>
      <w:r w:rsidR="00EC7774" w:rsidRPr="00752B0C">
        <w:rPr>
          <w:rFonts w:asciiTheme="minorHAnsi" w:hAnsiTheme="minorHAnsi" w:cstheme="minorHAnsi"/>
          <w:sz w:val="40"/>
          <w:szCs w:val="40"/>
        </w:rPr>
        <w:t>: GABRIELA VASILEVA</w:t>
      </w:r>
    </w:p>
    <w:p w14:paraId="6DCA8430" w14:textId="77777777" w:rsidR="00EC7774" w:rsidRPr="00752B0C" w:rsidRDefault="003F6855" w:rsidP="00EC7774">
      <w:pPr>
        <w:pStyle w:val="Title"/>
        <w:jc w:val="right"/>
        <w:rPr>
          <w:rFonts w:asciiTheme="minorHAnsi" w:hAnsiTheme="minorHAnsi" w:cstheme="minorHAnsi"/>
          <w:sz w:val="40"/>
          <w:szCs w:val="40"/>
        </w:rPr>
      </w:pPr>
      <w:r w:rsidRPr="00752B0C">
        <w:rPr>
          <w:rFonts w:asciiTheme="minorHAnsi" w:hAnsiTheme="minorHAnsi" w:cstheme="minorHAnsi"/>
          <w:sz w:val="40"/>
          <w:szCs w:val="40"/>
        </w:rPr>
        <w:t>STUDENT ID</w:t>
      </w:r>
      <w:r w:rsidR="00EC7774" w:rsidRPr="00752B0C">
        <w:rPr>
          <w:rFonts w:asciiTheme="minorHAnsi" w:hAnsiTheme="minorHAnsi" w:cstheme="minorHAnsi"/>
          <w:sz w:val="40"/>
          <w:szCs w:val="40"/>
        </w:rPr>
        <w:t>: 2011883</w:t>
      </w:r>
    </w:p>
    <w:p w14:paraId="0D3E0F77" w14:textId="77777777" w:rsidR="00EC7774" w:rsidRDefault="00EC7774">
      <w:pPr>
        <w:rPr>
          <w:b/>
          <w:sz w:val="72"/>
          <w:szCs w:val="72"/>
        </w:rPr>
      </w:pPr>
    </w:p>
    <w:p w14:paraId="20E3FC9C" w14:textId="77777777" w:rsidR="00380B29" w:rsidRDefault="00380B29" w:rsidP="00380B29">
      <w:pPr>
        <w:jc w:val="center"/>
        <w:rPr>
          <w:b/>
          <w:sz w:val="32"/>
          <w:szCs w:val="32"/>
        </w:rPr>
      </w:pPr>
    </w:p>
    <w:p w14:paraId="2455FC3A" w14:textId="77777777" w:rsidR="00752B0C" w:rsidRPr="00DB4F6D" w:rsidRDefault="00752B0C" w:rsidP="00621BB0">
      <w:pPr>
        <w:pStyle w:val="Title"/>
        <w:rPr>
          <w:rFonts w:ascii="Times New Roman" w:hAnsi="Times New Roman" w:cs="Times New Roman"/>
          <w:b/>
          <w:color w:val="auto"/>
          <w:sz w:val="24"/>
          <w:szCs w:val="24"/>
        </w:rPr>
      </w:pPr>
    </w:p>
    <w:p w14:paraId="655E9EDF" w14:textId="37B1F10F" w:rsidR="00380B29" w:rsidRPr="00DB4F6D" w:rsidRDefault="00D57656" w:rsidP="00621BB0">
      <w:pPr>
        <w:pStyle w:val="Title"/>
        <w:rPr>
          <w:rFonts w:ascii="Times New Roman" w:hAnsi="Times New Roman" w:cs="Times New Roman"/>
          <w:bCs/>
          <w:color w:val="auto"/>
          <w:sz w:val="24"/>
          <w:szCs w:val="24"/>
        </w:rPr>
      </w:pPr>
      <w:r w:rsidRPr="00DB4F6D">
        <w:rPr>
          <w:rFonts w:ascii="Times New Roman" w:hAnsi="Times New Roman" w:cs="Times New Roman"/>
          <w:bCs/>
          <w:noProof/>
          <w:color w:val="auto"/>
          <w:sz w:val="24"/>
          <w:szCs w:val="24"/>
        </w:rPr>
        <mc:AlternateContent>
          <mc:Choice Requires="wps">
            <w:drawing>
              <wp:anchor distT="0" distB="0" distL="114300" distR="114300" simplePos="0" relativeHeight="251666432" behindDoc="0" locked="0" layoutInCell="1" allowOverlap="1" wp14:anchorId="7554BFBC" wp14:editId="4E44926B">
                <wp:simplePos x="0" y="0"/>
                <wp:positionH relativeFrom="column">
                  <wp:posOffset>-1033145</wp:posOffset>
                </wp:positionH>
                <wp:positionV relativeFrom="paragraph">
                  <wp:posOffset>-947420</wp:posOffset>
                </wp:positionV>
                <wp:extent cx="7953375" cy="400050"/>
                <wp:effectExtent l="19050" t="21590" r="38100" b="45085"/>
                <wp:wrapNone/>
                <wp:docPr id="5"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53375" cy="400050"/>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64CAF5" id="Rectangle 19" o:spid="_x0000_s1026" style="position:absolute;margin-left:-81.35pt;margin-top:-74.6pt;width:626.25pt;height:3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" fillcolor="#4bacc6 [3208]" strokecolor="#f2f2f2 [3041]" strokeweight="3pt">
                <v:shadow on="t" color="#205867 [1608]" opacity=".5" offset="1pt"/>
              </v:rect>
            </w:pict>
          </mc:Fallback>
        </mc:AlternateContent>
      </w:r>
      <w:r w:rsidR="00380B29" w:rsidRPr="00DB4F6D">
        <w:rPr>
          <w:rFonts w:ascii="Times New Roman" w:hAnsi="Times New Roman" w:cs="Times New Roman"/>
          <w:bCs/>
          <w:color w:val="auto"/>
          <w:sz w:val="24"/>
          <w:szCs w:val="24"/>
        </w:rPr>
        <w:t>STRUCTURE</w:t>
      </w:r>
    </w:p>
    <w:p w14:paraId="33E5BB88" w14:textId="06C58114" w:rsidR="00CB318B" w:rsidRPr="00DB4F6D" w:rsidRDefault="003A5524" w:rsidP="003A5524">
      <w:pPr>
        <w:rPr>
          <w:rFonts w:ascii="Times New Roman" w:hAnsi="Times New Roman" w:cs="Times New Roman"/>
          <w:bCs/>
          <w:sz w:val="24"/>
          <w:szCs w:val="24"/>
        </w:rPr>
      </w:pPr>
      <w:r w:rsidRPr="00DB4F6D">
        <w:rPr>
          <w:rFonts w:ascii="Times New Roman" w:hAnsi="Times New Roman" w:cs="Times New Roman"/>
          <w:bCs/>
          <w:sz w:val="24"/>
          <w:szCs w:val="24"/>
        </w:rPr>
        <w:t>1.</w:t>
      </w:r>
      <w:r w:rsidR="00A63611" w:rsidRPr="00DB4F6D">
        <w:rPr>
          <w:rFonts w:ascii="Times New Roman" w:hAnsi="Times New Roman" w:cs="Times New Roman"/>
          <w:bCs/>
          <w:sz w:val="24"/>
          <w:szCs w:val="24"/>
        </w:rPr>
        <w:t>I</w:t>
      </w:r>
      <w:r w:rsidR="00380B29" w:rsidRPr="00DB4F6D">
        <w:rPr>
          <w:rFonts w:ascii="Times New Roman" w:hAnsi="Times New Roman" w:cs="Times New Roman"/>
          <w:bCs/>
          <w:sz w:val="24"/>
          <w:szCs w:val="24"/>
        </w:rPr>
        <w:t>ntroduction</w:t>
      </w:r>
    </w:p>
    <w:p w14:paraId="38B75481" w14:textId="7400E252" w:rsidR="003A5524" w:rsidRPr="00DB4F6D" w:rsidRDefault="003A5524" w:rsidP="00482229">
      <w:pPr>
        <w:pStyle w:val="ListParagraph"/>
        <w:numPr>
          <w:ilvl w:val="0"/>
          <w:numId w:val="20"/>
        </w:numPr>
        <w:rPr>
          <w:rFonts w:ascii="Times New Roman" w:hAnsi="Times New Roman" w:cs="Times New Roman"/>
          <w:bCs/>
          <w:sz w:val="24"/>
          <w:szCs w:val="24"/>
        </w:rPr>
      </w:pPr>
      <w:r w:rsidRPr="00DB4F6D">
        <w:rPr>
          <w:rFonts w:ascii="Times New Roman" w:hAnsi="Times New Roman" w:cs="Times New Roman"/>
          <w:bCs/>
          <w:sz w:val="24"/>
          <w:szCs w:val="24"/>
        </w:rPr>
        <w:t>Reebok History</w:t>
      </w:r>
    </w:p>
    <w:p w14:paraId="2C160A73" w14:textId="43D21168" w:rsidR="00380B29" w:rsidRPr="00DB4F6D" w:rsidRDefault="00380B29" w:rsidP="00CB318B">
      <w:pPr>
        <w:rPr>
          <w:rFonts w:ascii="Times New Roman" w:hAnsi="Times New Roman" w:cs="Times New Roman"/>
          <w:bCs/>
          <w:sz w:val="24"/>
          <w:szCs w:val="24"/>
        </w:rPr>
      </w:pPr>
      <w:r w:rsidRPr="00DB4F6D">
        <w:rPr>
          <w:rFonts w:ascii="Times New Roman" w:hAnsi="Times New Roman" w:cs="Times New Roman"/>
          <w:bCs/>
          <w:sz w:val="24"/>
          <w:szCs w:val="24"/>
        </w:rPr>
        <w:t>2.</w:t>
      </w:r>
      <w:r w:rsidR="005F611D" w:rsidRPr="00DB4F6D">
        <w:rPr>
          <w:rFonts w:ascii="Times New Roman" w:hAnsi="Times New Roman" w:cs="Times New Roman"/>
          <w:bCs/>
          <w:sz w:val="24"/>
          <w:szCs w:val="24"/>
        </w:rPr>
        <w:t xml:space="preserve"> </w:t>
      </w:r>
      <w:r w:rsidR="00CC3894" w:rsidRPr="00DB4F6D">
        <w:rPr>
          <w:rFonts w:ascii="Times New Roman" w:hAnsi="Times New Roman" w:cs="Times New Roman"/>
          <w:bCs/>
          <w:sz w:val="24"/>
          <w:szCs w:val="24"/>
        </w:rPr>
        <w:t>PESTLE Analysis</w:t>
      </w:r>
    </w:p>
    <w:p w14:paraId="649BAEC6" w14:textId="7B750048" w:rsidR="00380B29" w:rsidRPr="00DB4F6D" w:rsidRDefault="00AA68B5" w:rsidP="00CB318B">
      <w:pPr>
        <w:pStyle w:val="ListParagraph"/>
        <w:numPr>
          <w:ilvl w:val="0"/>
          <w:numId w:val="5"/>
        </w:numPr>
        <w:rPr>
          <w:rFonts w:ascii="Times New Roman" w:hAnsi="Times New Roman" w:cs="Times New Roman"/>
          <w:bCs/>
          <w:sz w:val="24"/>
          <w:szCs w:val="24"/>
        </w:rPr>
      </w:pPr>
      <w:r w:rsidRPr="00DB4F6D">
        <w:rPr>
          <w:rFonts w:ascii="Times New Roman" w:hAnsi="Times New Roman" w:cs="Times New Roman"/>
          <w:bCs/>
          <w:sz w:val="24"/>
          <w:szCs w:val="24"/>
        </w:rPr>
        <w:t>Political</w:t>
      </w:r>
    </w:p>
    <w:p w14:paraId="5298CA35" w14:textId="3097726B" w:rsidR="00AA68B5" w:rsidRPr="00DB4F6D" w:rsidRDefault="00AA68B5" w:rsidP="00CB318B">
      <w:pPr>
        <w:pStyle w:val="ListParagraph"/>
        <w:numPr>
          <w:ilvl w:val="0"/>
          <w:numId w:val="5"/>
        </w:numPr>
        <w:rPr>
          <w:rFonts w:ascii="Times New Roman" w:hAnsi="Times New Roman" w:cs="Times New Roman"/>
          <w:bCs/>
          <w:sz w:val="24"/>
          <w:szCs w:val="24"/>
        </w:rPr>
      </w:pPr>
      <w:r w:rsidRPr="00DB4F6D">
        <w:rPr>
          <w:rFonts w:ascii="Times New Roman" w:hAnsi="Times New Roman" w:cs="Times New Roman"/>
          <w:bCs/>
          <w:sz w:val="24"/>
          <w:szCs w:val="24"/>
        </w:rPr>
        <w:t>Environmental</w:t>
      </w:r>
    </w:p>
    <w:p w14:paraId="20A1EED2" w14:textId="1B7BC4FB" w:rsidR="00AA68B5" w:rsidRPr="00DB4F6D" w:rsidRDefault="00AA68B5" w:rsidP="00CB318B">
      <w:pPr>
        <w:pStyle w:val="ListParagraph"/>
        <w:numPr>
          <w:ilvl w:val="0"/>
          <w:numId w:val="5"/>
        </w:numPr>
        <w:rPr>
          <w:rFonts w:ascii="Times New Roman" w:hAnsi="Times New Roman" w:cs="Times New Roman"/>
          <w:bCs/>
          <w:sz w:val="24"/>
          <w:szCs w:val="24"/>
        </w:rPr>
      </w:pPr>
      <w:r w:rsidRPr="00DB4F6D">
        <w:rPr>
          <w:rFonts w:ascii="Times New Roman" w:hAnsi="Times New Roman" w:cs="Times New Roman"/>
          <w:bCs/>
          <w:sz w:val="24"/>
          <w:szCs w:val="24"/>
        </w:rPr>
        <w:t>Social</w:t>
      </w:r>
    </w:p>
    <w:p w14:paraId="76408F5F" w14:textId="570B9A75" w:rsidR="00AA68B5" w:rsidRPr="00DB4F6D" w:rsidRDefault="00AA68B5" w:rsidP="00CB318B">
      <w:pPr>
        <w:pStyle w:val="ListParagraph"/>
        <w:numPr>
          <w:ilvl w:val="0"/>
          <w:numId w:val="5"/>
        </w:numPr>
        <w:rPr>
          <w:rFonts w:ascii="Times New Roman" w:hAnsi="Times New Roman" w:cs="Times New Roman"/>
          <w:bCs/>
          <w:sz w:val="24"/>
          <w:szCs w:val="24"/>
        </w:rPr>
      </w:pPr>
      <w:r w:rsidRPr="00DB4F6D">
        <w:rPr>
          <w:rFonts w:ascii="Times New Roman" w:hAnsi="Times New Roman" w:cs="Times New Roman"/>
          <w:bCs/>
          <w:sz w:val="24"/>
          <w:szCs w:val="24"/>
        </w:rPr>
        <w:t xml:space="preserve">Technological </w:t>
      </w:r>
    </w:p>
    <w:p w14:paraId="733161E7" w14:textId="7E307829" w:rsidR="00AA68B5" w:rsidRPr="00DB4F6D" w:rsidRDefault="00AA68B5" w:rsidP="00CB318B">
      <w:pPr>
        <w:pStyle w:val="ListParagraph"/>
        <w:numPr>
          <w:ilvl w:val="0"/>
          <w:numId w:val="5"/>
        </w:numPr>
        <w:rPr>
          <w:rFonts w:ascii="Times New Roman" w:hAnsi="Times New Roman" w:cs="Times New Roman"/>
          <w:bCs/>
          <w:sz w:val="24"/>
          <w:szCs w:val="24"/>
        </w:rPr>
      </w:pPr>
      <w:r w:rsidRPr="00DB4F6D">
        <w:rPr>
          <w:rFonts w:ascii="Times New Roman" w:hAnsi="Times New Roman" w:cs="Times New Roman"/>
          <w:bCs/>
          <w:sz w:val="24"/>
          <w:szCs w:val="24"/>
        </w:rPr>
        <w:t>Legal</w:t>
      </w:r>
    </w:p>
    <w:p w14:paraId="247EC69D" w14:textId="41F82E6F" w:rsidR="00AA68B5" w:rsidRPr="00DB4F6D" w:rsidRDefault="00AA68B5" w:rsidP="00CB318B">
      <w:pPr>
        <w:pStyle w:val="ListParagraph"/>
        <w:numPr>
          <w:ilvl w:val="0"/>
          <w:numId w:val="5"/>
        </w:numPr>
        <w:rPr>
          <w:rFonts w:ascii="Times New Roman" w:hAnsi="Times New Roman" w:cs="Times New Roman"/>
          <w:bCs/>
          <w:sz w:val="24"/>
          <w:szCs w:val="24"/>
        </w:rPr>
      </w:pPr>
      <w:r w:rsidRPr="00DB4F6D">
        <w:rPr>
          <w:rFonts w:ascii="Times New Roman" w:hAnsi="Times New Roman" w:cs="Times New Roman"/>
          <w:bCs/>
          <w:sz w:val="24"/>
          <w:szCs w:val="24"/>
        </w:rPr>
        <w:t>Economies</w:t>
      </w:r>
    </w:p>
    <w:p w14:paraId="438CC955" w14:textId="691A2DAA" w:rsidR="00380B29" w:rsidRPr="00DB4F6D" w:rsidRDefault="00CC3894" w:rsidP="00CB318B">
      <w:pPr>
        <w:rPr>
          <w:rFonts w:ascii="Times New Roman" w:hAnsi="Times New Roman" w:cs="Times New Roman"/>
          <w:bCs/>
          <w:sz w:val="24"/>
          <w:szCs w:val="24"/>
        </w:rPr>
      </w:pPr>
      <w:r w:rsidRPr="00DB4F6D">
        <w:rPr>
          <w:rFonts w:ascii="Times New Roman" w:hAnsi="Times New Roman" w:cs="Times New Roman"/>
          <w:bCs/>
          <w:sz w:val="24"/>
          <w:szCs w:val="24"/>
        </w:rPr>
        <w:t>3</w:t>
      </w:r>
      <w:r w:rsidR="003C6CF1" w:rsidRPr="00DB4F6D">
        <w:rPr>
          <w:rFonts w:ascii="Times New Roman" w:hAnsi="Times New Roman" w:cs="Times New Roman"/>
          <w:bCs/>
          <w:sz w:val="24"/>
          <w:szCs w:val="24"/>
        </w:rPr>
        <w:t>.</w:t>
      </w:r>
      <w:r w:rsidR="00F450F1" w:rsidRPr="00DB4F6D">
        <w:rPr>
          <w:rFonts w:ascii="Times New Roman" w:hAnsi="Times New Roman" w:cs="Times New Roman"/>
          <w:bCs/>
          <w:sz w:val="24"/>
          <w:szCs w:val="24"/>
        </w:rPr>
        <w:t xml:space="preserve"> Porters 5 Forces M</w:t>
      </w:r>
      <w:r w:rsidR="00380B29" w:rsidRPr="00DB4F6D">
        <w:rPr>
          <w:rFonts w:ascii="Times New Roman" w:hAnsi="Times New Roman" w:cs="Times New Roman"/>
          <w:bCs/>
          <w:sz w:val="24"/>
          <w:szCs w:val="24"/>
        </w:rPr>
        <w:t>odel</w:t>
      </w:r>
    </w:p>
    <w:p w14:paraId="2C56CEB1" w14:textId="62C74406" w:rsidR="00AA68B5" w:rsidRPr="00DB4F6D" w:rsidRDefault="00AA68B5" w:rsidP="00CB318B">
      <w:pPr>
        <w:pStyle w:val="ListParagraph"/>
        <w:numPr>
          <w:ilvl w:val="0"/>
          <w:numId w:val="6"/>
        </w:numPr>
        <w:rPr>
          <w:rFonts w:ascii="Times New Roman" w:hAnsi="Times New Roman" w:cs="Times New Roman"/>
          <w:bCs/>
          <w:sz w:val="24"/>
          <w:szCs w:val="24"/>
        </w:rPr>
      </w:pPr>
      <w:r w:rsidRPr="00DB4F6D">
        <w:rPr>
          <w:rFonts w:ascii="Times New Roman" w:hAnsi="Times New Roman" w:cs="Times New Roman"/>
          <w:bCs/>
          <w:sz w:val="24"/>
          <w:szCs w:val="24"/>
        </w:rPr>
        <w:t>Threat of entry</w:t>
      </w:r>
    </w:p>
    <w:p w14:paraId="118991D8" w14:textId="788B7527" w:rsidR="00AA68B5" w:rsidRPr="00DB4F6D" w:rsidRDefault="00AA68B5" w:rsidP="00CB318B">
      <w:pPr>
        <w:pStyle w:val="ListParagraph"/>
        <w:numPr>
          <w:ilvl w:val="0"/>
          <w:numId w:val="6"/>
        </w:numPr>
        <w:rPr>
          <w:rFonts w:ascii="Times New Roman" w:hAnsi="Times New Roman" w:cs="Times New Roman"/>
          <w:bCs/>
          <w:sz w:val="24"/>
          <w:szCs w:val="24"/>
        </w:rPr>
      </w:pPr>
      <w:r w:rsidRPr="00DB4F6D">
        <w:rPr>
          <w:rFonts w:ascii="Times New Roman" w:hAnsi="Times New Roman" w:cs="Times New Roman"/>
          <w:bCs/>
          <w:sz w:val="24"/>
          <w:szCs w:val="24"/>
        </w:rPr>
        <w:t>Bargaining power of buyer</w:t>
      </w:r>
    </w:p>
    <w:p w14:paraId="062A4DFD" w14:textId="3A7AEA49" w:rsidR="00AA68B5" w:rsidRPr="00DB4F6D" w:rsidRDefault="00AA68B5" w:rsidP="00CB318B">
      <w:pPr>
        <w:pStyle w:val="ListParagraph"/>
        <w:numPr>
          <w:ilvl w:val="0"/>
          <w:numId w:val="6"/>
        </w:numPr>
        <w:rPr>
          <w:rFonts w:ascii="Times New Roman" w:hAnsi="Times New Roman" w:cs="Times New Roman"/>
          <w:bCs/>
          <w:sz w:val="24"/>
          <w:szCs w:val="24"/>
        </w:rPr>
      </w:pPr>
      <w:r w:rsidRPr="00DB4F6D">
        <w:rPr>
          <w:rFonts w:ascii="Times New Roman" w:hAnsi="Times New Roman" w:cs="Times New Roman"/>
          <w:bCs/>
          <w:sz w:val="24"/>
          <w:szCs w:val="24"/>
        </w:rPr>
        <w:t>Threat of Substitutes</w:t>
      </w:r>
    </w:p>
    <w:p w14:paraId="53DE1ADD" w14:textId="2B05577B" w:rsidR="00AA68B5" w:rsidRPr="00DB4F6D" w:rsidRDefault="00AA68B5" w:rsidP="00CB318B">
      <w:pPr>
        <w:pStyle w:val="ListParagraph"/>
        <w:numPr>
          <w:ilvl w:val="0"/>
          <w:numId w:val="6"/>
        </w:numPr>
        <w:rPr>
          <w:rFonts w:ascii="Times New Roman" w:hAnsi="Times New Roman" w:cs="Times New Roman"/>
          <w:bCs/>
          <w:sz w:val="24"/>
          <w:szCs w:val="24"/>
        </w:rPr>
      </w:pPr>
      <w:r w:rsidRPr="00DB4F6D">
        <w:rPr>
          <w:rFonts w:ascii="Times New Roman" w:hAnsi="Times New Roman" w:cs="Times New Roman"/>
          <w:bCs/>
          <w:sz w:val="24"/>
          <w:szCs w:val="24"/>
        </w:rPr>
        <w:t>Bargaining power of supplier</w:t>
      </w:r>
    </w:p>
    <w:p w14:paraId="0B148ED5" w14:textId="187AC205" w:rsidR="00380B29" w:rsidRPr="00DB4F6D" w:rsidRDefault="00CC3894" w:rsidP="00CB318B">
      <w:pPr>
        <w:rPr>
          <w:rFonts w:ascii="Times New Roman" w:hAnsi="Times New Roman" w:cs="Times New Roman"/>
          <w:bCs/>
          <w:sz w:val="24"/>
          <w:szCs w:val="24"/>
        </w:rPr>
      </w:pPr>
      <w:r w:rsidRPr="00DB4F6D">
        <w:rPr>
          <w:rFonts w:ascii="Times New Roman" w:hAnsi="Times New Roman" w:cs="Times New Roman"/>
          <w:bCs/>
          <w:sz w:val="24"/>
          <w:szCs w:val="24"/>
        </w:rPr>
        <w:t>4</w:t>
      </w:r>
      <w:r w:rsidR="003C6CF1" w:rsidRPr="00DB4F6D">
        <w:rPr>
          <w:rFonts w:ascii="Times New Roman" w:hAnsi="Times New Roman" w:cs="Times New Roman"/>
          <w:bCs/>
          <w:sz w:val="24"/>
          <w:szCs w:val="24"/>
        </w:rPr>
        <w:t>.</w:t>
      </w:r>
      <w:r w:rsidR="00F450F1" w:rsidRPr="00DB4F6D">
        <w:rPr>
          <w:rFonts w:ascii="Times New Roman" w:hAnsi="Times New Roman" w:cs="Times New Roman"/>
          <w:bCs/>
          <w:sz w:val="24"/>
          <w:szCs w:val="24"/>
        </w:rPr>
        <w:t xml:space="preserve"> SWOT A</w:t>
      </w:r>
      <w:r w:rsidR="00380B29" w:rsidRPr="00DB4F6D">
        <w:rPr>
          <w:rFonts w:ascii="Times New Roman" w:hAnsi="Times New Roman" w:cs="Times New Roman"/>
          <w:bCs/>
          <w:sz w:val="24"/>
          <w:szCs w:val="24"/>
        </w:rPr>
        <w:t>nalysis</w:t>
      </w:r>
    </w:p>
    <w:p w14:paraId="387208F1" w14:textId="3408FD8E" w:rsidR="00AA68B5" w:rsidRPr="00DB4F6D" w:rsidRDefault="00AA68B5" w:rsidP="00CB318B">
      <w:pPr>
        <w:pStyle w:val="ListParagraph"/>
        <w:numPr>
          <w:ilvl w:val="0"/>
          <w:numId w:val="7"/>
        </w:numPr>
        <w:rPr>
          <w:rFonts w:ascii="Times New Roman" w:hAnsi="Times New Roman" w:cs="Times New Roman"/>
          <w:bCs/>
          <w:sz w:val="24"/>
          <w:szCs w:val="24"/>
        </w:rPr>
      </w:pPr>
      <w:r w:rsidRPr="00DB4F6D">
        <w:rPr>
          <w:rFonts w:ascii="Times New Roman" w:hAnsi="Times New Roman" w:cs="Times New Roman"/>
          <w:bCs/>
          <w:sz w:val="24"/>
          <w:szCs w:val="24"/>
        </w:rPr>
        <w:t>Strength</w:t>
      </w:r>
    </w:p>
    <w:p w14:paraId="6AF2224E" w14:textId="1DE16A7E" w:rsidR="00AA68B5" w:rsidRPr="00DB4F6D" w:rsidRDefault="00AA68B5" w:rsidP="00CB318B">
      <w:pPr>
        <w:pStyle w:val="ListParagraph"/>
        <w:numPr>
          <w:ilvl w:val="0"/>
          <w:numId w:val="7"/>
        </w:numPr>
        <w:rPr>
          <w:rFonts w:ascii="Times New Roman" w:hAnsi="Times New Roman" w:cs="Times New Roman"/>
          <w:bCs/>
          <w:sz w:val="24"/>
          <w:szCs w:val="24"/>
        </w:rPr>
      </w:pPr>
      <w:r w:rsidRPr="00DB4F6D">
        <w:rPr>
          <w:rFonts w:ascii="Times New Roman" w:hAnsi="Times New Roman" w:cs="Times New Roman"/>
          <w:bCs/>
          <w:sz w:val="24"/>
          <w:szCs w:val="24"/>
        </w:rPr>
        <w:t>Weakness</w:t>
      </w:r>
    </w:p>
    <w:p w14:paraId="6BBF269B" w14:textId="18EE654B" w:rsidR="00AA68B5" w:rsidRPr="00DB4F6D" w:rsidRDefault="00AA68B5" w:rsidP="00CB318B">
      <w:pPr>
        <w:pStyle w:val="ListParagraph"/>
        <w:numPr>
          <w:ilvl w:val="0"/>
          <w:numId w:val="7"/>
        </w:numPr>
        <w:rPr>
          <w:rFonts w:ascii="Times New Roman" w:hAnsi="Times New Roman" w:cs="Times New Roman"/>
          <w:bCs/>
          <w:sz w:val="24"/>
          <w:szCs w:val="24"/>
        </w:rPr>
      </w:pPr>
      <w:r w:rsidRPr="00DB4F6D">
        <w:rPr>
          <w:rFonts w:ascii="Times New Roman" w:hAnsi="Times New Roman" w:cs="Times New Roman"/>
          <w:bCs/>
          <w:sz w:val="24"/>
          <w:szCs w:val="24"/>
        </w:rPr>
        <w:t>Opportunities</w:t>
      </w:r>
    </w:p>
    <w:p w14:paraId="0452FBF9" w14:textId="3CFB39A4" w:rsidR="00AA68B5" w:rsidRPr="00DB4F6D" w:rsidRDefault="00AA68B5" w:rsidP="00CB318B">
      <w:pPr>
        <w:pStyle w:val="ListParagraph"/>
        <w:numPr>
          <w:ilvl w:val="0"/>
          <w:numId w:val="7"/>
        </w:numPr>
        <w:rPr>
          <w:rFonts w:ascii="Times New Roman" w:hAnsi="Times New Roman" w:cs="Times New Roman"/>
          <w:bCs/>
          <w:sz w:val="24"/>
          <w:szCs w:val="24"/>
        </w:rPr>
      </w:pPr>
      <w:r w:rsidRPr="00DB4F6D">
        <w:rPr>
          <w:rFonts w:ascii="Times New Roman" w:hAnsi="Times New Roman" w:cs="Times New Roman"/>
          <w:bCs/>
          <w:sz w:val="24"/>
          <w:szCs w:val="24"/>
        </w:rPr>
        <w:t>Threats</w:t>
      </w:r>
    </w:p>
    <w:p w14:paraId="2EB849C3" w14:textId="2A0D8152" w:rsidR="00380B29" w:rsidRPr="00DB4F6D" w:rsidRDefault="00CC3894" w:rsidP="00CB318B">
      <w:pPr>
        <w:rPr>
          <w:rFonts w:ascii="Times New Roman" w:hAnsi="Times New Roman" w:cs="Times New Roman"/>
          <w:bCs/>
          <w:sz w:val="24"/>
          <w:szCs w:val="24"/>
        </w:rPr>
      </w:pPr>
      <w:r w:rsidRPr="00DB4F6D">
        <w:rPr>
          <w:rFonts w:ascii="Times New Roman" w:hAnsi="Times New Roman" w:cs="Times New Roman"/>
          <w:bCs/>
          <w:sz w:val="24"/>
          <w:szCs w:val="24"/>
        </w:rPr>
        <w:t>5</w:t>
      </w:r>
      <w:r w:rsidR="003C6CF1" w:rsidRPr="00DB4F6D">
        <w:rPr>
          <w:rFonts w:ascii="Times New Roman" w:hAnsi="Times New Roman" w:cs="Times New Roman"/>
          <w:bCs/>
          <w:sz w:val="24"/>
          <w:szCs w:val="24"/>
        </w:rPr>
        <w:t>.</w:t>
      </w:r>
      <w:r w:rsidR="00F450F1" w:rsidRPr="00DB4F6D">
        <w:rPr>
          <w:rFonts w:ascii="Times New Roman" w:hAnsi="Times New Roman" w:cs="Times New Roman"/>
          <w:bCs/>
          <w:sz w:val="24"/>
          <w:szCs w:val="24"/>
        </w:rPr>
        <w:t xml:space="preserve"> Segmentation, Targeting and P</w:t>
      </w:r>
      <w:r w:rsidR="00380B29" w:rsidRPr="00DB4F6D">
        <w:rPr>
          <w:rFonts w:ascii="Times New Roman" w:hAnsi="Times New Roman" w:cs="Times New Roman"/>
          <w:bCs/>
          <w:sz w:val="24"/>
          <w:szCs w:val="24"/>
        </w:rPr>
        <w:t>ositioning</w:t>
      </w:r>
      <w:r w:rsidR="00C11B5B" w:rsidRPr="00DB4F6D">
        <w:rPr>
          <w:rFonts w:ascii="Times New Roman" w:hAnsi="Times New Roman" w:cs="Times New Roman"/>
          <w:bCs/>
          <w:sz w:val="24"/>
          <w:szCs w:val="24"/>
        </w:rPr>
        <w:t xml:space="preserve"> Model</w:t>
      </w:r>
    </w:p>
    <w:p w14:paraId="6326F370" w14:textId="7C7A9C6B" w:rsidR="00C11B5B" w:rsidRPr="00DB4F6D" w:rsidRDefault="00C11B5B" w:rsidP="00C11B5B">
      <w:pPr>
        <w:pStyle w:val="ListParagraph"/>
        <w:numPr>
          <w:ilvl w:val="0"/>
          <w:numId w:val="10"/>
        </w:numPr>
        <w:rPr>
          <w:rFonts w:ascii="Times New Roman" w:hAnsi="Times New Roman" w:cs="Times New Roman"/>
          <w:bCs/>
          <w:sz w:val="24"/>
          <w:szCs w:val="24"/>
        </w:rPr>
      </w:pPr>
      <w:r w:rsidRPr="00DB4F6D">
        <w:rPr>
          <w:rFonts w:ascii="Times New Roman" w:hAnsi="Times New Roman" w:cs="Times New Roman"/>
          <w:bCs/>
          <w:sz w:val="24"/>
          <w:szCs w:val="24"/>
        </w:rPr>
        <w:t>Segmentation</w:t>
      </w:r>
    </w:p>
    <w:p w14:paraId="0411944E" w14:textId="420FFFDA" w:rsidR="00C11B5B" w:rsidRPr="00DB4F6D" w:rsidRDefault="00C11B5B" w:rsidP="00C11B5B">
      <w:pPr>
        <w:pStyle w:val="ListParagraph"/>
        <w:numPr>
          <w:ilvl w:val="0"/>
          <w:numId w:val="10"/>
        </w:numPr>
        <w:rPr>
          <w:rFonts w:ascii="Times New Roman" w:hAnsi="Times New Roman" w:cs="Times New Roman"/>
          <w:bCs/>
          <w:sz w:val="24"/>
          <w:szCs w:val="24"/>
        </w:rPr>
      </w:pPr>
      <w:r w:rsidRPr="00DB4F6D">
        <w:rPr>
          <w:rFonts w:ascii="Times New Roman" w:hAnsi="Times New Roman" w:cs="Times New Roman"/>
          <w:bCs/>
          <w:sz w:val="24"/>
          <w:szCs w:val="24"/>
        </w:rPr>
        <w:t xml:space="preserve">Targeting </w:t>
      </w:r>
    </w:p>
    <w:p w14:paraId="74FE8326" w14:textId="58AF2729" w:rsidR="00C11B5B" w:rsidRPr="00DB4F6D" w:rsidRDefault="00C11B5B" w:rsidP="00C11B5B">
      <w:pPr>
        <w:pStyle w:val="ListParagraph"/>
        <w:numPr>
          <w:ilvl w:val="0"/>
          <w:numId w:val="10"/>
        </w:numPr>
        <w:rPr>
          <w:rFonts w:ascii="Times New Roman" w:hAnsi="Times New Roman" w:cs="Times New Roman"/>
          <w:bCs/>
          <w:sz w:val="24"/>
          <w:szCs w:val="24"/>
        </w:rPr>
      </w:pPr>
      <w:r w:rsidRPr="00DB4F6D">
        <w:rPr>
          <w:rFonts w:ascii="Times New Roman" w:hAnsi="Times New Roman" w:cs="Times New Roman"/>
          <w:bCs/>
          <w:sz w:val="24"/>
          <w:szCs w:val="24"/>
        </w:rPr>
        <w:t xml:space="preserve">Positioning </w:t>
      </w:r>
    </w:p>
    <w:p w14:paraId="6EF28325" w14:textId="176728D5" w:rsidR="00380B29" w:rsidRPr="00DB4F6D" w:rsidRDefault="00CC3894" w:rsidP="00CB318B">
      <w:pPr>
        <w:rPr>
          <w:rFonts w:ascii="Times New Roman" w:hAnsi="Times New Roman" w:cs="Times New Roman"/>
          <w:bCs/>
          <w:sz w:val="24"/>
          <w:szCs w:val="24"/>
        </w:rPr>
      </w:pPr>
      <w:r w:rsidRPr="00DB4F6D">
        <w:rPr>
          <w:rFonts w:ascii="Times New Roman" w:hAnsi="Times New Roman" w:cs="Times New Roman"/>
          <w:bCs/>
          <w:sz w:val="24"/>
          <w:szCs w:val="24"/>
        </w:rPr>
        <w:t>6</w:t>
      </w:r>
      <w:r w:rsidR="003C6CF1" w:rsidRPr="00DB4F6D">
        <w:rPr>
          <w:rFonts w:ascii="Times New Roman" w:hAnsi="Times New Roman" w:cs="Times New Roman"/>
          <w:bCs/>
          <w:sz w:val="24"/>
          <w:szCs w:val="24"/>
        </w:rPr>
        <w:t>.</w:t>
      </w:r>
      <w:r w:rsidR="00150172" w:rsidRPr="00DB4F6D">
        <w:rPr>
          <w:rFonts w:ascii="Times New Roman" w:hAnsi="Times New Roman" w:cs="Times New Roman"/>
          <w:bCs/>
          <w:sz w:val="24"/>
          <w:szCs w:val="24"/>
        </w:rPr>
        <w:t xml:space="preserve"> Marketing Mix Strategies</w:t>
      </w:r>
    </w:p>
    <w:p w14:paraId="6B962BB9" w14:textId="46744889" w:rsidR="00BF32CD" w:rsidRPr="00DB4F6D" w:rsidRDefault="00BF32CD" w:rsidP="00CB318B">
      <w:pPr>
        <w:pStyle w:val="ListParagraph"/>
        <w:numPr>
          <w:ilvl w:val="0"/>
          <w:numId w:val="8"/>
        </w:numPr>
        <w:rPr>
          <w:rFonts w:ascii="Times New Roman" w:hAnsi="Times New Roman" w:cs="Times New Roman"/>
          <w:bCs/>
          <w:sz w:val="24"/>
          <w:szCs w:val="24"/>
        </w:rPr>
      </w:pPr>
      <w:r w:rsidRPr="00DB4F6D">
        <w:rPr>
          <w:rFonts w:ascii="Times New Roman" w:hAnsi="Times New Roman" w:cs="Times New Roman"/>
          <w:bCs/>
          <w:sz w:val="24"/>
          <w:szCs w:val="24"/>
        </w:rPr>
        <w:t>Product</w:t>
      </w:r>
    </w:p>
    <w:p w14:paraId="760F7C45" w14:textId="0CC49CFD" w:rsidR="00BF32CD" w:rsidRPr="00DB4F6D" w:rsidRDefault="00BF32CD" w:rsidP="00CB318B">
      <w:pPr>
        <w:pStyle w:val="ListParagraph"/>
        <w:numPr>
          <w:ilvl w:val="0"/>
          <w:numId w:val="8"/>
        </w:numPr>
        <w:rPr>
          <w:rFonts w:ascii="Times New Roman" w:hAnsi="Times New Roman" w:cs="Times New Roman"/>
          <w:bCs/>
          <w:sz w:val="24"/>
          <w:szCs w:val="24"/>
        </w:rPr>
      </w:pPr>
      <w:r w:rsidRPr="00DB4F6D">
        <w:rPr>
          <w:rFonts w:ascii="Times New Roman" w:hAnsi="Times New Roman" w:cs="Times New Roman"/>
          <w:bCs/>
          <w:sz w:val="24"/>
          <w:szCs w:val="24"/>
        </w:rPr>
        <w:t>Place</w:t>
      </w:r>
    </w:p>
    <w:p w14:paraId="6DC75EE3" w14:textId="573FC68E" w:rsidR="00BF32CD" w:rsidRPr="00DB4F6D" w:rsidRDefault="00BF32CD" w:rsidP="00CB318B">
      <w:pPr>
        <w:pStyle w:val="ListParagraph"/>
        <w:numPr>
          <w:ilvl w:val="0"/>
          <w:numId w:val="8"/>
        </w:numPr>
        <w:rPr>
          <w:rFonts w:ascii="Times New Roman" w:hAnsi="Times New Roman" w:cs="Times New Roman"/>
          <w:bCs/>
          <w:sz w:val="24"/>
          <w:szCs w:val="24"/>
        </w:rPr>
      </w:pPr>
      <w:r w:rsidRPr="00DB4F6D">
        <w:rPr>
          <w:rFonts w:ascii="Times New Roman" w:hAnsi="Times New Roman" w:cs="Times New Roman"/>
          <w:bCs/>
          <w:sz w:val="24"/>
          <w:szCs w:val="24"/>
        </w:rPr>
        <w:t>Price</w:t>
      </w:r>
    </w:p>
    <w:p w14:paraId="44B12920" w14:textId="65A98BF6" w:rsidR="00BF32CD" w:rsidRPr="00DB4F6D" w:rsidRDefault="00BF32CD" w:rsidP="00CB318B">
      <w:pPr>
        <w:pStyle w:val="ListParagraph"/>
        <w:numPr>
          <w:ilvl w:val="0"/>
          <w:numId w:val="8"/>
        </w:numPr>
        <w:rPr>
          <w:rFonts w:ascii="Times New Roman" w:hAnsi="Times New Roman" w:cs="Times New Roman"/>
          <w:bCs/>
          <w:sz w:val="24"/>
          <w:szCs w:val="24"/>
        </w:rPr>
      </w:pPr>
      <w:r w:rsidRPr="00DB4F6D">
        <w:rPr>
          <w:rFonts w:ascii="Times New Roman" w:hAnsi="Times New Roman" w:cs="Times New Roman"/>
          <w:bCs/>
          <w:sz w:val="24"/>
          <w:szCs w:val="24"/>
        </w:rPr>
        <w:t>Promotion</w:t>
      </w:r>
    </w:p>
    <w:p w14:paraId="689E2351" w14:textId="02F4E1CF" w:rsidR="006B2EBC" w:rsidRPr="00DB4F6D" w:rsidRDefault="00C11B5B" w:rsidP="00CB318B">
      <w:pPr>
        <w:rPr>
          <w:rFonts w:ascii="Times New Roman" w:hAnsi="Times New Roman" w:cs="Times New Roman"/>
          <w:bCs/>
          <w:sz w:val="24"/>
          <w:szCs w:val="24"/>
        </w:rPr>
      </w:pPr>
      <w:r w:rsidRPr="00DB4F6D">
        <w:rPr>
          <w:rFonts w:ascii="Times New Roman" w:hAnsi="Times New Roman" w:cs="Times New Roman"/>
          <w:bCs/>
          <w:sz w:val="24"/>
          <w:szCs w:val="24"/>
        </w:rPr>
        <w:t xml:space="preserve">7. </w:t>
      </w:r>
      <w:r w:rsidR="006B2EBC" w:rsidRPr="00DB4F6D">
        <w:rPr>
          <w:rFonts w:ascii="Times New Roman" w:hAnsi="Times New Roman" w:cs="Times New Roman"/>
          <w:bCs/>
          <w:sz w:val="24"/>
          <w:szCs w:val="24"/>
        </w:rPr>
        <w:t>Advantages and disadvantages of the</w:t>
      </w:r>
      <w:r w:rsidRPr="00DB4F6D">
        <w:rPr>
          <w:rFonts w:ascii="Times New Roman" w:hAnsi="Times New Roman" w:cs="Times New Roman"/>
          <w:bCs/>
          <w:sz w:val="24"/>
          <w:szCs w:val="24"/>
        </w:rPr>
        <w:t xml:space="preserve"> STP</w:t>
      </w:r>
      <w:r w:rsidR="006B2EBC" w:rsidRPr="00DB4F6D">
        <w:rPr>
          <w:rFonts w:ascii="Times New Roman" w:hAnsi="Times New Roman" w:cs="Times New Roman"/>
          <w:bCs/>
          <w:sz w:val="24"/>
          <w:szCs w:val="24"/>
        </w:rPr>
        <w:t xml:space="preserve"> model</w:t>
      </w:r>
    </w:p>
    <w:p w14:paraId="15BDC474" w14:textId="72920154" w:rsidR="00150172" w:rsidRPr="00DB4F6D" w:rsidRDefault="00C11B5B" w:rsidP="00CB318B">
      <w:pPr>
        <w:rPr>
          <w:rFonts w:ascii="Times New Roman" w:hAnsi="Times New Roman" w:cs="Times New Roman"/>
          <w:bCs/>
          <w:sz w:val="24"/>
          <w:szCs w:val="24"/>
        </w:rPr>
      </w:pPr>
      <w:r w:rsidRPr="00DB4F6D">
        <w:rPr>
          <w:rFonts w:ascii="Times New Roman" w:hAnsi="Times New Roman" w:cs="Times New Roman"/>
          <w:bCs/>
          <w:sz w:val="24"/>
          <w:szCs w:val="24"/>
        </w:rPr>
        <w:lastRenderedPageBreak/>
        <w:t>8</w:t>
      </w:r>
      <w:r w:rsidR="003C6CF1" w:rsidRPr="00DB4F6D">
        <w:rPr>
          <w:rFonts w:ascii="Times New Roman" w:hAnsi="Times New Roman" w:cs="Times New Roman"/>
          <w:bCs/>
          <w:sz w:val="24"/>
          <w:szCs w:val="24"/>
        </w:rPr>
        <w:t>.</w:t>
      </w:r>
      <w:r w:rsidR="00150172" w:rsidRPr="00DB4F6D">
        <w:rPr>
          <w:rFonts w:ascii="Times New Roman" w:hAnsi="Times New Roman" w:cs="Times New Roman"/>
          <w:bCs/>
          <w:sz w:val="24"/>
          <w:szCs w:val="24"/>
        </w:rPr>
        <w:t xml:space="preserve"> Conclusion</w:t>
      </w:r>
    </w:p>
    <w:p w14:paraId="2C264A71" w14:textId="3E9E6993" w:rsidR="00150172" w:rsidRPr="00DB4F6D" w:rsidRDefault="00C11B5B" w:rsidP="00CB318B">
      <w:pPr>
        <w:rPr>
          <w:rFonts w:ascii="Times New Roman" w:hAnsi="Times New Roman" w:cs="Times New Roman"/>
          <w:bCs/>
          <w:sz w:val="24"/>
          <w:szCs w:val="24"/>
        </w:rPr>
      </w:pPr>
      <w:r w:rsidRPr="00DB4F6D">
        <w:rPr>
          <w:rFonts w:ascii="Times New Roman" w:hAnsi="Times New Roman" w:cs="Times New Roman"/>
          <w:bCs/>
          <w:sz w:val="24"/>
          <w:szCs w:val="24"/>
        </w:rPr>
        <w:t>9</w:t>
      </w:r>
      <w:r w:rsidR="00150172" w:rsidRPr="00DB4F6D">
        <w:rPr>
          <w:rFonts w:ascii="Times New Roman" w:hAnsi="Times New Roman" w:cs="Times New Roman"/>
          <w:bCs/>
          <w:sz w:val="24"/>
          <w:szCs w:val="24"/>
        </w:rPr>
        <w:t>. Recommendations of future marketing strategies</w:t>
      </w:r>
    </w:p>
    <w:p w14:paraId="5402A2A6" w14:textId="05133087" w:rsidR="00150172" w:rsidRPr="00DB4F6D" w:rsidRDefault="00C11B5B" w:rsidP="00CB318B">
      <w:pPr>
        <w:rPr>
          <w:rFonts w:ascii="Times New Roman" w:hAnsi="Times New Roman" w:cs="Times New Roman"/>
          <w:bCs/>
          <w:sz w:val="24"/>
          <w:szCs w:val="24"/>
        </w:rPr>
      </w:pPr>
      <w:r w:rsidRPr="00DB4F6D">
        <w:rPr>
          <w:rFonts w:ascii="Times New Roman" w:hAnsi="Times New Roman" w:cs="Times New Roman"/>
          <w:bCs/>
          <w:sz w:val="24"/>
          <w:szCs w:val="24"/>
        </w:rPr>
        <w:t>10</w:t>
      </w:r>
      <w:r w:rsidR="003C6CF1" w:rsidRPr="00DB4F6D">
        <w:rPr>
          <w:rFonts w:ascii="Times New Roman" w:hAnsi="Times New Roman" w:cs="Times New Roman"/>
          <w:bCs/>
          <w:sz w:val="24"/>
          <w:szCs w:val="24"/>
        </w:rPr>
        <w:t>.</w:t>
      </w:r>
      <w:r w:rsidR="00150172" w:rsidRPr="00DB4F6D">
        <w:rPr>
          <w:rFonts w:ascii="Times New Roman" w:hAnsi="Times New Roman" w:cs="Times New Roman"/>
          <w:bCs/>
          <w:sz w:val="24"/>
          <w:szCs w:val="24"/>
        </w:rPr>
        <w:t xml:space="preserve"> </w:t>
      </w:r>
      <w:r w:rsidR="00FB1317" w:rsidRPr="00DB4F6D">
        <w:rPr>
          <w:rFonts w:ascii="Times New Roman" w:hAnsi="Times New Roman" w:cs="Times New Roman"/>
          <w:bCs/>
          <w:sz w:val="24"/>
          <w:szCs w:val="24"/>
        </w:rPr>
        <w:t>Ansoff</w:t>
      </w:r>
      <w:r w:rsidR="00150172" w:rsidRPr="00DB4F6D">
        <w:rPr>
          <w:rFonts w:ascii="Times New Roman" w:hAnsi="Times New Roman" w:cs="Times New Roman"/>
          <w:bCs/>
          <w:sz w:val="24"/>
          <w:szCs w:val="24"/>
        </w:rPr>
        <w:t xml:space="preserve"> Matrix</w:t>
      </w:r>
    </w:p>
    <w:p w14:paraId="4D56C3BC" w14:textId="77777777" w:rsidR="00DF1DC4" w:rsidRPr="00DB4F6D" w:rsidRDefault="00DF1DC4" w:rsidP="00DF1DC4">
      <w:pPr>
        <w:pStyle w:val="ListParagraph"/>
        <w:numPr>
          <w:ilvl w:val="0"/>
          <w:numId w:val="14"/>
        </w:numPr>
        <w:rPr>
          <w:rFonts w:ascii="Times New Roman" w:hAnsi="Times New Roman" w:cs="Times New Roman"/>
          <w:bCs/>
          <w:sz w:val="24"/>
          <w:szCs w:val="24"/>
        </w:rPr>
      </w:pPr>
      <w:r w:rsidRPr="00DB4F6D">
        <w:rPr>
          <w:rFonts w:ascii="Times New Roman" w:hAnsi="Times New Roman" w:cs="Times New Roman"/>
          <w:bCs/>
          <w:sz w:val="24"/>
          <w:szCs w:val="24"/>
        </w:rPr>
        <w:t xml:space="preserve">Marketing Penetration </w:t>
      </w:r>
    </w:p>
    <w:p w14:paraId="149FD173" w14:textId="77777777" w:rsidR="00DF1DC4" w:rsidRPr="00DB4F6D" w:rsidRDefault="00DF1DC4" w:rsidP="00DF1DC4">
      <w:pPr>
        <w:pStyle w:val="ListParagraph"/>
        <w:numPr>
          <w:ilvl w:val="0"/>
          <w:numId w:val="14"/>
        </w:numPr>
        <w:rPr>
          <w:rFonts w:ascii="Times New Roman" w:hAnsi="Times New Roman" w:cs="Times New Roman"/>
          <w:bCs/>
          <w:sz w:val="24"/>
          <w:szCs w:val="24"/>
        </w:rPr>
      </w:pPr>
      <w:r w:rsidRPr="00DB4F6D">
        <w:rPr>
          <w:rFonts w:ascii="Times New Roman" w:hAnsi="Times New Roman" w:cs="Times New Roman"/>
          <w:bCs/>
          <w:sz w:val="24"/>
          <w:szCs w:val="24"/>
        </w:rPr>
        <w:t>Product Development</w:t>
      </w:r>
    </w:p>
    <w:p w14:paraId="5232ED90" w14:textId="77777777" w:rsidR="00DF1DC4" w:rsidRPr="00DB4F6D" w:rsidRDefault="00DF1DC4" w:rsidP="00DF1DC4">
      <w:pPr>
        <w:pStyle w:val="ListParagraph"/>
        <w:numPr>
          <w:ilvl w:val="0"/>
          <w:numId w:val="14"/>
        </w:numPr>
        <w:rPr>
          <w:rFonts w:ascii="Times New Roman" w:hAnsi="Times New Roman" w:cs="Times New Roman"/>
          <w:bCs/>
          <w:sz w:val="24"/>
          <w:szCs w:val="24"/>
        </w:rPr>
      </w:pPr>
      <w:r w:rsidRPr="00DB4F6D">
        <w:rPr>
          <w:rFonts w:ascii="Times New Roman" w:hAnsi="Times New Roman" w:cs="Times New Roman"/>
          <w:bCs/>
          <w:sz w:val="24"/>
          <w:szCs w:val="24"/>
        </w:rPr>
        <w:t>Market expansion</w:t>
      </w:r>
    </w:p>
    <w:p w14:paraId="06D07D6A" w14:textId="77777777" w:rsidR="00DF1DC4" w:rsidRPr="00DB4F6D" w:rsidRDefault="00DF1DC4" w:rsidP="00DF1DC4">
      <w:pPr>
        <w:pStyle w:val="ListParagraph"/>
        <w:numPr>
          <w:ilvl w:val="0"/>
          <w:numId w:val="14"/>
        </w:numPr>
        <w:rPr>
          <w:rFonts w:ascii="Times New Roman" w:hAnsi="Times New Roman" w:cs="Times New Roman"/>
          <w:bCs/>
          <w:sz w:val="24"/>
          <w:szCs w:val="24"/>
        </w:rPr>
      </w:pPr>
      <w:r w:rsidRPr="00DB4F6D">
        <w:rPr>
          <w:rFonts w:ascii="Times New Roman" w:hAnsi="Times New Roman" w:cs="Times New Roman"/>
          <w:bCs/>
          <w:sz w:val="24"/>
          <w:szCs w:val="24"/>
        </w:rPr>
        <w:t>Diversification</w:t>
      </w:r>
    </w:p>
    <w:p w14:paraId="04268CBB" w14:textId="460A94A1" w:rsidR="00150172" w:rsidRPr="00DB4F6D" w:rsidRDefault="00C11B5B" w:rsidP="00CB318B">
      <w:pPr>
        <w:rPr>
          <w:rFonts w:ascii="Times New Roman" w:hAnsi="Times New Roman" w:cs="Times New Roman"/>
          <w:bCs/>
          <w:sz w:val="24"/>
          <w:szCs w:val="24"/>
        </w:rPr>
      </w:pPr>
      <w:r w:rsidRPr="00DB4F6D">
        <w:rPr>
          <w:rFonts w:ascii="Times New Roman" w:hAnsi="Times New Roman" w:cs="Times New Roman"/>
          <w:bCs/>
          <w:sz w:val="24"/>
          <w:szCs w:val="24"/>
        </w:rPr>
        <w:t>11</w:t>
      </w:r>
      <w:r w:rsidR="003C6CF1" w:rsidRPr="00DB4F6D">
        <w:rPr>
          <w:rFonts w:ascii="Times New Roman" w:hAnsi="Times New Roman" w:cs="Times New Roman"/>
          <w:bCs/>
          <w:sz w:val="24"/>
          <w:szCs w:val="24"/>
        </w:rPr>
        <w:t>.</w:t>
      </w:r>
      <w:r w:rsidR="00150172" w:rsidRPr="00DB4F6D">
        <w:rPr>
          <w:rFonts w:ascii="Times New Roman" w:hAnsi="Times New Roman" w:cs="Times New Roman"/>
          <w:bCs/>
          <w:sz w:val="24"/>
          <w:szCs w:val="24"/>
        </w:rPr>
        <w:t xml:space="preserve"> Product life cycle </w:t>
      </w:r>
      <w:r w:rsidR="009872D7" w:rsidRPr="00DB4F6D">
        <w:rPr>
          <w:rFonts w:ascii="Times New Roman" w:hAnsi="Times New Roman" w:cs="Times New Roman"/>
          <w:bCs/>
          <w:sz w:val="24"/>
          <w:szCs w:val="24"/>
        </w:rPr>
        <w:t>Model</w:t>
      </w:r>
    </w:p>
    <w:p w14:paraId="392C957B" w14:textId="0544D3B4" w:rsidR="003059AA" w:rsidRPr="00DB4F6D" w:rsidRDefault="003059AA" w:rsidP="00CB318B">
      <w:pPr>
        <w:pStyle w:val="ListParagraph"/>
        <w:numPr>
          <w:ilvl w:val="0"/>
          <w:numId w:val="9"/>
        </w:numPr>
        <w:rPr>
          <w:rFonts w:ascii="Times New Roman" w:hAnsi="Times New Roman" w:cs="Times New Roman"/>
          <w:bCs/>
          <w:sz w:val="24"/>
          <w:szCs w:val="24"/>
        </w:rPr>
      </w:pPr>
      <w:r w:rsidRPr="00DB4F6D">
        <w:rPr>
          <w:rFonts w:ascii="Times New Roman" w:hAnsi="Times New Roman" w:cs="Times New Roman"/>
          <w:bCs/>
          <w:sz w:val="24"/>
          <w:szCs w:val="24"/>
        </w:rPr>
        <w:t xml:space="preserve">Introduction stage and strategy </w:t>
      </w:r>
    </w:p>
    <w:p w14:paraId="2C441AEA" w14:textId="1E2836C8" w:rsidR="00CB318B" w:rsidRPr="00DB4F6D" w:rsidRDefault="00CB318B" w:rsidP="00CB318B">
      <w:pPr>
        <w:pStyle w:val="ListParagraph"/>
        <w:numPr>
          <w:ilvl w:val="0"/>
          <w:numId w:val="9"/>
        </w:numPr>
        <w:rPr>
          <w:rFonts w:ascii="Times New Roman" w:hAnsi="Times New Roman" w:cs="Times New Roman"/>
          <w:bCs/>
          <w:sz w:val="24"/>
          <w:szCs w:val="24"/>
        </w:rPr>
      </w:pPr>
      <w:r w:rsidRPr="00DB4F6D">
        <w:rPr>
          <w:rFonts w:ascii="Times New Roman" w:hAnsi="Times New Roman" w:cs="Times New Roman"/>
          <w:bCs/>
          <w:sz w:val="24"/>
          <w:szCs w:val="24"/>
        </w:rPr>
        <w:t xml:space="preserve">Growth </w:t>
      </w:r>
      <w:r w:rsidR="003059AA" w:rsidRPr="00DB4F6D">
        <w:rPr>
          <w:rFonts w:ascii="Times New Roman" w:hAnsi="Times New Roman" w:cs="Times New Roman"/>
          <w:bCs/>
          <w:sz w:val="24"/>
          <w:szCs w:val="24"/>
        </w:rPr>
        <w:t xml:space="preserve">stage and </w:t>
      </w:r>
      <w:r w:rsidRPr="00DB4F6D">
        <w:rPr>
          <w:rFonts w:ascii="Times New Roman" w:hAnsi="Times New Roman" w:cs="Times New Roman"/>
          <w:bCs/>
          <w:sz w:val="24"/>
          <w:szCs w:val="24"/>
        </w:rPr>
        <w:t>strategy</w:t>
      </w:r>
    </w:p>
    <w:p w14:paraId="1D3F9742" w14:textId="4E230C5F" w:rsidR="00CB318B" w:rsidRPr="00DB4F6D" w:rsidRDefault="00CB318B" w:rsidP="00CB318B">
      <w:pPr>
        <w:pStyle w:val="ListParagraph"/>
        <w:numPr>
          <w:ilvl w:val="0"/>
          <w:numId w:val="9"/>
        </w:numPr>
        <w:rPr>
          <w:rFonts w:ascii="Times New Roman" w:hAnsi="Times New Roman" w:cs="Times New Roman"/>
          <w:bCs/>
          <w:sz w:val="24"/>
          <w:szCs w:val="24"/>
        </w:rPr>
      </w:pPr>
      <w:r w:rsidRPr="00DB4F6D">
        <w:rPr>
          <w:rFonts w:ascii="Times New Roman" w:hAnsi="Times New Roman" w:cs="Times New Roman"/>
          <w:bCs/>
          <w:sz w:val="24"/>
          <w:szCs w:val="24"/>
        </w:rPr>
        <w:t xml:space="preserve">Maturity </w:t>
      </w:r>
      <w:r w:rsidR="003059AA" w:rsidRPr="00DB4F6D">
        <w:rPr>
          <w:rFonts w:ascii="Times New Roman" w:hAnsi="Times New Roman" w:cs="Times New Roman"/>
          <w:bCs/>
          <w:sz w:val="24"/>
          <w:szCs w:val="24"/>
        </w:rPr>
        <w:t xml:space="preserve">stage and </w:t>
      </w:r>
      <w:r w:rsidRPr="00DB4F6D">
        <w:rPr>
          <w:rFonts w:ascii="Times New Roman" w:hAnsi="Times New Roman" w:cs="Times New Roman"/>
          <w:bCs/>
          <w:sz w:val="24"/>
          <w:szCs w:val="24"/>
        </w:rPr>
        <w:t>strategy</w:t>
      </w:r>
    </w:p>
    <w:p w14:paraId="5D39AA97" w14:textId="5F2B8A49" w:rsidR="00CB318B" w:rsidRPr="00DB4F6D" w:rsidRDefault="00CB318B" w:rsidP="00CB318B">
      <w:pPr>
        <w:pStyle w:val="ListParagraph"/>
        <w:numPr>
          <w:ilvl w:val="0"/>
          <w:numId w:val="9"/>
        </w:numPr>
        <w:rPr>
          <w:rFonts w:ascii="Times New Roman" w:hAnsi="Times New Roman" w:cs="Times New Roman"/>
          <w:bCs/>
          <w:sz w:val="24"/>
          <w:szCs w:val="24"/>
        </w:rPr>
      </w:pPr>
      <w:r w:rsidRPr="00DB4F6D">
        <w:rPr>
          <w:rFonts w:ascii="Times New Roman" w:hAnsi="Times New Roman" w:cs="Times New Roman"/>
          <w:bCs/>
          <w:sz w:val="24"/>
          <w:szCs w:val="24"/>
        </w:rPr>
        <w:t>Decline</w:t>
      </w:r>
      <w:r w:rsidR="003059AA" w:rsidRPr="00DB4F6D">
        <w:rPr>
          <w:rFonts w:ascii="Times New Roman" w:hAnsi="Times New Roman" w:cs="Times New Roman"/>
          <w:bCs/>
          <w:sz w:val="24"/>
          <w:szCs w:val="24"/>
        </w:rPr>
        <w:t xml:space="preserve"> stage and</w:t>
      </w:r>
      <w:r w:rsidRPr="00DB4F6D">
        <w:rPr>
          <w:rFonts w:ascii="Times New Roman" w:hAnsi="Times New Roman" w:cs="Times New Roman"/>
          <w:bCs/>
          <w:sz w:val="24"/>
          <w:szCs w:val="24"/>
        </w:rPr>
        <w:t xml:space="preserve"> strategy</w:t>
      </w:r>
    </w:p>
    <w:p w14:paraId="55F18DEA" w14:textId="385C01BE" w:rsidR="00F5497A" w:rsidRPr="00DB4F6D" w:rsidRDefault="00CC3894" w:rsidP="00CB318B">
      <w:pPr>
        <w:rPr>
          <w:rFonts w:ascii="Times New Roman" w:hAnsi="Times New Roman" w:cs="Times New Roman"/>
          <w:bCs/>
          <w:sz w:val="24"/>
          <w:szCs w:val="24"/>
        </w:rPr>
      </w:pPr>
      <w:r w:rsidRPr="00DB4F6D">
        <w:rPr>
          <w:rFonts w:ascii="Times New Roman" w:hAnsi="Times New Roman" w:cs="Times New Roman"/>
          <w:bCs/>
          <w:sz w:val="24"/>
          <w:szCs w:val="24"/>
        </w:rPr>
        <w:t>1</w:t>
      </w:r>
      <w:r w:rsidR="00C11B5B" w:rsidRPr="00DB4F6D">
        <w:rPr>
          <w:rFonts w:ascii="Times New Roman" w:hAnsi="Times New Roman" w:cs="Times New Roman"/>
          <w:bCs/>
          <w:sz w:val="24"/>
          <w:szCs w:val="24"/>
        </w:rPr>
        <w:t>2</w:t>
      </w:r>
      <w:r w:rsidR="00150172" w:rsidRPr="00DB4F6D">
        <w:rPr>
          <w:rFonts w:ascii="Times New Roman" w:hAnsi="Times New Roman" w:cs="Times New Roman"/>
          <w:bCs/>
          <w:sz w:val="24"/>
          <w:szCs w:val="24"/>
        </w:rPr>
        <w:t>. Re</w:t>
      </w:r>
      <w:r w:rsidR="00407ED8" w:rsidRPr="00DB4F6D">
        <w:rPr>
          <w:rFonts w:ascii="Times New Roman" w:hAnsi="Times New Roman" w:cs="Times New Roman"/>
          <w:bCs/>
          <w:sz w:val="24"/>
          <w:szCs w:val="24"/>
        </w:rPr>
        <w:t>ferences</w:t>
      </w:r>
    </w:p>
    <w:p w14:paraId="1EA70440" w14:textId="77777777" w:rsidR="00C9401B" w:rsidRPr="00DB4F6D" w:rsidRDefault="00C9401B" w:rsidP="00380B29">
      <w:pPr>
        <w:rPr>
          <w:rFonts w:ascii="Times New Roman" w:hAnsi="Times New Roman" w:cs="Times New Roman"/>
          <w:bCs/>
          <w:sz w:val="24"/>
          <w:szCs w:val="24"/>
        </w:rPr>
      </w:pPr>
    </w:p>
    <w:p w14:paraId="085ADA61" w14:textId="06ABA2D4" w:rsidR="007D2C23" w:rsidRPr="00DB4F6D" w:rsidRDefault="007D2C23" w:rsidP="00BA0464">
      <w:pPr>
        <w:pStyle w:val="NormalWeb"/>
        <w:rPr>
          <w:bCs/>
        </w:rPr>
      </w:pPr>
    </w:p>
    <w:p w14:paraId="01925C3C" w14:textId="66E92CA2" w:rsidR="00CB318B" w:rsidRPr="00DB4F6D" w:rsidRDefault="00CB318B" w:rsidP="00BA0464">
      <w:pPr>
        <w:pStyle w:val="NormalWeb"/>
        <w:rPr>
          <w:bCs/>
        </w:rPr>
      </w:pPr>
    </w:p>
    <w:p w14:paraId="1A621D98" w14:textId="40241653" w:rsidR="00CB318B" w:rsidRPr="00DB4F6D" w:rsidRDefault="00CB318B" w:rsidP="00BA0464">
      <w:pPr>
        <w:pStyle w:val="NormalWeb"/>
        <w:rPr>
          <w:bCs/>
        </w:rPr>
      </w:pPr>
    </w:p>
    <w:p w14:paraId="4379449F" w14:textId="77777777" w:rsidR="00752B0C" w:rsidRPr="00DB4F6D" w:rsidRDefault="00752B0C" w:rsidP="00BA0464">
      <w:pPr>
        <w:pStyle w:val="NormalWeb"/>
        <w:rPr>
          <w:bCs/>
        </w:rPr>
      </w:pPr>
    </w:p>
    <w:p w14:paraId="17DCB9AE" w14:textId="09CC09B4" w:rsidR="00CB318B" w:rsidRPr="00DB4F6D" w:rsidRDefault="00CB318B" w:rsidP="00BA0464">
      <w:pPr>
        <w:pStyle w:val="NormalWeb"/>
        <w:rPr>
          <w:bCs/>
        </w:rPr>
      </w:pPr>
    </w:p>
    <w:p w14:paraId="26C96B76" w14:textId="77777777" w:rsidR="00752B0C" w:rsidRPr="00DB4F6D" w:rsidRDefault="00752B0C" w:rsidP="00BA0464">
      <w:pPr>
        <w:pStyle w:val="NormalWeb"/>
        <w:rPr>
          <w:b/>
        </w:rPr>
      </w:pPr>
    </w:p>
    <w:p w14:paraId="574FF10E" w14:textId="77777777" w:rsidR="00DB4F6D" w:rsidRDefault="00DB4F6D" w:rsidP="00BA0464">
      <w:pPr>
        <w:pStyle w:val="NormalWeb"/>
        <w:rPr>
          <w:b/>
        </w:rPr>
      </w:pPr>
    </w:p>
    <w:p w14:paraId="0A130F13" w14:textId="77777777" w:rsidR="00DB4F6D" w:rsidRDefault="00DB4F6D" w:rsidP="00BA0464">
      <w:pPr>
        <w:pStyle w:val="NormalWeb"/>
        <w:rPr>
          <w:b/>
        </w:rPr>
      </w:pPr>
    </w:p>
    <w:p w14:paraId="6A2E626F" w14:textId="77777777" w:rsidR="00DB4F6D" w:rsidRDefault="00DB4F6D" w:rsidP="00BA0464">
      <w:pPr>
        <w:pStyle w:val="NormalWeb"/>
        <w:rPr>
          <w:b/>
        </w:rPr>
      </w:pPr>
    </w:p>
    <w:p w14:paraId="14430967" w14:textId="77777777" w:rsidR="00DB4F6D" w:rsidRDefault="00DB4F6D" w:rsidP="00BA0464">
      <w:pPr>
        <w:pStyle w:val="NormalWeb"/>
        <w:rPr>
          <w:b/>
        </w:rPr>
      </w:pPr>
    </w:p>
    <w:p w14:paraId="3DD77815" w14:textId="77777777" w:rsidR="00DB4F6D" w:rsidRDefault="00DB4F6D" w:rsidP="00BA0464">
      <w:pPr>
        <w:pStyle w:val="NormalWeb"/>
        <w:rPr>
          <w:b/>
        </w:rPr>
      </w:pPr>
    </w:p>
    <w:p w14:paraId="768B4AEC" w14:textId="77777777" w:rsidR="00DB4F6D" w:rsidRDefault="00DB4F6D" w:rsidP="00BA0464">
      <w:pPr>
        <w:pStyle w:val="NormalWeb"/>
        <w:rPr>
          <w:b/>
        </w:rPr>
      </w:pPr>
    </w:p>
    <w:p w14:paraId="20786786" w14:textId="0E268364" w:rsidR="00A63611" w:rsidRPr="00DB4F6D" w:rsidRDefault="00A63611" w:rsidP="00BA0464">
      <w:pPr>
        <w:pStyle w:val="NormalWeb"/>
        <w:rPr>
          <w:b/>
        </w:rPr>
      </w:pPr>
      <w:r w:rsidRPr="00DB4F6D">
        <w:rPr>
          <w:b/>
        </w:rPr>
        <w:lastRenderedPageBreak/>
        <w:t>1. Introduction</w:t>
      </w:r>
    </w:p>
    <w:p w14:paraId="27020987" w14:textId="395D81DF" w:rsidR="0020089E" w:rsidRPr="00DB4F6D" w:rsidRDefault="00A97370" w:rsidP="0095156D">
      <w:pPr>
        <w:pStyle w:val="NormalWeb"/>
      </w:pPr>
      <w:r w:rsidRPr="00DB4F6D">
        <w:t xml:space="preserve">The current study examines the marketing management of the Reebok brand. By using a variety of resources, critical </w:t>
      </w:r>
      <w:r w:rsidR="004E3143" w:rsidRPr="00DB4F6D">
        <w:t>discussion,</w:t>
      </w:r>
      <w:r w:rsidRPr="00DB4F6D">
        <w:t xml:space="preserve"> and analysis of the key marketing activities in a company will be provided. The study will conduct a detailed view of the different marketing tools to monitor and assess the market. Also, we will discuss the internal and external environmental factors which are affecting the business and the marketing strategies.</w:t>
      </w:r>
    </w:p>
    <w:p w14:paraId="5235919A" w14:textId="77777777" w:rsidR="00EB40D9" w:rsidRPr="00DB4F6D" w:rsidRDefault="00EB40D9" w:rsidP="0095156D">
      <w:pPr>
        <w:pStyle w:val="NormalWeb"/>
      </w:pPr>
    </w:p>
    <w:p w14:paraId="1141E00F" w14:textId="4FA55CB2" w:rsidR="00B77E6F" w:rsidRPr="00DB4F6D" w:rsidRDefault="00C27BB3" w:rsidP="00B77E6F">
      <w:pPr>
        <w:pStyle w:val="NormalWeb"/>
        <w:rPr>
          <w:b/>
        </w:rPr>
      </w:pPr>
      <w:r w:rsidRPr="00DB4F6D">
        <w:rPr>
          <w:b/>
        </w:rPr>
        <w:t xml:space="preserve"> History </w:t>
      </w:r>
      <w:r w:rsidR="00542A95" w:rsidRPr="00DB4F6D">
        <w:rPr>
          <w:b/>
        </w:rPr>
        <w:t xml:space="preserve">of Reebok </w:t>
      </w:r>
    </w:p>
    <w:p w14:paraId="47D527E1" w14:textId="77777777" w:rsidR="00A97370" w:rsidRPr="00DB4F6D" w:rsidRDefault="00A97370" w:rsidP="00BE6A84">
      <w:pPr>
        <w:pStyle w:val="NormalWeb"/>
      </w:pPr>
      <w:r w:rsidRPr="00DB4F6D">
        <w:t xml:space="preserve">Reebok is a company with a vast history dating from 1850 year in England, where J W Foster designed earliest running spikes in at small factory called Olympic Woks. During the year family business was kept and expanded and in 1958 the grandsons Joe and Jeff Foster formed a new company called Reebok. </w:t>
      </w:r>
    </w:p>
    <w:p w14:paraId="439C85C0" w14:textId="71DB2D32" w:rsidR="00A97370" w:rsidRPr="00DB4F6D" w:rsidRDefault="00A97370" w:rsidP="00BE6A84">
      <w:pPr>
        <w:pStyle w:val="NormalWeb"/>
      </w:pPr>
      <w:r w:rsidRPr="00DB4F6D">
        <w:t xml:space="preserve">The company specializes in the production of various sport shoes and clothing. Later they became one of the most popular brands in England. In 1979 at the Chicago International Sneaker Trade Show, when Paul Fireman, who is an American wholesaler, made a deal for Reebok license and expended its sales in the United States of Amerika. The success followed soon, and the company signed many contracts with basketball and rugby celebrities. Furthermore, Reebok became an exclusive supplier for the NBA and NFL and even the Olympic games. Additionally, Reebok is the first company to produce shoes specially made for aerobics exclusively created for women. These shoes - called Reebok Freestyle, become very popular and pushed the company to number one. </w:t>
      </w:r>
      <w:sdt>
        <w:sdtPr>
          <w:id w:val="-13777226"/>
          <w:citation/>
        </w:sdtPr>
        <w:sdtContent>
          <w:r w:rsidR="00D536A3">
            <w:fldChar w:fldCharType="begin"/>
          </w:r>
          <w:r w:rsidR="00D536A3">
            <w:instrText xml:space="preserve"> CITATION Adi \l 1033 </w:instrText>
          </w:r>
          <w:r w:rsidR="00D536A3">
            <w:fldChar w:fldCharType="separate"/>
          </w:r>
          <w:r w:rsidR="00D536A3">
            <w:rPr>
              <w:noProof/>
            </w:rPr>
            <w:t>(Adidas-group.com, n.d.)</w:t>
          </w:r>
          <w:r w:rsidR="00D536A3">
            <w:fldChar w:fldCharType="end"/>
          </w:r>
        </w:sdtContent>
      </w:sdt>
    </w:p>
    <w:p w14:paraId="2653BC93" w14:textId="1E582646" w:rsidR="00A97370" w:rsidRPr="00DB4F6D" w:rsidRDefault="00A97370" w:rsidP="00BE6A84">
      <w:pPr>
        <w:pStyle w:val="NormalWeb"/>
      </w:pPr>
      <w:r w:rsidRPr="00DB4F6D">
        <w:t>In 2005 the sport giant Adidas bought Reebok and transformed it from a traditional sport brand to a fitness focus brand. Now Reebok's mission is to be the best brand for fitness in the world and to do that their vision through the sport they have the power to change lives and the meaning in sport is fitness</w:t>
      </w:r>
      <w:r w:rsidR="004E3143" w:rsidRPr="00DB4F6D">
        <w:t>.</w:t>
      </w:r>
      <w:r w:rsidRPr="00DB4F6D">
        <w:t>(Adidas-group.com, n.d.)</w:t>
      </w:r>
    </w:p>
    <w:p w14:paraId="32A0A29E" w14:textId="1793DB7E" w:rsidR="00355361" w:rsidRPr="00DB4F6D" w:rsidRDefault="00355361">
      <w:pPr>
        <w:rPr>
          <w:rFonts w:ascii="Times New Roman" w:hAnsi="Times New Roman" w:cs="Times New Roman"/>
          <w:b/>
          <w:sz w:val="24"/>
          <w:szCs w:val="24"/>
        </w:rPr>
      </w:pPr>
    </w:p>
    <w:p w14:paraId="578B5493" w14:textId="5219AB04" w:rsidR="00C528E7" w:rsidRPr="00DB4F6D" w:rsidRDefault="00DC32BA">
      <w:pPr>
        <w:rPr>
          <w:rFonts w:ascii="Times New Roman" w:hAnsi="Times New Roman" w:cs="Times New Roman"/>
          <w:b/>
          <w:sz w:val="24"/>
          <w:szCs w:val="24"/>
        </w:rPr>
      </w:pPr>
      <w:r w:rsidRPr="00DB4F6D">
        <w:rPr>
          <w:rFonts w:ascii="Times New Roman" w:hAnsi="Times New Roman" w:cs="Times New Roman"/>
          <w:b/>
          <w:sz w:val="24"/>
          <w:szCs w:val="24"/>
        </w:rPr>
        <w:t>2.</w:t>
      </w:r>
      <w:r w:rsidR="00CC3894" w:rsidRPr="00DB4F6D">
        <w:rPr>
          <w:rFonts w:ascii="Times New Roman" w:hAnsi="Times New Roman" w:cs="Times New Roman"/>
          <w:b/>
          <w:sz w:val="24"/>
          <w:szCs w:val="24"/>
        </w:rPr>
        <w:t xml:space="preserve"> </w:t>
      </w:r>
      <w:r w:rsidRPr="00DB4F6D">
        <w:rPr>
          <w:rFonts w:ascii="Times New Roman" w:hAnsi="Times New Roman" w:cs="Times New Roman"/>
          <w:b/>
          <w:sz w:val="24"/>
          <w:szCs w:val="24"/>
        </w:rPr>
        <w:t>PESTEL Analysis</w:t>
      </w:r>
      <w:r w:rsidR="00C528E7" w:rsidRPr="00DB4F6D">
        <w:rPr>
          <w:rFonts w:ascii="Times New Roman" w:hAnsi="Times New Roman" w:cs="Times New Roman"/>
          <w:b/>
          <w:sz w:val="24"/>
          <w:szCs w:val="24"/>
        </w:rPr>
        <w:t xml:space="preserve"> </w:t>
      </w:r>
      <w:r w:rsidR="00322E72" w:rsidRPr="00DB4F6D">
        <w:rPr>
          <w:rFonts w:ascii="Times New Roman" w:hAnsi="Times New Roman" w:cs="Times New Roman"/>
          <w:b/>
          <w:sz w:val="24"/>
          <w:szCs w:val="24"/>
        </w:rPr>
        <w:t xml:space="preserve"> </w:t>
      </w:r>
    </w:p>
    <w:p w14:paraId="6A15073E" w14:textId="4F1770C0" w:rsidR="0097544D" w:rsidRPr="00DB4F6D" w:rsidRDefault="00A97370" w:rsidP="00DB1899">
      <w:pPr>
        <w:rPr>
          <w:rFonts w:ascii="Times New Roman" w:hAnsi="Times New Roman" w:cs="Times New Roman"/>
          <w:sz w:val="24"/>
          <w:szCs w:val="24"/>
        </w:rPr>
      </w:pPr>
      <w:r w:rsidRPr="00DB4F6D">
        <w:rPr>
          <w:rFonts w:ascii="Times New Roman" w:hAnsi="Times New Roman" w:cs="Times New Roman"/>
          <w:sz w:val="24"/>
          <w:szCs w:val="24"/>
        </w:rPr>
        <w:t>PESTEL is business analysis for the external factors that influence the efficiency of the organization. In other words, they are the macro environments affecting the business and can lead to opportunities or threats. PESTEL is needed to be considered as a very important part of the marketing approach because it helps the companies to use different marketing strategies to plan and adapt external factors in a better way</w:t>
      </w:r>
      <w:sdt>
        <w:sdtPr>
          <w:rPr>
            <w:rFonts w:ascii="Times New Roman" w:hAnsi="Times New Roman" w:cs="Times New Roman"/>
            <w:sz w:val="24"/>
            <w:szCs w:val="24"/>
          </w:rPr>
          <w:id w:val="768052497"/>
          <w:citation/>
        </w:sdtPr>
        <w:sdtEndPr/>
        <w:sdtContent>
          <w:r w:rsidR="00481074" w:rsidRPr="00DB4F6D">
            <w:rPr>
              <w:rFonts w:ascii="Times New Roman" w:hAnsi="Times New Roman" w:cs="Times New Roman"/>
              <w:sz w:val="24"/>
              <w:szCs w:val="24"/>
            </w:rPr>
            <w:fldChar w:fldCharType="begin"/>
          </w:r>
          <w:r w:rsidR="00481074" w:rsidRPr="00DB4F6D">
            <w:rPr>
              <w:rFonts w:ascii="Times New Roman" w:hAnsi="Times New Roman" w:cs="Times New Roman"/>
              <w:sz w:val="24"/>
              <w:szCs w:val="24"/>
            </w:rPr>
            <w:instrText xml:space="preserve"> CITATION McM03 \l 1033 </w:instrText>
          </w:r>
          <w:r w:rsidR="00481074" w:rsidRPr="00DB4F6D">
            <w:rPr>
              <w:rFonts w:ascii="Times New Roman" w:hAnsi="Times New Roman" w:cs="Times New Roman"/>
              <w:sz w:val="24"/>
              <w:szCs w:val="24"/>
            </w:rPr>
            <w:fldChar w:fldCharType="separate"/>
          </w:r>
          <w:r w:rsidR="00481074" w:rsidRPr="00DB4F6D">
            <w:rPr>
              <w:rFonts w:ascii="Times New Roman" w:hAnsi="Times New Roman" w:cs="Times New Roman"/>
              <w:noProof/>
              <w:sz w:val="24"/>
              <w:szCs w:val="24"/>
            </w:rPr>
            <w:t xml:space="preserve"> (McMurtry, 2003)</w:t>
          </w:r>
          <w:r w:rsidR="00481074"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rPr>
        <w:t>.</w:t>
      </w:r>
    </w:p>
    <w:p w14:paraId="332E35DA" w14:textId="77777777" w:rsidR="00B64C24" w:rsidRPr="00DB4F6D" w:rsidRDefault="00B64C24" w:rsidP="00DB1899">
      <w:pPr>
        <w:rPr>
          <w:rFonts w:ascii="Times New Roman" w:hAnsi="Times New Roman" w:cs="Times New Roman"/>
          <w:sz w:val="24"/>
          <w:szCs w:val="24"/>
        </w:rPr>
      </w:pPr>
    </w:p>
    <w:p w14:paraId="43C3D786" w14:textId="6F5C2256" w:rsidR="00171FFE" w:rsidRPr="00DB4F6D" w:rsidRDefault="00135F03" w:rsidP="00DB1899">
      <w:pPr>
        <w:rPr>
          <w:rFonts w:ascii="Times New Roman" w:hAnsi="Times New Roman" w:cs="Times New Roman"/>
          <w:sz w:val="24"/>
          <w:szCs w:val="24"/>
        </w:rPr>
      </w:pPr>
      <w:r w:rsidRPr="00DB4F6D">
        <w:rPr>
          <w:rFonts w:ascii="Times New Roman" w:hAnsi="Times New Roman" w:cs="Times New Roman"/>
          <w:noProof/>
          <w:sz w:val="24"/>
          <w:szCs w:val="24"/>
        </w:rPr>
        <w:lastRenderedPageBreak/>
        <w:drawing>
          <wp:inline distT="0" distB="0" distL="0" distR="0" wp14:anchorId="3C9E240B" wp14:editId="3D1F68D3">
            <wp:extent cx="5972810" cy="3359215"/>
            <wp:effectExtent l="0" t="0" r="0" b="0"/>
            <wp:docPr id="2" name="Picture 2"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ESTEL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72810" cy="3359215"/>
                    </a:xfrm>
                    <a:prstGeom prst="rect">
                      <a:avLst/>
                    </a:prstGeom>
                    <a:noFill/>
                    <a:ln>
                      <a:noFill/>
                    </a:ln>
                  </pic:spPr>
                </pic:pic>
              </a:graphicData>
            </a:graphic>
          </wp:inline>
        </w:drawing>
      </w:r>
    </w:p>
    <w:p w14:paraId="4B300F23" w14:textId="3DD2D97B" w:rsidR="00DA7114" w:rsidRPr="00DB4F6D" w:rsidRDefault="00DA7114" w:rsidP="004A1B20">
      <w:pPr>
        <w:pStyle w:val="Caption"/>
        <w:jc w:val="center"/>
        <w:rPr>
          <w:rFonts w:ascii="Times New Roman" w:hAnsi="Times New Roman" w:cs="Times New Roman"/>
          <w:color w:val="auto"/>
          <w:sz w:val="24"/>
          <w:szCs w:val="24"/>
        </w:rPr>
      </w:pPr>
      <w:r w:rsidRPr="00DB4F6D">
        <w:rPr>
          <w:rFonts w:ascii="Times New Roman" w:hAnsi="Times New Roman" w:cs="Times New Roman"/>
          <w:color w:val="auto"/>
          <w:sz w:val="24"/>
          <w:szCs w:val="24"/>
        </w:rPr>
        <w:t xml:space="preserve">Figure </w:t>
      </w:r>
      <w:r w:rsidR="002A2E63" w:rsidRPr="00DB4F6D">
        <w:rPr>
          <w:rFonts w:ascii="Times New Roman" w:hAnsi="Times New Roman" w:cs="Times New Roman"/>
          <w:color w:val="auto"/>
          <w:sz w:val="24"/>
          <w:szCs w:val="24"/>
        </w:rPr>
        <w:fldChar w:fldCharType="begin"/>
      </w:r>
      <w:r w:rsidRPr="00DB4F6D">
        <w:rPr>
          <w:rFonts w:ascii="Times New Roman" w:hAnsi="Times New Roman" w:cs="Times New Roman"/>
          <w:color w:val="auto"/>
          <w:sz w:val="24"/>
          <w:szCs w:val="24"/>
        </w:rPr>
        <w:instrText xml:space="preserve"> SEQ Figure \* ARABIC </w:instrText>
      </w:r>
      <w:r w:rsidR="002A2E63" w:rsidRPr="00DB4F6D">
        <w:rPr>
          <w:rFonts w:ascii="Times New Roman" w:hAnsi="Times New Roman" w:cs="Times New Roman"/>
          <w:color w:val="auto"/>
          <w:sz w:val="24"/>
          <w:szCs w:val="24"/>
        </w:rPr>
        <w:fldChar w:fldCharType="separate"/>
      </w:r>
      <w:r w:rsidRPr="00DB4F6D">
        <w:rPr>
          <w:rFonts w:ascii="Times New Roman" w:hAnsi="Times New Roman" w:cs="Times New Roman"/>
          <w:noProof/>
          <w:color w:val="auto"/>
          <w:sz w:val="24"/>
          <w:szCs w:val="24"/>
        </w:rPr>
        <w:t>1</w:t>
      </w:r>
      <w:r w:rsidR="002A2E63" w:rsidRPr="00DB4F6D">
        <w:rPr>
          <w:rFonts w:ascii="Times New Roman" w:hAnsi="Times New Roman" w:cs="Times New Roman"/>
          <w:color w:val="auto"/>
          <w:sz w:val="24"/>
          <w:szCs w:val="24"/>
        </w:rPr>
        <w:fldChar w:fldCharType="end"/>
      </w:r>
      <w:r w:rsidRPr="00DB4F6D">
        <w:rPr>
          <w:rFonts w:ascii="Times New Roman" w:hAnsi="Times New Roman" w:cs="Times New Roman"/>
          <w:color w:val="auto"/>
          <w:sz w:val="24"/>
          <w:szCs w:val="24"/>
        </w:rPr>
        <w:t xml:space="preserve">  </w:t>
      </w:r>
      <w:sdt>
        <w:sdtPr>
          <w:rPr>
            <w:rFonts w:ascii="Times New Roman" w:hAnsi="Times New Roman" w:cs="Times New Roman"/>
            <w:color w:val="auto"/>
            <w:sz w:val="24"/>
            <w:szCs w:val="24"/>
          </w:rPr>
          <w:id w:val="-87619394"/>
          <w:citation/>
        </w:sdtPr>
        <w:sdtEndPr/>
        <w:sdtContent>
          <w:r w:rsidR="00512C0F" w:rsidRPr="00DB4F6D">
            <w:rPr>
              <w:rFonts w:ascii="Times New Roman" w:hAnsi="Times New Roman" w:cs="Times New Roman"/>
              <w:color w:val="auto"/>
              <w:sz w:val="24"/>
              <w:szCs w:val="24"/>
            </w:rPr>
            <w:fldChar w:fldCharType="begin"/>
          </w:r>
          <w:r w:rsidR="00512C0F" w:rsidRPr="00DB4F6D">
            <w:rPr>
              <w:rFonts w:ascii="Times New Roman" w:hAnsi="Times New Roman" w:cs="Times New Roman"/>
              <w:color w:val="auto"/>
              <w:sz w:val="24"/>
              <w:szCs w:val="24"/>
            </w:rPr>
            <w:instrText xml:space="preserve"> CITATION Bus16 \l 1033 </w:instrText>
          </w:r>
          <w:r w:rsidR="00512C0F" w:rsidRPr="00DB4F6D">
            <w:rPr>
              <w:rFonts w:ascii="Times New Roman" w:hAnsi="Times New Roman" w:cs="Times New Roman"/>
              <w:color w:val="auto"/>
              <w:sz w:val="24"/>
              <w:szCs w:val="24"/>
            </w:rPr>
            <w:fldChar w:fldCharType="separate"/>
          </w:r>
          <w:r w:rsidR="00512C0F" w:rsidRPr="00DB4F6D">
            <w:rPr>
              <w:rFonts w:ascii="Times New Roman" w:hAnsi="Times New Roman" w:cs="Times New Roman"/>
              <w:noProof/>
              <w:color w:val="auto"/>
              <w:sz w:val="24"/>
              <w:szCs w:val="24"/>
            </w:rPr>
            <w:t>(Business to you, 2016)</w:t>
          </w:r>
          <w:r w:rsidR="00512C0F" w:rsidRPr="00DB4F6D">
            <w:rPr>
              <w:rFonts w:ascii="Times New Roman" w:hAnsi="Times New Roman" w:cs="Times New Roman"/>
              <w:color w:val="auto"/>
              <w:sz w:val="24"/>
              <w:szCs w:val="24"/>
            </w:rPr>
            <w:fldChar w:fldCharType="end"/>
          </w:r>
        </w:sdtContent>
      </w:sdt>
    </w:p>
    <w:p w14:paraId="0DC19B4B" w14:textId="116341C5" w:rsidR="00196DD1" w:rsidRPr="00DB4F6D" w:rsidRDefault="00196DD1" w:rsidP="00DB1899">
      <w:pPr>
        <w:rPr>
          <w:rFonts w:ascii="Times New Roman" w:hAnsi="Times New Roman" w:cs="Times New Roman"/>
          <w:sz w:val="24"/>
          <w:szCs w:val="24"/>
        </w:rPr>
      </w:pPr>
    </w:p>
    <w:p w14:paraId="27DEE2C8" w14:textId="77777777" w:rsidR="000747E3" w:rsidRPr="00DB4F6D" w:rsidRDefault="000747E3" w:rsidP="00DB1899">
      <w:pPr>
        <w:rPr>
          <w:rFonts w:ascii="Times New Roman" w:hAnsi="Times New Roman" w:cs="Times New Roman"/>
          <w:sz w:val="24"/>
          <w:szCs w:val="24"/>
        </w:rPr>
      </w:pPr>
    </w:p>
    <w:p w14:paraId="3AC03802" w14:textId="75E610A6" w:rsidR="00CC3894" w:rsidRPr="00DB4F6D" w:rsidRDefault="001D37DA" w:rsidP="00171FFE">
      <w:pPr>
        <w:rPr>
          <w:rFonts w:ascii="Times New Roman" w:hAnsi="Times New Roman" w:cs="Times New Roman"/>
          <w:color w:val="00B050"/>
          <w:sz w:val="24"/>
          <w:szCs w:val="24"/>
        </w:rPr>
      </w:pPr>
      <w:r w:rsidRPr="00DB4F6D">
        <w:rPr>
          <w:rFonts w:ascii="Times New Roman" w:hAnsi="Times New Roman" w:cs="Times New Roman"/>
          <w:b/>
          <w:sz w:val="24"/>
          <w:szCs w:val="24"/>
        </w:rPr>
        <w:t>Political</w:t>
      </w:r>
      <w:r w:rsidR="00587069" w:rsidRPr="00DB4F6D">
        <w:rPr>
          <w:rFonts w:ascii="Times New Roman" w:hAnsi="Times New Roman" w:cs="Times New Roman"/>
          <w:b/>
          <w:sz w:val="24"/>
          <w:szCs w:val="24"/>
        </w:rPr>
        <w:t xml:space="preserve"> factor</w:t>
      </w:r>
      <w:r w:rsidR="00587069" w:rsidRPr="00DB4F6D">
        <w:rPr>
          <w:rFonts w:ascii="Times New Roman" w:hAnsi="Times New Roman" w:cs="Times New Roman"/>
          <w:sz w:val="24"/>
          <w:szCs w:val="24"/>
        </w:rPr>
        <w:t xml:space="preserve"> </w:t>
      </w:r>
    </w:p>
    <w:p w14:paraId="332E0B1E" w14:textId="79292914" w:rsidR="00171FFE" w:rsidRPr="00DB4F6D" w:rsidRDefault="00A97370" w:rsidP="00171FFE">
      <w:pPr>
        <w:rPr>
          <w:rFonts w:ascii="Times New Roman" w:hAnsi="Times New Roman" w:cs="Times New Roman"/>
          <w:sz w:val="24"/>
          <w:szCs w:val="24"/>
        </w:rPr>
      </w:pPr>
      <w:r w:rsidRPr="00DB4F6D">
        <w:rPr>
          <w:rFonts w:ascii="Times New Roman" w:hAnsi="Times New Roman" w:cs="Times New Roman"/>
          <w:sz w:val="24"/>
          <w:szCs w:val="24"/>
        </w:rPr>
        <w:t xml:space="preserve"> Consider the United Kingdom (UK) political factor they are </w:t>
      </w:r>
      <w:r w:rsidR="00414497" w:rsidRPr="00DB4F6D">
        <w:rPr>
          <w:rFonts w:ascii="Times New Roman" w:hAnsi="Times New Roman" w:cs="Times New Roman"/>
          <w:sz w:val="24"/>
          <w:szCs w:val="24"/>
        </w:rPr>
        <w:t>favorable</w:t>
      </w:r>
      <w:r w:rsidRPr="00DB4F6D">
        <w:rPr>
          <w:rFonts w:ascii="Times New Roman" w:hAnsi="Times New Roman" w:cs="Times New Roman"/>
          <w:sz w:val="24"/>
          <w:szCs w:val="24"/>
        </w:rPr>
        <w:t xml:space="preserve"> for Reebok because government introduce reforms for the development of the companies and support for working internationally. But the political deal Brexit is possible to impact the workforce of the brand, and this will lead to problems associated with selecting and recruiting process, rights to work and a few more restrictions </w:t>
      </w:r>
      <w:sdt>
        <w:sdtPr>
          <w:rPr>
            <w:rFonts w:ascii="Times New Roman" w:hAnsi="Times New Roman" w:cs="Times New Roman"/>
            <w:sz w:val="24"/>
            <w:szCs w:val="24"/>
          </w:rPr>
          <w:id w:val="1483282113"/>
          <w:citation/>
        </w:sdtPr>
        <w:sdtEndPr/>
        <w:sdtContent>
          <w:r w:rsidRPr="00DB4F6D">
            <w:rPr>
              <w:rFonts w:ascii="Times New Roman" w:hAnsi="Times New Roman" w:cs="Times New Roman"/>
              <w:sz w:val="24"/>
              <w:szCs w:val="24"/>
            </w:rPr>
            <w:fldChar w:fldCharType="begin"/>
          </w:r>
          <w:r w:rsidRPr="00DB4F6D">
            <w:rPr>
              <w:rFonts w:ascii="Times New Roman" w:hAnsi="Times New Roman" w:cs="Times New Roman"/>
              <w:sz w:val="24"/>
              <w:szCs w:val="24"/>
            </w:rPr>
            <w:instrText xml:space="preserve"> CITATION gov \l 1033 </w:instrText>
          </w:r>
          <w:r w:rsidRPr="00DB4F6D">
            <w:rPr>
              <w:rFonts w:ascii="Times New Roman" w:hAnsi="Times New Roman" w:cs="Times New Roman"/>
              <w:sz w:val="24"/>
              <w:szCs w:val="24"/>
            </w:rPr>
            <w:fldChar w:fldCharType="separate"/>
          </w:r>
          <w:r w:rsidRPr="00DB4F6D">
            <w:rPr>
              <w:rFonts w:ascii="Times New Roman" w:hAnsi="Times New Roman" w:cs="Times New Roman"/>
              <w:noProof/>
              <w:sz w:val="24"/>
              <w:szCs w:val="24"/>
            </w:rPr>
            <w:t xml:space="preserve"> (gov.uk, n.d.)</w:t>
          </w:r>
          <w:r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rPr>
        <w:t xml:space="preserve">.  Brexit is a big external environmental factor, but the transition period allows the company to </w:t>
      </w:r>
      <w:r w:rsidR="00482229" w:rsidRPr="00DB4F6D">
        <w:rPr>
          <w:rFonts w:ascii="Times New Roman" w:hAnsi="Times New Roman" w:cs="Times New Roman"/>
          <w:sz w:val="24"/>
          <w:szCs w:val="24"/>
        </w:rPr>
        <w:t>plan</w:t>
      </w:r>
      <w:r w:rsidRPr="00DB4F6D">
        <w:rPr>
          <w:rFonts w:ascii="Times New Roman" w:hAnsi="Times New Roman" w:cs="Times New Roman"/>
          <w:sz w:val="24"/>
          <w:szCs w:val="24"/>
        </w:rPr>
        <w:t xml:space="preserve"> and predict the impact.</w:t>
      </w:r>
      <w:r w:rsidR="003E7953" w:rsidRPr="00DB4F6D">
        <w:rPr>
          <w:rFonts w:ascii="Times New Roman" w:hAnsi="Times New Roman" w:cs="Times New Roman"/>
          <w:sz w:val="24"/>
          <w:szCs w:val="24"/>
        </w:rPr>
        <w:t xml:space="preserve"> </w:t>
      </w:r>
    </w:p>
    <w:p w14:paraId="596BA344" w14:textId="77777777" w:rsidR="000747E3" w:rsidRPr="00DB4F6D" w:rsidRDefault="000747E3" w:rsidP="00171FFE">
      <w:pPr>
        <w:rPr>
          <w:rFonts w:ascii="Times New Roman" w:hAnsi="Times New Roman" w:cs="Times New Roman"/>
          <w:sz w:val="24"/>
          <w:szCs w:val="24"/>
        </w:rPr>
      </w:pPr>
    </w:p>
    <w:p w14:paraId="57473E3D" w14:textId="77777777" w:rsidR="004C70AC" w:rsidRPr="00DB4F6D" w:rsidRDefault="00587069" w:rsidP="00D0554F">
      <w:pPr>
        <w:rPr>
          <w:rFonts w:ascii="Times New Roman" w:hAnsi="Times New Roman" w:cs="Times New Roman"/>
          <w:sz w:val="24"/>
          <w:szCs w:val="24"/>
        </w:rPr>
      </w:pPr>
      <w:r w:rsidRPr="00DB4F6D">
        <w:rPr>
          <w:rFonts w:ascii="Times New Roman" w:hAnsi="Times New Roman" w:cs="Times New Roman"/>
          <w:sz w:val="24"/>
          <w:szCs w:val="24"/>
        </w:rPr>
        <w:t xml:space="preserve"> </w:t>
      </w:r>
      <w:r w:rsidRPr="00DB4F6D">
        <w:rPr>
          <w:rFonts w:ascii="Times New Roman" w:hAnsi="Times New Roman" w:cs="Times New Roman"/>
          <w:b/>
          <w:sz w:val="24"/>
          <w:szCs w:val="24"/>
        </w:rPr>
        <w:t>Economic factor</w:t>
      </w:r>
      <w:r w:rsidR="000B7C02" w:rsidRPr="00DB4F6D">
        <w:rPr>
          <w:rFonts w:ascii="Times New Roman" w:hAnsi="Times New Roman" w:cs="Times New Roman"/>
          <w:sz w:val="24"/>
          <w:szCs w:val="24"/>
        </w:rPr>
        <w:t xml:space="preserve"> </w:t>
      </w:r>
    </w:p>
    <w:p w14:paraId="7FAAA08E" w14:textId="1C08C4B7" w:rsidR="003E7953" w:rsidRPr="00DB4F6D" w:rsidRDefault="00414497" w:rsidP="00D0554F">
      <w:pPr>
        <w:rPr>
          <w:rFonts w:ascii="Times New Roman" w:hAnsi="Times New Roman" w:cs="Times New Roman"/>
          <w:sz w:val="24"/>
          <w:szCs w:val="24"/>
          <w:lang w:val="bg-BG"/>
        </w:rPr>
      </w:pPr>
      <w:r w:rsidRPr="00DB4F6D">
        <w:rPr>
          <w:rFonts w:ascii="Times New Roman" w:hAnsi="Times New Roman" w:cs="Times New Roman"/>
          <w:sz w:val="24"/>
          <w:szCs w:val="24"/>
        </w:rPr>
        <w:t>Currently, this factor is unfavorable for Reebok. In 2020, the economy was seriously affected by the Pandemic Coronavirus (COVID-19) and affect almost everyone on the planet. Example of that is the government guidance to stay home and restrict workouts in groups of people, including a gym and other sport activities. This leads to decreasing demands of the sport products and reducing the profits of the brand. Also, all shops were close for a certain period, and the company was forced to reduce the cost of staff, and a lot of the employees were redundant</w:t>
      </w:r>
      <w:sdt>
        <w:sdtPr>
          <w:rPr>
            <w:rFonts w:ascii="Times New Roman" w:hAnsi="Times New Roman" w:cs="Times New Roman"/>
            <w:sz w:val="24"/>
            <w:szCs w:val="24"/>
          </w:rPr>
          <w:id w:val="-2101863653"/>
          <w:citation/>
        </w:sdtPr>
        <w:sdtEndPr/>
        <w:sdtContent>
          <w:r w:rsidR="00EB3FAB" w:rsidRPr="00DB4F6D">
            <w:rPr>
              <w:rFonts w:ascii="Times New Roman" w:hAnsi="Times New Roman" w:cs="Times New Roman"/>
              <w:sz w:val="24"/>
              <w:szCs w:val="24"/>
            </w:rPr>
            <w:fldChar w:fldCharType="begin"/>
          </w:r>
          <w:r w:rsidR="00EB3FAB" w:rsidRPr="00DB4F6D">
            <w:rPr>
              <w:rFonts w:ascii="Times New Roman" w:hAnsi="Times New Roman" w:cs="Times New Roman"/>
              <w:sz w:val="24"/>
              <w:szCs w:val="24"/>
            </w:rPr>
            <w:instrText xml:space="preserve"> CITATION Jon20 \l 1033 </w:instrText>
          </w:r>
          <w:r w:rsidR="00EB3FAB" w:rsidRPr="00DB4F6D">
            <w:rPr>
              <w:rFonts w:ascii="Times New Roman" w:hAnsi="Times New Roman" w:cs="Times New Roman"/>
              <w:sz w:val="24"/>
              <w:szCs w:val="24"/>
            </w:rPr>
            <w:fldChar w:fldCharType="separate"/>
          </w:r>
          <w:r w:rsidR="00EB3FAB" w:rsidRPr="00DB4F6D">
            <w:rPr>
              <w:rFonts w:ascii="Times New Roman" w:hAnsi="Times New Roman" w:cs="Times New Roman"/>
              <w:noProof/>
              <w:sz w:val="24"/>
              <w:szCs w:val="24"/>
            </w:rPr>
            <w:t xml:space="preserve"> (Gough, 2020)</w:t>
          </w:r>
          <w:r w:rsidR="00EB3FAB"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lang w:val="bg-BG"/>
        </w:rPr>
        <w:t>.</w:t>
      </w:r>
    </w:p>
    <w:p w14:paraId="4CBD4BE8" w14:textId="77777777" w:rsidR="00BB6F52" w:rsidRPr="00DB4F6D" w:rsidRDefault="00BB6F52" w:rsidP="00D0554F">
      <w:pPr>
        <w:rPr>
          <w:rFonts w:ascii="Times New Roman" w:hAnsi="Times New Roman" w:cs="Times New Roman"/>
          <w:sz w:val="24"/>
          <w:szCs w:val="24"/>
        </w:rPr>
      </w:pPr>
      <w:r w:rsidRPr="00DB4F6D">
        <w:rPr>
          <w:rFonts w:ascii="Times New Roman" w:hAnsi="Times New Roman" w:cs="Times New Roman"/>
          <w:sz w:val="24"/>
          <w:szCs w:val="24"/>
        </w:rPr>
        <w:lastRenderedPageBreak/>
        <w:t xml:space="preserve">  </w:t>
      </w:r>
    </w:p>
    <w:p w14:paraId="1515DA47" w14:textId="77777777" w:rsidR="001A0EB3" w:rsidRPr="00DB4F6D" w:rsidRDefault="000C683A" w:rsidP="00D0554F">
      <w:pPr>
        <w:rPr>
          <w:rFonts w:ascii="Times New Roman" w:hAnsi="Times New Roman" w:cs="Times New Roman"/>
          <w:sz w:val="24"/>
          <w:szCs w:val="24"/>
        </w:rPr>
      </w:pPr>
      <w:r w:rsidRPr="00DB4F6D">
        <w:rPr>
          <w:rFonts w:ascii="Times New Roman" w:hAnsi="Times New Roman" w:cs="Times New Roman"/>
          <w:b/>
          <w:sz w:val="24"/>
          <w:szCs w:val="24"/>
        </w:rPr>
        <w:t>Social factor</w:t>
      </w:r>
    </w:p>
    <w:p w14:paraId="26DC6ECA" w14:textId="7A5BF925" w:rsidR="00EB3FAB" w:rsidRPr="00DB4F6D" w:rsidRDefault="00414497" w:rsidP="00D0554F">
      <w:pPr>
        <w:rPr>
          <w:rFonts w:ascii="Times New Roman" w:hAnsi="Times New Roman" w:cs="Times New Roman"/>
          <w:sz w:val="24"/>
          <w:szCs w:val="24"/>
          <w:lang w:val="bg-BG"/>
          <w:rPrChange w:id="0" w:author="(pg) Lyubomir Lyubenov" w:date="2021-01-05T21:17:00Z">
            <w:rPr>
              <w:sz w:val="28"/>
              <w:szCs w:val="28"/>
            </w:rPr>
          </w:rPrChange>
        </w:rPr>
      </w:pPr>
      <w:r w:rsidRPr="00DB4F6D">
        <w:rPr>
          <w:rFonts w:ascii="Times New Roman" w:hAnsi="Times New Roman" w:cs="Times New Roman"/>
          <w:sz w:val="24"/>
          <w:szCs w:val="24"/>
        </w:rPr>
        <w:t xml:space="preserve">The global social culture of health and wellbeing leads to a new way of sport activities, lifestyles and to looking fit. This motivated consumers to incorporate health and fitness activities within their daily routine. Moving the focus from professional to fitness exercises, and it provides opportunities to Reebok to create new products more fashionable style for workout and collaboration with new partners. </w:t>
      </w:r>
      <w:r w:rsidR="00DB4F6D" w:rsidRPr="00DB4F6D">
        <w:rPr>
          <w:rFonts w:ascii="Times New Roman" w:hAnsi="Times New Roman" w:cs="Times New Roman"/>
          <w:sz w:val="24"/>
          <w:szCs w:val="24"/>
        </w:rPr>
        <w:t>All</w:t>
      </w:r>
      <w:r w:rsidRPr="00DB4F6D">
        <w:rPr>
          <w:rFonts w:ascii="Times New Roman" w:hAnsi="Times New Roman" w:cs="Times New Roman"/>
          <w:sz w:val="24"/>
          <w:szCs w:val="24"/>
        </w:rPr>
        <w:t xml:space="preserve"> that benefits the profit of the company. Example of that is the partnership with world number one fitness home workout company: Les Mills</w:t>
      </w:r>
      <w:r w:rsidR="00715232" w:rsidRPr="00DB4F6D">
        <w:rPr>
          <w:rFonts w:ascii="Times New Roman" w:hAnsi="Times New Roman" w:cs="Times New Roman"/>
          <w:sz w:val="24"/>
          <w:szCs w:val="24"/>
        </w:rPr>
        <w:t xml:space="preserve">. </w:t>
      </w:r>
      <w:r w:rsidRPr="00DB4F6D">
        <w:rPr>
          <w:rFonts w:ascii="Times New Roman" w:hAnsi="Times New Roman" w:cs="Times New Roman"/>
          <w:sz w:val="24"/>
          <w:szCs w:val="24"/>
        </w:rPr>
        <w:t xml:space="preserve"> </w:t>
      </w:r>
      <w:r w:rsidR="00715232" w:rsidRPr="00DB4F6D">
        <w:rPr>
          <w:rFonts w:ascii="Times New Roman" w:hAnsi="Times New Roman" w:cs="Times New Roman"/>
          <w:sz w:val="24"/>
          <w:szCs w:val="24"/>
        </w:rPr>
        <w:t>The company</w:t>
      </w:r>
      <w:r w:rsidRPr="00DB4F6D">
        <w:rPr>
          <w:rFonts w:ascii="Times New Roman" w:hAnsi="Times New Roman" w:cs="Times New Roman"/>
          <w:sz w:val="24"/>
          <w:szCs w:val="24"/>
        </w:rPr>
        <w:t xml:space="preserve"> create</w:t>
      </w:r>
      <w:r w:rsidR="00715232" w:rsidRPr="00DB4F6D">
        <w:rPr>
          <w:rFonts w:ascii="Times New Roman" w:hAnsi="Times New Roman" w:cs="Times New Roman"/>
          <w:sz w:val="24"/>
          <w:szCs w:val="24"/>
        </w:rPr>
        <w:t>s</w:t>
      </w:r>
      <w:r w:rsidRPr="00DB4F6D">
        <w:rPr>
          <w:rFonts w:ascii="Times New Roman" w:hAnsi="Times New Roman" w:cs="Times New Roman"/>
          <w:sz w:val="24"/>
          <w:szCs w:val="24"/>
        </w:rPr>
        <w:t xml:space="preserve"> collections with a variety of products for them specifically focused on women at home workouts or studio. During the coronavirus lockdown period, Less Mills online platform bec</w:t>
      </w:r>
      <w:r w:rsidR="00715232" w:rsidRPr="00DB4F6D">
        <w:rPr>
          <w:rFonts w:ascii="Times New Roman" w:hAnsi="Times New Roman" w:cs="Times New Roman"/>
          <w:sz w:val="24"/>
          <w:szCs w:val="24"/>
        </w:rPr>
        <w:t>a</w:t>
      </w:r>
      <w:r w:rsidRPr="00DB4F6D">
        <w:rPr>
          <w:rFonts w:ascii="Times New Roman" w:hAnsi="Times New Roman" w:cs="Times New Roman"/>
          <w:sz w:val="24"/>
          <w:szCs w:val="24"/>
        </w:rPr>
        <w:t>me very successful because most people stay</w:t>
      </w:r>
      <w:r w:rsidR="00715232" w:rsidRPr="00DB4F6D">
        <w:rPr>
          <w:rFonts w:ascii="Times New Roman" w:hAnsi="Times New Roman" w:cs="Times New Roman"/>
          <w:sz w:val="24"/>
          <w:szCs w:val="24"/>
        </w:rPr>
        <w:t>ed</w:t>
      </w:r>
      <w:r w:rsidRPr="00DB4F6D">
        <w:rPr>
          <w:rFonts w:ascii="Times New Roman" w:hAnsi="Times New Roman" w:cs="Times New Roman"/>
          <w:sz w:val="24"/>
          <w:szCs w:val="24"/>
        </w:rPr>
        <w:t xml:space="preserve"> at home and the need for home workouts was </w:t>
      </w:r>
      <w:r w:rsidR="00715232" w:rsidRPr="00DB4F6D">
        <w:rPr>
          <w:rFonts w:ascii="Times New Roman" w:hAnsi="Times New Roman" w:cs="Times New Roman"/>
          <w:sz w:val="24"/>
          <w:szCs w:val="24"/>
        </w:rPr>
        <w:t>sharply</w:t>
      </w:r>
      <w:r w:rsidRPr="00DB4F6D">
        <w:rPr>
          <w:rFonts w:ascii="Times New Roman" w:hAnsi="Times New Roman" w:cs="Times New Roman"/>
          <w:sz w:val="24"/>
          <w:szCs w:val="24"/>
        </w:rPr>
        <w:t xml:space="preserve"> increased. This became a good advertisement and advantage for the Reebok brand.</w:t>
      </w:r>
      <w:sdt>
        <w:sdtPr>
          <w:rPr>
            <w:rFonts w:ascii="Times New Roman" w:hAnsi="Times New Roman" w:cs="Times New Roman"/>
            <w:sz w:val="24"/>
            <w:szCs w:val="24"/>
          </w:rPr>
          <w:id w:val="29851114"/>
          <w:citation/>
        </w:sdtPr>
        <w:sdtEndPr/>
        <w:sdtContent>
          <w:r w:rsidR="00FE5170" w:rsidRPr="00DB4F6D">
            <w:rPr>
              <w:rFonts w:ascii="Times New Roman" w:hAnsi="Times New Roman" w:cs="Times New Roman"/>
              <w:sz w:val="24"/>
              <w:szCs w:val="24"/>
            </w:rPr>
            <w:fldChar w:fldCharType="begin"/>
          </w:r>
          <w:r w:rsidR="00FE5170" w:rsidRPr="00DB4F6D">
            <w:rPr>
              <w:rFonts w:ascii="Times New Roman" w:hAnsi="Times New Roman" w:cs="Times New Roman"/>
              <w:sz w:val="24"/>
              <w:szCs w:val="24"/>
            </w:rPr>
            <w:instrText xml:space="preserve"> CITATION Jak20 \l 1033 </w:instrText>
          </w:r>
          <w:r w:rsidR="00FE5170" w:rsidRPr="00DB4F6D">
            <w:rPr>
              <w:rFonts w:ascii="Times New Roman" w:hAnsi="Times New Roman" w:cs="Times New Roman"/>
              <w:sz w:val="24"/>
              <w:szCs w:val="24"/>
            </w:rPr>
            <w:fldChar w:fldCharType="separate"/>
          </w:r>
          <w:r w:rsidR="00FE5170" w:rsidRPr="00DB4F6D">
            <w:rPr>
              <w:rFonts w:ascii="Times New Roman" w:hAnsi="Times New Roman" w:cs="Times New Roman"/>
              <w:noProof/>
              <w:sz w:val="24"/>
              <w:szCs w:val="24"/>
            </w:rPr>
            <w:t xml:space="preserve"> (Fhillips, 2020)</w:t>
          </w:r>
          <w:r w:rsidR="00FE5170"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lang w:val="bg-BG"/>
        </w:rPr>
        <w:t>.</w:t>
      </w:r>
    </w:p>
    <w:p w14:paraId="7A573A0A" w14:textId="77777777" w:rsidR="004162C4" w:rsidRPr="00DB4F6D" w:rsidRDefault="004162C4" w:rsidP="00D0554F">
      <w:pPr>
        <w:rPr>
          <w:rFonts w:ascii="Times New Roman" w:hAnsi="Times New Roman" w:cs="Times New Roman"/>
          <w:b/>
          <w:sz w:val="24"/>
          <w:szCs w:val="24"/>
        </w:rPr>
      </w:pPr>
    </w:p>
    <w:p w14:paraId="0B93DD82" w14:textId="38E312DB" w:rsidR="00431434" w:rsidRPr="00DB4F6D" w:rsidRDefault="00587069" w:rsidP="00D0554F">
      <w:pPr>
        <w:rPr>
          <w:rFonts w:ascii="Times New Roman" w:hAnsi="Times New Roman" w:cs="Times New Roman"/>
          <w:b/>
          <w:sz w:val="24"/>
          <w:szCs w:val="24"/>
        </w:rPr>
      </w:pPr>
      <w:r w:rsidRPr="00DB4F6D">
        <w:rPr>
          <w:rFonts w:ascii="Times New Roman" w:hAnsi="Times New Roman" w:cs="Times New Roman"/>
          <w:b/>
          <w:sz w:val="24"/>
          <w:szCs w:val="24"/>
        </w:rPr>
        <w:t>Technological factor</w:t>
      </w:r>
    </w:p>
    <w:p w14:paraId="42685352" w14:textId="34EE259F" w:rsidR="00715232" w:rsidRPr="00DB4F6D" w:rsidRDefault="00715232" w:rsidP="00D0554F">
      <w:pPr>
        <w:rPr>
          <w:rFonts w:ascii="Times New Roman" w:hAnsi="Times New Roman" w:cs="Times New Roman"/>
          <w:sz w:val="24"/>
          <w:szCs w:val="24"/>
        </w:rPr>
      </w:pPr>
      <w:r w:rsidRPr="00DB4F6D">
        <w:rPr>
          <w:rFonts w:ascii="Times New Roman" w:hAnsi="Times New Roman" w:cs="Times New Roman"/>
          <w:sz w:val="24"/>
          <w:szCs w:val="24"/>
        </w:rPr>
        <w:t xml:space="preserve">This factor is considered as very important, and influence is powerful of development and innovation of new competitive products. Reebok spends a lot of time and money to create the Cotton and Corn shoes too </w:t>
      </w:r>
      <w:sdt>
        <w:sdtPr>
          <w:rPr>
            <w:rFonts w:ascii="Times New Roman" w:hAnsi="Times New Roman" w:cs="Times New Roman"/>
            <w:sz w:val="24"/>
            <w:szCs w:val="24"/>
          </w:rPr>
          <w:id w:val="-1953157909"/>
          <w:citation/>
        </w:sdtPr>
        <w:sdtEndPr/>
        <w:sdtContent>
          <w:r w:rsidRPr="00DB4F6D">
            <w:rPr>
              <w:rFonts w:ascii="Times New Roman" w:hAnsi="Times New Roman" w:cs="Times New Roman"/>
              <w:sz w:val="24"/>
              <w:szCs w:val="24"/>
            </w:rPr>
            <w:fldChar w:fldCharType="begin"/>
          </w:r>
          <w:r w:rsidRPr="00DB4F6D">
            <w:rPr>
              <w:rFonts w:ascii="Times New Roman" w:hAnsi="Times New Roman" w:cs="Times New Roman"/>
              <w:sz w:val="24"/>
              <w:szCs w:val="24"/>
            </w:rPr>
            <w:instrText xml:space="preserve"> CITATION Dan08 \l 1033 </w:instrText>
          </w:r>
          <w:r w:rsidRPr="00DB4F6D">
            <w:rPr>
              <w:rFonts w:ascii="Times New Roman" w:hAnsi="Times New Roman" w:cs="Times New Roman"/>
              <w:sz w:val="24"/>
              <w:szCs w:val="24"/>
            </w:rPr>
            <w:fldChar w:fldCharType="separate"/>
          </w:r>
          <w:r w:rsidRPr="00DB4F6D">
            <w:rPr>
              <w:rFonts w:ascii="Times New Roman" w:hAnsi="Times New Roman" w:cs="Times New Roman"/>
              <w:noProof/>
              <w:sz w:val="24"/>
              <w:szCs w:val="24"/>
            </w:rPr>
            <w:t xml:space="preserve"> (O'Shean, 2018)</w:t>
          </w:r>
          <w:r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rPr>
        <w:t xml:space="preserve">. Internet opens huge opportunities for direct marketing and advertising. This affects the way how Reebok targets, communicate with the costumers, and sell. </w:t>
      </w:r>
    </w:p>
    <w:p w14:paraId="3E59EA43" w14:textId="77777777" w:rsidR="000B1BCC" w:rsidRPr="00DB4F6D" w:rsidRDefault="000B1BCC" w:rsidP="00D0554F">
      <w:pPr>
        <w:rPr>
          <w:rFonts w:ascii="Times New Roman" w:hAnsi="Times New Roman" w:cs="Times New Roman"/>
          <w:sz w:val="24"/>
          <w:szCs w:val="24"/>
        </w:rPr>
      </w:pPr>
    </w:p>
    <w:p w14:paraId="5F52F88E" w14:textId="5C121FC7" w:rsidR="00C92F47" w:rsidRPr="00DB4F6D" w:rsidRDefault="00587069" w:rsidP="00D0554F">
      <w:pPr>
        <w:rPr>
          <w:rFonts w:ascii="Times New Roman" w:hAnsi="Times New Roman" w:cs="Times New Roman"/>
          <w:sz w:val="24"/>
          <w:szCs w:val="24"/>
        </w:rPr>
      </w:pPr>
      <w:r w:rsidRPr="00DB4F6D">
        <w:rPr>
          <w:rFonts w:ascii="Times New Roman" w:hAnsi="Times New Roman" w:cs="Times New Roman"/>
          <w:b/>
          <w:sz w:val="24"/>
          <w:szCs w:val="24"/>
        </w:rPr>
        <w:t>Environmental factor</w:t>
      </w:r>
      <w:r w:rsidRPr="00DB4F6D">
        <w:rPr>
          <w:rFonts w:ascii="Times New Roman" w:hAnsi="Times New Roman" w:cs="Times New Roman"/>
          <w:sz w:val="24"/>
          <w:szCs w:val="24"/>
        </w:rPr>
        <w:t xml:space="preserve"> </w:t>
      </w:r>
    </w:p>
    <w:p w14:paraId="38D6995D" w14:textId="523F9429" w:rsidR="00C131FC" w:rsidRPr="00DB4F6D" w:rsidRDefault="00715232" w:rsidP="00D0554F">
      <w:pPr>
        <w:rPr>
          <w:rFonts w:ascii="Times New Roman" w:hAnsi="Times New Roman" w:cs="Times New Roman"/>
          <w:sz w:val="24"/>
          <w:szCs w:val="24"/>
        </w:rPr>
      </w:pPr>
      <w:r w:rsidRPr="00DB4F6D">
        <w:rPr>
          <w:rFonts w:ascii="Times New Roman" w:hAnsi="Times New Roman" w:cs="Times New Roman"/>
          <w:sz w:val="24"/>
          <w:szCs w:val="24"/>
        </w:rPr>
        <w:t xml:space="preserve">The environmental factor is favorable for Reebok because they set an eco-friendly standard.  </w:t>
      </w:r>
      <w:r w:rsidR="004E3143" w:rsidRPr="00DB4F6D">
        <w:rPr>
          <w:rFonts w:ascii="Times New Roman" w:hAnsi="Times New Roman" w:cs="Times New Roman"/>
          <w:sz w:val="24"/>
          <w:szCs w:val="24"/>
        </w:rPr>
        <w:t>M</w:t>
      </w:r>
      <w:r w:rsidRPr="00DB4F6D">
        <w:rPr>
          <w:rFonts w:ascii="Times New Roman" w:hAnsi="Times New Roman" w:cs="Times New Roman"/>
          <w:sz w:val="24"/>
          <w:szCs w:val="24"/>
        </w:rPr>
        <w:t>onitoring the global practice and problems Reebok innovate shoes from thinks that grow and with this project produce first shoes from Cotton and Corn.  Very innovative development, the upper part of the shoes is made from 100% Cotton, the sole is with corn base, and the insoles are derived from castor bean oil. An official announcement was in 2018, and the shoes were available in the online store of the brand. Indeed, the manufacturing process is very different and allow</w:t>
      </w:r>
      <w:r w:rsidR="00195F36" w:rsidRPr="00DB4F6D">
        <w:rPr>
          <w:rFonts w:ascii="Times New Roman" w:hAnsi="Times New Roman" w:cs="Times New Roman"/>
          <w:sz w:val="24"/>
          <w:szCs w:val="24"/>
        </w:rPr>
        <w:t>s</w:t>
      </w:r>
      <w:r w:rsidRPr="00DB4F6D">
        <w:rPr>
          <w:rFonts w:ascii="Times New Roman" w:hAnsi="Times New Roman" w:cs="Times New Roman"/>
          <w:sz w:val="24"/>
          <w:szCs w:val="24"/>
        </w:rPr>
        <w:t xml:space="preserve"> a limited quantity of shoes.</w:t>
      </w:r>
      <w:sdt>
        <w:sdtPr>
          <w:rPr>
            <w:rFonts w:ascii="Times New Roman" w:hAnsi="Times New Roman" w:cs="Times New Roman"/>
            <w:sz w:val="24"/>
            <w:szCs w:val="24"/>
          </w:rPr>
          <w:id w:val="2076708320"/>
          <w:citation/>
        </w:sdtPr>
        <w:sdtEndPr/>
        <w:sdtContent>
          <w:r w:rsidR="00B80D66" w:rsidRPr="00DB4F6D">
            <w:rPr>
              <w:rFonts w:ascii="Times New Roman" w:hAnsi="Times New Roman" w:cs="Times New Roman"/>
              <w:sz w:val="24"/>
              <w:szCs w:val="24"/>
            </w:rPr>
            <w:fldChar w:fldCharType="begin"/>
          </w:r>
          <w:r w:rsidR="00B80D66" w:rsidRPr="00DB4F6D">
            <w:rPr>
              <w:rFonts w:ascii="Times New Roman" w:hAnsi="Times New Roman" w:cs="Times New Roman"/>
              <w:sz w:val="24"/>
              <w:szCs w:val="24"/>
            </w:rPr>
            <w:instrText xml:space="preserve"> CITATION Dan08 \l 1033 </w:instrText>
          </w:r>
          <w:r w:rsidR="00B80D66" w:rsidRPr="00DB4F6D">
            <w:rPr>
              <w:rFonts w:ascii="Times New Roman" w:hAnsi="Times New Roman" w:cs="Times New Roman"/>
              <w:sz w:val="24"/>
              <w:szCs w:val="24"/>
            </w:rPr>
            <w:fldChar w:fldCharType="separate"/>
          </w:r>
          <w:r w:rsidR="00B80D66" w:rsidRPr="00DB4F6D">
            <w:rPr>
              <w:rFonts w:ascii="Times New Roman" w:hAnsi="Times New Roman" w:cs="Times New Roman"/>
              <w:noProof/>
              <w:sz w:val="24"/>
              <w:szCs w:val="24"/>
            </w:rPr>
            <w:t xml:space="preserve"> (O'Shean, 2018)</w:t>
          </w:r>
          <w:r w:rsidR="00B80D66" w:rsidRPr="00DB4F6D">
            <w:rPr>
              <w:rFonts w:ascii="Times New Roman" w:hAnsi="Times New Roman" w:cs="Times New Roman"/>
              <w:sz w:val="24"/>
              <w:szCs w:val="24"/>
            </w:rPr>
            <w:fldChar w:fldCharType="end"/>
          </w:r>
        </w:sdtContent>
      </w:sdt>
    </w:p>
    <w:p w14:paraId="0D1646D7" w14:textId="5035BE69" w:rsidR="007B63AF" w:rsidRPr="00DB4F6D" w:rsidRDefault="001F76A2" w:rsidP="00D0554F">
      <w:pPr>
        <w:rPr>
          <w:rFonts w:ascii="Times New Roman" w:hAnsi="Times New Roman" w:cs="Times New Roman"/>
          <w:sz w:val="24"/>
          <w:szCs w:val="24"/>
        </w:rPr>
      </w:pPr>
      <w:r w:rsidRPr="00DB4F6D">
        <w:rPr>
          <w:rFonts w:ascii="Times New Roman" w:hAnsi="Times New Roman" w:cs="Times New Roman"/>
          <w:sz w:val="24"/>
          <w:szCs w:val="24"/>
        </w:rPr>
        <w:t xml:space="preserve"> </w:t>
      </w:r>
    </w:p>
    <w:p w14:paraId="2AA8651F" w14:textId="77777777" w:rsidR="0059303D" w:rsidRPr="00DB4F6D" w:rsidRDefault="00916B33" w:rsidP="00F938C8">
      <w:pPr>
        <w:rPr>
          <w:rFonts w:ascii="Times New Roman" w:hAnsi="Times New Roman" w:cs="Times New Roman"/>
          <w:sz w:val="24"/>
          <w:szCs w:val="24"/>
        </w:rPr>
      </w:pPr>
      <w:r w:rsidRPr="00DB4F6D">
        <w:rPr>
          <w:rFonts w:ascii="Times New Roman" w:hAnsi="Times New Roman" w:cs="Times New Roman"/>
          <w:b/>
          <w:sz w:val="24"/>
          <w:szCs w:val="24"/>
        </w:rPr>
        <w:t>Legal factor</w:t>
      </w:r>
      <w:r w:rsidRPr="00DB4F6D">
        <w:rPr>
          <w:rFonts w:ascii="Times New Roman" w:hAnsi="Times New Roman" w:cs="Times New Roman"/>
          <w:sz w:val="24"/>
          <w:szCs w:val="24"/>
        </w:rPr>
        <w:t xml:space="preserve"> </w:t>
      </w:r>
    </w:p>
    <w:p w14:paraId="33AC9706" w14:textId="035575E7" w:rsidR="007B63AF" w:rsidRPr="00DB4F6D" w:rsidRDefault="009D1A9D">
      <w:pPr>
        <w:rPr>
          <w:rFonts w:ascii="Times New Roman" w:hAnsi="Times New Roman" w:cs="Times New Roman"/>
          <w:sz w:val="24"/>
          <w:szCs w:val="24"/>
        </w:rPr>
      </w:pPr>
      <w:r w:rsidRPr="00DB4F6D">
        <w:rPr>
          <w:rFonts w:ascii="Times New Roman" w:hAnsi="Times New Roman" w:cs="Times New Roman"/>
          <w:sz w:val="24"/>
          <w:szCs w:val="24"/>
        </w:rPr>
        <w:t>UK  tax policy applies to the branch of Reebok  and threats may rise with respect to the application of tax laws that are complex and insecure at times.</w:t>
      </w:r>
      <w:r w:rsidR="00A87489" w:rsidRPr="00DB4F6D">
        <w:rPr>
          <w:rFonts w:ascii="Times New Roman" w:hAnsi="Times New Roman" w:cs="Times New Roman"/>
          <w:sz w:val="24"/>
          <w:szCs w:val="24"/>
        </w:rPr>
        <w:t xml:space="preserve"> This mean Reebok as a profitable company need to be careful when pay taxes because they can be changed under different laws </w:t>
      </w:r>
      <w:r w:rsidR="00A87489" w:rsidRPr="00DB4F6D">
        <w:rPr>
          <w:rFonts w:ascii="Times New Roman" w:hAnsi="Times New Roman" w:cs="Times New Roman"/>
          <w:sz w:val="24"/>
          <w:szCs w:val="24"/>
        </w:rPr>
        <w:lastRenderedPageBreak/>
        <w:t xml:space="preserve">and regulation. </w:t>
      </w:r>
      <w:r w:rsidR="00FB1317" w:rsidRPr="00DB4F6D">
        <w:rPr>
          <w:rFonts w:ascii="Times New Roman" w:hAnsi="Times New Roman" w:cs="Times New Roman"/>
          <w:sz w:val="24"/>
          <w:szCs w:val="24"/>
        </w:rPr>
        <w:t>Therefore,</w:t>
      </w:r>
      <w:r w:rsidR="00A87489" w:rsidRPr="00DB4F6D">
        <w:rPr>
          <w:rFonts w:ascii="Times New Roman" w:hAnsi="Times New Roman" w:cs="Times New Roman"/>
          <w:sz w:val="24"/>
          <w:szCs w:val="24"/>
        </w:rPr>
        <w:t xml:space="preserve"> the company is monitor and evaluating tax and risks to ensure that they are managing well.</w:t>
      </w:r>
      <w:r w:rsidR="001D7278" w:rsidRPr="00DB4F6D">
        <w:rPr>
          <w:rFonts w:ascii="Times New Roman" w:hAnsi="Times New Roman" w:cs="Times New Roman"/>
          <w:sz w:val="24"/>
          <w:szCs w:val="24"/>
        </w:rPr>
        <w:t xml:space="preserve"> Examples of that are the eliminate the hazard of double taxation and engaging with HMRC in a cooperative and helpful manner</w:t>
      </w:r>
      <w:sdt>
        <w:sdtPr>
          <w:rPr>
            <w:rFonts w:ascii="Times New Roman" w:hAnsi="Times New Roman" w:cs="Times New Roman"/>
            <w:sz w:val="24"/>
            <w:szCs w:val="24"/>
          </w:rPr>
          <w:id w:val="1678848370"/>
          <w:citation/>
        </w:sdtPr>
        <w:sdtEndPr/>
        <w:sdtContent>
          <w:r w:rsidR="00812F89" w:rsidRPr="00DB4F6D">
            <w:rPr>
              <w:rFonts w:ascii="Times New Roman" w:hAnsi="Times New Roman" w:cs="Times New Roman"/>
              <w:sz w:val="24"/>
              <w:szCs w:val="24"/>
            </w:rPr>
            <w:fldChar w:fldCharType="begin"/>
          </w:r>
          <w:r w:rsidR="00812F89" w:rsidRPr="00DB4F6D">
            <w:rPr>
              <w:rFonts w:ascii="Times New Roman" w:hAnsi="Times New Roman" w:cs="Times New Roman"/>
              <w:sz w:val="24"/>
              <w:szCs w:val="24"/>
            </w:rPr>
            <w:instrText xml:space="preserve"> CITATION Adi \l 1033 </w:instrText>
          </w:r>
          <w:r w:rsidR="00812F89" w:rsidRPr="00DB4F6D">
            <w:rPr>
              <w:rFonts w:ascii="Times New Roman" w:hAnsi="Times New Roman" w:cs="Times New Roman"/>
              <w:sz w:val="24"/>
              <w:szCs w:val="24"/>
            </w:rPr>
            <w:fldChar w:fldCharType="separate"/>
          </w:r>
          <w:r w:rsidR="00812F89" w:rsidRPr="00DB4F6D">
            <w:rPr>
              <w:rFonts w:ascii="Times New Roman" w:hAnsi="Times New Roman" w:cs="Times New Roman"/>
              <w:noProof/>
              <w:sz w:val="24"/>
              <w:szCs w:val="24"/>
            </w:rPr>
            <w:t xml:space="preserve"> (Adidas-group.com, n.d.)</w:t>
          </w:r>
          <w:r w:rsidR="00812F89" w:rsidRPr="00DB4F6D">
            <w:rPr>
              <w:rFonts w:ascii="Times New Roman" w:hAnsi="Times New Roman" w:cs="Times New Roman"/>
              <w:sz w:val="24"/>
              <w:szCs w:val="24"/>
            </w:rPr>
            <w:fldChar w:fldCharType="end"/>
          </w:r>
        </w:sdtContent>
      </w:sdt>
      <w:r w:rsidR="00195F36" w:rsidRPr="00DB4F6D">
        <w:rPr>
          <w:rFonts w:ascii="Times New Roman" w:hAnsi="Times New Roman" w:cs="Times New Roman"/>
          <w:sz w:val="24"/>
          <w:szCs w:val="24"/>
        </w:rPr>
        <w:t>.</w:t>
      </w:r>
    </w:p>
    <w:p w14:paraId="0F688ADD" w14:textId="38A40525" w:rsidR="00B64C24" w:rsidRPr="00DB4F6D" w:rsidRDefault="00B64C24">
      <w:pPr>
        <w:rPr>
          <w:rFonts w:ascii="Times New Roman" w:hAnsi="Times New Roman" w:cs="Times New Roman"/>
          <w:sz w:val="24"/>
          <w:szCs w:val="24"/>
        </w:rPr>
      </w:pPr>
    </w:p>
    <w:p w14:paraId="07663383" w14:textId="77777777" w:rsidR="00B64C24" w:rsidRPr="00DB4F6D" w:rsidRDefault="00B64C24">
      <w:pPr>
        <w:rPr>
          <w:rFonts w:ascii="Times New Roman" w:hAnsi="Times New Roman" w:cs="Times New Roman"/>
          <w:sz w:val="24"/>
          <w:szCs w:val="24"/>
        </w:rPr>
      </w:pPr>
    </w:p>
    <w:p w14:paraId="7F2AA2BC" w14:textId="10628223" w:rsidR="0011535B" w:rsidRPr="00DB4F6D" w:rsidRDefault="0011535B">
      <w:pPr>
        <w:rPr>
          <w:rFonts w:ascii="Times New Roman" w:hAnsi="Times New Roman" w:cs="Times New Roman"/>
          <w:sz w:val="24"/>
          <w:szCs w:val="24"/>
        </w:rPr>
      </w:pPr>
    </w:p>
    <w:p w14:paraId="6FF44F73" w14:textId="7F5A93B4" w:rsidR="001455DF" w:rsidRPr="00DB4F6D" w:rsidRDefault="00EA0ECB">
      <w:pPr>
        <w:rPr>
          <w:rFonts w:ascii="Times New Roman" w:hAnsi="Times New Roman" w:cs="Times New Roman"/>
          <w:sz w:val="24"/>
          <w:szCs w:val="24"/>
        </w:rPr>
      </w:pPr>
      <w:r w:rsidRPr="00DB4F6D">
        <w:rPr>
          <w:rFonts w:ascii="Times New Roman" w:hAnsi="Times New Roman" w:cs="Times New Roman"/>
          <w:b/>
          <w:sz w:val="24"/>
          <w:szCs w:val="24"/>
        </w:rPr>
        <w:t>3.</w:t>
      </w:r>
      <w:r w:rsidR="008F4E4D" w:rsidRPr="00DB4F6D">
        <w:rPr>
          <w:rFonts w:ascii="Times New Roman" w:hAnsi="Times New Roman" w:cs="Times New Roman"/>
          <w:b/>
          <w:sz w:val="24"/>
          <w:szCs w:val="24"/>
        </w:rPr>
        <w:t xml:space="preserve"> PORTER</w:t>
      </w:r>
      <w:r w:rsidR="00757E05" w:rsidRPr="00DB4F6D">
        <w:rPr>
          <w:rFonts w:ascii="Times New Roman" w:hAnsi="Times New Roman" w:cs="Times New Roman"/>
          <w:b/>
          <w:sz w:val="24"/>
          <w:szCs w:val="24"/>
        </w:rPr>
        <w:t>’s</w:t>
      </w:r>
      <w:r w:rsidR="008F4E4D" w:rsidRPr="00DB4F6D">
        <w:rPr>
          <w:rFonts w:ascii="Times New Roman" w:hAnsi="Times New Roman" w:cs="Times New Roman"/>
          <w:b/>
          <w:sz w:val="24"/>
          <w:szCs w:val="24"/>
        </w:rPr>
        <w:t xml:space="preserve"> 5 Forces</w:t>
      </w:r>
      <w:r w:rsidR="00584997" w:rsidRPr="00DB4F6D">
        <w:rPr>
          <w:rFonts w:ascii="Times New Roman" w:hAnsi="Times New Roman" w:cs="Times New Roman"/>
          <w:b/>
          <w:sz w:val="24"/>
          <w:szCs w:val="24"/>
        </w:rPr>
        <w:t xml:space="preserve"> Model</w:t>
      </w:r>
      <w:r w:rsidR="00674049" w:rsidRPr="00DB4F6D">
        <w:rPr>
          <w:rFonts w:ascii="Times New Roman" w:hAnsi="Times New Roman" w:cs="Times New Roman"/>
          <w:sz w:val="24"/>
          <w:szCs w:val="24"/>
        </w:rPr>
        <w:t xml:space="preserve">      </w:t>
      </w:r>
      <w:r w:rsidR="007B63AF" w:rsidRPr="00DB4F6D">
        <w:rPr>
          <w:rFonts w:ascii="Times New Roman" w:hAnsi="Times New Roman" w:cs="Times New Roman"/>
          <w:sz w:val="24"/>
          <w:szCs w:val="24"/>
        </w:rPr>
        <w:t xml:space="preserve"> </w:t>
      </w:r>
    </w:p>
    <w:p w14:paraId="287C6047" w14:textId="359E88CC" w:rsidR="00E30E83" w:rsidRPr="00DB4F6D" w:rsidRDefault="00195F36" w:rsidP="00E30E83">
      <w:pPr>
        <w:rPr>
          <w:rFonts w:ascii="Times New Roman" w:hAnsi="Times New Roman" w:cs="Times New Roman"/>
          <w:sz w:val="24"/>
          <w:szCs w:val="24"/>
        </w:rPr>
      </w:pPr>
      <w:r w:rsidRPr="00DB4F6D">
        <w:rPr>
          <w:rFonts w:ascii="Times New Roman" w:hAnsi="Times New Roman" w:cs="Times New Roman"/>
          <w:sz w:val="24"/>
          <w:szCs w:val="24"/>
        </w:rPr>
        <w:t>This model helps to understand and analyze a company's competitive environment. In marketing, this model is used to show how profitable is given industry and to decide to rather enter or exit the market. Understanding the impact of the forces for the existing firms upon companies’ profitability.</w:t>
      </w:r>
      <w:sdt>
        <w:sdtPr>
          <w:rPr>
            <w:rFonts w:ascii="Times New Roman" w:hAnsi="Times New Roman" w:cs="Times New Roman"/>
            <w:sz w:val="24"/>
            <w:szCs w:val="24"/>
          </w:rPr>
          <w:id w:val="1225804621"/>
          <w:citation/>
        </w:sdtPr>
        <w:sdtContent>
          <w:r w:rsidR="00480EFC">
            <w:rPr>
              <w:rFonts w:ascii="Times New Roman" w:hAnsi="Times New Roman" w:cs="Times New Roman"/>
              <w:sz w:val="24"/>
              <w:szCs w:val="24"/>
            </w:rPr>
            <w:fldChar w:fldCharType="begin"/>
          </w:r>
          <w:r w:rsidR="00480EFC">
            <w:rPr>
              <w:rFonts w:ascii="Times New Roman" w:hAnsi="Times New Roman" w:cs="Times New Roman"/>
              <w:sz w:val="24"/>
              <w:szCs w:val="24"/>
            </w:rPr>
            <w:instrText xml:space="preserve"> CITATION Mic04 \l 1033 </w:instrText>
          </w:r>
          <w:r w:rsidR="00480EFC">
            <w:rPr>
              <w:rFonts w:ascii="Times New Roman" w:hAnsi="Times New Roman" w:cs="Times New Roman"/>
              <w:sz w:val="24"/>
              <w:szCs w:val="24"/>
            </w:rPr>
            <w:fldChar w:fldCharType="separate"/>
          </w:r>
          <w:r w:rsidR="00480EFC">
            <w:rPr>
              <w:rFonts w:ascii="Times New Roman" w:hAnsi="Times New Roman" w:cs="Times New Roman"/>
              <w:noProof/>
              <w:sz w:val="24"/>
              <w:szCs w:val="24"/>
            </w:rPr>
            <w:t xml:space="preserve"> </w:t>
          </w:r>
          <w:r w:rsidR="00480EFC" w:rsidRPr="00480EFC">
            <w:rPr>
              <w:rFonts w:ascii="Times New Roman" w:hAnsi="Times New Roman" w:cs="Times New Roman"/>
              <w:noProof/>
              <w:sz w:val="24"/>
              <w:szCs w:val="24"/>
            </w:rPr>
            <w:t>(Porter, 2004)</w:t>
          </w:r>
          <w:r w:rsidR="00480EFC">
            <w:rPr>
              <w:rFonts w:ascii="Times New Roman" w:hAnsi="Times New Roman" w:cs="Times New Roman"/>
              <w:sz w:val="24"/>
              <w:szCs w:val="24"/>
            </w:rPr>
            <w:fldChar w:fldCharType="end"/>
          </w:r>
        </w:sdtContent>
      </w:sdt>
    </w:p>
    <w:p w14:paraId="27C0AFB2" w14:textId="0936504C" w:rsidR="00DB3884" w:rsidRPr="00DB4F6D" w:rsidRDefault="00481074">
      <w:pPr>
        <w:rPr>
          <w:rFonts w:ascii="Times New Roman" w:hAnsi="Times New Roman" w:cs="Times New Roman"/>
          <w:sz w:val="24"/>
          <w:szCs w:val="24"/>
        </w:rPr>
      </w:pPr>
      <w:r w:rsidRPr="00DB4F6D">
        <w:rPr>
          <w:rFonts w:ascii="Times New Roman" w:hAnsi="Times New Roman" w:cs="Times New Roman"/>
          <w:noProof/>
          <w:sz w:val="24"/>
          <w:szCs w:val="24"/>
        </w:rPr>
        <w:drawing>
          <wp:inline distT="0" distB="0" distL="0" distR="0" wp14:anchorId="3198A8BD" wp14:editId="7BE2CA42">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B0DC760" w14:textId="1F61D88D" w:rsidR="00954DA9" w:rsidRPr="00DB4F6D" w:rsidRDefault="00A228CF" w:rsidP="004A1B20">
      <w:pPr>
        <w:pStyle w:val="Caption"/>
        <w:jc w:val="center"/>
        <w:rPr>
          <w:rFonts w:ascii="Times New Roman" w:hAnsi="Times New Roman" w:cs="Times New Roman"/>
          <w:b w:val="0"/>
          <w:bCs w:val="0"/>
          <w:color w:val="auto"/>
          <w:sz w:val="24"/>
          <w:szCs w:val="24"/>
        </w:rPr>
      </w:pPr>
      <w:r w:rsidRPr="00DB4F6D">
        <w:rPr>
          <w:rFonts w:ascii="Times New Roman" w:hAnsi="Times New Roman" w:cs="Times New Roman"/>
          <w:color w:val="000000" w:themeColor="text1"/>
          <w:sz w:val="24"/>
          <w:szCs w:val="24"/>
        </w:rPr>
        <w:t xml:space="preserve">Figure </w:t>
      </w:r>
      <w:r w:rsidR="002A2E63" w:rsidRPr="00DB4F6D">
        <w:rPr>
          <w:rFonts w:ascii="Times New Roman" w:hAnsi="Times New Roman" w:cs="Times New Roman"/>
          <w:color w:val="000000" w:themeColor="text1"/>
          <w:sz w:val="24"/>
          <w:szCs w:val="24"/>
        </w:rPr>
        <w:fldChar w:fldCharType="begin"/>
      </w:r>
      <w:r w:rsidRPr="00DB4F6D">
        <w:rPr>
          <w:rFonts w:ascii="Times New Roman" w:hAnsi="Times New Roman" w:cs="Times New Roman"/>
          <w:color w:val="000000" w:themeColor="text1"/>
          <w:sz w:val="24"/>
          <w:szCs w:val="24"/>
        </w:rPr>
        <w:instrText xml:space="preserve"> SEQ Figure \* ARABIC </w:instrText>
      </w:r>
      <w:r w:rsidR="002A2E63" w:rsidRPr="00DB4F6D">
        <w:rPr>
          <w:rFonts w:ascii="Times New Roman" w:hAnsi="Times New Roman" w:cs="Times New Roman"/>
          <w:color w:val="000000" w:themeColor="text1"/>
          <w:sz w:val="24"/>
          <w:szCs w:val="24"/>
        </w:rPr>
        <w:fldChar w:fldCharType="separate"/>
      </w:r>
      <w:r w:rsidR="000F2B71" w:rsidRPr="00DB4F6D">
        <w:rPr>
          <w:rFonts w:ascii="Times New Roman" w:hAnsi="Times New Roman" w:cs="Times New Roman"/>
          <w:noProof/>
          <w:color w:val="000000" w:themeColor="text1"/>
          <w:sz w:val="24"/>
          <w:szCs w:val="24"/>
        </w:rPr>
        <w:t>2</w:t>
      </w:r>
      <w:r w:rsidR="002A2E63" w:rsidRPr="00DB4F6D">
        <w:rPr>
          <w:rFonts w:ascii="Times New Roman" w:hAnsi="Times New Roman" w:cs="Times New Roman"/>
          <w:color w:val="000000" w:themeColor="text1"/>
          <w:sz w:val="24"/>
          <w:szCs w:val="24"/>
        </w:rPr>
        <w:fldChar w:fldCharType="end"/>
      </w:r>
      <w:r w:rsidR="00AC1402" w:rsidRPr="00DB4F6D">
        <w:rPr>
          <w:rFonts w:ascii="Times New Roman" w:hAnsi="Times New Roman" w:cs="Times New Roman"/>
          <w:color w:val="000000" w:themeColor="text1"/>
          <w:sz w:val="24"/>
          <w:szCs w:val="24"/>
        </w:rPr>
        <w:t xml:space="preserve">   </w:t>
      </w:r>
      <w:bookmarkStart w:id="1" w:name="_Hlk58494240"/>
      <w:r w:rsidR="00AC1402" w:rsidRPr="00DB4F6D">
        <w:rPr>
          <w:rFonts w:ascii="Times New Roman" w:hAnsi="Times New Roman" w:cs="Times New Roman"/>
          <w:b w:val="0"/>
          <w:bCs w:val="0"/>
          <w:color w:val="auto"/>
          <w:sz w:val="24"/>
          <w:szCs w:val="24"/>
        </w:rPr>
        <w:t>Source: adapted f</w:t>
      </w:r>
      <w:bookmarkEnd w:id="1"/>
      <w:r w:rsidR="00480EFC">
        <w:rPr>
          <w:rFonts w:ascii="Times New Roman" w:hAnsi="Times New Roman" w:cs="Times New Roman"/>
          <w:b w:val="0"/>
          <w:bCs w:val="0"/>
          <w:color w:val="auto"/>
          <w:sz w:val="24"/>
          <w:szCs w:val="24"/>
        </w:rPr>
        <w:t xml:space="preserve">rom </w:t>
      </w:r>
      <w:sdt>
        <w:sdtPr>
          <w:rPr>
            <w:rFonts w:ascii="Times New Roman" w:hAnsi="Times New Roman" w:cs="Times New Roman"/>
            <w:b w:val="0"/>
            <w:bCs w:val="0"/>
            <w:color w:val="auto"/>
            <w:sz w:val="24"/>
            <w:szCs w:val="24"/>
          </w:rPr>
          <w:id w:val="1437025955"/>
          <w:citation/>
        </w:sdtPr>
        <w:sdtContent>
          <w:r w:rsidR="00480EFC">
            <w:rPr>
              <w:rFonts w:ascii="Times New Roman" w:hAnsi="Times New Roman" w:cs="Times New Roman"/>
              <w:b w:val="0"/>
              <w:bCs w:val="0"/>
              <w:color w:val="auto"/>
              <w:sz w:val="24"/>
              <w:szCs w:val="24"/>
            </w:rPr>
            <w:fldChar w:fldCharType="begin"/>
          </w:r>
          <w:r w:rsidR="00480EFC">
            <w:rPr>
              <w:rFonts w:ascii="Times New Roman" w:hAnsi="Times New Roman" w:cs="Times New Roman"/>
              <w:b w:val="0"/>
              <w:bCs w:val="0"/>
              <w:color w:val="auto"/>
              <w:sz w:val="24"/>
              <w:szCs w:val="24"/>
            </w:rPr>
            <w:instrText xml:space="preserve"> CITATION Mic04 \l 1033 </w:instrText>
          </w:r>
          <w:r w:rsidR="00480EFC">
            <w:rPr>
              <w:rFonts w:ascii="Times New Roman" w:hAnsi="Times New Roman" w:cs="Times New Roman"/>
              <w:b w:val="0"/>
              <w:bCs w:val="0"/>
              <w:color w:val="auto"/>
              <w:sz w:val="24"/>
              <w:szCs w:val="24"/>
            </w:rPr>
            <w:fldChar w:fldCharType="separate"/>
          </w:r>
          <w:r w:rsidR="00480EFC" w:rsidRPr="00480EFC">
            <w:rPr>
              <w:rFonts w:ascii="Times New Roman" w:hAnsi="Times New Roman" w:cs="Times New Roman"/>
              <w:noProof/>
              <w:color w:val="auto"/>
              <w:sz w:val="24"/>
              <w:szCs w:val="24"/>
            </w:rPr>
            <w:t>(Porter, 2004)</w:t>
          </w:r>
          <w:r w:rsidR="00480EFC">
            <w:rPr>
              <w:rFonts w:ascii="Times New Roman" w:hAnsi="Times New Roman" w:cs="Times New Roman"/>
              <w:b w:val="0"/>
              <w:bCs w:val="0"/>
              <w:color w:val="auto"/>
              <w:sz w:val="24"/>
              <w:szCs w:val="24"/>
            </w:rPr>
            <w:fldChar w:fldCharType="end"/>
          </w:r>
        </w:sdtContent>
      </w:sdt>
    </w:p>
    <w:p w14:paraId="418D2C45" w14:textId="77777777" w:rsidR="00EB40D9" w:rsidRPr="00DB4F6D" w:rsidRDefault="00EB40D9" w:rsidP="00EB40D9">
      <w:pPr>
        <w:rPr>
          <w:rFonts w:ascii="Times New Roman" w:hAnsi="Times New Roman" w:cs="Times New Roman"/>
          <w:sz w:val="24"/>
          <w:szCs w:val="24"/>
        </w:rPr>
      </w:pPr>
    </w:p>
    <w:p w14:paraId="3AA6973A" w14:textId="57F9A7F4" w:rsidR="006B2EBC" w:rsidRPr="00DB4F6D" w:rsidRDefault="00CA3AB8" w:rsidP="005D679F">
      <w:pPr>
        <w:rPr>
          <w:rFonts w:ascii="Times New Roman" w:hAnsi="Times New Roman" w:cs="Times New Roman"/>
          <w:b/>
          <w:sz w:val="24"/>
          <w:szCs w:val="24"/>
        </w:rPr>
      </w:pPr>
      <w:r w:rsidRPr="00DB4F6D">
        <w:rPr>
          <w:rFonts w:ascii="Times New Roman" w:hAnsi="Times New Roman" w:cs="Times New Roman"/>
          <w:b/>
          <w:sz w:val="24"/>
          <w:szCs w:val="24"/>
        </w:rPr>
        <w:t>Treat of new entrance</w:t>
      </w:r>
      <w:r w:rsidR="00404A55" w:rsidRPr="00DB4F6D">
        <w:rPr>
          <w:rFonts w:ascii="Times New Roman" w:hAnsi="Times New Roman" w:cs="Times New Roman"/>
          <w:b/>
          <w:sz w:val="24"/>
          <w:szCs w:val="24"/>
        </w:rPr>
        <w:t xml:space="preserve"> -</w:t>
      </w:r>
      <w:r w:rsidRPr="00DB4F6D">
        <w:rPr>
          <w:rFonts w:ascii="Times New Roman" w:hAnsi="Times New Roman" w:cs="Times New Roman"/>
          <w:b/>
          <w:sz w:val="24"/>
          <w:szCs w:val="24"/>
        </w:rPr>
        <w:t xml:space="preserve"> Low. </w:t>
      </w:r>
    </w:p>
    <w:p w14:paraId="4C7BCB04" w14:textId="7889B600" w:rsidR="00EB40D9" w:rsidRPr="00DB4F6D" w:rsidRDefault="00195F36" w:rsidP="005D679F">
      <w:pPr>
        <w:rPr>
          <w:rFonts w:ascii="Times New Roman" w:hAnsi="Times New Roman" w:cs="Times New Roman"/>
          <w:sz w:val="24"/>
          <w:szCs w:val="24"/>
        </w:rPr>
      </w:pPr>
      <w:r w:rsidRPr="00DB4F6D">
        <w:rPr>
          <w:rFonts w:ascii="Times New Roman" w:hAnsi="Times New Roman" w:cs="Times New Roman"/>
          <w:sz w:val="24"/>
          <w:szCs w:val="24"/>
        </w:rPr>
        <w:t xml:space="preserve">Shoes and apparel manufacturing are linked to big capital, and the price for patents for models is high, and this is a barrier for new companies. It is a fact that the production facilities of Reebok are in Asian countries and this helps to reduce the price for cost and increase the profit. Brand </w:t>
      </w:r>
      <w:r w:rsidRPr="00DB4F6D">
        <w:rPr>
          <w:rFonts w:ascii="Times New Roman" w:hAnsi="Times New Roman" w:cs="Times New Roman"/>
          <w:sz w:val="24"/>
          <w:szCs w:val="24"/>
        </w:rPr>
        <w:lastRenderedPageBreak/>
        <w:t>loyalty to Reebok also raises the entry barrier because the brand is engaged with a lot of the different sport activities.</w:t>
      </w:r>
      <w:sdt>
        <w:sdtPr>
          <w:rPr>
            <w:rFonts w:ascii="Times New Roman" w:hAnsi="Times New Roman" w:cs="Times New Roman"/>
            <w:sz w:val="24"/>
            <w:szCs w:val="24"/>
          </w:rPr>
          <w:id w:val="1159883711"/>
          <w:citation/>
        </w:sdtPr>
        <w:sdtContent>
          <w:r w:rsidR="00953108">
            <w:rPr>
              <w:rFonts w:ascii="Times New Roman" w:hAnsi="Times New Roman" w:cs="Times New Roman"/>
              <w:sz w:val="24"/>
              <w:szCs w:val="24"/>
            </w:rPr>
            <w:fldChar w:fldCharType="begin"/>
          </w:r>
          <w:r w:rsidR="00953108">
            <w:rPr>
              <w:rFonts w:ascii="Times New Roman" w:hAnsi="Times New Roman" w:cs="Times New Roman"/>
              <w:sz w:val="24"/>
              <w:szCs w:val="24"/>
            </w:rPr>
            <w:instrText xml:space="preserve"> CITATION Mic04 \l 1033 </w:instrText>
          </w:r>
          <w:r w:rsidR="00953108">
            <w:rPr>
              <w:rFonts w:ascii="Times New Roman" w:hAnsi="Times New Roman" w:cs="Times New Roman"/>
              <w:sz w:val="24"/>
              <w:szCs w:val="24"/>
            </w:rPr>
            <w:fldChar w:fldCharType="separate"/>
          </w:r>
          <w:r w:rsidR="00953108">
            <w:rPr>
              <w:rFonts w:ascii="Times New Roman" w:hAnsi="Times New Roman" w:cs="Times New Roman"/>
              <w:noProof/>
              <w:sz w:val="24"/>
              <w:szCs w:val="24"/>
            </w:rPr>
            <w:t xml:space="preserve"> </w:t>
          </w:r>
          <w:r w:rsidR="00953108" w:rsidRPr="00953108">
            <w:rPr>
              <w:rFonts w:ascii="Times New Roman" w:hAnsi="Times New Roman" w:cs="Times New Roman"/>
              <w:noProof/>
              <w:sz w:val="24"/>
              <w:szCs w:val="24"/>
            </w:rPr>
            <w:t>(Porter, 2004)</w:t>
          </w:r>
          <w:r w:rsidR="00953108">
            <w:rPr>
              <w:rFonts w:ascii="Times New Roman" w:hAnsi="Times New Roman" w:cs="Times New Roman"/>
              <w:sz w:val="24"/>
              <w:szCs w:val="24"/>
            </w:rPr>
            <w:fldChar w:fldCharType="end"/>
          </w:r>
        </w:sdtContent>
      </w:sdt>
    </w:p>
    <w:p w14:paraId="66F226F9" w14:textId="77777777" w:rsidR="00195F36" w:rsidRPr="00DB4F6D" w:rsidRDefault="00195F36" w:rsidP="005D679F">
      <w:pPr>
        <w:rPr>
          <w:rFonts w:ascii="Times New Roman" w:hAnsi="Times New Roman" w:cs="Times New Roman"/>
          <w:sz w:val="24"/>
          <w:szCs w:val="24"/>
        </w:rPr>
      </w:pPr>
    </w:p>
    <w:p w14:paraId="0161458A" w14:textId="77777777" w:rsidR="00EB40D9" w:rsidRPr="00DB4F6D" w:rsidRDefault="00404A55" w:rsidP="005D679F">
      <w:pPr>
        <w:rPr>
          <w:rFonts w:ascii="Times New Roman" w:hAnsi="Times New Roman" w:cs="Times New Roman"/>
          <w:bCs/>
          <w:sz w:val="24"/>
          <w:szCs w:val="24"/>
        </w:rPr>
      </w:pPr>
      <w:r w:rsidRPr="00DB4F6D">
        <w:rPr>
          <w:rFonts w:ascii="Times New Roman" w:hAnsi="Times New Roman" w:cs="Times New Roman"/>
          <w:b/>
          <w:bCs/>
          <w:sz w:val="24"/>
          <w:szCs w:val="24"/>
        </w:rPr>
        <w:t xml:space="preserve">Power of Suppliers </w:t>
      </w:r>
      <w:r w:rsidR="001D1651" w:rsidRPr="00DB4F6D">
        <w:rPr>
          <w:rFonts w:ascii="Times New Roman" w:hAnsi="Times New Roman" w:cs="Times New Roman"/>
          <w:b/>
          <w:bCs/>
          <w:sz w:val="24"/>
          <w:szCs w:val="24"/>
        </w:rPr>
        <w:t>–</w:t>
      </w:r>
      <w:r w:rsidRPr="00DB4F6D">
        <w:rPr>
          <w:rFonts w:ascii="Times New Roman" w:hAnsi="Times New Roman" w:cs="Times New Roman"/>
          <w:b/>
          <w:bCs/>
          <w:sz w:val="24"/>
          <w:szCs w:val="24"/>
        </w:rPr>
        <w:t xml:space="preserve"> </w:t>
      </w:r>
      <w:r w:rsidR="001D1651" w:rsidRPr="00DB4F6D">
        <w:rPr>
          <w:rFonts w:ascii="Times New Roman" w:hAnsi="Times New Roman" w:cs="Times New Roman"/>
          <w:b/>
          <w:bCs/>
          <w:sz w:val="24"/>
          <w:szCs w:val="24"/>
        </w:rPr>
        <w:t>Low</w:t>
      </w:r>
    </w:p>
    <w:p w14:paraId="33C05272" w14:textId="03A1CE3E" w:rsidR="00195F36" w:rsidRPr="00DB4F6D" w:rsidRDefault="00195F36" w:rsidP="005D679F">
      <w:pPr>
        <w:rPr>
          <w:rFonts w:ascii="Times New Roman" w:hAnsi="Times New Roman" w:cs="Times New Roman"/>
          <w:bCs/>
          <w:sz w:val="24"/>
          <w:szCs w:val="24"/>
        </w:rPr>
      </w:pPr>
      <w:r w:rsidRPr="00DB4F6D">
        <w:rPr>
          <w:rFonts w:ascii="Times New Roman" w:hAnsi="Times New Roman" w:cs="Times New Roman"/>
          <w:bCs/>
          <w:sz w:val="24"/>
          <w:szCs w:val="24"/>
        </w:rPr>
        <w:t xml:space="preserve">The industrial rivalry of Power of Suppliers is considered as low. Reason to think that is on the world market is a large range of suppliers that can provide a range of needed materials and is no cost to switching one supplier to another. Reebok as a brand have a quality standard, but they are not significant, and if some suppliers increase, the cost can be easily switched. </w:t>
      </w:r>
      <w:sdt>
        <w:sdtPr>
          <w:rPr>
            <w:rFonts w:ascii="Times New Roman" w:hAnsi="Times New Roman" w:cs="Times New Roman"/>
            <w:bCs/>
            <w:sz w:val="24"/>
            <w:szCs w:val="24"/>
          </w:rPr>
          <w:id w:val="355314352"/>
          <w:citation/>
        </w:sdtPr>
        <w:sdtContent>
          <w:r w:rsidR="00953108">
            <w:rPr>
              <w:rFonts w:ascii="Times New Roman" w:hAnsi="Times New Roman" w:cs="Times New Roman"/>
              <w:bCs/>
              <w:sz w:val="24"/>
              <w:szCs w:val="24"/>
            </w:rPr>
            <w:fldChar w:fldCharType="begin"/>
          </w:r>
          <w:r w:rsidR="00953108">
            <w:rPr>
              <w:rFonts w:ascii="Times New Roman" w:hAnsi="Times New Roman" w:cs="Times New Roman"/>
              <w:bCs/>
              <w:sz w:val="24"/>
              <w:szCs w:val="24"/>
            </w:rPr>
            <w:instrText xml:space="preserve"> CITATION Mic04 \l 1033 </w:instrText>
          </w:r>
          <w:r w:rsidR="00953108">
            <w:rPr>
              <w:rFonts w:ascii="Times New Roman" w:hAnsi="Times New Roman" w:cs="Times New Roman"/>
              <w:bCs/>
              <w:sz w:val="24"/>
              <w:szCs w:val="24"/>
            </w:rPr>
            <w:fldChar w:fldCharType="separate"/>
          </w:r>
          <w:r w:rsidR="00953108" w:rsidRPr="00953108">
            <w:rPr>
              <w:rFonts w:ascii="Times New Roman" w:hAnsi="Times New Roman" w:cs="Times New Roman"/>
              <w:noProof/>
              <w:sz w:val="24"/>
              <w:szCs w:val="24"/>
            </w:rPr>
            <w:t>(Porter, 2004)</w:t>
          </w:r>
          <w:r w:rsidR="00953108">
            <w:rPr>
              <w:rFonts w:ascii="Times New Roman" w:hAnsi="Times New Roman" w:cs="Times New Roman"/>
              <w:bCs/>
              <w:sz w:val="24"/>
              <w:szCs w:val="24"/>
            </w:rPr>
            <w:fldChar w:fldCharType="end"/>
          </w:r>
        </w:sdtContent>
      </w:sdt>
    </w:p>
    <w:p w14:paraId="562838F0" w14:textId="60ABA406" w:rsidR="00822474" w:rsidRPr="00DB4F6D" w:rsidRDefault="00822474" w:rsidP="005D679F">
      <w:pPr>
        <w:rPr>
          <w:rFonts w:ascii="Times New Roman" w:hAnsi="Times New Roman" w:cs="Times New Roman"/>
          <w:b/>
          <w:bCs/>
          <w:sz w:val="24"/>
          <w:szCs w:val="24"/>
        </w:rPr>
      </w:pPr>
      <w:r w:rsidRPr="00DB4F6D">
        <w:rPr>
          <w:rFonts w:ascii="Times New Roman" w:hAnsi="Times New Roman" w:cs="Times New Roman"/>
          <w:b/>
          <w:bCs/>
          <w:sz w:val="24"/>
          <w:szCs w:val="24"/>
        </w:rPr>
        <w:t>Power of Buyer - Low</w:t>
      </w:r>
    </w:p>
    <w:p w14:paraId="2300D100" w14:textId="5788D5AF" w:rsidR="00195F36" w:rsidRPr="00DB4F6D" w:rsidRDefault="00195F36" w:rsidP="005D679F">
      <w:pPr>
        <w:rPr>
          <w:rFonts w:ascii="Times New Roman" w:hAnsi="Times New Roman" w:cs="Times New Roman"/>
          <w:sz w:val="24"/>
          <w:szCs w:val="24"/>
        </w:rPr>
      </w:pPr>
      <w:r w:rsidRPr="00DB4F6D">
        <w:rPr>
          <w:rFonts w:ascii="Times New Roman" w:hAnsi="Times New Roman" w:cs="Times New Roman"/>
          <w:sz w:val="24"/>
          <w:szCs w:val="24"/>
        </w:rPr>
        <w:t xml:space="preserve">The Industry rivalry of power of buyer is an important factor. Reebok, as a brand, has a very strong power onto the customers. There is less sensitivity to price from customers and as a large company can dictate their own approach of the price for their products. However, the customers who are not brand loyal could switch to other rivals because the substitute in sport brands are a lot. </w:t>
      </w:r>
      <w:sdt>
        <w:sdtPr>
          <w:rPr>
            <w:rFonts w:ascii="Times New Roman" w:hAnsi="Times New Roman" w:cs="Times New Roman"/>
            <w:sz w:val="24"/>
            <w:szCs w:val="24"/>
          </w:rPr>
          <w:id w:val="-575214987"/>
          <w:citation/>
        </w:sdtPr>
        <w:sdtContent>
          <w:r w:rsidR="00953108">
            <w:rPr>
              <w:rFonts w:ascii="Times New Roman" w:hAnsi="Times New Roman" w:cs="Times New Roman"/>
              <w:sz w:val="24"/>
              <w:szCs w:val="24"/>
            </w:rPr>
            <w:fldChar w:fldCharType="begin"/>
          </w:r>
          <w:r w:rsidR="00953108">
            <w:rPr>
              <w:rFonts w:ascii="Times New Roman" w:hAnsi="Times New Roman" w:cs="Times New Roman"/>
              <w:sz w:val="24"/>
              <w:szCs w:val="24"/>
            </w:rPr>
            <w:instrText xml:space="preserve"> CITATION Mic04 \l 1033 </w:instrText>
          </w:r>
          <w:r w:rsidR="00953108">
            <w:rPr>
              <w:rFonts w:ascii="Times New Roman" w:hAnsi="Times New Roman" w:cs="Times New Roman"/>
              <w:sz w:val="24"/>
              <w:szCs w:val="24"/>
            </w:rPr>
            <w:fldChar w:fldCharType="separate"/>
          </w:r>
          <w:r w:rsidR="00953108" w:rsidRPr="00953108">
            <w:rPr>
              <w:rFonts w:ascii="Times New Roman" w:hAnsi="Times New Roman" w:cs="Times New Roman"/>
              <w:noProof/>
              <w:sz w:val="24"/>
              <w:szCs w:val="24"/>
            </w:rPr>
            <w:t>(Porter, 2004)</w:t>
          </w:r>
          <w:r w:rsidR="00953108">
            <w:rPr>
              <w:rFonts w:ascii="Times New Roman" w:hAnsi="Times New Roman" w:cs="Times New Roman"/>
              <w:sz w:val="24"/>
              <w:szCs w:val="24"/>
            </w:rPr>
            <w:fldChar w:fldCharType="end"/>
          </w:r>
        </w:sdtContent>
      </w:sdt>
    </w:p>
    <w:p w14:paraId="5A2E8BD6" w14:textId="4494FED3" w:rsidR="00822474" w:rsidRPr="00DB4F6D" w:rsidRDefault="002E1124" w:rsidP="005D679F">
      <w:pPr>
        <w:rPr>
          <w:rFonts w:ascii="Times New Roman" w:hAnsi="Times New Roman" w:cs="Times New Roman"/>
          <w:b/>
          <w:bCs/>
          <w:sz w:val="24"/>
          <w:szCs w:val="24"/>
        </w:rPr>
      </w:pPr>
      <w:r w:rsidRPr="00DB4F6D">
        <w:rPr>
          <w:rFonts w:ascii="Times New Roman" w:hAnsi="Times New Roman" w:cs="Times New Roman"/>
          <w:b/>
          <w:bCs/>
          <w:sz w:val="24"/>
          <w:szCs w:val="24"/>
        </w:rPr>
        <w:t xml:space="preserve">Threat of </w:t>
      </w:r>
      <w:r w:rsidR="00FB1317" w:rsidRPr="00DB4F6D">
        <w:rPr>
          <w:rFonts w:ascii="Times New Roman" w:hAnsi="Times New Roman" w:cs="Times New Roman"/>
          <w:b/>
          <w:bCs/>
          <w:sz w:val="24"/>
          <w:szCs w:val="24"/>
        </w:rPr>
        <w:t>Substitutes</w:t>
      </w:r>
      <w:r w:rsidRPr="00DB4F6D">
        <w:rPr>
          <w:rFonts w:ascii="Times New Roman" w:hAnsi="Times New Roman" w:cs="Times New Roman"/>
          <w:b/>
          <w:bCs/>
          <w:sz w:val="24"/>
          <w:szCs w:val="24"/>
        </w:rPr>
        <w:t xml:space="preserve"> </w:t>
      </w:r>
      <w:r w:rsidR="00822474" w:rsidRPr="00DB4F6D">
        <w:rPr>
          <w:rFonts w:ascii="Times New Roman" w:hAnsi="Times New Roman" w:cs="Times New Roman"/>
          <w:b/>
          <w:bCs/>
          <w:sz w:val="24"/>
          <w:szCs w:val="24"/>
        </w:rPr>
        <w:t>-</w:t>
      </w:r>
      <w:r w:rsidRPr="00DB4F6D">
        <w:rPr>
          <w:rFonts w:ascii="Times New Roman" w:hAnsi="Times New Roman" w:cs="Times New Roman"/>
          <w:b/>
          <w:bCs/>
          <w:sz w:val="24"/>
          <w:szCs w:val="24"/>
        </w:rPr>
        <w:t xml:space="preserve"> </w:t>
      </w:r>
      <w:r w:rsidR="00FB1317" w:rsidRPr="00DB4F6D">
        <w:rPr>
          <w:rFonts w:ascii="Times New Roman" w:hAnsi="Times New Roman" w:cs="Times New Roman"/>
          <w:b/>
          <w:bCs/>
          <w:sz w:val="24"/>
          <w:szCs w:val="24"/>
        </w:rPr>
        <w:t>Medium</w:t>
      </w:r>
      <w:r w:rsidR="007E6445" w:rsidRPr="00DB4F6D">
        <w:rPr>
          <w:rFonts w:ascii="Times New Roman" w:hAnsi="Times New Roman" w:cs="Times New Roman"/>
          <w:b/>
          <w:bCs/>
          <w:sz w:val="24"/>
          <w:szCs w:val="24"/>
        </w:rPr>
        <w:t xml:space="preserve"> </w:t>
      </w:r>
    </w:p>
    <w:p w14:paraId="3544170F" w14:textId="7680AA0D" w:rsidR="00AB3BD4" w:rsidRPr="00DB4F6D" w:rsidRDefault="00195F36" w:rsidP="00195F36">
      <w:pPr>
        <w:rPr>
          <w:rFonts w:ascii="Times New Roman" w:hAnsi="Times New Roman" w:cs="Times New Roman"/>
          <w:b/>
          <w:bCs/>
          <w:color w:val="FF0000"/>
          <w:sz w:val="24"/>
          <w:szCs w:val="24"/>
        </w:rPr>
      </w:pPr>
      <w:r w:rsidRPr="00DB4F6D">
        <w:rPr>
          <w:rFonts w:ascii="Times New Roman" w:hAnsi="Times New Roman" w:cs="Times New Roman"/>
          <w:sz w:val="24"/>
          <w:szCs w:val="24"/>
        </w:rPr>
        <w:t>The competition in the sport industry is very large, and this is making the switching cost very low for the customers. Substitutes are other alternatives that the customer can switch to. If consumers are wearing trainers for fashion, the threat of substitutes is high, but for a sport, it is low</w:t>
      </w:r>
      <w:sdt>
        <w:sdtPr>
          <w:rPr>
            <w:rFonts w:ascii="Times New Roman" w:hAnsi="Times New Roman" w:cs="Times New Roman"/>
            <w:sz w:val="24"/>
            <w:szCs w:val="24"/>
          </w:rPr>
          <w:id w:val="1407492404"/>
          <w:citation/>
        </w:sdtPr>
        <w:sdtContent>
          <w:r w:rsidR="00953108">
            <w:rPr>
              <w:rFonts w:ascii="Times New Roman" w:hAnsi="Times New Roman" w:cs="Times New Roman"/>
              <w:sz w:val="24"/>
              <w:szCs w:val="24"/>
            </w:rPr>
            <w:fldChar w:fldCharType="begin"/>
          </w:r>
          <w:r w:rsidR="00953108">
            <w:rPr>
              <w:rFonts w:ascii="Times New Roman" w:hAnsi="Times New Roman" w:cs="Times New Roman"/>
              <w:sz w:val="24"/>
              <w:szCs w:val="24"/>
            </w:rPr>
            <w:instrText xml:space="preserve"> CITATION Mic04 \l 1033 </w:instrText>
          </w:r>
          <w:r w:rsidR="00953108">
            <w:rPr>
              <w:rFonts w:ascii="Times New Roman" w:hAnsi="Times New Roman" w:cs="Times New Roman"/>
              <w:sz w:val="24"/>
              <w:szCs w:val="24"/>
            </w:rPr>
            <w:fldChar w:fldCharType="separate"/>
          </w:r>
          <w:r w:rsidR="00953108">
            <w:rPr>
              <w:rFonts w:ascii="Times New Roman" w:hAnsi="Times New Roman" w:cs="Times New Roman"/>
              <w:noProof/>
              <w:sz w:val="24"/>
              <w:szCs w:val="24"/>
            </w:rPr>
            <w:t xml:space="preserve"> </w:t>
          </w:r>
          <w:r w:rsidR="00953108" w:rsidRPr="00953108">
            <w:rPr>
              <w:rFonts w:ascii="Times New Roman" w:hAnsi="Times New Roman" w:cs="Times New Roman"/>
              <w:noProof/>
              <w:sz w:val="24"/>
              <w:szCs w:val="24"/>
            </w:rPr>
            <w:t>(Porter, 2004)</w:t>
          </w:r>
          <w:r w:rsidR="00953108">
            <w:rPr>
              <w:rFonts w:ascii="Times New Roman" w:hAnsi="Times New Roman" w:cs="Times New Roman"/>
              <w:sz w:val="24"/>
              <w:szCs w:val="24"/>
            </w:rPr>
            <w:fldChar w:fldCharType="end"/>
          </w:r>
        </w:sdtContent>
      </w:sdt>
      <w:r w:rsidRPr="00DB4F6D">
        <w:rPr>
          <w:rFonts w:ascii="Times New Roman" w:hAnsi="Times New Roman" w:cs="Times New Roman"/>
          <w:sz w:val="24"/>
          <w:szCs w:val="24"/>
        </w:rPr>
        <w:t>.</w:t>
      </w:r>
    </w:p>
    <w:p w14:paraId="5E0556AA" w14:textId="77777777" w:rsidR="00C70EE9" w:rsidRPr="00DB4F6D" w:rsidRDefault="00C70EE9">
      <w:pPr>
        <w:rPr>
          <w:rFonts w:ascii="Times New Roman" w:hAnsi="Times New Roman" w:cs="Times New Roman"/>
          <w:sz w:val="24"/>
          <w:szCs w:val="24"/>
        </w:rPr>
      </w:pPr>
    </w:p>
    <w:p w14:paraId="0DDA9772" w14:textId="37DA9F8C" w:rsidR="00C402A2" w:rsidRPr="00DB4F6D" w:rsidRDefault="00EA0ECB">
      <w:pPr>
        <w:rPr>
          <w:rFonts w:ascii="Times New Roman" w:hAnsi="Times New Roman" w:cs="Times New Roman"/>
          <w:b/>
          <w:sz w:val="24"/>
          <w:szCs w:val="24"/>
        </w:rPr>
      </w:pPr>
      <w:r w:rsidRPr="00DB4F6D">
        <w:rPr>
          <w:rFonts w:ascii="Times New Roman" w:hAnsi="Times New Roman" w:cs="Times New Roman"/>
          <w:b/>
          <w:sz w:val="24"/>
          <w:szCs w:val="24"/>
        </w:rPr>
        <w:t xml:space="preserve">4. </w:t>
      </w:r>
      <w:r w:rsidR="00FA012A" w:rsidRPr="00DB4F6D">
        <w:rPr>
          <w:rFonts w:ascii="Times New Roman" w:hAnsi="Times New Roman" w:cs="Times New Roman"/>
          <w:b/>
          <w:sz w:val="24"/>
          <w:szCs w:val="24"/>
        </w:rPr>
        <w:t xml:space="preserve"> SWOT Analysis</w:t>
      </w:r>
    </w:p>
    <w:p w14:paraId="4B7C1644" w14:textId="6A6EA934" w:rsidR="00476778" w:rsidRPr="00DB4F6D" w:rsidRDefault="00195F36" w:rsidP="00476778">
      <w:pPr>
        <w:rPr>
          <w:rFonts w:ascii="Times New Roman" w:hAnsi="Times New Roman" w:cs="Times New Roman"/>
          <w:sz w:val="24"/>
          <w:szCs w:val="24"/>
        </w:rPr>
      </w:pPr>
      <w:r w:rsidRPr="00DB4F6D">
        <w:rPr>
          <w:rFonts w:ascii="Times New Roman" w:hAnsi="Times New Roman" w:cs="Times New Roman"/>
          <w:sz w:val="24"/>
          <w:szCs w:val="24"/>
        </w:rPr>
        <w:t>In marketing, this analysis is used to monitor the internal health of the company and External environment as a position of the brand and customer satisfaction. In other words, situational analysis of the company and is important to be review and consider. SWOT is showing where the brand is now by the strength, weakness, opportunities, and threats. Using SWOT Analysis for Reebok shows that some of the factors can be controlled by the company and some of them not. The power of controlling the circumstances become an advantage, and the reverse leads to a disadvantage</w:t>
      </w:r>
      <w:sdt>
        <w:sdtPr>
          <w:rPr>
            <w:rFonts w:ascii="Times New Roman" w:hAnsi="Times New Roman" w:cs="Times New Roman"/>
            <w:sz w:val="24"/>
            <w:szCs w:val="24"/>
          </w:rPr>
          <w:id w:val="-1776544571"/>
          <w:citation/>
        </w:sdtPr>
        <w:sdtEndPr/>
        <w:sdtContent>
          <w:r w:rsidR="009E647C" w:rsidRPr="00DB4F6D">
            <w:rPr>
              <w:rFonts w:ascii="Times New Roman" w:hAnsi="Times New Roman" w:cs="Times New Roman"/>
              <w:sz w:val="24"/>
              <w:szCs w:val="24"/>
            </w:rPr>
            <w:fldChar w:fldCharType="begin"/>
          </w:r>
          <w:r w:rsidR="009E647C" w:rsidRPr="00DB4F6D">
            <w:rPr>
              <w:rFonts w:ascii="Times New Roman" w:hAnsi="Times New Roman" w:cs="Times New Roman"/>
              <w:sz w:val="24"/>
              <w:szCs w:val="24"/>
            </w:rPr>
            <w:instrText xml:space="preserve"> CITATION Bak00 \l 1033 </w:instrText>
          </w:r>
          <w:r w:rsidR="009E647C" w:rsidRPr="00DB4F6D">
            <w:rPr>
              <w:rFonts w:ascii="Times New Roman" w:hAnsi="Times New Roman" w:cs="Times New Roman"/>
              <w:sz w:val="24"/>
              <w:szCs w:val="24"/>
            </w:rPr>
            <w:fldChar w:fldCharType="separate"/>
          </w:r>
          <w:r w:rsidR="009E647C" w:rsidRPr="00DB4F6D">
            <w:rPr>
              <w:rFonts w:ascii="Times New Roman" w:hAnsi="Times New Roman" w:cs="Times New Roman"/>
              <w:noProof/>
              <w:sz w:val="24"/>
              <w:szCs w:val="24"/>
            </w:rPr>
            <w:t xml:space="preserve"> (Baker, 2000)</w:t>
          </w:r>
          <w:r w:rsidR="009E647C"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rPr>
        <w:t>.</w:t>
      </w:r>
    </w:p>
    <w:p w14:paraId="07A02433" w14:textId="259976A5" w:rsidR="00047B1F" w:rsidRPr="00DB4F6D" w:rsidRDefault="00047B1F">
      <w:pPr>
        <w:rPr>
          <w:rFonts w:ascii="Times New Roman" w:hAnsi="Times New Roman" w:cs="Times New Roman"/>
          <w:sz w:val="24"/>
          <w:szCs w:val="24"/>
        </w:rPr>
      </w:pPr>
    </w:p>
    <w:p w14:paraId="0B6961AD" w14:textId="64D4D322" w:rsidR="00047B1F" w:rsidRPr="00DB4F6D" w:rsidRDefault="00047B1F">
      <w:pPr>
        <w:rPr>
          <w:rFonts w:ascii="Times New Roman" w:hAnsi="Times New Roman" w:cs="Times New Roman"/>
          <w:sz w:val="24"/>
          <w:szCs w:val="24"/>
        </w:rPr>
      </w:pPr>
    </w:p>
    <w:p w14:paraId="53B49C69" w14:textId="2A1CCAA6" w:rsidR="00047B1F" w:rsidRPr="00DB4F6D" w:rsidRDefault="00047B1F">
      <w:pPr>
        <w:rPr>
          <w:rFonts w:ascii="Times New Roman" w:hAnsi="Times New Roman" w:cs="Times New Roman"/>
          <w:sz w:val="24"/>
          <w:szCs w:val="24"/>
        </w:rPr>
      </w:pPr>
      <w:r w:rsidRPr="00DB4F6D">
        <w:rPr>
          <w:rFonts w:ascii="Times New Roman" w:hAnsi="Times New Roman" w:cs="Times New Roman"/>
          <w:noProof/>
          <w:sz w:val="24"/>
          <w:szCs w:val="24"/>
        </w:rPr>
        <w:lastRenderedPageBreak/>
        <w:drawing>
          <wp:inline distT="0" distB="0" distL="0" distR="0" wp14:anchorId="2D96FA47" wp14:editId="417A81D7">
            <wp:extent cx="5486400" cy="3200400"/>
            <wp:effectExtent l="76200" t="0" r="9525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CFB5A64" w14:textId="19A9267D" w:rsidR="00812CFC" w:rsidRPr="00DB4F6D" w:rsidRDefault="00A228CF" w:rsidP="004A1B20">
      <w:pPr>
        <w:pStyle w:val="Caption"/>
        <w:jc w:val="center"/>
        <w:rPr>
          <w:rFonts w:ascii="Times New Roman" w:hAnsi="Times New Roman" w:cs="Times New Roman"/>
          <w:color w:val="auto"/>
          <w:sz w:val="24"/>
          <w:szCs w:val="24"/>
        </w:rPr>
      </w:pPr>
      <w:r w:rsidRPr="00DB4F6D">
        <w:rPr>
          <w:rFonts w:ascii="Times New Roman" w:hAnsi="Times New Roman" w:cs="Times New Roman"/>
          <w:color w:val="auto"/>
          <w:sz w:val="24"/>
          <w:szCs w:val="24"/>
        </w:rPr>
        <w:t xml:space="preserve">Figure </w:t>
      </w:r>
      <w:r w:rsidR="002A2E63" w:rsidRPr="00DB4F6D">
        <w:rPr>
          <w:rFonts w:ascii="Times New Roman" w:hAnsi="Times New Roman" w:cs="Times New Roman"/>
          <w:color w:val="auto"/>
          <w:sz w:val="24"/>
          <w:szCs w:val="24"/>
        </w:rPr>
        <w:fldChar w:fldCharType="begin"/>
      </w:r>
      <w:r w:rsidRPr="00DB4F6D">
        <w:rPr>
          <w:rFonts w:ascii="Times New Roman" w:hAnsi="Times New Roman" w:cs="Times New Roman"/>
          <w:color w:val="auto"/>
          <w:sz w:val="24"/>
          <w:szCs w:val="24"/>
        </w:rPr>
        <w:instrText xml:space="preserve"> SEQ Figure \* ARABIC </w:instrText>
      </w:r>
      <w:r w:rsidR="002A2E63" w:rsidRPr="00DB4F6D">
        <w:rPr>
          <w:rFonts w:ascii="Times New Roman" w:hAnsi="Times New Roman" w:cs="Times New Roman"/>
          <w:color w:val="auto"/>
          <w:sz w:val="24"/>
          <w:szCs w:val="24"/>
        </w:rPr>
        <w:fldChar w:fldCharType="separate"/>
      </w:r>
      <w:r w:rsidR="000F2B71" w:rsidRPr="00DB4F6D">
        <w:rPr>
          <w:rFonts w:ascii="Times New Roman" w:hAnsi="Times New Roman" w:cs="Times New Roman"/>
          <w:noProof/>
          <w:color w:val="auto"/>
          <w:sz w:val="24"/>
          <w:szCs w:val="24"/>
        </w:rPr>
        <w:t>3</w:t>
      </w:r>
      <w:r w:rsidR="002A2E63" w:rsidRPr="00DB4F6D">
        <w:rPr>
          <w:rFonts w:ascii="Times New Roman" w:hAnsi="Times New Roman" w:cs="Times New Roman"/>
          <w:color w:val="auto"/>
          <w:sz w:val="24"/>
          <w:szCs w:val="24"/>
        </w:rPr>
        <w:fldChar w:fldCharType="end"/>
      </w:r>
      <w:r w:rsidR="004A1B20" w:rsidRPr="00DB4F6D">
        <w:rPr>
          <w:rFonts w:ascii="Times New Roman" w:hAnsi="Times New Roman" w:cs="Times New Roman"/>
          <w:color w:val="auto"/>
          <w:sz w:val="24"/>
          <w:szCs w:val="24"/>
        </w:rPr>
        <w:t xml:space="preserve"> (</w:t>
      </w:r>
      <w:r w:rsidR="004A1B20" w:rsidRPr="00DB4F6D">
        <w:rPr>
          <w:rFonts w:ascii="Times New Roman" w:hAnsi="Times New Roman" w:cs="Times New Roman"/>
          <w:b w:val="0"/>
          <w:bCs w:val="0"/>
          <w:color w:val="auto"/>
          <w:sz w:val="24"/>
          <w:szCs w:val="24"/>
        </w:rPr>
        <w:t>Source: adapted from Porter,1980)</w:t>
      </w:r>
    </w:p>
    <w:p w14:paraId="76589C41" w14:textId="406F6DDD" w:rsidR="00F50236" w:rsidRPr="00DB4F6D" w:rsidRDefault="00F50236" w:rsidP="00F50236">
      <w:pPr>
        <w:rPr>
          <w:rFonts w:ascii="Times New Roman" w:hAnsi="Times New Roman" w:cs="Times New Roman"/>
          <w:sz w:val="24"/>
          <w:szCs w:val="24"/>
        </w:rPr>
      </w:pPr>
    </w:p>
    <w:p w14:paraId="0DD681B1" w14:textId="793A24EF" w:rsidR="00F50236" w:rsidRPr="00DB4F6D" w:rsidRDefault="00F50236" w:rsidP="00F50236">
      <w:pPr>
        <w:rPr>
          <w:rFonts w:ascii="Times New Roman" w:hAnsi="Times New Roman" w:cs="Times New Roman"/>
          <w:sz w:val="24"/>
          <w:szCs w:val="24"/>
        </w:rPr>
      </w:pPr>
    </w:p>
    <w:p w14:paraId="46A7E986" w14:textId="32B68788" w:rsidR="00F50236" w:rsidRPr="00DB4F6D" w:rsidRDefault="00F50236" w:rsidP="00F50236">
      <w:pPr>
        <w:rPr>
          <w:rFonts w:ascii="Times New Roman" w:hAnsi="Times New Roman" w:cs="Times New Roman"/>
          <w:sz w:val="24"/>
          <w:szCs w:val="24"/>
        </w:rPr>
      </w:pPr>
    </w:p>
    <w:p w14:paraId="3B107320" w14:textId="011D7742" w:rsidR="00476778" w:rsidRPr="00DB4F6D" w:rsidRDefault="00476778" w:rsidP="00476778">
      <w:pPr>
        <w:rPr>
          <w:rFonts w:ascii="Times New Roman" w:hAnsi="Times New Roman" w:cs="Times New Roman"/>
          <w:sz w:val="24"/>
          <w:szCs w:val="24"/>
        </w:rPr>
      </w:pPr>
    </w:p>
    <w:p w14:paraId="6F4825AF" w14:textId="77777777" w:rsidR="00476778" w:rsidRPr="00DB4F6D" w:rsidRDefault="00476778" w:rsidP="00476778">
      <w:pPr>
        <w:rPr>
          <w:rFonts w:ascii="Times New Roman" w:hAnsi="Times New Roman" w:cs="Times New Roman"/>
          <w:b/>
          <w:bCs/>
          <w:sz w:val="24"/>
          <w:szCs w:val="24"/>
        </w:rPr>
      </w:pPr>
      <w:r w:rsidRPr="00DB4F6D">
        <w:rPr>
          <w:rFonts w:ascii="Times New Roman" w:hAnsi="Times New Roman" w:cs="Times New Roman"/>
          <w:b/>
          <w:bCs/>
          <w:sz w:val="24"/>
          <w:szCs w:val="24"/>
        </w:rPr>
        <w:t>Strengths</w:t>
      </w:r>
    </w:p>
    <w:p w14:paraId="6274D047" w14:textId="3FD92F02" w:rsidR="00476778" w:rsidRPr="00DB4F6D" w:rsidRDefault="00195F36" w:rsidP="00476778">
      <w:pPr>
        <w:rPr>
          <w:rFonts w:ascii="Times New Roman" w:hAnsi="Times New Roman" w:cs="Times New Roman"/>
          <w:sz w:val="24"/>
          <w:szCs w:val="24"/>
        </w:rPr>
      </w:pPr>
      <w:r w:rsidRPr="00DB4F6D">
        <w:rPr>
          <w:rFonts w:ascii="Times New Roman" w:hAnsi="Times New Roman" w:cs="Times New Roman"/>
          <w:sz w:val="24"/>
          <w:szCs w:val="24"/>
        </w:rPr>
        <w:t>The strengths of Reebok are coming because it is one of the largest brands of sport shoes and apparel in the world and one of the oldest brands with a historical past in the industry. The brand is selecting the perfect combination of materials, design, and the price is variable to meet the high, medium-end low class of customers. Reebok is creating an image as a good quality brand and is strongly focused to deliver comfortable fitness clothes and shoes. Also, one more of the company strengths is that it is exclusive supplier contracts like the Less Mills online training platform.</w:t>
      </w:r>
      <w:sdt>
        <w:sdtPr>
          <w:rPr>
            <w:rFonts w:ascii="Times New Roman" w:hAnsi="Times New Roman" w:cs="Times New Roman"/>
            <w:sz w:val="24"/>
            <w:szCs w:val="24"/>
          </w:rPr>
          <w:id w:val="-420494343"/>
          <w:citation/>
        </w:sdtPr>
        <w:sdtContent>
          <w:r w:rsidR="00A84E54">
            <w:rPr>
              <w:rFonts w:ascii="Times New Roman" w:hAnsi="Times New Roman" w:cs="Times New Roman"/>
              <w:sz w:val="24"/>
              <w:szCs w:val="24"/>
            </w:rPr>
            <w:fldChar w:fldCharType="begin"/>
          </w:r>
          <w:r w:rsidR="00A84E54">
            <w:rPr>
              <w:rFonts w:ascii="Times New Roman" w:hAnsi="Times New Roman" w:cs="Times New Roman"/>
              <w:sz w:val="24"/>
              <w:szCs w:val="24"/>
            </w:rPr>
            <w:instrText xml:space="preserve"> CITATION Bak00 \l 1033 </w:instrText>
          </w:r>
          <w:r w:rsidR="00A84E54">
            <w:rPr>
              <w:rFonts w:ascii="Times New Roman" w:hAnsi="Times New Roman" w:cs="Times New Roman"/>
              <w:sz w:val="24"/>
              <w:szCs w:val="24"/>
            </w:rPr>
            <w:fldChar w:fldCharType="separate"/>
          </w:r>
          <w:r w:rsidR="00A84E54">
            <w:rPr>
              <w:rFonts w:ascii="Times New Roman" w:hAnsi="Times New Roman" w:cs="Times New Roman"/>
              <w:noProof/>
              <w:sz w:val="24"/>
              <w:szCs w:val="24"/>
            </w:rPr>
            <w:t xml:space="preserve"> </w:t>
          </w:r>
          <w:r w:rsidR="00A84E54" w:rsidRPr="00A84E54">
            <w:rPr>
              <w:rFonts w:ascii="Times New Roman" w:hAnsi="Times New Roman" w:cs="Times New Roman"/>
              <w:noProof/>
              <w:sz w:val="24"/>
              <w:szCs w:val="24"/>
            </w:rPr>
            <w:t>(Baker, 2000)</w:t>
          </w:r>
          <w:r w:rsidR="00A84E54">
            <w:rPr>
              <w:rFonts w:ascii="Times New Roman" w:hAnsi="Times New Roman" w:cs="Times New Roman"/>
              <w:sz w:val="24"/>
              <w:szCs w:val="24"/>
            </w:rPr>
            <w:fldChar w:fldCharType="end"/>
          </w:r>
        </w:sdtContent>
      </w:sdt>
    </w:p>
    <w:p w14:paraId="593255C0" w14:textId="77777777" w:rsidR="00195F36" w:rsidRPr="00DB4F6D" w:rsidRDefault="00195F36" w:rsidP="00476778">
      <w:pPr>
        <w:rPr>
          <w:rFonts w:ascii="Times New Roman" w:hAnsi="Times New Roman" w:cs="Times New Roman"/>
          <w:sz w:val="24"/>
          <w:szCs w:val="24"/>
        </w:rPr>
      </w:pPr>
    </w:p>
    <w:p w14:paraId="58AA1C93" w14:textId="2F6B5A48" w:rsidR="00F85AFA" w:rsidRPr="00DB4F6D" w:rsidRDefault="004C5C67">
      <w:pPr>
        <w:rPr>
          <w:rFonts w:ascii="Times New Roman" w:hAnsi="Times New Roman" w:cs="Times New Roman"/>
          <w:b/>
          <w:bCs/>
          <w:sz w:val="24"/>
          <w:szCs w:val="24"/>
        </w:rPr>
      </w:pPr>
      <w:r w:rsidRPr="00DB4F6D">
        <w:rPr>
          <w:rFonts w:ascii="Times New Roman" w:hAnsi="Times New Roman" w:cs="Times New Roman"/>
          <w:b/>
          <w:bCs/>
          <w:sz w:val="24"/>
          <w:szCs w:val="24"/>
        </w:rPr>
        <w:t>Opportunities</w:t>
      </w:r>
    </w:p>
    <w:p w14:paraId="6078102E" w14:textId="30C2B11E" w:rsidR="00140F70" w:rsidRPr="00DB4F6D" w:rsidRDefault="00195F36">
      <w:pPr>
        <w:rPr>
          <w:rFonts w:ascii="Times New Roman" w:hAnsi="Times New Roman" w:cs="Times New Roman"/>
          <w:color w:val="00B050"/>
          <w:sz w:val="24"/>
          <w:szCs w:val="24"/>
        </w:rPr>
      </w:pPr>
      <w:r w:rsidRPr="00DB4F6D">
        <w:rPr>
          <w:rFonts w:ascii="Times New Roman" w:hAnsi="Times New Roman" w:cs="Times New Roman"/>
          <w:sz w:val="24"/>
          <w:szCs w:val="24"/>
        </w:rPr>
        <w:t xml:space="preserve">They are a lot of opportunities in front of the brand. As an example, Reebok can be a focus more on the kids, junior and the casual adult section. Expanding brand products can bring more new customers and more connections. Using the brand history and </w:t>
      </w:r>
      <w:r w:rsidR="00683C86" w:rsidRPr="00DB4F6D">
        <w:rPr>
          <w:rFonts w:ascii="Times New Roman" w:hAnsi="Times New Roman" w:cs="Times New Roman"/>
          <w:sz w:val="24"/>
          <w:szCs w:val="24"/>
        </w:rPr>
        <w:t xml:space="preserve">the </w:t>
      </w:r>
      <w:r w:rsidRPr="00DB4F6D">
        <w:rPr>
          <w:rFonts w:ascii="Times New Roman" w:hAnsi="Times New Roman" w:cs="Times New Roman"/>
          <w:sz w:val="24"/>
          <w:szCs w:val="24"/>
        </w:rPr>
        <w:t xml:space="preserve">name </w:t>
      </w:r>
      <w:r w:rsidR="00683C86" w:rsidRPr="00DB4F6D">
        <w:rPr>
          <w:rFonts w:ascii="Times New Roman" w:hAnsi="Times New Roman" w:cs="Times New Roman"/>
          <w:sz w:val="24"/>
          <w:szCs w:val="24"/>
        </w:rPr>
        <w:t xml:space="preserve">of </w:t>
      </w:r>
      <w:r w:rsidRPr="00DB4F6D">
        <w:rPr>
          <w:rFonts w:ascii="Times New Roman" w:hAnsi="Times New Roman" w:cs="Times New Roman"/>
          <w:sz w:val="24"/>
          <w:szCs w:val="24"/>
        </w:rPr>
        <w:t xml:space="preserve">Reebok can set up </w:t>
      </w:r>
      <w:r w:rsidRPr="00DB4F6D">
        <w:rPr>
          <w:rFonts w:ascii="Times New Roman" w:hAnsi="Times New Roman" w:cs="Times New Roman"/>
          <w:sz w:val="24"/>
          <w:szCs w:val="24"/>
        </w:rPr>
        <w:lastRenderedPageBreak/>
        <w:t>their own new trend and rules in the industry and like that to attract more customers. This potentially can lead to profitability and company growth. It is important to mention the good connection with right middlemen for making available and distributing Reebok products.</w:t>
      </w:r>
      <w:sdt>
        <w:sdtPr>
          <w:rPr>
            <w:rFonts w:ascii="Times New Roman" w:hAnsi="Times New Roman" w:cs="Times New Roman"/>
            <w:sz w:val="24"/>
            <w:szCs w:val="24"/>
          </w:rPr>
          <w:id w:val="1358700620"/>
          <w:citation/>
        </w:sdtPr>
        <w:sdtContent>
          <w:r w:rsidR="00A84E54">
            <w:rPr>
              <w:rFonts w:ascii="Times New Roman" w:hAnsi="Times New Roman" w:cs="Times New Roman"/>
              <w:sz w:val="24"/>
              <w:szCs w:val="24"/>
            </w:rPr>
            <w:fldChar w:fldCharType="begin"/>
          </w:r>
          <w:r w:rsidR="00A84E54">
            <w:rPr>
              <w:rFonts w:ascii="Times New Roman" w:hAnsi="Times New Roman" w:cs="Times New Roman"/>
              <w:sz w:val="24"/>
              <w:szCs w:val="24"/>
            </w:rPr>
            <w:instrText xml:space="preserve"> CITATION Bak00 \l 1033 </w:instrText>
          </w:r>
          <w:r w:rsidR="00A84E54">
            <w:rPr>
              <w:rFonts w:ascii="Times New Roman" w:hAnsi="Times New Roman" w:cs="Times New Roman"/>
              <w:sz w:val="24"/>
              <w:szCs w:val="24"/>
            </w:rPr>
            <w:fldChar w:fldCharType="separate"/>
          </w:r>
          <w:r w:rsidR="00A84E54">
            <w:rPr>
              <w:rFonts w:ascii="Times New Roman" w:hAnsi="Times New Roman" w:cs="Times New Roman"/>
              <w:noProof/>
              <w:sz w:val="24"/>
              <w:szCs w:val="24"/>
            </w:rPr>
            <w:t xml:space="preserve"> </w:t>
          </w:r>
          <w:r w:rsidR="00A84E54" w:rsidRPr="00A84E54">
            <w:rPr>
              <w:rFonts w:ascii="Times New Roman" w:hAnsi="Times New Roman" w:cs="Times New Roman"/>
              <w:noProof/>
              <w:sz w:val="24"/>
              <w:szCs w:val="24"/>
            </w:rPr>
            <w:t>(Baker, 2000)</w:t>
          </w:r>
          <w:r w:rsidR="00A84E54">
            <w:rPr>
              <w:rFonts w:ascii="Times New Roman" w:hAnsi="Times New Roman" w:cs="Times New Roman"/>
              <w:sz w:val="24"/>
              <w:szCs w:val="24"/>
            </w:rPr>
            <w:fldChar w:fldCharType="end"/>
          </w:r>
        </w:sdtContent>
      </w:sdt>
    </w:p>
    <w:p w14:paraId="52D1EFD9" w14:textId="4BC1AF8A" w:rsidR="00F85AFA" w:rsidRPr="00DB4F6D" w:rsidRDefault="00EF7EB4">
      <w:pPr>
        <w:rPr>
          <w:rFonts w:ascii="Times New Roman" w:hAnsi="Times New Roman" w:cs="Times New Roman"/>
          <w:b/>
          <w:bCs/>
          <w:sz w:val="24"/>
          <w:szCs w:val="24"/>
        </w:rPr>
      </w:pPr>
      <w:r w:rsidRPr="00DB4F6D">
        <w:rPr>
          <w:rFonts w:ascii="Times New Roman" w:hAnsi="Times New Roman" w:cs="Times New Roman"/>
          <w:b/>
          <w:bCs/>
          <w:sz w:val="24"/>
          <w:szCs w:val="24"/>
        </w:rPr>
        <w:t xml:space="preserve">Weaknesses </w:t>
      </w:r>
    </w:p>
    <w:p w14:paraId="0673CBF9" w14:textId="4FC24A1E" w:rsidR="00EC2AB5" w:rsidRPr="00DB4F6D" w:rsidRDefault="00683C86">
      <w:pPr>
        <w:rPr>
          <w:rFonts w:ascii="Times New Roman" w:hAnsi="Times New Roman" w:cs="Times New Roman"/>
          <w:color w:val="00B050"/>
          <w:sz w:val="24"/>
          <w:szCs w:val="24"/>
        </w:rPr>
      </w:pPr>
      <w:r w:rsidRPr="00DB4F6D">
        <w:rPr>
          <w:rFonts w:ascii="Times New Roman" w:hAnsi="Times New Roman" w:cs="Times New Roman"/>
          <w:sz w:val="24"/>
          <w:szCs w:val="24"/>
        </w:rPr>
        <w:t xml:space="preserve">As a famous sport company, Reebok is faced through </w:t>
      </w:r>
      <w:r w:rsidR="00A84E54" w:rsidRPr="00DB4F6D">
        <w:rPr>
          <w:rFonts w:ascii="Times New Roman" w:hAnsi="Times New Roman" w:cs="Times New Roman"/>
          <w:sz w:val="24"/>
          <w:szCs w:val="24"/>
        </w:rPr>
        <w:t>many</w:t>
      </w:r>
      <w:r w:rsidRPr="00DB4F6D">
        <w:rPr>
          <w:rFonts w:ascii="Times New Roman" w:hAnsi="Times New Roman" w:cs="Times New Roman"/>
          <w:sz w:val="24"/>
          <w:szCs w:val="24"/>
        </w:rPr>
        <w:t xml:space="preserve"> duplicate products on the market, and this can lead to decreasing sales. The brand image is extremely important for the company, and if any scandal can affect a good reputation. The weakness of the company is that they do not have a large amount of money as the other big competitors. Also, they are not productive enough, and they are not successful in several countries.</w:t>
      </w:r>
      <w:sdt>
        <w:sdtPr>
          <w:rPr>
            <w:rFonts w:ascii="Times New Roman" w:hAnsi="Times New Roman" w:cs="Times New Roman"/>
            <w:sz w:val="24"/>
            <w:szCs w:val="24"/>
          </w:rPr>
          <w:id w:val="742689668"/>
          <w:citation/>
        </w:sdtPr>
        <w:sdtContent>
          <w:r w:rsidR="00A84E54">
            <w:rPr>
              <w:rFonts w:ascii="Times New Roman" w:hAnsi="Times New Roman" w:cs="Times New Roman"/>
              <w:sz w:val="24"/>
              <w:szCs w:val="24"/>
            </w:rPr>
            <w:fldChar w:fldCharType="begin"/>
          </w:r>
          <w:r w:rsidR="00A84E54">
            <w:rPr>
              <w:rFonts w:ascii="Times New Roman" w:hAnsi="Times New Roman" w:cs="Times New Roman"/>
              <w:sz w:val="24"/>
              <w:szCs w:val="24"/>
            </w:rPr>
            <w:instrText xml:space="preserve"> CITATION Bak00 \l 1033 </w:instrText>
          </w:r>
          <w:r w:rsidR="00A84E54">
            <w:rPr>
              <w:rFonts w:ascii="Times New Roman" w:hAnsi="Times New Roman" w:cs="Times New Roman"/>
              <w:sz w:val="24"/>
              <w:szCs w:val="24"/>
            </w:rPr>
            <w:fldChar w:fldCharType="separate"/>
          </w:r>
          <w:r w:rsidR="00A84E54">
            <w:rPr>
              <w:rFonts w:ascii="Times New Roman" w:hAnsi="Times New Roman" w:cs="Times New Roman"/>
              <w:noProof/>
              <w:sz w:val="24"/>
              <w:szCs w:val="24"/>
            </w:rPr>
            <w:t xml:space="preserve"> </w:t>
          </w:r>
          <w:r w:rsidR="00A84E54" w:rsidRPr="00A84E54">
            <w:rPr>
              <w:rFonts w:ascii="Times New Roman" w:hAnsi="Times New Roman" w:cs="Times New Roman"/>
              <w:noProof/>
              <w:sz w:val="24"/>
              <w:szCs w:val="24"/>
            </w:rPr>
            <w:t>(Baker, 2000)</w:t>
          </w:r>
          <w:r w:rsidR="00A84E54">
            <w:rPr>
              <w:rFonts w:ascii="Times New Roman" w:hAnsi="Times New Roman" w:cs="Times New Roman"/>
              <w:sz w:val="24"/>
              <w:szCs w:val="24"/>
            </w:rPr>
            <w:fldChar w:fldCharType="end"/>
          </w:r>
        </w:sdtContent>
      </w:sdt>
    </w:p>
    <w:p w14:paraId="3EF2ED1A" w14:textId="77777777" w:rsidR="00F85AFA" w:rsidRPr="00DB4F6D" w:rsidRDefault="00BE21C5">
      <w:pPr>
        <w:rPr>
          <w:rFonts w:ascii="Times New Roman" w:hAnsi="Times New Roman" w:cs="Times New Roman"/>
          <w:b/>
          <w:bCs/>
          <w:sz w:val="24"/>
          <w:szCs w:val="24"/>
        </w:rPr>
      </w:pPr>
      <w:r w:rsidRPr="00DB4F6D">
        <w:rPr>
          <w:rFonts w:ascii="Times New Roman" w:hAnsi="Times New Roman" w:cs="Times New Roman"/>
          <w:b/>
          <w:bCs/>
          <w:sz w:val="24"/>
          <w:szCs w:val="24"/>
        </w:rPr>
        <w:t>Threats</w:t>
      </w:r>
    </w:p>
    <w:p w14:paraId="3013C41B" w14:textId="29EAAC40" w:rsidR="0020089E" w:rsidRPr="00DB4F6D" w:rsidRDefault="00683C86">
      <w:pPr>
        <w:rPr>
          <w:rFonts w:ascii="Times New Roman" w:hAnsi="Times New Roman" w:cs="Times New Roman"/>
          <w:sz w:val="24"/>
          <w:szCs w:val="24"/>
        </w:rPr>
      </w:pPr>
      <w:r w:rsidRPr="00DB4F6D">
        <w:rPr>
          <w:rFonts w:ascii="Times New Roman" w:hAnsi="Times New Roman" w:cs="Times New Roman"/>
          <w:sz w:val="24"/>
          <w:szCs w:val="24"/>
        </w:rPr>
        <w:t xml:space="preserve">The competition between the sport brands can limit the market share to the brand. Companies as Nike and Under </w:t>
      </w:r>
      <w:proofErr w:type="spellStart"/>
      <w:r w:rsidRPr="00DB4F6D">
        <w:rPr>
          <w:rFonts w:ascii="Times New Roman" w:hAnsi="Times New Roman" w:cs="Times New Roman"/>
          <w:sz w:val="24"/>
          <w:szCs w:val="24"/>
        </w:rPr>
        <w:t>Armour</w:t>
      </w:r>
      <w:proofErr w:type="spellEnd"/>
      <w:r w:rsidRPr="00DB4F6D">
        <w:rPr>
          <w:rFonts w:ascii="Times New Roman" w:hAnsi="Times New Roman" w:cs="Times New Roman"/>
          <w:sz w:val="24"/>
          <w:szCs w:val="24"/>
        </w:rPr>
        <w:t xml:space="preserve"> are monitoring the fitness trends and are creating similar products. This may affect the risk level of substitutes to the brand. Its need to be monitored and considered very well because it is a big potential threat for Reebok. Also, constantly changing in international currencies can negatively affect the financial statement of the company.</w:t>
      </w:r>
      <w:sdt>
        <w:sdtPr>
          <w:rPr>
            <w:rFonts w:ascii="Times New Roman" w:hAnsi="Times New Roman" w:cs="Times New Roman"/>
            <w:sz w:val="24"/>
            <w:szCs w:val="24"/>
          </w:rPr>
          <w:id w:val="-461957262"/>
          <w:citation/>
        </w:sdtPr>
        <w:sdtContent>
          <w:r w:rsidR="00A84E54">
            <w:rPr>
              <w:rFonts w:ascii="Times New Roman" w:hAnsi="Times New Roman" w:cs="Times New Roman"/>
              <w:sz w:val="24"/>
              <w:szCs w:val="24"/>
            </w:rPr>
            <w:fldChar w:fldCharType="begin"/>
          </w:r>
          <w:r w:rsidR="00A84E54">
            <w:rPr>
              <w:rFonts w:ascii="Times New Roman" w:hAnsi="Times New Roman" w:cs="Times New Roman"/>
              <w:sz w:val="24"/>
              <w:szCs w:val="24"/>
            </w:rPr>
            <w:instrText xml:space="preserve"> CITATION Bak00 \l 1033 </w:instrText>
          </w:r>
          <w:r w:rsidR="00A84E54">
            <w:rPr>
              <w:rFonts w:ascii="Times New Roman" w:hAnsi="Times New Roman" w:cs="Times New Roman"/>
              <w:sz w:val="24"/>
              <w:szCs w:val="24"/>
            </w:rPr>
            <w:fldChar w:fldCharType="separate"/>
          </w:r>
          <w:r w:rsidR="00A84E54">
            <w:rPr>
              <w:rFonts w:ascii="Times New Roman" w:hAnsi="Times New Roman" w:cs="Times New Roman"/>
              <w:noProof/>
              <w:sz w:val="24"/>
              <w:szCs w:val="24"/>
            </w:rPr>
            <w:t xml:space="preserve"> </w:t>
          </w:r>
          <w:r w:rsidR="00A84E54" w:rsidRPr="00A84E54">
            <w:rPr>
              <w:rFonts w:ascii="Times New Roman" w:hAnsi="Times New Roman" w:cs="Times New Roman"/>
              <w:noProof/>
              <w:sz w:val="24"/>
              <w:szCs w:val="24"/>
            </w:rPr>
            <w:t>(Baker, 2000)</w:t>
          </w:r>
          <w:r w:rsidR="00A84E54">
            <w:rPr>
              <w:rFonts w:ascii="Times New Roman" w:hAnsi="Times New Roman" w:cs="Times New Roman"/>
              <w:sz w:val="24"/>
              <w:szCs w:val="24"/>
            </w:rPr>
            <w:fldChar w:fldCharType="end"/>
          </w:r>
        </w:sdtContent>
      </w:sdt>
    </w:p>
    <w:p w14:paraId="2A959177" w14:textId="77777777" w:rsidR="00C92F47" w:rsidRPr="00DB4F6D" w:rsidRDefault="00C92F47">
      <w:pPr>
        <w:rPr>
          <w:rFonts w:ascii="Times New Roman" w:hAnsi="Times New Roman" w:cs="Times New Roman"/>
          <w:sz w:val="24"/>
          <w:szCs w:val="24"/>
        </w:rPr>
      </w:pPr>
    </w:p>
    <w:p w14:paraId="46FA5C12" w14:textId="10B461AF" w:rsidR="00C6316B" w:rsidRPr="00DB4F6D" w:rsidRDefault="00EA0ECB">
      <w:pPr>
        <w:rPr>
          <w:rFonts w:ascii="Times New Roman" w:hAnsi="Times New Roman" w:cs="Times New Roman"/>
          <w:b/>
          <w:sz w:val="24"/>
          <w:szCs w:val="24"/>
        </w:rPr>
      </w:pPr>
      <w:r w:rsidRPr="00DB4F6D">
        <w:rPr>
          <w:rFonts w:ascii="Times New Roman" w:hAnsi="Times New Roman" w:cs="Times New Roman"/>
          <w:b/>
          <w:sz w:val="24"/>
          <w:szCs w:val="24"/>
        </w:rPr>
        <w:t>5.</w:t>
      </w:r>
      <w:r w:rsidR="00D81A57" w:rsidRPr="00DB4F6D">
        <w:rPr>
          <w:rFonts w:ascii="Times New Roman" w:hAnsi="Times New Roman" w:cs="Times New Roman"/>
          <w:b/>
          <w:sz w:val="24"/>
          <w:szCs w:val="24"/>
        </w:rPr>
        <w:t xml:space="preserve"> Segmentatio</w:t>
      </w:r>
      <w:r w:rsidR="00BF5EE7" w:rsidRPr="00DB4F6D">
        <w:rPr>
          <w:rFonts w:ascii="Times New Roman" w:hAnsi="Times New Roman" w:cs="Times New Roman"/>
          <w:b/>
          <w:sz w:val="24"/>
          <w:szCs w:val="24"/>
        </w:rPr>
        <w:t>n, Targeting and P</w:t>
      </w:r>
      <w:r w:rsidR="000A502C" w:rsidRPr="00DB4F6D">
        <w:rPr>
          <w:rFonts w:ascii="Times New Roman" w:hAnsi="Times New Roman" w:cs="Times New Roman"/>
          <w:b/>
          <w:sz w:val="24"/>
          <w:szCs w:val="24"/>
        </w:rPr>
        <w:t xml:space="preserve">ositioning </w:t>
      </w:r>
      <w:r w:rsidR="00634C1C" w:rsidRPr="00DB4F6D">
        <w:rPr>
          <w:rFonts w:ascii="Times New Roman" w:hAnsi="Times New Roman" w:cs="Times New Roman"/>
          <w:b/>
          <w:sz w:val="24"/>
          <w:szCs w:val="24"/>
        </w:rPr>
        <w:t>(STP)</w:t>
      </w:r>
    </w:p>
    <w:p w14:paraId="0DAAF037" w14:textId="398ADF96" w:rsidR="00A228CF" w:rsidRPr="00DB4F6D" w:rsidRDefault="00A228CF" w:rsidP="00A228CF">
      <w:pPr>
        <w:keepNext/>
        <w:rPr>
          <w:rFonts w:ascii="Times New Roman" w:hAnsi="Times New Roman" w:cs="Times New Roman"/>
          <w:sz w:val="24"/>
          <w:szCs w:val="24"/>
        </w:rPr>
      </w:pPr>
    </w:p>
    <w:p w14:paraId="3F588C83" w14:textId="10C6F4F1" w:rsidR="004A1B20" w:rsidRPr="00DB4F6D" w:rsidRDefault="00683C86" w:rsidP="00FE48F3">
      <w:pPr>
        <w:pStyle w:val="Caption"/>
        <w:rPr>
          <w:rFonts w:ascii="Times New Roman" w:hAnsi="Times New Roman" w:cs="Times New Roman"/>
          <w:b w:val="0"/>
          <w:bCs w:val="0"/>
          <w:color w:val="auto"/>
          <w:sz w:val="24"/>
          <w:szCs w:val="24"/>
        </w:rPr>
      </w:pPr>
      <w:r w:rsidRPr="00DB4F6D">
        <w:rPr>
          <w:rFonts w:ascii="Times New Roman" w:hAnsi="Times New Roman" w:cs="Times New Roman"/>
          <w:b w:val="0"/>
          <w:bCs w:val="0"/>
          <w:color w:val="auto"/>
          <w:sz w:val="24"/>
          <w:szCs w:val="24"/>
        </w:rPr>
        <w:t>This is a process where the company divides the dis-similar type of buyer into smaller similar interest groups and then target them according to the different needs. STP is using different marketing strategies in relation to brand success and is important to be applied in any strategic management</w:t>
      </w:r>
      <w:sdt>
        <w:sdtPr>
          <w:rPr>
            <w:rFonts w:ascii="Times New Roman" w:hAnsi="Times New Roman" w:cs="Times New Roman"/>
            <w:b w:val="0"/>
            <w:bCs w:val="0"/>
            <w:color w:val="auto"/>
            <w:sz w:val="24"/>
            <w:szCs w:val="24"/>
          </w:rPr>
          <w:id w:val="-1976825799"/>
          <w:citation/>
        </w:sdtPr>
        <w:sdtEndPr/>
        <w:sdtContent>
          <w:r w:rsidR="003F2CB3" w:rsidRPr="00DB4F6D">
            <w:rPr>
              <w:rFonts w:ascii="Times New Roman" w:hAnsi="Times New Roman" w:cs="Times New Roman"/>
              <w:b w:val="0"/>
              <w:bCs w:val="0"/>
              <w:color w:val="auto"/>
              <w:sz w:val="24"/>
              <w:szCs w:val="24"/>
            </w:rPr>
            <w:fldChar w:fldCharType="begin"/>
          </w:r>
          <w:r w:rsidR="003F2CB3" w:rsidRPr="00DB4F6D">
            <w:rPr>
              <w:rFonts w:ascii="Times New Roman" w:hAnsi="Times New Roman" w:cs="Times New Roman"/>
              <w:b w:val="0"/>
              <w:bCs w:val="0"/>
              <w:color w:val="auto"/>
              <w:sz w:val="24"/>
              <w:szCs w:val="24"/>
            </w:rPr>
            <w:instrText xml:space="preserve"> CITATION Den98 \l 1033 </w:instrText>
          </w:r>
          <w:r w:rsidR="003F2CB3" w:rsidRPr="00DB4F6D">
            <w:rPr>
              <w:rFonts w:ascii="Times New Roman" w:hAnsi="Times New Roman" w:cs="Times New Roman"/>
              <w:b w:val="0"/>
              <w:bCs w:val="0"/>
              <w:color w:val="auto"/>
              <w:sz w:val="24"/>
              <w:szCs w:val="24"/>
            </w:rPr>
            <w:fldChar w:fldCharType="separate"/>
          </w:r>
          <w:r w:rsidR="003F2CB3" w:rsidRPr="00DB4F6D">
            <w:rPr>
              <w:rFonts w:ascii="Times New Roman" w:hAnsi="Times New Roman" w:cs="Times New Roman"/>
              <w:b w:val="0"/>
              <w:bCs w:val="0"/>
              <w:noProof/>
              <w:color w:val="auto"/>
              <w:sz w:val="24"/>
              <w:szCs w:val="24"/>
            </w:rPr>
            <w:t xml:space="preserve"> (Adcock, 1998)</w:t>
          </w:r>
          <w:r w:rsidR="003F2CB3" w:rsidRPr="00DB4F6D">
            <w:rPr>
              <w:rFonts w:ascii="Times New Roman" w:hAnsi="Times New Roman" w:cs="Times New Roman"/>
              <w:b w:val="0"/>
              <w:bCs w:val="0"/>
              <w:color w:val="auto"/>
              <w:sz w:val="24"/>
              <w:szCs w:val="24"/>
            </w:rPr>
            <w:fldChar w:fldCharType="end"/>
          </w:r>
        </w:sdtContent>
      </w:sdt>
      <w:r w:rsidRPr="00DB4F6D">
        <w:rPr>
          <w:rFonts w:ascii="Times New Roman" w:hAnsi="Times New Roman" w:cs="Times New Roman"/>
          <w:b w:val="0"/>
          <w:bCs w:val="0"/>
          <w:color w:val="auto"/>
          <w:sz w:val="24"/>
          <w:szCs w:val="24"/>
        </w:rPr>
        <w:t>.</w:t>
      </w:r>
    </w:p>
    <w:p w14:paraId="7FF96196" w14:textId="4304BF51" w:rsidR="004A1B20" w:rsidRPr="00DB4F6D" w:rsidRDefault="004A1B20" w:rsidP="00FE48F3">
      <w:pPr>
        <w:jc w:val="center"/>
        <w:rPr>
          <w:rFonts w:ascii="Times New Roman" w:hAnsi="Times New Roman" w:cs="Times New Roman"/>
          <w:sz w:val="24"/>
          <w:szCs w:val="24"/>
        </w:rPr>
      </w:pPr>
      <w:r w:rsidRPr="00DB4F6D">
        <w:rPr>
          <w:rFonts w:ascii="Times New Roman" w:hAnsi="Times New Roman" w:cs="Times New Roman"/>
          <w:noProof/>
          <w:sz w:val="24"/>
          <w:szCs w:val="24"/>
        </w:rPr>
        <w:drawing>
          <wp:inline distT="0" distB="0" distL="0" distR="0" wp14:anchorId="4EE2A07D" wp14:editId="4C990D6F">
            <wp:extent cx="5486400" cy="2228850"/>
            <wp:effectExtent l="95250" t="0" r="190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00FE48F3" w:rsidRPr="00DB4F6D">
        <w:rPr>
          <w:rFonts w:ascii="Times New Roman" w:hAnsi="Times New Roman" w:cs="Times New Roman"/>
          <w:sz w:val="24"/>
          <w:szCs w:val="24"/>
        </w:rPr>
        <w:t xml:space="preserve">  </w:t>
      </w:r>
      <w:r w:rsidRPr="00DB4F6D">
        <w:rPr>
          <w:rFonts w:ascii="Times New Roman" w:hAnsi="Times New Roman" w:cs="Times New Roman"/>
          <w:sz w:val="24"/>
          <w:szCs w:val="24"/>
        </w:rPr>
        <w:t xml:space="preserve">Figure </w:t>
      </w:r>
      <w:r w:rsidRPr="00DB4F6D">
        <w:rPr>
          <w:rFonts w:ascii="Times New Roman" w:hAnsi="Times New Roman" w:cs="Times New Roman"/>
          <w:sz w:val="24"/>
          <w:szCs w:val="24"/>
        </w:rPr>
        <w:fldChar w:fldCharType="begin"/>
      </w:r>
      <w:r w:rsidRPr="00DB4F6D">
        <w:rPr>
          <w:rFonts w:ascii="Times New Roman" w:hAnsi="Times New Roman" w:cs="Times New Roman"/>
          <w:sz w:val="24"/>
          <w:szCs w:val="24"/>
        </w:rPr>
        <w:instrText xml:space="preserve"> SEQ Figure \* ARABIC </w:instrText>
      </w:r>
      <w:r w:rsidRPr="00DB4F6D">
        <w:rPr>
          <w:rFonts w:ascii="Times New Roman" w:hAnsi="Times New Roman" w:cs="Times New Roman"/>
          <w:sz w:val="24"/>
          <w:szCs w:val="24"/>
        </w:rPr>
        <w:fldChar w:fldCharType="separate"/>
      </w:r>
      <w:r w:rsidRPr="00DB4F6D">
        <w:rPr>
          <w:rFonts w:ascii="Times New Roman" w:hAnsi="Times New Roman" w:cs="Times New Roman"/>
          <w:noProof/>
          <w:sz w:val="24"/>
          <w:szCs w:val="24"/>
        </w:rPr>
        <w:t>4</w:t>
      </w:r>
      <w:r w:rsidRPr="00DB4F6D">
        <w:rPr>
          <w:rFonts w:ascii="Times New Roman" w:hAnsi="Times New Roman" w:cs="Times New Roman"/>
          <w:sz w:val="24"/>
          <w:szCs w:val="24"/>
        </w:rPr>
        <w:fldChar w:fldCharType="end"/>
      </w:r>
      <w:r w:rsidR="00473B45" w:rsidRPr="00DB4F6D">
        <w:rPr>
          <w:rFonts w:ascii="Times New Roman" w:hAnsi="Times New Roman" w:cs="Times New Roman"/>
          <w:sz w:val="24"/>
          <w:szCs w:val="24"/>
        </w:rPr>
        <w:t xml:space="preserve"> </w:t>
      </w:r>
      <w:sdt>
        <w:sdtPr>
          <w:rPr>
            <w:rFonts w:ascii="Times New Roman" w:hAnsi="Times New Roman" w:cs="Times New Roman"/>
            <w:b/>
            <w:bCs/>
            <w:sz w:val="24"/>
            <w:szCs w:val="24"/>
          </w:rPr>
          <w:id w:val="-209345855"/>
          <w:citation/>
        </w:sdtPr>
        <w:sdtEndPr/>
        <w:sdtContent>
          <w:r w:rsidR="009E647C" w:rsidRPr="00DB4F6D">
            <w:rPr>
              <w:rFonts w:ascii="Times New Roman" w:hAnsi="Times New Roman" w:cs="Times New Roman"/>
              <w:b/>
              <w:bCs/>
              <w:sz w:val="24"/>
              <w:szCs w:val="24"/>
            </w:rPr>
            <w:fldChar w:fldCharType="begin"/>
          </w:r>
          <w:r w:rsidR="009E647C" w:rsidRPr="00DB4F6D">
            <w:rPr>
              <w:rFonts w:ascii="Times New Roman" w:hAnsi="Times New Roman" w:cs="Times New Roman"/>
              <w:sz w:val="24"/>
              <w:szCs w:val="24"/>
            </w:rPr>
            <w:instrText xml:space="preserve"> CITATION Bak00 \l 1033 </w:instrText>
          </w:r>
          <w:r w:rsidR="009E647C" w:rsidRPr="00DB4F6D">
            <w:rPr>
              <w:rFonts w:ascii="Times New Roman" w:hAnsi="Times New Roman" w:cs="Times New Roman"/>
              <w:b/>
              <w:bCs/>
              <w:sz w:val="24"/>
              <w:szCs w:val="24"/>
            </w:rPr>
            <w:fldChar w:fldCharType="separate"/>
          </w:r>
          <w:r w:rsidR="009E647C" w:rsidRPr="00DB4F6D">
            <w:rPr>
              <w:rFonts w:ascii="Times New Roman" w:hAnsi="Times New Roman" w:cs="Times New Roman"/>
              <w:noProof/>
              <w:sz w:val="24"/>
              <w:szCs w:val="24"/>
            </w:rPr>
            <w:t xml:space="preserve"> (Baker, 2000)</w:t>
          </w:r>
          <w:r w:rsidR="009E647C" w:rsidRPr="00DB4F6D">
            <w:rPr>
              <w:rFonts w:ascii="Times New Roman" w:hAnsi="Times New Roman" w:cs="Times New Roman"/>
              <w:b/>
              <w:bCs/>
              <w:sz w:val="24"/>
              <w:szCs w:val="24"/>
            </w:rPr>
            <w:fldChar w:fldCharType="end"/>
          </w:r>
        </w:sdtContent>
      </w:sdt>
    </w:p>
    <w:p w14:paraId="15A010AC" w14:textId="77777777" w:rsidR="004C3A8F" w:rsidRPr="00DB4F6D" w:rsidRDefault="004C3A8F" w:rsidP="004C3A8F">
      <w:pPr>
        <w:rPr>
          <w:rFonts w:ascii="Times New Roman" w:hAnsi="Times New Roman" w:cs="Times New Roman"/>
          <w:sz w:val="24"/>
          <w:szCs w:val="24"/>
        </w:rPr>
      </w:pPr>
    </w:p>
    <w:p w14:paraId="0BD517F5" w14:textId="166F0446" w:rsidR="00C6316B" w:rsidRPr="00DB4F6D" w:rsidRDefault="004A1B20">
      <w:pPr>
        <w:rPr>
          <w:rFonts w:ascii="Times New Roman" w:hAnsi="Times New Roman" w:cs="Times New Roman"/>
          <w:b/>
          <w:bCs/>
          <w:sz w:val="24"/>
          <w:szCs w:val="24"/>
        </w:rPr>
      </w:pPr>
      <w:r w:rsidRPr="00DB4F6D">
        <w:rPr>
          <w:rFonts w:ascii="Times New Roman" w:hAnsi="Times New Roman" w:cs="Times New Roman"/>
          <w:b/>
          <w:bCs/>
          <w:sz w:val="24"/>
          <w:szCs w:val="24"/>
        </w:rPr>
        <w:t>Segmentation</w:t>
      </w:r>
    </w:p>
    <w:p w14:paraId="7C73974F" w14:textId="00A1ABD5" w:rsidR="00A87824" w:rsidRPr="00DB4F6D" w:rsidRDefault="00683C86">
      <w:pPr>
        <w:rPr>
          <w:rFonts w:ascii="Times New Roman" w:hAnsi="Times New Roman" w:cs="Times New Roman"/>
          <w:sz w:val="24"/>
          <w:szCs w:val="24"/>
        </w:rPr>
      </w:pPr>
      <w:r w:rsidRPr="00DB4F6D">
        <w:rPr>
          <w:rFonts w:ascii="Times New Roman" w:hAnsi="Times New Roman" w:cs="Times New Roman"/>
          <w:sz w:val="24"/>
          <w:szCs w:val="24"/>
        </w:rPr>
        <w:t xml:space="preserve">In this stage, we are identifying the customers in detail to be able to understand better who they are. Using different multiple changing approaches, we are segmenting the groups by demographical, geographical, and sociographical factors. Demographically they are divided by gender, age, size, education, and profession. It is important to know that because it will help to target them by the individual needs. Geographically they are analyzed by country, region, and area of living. Sociographically is reviewing the way of living, interest, hobbies, belief, and value. Reebok segments the sport market and focuses on the fitness industry. </w:t>
      </w:r>
      <w:sdt>
        <w:sdtPr>
          <w:rPr>
            <w:rFonts w:ascii="Times New Roman" w:hAnsi="Times New Roman" w:cs="Times New Roman"/>
            <w:sz w:val="24"/>
            <w:szCs w:val="24"/>
          </w:rPr>
          <w:id w:val="-1848320652"/>
          <w:citation/>
        </w:sdtPr>
        <w:sdtEndPr/>
        <w:sdtContent>
          <w:r w:rsidRPr="00DB4F6D">
            <w:rPr>
              <w:rFonts w:ascii="Times New Roman" w:hAnsi="Times New Roman" w:cs="Times New Roman"/>
              <w:sz w:val="24"/>
              <w:szCs w:val="24"/>
            </w:rPr>
            <w:fldChar w:fldCharType="begin"/>
          </w:r>
          <w:r w:rsidRPr="00DB4F6D">
            <w:rPr>
              <w:rFonts w:ascii="Times New Roman" w:hAnsi="Times New Roman" w:cs="Times New Roman"/>
              <w:sz w:val="24"/>
              <w:szCs w:val="24"/>
            </w:rPr>
            <w:instrText xml:space="preserve"> CITATION Den98 \l 1033 </w:instrText>
          </w:r>
          <w:r w:rsidRPr="00DB4F6D">
            <w:rPr>
              <w:rFonts w:ascii="Times New Roman" w:hAnsi="Times New Roman" w:cs="Times New Roman"/>
              <w:sz w:val="24"/>
              <w:szCs w:val="24"/>
            </w:rPr>
            <w:fldChar w:fldCharType="separate"/>
          </w:r>
          <w:r w:rsidRPr="00DB4F6D">
            <w:rPr>
              <w:rFonts w:ascii="Times New Roman" w:hAnsi="Times New Roman" w:cs="Times New Roman"/>
              <w:noProof/>
              <w:sz w:val="24"/>
              <w:szCs w:val="24"/>
            </w:rPr>
            <w:t xml:space="preserve"> (Adcock, 1998)</w:t>
          </w:r>
          <w:r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rPr>
        <w:t xml:space="preserve">. Then allocated the new modern fitness trends and segment them in groups. Example of that is Cross Fit fitness, Les Mills fitness, Spartan race, and some more. People inside the segment are similar by interest but also different from the type of physical activities </w:t>
      </w:r>
      <w:sdt>
        <w:sdtPr>
          <w:rPr>
            <w:rFonts w:ascii="Times New Roman" w:hAnsi="Times New Roman" w:cs="Times New Roman"/>
            <w:sz w:val="24"/>
            <w:szCs w:val="24"/>
          </w:rPr>
          <w:id w:val="-1028799139"/>
          <w:citation/>
        </w:sdtPr>
        <w:sdtEndPr/>
        <w:sdtContent>
          <w:r w:rsidRPr="00DB4F6D">
            <w:rPr>
              <w:rFonts w:ascii="Times New Roman" w:hAnsi="Times New Roman" w:cs="Times New Roman"/>
              <w:sz w:val="24"/>
              <w:szCs w:val="24"/>
            </w:rPr>
            <w:fldChar w:fldCharType="begin"/>
          </w:r>
          <w:r w:rsidRPr="00DB4F6D">
            <w:rPr>
              <w:rFonts w:ascii="Times New Roman" w:hAnsi="Times New Roman" w:cs="Times New Roman"/>
              <w:sz w:val="24"/>
              <w:szCs w:val="24"/>
            </w:rPr>
            <w:instrText xml:space="preserve"> CITATION Osc16 \l 1033 </w:instrText>
          </w:r>
          <w:r w:rsidRPr="00DB4F6D">
            <w:rPr>
              <w:rFonts w:ascii="Times New Roman" w:hAnsi="Times New Roman" w:cs="Times New Roman"/>
              <w:sz w:val="24"/>
              <w:szCs w:val="24"/>
            </w:rPr>
            <w:fldChar w:fldCharType="separate"/>
          </w:r>
          <w:r w:rsidRPr="00DB4F6D">
            <w:rPr>
              <w:rFonts w:ascii="Times New Roman" w:hAnsi="Times New Roman" w:cs="Times New Roman"/>
              <w:noProof/>
              <w:sz w:val="24"/>
              <w:szCs w:val="24"/>
            </w:rPr>
            <w:t xml:space="preserve"> (Erus, 2016)</w:t>
          </w:r>
          <w:r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rPr>
        <w:t>.</w:t>
      </w:r>
    </w:p>
    <w:p w14:paraId="1D6D8D06" w14:textId="77777777" w:rsidR="00941414" w:rsidRPr="00DB4F6D" w:rsidRDefault="00DD18ED">
      <w:pPr>
        <w:rPr>
          <w:rFonts w:ascii="Times New Roman" w:hAnsi="Times New Roman" w:cs="Times New Roman"/>
          <w:b/>
          <w:bCs/>
          <w:sz w:val="24"/>
          <w:szCs w:val="24"/>
        </w:rPr>
      </w:pPr>
      <w:r w:rsidRPr="00DB4F6D">
        <w:rPr>
          <w:rFonts w:ascii="Times New Roman" w:hAnsi="Times New Roman" w:cs="Times New Roman"/>
          <w:b/>
          <w:bCs/>
          <w:sz w:val="24"/>
          <w:szCs w:val="24"/>
        </w:rPr>
        <w:t xml:space="preserve">Targeting </w:t>
      </w:r>
    </w:p>
    <w:p w14:paraId="26054B8E" w14:textId="72802AAB" w:rsidR="00941414" w:rsidRPr="00DB4F6D" w:rsidRDefault="00683C86">
      <w:pPr>
        <w:rPr>
          <w:rFonts w:ascii="Times New Roman" w:hAnsi="Times New Roman" w:cs="Times New Roman"/>
          <w:sz w:val="24"/>
          <w:szCs w:val="24"/>
        </w:rPr>
      </w:pPr>
      <w:r w:rsidRPr="00DB4F6D">
        <w:rPr>
          <w:rFonts w:ascii="Times New Roman" w:hAnsi="Times New Roman" w:cs="Times New Roman"/>
          <w:sz w:val="24"/>
          <w:szCs w:val="24"/>
        </w:rPr>
        <w:t xml:space="preserve">After we separated the market is time to target the groups individually by the specific need of the group. In this middle stage, people are target with an offer for one group and different offer for another group. Reebok uses very well this chance by targeting people from different fitness industry and become the first company offering them a product specified by the activities needed. Now Reebok is a partner with Cross Fit fitness, Les Mills fitness, Spartan race and is gaining good recognition from popular events that are widely discussed and supported worldwide by the consumers in the industry. In other words, Reebok is using the Nish market strategy </w:t>
      </w:r>
      <w:sdt>
        <w:sdtPr>
          <w:rPr>
            <w:rFonts w:ascii="Times New Roman" w:hAnsi="Times New Roman" w:cs="Times New Roman"/>
            <w:sz w:val="24"/>
            <w:szCs w:val="24"/>
          </w:rPr>
          <w:id w:val="507259165"/>
          <w:citation/>
        </w:sdtPr>
        <w:sdtEndPr/>
        <w:sdtContent>
          <w:r w:rsidR="009E647C" w:rsidRPr="00DB4F6D">
            <w:rPr>
              <w:rFonts w:ascii="Times New Roman" w:hAnsi="Times New Roman" w:cs="Times New Roman"/>
              <w:sz w:val="24"/>
              <w:szCs w:val="24"/>
            </w:rPr>
            <w:fldChar w:fldCharType="begin"/>
          </w:r>
          <w:r w:rsidR="009E647C" w:rsidRPr="00DB4F6D">
            <w:rPr>
              <w:rFonts w:ascii="Times New Roman" w:hAnsi="Times New Roman" w:cs="Times New Roman"/>
              <w:sz w:val="24"/>
              <w:szCs w:val="24"/>
            </w:rPr>
            <w:instrText xml:space="preserve"> CITATION Osc16 \l 1033 </w:instrText>
          </w:r>
          <w:r w:rsidR="009E647C" w:rsidRPr="00DB4F6D">
            <w:rPr>
              <w:rFonts w:ascii="Times New Roman" w:hAnsi="Times New Roman" w:cs="Times New Roman"/>
              <w:sz w:val="24"/>
              <w:szCs w:val="24"/>
            </w:rPr>
            <w:fldChar w:fldCharType="separate"/>
          </w:r>
          <w:r w:rsidR="009E647C" w:rsidRPr="00DB4F6D">
            <w:rPr>
              <w:rFonts w:ascii="Times New Roman" w:hAnsi="Times New Roman" w:cs="Times New Roman"/>
              <w:noProof/>
              <w:sz w:val="24"/>
              <w:szCs w:val="24"/>
            </w:rPr>
            <w:t xml:space="preserve"> (Erus, 2016)</w:t>
          </w:r>
          <w:r w:rsidR="009E647C"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rPr>
        <w:t>.</w:t>
      </w:r>
    </w:p>
    <w:p w14:paraId="5139424E" w14:textId="77777777" w:rsidR="00D45672" w:rsidRPr="00DB4F6D" w:rsidRDefault="00D45672">
      <w:pPr>
        <w:rPr>
          <w:rFonts w:ascii="Times New Roman" w:hAnsi="Times New Roman" w:cs="Times New Roman"/>
          <w:sz w:val="24"/>
          <w:szCs w:val="24"/>
        </w:rPr>
      </w:pPr>
    </w:p>
    <w:p w14:paraId="251BC814" w14:textId="77777777" w:rsidR="00941414" w:rsidRPr="00DB4F6D" w:rsidRDefault="007D1ED4">
      <w:pPr>
        <w:rPr>
          <w:rFonts w:ascii="Times New Roman" w:hAnsi="Times New Roman" w:cs="Times New Roman"/>
          <w:b/>
          <w:bCs/>
          <w:sz w:val="24"/>
          <w:szCs w:val="24"/>
        </w:rPr>
      </w:pPr>
      <w:r w:rsidRPr="00DB4F6D">
        <w:rPr>
          <w:rFonts w:ascii="Times New Roman" w:hAnsi="Times New Roman" w:cs="Times New Roman"/>
          <w:b/>
          <w:bCs/>
          <w:sz w:val="24"/>
          <w:szCs w:val="24"/>
        </w:rPr>
        <w:t>Positioning</w:t>
      </w:r>
      <w:r w:rsidR="00B1352A" w:rsidRPr="00DB4F6D">
        <w:rPr>
          <w:rFonts w:ascii="Times New Roman" w:hAnsi="Times New Roman" w:cs="Times New Roman"/>
          <w:b/>
          <w:bCs/>
          <w:sz w:val="24"/>
          <w:szCs w:val="24"/>
        </w:rPr>
        <w:t xml:space="preserve"> strategy</w:t>
      </w:r>
      <w:r w:rsidR="00941414" w:rsidRPr="00DB4F6D">
        <w:rPr>
          <w:rFonts w:ascii="Times New Roman" w:hAnsi="Times New Roman" w:cs="Times New Roman"/>
          <w:b/>
          <w:bCs/>
          <w:sz w:val="24"/>
          <w:szCs w:val="24"/>
        </w:rPr>
        <w:t xml:space="preserve"> </w:t>
      </w:r>
    </w:p>
    <w:p w14:paraId="014DF978" w14:textId="5F58D713" w:rsidR="007D1ED4" w:rsidRPr="00DB4F6D" w:rsidRDefault="00683C86">
      <w:pPr>
        <w:rPr>
          <w:rFonts w:ascii="Times New Roman" w:hAnsi="Times New Roman" w:cs="Times New Roman"/>
          <w:sz w:val="24"/>
          <w:szCs w:val="24"/>
        </w:rPr>
      </w:pPr>
      <w:r w:rsidRPr="00DB4F6D">
        <w:rPr>
          <w:rFonts w:ascii="Times New Roman" w:hAnsi="Times New Roman" w:cs="Times New Roman"/>
          <w:sz w:val="24"/>
          <w:szCs w:val="24"/>
        </w:rPr>
        <w:t xml:space="preserve">Indeed, we segment the market in stage one and then in stage two, we target the individual groups according to by the needs and wants. The final stage is positioning, where we have the image of the consumers, and we are positioning our products specifically for them. Benefits of the positioning are a lot because the company is offering an exclusive product for the Nish market. Reebok is moving from Olympic sport-oriented company to the company focusing on the fitness industry. One of the big benefits of the positioning for Reebok is that knowing their costumer is easily to influence them by celebrating indorsing </w:t>
      </w:r>
      <w:sdt>
        <w:sdtPr>
          <w:rPr>
            <w:rFonts w:ascii="Times New Roman" w:hAnsi="Times New Roman" w:cs="Times New Roman"/>
            <w:sz w:val="24"/>
            <w:szCs w:val="24"/>
          </w:rPr>
          <w:id w:val="-239717033"/>
          <w:citation/>
        </w:sdtPr>
        <w:sdtEndPr/>
        <w:sdtContent>
          <w:r w:rsidR="009E647C" w:rsidRPr="00DB4F6D">
            <w:rPr>
              <w:rFonts w:ascii="Times New Roman" w:hAnsi="Times New Roman" w:cs="Times New Roman"/>
              <w:sz w:val="24"/>
              <w:szCs w:val="24"/>
            </w:rPr>
            <w:fldChar w:fldCharType="begin"/>
          </w:r>
          <w:r w:rsidR="009E647C" w:rsidRPr="00DB4F6D">
            <w:rPr>
              <w:rFonts w:ascii="Times New Roman" w:hAnsi="Times New Roman" w:cs="Times New Roman"/>
              <w:sz w:val="24"/>
              <w:szCs w:val="24"/>
            </w:rPr>
            <w:instrText xml:space="preserve"> CITATION Osc16 \l 1033 </w:instrText>
          </w:r>
          <w:r w:rsidR="009E647C" w:rsidRPr="00DB4F6D">
            <w:rPr>
              <w:rFonts w:ascii="Times New Roman" w:hAnsi="Times New Roman" w:cs="Times New Roman"/>
              <w:sz w:val="24"/>
              <w:szCs w:val="24"/>
            </w:rPr>
            <w:fldChar w:fldCharType="separate"/>
          </w:r>
          <w:r w:rsidR="009E647C" w:rsidRPr="00DB4F6D">
            <w:rPr>
              <w:rFonts w:ascii="Times New Roman" w:hAnsi="Times New Roman" w:cs="Times New Roman"/>
              <w:noProof/>
              <w:sz w:val="24"/>
              <w:szCs w:val="24"/>
            </w:rPr>
            <w:t>(Erus, 2016)</w:t>
          </w:r>
          <w:r w:rsidR="009E647C"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rPr>
        <w:t>.</w:t>
      </w:r>
    </w:p>
    <w:p w14:paraId="2768245F" w14:textId="77777777" w:rsidR="00236505" w:rsidRPr="00DB4F6D" w:rsidRDefault="00236505">
      <w:pPr>
        <w:rPr>
          <w:rFonts w:ascii="Times New Roman" w:hAnsi="Times New Roman" w:cs="Times New Roman"/>
          <w:sz w:val="24"/>
          <w:szCs w:val="24"/>
        </w:rPr>
      </w:pPr>
    </w:p>
    <w:p w14:paraId="614817B1" w14:textId="69844F91" w:rsidR="00D81A57" w:rsidRPr="00DB4F6D" w:rsidRDefault="00EA0ECB">
      <w:pPr>
        <w:rPr>
          <w:rFonts w:ascii="Times New Roman" w:hAnsi="Times New Roman" w:cs="Times New Roman"/>
          <w:b/>
          <w:sz w:val="24"/>
          <w:szCs w:val="24"/>
        </w:rPr>
      </w:pPr>
      <w:r w:rsidRPr="00DB4F6D">
        <w:rPr>
          <w:rFonts w:ascii="Times New Roman" w:hAnsi="Times New Roman" w:cs="Times New Roman"/>
          <w:b/>
          <w:sz w:val="24"/>
          <w:szCs w:val="24"/>
        </w:rPr>
        <w:t>6.</w:t>
      </w:r>
      <w:r w:rsidR="00F95721" w:rsidRPr="00DB4F6D">
        <w:rPr>
          <w:rFonts w:ascii="Times New Roman" w:hAnsi="Times New Roman" w:cs="Times New Roman"/>
          <w:b/>
          <w:sz w:val="24"/>
          <w:szCs w:val="24"/>
        </w:rPr>
        <w:t xml:space="preserve"> Marketing Mix of </w:t>
      </w:r>
      <w:r w:rsidR="00B321E4" w:rsidRPr="00DB4F6D">
        <w:rPr>
          <w:rFonts w:ascii="Times New Roman" w:hAnsi="Times New Roman" w:cs="Times New Roman"/>
          <w:b/>
          <w:sz w:val="24"/>
          <w:szCs w:val="24"/>
        </w:rPr>
        <w:t>Reebok</w:t>
      </w:r>
    </w:p>
    <w:p w14:paraId="25C1DC13" w14:textId="0F555D8D" w:rsidR="009F2643" w:rsidRPr="00DB4F6D" w:rsidRDefault="00683C86" w:rsidP="005546B7">
      <w:pPr>
        <w:rPr>
          <w:rFonts w:ascii="Times New Roman" w:hAnsi="Times New Roman" w:cs="Times New Roman"/>
          <w:sz w:val="24"/>
          <w:szCs w:val="24"/>
        </w:rPr>
      </w:pPr>
      <w:r w:rsidRPr="00DB4F6D">
        <w:rPr>
          <w:rFonts w:ascii="Times New Roman" w:hAnsi="Times New Roman" w:cs="Times New Roman"/>
          <w:sz w:val="24"/>
          <w:szCs w:val="24"/>
        </w:rPr>
        <w:t xml:space="preserve">The marketing mix can be described as a combination of tactic that the organization used to promote the brand product to the market and satisfied the customers’ needs and wants. Elements </w:t>
      </w:r>
      <w:r w:rsidRPr="00DB4F6D">
        <w:rPr>
          <w:rFonts w:ascii="Times New Roman" w:hAnsi="Times New Roman" w:cs="Times New Roman"/>
          <w:sz w:val="24"/>
          <w:szCs w:val="24"/>
        </w:rPr>
        <w:lastRenderedPageBreak/>
        <w:t>of the 4ps marketing mix are product, price, place</w:t>
      </w:r>
      <w:r w:rsidR="00DB4F6D" w:rsidRPr="00DB4F6D">
        <w:rPr>
          <w:rFonts w:ascii="Times New Roman" w:hAnsi="Times New Roman" w:cs="Times New Roman"/>
          <w:sz w:val="24"/>
          <w:szCs w:val="24"/>
        </w:rPr>
        <w:t>,</w:t>
      </w:r>
      <w:r w:rsidRPr="00DB4F6D">
        <w:rPr>
          <w:rFonts w:ascii="Times New Roman" w:hAnsi="Times New Roman" w:cs="Times New Roman"/>
          <w:sz w:val="24"/>
          <w:szCs w:val="24"/>
        </w:rPr>
        <w:t xml:space="preserve"> and promotion, and it is helped the marketing to achieve the business objectives of the brand. Them depends on the cost, target market, products, and competitors. In support of the statement, we will discuss the current strategy of Reebok and how they perform </w:t>
      </w:r>
      <w:sdt>
        <w:sdtPr>
          <w:rPr>
            <w:rFonts w:ascii="Times New Roman" w:hAnsi="Times New Roman" w:cs="Times New Roman"/>
            <w:sz w:val="24"/>
            <w:szCs w:val="24"/>
          </w:rPr>
          <w:id w:val="533603037"/>
          <w:citation/>
        </w:sdtPr>
        <w:sdtEndPr/>
        <w:sdtContent>
          <w:r w:rsidR="00746954" w:rsidRPr="00DB4F6D">
            <w:rPr>
              <w:rFonts w:ascii="Times New Roman" w:hAnsi="Times New Roman" w:cs="Times New Roman"/>
              <w:sz w:val="24"/>
              <w:szCs w:val="24"/>
            </w:rPr>
            <w:fldChar w:fldCharType="begin"/>
          </w:r>
          <w:r w:rsidR="00746954" w:rsidRPr="00DB4F6D">
            <w:rPr>
              <w:rFonts w:ascii="Times New Roman" w:hAnsi="Times New Roman" w:cs="Times New Roman"/>
              <w:sz w:val="24"/>
              <w:szCs w:val="24"/>
            </w:rPr>
            <w:instrText xml:space="preserve"> CITATION Ivy08 \l 1033 </w:instrText>
          </w:r>
          <w:r w:rsidR="00746954" w:rsidRPr="00DB4F6D">
            <w:rPr>
              <w:rFonts w:ascii="Times New Roman" w:hAnsi="Times New Roman" w:cs="Times New Roman"/>
              <w:sz w:val="24"/>
              <w:szCs w:val="24"/>
            </w:rPr>
            <w:fldChar w:fldCharType="separate"/>
          </w:r>
          <w:r w:rsidR="003E7953" w:rsidRPr="00DB4F6D">
            <w:rPr>
              <w:rFonts w:ascii="Times New Roman" w:hAnsi="Times New Roman" w:cs="Times New Roman"/>
              <w:sz w:val="24"/>
              <w:szCs w:val="24"/>
            </w:rPr>
            <w:t>(Ivy, 2008)</w:t>
          </w:r>
          <w:r w:rsidR="00746954" w:rsidRPr="00DB4F6D">
            <w:rPr>
              <w:rFonts w:ascii="Times New Roman" w:hAnsi="Times New Roman" w:cs="Times New Roman"/>
              <w:sz w:val="24"/>
              <w:szCs w:val="24"/>
            </w:rPr>
            <w:fldChar w:fldCharType="end"/>
          </w:r>
        </w:sdtContent>
      </w:sdt>
      <w:r w:rsidRPr="00DB4F6D">
        <w:rPr>
          <w:rFonts w:ascii="Times New Roman" w:hAnsi="Times New Roman" w:cs="Times New Roman"/>
          <w:sz w:val="24"/>
          <w:szCs w:val="24"/>
        </w:rPr>
        <w:t>.</w:t>
      </w:r>
    </w:p>
    <w:p w14:paraId="6145DDB8" w14:textId="5057CB09" w:rsidR="0011091D" w:rsidRPr="00DB4F6D" w:rsidRDefault="0011091D" w:rsidP="005546B7">
      <w:pPr>
        <w:rPr>
          <w:rFonts w:ascii="Times New Roman" w:hAnsi="Times New Roman" w:cs="Times New Roman"/>
          <w:sz w:val="24"/>
          <w:szCs w:val="24"/>
        </w:rPr>
      </w:pPr>
    </w:p>
    <w:p w14:paraId="53150763" w14:textId="6D3B7110" w:rsidR="0011091D" w:rsidRPr="00DB4F6D" w:rsidRDefault="00B72B98" w:rsidP="005546B7">
      <w:pPr>
        <w:rPr>
          <w:rFonts w:ascii="Times New Roman" w:hAnsi="Times New Roman" w:cs="Times New Roman"/>
          <w:sz w:val="24"/>
          <w:szCs w:val="24"/>
        </w:rPr>
      </w:pPr>
      <w:r w:rsidRPr="00DB4F6D">
        <w:rPr>
          <w:rFonts w:ascii="Times New Roman" w:hAnsi="Times New Roman" w:cs="Times New Roman"/>
          <w:noProof/>
          <w:sz w:val="24"/>
          <w:szCs w:val="24"/>
        </w:rPr>
        <w:drawing>
          <wp:inline distT="0" distB="0" distL="0" distR="0" wp14:anchorId="1C6D630F" wp14:editId="2B4EFC3F">
            <wp:extent cx="6086475" cy="3200400"/>
            <wp:effectExtent l="0" t="38100" r="0" b="952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0D06C9CF" w14:textId="5878CFBB" w:rsidR="0011091D" w:rsidRPr="00DB4F6D" w:rsidRDefault="0011091D" w:rsidP="005546B7">
      <w:pPr>
        <w:rPr>
          <w:rFonts w:ascii="Times New Roman" w:hAnsi="Times New Roman" w:cs="Times New Roman"/>
          <w:sz w:val="24"/>
          <w:szCs w:val="24"/>
        </w:rPr>
      </w:pPr>
    </w:p>
    <w:p w14:paraId="2DC6285A" w14:textId="5505A702" w:rsidR="0011091D" w:rsidRPr="00DB4F6D" w:rsidRDefault="00187A02" w:rsidP="00187A02">
      <w:pPr>
        <w:jc w:val="center"/>
        <w:rPr>
          <w:rFonts w:ascii="Times New Roman" w:hAnsi="Times New Roman" w:cs="Times New Roman"/>
          <w:sz w:val="24"/>
          <w:szCs w:val="24"/>
        </w:rPr>
      </w:pPr>
      <w:r w:rsidRPr="00DB4F6D">
        <w:rPr>
          <w:rFonts w:ascii="Times New Roman" w:hAnsi="Times New Roman" w:cs="Times New Roman"/>
          <w:sz w:val="24"/>
          <w:szCs w:val="24"/>
        </w:rPr>
        <w:t>Figure 5</w:t>
      </w:r>
      <w:sdt>
        <w:sdtPr>
          <w:rPr>
            <w:rFonts w:ascii="Times New Roman" w:hAnsi="Times New Roman" w:cs="Times New Roman"/>
            <w:sz w:val="24"/>
            <w:szCs w:val="24"/>
          </w:rPr>
          <w:id w:val="-849718655"/>
          <w:citation/>
        </w:sdtPr>
        <w:sdtContent>
          <w:r w:rsidR="004F3900">
            <w:rPr>
              <w:rFonts w:ascii="Times New Roman" w:hAnsi="Times New Roman" w:cs="Times New Roman"/>
              <w:sz w:val="24"/>
              <w:szCs w:val="24"/>
            </w:rPr>
            <w:fldChar w:fldCharType="begin"/>
          </w:r>
          <w:r w:rsidR="004F3900">
            <w:rPr>
              <w:rFonts w:ascii="Times New Roman" w:hAnsi="Times New Roman" w:cs="Times New Roman"/>
              <w:sz w:val="24"/>
              <w:szCs w:val="24"/>
            </w:rPr>
            <w:instrText xml:space="preserve"> CITATION Den98 \l 1033 </w:instrText>
          </w:r>
          <w:r w:rsidR="004F3900">
            <w:rPr>
              <w:rFonts w:ascii="Times New Roman" w:hAnsi="Times New Roman" w:cs="Times New Roman"/>
              <w:sz w:val="24"/>
              <w:szCs w:val="24"/>
            </w:rPr>
            <w:fldChar w:fldCharType="separate"/>
          </w:r>
          <w:r w:rsidR="004F3900">
            <w:rPr>
              <w:rFonts w:ascii="Times New Roman" w:hAnsi="Times New Roman" w:cs="Times New Roman"/>
              <w:noProof/>
              <w:sz w:val="24"/>
              <w:szCs w:val="24"/>
            </w:rPr>
            <w:t xml:space="preserve"> </w:t>
          </w:r>
          <w:r w:rsidR="004F3900" w:rsidRPr="004F3900">
            <w:rPr>
              <w:rFonts w:ascii="Times New Roman" w:hAnsi="Times New Roman" w:cs="Times New Roman"/>
              <w:noProof/>
              <w:sz w:val="24"/>
              <w:szCs w:val="24"/>
            </w:rPr>
            <w:t>(Adcock, 1998)</w:t>
          </w:r>
          <w:r w:rsidR="004F3900">
            <w:rPr>
              <w:rFonts w:ascii="Times New Roman" w:hAnsi="Times New Roman" w:cs="Times New Roman"/>
              <w:sz w:val="24"/>
              <w:szCs w:val="24"/>
            </w:rPr>
            <w:fldChar w:fldCharType="end"/>
          </w:r>
        </w:sdtContent>
      </w:sdt>
    </w:p>
    <w:p w14:paraId="712698D8" w14:textId="70C283DD" w:rsidR="0011091D" w:rsidRPr="00DB4F6D" w:rsidRDefault="0011091D" w:rsidP="005546B7">
      <w:pPr>
        <w:rPr>
          <w:rFonts w:ascii="Times New Roman" w:hAnsi="Times New Roman" w:cs="Times New Roman"/>
          <w:sz w:val="24"/>
          <w:szCs w:val="24"/>
        </w:rPr>
      </w:pPr>
    </w:p>
    <w:p w14:paraId="19247CF4" w14:textId="75FD615B" w:rsidR="00A72F50" w:rsidRPr="00DB4F6D" w:rsidRDefault="00634C1C" w:rsidP="005546B7">
      <w:pPr>
        <w:rPr>
          <w:rFonts w:ascii="Times New Roman" w:hAnsi="Times New Roman" w:cs="Times New Roman"/>
          <w:b/>
          <w:bCs/>
          <w:sz w:val="24"/>
          <w:szCs w:val="24"/>
        </w:rPr>
      </w:pPr>
      <w:r w:rsidRPr="00DB4F6D">
        <w:rPr>
          <w:rFonts w:ascii="Times New Roman" w:hAnsi="Times New Roman" w:cs="Times New Roman"/>
          <w:b/>
          <w:bCs/>
          <w:sz w:val="24"/>
          <w:szCs w:val="24"/>
        </w:rPr>
        <w:t>Product</w:t>
      </w:r>
    </w:p>
    <w:p w14:paraId="1D9DEE18" w14:textId="087C0E58" w:rsidR="00096B89" w:rsidRPr="00DB4F6D" w:rsidRDefault="00AC4936" w:rsidP="00497C2F">
      <w:pPr>
        <w:rPr>
          <w:rFonts w:ascii="Times New Roman" w:hAnsi="Times New Roman" w:cs="Times New Roman"/>
          <w:b/>
          <w:bCs/>
          <w:sz w:val="24"/>
          <w:szCs w:val="24"/>
        </w:rPr>
      </w:pPr>
      <w:r w:rsidRPr="00DB4F6D">
        <w:rPr>
          <w:rFonts w:ascii="Times New Roman" w:hAnsi="Times New Roman" w:cs="Times New Roman"/>
          <w:sz w:val="24"/>
          <w:szCs w:val="24"/>
        </w:rPr>
        <w:t xml:space="preserve"> </w:t>
      </w:r>
      <w:r w:rsidR="00683C86" w:rsidRPr="00DB4F6D">
        <w:rPr>
          <w:rFonts w:ascii="Times New Roman" w:hAnsi="Times New Roman" w:cs="Times New Roman"/>
          <w:sz w:val="24"/>
          <w:szCs w:val="24"/>
        </w:rPr>
        <w:t>Analyzing the Product strategies of Reebok. Reviewing the brand Reebok gain benefits to be one of the oldest sport brands in the world, and this helps them to be easily recognized and memorable. Reebok products are strongly focusing on sport items such as footwear, apparel, accessories and equipment for men, women’s, and kids. Reebok uses a unique concept to combine high-quality materials, comfort, and style. For the clothing turns the sport vision in the clothing industry to a modern way to stylish during the workout. Examples of the big range of products are running shorts, T-shirt, jackets, polo shirts, and sportswear, vests, shorts, T-shirts, training pants, sports tops, bras and many more. That makes the product different from the competitors is the luxurious fabrics which are used and technology to provide the customer with maximum comfort during the training session and a wide variety of styles. Evidence of that is the Reebok collections offer to a customer as a Sport collection named as Cross-training, Gym-</w:t>
      </w:r>
      <w:r w:rsidR="00683C86" w:rsidRPr="00DB4F6D">
        <w:rPr>
          <w:rFonts w:ascii="Times New Roman" w:hAnsi="Times New Roman" w:cs="Times New Roman"/>
          <w:sz w:val="24"/>
          <w:szCs w:val="24"/>
        </w:rPr>
        <w:lastRenderedPageBreak/>
        <w:t>training, Combat and Studio. And Classics collections named as Features and including the Men, Women’s, and Style by Reebok. The brand strategy to produce more different range of styles to meet more customer needs is very successfully.</w:t>
      </w:r>
      <w:sdt>
        <w:sdtPr>
          <w:rPr>
            <w:rFonts w:ascii="Times New Roman" w:hAnsi="Times New Roman" w:cs="Times New Roman"/>
            <w:sz w:val="24"/>
            <w:szCs w:val="24"/>
          </w:rPr>
          <w:id w:val="456464885"/>
          <w:citation/>
        </w:sdtPr>
        <w:sdtContent>
          <w:r w:rsidR="004F3900">
            <w:rPr>
              <w:rFonts w:ascii="Times New Roman" w:hAnsi="Times New Roman" w:cs="Times New Roman"/>
              <w:sz w:val="24"/>
              <w:szCs w:val="24"/>
            </w:rPr>
            <w:fldChar w:fldCharType="begin"/>
          </w:r>
          <w:r w:rsidR="004F3900">
            <w:rPr>
              <w:rFonts w:ascii="Times New Roman" w:hAnsi="Times New Roman" w:cs="Times New Roman"/>
              <w:sz w:val="24"/>
              <w:szCs w:val="24"/>
            </w:rPr>
            <w:instrText xml:space="preserve"> CITATION Soo17 \l 1033 </w:instrText>
          </w:r>
          <w:r w:rsidR="004F3900">
            <w:rPr>
              <w:rFonts w:ascii="Times New Roman" w:hAnsi="Times New Roman" w:cs="Times New Roman"/>
              <w:sz w:val="24"/>
              <w:szCs w:val="24"/>
            </w:rPr>
            <w:fldChar w:fldCharType="separate"/>
          </w:r>
          <w:r w:rsidR="004F3900">
            <w:rPr>
              <w:rFonts w:ascii="Times New Roman" w:hAnsi="Times New Roman" w:cs="Times New Roman"/>
              <w:noProof/>
              <w:sz w:val="24"/>
              <w:szCs w:val="24"/>
            </w:rPr>
            <w:t xml:space="preserve"> </w:t>
          </w:r>
          <w:r w:rsidR="004F3900" w:rsidRPr="004F3900">
            <w:rPr>
              <w:rFonts w:ascii="Times New Roman" w:hAnsi="Times New Roman" w:cs="Times New Roman"/>
              <w:noProof/>
              <w:sz w:val="24"/>
              <w:szCs w:val="24"/>
            </w:rPr>
            <w:t>(Sood, 2017)</w:t>
          </w:r>
          <w:r w:rsidR="004F3900">
            <w:rPr>
              <w:rFonts w:ascii="Times New Roman" w:hAnsi="Times New Roman" w:cs="Times New Roman"/>
              <w:sz w:val="24"/>
              <w:szCs w:val="24"/>
            </w:rPr>
            <w:fldChar w:fldCharType="end"/>
          </w:r>
        </w:sdtContent>
      </w:sdt>
    </w:p>
    <w:p w14:paraId="2686E000" w14:textId="6C0BD958" w:rsidR="00634C1C" w:rsidRPr="00DB4F6D" w:rsidRDefault="00634C1C" w:rsidP="00497C2F">
      <w:pPr>
        <w:rPr>
          <w:rFonts w:ascii="Times New Roman" w:hAnsi="Times New Roman" w:cs="Times New Roman"/>
          <w:b/>
          <w:bCs/>
          <w:sz w:val="24"/>
          <w:szCs w:val="24"/>
        </w:rPr>
      </w:pPr>
      <w:r w:rsidRPr="00DB4F6D">
        <w:rPr>
          <w:rFonts w:ascii="Times New Roman" w:hAnsi="Times New Roman" w:cs="Times New Roman"/>
          <w:b/>
          <w:bCs/>
          <w:sz w:val="24"/>
          <w:szCs w:val="24"/>
        </w:rPr>
        <w:t>Price</w:t>
      </w:r>
    </w:p>
    <w:p w14:paraId="18126AE1" w14:textId="3CBFC5A9" w:rsidR="00533139" w:rsidRPr="00DB4F6D" w:rsidRDefault="00683C86" w:rsidP="00497C2F">
      <w:pPr>
        <w:rPr>
          <w:rFonts w:ascii="Times New Roman" w:hAnsi="Times New Roman" w:cs="Times New Roman"/>
          <w:sz w:val="24"/>
          <w:szCs w:val="24"/>
        </w:rPr>
      </w:pPr>
      <w:r w:rsidRPr="00DB4F6D">
        <w:rPr>
          <w:rFonts w:ascii="Times New Roman" w:hAnsi="Times New Roman" w:cs="Times New Roman"/>
          <w:sz w:val="24"/>
          <w:szCs w:val="24"/>
        </w:rPr>
        <w:t>The price strategy of Reebok is to penetrate the market with a low-price strategy for new product and high price for premium products. This strategy is called price skimming and is used when the products are new on the market, and when the demand grows to raise the price product. The idea is when the consumers start trusting the brand and buy more and more, they add extra value to the brand and when the price goes up, they are ready to pay because they become loyalty. Reebok also monitors the big competitors like Nike and Puma and adjust the price by the needs. This increases sales and helps the brand to gain good revenue.</w:t>
      </w:r>
      <w:sdt>
        <w:sdtPr>
          <w:rPr>
            <w:rFonts w:ascii="Times New Roman" w:hAnsi="Times New Roman" w:cs="Times New Roman"/>
            <w:sz w:val="24"/>
            <w:szCs w:val="24"/>
          </w:rPr>
          <w:id w:val="129912724"/>
          <w:citation/>
        </w:sdtPr>
        <w:sdtContent>
          <w:r w:rsidR="004F3900">
            <w:rPr>
              <w:rFonts w:ascii="Times New Roman" w:hAnsi="Times New Roman" w:cs="Times New Roman"/>
              <w:sz w:val="24"/>
              <w:szCs w:val="24"/>
            </w:rPr>
            <w:fldChar w:fldCharType="begin"/>
          </w:r>
          <w:r w:rsidR="004F3900">
            <w:rPr>
              <w:rFonts w:ascii="Times New Roman" w:hAnsi="Times New Roman" w:cs="Times New Roman"/>
              <w:sz w:val="24"/>
              <w:szCs w:val="24"/>
            </w:rPr>
            <w:instrText xml:space="preserve"> CITATION Soo17 \l 1033 </w:instrText>
          </w:r>
          <w:r w:rsidR="004F3900">
            <w:rPr>
              <w:rFonts w:ascii="Times New Roman" w:hAnsi="Times New Roman" w:cs="Times New Roman"/>
              <w:sz w:val="24"/>
              <w:szCs w:val="24"/>
            </w:rPr>
            <w:fldChar w:fldCharType="separate"/>
          </w:r>
          <w:r w:rsidR="004F3900">
            <w:rPr>
              <w:rFonts w:ascii="Times New Roman" w:hAnsi="Times New Roman" w:cs="Times New Roman"/>
              <w:noProof/>
              <w:sz w:val="24"/>
              <w:szCs w:val="24"/>
            </w:rPr>
            <w:t xml:space="preserve"> </w:t>
          </w:r>
          <w:r w:rsidR="004F3900" w:rsidRPr="004F3900">
            <w:rPr>
              <w:rFonts w:ascii="Times New Roman" w:hAnsi="Times New Roman" w:cs="Times New Roman"/>
              <w:noProof/>
              <w:sz w:val="24"/>
              <w:szCs w:val="24"/>
            </w:rPr>
            <w:t>(Sood, 2017)</w:t>
          </w:r>
          <w:r w:rsidR="004F3900">
            <w:rPr>
              <w:rFonts w:ascii="Times New Roman" w:hAnsi="Times New Roman" w:cs="Times New Roman"/>
              <w:sz w:val="24"/>
              <w:szCs w:val="24"/>
            </w:rPr>
            <w:fldChar w:fldCharType="end"/>
          </w:r>
        </w:sdtContent>
      </w:sdt>
    </w:p>
    <w:p w14:paraId="1CFE4589" w14:textId="0D693492" w:rsidR="00634C1C" w:rsidRPr="00DB4F6D" w:rsidRDefault="00D64180" w:rsidP="00497C2F">
      <w:pPr>
        <w:rPr>
          <w:rFonts w:ascii="Times New Roman" w:hAnsi="Times New Roman" w:cs="Times New Roman"/>
          <w:b/>
          <w:bCs/>
          <w:sz w:val="24"/>
          <w:szCs w:val="24"/>
        </w:rPr>
      </w:pPr>
      <w:r w:rsidRPr="00DB4F6D">
        <w:rPr>
          <w:rFonts w:ascii="Times New Roman" w:hAnsi="Times New Roman" w:cs="Times New Roman"/>
          <w:b/>
          <w:bCs/>
          <w:sz w:val="24"/>
          <w:szCs w:val="24"/>
        </w:rPr>
        <w:t>P</w:t>
      </w:r>
      <w:r w:rsidR="00634C1C" w:rsidRPr="00DB4F6D">
        <w:rPr>
          <w:rFonts w:ascii="Times New Roman" w:hAnsi="Times New Roman" w:cs="Times New Roman"/>
          <w:b/>
          <w:bCs/>
          <w:sz w:val="24"/>
          <w:szCs w:val="24"/>
        </w:rPr>
        <w:t>lace</w:t>
      </w:r>
    </w:p>
    <w:p w14:paraId="5F1179DD" w14:textId="68F23221" w:rsidR="00B57DBF" w:rsidRPr="00DB4F6D" w:rsidRDefault="00683C86" w:rsidP="005546B7">
      <w:pPr>
        <w:rPr>
          <w:rFonts w:ascii="Times New Roman" w:hAnsi="Times New Roman" w:cs="Times New Roman"/>
          <w:sz w:val="24"/>
          <w:szCs w:val="24"/>
        </w:rPr>
      </w:pPr>
      <w:r w:rsidRPr="00DB4F6D">
        <w:rPr>
          <w:rFonts w:ascii="Times New Roman" w:hAnsi="Times New Roman" w:cs="Times New Roman"/>
          <w:sz w:val="24"/>
          <w:szCs w:val="24"/>
        </w:rPr>
        <w:t>Following is the Place strategy of Reebok. The brand combines the classic offline and the modern online channels of distributions. The traditional way of shopping by going to the shop, search and pay whatever is needed. This way of distribution is called offline. Benefits for the customers are that they can see and try the product before to buy it</w:t>
      </w:r>
      <w:sdt>
        <w:sdtPr>
          <w:rPr>
            <w:rFonts w:ascii="Times New Roman" w:hAnsi="Times New Roman" w:cs="Times New Roman"/>
            <w:sz w:val="24"/>
            <w:szCs w:val="24"/>
          </w:rPr>
          <w:id w:val="-1646355194"/>
          <w:citation/>
        </w:sdtPr>
        <w:sdtContent>
          <w:r w:rsidR="004F3900">
            <w:rPr>
              <w:rFonts w:ascii="Times New Roman" w:hAnsi="Times New Roman" w:cs="Times New Roman"/>
              <w:sz w:val="24"/>
              <w:szCs w:val="24"/>
            </w:rPr>
            <w:fldChar w:fldCharType="begin"/>
          </w:r>
          <w:r w:rsidR="004F3900">
            <w:rPr>
              <w:rFonts w:ascii="Times New Roman" w:hAnsi="Times New Roman" w:cs="Times New Roman"/>
              <w:sz w:val="24"/>
              <w:szCs w:val="24"/>
            </w:rPr>
            <w:instrText xml:space="preserve"> CITATION Adi \l 1033 </w:instrText>
          </w:r>
          <w:r w:rsidR="004F3900">
            <w:rPr>
              <w:rFonts w:ascii="Times New Roman" w:hAnsi="Times New Roman" w:cs="Times New Roman"/>
              <w:sz w:val="24"/>
              <w:szCs w:val="24"/>
            </w:rPr>
            <w:fldChar w:fldCharType="separate"/>
          </w:r>
          <w:r w:rsidR="004F3900">
            <w:rPr>
              <w:rFonts w:ascii="Times New Roman" w:hAnsi="Times New Roman" w:cs="Times New Roman"/>
              <w:noProof/>
              <w:sz w:val="24"/>
              <w:szCs w:val="24"/>
            </w:rPr>
            <w:t xml:space="preserve"> </w:t>
          </w:r>
          <w:r w:rsidR="004F3900" w:rsidRPr="004F3900">
            <w:rPr>
              <w:rFonts w:ascii="Times New Roman" w:hAnsi="Times New Roman" w:cs="Times New Roman"/>
              <w:noProof/>
              <w:sz w:val="24"/>
              <w:szCs w:val="24"/>
            </w:rPr>
            <w:t>(Adidas-group.com, n.d.)</w:t>
          </w:r>
          <w:r w:rsidR="004F3900">
            <w:rPr>
              <w:rFonts w:ascii="Times New Roman" w:hAnsi="Times New Roman" w:cs="Times New Roman"/>
              <w:sz w:val="24"/>
              <w:szCs w:val="24"/>
            </w:rPr>
            <w:fldChar w:fldCharType="end"/>
          </w:r>
        </w:sdtContent>
      </w:sdt>
      <w:r w:rsidRPr="00DB4F6D">
        <w:rPr>
          <w:rFonts w:ascii="Times New Roman" w:hAnsi="Times New Roman" w:cs="Times New Roman"/>
          <w:sz w:val="24"/>
          <w:szCs w:val="24"/>
        </w:rPr>
        <w:t>. Disadvantages of this distribution for the brand are that they do not have many shops and the location of the shops is far away from one from others. Reebok has a website where the online distribution is becoming very successful, and reebok products can be found in other e-commerce portals and apps like Amazon and Flipkart.  Advantages of this channel of distribution are available for more customers with different interests and saving money to the company. Limitation of the online channel is some people still do not have access to a computer, and the old generation avoids online shopping</w:t>
      </w:r>
      <w:sdt>
        <w:sdtPr>
          <w:rPr>
            <w:rFonts w:ascii="Times New Roman" w:hAnsi="Times New Roman" w:cs="Times New Roman"/>
            <w:sz w:val="24"/>
            <w:szCs w:val="24"/>
          </w:rPr>
          <w:id w:val="-1387330298"/>
          <w:citation/>
        </w:sdtPr>
        <w:sdtContent>
          <w:r w:rsidR="004F3900">
            <w:rPr>
              <w:rFonts w:ascii="Times New Roman" w:hAnsi="Times New Roman" w:cs="Times New Roman"/>
              <w:sz w:val="24"/>
              <w:szCs w:val="24"/>
            </w:rPr>
            <w:fldChar w:fldCharType="begin"/>
          </w:r>
          <w:r w:rsidR="004F3900">
            <w:rPr>
              <w:rFonts w:ascii="Times New Roman" w:hAnsi="Times New Roman" w:cs="Times New Roman"/>
              <w:sz w:val="24"/>
              <w:szCs w:val="24"/>
            </w:rPr>
            <w:instrText xml:space="preserve"> CITATION Soo17 \l 1033 </w:instrText>
          </w:r>
          <w:r w:rsidR="004F3900">
            <w:rPr>
              <w:rFonts w:ascii="Times New Roman" w:hAnsi="Times New Roman" w:cs="Times New Roman"/>
              <w:sz w:val="24"/>
              <w:szCs w:val="24"/>
            </w:rPr>
            <w:fldChar w:fldCharType="separate"/>
          </w:r>
          <w:r w:rsidR="004F3900">
            <w:rPr>
              <w:rFonts w:ascii="Times New Roman" w:hAnsi="Times New Roman" w:cs="Times New Roman"/>
              <w:noProof/>
              <w:sz w:val="24"/>
              <w:szCs w:val="24"/>
            </w:rPr>
            <w:t xml:space="preserve"> </w:t>
          </w:r>
          <w:r w:rsidR="004F3900" w:rsidRPr="004F3900">
            <w:rPr>
              <w:rFonts w:ascii="Times New Roman" w:hAnsi="Times New Roman" w:cs="Times New Roman"/>
              <w:noProof/>
              <w:sz w:val="24"/>
              <w:szCs w:val="24"/>
            </w:rPr>
            <w:t>(Sood, 2017)</w:t>
          </w:r>
          <w:r w:rsidR="004F3900">
            <w:rPr>
              <w:rFonts w:ascii="Times New Roman" w:hAnsi="Times New Roman" w:cs="Times New Roman"/>
              <w:sz w:val="24"/>
              <w:szCs w:val="24"/>
            </w:rPr>
            <w:fldChar w:fldCharType="end"/>
          </w:r>
        </w:sdtContent>
      </w:sdt>
      <w:r w:rsidRPr="00DB4F6D">
        <w:rPr>
          <w:rFonts w:ascii="Times New Roman" w:hAnsi="Times New Roman" w:cs="Times New Roman"/>
          <w:sz w:val="24"/>
          <w:szCs w:val="24"/>
        </w:rPr>
        <w:t>.</w:t>
      </w:r>
    </w:p>
    <w:p w14:paraId="1ECFFD30" w14:textId="3B494965" w:rsidR="00634C1C" w:rsidRPr="00DB4F6D" w:rsidRDefault="00634C1C" w:rsidP="005546B7">
      <w:pPr>
        <w:rPr>
          <w:rFonts w:ascii="Times New Roman" w:hAnsi="Times New Roman" w:cs="Times New Roman"/>
          <w:b/>
          <w:bCs/>
          <w:sz w:val="24"/>
          <w:szCs w:val="24"/>
        </w:rPr>
      </w:pPr>
      <w:r w:rsidRPr="00DB4F6D">
        <w:rPr>
          <w:rFonts w:ascii="Times New Roman" w:hAnsi="Times New Roman" w:cs="Times New Roman"/>
          <w:b/>
          <w:bCs/>
          <w:sz w:val="24"/>
          <w:szCs w:val="24"/>
        </w:rPr>
        <w:t>Promotion</w:t>
      </w:r>
    </w:p>
    <w:p w14:paraId="7108EA76" w14:textId="125A6362" w:rsidR="001E4250" w:rsidRPr="00DB4F6D" w:rsidRDefault="00683C86">
      <w:pPr>
        <w:rPr>
          <w:rFonts w:ascii="Times New Roman" w:hAnsi="Times New Roman" w:cs="Times New Roman"/>
          <w:sz w:val="24"/>
          <w:szCs w:val="24"/>
        </w:rPr>
      </w:pPr>
      <w:r w:rsidRPr="00DB4F6D">
        <w:rPr>
          <w:rFonts w:ascii="Times New Roman" w:hAnsi="Times New Roman" w:cs="Times New Roman"/>
          <w:sz w:val="24"/>
          <w:szCs w:val="24"/>
        </w:rPr>
        <w:t>The final element from the marketing mix strategy is Promotion. It is describing how the company is advertising the products and how it is communicating with the audience. The general purpose is to send a message and establish, maintain, and increase the search of the products. In other words, by informing the people what we offer can raise the stimulus to buy the goods.  Currently, Reebok is using a combination of online and offline promotions. This is helping the brand to inform the segmented group of people for their products and then to target them by highlighting the benefits</w:t>
      </w:r>
      <w:sdt>
        <w:sdtPr>
          <w:rPr>
            <w:rFonts w:ascii="Times New Roman" w:hAnsi="Times New Roman" w:cs="Times New Roman"/>
            <w:sz w:val="24"/>
            <w:szCs w:val="24"/>
          </w:rPr>
          <w:id w:val="-805783640"/>
          <w:citation/>
        </w:sdtPr>
        <w:sdtContent>
          <w:r w:rsidR="004F3900">
            <w:rPr>
              <w:rFonts w:ascii="Times New Roman" w:hAnsi="Times New Roman" w:cs="Times New Roman"/>
              <w:sz w:val="24"/>
              <w:szCs w:val="24"/>
            </w:rPr>
            <w:fldChar w:fldCharType="begin"/>
          </w:r>
          <w:r w:rsidR="004F3900">
            <w:rPr>
              <w:rFonts w:ascii="Times New Roman" w:hAnsi="Times New Roman" w:cs="Times New Roman"/>
              <w:sz w:val="24"/>
              <w:szCs w:val="24"/>
            </w:rPr>
            <w:instrText xml:space="preserve"> CITATION Soo17 \l 1033 </w:instrText>
          </w:r>
          <w:r w:rsidR="004F3900">
            <w:rPr>
              <w:rFonts w:ascii="Times New Roman" w:hAnsi="Times New Roman" w:cs="Times New Roman"/>
              <w:sz w:val="24"/>
              <w:szCs w:val="24"/>
            </w:rPr>
            <w:fldChar w:fldCharType="separate"/>
          </w:r>
          <w:r w:rsidR="004F3900">
            <w:rPr>
              <w:rFonts w:ascii="Times New Roman" w:hAnsi="Times New Roman" w:cs="Times New Roman"/>
              <w:noProof/>
              <w:sz w:val="24"/>
              <w:szCs w:val="24"/>
            </w:rPr>
            <w:t xml:space="preserve"> </w:t>
          </w:r>
          <w:r w:rsidR="004F3900" w:rsidRPr="004F3900">
            <w:rPr>
              <w:rFonts w:ascii="Times New Roman" w:hAnsi="Times New Roman" w:cs="Times New Roman"/>
              <w:noProof/>
              <w:sz w:val="24"/>
              <w:szCs w:val="24"/>
            </w:rPr>
            <w:t>(Sood, 2017)</w:t>
          </w:r>
          <w:r w:rsidR="004F3900">
            <w:rPr>
              <w:rFonts w:ascii="Times New Roman" w:hAnsi="Times New Roman" w:cs="Times New Roman"/>
              <w:sz w:val="24"/>
              <w:szCs w:val="24"/>
            </w:rPr>
            <w:fldChar w:fldCharType="end"/>
          </w:r>
        </w:sdtContent>
      </w:sdt>
      <w:r w:rsidRPr="00DB4F6D">
        <w:rPr>
          <w:rFonts w:ascii="Times New Roman" w:hAnsi="Times New Roman" w:cs="Times New Roman"/>
          <w:sz w:val="24"/>
          <w:szCs w:val="24"/>
        </w:rPr>
        <w:t xml:space="preserve">. Is also a way of positioning and differentiating the brand from the </w:t>
      </w:r>
      <w:proofErr w:type="gramStart"/>
      <w:r w:rsidRPr="00DB4F6D">
        <w:rPr>
          <w:rFonts w:ascii="Times New Roman" w:hAnsi="Times New Roman" w:cs="Times New Roman"/>
          <w:sz w:val="24"/>
          <w:szCs w:val="24"/>
        </w:rPr>
        <w:t>competitors.</w:t>
      </w:r>
      <w:proofErr w:type="gramEnd"/>
      <w:r w:rsidRPr="00DB4F6D">
        <w:rPr>
          <w:rFonts w:ascii="Times New Roman" w:hAnsi="Times New Roman" w:cs="Times New Roman"/>
          <w:sz w:val="24"/>
          <w:szCs w:val="24"/>
        </w:rPr>
        <w:t xml:space="preserve"> They are plenty of different promotions and sales strategies that Reebok is using to influence the costumers. Example of that is the traditional Media source like using sport and women’s magazines. The main objective here is to engage the niche market, an advantage is time availability and long-term, reach the target group, but the disadvantage is the cost. The company is also using sales promotion where the goal is to introduce new product and raise sales. Advantage of that is the profit, but the disadvantage is the short duration. Other channels of </w:t>
      </w:r>
      <w:r w:rsidRPr="00DB4F6D">
        <w:rPr>
          <w:rFonts w:ascii="Times New Roman" w:hAnsi="Times New Roman" w:cs="Times New Roman"/>
          <w:sz w:val="24"/>
          <w:szCs w:val="24"/>
        </w:rPr>
        <w:lastRenderedPageBreak/>
        <w:t>communications are Sponsorship, where Reebok is sponsoring big sports events like CrossFit games, Spartan Race and MMA, Ultimate Fighting Champion, individual sport athletes, and celebrity endorsement. Some of the famous names are Jay-Z, 50 Cent, Ariana Grande, Cardi B, Shaquille O' Neal and more</w:t>
      </w:r>
      <w:sdt>
        <w:sdtPr>
          <w:rPr>
            <w:rFonts w:ascii="Times New Roman" w:hAnsi="Times New Roman" w:cs="Times New Roman"/>
            <w:sz w:val="24"/>
            <w:szCs w:val="24"/>
          </w:rPr>
          <w:id w:val="1257866272"/>
          <w:citation/>
        </w:sdtPr>
        <w:sdtContent>
          <w:r w:rsidR="004F3900">
            <w:rPr>
              <w:rFonts w:ascii="Times New Roman" w:hAnsi="Times New Roman" w:cs="Times New Roman"/>
              <w:sz w:val="24"/>
              <w:szCs w:val="24"/>
            </w:rPr>
            <w:fldChar w:fldCharType="begin"/>
          </w:r>
          <w:r w:rsidR="004F3900">
            <w:rPr>
              <w:rFonts w:ascii="Times New Roman" w:hAnsi="Times New Roman" w:cs="Times New Roman"/>
              <w:sz w:val="24"/>
              <w:szCs w:val="24"/>
            </w:rPr>
            <w:instrText xml:space="preserve"> CITATION Jak20 \l 1033 </w:instrText>
          </w:r>
          <w:r w:rsidR="004F3900">
            <w:rPr>
              <w:rFonts w:ascii="Times New Roman" w:hAnsi="Times New Roman" w:cs="Times New Roman"/>
              <w:sz w:val="24"/>
              <w:szCs w:val="24"/>
            </w:rPr>
            <w:fldChar w:fldCharType="separate"/>
          </w:r>
          <w:r w:rsidR="004F3900">
            <w:rPr>
              <w:rFonts w:ascii="Times New Roman" w:hAnsi="Times New Roman" w:cs="Times New Roman"/>
              <w:noProof/>
              <w:sz w:val="24"/>
              <w:szCs w:val="24"/>
            </w:rPr>
            <w:t xml:space="preserve"> </w:t>
          </w:r>
          <w:r w:rsidR="004F3900" w:rsidRPr="004F3900">
            <w:rPr>
              <w:rFonts w:ascii="Times New Roman" w:hAnsi="Times New Roman" w:cs="Times New Roman"/>
              <w:noProof/>
              <w:sz w:val="24"/>
              <w:szCs w:val="24"/>
            </w:rPr>
            <w:t>(Fhillips, 2020)</w:t>
          </w:r>
          <w:r w:rsidR="004F3900">
            <w:rPr>
              <w:rFonts w:ascii="Times New Roman" w:hAnsi="Times New Roman" w:cs="Times New Roman"/>
              <w:sz w:val="24"/>
              <w:szCs w:val="24"/>
            </w:rPr>
            <w:fldChar w:fldCharType="end"/>
          </w:r>
        </w:sdtContent>
      </w:sdt>
      <w:r w:rsidRPr="00DB4F6D">
        <w:rPr>
          <w:rFonts w:ascii="Times New Roman" w:hAnsi="Times New Roman" w:cs="Times New Roman"/>
          <w:sz w:val="24"/>
          <w:szCs w:val="24"/>
        </w:rPr>
        <w:t>.</w:t>
      </w:r>
    </w:p>
    <w:p w14:paraId="2F4EC69C" w14:textId="282C5AA6" w:rsidR="0011091D" w:rsidRPr="00DB4F6D" w:rsidRDefault="0011091D">
      <w:pPr>
        <w:rPr>
          <w:rFonts w:ascii="Times New Roman" w:hAnsi="Times New Roman" w:cs="Times New Roman"/>
          <w:sz w:val="24"/>
          <w:szCs w:val="24"/>
        </w:rPr>
      </w:pPr>
    </w:p>
    <w:p w14:paraId="489E4C13" w14:textId="77777777" w:rsidR="00FE48F3" w:rsidRPr="00DB4F6D" w:rsidRDefault="00FE48F3">
      <w:pPr>
        <w:rPr>
          <w:rFonts w:ascii="Times New Roman" w:hAnsi="Times New Roman" w:cs="Times New Roman"/>
          <w:sz w:val="24"/>
          <w:szCs w:val="24"/>
        </w:rPr>
      </w:pPr>
    </w:p>
    <w:p w14:paraId="7E17AFF1" w14:textId="7F391DC6" w:rsidR="006B2EBC" w:rsidRPr="00DB4F6D" w:rsidRDefault="00EA0ECB" w:rsidP="004222BB">
      <w:pPr>
        <w:rPr>
          <w:rFonts w:ascii="Times New Roman" w:hAnsi="Times New Roman" w:cs="Times New Roman"/>
          <w:b/>
          <w:sz w:val="24"/>
          <w:szCs w:val="24"/>
        </w:rPr>
      </w:pPr>
      <w:r w:rsidRPr="00DB4F6D">
        <w:rPr>
          <w:rFonts w:ascii="Times New Roman" w:hAnsi="Times New Roman" w:cs="Times New Roman"/>
          <w:b/>
          <w:sz w:val="24"/>
          <w:szCs w:val="24"/>
        </w:rPr>
        <w:t>7</w:t>
      </w:r>
      <w:r w:rsidR="00C11B5B" w:rsidRPr="00DB4F6D">
        <w:rPr>
          <w:rFonts w:ascii="Times New Roman" w:hAnsi="Times New Roman" w:cs="Times New Roman"/>
          <w:b/>
          <w:sz w:val="24"/>
          <w:szCs w:val="24"/>
        </w:rPr>
        <w:t xml:space="preserve">. </w:t>
      </w:r>
      <w:r w:rsidR="006B2EBC" w:rsidRPr="00DB4F6D">
        <w:rPr>
          <w:rFonts w:ascii="Times New Roman" w:hAnsi="Times New Roman" w:cs="Times New Roman"/>
          <w:b/>
          <w:sz w:val="24"/>
          <w:szCs w:val="24"/>
        </w:rPr>
        <w:t xml:space="preserve">Advantages and disadvantages of </w:t>
      </w:r>
      <w:r w:rsidR="00C11B5B" w:rsidRPr="00DB4F6D">
        <w:rPr>
          <w:rFonts w:ascii="Times New Roman" w:hAnsi="Times New Roman" w:cs="Times New Roman"/>
          <w:b/>
          <w:sz w:val="24"/>
          <w:szCs w:val="24"/>
        </w:rPr>
        <w:t xml:space="preserve">STP </w:t>
      </w:r>
      <w:r w:rsidR="006B2EBC" w:rsidRPr="00DB4F6D">
        <w:rPr>
          <w:rFonts w:ascii="Times New Roman" w:hAnsi="Times New Roman" w:cs="Times New Roman"/>
          <w:b/>
          <w:sz w:val="24"/>
          <w:szCs w:val="24"/>
        </w:rPr>
        <w:t>model</w:t>
      </w:r>
    </w:p>
    <w:p w14:paraId="6DC5B326" w14:textId="7E5D2FB2" w:rsidR="001E4250" w:rsidRPr="00DB4F6D" w:rsidRDefault="00683C86">
      <w:pPr>
        <w:rPr>
          <w:rFonts w:ascii="Times New Roman" w:hAnsi="Times New Roman" w:cs="Times New Roman"/>
          <w:sz w:val="24"/>
          <w:szCs w:val="24"/>
        </w:rPr>
      </w:pPr>
      <w:r w:rsidRPr="00DB4F6D">
        <w:rPr>
          <w:rFonts w:ascii="Times New Roman" w:hAnsi="Times New Roman" w:cs="Times New Roman"/>
          <w:bCs/>
          <w:sz w:val="24"/>
          <w:szCs w:val="24"/>
        </w:rPr>
        <w:t>This model is fundamental for every strategic marketing, and it is important to be analyzed correctly. Brief advantage of the model is enabling the companies to focus on their advert promotions for the Nish market. It is more effective and efficient than traditional marketing approach where the advertisement is too wide and percentage to attract the right people is small. The disadvantage is considered the wrong understanding of the information for the segmented market or can be segmented people are not recognizing themself by the brand. This can potentially lead to high cost for advertisement and distribution.</w:t>
      </w:r>
      <w:sdt>
        <w:sdtPr>
          <w:rPr>
            <w:rFonts w:ascii="Times New Roman" w:hAnsi="Times New Roman" w:cs="Times New Roman"/>
            <w:bCs/>
            <w:sz w:val="24"/>
            <w:szCs w:val="24"/>
          </w:rPr>
          <w:id w:val="2023819104"/>
          <w:citation/>
        </w:sdtPr>
        <w:sdtContent>
          <w:r w:rsidR="004F3900">
            <w:rPr>
              <w:rFonts w:ascii="Times New Roman" w:hAnsi="Times New Roman" w:cs="Times New Roman"/>
              <w:bCs/>
              <w:sz w:val="24"/>
              <w:szCs w:val="24"/>
            </w:rPr>
            <w:fldChar w:fldCharType="begin"/>
          </w:r>
          <w:r w:rsidR="004F3900">
            <w:rPr>
              <w:rFonts w:ascii="Times New Roman" w:hAnsi="Times New Roman" w:cs="Times New Roman"/>
              <w:bCs/>
              <w:sz w:val="24"/>
              <w:szCs w:val="24"/>
            </w:rPr>
            <w:instrText xml:space="preserve"> CITATION Hoo201 \l 1033 </w:instrText>
          </w:r>
          <w:r w:rsidR="004F3900">
            <w:rPr>
              <w:rFonts w:ascii="Times New Roman" w:hAnsi="Times New Roman" w:cs="Times New Roman"/>
              <w:bCs/>
              <w:sz w:val="24"/>
              <w:szCs w:val="24"/>
            </w:rPr>
            <w:fldChar w:fldCharType="separate"/>
          </w:r>
          <w:r w:rsidR="004F3900">
            <w:rPr>
              <w:rFonts w:ascii="Times New Roman" w:hAnsi="Times New Roman" w:cs="Times New Roman"/>
              <w:bCs/>
              <w:noProof/>
              <w:sz w:val="24"/>
              <w:szCs w:val="24"/>
            </w:rPr>
            <w:t xml:space="preserve"> </w:t>
          </w:r>
          <w:r w:rsidR="004F3900" w:rsidRPr="004F3900">
            <w:rPr>
              <w:rFonts w:ascii="Times New Roman" w:hAnsi="Times New Roman" w:cs="Times New Roman"/>
              <w:noProof/>
              <w:sz w:val="24"/>
              <w:szCs w:val="24"/>
            </w:rPr>
            <w:t>(J., 2020)</w:t>
          </w:r>
          <w:r w:rsidR="004F3900">
            <w:rPr>
              <w:rFonts w:ascii="Times New Roman" w:hAnsi="Times New Roman" w:cs="Times New Roman"/>
              <w:bCs/>
              <w:sz w:val="24"/>
              <w:szCs w:val="24"/>
            </w:rPr>
            <w:fldChar w:fldCharType="end"/>
          </w:r>
        </w:sdtContent>
      </w:sdt>
    </w:p>
    <w:p w14:paraId="0006C7A0" w14:textId="77777777" w:rsidR="00F95721" w:rsidRPr="00DB4F6D" w:rsidRDefault="00F95721">
      <w:pPr>
        <w:rPr>
          <w:rFonts w:ascii="Times New Roman" w:hAnsi="Times New Roman" w:cs="Times New Roman"/>
          <w:sz w:val="24"/>
          <w:szCs w:val="24"/>
        </w:rPr>
      </w:pPr>
    </w:p>
    <w:p w14:paraId="1F24E92B" w14:textId="1382A6DC" w:rsidR="00F95721" w:rsidRPr="00DB4F6D" w:rsidRDefault="00F95721">
      <w:pPr>
        <w:rPr>
          <w:rFonts w:ascii="Times New Roman" w:hAnsi="Times New Roman" w:cs="Times New Roman"/>
          <w:b/>
          <w:sz w:val="24"/>
          <w:szCs w:val="24"/>
        </w:rPr>
      </w:pPr>
      <w:r w:rsidRPr="00DB4F6D">
        <w:rPr>
          <w:rFonts w:ascii="Times New Roman" w:hAnsi="Times New Roman" w:cs="Times New Roman"/>
          <w:b/>
          <w:sz w:val="24"/>
          <w:szCs w:val="24"/>
        </w:rPr>
        <w:t xml:space="preserve"> </w:t>
      </w:r>
      <w:r w:rsidR="00EA0ECB" w:rsidRPr="00DB4F6D">
        <w:rPr>
          <w:rFonts w:ascii="Times New Roman" w:hAnsi="Times New Roman" w:cs="Times New Roman"/>
          <w:b/>
          <w:sz w:val="24"/>
          <w:szCs w:val="24"/>
        </w:rPr>
        <w:t>8.</w:t>
      </w:r>
      <w:r w:rsidRPr="00DB4F6D">
        <w:rPr>
          <w:rFonts w:ascii="Times New Roman" w:hAnsi="Times New Roman" w:cs="Times New Roman"/>
          <w:b/>
          <w:sz w:val="24"/>
          <w:szCs w:val="24"/>
        </w:rPr>
        <w:t>Conclusion</w:t>
      </w:r>
    </w:p>
    <w:p w14:paraId="4DAF054D" w14:textId="24B8AAF5" w:rsidR="002E0D55" w:rsidRDefault="00683C86">
      <w:pPr>
        <w:rPr>
          <w:rFonts w:ascii="Times New Roman" w:hAnsi="Times New Roman" w:cs="Times New Roman"/>
          <w:bCs/>
          <w:sz w:val="24"/>
          <w:szCs w:val="24"/>
        </w:rPr>
      </w:pPr>
      <w:r w:rsidRPr="00DB4F6D">
        <w:rPr>
          <w:rFonts w:ascii="Times New Roman" w:hAnsi="Times New Roman" w:cs="Times New Roman"/>
          <w:bCs/>
          <w:sz w:val="24"/>
          <w:szCs w:val="24"/>
        </w:rPr>
        <w:t>Marketing management of the company is a long and difficult process, including understanding, planning, and analyzing the internal and external environmental factors and implementing the best strategies to achieve the company purpose. In this report, we analyzed the Reebok brand by using the main marketing models. Firstly, we review the PESTEL analysis, and we identify how the brand is responding to the external environment changes. Then we use PORTER’s 5 Forces model to measure the competitive rivalry a SWOT to monitor the internal and external position of the brand. After that, we talk about STP and who are the Reebok costumers, and then we describe the 4P strategies target them. Finally, we review the STP model to analysis the advantages and disadvantages of it.</w:t>
      </w:r>
    </w:p>
    <w:p w14:paraId="5B83340C" w14:textId="77777777" w:rsidR="00F71ED9" w:rsidRPr="00DB4F6D" w:rsidRDefault="00F71ED9">
      <w:pPr>
        <w:rPr>
          <w:rFonts w:ascii="Times New Roman" w:hAnsi="Times New Roman" w:cs="Times New Roman"/>
          <w:sz w:val="24"/>
          <w:szCs w:val="24"/>
        </w:rPr>
      </w:pPr>
    </w:p>
    <w:p w14:paraId="4E6B3483" w14:textId="388E706D" w:rsidR="00322E72" w:rsidRPr="00DB4F6D" w:rsidRDefault="00CB318B">
      <w:pPr>
        <w:rPr>
          <w:rFonts w:ascii="Times New Roman" w:hAnsi="Times New Roman" w:cs="Times New Roman"/>
          <w:b/>
          <w:sz w:val="24"/>
          <w:szCs w:val="24"/>
        </w:rPr>
      </w:pPr>
      <w:r w:rsidRPr="00DB4F6D">
        <w:rPr>
          <w:rFonts w:ascii="Times New Roman" w:hAnsi="Times New Roman" w:cs="Times New Roman"/>
          <w:b/>
          <w:sz w:val="24"/>
          <w:szCs w:val="24"/>
        </w:rPr>
        <w:t>9</w:t>
      </w:r>
      <w:r w:rsidR="00DC22F4" w:rsidRPr="00DB4F6D">
        <w:rPr>
          <w:rFonts w:ascii="Times New Roman" w:hAnsi="Times New Roman" w:cs="Times New Roman"/>
          <w:b/>
          <w:sz w:val="24"/>
          <w:szCs w:val="24"/>
        </w:rPr>
        <w:t>.</w:t>
      </w:r>
      <w:r w:rsidR="00322E72" w:rsidRPr="00DB4F6D">
        <w:rPr>
          <w:rFonts w:ascii="Times New Roman" w:hAnsi="Times New Roman" w:cs="Times New Roman"/>
          <w:b/>
          <w:sz w:val="24"/>
          <w:szCs w:val="24"/>
        </w:rPr>
        <w:t xml:space="preserve"> Recommendation of future marketing strategies for </w:t>
      </w:r>
      <w:r w:rsidR="00C11B5B" w:rsidRPr="00DB4F6D">
        <w:rPr>
          <w:rFonts w:ascii="Times New Roman" w:hAnsi="Times New Roman" w:cs="Times New Roman"/>
          <w:b/>
          <w:sz w:val="24"/>
          <w:szCs w:val="24"/>
        </w:rPr>
        <w:t>R</w:t>
      </w:r>
      <w:r w:rsidR="00322E72" w:rsidRPr="00DB4F6D">
        <w:rPr>
          <w:rFonts w:ascii="Times New Roman" w:hAnsi="Times New Roman" w:cs="Times New Roman"/>
          <w:b/>
          <w:sz w:val="24"/>
          <w:szCs w:val="24"/>
        </w:rPr>
        <w:t xml:space="preserve">eebok </w:t>
      </w:r>
    </w:p>
    <w:p w14:paraId="59C682DA" w14:textId="4851585D" w:rsidR="002E0D55" w:rsidRPr="00DB4F6D" w:rsidRDefault="00C11B5B">
      <w:pPr>
        <w:rPr>
          <w:rFonts w:ascii="Times New Roman" w:hAnsi="Times New Roman" w:cs="Times New Roman"/>
          <w:bCs/>
          <w:sz w:val="24"/>
          <w:szCs w:val="24"/>
        </w:rPr>
      </w:pPr>
      <w:r w:rsidRPr="00DB4F6D">
        <w:rPr>
          <w:rFonts w:ascii="Times New Roman" w:hAnsi="Times New Roman" w:cs="Times New Roman"/>
          <w:bCs/>
          <w:sz w:val="24"/>
          <w:szCs w:val="24"/>
        </w:rPr>
        <w:t>Brief r</w:t>
      </w:r>
      <w:r w:rsidRPr="00000718">
        <w:rPr>
          <w:rFonts w:ascii="Times New Roman" w:hAnsi="Times New Roman" w:cs="Times New Roman"/>
          <w:bCs/>
          <w:sz w:val="24"/>
          <w:szCs w:val="24"/>
        </w:rPr>
        <w:t xml:space="preserve">ecommendation for </w:t>
      </w:r>
      <w:r w:rsidR="00000718">
        <w:rPr>
          <w:rFonts w:ascii="Times New Roman" w:hAnsi="Times New Roman" w:cs="Times New Roman"/>
          <w:bCs/>
          <w:sz w:val="24"/>
          <w:szCs w:val="24"/>
        </w:rPr>
        <w:t>Reebok</w:t>
      </w:r>
      <w:r w:rsidRPr="00000718">
        <w:rPr>
          <w:rFonts w:ascii="Times New Roman" w:hAnsi="Times New Roman" w:cs="Times New Roman"/>
          <w:bCs/>
          <w:sz w:val="24"/>
          <w:szCs w:val="24"/>
        </w:rPr>
        <w:t xml:space="preserve"> i</w:t>
      </w:r>
      <w:r w:rsidR="00A9618F" w:rsidRPr="00000718">
        <w:rPr>
          <w:rFonts w:ascii="Times New Roman" w:hAnsi="Times New Roman" w:cs="Times New Roman"/>
          <w:bCs/>
          <w:sz w:val="24"/>
          <w:szCs w:val="24"/>
        </w:rPr>
        <w:t xml:space="preserve">s in relation with the re-positioning </w:t>
      </w:r>
      <w:r w:rsidR="00000718" w:rsidRPr="00000718">
        <w:rPr>
          <w:rFonts w:ascii="Times New Roman" w:hAnsi="Times New Roman" w:cs="Times New Roman"/>
          <w:bCs/>
          <w:sz w:val="24"/>
          <w:szCs w:val="24"/>
        </w:rPr>
        <w:t>f</w:t>
      </w:r>
      <w:r w:rsidR="004F71A1">
        <w:rPr>
          <w:rFonts w:ascii="Times New Roman" w:hAnsi="Times New Roman" w:cs="Times New Roman"/>
          <w:bCs/>
          <w:sz w:val="24"/>
          <w:szCs w:val="24"/>
        </w:rPr>
        <w:t>rom</w:t>
      </w:r>
      <w:r w:rsidR="00A9618F" w:rsidRPr="00000718">
        <w:rPr>
          <w:rFonts w:ascii="Times New Roman" w:hAnsi="Times New Roman" w:cs="Times New Roman"/>
          <w:bCs/>
          <w:sz w:val="24"/>
          <w:szCs w:val="24"/>
        </w:rPr>
        <w:t xml:space="preserve"> sport focus to fitnes</w:t>
      </w:r>
      <w:r w:rsidR="00000718">
        <w:rPr>
          <w:rFonts w:ascii="Times New Roman" w:hAnsi="Times New Roman" w:cs="Times New Roman"/>
          <w:bCs/>
          <w:sz w:val="24"/>
          <w:szCs w:val="24"/>
        </w:rPr>
        <w:t xml:space="preserve">s </w:t>
      </w:r>
      <w:r w:rsidR="004F71A1">
        <w:rPr>
          <w:rFonts w:ascii="Times New Roman" w:hAnsi="Times New Roman" w:cs="Times New Roman"/>
          <w:bCs/>
          <w:sz w:val="24"/>
          <w:szCs w:val="24"/>
        </w:rPr>
        <w:t>industry</w:t>
      </w:r>
      <w:r w:rsidR="00000718">
        <w:rPr>
          <w:rFonts w:ascii="Times New Roman" w:hAnsi="Times New Roman" w:cs="Times New Roman"/>
          <w:bCs/>
          <w:sz w:val="24"/>
          <w:szCs w:val="24"/>
        </w:rPr>
        <w:t xml:space="preserve">. </w:t>
      </w:r>
      <w:r w:rsidR="004F71A1">
        <w:rPr>
          <w:rFonts w:ascii="Times New Roman" w:hAnsi="Times New Roman" w:cs="Times New Roman"/>
          <w:bCs/>
          <w:sz w:val="24"/>
          <w:szCs w:val="24"/>
        </w:rPr>
        <w:t xml:space="preserve">The brand </w:t>
      </w:r>
      <w:r w:rsidR="005C4597">
        <w:rPr>
          <w:rFonts w:ascii="Times New Roman" w:hAnsi="Times New Roman" w:cs="Times New Roman"/>
          <w:bCs/>
          <w:sz w:val="24"/>
          <w:szCs w:val="24"/>
        </w:rPr>
        <w:t>needs</w:t>
      </w:r>
      <w:r w:rsidR="004F71A1">
        <w:rPr>
          <w:rFonts w:ascii="Times New Roman" w:hAnsi="Times New Roman" w:cs="Times New Roman"/>
          <w:bCs/>
          <w:sz w:val="24"/>
          <w:szCs w:val="24"/>
        </w:rPr>
        <w:t xml:space="preserve"> to work more on changing the customer perception for the new image</w:t>
      </w:r>
      <w:r w:rsidR="005C4597">
        <w:rPr>
          <w:rFonts w:ascii="Times New Roman" w:hAnsi="Times New Roman" w:cs="Times New Roman"/>
          <w:bCs/>
          <w:sz w:val="24"/>
          <w:szCs w:val="24"/>
        </w:rPr>
        <w:t xml:space="preserve"> by improving the communication with the audience.</w:t>
      </w:r>
      <w:r w:rsidR="006D420C">
        <w:rPr>
          <w:rFonts w:ascii="Times New Roman" w:hAnsi="Times New Roman" w:cs="Times New Roman"/>
          <w:bCs/>
          <w:sz w:val="24"/>
          <w:szCs w:val="24"/>
        </w:rPr>
        <w:t xml:space="preserve"> There still a lot of people that they are not </w:t>
      </w:r>
      <w:r w:rsidR="00051745">
        <w:rPr>
          <w:rFonts w:ascii="Times New Roman" w:hAnsi="Times New Roman" w:cs="Times New Roman"/>
          <w:bCs/>
          <w:sz w:val="24"/>
          <w:szCs w:val="24"/>
        </w:rPr>
        <w:t xml:space="preserve">aware of the new mission and vision and company is losing money because of the low demand. </w:t>
      </w:r>
      <w:r w:rsidR="006D420C">
        <w:rPr>
          <w:rFonts w:ascii="Times New Roman" w:hAnsi="Times New Roman" w:cs="Times New Roman"/>
          <w:bCs/>
          <w:sz w:val="24"/>
          <w:szCs w:val="24"/>
        </w:rPr>
        <w:t xml:space="preserve">  </w:t>
      </w:r>
      <w:r w:rsidR="00051745">
        <w:rPr>
          <w:rFonts w:ascii="Times New Roman" w:hAnsi="Times New Roman" w:cs="Times New Roman"/>
          <w:bCs/>
          <w:sz w:val="24"/>
          <w:szCs w:val="24"/>
        </w:rPr>
        <w:t>W</w:t>
      </w:r>
      <w:r w:rsidR="005C4597">
        <w:rPr>
          <w:rFonts w:ascii="Times New Roman" w:hAnsi="Times New Roman" w:cs="Times New Roman"/>
          <w:bCs/>
          <w:sz w:val="24"/>
          <w:szCs w:val="24"/>
        </w:rPr>
        <w:t>ith big investment for advertis</w:t>
      </w:r>
      <w:r w:rsidR="00051745">
        <w:rPr>
          <w:rFonts w:ascii="Times New Roman" w:hAnsi="Times New Roman" w:cs="Times New Roman"/>
          <w:bCs/>
          <w:sz w:val="24"/>
          <w:szCs w:val="24"/>
        </w:rPr>
        <w:t>ing campaign Reebok</w:t>
      </w:r>
      <w:r w:rsidR="006D420C">
        <w:rPr>
          <w:rFonts w:ascii="Times New Roman" w:hAnsi="Times New Roman" w:cs="Times New Roman"/>
          <w:bCs/>
          <w:sz w:val="24"/>
          <w:szCs w:val="24"/>
        </w:rPr>
        <w:t xml:space="preserve"> can </w:t>
      </w:r>
      <w:r w:rsidR="00DB6880">
        <w:rPr>
          <w:rFonts w:ascii="Times New Roman" w:hAnsi="Times New Roman" w:cs="Times New Roman"/>
          <w:bCs/>
          <w:sz w:val="24"/>
          <w:szCs w:val="24"/>
        </w:rPr>
        <w:t>return</w:t>
      </w:r>
      <w:r w:rsidR="00051745">
        <w:rPr>
          <w:rFonts w:ascii="Times New Roman" w:hAnsi="Times New Roman" w:cs="Times New Roman"/>
          <w:bCs/>
          <w:sz w:val="24"/>
          <w:szCs w:val="24"/>
        </w:rPr>
        <w:t xml:space="preserve"> to the top competitors. </w:t>
      </w:r>
      <w:sdt>
        <w:sdtPr>
          <w:rPr>
            <w:rFonts w:ascii="Times New Roman" w:hAnsi="Times New Roman" w:cs="Times New Roman"/>
            <w:bCs/>
            <w:sz w:val="24"/>
            <w:szCs w:val="24"/>
          </w:rPr>
          <w:id w:val="-1443684532"/>
          <w:citation/>
        </w:sdtPr>
        <w:sdtContent>
          <w:r w:rsidR="00F71ED9">
            <w:rPr>
              <w:rFonts w:ascii="Times New Roman" w:hAnsi="Times New Roman" w:cs="Times New Roman"/>
              <w:bCs/>
              <w:sz w:val="24"/>
              <w:szCs w:val="24"/>
            </w:rPr>
            <w:fldChar w:fldCharType="begin"/>
          </w:r>
          <w:r w:rsidR="00F71ED9">
            <w:rPr>
              <w:rFonts w:ascii="Times New Roman" w:hAnsi="Times New Roman" w:cs="Times New Roman"/>
              <w:bCs/>
              <w:sz w:val="24"/>
              <w:szCs w:val="24"/>
            </w:rPr>
            <w:instrText xml:space="preserve"> CITATION Hoo201 \l 1033 </w:instrText>
          </w:r>
          <w:r w:rsidR="00F71ED9">
            <w:rPr>
              <w:rFonts w:ascii="Times New Roman" w:hAnsi="Times New Roman" w:cs="Times New Roman"/>
              <w:bCs/>
              <w:sz w:val="24"/>
              <w:szCs w:val="24"/>
            </w:rPr>
            <w:fldChar w:fldCharType="separate"/>
          </w:r>
          <w:r w:rsidR="00F71ED9" w:rsidRPr="00F71ED9">
            <w:rPr>
              <w:rFonts w:ascii="Times New Roman" w:hAnsi="Times New Roman" w:cs="Times New Roman"/>
              <w:noProof/>
              <w:sz w:val="24"/>
              <w:szCs w:val="24"/>
            </w:rPr>
            <w:t>(J., 2020)</w:t>
          </w:r>
          <w:r w:rsidR="00F71ED9">
            <w:rPr>
              <w:rFonts w:ascii="Times New Roman" w:hAnsi="Times New Roman" w:cs="Times New Roman"/>
              <w:bCs/>
              <w:sz w:val="24"/>
              <w:szCs w:val="24"/>
            </w:rPr>
            <w:fldChar w:fldCharType="end"/>
          </w:r>
        </w:sdtContent>
      </w:sdt>
    </w:p>
    <w:p w14:paraId="3EE61366" w14:textId="77777777" w:rsidR="00B64C24" w:rsidRPr="00DB4F6D" w:rsidRDefault="00B64C24">
      <w:pPr>
        <w:rPr>
          <w:rFonts w:ascii="Times New Roman" w:hAnsi="Times New Roman" w:cs="Times New Roman"/>
          <w:bCs/>
          <w:sz w:val="24"/>
          <w:szCs w:val="24"/>
        </w:rPr>
      </w:pPr>
    </w:p>
    <w:p w14:paraId="2F96D60A" w14:textId="10967747" w:rsidR="00BC2FEE" w:rsidRPr="00DB4F6D" w:rsidRDefault="00CB318B">
      <w:pPr>
        <w:rPr>
          <w:rFonts w:ascii="Times New Roman" w:hAnsi="Times New Roman" w:cs="Times New Roman"/>
          <w:b/>
          <w:sz w:val="24"/>
          <w:szCs w:val="24"/>
        </w:rPr>
      </w:pPr>
      <w:r w:rsidRPr="00DB4F6D">
        <w:rPr>
          <w:rFonts w:ascii="Times New Roman" w:hAnsi="Times New Roman" w:cs="Times New Roman"/>
          <w:b/>
          <w:sz w:val="24"/>
          <w:szCs w:val="24"/>
        </w:rPr>
        <w:lastRenderedPageBreak/>
        <w:t>10</w:t>
      </w:r>
      <w:r w:rsidR="00DC22F4" w:rsidRPr="00DB4F6D">
        <w:rPr>
          <w:rFonts w:ascii="Times New Roman" w:hAnsi="Times New Roman" w:cs="Times New Roman"/>
          <w:b/>
          <w:sz w:val="24"/>
          <w:szCs w:val="24"/>
        </w:rPr>
        <w:t>.</w:t>
      </w:r>
      <w:r w:rsidR="00BC2FEE" w:rsidRPr="00DB4F6D">
        <w:rPr>
          <w:rFonts w:ascii="Times New Roman" w:hAnsi="Times New Roman" w:cs="Times New Roman"/>
          <w:b/>
          <w:sz w:val="24"/>
          <w:szCs w:val="24"/>
        </w:rPr>
        <w:t xml:space="preserve"> Ansoff Matrix</w:t>
      </w:r>
    </w:p>
    <w:p w14:paraId="472C1E8B" w14:textId="68BFF98A" w:rsidR="00D444CA" w:rsidRPr="00DB4F6D" w:rsidRDefault="00683C86">
      <w:pPr>
        <w:rPr>
          <w:rFonts w:ascii="Times New Roman" w:hAnsi="Times New Roman" w:cs="Times New Roman"/>
          <w:bCs/>
          <w:sz w:val="24"/>
          <w:szCs w:val="24"/>
        </w:rPr>
      </w:pPr>
      <w:r w:rsidRPr="00DB4F6D">
        <w:rPr>
          <w:rFonts w:ascii="Times New Roman" w:hAnsi="Times New Roman" w:cs="Times New Roman"/>
          <w:bCs/>
          <w:sz w:val="24"/>
          <w:szCs w:val="24"/>
        </w:rPr>
        <w:t>This strategy applied to the phases of product marketing planning. Is helping the business to analysis the market and plan better a tactical activity.</w:t>
      </w:r>
      <w:sdt>
        <w:sdtPr>
          <w:rPr>
            <w:rFonts w:ascii="Times New Roman" w:hAnsi="Times New Roman" w:cs="Times New Roman"/>
            <w:bCs/>
            <w:sz w:val="24"/>
            <w:szCs w:val="24"/>
          </w:rPr>
          <w:id w:val="188111463"/>
          <w:citation/>
        </w:sdtPr>
        <w:sdtContent>
          <w:r w:rsidR="00131800">
            <w:rPr>
              <w:rFonts w:ascii="Times New Roman" w:hAnsi="Times New Roman" w:cs="Times New Roman"/>
              <w:bCs/>
              <w:sz w:val="24"/>
              <w:szCs w:val="24"/>
            </w:rPr>
            <w:fldChar w:fldCharType="begin"/>
          </w:r>
          <w:r w:rsidR="00131800">
            <w:rPr>
              <w:rFonts w:ascii="Times New Roman" w:hAnsi="Times New Roman" w:cs="Times New Roman"/>
              <w:bCs/>
              <w:sz w:val="24"/>
              <w:szCs w:val="24"/>
            </w:rPr>
            <w:instrText xml:space="preserve"> CITATION Den98 \l 1033 </w:instrText>
          </w:r>
          <w:r w:rsidR="00131800">
            <w:rPr>
              <w:rFonts w:ascii="Times New Roman" w:hAnsi="Times New Roman" w:cs="Times New Roman"/>
              <w:bCs/>
              <w:sz w:val="24"/>
              <w:szCs w:val="24"/>
            </w:rPr>
            <w:fldChar w:fldCharType="separate"/>
          </w:r>
          <w:r w:rsidR="00131800">
            <w:rPr>
              <w:rFonts w:ascii="Times New Roman" w:hAnsi="Times New Roman" w:cs="Times New Roman"/>
              <w:bCs/>
              <w:noProof/>
              <w:sz w:val="24"/>
              <w:szCs w:val="24"/>
            </w:rPr>
            <w:t xml:space="preserve"> </w:t>
          </w:r>
          <w:r w:rsidR="00131800" w:rsidRPr="00131800">
            <w:rPr>
              <w:rFonts w:ascii="Times New Roman" w:hAnsi="Times New Roman" w:cs="Times New Roman"/>
              <w:noProof/>
              <w:sz w:val="24"/>
              <w:szCs w:val="24"/>
            </w:rPr>
            <w:t>(Adcock, 1998)</w:t>
          </w:r>
          <w:r w:rsidR="00131800">
            <w:rPr>
              <w:rFonts w:ascii="Times New Roman" w:hAnsi="Times New Roman" w:cs="Times New Roman"/>
              <w:bCs/>
              <w:sz w:val="24"/>
              <w:szCs w:val="24"/>
            </w:rPr>
            <w:fldChar w:fldCharType="end"/>
          </w:r>
        </w:sdtContent>
      </w:sdt>
    </w:p>
    <w:p w14:paraId="3A36EC5F" w14:textId="26673064" w:rsidR="00CB318B" w:rsidRPr="00DB4F6D" w:rsidRDefault="00F562B0">
      <w:pPr>
        <w:rPr>
          <w:rFonts w:ascii="Times New Roman" w:hAnsi="Times New Roman" w:cs="Times New Roman"/>
          <w:b/>
          <w:sz w:val="24"/>
          <w:szCs w:val="24"/>
        </w:rPr>
      </w:pPr>
      <w:r w:rsidRPr="00DB4F6D">
        <w:rPr>
          <w:rFonts w:ascii="Times New Roman" w:hAnsi="Times New Roman" w:cs="Times New Roman"/>
          <w:b/>
          <w:sz w:val="24"/>
          <w:szCs w:val="24"/>
        </w:rPr>
        <w:t>Marketing Penetratio</w:t>
      </w:r>
      <w:r w:rsidR="00CB318B" w:rsidRPr="00DB4F6D">
        <w:rPr>
          <w:rFonts w:ascii="Times New Roman" w:hAnsi="Times New Roman" w:cs="Times New Roman"/>
          <w:b/>
          <w:sz w:val="24"/>
          <w:szCs w:val="24"/>
        </w:rPr>
        <w:t xml:space="preserve">n </w:t>
      </w:r>
    </w:p>
    <w:p w14:paraId="0BDE5364" w14:textId="1198659D" w:rsidR="00683C86" w:rsidRPr="00DB4F6D" w:rsidRDefault="00683C86">
      <w:pPr>
        <w:rPr>
          <w:rFonts w:ascii="Times New Roman" w:hAnsi="Times New Roman" w:cs="Times New Roman"/>
          <w:bCs/>
          <w:sz w:val="24"/>
          <w:szCs w:val="24"/>
        </w:rPr>
      </w:pPr>
      <w:r w:rsidRPr="00DB4F6D">
        <w:rPr>
          <w:rFonts w:ascii="Times New Roman" w:hAnsi="Times New Roman" w:cs="Times New Roman"/>
          <w:bCs/>
          <w:sz w:val="24"/>
          <w:szCs w:val="24"/>
        </w:rPr>
        <w:t xml:space="preserve">The idea of this planning strategy is to produce existing products to the existing market with an aim to increase sales of the brand. This is very beneficial for Reebok because they exist for a long time in the shoe market, and their classical shoes are very profitable. </w:t>
      </w:r>
      <w:sdt>
        <w:sdtPr>
          <w:rPr>
            <w:rFonts w:ascii="Times New Roman" w:hAnsi="Times New Roman" w:cs="Times New Roman"/>
            <w:bCs/>
            <w:sz w:val="24"/>
            <w:szCs w:val="24"/>
          </w:rPr>
          <w:id w:val="1981645632"/>
          <w:citation/>
        </w:sdtPr>
        <w:sdtContent>
          <w:r w:rsidR="00131800">
            <w:rPr>
              <w:rFonts w:ascii="Times New Roman" w:hAnsi="Times New Roman" w:cs="Times New Roman"/>
              <w:bCs/>
              <w:sz w:val="24"/>
              <w:szCs w:val="24"/>
            </w:rPr>
            <w:fldChar w:fldCharType="begin"/>
          </w:r>
          <w:r w:rsidR="00131800">
            <w:rPr>
              <w:rFonts w:ascii="Times New Roman" w:hAnsi="Times New Roman" w:cs="Times New Roman"/>
              <w:bCs/>
              <w:sz w:val="24"/>
              <w:szCs w:val="24"/>
            </w:rPr>
            <w:instrText xml:space="preserve"> CITATION Den98 \l 1033 </w:instrText>
          </w:r>
          <w:r w:rsidR="00131800">
            <w:rPr>
              <w:rFonts w:ascii="Times New Roman" w:hAnsi="Times New Roman" w:cs="Times New Roman"/>
              <w:bCs/>
              <w:sz w:val="24"/>
              <w:szCs w:val="24"/>
            </w:rPr>
            <w:fldChar w:fldCharType="separate"/>
          </w:r>
          <w:r w:rsidR="00131800" w:rsidRPr="00131800">
            <w:rPr>
              <w:rFonts w:ascii="Times New Roman" w:hAnsi="Times New Roman" w:cs="Times New Roman"/>
              <w:noProof/>
              <w:sz w:val="24"/>
              <w:szCs w:val="24"/>
            </w:rPr>
            <w:t>(Adcock, 1998)</w:t>
          </w:r>
          <w:r w:rsidR="00131800">
            <w:rPr>
              <w:rFonts w:ascii="Times New Roman" w:hAnsi="Times New Roman" w:cs="Times New Roman"/>
              <w:bCs/>
              <w:sz w:val="24"/>
              <w:szCs w:val="24"/>
            </w:rPr>
            <w:fldChar w:fldCharType="end"/>
          </w:r>
        </w:sdtContent>
      </w:sdt>
    </w:p>
    <w:p w14:paraId="71622C5F" w14:textId="799CB525" w:rsidR="00F562B0" w:rsidRPr="00DB4F6D" w:rsidRDefault="00F562B0">
      <w:pPr>
        <w:rPr>
          <w:rFonts w:ascii="Times New Roman" w:hAnsi="Times New Roman" w:cs="Times New Roman"/>
          <w:b/>
          <w:sz w:val="24"/>
          <w:szCs w:val="24"/>
        </w:rPr>
      </w:pPr>
      <w:r w:rsidRPr="00DB4F6D">
        <w:rPr>
          <w:rFonts w:ascii="Times New Roman" w:hAnsi="Times New Roman" w:cs="Times New Roman"/>
          <w:b/>
          <w:sz w:val="24"/>
          <w:szCs w:val="24"/>
        </w:rPr>
        <w:t>Product Development</w:t>
      </w:r>
    </w:p>
    <w:p w14:paraId="309C5556" w14:textId="16DA2504" w:rsidR="00683C86" w:rsidRPr="00DB4F6D" w:rsidRDefault="00683C86">
      <w:pPr>
        <w:rPr>
          <w:rFonts w:ascii="Times New Roman" w:hAnsi="Times New Roman" w:cs="Times New Roman"/>
          <w:bCs/>
          <w:sz w:val="24"/>
          <w:szCs w:val="24"/>
        </w:rPr>
      </w:pPr>
      <w:r w:rsidRPr="00DB4F6D">
        <w:rPr>
          <w:rFonts w:ascii="Times New Roman" w:hAnsi="Times New Roman" w:cs="Times New Roman"/>
          <w:bCs/>
          <w:sz w:val="24"/>
          <w:szCs w:val="24"/>
        </w:rPr>
        <w:t xml:space="preserve">This plan is identifying with new brand products for existing customers. The product developments for Reebok </w:t>
      </w:r>
      <w:r w:rsidR="00DB4F6D" w:rsidRPr="00DB4F6D">
        <w:rPr>
          <w:rFonts w:ascii="Times New Roman" w:hAnsi="Times New Roman" w:cs="Times New Roman"/>
          <w:bCs/>
          <w:sz w:val="24"/>
          <w:szCs w:val="24"/>
        </w:rPr>
        <w:t>are</w:t>
      </w:r>
      <w:r w:rsidRPr="00DB4F6D">
        <w:rPr>
          <w:rFonts w:ascii="Times New Roman" w:hAnsi="Times New Roman" w:cs="Times New Roman"/>
          <w:bCs/>
          <w:sz w:val="24"/>
          <w:szCs w:val="24"/>
        </w:rPr>
        <w:t xml:space="preserve"> happening by innovating existing products to satisfy the need for regular buyers. Company is investing in the successful items and making them better, changing the design and colors. </w:t>
      </w:r>
      <w:sdt>
        <w:sdtPr>
          <w:rPr>
            <w:rFonts w:ascii="Times New Roman" w:hAnsi="Times New Roman" w:cs="Times New Roman"/>
            <w:bCs/>
            <w:sz w:val="24"/>
            <w:szCs w:val="24"/>
          </w:rPr>
          <w:id w:val="972489481"/>
          <w:citation/>
        </w:sdtPr>
        <w:sdtContent>
          <w:r w:rsidR="00131800">
            <w:rPr>
              <w:rFonts w:ascii="Times New Roman" w:hAnsi="Times New Roman" w:cs="Times New Roman"/>
              <w:bCs/>
              <w:sz w:val="24"/>
              <w:szCs w:val="24"/>
            </w:rPr>
            <w:fldChar w:fldCharType="begin"/>
          </w:r>
          <w:r w:rsidR="00131800">
            <w:rPr>
              <w:rFonts w:ascii="Times New Roman" w:hAnsi="Times New Roman" w:cs="Times New Roman"/>
              <w:bCs/>
              <w:sz w:val="24"/>
              <w:szCs w:val="24"/>
            </w:rPr>
            <w:instrText xml:space="preserve"> CITATION Soo17 \l 1033 </w:instrText>
          </w:r>
          <w:r w:rsidR="00131800">
            <w:rPr>
              <w:rFonts w:ascii="Times New Roman" w:hAnsi="Times New Roman" w:cs="Times New Roman"/>
              <w:bCs/>
              <w:sz w:val="24"/>
              <w:szCs w:val="24"/>
            </w:rPr>
            <w:fldChar w:fldCharType="separate"/>
          </w:r>
          <w:r w:rsidR="00131800" w:rsidRPr="00131800">
            <w:rPr>
              <w:rFonts w:ascii="Times New Roman" w:hAnsi="Times New Roman" w:cs="Times New Roman"/>
              <w:noProof/>
              <w:sz w:val="24"/>
              <w:szCs w:val="24"/>
            </w:rPr>
            <w:t>(Sood, 2017)</w:t>
          </w:r>
          <w:r w:rsidR="00131800">
            <w:rPr>
              <w:rFonts w:ascii="Times New Roman" w:hAnsi="Times New Roman" w:cs="Times New Roman"/>
              <w:bCs/>
              <w:sz w:val="24"/>
              <w:szCs w:val="24"/>
            </w:rPr>
            <w:fldChar w:fldCharType="end"/>
          </w:r>
        </w:sdtContent>
      </w:sdt>
    </w:p>
    <w:p w14:paraId="25BDFF10" w14:textId="5EC7C34D" w:rsidR="009E4C94" w:rsidRPr="00DB4F6D" w:rsidRDefault="009E4C94">
      <w:pPr>
        <w:rPr>
          <w:rFonts w:ascii="Times New Roman" w:hAnsi="Times New Roman" w:cs="Times New Roman"/>
          <w:b/>
          <w:sz w:val="24"/>
          <w:szCs w:val="24"/>
        </w:rPr>
      </w:pPr>
      <w:r w:rsidRPr="00DB4F6D">
        <w:rPr>
          <w:rFonts w:ascii="Times New Roman" w:hAnsi="Times New Roman" w:cs="Times New Roman"/>
          <w:b/>
          <w:sz w:val="24"/>
          <w:szCs w:val="24"/>
        </w:rPr>
        <w:t xml:space="preserve">Market </w:t>
      </w:r>
      <w:r w:rsidR="001B4331" w:rsidRPr="00DB4F6D">
        <w:rPr>
          <w:rFonts w:ascii="Times New Roman" w:hAnsi="Times New Roman" w:cs="Times New Roman"/>
          <w:b/>
          <w:sz w:val="24"/>
          <w:szCs w:val="24"/>
        </w:rPr>
        <w:t>Development</w:t>
      </w:r>
    </w:p>
    <w:p w14:paraId="198E1D4F" w14:textId="23FA60D3" w:rsidR="00B64C24" w:rsidRPr="00DB4F6D" w:rsidRDefault="00683C86">
      <w:pPr>
        <w:rPr>
          <w:rFonts w:ascii="Times New Roman" w:hAnsi="Times New Roman" w:cs="Times New Roman"/>
          <w:bCs/>
          <w:sz w:val="24"/>
          <w:szCs w:val="24"/>
        </w:rPr>
      </w:pPr>
      <w:r w:rsidRPr="00DB4F6D">
        <w:rPr>
          <w:rFonts w:ascii="Times New Roman" w:hAnsi="Times New Roman" w:cs="Times New Roman"/>
          <w:bCs/>
          <w:sz w:val="24"/>
          <w:szCs w:val="24"/>
        </w:rPr>
        <w:t xml:space="preserve">Focus here is offering existing products to a new market. Reebok is using this strategy for targeting new countries and is making available the existing brand products. Example of that is the expansion of the brand in India and Pakistan, and this </w:t>
      </w:r>
      <w:proofErr w:type="gramStart"/>
      <w:r w:rsidRPr="00DB4F6D">
        <w:rPr>
          <w:rFonts w:ascii="Times New Roman" w:hAnsi="Times New Roman" w:cs="Times New Roman"/>
          <w:bCs/>
          <w:sz w:val="24"/>
          <w:szCs w:val="24"/>
        </w:rPr>
        <w:t>lead</w:t>
      </w:r>
      <w:proofErr w:type="gramEnd"/>
      <w:r w:rsidRPr="00DB4F6D">
        <w:rPr>
          <w:rFonts w:ascii="Times New Roman" w:hAnsi="Times New Roman" w:cs="Times New Roman"/>
          <w:bCs/>
          <w:sz w:val="24"/>
          <w:szCs w:val="24"/>
        </w:rPr>
        <w:t xml:space="preserve"> to increasing the revenue of the company.</w:t>
      </w:r>
      <w:sdt>
        <w:sdtPr>
          <w:rPr>
            <w:rFonts w:ascii="Times New Roman" w:hAnsi="Times New Roman" w:cs="Times New Roman"/>
            <w:bCs/>
            <w:sz w:val="24"/>
            <w:szCs w:val="24"/>
          </w:rPr>
          <w:id w:val="-779027417"/>
          <w:citation/>
        </w:sdtPr>
        <w:sdtContent>
          <w:r w:rsidR="00131800">
            <w:rPr>
              <w:rFonts w:ascii="Times New Roman" w:hAnsi="Times New Roman" w:cs="Times New Roman"/>
              <w:bCs/>
              <w:sz w:val="24"/>
              <w:szCs w:val="24"/>
            </w:rPr>
            <w:fldChar w:fldCharType="begin"/>
          </w:r>
          <w:r w:rsidR="00131800">
            <w:rPr>
              <w:rFonts w:ascii="Times New Roman" w:hAnsi="Times New Roman" w:cs="Times New Roman"/>
              <w:bCs/>
              <w:sz w:val="24"/>
              <w:szCs w:val="24"/>
            </w:rPr>
            <w:instrText xml:space="preserve"> CITATION Soo17 \l 1033 </w:instrText>
          </w:r>
          <w:r w:rsidR="00131800">
            <w:rPr>
              <w:rFonts w:ascii="Times New Roman" w:hAnsi="Times New Roman" w:cs="Times New Roman"/>
              <w:bCs/>
              <w:sz w:val="24"/>
              <w:szCs w:val="24"/>
            </w:rPr>
            <w:fldChar w:fldCharType="separate"/>
          </w:r>
          <w:r w:rsidR="00131800">
            <w:rPr>
              <w:rFonts w:ascii="Times New Roman" w:hAnsi="Times New Roman" w:cs="Times New Roman"/>
              <w:bCs/>
              <w:noProof/>
              <w:sz w:val="24"/>
              <w:szCs w:val="24"/>
            </w:rPr>
            <w:t xml:space="preserve"> </w:t>
          </w:r>
          <w:r w:rsidR="00131800" w:rsidRPr="00131800">
            <w:rPr>
              <w:rFonts w:ascii="Times New Roman" w:hAnsi="Times New Roman" w:cs="Times New Roman"/>
              <w:noProof/>
              <w:sz w:val="24"/>
              <w:szCs w:val="24"/>
            </w:rPr>
            <w:t>(Sood, 2017)</w:t>
          </w:r>
          <w:r w:rsidR="00131800">
            <w:rPr>
              <w:rFonts w:ascii="Times New Roman" w:hAnsi="Times New Roman" w:cs="Times New Roman"/>
              <w:bCs/>
              <w:sz w:val="24"/>
              <w:szCs w:val="24"/>
            </w:rPr>
            <w:fldChar w:fldCharType="end"/>
          </w:r>
        </w:sdtContent>
      </w:sdt>
    </w:p>
    <w:p w14:paraId="4569BF16" w14:textId="01A5D300" w:rsidR="009E4C94" w:rsidRPr="00DB4F6D" w:rsidRDefault="009E4C94">
      <w:pPr>
        <w:rPr>
          <w:rFonts w:ascii="Times New Roman" w:hAnsi="Times New Roman" w:cs="Times New Roman"/>
          <w:b/>
          <w:sz w:val="24"/>
          <w:szCs w:val="24"/>
        </w:rPr>
      </w:pPr>
      <w:r w:rsidRPr="00DB4F6D">
        <w:rPr>
          <w:rFonts w:ascii="Times New Roman" w:hAnsi="Times New Roman" w:cs="Times New Roman"/>
          <w:b/>
          <w:sz w:val="24"/>
          <w:szCs w:val="24"/>
        </w:rPr>
        <w:t>Diversification</w:t>
      </w:r>
    </w:p>
    <w:p w14:paraId="70889434" w14:textId="6828B1F6" w:rsidR="00B64C24" w:rsidRPr="00DB4F6D" w:rsidRDefault="00683C86">
      <w:pPr>
        <w:rPr>
          <w:rFonts w:ascii="Times New Roman" w:hAnsi="Times New Roman" w:cs="Times New Roman"/>
          <w:bCs/>
          <w:sz w:val="24"/>
          <w:szCs w:val="24"/>
        </w:rPr>
      </w:pPr>
      <w:r w:rsidRPr="00DB4F6D">
        <w:rPr>
          <w:rFonts w:ascii="Times New Roman" w:hAnsi="Times New Roman" w:cs="Times New Roman"/>
          <w:bCs/>
          <w:sz w:val="24"/>
          <w:szCs w:val="24"/>
        </w:rPr>
        <w:t>Aim of the diversification is to enter a new market with new products. This is the less attractive plan for Reebok because they tried in the past to produce casual clothing and was not successful.</w:t>
      </w:r>
      <w:sdt>
        <w:sdtPr>
          <w:rPr>
            <w:rFonts w:ascii="Times New Roman" w:hAnsi="Times New Roman" w:cs="Times New Roman"/>
            <w:bCs/>
            <w:sz w:val="24"/>
            <w:szCs w:val="24"/>
          </w:rPr>
          <w:id w:val="444191321"/>
          <w:citation/>
        </w:sdtPr>
        <w:sdtContent>
          <w:r w:rsidR="00131800">
            <w:rPr>
              <w:rFonts w:ascii="Times New Roman" w:hAnsi="Times New Roman" w:cs="Times New Roman"/>
              <w:bCs/>
              <w:sz w:val="24"/>
              <w:szCs w:val="24"/>
            </w:rPr>
            <w:fldChar w:fldCharType="begin"/>
          </w:r>
          <w:r w:rsidR="00131800">
            <w:rPr>
              <w:rFonts w:ascii="Times New Roman" w:hAnsi="Times New Roman" w:cs="Times New Roman"/>
              <w:bCs/>
              <w:sz w:val="24"/>
              <w:szCs w:val="24"/>
            </w:rPr>
            <w:instrText xml:space="preserve"> CITATION Soo17 \l 1033 </w:instrText>
          </w:r>
          <w:r w:rsidR="00131800">
            <w:rPr>
              <w:rFonts w:ascii="Times New Roman" w:hAnsi="Times New Roman" w:cs="Times New Roman"/>
              <w:bCs/>
              <w:sz w:val="24"/>
              <w:szCs w:val="24"/>
            </w:rPr>
            <w:fldChar w:fldCharType="separate"/>
          </w:r>
          <w:r w:rsidR="00131800">
            <w:rPr>
              <w:rFonts w:ascii="Times New Roman" w:hAnsi="Times New Roman" w:cs="Times New Roman"/>
              <w:bCs/>
              <w:noProof/>
              <w:sz w:val="24"/>
              <w:szCs w:val="24"/>
            </w:rPr>
            <w:t xml:space="preserve"> </w:t>
          </w:r>
          <w:r w:rsidR="00131800" w:rsidRPr="00131800">
            <w:rPr>
              <w:rFonts w:ascii="Times New Roman" w:hAnsi="Times New Roman" w:cs="Times New Roman"/>
              <w:noProof/>
              <w:sz w:val="24"/>
              <w:szCs w:val="24"/>
            </w:rPr>
            <w:t>(Sood, 2017)</w:t>
          </w:r>
          <w:r w:rsidR="00131800">
            <w:rPr>
              <w:rFonts w:ascii="Times New Roman" w:hAnsi="Times New Roman" w:cs="Times New Roman"/>
              <w:bCs/>
              <w:sz w:val="24"/>
              <w:szCs w:val="24"/>
            </w:rPr>
            <w:fldChar w:fldCharType="end"/>
          </w:r>
        </w:sdtContent>
      </w:sdt>
    </w:p>
    <w:p w14:paraId="2004AE4C" w14:textId="77777777" w:rsidR="00B64C24" w:rsidRPr="00DB4F6D" w:rsidRDefault="00B64C24">
      <w:pPr>
        <w:rPr>
          <w:rFonts w:ascii="Times New Roman" w:hAnsi="Times New Roman" w:cs="Times New Roman"/>
          <w:bCs/>
          <w:sz w:val="24"/>
          <w:szCs w:val="24"/>
        </w:rPr>
      </w:pPr>
    </w:p>
    <w:p w14:paraId="13F8887D" w14:textId="76F56E9F" w:rsidR="00BC2FEE" w:rsidRPr="00DB4F6D" w:rsidRDefault="00CB318B">
      <w:pPr>
        <w:rPr>
          <w:rFonts w:ascii="Times New Roman" w:hAnsi="Times New Roman" w:cs="Times New Roman"/>
          <w:b/>
          <w:sz w:val="24"/>
          <w:szCs w:val="24"/>
        </w:rPr>
      </w:pPr>
      <w:r w:rsidRPr="00DB4F6D">
        <w:rPr>
          <w:rFonts w:ascii="Times New Roman" w:hAnsi="Times New Roman" w:cs="Times New Roman"/>
          <w:b/>
          <w:sz w:val="24"/>
          <w:szCs w:val="24"/>
        </w:rPr>
        <w:t>11</w:t>
      </w:r>
      <w:r w:rsidR="00DC22F4" w:rsidRPr="00DB4F6D">
        <w:rPr>
          <w:rFonts w:ascii="Times New Roman" w:hAnsi="Times New Roman" w:cs="Times New Roman"/>
          <w:b/>
          <w:sz w:val="24"/>
          <w:szCs w:val="24"/>
        </w:rPr>
        <w:t>.</w:t>
      </w:r>
      <w:r w:rsidR="00236505" w:rsidRPr="00DB4F6D">
        <w:rPr>
          <w:rFonts w:ascii="Times New Roman" w:hAnsi="Times New Roman" w:cs="Times New Roman"/>
          <w:b/>
          <w:sz w:val="24"/>
          <w:szCs w:val="24"/>
        </w:rPr>
        <w:t xml:space="preserve"> P</w:t>
      </w:r>
      <w:r w:rsidR="00BC2FEE" w:rsidRPr="00DB4F6D">
        <w:rPr>
          <w:rFonts w:ascii="Times New Roman" w:hAnsi="Times New Roman" w:cs="Times New Roman"/>
          <w:b/>
          <w:sz w:val="24"/>
          <w:szCs w:val="24"/>
        </w:rPr>
        <w:t>roduct Life Cycle</w:t>
      </w:r>
      <w:r w:rsidR="009872D7" w:rsidRPr="00DB4F6D">
        <w:rPr>
          <w:rFonts w:ascii="Times New Roman" w:hAnsi="Times New Roman" w:cs="Times New Roman"/>
          <w:b/>
          <w:sz w:val="24"/>
          <w:szCs w:val="24"/>
        </w:rPr>
        <w:t xml:space="preserve"> Model</w:t>
      </w:r>
    </w:p>
    <w:p w14:paraId="216849D9" w14:textId="28F6BA72" w:rsidR="00FE48F3" w:rsidRPr="00DB4F6D" w:rsidRDefault="00683C86" w:rsidP="00361BDF">
      <w:pPr>
        <w:rPr>
          <w:rFonts w:ascii="Times New Roman" w:hAnsi="Times New Roman" w:cs="Times New Roman"/>
          <w:bCs/>
          <w:sz w:val="24"/>
          <w:szCs w:val="24"/>
        </w:rPr>
      </w:pPr>
      <w:r w:rsidRPr="00DB4F6D">
        <w:rPr>
          <w:rFonts w:ascii="Times New Roman" w:hAnsi="Times New Roman" w:cs="Times New Roman"/>
          <w:bCs/>
          <w:sz w:val="24"/>
          <w:szCs w:val="24"/>
        </w:rPr>
        <w:t>This model is identifying the time needed for the product to be introduced to the consumers, grow to a big number of sales and the time where need to be replaced or remove from the market. This is an important marketing tool and is helping Reebok company to separate the stages of the product life and maximize them by applying different strategies. They are four main phases and know we are going to briefly discuss them.</w:t>
      </w:r>
      <w:sdt>
        <w:sdtPr>
          <w:rPr>
            <w:rFonts w:ascii="Times New Roman" w:hAnsi="Times New Roman" w:cs="Times New Roman"/>
            <w:bCs/>
            <w:sz w:val="24"/>
            <w:szCs w:val="24"/>
          </w:rPr>
          <w:id w:val="274064426"/>
          <w:citation/>
        </w:sdtPr>
        <w:sdtContent>
          <w:r w:rsidR="004D060C">
            <w:rPr>
              <w:rFonts w:ascii="Times New Roman" w:hAnsi="Times New Roman" w:cs="Times New Roman"/>
              <w:bCs/>
              <w:sz w:val="24"/>
              <w:szCs w:val="24"/>
            </w:rPr>
            <w:fldChar w:fldCharType="begin"/>
          </w:r>
          <w:r w:rsidR="004D060C">
            <w:rPr>
              <w:rFonts w:ascii="Times New Roman" w:hAnsi="Times New Roman" w:cs="Times New Roman"/>
              <w:bCs/>
              <w:sz w:val="24"/>
              <w:szCs w:val="24"/>
            </w:rPr>
            <w:instrText xml:space="preserve"> CITATION Joh11 \l 1033 </w:instrText>
          </w:r>
          <w:r w:rsidR="004D060C">
            <w:rPr>
              <w:rFonts w:ascii="Times New Roman" w:hAnsi="Times New Roman" w:cs="Times New Roman"/>
              <w:bCs/>
              <w:sz w:val="24"/>
              <w:szCs w:val="24"/>
            </w:rPr>
            <w:fldChar w:fldCharType="separate"/>
          </w:r>
          <w:r w:rsidR="004D060C">
            <w:rPr>
              <w:rFonts w:ascii="Times New Roman" w:hAnsi="Times New Roman" w:cs="Times New Roman"/>
              <w:bCs/>
              <w:noProof/>
              <w:sz w:val="24"/>
              <w:szCs w:val="24"/>
            </w:rPr>
            <w:t xml:space="preserve"> </w:t>
          </w:r>
          <w:r w:rsidR="004D060C" w:rsidRPr="004D060C">
            <w:rPr>
              <w:rFonts w:ascii="Times New Roman" w:hAnsi="Times New Roman" w:cs="Times New Roman"/>
              <w:noProof/>
              <w:sz w:val="24"/>
              <w:szCs w:val="24"/>
            </w:rPr>
            <w:t>(Stark, 2011)</w:t>
          </w:r>
          <w:r w:rsidR="004D060C">
            <w:rPr>
              <w:rFonts w:ascii="Times New Roman" w:hAnsi="Times New Roman" w:cs="Times New Roman"/>
              <w:bCs/>
              <w:sz w:val="24"/>
              <w:szCs w:val="24"/>
            </w:rPr>
            <w:fldChar w:fldCharType="end"/>
          </w:r>
        </w:sdtContent>
      </w:sdt>
    </w:p>
    <w:p w14:paraId="6CAB7E58" w14:textId="1ECE1654" w:rsidR="00361BDF" w:rsidRPr="00DB4F6D" w:rsidRDefault="00B75A09" w:rsidP="00361BDF">
      <w:pPr>
        <w:rPr>
          <w:rFonts w:ascii="Times New Roman" w:hAnsi="Times New Roman" w:cs="Times New Roman"/>
          <w:b/>
          <w:sz w:val="24"/>
          <w:szCs w:val="24"/>
        </w:rPr>
      </w:pPr>
      <w:r w:rsidRPr="00DB4F6D">
        <w:rPr>
          <w:rFonts w:ascii="Times New Roman" w:hAnsi="Times New Roman" w:cs="Times New Roman"/>
          <w:bCs/>
          <w:sz w:val="24"/>
          <w:szCs w:val="24"/>
        </w:rPr>
        <w:t xml:space="preserve"> </w:t>
      </w:r>
      <w:r w:rsidR="00E66597" w:rsidRPr="00DB4F6D">
        <w:rPr>
          <w:rFonts w:ascii="Times New Roman" w:hAnsi="Times New Roman" w:cs="Times New Roman"/>
          <w:b/>
          <w:sz w:val="24"/>
          <w:szCs w:val="24"/>
        </w:rPr>
        <w:t>Introduction</w:t>
      </w:r>
      <w:r w:rsidR="00361BDF" w:rsidRPr="00DB4F6D">
        <w:rPr>
          <w:rFonts w:ascii="Times New Roman" w:hAnsi="Times New Roman" w:cs="Times New Roman"/>
          <w:b/>
          <w:sz w:val="24"/>
          <w:szCs w:val="24"/>
        </w:rPr>
        <w:t xml:space="preserve"> stage and strategies</w:t>
      </w:r>
    </w:p>
    <w:p w14:paraId="57D1AE43" w14:textId="188A765B" w:rsidR="00683C86" w:rsidRPr="00DB4F6D" w:rsidRDefault="00683C86" w:rsidP="00EF5F56">
      <w:pPr>
        <w:rPr>
          <w:rFonts w:ascii="Times New Roman" w:hAnsi="Times New Roman" w:cs="Times New Roman"/>
          <w:bCs/>
          <w:sz w:val="24"/>
          <w:szCs w:val="24"/>
        </w:rPr>
      </w:pPr>
      <w:r w:rsidRPr="00DB4F6D">
        <w:rPr>
          <w:rFonts w:ascii="Times New Roman" w:hAnsi="Times New Roman" w:cs="Times New Roman"/>
          <w:bCs/>
          <w:sz w:val="24"/>
          <w:szCs w:val="24"/>
        </w:rPr>
        <w:t xml:space="preserve">Firstly, we are introducing the developed new product to the market and show the clients the benefits of it. In this stage, Reebok is underlining the quality of the product and the design. To </w:t>
      </w:r>
      <w:r w:rsidRPr="00DB4F6D">
        <w:rPr>
          <w:rFonts w:ascii="Times New Roman" w:hAnsi="Times New Roman" w:cs="Times New Roman"/>
          <w:bCs/>
          <w:sz w:val="24"/>
          <w:szCs w:val="24"/>
        </w:rPr>
        <w:lastRenderedPageBreak/>
        <w:t xml:space="preserve">maximize the benefits of the stage, Reebok is using a combination of 4p marketing mix and niche penetration strategy. </w:t>
      </w:r>
      <w:sdt>
        <w:sdtPr>
          <w:rPr>
            <w:rFonts w:ascii="Times New Roman" w:hAnsi="Times New Roman" w:cs="Times New Roman"/>
            <w:bCs/>
            <w:sz w:val="24"/>
            <w:szCs w:val="24"/>
          </w:rPr>
          <w:id w:val="859714455"/>
          <w:citation/>
        </w:sdtPr>
        <w:sdtContent>
          <w:r w:rsidR="004D060C">
            <w:rPr>
              <w:rFonts w:ascii="Times New Roman" w:hAnsi="Times New Roman" w:cs="Times New Roman"/>
              <w:bCs/>
              <w:sz w:val="24"/>
              <w:szCs w:val="24"/>
            </w:rPr>
            <w:fldChar w:fldCharType="begin"/>
          </w:r>
          <w:r w:rsidR="004D060C">
            <w:rPr>
              <w:rFonts w:ascii="Times New Roman" w:hAnsi="Times New Roman" w:cs="Times New Roman"/>
              <w:bCs/>
              <w:sz w:val="24"/>
              <w:szCs w:val="24"/>
            </w:rPr>
            <w:instrText xml:space="preserve"> CITATION Joh11 \l 1033 </w:instrText>
          </w:r>
          <w:r w:rsidR="004D060C">
            <w:rPr>
              <w:rFonts w:ascii="Times New Roman" w:hAnsi="Times New Roman" w:cs="Times New Roman"/>
              <w:bCs/>
              <w:sz w:val="24"/>
              <w:szCs w:val="24"/>
            </w:rPr>
            <w:fldChar w:fldCharType="separate"/>
          </w:r>
          <w:r w:rsidR="004D060C" w:rsidRPr="004D060C">
            <w:rPr>
              <w:rFonts w:ascii="Times New Roman" w:hAnsi="Times New Roman" w:cs="Times New Roman"/>
              <w:noProof/>
              <w:sz w:val="24"/>
              <w:szCs w:val="24"/>
            </w:rPr>
            <w:t>(Stark, 2011)</w:t>
          </w:r>
          <w:r w:rsidR="004D060C">
            <w:rPr>
              <w:rFonts w:ascii="Times New Roman" w:hAnsi="Times New Roman" w:cs="Times New Roman"/>
              <w:bCs/>
              <w:sz w:val="24"/>
              <w:szCs w:val="24"/>
            </w:rPr>
            <w:fldChar w:fldCharType="end"/>
          </w:r>
        </w:sdtContent>
      </w:sdt>
    </w:p>
    <w:p w14:paraId="7C5F7361" w14:textId="0DD5A2C2" w:rsidR="00EF5F56" w:rsidRPr="00DB4F6D" w:rsidRDefault="007156B2" w:rsidP="00EF5F56">
      <w:pPr>
        <w:rPr>
          <w:rFonts w:ascii="Times New Roman" w:hAnsi="Times New Roman" w:cs="Times New Roman"/>
          <w:bCs/>
          <w:sz w:val="24"/>
          <w:szCs w:val="24"/>
        </w:rPr>
      </w:pPr>
      <w:r w:rsidRPr="00DB4F6D">
        <w:rPr>
          <w:rFonts w:ascii="Times New Roman" w:hAnsi="Times New Roman" w:cs="Times New Roman"/>
          <w:b/>
          <w:sz w:val="24"/>
          <w:szCs w:val="24"/>
        </w:rPr>
        <w:t>Growth stage and strategies</w:t>
      </w:r>
    </w:p>
    <w:p w14:paraId="1125DA29" w14:textId="72DCCAF8" w:rsidR="00683C86" w:rsidRPr="00DB4F6D" w:rsidRDefault="00683C86" w:rsidP="00912C74">
      <w:pPr>
        <w:rPr>
          <w:rFonts w:ascii="Times New Roman" w:hAnsi="Times New Roman" w:cs="Times New Roman"/>
          <w:bCs/>
          <w:sz w:val="24"/>
          <w:szCs w:val="24"/>
        </w:rPr>
      </w:pPr>
      <w:r w:rsidRPr="00DB4F6D">
        <w:rPr>
          <w:rFonts w:ascii="Times New Roman" w:hAnsi="Times New Roman" w:cs="Times New Roman"/>
          <w:bCs/>
          <w:sz w:val="24"/>
          <w:szCs w:val="24"/>
        </w:rPr>
        <w:t xml:space="preserve">The second stage is called the growth period, and here the sales and profits from the new product start to increase quickly. In this stage, Reebok is producing more options for the product as a variety of </w:t>
      </w:r>
      <w:r w:rsidR="00274059" w:rsidRPr="00DB4F6D">
        <w:rPr>
          <w:rFonts w:ascii="Times New Roman" w:hAnsi="Times New Roman" w:cs="Times New Roman"/>
          <w:bCs/>
          <w:sz w:val="24"/>
          <w:szCs w:val="24"/>
        </w:rPr>
        <w:t>colors</w:t>
      </w:r>
      <w:r w:rsidRPr="00DB4F6D">
        <w:rPr>
          <w:rFonts w:ascii="Times New Roman" w:hAnsi="Times New Roman" w:cs="Times New Roman"/>
          <w:bCs/>
          <w:sz w:val="24"/>
          <w:szCs w:val="24"/>
        </w:rPr>
        <w:t xml:space="preserve"> and designs. Benefits of that are line extension to the brand is offering unique products first before the competitors. A simple example of that is the collection of Reebok Nano shoes. To keep this stage for longer Reebok is using the Flanker strategy where is attracting with different prices of the products for the standard collections and for the premium. </w:t>
      </w:r>
      <w:r w:rsidR="00DB4F6D" w:rsidRPr="00DB4F6D">
        <w:rPr>
          <w:rFonts w:ascii="Times New Roman" w:hAnsi="Times New Roman" w:cs="Times New Roman"/>
          <w:bCs/>
          <w:sz w:val="24"/>
          <w:szCs w:val="24"/>
        </w:rPr>
        <w:t>And</w:t>
      </w:r>
      <w:r w:rsidRPr="00DB4F6D">
        <w:rPr>
          <w:rFonts w:ascii="Times New Roman" w:hAnsi="Times New Roman" w:cs="Times New Roman"/>
          <w:bCs/>
          <w:sz w:val="24"/>
          <w:szCs w:val="24"/>
        </w:rPr>
        <w:t xml:space="preserve"> the Market Expansion strategy to allowing the company to target more new costumers. </w:t>
      </w:r>
      <w:sdt>
        <w:sdtPr>
          <w:rPr>
            <w:rFonts w:ascii="Times New Roman" w:hAnsi="Times New Roman" w:cs="Times New Roman"/>
            <w:bCs/>
            <w:sz w:val="24"/>
            <w:szCs w:val="24"/>
          </w:rPr>
          <w:id w:val="-137038314"/>
          <w:citation/>
        </w:sdtPr>
        <w:sdtContent>
          <w:r w:rsidR="004D060C">
            <w:rPr>
              <w:rFonts w:ascii="Times New Roman" w:hAnsi="Times New Roman" w:cs="Times New Roman"/>
              <w:bCs/>
              <w:sz w:val="24"/>
              <w:szCs w:val="24"/>
            </w:rPr>
            <w:fldChar w:fldCharType="begin"/>
          </w:r>
          <w:r w:rsidR="004D060C">
            <w:rPr>
              <w:rFonts w:ascii="Times New Roman" w:hAnsi="Times New Roman" w:cs="Times New Roman"/>
              <w:bCs/>
              <w:sz w:val="24"/>
              <w:szCs w:val="24"/>
            </w:rPr>
            <w:instrText xml:space="preserve"> CITATION Joh11 \l 1033 </w:instrText>
          </w:r>
          <w:r w:rsidR="004D060C">
            <w:rPr>
              <w:rFonts w:ascii="Times New Roman" w:hAnsi="Times New Roman" w:cs="Times New Roman"/>
              <w:bCs/>
              <w:sz w:val="24"/>
              <w:szCs w:val="24"/>
            </w:rPr>
            <w:fldChar w:fldCharType="separate"/>
          </w:r>
          <w:r w:rsidR="004D060C" w:rsidRPr="004D060C">
            <w:rPr>
              <w:rFonts w:ascii="Times New Roman" w:hAnsi="Times New Roman" w:cs="Times New Roman"/>
              <w:noProof/>
              <w:sz w:val="24"/>
              <w:szCs w:val="24"/>
            </w:rPr>
            <w:t>(Stark, 2011)</w:t>
          </w:r>
          <w:r w:rsidR="004D060C">
            <w:rPr>
              <w:rFonts w:ascii="Times New Roman" w:hAnsi="Times New Roman" w:cs="Times New Roman"/>
              <w:bCs/>
              <w:sz w:val="24"/>
              <w:szCs w:val="24"/>
            </w:rPr>
            <w:fldChar w:fldCharType="end"/>
          </w:r>
        </w:sdtContent>
      </w:sdt>
    </w:p>
    <w:p w14:paraId="382EAAD7" w14:textId="26BF3A21" w:rsidR="007156B2" w:rsidRPr="00DB4F6D" w:rsidRDefault="007156B2" w:rsidP="00912C74">
      <w:pPr>
        <w:rPr>
          <w:rFonts w:ascii="Times New Roman" w:hAnsi="Times New Roman" w:cs="Times New Roman"/>
          <w:b/>
          <w:sz w:val="24"/>
          <w:szCs w:val="24"/>
        </w:rPr>
      </w:pPr>
      <w:r w:rsidRPr="00DB4F6D">
        <w:rPr>
          <w:rFonts w:ascii="Times New Roman" w:hAnsi="Times New Roman" w:cs="Times New Roman"/>
          <w:b/>
          <w:sz w:val="24"/>
          <w:szCs w:val="24"/>
        </w:rPr>
        <w:t xml:space="preserve">Maturity stage and strategies </w:t>
      </w:r>
    </w:p>
    <w:p w14:paraId="610C4B71" w14:textId="521FB98A" w:rsidR="00EC7DF3" w:rsidRPr="00DB4F6D" w:rsidRDefault="00EC7DF3" w:rsidP="00912C74">
      <w:pPr>
        <w:rPr>
          <w:rFonts w:ascii="Times New Roman" w:hAnsi="Times New Roman" w:cs="Times New Roman"/>
          <w:bCs/>
          <w:sz w:val="24"/>
          <w:szCs w:val="24"/>
        </w:rPr>
      </w:pPr>
      <w:r w:rsidRPr="00DB4F6D">
        <w:rPr>
          <w:rFonts w:ascii="Times New Roman" w:hAnsi="Times New Roman" w:cs="Times New Roman"/>
          <w:bCs/>
          <w:sz w:val="24"/>
          <w:szCs w:val="24"/>
        </w:rPr>
        <w:t xml:space="preserve">This stage can be described as a long-term period, and here already, we have developed product and line extension, and we need just to maintain the results. To keep this maturity stage, Reebok is adding value to the product by a combination of Increasing penetration and Global market expansion strategies. First, one is to largely amount expansion and is focusing on different target group as men’s and kids’ products. The second strategy is to make the brand available in new countries. </w:t>
      </w:r>
      <w:sdt>
        <w:sdtPr>
          <w:rPr>
            <w:rFonts w:ascii="Times New Roman" w:hAnsi="Times New Roman" w:cs="Times New Roman"/>
            <w:bCs/>
            <w:sz w:val="24"/>
            <w:szCs w:val="24"/>
          </w:rPr>
          <w:id w:val="1128138597"/>
          <w:citation/>
        </w:sdtPr>
        <w:sdtContent>
          <w:r w:rsidR="004D060C">
            <w:rPr>
              <w:rFonts w:ascii="Times New Roman" w:hAnsi="Times New Roman" w:cs="Times New Roman"/>
              <w:bCs/>
              <w:sz w:val="24"/>
              <w:szCs w:val="24"/>
            </w:rPr>
            <w:fldChar w:fldCharType="begin"/>
          </w:r>
          <w:r w:rsidR="004D060C">
            <w:rPr>
              <w:rFonts w:ascii="Times New Roman" w:hAnsi="Times New Roman" w:cs="Times New Roman"/>
              <w:bCs/>
              <w:sz w:val="24"/>
              <w:szCs w:val="24"/>
            </w:rPr>
            <w:instrText xml:space="preserve"> CITATION Joh11 \l 1033 </w:instrText>
          </w:r>
          <w:r w:rsidR="004D060C">
            <w:rPr>
              <w:rFonts w:ascii="Times New Roman" w:hAnsi="Times New Roman" w:cs="Times New Roman"/>
              <w:bCs/>
              <w:sz w:val="24"/>
              <w:szCs w:val="24"/>
            </w:rPr>
            <w:fldChar w:fldCharType="separate"/>
          </w:r>
          <w:r w:rsidR="004D060C" w:rsidRPr="004D060C">
            <w:rPr>
              <w:rFonts w:ascii="Times New Roman" w:hAnsi="Times New Roman" w:cs="Times New Roman"/>
              <w:noProof/>
              <w:sz w:val="24"/>
              <w:szCs w:val="24"/>
            </w:rPr>
            <w:t>(Stark, 2011)</w:t>
          </w:r>
          <w:r w:rsidR="004D060C">
            <w:rPr>
              <w:rFonts w:ascii="Times New Roman" w:hAnsi="Times New Roman" w:cs="Times New Roman"/>
              <w:bCs/>
              <w:sz w:val="24"/>
              <w:szCs w:val="24"/>
            </w:rPr>
            <w:fldChar w:fldCharType="end"/>
          </w:r>
        </w:sdtContent>
      </w:sdt>
    </w:p>
    <w:p w14:paraId="03F2D80A" w14:textId="6A3DD474" w:rsidR="00912C74" w:rsidRPr="00DB4F6D" w:rsidRDefault="009872D7" w:rsidP="00912C74">
      <w:pPr>
        <w:rPr>
          <w:rFonts w:ascii="Times New Roman" w:hAnsi="Times New Roman" w:cs="Times New Roman"/>
          <w:b/>
          <w:sz w:val="24"/>
          <w:szCs w:val="24"/>
        </w:rPr>
      </w:pPr>
      <w:r w:rsidRPr="00DB4F6D">
        <w:rPr>
          <w:rFonts w:ascii="Times New Roman" w:hAnsi="Times New Roman" w:cs="Times New Roman"/>
          <w:b/>
          <w:sz w:val="24"/>
          <w:szCs w:val="24"/>
        </w:rPr>
        <w:t>Decline</w:t>
      </w:r>
      <w:r w:rsidR="00912C74" w:rsidRPr="00DB4F6D">
        <w:rPr>
          <w:rFonts w:ascii="Times New Roman" w:hAnsi="Times New Roman" w:cs="Times New Roman"/>
          <w:b/>
          <w:sz w:val="24"/>
          <w:szCs w:val="24"/>
        </w:rPr>
        <w:t xml:space="preserve"> </w:t>
      </w:r>
      <w:r w:rsidR="00747AC6" w:rsidRPr="00DB4F6D">
        <w:rPr>
          <w:rFonts w:ascii="Times New Roman" w:hAnsi="Times New Roman" w:cs="Times New Roman"/>
          <w:b/>
          <w:sz w:val="24"/>
          <w:szCs w:val="24"/>
        </w:rPr>
        <w:t xml:space="preserve">stage and </w:t>
      </w:r>
      <w:r w:rsidR="00912C74" w:rsidRPr="00DB4F6D">
        <w:rPr>
          <w:rFonts w:ascii="Times New Roman" w:hAnsi="Times New Roman" w:cs="Times New Roman"/>
          <w:b/>
          <w:sz w:val="24"/>
          <w:szCs w:val="24"/>
        </w:rPr>
        <w:t>strategies</w:t>
      </w:r>
    </w:p>
    <w:p w14:paraId="42DA4FBD" w14:textId="6A625EF5" w:rsidR="00BC2FEE" w:rsidRPr="00DB4F6D" w:rsidRDefault="00EC7DF3">
      <w:pPr>
        <w:rPr>
          <w:rFonts w:ascii="Times New Roman" w:hAnsi="Times New Roman" w:cs="Times New Roman"/>
          <w:sz w:val="24"/>
          <w:szCs w:val="24"/>
        </w:rPr>
      </w:pPr>
      <w:r w:rsidRPr="00DB4F6D">
        <w:rPr>
          <w:rFonts w:ascii="Times New Roman" w:hAnsi="Times New Roman" w:cs="Times New Roman"/>
          <w:bCs/>
          <w:sz w:val="24"/>
          <w:szCs w:val="24"/>
        </w:rPr>
        <w:t>This stage is an indicator that the product needs to be replaced with a new one. This means to keep the company successful is needed to move the focus to new collections and product line. Using Niche market strategies, Reebok is offering low price products and selling directly from the web site.</w:t>
      </w:r>
      <w:sdt>
        <w:sdtPr>
          <w:rPr>
            <w:rFonts w:ascii="Times New Roman" w:hAnsi="Times New Roman" w:cs="Times New Roman"/>
            <w:bCs/>
            <w:sz w:val="24"/>
            <w:szCs w:val="24"/>
          </w:rPr>
          <w:id w:val="-1899052811"/>
          <w:citation/>
        </w:sdtPr>
        <w:sdtContent>
          <w:r w:rsidR="004D060C">
            <w:rPr>
              <w:rFonts w:ascii="Times New Roman" w:hAnsi="Times New Roman" w:cs="Times New Roman"/>
              <w:bCs/>
              <w:sz w:val="24"/>
              <w:szCs w:val="24"/>
            </w:rPr>
            <w:fldChar w:fldCharType="begin"/>
          </w:r>
          <w:r w:rsidR="004D060C">
            <w:rPr>
              <w:rFonts w:ascii="Times New Roman" w:hAnsi="Times New Roman" w:cs="Times New Roman"/>
              <w:bCs/>
              <w:sz w:val="24"/>
              <w:szCs w:val="24"/>
            </w:rPr>
            <w:instrText xml:space="preserve"> CITATION Joh11 \l 1033 </w:instrText>
          </w:r>
          <w:r w:rsidR="004D060C">
            <w:rPr>
              <w:rFonts w:ascii="Times New Roman" w:hAnsi="Times New Roman" w:cs="Times New Roman"/>
              <w:bCs/>
              <w:sz w:val="24"/>
              <w:szCs w:val="24"/>
            </w:rPr>
            <w:fldChar w:fldCharType="separate"/>
          </w:r>
          <w:r w:rsidR="004D060C">
            <w:rPr>
              <w:rFonts w:ascii="Times New Roman" w:hAnsi="Times New Roman" w:cs="Times New Roman"/>
              <w:bCs/>
              <w:noProof/>
              <w:sz w:val="24"/>
              <w:szCs w:val="24"/>
            </w:rPr>
            <w:t xml:space="preserve"> </w:t>
          </w:r>
          <w:r w:rsidR="004D060C" w:rsidRPr="004D060C">
            <w:rPr>
              <w:rFonts w:ascii="Times New Roman" w:hAnsi="Times New Roman" w:cs="Times New Roman"/>
              <w:noProof/>
              <w:sz w:val="24"/>
              <w:szCs w:val="24"/>
            </w:rPr>
            <w:t>(Stark, 2011)</w:t>
          </w:r>
          <w:r w:rsidR="004D060C">
            <w:rPr>
              <w:rFonts w:ascii="Times New Roman" w:hAnsi="Times New Roman" w:cs="Times New Roman"/>
              <w:bCs/>
              <w:sz w:val="24"/>
              <w:szCs w:val="24"/>
            </w:rPr>
            <w:fldChar w:fldCharType="end"/>
          </w:r>
        </w:sdtContent>
      </w:sdt>
    </w:p>
    <w:p w14:paraId="4C31EC63" w14:textId="2C618F64" w:rsidR="00BC2FEE" w:rsidRDefault="00BC2FEE"/>
    <w:p w14:paraId="35C6C712" w14:textId="2650FBC4" w:rsidR="00EC7DF3" w:rsidRDefault="00EC7DF3"/>
    <w:p w14:paraId="0BD7497A" w14:textId="5E1C0916" w:rsidR="00EC7DF3" w:rsidRDefault="00EC7DF3"/>
    <w:p w14:paraId="5C3D2D69" w14:textId="4D4B0091" w:rsidR="00FC72AC" w:rsidRPr="00FC72AC" w:rsidRDefault="00FC72AC" w:rsidP="007D2785">
      <w:pPr>
        <w:rPr>
          <w:rFonts w:ascii="Times New Roman" w:hAnsi="Times New Roman" w:cs="Times New Roman"/>
          <w:b/>
          <w:bCs/>
          <w:sz w:val="24"/>
          <w:szCs w:val="24"/>
        </w:rPr>
      </w:pPr>
      <w:r w:rsidRPr="00FC72AC">
        <w:rPr>
          <w:rFonts w:ascii="Times New Roman" w:hAnsi="Times New Roman" w:cs="Times New Roman"/>
          <w:b/>
          <w:bCs/>
          <w:sz w:val="24"/>
          <w:szCs w:val="24"/>
        </w:rPr>
        <w:t>12. References</w:t>
      </w:r>
    </w:p>
    <w:sdt>
      <w:sdtPr>
        <w:id w:val="-1870982466"/>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6D6E4FE7" w14:textId="10953C7B" w:rsidR="00FC72AC" w:rsidRPr="00FC72AC" w:rsidRDefault="00FC72AC">
          <w:pPr>
            <w:pStyle w:val="Heading1"/>
            <w:rPr>
              <w:rFonts w:ascii="Times New Roman" w:hAnsi="Times New Roman" w:cs="Times New Roman"/>
              <w:sz w:val="24"/>
              <w:szCs w:val="24"/>
            </w:rPr>
          </w:pPr>
          <w:r w:rsidRPr="00FC72AC">
            <w:rPr>
              <w:rFonts w:ascii="Times New Roman" w:hAnsi="Times New Roman" w:cs="Times New Roman"/>
              <w:sz w:val="24"/>
              <w:szCs w:val="24"/>
            </w:rPr>
            <w:t>Bibliography</w:t>
          </w: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14:paraId="1AC682FB"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sz w:val="24"/>
                  <w:szCs w:val="24"/>
                </w:rPr>
                <w:fldChar w:fldCharType="begin"/>
              </w:r>
              <w:r w:rsidRPr="00FC72AC">
                <w:rPr>
                  <w:rFonts w:ascii="Times New Roman" w:hAnsi="Times New Roman" w:cs="Times New Roman"/>
                  <w:sz w:val="24"/>
                  <w:szCs w:val="24"/>
                </w:rPr>
                <w:instrText xml:space="preserve"> BIBLIOGRAPHY </w:instrText>
              </w:r>
              <w:r w:rsidRPr="00FC72AC">
                <w:rPr>
                  <w:rFonts w:ascii="Times New Roman" w:hAnsi="Times New Roman" w:cs="Times New Roman"/>
                  <w:sz w:val="24"/>
                  <w:szCs w:val="24"/>
                </w:rPr>
                <w:fldChar w:fldCharType="separate"/>
              </w:r>
              <w:r w:rsidRPr="00FC72AC">
                <w:rPr>
                  <w:rFonts w:ascii="Times New Roman" w:hAnsi="Times New Roman" w:cs="Times New Roman"/>
                  <w:noProof/>
                  <w:sz w:val="24"/>
                  <w:szCs w:val="24"/>
                </w:rPr>
                <w:t xml:space="preserve">Adcock, D., 1998. </w:t>
              </w:r>
              <w:r w:rsidRPr="00FC72AC">
                <w:rPr>
                  <w:rFonts w:ascii="Times New Roman" w:hAnsi="Times New Roman" w:cs="Times New Roman"/>
                  <w:i/>
                  <w:iCs/>
                  <w:noProof/>
                  <w:sz w:val="24"/>
                  <w:szCs w:val="24"/>
                </w:rPr>
                <w:t xml:space="preserve">Marketing Principles and Practice. </w:t>
              </w:r>
              <w:r w:rsidRPr="00FC72AC">
                <w:rPr>
                  <w:rFonts w:ascii="Times New Roman" w:hAnsi="Times New Roman" w:cs="Times New Roman"/>
                  <w:noProof/>
                  <w:sz w:val="24"/>
                  <w:szCs w:val="24"/>
                </w:rPr>
                <w:t>3th ed. s.l.:s.n.</w:t>
              </w:r>
            </w:p>
            <w:p w14:paraId="4C9B90BA"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adidas-group.com, n.d. </w:t>
              </w:r>
              <w:r w:rsidRPr="00FC72AC">
                <w:rPr>
                  <w:rFonts w:ascii="Times New Roman" w:hAnsi="Times New Roman" w:cs="Times New Roman"/>
                  <w:i/>
                  <w:iCs/>
                  <w:noProof/>
                  <w:sz w:val="24"/>
                  <w:szCs w:val="24"/>
                </w:rPr>
                <w:t xml:space="preserve">Reebok Brand Strategy, </w:t>
              </w:r>
              <w:r w:rsidRPr="00FC72AC">
                <w:rPr>
                  <w:rFonts w:ascii="Times New Roman" w:hAnsi="Times New Roman" w:cs="Times New Roman"/>
                  <w:noProof/>
                  <w:sz w:val="24"/>
                  <w:szCs w:val="24"/>
                </w:rPr>
                <w:t>s.l.: Annual report.</w:t>
              </w:r>
            </w:p>
            <w:p w14:paraId="070C1C98"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Adidas-group.com, n.d. </w:t>
              </w:r>
              <w:r w:rsidRPr="00FC72AC">
                <w:rPr>
                  <w:rFonts w:ascii="Times New Roman" w:hAnsi="Times New Roman" w:cs="Times New Roman"/>
                  <w:i/>
                  <w:iCs/>
                  <w:noProof/>
                  <w:sz w:val="24"/>
                  <w:szCs w:val="24"/>
                </w:rPr>
                <w:t xml:space="preserve">The best fitnes brand in the world, </w:t>
              </w:r>
              <w:r w:rsidRPr="00FC72AC">
                <w:rPr>
                  <w:rFonts w:ascii="Times New Roman" w:hAnsi="Times New Roman" w:cs="Times New Roman"/>
                  <w:noProof/>
                  <w:sz w:val="24"/>
                  <w:szCs w:val="24"/>
                </w:rPr>
                <w:t>s.l.: Reebok.</w:t>
              </w:r>
            </w:p>
            <w:p w14:paraId="76B1B1B5"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Anon., 2020. </w:t>
              </w:r>
              <w:r w:rsidRPr="00FC72AC">
                <w:rPr>
                  <w:rFonts w:ascii="Times New Roman" w:hAnsi="Times New Roman" w:cs="Times New Roman"/>
                  <w:i/>
                  <w:iCs/>
                  <w:noProof/>
                  <w:sz w:val="24"/>
                  <w:szCs w:val="24"/>
                </w:rPr>
                <w:t xml:space="preserve">Reebok mission statment, </w:t>
              </w:r>
              <w:r w:rsidRPr="00FC72AC">
                <w:rPr>
                  <w:rFonts w:ascii="Times New Roman" w:hAnsi="Times New Roman" w:cs="Times New Roman"/>
                  <w:noProof/>
                  <w:sz w:val="24"/>
                  <w:szCs w:val="24"/>
                </w:rPr>
                <w:t>london: adidas-groupe.com.</w:t>
              </w:r>
            </w:p>
            <w:p w14:paraId="19FB5954"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lastRenderedPageBreak/>
                <w:t xml:space="preserve">Baker, M. J., 2000. </w:t>
              </w:r>
              <w:r w:rsidRPr="00FC72AC">
                <w:rPr>
                  <w:rFonts w:ascii="Times New Roman" w:hAnsi="Times New Roman" w:cs="Times New Roman"/>
                  <w:i/>
                  <w:iCs/>
                  <w:noProof/>
                  <w:sz w:val="24"/>
                  <w:szCs w:val="24"/>
                </w:rPr>
                <w:t xml:space="preserve">Marketing Managment. </w:t>
              </w:r>
              <w:r w:rsidRPr="00FC72AC">
                <w:rPr>
                  <w:rFonts w:ascii="Times New Roman" w:hAnsi="Times New Roman" w:cs="Times New Roman"/>
                  <w:noProof/>
                  <w:sz w:val="24"/>
                  <w:szCs w:val="24"/>
                </w:rPr>
                <w:t>Basingstoke: Malcmillan.</w:t>
              </w:r>
            </w:p>
            <w:p w14:paraId="5A9EA6A2"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Business to you, 2016. </w:t>
              </w:r>
              <w:r w:rsidRPr="00FC72AC">
                <w:rPr>
                  <w:rFonts w:ascii="Times New Roman" w:hAnsi="Times New Roman" w:cs="Times New Roman"/>
                  <w:i/>
                  <w:iCs/>
                  <w:noProof/>
                  <w:sz w:val="24"/>
                  <w:szCs w:val="24"/>
                </w:rPr>
                <w:t xml:space="preserve">Scanning the evironmental: PESTEL Analysis, </w:t>
              </w:r>
              <w:r w:rsidRPr="00FC72AC">
                <w:rPr>
                  <w:rFonts w:ascii="Times New Roman" w:hAnsi="Times New Roman" w:cs="Times New Roman"/>
                  <w:noProof/>
                  <w:sz w:val="24"/>
                  <w:szCs w:val="24"/>
                </w:rPr>
                <w:t>Issue 18 September.</w:t>
              </w:r>
            </w:p>
            <w:p w14:paraId="136B7AC2"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Chung, M., 2017. Ariana Grande is Reebok’s Newest Spokesperson. </w:t>
              </w:r>
              <w:r w:rsidRPr="00FC72AC">
                <w:rPr>
                  <w:rFonts w:ascii="Times New Roman" w:hAnsi="Times New Roman" w:cs="Times New Roman"/>
                  <w:i/>
                  <w:iCs/>
                  <w:noProof/>
                  <w:sz w:val="24"/>
                  <w:szCs w:val="24"/>
                </w:rPr>
                <w:t xml:space="preserve">Fashion, </w:t>
              </w:r>
              <w:r w:rsidRPr="00FC72AC">
                <w:rPr>
                  <w:rFonts w:ascii="Times New Roman" w:hAnsi="Times New Roman" w:cs="Times New Roman"/>
                  <w:noProof/>
                  <w:sz w:val="24"/>
                  <w:szCs w:val="24"/>
                </w:rPr>
                <w:t>Issue 15. September.</w:t>
              </w:r>
            </w:p>
            <w:p w14:paraId="1D511927"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Erus, O., 2016. The Benefit of Targeting Trending Niche Marketing Segments and Re-positioning of a Company. </w:t>
              </w:r>
              <w:r w:rsidRPr="00FC72AC">
                <w:rPr>
                  <w:rFonts w:ascii="Times New Roman" w:hAnsi="Times New Roman" w:cs="Times New Roman"/>
                  <w:i/>
                  <w:iCs/>
                  <w:noProof/>
                  <w:sz w:val="24"/>
                  <w:szCs w:val="24"/>
                </w:rPr>
                <w:t xml:space="preserve">Choosing the winning marketing strategies for Reebok, </w:t>
              </w:r>
              <w:r w:rsidRPr="00FC72AC">
                <w:rPr>
                  <w:rFonts w:ascii="Times New Roman" w:hAnsi="Times New Roman" w:cs="Times New Roman"/>
                  <w:noProof/>
                  <w:sz w:val="24"/>
                  <w:szCs w:val="24"/>
                </w:rPr>
                <w:t>Issue 28.12, p. 54.</w:t>
              </w:r>
            </w:p>
            <w:p w14:paraId="4B3EBB3E"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Fhillips, J., 2020. Fitness. </w:t>
              </w:r>
              <w:r w:rsidRPr="00FC72AC">
                <w:rPr>
                  <w:rFonts w:ascii="Times New Roman" w:hAnsi="Times New Roman" w:cs="Times New Roman"/>
                  <w:i/>
                  <w:iCs/>
                  <w:noProof/>
                  <w:sz w:val="24"/>
                  <w:szCs w:val="24"/>
                </w:rPr>
                <w:t xml:space="preserve">Why gyms are essential to our comeback from Covid, </w:t>
              </w:r>
              <w:r w:rsidRPr="00FC72AC">
                <w:rPr>
                  <w:rFonts w:ascii="Times New Roman" w:hAnsi="Times New Roman" w:cs="Times New Roman"/>
                  <w:noProof/>
                  <w:sz w:val="24"/>
                  <w:szCs w:val="24"/>
                </w:rPr>
                <w:t>Issue 14 July.</w:t>
              </w:r>
            </w:p>
            <w:p w14:paraId="40A21DB4"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Gough, J., 2020. Business. </w:t>
              </w:r>
              <w:r w:rsidRPr="00FC72AC">
                <w:rPr>
                  <w:rFonts w:ascii="Times New Roman" w:hAnsi="Times New Roman" w:cs="Times New Roman"/>
                  <w:i/>
                  <w:iCs/>
                  <w:noProof/>
                  <w:sz w:val="24"/>
                  <w:szCs w:val="24"/>
                </w:rPr>
                <w:t xml:space="preserve">Coronavirus and the economic impacts on the UK, </w:t>
              </w:r>
              <w:r w:rsidRPr="00FC72AC">
                <w:rPr>
                  <w:rFonts w:ascii="Times New Roman" w:hAnsi="Times New Roman" w:cs="Times New Roman"/>
                  <w:noProof/>
                  <w:sz w:val="24"/>
                  <w:szCs w:val="24"/>
                </w:rPr>
                <w:t>Issue 08 October.</w:t>
              </w:r>
            </w:p>
            <w:p w14:paraId="265A569D"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gov.uk, n.d. Brexit transition: time is running out. </w:t>
              </w:r>
              <w:r w:rsidRPr="00FC72AC">
                <w:rPr>
                  <w:rFonts w:ascii="Times New Roman" w:hAnsi="Times New Roman" w:cs="Times New Roman"/>
                  <w:i/>
                  <w:iCs/>
                  <w:noProof/>
                  <w:sz w:val="24"/>
                  <w:szCs w:val="24"/>
                </w:rPr>
                <w:t>gov.uk.</w:t>
              </w:r>
            </w:p>
            <w:p w14:paraId="72B97ECD"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https://www.itv.com/news/2020-05-01/fitness-industry-exercise-home-gym-lockdown-coronavirus-covid-19-workout, 2020. News. </w:t>
              </w:r>
              <w:r w:rsidRPr="00FC72AC">
                <w:rPr>
                  <w:rFonts w:ascii="Times New Roman" w:hAnsi="Times New Roman" w:cs="Times New Roman"/>
                  <w:i/>
                  <w:iCs/>
                  <w:noProof/>
                  <w:sz w:val="24"/>
                  <w:szCs w:val="24"/>
                </w:rPr>
                <w:t xml:space="preserve">How coronavuris changde the fitness industry forever, </w:t>
              </w:r>
              <w:r w:rsidRPr="00FC72AC">
                <w:rPr>
                  <w:rFonts w:ascii="Times New Roman" w:hAnsi="Times New Roman" w:cs="Times New Roman"/>
                  <w:noProof/>
                  <w:sz w:val="24"/>
                  <w:szCs w:val="24"/>
                </w:rPr>
                <w:t>Issue 01 May.</w:t>
              </w:r>
            </w:p>
            <w:p w14:paraId="51428066"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https://www.ons.gov.uk/businessindustryandtrade/business/businessservices/bulletins/coronavirusandtheeconomicimpactsontheuk/8october2020, 2020. Coronavirus and the economic impacts on the UK. Issue 8 October.</w:t>
              </w:r>
            </w:p>
            <w:p w14:paraId="7F44A1B1"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Ivy, J., 2008. A new higher education marketing mix: 7Ps for MBA marketing. </w:t>
              </w:r>
              <w:r w:rsidRPr="00FC72AC">
                <w:rPr>
                  <w:rFonts w:ascii="Times New Roman" w:hAnsi="Times New Roman" w:cs="Times New Roman"/>
                  <w:i/>
                  <w:iCs/>
                  <w:noProof/>
                  <w:sz w:val="24"/>
                  <w:szCs w:val="24"/>
                </w:rPr>
                <w:t xml:space="preserve">the International Journal of Education Managment, </w:t>
              </w:r>
              <w:r w:rsidRPr="00FC72AC">
                <w:rPr>
                  <w:rFonts w:ascii="Times New Roman" w:hAnsi="Times New Roman" w:cs="Times New Roman"/>
                  <w:noProof/>
                  <w:sz w:val="24"/>
                  <w:szCs w:val="24"/>
                </w:rPr>
                <w:t>pp. 288-299.</w:t>
              </w:r>
            </w:p>
            <w:p w14:paraId="06FBFEF0"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J., H. G., 2020. </w:t>
              </w:r>
              <w:r w:rsidRPr="00FC72AC">
                <w:rPr>
                  <w:rFonts w:ascii="Times New Roman" w:hAnsi="Times New Roman" w:cs="Times New Roman"/>
                  <w:i/>
                  <w:iCs/>
                  <w:noProof/>
                  <w:sz w:val="24"/>
                  <w:szCs w:val="24"/>
                </w:rPr>
                <w:t xml:space="preserve">Marketing strategy and competitive positioning. </w:t>
              </w:r>
              <w:r w:rsidRPr="00FC72AC">
                <w:rPr>
                  <w:rFonts w:ascii="Times New Roman" w:hAnsi="Times New Roman" w:cs="Times New Roman"/>
                  <w:noProof/>
                  <w:sz w:val="24"/>
                  <w:szCs w:val="24"/>
                </w:rPr>
                <w:t>7th ed. Harlow, England: Pearson.</w:t>
              </w:r>
            </w:p>
            <w:p w14:paraId="0C6FE594"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Jim Blythe, J. M., 2019. </w:t>
              </w:r>
              <w:r w:rsidRPr="00FC72AC">
                <w:rPr>
                  <w:rFonts w:ascii="Times New Roman" w:hAnsi="Times New Roman" w:cs="Times New Roman"/>
                  <w:i/>
                  <w:iCs/>
                  <w:noProof/>
                  <w:sz w:val="24"/>
                  <w:szCs w:val="24"/>
                </w:rPr>
                <w:t xml:space="preserve">Essentials of Marketing. </w:t>
              </w:r>
              <w:r w:rsidRPr="00FC72AC">
                <w:rPr>
                  <w:rFonts w:ascii="Times New Roman" w:hAnsi="Times New Roman" w:cs="Times New Roman"/>
                  <w:noProof/>
                  <w:sz w:val="24"/>
                  <w:szCs w:val="24"/>
                </w:rPr>
                <w:t>7th ed. s.l.:Pearson.</w:t>
              </w:r>
            </w:p>
            <w:p w14:paraId="3BC70E92"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McMurtry, J. M., 2003. </w:t>
              </w:r>
              <w:r w:rsidRPr="00FC72AC">
                <w:rPr>
                  <w:rFonts w:ascii="Times New Roman" w:hAnsi="Times New Roman" w:cs="Times New Roman"/>
                  <w:i/>
                  <w:iCs/>
                  <w:noProof/>
                  <w:sz w:val="24"/>
                  <w:szCs w:val="24"/>
                </w:rPr>
                <w:t xml:space="preserve">Big Business Marketinh. </w:t>
              </w:r>
              <w:r w:rsidRPr="00FC72AC">
                <w:rPr>
                  <w:rFonts w:ascii="Times New Roman" w:hAnsi="Times New Roman" w:cs="Times New Roman"/>
                  <w:noProof/>
                  <w:sz w:val="24"/>
                  <w:szCs w:val="24"/>
                </w:rPr>
                <w:t>s.l.:McGraw-Hill.</w:t>
              </w:r>
            </w:p>
            <w:p w14:paraId="5E86CC88"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O'Shean, D., 2018. </w:t>
              </w:r>
              <w:r w:rsidRPr="00FC72AC">
                <w:rPr>
                  <w:rFonts w:ascii="Times New Roman" w:hAnsi="Times New Roman" w:cs="Times New Roman"/>
                  <w:i/>
                  <w:iCs/>
                  <w:noProof/>
                  <w:sz w:val="24"/>
                  <w:szCs w:val="24"/>
                </w:rPr>
                <w:t xml:space="preserve">Reebok rolls out first Cotton + Corn shoes, </w:t>
              </w:r>
              <w:r w:rsidRPr="00FC72AC">
                <w:rPr>
                  <w:rFonts w:ascii="Times New Roman" w:hAnsi="Times New Roman" w:cs="Times New Roman"/>
                  <w:noProof/>
                  <w:sz w:val="24"/>
                  <w:szCs w:val="24"/>
                </w:rPr>
                <w:t>Issue 16.08.</w:t>
              </w:r>
            </w:p>
            <w:p w14:paraId="746160E8"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Porter, M. E., 2004. </w:t>
              </w:r>
              <w:r w:rsidRPr="00FC72AC">
                <w:rPr>
                  <w:rFonts w:ascii="Times New Roman" w:hAnsi="Times New Roman" w:cs="Times New Roman"/>
                  <w:i/>
                  <w:iCs/>
                  <w:noProof/>
                  <w:sz w:val="24"/>
                  <w:szCs w:val="24"/>
                </w:rPr>
                <w:t xml:space="preserve">Competitive Advantage: Creating and Sustaining Superior Performance. </w:t>
              </w:r>
              <w:r w:rsidRPr="00FC72AC">
                <w:rPr>
                  <w:rFonts w:ascii="Times New Roman" w:hAnsi="Times New Roman" w:cs="Times New Roman"/>
                  <w:noProof/>
                  <w:sz w:val="24"/>
                  <w:szCs w:val="24"/>
                </w:rPr>
                <w:t>s.l.:Free Press.</w:t>
              </w:r>
            </w:p>
            <w:p w14:paraId="56CFACE0"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Sood, T., 2017. </w:t>
              </w:r>
              <w:r w:rsidRPr="00FC72AC">
                <w:rPr>
                  <w:rFonts w:ascii="Times New Roman" w:hAnsi="Times New Roman" w:cs="Times New Roman"/>
                  <w:i/>
                  <w:iCs/>
                  <w:noProof/>
                  <w:sz w:val="24"/>
                  <w:szCs w:val="24"/>
                </w:rPr>
                <w:t xml:space="preserve">Strategic marketing management and tactics in the service industry. </w:t>
              </w:r>
              <w:r w:rsidRPr="00FC72AC">
                <w:rPr>
                  <w:rFonts w:ascii="Times New Roman" w:hAnsi="Times New Roman" w:cs="Times New Roman"/>
                  <w:noProof/>
                  <w:sz w:val="24"/>
                  <w:szCs w:val="24"/>
                </w:rPr>
                <w:t>Hershey, Pennsylvania: IGI Global.</w:t>
              </w:r>
            </w:p>
            <w:p w14:paraId="7827EC4E" w14:textId="77777777" w:rsidR="00FC72AC" w:rsidRPr="00FC72AC" w:rsidRDefault="00FC72AC" w:rsidP="00FC72AC">
              <w:pPr>
                <w:pStyle w:val="Bibliography"/>
                <w:rPr>
                  <w:rFonts w:ascii="Times New Roman" w:hAnsi="Times New Roman" w:cs="Times New Roman"/>
                  <w:noProof/>
                  <w:sz w:val="24"/>
                  <w:szCs w:val="24"/>
                </w:rPr>
              </w:pPr>
              <w:r w:rsidRPr="00FC72AC">
                <w:rPr>
                  <w:rFonts w:ascii="Times New Roman" w:hAnsi="Times New Roman" w:cs="Times New Roman"/>
                  <w:noProof/>
                  <w:sz w:val="24"/>
                  <w:szCs w:val="24"/>
                </w:rPr>
                <w:t xml:space="preserve">Stark, J., 2011. </w:t>
              </w:r>
              <w:r w:rsidRPr="00FC72AC">
                <w:rPr>
                  <w:rFonts w:ascii="Times New Roman" w:hAnsi="Times New Roman" w:cs="Times New Roman"/>
                  <w:i/>
                  <w:iCs/>
                  <w:noProof/>
                  <w:sz w:val="24"/>
                  <w:szCs w:val="24"/>
                </w:rPr>
                <w:t xml:space="preserve">Product Lifecycle Management. </w:t>
              </w:r>
              <w:r w:rsidRPr="00FC72AC">
                <w:rPr>
                  <w:rFonts w:ascii="Times New Roman" w:hAnsi="Times New Roman" w:cs="Times New Roman"/>
                  <w:noProof/>
                  <w:sz w:val="24"/>
                  <w:szCs w:val="24"/>
                </w:rPr>
                <w:t>2nd ed. Geneva: Springer.</w:t>
              </w:r>
            </w:p>
            <w:p w14:paraId="3BFC35C6" w14:textId="6237C534" w:rsidR="00FC72AC" w:rsidRDefault="00FC72AC" w:rsidP="00FC72AC">
              <w:r w:rsidRPr="00FC72AC">
                <w:rPr>
                  <w:rFonts w:ascii="Times New Roman" w:hAnsi="Times New Roman" w:cs="Times New Roman"/>
                  <w:b/>
                  <w:bCs/>
                  <w:noProof/>
                  <w:sz w:val="24"/>
                  <w:szCs w:val="24"/>
                </w:rPr>
                <w:fldChar w:fldCharType="end"/>
              </w:r>
            </w:p>
          </w:sdtContent>
        </w:sdt>
      </w:sdtContent>
    </w:sdt>
    <w:p w14:paraId="5D63FAAA" w14:textId="77777777" w:rsidR="00FC72AC" w:rsidRDefault="00FC72AC" w:rsidP="007D2785"/>
    <w:sectPr w:rsidR="00FC72AC" w:rsidSect="00C44205">
      <w:footerReference w:type="default" r:id="rId29"/>
      <w:pgSz w:w="12240" w:h="15840"/>
      <w:pgMar w:top="1417" w:right="1417" w:bottom="1417" w:left="1417"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6AA72B" w14:textId="77777777" w:rsidR="00853F96" w:rsidRDefault="00853F96" w:rsidP="00B60786">
      <w:pPr>
        <w:spacing w:after="0" w:line="240" w:lineRule="auto"/>
      </w:pPr>
      <w:r>
        <w:separator/>
      </w:r>
    </w:p>
  </w:endnote>
  <w:endnote w:type="continuationSeparator" w:id="0">
    <w:p w14:paraId="5C87BE5A" w14:textId="77777777" w:rsidR="00853F96" w:rsidRDefault="00853F96" w:rsidP="00B607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0857485"/>
      <w:docPartObj>
        <w:docPartGallery w:val="Page Numbers (Bottom of Page)"/>
        <w:docPartUnique/>
      </w:docPartObj>
    </w:sdtPr>
    <w:sdtEndPr/>
    <w:sdtContent>
      <w:p w14:paraId="67F24C09" w14:textId="77777777" w:rsidR="00CD33D8" w:rsidRDefault="00CD33D8">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555BF219" w14:textId="77777777" w:rsidR="00CD33D8" w:rsidRDefault="00CD33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0E01CC" w14:textId="77777777" w:rsidR="00853F96" w:rsidRDefault="00853F96" w:rsidP="00B60786">
      <w:pPr>
        <w:spacing w:after="0" w:line="240" w:lineRule="auto"/>
      </w:pPr>
      <w:r>
        <w:separator/>
      </w:r>
    </w:p>
  </w:footnote>
  <w:footnote w:type="continuationSeparator" w:id="0">
    <w:p w14:paraId="056A486C" w14:textId="77777777" w:rsidR="00853F96" w:rsidRDefault="00853F96" w:rsidP="00B607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4C1FBB"/>
    <w:multiLevelType w:val="hybridMultilevel"/>
    <w:tmpl w:val="FE28129A"/>
    <w:lvl w:ilvl="0" w:tplc="D4C4120C">
      <w:start w:val="1"/>
      <w:numFmt w:val="bullet"/>
      <w:lvlText w:val=""/>
      <w:lvlJc w:val="righ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4F1B3F"/>
    <w:multiLevelType w:val="hybridMultilevel"/>
    <w:tmpl w:val="BFEA0FD4"/>
    <w:lvl w:ilvl="0" w:tplc="D4C4120C">
      <w:start w:val="1"/>
      <w:numFmt w:val="bullet"/>
      <w:lvlText w:val=""/>
      <w:lvlJc w:val="righ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2" w15:restartNumberingAfterBreak="0">
    <w:nsid w:val="1B9726CD"/>
    <w:multiLevelType w:val="hybridMultilevel"/>
    <w:tmpl w:val="8F6455EE"/>
    <w:lvl w:ilvl="0" w:tplc="95BA8FF8">
      <w:start w:val="11"/>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3B5384"/>
    <w:multiLevelType w:val="hybridMultilevel"/>
    <w:tmpl w:val="964678B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31E25C1B"/>
    <w:multiLevelType w:val="hybridMultilevel"/>
    <w:tmpl w:val="8C226154"/>
    <w:lvl w:ilvl="0" w:tplc="D4C4120C">
      <w:start w:val="1"/>
      <w:numFmt w:val="bullet"/>
      <w:lvlText w:val=""/>
      <w:lvlJc w:val="right"/>
      <w:pPr>
        <w:ind w:left="750" w:hanging="360"/>
      </w:pPr>
      <w:rPr>
        <w:rFonts w:ascii="Symbol" w:hAnsi="Symbol" w:hint="default"/>
      </w:rPr>
    </w:lvl>
    <w:lvl w:ilvl="1" w:tplc="04090003" w:tentative="1">
      <w:start w:val="1"/>
      <w:numFmt w:val="bullet"/>
      <w:lvlText w:val="o"/>
      <w:lvlJc w:val="left"/>
      <w:pPr>
        <w:ind w:left="1470" w:hanging="360"/>
      </w:pPr>
      <w:rPr>
        <w:rFonts w:ascii="Courier New" w:hAnsi="Courier New" w:cs="Courier New" w:hint="default"/>
      </w:rPr>
    </w:lvl>
    <w:lvl w:ilvl="2" w:tplc="04090005" w:tentative="1">
      <w:start w:val="1"/>
      <w:numFmt w:val="bullet"/>
      <w:lvlText w:val=""/>
      <w:lvlJc w:val="left"/>
      <w:pPr>
        <w:ind w:left="2190" w:hanging="360"/>
      </w:pPr>
      <w:rPr>
        <w:rFonts w:ascii="Wingdings" w:hAnsi="Wingdings" w:hint="default"/>
      </w:rPr>
    </w:lvl>
    <w:lvl w:ilvl="3" w:tplc="04090001" w:tentative="1">
      <w:start w:val="1"/>
      <w:numFmt w:val="bullet"/>
      <w:lvlText w:val=""/>
      <w:lvlJc w:val="left"/>
      <w:pPr>
        <w:ind w:left="2910" w:hanging="360"/>
      </w:pPr>
      <w:rPr>
        <w:rFonts w:ascii="Symbol" w:hAnsi="Symbol" w:hint="default"/>
      </w:rPr>
    </w:lvl>
    <w:lvl w:ilvl="4" w:tplc="04090003" w:tentative="1">
      <w:start w:val="1"/>
      <w:numFmt w:val="bullet"/>
      <w:lvlText w:val="o"/>
      <w:lvlJc w:val="left"/>
      <w:pPr>
        <w:ind w:left="3630" w:hanging="360"/>
      </w:pPr>
      <w:rPr>
        <w:rFonts w:ascii="Courier New" w:hAnsi="Courier New" w:cs="Courier New" w:hint="default"/>
      </w:rPr>
    </w:lvl>
    <w:lvl w:ilvl="5" w:tplc="04090005" w:tentative="1">
      <w:start w:val="1"/>
      <w:numFmt w:val="bullet"/>
      <w:lvlText w:val=""/>
      <w:lvlJc w:val="left"/>
      <w:pPr>
        <w:ind w:left="4350" w:hanging="360"/>
      </w:pPr>
      <w:rPr>
        <w:rFonts w:ascii="Wingdings" w:hAnsi="Wingdings" w:hint="default"/>
      </w:rPr>
    </w:lvl>
    <w:lvl w:ilvl="6" w:tplc="04090001" w:tentative="1">
      <w:start w:val="1"/>
      <w:numFmt w:val="bullet"/>
      <w:lvlText w:val=""/>
      <w:lvlJc w:val="left"/>
      <w:pPr>
        <w:ind w:left="5070" w:hanging="360"/>
      </w:pPr>
      <w:rPr>
        <w:rFonts w:ascii="Symbol" w:hAnsi="Symbol" w:hint="default"/>
      </w:rPr>
    </w:lvl>
    <w:lvl w:ilvl="7" w:tplc="04090003" w:tentative="1">
      <w:start w:val="1"/>
      <w:numFmt w:val="bullet"/>
      <w:lvlText w:val="o"/>
      <w:lvlJc w:val="left"/>
      <w:pPr>
        <w:ind w:left="5790" w:hanging="360"/>
      </w:pPr>
      <w:rPr>
        <w:rFonts w:ascii="Courier New" w:hAnsi="Courier New" w:cs="Courier New" w:hint="default"/>
      </w:rPr>
    </w:lvl>
    <w:lvl w:ilvl="8" w:tplc="04090005" w:tentative="1">
      <w:start w:val="1"/>
      <w:numFmt w:val="bullet"/>
      <w:lvlText w:val=""/>
      <w:lvlJc w:val="left"/>
      <w:pPr>
        <w:ind w:left="6510" w:hanging="360"/>
      </w:pPr>
      <w:rPr>
        <w:rFonts w:ascii="Wingdings" w:hAnsi="Wingdings" w:hint="default"/>
      </w:rPr>
    </w:lvl>
  </w:abstractNum>
  <w:abstractNum w:abstractNumId="5" w15:restartNumberingAfterBreak="0">
    <w:nsid w:val="32D007ED"/>
    <w:multiLevelType w:val="hybridMultilevel"/>
    <w:tmpl w:val="A26E0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856AEB"/>
    <w:multiLevelType w:val="hybridMultilevel"/>
    <w:tmpl w:val="115EBF0C"/>
    <w:lvl w:ilvl="0" w:tplc="04090001">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7" w15:restartNumberingAfterBreak="0">
    <w:nsid w:val="400C3BCA"/>
    <w:multiLevelType w:val="hybridMultilevel"/>
    <w:tmpl w:val="04DCDF9C"/>
    <w:lvl w:ilvl="0" w:tplc="82A44F56">
      <w:start w:val="11"/>
      <w:numFmt w:val="bullet"/>
      <w:lvlText w:val="-"/>
      <w:lvlJc w:val="left"/>
      <w:pPr>
        <w:ind w:left="720" w:hanging="360"/>
      </w:pPr>
      <w:rPr>
        <w:rFonts w:ascii="Calibri" w:eastAsiaTheme="minorEastAsia" w:hAnsi="Calibri" w:cs="Calibri"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A00C0C"/>
    <w:multiLevelType w:val="hybridMultilevel"/>
    <w:tmpl w:val="A9186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DF7B96"/>
    <w:multiLevelType w:val="hybridMultilevel"/>
    <w:tmpl w:val="F7923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B506F55"/>
    <w:multiLevelType w:val="hybridMultilevel"/>
    <w:tmpl w:val="39C6C0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1706FBA"/>
    <w:multiLevelType w:val="hybridMultilevel"/>
    <w:tmpl w:val="E174E2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BC37FF9"/>
    <w:multiLevelType w:val="hybridMultilevel"/>
    <w:tmpl w:val="1ACA22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0F44E4B"/>
    <w:multiLevelType w:val="hybridMultilevel"/>
    <w:tmpl w:val="8C9244B8"/>
    <w:lvl w:ilvl="0" w:tplc="D4C4120C">
      <w:start w:val="1"/>
      <w:numFmt w:val="bullet"/>
      <w:lvlText w:val=""/>
      <w:lvlJc w:val="right"/>
      <w:pPr>
        <w:ind w:left="1110" w:hanging="360"/>
      </w:pPr>
      <w:rPr>
        <w:rFonts w:ascii="Symbol" w:hAnsi="Symbol" w:hint="default"/>
      </w:rPr>
    </w:lvl>
    <w:lvl w:ilvl="1" w:tplc="04090003" w:tentative="1">
      <w:start w:val="1"/>
      <w:numFmt w:val="bullet"/>
      <w:lvlText w:val="o"/>
      <w:lvlJc w:val="left"/>
      <w:pPr>
        <w:ind w:left="1830" w:hanging="360"/>
      </w:pPr>
      <w:rPr>
        <w:rFonts w:ascii="Courier New" w:hAnsi="Courier New" w:cs="Courier New" w:hint="default"/>
      </w:rPr>
    </w:lvl>
    <w:lvl w:ilvl="2" w:tplc="04090005" w:tentative="1">
      <w:start w:val="1"/>
      <w:numFmt w:val="bullet"/>
      <w:lvlText w:val=""/>
      <w:lvlJc w:val="left"/>
      <w:pPr>
        <w:ind w:left="2550" w:hanging="360"/>
      </w:pPr>
      <w:rPr>
        <w:rFonts w:ascii="Wingdings" w:hAnsi="Wingdings" w:hint="default"/>
      </w:rPr>
    </w:lvl>
    <w:lvl w:ilvl="3" w:tplc="04090001" w:tentative="1">
      <w:start w:val="1"/>
      <w:numFmt w:val="bullet"/>
      <w:lvlText w:val=""/>
      <w:lvlJc w:val="left"/>
      <w:pPr>
        <w:ind w:left="3270" w:hanging="360"/>
      </w:pPr>
      <w:rPr>
        <w:rFonts w:ascii="Symbol" w:hAnsi="Symbol" w:hint="default"/>
      </w:rPr>
    </w:lvl>
    <w:lvl w:ilvl="4" w:tplc="04090003" w:tentative="1">
      <w:start w:val="1"/>
      <w:numFmt w:val="bullet"/>
      <w:lvlText w:val="o"/>
      <w:lvlJc w:val="left"/>
      <w:pPr>
        <w:ind w:left="3990" w:hanging="360"/>
      </w:pPr>
      <w:rPr>
        <w:rFonts w:ascii="Courier New" w:hAnsi="Courier New" w:cs="Courier New" w:hint="default"/>
      </w:rPr>
    </w:lvl>
    <w:lvl w:ilvl="5" w:tplc="04090005" w:tentative="1">
      <w:start w:val="1"/>
      <w:numFmt w:val="bullet"/>
      <w:lvlText w:val=""/>
      <w:lvlJc w:val="left"/>
      <w:pPr>
        <w:ind w:left="4710" w:hanging="360"/>
      </w:pPr>
      <w:rPr>
        <w:rFonts w:ascii="Wingdings" w:hAnsi="Wingdings" w:hint="default"/>
      </w:rPr>
    </w:lvl>
    <w:lvl w:ilvl="6" w:tplc="04090001" w:tentative="1">
      <w:start w:val="1"/>
      <w:numFmt w:val="bullet"/>
      <w:lvlText w:val=""/>
      <w:lvlJc w:val="left"/>
      <w:pPr>
        <w:ind w:left="5430" w:hanging="360"/>
      </w:pPr>
      <w:rPr>
        <w:rFonts w:ascii="Symbol" w:hAnsi="Symbol" w:hint="default"/>
      </w:rPr>
    </w:lvl>
    <w:lvl w:ilvl="7" w:tplc="04090003" w:tentative="1">
      <w:start w:val="1"/>
      <w:numFmt w:val="bullet"/>
      <w:lvlText w:val="o"/>
      <w:lvlJc w:val="left"/>
      <w:pPr>
        <w:ind w:left="6150" w:hanging="360"/>
      </w:pPr>
      <w:rPr>
        <w:rFonts w:ascii="Courier New" w:hAnsi="Courier New" w:cs="Courier New" w:hint="default"/>
      </w:rPr>
    </w:lvl>
    <w:lvl w:ilvl="8" w:tplc="04090005" w:tentative="1">
      <w:start w:val="1"/>
      <w:numFmt w:val="bullet"/>
      <w:lvlText w:val=""/>
      <w:lvlJc w:val="left"/>
      <w:pPr>
        <w:ind w:left="6870" w:hanging="360"/>
      </w:pPr>
      <w:rPr>
        <w:rFonts w:ascii="Wingdings" w:hAnsi="Wingdings" w:hint="default"/>
      </w:rPr>
    </w:lvl>
  </w:abstractNum>
  <w:abstractNum w:abstractNumId="14" w15:restartNumberingAfterBreak="0">
    <w:nsid w:val="6AB335F3"/>
    <w:multiLevelType w:val="hybridMultilevel"/>
    <w:tmpl w:val="F1365E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3501E60"/>
    <w:multiLevelType w:val="hybridMultilevel"/>
    <w:tmpl w:val="1FF8D40A"/>
    <w:lvl w:ilvl="0" w:tplc="0770B54A">
      <w:start w:val="1"/>
      <w:numFmt w:val="bullet"/>
      <w:lvlText w:val="•"/>
      <w:lvlJc w:val="left"/>
      <w:pPr>
        <w:tabs>
          <w:tab w:val="num" w:pos="720"/>
        </w:tabs>
        <w:ind w:left="720" w:hanging="360"/>
      </w:pPr>
      <w:rPr>
        <w:rFonts w:ascii="Arial" w:hAnsi="Arial" w:hint="default"/>
      </w:rPr>
    </w:lvl>
    <w:lvl w:ilvl="1" w:tplc="8B663D6C" w:tentative="1">
      <w:start w:val="1"/>
      <w:numFmt w:val="bullet"/>
      <w:lvlText w:val="•"/>
      <w:lvlJc w:val="left"/>
      <w:pPr>
        <w:tabs>
          <w:tab w:val="num" w:pos="1440"/>
        </w:tabs>
        <w:ind w:left="1440" w:hanging="360"/>
      </w:pPr>
      <w:rPr>
        <w:rFonts w:ascii="Arial" w:hAnsi="Arial" w:hint="default"/>
      </w:rPr>
    </w:lvl>
    <w:lvl w:ilvl="2" w:tplc="A4560440" w:tentative="1">
      <w:start w:val="1"/>
      <w:numFmt w:val="bullet"/>
      <w:lvlText w:val="•"/>
      <w:lvlJc w:val="left"/>
      <w:pPr>
        <w:tabs>
          <w:tab w:val="num" w:pos="2160"/>
        </w:tabs>
        <w:ind w:left="2160" w:hanging="360"/>
      </w:pPr>
      <w:rPr>
        <w:rFonts w:ascii="Arial" w:hAnsi="Arial" w:hint="default"/>
      </w:rPr>
    </w:lvl>
    <w:lvl w:ilvl="3" w:tplc="6818C840" w:tentative="1">
      <w:start w:val="1"/>
      <w:numFmt w:val="bullet"/>
      <w:lvlText w:val="•"/>
      <w:lvlJc w:val="left"/>
      <w:pPr>
        <w:tabs>
          <w:tab w:val="num" w:pos="2880"/>
        </w:tabs>
        <w:ind w:left="2880" w:hanging="360"/>
      </w:pPr>
      <w:rPr>
        <w:rFonts w:ascii="Arial" w:hAnsi="Arial" w:hint="default"/>
      </w:rPr>
    </w:lvl>
    <w:lvl w:ilvl="4" w:tplc="D8502FD0" w:tentative="1">
      <w:start w:val="1"/>
      <w:numFmt w:val="bullet"/>
      <w:lvlText w:val="•"/>
      <w:lvlJc w:val="left"/>
      <w:pPr>
        <w:tabs>
          <w:tab w:val="num" w:pos="3600"/>
        </w:tabs>
        <w:ind w:left="3600" w:hanging="360"/>
      </w:pPr>
      <w:rPr>
        <w:rFonts w:ascii="Arial" w:hAnsi="Arial" w:hint="default"/>
      </w:rPr>
    </w:lvl>
    <w:lvl w:ilvl="5" w:tplc="B3A8B880" w:tentative="1">
      <w:start w:val="1"/>
      <w:numFmt w:val="bullet"/>
      <w:lvlText w:val="•"/>
      <w:lvlJc w:val="left"/>
      <w:pPr>
        <w:tabs>
          <w:tab w:val="num" w:pos="4320"/>
        </w:tabs>
        <w:ind w:left="4320" w:hanging="360"/>
      </w:pPr>
      <w:rPr>
        <w:rFonts w:ascii="Arial" w:hAnsi="Arial" w:hint="default"/>
      </w:rPr>
    </w:lvl>
    <w:lvl w:ilvl="6" w:tplc="94CCC92E" w:tentative="1">
      <w:start w:val="1"/>
      <w:numFmt w:val="bullet"/>
      <w:lvlText w:val="•"/>
      <w:lvlJc w:val="left"/>
      <w:pPr>
        <w:tabs>
          <w:tab w:val="num" w:pos="5040"/>
        </w:tabs>
        <w:ind w:left="5040" w:hanging="360"/>
      </w:pPr>
      <w:rPr>
        <w:rFonts w:ascii="Arial" w:hAnsi="Arial" w:hint="default"/>
      </w:rPr>
    </w:lvl>
    <w:lvl w:ilvl="7" w:tplc="7E2E3CAE" w:tentative="1">
      <w:start w:val="1"/>
      <w:numFmt w:val="bullet"/>
      <w:lvlText w:val="•"/>
      <w:lvlJc w:val="left"/>
      <w:pPr>
        <w:tabs>
          <w:tab w:val="num" w:pos="5760"/>
        </w:tabs>
        <w:ind w:left="5760" w:hanging="360"/>
      </w:pPr>
      <w:rPr>
        <w:rFonts w:ascii="Arial" w:hAnsi="Arial" w:hint="default"/>
      </w:rPr>
    </w:lvl>
    <w:lvl w:ilvl="8" w:tplc="4EC2C26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3D6292C"/>
    <w:multiLevelType w:val="hybridMultilevel"/>
    <w:tmpl w:val="A00690A8"/>
    <w:lvl w:ilvl="0" w:tplc="9A5C681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65E4604"/>
    <w:multiLevelType w:val="hybridMultilevel"/>
    <w:tmpl w:val="74626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0C1904"/>
    <w:multiLevelType w:val="hybridMultilevel"/>
    <w:tmpl w:val="AB80EF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C7D1D4F"/>
    <w:multiLevelType w:val="hybridMultilevel"/>
    <w:tmpl w:val="4DC01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3"/>
  </w:num>
  <w:num w:numId="3">
    <w:abstractNumId w:val="0"/>
  </w:num>
  <w:num w:numId="4">
    <w:abstractNumId w:val="1"/>
  </w:num>
  <w:num w:numId="5">
    <w:abstractNumId w:val="3"/>
  </w:num>
  <w:num w:numId="6">
    <w:abstractNumId w:val="8"/>
  </w:num>
  <w:num w:numId="7">
    <w:abstractNumId w:val="17"/>
  </w:num>
  <w:num w:numId="8">
    <w:abstractNumId w:val="11"/>
  </w:num>
  <w:num w:numId="9">
    <w:abstractNumId w:val="9"/>
  </w:num>
  <w:num w:numId="10">
    <w:abstractNumId w:val="5"/>
  </w:num>
  <w:num w:numId="11">
    <w:abstractNumId w:val="15"/>
  </w:num>
  <w:num w:numId="12">
    <w:abstractNumId w:val="7"/>
  </w:num>
  <w:num w:numId="13">
    <w:abstractNumId w:val="2"/>
  </w:num>
  <w:num w:numId="14">
    <w:abstractNumId w:val="19"/>
  </w:num>
  <w:num w:numId="15">
    <w:abstractNumId w:val="10"/>
  </w:num>
  <w:num w:numId="16">
    <w:abstractNumId w:val="12"/>
  </w:num>
  <w:num w:numId="17">
    <w:abstractNumId w:val="16"/>
  </w:num>
  <w:num w:numId="18">
    <w:abstractNumId w:val="6"/>
  </w:num>
  <w:num w:numId="19">
    <w:abstractNumId w:val="18"/>
  </w:num>
  <w:num w:numId="20">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pg) Lyubomir Lyubenov">
    <w15:presenceInfo w15:providerId="None" w15:userId="(pg) Lyubomir Lyubenov"/>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B29"/>
    <w:rsid w:val="00000718"/>
    <w:rsid w:val="0000162D"/>
    <w:rsid w:val="000044C3"/>
    <w:rsid w:val="0002468A"/>
    <w:rsid w:val="00027265"/>
    <w:rsid w:val="0003262B"/>
    <w:rsid w:val="000367C5"/>
    <w:rsid w:val="0004348E"/>
    <w:rsid w:val="00044222"/>
    <w:rsid w:val="0004779B"/>
    <w:rsid w:val="00047B1F"/>
    <w:rsid w:val="00051745"/>
    <w:rsid w:val="00053E40"/>
    <w:rsid w:val="00057D32"/>
    <w:rsid w:val="00062EF2"/>
    <w:rsid w:val="00070521"/>
    <w:rsid w:val="000747E3"/>
    <w:rsid w:val="00081A5D"/>
    <w:rsid w:val="00085E26"/>
    <w:rsid w:val="00096B89"/>
    <w:rsid w:val="000A04F1"/>
    <w:rsid w:val="000A315C"/>
    <w:rsid w:val="000A502C"/>
    <w:rsid w:val="000B03D7"/>
    <w:rsid w:val="000B1BCC"/>
    <w:rsid w:val="000B30A8"/>
    <w:rsid w:val="000B7C02"/>
    <w:rsid w:val="000C0D64"/>
    <w:rsid w:val="000C3533"/>
    <w:rsid w:val="000C4CAC"/>
    <w:rsid w:val="000C683A"/>
    <w:rsid w:val="000D4361"/>
    <w:rsid w:val="000E5ABF"/>
    <w:rsid w:val="000F27C5"/>
    <w:rsid w:val="000F2B71"/>
    <w:rsid w:val="000F6310"/>
    <w:rsid w:val="000F7515"/>
    <w:rsid w:val="001004C3"/>
    <w:rsid w:val="001072CF"/>
    <w:rsid w:val="0011091D"/>
    <w:rsid w:val="00114727"/>
    <w:rsid w:val="0011535B"/>
    <w:rsid w:val="00124F58"/>
    <w:rsid w:val="00131800"/>
    <w:rsid w:val="00132986"/>
    <w:rsid w:val="00135F03"/>
    <w:rsid w:val="00140CFD"/>
    <w:rsid w:val="00140F70"/>
    <w:rsid w:val="0014107D"/>
    <w:rsid w:val="001455DF"/>
    <w:rsid w:val="00150172"/>
    <w:rsid w:val="001709AA"/>
    <w:rsid w:val="00170E99"/>
    <w:rsid w:val="00171703"/>
    <w:rsid w:val="00171FFE"/>
    <w:rsid w:val="00187A02"/>
    <w:rsid w:val="001945D1"/>
    <w:rsid w:val="001959CB"/>
    <w:rsid w:val="00195F36"/>
    <w:rsid w:val="00196DD1"/>
    <w:rsid w:val="001A0B40"/>
    <w:rsid w:val="001A0EB3"/>
    <w:rsid w:val="001A6FCA"/>
    <w:rsid w:val="001B4331"/>
    <w:rsid w:val="001D1651"/>
    <w:rsid w:val="001D37DA"/>
    <w:rsid w:val="001D5E2F"/>
    <w:rsid w:val="001D7278"/>
    <w:rsid w:val="001D7520"/>
    <w:rsid w:val="001E15D1"/>
    <w:rsid w:val="001E2055"/>
    <w:rsid w:val="001E4250"/>
    <w:rsid w:val="001E426F"/>
    <w:rsid w:val="001F5E08"/>
    <w:rsid w:val="001F76A2"/>
    <w:rsid w:val="0020089E"/>
    <w:rsid w:val="00203C9B"/>
    <w:rsid w:val="00226F4D"/>
    <w:rsid w:val="00236505"/>
    <w:rsid w:val="0024220C"/>
    <w:rsid w:val="00242F89"/>
    <w:rsid w:val="002444CC"/>
    <w:rsid w:val="00254578"/>
    <w:rsid w:val="0026349C"/>
    <w:rsid w:val="002654C8"/>
    <w:rsid w:val="00270F70"/>
    <w:rsid w:val="0027256C"/>
    <w:rsid w:val="0027289A"/>
    <w:rsid w:val="00274059"/>
    <w:rsid w:val="0027600C"/>
    <w:rsid w:val="00276F58"/>
    <w:rsid w:val="002800C0"/>
    <w:rsid w:val="00285FA3"/>
    <w:rsid w:val="002A15C3"/>
    <w:rsid w:val="002A1AFB"/>
    <w:rsid w:val="002A2E63"/>
    <w:rsid w:val="002B2C4F"/>
    <w:rsid w:val="002C16ED"/>
    <w:rsid w:val="002C1EC1"/>
    <w:rsid w:val="002C2D24"/>
    <w:rsid w:val="002C3AD6"/>
    <w:rsid w:val="002C4D83"/>
    <w:rsid w:val="002E0D55"/>
    <w:rsid w:val="002E1124"/>
    <w:rsid w:val="002E2F4B"/>
    <w:rsid w:val="002F0E51"/>
    <w:rsid w:val="002F12A9"/>
    <w:rsid w:val="002F7F53"/>
    <w:rsid w:val="003031B6"/>
    <w:rsid w:val="003059AA"/>
    <w:rsid w:val="00307147"/>
    <w:rsid w:val="00311607"/>
    <w:rsid w:val="00315382"/>
    <w:rsid w:val="00322E72"/>
    <w:rsid w:val="003241D9"/>
    <w:rsid w:val="00335F4E"/>
    <w:rsid w:val="00341C66"/>
    <w:rsid w:val="00343DB3"/>
    <w:rsid w:val="003473A9"/>
    <w:rsid w:val="00347E05"/>
    <w:rsid w:val="00355361"/>
    <w:rsid w:val="003616BA"/>
    <w:rsid w:val="003616E8"/>
    <w:rsid w:val="00361BDF"/>
    <w:rsid w:val="00366BB6"/>
    <w:rsid w:val="00374883"/>
    <w:rsid w:val="00380B29"/>
    <w:rsid w:val="00382715"/>
    <w:rsid w:val="00395E13"/>
    <w:rsid w:val="003A5524"/>
    <w:rsid w:val="003B012A"/>
    <w:rsid w:val="003B0760"/>
    <w:rsid w:val="003B2160"/>
    <w:rsid w:val="003B23F2"/>
    <w:rsid w:val="003C07E5"/>
    <w:rsid w:val="003C244E"/>
    <w:rsid w:val="003C3DB5"/>
    <w:rsid w:val="003C4761"/>
    <w:rsid w:val="003C6CF1"/>
    <w:rsid w:val="003E1B1C"/>
    <w:rsid w:val="003E31CC"/>
    <w:rsid w:val="003E56CC"/>
    <w:rsid w:val="003E7394"/>
    <w:rsid w:val="003E7953"/>
    <w:rsid w:val="003E7E12"/>
    <w:rsid w:val="003F1E92"/>
    <w:rsid w:val="003F2CB3"/>
    <w:rsid w:val="003F4732"/>
    <w:rsid w:val="003F6855"/>
    <w:rsid w:val="00404A55"/>
    <w:rsid w:val="00407ED8"/>
    <w:rsid w:val="00414497"/>
    <w:rsid w:val="004149B3"/>
    <w:rsid w:val="004150AE"/>
    <w:rsid w:val="004162C4"/>
    <w:rsid w:val="00417617"/>
    <w:rsid w:val="004222BB"/>
    <w:rsid w:val="00426D5B"/>
    <w:rsid w:val="00431434"/>
    <w:rsid w:val="00451E3C"/>
    <w:rsid w:val="00457814"/>
    <w:rsid w:val="0046424C"/>
    <w:rsid w:val="00466922"/>
    <w:rsid w:val="00473B45"/>
    <w:rsid w:val="00476778"/>
    <w:rsid w:val="00477302"/>
    <w:rsid w:val="00480EFC"/>
    <w:rsid w:val="00481074"/>
    <w:rsid w:val="0048170D"/>
    <w:rsid w:val="00482229"/>
    <w:rsid w:val="00483D33"/>
    <w:rsid w:val="00490C2B"/>
    <w:rsid w:val="00492BA8"/>
    <w:rsid w:val="00497132"/>
    <w:rsid w:val="00497C2F"/>
    <w:rsid w:val="004A1B20"/>
    <w:rsid w:val="004A46EC"/>
    <w:rsid w:val="004B7A84"/>
    <w:rsid w:val="004C060C"/>
    <w:rsid w:val="004C35E9"/>
    <w:rsid w:val="004C3A8F"/>
    <w:rsid w:val="004C3CC2"/>
    <w:rsid w:val="004C5C67"/>
    <w:rsid w:val="004C70AC"/>
    <w:rsid w:val="004C73CB"/>
    <w:rsid w:val="004D060C"/>
    <w:rsid w:val="004D5735"/>
    <w:rsid w:val="004D5B35"/>
    <w:rsid w:val="004E1A01"/>
    <w:rsid w:val="004E3143"/>
    <w:rsid w:val="004E4F80"/>
    <w:rsid w:val="004F32D0"/>
    <w:rsid w:val="004F3900"/>
    <w:rsid w:val="004F42D5"/>
    <w:rsid w:val="004F71A1"/>
    <w:rsid w:val="004F78C8"/>
    <w:rsid w:val="00500847"/>
    <w:rsid w:val="00507255"/>
    <w:rsid w:val="0051164B"/>
    <w:rsid w:val="00512C0F"/>
    <w:rsid w:val="00516009"/>
    <w:rsid w:val="00517D11"/>
    <w:rsid w:val="00520A39"/>
    <w:rsid w:val="00520C64"/>
    <w:rsid w:val="00533139"/>
    <w:rsid w:val="00536FC0"/>
    <w:rsid w:val="00542A95"/>
    <w:rsid w:val="00543D1F"/>
    <w:rsid w:val="00546FB8"/>
    <w:rsid w:val="00553BCD"/>
    <w:rsid w:val="0055400A"/>
    <w:rsid w:val="005544A1"/>
    <w:rsid w:val="005546B7"/>
    <w:rsid w:val="00556B9F"/>
    <w:rsid w:val="00570F79"/>
    <w:rsid w:val="00575032"/>
    <w:rsid w:val="005813DE"/>
    <w:rsid w:val="0058252A"/>
    <w:rsid w:val="00582745"/>
    <w:rsid w:val="00583B44"/>
    <w:rsid w:val="00584997"/>
    <w:rsid w:val="00587069"/>
    <w:rsid w:val="00592082"/>
    <w:rsid w:val="0059303D"/>
    <w:rsid w:val="00593A6E"/>
    <w:rsid w:val="00596221"/>
    <w:rsid w:val="005A6529"/>
    <w:rsid w:val="005C4597"/>
    <w:rsid w:val="005D4C0C"/>
    <w:rsid w:val="005D679F"/>
    <w:rsid w:val="005F611D"/>
    <w:rsid w:val="006065B0"/>
    <w:rsid w:val="00611D7F"/>
    <w:rsid w:val="00621BB0"/>
    <w:rsid w:val="00625418"/>
    <w:rsid w:val="006301B3"/>
    <w:rsid w:val="0063337B"/>
    <w:rsid w:val="00634AFF"/>
    <w:rsid w:val="00634C1C"/>
    <w:rsid w:val="0064389F"/>
    <w:rsid w:val="006631A9"/>
    <w:rsid w:val="006642B1"/>
    <w:rsid w:val="00674049"/>
    <w:rsid w:val="00683C86"/>
    <w:rsid w:val="00684676"/>
    <w:rsid w:val="00691B33"/>
    <w:rsid w:val="00691BB5"/>
    <w:rsid w:val="006939F1"/>
    <w:rsid w:val="006B2EBC"/>
    <w:rsid w:val="006D3E74"/>
    <w:rsid w:val="006D420C"/>
    <w:rsid w:val="006E7346"/>
    <w:rsid w:val="00706D9F"/>
    <w:rsid w:val="007134AE"/>
    <w:rsid w:val="00715232"/>
    <w:rsid w:val="007156B2"/>
    <w:rsid w:val="0072209B"/>
    <w:rsid w:val="0072622A"/>
    <w:rsid w:val="00731C73"/>
    <w:rsid w:val="007348BA"/>
    <w:rsid w:val="00736430"/>
    <w:rsid w:val="00746954"/>
    <w:rsid w:val="00747AC6"/>
    <w:rsid w:val="00752B0C"/>
    <w:rsid w:val="007559C0"/>
    <w:rsid w:val="00755FF1"/>
    <w:rsid w:val="00757E05"/>
    <w:rsid w:val="007634A3"/>
    <w:rsid w:val="00763614"/>
    <w:rsid w:val="007649F4"/>
    <w:rsid w:val="007711AA"/>
    <w:rsid w:val="00773369"/>
    <w:rsid w:val="0077369E"/>
    <w:rsid w:val="00785DEC"/>
    <w:rsid w:val="00791F58"/>
    <w:rsid w:val="007935BE"/>
    <w:rsid w:val="007A27BD"/>
    <w:rsid w:val="007B48CA"/>
    <w:rsid w:val="007B63AF"/>
    <w:rsid w:val="007C1FB0"/>
    <w:rsid w:val="007D1ED4"/>
    <w:rsid w:val="007D2785"/>
    <w:rsid w:val="007D2C23"/>
    <w:rsid w:val="007E3360"/>
    <w:rsid w:val="007E6445"/>
    <w:rsid w:val="007F025C"/>
    <w:rsid w:val="007F3299"/>
    <w:rsid w:val="007F5898"/>
    <w:rsid w:val="00805C14"/>
    <w:rsid w:val="00812CFC"/>
    <w:rsid w:val="00812F89"/>
    <w:rsid w:val="008138B3"/>
    <w:rsid w:val="00817229"/>
    <w:rsid w:val="0082064E"/>
    <w:rsid w:val="00822474"/>
    <w:rsid w:val="00830027"/>
    <w:rsid w:val="00833DAC"/>
    <w:rsid w:val="00837A74"/>
    <w:rsid w:val="00841E2F"/>
    <w:rsid w:val="00846999"/>
    <w:rsid w:val="00851666"/>
    <w:rsid w:val="008533B4"/>
    <w:rsid w:val="00853F96"/>
    <w:rsid w:val="00863F92"/>
    <w:rsid w:val="00867E61"/>
    <w:rsid w:val="00872C92"/>
    <w:rsid w:val="0087432A"/>
    <w:rsid w:val="008770BA"/>
    <w:rsid w:val="008822DD"/>
    <w:rsid w:val="0088499B"/>
    <w:rsid w:val="008862EC"/>
    <w:rsid w:val="00887F83"/>
    <w:rsid w:val="00890632"/>
    <w:rsid w:val="0089310E"/>
    <w:rsid w:val="00894A63"/>
    <w:rsid w:val="008A192B"/>
    <w:rsid w:val="008A7693"/>
    <w:rsid w:val="008B57AD"/>
    <w:rsid w:val="008B5CB1"/>
    <w:rsid w:val="008C3AEA"/>
    <w:rsid w:val="008C5714"/>
    <w:rsid w:val="008C5DE9"/>
    <w:rsid w:val="008C69D1"/>
    <w:rsid w:val="008D124A"/>
    <w:rsid w:val="008D253B"/>
    <w:rsid w:val="008D518E"/>
    <w:rsid w:val="008D6071"/>
    <w:rsid w:val="008E4840"/>
    <w:rsid w:val="008E5C3D"/>
    <w:rsid w:val="008E64CE"/>
    <w:rsid w:val="008F4E4D"/>
    <w:rsid w:val="008F7D23"/>
    <w:rsid w:val="00912C74"/>
    <w:rsid w:val="00914A14"/>
    <w:rsid w:val="00916B33"/>
    <w:rsid w:val="00925068"/>
    <w:rsid w:val="009328BF"/>
    <w:rsid w:val="009369B0"/>
    <w:rsid w:val="00940510"/>
    <w:rsid w:val="00941414"/>
    <w:rsid w:val="0094150B"/>
    <w:rsid w:val="0095156D"/>
    <w:rsid w:val="00953108"/>
    <w:rsid w:val="00954D91"/>
    <w:rsid w:val="00954DA9"/>
    <w:rsid w:val="009577AA"/>
    <w:rsid w:val="009633DC"/>
    <w:rsid w:val="00965740"/>
    <w:rsid w:val="0097544D"/>
    <w:rsid w:val="009859FC"/>
    <w:rsid w:val="009872D7"/>
    <w:rsid w:val="009962D7"/>
    <w:rsid w:val="009A0668"/>
    <w:rsid w:val="009A3C24"/>
    <w:rsid w:val="009A78EB"/>
    <w:rsid w:val="009B3F4E"/>
    <w:rsid w:val="009B4E92"/>
    <w:rsid w:val="009B548D"/>
    <w:rsid w:val="009D1A9D"/>
    <w:rsid w:val="009E4C94"/>
    <w:rsid w:val="009E5715"/>
    <w:rsid w:val="009E647C"/>
    <w:rsid w:val="009F2643"/>
    <w:rsid w:val="009F52EE"/>
    <w:rsid w:val="00A00563"/>
    <w:rsid w:val="00A0692E"/>
    <w:rsid w:val="00A141EB"/>
    <w:rsid w:val="00A14C69"/>
    <w:rsid w:val="00A179E7"/>
    <w:rsid w:val="00A20429"/>
    <w:rsid w:val="00A228CF"/>
    <w:rsid w:val="00A30BDB"/>
    <w:rsid w:val="00A31F91"/>
    <w:rsid w:val="00A360A7"/>
    <w:rsid w:val="00A454F5"/>
    <w:rsid w:val="00A45CE3"/>
    <w:rsid w:val="00A52292"/>
    <w:rsid w:val="00A60AAA"/>
    <w:rsid w:val="00A63611"/>
    <w:rsid w:val="00A642EF"/>
    <w:rsid w:val="00A72F50"/>
    <w:rsid w:val="00A73364"/>
    <w:rsid w:val="00A830B6"/>
    <w:rsid w:val="00A83F31"/>
    <w:rsid w:val="00A84E54"/>
    <w:rsid w:val="00A87489"/>
    <w:rsid w:val="00A87824"/>
    <w:rsid w:val="00A929B8"/>
    <w:rsid w:val="00A9618F"/>
    <w:rsid w:val="00A97370"/>
    <w:rsid w:val="00AA68B5"/>
    <w:rsid w:val="00AB3BD4"/>
    <w:rsid w:val="00AB453E"/>
    <w:rsid w:val="00AC1402"/>
    <w:rsid w:val="00AC4936"/>
    <w:rsid w:val="00AE2783"/>
    <w:rsid w:val="00AF166D"/>
    <w:rsid w:val="00B05C7D"/>
    <w:rsid w:val="00B10078"/>
    <w:rsid w:val="00B1352A"/>
    <w:rsid w:val="00B14808"/>
    <w:rsid w:val="00B17324"/>
    <w:rsid w:val="00B20B31"/>
    <w:rsid w:val="00B22A80"/>
    <w:rsid w:val="00B23676"/>
    <w:rsid w:val="00B247EB"/>
    <w:rsid w:val="00B26FC8"/>
    <w:rsid w:val="00B321E4"/>
    <w:rsid w:val="00B36CCF"/>
    <w:rsid w:val="00B423F3"/>
    <w:rsid w:val="00B4408F"/>
    <w:rsid w:val="00B4413E"/>
    <w:rsid w:val="00B55351"/>
    <w:rsid w:val="00B554EB"/>
    <w:rsid w:val="00B57DBF"/>
    <w:rsid w:val="00B60786"/>
    <w:rsid w:val="00B64C24"/>
    <w:rsid w:val="00B70A04"/>
    <w:rsid w:val="00B72B98"/>
    <w:rsid w:val="00B75A09"/>
    <w:rsid w:val="00B75E15"/>
    <w:rsid w:val="00B766AB"/>
    <w:rsid w:val="00B77E6F"/>
    <w:rsid w:val="00B80D66"/>
    <w:rsid w:val="00B824FE"/>
    <w:rsid w:val="00B86B2C"/>
    <w:rsid w:val="00B90976"/>
    <w:rsid w:val="00BA0464"/>
    <w:rsid w:val="00BA2C2F"/>
    <w:rsid w:val="00BA6093"/>
    <w:rsid w:val="00BB23BC"/>
    <w:rsid w:val="00BB6F52"/>
    <w:rsid w:val="00BB7FA6"/>
    <w:rsid w:val="00BC1EFA"/>
    <w:rsid w:val="00BC2FEE"/>
    <w:rsid w:val="00BC35BC"/>
    <w:rsid w:val="00BC4C09"/>
    <w:rsid w:val="00BD421A"/>
    <w:rsid w:val="00BD4A51"/>
    <w:rsid w:val="00BE21C5"/>
    <w:rsid w:val="00BE27A6"/>
    <w:rsid w:val="00BE6A84"/>
    <w:rsid w:val="00BF32CD"/>
    <w:rsid w:val="00BF5EE7"/>
    <w:rsid w:val="00BF7BD4"/>
    <w:rsid w:val="00C0494D"/>
    <w:rsid w:val="00C04D49"/>
    <w:rsid w:val="00C059E3"/>
    <w:rsid w:val="00C07B2E"/>
    <w:rsid w:val="00C108B3"/>
    <w:rsid w:val="00C11B5B"/>
    <w:rsid w:val="00C131FC"/>
    <w:rsid w:val="00C21A56"/>
    <w:rsid w:val="00C25915"/>
    <w:rsid w:val="00C26357"/>
    <w:rsid w:val="00C26824"/>
    <w:rsid w:val="00C268EC"/>
    <w:rsid w:val="00C27BB3"/>
    <w:rsid w:val="00C32943"/>
    <w:rsid w:val="00C402A2"/>
    <w:rsid w:val="00C44205"/>
    <w:rsid w:val="00C528E7"/>
    <w:rsid w:val="00C54F8E"/>
    <w:rsid w:val="00C61641"/>
    <w:rsid w:val="00C6316B"/>
    <w:rsid w:val="00C66FE9"/>
    <w:rsid w:val="00C70EE9"/>
    <w:rsid w:val="00C7697B"/>
    <w:rsid w:val="00C92F47"/>
    <w:rsid w:val="00C9401B"/>
    <w:rsid w:val="00CA3AB8"/>
    <w:rsid w:val="00CA3F21"/>
    <w:rsid w:val="00CA407A"/>
    <w:rsid w:val="00CB1855"/>
    <w:rsid w:val="00CB318B"/>
    <w:rsid w:val="00CB4AF0"/>
    <w:rsid w:val="00CB75BA"/>
    <w:rsid w:val="00CC269C"/>
    <w:rsid w:val="00CC3894"/>
    <w:rsid w:val="00CC75A5"/>
    <w:rsid w:val="00CD33D8"/>
    <w:rsid w:val="00CE0D0C"/>
    <w:rsid w:val="00CE41BF"/>
    <w:rsid w:val="00CF176B"/>
    <w:rsid w:val="00CF5E52"/>
    <w:rsid w:val="00CF69C6"/>
    <w:rsid w:val="00D0554F"/>
    <w:rsid w:val="00D05D4F"/>
    <w:rsid w:val="00D06527"/>
    <w:rsid w:val="00D32B4E"/>
    <w:rsid w:val="00D36AA8"/>
    <w:rsid w:val="00D444CA"/>
    <w:rsid w:val="00D45672"/>
    <w:rsid w:val="00D46971"/>
    <w:rsid w:val="00D536A3"/>
    <w:rsid w:val="00D55917"/>
    <w:rsid w:val="00D57656"/>
    <w:rsid w:val="00D61AFF"/>
    <w:rsid w:val="00D64180"/>
    <w:rsid w:val="00D7028C"/>
    <w:rsid w:val="00D70996"/>
    <w:rsid w:val="00D721BF"/>
    <w:rsid w:val="00D7654C"/>
    <w:rsid w:val="00D80BAA"/>
    <w:rsid w:val="00D81A57"/>
    <w:rsid w:val="00D95711"/>
    <w:rsid w:val="00D96556"/>
    <w:rsid w:val="00DA7114"/>
    <w:rsid w:val="00DB0B4C"/>
    <w:rsid w:val="00DB1899"/>
    <w:rsid w:val="00DB3884"/>
    <w:rsid w:val="00DB4F6D"/>
    <w:rsid w:val="00DB6880"/>
    <w:rsid w:val="00DC22F4"/>
    <w:rsid w:val="00DC32BA"/>
    <w:rsid w:val="00DD18ED"/>
    <w:rsid w:val="00DD5297"/>
    <w:rsid w:val="00DD576D"/>
    <w:rsid w:val="00DE1BAB"/>
    <w:rsid w:val="00DE3B95"/>
    <w:rsid w:val="00DF1DC4"/>
    <w:rsid w:val="00DF509A"/>
    <w:rsid w:val="00E1052C"/>
    <w:rsid w:val="00E12DAE"/>
    <w:rsid w:val="00E14C5E"/>
    <w:rsid w:val="00E17EE7"/>
    <w:rsid w:val="00E30E83"/>
    <w:rsid w:val="00E3153B"/>
    <w:rsid w:val="00E3353A"/>
    <w:rsid w:val="00E40825"/>
    <w:rsid w:val="00E43CF5"/>
    <w:rsid w:val="00E56AF6"/>
    <w:rsid w:val="00E66597"/>
    <w:rsid w:val="00E7144B"/>
    <w:rsid w:val="00E7580C"/>
    <w:rsid w:val="00E83EF0"/>
    <w:rsid w:val="00E86B04"/>
    <w:rsid w:val="00E90718"/>
    <w:rsid w:val="00EA0393"/>
    <w:rsid w:val="00EA0ECB"/>
    <w:rsid w:val="00EA2006"/>
    <w:rsid w:val="00EA48F8"/>
    <w:rsid w:val="00EB3FAB"/>
    <w:rsid w:val="00EB40D9"/>
    <w:rsid w:val="00EB42BA"/>
    <w:rsid w:val="00EB493E"/>
    <w:rsid w:val="00EC2AB5"/>
    <w:rsid w:val="00EC69A5"/>
    <w:rsid w:val="00EC7774"/>
    <w:rsid w:val="00EC7DF3"/>
    <w:rsid w:val="00EF231B"/>
    <w:rsid w:val="00EF4115"/>
    <w:rsid w:val="00EF5F56"/>
    <w:rsid w:val="00EF7EB4"/>
    <w:rsid w:val="00F03016"/>
    <w:rsid w:val="00F04DAC"/>
    <w:rsid w:val="00F135D6"/>
    <w:rsid w:val="00F22086"/>
    <w:rsid w:val="00F254C3"/>
    <w:rsid w:val="00F27929"/>
    <w:rsid w:val="00F325F7"/>
    <w:rsid w:val="00F40630"/>
    <w:rsid w:val="00F42BBF"/>
    <w:rsid w:val="00F42C4C"/>
    <w:rsid w:val="00F450F1"/>
    <w:rsid w:val="00F47AFD"/>
    <w:rsid w:val="00F50236"/>
    <w:rsid w:val="00F5497A"/>
    <w:rsid w:val="00F562B0"/>
    <w:rsid w:val="00F71ED9"/>
    <w:rsid w:val="00F726CC"/>
    <w:rsid w:val="00F72F4D"/>
    <w:rsid w:val="00F77839"/>
    <w:rsid w:val="00F80685"/>
    <w:rsid w:val="00F82384"/>
    <w:rsid w:val="00F85AFA"/>
    <w:rsid w:val="00F938C8"/>
    <w:rsid w:val="00F95721"/>
    <w:rsid w:val="00F95956"/>
    <w:rsid w:val="00F97585"/>
    <w:rsid w:val="00FA012A"/>
    <w:rsid w:val="00FB07CF"/>
    <w:rsid w:val="00FB1317"/>
    <w:rsid w:val="00FB41FB"/>
    <w:rsid w:val="00FB6CEC"/>
    <w:rsid w:val="00FC72AC"/>
    <w:rsid w:val="00FD60D7"/>
    <w:rsid w:val="00FE48F3"/>
    <w:rsid w:val="00FE51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589E0"/>
  <w15:docId w15:val="{38EB9F34-0ED7-4BEF-93C6-F5752791A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C9B"/>
  </w:style>
  <w:style w:type="paragraph" w:styleId="Heading1">
    <w:name w:val="heading 1"/>
    <w:basedOn w:val="Normal"/>
    <w:next w:val="Normal"/>
    <w:link w:val="Heading1Char"/>
    <w:uiPriority w:val="9"/>
    <w:qFormat/>
    <w:rsid w:val="00A14C6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14C6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0B29"/>
    <w:pPr>
      <w:ind w:left="720"/>
      <w:contextualSpacing/>
    </w:pPr>
  </w:style>
  <w:style w:type="paragraph" w:styleId="NormalWeb">
    <w:name w:val="Normal (Web)"/>
    <w:basedOn w:val="Normal"/>
    <w:uiPriority w:val="99"/>
    <w:unhideWhenUsed/>
    <w:rsid w:val="00BA046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A0464"/>
    <w:rPr>
      <w:color w:val="0000FF"/>
      <w:u w:val="single"/>
    </w:rPr>
  </w:style>
  <w:style w:type="character" w:customStyle="1" w:styleId="tlid-translation">
    <w:name w:val="tlid-translation"/>
    <w:basedOn w:val="DefaultParagraphFont"/>
    <w:rsid w:val="00B75E15"/>
  </w:style>
  <w:style w:type="character" w:styleId="Strong">
    <w:name w:val="Strong"/>
    <w:basedOn w:val="DefaultParagraphFont"/>
    <w:uiPriority w:val="22"/>
    <w:qFormat/>
    <w:rsid w:val="00542A95"/>
    <w:rPr>
      <w:b/>
      <w:bCs/>
    </w:rPr>
  </w:style>
  <w:style w:type="character" w:styleId="Emphasis">
    <w:name w:val="Emphasis"/>
    <w:basedOn w:val="DefaultParagraphFont"/>
    <w:uiPriority w:val="20"/>
    <w:qFormat/>
    <w:rsid w:val="00542A95"/>
    <w:rPr>
      <w:i/>
      <w:iCs/>
    </w:rPr>
  </w:style>
  <w:style w:type="paragraph" w:styleId="BalloonText">
    <w:name w:val="Balloon Text"/>
    <w:basedOn w:val="Normal"/>
    <w:link w:val="BalloonTextChar"/>
    <w:uiPriority w:val="99"/>
    <w:semiHidden/>
    <w:unhideWhenUsed/>
    <w:rsid w:val="00081A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1A5D"/>
    <w:rPr>
      <w:rFonts w:ascii="Tahoma" w:hAnsi="Tahoma" w:cs="Tahoma"/>
      <w:sz w:val="16"/>
      <w:szCs w:val="16"/>
    </w:rPr>
  </w:style>
  <w:style w:type="paragraph" w:styleId="Header">
    <w:name w:val="header"/>
    <w:basedOn w:val="Normal"/>
    <w:link w:val="HeaderChar"/>
    <w:uiPriority w:val="99"/>
    <w:semiHidden/>
    <w:unhideWhenUsed/>
    <w:rsid w:val="00B60786"/>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B60786"/>
  </w:style>
  <w:style w:type="paragraph" w:styleId="Footer">
    <w:name w:val="footer"/>
    <w:basedOn w:val="Normal"/>
    <w:link w:val="FooterChar"/>
    <w:uiPriority w:val="99"/>
    <w:unhideWhenUsed/>
    <w:rsid w:val="00B60786"/>
    <w:pPr>
      <w:tabs>
        <w:tab w:val="center" w:pos="4703"/>
        <w:tab w:val="right" w:pos="9406"/>
      </w:tabs>
      <w:spacing w:after="0" w:line="240" w:lineRule="auto"/>
    </w:pPr>
  </w:style>
  <w:style w:type="character" w:customStyle="1" w:styleId="FooterChar">
    <w:name w:val="Footer Char"/>
    <w:basedOn w:val="DefaultParagraphFont"/>
    <w:link w:val="Footer"/>
    <w:uiPriority w:val="99"/>
    <w:rsid w:val="00B60786"/>
  </w:style>
  <w:style w:type="paragraph" w:styleId="NoSpacing">
    <w:name w:val="No Spacing"/>
    <w:link w:val="NoSpacingChar"/>
    <w:uiPriority w:val="1"/>
    <w:qFormat/>
    <w:rsid w:val="00C44205"/>
    <w:pPr>
      <w:spacing w:after="0" w:line="240" w:lineRule="auto"/>
    </w:pPr>
  </w:style>
  <w:style w:type="character" w:customStyle="1" w:styleId="NoSpacingChar">
    <w:name w:val="No Spacing Char"/>
    <w:basedOn w:val="DefaultParagraphFont"/>
    <w:link w:val="NoSpacing"/>
    <w:uiPriority w:val="1"/>
    <w:rsid w:val="00C44205"/>
  </w:style>
  <w:style w:type="character" w:customStyle="1" w:styleId="Heading1Char">
    <w:name w:val="Heading 1 Char"/>
    <w:basedOn w:val="DefaultParagraphFont"/>
    <w:link w:val="Heading1"/>
    <w:uiPriority w:val="9"/>
    <w:rsid w:val="00A14C6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14C69"/>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A14C6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14C69"/>
    <w:rPr>
      <w:rFonts w:asciiTheme="majorHAnsi" w:eastAsiaTheme="majorEastAsia" w:hAnsiTheme="majorHAnsi" w:cstheme="majorBidi"/>
      <w:color w:val="17365D" w:themeColor="text2" w:themeShade="BF"/>
      <w:spacing w:val="5"/>
      <w:kern w:val="28"/>
      <w:sz w:val="52"/>
      <w:szCs w:val="52"/>
    </w:rPr>
  </w:style>
  <w:style w:type="paragraph" w:styleId="Caption">
    <w:name w:val="caption"/>
    <w:basedOn w:val="Normal"/>
    <w:next w:val="Normal"/>
    <w:uiPriority w:val="35"/>
    <w:unhideWhenUsed/>
    <w:qFormat/>
    <w:rsid w:val="00A228CF"/>
    <w:pPr>
      <w:spacing w:line="240" w:lineRule="auto"/>
    </w:pPr>
    <w:rPr>
      <w:b/>
      <w:bCs/>
      <w:color w:val="4F81BD" w:themeColor="accent1"/>
      <w:sz w:val="18"/>
      <w:szCs w:val="18"/>
    </w:rPr>
  </w:style>
  <w:style w:type="character" w:customStyle="1" w:styleId="titleauthoretc">
    <w:name w:val="titleauthoretc"/>
    <w:basedOn w:val="DefaultParagraphFont"/>
    <w:rsid w:val="00543D1F"/>
  </w:style>
  <w:style w:type="character" w:customStyle="1" w:styleId="pdf-label">
    <w:name w:val="pdf-label"/>
    <w:basedOn w:val="DefaultParagraphFont"/>
    <w:rsid w:val="00543D1F"/>
  </w:style>
  <w:style w:type="character" w:customStyle="1" w:styleId="sr-only">
    <w:name w:val="sr-only"/>
    <w:basedOn w:val="DefaultParagraphFont"/>
    <w:rsid w:val="00543D1F"/>
  </w:style>
  <w:style w:type="character" w:styleId="UnresolvedMention">
    <w:name w:val="Unresolved Mention"/>
    <w:basedOn w:val="DefaultParagraphFont"/>
    <w:uiPriority w:val="99"/>
    <w:semiHidden/>
    <w:unhideWhenUsed/>
    <w:rsid w:val="008E5C3D"/>
    <w:rPr>
      <w:color w:val="605E5C"/>
      <w:shd w:val="clear" w:color="auto" w:fill="E1DFDD"/>
    </w:rPr>
  </w:style>
  <w:style w:type="paragraph" w:styleId="Bibliography">
    <w:name w:val="Bibliography"/>
    <w:basedOn w:val="Normal"/>
    <w:next w:val="Normal"/>
    <w:uiPriority w:val="37"/>
    <w:unhideWhenUsed/>
    <w:rsid w:val="0027600C"/>
  </w:style>
  <w:style w:type="character" w:styleId="CommentReference">
    <w:name w:val="annotation reference"/>
    <w:basedOn w:val="DefaultParagraphFont"/>
    <w:uiPriority w:val="99"/>
    <w:semiHidden/>
    <w:unhideWhenUsed/>
    <w:rsid w:val="00A97370"/>
    <w:rPr>
      <w:sz w:val="16"/>
      <w:szCs w:val="16"/>
    </w:rPr>
  </w:style>
  <w:style w:type="paragraph" w:styleId="CommentText">
    <w:name w:val="annotation text"/>
    <w:basedOn w:val="Normal"/>
    <w:link w:val="CommentTextChar"/>
    <w:uiPriority w:val="99"/>
    <w:semiHidden/>
    <w:unhideWhenUsed/>
    <w:rsid w:val="00A97370"/>
    <w:pPr>
      <w:spacing w:line="240" w:lineRule="auto"/>
    </w:pPr>
    <w:rPr>
      <w:sz w:val="20"/>
      <w:szCs w:val="20"/>
    </w:rPr>
  </w:style>
  <w:style w:type="character" w:customStyle="1" w:styleId="CommentTextChar">
    <w:name w:val="Comment Text Char"/>
    <w:basedOn w:val="DefaultParagraphFont"/>
    <w:link w:val="CommentText"/>
    <w:uiPriority w:val="99"/>
    <w:semiHidden/>
    <w:rsid w:val="00A97370"/>
    <w:rPr>
      <w:sz w:val="20"/>
      <w:szCs w:val="20"/>
    </w:rPr>
  </w:style>
  <w:style w:type="paragraph" w:styleId="CommentSubject">
    <w:name w:val="annotation subject"/>
    <w:basedOn w:val="CommentText"/>
    <w:next w:val="CommentText"/>
    <w:link w:val="CommentSubjectChar"/>
    <w:uiPriority w:val="99"/>
    <w:semiHidden/>
    <w:unhideWhenUsed/>
    <w:rsid w:val="00A97370"/>
    <w:rPr>
      <w:b/>
      <w:bCs/>
    </w:rPr>
  </w:style>
  <w:style w:type="character" w:customStyle="1" w:styleId="CommentSubjectChar">
    <w:name w:val="Comment Subject Char"/>
    <w:basedOn w:val="CommentTextChar"/>
    <w:link w:val="CommentSubject"/>
    <w:uiPriority w:val="99"/>
    <w:semiHidden/>
    <w:rsid w:val="00A97370"/>
    <w:rPr>
      <w:b/>
      <w:bCs/>
      <w:sz w:val="20"/>
      <w:szCs w:val="20"/>
    </w:rPr>
  </w:style>
  <w:style w:type="paragraph" w:styleId="Revision">
    <w:name w:val="Revision"/>
    <w:hidden/>
    <w:uiPriority w:val="99"/>
    <w:semiHidden/>
    <w:rsid w:val="00A9737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3373">
      <w:bodyDiv w:val="1"/>
      <w:marLeft w:val="0"/>
      <w:marRight w:val="0"/>
      <w:marTop w:val="0"/>
      <w:marBottom w:val="0"/>
      <w:divBdr>
        <w:top w:val="none" w:sz="0" w:space="0" w:color="auto"/>
        <w:left w:val="none" w:sz="0" w:space="0" w:color="auto"/>
        <w:bottom w:val="none" w:sz="0" w:space="0" w:color="auto"/>
        <w:right w:val="none" w:sz="0" w:space="0" w:color="auto"/>
      </w:divBdr>
    </w:div>
    <w:div w:id="8485780">
      <w:bodyDiv w:val="1"/>
      <w:marLeft w:val="0"/>
      <w:marRight w:val="0"/>
      <w:marTop w:val="0"/>
      <w:marBottom w:val="0"/>
      <w:divBdr>
        <w:top w:val="none" w:sz="0" w:space="0" w:color="auto"/>
        <w:left w:val="none" w:sz="0" w:space="0" w:color="auto"/>
        <w:bottom w:val="none" w:sz="0" w:space="0" w:color="auto"/>
        <w:right w:val="none" w:sz="0" w:space="0" w:color="auto"/>
      </w:divBdr>
    </w:div>
    <w:div w:id="62683801">
      <w:bodyDiv w:val="1"/>
      <w:marLeft w:val="0"/>
      <w:marRight w:val="0"/>
      <w:marTop w:val="0"/>
      <w:marBottom w:val="0"/>
      <w:divBdr>
        <w:top w:val="none" w:sz="0" w:space="0" w:color="auto"/>
        <w:left w:val="none" w:sz="0" w:space="0" w:color="auto"/>
        <w:bottom w:val="none" w:sz="0" w:space="0" w:color="auto"/>
        <w:right w:val="none" w:sz="0" w:space="0" w:color="auto"/>
      </w:divBdr>
    </w:div>
    <w:div w:id="77217579">
      <w:bodyDiv w:val="1"/>
      <w:marLeft w:val="0"/>
      <w:marRight w:val="0"/>
      <w:marTop w:val="0"/>
      <w:marBottom w:val="0"/>
      <w:divBdr>
        <w:top w:val="none" w:sz="0" w:space="0" w:color="auto"/>
        <w:left w:val="none" w:sz="0" w:space="0" w:color="auto"/>
        <w:bottom w:val="none" w:sz="0" w:space="0" w:color="auto"/>
        <w:right w:val="none" w:sz="0" w:space="0" w:color="auto"/>
      </w:divBdr>
    </w:div>
    <w:div w:id="124128816">
      <w:bodyDiv w:val="1"/>
      <w:marLeft w:val="0"/>
      <w:marRight w:val="0"/>
      <w:marTop w:val="0"/>
      <w:marBottom w:val="0"/>
      <w:divBdr>
        <w:top w:val="none" w:sz="0" w:space="0" w:color="auto"/>
        <w:left w:val="none" w:sz="0" w:space="0" w:color="auto"/>
        <w:bottom w:val="none" w:sz="0" w:space="0" w:color="auto"/>
        <w:right w:val="none" w:sz="0" w:space="0" w:color="auto"/>
      </w:divBdr>
    </w:div>
    <w:div w:id="146361088">
      <w:bodyDiv w:val="1"/>
      <w:marLeft w:val="0"/>
      <w:marRight w:val="0"/>
      <w:marTop w:val="0"/>
      <w:marBottom w:val="0"/>
      <w:divBdr>
        <w:top w:val="none" w:sz="0" w:space="0" w:color="auto"/>
        <w:left w:val="none" w:sz="0" w:space="0" w:color="auto"/>
        <w:bottom w:val="none" w:sz="0" w:space="0" w:color="auto"/>
        <w:right w:val="none" w:sz="0" w:space="0" w:color="auto"/>
      </w:divBdr>
    </w:div>
    <w:div w:id="149518369">
      <w:bodyDiv w:val="1"/>
      <w:marLeft w:val="0"/>
      <w:marRight w:val="0"/>
      <w:marTop w:val="0"/>
      <w:marBottom w:val="0"/>
      <w:divBdr>
        <w:top w:val="none" w:sz="0" w:space="0" w:color="auto"/>
        <w:left w:val="none" w:sz="0" w:space="0" w:color="auto"/>
        <w:bottom w:val="none" w:sz="0" w:space="0" w:color="auto"/>
        <w:right w:val="none" w:sz="0" w:space="0" w:color="auto"/>
      </w:divBdr>
    </w:div>
    <w:div w:id="153029510">
      <w:bodyDiv w:val="1"/>
      <w:marLeft w:val="0"/>
      <w:marRight w:val="0"/>
      <w:marTop w:val="0"/>
      <w:marBottom w:val="0"/>
      <w:divBdr>
        <w:top w:val="none" w:sz="0" w:space="0" w:color="auto"/>
        <w:left w:val="none" w:sz="0" w:space="0" w:color="auto"/>
        <w:bottom w:val="none" w:sz="0" w:space="0" w:color="auto"/>
        <w:right w:val="none" w:sz="0" w:space="0" w:color="auto"/>
      </w:divBdr>
    </w:div>
    <w:div w:id="212474019">
      <w:bodyDiv w:val="1"/>
      <w:marLeft w:val="0"/>
      <w:marRight w:val="0"/>
      <w:marTop w:val="0"/>
      <w:marBottom w:val="0"/>
      <w:divBdr>
        <w:top w:val="none" w:sz="0" w:space="0" w:color="auto"/>
        <w:left w:val="none" w:sz="0" w:space="0" w:color="auto"/>
        <w:bottom w:val="none" w:sz="0" w:space="0" w:color="auto"/>
        <w:right w:val="none" w:sz="0" w:space="0" w:color="auto"/>
      </w:divBdr>
    </w:div>
    <w:div w:id="266042748">
      <w:bodyDiv w:val="1"/>
      <w:marLeft w:val="0"/>
      <w:marRight w:val="0"/>
      <w:marTop w:val="0"/>
      <w:marBottom w:val="0"/>
      <w:divBdr>
        <w:top w:val="none" w:sz="0" w:space="0" w:color="auto"/>
        <w:left w:val="none" w:sz="0" w:space="0" w:color="auto"/>
        <w:bottom w:val="none" w:sz="0" w:space="0" w:color="auto"/>
        <w:right w:val="none" w:sz="0" w:space="0" w:color="auto"/>
      </w:divBdr>
    </w:div>
    <w:div w:id="280765658">
      <w:bodyDiv w:val="1"/>
      <w:marLeft w:val="0"/>
      <w:marRight w:val="0"/>
      <w:marTop w:val="0"/>
      <w:marBottom w:val="0"/>
      <w:divBdr>
        <w:top w:val="none" w:sz="0" w:space="0" w:color="auto"/>
        <w:left w:val="none" w:sz="0" w:space="0" w:color="auto"/>
        <w:bottom w:val="none" w:sz="0" w:space="0" w:color="auto"/>
        <w:right w:val="none" w:sz="0" w:space="0" w:color="auto"/>
      </w:divBdr>
    </w:div>
    <w:div w:id="284313757">
      <w:bodyDiv w:val="1"/>
      <w:marLeft w:val="0"/>
      <w:marRight w:val="0"/>
      <w:marTop w:val="0"/>
      <w:marBottom w:val="0"/>
      <w:divBdr>
        <w:top w:val="none" w:sz="0" w:space="0" w:color="auto"/>
        <w:left w:val="none" w:sz="0" w:space="0" w:color="auto"/>
        <w:bottom w:val="none" w:sz="0" w:space="0" w:color="auto"/>
        <w:right w:val="none" w:sz="0" w:space="0" w:color="auto"/>
      </w:divBdr>
    </w:div>
    <w:div w:id="339620115">
      <w:bodyDiv w:val="1"/>
      <w:marLeft w:val="0"/>
      <w:marRight w:val="0"/>
      <w:marTop w:val="0"/>
      <w:marBottom w:val="0"/>
      <w:divBdr>
        <w:top w:val="none" w:sz="0" w:space="0" w:color="auto"/>
        <w:left w:val="none" w:sz="0" w:space="0" w:color="auto"/>
        <w:bottom w:val="none" w:sz="0" w:space="0" w:color="auto"/>
        <w:right w:val="none" w:sz="0" w:space="0" w:color="auto"/>
      </w:divBdr>
    </w:div>
    <w:div w:id="352220856">
      <w:bodyDiv w:val="1"/>
      <w:marLeft w:val="0"/>
      <w:marRight w:val="0"/>
      <w:marTop w:val="0"/>
      <w:marBottom w:val="0"/>
      <w:divBdr>
        <w:top w:val="none" w:sz="0" w:space="0" w:color="auto"/>
        <w:left w:val="none" w:sz="0" w:space="0" w:color="auto"/>
        <w:bottom w:val="none" w:sz="0" w:space="0" w:color="auto"/>
        <w:right w:val="none" w:sz="0" w:space="0" w:color="auto"/>
      </w:divBdr>
    </w:div>
    <w:div w:id="382369352">
      <w:bodyDiv w:val="1"/>
      <w:marLeft w:val="0"/>
      <w:marRight w:val="0"/>
      <w:marTop w:val="0"/>
      <w:marBottom w:val="0"/>
      <w:divBdr>
        <w:top w:val="none" w:sz="0" w:space="0" w:color="auto"/>
        <w:left w:val="none" w:sz="0" w:space="0" w:color="auto"/>
        <w:bottom w:val="none" w:sz="0" w:space="0" w:color="auto"/>
        <w:right w:val="none" w:sz="0" w:space="0" w:color="auto"/>
      </w:divBdr>
    </w:div>
    <w:div w:id="388455608">
      <w:bodyDiv w:val="1"/>
      <w:marLeft w:val="0"/>
      <w:marRight w:val="0"/>
      <w:marTop w:val="0"/>
      <w:marBottom w:val="0"/>
      <w:divBdr>
        <w:top w:val="none" w:sz="0" w:space="0" w:color="auto"/>
        <w:left w:val="none" w:sz="0" w:space="0" w:color="auto"/>
        <w:bottom w:val="none" w:sz="0" w:space="0" w:color="auto"/>
        <w:right w:val="none" w:sz="0" w:space="0" w:color="auto"/>
      </w:divBdr>
    </w:div>
    <w:div w:id="403336982">
      <w:bodyDiv w:val="1"/>
      <w:marLeft w:val="0"/>
      <w:marRight w:val="0"/>
      <w:marTop w:val="0"/>
      <w:marBottom w:val="0"/>
      <w:divBdr>
        <w:top w:val="none" w:sz="0" w:space="0" w:color="auto"/>
        <w:left w:val="none" w:sz="0" w:space="0" w:color="auto"/>
        <w:bottom w:val="none" w:sz="0" w:space="0" w:color="auto"/>
        <w:right w:val="none" w:sz="0" w:space="0" w:color="auto"/>
      </w:divBdr>
      <w:divsChild>
        <w:div w:id="1057171184">
          <w:marLeft w:val="0"/>
          <w:marRight w:val="0"/>
          <w:marTop w:val="0"/>
          <w:marBottom w:val="0"/>
          <w:divBdr>
            <w:top w:val="none" w:sz="0" w:space="0" w:color="auto"/>
            <w:left w:val="none" w:sz="0" w:space="0" w:color="auto"/>
            <w:bottom w:val="none" w:sz="0" w:space="0" w:color="auto"/>
            <w:right w:val="none" w:sz="0" w:space="0" w:color="auto"/>
          </w:divBdr>
          <w:divsChild>
            <w:div w:id="92434518">
              <w:marLeft w:val="0"/>
              <w:marRight w:val="0"/>
              <w:marTop w:val="0"/>
              <w:marBottom w:val="0"/>
              <w:divBdr>
                <w:top w:val="none" w:sz="0" w:space="0" w:color="auto"/>
                <w:left w:val="none" w:sz="0" w:space="0" w:color="auto"/>
                <w:bottom w:val="none" w:sz="0" w:space="0" w:color="auto"/>
                <w:right w:val="none" w:sz="0" w:space="0" w:color="auto"/>
              </w:divBdr>
              <w:divsChild>
                <w:div w:id="56711014">
                  <w:marLeft w:val="0"/>
                  <w:marRight w:val="0"/>
                  <w:marTop w:val="0"/>
                  <w:marBottom w:val="0"/>
                  <w:divBdr>
                    <w:top w:val="none" w:sz="0" w:space="0" w:color="auto"/>
                    <w:left w:val="none" w:sz="0" w:space="0" w:color="auto"/>
                    <w:bottom w:val="none" w:sz="0" w:space="0" w:color="auto"/>
                    <w:right w:val="none" w:sz="0" w:space="0" w:color="auto"/>
                  </w:divBdr>
                </w:div>
                <w:div w:id="236207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6389720">
          <w:marLeft w:val="0"/>
          <w:marRight w:val="0"/>
          <w:marTop w:val="0"/>
          <w:marBottom w:val="0"/>
          <w:divBdr>
            <w:top w:val="none" w:sz="0" w:space="0" w:color="auto"/>
            <w:left w:val="none" w:sz="0" w:space="0" w:color="auto"/>
            <w:bottom w:val="none" w:sz="0" w:space="0" w:color="auto"/>
            <w:right w:val="none" w:sz="0" w:space="0" w:color="auto"/>
          </w:divBdr>
          <w:divsChild>
            <w:div w:id="173219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051371">
      <w:bodyDiv w:val="1"/>
      <w:marLeft w:val="0"/>
      <w:marRight w:val="0"/>
      <w:marTop w:val="0"/>
      <w:marBottom w:val="0"/>
      <w:divBdr>
        <w:top w:val="none" w:sz="0" w:space="0" w:color="auto"/>
        <w:left w:val="none" w:sz="0" w:space="0" w:color="auto"/>
        <w:bottom w:val="none" w:sz="0" w:space="0" w:color="auto"/>
        <w:right w:val="none" w:sz="0" w:space="0" w:color="auto"/>
      </w:divBdr>
    </w:div>
    <w:div w:id="556208494">
      <w:bodyDiv w:val="1"/>
      <w:marLeft w:val="0"/>
      <w:marRight w:val="0"/>
      <w:marTop w:val="0"/>
      <w:marBottom w:val="0"/>
      <w:divBdr>
        <w:top w:val="none" w:sz="0" w:space="0" w:color="auto"/>
        <w:left w:val="none" w:sz="0" w:space="0" w:color="auto"/>
        <w:bottom w:val="none" w:sz="0" w:space="0" w:color="auto"/>
        <w:right w:val="none" w:sz="0" w:space="0" w:color="auto"/>
      </w:divBdr>
    </w:div>
    <w:div w:id="569386843">
      <w:bodyDiv w:val="1"/>
      <w:marLeft w:val="0"/>
      <w:marRight w:val="0"/>
      <w:marTop w:val="0"/>
      <w:marBottom w:val="0"/>
      <w:divBdr>
        <w:top w:val="none" w:sz="0" w:space="0" w:color="auto"/>
        <w:left w:val="none" w:sz="0" w:space="0" w:color="auto"/>
        <w:bottom w:val="none" w:sz="0" w:space="0" w:color="auto"/>
        <w:right w:val="none" w:sz="0" w:space="0" w:color="auto"/>
      </w:divBdr>
    </w:div>
    <w:div w:id="582379676">
      <w:bodyDiv w:val="1"/>
      <w:marLeft w:val="0"/>
      <w:marRight w:val="0"/>
      <w:marTop w:val="0"/>
      <w:marBottom w:val="0"/>
      <w:divBdr>
        <w:top w:val="none" w:sz="0" w:space="0" w:color="auto"/>
        <w:left w:val="none" w:sz="0" w:space="0" w:color="auto"/>
        <w:bottom w:val="none" w:sz="0" w:space="0" w:color="auto"/>
        <w:right w:val="none" w:sz="0" w:space="0" w:color="auto"/>
      </w:divBdr>
    </w:div>
    <w:div w:id="606086513">
      <w:bodyDiv w:val="1"/>
      <w:marLeft w:val="0"/>
      <w:marRight w:val="0"/>
      <w:marTop w:val="0"/>
      <w:marBottom w:val="0"/>
      <w:divBdr>
        <w:top w:val="none" w:sz="0" w:space="0" w:color="auto"/>
        <w:left w:val="none" w:sz="0" w:space="0" w:color="auto"/>
        <w:bottom w:val="none" w:sz="0" w:space="0" w:color="auto"/>
        <w:right w:val="none" w:sz="0" w:space="0" w:color="auto"/>
      </w:divBdr>
    </w:div>
    <w:div w:id="607273038">
      <w:bodyDiv w:val="1"/>
      <w:marLeft w:val="0"/>
      <w:marRight w:val="0"/>
      <w:marTop w:val="0"/>
      <w:marBottom w:val="0"/>
      <w:divBdr>
        <w:top w:val="none" w:sz="0" w:space="0" w:color="auto"/>
        <w:left w:val="none" w:sz="0" w:space="0" w:color="auto"/>
        <w:bottom w:val="none" w:sz="0" w:space="0" w:color="auto"/>
        <w:right w:val="none" w:sz="0" w:space="0" w:color="auto"/>
      </w:divBdr>
    </w:div>
    <w:div w:id="638808862">
      <w:bodyDiv w:val="1"/>
      <w:marLeft w:val="0"/>
      <w:marRight w:val="0"/>
      <w:marTop w:val="0"/>
      <w:marBottom w:val="0"/>
      <w:divBdr>
        <w:top w:val="none" w:sz="0" w:space="0" w:color="auto"/>
        <w:left w:val="none" w:sz="0" w:space="0" w:color="auto"/>
        <w:bottom w:val="none" w:sz="0" w:space="0" w:color="auto"/>
        <w:right w:val="none" w:sz="0" w:space="0" w:color="auto"/>
      </w:divBdr>
    </w:div>
    <w:div w:id="644699586">
      <w:bodyDiv w:val="1"/>
      <w:marLeft w:val="0"/>
      <w:marRight w:val="0"/>
      <w:marTop w:val="0"/>
      <w:marBottom w:val="0"/>
      <w:divBdr>
        <w:top w:val="none" w:sz="0" w:space="0" w:color="auto"/>
        <w:left w:val="none" w:sz="0" w:space="0" w:color="auto"/>
        <w:bottom w:val="none" w:sz="0" w:space="0" w:color="auto"/>
        <w:right w:val="none" w:sz="0" w:space="0" w:color="auto"/>
      </w:divBdr>
    </w:div>
    <w:div w:id="679041382">
      <w:bodyDiv w:val="1"/>
      <w:marLeft w:val="0"/>
      <w:marRight w:val="0"/>
      <w:marTop w:val="0"/>
      <w:marBottom w:val="0"/>
      <w:divBdr>
        <w:top w:val="none" w:sz="0" w:space="0" w:color="auto"/>
        <w:left w:val="none" w:sz="0" w:space="0" w:color="auto"/>
        <w:bottom w:val="none" w:sz="0" w:space="0" w:color="auto"/>
        <w:right w:val="none" w:sz="0" w:space="0" w:color="auto"/>
      </w:divBdr>
    </w:div>
    <w:div w:id="687827803">
      <w:bodyDiv w:val="1"/>
      <w:marLeft w:val="0"/>
      <w:marRight w:val="0"/>
      <w:marTop w:val="0"/>
      <w:marBottom w:val="0"/>
      <w:divBdr>
        <w:top w:val="none" w:sz="0" w:space="0" w:color="auto"/>
        <w:left w:val="none" w:sz="0" w:space="0" w:color="auto"/>
        <w:bottom w:val="none" w:sz="0" w:space="0" w:color="auto"/>
        <w:right w:val="none" w:sz="0" w:space="0" w:color="auto"/>
      </w:divBdr>
    </w:div>
    <w:div w:id="694382800">
      <w:bodyDiv w:val="1"/>
      <w:marLeft w:val="0"/>
      <w:marRight w:val="0"/>
      <w:marTop w:val="0"/>
      <w:marBottom w:val="0"/>
      <w:divBdr>
        <w:top w:val="none" w:sz="0" w:space="0" w:color="auto"/>
        <w:left w:val="none" w:sz="0" w:space="0" w:color="auto"/>
        <w:bottom w:val="none" w:sz="0" w:space="0" w:color="auto"/>
        <w:right w:val="none" w:sz="0" w:space="0" w:color="auto"/>
      </w:divBdr>
    </w:div>
    <w:div w:id="736362966">
      <w:bodyDiv w:val="1"/>
      <w:marLeft w:val="0"/>
      <w:marRight w:val="0"/>
      <w:marTop w:val="0"/>
      <w:marBottom w:val="0"/>
      <w:divBdr>
        <w:top w:val="none" w:sz="0" w:space="0" w:color="auto"/>
        <w:left w:val="none" w:sz="0" w:space="0" w:color="auto"/>
        <w:bottom w:val="none" w:sz="0" w:space="0" w:color="auto"/>
        <w:right w:val="none" w:sz="0" w:space="0" w:color="auto"/>
      </w:divBdr>
    </w:div>
    <w:div w:id="743068481">
      <w:bodyDiv w:val="1"/>
      <w:marLeft w:val="0"/>
      <w:marRight w:val="0"/>
      <w:marTop w:val="0"/>
      <w:marBottom w:val="0"/>
      <w:divBdr>
        <w:top w:val="none" w:sz="0" w:space="0" w:color="auto"/>
        <w:left w:val="none" w:sz="0" w:space="0" w:color="auto"/>
        <w:bottom w:val="none" w:sz="0" w:space="0" w:color="auto"/>
        <w:right w:val="none" w:sz="0" w:space="0" w:color="auto"/>
      </w:divBdr>
    </w:div>
    <w:div w:id="744763117">
      <w:bodyDiv w:val="1"/>
      <w:marLeft w:val="0"/>
      <w:marRight w:val="0"/>
      <w:marTop w:val="0"/>
      <w:marBottom w:val="0"/>
      <w:divBdr>
        <w:top w:val="none" w:sz="0" w:space="0" w:color="auto"/>
        <w:left w:val="none" w:sz="0" w:space="0" w:color="auto"/>
        <w:bottom w:val="none" w:sz="0" w:space="0" w:color="auto"/>
        <w:right w:val="none" w:sz="0" w:space="0" w:color="auto"/>
      </w:divBdr>
    </w:div>
    <w:div w:id="746927970">
      <w:bodyDiv w:val="1"/>
      <w:marLeft w:val="0"/>
      <w:marRight w:val="0"/>
      <w:marTop w:val="0"/>
      <w:marBottom w:val="0"/>
      <w:divBdr>
        <w:top w:val="none" w:sz="0" w:space="0" w:color="auto"/>
        <w:left w:val="none" w:sz="0" w:space="0" w:color="auto"/>
        <w:bottom w:val="none" w:sz="0" w:space="0" w:color="auto"/>
        <w:right w:val="none" w:sz="0" w:space="0" w:color="auto"/>
      </w:divBdr>
    </w:div>
    <w:div w:id="767893756">
      <w:bodyDiv w:val="1"/>
      <w:marLeft w:val="0"/>
      <w:marRight w:val="0"/>
      <w:marTop w:val="0"/>
      <w:marBottom w:val="0"/>
      <w:divBdr>
        <w:top w:val="none" w:sz="0" w:space="0" w:color="auto"/>
        <w:left w:val="none" w:sz="0" w:space="0" w:color="auto"/>
        <w:bottom w:val="none" w:sz="0" w:space="0" w:color="auto"/>
        <w:right w:val="none" w:sz="0" w:space="0" w:color="auto"/>
      </w:divBdr>
    </w:div>
    <w:div w:id="789398778">
      <w:bodyDiv w:val="1"/>
      <w:marLeft w:val="0"/>
      <w:marRight w:val="0"/>
      <w:marTop w:val="0"/>
      <w:marBottom w:val="0"/>
      <w:divBdr>
        <w:top w:val="none" w:sz="0" w:space="0" w:color="auto"/>
        <w:left w:val="none" w:sz="0" w:space="0" w:color="auto"/>
        <w:bottom w:val="none" w:sz="0" w:space="0" w:color="auto"/>
        <w:right w:val="none" w:sz="0" w:space="0" w:color="auto"/>
      </w:divBdr>
    </w:div>
    <w:div w:id="789595526">
      <w:bodyDiv w:val="1"/>
      <w:marLeft w:val="0"/>
      <w:marRight w:val="0"/>
      <w:marTop w:val="0"/>
      <w:marBottom w:val="0"/>
      <w:divBdr>
        <w:top w:val="none" w:sz="0" w:space="0" w:color="auto"/>
        <w:left w:val="none" w:sz="0" w:space="0" w:color="auto"/>
        <w:bottom w:val="none" w:sz="0" w:space="0" w:color="auto"/>
        <w:right w:val="none" w:sz="0" w:space="0" w:color="auto"/>
      </w:divBdr>
    </w:div>
    <w:div w:id="963848406">
      <w:bodyDiv w:val="1"/>
      <w:marLeft w:val="0"/>
      <w:marRight w:val="0"/>
      <w:marTop w:val="0"/>
      <w:marBottom w:val="0"/>
      <w:divBdr>
        <w:top w:val="none" w:sz="0" w:space="0" w:color="auto"/>
        <w:left w:val="none" w:sz="0" w:space="0" w:color="auto"/>
        <w:bottom w:val="none" w:sz="0" w:space="0" w:color="auto"/>
        <w:right w:val="none" w:sz="0" w:space="0" w:color="auto"/>
      </w:divBdr>
    </w:div>
    <w:div w:id="1015766173">
      <w:bodyDiv w:val="1"/>
      <w:marLeft w:val="0"/>
      <w:marRight w:val="0"/>
      <w:marTop w:val="0"/>
      <w:marBottom w:val="0"/>
      <w:divBdr>
        <w:top w:val="none" w:sz="0" w:space="0" w:color="auto"/>
        <w:left w:val="none" w:sz="0" w:space="0" w:color="auto"/>
        <w:bottom w:val="none" w:sz="0" w:space="0" w:color="auto"/>
        <w:right w:val="none" w:sz="0" w:space="0" w:color="auto"/>
      </w:divBdr>
    </w:div>
    <w:div w:id="1019086064">
      <w:bodyDiv w:val="1"/>
      <w:marLeft w:val="0"/>
      <w:marRight w:val="0"/>
      <w:marTop w:val="0"/>
      <w:marBottom w:val="0"/>
      <w:divBdr>
        <w:top w:val="none" w:sz="0" w:space="0" w:color="auto"/>
        <w:left w:val="none" w:sz="0" w:space="0" w:color="auto"/>
        <w:bottom w:val="none" w:sz="0" w:space="0" w:color="auto"/>
        <w:right w:val="none" w:sz="0" w:space="0" w:color="auto"/>
      </w:divBdr>
    </w:div>
    <w:div w:id="1043290234">
      <w:bodyDiv w:val="1"/>
      <w:marLeft w:val="0"/>
      <w:marRight w:val="0"/>
      <w:marTop w:val="0"/>
      <w:marBottom w:val="0"/>
      <w:divBdr>
        <w:top w:val="none" w:sz="0" w:space="0" w:color="auto"/>
        <w:left w:val="none" w:sz="0" w:space="0" w:color="auto"/>
        <w:bottom w:val="none" w:sz="0" w:space="0" w:color="auto"/>
        <w:right w:val="none" w:sz="0" w:space="0" w:color="auto"/>
      </w:divBdr>
    </w:div>
    <w:div w:id="1051225583">
      <w:bodyDiv w:val="1"/>
      <w:marLeft w:val="0"/>
      <w:marRight w:val="0"/>
      <w:marTop w:val="0"/>
      <w:marBottom w:val="0"/>
      <w:divBdr>
        <w:top w:val="none" w:sz="0" w:space="0" w:color="auto"/>
        <w:left w:val="none" w:sz="0" w:space="0" w:color="auto"/>
        <w:bottom w:val="none" w:sz="0" w:space="0" w:color="auto"/>
        <w:right w:val="none" w:sz="0" w:space="0" w:color="auto"/>
      </w:divBdr>
    </w:div>
    <w:div w:id="1067999073">
      <w:bodyDiv w:val="1"/>
      <w:marLeft w:val="0"/>
      <w:marRight w:val="0"/>
      <w:marTop w:val="0"/>
      <w:marBottom w:val="0"/>
      <w:divBdr>
        <w:top w:val="none" w:sz="0" w:space="0" w:color="auto"/>
        <w:left w:val="none" w:sz="0" w:space="0" w:color="auto"/>
        <w:bottom w:val="none" w:sz="0" w:space="0" w:color="auto"/>
        <w:right w:val="none" w:sz="0" w:space="0" w:color="auto"/>
      </w:divBdr>
    </w:div>
    <w:div w:id="1120345075">
      <w:bodyDiv w:val="1"/>
      <w:marLeft w:val="0"/>
      <w:marRight w:val="0"/>
      <w:marTop w:val="0"/>
      <w:marBottom w:val="0"/>
      <w:divBdr>
        <w:top w:val="none" w:sz="0" w:space="0" w:color="auto"/>
        <w:left w:val="none" w:sz="0" w:space="0" w:color="auto"/>
        <w:bottom w:val="none" w:sz="0" w:space="0" w:color="auto"/>
        <w:right w:val="none" w:sz="0" w:space="0" w:color="auto"/>
      </w:divBdr>
    </w:div>
    <w:div w:id="1134371238">
      <w:bodyDiv w:val="1"/>
      <w:marLeft w:val="0"/>
      <w:marRight w:val="0"/>
      <w:marTop w:val="0"/>
      <w:marBottom w:val="0"/>
      <w:divBdr>
        <w:top w:val="none" w:sz="0" w:space="0" w:color="auto"/>
        <w:left w:val="none" w:sz="0" w:space="0" w:color="auto"/>
        <w:bottom w:val="none" w:sz="0" w:space="0" w:color="auto"/>
        <w:right w:val="none" w:sz="0" w:space="0" w:color="auto"/>
      </w:divBdr>
    </w:div>
    <w:div w:id="1139109427">
      <w:bodyDiv w:val="1"/>
      <w:marLeft w:val="0"/>
      <w:marRight w:val="0"/>
      <w:marTop w:val="0"/>
      <w:marBottom w:val="0"/>
      <w:divBdr>
        <w:top w:val="none" w:sz="0" w:space="0" w:color="auto"/>
        <w:left w:val="none" w:sz="0" w:space="0" w:color="auto"/>
        <w:bottom w:val="none" w:sz="0" w:space="0" w:color="auto"/>
        <w:right w:val="none" w:sz="0" w:space="0" w:color="auto"/>
      </w:divBdr>
    </w:div>
    <w:div w:id="1142649403">
      <w:bodyDiv w:val="1"/>
      <w:marLeft w:val="0"/>
      <w:marRight w:val="0"/>
      <w:marTop w:val="0"/>
      <w:marBottom w:val="0"/>
      <w:divBdr>
        <w:top w:val="none" w:sz="0" w:space="0" w:color="auto"/>
        <w:left w:val="none" w:sz="0" w:space="0" w:color="auto"/>
        <w:bottom w:val="none" w:sz="0" w:space="0" w:color="auto"/>
        <w:right w:val="none" w:sz="0" w:space="0" w:color="auto"/>
      </w:divBdr>
    </w:div>
    <w:div w:id="1160317247">
      <w:bodyDiv w:val="1"/>
      <w:marLeft w:val="0"/>
      <w:marRight w:val="0"/>
      <w:marTop w:val="0"/>
      <w:marBottom w:val="0"/>
      <w:divBdr>
        <w:top w:val="none" w:sz="0" w:space="0" w:color="auto"/>
        <w:left w:val="none" w:sz="0" w:space="0" w:color="auto"/>
        <w:bottom w:val="none" w:sz="0" w:space="0" w:color="auto"/>
        <w:right w:val="none" w:sz="0" w:space="0" w:color="auto"/>
      </w:divBdr>
    </w:div>
    <w:div w:id="1207597011">
      <w:bodyDiv w:val="1"/>
      <w:marLeft w:val="0"/>
      <w:marRight w:val="0"/>
      <w:marTop w:val="0"/>
      <w:marBottom w:val="0"/>
      <w:divBdr>
        <w:top w:val="none" w:sz="0" w:space="0" w:color="auto"/>
        <w:left w:val="none" w:sz="0" w:space="0" w:color="auto"/>
        <w:bottom w:val="none" w:sz="0" w:space="0" w:color="auto"/>
        <w:right w:val="none" w:sz="0" w:space="0" w:color="auto"/>
      </w:divBdr>
    </w:div>
    <w:div w:id="1219633127">
      <w:bodyDiv w:val="1"/>
      <w:marLeft w:val="0"/>
      <w:marRight w:val="0"/>
      <w:marTop w:val="0"/>
      <w:marBottom w:val="0"/>
      <w:divBdr>
        <w:top w:val="none" w:sz="0" w:space="0" w:color="auto"/>
        <w:left w:val="none" w:sz="0" w:space="0" w:color="auto"/>
        <w:bottom w:val="none" w:sz="0" w:space="0" w:color="auto"/>
        <w:right w:val="none" w:sz="0" w:space="0" w:color="auto"/>
      </w:divBdr>
    </w:div>
    <w:div w:id="1242063404">
      <w:bodyDiv w:val="1"/>
      <w:marLeft w:val="0"/>
      <w:marRight w:val="0"/>
      <w:marTop w:val="0"/>
      <w:marBottom w:val="0"/>
      <w:divBdr>
        <w:top w:val="none" w:sz="0" w:space="0" w:color="auto"/>
        <w:left w:val="none" w:sz="0" w:space="0" w:color="auto"/>
        <w:bottom w:val="none" w:sz="0" w:space="0" w:color="auto"/>
        <w:right w:val="none" w:sz="0" w:space="0" w:color="auto"/>
      </w:divBdr>
    </w:div>
    <w:div w:id="1279751845">
      <w:bodyDiv w:val="1"/>
      <w:marLeft w:val="0"/>
      <w:marRight w:val="0"/>
      <w:marTop w:val="0"/>
      <w:marBottom w:val="0"/>
      <w:divBdr>
        <w:top w:val="none" w:sz="0" w:space="0" w:color="auto"/>
        <w:left w:val="none" w:sz="0" w:space="0" w:color="auto"/>
        <w:bottom w:val="none" w:sz="0" w:space="0" w:color="auto"/>
        <w:right w:val="none" w:sz="0" w:space="0" w:color="auto"/>
      </w:divBdr>
    </w:div>
    <w:div w:id="1318728461">
      <w:bodyDiv w:val="1"/>
      <w:marLeft w:val="0"/>
      <w:marRight w:val="0"/>
      <w:marTop w:val="0"/>
      <w:marBottom w:val="0"/>
      <w:divBdr>
        <w:top w:val="none" w:sz="0" w:space="0" w:color="auto"/>
        <w:left w:val="none" w:sz="0" w:space="0" w:color="auto"/>
        <w:bottom w:val="none" w:sz="0" w:space="0" w:color="auto"/>
        <w:right w:val="none" w:sz="0" w:space="0" w:color="auto"/>
      </w:divBdr>
    </w:div>
    <w:div w:id="1339113845">
      <w:bodyDiv w:val="1"/>
      <w:marLeft w:val="0"/>
      <w:marRight w:val="0"/>
      <w:marTop w:val="0"/>
      <w:marBottom w:val="0"/>
      <w:divBdr>
        <w:top w:val="none" w:sz="0" w:space="0" w:color="auto"/>
        <w:left w:val="none" w:sz="0" w:space="0" w:color="auto"/>
        <w:bottom w:val="none" w:sz="0" w:space="0" w:color="auto"/>
        <w:right w:val="none" w:sz="0" w:space="0" w:color="auto"/>
      </w:divBdr>
    </w:div>
    <w:div w:id="1349528004">
      <w:bodyDiv w:val="1"/>
      <w:marLeft w:val="0"/>
      <w:marRight w:val="0"/>
      <w:marTop w:val="0"/>
      <w:marBottom w:val="0"/>
      <w:divBdr>
        <w:top w:val="none" w:sz="0" w:space="0" w:color="auto"/>
        <w:left w:val="none" w:sz="0" w:space="0" w:color="auto"/>
        <w:bottom w:val="none" w:sz="0" w:space="0" w:color="auto"/>
        <w:right w:val="none" w:sz="0" w:space="0" w:color="auto"/>
      </w:divBdr>
    </w:div>
    <w:div w:id="1352292808">
      <w:bodyDiv w:val="1"/>
      <w:marLeft w:val="0"/>
      <w:marRight w:val="0"/>
      <w:marTop w:val="0"/>
      <w:marBottom w:val="0"/>
      <w:divBdr>
        <w:top w:val="none" w:sz="0" w:space="0" w:color="auto"/>
        <w:left w:val="none" w:sz="0" w:space="0" w:color="auto"/>
        <w:bottom w:val="none" w:sz="0" w:space="0" w:color="auto"/>
        <w:right w:val="none" w:sz="0" w:space="0" w:color="auto"/>
      </w:divBdr>
    </w:div>
    <w:div w:id="1409378285">
      <w:bodyDiv w:val="1"/>
      <w:marLeft w:val="0"/>
      <w:marRight w:val="0"/>
      <w:marTop w:val="0"/>
      <w:marBottom w:val="0"/>
      <w:divBdr>
        <w:top w:val="none" w:sz="0" w:space="0" w:color="auto"/>
        <w:left w:val="none" w:sz="0" w:space="0" w:color="auto"/>
        <w:bottom w:val="none" w:sz="0" w:space="0" w:color="auto"/>
        <w:right w:val="none" w:sz="0" w:space="0" w:color="auto"/>
      </w:divBdr>
    </w:div>
    <w:div w:id="1413357073">
      <w:bodyDiv w:val="1"/>
      <w:marLeft w:val="0"/>
      <w:marRight w:val="0"/>
      <w:marTop w:val="0"/>
      <w:marBottom w:val="0"/>
      <w:divBdr>
        <w:top w:val="none" w:sz="0" w:space="0" w:color="auto"/>
        <w:left w:val="none" w:sz="0" w:space="0" w:color="auto"/>
        <w:bottom w:val="none" w:sz="0" w:space="0" w:color="auto"/>
        <w:right w:val="none" w:sz="0" w:space="0" w:color="auto"/>
      </w:divBdr>
    </w:div>
    <w:div w:id="1416897084">
      <w:bodyDiv w:val="1"/>
      <w:marLeft w:val="0"/>
      <w:marRight w:val="0"/>
      <w:marTop w:val="0"/>
      <w:marBottom w:val="0"/>
      <w:divBdr>
        <w:top w:val="none" w:sz="0" w:space="0" w:color="auto"/>
        <w:left w:val="none" w:sz="0" w:space="0" w:color="auto"/>
        <w:bottom w:val="none" w:sz="0" w:space="0" w:color="auto"/>
        <w:right w:val="none" w:sz="0" w:space="0" w:color="auto"/>
      </w:divBdr>
    </w:div>
    <w:div w:id="1431245411">
      <w:bodyDiv w:val="1"/>
      <w:marLeft w:val="0"/>
      <w:marRight w:val="0"/>
      <w:marTop w:val="0"/>
      <w:marBottom w:val="0"/>
      <w:divBdr>
        <w:top w:val="none" w:sz="0" w:space="0" w:color="auto"/>
        <w:left w:val="none" w:sz="0" w:space="0" w:color="auto"/>
        <w:bottom w:val="none" w:sz="0" w:space="0" w:color="auto"/>
        <w:right w:val="none" w:sz="0" w:space="0" w:color="auto"/>
      </w:divBdr>
    </w:div>
    <w:div w:id="1437015446">
      <w:bodyDiv w:val="1"/>
      <w:marLeft w:val="0"/>
      <w:marRight w:val="0"/>
      <w:marTop w:val="0"/>
      <w:marBottom w:val="0"/>
      <w:divBdr>
        <w:top w:val="none" w:sz="0" w:space="0" w:color="auto"/>
        <w:left w:val="none" w:sz="0" w:space="0" w:color="auto"/>
        <w:bottom w:val="none" w:sz="0" w:space="0" w:color="auto"/>
        <w:right w:val="none" w:sz="0" w:space="0" w:color="auto"/>
      </w:divBdr>
    </w:div>
    <w:div w:id="1489903828">
      <w:bodyDiv w:val="1"/>
      <w:marLeft w:val="0"/>
      <w:marRight w:val="0"/>
      <w:marTop w:val="0"/>
      <w:marBottom w:val="0"/>
      <w:divBdr>
        <w:top w:val="none" w:sz="0" w:space="0" w:color="auto"/>
        <w:left w:val="none" w:sz="0" w:space="0" w:color="auto"/>
        <w:bottom w:val="none" w:sz="0" w:space="0" w:color="auto"/>
        <w:right w:val="none" w:sz="0" w:space="0" w:color="auto"/>
      </w:divBdr>
    </w:div>
    <w:div w:id="1520697415">
      <w:bodyDiv w:val="1"/>
      <w:marLeft w:val="0"/>
      <w:marRight w:val="0"/>
      <w:marTop w:val="0"/>
      <w:marBottom w:val="0"/>
      <w:divBdr>
        <w:top w:val="none" w:sz="0" w:space="0" w:color="auto"/>
        <w:left w:val="none" w:sz="0" w:space="0" w:color="auto"/>
        <w:bottom w:val="none" w:sz="0" w:space="0" w:color="auto"/>
        <w:right w:val="none" w:sz="0" w:space="0" w:color="auto"/>
      </w:divBdr>
    </w:div>
    <w:div w:id="1545867628">
      <w:bodyDiv w:val="1"/>
      <w:marLeft w:val="0"/>
      <w:marRight w:val="0"/>
      <w:marTop w:val="0"/>
      <w:marBottom w:val="0"/>
      <w:divBdr>
        <w:top w:val="none" w:sz="0" w:space="0" w:color="auto"/>
        <w:left w:val="none" w:sz="0" w:space="0" w:color="auto"/>
        <w:bottom w:val="none" w:sz="0" w:space="0" w:color="auto"/>
        <w:right w:val="none" w:sz="0" w:space="0" w:color="auto"/>
      </w:divBdr>
    </w:div>
    <w:div w:id="1609965951">
      <w:bodyDiv w:val="1"/>
      <w:marLeft w:val="0"/>
      <w:marRight w:val="0"/>
      <w:marTop w:val="0"/>
      <w:marBottom w:val="0"/>
      <w:divBdr>
        <w:top w:val="none" w:sz="0" w:space="0" w:color="auto"/>
        <w:left w:val="none" w:sz="0" w:space="0" w:color="auto"/>
        <w:bottom w:val="none" w:sz="0" w:space="0" w:color="auto"/>
        <w:right w:val="none" w:sz="0" w:space="0" w:color="auto"/>
      </w:divBdr>
    </w:div>
    <w:div w:id="1619216061">
      <w:bodyDiv w:val="1"/>
      <w:marLeft w:val="0"/>
      <w:marRight w:val="0"/>
      <w:marTop w:val="0"/>
      <w:marBottom w:val="0"/>
      <w:divBdr>
        <w:top w:val="none" w:sz="0" w:space="0" w:color="auto"/>
        <w:left w:val="none" w:sz="0" w:space="0" w:color="auto"/>
        <w:bottom w:val="none" w:sz="0" w:space="0" w:color="auto"/>
        <w:right w:val="none" w:sz="0" w:space="0" w:color="auto"/>
      </w:divBdr>
    </w:div>
    <w:div w:id="1620723578">
      <w:bodyDiv w:val="1"/>
      <w:marLeft w:val="0"/>
      <w:marRight w:val="0"/>
      <w:marTop w:val="0"/>
      <w:marBottom w:val="0"/>
      <w:divBdr>
        <w:top w:val="none" w:sz="0" w:space="0" w:color="auto"/>
        <w:left w:val="none" w:sz="0" w:space="0" w:color="auto"/>
        <w:bottom w:val="none" w:sz="0" w:space="0" w:color="auto"/>
        <w:right w:val="none" w:sz="0" w:space="0" w:color="auto"/>
      </w:divBdr>
      <w:divsChild>
        <w:div w:id="1093627077">
          <w:marLeft w:val="547"/>
          <w:marRight w:val="0"/>
          <w:marTop w:val="154"/>
          <w:marBottom w:val="0"/>
          <w:divBdr>
            <w:top w:val="none" w:sz="0" w:space="0" w:color="auto"/>
            <w:left w:val="none" w:sz="0" w:space="0" w:color="auto"/>
            <w:bottom w:val="none" w:sz="0" w:space="0" w:color="auto"/>
            <w:right w:val="none" w:sz="0" w:space="0" w:color="auto"/>
          </w:divBdr>
        </w:div>
      </w:divsChild>
    </w:div>
    <w:div w:id="1657151712">
      <w:bodyDiv w:val="1"/>
      <w:marLeft w:val="0"/>
      <w:marRight w:val="0"/>
      <w:marTop w:val="0"/>
      <w:marBottom w:val="0"/>
      <w:divBdr>
        <w:top w:val="none" w:sz="0" w:space="0" w:color="auto"/>
        <w:left w:val="none" w:sz="0" w:space="0" w:color="auto"/>
        <w:bottom w:val="none" w:sz="0" w:space="0" w:color="auto"/>
        <w:right w:val="none" w:sz="0" w:space="0" w:color="auto"/>
      </w:divBdr>
    </w:div>
    <w:div w:id="1663436155">
      <w:bodyDiv w:val="1"/>
      <w:marLeft w:val="0"/>
      <w:marRight w:val="0"/>
      <w:marTop w:val="0"/>
      <w:marBottom w:val="0"/>
      <w:divBdr>
        <w:top w:val="none" w:sz="0" w:space="0" w:color="auto"/>
        <w:left w:val="none" w:sz="0" w:space="0" w:color="auto"/>
        <w:bottom w:val="none" w:sz="0" w:space="0" w:color="auto"/>
        <w:right w:val="none" w:sz="0" w:space="0" w:color="auto"/>
      </w:divBdr>
    </w:div>
    <w:div w:id="1731151246">
      <w:bodyDiv w:val="1"/>
      <w:marLeft w:val="0"/>
      <w:marRight w:val="0"/>
      <w:marTop w:val="0"/>
      <w:marBottom w:val="0"/>
      <w:divBdr>
        <w:top w:val="none" w:sz="0" w:space="0" w:color="auto"/>
        <w:left w:val="none" w:sz="0" w:space="0" w:color="auto"/>
        <w:bottom w:val="none" w:sz="0" w:space="0" w:color="auto"/>
        <w:right w:val="none" w:sz="0" w:space="0" w:color="auto"/>
      </w:divBdr>
    </w:div>
    <w:div w:id="1768963781">
      <w:bodyDiv w:val="1"/>
      <w:marLeft w:val="0"/>
      <w:marRight w:val="0"/>
      <w:marTop w:val="0"/>
      <w:marBottom w:val="0"/>
      <w:divBdr>
        <w:top w:val="none" w:sz="0" w:space="0" w:color="auto"/>
        <w:left w:val="none" w:sz="0" w:space="0" w:color="auto"/>
        <w:bottom w:val="none" w:sz="0" w:space="0" w:color="auto"/>
        <w:right w:val="none" w:sz="0" w:space="0" w:color="auto"/>
      </w:divBdr>
    </w:div>
    <w:div w:id="1845584788">
      <w:bodyDiv w:val="1"/>
      <w:marLeft w:val="0"/>
      <w:marRight w:val="0"/>
      <w:marTop w:val="0"/>
      <w:marBottom w:val="0"/>
      <w:divBdr>
        <w:top w:val="none" w:sz="0" w:space="0" w:color="auto"/>
        <w:left w:val="none" w:sz="0" w:space="0" w:color="auto"/>
        <w:bottom w:val="none" w:sz="0" w:space="0" w:color="auto"/>
        <w:right w:val="none" w:sz="0" w:space="0" w:color="auto"/>
      </w:divBdr>
    </w:div>
    <w:div w:id="1850559116">
      <w:bodyDiv w:val="1"/>
      <w:marLeft w:val="0"/>
      <w:marRight w:val="0"/>
      <w:marTop w:val="0"/>
      <w:marBottom w:val="0"/>
      <w:divBdr>
        <w:top w:val="none" w:sz="0" w:space="0" w:color="auto"/>
        <w:left w:val="none" w:sz="0" w:space="0" w:color="auto"/>
        <w:bottom w:val="none" w:sz="0" w:space="0" w:color="auto"/>
        <w:right w:val="none" w:sz="0" w:space="0" w:color="auto"/>
      </w:divBdr>
    </w:div>
    <w:div w:id="1909917539">
      <w:bodyDiv w:val="1"/>
      <w:marLeft w:val="0"/>
      <w:marRight w:val="0"/>
      <w:marTop w:val="0"/>
      <w:marBottom w:val="0"/>
      <w:divBdr>
        <w:top w:val="none" w:sz="0" w:space="0" w:color="auto"/>
        <w:left w:val="none" w:sz="0" w:space="0" w:color="auto"/>
        <w:bottom w:val="none" w:sz="0" w:space="0" w:color="auto"/>
        <w:right w:val="none" w:sz="0" w:space="0" w:color="auto"/>
      </w:divBdr>
    </w:div>
    <w:div w:id="2019305012">
      <w:bodyDiv w:val="1"/>
      <w:marLeft w:val="0"/>
      <w:marRight w:val="0"/>
      <w:marTop w:val="0"/>
      <w:marBottom w:val="0"/>
      <w:divBdr>
        <w:top w:val="none" w:sz="0" w:space="0" w:color="auto"/>
        <w:left w:val="none" w:sz="0" w:space="0" w:color="auto"/>
        <w:bottom w:val="none" w:sz="0" w:space="0" w:color="auto"/>
        <w:right w:val="none" w:sz="0" w:space="0" w:color="auto"/>
      </w:divBdr>
    </w:div>
    <w:div w:id="2029020039">
      <w:bodyDiv w:val="1"/>
      <w:marLeft w:val="0"/>
      <w:marRight w:val="0"/>
      <w:marTop w:val="0"/>
      <w:marBottom w:val="0"/>
      <w:divBdr>
        <w:top w:val="none" w:sz="0" w:space="0" w:color="auto"/>
        <w:left w:val="none" w:sz="0" w:space="0" w:color="auto"/>
        <w:bottom w:val="none" w:sz="0" w:space="0" w:color="auto"/>
        <w:right w:val="none" w:sz="0" w:space="0" w:color="auto"/>
      </w:divBdr>
    </w:div>
    <w:div w:id="2060592108">
      <w:bodyDiv w:val="1"/>
      <w:marLeft w:val="0"/>
      <w:marRight w:val="0"/>
      <w:marTop w:val="0"/>
      <w:marBottom w:val="0"/>
      <w:divBdr>
        <w:top w:val="none" w:sz="0" w:space="0" w:color="auto"/>
        <w:left w:val="none" w:sz="0" w:space="0" w:color="auto"/>
        <w:bottom w:val="none" w:sz="0" w:space="0" w:color="auto"/>
        <w:right w:val="none" w:sz="0" w:space="0" w:color="auto"/>
      </w:divBdr>
    </w:div>
    <w:div w:id="2091806694">
      <w:bodyDiv w:val="1"/>
      <w:marLeft w:val="0"/>
      <w:marRight w:val="0"/>
      <w:marTop w:val="0"/>
      <w:marBottom w:val="0"/>
      <w:divBdr>
        <w:top w:val="none" w:sz="0" w:space="0" w:color="auto"/>
        <w:left w:val="none" w:sz="0" w:space="0" w:color="auto"/>
        <w:bottom w:val="none" w:sz="0" w:space="0" w:color="auto"/>
        <w:right w:val="none" w:sz="0" w:space="0" w:color="auto"/>
      </w:divBdr>
    </w:div>
    <w:div w:id="2092267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styles" Target="styles.xml"/><Relationship Id="rId21" Type="http://schemas.openxmlformats.org/officeDocument/2006/relationships/diagramQuickStyle" Target="diagrams/quickStyle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10" Type="http://schemas.openxmlformats.org/officeDocument/2006/relationships/diagramLayout" Target="diagrams/layout1.xml"/><Relationship Id="rId19" Type="http://schemas.openxmlformats.org/officeDocument/2006/relationships/diagramData" Target="diagrams/data3.xml"/><Relationship Id="rId31" Type="http://schemas.microsoft.com/office/2011/relationships/people" Target="peop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5DC1255-5FEE-4A75-891A-21404E9475D6}"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US"/>
        </a:p>
      </dgm:t>
    </dgm:pt>
    <dgm:pt modelId="{FF8A6490-9F86-47B0-8627-AD2CDED53811}">
      <dgm:prSet phldrT="[Text]" custT="1"/>
      <dgm:spPr/>
      <dgm:t>
        <a:bodyPr/>
        <a:lstStyle/>
        <a:p>
          <a:r>
            <a:rPr lang="en-US" sz="1050"/>
            <a:t>Competitive rivalvary</a:t>
          </a:r>
        </a:p>
      </dgm:t>
    </dgm:pt>
    <dgm:pt modelId="{D14400F0-98CC-4317-AC91-CCCDCE7A1BC6}" type="parTrans" cxnId="{09FCF542-D31F-4819-A1A8-E5CD019456ED}">
      <dgm:prSet/>
      <dgm:spPr/>
      <dgm:t>
        <a:bodyPr/>
        <a:lstStyle/>
        <a:p>
          <a:endParaRPr lang="en-US"/>
        </a:p>
      </dgm:t>
    </dgm:pt>
    <dgm:pt modelId="{293EC290-6668-4F1C-B1CD-B26350756548}" type="sibTrans" cxnId="{09FCF542-D31F-4819-A1A8-E5CD019456ED}">
      <dgm:prSet/>
      <dgm:spPr/>
      <dgm:t>
        <a:bodyPr/>
        <a:lstStyle/>
        <a:p>
          <a:endParaRPr lang="en-US"/>
        </a:p>
      </dgm:t>
    </dgm:pt>
    <dgm:pt modelId="{F4EF40FC-A2DF-44B9-B3C2-486C8F168B30}">
      <dgm:prSet phldrT="[Text]"/>
      <dgm:spPr/>
      <dgm:t>
        <a:bodyPr/>
        <a:lstStyle/>
        <a:p>
          <a:r>
            <a:rPr lang="en-US"/>
            <a:t>Potential entrants</a:t>
          </a:r>
        </a:p>
      </dgm:t>
    </dgm:pt>
    <dgm:pt modelId="{45883D29-1FD0-4E10-9ED6-500DED7480F1}" type="parTrans" cxnId="{DD93CBCB-2296-48BA-B8E7-ED99DBA4FF62}">
      <dgm:prSet/>
      <dgm:spPr/>
      <dgm:t>
        <a:bodyPr/>
        <a:lstStyle/>
        <a:p>
          <a:endParaRPr lang="en-US"/>
        </a:p>
      </dgm:t>
    </dgm:pt>
    <dgm:pt modelId="{2769642A-0820-4DAE-84F7-1A8635CA7F46}" type="sibTrans" cxnId="{DD93CBCB-2296-48BA-B8E7-ED99DBA4FF62}">
      <dgm:prSet/>
      <dgm:spPr/>
      <dgm:t>
        <a:bodyPr/>
        <a:lstStyle/>
        <a:p>
          <a:endParaRPr lang="en-US"/>
        </a:p>
      </dgm:t>
    </dgm:pt>
    <dgm:pt modelId="{3D5D3BE8-A8FB-47B5-95FA-355696A37E78}">
      <dgm:prSet phldrT="[Text]"/>
      <dgm:spPr/>
      <dgm:t>
        <a:bodyPr/>
        <a:lstStyle/>
        <a:p>
          <a:r>
            <a:rPr lang="en-US"/>
            <a:t>Buyers</a:t>
          </a:r>
        </a:p>
      </dgm:t>
    </dgm:pt>
    <dgm:pt modelId="{35F557A7-42A4-41DB-9B58-A2E5F1602991}" type="parTrans" cxnId="{861E8A9B-E78A-474F-A9C5-64B580FE9CDD}">
      <dgm:prSet/>
      <dgm:spPr/>
      <dgm:t>
        <a:bodyPr/>
        <a:lstStyle/>
        <a:p>
          <a:endParaRPr lang="en-US"/>
        </a:p>
      </dgm:t>
    </dgm:pt>
    <dgm:pt modelId="{BD29CD2B-3E37-4E77-9FA9-A9071D3DB9E4}" type="sibTrans" cxnId="{861E8A9B-E78A-474F-A9C5-64B580FE9CDD}">
      <dgm:prSet/>
      <dgm:spPr/>
      <dgm:t>
        <a:bodyPr/>
        <a:lstStyle/>
        <a:p>
          <a:endParaRPr lang="en-US"/>
        </a:p>
      </dgm:t>
    </dgm:pt>
    <dgm:pt modelId="{E73DB36D-D40D-41C9-AF3A-56287E0B1944}">
      <dgm:prSet phldrT="[Text]"/>
      <dgm:spPr/>
      <dgm:t>
        <a:bodyPr/>
        <a:lstStyle/>
        <a:p>
          <a:r>
            <a:rPr lang="en-US"/>
            <a:t>Substitutes</a:t>
          </a:r>
        </a:p>
      </dgm:t>
    </dgm:pt>
    <dgm:pt modelId="{A5096F97-DD00-449F-B6FC-F9E5593434F3}" type="parTrans" cxnId="{1E71DF8D-51E5-4553-9E3A-CF7313F21EF6}">
      <dgm:prSet/>
      <dgm:spPr/>
      <dgm:t>
        <a:bodyPr/>
        <a:lstStyle/>
        <a:p>
          <a:endParaRPr lang="en-US"/>
        </a:p>
      </dgm:t>
    </dgm:pt>
    <dgm:pt modelId="{C0B6CBFA-1C6E-407D-A237-1B991F857A1E}" type="sibTrans" cxnId="{1E71DF8D-51E5-4553-9E3A-CF7313F21EF6}">
      <dgm:prSet/>
      <dgm:spPr/>
      <dgm:t>
        <a:bodyPr/>
        <a:lstStyle/>
        <a:p>
          <a:endParaRPr lang="en-US"/>
        </a:p>
      </dgm:t>
    </dgm:pt>
    <dgm:pt modelId="{71424B53-2470-44B3-AB35-B8A618C836E4}">
      <dgm:prSet phldrT="[Text]"/>
      <dgm:spPr/>
      <dgm:t>
        <a:bodyPr/>
        <a:lstStyle/>
        <a:p>
          <a:r>
            <a:rPr lang="en-US"/>
            <a:t>Suppliers</a:t>
          </a:r>
        </a:p>
      </dgm:t>
    </dgm:pt>
    <dgm:pt modelId="{29997996-D07A-45CE-8575-1205928E17EF}" type="parTrans" cxnId="{70C0DA4F-8817-4BF9-9A39-70DAAEB03870}">
      <dgm:prSet/>
      <dgm:spPr/>
      <dgm:t>
        <a:bodyPr/>
        <a:lstStyle/>
        <a:p>
          <a:endParaRPr lang="en-US"/>
        </a:p>
      </dgm:t>
    </dgm:pt>
    <dgm:pt modelId="{D6FB8C49-31DF-4986-84AA-4980E62EED5B}" type="sibTrans" cxnId="{70C0DA4F-8817-4BF9-9A39-70DAAEB03870}">
      <dgm:prSet/>
      <dgm:spPr/>
      <dgm:t>
        <a:bodyPr/>
        <a:lstStyle/>
        <a:p>
          <a:endParaRPr lang="en-US"/>
        </a:p>
      </dgm:t>
    </dgm:pt>
    <dgm:pt modelId="{F20197F7-DF81-4C00-BC0B-1DEDD716830B}" type="pres">
      <dgm:prSet presAssocID="{25DC1255-5FEE-4A75-891A-21404E9475D6}" presName="cycle" presStyleCnt="0">
        <dgm:presLayoutVars>
          <dgm:chMax val="1"/>
          <dgm:dir/>
          <dgm:animLvl val="ctr"/>
          <dgm:resizeHandles val="exact"/>
        </dgm:presLayoutVars>
      </dgm:prSet>
      <dgm:spPr/>
    </dgm:pt>
    <dgm:pt modelId="{25193B3E-C6F4-4DA9-95C4-782084F8D9A8}" type="pres">
      <dgm:prSet presAssocID="{FF8A6490-9F86-47B0-8627-AD2CDED53811}" presName="centerShape" presStyleLbl="node0" presStyleIdx="0" presStyleCnt="1" custScaleX="127560" custScaleY="99453"/>
      <dgm:spPr/>
    </dgm:pt>
    <dgm:pt modelId="{2D8B7495-0465-4571-8D70-64DB3DE0945D}" type="pres">
      <dgm:prSet presAssocID="{45883D29-1FD0-4E10-9ED6-500DED7480F1}" presName="Name9" presStyleLbl="parChTrans1D2" presStyleIdx="0" presStyleCnt="4"/>
      <dgm:spPr/>
    </dgm:pt>
    <dgm:pt modelId="{BEE5641F-CAD5-4586-91F1-36C8F3E2F0EA}" type="pres">
      <dgm:prSet presAssocID="{45883D29-1FD0-4E10-9ED6-500DED7480F1}" presName="connTx" presStyleLbl="parChTrans1D2" presStyleIdx="0" presStyleCnt="4"/>
      <dgm:spPr/>
    </dgm:pt>
    <dgm:pt modelId="{6BB25B96-6350-4015-A9D4-AB2E7CF43DF9}" type="pres">
      <dgm:prSet presAssocID="{F4EF40FC-A2DF-44B9-B3C2-486C8F168B30}" presName="node" presStyleLbl="node1" presStyleIdx="0" presStyleCnt="4">
        <dgm:presLayoutVars>
          <dgm:bulletEnabled val="1"/>
        </dgm:presLayoutVars>
      </dgm:prSet>
      <dgm:spPr/>
    </dgm:pt>
    <dgm:pt modelId="{6826C548-EDCA-4CE2-81D8-B6BC1965BB4C}" type="pres">
      <dgm:prSet presAssocID="{35F557A7-42A4-41DB-9B58-A2E5F1602991}" presName="Name9" presStyleLbl="parChTrans1D2" presStyleIdx="1" presStyleCnt="4"/>
      <dgm:spPr/>
    </dgm:pt>
    <dgm:pt modelId="{30B3965F-7489-492C-8E17-E2A638C39591}" type="pres">
      <dgm:prSet presAssocID="{35F557A7-42A4-41DB-9B58-A2E5F1602991}" presName="connTx" presStyleLbl="parChTrans1D2" presStyleIdx="1" presStyleCnt="4"/>
      <dgm:spPr/>
    </dgm:pt>
    <dgm:pt modelId="{1256A899-B65F-493C-8151-78D72B1E6AF3}" type="pres">
      <dgm:prSet presAssocID="{3D5D3BE8-A8FB-47B5-95FA-355696A37E78}" presName="node" presStyleLbl="node1" presStyleIdx="1" presStyleCnt="4">
        <dgm:presLayoutVars>
          <dgm:bulletEnabled val="1"/>
        </dgm:presLayoutVars>
      </dgm:prSet>
      <dgm:spPr/>
    </dgm:pt>
    <dgm:pt modelId="{70A47223-BF99-4426-A52E-176AD19BECE2}" type="pres">
      <dgm:prSet presAssocID="{A5096F97-DD00-449F-B6FC-F9E5593434F3}" presName="Name9" presStyleLbl="parChTrans1D2" presStyleIdx="2" presStyleCnt="4"/>
      <dgm:spPr/>
    </dgm:pt>
    <dgm:pt modelId="{1A7D14B8-C8E0-4F87-BAA3-54C860A4B32B}" type="pres">
      <dgm:prSet presAssocID="{A5096F97-DD00-449F-B6FC-F9E5593434F3}" presName="connTx" presStyleLbl="parChTrans1D2" presStyleIdx="2" presStyleCnt="4"/>
      <dgm:spPr/>
    </dgm:pt>
    <dgm:pt modelId="{7525B894-93B9-4090-8CEB-CF99C12DB038}" type="pres">
      <dgm:prSet presAssocID="{E73DB36D-D40D-41C9-AF3A-56287E0B1944}" presName="node" presStyleLbl="node1" presStyleIdx="2" presStyleCnt="4">
        <dgm:presLayoutVars>
          <dgm:bulletEnabled val="1"/>
        </dgm:presLayoutVars>
      </dgm:prSet>
      <dgm:spPr/>
    </dgm:pt>
    <dgm:pt modelId="{55540744-17CD-4A8C-916D-C379EE8E2400}" type="pres">
      <dgm:prSet presAssocID="{29997996-D07A-45CE-8575-1205928E17EF}" presName="Name9" presStyleLbl="parChTrans1D2" presStyleIdx="3" presStyleCnt="4"/>
      <dgm:spPr/>
    </dgm:pt>
    <dgm:pt modelId="{08CF2D04-D75D-4863-A6B9-FAE09E35849C}" type="pres">
      <dgm:prSet presAssocID="{29997996-D07A-45CE-8575-1205928E17EF}" presName="connTx" presStyleLbl="parChTrans1D2" presStyleIdx="3" presStyleCnt="4"/>
      <dgm:spPr/>
    </dgm:pt>
    <dgm:pt modelId="{4895A62C-3A8D-41F5-90BA-8431C2E05575}" type="pres">
      <dgm:prSet presAssocID="{71424B53-2470-44B3-AB35-B8A618C836E4}" presName="node" presStyleLbl="node1" presStyleIdx="3" presStyleCnt="4">
        <dgm:presLayoutVars>
          <dgm:bulletEnabled val="1"/>
        </dgm:presLayoutVars>
      </dgm:prSet>
      <dgm:spPr/>
    </dgm:pt>
  </dgm:ptLst>
  <dgm:cxnLst>
    <dgm:cxn modelId="{F6B1E307-5046-44A1-9D1C-A90F2E3B6F3F}" type="presOf" srcId="{71424B53-2470-44B3-AB35-B8A618C836E4}" destId="{4895A62C-3A8D-41F5-90BA-8431C2E05575}" srcOrd="0" destOrd="0" presId="urn:microsoft.com/office/officeart/2005/8/layout/radial1"/>
    <dgm:cxn modelId="{87548E08-6526-42F2-A54E-C2A6E778C6E7}" type="presOf" srcId="{25DC1255-5FEE-4A75-891A-21404E9475D6}" destId="{F20197F7-DF81-4C00-BC0B-1DEDD716830B}" srcOrd="0" destOrd="0" presId="urn:microsoft.com/office/officeart/2005/8/layout/radial1"/>
    <dgm:cxn modelId="{DF329D31-5472-4D03-BEFF-F9ADB864B1E4}" type="presOf" srcId="{29997996-D07A-45CE-8575-1205928E17EF}" destId="{08CF2D04-D75D-4863-A6B9-FAE09E35849C}" srcOrd="1" destOrd="0" presId="urn:microsoft.com/office/officeart/2005/8/layout/radial1"/>
    <dgm:cxn modelId="{09FCF542-D31F-4819-A1A8-E5CD019456ED}" srcId="{25DC1255-5FEE-4A75-891A-21404E9475D6}" destId="{FF8A6490-9F86-47B0-8627-AD2CDED53811}" srcOrd="0" destOrd="0" parTransId="{D14400F0-98CC-4317-AC91-CCCDCE7A1BC6}" sibTransId="{293EC290-6668-4F1C-B1CD-B26350756548}"/>
    <dgm:cxn modelId="{F69EF267-A11E-45BA-94CF-0C2C3D4565F2}" type="presOf" srcId="{35F557A7-42A4-41DB-9B58-A2E5F1602991}" destId="{30B3965F-7489-492C-8E17-E2A638C39591}" srcOrd="1" destOrd="0" presId="urn:microsoft.com/office/officeart/2005/8/layout/radial1"/>
    <dgm:cxn modelId="{70C0DA4F-8817-4BF9-9A39-70DAAEB03870}" srcId="{FF8A6490-9F86-47B0-8627-AD2CDED53811}" destId="{71424B53-2470-44B3-AB35-B8A618C836E4}" srcOrd="3" destOrd="0" parTransId="{29997996-D07A-45CE-8575-1205928E17EF}" sibTransId="{D6FB8C49-31DF-4986-84AA-4980E62EED5B}"/>
    <dgm:cxn modelId="{E98FF150-17E1-40A4-8E55-E5DB0994B08B}" type="presOf" srcId="{45883D29-1FD0-4E10-9ED6-500DED7480F1}" destId="{2D8B7495-0465-4571-8D70-64DB3DE0945D}" srcOrd="0" destOrd="0" presId="urn:microsoft.com/office/officeart/2005/8/layout/radial1"/>
    <dgm:cxn modelId="{9CF3B489-B4A3-4D65-BA1C-FB4C77E73B1E}" type="presOf" srcId="{35F557A7-42A4-41DB-9B58-A2E5F1602991}" destId="{6826C548-EDCA-4CE2-81D8-B6BC1965BB4C}" srcOrd="0" destOrd="0" presId="urn:microsoft.com/office/officeart/2005/8/layout/radial1"/>
    <dgm:cxn modelId="{1E71DF8D-51E5-4553-9E3A-CF7313F21EF6}" srcId="{FF8A6490-9F86-47B0-8627-AD2CDED53811}" destId="{E73DB36D-D40D-41C9-AF3A-56287E0B1944}" srcOrd="2" destOrd="0" parTransId="{A5096F97-DD00-449F-B6FC-F9E5593434F3}" sibTransId="{C0B6CBFA-1C6E-407D-A237-1B991F857A1E}"/>
    <dgm:cxn modelId="{DEB97C8F-472C-471D-892B-59F303D23D49}" type="presOf" srcId="{3D5D3BE8-A8FB-47B5-95FA-355696A37E78}" destId="{1256A899-B65F-493C-8151-78D72B1E6AF3}" srcOrd="0" destOrd="0" presId="urn:microsoft.com/office/officeart/2005/8/layout/radial1"/>
    <dgm:cxn modelId="{A86DC098-F409-46F6-B6E8-DCCF9AAA2C26}" type="presOf" srcId="{F4EF40FC-A2DF-44B9-B3C2-486C8F168B30}" destId="{6BB25B96-6350-4015-A9D4-AB2E7CF43DF9}" srcOrd="0" destOrd="0" presId="urn:microsoft.com/office/officeart/2005/8/layout/radial1"/>
    <dgm:cxn modelId="{861E8A9B-E78A-474F-A9C5-64B580FE9CDD}" srcId="{FF8A6490-9F86-47B0-8627-AD2CDED53811}" destId="{3D5D3BE8-A8FB-47B5-95FA-355696A37E78}" srcOrd="1" destOrd="0" parTransId="{35F557A7-42A4-41DB-9B58-A2E5F1602991}" sibTransId="{BD29CD2B-3E37-4E77-9FA9-A9071D3DB9E4}"/>
    <dgm:cxn modelId="{ADD054A0-3591-4D7E-A402-4DE4AE31E620}" type="presOf" srcId="{29997996-D07A-45CE-8575-1205928E17EF}" destId="{55540744-17CD-4A8C-916D-C379EE8E2400}" srcOrd="0" destOrd="0" presId="urn:microsoft.com/office/officeart/2005/8/layout/radial1"/>
    <dgm:cxn modelId="{95F86EA1-A90B-4E46-8BF8-856D9400AFB8}" type="presOf" srcId="{E73DB36D-D40D-41C9-AF3A-56287E0B1944}" destId="{7525B894-93B9-4090-8CEB-CF99C12DB038}" srcOrd="0" destOrd="0" presId="urn:microsoft.com/office/officeart/2005/8/layout/radial1"/>
    <dgm:cxn modelId="{4CC716B3-7ADD-4CCA-A3D9-43E038EB2D8C}" type="presOf" srcId="{A5096F97-DD00-449F-B6FC-F9E5593434F3}" destId="{70A47223-BF99-4426-A52E-176AD19BECE2}" srcOrd="0" destOrd="0" presId="urn:microsoft.com/office/officeart/2005/8/layout/radial1"/>
    <dgm:cxn modelId="{7A2D2EB4-6D8F-4598-A0BF-D2C56901D889}" type="presOf" srcId="{45883D29-1FD0-4E10-9ED6-500DED7480F1}" destId="{BEE5641F-CAD5-4586-91F1-36C8F3E2F0EA}" srcOrd="1" destOrd="0" presId="urn:microsoft.com/office/officeart/2005/8/layout/radial1"/>
    <dgm:cxn modelId="{FC9BACBA-42E5-43E7-8088-0B587ABD4BE1}" type="presOf" srcId="{FF8A6490-9F86-47B0-8627-AD2CDED53811}" destId="{25193B3E-C6F4-4DA9-95C4-782084F8D9A8}" srcOrd="0" destOrd="0" presId="urn:microsoft.com/office/officeart/2005/8/layout/radial1"/>
    <dgm:cxn modelId="{7F5874CA-660B-4A0E-A656-198D5B27588A}" type="presOf" srcId="{A5096F97-DD00-449F-B6FC-F9E5593434F3}" destId="{1A7D14B8-C8E0-4F87-BAA3-54C860A4B32B}" srcOrd="1" destOrd="0" presId="urn:microsoft.com/office/officeart/2005/8/layout/radial1"/>
    <dgm:cxn modelId="{DD93CBCB-2296-48BA-B8E7-ED99DBA4FF62}" srcId="{FF8A6490-9F86-47B0-8627-AD2CDED53811}" destId="{F4EF40FC-A2DF-44B9-B3C2-486C8F168B30}" srcOrd="0" destOrd="0" parTransId="{45883D29-1FD0-4E10-9ED6-500DED7480F1}" sibTransId="{2769642A-0820-4DAE-84F7-1A8635CA7F46}"/>
    <dgm:cxn modelId="{648DA7C0-A7C6-485A-885F-D988FBA17C32}" type="presParOf" srcId="{F20197F7-DF81-4C00-BC0B-1DEDD716830B}" destId="{25193B3E-C6F4-4DA9-95C4-782084F8D9A8}" srcOrd="0" destOrd="0" presId="urn:microsoft.com/office/officeart/2005/8/layout/radial1"/>
    <dgm:cxn modelId="{274E2095-7BB1-4B8F-953F-E0AFE7FFE6C3}" type="presParOf" srcId="{F20197F7-DF81-4C00-BC0B-1DEDD716830B}" destId="{2D8B7495-0465-4571-8D70-64DB3DE0945D}" srcOrd="1" destOrd="0" presId="urn:microsoft.com/office/officeart/2005/8/layout/radial1"/>
    <dgm:cxn modelId="{88015B8D-DB4F-454A-A774-7471048DFCF2}" type="presParOf" srcId="{2D8B7495-0465-4571-8D70-64DB3DE0945D}" destId="{BEE5641F-CAD5-4586-91F1-36C8F3E2F0EA}" srcOrd="0" destOrd="0" presId="urn:microsoft.com/office/officeart/2005/8/layout/radial1"/>
    <dgm:cxn modelId="{9F8A041C-7104-42A8-9749-179F57839532}" type="presParOf" srcId="{F20197F7-DF81-4C00-BC0B-1DEDD716830B}" destId="{6BB25B96-6350-4015-A9D4-AB2E7CF43DF9}" srcOrd="2" destOrd="0" presId="urn:microsoft.com/office/officeart/2005/8/layout/radial1"/>
    <dgm:cxn modelId="{992F5EC5-A613-49CC-B09D-0031B99326D1}" type="presParOf" srcId="{F20197F7-DF81-4C00-BC0B-1DEDD716830B}" destId="{6826C548-EDCA-4CE2-81D8-B6BC1965BB4C}" srcOrd="3" destOrd="0" presId="urn:microsoft.com/office/officeart/2005/8/layout/radial1"/>
    <dgm:cxn modelId="{82487F04-1269-463C-9B5E-D517F352E37E}" type="presParOf" srcId="{6826C548-EDCA-4CE2-81D8-B6BC1965BB4C}" destId="{30B3965F-7489-492C-8E17-E2A638C39591}" srcOrd="0" destOrd="0" presId="urn:microsoft.com/office/officeart/2005/8/layout/radial1"/>
    <dgm:cxn modelId="{C8FAC2DF-EB04-4BB2-9EE5-21A157385B5E}" type="presParOf" srcId="{F20197F7-DF81-4C00-BC0B-1DEDD716830B}" destId="{1256A899-B65F-493C-8151-78D72B1E6AF3}" srcOrd="4" destOrd="0" presId="urn:microsoft.com/office/officeart/2005/8/layout/radial1"/>
    <dgm:cxn modelId="{0311A646-5B54-4DBE-8305-80CC8DC17562}" type="presParOf" srcId="{F20197F7-DF81-4C00-BC0B-1DEDD716830B}" destId="{70A47223-BF99-4426-A52E-176AD19BECE2}" srcOrd="5" destOrd="0" presId="urn:microsoft.com/office/officeart/2005/8/layout/radial1"/>
    <dgm:cxn modelId="{E661A22C-0591-498C-9B50-12C7BB6AE64F}" type="presParOf" srcId="{70A47223-BF99-4426-A52E-176AD19BECE2}" destId="{1A7D14B8-C8E0-4F87-BAA3-54C860A4B32B}" srcOrd="0" destOrd="0" presId="urn:microsoft.com/office/officeart/2005/8/layout/radial1"/>
    <dgm:cxn modelId="{0142895F-9C31-44A9-AD9D-FCFE6F959E92}" type="presParOf" srcId="{F20197F7-DF81-4C00-BC0B-1DEDD716830B}" destId="{7525B894-93B9-4090-8CEB-CF99C12DB038}" srcOrd="6" destOrd="0" presId="urn:microsoft.com/office/officeart/2005/8/layout/radial1"/>
    <dgm:cxn modelId="{556C2198-0427-413C-84EB-5518B5A6E701}" type="presParOf" srcId="{F20197F7-DF81-4C00-BC0B-1DEDD716830B}" destId="{55540744-17CD-4A8C-916D-C379EE8E2400}" srcOrd="7" destOrd="0" presId="urn:microsoft.com/office/officeart/2005/8/layout/radial1"/>
    <dgm:cxn modelId="{B40927EF-BC1A-4C07-9A93-EF016523A74F}" type="presParOf" srcId="{55540744-17CD-4A8C-916D-C379EE8E2400}" destId="{08CF2D04-D75D-4863-A6B9-FAE09E35849C}" srcOrd="0" destOrd="0" presId="urn:microsoft.com/office/officeart/2005/8/layout/radial1"/>
    <dgm:cxn modelId="{90CEE602-C484-4239-A322-6FF2ED557939}" type="presParOf" srcId="{F20197F7-DF81-4C00-BC0B-1DEDD716830B}" destId="{4895A62C-3A8D-41F5-90BA-8431C2E05575}" srcOrd="8"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B1A93C7-A7BC-4B59-AEB8-90F66F7879CD}" type="doc">
      <dgm:prSet loTypeId="urn:microsoft.com/office/officeart/2005/8/layout/matrix1" loCatId="matrix" qsTypeId="urn:microsoft.com/office/officeart/2005/8/quickstyle/3d1" qsCatId="3D" csTypeId="urn:microsoft.com/office/officeart/2005/8/colors/colorful1" csCatId="colorful" phldr="1"/>
      <dgm:spPr/>
      <dgm:t>
        <a:bodyPr/>
        <a:lstStyle/>
        <a:p>
          <a:endParaRPr lang="en-US"/>
        </a:p>
      </dgm:t>
    </dgm:pt>
    <dgm:pt modelId="{D8515258-3BC4-4DF5-9B02-FFC3192885F8}">
      <dgm:prSet phldrT="[Text]"/>
      <dgm:spPr/>
      <dgm:t>
        <a:bodyPr/>
        <a:lstStyle/>
        <a:p>
          <a:r>
            <a:rPr lang="en-US"/>
            <a:t>SWOT</a:t>
          </a:r>
        </a:p>
      </dgm:t>
    </dgm:pt>
    <dgm:pt modelId="{93FB06E0-0CC7-42E3-A554-9D1B7B3545C2}" type="parTrans" cxnId="{6E43AECE-2CB3-4D14-BE16-5B8A5FD738C3}">
      <dgm:prSet/>
      <dgm:spPr/>
      <dgm:t>
        <a:bodyPr/>
        <a:lstStyle/>
        <a:p>
          <a:endParaRPr lang="en-US"/>
        </a:p>
      </dgm:t>
    </dgm:pt>
    <dgm:pt modelId="{2C58658D-840B-4FFA-9BE7-36C870384109}" type="sibTrans" cxnId="{6E43AECE-2CB3-4D14-BE16-5B8A5FD738C3}">
      <dgm:prSet/>
      <dgm:spPr/>
      <dgm:t>
        <a:bodyPr/>
        <a:lstStyle/>
        <a:p>
          <a:endParaRPr lang="en-US"/>
        </a:p>
      </dgm:t>
    </dgm:pt>
    <dgm:pt modelId="{251B11D1-2FC4-4286-AAE8-07CD5D8DABC4}">
      <dgm:prSet phldrT="[Text]" custT="1"/>
      <dgm:spPr/>
      <dgm:t>
        <a:bodyPr/>
        <a:lstStyle/>
        <a:p>
          <a:r>
            <a:rPr lang="en-US" sz="3200"/>
            <a:t>Strenghts</a:t>
          </a:r>
        </a:p>
      </dgm:t>
    </dgm:pt>
    <dgm:pt modelId="{875BFF71-63A3-4FBC-B51F-29D19F94941D}" type="parTrans" cxnId="{85AB78CE-9008-4F7A-8EFD-E05522313C12}">
      <dgm:prSet/>
      <dgm:spPr/>
      <dgm:t>
        <a:bodyPr/>
        <a:lstStyle/>
        <a:p>
          <a:endParaRPr lang="en-US"/>
        </a:p>
      </dgm:t>
    </dgm:pt>
    <dgm:pt modelId="{06522035-0512-4AF2-AB09-546DDA233192}" type="sibTrans" cxnId="{85AB78CE-9008-4F7A-8EFD-E05522313C12}">
      <dgm:prSet/>
      <dgm:spPr/>
      <dgm:t>
        <a:bodyPr/>
        <a:lstStyle/>
        <a:p>
          <a:endParaRPr lang="en-US"/>
        </a:p>
      </dgm:t>
    </dgm:pt>
    <dgm:pt modelId="{37D1E1C1-447F-46E1-8F42-9020EFDFF567}">
      <dgm:prSet phldrT="[Text]" custT="1"/>
      <dgm:spPr/>
      <dgm:t>
        <a:bodyPr/>
        <a:lstStyle/>
        <a:p>
          <a:r>
            <a:rPr lang="en-US" sz="3200"/>
            <a:t>Weaknesses</a:t>
          </a:r>
        </a:p>
      </dgm:t>
    </dgm:pt>
    <dgm:pt modelId="{94D9651F-763C-49D2-8734-C94A2FF36287}" type="parTrans" cxnId="{CF4E7577-9C45-469B-AD4C-6B2FA82F6450}">
      <dgm:prSet/>
      <dgm:spPr/>
      <dgm:t>
        <a:bodyPr/>
        <a:lstStyle/>
        <a:p>
          <a:endParaRPr lang="en-US"/>
        </a:p>
      </dgm:t>
    </dgm:pt>
    <dgm:pt modelId="{4A53935C-71AB-45DC-B305-9BA3F9C0BD34}" type="sibTrans" cxnId="{CF4E7577-9C45-469B-AD4C-6B2FA82F6450}">
      <dgm:prSet/>
      <dgm:spPr/>
      <dgm:t>
        <a:bodyPr/>
        <a:lstStyle/>
        <a:p>
          <a:endParaRPr lang="en-US"/>
        </a:p>
      </dgm:t>
    </dgm:pt>
    <dgm:pt modelId="{1FB9567A-24A1-4CB0-A19B-2102679871A4}">
      <dgm:prSet phldrT="[Text]"/>
      <dgm:spPr/>
      <dgm:t>
        <a:bodyPr/>
        <a:lstStyle/>
        <a:p>
          <a:r>
            <a:rPr lang="en-US"/>
            <a:t>Opportunities</a:t>
          </a:r>
        </a:p>
      </dgm:t>
    </dgm:pt>
    <dgm:pt modelId="{82994F65-D933-4903-B946-E89274ED170B}" type="parTrans" cxnId="{1763DE7E-DCAB-4E92-8284-B1E163DB23AE}">
      <dgm:prSet/>
      <dgm:spPr/>
      <dgm:t>
        <a:bodyPr/>
        <a:lstStyle/>
        <a:p>
          <a:endParaRPr lang="en-US"/>
        </a:p>
      </dgm:t>
    </dgm:pt>
    <dgm:pt modelId="{AFDF121C-13CF-4919-AC05-BB47EE181B3E}" type="sibTrans" cxnId="{1763DE7E-DCAB-4E92-8284-B1E163DB23AE}">
      <dgm:prSet/>
      <dgm:spPr/>
      <dgm:t>
        <a:bodyPr/>
        <a:lstStyle/>
        <a:p>
          <a:endParaRPr lang="en-US"/>
        </a:p>
      </dgm:t>
    </dgm:pt>
    <dgm:pt modelId="{5D379E87-CB74-430F-85B3-E89759D2EAED}">
      <dgm:prSet phldrT="[Text]" custT="1"/>
      <dgm:spPr/>
      <dgm:t>
        <a:bodyPr/>
        <a:lstStyle/>
        <a:p>
          <a:r>
            <a:rPr lang="en-US" sz="3200"/>
            <a:t>Threats</a:t>
          </a:r>
        </a:p>
      </dgm:t>
    </dgm:pt>
    <dgm:pt modelId="{494E961E-63C5-40F7-A303-D23672D96884}" type="parTrans" cxnId="{F2A58224-FB52-4B4F-B260-57585C154A1B}">
      <dgm:prSet/>
      <dgm:spPr/>
      <dgm:t>
        <a:bodyPr/>
        <a:lstStyle/>
        <a:p>
          <a:endParaRPr lang="en-US"/>
        </a:p>
      </dgm:t>
    </dgm:pt>
    <dgm:pt modelId="{52661F3F-FF64-4168-860C-78452A3FCD96}" type="sibTrans" cxnId="{F2A58224-FB52-4B4F-B260-57585C154A1B}">
      <dgm:prSet/>
      <dgm:spPr/>
      <dgm:t>
        <a:bodyPr/>
        <a:lstStyle/>
        <a:p>
          <a:endParaRPr lang="en-US"/>
        </a:p>
      </dgm:t>
    </dgm:pt>
    <dgm:pt modelId="{3816E20D-4D07-402A-B445-AFF47F0E9BAA}" type="pres">
      <dgm:prSet presAssocID="{5B1A93C7-A7BC-4B59-AEB8-90F66F7879CD}" presName="diagram" presStyleCnt="0">
        <dgm:presLayoutVars>
          <dgm:chMax val="1"/>
          <dgm:dir/>
          <dgm:animLvl val="ctr"/>
          <dgm:resizeHandles val="exact"/>
        </dgm:presLayoutVars>
      </dgm:prSet>
      <dgm:spPr/>
    </dgm:pt>
    <dgm:pt modelId="{8ABB0F2A-BCD3-4503-B41E-204D9F23DAFD}" type="pres">
      <dgm:prSet presAssocID="{5B1A93C7-A7BC-4B59-AEB8-90F66F7879CD}" presName="matrix" presStyleCnt="0"/>
      <dgm:spPr/>
    </dgm:pt>
    <dgm:pt modelId="{9C95CBAF-F844-4D29-AEDC-ACDE528B53D0}" type="pres">
      <dgm:prSet presAssocID="{5B1A93C7-A7BC-4B59-AEB8-90F66F7879CD}" presName="tile1" presStyleLbl="node1" presStyleIdx="0" presStyleCnt="4" custLinFactNeighborX="-18750" custLinFactNeighborY="9523"/>
      <dgm:spPr/>
    </dgm:pt>
    <dgm:pt modelId="{F88BE53B-4603-49E2-B85D-25E31355EBEB}" type="pres">
      <dgm:prSet presAssocID="{5B1A93C7-A7BC-4B59-AEB8-90F66F7879CD}" presName="tile1text" presStyleLbl="node1" presStyleIdx="0" presStyleCnt="4">
        <dgm:presLayoutVars>
          <dgm:chMax val="0"/>
          <dgm:chPref val="0"/>
          <dgm:bulletEnabled val="1"/>
        </dgm:presLayoutVars>
      </dgm:prSet>
      <dgm:spPr/>
    </dgm:pt>
    <dgm:pt modelId="{DBB01A50-B6FA-40CD-BC47-86A2DCADCB2D}" type="pres">
      <dgm:prSet presAssocID="{5B1A93C7-A7BC-4B59-AEB8-90F66F7879CD}" presName="tile2" presStyleLbl="node1" presStyleIdx="1" presStyleCnt="4" custLinFactNeighborX="347" custLinFactNeighborY="10119"/>
      <dgm:spPr/>
    </dgm:pt>
    <dgm:pt modelId="{B712E4B4-9007-4121-882A-021B69662523}" type="pres">
      <dgm:prSet presAssocID="{5B1A93C7-A7BC-4B59-AEB8-90F66F7879CD}" presName="tile2text" presStyleLbl="node1" presStyleIdx="1" presStyleCnt="4">
        <dgm:presLayoutVars>
          <dgm:chMax val="0"/>
          <dgm:chPref val="0"/>
          <dgm:bulletEnabled val="1"/>
        </dgm:presLayoutVars>
      </dgm:prSet>
      <dgm:spPr/>
    </dgm:pt>
    <dgm:pt modelId="{D3A04BCA-8C33-434B-A8E7-D374CB9BDB2B}" type="pres">
      <dgm:prSet presAssocID="{5B1A93C7-A7BC-4B59-AEB8-90F66F7879CD}" presName="tile3" presStyleLbl="node1" presStyleIdx="2" presStyleCnt="4" custScaleY="92857"/>
      <dgm:spPr/>
    </dgm:pt>
    <dgm:pt modelId="{8CA9A9AE-A85E-416B-A25D-1063C2E7B23B}" type="pres">
      <dgm:prSet presAssocID="{5B1A93C7-A7BC-4B59-AEB8-90F66F7879CD}" presName="tile3text" presStyleLbl="node1" presStyleIdx="2" presStyleCnt="4">
        <dgm:presLayoutVars>
          <dgm:chMax val="0"/>
          <dgm:chPref val="0"/>
          <dgm:bulletEnabled val="1"/>
        </dgm:presLayoutVars>
      </dgm:prSet>
      <dgm:spPr/>
    </dgm:pt>
    <dgm:pt modelId="{3DF15F9E-6C2F-4739-8A35-78757AE79A27}" type="pres">
      <dgm:prSet presAssocID="{5B1A93C7-A7BC-4B59-AEB8-90F66F7879CD}" presName="tile4" presStyleLbl="node1" presStyleIdx="3" presStyleCnt="4" custLinFactNeighborX="-694" custLinFactNeighborY="-4762"/>
      <dgm:spPr/>
    </dgm:pt>
    <dgm:pt modelId="{739FE086-6D81-4508-8226-481941CF62CD}" type="pres">
      <dgm:prSet presAssocID="{5B1A93C7-A7BC-4B59-AEB8-90F66F7879CD}" presName="tile4text" presStyleLbl="node1" presStyleIdx="3" presStyleCnt="4">
        <dgm:presLayoutVars>
          <dgm:chMax val="0"/>
          <dgm:chPref val="0"/>
          <dgm:bulletEnabled val="1"/>
        </dgm:presLayoutVars>
      </dgm:prSet>
      <dgm:spPr/>
    </dgm:pt>
    <dgm:pt modelId="{C0A3D30A-CEC9-4709-B1B2-CAF7F3825CC0}" type="pres">
      <dgm:prSet presAssocID="{5B1A93C7-A7BC-4B59-AEB8-90F66F7879CD}" presName="centerTile" presStyleLbl="fgShp" presStyleIdx="0" presStyleCnt="1">
        <dgm:presLayoutVars>
          <dgm:chMax val="0"/>
          <dgm:chPref val="0"/>
        </dgm:presLayoutVars>
      </dgm:prSet>
      <dgm:spPr/>
    </dgm:pt>
  </dgm:ptLst>
  <dgm:cxnLst>
    <dgm:cxn modelId="{6C1AE00A-0B9D-4E43-AE6A-7EE6F332D5A7}" type="presOf" srcId="{37D1E1C1-447F-46E1-8F42-9020EFDFF567}" destId="{DBB01A50-B6FA-40CD-BC47-86A2DCADCB2D}" srcOrd="0" destOrd="0" presId="urn:microsoft.com/office/officeart/2005/8/layout/matrix1"/>
    <dgm:cxn modelId="{F2A58224-FB52-4B4F-B260-57585C154A1B}" srcId="{D8515258-3BC4-4DF5-9B02-FFC3192885F8}" destId="{5D379E87-CB74-430F-85B3-E89759D2EAED}" srcOrd="3" destOrd="0" parTransId="{494E961E-63C5-40F7-A303-D23672D96884}" sibTransId="{52661F3F-FF64-4168-860C-78452A3FCD96}"/>
    <dgm:cxn modelId="{D7890825-A509-4D84-B771-064175904DBC}" type="presOf" srcId="{D8515258-3BC4-4DF5-9B02-FFC3192885F8}" destId="{C0A3D30A-CEC9-4709-B1B2-CAF7F3825CC0}" srcOrd="0" destOrd="0" presId="urn:microsoft.com/office/officeart/2005/8/layout/matrix1"/>
    <dgm:cxn modelId="{10AC9243-C79E-4AB9-8AA4-49CE489A29E4}" type="presOf" srcId="{1FB9567A-24A1-4CB0-A19B-2102679871A4}" destId="{D3A04BCA-8C33-434B-A8E7-D374CB9BDB2B}" srcOrd="0" destOrd="0" presId="urn:microsoft.com/office/officeart/2005/8/layout/matrix1"/>
    <dgm:cxn modelId="{CF4E7577-9C45-469B-AD4C-6B2FA82F6450}" srcId="{D8515258-3BC4-4DF5-9B02-FFC3192885F8}" destId="{37D1E1C1-447F-46E1-8F42-9020EFDFF567}" srcOrd="1" destOrd="0" parTransId="{94D9651F-763C-49D2-8734-C94A2FF36287}" sibTransId="{4A53935C-71AB-45DC-B305-9BA3F9C0BD34}"/>
    <dgm:cxn modelId="{1763DE7E-DCAB-4E92-8284-B1E163DB23AE}" srcId="{D8515258-3BC4-4DF5-9B02-FFC3192885F8}" destId="{1FB9567A-24A1-4CB0-A19B-2102679871A4}" srcOrd="2" destOrd="0" parTransId="{82994F65-D933-4903-B946-E89274ED170B}" sibTransId="{AFDF121C-13CF-4919-AC05-BB47EE181B3E}"/>
    <dgm:cxn modelId="{FA6F7C87-B74D-45DE-BCC3-73449EE755EF}" type="presOf" srcId="{251B11D1-2FC4-4286-AAE8-07CD5D8DABC4}" destId="{9C95CBAF-F844-4D29-AEDC-ACDE528B53D0}" srcOrd="0" destOrd="0" presId="urn:microsoft.com/office/officeart/2005/8/layout/matrix1"/>
    <dgm:cxn modelId="{E379AB8B-8305-4017-BF09-841601226986}" type="presOf" srcId="{5B1A93C7-A7BC-4B59-AEB8-90F66F7879CD}" destId="{3816E20D-4D07-402A-B445-AFF47F0E9BAA}" srcOrd="0" destOrd="0" presId="urn:microsoft.com/office/officeart/2005/8/layout/matrix1"/>
    <dgm:cxn modelId="{7EA32DAB-3759-478E-8F2F-DE6C6E1A0564}" type="presOf" srcId="{1FB9567A-24A1-4CB0-A19B-2102679871A4}" destId="{8CA9A9AE-A85E-416B-A25D-1063C2E7B23B}" srcOrd="1" destOrd="0" presId="urn:microsoft.com/office/officeart/2005/8/layout/matrix1"/>
    <dgm:cxn modelId="{981992BE-61AC-4EB7-8997-9BB14905F51D}" type="presOf" srcId="{5D379E87-CB74-430F-85B3-E89759D2EAED}" destId="{739FE086-6D81-4508-8226-481941CF62CD}" srcOrd="1" destOrd="0" presId="urn:microsoft.com/office/officeart/2005/8/layout/matrix1"/>
    <dgm:cxn modelId="{85AB78CE-9008-4F7A-8EFD-E05522313C12}" srcId="{D8515258-3BC4-4DF5-9B02-FFC3192885F8}" destId="{251B11D1-2FC4-4286-AAE8-07CD5D8DABC4}" srcOrd="0" destOrd="0" parTransId="{875BFF71-63A3-4FBC-B51F-29D19F94941D}" sibTransId="{06522035-0512-4AF2-AB09-546DDA233192}"/>
    <dgm:cxn modelId="{6E43AECE-2CB3-4D14-BE16-5B8A5FD738C3}" srcId="{5B1A93C7-A7BC-4B59-AEB8-90F66F7879CD}" destId="{D8515258-3BC4-4DF5-9B02-FFC3192885F8}" srcOrd="0" destOrd="0" parTransId="{93FB06E0-0CC7-42E3-A554-9D1B7B3545C2}" sibTransId="{2C58658D-840B-4FFA-9BE7-36C870384109}"/>
    <dgm:cxn modelId="{734E8FD9-35E0-4C85-B96A-B5C69ECCE602}" type="presOf" srcId="{5D379E87-CB74-430F-85B3-E89759D2EAED}" destId="{3DF15F9E-6C2F-4739-8A35-78757AE79A27}" srcOrd="0" destOrd="0" presId="urn:microsoft.com/office/officeart/2005/8/layout/matrix1"/>
    <dgm:cxn modelId="{A52874E4-5363-4B75-9FAD-AE89D203924B}" type="presOf" srcId="{37D1E1C1-447F-46E1-8F42-9020EFDFF567}" destId="{B712E4B4-9007-4121-882A-021B69662523}" srcOrd="1" destOrd="0" presId="urn:microsoft.com/office/officeart/2005/8/layout/matrix1"/>
    <dgm:cxn modelId="{54B8A9EB-5B7C-4E11-99ED-1435F270A30F}" type="presOf" srcId="{251B11D1-2FC4-4286-AAE8-07CD5D8DABC4}" destId="{F88BE53B-4603-49E2-B85D-25E31355EBEB}" srcOrd="1" destOrd="0" presId="urn:microsoft.com/office/officeart/2005/8/layout/matrix1"/>
    <dgm:cxn modelId="{845E77DF-327B-4B55-8271-4359216AAEC2}" type="presParOf" srcId="{3816E20D-4D07-402A-B445-AFF47F0E9BAA}" destId="{8ABB0F2A-BCD3-4503-B41E-204D9F23DAFD}" srcOrd="0" destOrd="0" presId="urn:microsoft.com/office/officeart/2005/8/layout/matrix1"/>
    <dgm:cxn modelId="{8B4F20CF-963E-4CCE-9D31-44C7861EA6E4}" type="presParOf" srcId="{8ABB0F2A-BCD3-4503-B41E-204D9F23DAFD}" destId="{9C95CBAF-F844-4D29-AEDC-ACDE528B53D0}" srcOrd="0" destOrd="0" presId="urn:microsoft.com/office/officeart/2005/8/layout/matrix1"/>
    <dgm:cxn modelId="{E6B7EE09-65AC-4BCE-A3EE-4B3565BBED23}" type="presParOf" srcId="{8ABB0F2A-BCD3-4503-B41E-204D9F23DAFD}" destId="{F88BE53B-4603-49E2-B85D-25E31355EBEB}" srcOrd="1" destOrd="0" presId="urn:microsoft.com/office/officeart/2005/8/layout/matrix1"/>
    <dgm:cxn modelId="{6F15E275-79BF-4946-82C2-021577994FB9}" type="presParOf" srcId="{8ABB0F2A-BCD3-4503-B41E-204D9F23DAFD}" destId="{DBB01A50-B6FA-40CD-BC47-86A2DCADCB2D}" srcOrd="2" destOrd="0" presId="urn:microsoft.com/office/officeart/2005/8/layout/matrix1"/>
    <dgm:cxn modelId="{7C70262B-771C-4AAA-AEA9-A165C71B7AAA}" type="presParOf" srcId="{8ABB0F2A-BCD3-4503-B41E-204D9F23DAFD}" destId="{B712E4B4-9007-4121-882A-021B69662523}" srcOrd="3" destOrd="0" presId="urn:microsoft.com/office/officeart/2005/8/layout/matrix1"/>
    <dgm:cxn modelId="{653F81C9-A114-4218-B3FD-EB66E65E1FAB}" type="presParOf" srcId="{8ABB0F2A-BCD3-4503-B41E-204D9F23DAFD}" destId="{D3A04BCA-8C33-434B-A8E7-D374CB9BDB2B}" srcOrd="4" destOrd="0" presId="urn:microsoft.com/office/officeart/2005/8/layout/matrix1"/>
    <dgm:cxn modelId="{BE0F9DB4-18E5-46BE-AAA6-51FD4272C2B1}" type="presParOf" srcId="{8ABB0F2A-BCD3-4503-B41E-204D9F23DAFD}" destId="{8CA9A9AE-A85E-416B-A25D-1063C2E7B23B}" srcOrd="5" destOrd="0" presId="urn:microsoft.com/office/officeart/2005/8/layout/matrix1"/>
    <dgm:cxn modelId="{EABBD446-B560-4F1E-8193-6361F673FD7D}" type="presParOf" srcId="{8ABB0F2A-BCD3-4503-B41E-204D9F23DAFD}" destId="{3DF15F9E-6C2F-4739-8A35-78757AE79A27}" srcOrd="6" destOrd="0" presId="urn:microsoft.com/office/officeart/2005/8/layout/matrix1"/>
    <dgm:cxn modelId="{C87A8DC8-39BE-4F97-BD61-DF5010878FC6}" type="presParOf" srcId="{8ABB0F2A-BCD3-4503-B41E-204D9F23DAFD}" destId="{739FE086-6D81-4508-8226-481941CF62CD}" srcOrd="7" destOrd="0" presId="urn:microsoft.com/office/officeart/2005/8/layout/matrix1"/>
    <dgm:cxn modelId="{FBEAEFC0-CD74-4420-A233-A0260ECA3B70}" type="presParOf" srcId="{3816E20D-4D07-402A-B445-AFF47F0E9BAA}" destId="{C0A3D30A-CEC9-4709-B1B2-CAF7F3825CC0}" srcOrd="1" destOrd="0" presId="urn:microsoft.com/office/officeart/2005/8/layout/matrix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0E4C20D-8ECD-498E-8094-3434E77FAC35}" type="doc">
      <dgm:prSet loTypeId="urn:microsoft.com/office/officeart/2005/8/layout/chevronAccent+Icon" loCatId="officeonline" qsTypeId="urn:microsoft.com/office/officeart/2005/8/quickstyle/simple2" qsCatId="simple" csTypeId="urn:microsoft.com/office/officeart/2005/8/colors/colorful1" csCatId="colorful" phldr="1"/>
      <dgm:spPr/>
    </dgm:pt>
    <dgm:pt modelId="{3FAB578B-8EDE-4617-858F-992ADE0BBC3B}">
      <dgm:prSet phldrT="[Text]"/>
      <dgm:spPr/>
      <dgm:t>
        <a:bodyPr/>
        <a:lstStyle/>
        <a:p>
          <a:r>
            <a:rPr lang="en-US"/>
            <a:t>Segmentation</a:t>
          </a:r>
        </a:p>
      </dgm:t>
    </dgm:pt>
    <dgm:pt modelId="{F1DC5B83-3982-40FF-BDFC-D2A345477301}" type="parTrans" cxnId="{CBA2E83A-B410-4891-80B9-A149F90D0883}">
      <dgm:prSet/>
      <dgm:spPr/>
      <dgm:t>
        <a:bodyPr/>
        <a:lstStyle/>
        <a:p>
          <a:endParaRPr lang="en-US"/>
        </a:p>
      </dgm:t>
    </dgm:pt>
    <dgm:pt modelId="{00421C2E-E978-40FE-820C-EE461C97BC10}" type="sibTrans" cxnId="{CBA2E83A-B410-4891-80B9-A149F90D0883}">
      <dgm:prSet/>
      <dgm:spPr/>
      <dgm:t>
        <a:bodyPr/>
        <a:lstStyle/>
        <a:p>
          <a:endParaRPr lang="en-US"/>
        </a:p>
      </dgm:t>
    </dgm:pt>
    <dgm:pt modelId="{5A4C6417-8401-4B8F-A447-C743BD4BEB49}">
      <dgm:prSet phldrT="[Text]"/>
      <dgm:spPr/>
      <dgm:t>
        <a:bodyPr/>
        <a:lstStyle/>
        <a:p>
          <a:r>
            <a:rPr lang="en-US"/>
            <a:t>Targeting</a:t>
          </a:r>
        </a:p>
      </dgm:t>
    </dgm:pt>
    <dgm:pt modelId="{5E2F4B97-0812-4941-8610-96290EB2D424}" type="parTrans" cxnId="{F973FA99-395C-4EF6-BA32-249A919F9AC1}">
      <dgm:prSet/>
      <dgm:spPr/>
      <dgm:t>
        <a:bodyPr/>
        <a:lstStyle/>
        <a:p>
          <a:endParaRPr lang="en-US"/>
        </a:p>
      </dgm:t>
    </dgm:pt>
    <dgm:pt modelId="{A3736615-D3B4-4B50-9250-D468ED7B4775}" type="sibTrans" cxnId="{F973FA99-395C-4EF6-BA32-249A919F9AC1}">
      <dgm:prSet/>
      <dgm:spPr/>
      <dgm:t>
        <a:bodyPr/>
        <a:lstStyle/>
        <a:p>
          <a:endParaRPr lang="en-US"/>
        </a:p>
      </dgm:t>
    </dgm:pt>
    <dgm:pt modelId="{5ADBA87E-AF94-4909-899D-4DEAB6FC7E41}">
      <dgm:prSet phldrT="[Text]"/>
      <dgm:spPr/>
      <dgm:t>
        <a:bodyPr/>
        <a:lstStyle/>
        <a:p>
          <a:r>
            <a:rPr lang="en-US"/>
            <a:t>Positioning</a:t>
          </a:r>
        </a:p>
      </dgm:t>
    </dgm:pt>
    <dgm:pt modelId="{BB9D223B-CA23-496C-BED5-A9A02F3FCE65}" type="parTrans" cxnId="{F5ACF418-36FB-4B90-916D-E8C1496AC88E}">
      <dgm:prSet/>
      <dgm:spPr/>
      <dgm:t>
        <a:bodyPr/>
        <a:lstStyle/>
        <a:p>
          <a:endParaRPr lang="en-US"/>
        </a:p>
      </dgm:t>
    </dgm:pt>
    <dgm:pt modelId="{4263303A-9695-4B01-90FA-0A7BEA019724}" type="sibTrans" cxnId="{F5ACF418-36FB-4B90-916D-E8C1496AC88E}">
      <dgm:prSet/>
      <dgm:spPr/>
      <dgm:t>
        <a:bodyPr/>
        <a:lstStyle/>
        <a:p>
          <a:endParaRPr lang="en-US"/>
        </a:p>
      </dgm:t>
    </dgm:pt>
    <dgm:pt modelId="{C758872C-D7A4-4764-846E-DFFFFD8E0923}" type="pres">
      <dgm:prSet presAssocID="{80E4C20D-8ECD-498E-8094-3434E77FAC35}" presName="Name0" presStyleCnt="0">
        <dgm:presLayoutVars>
          <dgm:dir/>
          <dgm:resizeHandles val="exact"/>
        </dgm:presLayoutVars>
      </dgm:prSet>
      <dgm:spPr/>
    </dgm:pt>
    <dgm:pt modelId="{F537E6FC-DB7C-4546-9A78-7A8A3ED1F031}" type="pres">
      <dgm:prSet presAssocID="{3FAB578B-8EDE-4617-858F-992ADE0BBC3B}" presName="composite" presStyleCnt="0"/>
      <dgm:spPr/>
    </dgm:pt>
    <dgm:pt modelId="{CBA1DE79-B550-451D-9348-BF1BDC6AE5E5}" type="pres">
      <dgm:prSet presAssocID="{3FAB578B-8EDE-4617-858F-992ADE0BBC3B}" presName="bgChev" presStyleLbl="node1" presStyleIdx="0" presStyleCnt="3"/>
      <dgm:spPr/>
    </dgm:pt>
    <dgm:pt modelId="{D4C61F74-A939-4BD7-8747-EA5A163B4C5D}" type="pres">
      <dgm:prSet presAssocID="{3FAB578B-8EDE-4617-858F-992ADE0BBC3B}" presName="txNode" presStyleLbl="fgAcc1" presStyleIdx="0" presStyleCnt="3">
        <dgm:presLayoutVars>
          <dgm:bulletEnabled val="1"/>
        </dgm:presLayoutVars>
      </dgm:prSet>
      <dgm:spPr/>
    </dgm:pt>
    <dgm:pt modelId="{81BA44D5-09AF-4EF2-9808-EB8072728E23}" type="pres">
      <dgm:prSet presAssocID="{00421C2E-E978-40FE-820C-EE461C97BC10}" presName="compositeSpace" presStyleCnt="0"/>
      <dgm:spPr/>
    </dgm:pt>
    <dgm:pt modelId="{4D3DE826-6474-49F0-ABAD-7ADD77A44023}" type="pres">
      <dgm:prSet presAssocID="{5A4C6417-8401-4B8F-A447-C743BD4BEB49}" presName="composite" presStyleCnt="0"/>
      <dgm:spPr/>
    </dgm:pt>
    <dgm:pt modelId="{B91E6E08-AC2D-4846-8615-2681FE7DF011}" type="pres">
      <dgm:prSet presAssocID="{5A4C6417-8401-4B8F-A447-C743BD4BEB49}" presName="bgChev" presStyleLbl="node1" presStyleIdx="1" presStyleCnt="3"/>
      <dgm:spPr/>
    </dgm:pt>
    <dgm:pt modelId="{137C6FCF-BD75-4A32-B9FF-310762FB783B}" type="pres">
      <dgm:prSet presAssocID="{5A4C6417-8401-4B8F-A447-C743BD4BEB49}" presName="txNode" presStyleLbl="fgAcc1" presStyleIdx="1" presStyleCnt="3">
        <dgm:presLayoutVars>
          <dgm:bulletEnabled val="1"/>
        </dgm:presLayoutVars>
      </dgm:prSet>
      <dgm:spPr/>
    </dgm:pt>
    <dgm:pt modelId="{4B58B9B4-64D9-49E9-A823-2F94EE4830F5}" type="pres">
      <dgm:prSet presAssocID="{A3736615-D3B4-4B50-9250-D468ED7B4775}" presName="compositeSpace" presStyleCnt="0"/>
      <dgm:spPr/>
    </dgm:pt>
    <dgm:pt modelId="{115130E1-C8FB-4C4F-A421-4B7BFDE98726}" type="pres">
      <dgm:prSet presAssocID="{5ADBA87E-AF94-4909-899D-4DEAB6FC7E41}" presName="composite" presStyleCnt="0"/>
      <dgm:spPr/>
    </dgm:pt>
    <dgm:pt modelId="{D02C0E23-EDFD-4413-B803-D5C10EA3A189}" type="pres">
      <dgm:prSet presAssocID="{5ADBA87E-AF94-4909-899D-4DEAB6FC7E41}" presName="bgChev" presStyleLbl="node1" presStyleIdx="2" presStyleCnt="3"/>
      <dgm:spPr/>
    </dgm:pt>
    <dgm:pt modelId="{91433478-0E2B-4D7B-B259-6BB7031AFC68}" type="pres">
      <dgm:prSet presAssocID="{5ADBA87E-AF94-4909-899D-4DEAB6FC7E41}" presName="txNode" presStyleLbl="fgAcc1" presStyleIdx="2" presStyleCnt="3">
        <dgm:presLayoutVars>
          <dgm:bulletEnabled val="1"/>
        </dgm:presLayoutVars>
      </dgm:prSet>
      <dgm:spPr/>
    </dgm:pt>
  </dgm:ptLst>
  <dgm:cxnLst>
    <dgm:cxn modelId="{6464820C-A3C2-47C3-858C-6597D509B64A}" type="presOf" srcId="{5A4C6417-8401-4B8F-A447-C743BD4BEB49}" destId="{137C6FCF-BD75-4A32-B9FF-310762FB783B}" srcOrd="0" destOrd="0" presId="urn:microsoft.com/office/officeart/2005/8/layout/chevronAccent+Icon"/>
    <dgm:cxn modelId="{942CAB0F-6199-4970-9406-79DB889AAAB3}" type="presOf" srcId="{80E4C20D-8ECD-498E-8094-3434E77FAC35}" destId="{C758872C-D7A4-4764-846E-DFFFFD8E0923}" srcOrd="0" destOrd="0" presId="urn:microsoft.com/office/officeart/2005/8/layout/chevronAccent+Icon"/>
    <dgm:cxn modelId="{F5ACF418-36FB-4B90-916D-E8C1496AC88E}" srcId="{80E4C20D-8ECD-498E-8094-3434E77FAC35}" destId="{5ADBA87E-AF94-4909-899D-4DEAB6FC7E41}" srcOrd="2" destOrd="0" parTransId="{BB9D223B-CA23-496C-BED5-A9A02F3FCE65}" sibTransId="{4263303A-9695-4B01-90FA-0A7BEA019724}"/>
    <dgm:cxn modelId="{CBA2E83A-B410-4891-80B9-A149F90D0883}" srcId="{80E4C20D-8ECD-498E-8094-3434E77FAC35}" destId="{3FAB578B-8EDE-4617-858F-992ADE0BBC3B}" srcOrd="0" destOrd="0" parTransId="{F1DC5B83-3982-40FF-BDFC-D2A345477301}" sibTransId="{00421C2E-E978-40FE-820C-EE461C97BC10}"/>
    <dgm:cxn modelId="{F973FA99-395C-4EF6-BA32-249A919F9AC1}" srcId="{80E4C20D-8ECD-498E-8094-3434E77FAC35}" destId="{5A4C6417-8401-4B8F-A447-C743BD4BEB49}" srcOrd="1" destOrd="0" parTransId="{5E2F4B97-0812-4941-8610-96290EB2D424}" sibTransId="{A3736615-D3B4-4B50-9250-D468ED7B4775}"/>
    <dgm:cxn modelId="{88298FA5-CC0A-4054-B9D6-3DDCF79EAA33}" type="presOf" srcId="{5ADBA87E-AF94-4909-899D-4DEAB6FC7E41}" destId="{91433478-0E2B-4D7B-B259-6BB7031AFC68}" srcOrd="0" destOrd="0" presId="urn:microsoft.com/office/officeart/2005/8/layout/chevronAccent+Icon"/>
    <dgm:cxn modelId="{FCB4F2ED-E37F-4046-B363-96F60C3441A3}" type="presOf" srcId="{3FAB578B-8EDE-4617-858F-992ADE0BBC3B}" destId="{D4C61F74-A939-4BD7-8747-EA5A163B4C5D}" srcOrd="0" destOrd="0" presId="urn:microsoft.com/office/officeart/2005/8/layout/chevronAccent+Icon"/>
    <dgm:cxn modelId="{A9E14BDB-F222-45F2-A33D-E09564AFEBD7}" type="presParOf" srcId="{C758872C-D7A4-4764-846E-DFFFFD8E0923}" destId="{F537E6FC-DB7C-4546-9A78-7A8A3ED1F031}" srcOrd="0" destOrd="0" presId="urn:microsoft.com/office/officeart/2005/8/layout/chevronAccent+Icon"/>
    <dgm:cxn modelId="{E8F3996C-B8C3-4A5A-8AFC-1B898191FB61}" type="presParOf" srcId="{F537E6FC-DB7C-4546-9A78-7A8A3ED1F031}" destId="{CBA1DE79-B550-451D-9348-BF1BDC6AE5E5}" srcOrd="0" destOrd="0" presId="urn:microsoft.com/office/officeart/2005/8/layout/chevronAccent+Icon"/>
    <dgm:cxn modelId="{D48BE92F-A084-4205-A0B6-1234D0700191}" type="presParOf" srcId="{F537E6FC-DB7C-4546-9A78-7A8A3ED1F031}" destId="{D4C61F74-A939-4BD7-8747-EA5A163B4C5D}" srcOrd="1" destOrd="0" presId="urn:microsoft.com/office/officeart/2005/8/layout/chevronAccent+Icon"/>
    <dgm:cxn modelId="{574299FF-060C-4282-B0F9-5B2A09FED16F}" type="presParOf" srcId="{C758872C-D7A4-4764-846E-DFFFFD8E0923}" destId="{81BA44D5-09AF-4EF2-9808-EB8072728E23}" srcOrd="1" destOrd="0" presId="urn:microsoft.com/office/officeart/2005/8/layout/chevronAccent+Icon"/>
    <dgm:cxn modelId="{C9F84D2A-F268-4318-B1EE-499BC028CC77}" type="presParOf" srcId="{C758872C-D7A4-4764-846E-DFFFFD8E0923}" destId="{4D3DE826-6474-49F0-ABAD-7ADD77A44023}" srcOrd="2" destOrd="0" presId="urn:microsoft.com/office/officeart/2005/8/layout/chevronAccent+Icon"/>
    <dgm:cxn modelId="{963B9146-C9BD-4C0C-8DC0-54F7706F1132}" type="presParOf" srcId="{4D3DE826-6474-49F0-ABAD-7ADD77A44023}" destId="{B91E6E08-AC2D-4846-8615-2681FE7DF011}" srcOrd="0" destOrd="0" presId="urn:microsoft.com/office/officeart/2005/8/layout/chevronAccent+Icon"/>
    <dgm:cxn modelId="{8BC20425-6E68-486D-8C08-11912E16AA0F}" type="presParOf" srcId="{4D3DE826-6474-49F0-ABAD-7ADD77A44023}" destId="{137C6FCF-BD75-4A32-B9FF-310762FB783B}" srcOrd="1" destOrd="0" presId="urn:microsoft.com/office/officeart/2005/8/layout/chevronAccent+Icon"/>
    <dgm:cxn modelId="{EB5B7442-074A-47DB-ABAF-0887A39A9996}" type="presParOf" srcId="{C758872C-D7A4-4764-846E-DFFFFD8E0923}" destId="{4B58B9B4-64D9-49E9-A823-2F94EE4830F5}" srcOrd="3" destOrd="0" presId="urn:microsoft.com/office/officeart/2005/8/layout/chevronAccent+Icon"/>
    <dgm:cxn modelId="{1C1C55AC-FFD2-41F5-869E-532C9664F945}" type="presParOf" srcId="{C758872C-D7A4-4764-846E-DFFFFD8E0923}" destId="{115130E1-C8FB-4C4F-A421-4B7BFDE98726}" srcOrd="4" destOrd="0" presId="urn:microsoft.com/office/officeart/2005/8/layout/chevronAccent+Icon"/>
    <dgm:cxn modelId="{84CFEF97-70E1-40DD-B570-47A080C36C1A}" type="presParOf" srcId="{115130E1-C8FB-4C4F-A421-4B7BFDE98726}" destId="{D02C0E23-EDFD-4413-B803-D5C10EA3A189}" srcOrd="0" destOrd="0" presId="urn:microsoft.com/office/officeart/2005/8/layout/chevronAccent+Icon"/>
    <dgm:cxn modelId="{2111C8C2-4212-4AD9-99E8-85921CBE4F02}" type="presParOf" srcId="{115130E1-C8FB-4C4F-A421-4B7BFDE98726}" destId="{91433478-0E2B-4D7B-B259-6BB7031AFC68}" srcOrd="1" destOrd="0" presId="urn:microsoft.com/office/officeart/2005/8/layout/chevronAccent+Icon"/>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BAEC73F-3AA0-488A-917F-D4713FEBBE82}"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US"/>
        </a:p>
      </dgm:t>
    </dgm:pt>
    <dgm:pt modelId="{11550B62-A978-403B-881D-168E1C984645}">
      <dgm:prSet phldrT="[Text]">
        <dgm:style>
          <a:lnRef idx="1">
            <a:schemeClr val="accent2"/>
          </a:lnRef>
          <a:fillRef idx="2">
            <a:schemeClr val="accent2"/>
          </a:fillRef>
          <a:effectRef idx="1">
            <a:schemeClr val="accent2"/>
          </a:effectRef>
          <a:fontRef idx="minor">
            <a:schemeClr val="dk1"/>
          </a:fontRef>
        </dgm:style>
      </dgm:prSet>
      <dgm:spPr/>
      <dgm:t>
        <a:bodyPr/>
        <a:lstStyle/>
        <a:p>
          <a:r>
            <a:rPr lang="en-US"/>
            <a:t>Marketing </a:t>
          </a:r>
        </a:p>
        <a:p>
          <a:r>
            <a:rPr lang="en-US"/>
            <a:t>Mix</a:t>
          </a:r>
        </a:p>
      </dgm:t>
    </dgm:pt>
    <dgm:pt modelId="{64A0984C-5344-4150-B28E-A2559CD46B49}" type="parTrans" cxnId="{38B8C589-A59C-4301-BD4D-6D6D086A1267}">
      <dgm:prSet/>
      <dgm:spPr/>
      <dgm:t>
        <a:bodyPr/>
        <a:lstStyle/>
        <a:p>
          <a:endParaRPr lang="en-US"/>
        </a:p>
      </dgm:t>
    </dgm:pt>
    <dgm:pt modelId="{4427979C-4AEB-4819-AA62-872298C73E3E}" type="sibTrans" cxnId="{38B8C589-A59C-4301-BD4D-6D6D086A1267}">
      <dgm:prSet/>
      <dgm:spPr/>
      <dgm:t>
        <a:bodyPr/>
        <a:lstStyle/>
        <a:p>
          <a:endParaRPr lang="en-US"/>
        </a:p>
      </dgm:t>
    </dgm:pt>
    <dgm:pt modelId="{CEEB3DF2-F21B-48FD-B495-B0313A2928DE}">
      <dgm:prSet phldrT="[Text]">
        <dgm:style>
          <a:lnRef idx="1">
            <a:schemeClr val="accent6"/>
          </a:lnRef>
          <a:fillRef idx="2">
            <a:schemeClr val="accent6"/>
          </a:fillRef>
          <a:effectRef idx="1">
            <a:schemeClr val="accent6"/>
          </a:effectRef>
          <a:fontRef idx="minor">
            <a:schemeClr val="dk1"/>
          </a:fontRef>
        </dgm:style>
      </dgm:prSet>
      <dgm:spPr/>
      <dgm:t>
        <a:bodyPr/>
        <a:lstStyle/>
        <a:p>
          <a:r>
            <a:rPr lang="en-US"/>
            <a:t>Product</a:t>
          </a:r>
        </a:p>
      </dgm:t>
    </dgm:pt>
    <dgm:pt modelId="{D4A80270-32F0-4930-87A2-A75D25BFA857}" type="parTrans" cxnId="{B9CF5BA2-247B-4790-80BB-BA77E02B02F3}">
      <dgm:prSet/>
      <dgm:spPr/>
      <dgm:t>
        <a:bodyPr/>
        <a:lstStyle/>
        <a:p>
          <a:endParaRPr lang="en-US"/>
        </a:p>
      </dgm:t>
    </dgm:pt>
    <dgm:pt modelId="{3DA9669D-3DD0-42C4-B451-094CE09CC36B}" type="sibTrans" cxnId="{B9CF5BA2-247B-4790-80BB-BA77E02B02F3}">
      <dgm:prSet/>
      <dgm:spPr/>
      <dgm:t>
        <a:bodyPr/>
        <a:lstStyle/>
        <a:p>
          <a:endParaRPr lang="en-US"/>
        </a:p>
      </dgm:t>
    </dgm:pt>
    <dgm:pt modelId="{0EBFD6F8-BD6B-4A51-8361-DA213EBB9680}">
      <dgm:prSet phldrT="[Text]">
        <dgm:style>
          <a:lnRef idx="3">
            <a:schemeClr val="lt1"/>
          </a:lnRef>
          <a:fillRef idx="1">
            <a:schemeClr val="accent6"/>
          </a:fillRef>
          <a:effectRef idx="1">
            <a:schemeClr val="accent6"/>
          </a:effectRef>
          <a:fontRef idx="minor">
            <a:schemeClr val="lt1"/>
          </a:fontRef>
        </dgm:style>
      </dgm:prSet>
      <dgm:spPr/>
      <dgm:t>
        <a:bodyPr/>
        <a:lstStyle/>
        <a:p>
          <a:r>
            <a:rPr lang="en-US"/>
            <a:t>Price</a:t>
          </a:r>
        </a:p>
      </dgm:t>
    </dgm:pt>
    <dgm:pt modelId="{8DC3B13B-143E-4149-B3DD-C4B5A49D55AF}" type="parTrans" cxnId="{29717BF9-79C4-4B98-8E84-AA1EDB0AC2B8}">
      <dgm:prSet/>
      <dgm:spPr/>
      <dgm:t>
        <a:bodyPr/>
        <a:lstStyle/>
        <a:p>
          <a:endParaRPr lang="en-US"/>
        </a:p>
      </dgm:t>
    </dgm:pt>
    <dgm:pt modelId="{817EFB60-E910-4273-A345-D40F4C8A10CA}" type="sibTrans" cxnId="{29717BF9-79C4-4B98-8E84-AA1EDB0AC2B8}">
      <dgm:prSet/>
      <dgm:spPr/>
      <dgm:t>
        <a:bodyPr/>
        <a:lstStyle/>
        <a:p>
          <a:endParaRPr lang="en-US"/>
        </a:p>
      </dgm:t>
    </dgm:pt>
    <dgm:pt modelId="{797B67A9-0A37-44E4-B26B-3DD00FE8F97A}">
      <dgm:prSet phldrT="[Text]">
        <dgm:style>
          <a:lnRef idx="3">
            <a:schemeClr val="lt1"/>
          </a:lnRef>
          <a:fillRef idx="1">
            <a:schemeClr val="accent2"/>
          </a:fillRef>
          <a:effectRef idx="1">
            <a:schemeClr val="accent2"/>
          </a:effectRef>
          <a:fontRef idx="minor">
            <a:schemeClr val="lt1"/>
          </a:fontRef>
        </dgm:style>
      </dgm:prSet>
      <dgm:spPr/>
      <dgm:t>
        <a:bodyPr/>
        <a:lstStyle/>
        <a:p>
          <a:r>
            <a:rPr lang="en-US"/>
            <a:t>Place</a:t>
          </a:r>
        </a:p>
      </dgm:t>
    </dgm:pt>
    <dgm:pt modelId="{94C173D4-2B8C-4177-BF7E-7982F75DC877}" type="parTrans" cxnId="{49CD75B2-4A3C-4CD0-954D-69A217DEF902}">
      <dgm:prSet/>
      <dgm:spPr/>
      <dgm:t>
        <a:bodyPr/>
        <a:lstStyle/>
        <a:p>
          <a:endParaRPr lang="en-US"/>
        </a:p>
      </dgm:t>
    </dgm:pt>
    <dgm:pt modelId="{10E4C169-10E0-4797-A3EE-3C44B46D5204}" type="sibTrans" cxnId="{49CD75B2-4A3C-4CD0-954D-69A217DEF902}">
      <dgm:prSet/>
      <dgm:spPr/>
      <dgm:t>
        <a:bodyPr/>
        <a:lstStyle/>
        <a:p>
          <a:endParaRPr lang="en-US"/>
        </a:p>
      </dgm:t>
    </dgm:pt>
    <dgm:pt modelId="{B7928692-8953-439A-9A3F-824CDD3940E7}">
      <dgm:prSet phldrT="[Text]"/>
      <dgm:spPr/>
      <dgm:t>
        <a:bodyPr/>
        <a:lstStyle/>
        <a:p>
          <a:r>
            <a:rPr lang="en-US"/>
            <a:t>Promotion</a:t>
          </a:r>
        </a:p>
      </dgm:t>
    </dgm:pt>
    <dgm:pt modelId="{18EFF792-FC84-4F38-B48D-F9548BD7ED9A}" type="parTrans" cxnId="{DBD1F66C-9E56-4483-87A2-20E1C10063AC}">
      <dgm:prSet/>
      <dgm:spPr/>
      <dgm:t>
        <a:bodyPr/>
        <a:lstStyle/>
        <a:p>
          <a:endParaRPr lang="en-US"/>
        </a:p>
      </dgm:t>
    </dgm:pt>
    <dgm:pt modelId="{768CB2BF-BF01-4FBA-B47B-74196246B45F}" type="sibTrans" cxnId="{DBD1F66C-9E56-4483-87A2-20E1C10063AC}">
      <dgm:prSet/>
      <dgm:spPr/>
      <dgm:t>
        <a:bodyPr/>
        <a:lstStyle/>
        <a:p>
          <a:endParaRPr lang="en-US"/>
        </a:p>
      </dgm:t>
    </dgm:pt>
    <dgm:pt modelId="{B004D6B0-C9D9-4150-B8DE-A7E6BCA6A315}" type="pres">
      <dgm:prSet presAssocID="{ABAEC73F-3AA0-488A-917F-D4713FEBBE82}" presName="diagram" presStyleCnt="0">
        <dgm:presLayoutVars>
          <dgm:dir/>
          <dgm:resizeHandles val="exact"/>
        </dgm:presLayoutVars>
      </dgm:prSet>
      <dgm:spPr/>
    </dgm:pt>
    <dgm:pt modelId="{15D78941-B7C4-448D-8300-02537D1E46BC}" type="pres">
      <dgm:prSet presAssocID="{11550B62-A978-403B-881D-168E1C984645}" presName="node" presStyleLbl="node1" presStyleIdx="0" presStyleCnt="5" custScaleX="172044" custScaleY="179884">
        <dgm:presLayoutVars>
          <dgm:bulletEnabled val="1"/>
        </dgm:presLayoutVars>
      </dgm:prSet>
      <dgm:spPr>
        <a:prstGeom prst="hexagon">
          <a:avLst/>
        </a:prstGeom>
      </dgm:spPr>
    </dgm:pt>
    <dgm:pt modelId="{994A148A-7DA8-4A70-978C-FA4FD0064296}" type="pres">
      <dgm:prSet presAssocID="{4427979C-4AEB-4819-AA62-872298C73E3E}" presName="sibTrans" presStyleLbl="sibTrans2D1" presStyleIdx="0" presStyleCnt="4"/>
      <dgm:spPr/>
    </dgm:pt>
    <dgm:pt modelId="{80BACAAE-EED9-4939-A599-329CD6B64E00}" type="pres">
      <dgm:prSet presAssocID="{4427979C-4AEB-4819-AA62-872298C73E3E}" presName="connectorText" presStyleLbl="sibTrans2D1" presStyleIdx="0" presStyleCnt="4"/>
      <dgm:spPr/>
    </dgm:pt>
    <dgm:pt modelId="{EBCB1960-743A-4D55-B5D1-4E951C77D1E9}" type="pres">
      <dgm:prSet presAssocID="{CEEB3DF2-F21B-48FD-B495-B0313A2928DE}" presName="node" presStyleLbl="node1" presStyleIdx="1" presStyleCnt="5">
        <dgm:presLayoutVars>
          <dgm:bulletEnabled val="1"/>
        </dgm:presLayoutVars>
      </dgm:prSet>
      <dgm:spPr>
        <a:prstGeom prst="flowChartAlternateProcess">
          <a:avLst/>
        </a:prstGeom>
      </dgm:spPr>
    </dgm:pt>
    <dgm:pt modelId="{5BADB7B0-F699-4E33-A62D-F74AEA78D797}" type="pres">
      <dgm:prSet presAssocID="{3DA9669D-3DD0-42C4-B451-094CE09CC36B}" presName="sibTrans" presStyleLbl="sibTrans2D1" presStyleIdx="1" presStyleCnt="4"/>
      <dgm:spPr/>
    </dgm:pt>
    <dgm:pt modelId="{3B67CCD1-F5DD-4F0C-A4C3-E8910CADAD85}" type="pres">
      <dgm:prSet presAssocID="{3DA9669D-3DD0-42C4-B451-094CE09CC36B}" presName="connectorText" presStyleLbl="sibTrans2D1" presStyleIdx="1" presStyleCnt="4"/>
      <dgm:spPr/>
    </dgm:pt>
    <dgm:pt modelId="{3639D2C0-0D3E-4255-8F75-046F3D612024}" type="pres">
      <dgm:prSet presAssocID="{0EBFD6F8-BD6B-4A51-8361-DA213EBB9680}" presName="node" presStyleLbl="node1" presStyleIdx="2" presStyleCnt="5">
        <dgm:presLayoutVars>
          <dgm:bulletEnabled val="1"/>
        </dgm:presLayoutVars>
      </dgm:prSet>
      <dgm:spPr/>
    </dgm:pt>
    <dgm:pt modelId="{5630F4F3-B7A5-4C39-9043-CBE78D146A78}" type="pres">
      <dgm:prSet presAssocID="{817EFB60-E910-4273-A345-D40F4C8A10CA}" presName="sibTrans" presStyleLbl="sibTrans2D1" presStyleIdx="2" presStyleCnt="4"/>
      <dgm:spPr/>
    </dgm:pt>
    <dgm:pt modelId="{E4B74082-EDCE-4CA0-8D80-7D16FF81C582}" type="pres">
      <dgm:prSet presAssocID="{817EFB60-E910-4273-A345-D40F4C8A10CA}" presName="connectorText" presStyleLbl="sibTrans2D1" presStyleIdx="2" presStyleCnt="4"/>
      <dgm:spPr/>
    </dgm:pt>
    <dgm:pt modelId="{E7C97CD1-3435-4B71-9CF6-5F87DD76D6D5}" type="pres">
      <dgm:prSet presAssocID="{797B67A9-0A37-44E4-B26B-3DD00FE8F97A}" presName="node" presStyleLbl="node1" presStyleIdx="3" presStyleCnt="5">
        <dgm:presLayoutVars>
          <dgm:bulletEnabled val="1"/>
        </dgm:presLayoutVars>
      </dgm:prSet>
      <dgm:spPr/>
    </dgm:pt>
    <dgm:pt modelId="{A1B38D99-4623-4400-BDC8-FFEA3406CD7A}" type="pres">
      <dgm:prSet presAssocID="{10E4C169-10E0-4797-A3EE-3C44B46D5204}" presName="sibTrans" presStyleLbl="sibTrans2D1" presStyleIdx="3" presStyleCnt="4"/>
      <dgm:spPr/>
    </dgm:pt>
    <dgm:pt modelId="{EAC7759B-86CB-46F0-AB61-3E7FCF6DA4F6}" type="pres">
      <dgm:prSet presAssocID="{10E4C169-10E0-4797-A3EE-3C44B46D5204}" presName="connectorText" presStyleLbl="sibTrans2D1" presStyleIdx="3" presStyleCnt="4"/>
      <dgm:spPr/>
    </dgm:pt>
    <dgm:pt modelId="{9D0ED1A8-2596-418A-818D-6BEAE05928B6}" type="pres">
      <dgm:prSet presAssocID="{B7928692-8953-439A-9A3F-824CDD3940E7}" presName="node" presStyleLbl="node1" presStyleIdx="4" presStyleCnt="5">
        <dgm:presLayoutVars>
          <dgm:bulletEnabled val="1"/>
        </dgm:presLayoutVars>
      </dgm:prSet>
      <dgm:spPr/>
    </dgm:pt>
  </dgm:ptLst>
  <dgm:cxnLst>
    <dgm:cxn modelId="{AAEEA111-F0D6-4EAA-A311-1A866C6EAECD}" type="presOf" srcId="{CEEB3DF2-F21B-48FD-B495-B0313A2928DE}" destId="{EBCB1960-743A-4D55-B5D1-4E951C77D1E9}" srcOrd="0" destOrd="0" presId="urn:microsoft.com/office/officeart/2005/8/layout/process5"/>
    <dgm:cxn modelId="{2A80C726-412F-4FA4-8A92-7D56A122143E}" type="presOf" srcId="{0EBFD6F8-BD6B-4A51-8361-DA213EBB9680}" destId="{3639D2C0-0D3E-4255-8F75-046F3D612024}" srcOrd="0" destOrd="0" presId="urn:microsoft.com/office/officeart/2005/8/layout/process5"/>
    <dgm:cxn modelId="{83762060-3541-452C-8317-F813817F0F42}" type="presOf" srcId="{4427979C-4AEB-4819-AA62-872298C73E3E}" destId="{80BACAAE-EED9-4939-A599-329CD6B64E00}" srcOrd="1" destOrd="0" presId="urn:microsoft.com/office/officeart/2005/8/layout/process5"/>
    <dgm:cxn modelId="{DBD1F66C-9E56-4483-87A2-20E1C10063AC}" srcId="{ABAEC73F-3AA0-488A-917F-D4713FEBBE82}" destId="{B7928692-8953-439A-9A3F-824CDD3940E7}" srcOrd="4" destOrd="0" parTransId="{18EFF792-FC84-4F38-B48D-F9548BD7ED9A}" sibTransId="{768CB2BF-BF01-4FBA-B47B-74196246B45F}"/>
    <dgm:cxn modelId="{AC9B5A86-86D6-4C84-9255-A37D9FEC57F7}" type="presOf" srcId="{817EFB60-E910-4273-A345-D40F4C8A10CA}" destId="{E4B74082-EDCE-4CA0-8D80-7D16FF81C582}" srcOrd="1" destOrd="0" presId="urn:microsoft.com/office/officeart/2005/8/layout/process5"/>
    <dgm:cxn modelId="{C5801389-B4CB-45AB-BDAA-A6497B50AE79}" type="presOf" srcId="{797B67A9-0A37-44E4-B26B-3DD00FE8F97A}" destId="{E7C97CD1-3435-4B71-9CF6-5F87DD76D6D5}" srcOrd="0" destOrd="0" presId="urn:microsoft.com/office/officeart/2005/8/layout/process5"/>
    <dgm:cxn modelId="{38B8C589-A59C-4301-BD4D-6D6D086A1267}" srcId="{ABAEC73F-3AA0-488A-917F-D4713FEBBE82}" destId="{11550B62-A978-403B-881D-168E1C984645}" srcOrd="0" destOrd="0" parTransId="{64A0984C-5344-4150-B28E-A2559CD46B49}" sibTransId="{4427979C-4AEB-4819-AA62-872298C73E3E}"/>
    <dgm:cxn modelId="{05AF8599-B638-4997-81DB-149916480AA4}" type="presOf" srcId="{10E4C169-10E0-4797-A3EE-3C44B46D5204}" destId="{A1B38D99-4623-4400-BDC8-FFEA3406CD7A}" srcOrd="0" destOrd="0" presId="urn:microsoft.com/office/officeart/2005/8/layout/process5"/>
    <dgm:cxn modelId="{9851979B-2986-432E-B73F-50C233464111}" type="presOf" srcId="{3DA9669D-3DD0-42C4-B451-094CE09CC36B}" destId="{3B67CCD1-F5DD-4F0C-A4C3-E8910CADAD85}" srcOrd="1" destOrd="0" presId="urn:microsoft.com/office/officeart/2005/8/layout/process5"/>
    <dgm:cxn modelId="{B9CF5BA2-247B-4790-80BB-BA77E02B02F3}" srcId="{ABAEC73F-3AA0-488A-917F-D4713FEBBE82}" destId="{CEEB3DF2-F21B-48FD-B495-B0313A2928DE}" srcOrd="1" destOrd="0" parTransId="{D4A80270-32F0-4930-87A2-A75D25BFA857}" sibTransId="{3DA9669D-3DD0-42C4-B451-094CE09CC36B}"/>
    <dgm:cxn modelId="{50EE90AC-7A3C-4C5F-9DAF-B9760A0E0027}" type="presOf" srcId="{817EFB60-E910-4273-A345-D40F4C8A10CA}" destId="{5630F4F3-B7A5-4C39-9043-CBE78D146A78}" srcOrd="0" destOrd="0" presId="urn:microsoft.com/office/officeart/2005/8/layout/process5"/>
    <dgm:cxn modelId="{49CD75B2-4A3C-4CD0-954D-69A217DEF902}" srcId="{ABAEC73F-3AA0-488A-917F-D4713FEBBE82}" destId="{797B67A9-0A37-44E4-B26B-3DD00FE8F97A}" srcOrd="3" destOrd="0" parTransId="{94C173D4-2B8C-4177-BF7E-7982F75DC877}" sibTransId="{10E4C169-10E0-4797-A3EE-3C44B46D5204}"/>
    <dgm:cxn modelId="{DCDBB3C2-8FE8-4501-BA2B-7358166F06BA}" type="presOf" srcId="{10E4C169-10E0-4797-A3EE-3C44B46D5204}" destId="{EAC7759B-86CB-46F0-AB61-3E7FCF6DA4F6}" srcOrd="1" destOrd="0" presId="urn:microsoft.com/office/officeart/2005/8/layout/process5"/>
    <dgm:cxn modelId="{D4CFB5C8-6315-462F-BB86-94DCBBE16DD1}" type="presOf" srcId="{ABAEC73F-3AA0-488A-917F-D4713FEBBE82}" destId="{B004D6B0-C9D9-4150-B8DE-A7E6BCA6A315}" srcOrd="0" destOrd="0" presId="urn:microsoft.com/office/officeart/2005/8/layout/process5"/>
    <dgm:cxn modelId="{323D02D7-CA8B-4BFB-90D1-0BFD4A7A606E}" type="presOf" srcId="{3DA9669D-3DD0-42C4-B451-094CE09CC36B}" destId="{5BADB7B0-F699-4E33-A62D-F74AEA78D797}" srcOrd="0" destOrd="0" presId="urn:microsoft.com/office/officeart/2005/8/layout/process5"/>
    <dgm:cxn modelId="{934C86DA-C989-4087-A8D5-CDD9DD5C8F7E}" type="presOf" srcId="{B7928692-8953-439A-9A3F-824CDD3940E7}" destId="{9D0ED1A8-2596-418A-818D-6BEAE05928B6}" srcOrd="0" destOrd="0" presId="urn:microsoft.com/office/officeart/2005/8/layout/process5"/>
    <dgm:cxn modelId="{5C2CDBF5-9B05-4722-AE6E-7185DC4CF8AE}" type="presOf" srcId="{4427979C-4AEB-4819-AA62-872298C73E3E}" destId="{994A148A-7DA8-4A70-978C-FA4FD0064296}" srcOrd="0" destOrd="0" presId="urn:microsoft.com/office/officeart/2005/8/layout/process5"/>
    <dgm:cxn modelId="{29717BF9-79C4-4B98-8E84-AA1EDB0AC2B8}" srcId="{ABAEC73F-3AA0-488A-917F-D4713FEBBE82}" destId="{0EBFD6F8-BD6B-4A51-8361-DA213EBB9680}" srcOrd="2" destOrd="0" parTransId="{8DC3B13B-143E-4149-B3DD-C4B5A49D55AF}" sibTransId="{817EFB60-E910-4273-A345-D40F4C8A10CA}"/>
    <dgm:cxn modelId="{6A06A8FF-1FCC-4C56-ACE6-EA0F8E5540C2}" type="presOf" srcId="{11550B62-A978-403B-881D-168E1C984645}" destId="{15D78941-B7C4-448D-8300-02537D1E46BC}" srcOrd="0" destOrd="0" presId="urn:microsoft.com/office/officeart/2005/8/layout/process5"/>
    <dgm:cxn modelId="{96C802D8-E768-4D1A-8134-E67FE9C572FA}" type="presParOf" srcId="{B004D6B0-C9D9-4150-B8DE-A7E6BCA6A315}" destId="{15D78941-B7C4-448D-8300-02537D1E46BC}" srcOrd="0" destOrd="0" presId="urn:microsoft.com/office/officeart/2005/8/layout/process5"/>
    <dgm:cxn modelId="{4924AAA6-D0CC-44CB-A87B-E3B1D02DE00C}" type="presParOf" srcId="{B004D6B0-C9D9-4150-B8DE-A7E6BCA6A315}" destId="{994A148A-7DA8-4A70-978C-FA4FD0064296}" srcOrd="1" destOrd="0" presId="urn:microsoft.com/office/officeart/2005/8/layout/process5"/>
    <dgm:cxn modelId="{E2F39F8C-CF94-4FF6-8D1A-BCABD64555DC}" type="presParOf" srcId="{994A148A-7DA8-4A70-978C-FA4FD0064296}" destId="{80BACAAE-EED9-4939-A599-329CD6B64E00}" srcOrd="0" destOrd="0" presId="urn:microsoft.com/office/officeart/2005/8/layout/process5"/>
    <dgm:cxn modelId="{6D0ECB27-D0E7-4320-9808-9B6400CF8EF1}" type="presParOf" srcId="{B004D6B0-C9D9-4150-B8DE-A7E6BCA6A315}" destId="{EBCB1960-743A-4D55-B5D1-4E951C77D1E9}" srcOrd="2" destOrd="0" presId="urn:microsoft.com/office/officeart/2005/8/layout/process5"/>
    <dgm:cxn modelId="{F8332E2B-D59F-4EF1-876C-DB7D23A14DB5}" type="presParOf" srcId="{B004D6B0-C9D9-4150-B8DE-A7E6BCA6A315}" destId="{5BADB7B0-F699-4E33-A62D-F74AEA78D797}" srcOrd="3" destOrd="0" presId="urn:microsoft.com/office/officeart/2005/8/layout/process5"/>
    <dgm:cxn modelId="{37B0414A-3001-44AF-9BFA-A9C3517D9AC8}" type="presParOf" srcId="{5BADB7B0-F699-4E33-A62D-F74AEA78D797}" destId="{3B67CCD1-F5DD-4F0C-A4C3-E8910CADAD85}" srcOrd="0" destOrd="0" presId="urn:microsoft.com/office/officeart/2005/8/layout/process5"/>
    <dgm:cxn modelId="{7904247E-1889-4D9B-B048-0F975C1CB2E5}" type="presParOf" srcId="{B004D6B0-C9D9-4150-B8DE-A7E6BCA6A315}" destId="{3639D2C0-0D3E-4255-8F75-046F3D612024}" srcOrd="4" destOrd="0" presId="urn:microsoft.com/office/officeart/2005/8/layout/process5"/>
    <dgm:cxn modelId="{CFB4DD77-E256-47A5-A3E9-261B3FD3B972}" type="presParOf" srcId="{B004D6B0-C9D9-4150-B8DE-A7E6BCA6A315}" destId="{5630F4F3-B7A5-4C39-9043-CBE78D146A78}" srcOrd="5" destOrd="0" presId="urn:microsoft.com/office/officeart/2005/8/layout/process5"/>
    <dgm:cxn modelId="{46AAF288-0FAE-4B43-A9FD-3D17EC29C22A}" type="presParOf" srcId="{5630F4F3-B7A5-4C39-9043-CBE78D146A78}" destId="{E4B74082-EDCE-4CA0-8D80-7D16FF81C582}" srcOrd="0" destOrd="0" presId="urn:microsoft.com/office/officeart/2005/8/layout/process5"/>
    <dgm:cxn modelId="{C813F350-21C5-4D18-8242-0AC722DDF4AA}" type="presParOf" srcId="{B004D6B0-C9D9-4150-B8DE-A7E6BCA6A315}" destId="{E7C97CD1-3435-4B71-9CF6-5F87DD76D6D5}" srcOrd="6" destOrd="0" presId="urn:microsoft.com/office/officeart/2005/8/layout/process5"/>
    <dgm:cxn modelId="{01D02ABD-9FB7-46E6-AA46-B6201778D1CA}" type="presParOf" srcId="{B004D6B0-C9D9-4150-B8DE-A7E6BCA6A315}" destId="{A1B38D99-4623-4400-BDC8-FFEA3406CD7A}" srcOrd="7" destOrd="0" presId="urn:microsoft.com/office/officeart/2005/8/layout/process5"/>
    <dgm:cxn modelId="{34B8B88E-276B-4783-8671-415066C2CAC5}" type="presParOf" srcId="{A1B38D99-4623-4400-BDC8-FFEA3406CD7A}" destId="{EAC7759B-86CB-46F0-AB61-3E7FCF6DA4F6}" srcOrd="0" destOrd="0" presId="urn:microsoft.com/office/officeart/2005/8/layout/process5"/>
    <dgm:cxn modelId="{C26A2AEB-DE23-432B-8F66-396706E64A2B}" type="presParOf" srcId="{B004D6B0-C9D9-4150-B8DE-A7E6BCA6A315}" destId="{9D0ED1A8-2596-418A-818D-6BEAE05928B6}" srcOrd="8" destOrd="0" presId="urn:microsoft.com/office/officeart/2005/8/layout/process5"/>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193B3E-C6F4-4DA9-95C4-782084F8D9A8}">
      <dsp:nvSpPr>
        <dsp:cNvPr id="0" name=""/>
        <dsp:cNvSpPr/>
      </dsp:nvSpPr>
      <dsp:spPr>
        <a:xfrm>
          <a:off x="2181221" y="1162050"/>
          <a:ext cx="1123956" cy="87629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US" sz="1050" kern="1200"/>
            <a:t>Competitive rivalvary</a:t>
          </a:r>
        </a:p>
      </dsp:txBody>
      <dsp:txXfrm>
        <a:off x="2345821" y="1290381"/>
        <a:ext cx="794756" cy="619637"/>
      </dsp:txXfrm>
    </dsp:sp>
    <dsp:sp modelId="{2D8B7495-0465-4571-8D70-64DB3DE0945D}">
      <dsp:nvSpPr>
        <dsp:cNvPr id="0" name=""/>
        <dsp:cNvSpPr/>
      </dsp:nvSpPr>
      <dsp:spPr>
        <a:xfrm rot="16200000">
          <a:off x="2609201" y="1013597"/>
          <a:ext cx="267997" cy="28908"/>
        </a:xfrm>
        <a:custGeom>
          <a:avLst/>
          <a:gdLst/>
          <a:ahLst/>
          <a:cxnLst/>
          <a:rect l="0" t="0" r="0" b="0"/>
          <a:pathLst>
            <a:path>
              <a:moveTo>
                <a:pt x="0" y="14454"/>
              </a:moveTo>
              <a:lnTo>
                <a:pt x="26799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00" y="1021351"/>
        <a:ext cx="13399" cy="13399"/>
      </dsp:txXfrm>
    </dsp:sp>
    <dsp:sp modelId="{6BB25B96-6350-4015-A9D4-AB2E7CF43DF9}">
      <dsp:nvSpPr>
        <dsp:cNvPr id="0" name=""/>
        <dsp:cNvSpPr/>
      </dsp:nvSpPr>
      <dsp:spPr>
        <a:xfrm>
          <a:off x="2302640" y="12932"/>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Potential entrants</a:t>
          </a:r>
        </a:p>
      </dsp:txBody>
      <dsp:txXfrm>
        <a:off x="2431677" y="141969"/>
        <a:ext cx="623045" cy="623045"/>
      </dsp:txXfrm>
    </dsp:sp>
    <dsp:sp modelId="{6826C548-EDCA-4CE2-81D8-B6BC1965BB4C}">
      <dsp:nvSpPr>
        <dsp:cNvPr id="0" name=""/>
        <dsp:cNvSpPr/>
      </dsp:nvSpPr>
      <dsp:spPr>
        <a:xfrm>
          <a:off x="3305178" y="1585745"/>
          <a:ext cx="144169" cy="28908"/>
        </a:xfrm>
        <a:custGeom>
          <a:avLst/>
          <a:gdLst/>
          <a:ahLst/>
          <a:cxnLst/>
          <a:rect l="0" t="0" r="0" b="0"/>
          <a:pathLst>
            <a:path>
              <a:moveTo>
                <a:pt x="0" y="14454"/>
              </a:moveTo>
              <a:lnTo>
                <a:pt x="144169"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73658" y="1596595"/>
        <a:ext cx="7208" cy="7208"/>
      </dsp:txXfrm>
    </dsp:sp>
    <dsp:sp modelId="{1256A899-B65F-493C-8151-78D72B1E6AF3}">
      <dsp:nvSpPr>
        <dsp:cNvPr id="0" name=""/>
        <dsp:cNvSpPr/>
      </dsp:nvSpPr>
      <dsp:spPr>
        <a:xfrm>
          <a:off x="3449347" y="1159640"/>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Buyers</a:t>
          </a:r>
        </a:p>
      </dsp:txBody>
      <dsp:txXfrm>
        <a:off x="3578384" y="1288677"/>
        <a:ext cx="623045" cy="623045"/>
      </dsp:txXfrm>
    </dsp:sp>
    <dsp:sp modelId="{70A47223-BF99-4426-A52E-176AD19BECE2}">
      <dsp:nvSpPr>
        <dsp:cNvPr id="0" name=""/>
        <dsp:cNvSpPr/>
      </dsp:nvSpPr>
      <dsp:spPr>
        <a:xfrm rot="5400000">
          <a:off x="2609201" y="2157894"/>
          <a:ext cx="267997" cy="28908"/>
        </a:xfrm>
        <a:custGeom>
          <a:avLst/>
          <a:gdLst/>
          <a:ahLst/>
          <a:cxnLst/>
          <a:rect l="0" t="0" r="0" b="0"/>
          <a:pathLst>
            <a:path>
              <a:moveTo>
                <a:pt x="0" y="14454"/>
              </a:moveTo>
              <a:lnTo>
                <a:pt x="267997"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736500" y="2165648"/>
        <a:ext cx="13399" cy="13399"/>
      </dsp:txXfrm>
    </dsp:sp>
    <dsp:sp modelId="{7525B894-93B9-4090-8CEB-CF99C12DB038}">
      <dsp:nvSpPr>
        <dsp:cNvPr id="0" name=""/>
        <dsp:cNvSpPr/>
      </dsp:nvSpPr>
      <dsp:spPr>
        <a:xfrm>
          <a:off x="2302640" y="2306347"/>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Substitutes</a:t>
          </a:r>
        </a:p>
      </dsp:txBody>
      <dsp:txXfrm>
        <a:off x="2431677" y="2435384"/>
        <a:ext cx="623045" cy="623045"/>
      </dsp:txXfrm>
    </dsp:sp>
    <dsp:sp modelId="{55540744-17CD-4A8C-916D-C379EE8E2400}">
      <dsp:nvSpPr>
        <dsp:cNvPr id="0" name=""/>
        <dsp:cNvSpPr/>
      </dsp:nvSpPr>
      <dsp:spPr>
        <a:xfrm rot="10800000">
          <a:off x="2037052" y="1585745"/>
          <a:ext cx="144169" cy="28908"/>
        </a:xfrm>
        <a:custGeom>
          <a:avLst/>
          <a:gdLst/>
          <a:ahLst/>
          <a:cxnLst/>
          <a:rect l="0" t="0" r="0" b="0"/>
          <a:pathLst>
            <a:path>
              <a:moveTo>
                <a:pt x="0" y="14454"/>
              </a:moveTo>
              <a:lnTo>
                <a:pt x="144169" y="1445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105532" y="1596595"/>
        <a:ext cx="7208" cy="7208"/>
      </dsp:txXfrm>
    </dsp:sp>
    <dsp:sp modelId="{4895A62C-3A8D-41F5-90BA-8431C2E05575}">
      <dsp:nvSpPr>
        <dsp:cNvPr id="0" name=""/>
        <dsp:cNvSpPr/>
      </dsp:nvSpPr>
      <dsp:spPr>
        <a:xfrm>
          <a:off x="1155932" y="1159640"/>
          <a:ext cx="881119" cy="881119"/>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US" sz="1000" kern="1200"/>
            <a:t>Suppliers</a:t>
          </a:r>
        </a:p>
      </dsp:txBody>
      <dsp:txXfrm>
        <a:off x="1284969" y="1288677"/>
        <a:ext cx="623045" cy="6230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95CBAF-F844-4D29-AEDC-ACDE528B53D0}">
      <dsp:nvSpPr>
        <dsp:cNvPr id="0" name=""/>
        <dsp:cNvSpPr/>
      </dsp:nvSpPr>
      <dsp:spPr>
        <a:xfrm rot="16200000">
          <a:off x="571500" y="-419112"/>
          <a:ext cx="1600200" cy="2743200"/>
        </a:xfrm>
        <a:prstGeom prst="round1Rect">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US" sz="3200" kern="1200"/>
            <a:t>Strenghts</a:t>
          </a:r>
        </a:p>
      </dsp:txBody>
      <dsp:txXfrm rot="5400000">
        <a:off x="-1" y="152388"/>
        <a:ext cx="2743200" cy="1200150"/>
      </dsp:txXfrm>
    </dsp:sp>
    <dsp:sp modelId="{DBB01A50-B6FA-40CD-BC47-86A2DCADCB2D}">
      <dsp:nvSpPr>
        <dsp:cNvPr id="0" name=""/>
        <dsp:cNvSpPr/>
      </dsp:nvSpPr>
      <dsp:spPr>
        <a:xfrm>
          <a:off x="2743200" y="161924"/>
          <a:ext cx="2743200" cy="1600200"/>
        </a:xfrm>
        <a:prstGeom prst="round1Rect">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US" sz="3200" kern="1200"/>
            <a:t>Weaknesses</a:t>
          </a:r>
        </a:p>
      </dsp:txBody>
      <dsp:txXfrm>
        <a:off x="2743200" y="161924"/>
        <a:ext cx="2743200" cy="1200150"/>
      </dsp:txXfrm>
    </dsp:sp>
    <dsp:sp modelId="{D3A04BCA-8C33-434B-A8E7-D374CB9BDB2B}">
      <dsp:nvSpPr>
        <dsp:cNvPr id="0" name=""/>
        <dsp:cNvSpPr/>
      </dsp:nvSpPr>
      <dsp:spPr>
        <a:xfrm rot="10800000">
          <a:off x="0" y="1657351"/>
          <a:ext cx="2743200" cy="1485897"/>
        </a:xfrm>
        <a:prstGeom prst="round1Rect">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0472" tIns="220472" rIns="220472" bIns="220472" numCol="1" spcCol="1270" anchor="ctr" anchorCtr="0">
          <a:noAutofit/>
        </a:bodyPr>
        <a:lstStyle/>
        <a:p>
          <a:pPr marL="0" lvl="0" indent="0" algn="ctr" defTabSz="1377950">
            <a:lnSpc>
              <a:spcPct val="90000"/>
            </a:lnSpc>
            <a:spcBef>
              <a:spcPct val="0"/>
            </a:spcBef>
            <a:spcAft>
              <a:spcPct val="35000"/>
            </a:spcAft>
            <a:buNone/>
          </a:pPr>
          <a:r>
            <a:rPr lang="en-US" sz="3100" kern="1200"/>
            <a:t>Opportunities</a:t>
          </a:r>
        </a:p>
      </dsp:txBody>
      <dsp:txXfrm rot="10800000">
        <a:off x="0" y="2028825"/>
        <a:ext cx="2743200" cy="1114423"/>
      </dsp:txXfrm>
    </dsp:sp>
    <dsp:sp modelId="{3DF15F9E-6C2F-4739-8A35-78757AE79A27}">
      <dsp:nvSpPr>
        <dsp:cNvPr id="0" name=""/>
        <dsp:cNvSpPr/>
      </dsp:nvSpPr>
      <dsp:spPr>
        <a:xfrm rot="5400000">
          <a:off x="3295662" y="952498"/>
          <a:ext cx="1600200" cy="2743200"/>
        </a:xfrm>
        <a:prstGeom prst="round1Rect">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7584" tIns="227584" rIns="227584" bIns="227584" numCol="1" spcCol="1270" anchor="ctr" anchorCtr="0">
          <a:noAutofit/>
        </a:bodyPr>
        <a:lstStyle/>
        <a:p>
          <a:pPr marL="0" lvl="0" indent="0" algn="ctr" defTabSz="1422400">
            <a:lnSpc>
              <a:spcPct val="90000"/>
            </a:lnSpc>
            <a:spcBef>
              <a:spcPct val="0"/>
            </a:spcBef>
            <a:spcAft>
              <a:spcPct val="35000"/>
            </a:spcAft>
            <a:buNone/>
          </a:pPr>
          <a:r>
            <a:rPr lang="en-US" sz="3200" kern="1200"/>
            <a:t>Threats</a:t>
          </a:r>
        </a:p>
      </dsp:txBody>
      <dsp:txXfrm rot="-5400000">
        <a:off x="2724162" y="1924048"/>
        <a:ext cx="2743200" cy="1200150"/>
      </dsp:txXfrm>
    </dsp:sp>
    <dsp:sp modelId="{C0A3D30A-CEC9-4709-B1B2-CAF7F3825CC0}">
      <dsp:nvSpPr>
        <dsp:cNvPr id="0" name=""/>
        <dsp:cNvSpPr/>
      </dsp:nvSpPr>
      <dsp:spPr>
        <a:xfrm>
          <a:off x="1920240" y="1200150"/>
          <a:ext cx="1645920" cy="800100"/>
        </a:xfrm>
        <a:prstGeom prst="roundRect">
          <a:avLst/>
        </a:prstGeom>
        <a:solidFill>
          <a:schemeClr val="accent2">
            <a:tint val="40000"/>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flat" dir="t"/>
        </a:scene3d>
        <a:sp3d z="190500" prstMaterial="plastic">
          <a:bevelT w="120900" h="88900"/>
          <a:bevelB w="88900" h="31750" prst="angle"/>
        </a:sp3d>
      </dsp:spPr>
      <dsp:style>
        <a:lnRef idx="0">
          <a:scrgbClr r="0" g="0" b="0"/>
        </a:lnRef>
        <a:fillRef idx="1">
          <a:scrgbClr r="0" g="0" b="0"/>
        </a:fillRef>
        <a:effectRef idx="3">
          <a:scrgbClr r="0" g="0" b="0"/>
        </a:effectRef>
        <a:fontRef idx="minor">
          <a:schemeClr val="lt1"/>
        </a:fontRef>
      </dsp:style>
      <dsp:txBody>
        <a:bodyPr spcFirstLastPara="0" vert="horz" wrap="square" lIns="118110" tIns="118110" rIns="118110" bIns="118110" numCol="1" spcCol="1270" anchor="ctr" anchorCtr="0">
          <a:noAutofit/>
        </a:bodyPr>
        <a:lstStyle/>
        <a:p>
          <a:pPr marL="0" lvl="0" indent="0" algn="ctr" defTabSz="1377950">
            <a:lnSpc>
              <a:spcPct val="90000"/>
            </a:lnSpc>
            <a:spcBef>
              <a:spcPct val="0"/>
            </a:spcBef>
            <a:spcAft>
              <a:spcPct val="35000"/>
            </a:spcAft>
            <a:buNone/>
          </a:pPr>
          <a:r>
            <a:rPr lang="en-US" sz="3100" kern="1200"/>
            <a:t>SWOT</a:t>
          </a:r>
        </a:p>
      </dsp:txBody>
      <dsp:txXfrm>
        <a:off x="1959298" y="1239208"/>
        <a:ext cx="1567804" cy="72198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A1DE79-B550-451D-9348-BF1BDC6AE5E5}">
      <dsp:nvSpPr>
        <dsp:cNvPr id="0" name=""/>
        <dsp:cNvSpPr/>
      </dsp:nvSpPr>
      <dsp:spPr>
        <a:xfrm>
          <a:off x="642" y="724714"/>
          <a:ext cx="1615380" cy="623536"/>
        </a:xfrm>
        <a:prstGeom prst="chevron">
          <a:avLst>
            <a:gd name="adj" fmla="val 4000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D4C61F74-A939-4BD7-8747-EA5A163B4C5D}">
      <dsp:nvSpPr>
        <dsp:cNvPr id="0" name=""/>
        <dsp:cNvSpPr/>
      </dsp:nvSpPr>
      <dsp:spPr>
        <a:xfrm>
          <a:off x="431411" y="880598"/>
          <a:ext cx="1364099" cy="623536"/>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Segmentation</a:t>
          </a:r>
        </a:p>
      </dsp:txBody>
      <dsp:txXfrm>
        <a:off x="449674" y="898861"/>
        <a:ext cx="1327573" cy="587010"/>
      </dsp:txXfrm>
    </dsp:sp>
    <dsp:sp modelId="{B91E6E08-AC2D-4846-8615-2681FE7DF011}">
      <dsp:nvSpPr>
        <dsp:cNvPr id="0" name=""/>
        <dsp:cNvSpPr/>
      </dsp:nvSpPr>
      <dsp:spPr>
        <a:xfrm>
          <a:off x="1845766" y="724714"/>
          <a:ext cx="1615380" cy="623536"/>
        </a:xfrm>
        <a:prstGeom prst="chevron">
          <a:avLst>
            <a:gd name="adj" fmla="val 40000"/>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137C6FCF-BD75-4A32-B9FF-310762FB783B}">
      <dsp:nvSpPr>
        <dsp:cNvPr id="0" name=""/>
        <dsp:cNvSpPr/>
      </dsp:nvSpPr>
      <dsp:spPr>
        <a:xfrm>
          <a:off x="2276534" y="880598"/>
          <a:ext cx="1364099" cy="623536"/>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Targeting</a:t>
          </a:r>
        </a:p>
      </dsp:txBody>
      <dsp:txXfrm>
        <a:off x="2294797" y="898861"/>
        <a:ext cx="1327573" cy="587010"/>
      </dsp:txXfrm>
    </dsp:sp>
    <dsp:sp modelId="{D02C0E23-EDFD-4413-B803-D5C10EA3A189}">
      <dsp:nvSpPr>
        <dsp:cNvPr id="0" name=""/>
        <dsp:cNvSpPr/>
      </dsp:nvSpPr>
      <dsp:spPr>
        <a:xfrm>
          <a:off x="3690889" y="724714"/>
          <a:ext cx="1615380" cy="623536"/>
        </a:xfrm>
        <a:prstGeom prst="chevron">
          <a:avLst>
            <a:gd name="adj" fmla="val 40000"/>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sp>
    <dsp:sp modelId="{91433478-0E2B-4D7B-B259-6BB7031AFC68}">
      <dsp:nvSpPr>
        <dsp:cNvPr id="0" name=""/>
        <dsp:cNvSpPr/>
      </dsp:nvSpPr>
      <dsp:spPr>
        <a:xfrm>
          <a:off x="4121658" y="880598"/>
          <a:ext cx="1364099" cy="623536"/>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marL="0" lvl="0" indent="0" algn="ctr" defTabSz="666750">
            <a:lnSpc>
              <a:spcPct val="90000"/>
            </a:lnSpc>
            <a:spcBef>
              <a:spcPct val="0"/>
            </a:spcBef>
            <a:spcAft>
              <a:spcPct val="35000"/>
            </a:spcAft>
            <a:buNone/>
          </a:pPr>
          <a:r>
            <a:rPr lang="en-US" sz="1500" kern="1200"/>
            <a:t>Positioning</a:t>
          </a:r>
        </a:p>
      </dsp:txBody>
      <dsp:txXfrm>
        <a:off x="4139921" y="898861"/>
        <a:ext cx="1327573" cy="58701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D78941-B7C4-448D-8300-02537D1E46BC}">
      <dsp:nvSpPr>
        <dsp:cNvPr id="0" name=""/>
        <dsp:cNvSpPr/>
      </dsp:nvSpPr>
      <dsp:spPr>
        <a:xfrm>
          <a:off x="1168057" y="2797"/>
          <a:ext cx="2643418" cy="1658327"/>
        </a:xfrm>
        <a:prstGeom prst="hexagon">
          <a:avLst/>
        </a:prstGeom>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dsp:spPr>
      <dsp:style>
        <a:lnRef idx="1">
          <a:schemeClr val="accent2"/>
        </a:lnRef>
        <a:fillRef idx="2">
          <a:schemeClr val="accent2"/>
        </a:fillRef>
        <a:effectRef idx="1">
          <a:schemeClr val="accent2"/>
        </a:effectRef>
        <a:fontRef idx="minor">
          <a:schemeClr val="dk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Marketing </a:t>
          </a:r>
        </a:p>
        <a:p>
          <a:pPr marL="0" lvl="0" indent="0" algn="ctr" defTabSz="1022350">
            <a:lnSpc>
              <a:spcPct val="90000"/>
            </a:lnSpc>
            <a:spcBef>
              <a:spcPct val="0"/>
            </a:spcBef>
            <a:spcAft>
              <a:spcPct val="35000"/>
            </a:spcAft>
            <a:buNone/>
          </a:pPr>
          <a:r>
            <a:rPr lang="en-US" sz="2300" kern="1200"/>
            <a:t>Mix</a:t>
          </a:r>
        </a:p>
      </dsp:txBody>
      <dsp:txXfrm>
        <a:off x="1526536" y="227686"/>
        <a:ext cx="1926460" cy="1208549"/>
      </dsp:txXfrm>
    </dsp:sp>
    <dsp:sp modelId="{994A148A-7DA8-4A70-978C-FA4FD0064296}">
      <dsp:nvSpPr>
        <dsp:cNvPr id="0" name=""/>
        <dsp:cNvSpPr/>
      </dsp:nvSpPr>
      <dsp:spPr>
        <a:xfrm>
          <a:off x="3946686" y="641437"/>
          <a:ext cx="325733" cy="3810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a:off x="3946686" y="717646"/>
        <a:ext cx="228013" cy="228628"/>
      </dsp:txXfrm>
    </dsp:sp>
    <dsp:sp modelId="{EBCB1960-743A-4D55-B5D1-4E951C77D1E9}">
      <dsp:nvSpPr>
        <dsp:cNvPr id="0" name=""/>
        <dsp:cNvSpPr/>
      </dsp:nvSpPr>
      <dsp:spPr>
        <a:xfrm>
          <a:off x="4426067" y="371017"/>
          <a:ext cx="1536478" cy="921886"/>
        </a:xfrm>
        <a:prstGeom prst="flowChartAlternateProcess">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Product</a:t>
          </a:r>
        </a:p>
      </dsp:txBody>
      <dsp:txXfrm>
        <a:off x="4471069" y="416019"/>
        <a:ext cx="1446474" cy="831882"/>
      </dsp:txXfrm>
    </dsp:sp>
    <dsp:sp modelId="{5BADB7B0-F699-4E33-A62D-F74AEA78D797}">
      <dsp:nvSpPr>
        <dsp:cNvPr id="0" name=""/>
        <dsp:cNvSpPr/>
      </dsp:nvSpPr>
      <dsp:spPr>
        <a:xfrm rot="5400000">
          <a:off x="4933862" y="1579044"/>
          <a:ext cx="520890" cy="3810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844550">
            <a:lnSpc>
              <a:spcPct val="90000"/>
            </a:lnSpc>
            <a:spcBef>
              <a:spcPct val="0"/>
            </a:spcBef>
            <a:spcAft>
              <a:spcPct val="35000"/>
            </a:spcAft>
            <a:buNone/>
          </a:pPr>
          <a:endParaRPr lang="en-US" sz="1900" kern="1200"/>
        </a:p>
      </dsp:txBody>
      <dsp:txXfrm rot="-5400000">
        <a:off x="5079993" y="1509122"/>
        <a:ext cx="228628" cy="406576"/>
      </dsp:txXfrm>
    </dsp:sp>
    <dsp:sp modelId="{3639D2C0-0D3E-4255-8F75-046F3D612024}">
      <dsp:nvSpPr>
        <dsp:cNvPr id="0" name=""/>
        <dsp:cNvSpPr/>
      </dsp:nvSpPr>
      <dsp:spPr>
        <a:xfrm>
          <a:off x="4426067" y="2275715"/>
          <a:ext cx="1536478" cy="921886"/>
        </a:xfrm>
        <a:prstGeom prst="roundRect">
          <a:avLst>
            <a:gd name="adj" fmla="val 10000"/>
          </a:avLst>
        </a:prstGeom>
        <a:solidFill>
          <a:schemeClr val="accent6"/>
        </a:solidFill>
        <a:ln w="38100" cap="flat" cmpd="sng" algn="ctr">
          <a:solidFill>
            <a:schemeClr val="lt1"/>
          </a:solidFill>
          <a:prstDash val="solid"/>
        </a:ln>
        <a:effectLst>
          <a:outerShdw blurRad="40000" dist="20000" dir="5400000" rotWithShape="0">
            <a:srgbClr val="000000">
              <a:alpha val="38000"/>
            </a:srgbClr>
          </a:outerShdw>
        </a:effectLst>
      </dsp:spPr>
      <dsp:style>
        <a:lnRef idx="3">
          <a:schemeClr val="lt1"/>
        </a:lnRef>
        <a:fillRef idx="1">
          <a:schemeClr val="accent6"/>
        </a:fillRef>
        <a:effectRef idx="1">
          <a:schemeClr val="accent6"/>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Price</a:t>
          </a:r>
        </a:p>
      </dsp:txBody>
      <dsp:txXfrm>
        <a:off x="4453068" y="2302716"/>
        <a:ext cx="1482476" cy="867884"/>
      </dsp:txXfrm>
    </dsp:sp>
    <dsp:sp modelId="{5630F4F3-B7A5-4C39-9043-CBE78D146A78}">
      <dsp:nvSpPr>
        <dsp:cNvPr id="0" name=""/>
        <dsp:cNvSpPr/>
      </dsp:nvSpPr>
      <dsp:spPr>
        <a:xfrm rot="10800000">
          <a:off x="3965124" y="2546135"/>
          <a:ext cx="325733" cy="3810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rot="10800000">
        <a:off x="4062844" y="2622344"/>
        <a:ext cx="228013" cy="228628"/>
      </dsp:txXfrm>
    </dsp:sp>
    <dsp:sp modelId="{E7C97CD1-3435-4B71-9CF6-5F87DD76D6D5}">
      <dsp:nvSpPr>
        <dsp:cNvPr id="0" name=""/>
        <dsp:cNvSpPr/>
      </dsp:nvSpPr>
      <dsp:spPr>
        <a:xfrm>
          <a:off x="2274998" y="2275715"/>
          <a:ext cx="1536478" cy="921886"/>
        </a:xfrm>
        <a:prstGeom prst="roundRect">
          <a:avLst>
            <a:gd name="adj" fmla="val 10000"/>
          </a:avLst>
        </a:prstGeom>
        <a:solidFill>
          <a:schemeClr val="accent2"/>
        </a:solidFill>
        <a:ln w="38100" cap="flat" cmpd="sng" algn="ctr">
          <a:solidFill>
            <a:schemeClr val="lt1"/>
          </a:solidFill>
          <a:prstDash val="solid"/>
        </a:ln>
        <a:effectLst>
          <a:outerShdw blurRad="40000" dist="20000" dir="5400000" rotWithShape="0">
            <a:srgbClr val="000000">
              <a:alpha val="38000"/>
            </a:srgbClr>
          </a:outerShdw>
        </a:effectLst>
      </dsp:spPr>
      <dsp:style>
        <a:lnRef idx="3">
          <a:schemeClr val="lt1"/>
        </a:lnRef>
        <a:fillRef idx="1">
          <a:schemeClr val="accent2"/>
        </a:fillRef>
        <a:effectRef idx="1">
          <a:schemeClr val="accent2"/>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Place</a:t>
          </a:r>
        </a:p>
      </dsp:txBody>
      <dsp:txXfrm>
        <a:off x="2301999" y="2302716"/>
        <a:ext cx="1482476" cy="867884"/>
      </dsp:txXfrm>
    </dsp:sp>
    <dsp:sp modelId="{A1B38D99-4623-4400-BDC8-FFEA3406CD7A}">
      <dsp:nvSpPr>
        <dsp:cNvPr id="0" name=""/>
        <dsp:cNvSpPr/>
      </dsp:nvSpPr>
      <dsp:spPr>
        <a:xfrm rot="10800000">
          <a:off x="1814054" y="2546135"/>
          <a:ext cx="325733" cy="381046"/>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711200">
            <a:lnSpc>
              <a:spcPct val="90000"/>
            </a:lnSpc>
            <a:spcBef>
              <a:spcPct val="0"/>
            </a:spcBef>
            <a:spcAft>
              <a:spcPct val="35000"/>
            </a:spcAft>
            <a:buNone/>
          </a:pPr>
          <a:endParaRPr lang="en-US" sz="1600" kern="1200"/>
        </a:p>
      </dsp:txBody>
      <dsp:txXfrm rot="10800000">
        <a:off x="1911774" y="2622344"/>
        <a:ext cx="228013" cy="228628"/>
      </dsp:txXfrm>
    </dsp:sp>
    <dsp:sp modelId="{9D0ED1A8-2596-418A-818D-6BEAE05928B6}">
      <dsp:nvSpPr>
        <dsp:cNvPr id="0" name=""/>
        <dsp:cNvSpPr/>
      </dsp:nvSpPr>
      <dsp:spPr>
        <a:xfrm>
          <a:off x="123928" y="2275715"/>
          <a:ext cx="1536478" cy="92188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7630" tIns="87630" rIns="87630" bIns="87630" numCol="1" spcCol="1270" anchor="ctr" anchorCtr="0">
          <a:noAutofit/>
        </a:bodyPr>
        <a:lstStyle/>
        <a:p>
          <a:pPr marL="0" lvl="0" indent="0" algn="ctr" defTabSz="1022350">
            <a:lnSpc>
              <a:spcPct val="90000"/>
            </a:lnSpc>
            <a:spcBef>
              <a:spcPct val="0"/>
            </a:spcBef>
            <a:spcAft>
              <a:spcPct val="35000"/>
            </a:spcAft>
            <a:buNone/>
          </a:pPr>
          <a:r>
            <a:rPr lang="en-US" sz="2300" kern="1200"/>
            <a:t>Promotion</a:t>
          </a:r>
        </a:p>
      </dsp:txBody>
      <dsp:txXfrm>
        <a:off x="150929" y="2302716"/>
        <a:ext cx="1482476" cy="867884"/>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3.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Ree20</b:Tag>
    <b:SourceType>Report</b:SourceType>
    <b:Guid>{9A55B26F-554F-4363-9277-29A8B2707A85}</b:Guid>
    <b:Title>Reebok mission statment</b:Title>
    <b:Year>2020</b:Year>
    <b:City>london</b:City>
    <b:Publisher>adidas-groupe.com</b:Publisher>
    <b:RefOrder>16</b:RefOrder>
  </b:Source>
  <b:Source>
    <b:Tag>Adi</b:Tag>
    <b:SourceType>Report</b:SourceType>
    <b:Guid>{AA872FF1-3B70-469C-91E5-D7361353AC16}</b:Guid>
    <b:Author>
      <b:Author>
        <b:NameList>
          <b:Person>
            <b:Last>Adidas-group.com</b:Last>
          </b:Person>
        </b:NameList>
      </b:Author>
    </b:Author>
    <b:Title>The best fitnes brand in the world</b:Title>
    <b:Publisher>Reebok</b:Publisher>
    <b:RefOrder>1</b:RefOrder>
  </b:Source>
  <b:Source>
    <b:Tag>adi</b:Tag>
    <b:SourceType>Report</b:SourceType>
    <b:Guid>{B51AAEBB-9C29-47C2-8D3B-ED02D0A75562}</b:Guid>
    <b:Author>
      <b:Author>
        <b:NameList>
          <b:Person>
            <b:Last>adidas-group.com</b:Last>
          </b:Person>
        </b:NameList>
      </b:Author>
    </b:Author>
    <b:Title> Reebok Brand Strategy</b:Title>
    <b:Publisher>Annual report</b:Publisher>
    <b:RefOrder>17</b:RefOrder>
  </b:Source>
  <b:Source>
    <b:Tag>Bak00</b:Tag>
    <b:SourceType>Book</b:SourceType>
    <b:Guid>{DBA07797-809D-42B8-9645-A8BB25DD91EE}</b:Guid>
    <b:Author>
      <b:Author>
        <b:NameList>
          <b:Person>
            <b:Last>Baker</b:Last>
            <b:First>Michael</b:First>
            <b:Middle>J.</b:Middle>
          </b:Person>
        </b:NameList>
      </b:Author>
    </b:Author>
    <b:Title>Marketing Managment</b:Title>
    <b:Year>2000</b:Year>
    <b:Publisher>Malcmillan</b:Publisher>
    <b:City>Basingstoke</b:City>
    <b:RefOrder>9</b:RefOrder>
  </b:Source>
  <b:Source>
    <b:Tag>Ivy08</b:Tag>
    <b:SourceType>JournalArticle</b:SourceType>
    <b:Guid>{017FC44F-D931-4FCB-8668-87F6920D743A}</b:Guid>
    <b:Author>
      <b:Author>
        <b:NameList>
          <b:Person>
            <b:Last>Ivy</b:Last>
            <b:First>Jonathan</b:First>
          </b:Person>
        </b:NameList>
      </b:Author>
    </b:Author>
    <b:Title>A new higher education marketing mix: 7Ps for MBA marketing</b:Title>
    <b:JournalName>the International Journal of Education Managment</b:JournalName>
    <b:Year>2008</b:Year>
    <b:Pages>288-299</b:Pages>
    <b:RefOrder>12</b:RefOrder>
  </b:Source>
  <b:Source>
    <b:Tag>gov</b:Tag>
    <b:SourceType>JournalArticle</b:SourceType>
    <b:Guid>{CF8BADD8-AF52-4125-8D1C-1D3898C7243B}</b:Guid>
    <b:Author>
      <b:Author>
        <b:NameList>
          <b:Person>
            <b:Last>gov.uk</b:Last>
          </b:Person>
        </b:NameList>
      </b:Author>
    </b:Author>
    <b:Title>Brexit transition: time is running out</b:Title>
    <b:JournalName>gov.uk</b:JournalName>
    <b:RefOrder>4</b:RefOrder>
  </b:Source>
  <b:Source>
    <b:Tag>htt203</b:Tag>
    <b:SourceType>JournalArticle</b:SourceType>
    <b:Guid>{4A264277-CBDE-4F29-96E2-EA533C67989A}</b:Guid>
    <b:Author>
      <b:Author>
        <b:Corporate>https://www.ons.gov.uk/businessindustryandtrade/business/businessservices/bulletins/coronavirusandtheeconomicimpactsontheuk/8october2020</b:Corporate>
      </b:Author>
    </b:Author>
    <b:Title>Coronavirus and the economic impacts on the UK</b:Title>
    <b:Year>2020</b:Year>
    <b:Issue>8 October</b:Issue>
    <b:RefOrder>18</b:RefOrder>
  </b:Source>
  <b:Source>
    <b:Tag>Jon20</b:Tag>
    <b:SourceType>JournalArticle</b:SourceType>
    <b:Guid>{373734DC-1D57-49E3-9224-35EA896192DB}</b:Guid>
    <b:Author>
      <b:Author>
        <b:NameList>
          <b:Person>
            <b:Last>Gough</b:Last>
            <b:First>Jon</b:First>
          </b:Person>
        </b:NameList>
      </b:Author>
    </b:Author>
    <b:Title>Business</b:Title>
    <b:JournalName>Coronavirus and the economic impacts on the UK</b:JournalName>
    <b:Year>2020</b:Year>
    <b:Issue>08 October</b:Issue>
    <b:RefOrder>5</b:RefOrder>
  </b:Source>
  <b:Source>
    <b:Tag>htt204</b:Tag>
    <b:SourceType>JournalArticle</b:SourceType>
    <b:Guid>{C6BF425C-1C8C-48A9-A272-DB9CF190379B}</b:Guid>
    <b:Author>
      <b:Author>
        <b:Corporate>https://www.itv.com/news/2020-05-01/fitness-industry-exercise-home-gym-lockdown-coronavirus-covid-19-workout</b:Corporate>
      </b:Author>
    </b:Author>
    <b:Title>News</b:Title>
    <b:JournalName>How coronavuris changde the fitness industry forever</b:JournalName>
    <b:Year>2020</b:Year>
    <b:Issue>01 May</b:Issue>
    <b:RefOrder>19</b:RefOrder>
  </b:Source>
  <b:Source>
    <b:Tag>Jak20</b:Tag>
    <b:SourceType>JournalArticle</b:SourceType>
    <b:Guid>{CECFB312-E54F-44BB-870F-581E8216E272}</b:Guid>
    <b:Author>
      <b:Author>
        <b:NameList>
          <b:Person>
            <b:Last>Fhillips</b:Last>
            <b:First>Jak</b:First>
          </b:Person>
        </b:NameList>
      </b:Author>
    </b:Author>
    <b:Title>Fitness</b:Title>
    <b:JournalName>Why gyms are essential to our comeback from Covid</b:JournalName>
    <b:Year>2020</b:Year>
    <b:Issue>14 July</b:Issue>
    <b:RefOrder>6</b:RefOrder>
  </b:Source>
  <b:Source>
    <b:Tag>Bus16</b:Tag>
    <b:SourceType>JournalArticle</b:SourceType>
    <b:Guid>{EB70EDD5-6E62-4FD8-96EA-CF7E408009E1}</b:Guid>
    <b:Author>
      <b:Author>
        <b:Corporate>Business to you</b:Corporate>
      </b:Author>
    </b:Author>
    <b:JournalName>Scanning the evironmental: PESTEL Analysis</b:JournalName>
    <b:Year>2016</b:Year>
    <b:Issue>18 September</b:Issue>
    <b:RefOrder>3</b:RefOrder>
  </b:Source>
  <b:Source>
    <b:Tag>McM03</b:Tag>
    <b:SourceType>Book</b:SourceType>
    <b:Guid>{FD7DF8EB-D30D-436A-8543-1C865AE34449}</b:Guid>
    <b:Author>
      <b:Author>
        <b:NameList>
          <b:Person>
            <b:Last>McMurtry</b:Last>
            <b:First>Jeanetta</b:First>
            <b:Middle>Maw</b:Middle>
          </b:Person>
        </b:NameList>
      </b:Author>
    </b:Author>
    <b:Title>Big Business Marketinh</b:Title>
    <b:Year>2003</b:Year>
    <b:Publisher>McGraw-Hill</b:Publisher>
    <b:RefOrder>2</b:RefOrder>
  </b:Source>
  <b:Source>
    <b:Tag>Osc16</b:Tag>
    <b:SourceType>JournalArticle</b:SourceType>
    <b:Guid>{5410C712-9B7D-467F-A197-4618B8EFE16C}</b:Guid>
    <b:Author>
      <b:Author>
        <b:NameList>
          <b:Person>
            <b:Last>Erus</b:Last>
            <b:First>Oscar</b:First>
          </b:Person>
        </b:NameList>
      </b:Author>
    </b:Author>
    <b:Title>The Benefit of Targeting Trending Niche Marketing Segments and Re-positioning of a Company</b:Title>
    <b:JournalName>Choosing the winning marketing strategies for Reebok</b:JournalName>
    <b:Year>2016</b:Year>
    <b:Pages>54</b:Pages>
    <b:Issue>28.12</b:Issue>
    <b:RefOrder>11</b:RefOrder>
  </b:Source>
  <b:Source>
    <b:Tag>Den98</b:Tag>
    <b:SourceType>Book</b:SourceType>
    <b:Guid>{C1CDA669-F1BE-49A4-880D-F3ABFFB29946}</b:Guid>
    <b:Title>Marketing Principles and Practice</b:Title>
    <b:Year>1998</b:Year>
    <b:Author>
      <b:Author>
        <b:NameList>
          <b:Person>
            <b:Last>Adcock</b:Last>
            <b:First>Dennis</b:First>
          </b:Person>
        </b:NameList>
      </b:Author>
    </b:Author>
    <b:Edition>3th</b:Edition>
    <b:RefOrder>10</b:RefOrder>
  </b:Source>
  <b:Source>
    <b:Tag>Dan08</b:Tag>
    <b:SourceType>JournalArticle</b:SourceType>
    <b:Guid>{C755E3E3-5EC3-4A5B-A68B-37721D5F5F72}</b:Guid>
    <b:Year>2018</b:Year>
    <b:Author>
      <b:Author>
        <b:NameList>
          <b:Person>
            <b:Last>O'Shean</b:Last>
            <b:First>Dan</b:First>
          </b:Person>
        </b:NameList>
      </b:Author>
    </b:Author>
    <b:JournalName>Reebok rolls out first Cotton + Corn shoes</b:JournalName>
    <b:Issue>16.08</b:Issue>
    <b:RefOrder>7</b:RefOrder>
  </b:Source>
  <b:Source>
    <b:Tag>Mad17</b:Tag>
    <b:SourceType>JournalArticle</b:SourceType>
    <b:Guid>{57FCF12C-DBE3-4333-BB53-E3D66F821C0C}</b:Guid>
    <b:Author>
      <b:Author>
        <b:NameList>
          <b:Person>
            <b:Last>Chung</b:Last>
            <b:First>Madelyn</b:First>
          </b:Person>
        </b:NameList>
      </b:Author>
    </b:Author>
    <b:Title>Ariana Grande is Reebok’s Newest Spokesperson</b:Title>
    <b:JournalName>Fashion</b:JournalName>
    <b:Year>2017</b:Year>
    <b:Issue>15. September</b:Issue>
    <b:RefOrder>20</b:RefOrder>
  </b:Source>
  <b:Source>
    <b:Tag>Hoo201</b:Tag>
    <b:SourceType>Book</b:SourceType>
    <b:Guid>{6F86116C-1FFC-4750-9CCC-6E66882983A9}</b:Guid>
    <b:Title>Marketing strategy and competitive positioning</b:Title>
    <b:Year>2020</b:Year>
    <b:Author>
      <b:Author>
        <b:NameList>
          <b:Person>
            <b:Last>J.</b:Last>
            <b:First>Hooley</b:First>
            <b:Middle>Graham</b:Middle>
          </b:Person>
        </b:NameList>
      </b:Author>
    </b:Author>
    <b:City>Harlow, England</b:City>
    <b:Publisher>Pearson</b:Publisher>
    <b:Edition>7th</b:Edition>
    <b:RefOrder>14</b:RefOrder>
  </b:Source>
  <b:Source>
    <b:Tag>Soo17</b:Tag>
    <b:SourceType>Book</b:SourceType>
    <b:Guid>{C6AA8D42-A5F7-45AA-A91A-B117FC44B905}</b:Guid>
    <b:Author>
      <b:Author>
        <b:NameList>
          <b:Person>
            <b:Last>Sood</b:Last>
            <b:First>Tulika</b:First>
          </b:Person>
        </b:NameList>
      </b:Author>
    </b:Author>
    <b:Title>Strategic marketing management and tactics in the service industry</b:Title>
    <b:Year>2017</b:Year>
    <b:City>Hershey, Pennsylvania</b:City>
    <b:Publisher>IGI Global</b:Publisher>
    <b:RefOrder>13</b:RefOrder>
  </b:Source>
  <b:Source>
    <b:Tag>Jim19</b:Tag>
    <b:SourceType>Book</b:SourceType>
    <b:Guid>{1BF4CEDC-C795-457B-82BC-114029610C11}</b:Guid>
    <b:Author>
      <b:Author>
        <b:NameList>
          <b:Person>
            <b:Last>Jim Blythe</b:Last>
            <b:First>Jane</b:First>
            <b:Middle>Martin</b:Middle>
          </b:Person>
        </b:NameList>
      </b:Author>
    </b:Author>
    <b:Title>Essentials of Marketing</b:Title>
    <b:Year>2019</b:Year>
    <b:Publisher>Pearson</b:Publisher>
    <b:Edition>7th</b:Edition>
    <b:RefOrder>21</b:RefOrder>
  </b:Source>
  <b:Source>
    <b:Tag>Mic04</b:Tag>
    <b:SourceType>Book</b:SourceType>
    <b:Guid>{C9973B50-F048-4051-BC77-CFACFDCD6FA5}</b:Guid>
    <b:Author>
      <b:Author>
        <b:NameList>
          <b:Person>
            <b:Last>Porter</b:Last>
            <b:First>Michael</b:First>
            <b:Middle>E.</b:Middle>
          </b:Person>
        </b:NameList>
      </b:Author>
    </b:Author>
    <b:Title>Competitive Advantage: Creating and Sustaining Superior Performance </b:Title>
    <b:Year>2004</b:Year>
    <b:Publisher>Free Press</b:Publisher>
    <b:RefOrder>8</b:RefOrder>
  </b:Source>
  <b:Source>
    <b:Tag>Joh11</b:Tag>
    <b:SourceType>Book</b:SourceType>
    <b:Guid>{37C953FD-7346-41D2-B3CA-78F1631D3B6C}</b:Guid>
    <b:Author>
      <b:Author>
        <b:NameList>
          <b:Person>
            <b:Last>Stark</b:Last>
            <b:First>John</b:First>
          </b:Person>
        </b:NameList>
      </b:Author>
    </b:Author>
    <b:Title>Product Lifecycle Management </b:Title>
    <b:Year>2011</b:Year>
    <b:City>Geneva</b:City>
    <b:Publisher>Springer</b:Publisher>
    <b:Edition>2nd</b:Edition>
    <b:RefOrder>15</b:RefOrder>
  </b:Source>
</b:Sources>
</file>

<file path=customXml/itemProps1.xml><?xml version="1.0" encoding="utf-8"?>
<ds:datastoreItem xmlns:ds="http://schemas.openxmlformats.org/officeDocument/2006/customXml" ds:itemID="{80D57E0C-82A4-46A9-B731-90AB74A28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18</Pages>
  <Words>4340</Words>
  <Characters>24740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Gabi</dc:creator>
  <cp:keywords/>
  <dc:description/>
  <cp:lastModifiedBy>Gabriela Vasileva (2011883)</cp:lastModifiedBy>
  <cp:revision>23</cp:revision>
  <dcterms:created xsi:type="dcterms:W3CDTF">2021-01-05T19:52:00Z</dcterms:created>
  <dcterms:modified xsi:type="dcterms:W3CDTF">2021-01-06T13:18:00Z</dcterms:modified>
</cp:coreProperties>
</file>