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42309" w14:textId="3E82F405" w:rsidR="003A7B39" w:rsidRPr="001C0E36" w:rsidRDefault="005D0598" w:rsidP="005D0598">
      <w:pPr>
        <w:jc w:val="center"/>
        <w:rPr>
          <w:rFonts w:ascii="Arial" w:hAnsi="Arial" w:cs="Arial"/>
        </w:rPr>
      </w:pPr>
      <w:r w:rsidRPr="001C0E36">
        <w:rPr>
          <w:rFonts w:ascii="Arial" w:hAnsi="Arial" w:cs="Arial"/>
        </w:rPr>
        <w:t xml:space="preserve">Student name: serena bailey </w:t>
      </w:r>
    </w:p>
    <w:p w14:paraId="40D840A7" w14:textId="025E783A" w:rsidR="005D0598" w:rsidRPr="001C0E36" w:rsidRDefault="005D0598" w:rsidP="005D0598">
      <w:pPr>
        <w:jc w:val="center"/>
        <w:rPr>
          <w:rFonts w:ascii="Arial" w:hAnsi="Arial" w:cs="Arial"/>
        </w:rPr>
      </w:pPr>
      <w:r w:rsidRPr="001C0E36">
        <w:rPr>
          <w:rFonts w:ascii="Arial" w:hAnsi="Arial" w:cs="Arial"/>
        </w:rPr>
        <w:t xml:space="preserve">Student </w:t>
      </w:r>
      <w:r w:rsidR="002B1A4B">
        <w:rPr>
          <w:rFonts w:ascii="Arial" w:hAnsi="Arial" w:cs="Arial"/>
        </w:rPr>
        <w:t>ID</w:t>
      </w:r>
      <w:r w:rsidRPr="001C0E36">
        <w:rPr>
          <w:rFonts w:ascii="Arial" w:hAnsi="Arial" w:cs="Arial"/>
        </w:rPr>
        <w:t>: 2025320</w:t>
      </w:r>
    </w:p>
    <w:p w14:paraId="5C6AD9C1" w14:textId="637CCD53" w:rsidR="002B1A4B" w:rsidRDefault="005D0598" w:rsidP="005D0598">
      <w:pPr>
        <w:jc w:val="center"/>
        <w:rPr>
          <w:rFonts w:ascii="Arial" w:hAnsi="Arial" w:cs="Arial"/>
        </w:rPr>
      </w:pPr>
      <w:r w:rsidRPr="001C0E36">
        <w:rPr>
          <w:rFonts w:ascii="Arial" w:hAnsi="Arial" w:cs="Arial"/>
        </w:rPr>
        <w:t xml:space="preserve">Lecture: </w:t>
      </w:r>
      <w:r w:rsidR="002B1A4B" w:rsidRPr="002B1A4B">
        <w:rPr>
          <w:rFonts w:ascii="Arial" w:hAnsi="Arial" w:cs="Arial"/>
        </w:rPr>
        <w:t>Rachael Rivers</w:t>
      </w:r>
    </w:p>
    <w:p w14:paraId="19E9D87D" w14:textId="26DF37C2" w:rsidR="005D0598" w:rsidRDefault="005D0598" w:rsidP="005D0598">
      <w:pPr>
        <w:jc w:val="center"/>
        <w:rPr>
          <w:rFonts w:ascii="Arial" w:hAnsi="Arial" w:cs="Arial"/>
        </w:rPr>
      </w:pPr>
      <w:r w:rsidRPr="001C0E36">
        <w:rPr>
          <w:rFonts w:ascii="Arial" w:hAnsi="Arial" w:cs="Arial"/>
        </w:rPr>
        <w:t>Children young people and families</w:t>
      </w:r>
    </w:p>
    <w:p w14:paraId="3E7E1B53" w14:textId="34888FF7" w:rsidR="002B1A4B" w:rsidRPr="001C0E36" w:rsidRDefault="00E96DAC" w:rsidP="005D0598">
      <w:pPr>
        <w:jc w:val="center"/>
        <w:rPr>
          <w:rFonts w:ascii="Arial" w:hAnsi="Arial" w:cs="Arial"/>
        </w:rPr>
      </w:pPr>
      <w:r>
        <w:rPr>
          <w:rFonts w:ascii="Arial" w:hAnsi="Arial" w:cs="Arial"/>
        </w:rPr>
        <w:t xml:space="preserve">Module code: </w:t>
      </w:r>
      <w:r w:rsidRPr="00E96DAC">
        <w:rPr>
          <w:rFonts w:ascii="Arial" w:hAnsi="Arial" w:cs="Arial"/>
        </w:rPr>
        <w:t>BMHP5004</w:t>
      </w:r>
    </w:p>
    <w:p w14:paraId="31BF002B" w14:textId="077634B0" w:rsidR="005D0598" w:rsidRDefault="005D0598" w:rsidP="005D0598">
      <w:pPr>
        <w:jc w:val="center"/>
      </w:pPr>
    </w:p>
    <w:p w14:paraId="5CCFE6DA" w14:textId="2ED82BC3" w:rsidR="005D0598" w:rsidRDefault="005D0598" w:rsidP="005D0598">
      <w:pPr>
        <w:jc w:val="center"/>
      </w:pPr>
    </w:p>
    <w:p w14:paraId="3613A744" w14:textId="2B04A3DC" w:rsidR="005D0598" w:rsidRDefault="005D0598" w:rsidP="005D0598">
      <w:pPr>
        <w:jc w:val="center"/>
      </w:pPr>
    </w:p>
    <w:p w14:paraId="6C0F05B0" w14:textId="175A17D1" w:rsidR="005D0598" w:rsidRDefault="005D0598" w:rsidP="005D0598">
      <w:pPr>
        <w:jc w:val="center"/>
      </w:pPr>
    </w:p>
    <w:p w14:paraId="76506F89" w14:textId="06D3C6F8" w:rsidR="005D0598" w:rsidRDefault="005D0598" w:rsidP="005D0598">
      <w:pPr>
        <w:jc w:val="center"/>
      </w:pPr>
    </w:p>
    <w:p w14:paraId="0584D6AA" w14:textId="542BDE92" w:rsidR="005D0598" w:rsidRDefault="005D0598" w:rsidP="005D0598">
      <w:pPr>
        <w:jc w:val="center"/>
      </w:pPr>
    </w:p>
    <w:p w14:paraId="32066453" w14:textId="3A43A376" w:rsidR="005D0598" w:rsidRDefault="005D0598" w:rsidP="005D0598">
      <w:pPr>
        <w:jc w:val="center"/>
      </w:pPr>
    </w:p>
    <w:p w14:paraId="4FE2C181" w14:textId="49265152" w:rsidR="005D0598" w:rsidRDefault="005D0598" w:rsidP="005D0598">
      <w:pPr>
        <w:jc w:val="center"/>
      </w:pPr>
    </w:p>
    <w:p w14:paraId="5E0AA05D" w14:textId="58B6E700" w:rsidR="005D0598" w:rsidRDefault="005D0598" w:rsidP="005D0598">
      <w:pPr>
        <w:jc w:val="center"/>
      </w:pPr>
    </w:p>
    <w:p w14:paraId="7BC8D552" w14:textId="62ACA153" w:rsidR="005D0598" w:rsidRDefault="005D0598" w:rsidP="005D0598">
      <w:pPr>
        <w:jc w:val="center"/>
      </w:pPr>
    </w:p>
    <w:p w14:paraId="13B5D4C8" w14:textId="41B0B826" w:rsidR="005D0598" w:rsidRDefault="005D0598" w:rsidP="005D0598">
      <w:pPr>
        <w:jc w:val="center"/>
      </w:pPr>
    </w:p>
    <w:p w14:paraId="33956C30" w14:textId="066433E0" w:rsidR="005D0598" w:rsidRDefault="005D0598" w:rsidP="005D0598">
      <w:pPr>
        <w:jc w:val="center"/>
      </w:pPr>
    </w:p>
    <w:p w14:paraId="4D26C1F6" w14:textId="62EBCCF0" w:rsidR="005D0598" w:rsidRDefault="005D0598" w:rsidP="005D0598">
      <w:pPr>
        <w:jc w:val="center"/>
      </w:pPr>
    </w:p>
    <w:p w14:paraId="0B21F379" w14:textId="30862C18" w:rsidR="005D0598" w:rsidRDefault="005D0598" w:rsidP="005D0598">
      <w:pPr>
        <w:jc w:val="center"/>
      </w:pPr>
    </w:p>
    <w:p w14:paraId="265664F8" w14:textId="5B6C462C" w:rsidR="005D0598" w:rsidRDefault="005D0598" w:rsidP="005D0598">
      <w:pPr>
        <w:jc w:val="center"/>
      </w:pPr>
    </w:p>
    <w:p w14:paraId="63CCFC25" w14:textId="49F20270" w:rsidR="005D0598" w:rsidRDefault="005D0598" w:rsidP="005D0598">
      <w:pPr>
        <w:jc w:val="center"/>
      </w:pPr>
    </w:p>
    <w:p w14:paraId="64546B36" w14:textId="15A1DF5F" w:rsidR="005D0598" w:rsidRDefault="005D0598" w:rsidP="005D0598">
      <w:pPr>
        <w:jc w:val="center"/>
      </w:pPr>
    </w:p>
    <w:p w14:paraId="7E02F070" w14:textId="51CEE9FA" w:rsidR="005D0598" w:rsidRDefault="005D0598" w:rsidP="005D0598">
      <w:pPr>
        <w:jc w:val="center"/>
      </w:pPr>
    </w:p>
    <w:p w14:paraId="09F30E3D" w14:textId="4C75FBA6" w:rsidR="005D0598" w:rsidRDefault="005D0598" w:rsidP="005D0598">
      <w:pPr>
        <w:jc w:val="center"/>
      </w:pPr>
    </w:p>
    <w:p w14:paraId="6543DFB3" w14:textId="77E9D268" w:rsidR="005D0598" w:rsidRDefault="005D0598" w:rsidP="005D0598">
      <w:pPr>
        <w:jc w:val="center"/>
      </w:pPr>
    </w:p>
    <w:p w14:paraId="6039CDB3" w14:textId="249537DA" w:rsidR="005D0598" w:rsidRDefault="005D0598" w:rsidP="005D0598">
      <w:pPr>
        <w:jc w:val="center"/>
      </w:pPr>
    </w:p>
    <w:p w14:paraId="0B8C6849" w14:textId="248973F1" w:rsidR="005D0598" w:rsidRDefault="005D0598" w:rsidP="005D0598">
      <w:pPr>
        <w:jc w:val="center"/>
      </w:pPr>
    </w:p>
    <w:p w14:paraId="4831999A" w14:textId="31DE7380" w:rsidR="005D0598" w:rsidRDefault="005D0598" w:rsidP="005D0598">
      <w:pPr>
        <w:jc w:val="center"/>
      </w:pPr>
    </w:p>
    <w:p w14:paraId="3E01C513" w14:textId="64F23FFE" w:rsidR="005D0598" w:rsidRDefault="005D0598" w:rsidP="005D0598">
      <w:pPr>
        <w:jc w:val="center"/>
      </w:pPr>
    </w:p>
    <w:p w14:paraId="3C8DE829" w14:textId="2B105486" w:rsidR="005D0598" w:rsidRDefault="005D0598" w:rsidP="005D0598">
      <w:pPr>
        <w:jc w:val="center"/>
      </w:pPr>
    </w:p>
    <w:p w14:paraId="2C87542D" w14:textId="5EB4FE5D" w:rsidR="005D0598" w:rsidRDefault="005D0598" w:rsidP="005D0598">
      <w:pPr>
        <w:jc w:val="center"/>
      </w:pPr>
    </w:p>
    <w:p w14:paraId="608F2294" w14:textId="6E2E7E13" w:rsidR="005D0598" w:rsidRDefault="005D0598" w:rsidP="005D0598">
      <w:pPr>
        <w:jc w:val="center"/>
      </w:pPr>
    </w:p>
    <w:p w14:paraId="08A797D7" w14:textId="679EEA39" w:rsidR="005D0598" w:rsidRDefault="00063F32" w:rsidP="00063F32">
      <w:pPr>
        <w:pStyle w:val="Heading1"/>
      </w:pPr>
      <w:bookmarkStart w:id="0" w:name="_Toc130497205"/>
      <w:r>
        <w:t>Table of contents</w:t>
      </w:r>
      <w:bookmarkEnd w:id="0"/>
      <w:r>
        <w:t xml:space="preserve"> </w:t>
      </w:r>
    </w:p>
    <w:p w14:paraId="6E29E193" w14:textId="57BFAC2D" w:rsidR="00063F32" w:rsidRDefault="00063F32" w:rsidP="005D0598">
      <w:pPr>
        <w:jc w:val="center"/>
      </w:pPr>
    </w:p>
    <w:p w14:paraId="6F3D2A37" w14:textId="18896117" w:rsidR="00063F32" w:rsidRDefault="00063F32" w:rsidP="005D0598">
      <w:pPr>
        <w:jc w:val="center"/>
      </w:pPr>
    </w:p>
    <w:p w14:paraId="695E726A" w14:textId="67583C26" w:rsidR="00063F32" w:rsidRDefault="00063F32" w:rsidP="005D0598">
      <w:pPr>
        <w:jc w:val="center"/>
      </w:pPr>
    </w:p>
    <w:p w14:paraId="3F08705F" w14:textId="41CBBBF0" w:rsidR="00063F32" w:rsidRDefault="00063F32" w:rsidP="005D0598">
      <w:pPr>
        <w:jc w:val="center"/>
      </w:pPr>
    </w:p>
    <w:p w14:paraId="3FF5AE58" w14:textId="4F2E3CBC" w:rsidR="00063F32" w:rsidRDefault="00063F32" w:rsidP="005D0598">
      <w:pPr>
        <w:jc w:val="center"/>
      </w:pPr>
    </w:p>
    <w:sdt>
      <w:sdtPr>
        <w:rPr>
          <w:rFonts w:asciiTheme="minorHAnsi" w:eastAsiaTheme="minorHAnsi" w:hAnsiTheme="minorHAnsi" w:cstheme="minorBidi"/>
          <w:color w:val="auto"/>
          <w:sz w:val="22"/>
          <w:szCs w:val="22"/>
          <w:lang w:val="en-GB"/>
        </w:rPr>
        <w:id w:val="849986394"/>
        <w:docPartObj>
          <w:docPartGallery w:val="Table of Contents"/>
          <w:docPartUnique/>
        </w:docPartObj>
      </w:sdtPr>
      <w:sdtEndPr>
        <w:rPr>
          <w:b/>
          <w:bCs/>
          <w:noProof/>
        </w:rPr>
      </w:sdtEndPr>
      <w:sdtContent>
        <w:p w14:paraId="71A326B7" w14:textId="315808C1" w:rsidR="00085DC8" w:rsidRDefault="00085DC8">
          <w:pPr>
            <w:pStyle w:val="TOCHeading"/>
          </w:pPr>
          <w:r>
            <w:t>Contents</w:t>
          </w:r>
        </w:p>
        <w:p w14:paraId="6CC56420" w14:textId="01650139" w:rsidR="00910549" w:rsidRDefault="00085D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497205" w:history="1">
            <w:r w:rsidR="00910549" w:rsidRPr="00871D2E">
              <w:rPr>
                <w:rStyle w:val="Hyperlink"/>
                <w:noProof/>
              </w:rPr>
              <w:t>Table of contents</w:t>
            </w:r>
            <w:r w:rsidR="00910549">
              <w:rPr>
                <w:noProof/>
                <w:webHidden/>
              </w:rPr>
              <w:tab/>
            </w:r>
            <w:r w:rsidR="00910549">
              <w:rPr>
                <w:noProof/>
                <w:webHidden/>
              </w:rPr>
              <w:fldChar w:fldCharType="begin"/>
            </w:r>
            <w:r w:rsidR="00910549">
              <w:rPr>
                <w:noProof/>
                <w:webHidden/>
              </w:rPr>
              <w:instrText xml:space="preserve"> PAGEREF _Toc130497205 \h </w:instrText>
            </w:r>
            <w:r w:rsidR="00910549">
              <w:rPr>
                <w:noProof/>
                <w:webHidden/>
              </w:rPr>
            </w:r>
            <w:r w:rsidR="00910549">
              <w:rPr>
                <w:noProof/>
                <w:webHidden/>
              </w:rPr>
              <w:fldChar w:fldCharType="separate"/>
            </w:r>
            <w:r w:rsidR="00910549">
              <w:rPr>
                <w:noProof/>
                <w:webHidden/>
              </w:rPr>
              <w:t>2</w:t>
            </w:r>
            <w:r w:rsidR="00910549">
              <w:rPr>
                <w:noProof/>
                <w:webHidden/>
              </w:rPr>
              <w:fldChar w:fldCharType="end"/>
            </w:r>
          </w:hyperlink>
        </w:p>
        <w:p w14:paraId="6B9F1543" w14:textId="53443BB3" w:rsidR="00910549" w:rsidRDefault="00B3295C">
          <w:pPr>
            <w:pStyle w:val="TOC1"/>
            <w:tabs>
              <w:tab w:val="right" w:leader="dot" w:pos="9016"/>
            </w:tabs>
            <w:rPr>
              <w:rFonts w:eastAsiaTheme="minorEastAsia"/>
              <w:noProof/>
              <w:lang w:eastAsia="en-GB"/>
            </w:rPr>
          </w:pPr>
          <w:hyperlink w:anchor="_Toc130497206" w:history="1">
            <w:r w:rsidR="00910549" w:rsidRPr="00871D2E">
              <w:rPr>
                <w:rStyle w:val="Hyperlink"/>
                <w:noProof/>
              </w:rPr>
              <w:t>Discuss the importance of children safeguarding policies and procedures in UK and comment on two high profile safeguarding cases in the last 20 years.</w:t>
            </w:r>
            <w:r w:rsidR="00910549">
              <w:rPr>
                <w:noProof/>
                <w:webHidden/>
              </w:rPr>
              <w:tab/>
            </w:r>
            <w:r w:rsidR="00910549">
              <w:rPr>
                <w:noProof/>
                <w:webHidden/>
              </w:rPr>
              <w:fldChar w:fldCharType="begin"/>
            </w:r>
            <w:r w:rsidR="00910549">
              <w:rPr>
                <w:noProof/>
                <w:webHidden/>
              </w:rPr>
              <w:instrText xml:space="preserve"> PAGEREF _Toc130497206 \h </w:instrText>
            </w:r>
            <w:r w:rsidR="00910549">
              <w:rPr>
                <w:noProof/>
                <w:webHidden/>
              </w:rPr>
            </w:r>
            <w:r w:rsidR="00910549">
              <w:rPr>
                <w:noProof/>
                <w:webHidden/>
              </w:rPr>
              <w:fldChar w:fldCharType="separate"/>
            </w:r>
            <w:r w:rsidR="00910549">
              <w:rPr>
                <w:noProof/>
                <w:webHidden/>
              </w:rPr>
              <w:t>3</w:t>
            </w:r>
            <w:r w:rsidR="00910549">
              <w:rPr>
                <w:noProof/>
                <w:webHidden/>
              </w:rPr>
              <w:fldChar w:fldCharType="end"/>
            </w:r>
          </w:hyperlink>
        </w:p>
        <w:p w14:paraId="50FF8C12" w14:textId="1F629762" w:rsidR="00910549" w:rsidRDefault="00B3295C">
          <w:pPr>
            <w:pStyle w:val="TOC1"/>
            <w:tabs>
              <w:tab w:val="right" w:leader="dot" w:pos="9016"/>
            </w:tabs>
            <w:rPr>
              <w:rFonts w:eastAsiaTheme="minorEastAsia"/>
              <w:noProof/>
              <w:lang w:eastAsia="en-GB"/>
            </w:rPr>
          </w:pPr>
          <w:hyperlink w:anchor="_Toc130497207" w:history="1">
            <w:r w:rsidR="00910549" w:rsidRPr="00871D2E">
              <w:rPr>
                <w:rStyle w:val="Hyperlink"/>
                <w:noProof/>
              </w:rPr>
              <w:t>References</w:t>
            </w:r>
            <w:r w:rsidR="00910549">
              <w:rPr>
                <w:noProof/>
                <w:webHidden/>
              </w:rPr>
              <w:tab/>
            </w:r>
            <w:r w:rsidR="00910549">
              <w:rPr>
                <w:noProof/>
                <w:webHidden/>
              </w:rPr>
              <w:fldChar w:fldCharType="begin"/>
            </w:r>
            <w:r w:rsidR="00910549">
              <w:rPr>
                <w:noProof/>
                <w:webHidden/>
              </w:rPr>
              <w:instrText xml:space="preserve"> PAGEREF _Toc130497207 \h </w:instrText>
            </w:r>
            <w:r w:rsidR="00910549">
              <w:rPr>
                <w:noProof/>
                <w:webHidden/>
              </w:rPr>
            </w:r>
            <w:r w:rsidR="00910549">
              <w:rPr>
                <w:noProof/>
                <w:webHidden/>
              </w:rPr>
              <w:fldChar w:fldCharType="separate"/>
            </w:r>
            <w:r w:rsidR="00910549">
              <w:rPr>
                <w:noProof/>
                <w:webHidden/>
              </w:rPr>
              <w:t>6</w:t>
            </w:r>
            <w:r w:rsidR="00910549">
              <w:rPr>
                <w:noProof/>
                <w:webHidden/>
              </w:rPr>
              <w:fldChar w:fldCharType="end"/>
            </w:r>
          </w:hyperlink>
        </w:p>
        <w:p w14:paraId="1B113D3C" w14:textId="76AD7B8F" w:rsidR="00085DC8" w:rsidRDefault="00085DC8">
          <w:r>
            <w:rPr>
              <w:b/>
              <w:bCs/>
              <w:noProof/>
            </w:rPr>
            <w:fldChar w:fldCharType="end"/>
          </w:r>
        </w:p>
      </w:sdtContent>
    </w:sdt>
    <w:p w14:paraId="3BDCDF2D" w14:textId="236A83E3" w:rsidR="00063F32" w:rsidRDefault="00063F32" w:rsidP="005D0598">
      <w:pPr>
        <w:jc w:val="center"/>
      </w:pPr>
    </w:p>
    <w:p w14:paraId="48525A54" w14:textId="1A603191" w:rsidR="00063F32" w:rsidRDefault="00063F32" w:rsidP="005D0598">
      <w:pPr>
        <w:jc w:val="center"/>
      </w:pPr>
    </w:p>
    <w:p w14:paraId="775A5479" w14:textId="5F67AD20" w:rsidR="00063F32" w:rsidRDefault="00063F32" w:rsidP="005D0598">
      <w:pPr>
        <w:jc w:val="center"/>
      </w:pPr>
    </w:p>
    <w:p w14:paraId="2769988A" w14:textId="190DBFE6" w:rsidR="00063F32" w:rsidRDefault="00063F32" w:rsidP="005D0598">
      <w:pPr>
        <w:jc w:val="center"/>
      </w:pPr>
    </w:p>
    <w:p w14:paraId="3F87A542" w14:textId="51DBB27C" w:rsidR="00063F32" w:rsidRDefault="00063F32" w:rsidP="005D0598">
      <w:pPr>
        <w:jc w:val="center"/>
      </w:pPr>
    </w:p>
    <w:p w14:paraId="745B3342" w14:textId="69CA609D" w:rsidR="00063F32" w:rsidRDefault="00063F32" w:rsidP="005D0598">
      <w:pPr>
        <w:jc w:val="center"/>
      </w:pPr>
    </w:p>
    <w:p w14:paraId="13E947C5" w14:textId="77731725" w:rsidR="00063F32" w:rsidRDefault="00063F32" w:rsidP="005D0598">
      <w:pPr>
        <w:jc w:val="center"/>
      </w:pPr>
    </w:p>
    <w:p w14:paraId="154BEAB1" w14:textId="1C7752B5" w:rsidR="00063F32" w:rsidRDefault="00063F32" w:rsidP="005D0598">
      <w:pPr>
        <w:jc w:val="center"/>
      </w:pPr>
    </w:p>
    <w:p w14:paraId="28ACAB65" w14:textId="0337F9AB" w:rsidR="00063F32" w:rsidRDefault="00063F32" w:rsidP="005D0598">
      <w:pPr>
        <w:jc w:val="center"/>
      </w:pPr>
    </w:p>
    <w:p w14:paraId="1571BC89" w14:textId="475A9C14" w:rsidR="00063F32" w:rsidRDefault="00063F32" w:rsidP="005D0598">
      <w:pPr>
        <w:jc w:val="center"/>
      </w:pPr>
    </w:p>
    <w:p w14:paraId="7A22809B" w14:textId="18ACB63E" w:rsidR="00063F32" w:rsidRDefault="00063F32" w:rsidP="005D0598">
      <w:pPr>
        <w:jc w:val="center"/>
      </w:pPr>
    </w:p>
    <w:p w14:paraId="34D82CC9" w14:textId="643AE0B3" w:rsidR="00063F32" w:rsidRDefault="00063F32" w:rsidP="005D0598">
      <w:pPr>
        <w:jc w:val="center"/>
      </w:pPr>
    </w:p>
    <w:p w14:paraId="010518CE" w14:textId="3B9559D3" w:rsidR="00063F32" w:rsidRDefault="00063F32" w:rsidP="00AA7BA4"/>
    <w:p w14:paraId="6BA3B5F6" w14:textId="0288A086" w:rsidR="00063F32" w:rsidRDefault="00063F32" w:rsidP="005D0598">
      <w:pPr>
        <w:jc w:val="center"/>
      </w:pPr>
    </w:p>
    <w:p w14:paraId="4E82D56C" w14:textId="0C42788A" w:rsidR="00063F32" w:rsidRDefault="00063F32" w:rsidP="005D0598">
      <w:pPr>
        <w:jc w:val="center"/>
      </w:pPr>
    </w:p>
    <w:p w14:paraId="6D170A9D" w14:textId="27FF29FD" w:rsidR="00063F32" w:rsidRDefault="00063F32" w:rsidP="005D0598">
      <w:pPr>
        <w:jc w:val="center"/>
      </w:pPr>
    </w:p>
    <w:p w14:paraId="5025CE4A" w14:textId="0559E23B" w:rsidR="00063F32" w:rsidRDefault="00AA7BA4" w:rsidP="008E6382">
      <w:pPr>
        <w:pStyle w:val="Heading1"/>
      </w:pPr>
      <w:bookmarkStart w:id="1" w:name="_Toc130497206"/>
      <w:r w:rsidRPr="00AA7BA4">
        <w:t>Discuss the importance of children safeguarding policies and procedures in UK and comment on two high profile safeguarding cases in the last 20 years.</w:t>
      </w:r>
      <w:bookmarkEnd w:id="1"/>
    </w:p>
    <w:p w14:paraId="5564086B" w14:textId="1F6C794A" w:rsidR="005D0598" w:rsidRDefault="005D0598" w:rsidP="005D0598">
      <w:pPr>
        <w:pStyle w:val="Heading1"/>
      </w:pPr>
    </w:p>
    <w:p w14:paraId="7D370EF4" w14:textId="59BA9A65" w:rsidR="005D0598" w:rsidRPr="00063F32" w:rsidRDefault="00FF3463" w:rsidP="008E6382">
      <w:pPr>
        <w:spacing w:line="360" w:lineRule="auto"/>
        <w:jc w:val="both"/>
        <w:rPr>
          <w:rFonts w:ascii="Arial" w:hAnsi="Arial" w:cs="Arial"/>
        </w:rPr>
      </w:pPr>
      <w:r>
        <w:rPr>
          <w:rFonts w:ascii="Arial" w:hAnsi="Arial" w:cs="Arial"/>
        </w:rPr>
        <w:t xml:space="preserve">This report will be talking about </w:t>
      </w:r>
      <w:r w:rsidR="00A2500C">
        <w:rPr>
          <w:rFonts w:ascii="Arial" w:hAnsi="Arial" w:cs="Arial"/>
        </w:rPr>
        <w:t xml:space="preserve">the importance of safeguarding </w:t>
      </w:r>
      <w:r w:rsidR="00772F2A">
        <w:rPr>
          <w:rFonts w:ascii="Arial" w:hAnsi="Arial" w:cs="Arial"/>
        </w:rPr>
        <w:t>policies</w:t>
      </w:r>
      <w:r w:rsidR="00A2500C">
        <w:rPr>
          <w:rFonts w:ascii="Arial" w:hAnsi="Arial" w:cs="Arial"/>
        </w:rPr>
        <w:t xml:space="preserve"> and procedures.</w:t>
      </w:r>
      <w:r w:rsidR="00994988">
        <w:rPr>
          <w:rFonts w:ascii="Arial" w:hAnsi="Arial" w:cs="Arial"/>
        </w:rPr>
        <w:t xml:space="preserve"> It will also list two high profile cases </w:t>
      </w:r>
      <w:r w:rsidR="00F05053">
        <w:rPr>
          <w:rFonts w:ascii="Arial" w:hAnsi="Arial" w:cs="Arial"/>
        </w:rPr>
        <w:t xml:space="preserve">of failure to </w:t>
      </w:r>
      <w:r w:rsidR="00994988">
        <w:rPr>
          <w:rFonts w:ascii="Arial" w:hAnsi="Arial" w:cs="Arial"/>
        </w:rPr>
        <w:t xml:space="preserve">safeguard from the last 20 years, which will include talking about </w:t>
      </w:r>
      <w:r w:rsidR="00D8264C">
        <w:rPr>
          <w:rFonts w:ascii="Arial" w:hAnsi="Arial" w:cs="Arial"/>
        </w:rPr>
        <w:t>failing Victoria Climbie and Peter Connelly</w:t>
      </w:r>
      <w:r w:rsidR="001E7F96">
        <w:rPr>
          <w:rFonts w:ascii="Arial" w:hAnsi="Arial" w:cs="Arial"/>
        </w:rPr>
        <w:t xml:space="preserve"> through the services </w:t>
      </w:r>
      <w:r w:rsidR="00A558CB">
        <w:rPr>
          <w:rFonts w:ascii="Arial" w:hAnsi="Arial" w:cs="Arial"/>
        </w:rPr>
        <w:t xml:space="preserve">which completely </w:t>
      </w:r>
      <w:r w:rsidR="00F05053">
        <w:rPr>
          <w:rFonts w:ascii="Arial" w:hAnsi="Arial" w:cs="Arial"/>
        </w:rPr>
        <w:t>shocked the whole country</w:t>
      </w:r>
      <w:r w:rsidR="00FE7A56">
        <w:rPr>
          <w:rFonts w:ascii="Arial" w:hAnsi="Arial" w:cs="Arial"/>
        </w:rPr>
        <w:t>, which had resulted in death for them both at such a young age</w:t>
      </w:r>
      <w:r w:rsidR="00D8264C">
        <w:rPr>
          <w:rFonts w:ascii="Arial" w:hAnsi="Arial" w:cs="Arial"/>
        </w:rPr>
        <w:t xml:space="preserve">. These 2 cases </w:t>
      </w:r>
      <w:r w:rsidR="00BA7F84">
        <w:rPr>
          <w:rFonts w:ascii="Arial" w:hAnsi="Arial" w:cs="Arial"/>
        </w:rPr>
        <w:t xml:space="preserve">that are extremely upsetting </w:t>
      </w:r>
      <w:r w:rsidR="00E25E3A">
        <w:rPr>
          <w:rFonts w:ascii="Arial" w:hAnsi="Arial" w:cs="Arial"/>
        </w:rPr>
        <w:t>and they</w:t>
      </w:r>
      <w:r w:rsidR="00BA7F84">
        <w:rPr>
          <w:rFonts w:ascii="Arial" w:hAnsi="Arial" w:cs="Arial"/>
        </w:rPr>
        <w:t xml:space="preserve"> were failed by the system.</w:t>
      </w:r>
      <w:r w:rsidR="6720790C" w:rsidRPr="6B4DDB97">
        <w:rPr>
          <w:rFonts w:ascii="Arial" w:hAnsi="Arial" w:cs="Arial"/>
        </w:rPr>
        <w:t xml:space="preserve"> Also, how children safegu</w:t>
      </w:r>
      <w:r w:rsidR="73683FC9" w:rsidRPr="6B4DDB97">
        <w:rPr>
          <w:rFonts w:ascii="Arial" w:hAnsi="Arial" w:cs="Arial"/>
        </w:rPr>
        <w:t>arding has</w:t>
      </w:r>
      <w:r w:rsidR="00E25E3A">
        <w:rPr>
          <w:rFonts w:ascii="Arial" w:hAnsi="Arial" w:cs="Arial"/>
        </w:rPr>
        <w:t xml:space="preserve"> </w:t>
      </w:r>
      <w:r w:rsidR="73683FC9" w:rsidRPr="6B4DDB97">
        <w:rPr>
          <w:rFonts w:ascii="Arial" w:hAnsi="Arial" w:cs="Arial"/>
        </w:rPr>
        <w:t xml:space="preserve"> </w:t>
      </w:r>
      <w:r w:rsidR="0046717B">
        <w:rPr>
          <w:rFonts w:ascii="Arial" w:hAnsi="Arial" w:cs="Arial"/>
        </w:rPr>
        <w:t>changed over time.</w:t>
      </w:r>
      <w:r w:rsidR="6720790C" w:rsidRPr="6B4DDB97">
        <w:rPr>
          <w:rFonts w:ascii="Arial" w:hAnsi="Arial" w:cs="Arial"/>
        </w:rPr>
        <w:t xml:space="preserve"> </w:t>
      </w:r>
      <w:r w:rsidR="001F45F8">
        <w:rPr>
          <w:rFonts w:ascii="Arial" w:hAnsi="Arial" w:cs="Arial"/>
        </w:rPr>
        <w:t xml:space="preserve">This report will also talk about the six </w:t>
      </w:r>
      <w:r w:rsidR="00ED2E35">
        <w:rPr>
          <w:rFonts w:ascii="Arial" w:hAnsi="Arial" w:cs="Arial"/>
        </w:rPr>
        <w:t>safeguarding principles</w:t>
      </w:r>
      <w:r w:rsidR="00316742">
        <w:rPr>
          <w:rFonts w:ascii="Arial" w:hAnsi="Arial" w:cs="Arial"/>
        </w:rPr>
        <w:t xml:space="preserve"> and how they can help in a variety of ways, and the polices and </w:t>
      </w:r>
      <w:r w:rsidR="00F05053">
        <w:rPr>
          <w:rFonts w:ascii="Arial" w:hAnsi="Arial" w:cs="Arial"/>
        </w:rPr>
        <w:t>acts</w:t>
      </w:r>
      <w:r w:rsidR="00316742">
        <w:rPr>
          <w:rFonts w:ascii="Arial" w:hAnsi="Arial" w:cs="Arial"/>
        </w:rPr>
        <w:t xml:space="preserve"> </w:t>
      </w:r>
      <w:r w:rsidR="00B126E2">
        <w:rPr>
          <w:rFonts w:ascii="Arial" w:hAnsi="Arial" w:cs="Arial"/>
        </w:rPr>
        <w:t xml:space="preserve">which have come into place over the last ten years. </w:t>
      </w:r>
    </w:p>
    <w:p w14:paraId="4B969CF8" w14:textId="597EE85B" w:rsidR="00540C87" w:rsidRPr="00540C87" w:rsidRDefault="00E8687C" w:rsidP="008E6382">
      <w:pPr>
        <w:spacing w:line="360" w:lineRule="auto"/>
        <w:jc w:val="both"/>
        <w:rPr>
          <w:rFonts w:ascii="Arial" w:hAnsi="Arial" w:cs="Arial"/>
        </w:rPr>
      </w:pPr>
      <w:r w:rsidRPr="00031885">
        <w:rPr>
          <w:rFonts w:ascii="Arial" w:hAnsi="Arial" w:cs="Arial"/>
        </w:rPr>
        <w:t xml:space="preserve">What is safeguarding? </w:t>
      </w:r>
      <w:r w:rsidR="007C045E" w:rsidRPr="00031885">
        <w:rPr>
          <w:rFonts w:ascii="Arial" w:hAnsi="Arial" w:cs="Arial"/>
        </w:rPr>
        <w:t xml:space="preserve">Well safeguarding is protecting someone from </w:t>
      </w:r>
      <w:r w:rsidR="002E3EA2" w:rsidRPr="00031885">
        <w:rPr>
          <w:rFonts w:ascii="Arial" w:hAnsi="Arial" w:cs="Arial"/>
        </w:rPr>
        <w:t xml:space="preserve">physical abuse, emotion abuse harm and </w:t>
      </w:r>
      <w:r w:rsidR="00031885" w:rsidRPr="00031885">
        <w:rPr>
          <w:rFonts w:ascii="Arial" w:hAnsi="Arial" w:cs="Arial"/>
        </w:rPr>
        <w:t xml:space="preserve">protect the health and wellbeing of </w:t>
      </w:r>
      <w:r w:rsidR="000D094F" w:rsidRPr="00031885">
        <w:rPr>
          <w:rFonts w:ascii="Arial" w:hAnsi="Arial" w:cs="Arial"/>
        </w:rPr>
        <w:t>a</w:t>
      </w:r>
      <w:r w:rsidR="00031885" w:rsidRPr="00031885">
        <w:rPr>
          <w:rFonts w:ascii="Arial" w:hAnsi="Arial" w:cs="Arial"/>
        </w:rPr>
        <w:t xml:space="preserve"> </w:t>
      </w:r>
      <w:r w:rsidR="00654FAC">
        <w:rPr>
          <w:rFonts w:ascii="Arial" w:hAnsi="Arial" w:cs="Arial"/>
        </w:rPr>
        <w:t>child</w:t>
      </w:r>
      <w:r w:rsidR="00C05DFC">
        <w:rPr>
          <w:rFonts w:ascii="Arial" w:hAnsi="Arial" w:cs="Arial"/>
        </w:rPr>
        <w:t xml:space="preserve"> or an adult</w:t>
      </w:r>
      <w:r w:rsidR="00654FAC">
        <w:rPr>
          <w:rFonts w:ascii="Arial" w:hAnsi="Arial" w:cs="Arial"/>
        </w:rPr>
        <w:t>.</w:t>
      </w:r>
      <w:r w:rsidR="000D094F" w:rsidRPr="000D094F">
        <w:t xml:space="preserve"> </w:t>
      </w:r>
      <w:r w:rsidR="000D094F">
        <w:t>“</w:t>
      </w:r>
      <w:r w:rsidR="000D094F" w:rsidRPr="000D094F">
        <w:rPr>
          <w:rFonts w:ascii="Arial" w:hAnsi="Arial" w:cs="Arial"/>
        </w:rPr>
        <w:t xml:space="preserve">Safeguarding can mean several different things: Protecting children from abuse and maltreatment, now this can be from anyone, not just their parents but from anyone who could be abusing them. Even their </w:t>
      </w:r>
      <w:r w:rsidR="00A02D21" w:rsidRPr="000D094F">
        <w:rPr>
          <w:rFonts w:ascii="Arial" w:hAnsi="Arial" w:cs="Arial"/>
        </w:rPr>
        <w:t>peers</w:t>
      </w:r>
      <w:r w:rsidR="00A02D21">
        <w:rPr>
          <w:rFonts w:ascii="Arial" w:hAnsi="Arial" w:cs="Arial"/>
        </w:rPr>
        <w:t>”</w:t>
      </w:r>
      <w:r w:rsidR="00A02D21" w:rsidRPr="000E5B85">
        <w:rPr>
          <w:rFonts w:ascii="Arial" w:hAnsi="Arial" w:cs="Arial"/>
        </w:rPr>
        <w:t xml:space="preserve"> (</w:t>
      </w:r>
      <w:r w:rsidR="0046717B" w:rsidRPr="0046717B">
        <w:rPr>
          <w:rFonts w:ascii="Arial" w:hAnsi="Arial" w:cs="Arial"/>
        </w:rPr>
        <w:t>Chaffe, 2023)</w:t>
      </w:r>
      <w:r w:rsidR="0046717B">
        <w:rPr>
          <w:rFonts w:ascii="Arial" w:hAnsi="Arial" w:cs="Arial"/>
        </w:rPr>
        <w:t xml:space="preserve">. </w:t>
      </w:r>
      <w:r w:rsidR="00ED444C">
        <w:rPr>
          <w:rFonts w:ascii="Arial" w:hAnsi="Arial" w:cs="Arial"/>
        </w:rPr>
        <w:t xml:space="preserve">In accordance to the </w:t>
      </w:r>
      <w:r w:rsidR="00ED444C" w:rsidRPr="00ED444C">
        <w:rPr>
          <w:rFonts w:ascii="Arial" w:hAnsi="Arial" w:cs="Arial"/>
        </w:rPr>
        <w:t xml:space="preserve">Department of Education, </w:t>
      </w:r>
      <w:r w:rsidR="00ED444C">
        <w:rPr>
          <w:rFonts w:ascii="Arial" w:hAnsi="Arial" w:cs="Arial"/>
        </w:rPr>
        <w:t>(</w:t>
      </w:r>
      <w:r w:rsidR="00ED444C" w:rsidRPr="00ED444C">
        <w:rPr>
          <w:rFonts w:ascii="Arial" w:hAnsi="Arial" w:cs="Arial"/>
        </w:rPr>
        <w:t>2018)</w:t>
      </w:r>
      <w:r w:rsidR="00ED444C">
        <w:rPr>
          <w:rFonts w:ascii="Arial" w:hAnsi="Arial" w:cs="Arial"/>
        </w:rPr>
        <w:t xml:space="preserve"> </w:t>
      </w:r>
      <w:r w:rsidR="007B610E">
        <w:rPr>
          <w:rFonts w:ascii="Arial" w:hAnsi="Arial" w:cs="Arial"/>
        </w:rPr>
        <w:t>children who need help and protection</w:t>
      </w:r>
      <w:r w:rsidR="00B54D2B">
        <w:rPr>
          <w:rFonts w:ascii="Arial" w:hAnsi="Arial" w:cs="Arial"/>
        </w:rPr>
        <w:t xml:space="preserve"> deserve high-level quality and efficient support soon as a concern has arisen. </w:t>
      </w:r>
      <w:r w:rsidR="00BB360D">
        <w:rPr>
          <w:rFonts w:ascii="Arial" w:hAnsi="Arial" w:cs="Arial"/>
        </w:rPr>
        <w:t xml:space="preserve">Within safeguarding the </w:t>
      </w:r>
      <w:r w:rsidR="00BB360D" w:rsidRPr="00BB360D">
        <w:rPr>
          <w:rFonts w:ascii="Arial" w:hAnsi="Arial" w:cs="Arial"/>
        </w:rPr>
        <w:t xml:space="preserve">Department of Education, </w:t>
      </w:r>
      <w:r w:rsidR="00BB360D">
        <w:rPr>
          <w:rFonts w:ascii="Arial" w:hAnsi="Arial" w:cs="Arial"/>
        </w:rPr>
        <w:t>(</w:t>
      </w:r>
      <w:r w:rsidR="00BB360D" w:rsidRPr="00BB360D">
        <w:rPr>
          <w:rFonts w:ascii="Arial" w:hAnsi="Arial" w:cs="Arial"/>
        </w:rPr>
        <w:t>2018)</w:t>
      </w:r>
      <w:r w:rsidR="00BB360D">
        <w:rPr>
          <w:rFonts w:ascii="Arial" w:hAnsi="Arial" w:cs="Arial"/>
        </w:rPr>
        <w:t xml:space="preserve"> state that </w:t>
      </w:r>
      <w:r w:rsidR="00820614">
        <w:rPr>
          <w:rFonts w:ascii="Arial" w:hAnsi="Arial" w:cs="Arial"/>
        </w:rPr>
        <w:t xml:space="preserve">when making </w:t>
      </w:r>
      <w:r w:rsidR="0090267B">
        <w:rPr>
          <w:rFonts w:ascii="Arial" w:hAnsi="Arial" w:cs="Arial"/>
        </w:rPr>
        <w:t>decisions</w:t>
      </w:r>
      <w:r w:rsidR="00820614">
        <w:rPr>
          <w:rFonts w:ascii="Arial" w:hAnsi="Arial" w:cs="Arial"/>
        </w:rPr>
        <w:t xml:space="preserve"> </w:t>
      </w:r>
      <w:r w:rsidR="00B317AF">
        <w:rPr>
          <w:rFonts w:ascii="Arial" w:hAnsi="Arial" w:cs="Arial"/>
        </w:rPr>
        <w:t xml:space="preserve">they should be taking a child </w:t>
      </w:r>
      <w:r w:rsidR="0090267B">
        <w:rPr>
          <w:rFonts w:ascii="Arial" w:hAnsi="Arial" w:cs="Arial"/>
        </w:rPr>
        <w:t>centred</w:t>
      </w:r>
      <w:r w:rsidR="00B317AF">
        <w:rPr>
          <w:rFonts w:ascii="Arial" w:hAnsi="Arial" w:cs="Arial"/>
        </w:rPr>
        <w:t xml:space="preserve"> approach</w:t>
      </w:r>
      <w:r w:rsidR="0090267B">
        <w:rPr>
          <w:rFonts w:ascii="Arial" w:hAnsi="Arial" w:cs="Arial"/>
        </w:rPr>
        <w:t xml:space="preserve"> which means keeping the child the main focus.</w:t>
      </w:r>
      <w:r w:rsidR="00540C87" w:rsidRPr="00540C87">
        <w:t xml:space="preserve"> </w:t>
      </w:r>
      <w:r w:rsidR="00540C87">
        <w:t>“</w:t>
      </w:r>
      <w:r w:rsidR="00540C87" w:rsidRPr="00540C87">
        <w:rPr>
          <w:rFonts w:ascii="Arial" w:hAnsi="Arial" w:cs="Arial"/>
        </w:rPr>
        <w:t>A child may be safeguarded and protected under the Children Act 1989 until their 18</w:t>
      </w:r>
      <w:r w:rsidR="008E6382" w:rsidRPr="00540C87">
        <w:rPr>
          <w:rFonts w:ascii="Arial" w:hAnsi="Arial" w:cs="Arial"/>
          <w:vertAlign w:val="superscript"/>
        </w:rPr>
        <w:t>th</w:t>
      </w:r>
      <w:r w:rsidR="008E6382">
        <w:rPr>
          <w:rFonts w:ascii="Arial" w:hAnsi="Arial" w:cs="Arial"/>
        </w:rPr>
        <w:t>”</w:t>
      </w:r>
      <w:r w:rsidR="008E6382" w:rsidRPr="00D902A1">
        <w:rPr>
          <w:rFonts w:ascii="Arial" w:hAnsi="Arial" w:cs="Arial"/>
        </w:rPr>
        <w:t xml:space="preserve"> (</w:t>
      </w:r>
      <w:r w:rsidR="00D902A1" w:rsidRPr="00D902A1">
        <w:rPr>
          <w:rFonts w:ascii="Arial" w:hAnsi="Arial" w:cs="Arial"/>
        </w:rPr>
        <w:t>NHS, 2019)</w:t>
      </w:r>
      <w:r w:rsidR="001814F4">
        <w:rPr>
          <w:rFonts w:ascii="Arial" w:hAnsi="Arial" w:cs="Arial"/>
        </w:rPr>
        <w:t>.</w:t>
      </w:r>
    </w:p>
    <w:p w14:paraId="43C3AF17" w14:textId="6C10A644" w:rsidR="000153B4" w:rsidRPr="00031885" w:rsidRDefault="00540C87" w:rsidP="008E6382">
      <w:pPr>
        <w:spacing w:line="360" w:lineRule="auto"/>
        <w:jc w:val="both"/>
        <w:rPr>
          <w:rFonts w:ascii="Arial" w:hAnsi="Arial" w:cs="Arial"/>
        </w:rPr>
      </w:pPr>
      <w:r w:rsidRPr="00540C87">
        <w:rPr>
          <w:rFonts w:ascii="Arial" w:hAnsi="Arial" w:cs="Arial"/>
        </w:rPr>
        <w:t>birthday.</w:t>
      </w:r>
    </w:p>
    <w:p w14:paraId="6C9AAD37" w14:textId="30ACA1B1" w:rsidR="009821F3" w:rsidRPr="00031885" w:rsidRDefault="008F360F" w:rsidP="008E6382">
      <w:pPr>
        <w:spacing w:line="360" w:lineRule="auto"/>
        <w:jc w:val="both"/>
        <w:rPr>
          <w:rFonts w:ascii="Arial" w:hAnsi="Arial" w:cs="Arial"/>
        </w:rPr>
      </w:pPr>
      <w:r w:rsidRPr="008F360F">
        <w:rPr>
          <w:rFonts w:ascii="Arial" w:hAnsi="Arial" w:cs="Arial"/>
        </w:rPr>
        <w:t xml:space="preserve">Munro, </w:t>
      </w:r>
      <w:r w:rsidR="00CC571D">
        <w:rPr>
          <w:rFonts w:ascii="Arial" w:hAnsi="Arial" w:cs="Arial"/>
        </w:rPr>
        <w:t>(</w:t>
      </w:r>
      <w:r w:rsidRPr="008F360F">
        <w:rPr>
          <w:rFonts w:ascii="Arial" w:hAnsi="Arial" w:cs="Arial"/>
        </w:rPr>
        <w:t>2011)</w:t>
      </w:r>
      <w:r w:rsidR="00CC571D">
        <w:rPr>
          <w:rFonts w:ascii="Arial" w:hAnsi="Arial" w:cs="Arial"/>
        </w:rPr>
        <w:t xml:space="preserve"> talks about the review of child protection in </w:t>
      </w:r>
      <w:r w:rsidR="006E2E28">
        <w:rPr>
          <w:rFonts w:ascii="Arial" w:hAnsi="Arial" w:cs="Arial"/>
        </w:rPr>
        <w:t>England</w:t>
      </w:r>
      <w:r w:rsidR="00403B3C">
        <w:rPr>
          <w:rFonts w:ascii="Arial" w:hAnsi="Arial" w:cs="Arial"/>
        </w:rPr>
        <w:t xml:space="preserve"> and states recommendations that could make major improvements moving forward.</w:t>
      </w:r>
      <w:r w:rsidRPr="008F360F">
        <w:rPr>
          <w:rFonts w:ascii="Arial" w:hAnsi="Arial" w:cs="Arial"/>
        </w:rPr>
        <w:t xml:space="preserve"> </w:t>
      </w:r>
      <w:r w:rsidR="009821F3">
        <w:rPr>
          <w:rFonts w:ascii="Arial" w:hAnsi="Arial" w:cs="Arial"/>
        </w:rPr>
        <w:t>“</w:t>
      </w:r>
      <w:r w:rsidR="009821F3" w:rsidRPr="009821F3">
        <w:rPr>
          <w:rFonts w:ascii="Arial" w:hAnsi="Arial" w:cs="Arial"/>
        </w:rPr>
        <w:t xml:space="preserve">Recommendation 11: The Social Work Reform Board’s Professional </w:t>
      </w:r>
      <w:r w:rsidR="006E2E28" w:rsidRPr="009821F3">
        <w:rPr>
          <w:rFonts w:ascii="Arial" w:hAnsi="Arial" w:cs="Arial"/>
        </w:rPr>
        <w:t>Capabilities Framework</w:t>
      </w:r>
      <w:r w:rsidR="009821F3" w:rsidRPr="009821F3">
        <w:rPr>
          <w:rFonts w:ascii="Arial" w:hAnsi="Arial" w:cs="Arial"/>
        </w:rPr>
        <w:t xml:space="preserve"> should incorporate capabilities necessary for child and family </w:t>
      </w:r>
      <w:r w:rsidR="006E2E28" w:rsidRPr="009821F3">
        <w:rPr>
          <w:rFonts w:ascii="Arial" w:hAnsi="Arial" w:cs="Arial"/>
        </w:rPr>
        <w:t>social work</w:t>
      </w:r>
      <w:r w:rsidR="009821F3" w:rsidRPr="009821F3">
        <w:rPr>
          <w:rFonts w:ascii="Arial" w:hAnsi="Arial" w:cs="Arial"/>
        </w:rPr>
        <w:t xml:space="preserve">. This framework should explicitly inform social work qualification </w:t>
      </w:r>
      <w:r w:rsidR="006E2E28" w:rsidRPr="009821F3">
        <w:rPr>
          <w:rFonts w:ascii="Arial" w:hAnsi="Arial" w:cs="Arial"/>
        </w:rPr>
        <w:t>training, postgraduate</w:t>
      </w:r>
      <w:r w:rsidR="009821F3" w:rsidRPr="009821F3">
        <w:rPr>
          <w:rFonts w:ascii="Arial" w:hAnsi="Arial" w:cs="Arial"/>
        </w:rPr>
        <w:t xml:space="preserve"> professional development and performance appraisal</w:t>
      </w:r>
      <w:r w:rsidR="009821F3">
        <w:rPr>
          <w:rFonts w:ascii="Arial" w:hAnsi="Arial" w:cs="Arial"/>
        </w:rPr>
        <w:t>”.</w:t>
      </w:r>
      <w:r w:rsidR="00D52576" w:rsidRPr="00D52576">
        <w:t xml:space="preserve"> </w:t>
      </w:r>
      <w:r w:rsidR="00D52576" w:rsidRPr="00D52576">
        <w:rPr>
          <w:rFonts w:ascii="Arial" w:hAnsi="Arial" w:cs="Arial"/>
        </w:rPr>
        <w:t>(Munro, 2011)</w:t>
      </w:r>
    </w:p>
    <w:p w14:paraId="162259E2" w14:textId="7DAA897E" w:rsidR="00263E9A" w:rsidRDefault="008C18C9" w:rsidP="008E6382">
      <w:pPr>
        <w:spacing w:line="360" w:lineRule="auto"/>
        <w:jc w:val="both"/>
        <w:rPr>
          <w:rFonts w:ascii="Arial" w:hAnsi="Arial" w:cs="Arial"/>
        </w:rPr>
      </w:pPr>
      <w:r>
        <w:rPr>
          <w:rFonts w:ascii="Arial" w:hAnsi="Arial" w:cs="Arial"/>
        </w:rPr>
        <w:t xml:space="preserve">Next will be about the polices within children safeguarding </w:t>
      </w:r>
      <w:r w:rsidR="003A4F5E">
        <w:rPr>
          <w:rFonts w:ascii="Arial" w:hAnsi="Arial" w:cs="Arial"/>
        </w:rPr>
        <w:t xml:space="preserve">and what they </w:t>
      </w:r>
      <w:r w:rsidR="008E6382">
        <w:rPr>
          <w:rFonts w:ascii="Arial" w:hAnsi="Arial" w:cs="Arial"/>
        </w:rPr>
        <w:t>are.</w:t>
      </w:r>
      <w:r w:rsidR="008E6382" w:rsidRPr="00B56FFF">
        <w:rPr>
          <w:rFonts w:ascii="Arial" w:hAnsi="Arial" w:cs="Arial"/>
        </w:rPr>
        <w:t xml:space="preserve"> Johnson</w:t>
      </w:r>
      <w:r w:rsidR="00A948A2" w:rsidRPr="00B56FFF">
        <w:rPr>
          <w:rFonts w:ascii="Arial" w:hAnsi="Arial" w:cs="Arial"/>
        </w:rPr>
        <w:t xml:space="preserve">, (2019) states that </w:t>
      </w:r>
      <w:r w:rsidR="00710BC8" w:rsidRPr="00B56FFF">
        <w:rPr>
          <w:rFonts w:ascii="Arial" w:hAnsi="Arial" w:cs="Arial"/>
        </w:rPr>
        <w:t>the</w:t>
      </w:r>
      <w:r w:rsidR="002500F4" w:rsidRPr="00B56FFF">
        <w:rPr>
          <w:rFonts w:ascii="Arial" w:hAnsi="Arial" w:cs="Arial"/>
        </w:rPr>
        <w:t xml:space="preserve"> equality act 2010</w:t>
      </w:r>
      <w:r w:rsidR="0034183A" w:rsidRPr="00B56FFF">
        <w:rPr>
          <w:rFonts w:ascii="Arial" w:hAnsi="Arial" w:cs="Arial"/>
        </w:rPr>
        <w:t xml:space="preserve"> means that </w:t>
      </w:r>
      <w:r w:rsidR="00AF4BEC" w:rsidRPr="00B56FFF">
        <w:rPr>
          <w:rFonts w:ascii="Arial" w:hAnsi="Arial" w:cs="Arial"/>
        </w:rPr>
        <w:t xml:space="preserve">equal and fair treatment </w:t>
      </w:r>
      <w:r w:rsidR="001B3027" w:rsidRPr="00B56FFF">
        <w:rPr>
          <w:rFonts w:ascii="Arial" w:hAnsi="Arial" w:cs="Arial"/>
        </w:rPr>
        <w:t>should be given to everyone as</w:t>
      </w:r>
      <w:r w:rsidR="00263E9A" w:rsidRPr="00B56FFF">
        <w:rPr>
          <w:rFonts w:ascii="Arial" w:hAnsi="Arial" w:cs="Arial"/>
        </w:rPr>
        <w:t xml:space="preserve"> </w:t>
      </w:r>
      <w:r w:rsidR="00D96ADB" w:rsidRPr="00B56FFF">
        <w:rPr>
          <w:rFonts w:ascii="Arial" w:hAnsi="Arial" w:cs="Arial"/>
        </w:rPr>
        <w:t>it’s</w:t>
      </w:r>
      <w:r w:rsidR="00263E9A" w:rsidRPr="00B56FFF">
        <w:rPr>
          <w:rFonts w:ascii="Arial" w:hAnsi="Arial" w:cs="Arial"/>
        </w:rPr>
        <w:t xml:space="preserve"> </w:t>
      </w:r>
      <w:r w:rsidR="001B3027" w:rsidRPr="00B56FFF">
        <w:rPr>
          <w:rFonts w:ascii="Arial" w:hAnsi="Arial" w:cs="Arial"/>
        </w:rPr>
        <w:t xml:space="preserve">the right to </w:t>
      </w:r>
      <w:r w:rsidR="00487EE8" w:rsidRPr="00B56FFF">
        <w:rPr>
          <w:rFonts w:ascii="Arial" w:hAnsi="Arial" w:cs="Arial"/>
        </w:rPr>
        <w:t>fairly and equal</w:t>
      </w:r>
      <w:r w:rsidR="00263E9A" w:rsidRPr="00B56FFF">
        <w:rPr>
          <w:rFonts w:ascii="Arial" w:hAnsi="Arial" w:cs="Arial"/>
        </w:rPr>
        <w:t>ly treat one</w:t>
      </w:r>
      <w:r w:rsidR="00D96ADB" w:rsidRPr="00B56FFF">
        <w:rPr>
          <w:rFonts w:ascii="Arial" w:hAnsi="Arial" w:cs="Arial"/>
        </w:rPr>
        <w:t xml:space="preserve"> another.</w:t>
      </w:r>
      <w:r w:rsidR="00710BC8" w:rsidRPr="00B56FFF">
        <w:rPr>
          <w:rFonts w:ascii="Arial" w:hAnsi="Arial" w:cs="Arial"/>
        </w:rPr>
        <w:t xml:space="preserve"> Johnson, (2019) talks about the c</w:t>
      </w:r>
      <w:r w:rsidR="00D67048" w:rsidRPr="00B56FFF">
        <w:rPr>
          <w:rFonts w:ascii="Arial" w:hAnsi="Arial" w:cs="Arial"/>
        </w:rPr>
        <w:t xml:space="preserve">hildren and family care act which ensures that there is protection </w:t>
      </w:r>
      <w:r w:rsidR="00B56FFF" w:rsidRPr="00B56FFF">
        <w:rPr>
          <w:rFonts w:ascii="Arial" w:hAnsi="Arial" w:cs="Arial"/>
        </w:rPr>
        <w:t>available for vulnerable children.</w:t>
      </w:r>
      <w:r w:rsidR="00027F4B">
        <w:rPr>
          <w:rFonts w:ascii="Arial" w:hAnsi="Arial" w:cs="Arial"/>
        </w:rPr>
        <w:t xml:space="preserve"> </w:t>
      </w:r>
      <w:r w:rsidR="00D80617" w:rsidRPr="00D80617">
        <w:rPr>
          <w:rFonts w:ascii="Arial" w:hAnsi="Arial" w:cs="Arial"/>
        </w:rPr>
        <w:t xml:space="preserve">UNICEF, </w:t>
      </w:r>
      <w:r w:rsidR="00D80617">
        <w:rPr>
          <w:rFonts w:ascii="Arial" w:hAnsi="Arial" w:cs="Arial"/>
        </w:rPr>
        <w:t>(</w:t>
      </w:r>
      <w:r w:rsidR="00D80617" w:rsidRPr="00D80617">
        <w:rPr>
          <w:rFonts w:ascii="Arial" w:hAnsi="Arial" w:cs="Arial"/>
        </w:rPr>
        <w:t>2019)</w:t>
      </w:r>
      <w:r w:rsidR="00D80617">
        <w:rPr>
          <w:rFonts w:ascii="Arial" w:hAnsi="Arial" w:cs="Arial"/>
        </w:rPr>
        <w:t xml:space="preserve"> </w:t>
      </w:r>
      <w:r w:rsidR="00027F4B">
        <w:rPr>
          <w:rFonts w:ascii="Arial" w:hAnsi="Arial" w:cs="Arial"/>
        </w:rPr>
        <w:t xml:space="preserve">The </w:t>
      </w:r>
      <w:r w:rsidR="00E8609C">
        <w:rPr>
          <w:rFonts w:ascii="Arial" w:hAnsi="Arial" w:cs="Arial"/>
        </w:rPr>
        <w:t>UN convention on the rights of a child</w:t>
      </w:r>
      <w:r w:rsidR="00852185">
        <w:rPr>
          <w:rFonts w:ascii="Arial" w:hAnsi="Arial" w:cs="Arial"/>
        </w:rPr>
        <w:t xml:space="preserve">, </w:t>
      </w:r>
      <w:r w:rsidR="00425180">
        <w:rPr>
          <w:rFonts w:ascii="Arial" w:hAnsi="Arial" w:cs="Arial"/>
        </w:rPr>
        <w:t xml:space="preserve">which includes </w:t>
      </w:r>
      <w:r w:rsidR="00852185">
        <w:rPr>
          <w:rFonts w:ascii="Arial" w:hAnsi="Arial" w:cs="Arial"/>
        </w:rPr>
        <w:t xml:space="preserve">54 articles based on </w:t>
      </w:r>
      <w:r w:rsidR="00602C17">
        <w:rPr>
          <w:rFonts w:ascii="Arial" w:hAnsi="Arial" w:cs="Arial"/>
        </w:rPr>
        <w:t xml:space="preserve">aspects of a </w:t>
      </w:r>
      <w:r w:rsidR="00042979">
        <w:rPr>
          <w:rFonts w:ascii="Arial" w:hAnsi="Arial" w:cs="Arial"/>
        </w:rPr>
        <w:t>child’s</w:t>
      </w:r>
      <w:r w:rsidR="00602C17">
        <w:rPr>
          <w:rFonts w:ascii="Arial" w:hAnsi="Arial" w:cs="Arial"/>
        </w:rPr>
        <w:t xml:space="preserve"> life in which </w:t>
      </w:r>
      <w:r w:rsidR="00042979">
        <w:rPr>
          <w:rFonts w:ascii="Arial" w:hAnsi="Arial" w:cs="Arial"/>
        </w:rPr>
        <w:t>adults should work together to ensure high quality of life for a child.</w:t>
      </w:r>
      <w:r w:rsidR="009D7487" w:rsidRPr="009D7487">
        <w:t xml:space="preserve"> </w:t>
      </w:r>
      <w:r w:rsidR="009D7487">
        <w:t>“</w:t>
      </w:r>
      <w:r w:rsidR="009D7487" w:rsidRPr="009D7487">
        <w:rPr>
          <w:rFonts w:ascii="Arial" w:hAnsi="Arial" w:cs="Arial"/>
        </w:rPr>
        <w:t>Human rights within the United Kingdom are protected by the Human Rights Act 1998, which means that if an individual believes that their human rights have been breached, they can take action against this in a court of law</w:t>
      </w:r>
      <w:r w:rsidR="009D7487">
        <w:rPr>
          <w:rFonts w:ascii="Arial" w:hAnsi="Arial" w:cs="Arial"/>
        </w:rPr>
        <w:t>”</w:t>
      </w:r>
      <w:r w:rsidR="00F24AEB">
        <w:rPr>
          <w:rFonts w:ascii="Arial" w:hAnsi="Arial" w:cs="Arial"/>
        </w:rPr>
        <w:t xml:space="preserve"> </w:t>
      </w:r>
      <w:r w:rsidR="002676E7" w:rsidRPr="002676E7">
        <w:rPr>
          <w:rFonts w:ascii="Arial" w:hAnsi="Arial" w:cs="Arial"/>
        </w:rPr>
        <w:t>(Johnson, 2019)</w:t>
      </w:r>
      <w:r w:rsidR="002676E7">
        <w:rPr>
          <w:rFonts w:ascii="Arial" w:hAnsi="Arial" w:cs="Arial"/>
        </w:rPr>
        <w:t xml:space="preserve">. </w:t>
      </w:r>
      <w:r w:rsidR="00D334B2">
        <w:rPr>
          <w:rFonts w:ascii="Arial" w:hAnsi="Arial" w:cs="Arial"/>
        </w:rPr>
        <w:t>According</w:t>
      </w:r>
      <w:r w:rsidR="00971577">
        <w:rPr>
          <w:rFonts w:ascii="Arial" w:hAnsi="Arial" w:cs="Arial"/>
        </w:rPr>
        <w:t xml:space="preserve"> to </w:t>
      </w:r>
      <w:r w:rsidR="0039080B">
        <w:rPr>
          <w:rFonts w:ascii="Arial" w:hAnsi="Arial" w:cs="Arial"/>
        </w:rPr>
        <w:t xml:space="preserve">the </w:t>
      </w:r>
      <w:r w:rsidR="0039080B" w:rsidRPr="0039080B">
        <w:rPr>
          <w:rFonts w:ascii="Arial" w:hAnsi="Arial" w:cs="Arial"/>
        </w:rPr>
        <w:t xml:space="preserve">Department for Education, </w:t>
      </w:r>
      <w:r w:rsidR="0039080B">
        <w:rPr>
          <w:rFonts w:ascii="Arial" w:hAnsi="Arial" w:cs="Arial"/>
        </w:rPr>
        <w:t>(</w:t>
      </w:r>
      <w:r w:rsidR="0039080B" w:rsidRPr="0039080B">
        <w:rPr>
          <w:rFonts w:ascii="Arial" w:hAnsi="Arial" w:cs="Arial"/>
        </w:rPr>
        <w:t>2022)</w:t>
      </w:r>
      <w:r w:rsidR="0039080B">
        <w:rPr>
          <w:rFonts w:ascii="Arial" w:hAnsi="Arial" w:cs="Arial"/>
        </w:rPr>
        <w:t xml:space="preserve"> staff should be responsible for the safeguarding and welfare of a child while in </w:t>
      </w:r>
      <w:r w:rsidR="0013418B">
        <w:rPr>
          <w:rFonts w:ascii="Arial" w:hAnsi="Arial" w:cs="Arial"/>
        </w:rPr>
        <w:t>their</w:t>
      </w:r>
      <w:r w:rsidR="0039080B">
        <w:rPr>
          <w:rFonts w:ascii="Arial" w:hAnsi="Arial" w:cs="Arial"/>
        </w:rPr>
        <w:t xml:space="preserve"> company, </w:t>
      </w:r>
      <w:r w:rsidR="00BF06E8">
        <w:rPr>
          <w:rFonts w:ascii="Arial" w:hAnsi="Arial" w:cs="Arial"/>
        </w:rPr>
        <w:t xml:space="preserve">also all staff should make </w:t>
      </w:r>
      <w:r w:rsidR="00D334B2">
        <w:rPr>
          <w:rFonts w:ascii="Arial" w:hAnsi="Arial" w:cs="Arial"/>
        </w:rPr>
        <w:t>their</w:t>
      </w:r>
      <w:r w:rsidR="00BF06E8">
        <w:rPr>
          <w:rFonts w:ascii="Arial" w:hAnsi="Arial" w:cs="Arial"/>
        </w:rPr>
        <w:t xml:space="preserve"> decisions based of the best interests of the </w:t>
      </w:r>
      <w:r w:rsidR="004F00F2">
        <w:rPr>
          <w:rFonts w:ascii="Arial" w:hAnsi="Arial" w:cs="Arial"/>
        </w:rPr>
        <w:t xml:space="preserve">child. According to </w:t>
      </w:r>
      <w:r w:rsidR="004F00F2" w:rsidRPr="004F00F2">
        <w:rPr>
          <w:rFonts w:ascii="Arial" w:hAnsi="Arial" w:cs="Arial"/>
        </w:rPr>
        <w:t xml:space="preserve">Department of Education, </w:t>
      </w:r>
      <w:r w:rsidR="004F00F2">
        <w:rPr>
          <w:rFonts w:ascii="Arial" w:hAnsi="Arial" w:cs="Arial"/>
        </w:rPr>
        <w:t>(</w:t>
      </w:r>
      <w:r w:rsidR="004F00F2" w:rsidRPr="004F00F2">
        <w:rPr>
          <w:rFonts w:ascii="Arial" w:hAnsi="Arial" w:cs="Arial"/>
        </w:rPr>
        <w:t>2018)</w:t>
      </w:r>
      <w:r w:rsidR="003E681E">
        <w:rPr>
          <w:rFonts w:ascii="Arial" w:hAnsi="Arial" w:cs="Arial"/>
        </w:rPr>
        <w:t xml:space="preserve"> talks about working together to prevent children from </w:t>
      </w:r>
      <w:r w:rsidR="00644A7C">
        <w:rPr>
          <w:rFonts w:ascii="Arial" w:hAnsi="Arial" w:cs="Arial"/>
        </w:rPr>
        <w:t>maltreatment, this act came into place after the death of Victoria Climbe</w:t>
      </w:r>
      <w:r w:rsidR="00E16157">
        <w:rPr>
          <w:rFonts w:ascii="Arial" w:hAnsi="Arial" w:cs="Arial"/>
        </w:rPr>
        <w:t xml:space="preserve"> as there was lack of communication and it will</w:t>
      </w:r>
      <w:r w:rsidR="00644A7C">
        <w:rPr>
          <w:rFonts w:ascii="Arial" w:hAnsi="Arial" w:cs="Arial"/>
        </w:rPr>
        <w:t xml:space="preserve"> </w:t>
      </w:r>
      <w:r w:rsidR="00983B5C">
        <w:rPr>
          <w:rFonts w:ascii="Arial" w:hAnsi="Arial" w:cs="Arial"/>
        </w:rPr>
        <w:t>to help prevent failure in safeguarding</w:t>
      </w:r>
      <w:r w:rsidR="00E16157">
        <w:rPr>
          <w:rFonts w:ascii="Arial" w:hAnsi="Arial" w:cs="Arial"/>
        </w:rPr>
        <w:t xml:space="preserve"> like they did be</w:t>
      </w:r>
      <w:r w:rsidR="006D07D7">
        <w:rPr>
          <w:rFonts w:ascii="Arial" w:hAnsi="Arial" w:cs="Arial"/>
        </w:rPr>
        <w:t>fore</w:t>
      </w:r>
      <w:r w:rsidR="00983B5C">
        <w:rPr>
          <w:rFonts w:ascii="Arial" w:hAnsi="Arial" w:cs="Arial"/>
        </w:rPr>
        <w:t>.</w:t>
      </w:r>
      <w:r w:rsidR="006D07D7">
        <w:rPr>
          <w:rFonts w:ascii="Arial" w:hAnsi="Arial" w:cs="Arial"/>
        </w:rPr>
        <w:t xml:space="preserve"> </w:t>
      </w:r>
      <w:r w:rsidR="00700C51">
        <w:rPr>
          <w:rFonts w:ascii="Arial" w:hAnsi="Arial" w:cs="Arial"/>
        </w:rPr>
        <w:t xml:space="preserve">According to </w:t>
      </w:r>
      <w:r w:rsidR="00700C51" w:rsidRPr="00700C51">
        <w:rPr>
          <w:rFonts w:ascii="Arial" w:hAnsi="Arial" w:cs="Arial"/>
        </w:rPr>
        <w:t xml:space="preserve">Legislation.gov.uk, </w:t>
      </w:r>
      <w:r w:rsidR="00700C51">
        <w:rPr>
          <w:rFonts w:ascii="Arial" w:hAnsi="Arial" w:cs="Arial"/>
        </w:rPr>
        <w:t>(</w:t>
      </w:r>
      <w:r w:rsidR="00700C51" w:rsidRPr="00700C51">
        <w:rPr>
          <w:rFonts w:ascii="Arial" w:hAnsi="Arial" w:cs="Arial"/>
        </w:rPr>
        <w:t>2017)</w:t>
      </w:r>
      <w:r w:rsidR="00700C51">
        <w:rPr>
          <w:rFonts w:ascii="Arial" w:hAnsi="Arial" w:cs="Arial"/>
        </w:rPr>
        <w:t xml:space="preserve">, the children and social work </w:t>
      </w:r>
      <w:r w:rsidR="003732BB">
        <w:rPr>
          <w:rFonts w:ascii="Arial" w:hAnsi="Arial" w:cs="Arial"/>
        </w:rPr>
        <w:t xml:space="preserve">act 2017 was put in place for to act in the best interests and </w:t>
      </w:r>
      <w:r w:rsidR="002B5FF2">
        <w:rPr>
          <w:rFonts w:ascii="Arial" w:hAnsi="Arial" w:cs="Arial"/>
        </w:rPr>
        <w:t xml:space="preserve">mental health wellbeing of a </w:t>
      </w:r>
      <w:r w:rsidR="00A93D1A">
        <w:rPr>
          <w:rFonts w:ascii="Arial" w:hAnsi="Arial" w:cs="Arial"/>
        </w:rPr>
        <w:t xml:space="preserve">child. </w:t>
      </w:r>
      <w:r w:rsidR="00554304">
        <w:rPr>
          <w:rFonts w:ascii="Arial" w:hAnsi="Arial" w:cs="Arial"/>
        </w:rPr>
        <w:t>Also,</w:t>
      </w:r>
      <w:r w:rsidR="002B5FF2">
        <w:rPr>
          <w:rFonts w:ascii="Arial" w:hAnsi="Arial" w:cs="Arial"/>
        </w:rPr>
        <w:t xml:space="preserve"> the children and social work act 2017 </w:t>
      </w:r>
      <w:r w:rsidR="00586E77" w:rsidRPr="00586E77">
        <w:rPr>
          <w:rFonts w:ascii="Arial" w:hAnsi="Arial" w:cs="Arial"/>
        </w:rPr>
        <w:t xml:space="preserve">www.local.gov.uk, </w:t>
      </w:r>
      <w:r w:rsidR="00586E77">
        <w:rPr>
          <w:rFonts w:ascii="Arial" w:hAnsi="Arial" w:cs="Arial"/>
        </w:rPr>
        <w:t>(</w:t>
      </w:r>
      <w:r w:rsidR="00586E77" w:rsidRPr="00586E77">
        <w:rPr>
          <w:rFonts w:ascii="Arial" w:hAnsi="Arial" w:cs="Arial"/>
        </w:rPr>
        <w:t>2023)</w:t>
      </w:r>
      <w:r w:rsidR="00586E77">
        <w:rPr>
          <w:rFonts w:ascii="Arial" w:hAnsi="Arial" w:cs="Arial"/>
        </w:rPr>
        <w:t xml:space="preserve"> </w:t>
      </w:r>
      <w:r w:rsidR="00835D89">
        <w:rPr>
          <w:rFonts w:ascii="Arial" w:hAnsi="Arial" w:cs="Arial"/>
        </w:rPr>
        <w:t xml:space="preserve">states that the principles are to promote </w:t>
      </w:r>
      <w:r w:rsidR="005B6228">
        <w:rPr>
          <w:rFonts w:ascii="Arial" w:hAnsi="Arial" w:cs="Arial"/>
        </w:rPr>
        <w:t xml:space="preserve">health and wellbeing, helping to improve support for children </w:t>
      </w:r>
      <w:r w:rsidR="001B7575">
        <w:rPr>
          <w:rFonts w:ascii="Arial" w:hAnsi="Arial" w:cs="Arial"/>
        </w:rPr>
        <w:t xml:space="preserve">being looked after and care leavers, this </w:t>
      </w:r>
      <w:r w:rsidR="00A93D1A">
        <w:rPr>
          <w:rFonts w:ascii="Arial" w:hAnsi="Arial" w:cs="Arial"/>
        </w:rPr>
        <w:t>legislation</w:t>
      </w:r>
      <w:r w:rsidR="001B7575">
        <w:rPr>
          <w:rFonts w:ascii="Arial" w:hAnsi="Arial" w:cs="Arial"/>
        </w:rPr>
        <w:t xml:space="preserve"> makes sure that </w:t>
      </w:r>
      <w:r w:rsidR="00AC2AAD">
        <w:rPr>
          <w:rFonts w:ascii="Arial" w:hAnsi="Arial" w:cs="Arial"/>
        </w:rPr>
        <w:t xml:space="preserve">the courts </w:t>
      </w:r>
      <w:r w:rsidR="00502AC9">
        <w:rPr>
          <w:rFonts w:ascii="Arial" w:hAnsi="Arial" w:cs="Arial"/>
        </w:rPr>
        <w:t>decide on an action plan</w:t>
      </w:r>
      <w:r w:rsidR="00AC2AAD">
        <w:rPr>
          <w:rFonts w:ascii="Arial" w:hAnsi="Arial" w:cs="Arial"/>
        </w:rPr>
        <w:t xml:space="preserve"> based on the placement </w:t>
      </w:r>
      <w:r w:rsidR="00B943A8">
        <w:rPr>
          <w:rFonts w:ascii="Arial" w:hAnsi="Arial" w:cs="Arial"/>
        </w:rPr>
        <w:t xml:space="preserve">of a child following </w:t>
      </w:r>
      <w:r w:rsidR="00A93D1A">
        <w:rPr>
          <w:rFonts w:ascii="Arial" w:hAnsi="Arial" w:cs="Arial"/>
        </w:rPr>
        <w:t>this act is taken into consideration.</w:t>
      </w:r>
    </w:p>
    <w:p w14:paraId="0EC444D8" w14:textId="00D5EBB2" w:rsidR="009C0042" w:rsidRDefault="004C68E5" w:rsidP="008E6382">
      <w:pPr>
        <w:spacing w:line="360" w:lineRule="auto"/>
        <w:jc w:val="both"/>
        <w:rPr>
          <w:rFonts w:ascii="Arial" w:hAnsi="Arial" w:cs="Arial"/>
        </w:rPr>
      </w:pPr>
      <w:r w:rsidRPr="004C68E5">
        <w:rPr>
          <w:rFonts w:ascii="Arial" w:hAnsi="Arial" w:cs="Arial"/>
        </w:rPr>
        <w:t xml:space="preserve">NSPCC, </w:t>
      </w:r>
      <w:r>
        <w:rPr>
          <w:rFonts w:ascii="Arial" w:hAnsi="Arial" w:cs="Arial"/>
        </w:rPr>
        <w:t>(</w:t>
      </w:r>
      <w:r w:rsidRPr="004C68E5">
        <w:rPr>
          <w:rFonts w:ascii="Arial" w:hAnsi="Arial" w:cs="Arial"/>
        </w:rPr>
        <w:t>2022)</w:t>
      </w:r>
      <w:r>
        <w:rPr>
          <w:rFonts w:ascii="Arial" w:hAnsi="Arial" w:cs="Arial"/>
        </w:rPr>
        <w:t xml:space="preserve"> </w:t>
      </w:r>
      <w:r w:rsidR="00F70DE1">
        <w:rPr>
          <w:rFonts w:ascii="Arial" w:hAnsi="Arial" w:cs="Arial"/>
        </w:rPr>
        <w:t>states facts about the children</w:t>
      </w:r>
      <w:r w:rsidR="00BB085D">
        <w:rPr>
          <w:rFonts w:ascii="Arial" w:hAnsi="Arial" w:cs="Arial"/>
        </w:rPr>
        <w:t xml:space="preserve"> act</w:t>
      </w:r>
      <w:r w:rsidR="00F70DE1">
        <w:rPr>
          <w:rFonts w:ascii="Arial" w:hAnsi="Arial" w:cs="Arial"/>
        </w:rPr>
        <w:t xml:space="preserve"> 2004, which is made to </w:t>
      </w:r>
      <w:r w:rsidR="00967799">
        <w:rPr>
          <w:rFonts w:ascii="Arial" w:hAnsi="Arial" w:cs="Arial"/>
        </w:rPr>
        <w:t xml:space="preserve">create partnership between agencies which leads to </w:t>
      </w:r>
      <w:r w:rsidR="007C1064">
        <w:rPr>
          <w:rFonts w:ascii="Arial" w:hAnsi="Arial" w:cs="Arial"/>
        </w:rPr>
        <w:t>creating</w:t>
      </w:r>
      <w:r w:rsidR="00453F3C">
        <w:rPr>
          <w:rFonts w:ascii="Arial" w:hAnsi="Arial" w:cs="Arial"/>
        </w:rPr>
        <w:t xml:space="preserve"> more accountability by giving duties to the local authorit</w:t>
      </w:r>
      <w:r w:rsidR="00455516">
        <w:rPr>
          <w:rFonts w:ascii="Arial" w:hAnsi="Arial" w:cs="Arial"/>
        </w:rPr>
        <w:t xml:space="preserve">ies and agencies to cooperate in safeguarding and wellbeing of children </w:t>
      </w:r>
      <w:r w:rsidR="007C1064">
        <w:rPr>
          <w:rFonts w:ascii="Arial" w:hAnsi="Arial" w:cs="Arial"/>
        </w:rPr>
        <w:t>being implemented through</w:t>
      </w:r>
      <w:r w:rsidR="00BB085D">
        <w:rPr>
          <w:rFonts w:ascii="Arial" w:hAnsi="Arial" w:cs="Arial"/>
        </w:rPr>
        <w:t xml:space="preserve">out </w:t>
      </w:r>
      <w:r w:rsidR="007C1064">
        <w:rPr>
          <w:rFonts w:ascii="Arial" w:hAnsi="Arial" w:cs="Arial"/>
        </w:rPr>
        <w:t>the children act 2004.</w:t>
      </w:r>
      <w:r w:rsidR="004C0AB8">
        <w:rPr>
          <w:rFonts w:ascii="Arial" w:hAnsi="Arial" w:cs="Arial"/>
        </w:rPr>
        <w:t xml:space="preserve"> </w:t>
      </w:r>
      <w:r w:rsidR="002816A0">
        <w:rPr>
          <w:rFonts w:ascii="Arial" w:hAnsi="Arial" w:cs="Arial"/>
        </w:rPr>
        <w:t xml:space="preserve"> According to the NSPCC, (2022) </w:t>
      </w:r>
      <w:r w:rsidR="007E1C70">
        <w:rPr>
          <w:rFonts w:ascii="Arial" w:hAnsi="Arial" w:cs="Arial"/>
        </w:rPr>
        <w:t xml:space="preserve">the </w:t>
      </w:r>
      <w:r w:rsidR="00316693">
        <w:rPr>
          <w:rFonts w:ascii="Arial" w:hAnsi="Arial" w:cs="Arial"/>
        </w:rPr>
        <w:t>procedure</w:t>
      </w:r>
      <w:r w:rsidR="007E1C70">
        <w:rPr>
          <w:rFonts w:ascii="Arial" w:hAnsi="Arial" w:cs="Arial"/>
        </w:rPr>
        <w:t xml:space="preserve"> </w:t>
      </w:r>
      <w:r w:rsidR="005A0586">
        <w:rPr>
          <w:rFonts w:ascii="Arial" w:hAnsi="Arial" w:cs="Arial"/>
        </w:rPr>
        <w:t xml:space="preserve">within safeguarding is to consider </w:t>
      </w:r>
      <w:r w:rsidR="0014620B">
        <w:rPr>
          <w:rFonts w:ascii="Arial" w:hAnsi="Arial" w:cs="Arial"/>
        </w:rPr>
        <w:t xml:space="preserve">when thinking about the safety of a child </w:t>
      </w:r>
      <w:r w:rsidR="00FC3F64">
        <w:rPr>
          <w:rFonts w:ascii="Arial" w:hAnsi="Arial" w:cs="Arial"/>
        </w:rPr>
        <w:t>should respond to concerns of a child</w:t>
      </w:r>
      <w:r w:rsidR="0088657A">
        <w:rPr>
          <w:rFonts w:ascii="Arial" w:hAnsi="Arial" w:cs="Arial"/>
        </w:rPr>
        <w:t xml:space="preserve">, storing child protection records </w:t>
      </w:r>
      <w:r w:rsidR="007B1616">
        <w:rPr>
          <w:rFonts w:ascii="Arial" w:hAnsi="Arial" w:cs="Arial"/>
        </w:rPr>
        <w:t xml:space="preserve">when a concern is raised about the </w:t>
      </w:r>
      <w:r w:rsidR="00384F16">
        <w:rPr>
          <w:rFonts w:ascii="Arial" w:hAnsi="Arial" w:cs="Arial"/>
        </w:rPr>
        <w:t xml:space="preserve">welfare or safety is important that relevant information </w:t>
      </w:r>
      <w:r w:rsidR="00AF02BA">
        <w:rPr>
          <w:rFonts w:ascii="Arial" w:hAnsi="Arial" w:cs="Arial"/>
        </w:rPr>
        <w:t>is documented and stored correctly.</w:t>
      </w:r>
    </w:p>
    <w:p w14:paraId="094347B6" w14:textId="65A86741" w:rsidR="00245850" w:rsidRPr="00316693" w:rsidRDefault="00245850" w:rsidP="008E6382">
      <w:pPr>
        <w:spacing w:line="360" w:lineRule="auto"/>
        <w:jc w:val="both"/>
        <w:rPr>
          <w:rFonts w:ascii="Arial" w:hAnsi="Arial" w:cs="Arial"/>
        </w:rPr>
      </w:pPr>
      <w:r w:rsidRPr="00245850">
        <w:rPr>
          <w:rFonts w:ascii="Arial" w:hAnsi="Arial" w:cs="Arial"/>
        </w:rPr>
        <w:t xml:space="preserve">Rushton, </w:t>
      </w:r>
      <w:r>
        <w:rPr>
          <w:rFonts w:ascii="Arial" w:hAnsi="Arial" w:cs="Arial"/>
        </w:rPr>
        <w:t>(</w:t>
      </w:r>
      <w:r w:rsidRPr="00245850">
        <w:rPr>
          <w:rFonts w:ascii="Arial" w:hAnsi="Arial" w:cs="Arial"/>
        </w:rPr>
        <w:t>2020)</w:t>
      </w:r>
      <w:r>
        <w:rPr>
          <w:rFonts w:ascii="Arial" w:hAnsi="Arial" w:cs="Arial"/>
        </w:rPr>
        <w:t xml:space="preserve"> states that </w:t>
      </w:r>
      <w:r w:rsidR="00F25A61">
        <w:rPr>
          <w:rFonts w:ascii="Arial" w:hAnsi="Arial" w:cs="Arial"/>
        </w:rPr>
        <w:t>the children and families act 2014</w:t>
      </w:r>
      <w:r w:rsidR="004669C4">
        <w:rPr>
          <w:rFonts w:ascii="Arial" w:hAnsi="Arial" w:cs="Arial"/>
        </w:rPr>
        <w:t xml:space="preserve"> is to ensure that children </w:t>
      </w:r>
      <w:r w:rsidR="00547EE7">
        <w:rPr>
          <w:rFonts w:ascii="Arial" w:hAnsi="Arial" w:cs="Arial"/>
        </w:rPr>
        <w:t>in care get more rights, this legislation protects children who are at risk</w:t>
      </w:r>
      <w:r w:rsidR="00CC3A30">
        <w:rPr>
          <w:rFonts w:ascii="Arial" w:hAnsi="Arial" w:cs="Arial"/>
        </w:rPr>
        <w:t>.</w:t>
      </w:r>
      <w:r w:rsidR="00CC3A30" w:rsidRPr="00CC3A30">
        <w:t xml:space="preserve"> </w:t>
      </w:r>
      <w:r w:rsidR="00CC3A30" w:rsidRPr="00CC3A30">
        <w:rPr>
          <w:rFonts w:ascii="Arial" w:hAnsi="Arial" w:cs="Arial"/>
        </w:rPr>
        <w:t xml:space="preserve">Rushton, </w:t>
      </w:r>
      <w:r w:rsidR="00CC3A30">
        <w:rPr>
          <w:rFonts w:ascii="Arial" w:hAnsi="Arial" w:cs="Arial"/>
        </w:rPr>
        <w:t>(</w:t>
      </w:r>
      <w:r w:rsidR="00CC3A30" w:rsidRPr="00CC3A30">
        <w:rPr>
          <w:rFonts w:ascii="Arial" w:hAnsi="Arial" w:cs="Arial"/>
        </w:rPr>
        <w:t>2020)</w:t>
      </w:r>
      <w:r w:rsidR="00CC3A30">
        <w:rPr>
          <w:rFonts w:ascii="Arial" w:hAnsi="Arial" w:cs="Arial"/>
        </w:rPr>
        <w:t xml:space="preserve"> also states that children </w:t>
      </w:r>
      <w:r w:rsidR="003341FD">
        <w:rPr>
          <w:rFonts w:ascii="Arial" w:hAnsi="Arial" w:cs="Arial"/>
        </w:rPr>
        <w:t xml:space="preserve">are the main focus of the law to protect children. </w:t>
      </w:r>
    </w:p>
    <w:p w14:paraId="3E33E687" w14:textId="378F297A" w:rsidR="00AF6EA7" w:rsidRPr="00224A9C" w:rsidRDefault="001C7A0D" w:rsidP="008E6382">
      <w:pPr>
        <w:spacing w:line="360" w:lineRule="auto"/>
        <w:jc w:val="both"/>
        <w:rPr>
          <w:rFonts w:ascii="Arial" w:hAnsi="Arial" w:cs="Arial"/>
        </w:rPr>
      </w:pPr>
      <w:r>
        <w:rPr>
          <w:rFonts w:ascii="Arial" w:hAnsi="Arial" w:cs="Arial"/>
        </w:rPr>
        <w:t>Continuing</w:t>
      </w:r>
      <w:r w:rsidR="00316693">
        <w:rPr>
          <w:rFonts w:ascii="Arial" w:hAnsi="Arial" w:cs="Arial"/>
        </w:rPr>
        <w:t xml:space="preserve"> with</w:t>
      </w:r>
      <w:r>
        <w:rPr>
          <w:rFonts w:ascii="Arial" w:hAnsi="Arial" w:cs="Arial"/>
        </w:rPr>
        <w:t xml:space="preserve"> safeguarding principles. </w:t>
      </w:r>
      <w:r w:rsidR="00AF6EA7" w:rsidRPr="00224A9C">
        <w:rPr>
          <w:rFonts w:ascii="Arial" w:hAnsi="Arial" w:cs="Arial"/>
        </w:rPr>
        <w:t>In accordance with the OPG (2017)</w:t>
      </w:r>
      <w:r w:rsidR="00224A9C" w:rsidRPr="00224A9C">
        <w:rPr>
          <w:rFonts w:ascii="Arial" w:hAnsi="Arial" w:cs="Arial"/>
        </w:rPr>
        <w:t xml:space="preserve"> there are six safeguarding principles that should be met to provide a high standard of safeguarding for children.</w:t>
      </w:r>
    </w:p>
    <w:p w14:paraId="503BB6F4" w14:textId="21396E26" w:rsidR="005F7EAA" w:rsidRPr="007E02A3" w:rsidRDefault="007D6320" w:rsidP="008E6382">
      <w:pPr>
        <w:spacing w:line="360" w:lineRule="auto"/>
        <w:jc w:val="both"/>
        <w:rPr>
          <w:rFonts w:ascii="Arial" w:hAnsi="Arial" w:cs="Arial"/>
        </w:rPr>
      </w:pPr>
      <w:r w:rsidRPr="00ED375D">
        <w:rPr>
          <w:rFonts w:ascii="Arial" w:hAnsi="Arial" w:cs="Arial"/>
        </w:rPr>
        <w:t>According to OPG (2017)</w:t>
      </w:r>
      <w:r w:rsidR="00ED375D" w:rsidRPr="00ED375D">
        <w:rPr>
          <w:rFonts w:ascii="Arial" w:hAnsi="Arial" w:cs="Arial"/>
        </w:rPr>
        <w:t>,</w:t>
      </w:r>
      <w:r w:rsidR="00ED375D">
        <w:rPr>
          <w:rFonts w:ascii="Arial" w:hAnsi="Arial" w:cs="Arial"/>
          <w:b/>
          <w:bCs/>
        </w:rPr>
        <w:t xml:space="preserve"> </w:t>
      </w:r>
      <w:r w:rsidR="009C0042" w:rsidRPr="00224A9C">
        <w:rPr>
          <w:rFonts w:ascii="Arial" w:hAnsi="Arial" w:cs="Arial"/>
          <w:b/>
          <w:bCs/>
        </w:rPr>
        <w:t>Empowerment</w:t>
      </w:r>
      <w:r w:rsidR="009C0042">
        <w:rPr>
          <w:rFonts w:ascii="Arial" w:hAnsi="Arial" w:cs="Arial"/>
        </w:rPr>
        <w:t xml:space="preserve"> to ensure </w:t>
      </w:r>
      <w:r w:rsidR="005155CE">
        <w:rPr>
          <w:rFonts w:ascii="Arial" w:hAnsi="Arial" w:cs="Arial"/>
        </w:rPr>
        <w:t xml:space="preserve">that an individual is feeling well supported and comfortable in making decisions </w:t>
      </w:r>
      <w:r w:rsidR="00541C9C">
        <w:rPr>
          <w:rFonts w:ascii="Arial" w:hAnsi="Arial" w:cs="Arial"/>
        </w:rPr>
        <w:t xml:space="preserve">off </w:t>
      </w:r>
      <w:r w:rsidR="4AA2D525" w:rsidRPr="46C1B0E9">
        <w:rPr>
          <w:rFonts w:ascii="Arial" w:hAnsi="Arial" w:cs="Arial"/>
        </w:rPr>
        <w:t>their</w:t>
      </w:r>
      <w:r w:rsidR="00541C9C">
        <w:rPr>
          <w:rFonts w:ascii="Arial" w:hAnsi="Arial" w:cs="Arial"/>
        </w:rPr>
        <w:t xml:space="preserve"> own accord and being able to give informed consent.</w:t>
      </w:r>
      <w:r w:rsidR="00411A6B">
        <w:rPr>
          <w:rFonts w:ascii="Arial" w:hAnsi="Arial" w:cs="Arial"/>
        </w:rPr>
        <w:t xml:space="preserve"> OPG </w:t>
      </w:r>
      <w:r w:rsidR="00A65CCB">
        <w:rPr>
          <w:rFonts w:ascii="Arial" w:hAnsi="Arial" w:cs="Arial"/>
        </w:rPr>
        <w:t xml:space="preserve">(2017) stated that </w:t>
      </w:r>
      <w:r w:rsidR="00A65CCB" w:rsidRPr="00ED375D">
        <w:rPr>
          <w:rFonts w:ascii="Arial" w:hAnsi="Arial" w:cs="Arial"/>
          <w:b/>
          <w:bCs/>
        </w:rPr>
        <w:t>p</w:t>
      </w:r>
      <w:r w:rsidR="00B909D2" w:rsidRPr="00ED375D">
        <w:rPr>
          <w:rFonts w:ascii="Arial" w:hAnsi="Arial" w:cs="Arial"/>
          <w:b/>
          <w:bCs/>
        </w:rPr>
        <w:t>rotection</w:t>
      </w:r>
      <w:r w:rsidR="00B909D2">
        <w:rPr>
          <w:rFonts w:ascii="Arial" w:hAnsi="Arial" w:cs="Arial"/>
        </w:rPr>
        <w:t xml:space="preserve"> is very important </w:t>
      </w:r>
      <w:r w:rsidR="004C0A93">
        <w:rPr>
          <w:rFonts w:ascii="Arial" w:hAnsi="Arial" w:cs="Arial"/>
        </w:rPr>
        <w:t>as</w:t>
      </w:r>
      <w:r w:rsidR="00162E20">
        <w:rPr>
          <w:rFonts w:ascii="Arial" w:hAnsi="Arial" w:cs="Arial"/>
        </w:rPr>
        <w:t xml:space="preserve"> it is a basic human right t</w:t>
      </w:r>
      <w:r w:rsidR="005D2662">
        <w:rPr>
          <w:rFonts w:ascii="Arial" w:hAnsi="Arial" w:cs="Arial"/>
        </w:rPr>
        <w:t xml:space="preserve">o be able to live in a </w:t>
      </w:r>
      <w:r w:rsidR="00AA597D">
        <w:rPr>
          <w:rFonts w:ascii="Arial" w:hAnsi="Arial" w:cs="Arial"/>
        </w:rPr>
        <w:t>secure</w:t>
      </w:r>
      <w:r w:rsidR="005D2662">
        <w:rPr>
          <w:rFonts w:ascii="Arial" w:hAnsi="Arial" w:cs="Arial"/>
        </w:rPr>
        <w:t xml:space="preserve"> </w:t>
      </w:r>
      <w:r w:rsidR="00AA597D">
        <w:rPr>
          <w:rFonts w:ascii="Arial" w:hAnsi="Arial" w:cs="Arial"/>
        </w:rPr>
        <w:t>atmosphere</w:t>
      </w:r>
      <w:r w:rsidR="005D2662">
        <w:rPr>
          <w:rFonts w:ascii="Arial" w:hAnsi="Arial" w:cs="Arial"/>
        </w:rPr>
        <w:t xml:space="preserve"> from the </w:t>
      </w:r>
      <w:r w:rsidR="0099481A">
        <w:rPr>
          <w:rFonts w:ascii="Arial" w:hAnsi="Arial" w:cs="Arial"/>
        </w:rPr>
        <w:t>negatives</w:t>
      </w:r>
      <w:r w:rsidR="005D2662">
        <w:rPr>
          <w:rFonts w:ascii="Arial" w:hAnsi="Arial" w:cs="Arial"/>
        </w:rPr>
        <w:t xml:space="preserve">: </w:t>
      </w:r>
      <w:r w:rsidR="0099481A">
        <w:rPr>
          <w:rFonts w:ascii="Arial" w:hAnsi="Arial" w:cs="Arial"/>
        </w:rPr>
        <w:t xml:space="preserve">abuse and </w:t>
      </w:r>
      <w:r w:rsidR="00AA597D">
        <w:rPr>
          <w:rFonts w:ascii="Arial" w:hAnsi="Arial" w:cs="Arial"/>
        </w:rPr>
        <w:t xml:space="preserve">harm. </w:t>
      </w:r>
      <w:r w:rsidR="009A0346">
        <w:rPr>
          <w:rFonts w:ascii="Arial" w:hAnsi="Arial" w:cs="Arial"/>
        </w:rPr>
        <w:t xml:space="preserve">Its </w:t>
      </w:r>
      <w:r w:rsidR="005F7EAA">
        <w:rPr>
          <w:rFonts w:ascii="Arial" w:hAnsi="Arial" w:cs="Arial"/>
        </w:rPr>
        <w:t>everyone’s</w:t>
      </w:r>
      <w:r w:rsidR="006110D8">
        <w:rPr>
          <w:rFonts w:ascii="Arial" w:hAnsi="Arial" w:cs="Arial"/>
        </w:rPr>
        <w:t xml:space="preserve"> </w:t>
      </w:r>
      <w:r w:rsidR="009A0346">
        <w:rPr>
          <w:rFonts w:ascii="Arial" w:hAnsi="Arial" w:cs="Arial"/>
        </w:rPr>
        <w:t xml:space="preserve">job to be able to keep someone </w:t>
      </w:r>
      <w:r w:rsidR="006110D8">
        <w:rPr>
          <w:rFonts w:ascii="Arial" w:hAnsi="Arial" w:cs="Arial"/>
        </w:rPr>
        <w:t xml:space="preserve">or something safe. </w:t>
      </w:r>
      <w:r w:rsidR="005F7EAA">
        <w:rPr>
          <w:rFonts w:ascii="Arial" w:hAnsi="Arial" w:cs="Arial"/>
        </w:rPr>
        <w:t>Especially</w:t>
      </w:r>
      <w:r w:rsidR="006110D8">
        <w:rPr>
          <w:rFonts w:ascii="Arial" w:hAnsi="Arial" w:cs="Arial"/>
        </w:rPr>
        <w:t xml:space="preserve"> </w:t>
      </w:r>
      <w:r w:rsidR="005F7EAA">
        <w:rPr>
          <w:rFonts w:ascii="Arial" w:hAnsi="Arial" w:cs="Arial"/>
        </w:rPr>
        <w:t>vulnerable</w:t>
      </w:r>
      <w:r w:rsidR="006110D8">
        <w:rPr>
          <w:rFonts w:ascii="Arial" w:hAnsi="Arial" w:cs="Arial"/>
        </w:rPr>
        <w:t xml:space="preserve"> </w:t>
      </w:r>
      <w:r w:rsidR="007350B8">
        <w:rPr>
          <w:rFonts w:ascii="Arial" w:hAnsi="Arial" w:cs="Arial"/>
        </w:rPr>
        <w:t xml:space="preserve">child and adults as it can </w:t>
      </w:r>
      <w:r w:rsidR="005F7EAA">
        <w:rPr>
          <w:rFonts w:ascii="Arial" w:hAnsi="Arial" w:cs="Arial"/>
        </w:rPr>
        <w:t>ensure better value of life and less risks of harm and abuse happening.</w:t>
      </w:r>
    </w:p>
    <w:p w14:paraId="5513E9D1" w14:textId="77777777" w:rsidR="006E2E28" w:rsidRDefault="00AA2E63" w:rsidP="008E6382">
      <w:pPr>
        <w:spacing w:line="360" w:lineRule="auto"/>
        <w:jc w:val="both"/>
        <w:rPr>
          <w:rFonts w:ascii="Arial" w:hAnsi="Arial" w:cs="Arial"/>
        </w:rPr>
      </w:pPr>
      <w:r>
        <w:rPr>
          <w:rFonts w:ascii="Arial" w:hAnsi="Arial" w:cs="Arial"/>
        </w:rPr>
        <w:t xml:space="preserve">According to </w:t>
      </w:r>
      <w:r w:rsidR="0092371C">
        <w:rPr>
          <w:rFonts w:ascii="Arial" w:hAnsi="Arial" w:cs="Arial"/>
        </w:rPr>
        <w:t>the OPG</w:t>
      </w:r>
      <w:r w:rsidR="002A2730">
        <w:rPr>
          <w:rFonts w:ascii="Arial" w:hAnsi="Arial" w:cs="Arial"/>
        </w:rPr>
        <w:t xml:space="preserve"> (2017)</w:t>
      </w:r>
      <w:r w:rsidR="00BC411B">
        <w:rPr>
          <w:rFonts w:ascii="Arial" w:hAnsi="Arial" w:cs="Arial"/>
        </w:rPr>
        <w:t xml:space="preserve"> talks about </w:t>
      </w:r>
      <w:r w:rsidR="00BC411B" w:rsidRPr="00E53260">
        <w:rPr>
          <w:rFonts w:ascii="Arial" w:hAnsi="Arial" w:cs="Arial"/>
          <w:b/>
          <w:bCs/>
        </w:rPr>
        <w:t>prevention</w:t>
      </w:r>
      <w:r w:rsidR="00BC411B">
        <w:rPr>
          <w:rFonts w:ascii="Arial" w:hAnsi="Arial" w:cs="Arial"/>
        </w:rPr>
        <w:t>.</w:t>
      </w:r>
      <w:r w:rsidR="00E53260">
        <w:rPr>
          <w:rFonts w:ascii="Arial" w:hAnsi="Arial" w:cs="Arial"/>
        </w:rPr>
        <w:t xml:space="preserve"> As stated from the OPG (2017</w:t>
      </w:r>
      <w:r w:rsidR="007E02A3">
        <w:rPr>
          <w:rFonts w:ascii="Arial" w:hAnsi="Arial" w:cs="Arial"/>
        </w:rPr>
        <w:t>), Prevent</w:t>
      </w:r>
      <w:r w:rsidR="00F92A74">
        <w:rPr>
          <w:rFonts w:ascii="Arial" w:hAnsi="Arial" w:cs="Arial"/>
        </w:rPr>
        <w:t xml:space="preserve"> it before it happen</w:t>
      </w:r>
      <w:r w:rsidR="003722BC">
        <w:rPr>
          <w:rFonts w:ascii="Arial" w:hAnsi="Arial" w:cs="Arial"/>
        </w:rPr>
        <w:t>s</w:t>
      </w:r>
      <w:r w:rsidR="00F92A74">
        <w:rPr>
          <w:rFonts w:ascii="Arial" w:hAnsi="Arial" w:cs="Arial"/>
        </w:rPr>
        <w:t>!</w:t>
      </w:r>
      <w:r w:rsidR="00F64D68">
        <w:rPr>
          <w:rFonts w:ascii="Arial" w:hAnsi="Arial" w:cs="Arial"/>
        </w:rPr>
        <w:t xml:space="preserve"> Prevent abuse before it happens</w:t>
      </w:r>
      <w:r w:rsidR="003722BC">
        <w:rPr>
          <w:rFonts w:ascii="Arial" w:hAnsi="Arial" w:cs="Arial"/>
        </w:rPr>
        <w:t xml:space="preserve"> </w:t>
      </w:r>
      <w:r w:rsidR="006A6A77">
        <w:rPr>
          <w:rFonts w:ascii="Arial" w:hAnsi="Arial" w:cs="Arial"/>
        </w:rPr>
        <w:t>to reduce bigger risk circumstances</w:t>
      </w:r>
      <w:r w:rsidR="003B0B52">
        <w:rPr>
          <w:rFonts w:ascii="Arial" w:hAnsi="Arial" w:cs="Arial"/>
        </w:rPr>
        <w:t xml:space="preserve">. Know the signs of abuse or harm weather it maybe emotional or physically </w:t>
      </w:r>
      <w:r w:rsidR="00D83440">
        <w:rPr>
          <w:rFonts w:ascii="Arial" w:hAnsi="Arial" w:cs="Arial"/>
        </w:rPr>
        <w:t xml:space="preserve">don’t let it go unnoticed. Awareness for safeguarding prevention </w:t>
      </w:r>
      <w:r w:rsidR="00F2208F">
        <w:rPr>
          <w:rFonts w:ascii="Arial" w:hAnsi="Arial" w:cs="Arial"/>
        </w:rPr>
        <w:t>training should be crucial</w:t>
      </w:r>
      <w:r w:rsidR="007E02A3">
        <w:rPr>
          <w:rFonts w:ascii="Arial" w:hAnsi="Arial" w:cs="Arial"/>
        </w:rPr>
        <w:t xml:space="preserve"> OPG (2017</w:t>
      </w:r>
      <w:r w:rsidR="00A108EE">
        <w:rPr>
          <w:rFonts w:ascii="Arial" w:hAnsi="Arial" w:cs="Arial"/>
        </w:rPr>
        <w:t>).</w:t>
      </w:r>
      <w:r w:rsidR="00A108EE" w:rsidRPr="001A4F8C">
        <w:rPr>
          <w:rFonts w:ascii="Arial" w:hAnsi="Arial" w:cs="Arial"/>
        </w:rPr>
        <w:t xml:space="preserve"> In</w:t>
      </w:r>
      <w:r w:rsidR="00B362E3" w:rsidRPr="001A4F8C">
        <w:rPr>
          <w:rFonts w:ascii="Arial" w:hAnsi="Arial" w:cs="Arial"/>
        </w:rPr>
        <w:t xml:space="preserve"> acc</w:t>
      </w:r>
      <w:r w:rsidR="001A4F8C" w:rsidRPr="001A4F8C">
        <w:rPr>
          <w:rFonts w:ascii="Arial" w:hAnsi="Arial" w:cs="Arial"/>
        </w:rPr>
        <w:t>ordance with to the OPG (2017)</w:t>
      </w:r>
      <w:r w:rsidR="00121421">
        <w:rPr>
          <w:rFonts w:ascii="Arial" w:hAnsi="Arial" w:cs="Arial"/>
        </w:rPr>
        <w:t xml:space="preserve">, </w:t>
      </w:r>
      <w:r w:rsidR="009F7F53" w:rsidRPr="004D457A">
        <w:rPr>
          <w:rFonts w:ascii="Arial" w:hAnsi="Arial" w:cs="Arial"/>
          <w:b/>
          <w:bCs/>
        </w:rPr>
        <w:t>proportionality</w:t>
      </w:r>
      <w:r w:rsidR="009F7F53">
        <w:rPr>
          <w:rFonts w:ascii="Arial" w:hAnsi="Arial" w:cs="Arial"/>
        </w:rPr>
        <w:t xml:space="preserve"> is to make sure that </w:t>
      </w:r>
      <w:r w:rsidR="004D457A">
        <w:rPr>
          <w:rFonts w:ascii="Arial" w:hAnsi="Arial" w:cs="Arial"/>
        </w:rPr>
        <w:t>what</w:t>
      </w:r>
      <w:r w:rsidR="00BF60EC">
        <w:rPr>
          <w:rFonts w:ascii="Arial" w:hAnsi="Arial" w:cs="Arial"/>
        </w:rPr>
        <w:t xml:space="preserve"> they do is appropriate for the correct situation </w:t>
      </w:r>
      <w:r w:rsidR="00BC497D">
        <w:rPr>
          <w:rFonts w:ascii="Arial" w:hAnsi="Arial" w:cs="Arial"/>
        </w:rPr>
        <w:t xml:space="preserve">for </w:t>
      </w:r>
      <w:r w:rsidR="004D457A">
        <w:rPr>
          <w:rFonts w:ascii="Arial" w:hAnsi="Arial" w:cs="Arial"/>
        </w:rPr>
        <w:t>everyone</w:t>
      </w:r>
      <w:r w:rsidR="00BC497D">
        <w:rPr>
          <w:rFonts w:ascii="Arial" w:hAnsi="Arial" w:cs="Arial"/>
        </w:rPr>
        <w:t xml:space="preserve"> which suits </w:t>
      </w:r>
      <w:r w:rsidR="00A108EE">
        <w:rPr>
          <w:rFonts w:ascii="Arial" w:hAnsi="Arial" w:cs="Arial"/>
        </w:rPr>
        <w:t>their</w:t>
      </w:r>
      <w:r w:rsidR="004D457A">
        <w:rPr>
          <w:rFonts w:ascii="Arial" w:hAnsi="Arial" w:cs="Arial"/>
        </w:rPr>
        <w:t xml:space="preserve"> </w:t>
      </w:r>
      <w:r w:rsidR="00A108EE">
        <w:rPr>
          <w:rFonts w:ascii="Arial" w:hAnsi="Arial" w:cs="Arial"/>
        </w:rPr>
        <w:t>needs.</w:t>
      </w:r>
      <w:r w:rsidR="00A108EE" w:rsidRPr="00A108EE">
        <w:rPr>
          <w:rFonts w:ascii="Arial" w:hAnsi="Arial" w:cs="Arial"/>
        </w:rPr>
        <w:t xml:space="preserve"> Continuing</w:t>
      </w:r>
      <w:r w:rsidR="00D72CD0" w:rsidRPr="00A108EE">
        <w:rPr>
          <w:rFonts w:ascii="Arial" w:hAnsi="Arial" w:cs="Arial"/>
        </w:rPr>
        <w:t xml:space="preserve"> with the six principles of safeguarding</w:t>
      </w:r>
      <w:r w:rsidR="000658E8" w:rsidRPr="00A108EE">
        <w:rPr>
          <w:rFonts w:ascii="Arial" w:hAnsi="Arial" w:cs="Arial"/>
        </w:rPr>
        <w:t xml:space="preserve">, OPG (2017) also states that </w:t>
      </w:r>
      <w:r w:rsidR="000658E8" w:rsidRPr="00A108EE">
        <w:rPr>
          <w:rFonts w:ascii="Arial" w:hAnsi="Arial" w:cs="Arial"/>
          <w:b/>
          <w:bCs/>
        </w:rPr>
        <w:t>partnership</w:t>
      </w:r>
      <w:r w:rsidR="000658E8" w:rsidRPr="00A108EE">
        <w:rPr>
          <w:rFonts w:ascii="Arial" w:hAnsi="Arial" w:cs="Arial"/>
        </w:rPr>
        <w:t xml:space="preserve"> is one of the six principles</w:t>
      </w:r>
      <w:r w:rsidR="0075277C" w:rsidRPr="00A108EE">
        <w:rPr>
          <w:rFonts w:ascii="Arial" w:hAnsi="Arial" w:cs="Arial"/>
        </w:rPr>
        <w:t>, and they have to make sure that when sharing data or personal inf</w:t>
      </w:r>
      <w:r w:rsidR="00A108EE" w:rsidRPr="00A108EE">
        <w:rPr>
          <w:rFonts w:ascii="Arial" w:hAnsi="Arial" w:cs="Arial"/>
        </w:rPr>
        <w:t xml:space="preserve">ormation it is shared in the correct way to ensure that breaches don’t </w:t>
      </w:r>
      <w:r w:rsidR="00A5462E" w:rsidRPr="00A108EE">
        <w:rPr>
          <w:rFonts w:ascii="Arial" w:hAnsi="Arial" w:cs="Arial"/>
        </w:rPr>
        <w:t>happen.</w:t>
      </w:r>
      <w:r w:rsidR="00A5462E" w:rsidRPr="00A5462E">
        <w:rPr>
          <w:rFonts w:ascii="Arial" w:hAnsi="Arial" w:cs="Arial"/>
        </w:rPr>
        <w:t xml:space="preserve"> The</w:t>
      </w:r>
      <w:r w:rsidR="00D41D9B" w:rsidRPr="00A5462E">
        <w:rPr>
          <w:rFonts w:ascii="Arial" w:hAnsi="Arial" w:cs="Arial"/>
        </w:rPr>
        <w:t xml:space="preserve"> final one of the six principles from OPG (2017) is</w:t>
      </w:r>
      <w:r w:rsidR="00A5462E" w:rsidRPr="00A5462E">
        <w:rPr>
          <w:rFonts w:ascii="Arial" w:hAnsi="Arial" w:cs="Arial"/>
        </w:rPr>
        <w:t xml:space="preserve"> </w:t>
      </w:r>
      <w:r w:rsidR="00A5462E" w:rsidRPr="00A5462E">
        <w:rPr>
          <w:rFonts w:ascii="Arial" w:hAnsi="Arial" w:cs="Arial"/>
          <w:b/>
          <w:bCs/>
        </w:rPr>
        <w:t>accountability</w:t>
      </w:r>
      <w:r w:rsidR="00A5462E" w:rsidRPr="00A5462E">
        <w:rPr>
          <w:rFonts w:ascii="Arial" w:hAnsi="Arial" w:cs="Arial"/>
        </w:rPr>
        <w:t xml:space="preserve"> by</w:t>
      </w:r>
      <w:r w:rsidR="00D41D9B" w:rsidRPr="00A5462E">
        <w:rPr>
          <w:rFonts w:ascii="Arial" w:hAnsi="Arial" w:cs="Arial"/>
        </w:rPr>
        <w:t xml:space="preserve"> ensuring that </w:t>
      </w:r>
      <w:r w:rsidR="00A5462E" w:rsidRPr="00A5462E">
        <w:rPr>
          <w:rFonts w:ascii="Arial" w:hAnsi="Arial" w:cs="Arial"/>
        </w:rPr>
        <w:t>all agencies have a clear role to be accountable for.</w:t>
      </w:r>
      <w:r w:rsidR="00065245" w:rsidRPr="00065245">
        <w:t xml:space="preserve"> </w:t>
      </w:r>
      <w:r w:rsidR="00065245" w:rsidRPr="00065245">
        <w:rPr>
          <w:rFonts w:ascii="Arial" w:hAnsi="Arial" w:cs="Arial"/>
        </w:rPr>
        <w:t>(Office of the Public Guardian</w:t>
      </w:r>
      <w:r w:rsidR="00E0099C">
        <w:rPr>
          <w:rFonts w:ascii="Arial" w:hAnsi="Arial" w:cs="Arial"/>
        </w:rPr>
        <w:t xml:space="preserve"> (OP</w:t>
      </w:r>
      <w:r w:rsidR="00031F6D">
        <w:rPr>
          <w:rFonts w:ascii="Arial" w:hAnsi="Arial" w:cs="Arial"/>
        </w:rPr>
        <w:t>G)</w:t>
      </w:r>
      <w:r w:rsidR="00065245" w:rsidRPr="00065245">
        <w:rPr>
          <w:rFonts w:ascii="Arial" w:hAnsi="Arial" w:cs="Arial"/>
        </w:rPr>
        <w:t>, 2017)</w:t>
      </w:r>
    </w:p>
    <w:p w14:paraId="72042822" w14:textId="11250A96" w:rsidR="00535D3D" w:rsidRDefault="009A738B" w:rsidP="008E6382">
      <w:pPr>
        <w:spacing w:line="360" w:lineRule="auto"/>
        <w:jc w:val="both"/>
        <w:rPr>
          <w:rFonts w:ascii="Arial" w:hAnsi="Arial" w:cs="Arial"/>
        </w:rPr>
      </w:pPr>
      <w:r>
        <w:rPr>
          <w:rFonts w:ascii="Arial" w:hAnsi="Arial" w:cs="Arial"/>
        </w:rPr>
        <w:t>Victoria was a victim of neglect and abuse</w:t>
      </w:r>
      <w:r w:rsidR="00BF2CA3">
        <w:rPr>
          <w:rFonts w:ascii="Arial" w:hAnsi="Arial" w:cs="Arial"/>
        </w:rPr>
        <w:t xml:space="preserve"> which resulted in death.</w:t>
      </w:r>
      <w:r w:rsidR="009052CD">
        <w:rPr>
          <w:rFonts w:ascii="Arial" w:hAnsi="Arial" w:cs="Arial"/>
        </w:rPr>
        <w:t xml:space="preserve"> Victoria loved to sing and </w:t>
      </w:r>
      <w:r w:rsidR="00535D3D">
        <w:rPr>
          <w:rFonts w:ascii="Arial" w:hAnsi="Arial" w:cs="Arial"/>
        </w:rPr>
        <w:t>dance,</w:t>
      </w:r>
      <w:r w:rsidR="009052CD">
        <w:rPr>
          <w:rFonts w:ascii="Arial" w:hAnsi="Arial" w:cs="Arial"/>
        </w:rPr>
        <w:t xml:space="preserve"> and her smile lit up a room.</w:t>
      </w:r>
      <w:r w:rsidR="0010015C">
        <w:rPr>
          <w:rFonts w:ascii="Arial" w:hAnsi="Arial" w:cs="Arial"/>
        </w:rPr>
        <w:t xml:space="preserve"> </w:t>
      </w:r>
      <w:r w:rsidR="00A7125C">
        <w:rPr>
          <w:rFonts w:ascii="Arial" w:hAnsi="Arial" w:cs="Arial"/>
        </w:rPr>
        <w:t xml:space="preserve">In </w:t>
      </w:r>
      <w:r w:rsidR="0010015C">
        <w:rPr>
          <w:rFonts w:ascii="Arial" w:hAnsi="Arial" w:cs="Arial"/>
        </w:rPr>
        <w:t xml:space="preserve">1998 she was 6 years </w:t>
      </w:r>
      <w:r w:rsidR="00535D3D">
        <w:rPr>
          <w:rFonts w:ascii="Arial" w:hAnsi="Arial" w:cs="Arial"/>
        </w:rPr>
        <w:t>old,</w:t>
      </w:r>
      <w:r w:rsidR="0010015C">
        <w:rPr>
          <w:rFonts w:ascii="Arial" w:hAnsi="Arial" w:cs="Arial"/>
        </w:rPr>
        <w:t xml:space="preserve"> </w:t>
      </w:r>
      <w:r w:rsidR="008D3B2D">
        <w:rPr>
          <w:rFonts w:ascii="Arial" w:hAnsi="Arial" w:cs="Arial"/>
        </w:rPr>
        <w:t xml:space="preserve">and her great aunt </w:t>
      </w:r>
      <w:r w:rsidR="00392BEB">
        <w:rPr>
          <w:rFonts w:ascii="Arial" w:hAnsi="Arial" w:cs="Arial"/>
        </w:rPr>
        <w:t xml:space="preserve">Marie </w:t>
      </w:r>
      <w:r w:rsidR="008D3B2D">
        <w:rPr>
          <w:rFonts w:ascii="Arial" w:hAnsi="Arial" w:cs="Arial"/>
        </w:rPr>
        <w:t xml:space="preserve">came down for a visit. The great aunt </w:t>
      </w:r>
      <w:r w:rsidR="006A57A8">
        <w:rPr>
          <w:rFonts w:ascii="Arial" w:hAnsi="Arial" w:cs="Arial"/>
        </w:rPr>
        <w:t xml:space="preserve">gave the family a proposal to take one of the 7 children to France to give one of the children a better chance at life </w:t>
      </w:r>
      <w:r w:rsidR="00C20423">
        <w:rPr>
          <w:rFonts w:ascii="Arial" w:hAnsi="Arial" w:cs="Arial"/>
        </w:rPr>
        <w:t xml:space="preserve">and education which may </w:t>
      </w:r>
      <w:r w:rsidR="00535D3D">
        <w:rPr>
          <w:rFonts w:ascii="Arial" w:hAnsi="Arial" w:cs="Arial"/>
        </w:rPr>
        <w:t>have</w:t>
      </w:r>
      <w:r w:rsidR="00C20423">
        <w:rPr>
          <w:rFonts w:ascii="Arial" w:hAnsi="Arial" w:cs="Arial"/>
        </w:rPr>
        <w:t xml:space="preserve"> not be</w:t>
      </w:r>
      <w:r w:rsidR="00785912">
        <w:rPr>
          <w:rFonts w:ascii="Arial" w:hAnsi="Arial" w:cs="Arial"/>
        </w:rPr>
        <w:t xml:space="preserve">en available. </w:t>
      </w:r>
      <w:r w:rsidR="00535D3D">
        <w:rPr>
          <w:rFonts w:ascii="Arial" w:hAnsi="Arial" w:cs="Arial"/>
        </w:rPr>
        <w:t>The Mother and family chose Victoria to go to France for a better education.</w:t>
      </w:r>
      <w:r w:rsidR="00AF5137">
        <w:rPr>
          <w:rFonts w:ascii="Arial" w:hAnsi="Arial" w:cs="Arial"/>
        </w:rPr>
        <w:t xml:space="preserve"> The great Aunt gave her a passport which did not have her name on it had a girl called anna </w:t>
      </w:r>
      <w:r w:rsidR="00E467B7">
        <w:rPr>
          <w:rFonts w:ascii="Arial" w:hAnsi="Arial" w:cs="Arial"/>
        </w:rPr>
        <w:t xml:space="preserve">and she was told to call the </w:t>
      </w:r>
      <w:r w:rsidR="00A7125C">
        <w:rPr>
          <w:rFonts w:ascii="Arial" w:hAnsi="Arial" w:cs="Arial"/>
        </w:rPr>
        <w:t>A</w:t>
      </w:r>
      <w:r w:rsidR="00E467B7">
        <w:rPr>
          <w:rFonts w:ascii="Arial" w:hAnsi="Arial" w:cs="Arial"/>
        </w:rPr>
        <w:t>unt Mother.</w:t>
      </w:r>
    </w:p>
    <w:p w14:paraId="4F2C57FA" w14:textId="5CD2FA74" w:rsidR="00905888" w:rsidRDefault="0056219A" w:rsidP="008E6382">
      <w:pPr>
        <w:spacing w:line="360" w:lineRule="auto"/>
        <w:jc w:val="both"/>
        <w:rPr>
          <w:rFonts w:ascii="Arial" w:hAnsi="Arial" w:cs="Arial"/>
        </w:rPr>
      </w:pPr>
      <w:r w:rsidRPr="0056219A">
        <w:rPr>
          <w:rFonts w:ascii="Arial" w:hAnsi="Arial" w:cs="Arial"/>
        </w:rPr>
        <w:t xml:space="preserve">House of Commons, </w:t>
      </w:r>
      <w:r>
        <w:rPr>
          <w:rFonts w:ascii="Arial" w:hAnsi="Arial" w:cs="Arial"/>
        </w:rPr>
        <w:t>(</w:t>
      </w:r>
      <w:r w:rsidRPr="0056219A">
        <w:rPr>
          <w:rFonts w:ascii="Arial" w:hAnsi="Arial" w:cs="Arial"/>
        </w:rPr>
        <w:t>2003)</w:t>
      </w:r>
      <w:r>
        <w:rPr>
          <w:rFonts w:ascii="Arial" w:hAnsi="Arial" w:cs="Arial"/>
        </w:rPr>
        <w:t xml:space="preserve"> spoke about the death of </w:t>
      </w:r>
      <w:r w:rsidR="00E37B37">
        <w:rPr>
          <w:rFonts w:ascii="Arial" w:hAnsi="Arial" w:cs="Arial"/>
        </w:rPr>
        <w:t xml:space="preserve">Victoria Climbe who was aged 8 years old had died in </w:t>
      </w:r>
      <w:r w:rsidR="00FF18AB">
        <w:rPr>
          <w:rFonts w:ascii="Arial" w:hAnsi="Arial" w:cs="Arial"/>
        </w:rPr>
        <w:t xml:space="preserve">the hospital of St Marys Hospital Paddington </w:t>
      </w:r>
      <w:r w:rsidR="00782A82">
        <w:rPr>
          <w:rFonts w:ascii="Arial" w:hAnsi="Arial" w:cs="Arial"/>
        </w:rPr>
        <w:t xml:space="preserve">on the </w:t>
      </w:r>
      <w:r w:rsidR="00AC1A6A">
        <w:rPr>
          <w:rFonts w:ascii="Arial" w:hAnsi="Arial" w:cs="Arial"/>
        </w:rPr>
        <w:t>25</w:t>
      </w:r>
      <w:r w:rsidR="00AC1A6A" w:rsidRPr="00782A82">
        <w:rPr>
          <w:rFonts w:ascii="Arial" w:hAnsi="Arial" w:cs="Arial"/>
          <w:vertAlign w:val="superscript"/>
        </w:rPr>
        <w:t>th of</w:t>
      </w:r>
      <w:r w:rsidR="00782A82">
        <w:rPr>
          <w:rFonts w:ascii="Arial" w:hAnsi="Arial" w:cs="Arial"/>
        </w:rPr>
        <w:t xml:space="preserve"> February 2000</w:t>
      </w:r>
      <w:r w:rsidR="000541E4">
        <w:rPr>
          <w:rFonts w:ascii="Arial" w:hAnsi="Arial" w:cs="Arial"/>
        </w:rPr>
        <w:t>.</w:t>
      </w:r>
      <w:r w:rsidR="000541E4" w:rsidRPr="000541E4">
        <w:t xml:space="preserve"> </w:t>
      </w:r>
      <w:r w:rsidR="000541E4" w:rsidRPr="000541E4">
        <w:rPr>
          <w:rFonts w:ascii="Arial" w:hAnsi="Arial" w:cs="Arial"/>
        </w:rPr>
        <w:t xml:space="preserve">House of Commons, </w:t>
      </w:r>
      <w:r w:rsidR="000541E4">
        <w:rPr>
          <w:rFonts w:ascii="Arial" w:hAnsi="Arial" w:cs="Arial"/>
        </w:rPr>
        <w:t>(</w:t>
      </w:r>
      <w:r w:rsidR="000541E4" w:rsidRPr="000541E4">
        <w:rPr>
          <w:rFonts w:ascii="Arial" w:hAnsi="Arial" w:cs="Arial"/>
        </w:rPr>
        <w:t>2003)</w:t>
      </w:r>
      <w:r w:rsidR="000541E4">
        <w:rPr>
          <w:rFonts w:ascii="Arial" w:hAnsi="Arial" w:cs="Arial"/>
        </w:rPr>
        <w:t xml:space="preserve"> stated that </w:t>
      </w:r>
      <w:r w:rsidR="00E82BE6">
        <w:rPr>
          <w:rFonts w:ascii="Arial" w:hAnsi="Arial" w:cs="Arial"/>
        </w:rPr>
        <w:t xml:space="preserve">her death had </w:t>
      </w:r>
      <w:r w:rsidR="008302E1">
        <w:rPr>
          <w:rFonts w:ascii="Arial" w:hAnsi="Arial" w:cs="Arial"/>
        </w:rPr>
        <w:t>led</w:t>
      </w:r>
      <w:r w:rsidR="00E82BE6">
        <w:rPr>
          <w:rFonts w:ascii="Arial" w:hAnsi="Arial" w:cs="Arial"/>
        </w:rPr>
        <w:t xml:space="preserve"> from months of abuse and abandonment fr</w:t>
      </w:r>
      <w:r w:rsidR="00AC1A6A">
        <w:rPr>
          <w:rFonts w:ascii="Arial" w:hAnsi="Arial" w:cs="Arial"/>
        </w:rPr>
        <w:t xml:space="preserve">om her great aunt and her great </w:t>
      </w:r>
      <w:r w:rsidR="008302E1">
        <w:rPr>
          <w:rFonts w:ascii="Arial" w:hAnsi="Arial" w:cs="Arial"/>
        </w:rPr>
        <w:t>aunt’s</w:t>
      </w:r>
      <w:r w:rsidR="00AC1A6A">
        <w:rPr>
          <w:rFonts w:ascii="Arial" w:hAnsi="Arial" w:cs="Arial"/>
        </w:rPr>
        <w:t xml:space="preserve"> </w:t>
      </w:r>
      <w:r w:rsidR="008302E1">
        <w:rPr>
          <w:rFonts w:ascii="Arial" w:hAnsi="Arial" w:cs="Arial"/>
        </w:rPr>
        <w:t>partner. In</w:t>
      </w:r>
      <w:r w:rsidR="001255E1">
        <w:rPr>
          <w:rFonts w:ascii="Arial" w:hAnsi="Arial" w:cs="Arial"/>
        </w:rPr>
        <w:t xml:space="preserve"> accordance with </w:t>
      </w:r>
      <w:r w:rsidR="00600706">
        <w:rPr>
          <w:rFonts w:ascii="Arial" w:hAnsi="Arial" w:cs="Arial"/>
        </w:rPr>
        <w:t>Lindon,</w:t>
      </w:r>
      <w:r w:rsidR="001255E1">
        <w:rPr>
          <w:rFonts w:ascii="Arial" w:hAnsi="Arial" w:cs="Arial"/>
        </w:rPr>
        <w:t xml:space="preserve"> J. (2016) </w:t>
      </w:r>
      <w:r w:rsidR="0052240D">
        <w:rPr>
          <w:rFonts w:ascii="Arial" w:hAnsi="Arial" w:cs="Arial"/>
        </w:rPr>
        <w:t xml:space="preserve">it is stated that every child has rights one of them being </w:t>
      </w:r>
      <w:r w:rsidR="00A61E63">
        <w:rPr>
          <w:rFonts w:ascii="Arial" w:hAnsi="Arial" w:cs="Arial"/>
        </w:rPr>
        <w:t>the right to provision for welfare and protection from harm</w:t>
      </w:r>
      <w:r w:rsidR="008302E1">
        <w:rPr>
          <w:rFonts w:ascii="Arial" w:hAnsi="Arial" w:cs="Arial"/>
        </w:rPr>
        <w:t xml:space="preserve"> </w:t>
      </w:r>
      <w:r w:rsidR="002770B3">
        <w:rPr>
          <w:rFonts w:ascii="Arial" w:hAnsi="Arial" w:cs="Arial"/>
        </w:rPr>
        <w:t>how</w:t>
      </w:r>
      <w:r w:rsidR="008302E1">
        <w:rPr>
          <w:rFonts w:ascii="Arial" w:hAnsi="Arial" w:cs="Arial"/>
        </w:rPr>
        <w:t>ever</w:t>
      </w:r>
      <w:r w:rsidR="002770B3">
        <w:rPr>
          <w:rFonts w:ascii="Arial" w:hAnsi="Arial" w:cs="Arial"/>
        </w:rPr>
        <w:t>,</w:t>
      </w:r>
      <w:r w:rsidR="008302E1">
        <w:rPr>
          <w:rFonts w:ascii="Arial" w:hAnsi="Arial" w:cs="Arial"/>
        </w:rPr>
        <w:t xml:space="preserve"> that was not the ca</w:t>
      </w:r>
      <w:r w:rsidR="002770B3">
        <w:rPr>
          <w:rFonts w:ascii="Arial" w:hAnsi="Arial" w:cs="Arial"/>
        </w:rPr>
        <w:t>se</w:t>
      </w:r>
      <w:r w:rsidR="008302E1">
        <w:rPr>
          <w:rFonts w:ascii="Arial" w:hAnsi="Arial" w:cs="Arial"/>
        </w:rPr>
        <w:t xml:space="preserve"> for Victoria as </w:t>
      </w:r>
      <w:r w:rsidR="00BA033C">
        <w:rPr>
          <w:rFonts w:ascii="Arial" w:hAnsi="Arial" w:cs="Arial"/>
        </w:rPr>
        <w:t xml:space="preserve">according to House of Commons (2003) </w:t>
      </w:r>
      <w:r w:rsidR="006E4E4F">
        <w:rPr>
          <w:rFonts w:ascii="Arial" w:hAnsi="Arial" w:cs="Arial"/>
        </w:rPr>
        <w:t>it was stated that the Childrens Act 1989</w:t>
      </w:r>
      <w:r w:rsidR="00D223C2">
        <w:rPr>
          <w:rFonts w:ascii="Arial" w:hAnsi="Arial" w:cs="Arial"/>
        </w:rPr>
        <w:t xml:space="preserve"> was not being implemented in the way it is </w:t>
      </w:r>
      <w:r w:rsidR="000C2B11">
        <w:rPr>
          <w:rFonts w:ascii="Arial" w:hAnsi="Arial" w:cs="Arial"/>
        </w:rPr>
        <w:t>supposed to</w:t>
      </w:r>
      <w:r w:rsidR="00D223C2">
        <w:rPr>
          <w:rFonts w:ascii="Arial" w:hAnsi="Arial" w:cs="Arial"/>
        </w:rPr>
        <w:t xml:space="preserve"> do so</w:t>
      </w:r>
      <w:r w:rsidR="000C2B11">
        <w:rPr>
          <w:rFonts w:ascii="Arial" w:hAnsi="Arial" w:cs="Arial"/>
        </w:rPr>
        <w:t xml:space="preserve">, yet the Childrens Act is </w:t>
      </w:r>
      <w:r w:rsidR="001E3D58">
        <w:rPr>
          <w:rFonts w:ascii="Arial" w:hAnsi="Arial" w:cs="Arial"/>
        </w:rPr>
        <w:t>supposed to</w:t>
      </w:r>
      <w:r w:rsidR="000C2B11">
        <w:rPr>
          <w:rFonts w:ascii="Arial" w:hAnsi="Arial" w:cs="Arial"/>
        </w:rPr>
        <w:t xml:space="preserve"> keep children safe and is about promoting welfare </w:t>
      </w:r>
      <w:r w:rsidR="001E3D58">
        <w:rPr>
          <w:rFonts w:ascii="Arial" w:hAnsi="Arial" w:cs="Arial"/>
        </w:rPr>
        <w:t xml:space="preserve">and the wellbeing of a child, however it was </w:t>
      </w:r>
      <w:r w:rsidR="005E3FB5">
        <w:rPr>
          <w:rFonts w:ascii="Arial" w:hAnsi="Arial" w:cs="Arial"/>
        </w:rPr>
        <w:t xml:space="preserve">within section 17 and 47 (relating </w:t>
      </w:r>
      <w:r w:rsidR="0068028A">
        <w:rPr>
          <w:rFonts w:ascii="Arial" w:hAnsi="Arial" w:cs="Arial"/>
        </w:rPr>
        <w:t>respectively and child in need of protection) was not implemented in Victoria’s case</w:t>
      </w:r>
      <w:r w:rsidR="002770B3">
        <w:rPr>
          <w:rFonts w:ascii="Arial" w:hAnsi="Arial" w:cs="Arial"/>
        </w:rPr>
        <w:t xml:space="preserve"> she</w:t>
      </w:r>
      <w:r w:rsidR="00036198">
        <w:rPr>
          <w:rFonts w:ascii="Arial" w:hAnsi="Arial" w:cs="Arial"/>
        </w:rPr>
        <w:t xml:space="preserve"> was a victim of neglect and abuse</w:t>
      </w:r>
      <w:r w:rsidR="001251E9">
        <w:rPr>
          <w:rFonts w:ascii="Arial" w:hAnsi="Arial" w:cs="Arial"/>
        </w:rPr>
        <w:t xml:space="preserve"> and</w:t>
      </w:r>
      <w:r w:rsidR="002770B3">
        <w:rPr>
          <w:rFonts w:ascii="Arial" w:hAnsi="Arial" w:cs="Arial"/>
        </w:rPr>
        <w:t xml:space="preserve"> wasn’t protected </w:t>
      </w:r>
      <w:r w:rsidR="001251E9">
        <w:rPr>
          <w:rFonts w:ascii="Arial" w:hAnsi="Arial" w:cs="Arial"/>
        </w:rPr>
        <w:t>the way she needed to be</w:t>
      </w:r>
      <w:r w:rsidR="0068028A">
        <w:rPr>
          <w:rFonts w:ascii="Arial" w:hAnsi="Arial" w:cs="Arial"/>
        </w:rPr>
        <w:t xml:space="preserve">. </w:t>
      </w:r>
    </w:p>
    <w:p w14:paraId="5A3C3282" w14:textId="28C5FED8" w:rsidR="000E5B85" w:rsidRPr="00391394" w:rsidRDefault="00786A0B" w:rsidP="008E6382">
      <w:pPr>
        <w:spacing w:line="360" w:lineRule="auto"/>
        <w:jc w:val="both"/>
        <w:rPr>
          <w:rFonts w:ascii="Arial" w:hAnsi="Arial" w:cs="Arial"/>
        </w:rPr>
      </w:pPr>
      <w:r>
        <w:rPr>
          <w:rFonts w:ascii="Arial" w:hAnsi="Arial" w:cs="Arial"/>
        </w:rPr>
        <w:t xml:space="preserve">Following the death of </w:t>
      </w:r>
      <w:r w:rsidR="003C653D">
        <w:rPr>
          <w:rFonts w:ascii="Arial" w:hAnsi="Arial" w:cs="Arial"/>
        </w:rPr>
        <w:t xml:space="preserve">Miss Climbe in accordance </w:t>
      </w:r>
      <w:r w:rsidR="007D2099">
        <w:rPr>
          <w:rFonts w:ascii="Arial" w:hAnsi="Arial" w:cs="Arial"/>
        </w:rPr>
        <w:t>with</w:t>
      </w:r>
      <w:r w:rsidR="003C653D">
        <w:rPr>
          <w:rFonts w:ascii="Arial" w:hAnsi="Arial" w:cs="Arial"/>
        </w:rPr>
        <w:t xml:space="preserve"> </w:t>
      </w:r>
      <w:r w:rsidR="003C653D" w:rsidRPr="003C653D">
        <w:rPr>
          <w:rFonts w:ascii="Arial" w:hAnsi="Arial" w:cs="Arial"/>
        </w:rPr>
        <w:t xml:space="preserve">HM Treasury, </w:t>
      </w:r>
      <w:r w:rsidR="003C653D">
        <w:rPr>
          <w:rFonts w:ascii="Arial" w:hAnsi="Arial" w:cs="Arial"/>
        </w:rPr>
        <w:t>(</w:t>
      </w:r>
      <w:r w:rsidR="003C653D" w:rsidRPr="003C653D">
        <w:rPr>
          <w:rFonts w:ascii="Arial" w:hAnsi="Arial" w:cs="Arial"/>
        </w:rPr>
        <w:t>2003)</w:t>
      </w:r>
      <w:r w:rsidR="003C653D">
        <w:rPr>
          <w:rFonts w:ascii="Arial" w:hAnsi="Arial" w:cs="Arial"/>
        </w:rPr>
        <w:t xml:space="preserve"> the every child matter act was lau</w:t>
      </w:r>
      <w:r w:rsidR="00381FFD">
        <w:rPr>
          <w:rFonts w:ascii="Arial" w:hAnsi="Arial" w:cs="Arial"/>
        </w:rPr>
        <w:t>nched in 2003 wh</w:t>
      </w:r>
      <w:r w:rsidR="008057E3">
        <w:rPr>
          <w:rFonts w:ascii="Arial" w:hAnsi="Arial" w:cs="Arial"/>
        </w:rPr>
        <w:t xml:space="preserve">ich was made to end the disjointed services </w:t>
      </w:r>
      <w:r w:rsidR="006530CF">
        <w:rPr>
          <w:rFonts w:ascii="Arial" w:hAnsi="Arial" w:cs="Arial"/>
        </w:rPr>
        <w:t xml:space="preserve">as they had </w:t>
      </w:r>
      <w:r w:rsidR="009638FB">
        <w:rPr>
          <w:rFonts w:ascii="Arial" w:hAnsi="Arial" w:cs="Arial"/>
        </w:rPr>
        <w:t xml:space="preserve">previously </w:t>
      </w:r>
      <w:r w:rsidR="006530CF">
        <w:rPr>
          <w:rFonts w:ascii="Arial" w:hAnsi="Arial" w:cs="Arial"/>
        </w:rPr>
        <w:t xml:space="preserve">failed Victoria </w:t>
      </w:r>
      <w:r w:rsidR="009B4B71">
        <w:rPr>
          <w:rFonts w:ascii="Arial" w:hAnsi="Arial" w:cs="Arial"/>
        </w:rPr>
        <w:t xml:space="preserve">and it is aimed to help achieve better outcomes for </w:t>
      </w:r>
      <w:r w:rsidR="00391394">
        <w:rPr>
          <w:rFonts w:ascii="Arial" w:hAnsi="Arial" w:cs="Arial"/>
        </w:rPr>
        <w:t>children.</w:t>
      </w:r>
      <w:r w:rsidR="00391394" w:rsidRPr="001B3538">
        <w:rPr>
          <w:rFonts w:ascii="Arial" w:hAnsi="Arial" w:cs="Arial"/>
        </w:rPr>
        <w:t xml:space="preserve"> Phillimore</w:t>
      </w:r>
      <w:r w:rsidR="001B3538" w:rsidRPr="001B3538">
        <w:rPr>
          <w:rFonts w:ascii="Arial" w:hAnsi="Arial" w:cs="Arial"/>
        </w:rPr>
        <w:t xml:space="preserve">, </w:t>
      </w:r>
      <w:r w:rsidR="001B3538">
        <w:rPr>
          <w:rFonts w:ascii="Arial" w:hAnsi="Arial" w:cs="Arial"/>
        </w:rPr>
        <w:t>(</w:t>
      </w:r>
      <w:r w:rsidR="001B3538" w:rsidRPr="001B3538">
        <w:rPr>
          <w:rFonts w:ascii="Arial" w:hAnsi="Arial" w:cs="Arial"/>
        </w:rPr>
        <w:t>2015)</w:t>
      </w:r>
      <w:r w:rsidR="001B3538">
        <w:rPr>
          <w:rFonts w:ascii="Arial" w:hAnsi="Arial" w:cs="Arial"/>
        </w:rPr>
        <w:t xml:space="preserve"> </w:t>
      </w:r>
      <w:r w:rsidR="00DD2AD8">
        <w:rPr>
          <w:rFonts w:ascii="Arial" w:hAnsi="Arial" w:cs="Arial"/>
        </w:rPr>
        <w:t xml:space="preserve">states that </w:t>
      </w:r>
      <w:r w:rsidR="00A57027">
        <w:rPr>
          <w:rFonts w:ascii="Arial" w:hAnsi="Arial" w:cs="Arial"/>
        </w:rPr>
        <w:t xml:space="preserve">The </w:t>
      </w:r>
      <w:r w:rsidR="001B3538">
        <w:rPr>
          <w:rFonts w:ascii="Arial" w:hAnsi="Arial" w:cs="Arial"/>
        </w:rPr>
        <w:t>C</w:t>
      </w:r>
      <w:r w:rsidR="00A57027">
        <w:rPr>
          <w:rFonts w:ascii="Arial" w:hAnsi="Arial" w:cs="Arial"/>
        </w:rPr>
        <w:t>hildren Act which has been in operation</w:t>
      </w:r>
      <w:r w:rsidR="00DD2AD8">
        <w:rPr>
          <w:rFonts w:ascii="Arial" w:hAnsi="Arial" w:cs="Arial"/>
        </w:rPr>
        <w:t xml:space="preserve"> for several years now,</w:t>
      </w:r>
      <w:r w:rsidR="00A57027">
        <w:rPr>
          <w:rFonts w:ascii="Arial" w:hAnsi="Arial" w:cs="Arial"/>
        </w:rPr>
        <w:t xml:space="preserve"> has </w:t>
      </w:r>
      <w:r w:rsidR="008D497E">
        <w:rPr>
          <w:rFonts w:ascii="Arial" w:hAnsi="Arial" w:cs="Arial"/>
        </w:rPr>
        <w:t xml:space="preserve">now been able to help </w:t>
      </w:r>
      <w:r w:rsidR="00C23E0B">
        <w:rPr>
          <w:rFonts w:ascii="Arial" w:hAnsi="Arial" w:cs="Arial"/>
        </w:rPr>
        <w:t>several</w:t>
      </w:r>
      <w:r w:rsidR="008D497E">
        <w:rPr>
          <w:rFonts w:ascii="Arial" w:hAnsi="Arial" w:cs="Arial"/>
        </w:rPr>
        <w:t xml:space="preserve"> children being looked after within the </w:t>
      </w:r>
      <w:r w:rsidR="00CD715D">
        <w:rPr>
          <w:rFonts w:ascii="Arial" w:hAnsi="Arial" w:cs="Arial"/>
        </w:rPr>
        <w:t>local authorities</w:t>
      </w:r>
      <w:r w:rsidR="001B3538">
        <w:rPr>
          <w:rFonts w:ascii="Arial" w:hAnsi="Arial" w:cs="Arial"/>
        </w:rPr>
        <w:t>.</w:t>
      </w:r>
    </w:p>
    <w:p w14:paraId="68F8F485" w14:textId="632D5FE0" w:rsidR="00C42266" w:rsidRPr="00C46182" w:rsidRDefault="00C024BC" w:rsidP="008E6382">
      <w:pPr>
        <w:spacing w:line="360" w:lineRule="auto"/>
        <w:jc w:val="both"/>
        <w:rPr>
          <w:rFonts w:ascii="Arial" w:hAnsi="Arial" w:cs="Arial"/>
        </w:rPr>
      </w:pPr>
      <w:r w:rsidRPr="00C46182">
        <w:rPr>
          <w:rFonts w:ascii="Arial" w:hAnsi="Arial" w:cs="Arial"/>
        </w:rPr>
        <w:t xml:space="preserve">Moving onto Peter </w:t>
      </w:r>
      <w:r w:rsidR="00C46182" w:rsidRPr="00C46182">
        <w:rPr>
          <w:rFonts w:ascii="Arial" w:hAnsi="Arial" w:cs="Arial"/>
        </w:rPr>
        <w:t>C</w:t>
      </w:r>
      <w:r w:rsidRPr="00C46182">
        <w:rPr>
          <w:rFonts w:ascii="Arial" w:hAnsi="Arial" w:cs="Arial"/>
        </w:rPr>
        <w:t>onn</w:t>
      </w:r>
      <w:r w:rsidR="00C46182" w:rsidRPr="00C46182">
        <w:rPr>
          <w:rFonts w:ascii="Arial" w:hAnsi="Arial" w:cs="Arial"/>
        </w:rPr>
        <w:t>elly</w:t>
      </w:r>
      <w:r w:rsidR="00C46182">
        <w:rPr>
          <w:rFonts w:ascii="Arial" w:hAnsi="Arial" w:cs="Arial"/>
        </w:rPr>
        <w:t>.</w:t>
      </w:r>
      <w:r w:rsidR="00D162AD">
        <w:rPr>
          <w:rFonts w:ascii="Arial" w:hAnsi="Arial" w:cs="Arial"/>
        </w:rPr>
        <w:t xml:space="preserve"> According to </w:t>
      </w:r>
      <w:r w:rsidR="00D162AD" w:rsidRPr="00D162AD">
        <w:rPr>
          <w:rFonts w:ascii="Arial" w:hAnsi="Arial" w:cs="Arial"/>
        </w:rPr>
        <w:t xml:space="preserve">Sellgren, </w:t>
      </w:r>
      <w:r w:rsidR="00D162AD">
        <w:rPr>
          <w:rFonts w:ascii="Arial" w:hAnsi="Arial" w:cs="Arial"/>
        </w:rPr>
        <w:t>(</w:t>
      </w:r>
      <w:r w:rsidR="00D162AD" w:rsidRPr="00D162AD">
        <w:rPr>
          <w:rFonts w:ascii="Arial" w:hAnsi="Arial" w:cs="Arial"/>
        </w:rPr>
        <w:t>2010)</w:t>
      </w:r>
      <w:r w:rsidR="00D162AD">
        <w:rPr>
          <w:rFonts w:ascii="Arial" w:hAnsi="Arial" w:cs="Arial"/>
        </w:rPr>
        <w:t xml:space="preserve"> </w:t>
      </w:r>
      <w:r w:rsidR="00AB55E9">
        <w:rPr>
          <w:rFonts w:ascii="Arial" w:hAnsi="Arial" w:cs="Arial"/>
        </w:rPr>
        <w:t>Peter Connelly was only 17 months old when he had died</w:t>
      </w:r>
      <w:r w:rsidR="006F1A4C">
        <w:rPr>
          <w:rFonts w:ascii="Arial" w:hAnsi="Arial" w:cs="Arial"/>
        </w:rPr>
        <w:t xml:space="preserve"> after seeing a doctor 48 hours earlier who had failed to </w:t>
      </w:r>
      <w:r w:rsidR="000A1553">
        <w:rPr>
          <w:rFonts w:ascii="Arial" w:hAnsi="Arial" w:cs="Arial"/>
        </w:rPr>
        <w:t>see and report Peters injuries.</w:t>
      </w:r>
      <w:r w:rsidR="00965DC7" w:rsidRPr="00965DC7">
        <w:t xml:space="preserve"> </w:t>
      </w:r>
      <w:r w:rsidR="00965DC7">
        <w:rPr>
          <w:rFonts w:ascii="Arial" w:hAnsi="Arial" w:cs="Arial"/>
        </w:rPr>
        <w:t>S</w:t>
      </w:r>
      <w:r w:rsidR="00965DC7" w:rsidRPr="00965DC7">
        <w:rPr>
          <w:rFonts w:ascii="Arial" w:hAnsi="Arial" w:cs="Arial"/>
        </w:rPr>
        <w:t xml:space="preserve">ellgren, </w:t>
      </w:r>
      <w:r w:rsidR="00965DC7">
        <w:rPr>
          <w:rFonts w:ascii="Arial" w:hAnsi="Arial" w:cs="Arial"/>
        </w:rPr>
        <w:t>(</w:t>
      </w:r>
      <w:r w:rsidR="00965DC7" w:rsidRPr="00965DC7">
        <w:rPr>
          <w:rFonts w:ascii="Arial" w:hAnsi="Arial" w:cs="Arial"/>
        </w:rPr>
        <w:t>2010)</w:t>
      </w:r>
      <w:r w:rsidR="00965DC7">
        <w:rPr>
          <w:rFonts w:ascii="Arial" w:hAnsi="Arial" w:cs="Arial"/>
        </w:rPr>
        <w:t xml:space="preserve">, stated that </w:t>
      </w:r>
      <w:r w:rsidR="005F0673">
        <w:rPr>
          <w:rFonts w:ascii="Arial" w:hAnsi="Arial" w:cs="Arial"/>
        </w:rPr>
        <w:t>the agencies had failed Peter there were multiple failings within Peters case.</w:t>
      </w:r>
      <w:r w:rsidR="00391394">
        <w:rPr>
          <w:rFonts w:ascii="Arial" w:hAnsi="Arial" w:cs="Arial"/>
        </w:rPr>
        <w:t xml:space="preserve"> </w:t>
      </w:r>
      <w:r w:rsidR="001C5522">
        <w:rPr>
          <w:rFonts w:ascii="Arial" w:hAnsi="Arial" w:cs="Arial"/>
        </w:rPr>
        <w:t xml:space="preserve">In accordance </w:t>
      </w:r>
      <w:r w:rsidR="00945D28">
        <w:rPr>
          <w:rFonts w:ascii="Arial" w:hAnsi="Arial" w:cs="Arial"/>
        </w:rPr>
        <w:t>with</w:t>
      </w:r>
      <w:r w:rsidR="001C5522">
        <w:rPr>
          <w:rFonts w:ascii="Arial" w:hAnsi="Arial" w:cs="Arial"/>
        </w:rPr>
        <w:t xml:space="preserve"> </w:t>
      </w:r>
      <w:r w:rsidR="00D02294" w:rsidRPr="00D02294">
        <w:rPr>
          <w:rFonts w:ascii="Arial" w:hAnsi="Arial" w:cs="Arial"/>
        </w:rPr>
        <w:t xml:space="preserve">BBC News, </w:t>
      </w:r>
      <w:r w:rsidR="00D02294">
        <w:rPr>
          <w:rFonts w:ascii="Arial" w:hAnsi="Arial" w:cs="Arial"/>
        </w:rPr>
        <w:t>(</w:t>
      </w:r>
      <w:r w:rsidR="00D02294" w:rsidRPr="00D02294">
        <w:rPr>
          <w:rFonts w:ascii="Arial" w:hAnsi="Arial" w:cs="Arial"/>
        </w:rPr>
        <w:t>2013)</w:t>
      </w:r>
      <w:r w:rsidR="00D02294">
        <w:rPr>
          <w:rFonts w:ascii="Arial" w:hAnsi="Arial" w:cs="Arial"/>
        </w:rPr>
        <w:t xml:space="preserve"> Peter Connelly was taken to hospital on numerous occasions with injuries</w:t>
      </w:r>
      <w:r w:rsidR="00453979">
        <w:rPr>
          <w:rFonts w:ascii="Arial" w:hAnsi="Arial" w:cs="Arial"/>
        </w:rPr>
        <w:t xml:space="preserve">, and had been seen by social workers, </w:t>
      </w:r>
      <w:r w:rsidR="0005570D">
        <w:rPr>
          <w:rFonts w:ascii="Arial" w:hAnsi="Arial" w:cs="Arial"/>
        </w:rPr>
        <w:t>metropolitan</w:t>
      </w:r>
      <w:r w:rsidR="00453979">
        <w:rPr>
          <w:rFonts w:ascii="Arial" w:hAnsi="Arial" w:cs="Arial"/>
        </w:rPr>
        <w:t xml:space="preserve"> police</w:t>
      </w:r>
      <w:r w:rsidR="002A46D0">
        <w:rPr>
          <w:rFonts w:ascii="Arial" w:hAnsi="Arial" w:cs="Arial"/>
        </w:rPr>
        <w:t xml:space="preserve"> and health professionals.</w:t>
      </w:r>
      <w:r w:rsidR="002A46D0" w:rsidRPr="002A46D0">
        <w:t xml:space="preserve"> </w:t>
      </w:r>
      <w:r w:rsidR="002A46D0" w:rsidRPr="002A46D0">
        <w:rPr>
          <w:rFonts w:ascii="Arial" w:hAnsi="Arial" w:cs="Arial"/>
        </w:rPr>
        <w:t xml:space="preserve">BBC News, </w:t>
      </w:r>
      <w:r w:rsidR="002A46D0">
        <w:rPr>
          <w:rFonts w:ascii="Arial" w:hAnsi="Arial" w:cs="Arial"/>
        </w:rPr>
        <w:t>(</w:t>
      </w:r>
      <w:r w:rsidR="002A46D0" w:rsidRPr="002A46D0">
        <w:rPr>
          <w:rFonts w:ascii="Arial" w:hAnsi="Arial" w:cs="Arial"/>
        </w:rPr>
        <w:t>2013)</w:t>
      </w:r>
      <w:r w:rsidR="002A46D0">
        <w:rPr>
          <w:rFonts w:ascii="Arial" w:hAnsi="Arial" w:cs="Arial"/>
        </w:rPr>
        <w:t xml:space="preserve"> stated that they had still failed </w:t>
      </w:r>
      <w:r w:rsidR="0005570D">
        <w:rPr>
          <w:rFonts w:ascii="Arial" w:hAnsi="Arial" w:cs="Arial"/>
        </w:rPr>
        <w:t>and had missed vital signs which could of prevented him from dying.</w:t>
      </w:r>
      <w:r w:rsidR="001C7A0D">
        <w:rPr>
          <w:rFonts w:ascii="Arial" w:hAnsi="Arial" w:cs="Arial"/>
        </w:rPr>
        <w:t xml:space="preserve"> </w:t>
      </w:r>
      <w:r w:rsidR="002162C1">
        <w:rPr>
          <w:rFonts w:ascii="Arial" w:hAnsi="Arial" w:cs="Arial"/>
        </w:rPr>
        <w:t xml:space="preserve">According to </w:t>
      </w:r>
      <w:r w:rsidR="002162C1" w:rsidRPr="002162C1">
        <w:rPr>
          <w:rFonts w:ascii="Arial" w:hAnsi="Arial" w:cs="Arial"/>
        </w:rPr>
        <w:t xml:space="preserve">McNicoll, </w:t>
      </w:r>
      <w:r w:rsidR="002162C1">
        <w:rPr>
          <w:rFonts w:ascii="Arial" w:hAnsi="Arial" w:cs="Arial"/>
        </w:rPr>
        <w:t>(</w:t>
      </w:r>
      <w:r w:rsidR="002162C1" w:rsidRPr="002162C1">
        <w:rPr>
          <w:rFonts w:ascii="Arial" w:hAnsi="Arial" w:cs="Arial"/>
        </w:rPr>
        <w:t>2017)</w:t>
      </w:r>
      <w:r w:rsidR="001A4A55">
        <w:rPr>
          <w:rFonts w:ascii="Arial" w:hAnsi="Arial" w:cs="Arial"/>
        </w:rPr>
        <w:t xml:space="preserve"> Peters death could have been prevented, some of the services had tried to help </w:t>
      </w:r>
      <w:r w:rsidR="00B16AFA">
        <w:rPr>
          <w:rFonts w:ascii="Arial" w:hAnsi="Arial" w:cs="Arial"/>
        </w:rPr>
        <w:t xml:space="preserve">but ended up with total lack of communication which led to failing baby p. </w:t>
      </w:r>
      <w:r w:rsidR="00DE235D" w:rsidRPr="00DE235D">
        <w:rPr>
          <w:rFonts w:ascii="Arial" w:hAnsi="Arial" w:cs="Arial"/>
        </w:rPr>
        <w:t xml:space="preserve">McNicoll, </w:t>
      </w:r>
      <w:r w:rsidR="00DE235D">
        <w:rPr>
          <w:rFonts w:ascii="Arial" w:hAnsi="Arial" w:cs="Arial"/>
        </w:rPr>
        <w:t>(</w:t>
      </w:r>
      <w:r w:rsidR="00DE235D" w:rsidRPr="00DE235D">
        <w:rPr>
          <w:rFonts w:ascii="Arial" w:hAnsi="Arial" w:cs="Arial"/>
        </w:rPr>
        <w:t>2017)</w:t>
      </w:r>
      <w:r w:rsidR="00DE235D">
        <w:rPr>
          <w:rFonts w:ascii="Arial" w:hAnsi="Arial" w:cs="Arial"/>
        </w:rPr>
        <w:t xml:space="preserve"> states that </w:t>
      </w:r>
      <w:r w:rsidR="00DA137A">
        <w:rPr>
          <w:rFonts w:ascii="Arial" w:hAnsi="Arial" w:cs="Arial"/>
        </w:rPr>
        <w:t>although</w:t>
      </w:r>
      <w:r w:rsidR="00DE235D">
        <w:rPr>
          <w:rFonts w:ascii="Arial" w:hAnsi="Arial" w:cs="Arial"/>
        </w:rPr>
        <w:t xml:space="preserve"> </w:t>
      </w:r>
      <w:r w:rsidR="00DA137A">
        <w:rPr>
          <w:rFonts w:ascii="Arial" w:hAnsi="Arial" w:cs="Arial"/>
        </w:rPr>
        <w:t>there were mistakes made between the services the main focus was on the social worker</w:t>
      </w:r>
      <w:r w:rsidR="009338C4">
        <w:rPr>
          <w:rFonts w:ascii="Arial" w:hAnsi="Arial" w:cs="Arial"/>
        </w:rPr>
        <w:t xml:space="preserve"> as the communication on there behalf lacked poorly</w:t>
      </w:r>
      <w:r w:rsidR="007C2AC0">
        <w:rPr>
          <w:rFonts w:ascii="Arial" w:hAnsi="Arial" w:cs="Arial"/>
        </w:rPr>
        <w:t xml:space="preserve">.in accordance to </w:t>
      </w:r>
      <w:r w:rsidR="007C2AC0" w:rsidRPr="007C2AC0">
        <w:rPr>
          <w:rFonts w:ascii="Arial" w:hAnsi="Arial" w:cs="Arial"/>
        </w:rPr>
        <w:t xml:space="preserve">McNicoll, </w:t>
      </w:r>
      <w:r w:rsidR="007C2AC0">
        <w:rPr>
          <w:rFonts w:ascii="Arial" w:hAnsi="Arial" w:cs="Arial"/>
        </w:rPr>
        <w:t>(</w:t>
      </w:r>
      <w:r w:rsidR="007C2AC0" w:rsidRPr="007C2AC0">
        <w:rPr>
          <w:rFonts w:ascii="Arial" w:hAnsi="Arial" w:cs="Arial"/>
        </w:rPr>
        <w:t>2017)</w:t>
      </w:r>
      <w:r w:rsidR="007C2AC0">
        <w:rPr>
          <w:rFonts w:ascii="Arial" w:hAnsi="Arial" w:cs="Arial"/>
        </w:rPr>
        <w:t xml:space="preserve">, the social workers that had worked on the cases </w:t>
      </w:r>
      <w:r w:rsidR="00170227">
        <w:rPr>
          <w:rFonts w:ascii="Arial" w:hAnsi="Arial" w:cs="Arial"/>
        </w:rPr>
        <w:t xml:space="preserve">made a load of mistakes which had resulted in misconduct, they </w:t>
      </w:r>
      <w:r w:rsidR="00860F1C">
        <w:rPr>
          <w:rFonts w:ascii="Arial" w:hAnsi="Arial" w:cs="Arial"/>
        </w:rPr>
        <w:t>failed to keep on top of the records on baby P.</w:t>
      </w:r>
      <w:r w:rsidR="00966236">
        <w:rPr>
          <w:rFonts w:ascii="Arial" w:hAnsi="Arial" w:cs="Arial"/>
        </w:rPr>
        <w:t xml:space="preserve"> </w:t>
      </w:r>
      <w:r w:rsidR="00A06A55">
        <w:rPr>
          <w:rFonts w:ascii="Arial" w:hAnsi="Arial" w:cs="Arial"/>
        </w:rPr>
        <w:t xml:space="preserve">according to </w:t>
      </w:r>
      <w:r w:rsidR="00A06A55" w:rsidRPr="00A06A55">
        <w:rPr>
          <w:rFonts w:ascii="Arial" w:hAnsi="Arial" w:cs="Arial"/>
        </w:rPr>
        <w:t xml:space="preserve">Sellgren, </w:t>
      </w:r>
      <w:r w:rsidR="00A06A55">
        <w:rPr>
          <w:rFonts w:ascii="Arial" w:hAnsi="Arial" w:cs="Arial"/>
        </w:rPr>
        <w:t>(</w:t>
      </w:r>
      <w:r w:rsidR="00A06A55" w:rsidRPr="00A06A55">
        <w:rPr>
          <w:rFonts w:ascii="Arial" w:hAnsi="Arial" w:cs="Arial"/>
        </w:rPr>
        <w:t>2010)</w:t>
      </w:r>
      <w:r w:rsidR="00A06A55">
        <w:rPr>
          <w:rFonts w:ascii="Arial" w:hAnsi="Arial" w:cs="Arial"/>
        </w:rPr>
        <w:t xml:space="preserve">, </w:t>
      </w:r>
      <w:r w:rsidR="009945F8">
        <w:rPr>
          <w:rFonts w:ascii="Arial" w:hAnsi="Arial" w:cs="Arial"/>
        </w:rPr>
        <w:t>states that after the death of baby p</w:t>
      </w:r>
      <w:r w:rsidR="00417332">
        <w:rPr>
          <w:rFonts w:ascii="Arial" w:hAnsi="Arial" w:cs="Arial"/>
        </w:rPr>
        <w:t xml:space="preserve">, talks about the case containing lessons for the whole country, </w:t>
      </w:r>
      <w:r w:rsidR="00C07D14">
        <w:rPr>
          <w:rFonts w:ascii="Arial" w:hAnsi="Arial" w:cs="Arial"/>
        </w:rPr>
        <w:t xml:space="preserve">following the death of Peter Connelly </w:t>
      </w:r>
      <w:r w:rsidR="00C07D14" w:rsidRPr="00C07D14">
        <w:rPr>
          <w:rFonts w:ascii="Arial" w:hAnsi="Arial" w:cs="Arial"/>
        </w:rPr>
        <w:t xml:space="preserve">Sellgren, </w:t>
      </w:r>
      <w:r w:rsidR="00C07D14">
        <w:rPr>
          <w:rFonts w:ascii="Arial" w:hAnsi="Arial" w:cs="Arial"/>
        </w:rPr>
        <w:t>(</w:t>
      </w:r>
      <w:r w:rsidR="00C07D14" w:rsidRPr="00C07D14">
        <w:rPr>
          <w:rFonts w:ascii="Arial" w:hAnsi="Arial" w:cs="Arial"/>
        </w:rPr>
        <w:t>2010)</w:t>
      </w:r>
      <w:r w:rsidR="00C07D14">
        <w:rPr>
          <w:rFonts w:ascii="Arial" w:hAnsi="Arial" w:cs="Arial"/>
        </w:rPr>
        <w:t xml:space="preserve"> states that </w:t>
      </w:r>
      <w:r w:rsidR="00254F5E">
        <w:rPr>
          <w:rFonts w:ascii="Arial" w:hAnsi="Arial" w:cs="Arial"/>
        </w:rPr>
        <w:t xml:space="preserve">the </w:t>
      </w:r>
      <w:r w:rsidR="00CE29FD">
        <w:rPr>
          <w:rFonts w:ascii="Arial" w:hAnsi="Arial" w:cs="Arial"/>
        </w:rPr>
        <w:t>Haringey’s</w:t>
      </w:r>
      <w:r w:rsidR="00254F5E">
        <w:rPr>
          <w:rFonts w:ascii="Arial" w:hAnsi="Arial" w:cs="Arial"/>
        </w:rPr>
        <w:t xml:space="preserve"> children safeguarding had made improvements </w:t>
      </w:r>
      <w:r w:rsidR="00CE29FD">
        <w:rPr>
          <w:rFonts w:ascii="Arial" w:hAnsi="Arial" w:cs="Arial"/>
        </w:rPr>
        <w:t>in the services.</w:t>
      </w:r>
      <w:r w:rsidR="008715BB">
        <w:rPr>
          <w:rFonts w:ascii="Arial" w:hAnsi="Arial" w:cs="Arial"/>
        </w:rPr>
        <w:t xml:space="preserve"> </w:t>
      </w:r>
    </w:p>
    <w:p w14:paraId="400BAF4F" w14:textId="647E1531" w:rsidR="00C42266" w:rsidRPr="00A5269D" w:rsidRDefault="00EE7602" w:rsidP="008E6382">
      <w:pPr>
        <w:spacing w:line="360" w:lineRule="auto"/>
        <w:jc w:val="both"/>
        <w:rPr>
          <w:rFonts w:ascii="Arial" w:hAnsi="Arial" w:cs="Arial"/>
        </w:rPr>
      </w:pPr>
      <w:r w:rsidRPr="00A5269D">
        <w:rPr>
          <w:rFonts w:ascii="Arial" w:hAnsi="Arial" w:cs="Arial"/>
        </w:rPr>
        <w:t xml:space="preserve">In conclusion to safeguarding polices and procedures, since the two high profile cases </w:t>
      </w:r>
      <w:r w:rsidR="005D3D0C" w:rsidRPr="00A5269D">
        <w:rPr>
          <w:rFonts w:ascii="Arial" w:hAnsi="Arial" w:cs="Arial"/>
        </w:rPr>
        <w:t>had been seriously failed by the system</w:t>
      </w:r>
      <w:r w:rsidR="00352282" w:rsidRPr="00A5269D">
        <w:rPr>
          <w:rFonts w:ascii="Arial" w:hAnsi="Arial" w:cs="Arial"/>
        </w:rPr>
        <w:t xml:space="preserve">, a lot more safeguarding acts have been </w:t>
      </w:r>
      <w:r w:rsidR="00A5269D">
        <w:rPr>
          <w:rFonts w:ascii="Arial" w:hAnsi="Arial" w:cs="Arial"/>
        </w:rPr>
        <w:t>p</w:t>
      </w:r>
      <w:r w:rsidR="00352282" w:rsidRPr="00A5269D">
        <w:rPr>
          <w:rFonts w:ascii="Arial" w:hAnsi="Arial" w:cs="Arial"/>
        </w:rPr>
        <w:t xml:space="preserve">ut in place to ensure staff in the services and agencies are doing </w:t>
      </w:r>
      <w:r w:rsidR="00A5269D" w:rsidRPr="00A5269D">
        <w:rPr>
          <w:rFonts w:ascii="Arial" w:hAnsi="Arial" w:cs="Arial"/>
        </w:rPr>
        <w:t>their</w:t>
      </w:r>
      <w:r w:rsidR="00D14693" w:rsidRPr="00A5269D">
        <w:rPr>
          <w:rFonts w:ascii="Arial" w:hAnsi="Arial" w:cs="Arial"/>
        </w:rPr>
        <w:t xml:space="preserve"> job through the correct training. In </w:t>
      </w:r>
      <w:r w:rsidR="00A5269D" w:rsidRPr="00A5269D">
        <w:rPr>
          <w:rFonts w:ascii="Arial" w:hAnsi="Arial" w:cs="Arial"/>
        </w:rPr>
        <w:t>today’s</w:t>
      </w:r>
      <w:r w:rsidR="00D14693" w:rsidRPr="00A5269D">
        <w:rPr>
          <w:rFonts w:ascii="Arial" w:hAnsi="Arial" w:cs="Arial"/>
        </w:rPr>
        <w:t xml:space="preserve"> life a lot less cases go unnoticed through missed </w:t>
      </w:r>
      <w:r w:rsidR="00A5269D" w:rsidRPr="00A5269D">
        <w:rPr>
          <w:rFonts w:ascii="Arial" w:hAnsi="Arial" w:cs="Arial"/>
        </w:rPr>
        <w:t>communication.</w:t>
      </w:r>
      <w:r w:rsidR="00A5269D">
        <w:rPr>
          <w:rFonts w:ascii="Arial" w:hAnsi="Arial" w:cs="Arial"/>
        </w:rPr>
        <w:t xml:space="preserve"> </w:t>
      </w:r>
      <w:r w:rsidR="00C96B7A">
        <w:rPr>
          <w:rFonts w:ascii="Arial" w:hAnsi="Arial" w:cs="Arial"/>
        </w:rPr>
        <w:t xml:space="preserve">The acts that have now come into place within the past 10 years </w:t>
      </w:r>
      <w:r w:rsidR="0050159B">
        <w:rPr>
          <w:rFonts w:ascii="Arial" w:hAnsi="Arial" w:cs="Arial"/>
        </w:rPr>
        <w:t>have improved across the country.</w:t>
      </w:r>
      <w:r w:rsidR="00BA49B8">
        <w:rPr>
          <w:rFonts w:ascii="Arial" w:hAnsi="Arial" w:cs="Arial"/>
        </w:rPr>
        <w:t xml:space="preserve"> There’s</w:t>
      </w:r>
      <w:r w:rsidR="00000C3F">
        <w:rPr>
          <w:rFonts w:ascii="Arial" w:hAnsi="Arial" w:cs="Arial"/>
        </w:rPr>
        <w:t xml:space="preserve"> a lot more services and resources that </w:t>
      </w:r>
      <w:r w:rsidR="003B0670">
        <w:rPr>
          <w:rFonts w:ascii="Arial" w:hAnsi="Arial" w:cs="Arial"/>
        </w:rPr>
        <w:t>can</w:t>
      </w:r>
      <w:r w:rsidR="00000C3F">
        <w:rPr>
          <w:rFonts w:ascii="Arial" w:hAnsi="Arial" w:cs="Arial"/>
        </w:rPr>
        <w:t xml:space="preserve"> help with child protection and work </w:t>
      </w:r>
      <w:r w:rsidR="00BA49B8">
        <w:rPr>
          <w:rFonts w:ascii="Arial" w:hAnsi="Arial" w:cs="Arial"/>
        </w:rPr>
        <w:t xml:space="preserve">together cooperating information that is necessary. </w:t>
      </w:r>
      <w:r w:rsidR="008332A0">
        <w:rPr>
          <w:rFonts w:ascii="Arial" w:hAnsi="Arial" w:cs="Arial"/>
        </w:rPr>
        <w:t>With</w:t>
      </w:r>
      <w:r w:rsidR="00107D18">
        <w:rPr>
          <w:rFonts w:ascii="Arial" w:hAnsi="Arial" w:cs="Arial"/>
        </w:rPr>
        <w:t xml:space="preserve"> that being said</w:t>
      </w:r>
      <w:r w:rsidR="008332A0">
        <w:rPr>
          <w:rFonts w:ascii="Arial" w:hAnsi="Arial" w:cs="Arial"/>
        </w:rPr>
        <w:t xml:space="preserve"> </w:t>
      </w:r>
      <w:r w:rsidR="00910549">
        <w:rPr>
          <w:rFonts w:ascii="Arial" w:hAnsi="Arial" w:cs="Arial"/>
        </w:rPr>
        <w:t>safeguarding</w:t>
      </w:r>
      <w:r w:rsidR="008332A0">
        <w:rPr>
          <w:rFonts w:ascii="Arial" w:hAnsi="Arial" w:cs="Arial"/>
        </w:rPr>
        <w:t xml:space="preserve"> is one of most important </w:t>
      </w:r>
      <w:r w:rsidR="00036066">
        <w:rPr>
          <w:rFonts w:ascii="Arial" w:hAnsi="Arial" w:cs="Arial"/>
        </w:rPr>
        <w:t xml:space="preserve">polices </w:t>
      </w:r>
      <w:r w:rsidR="00F8081C">
        <w:rPr>
          <w:rFonts w:ascii="Arial" w:hAnsi="Arial" w:cs="Arial"/>
        </w:rPr>
        <w:t xml:space="preserve">and following the six </w:t>
      </w:r>
      <w:r w:rsidR="00E91013">
        <w:rPr>
          <w:rFonts w:ascii="Arial" w:hAnsi="Arial" w:cs="Arial"/>
        </w:rPr>
        <w:t>principles</w:t>
      </w:r>
      <w:r w:rsidR="00F8081C">
        <w:rPr>
          <w:rFonts w:ascii="Arial" w:hAnsi="Arial" w:cs="Arial"/>
        </w:rPr>
        <w:t xml:space="preserve"> of safeguarding can help to prevent younger </w:t>
      </w:r>
      <w:r w:rsidR="00E91013">
        <w:rPr>
          <w:rFonts w:ascii="Arial" w:hAnsi="Arial" w:cs="Arial"/>
        </w:rPr>
        <w:t>children and youths from experiencing abuse, neglect and harm.</w:t>
      </w:r>
      <w:r w:rsidR="00910549">
        <w:rPr>
          <w:rFonts w:ascii="Arial" w:hAnsi="Arial" w:cs="Arial"/>
        </w:rPr>
        <w:t xml:space="preserve"> </w:t>
      </w:r>
    </w:p>
    <w:p w14:paraId="7F7814C1" w14:textId="77777777" w:rsidR="000B033C" w:rsidRDefault="000B033C" w:rsidP="000E5B85"/>
    <w:p w14:paraId="5C97EC07" w14:textId="77777777" w:rsidR="000B033C" w:rsidRDefault="000B033C" w:rsidP="000E5B85"/>
    <w:p w14:paraId="16E5D17D" w14:textId="77777777" w:rsidR="000B033C" w:rsidRDefault="000B033C" w:rsidP="000E5B85"/>
    <w:p w14:paraId="7F2B30E1" w14:textId="77777777" w:rsidR="000B033C" w:rsidRDefault="000B033C" w:rsidP="000E5B85"/>
    <w:p w14:paraId="76A6F22D" w14:textId="77777777" w:rsidR="00910549" w:rsidRDefault="00910549" w:rsidP="000E5B85"/>
    <w:p w14:paraId="1B0BB898" w14:textId="77777777" w:rsidR="000B033C" w:rsidRDefault="000B033C" w:rsidP="000E5B85"/>
    <w:p w14:paraId="650310D6" w14:textId="77777777" w:rsidR="000B033C" w:rsidRDefault="000B033C" w:rsidP="000E5B85"/>
    <w:p w14:paraId="760BA505" w14:textId="77777777" w:rsidR="000B033C" w:rsidRDefault="000B033C" w:rsidP="000E5B85"/>
    <w:p w14:paraId="7B468A8B" w14:textId="6CE4C88A" w:rsidR="000E5B85" w:rsidRDefault="000E5B85" w:rsidP="00F920EC">
      <w:pPr>
        <w:pStyle w:val="Heading1"/>
      </w:pPr>
      <w:bookmarkStart w:id="2" w:name="_Toc130497207"/>
      <w:r>
        <w:t>References</w:t>
      </w:r>
      <w:bookmarkEnd w:id="2"/>
      <w:r>
        <w:t xml:space="preserve"> </w:t>
      </w:r>
    </w:p>
    <w:p w14:paraId="5F763418" w14:textId="77777777" w:rsidR="00C42266" w:rsidRPr="00C42266" w:rsidRDefault="00C42266" w:rsidP="00C42266"/>
    <w:p w14:paraId="2CB50ECE" w14:textId="77777777" w:rsidR="00E96DAC" w:rsidRPr="00A02D21" w:rsidRDefault="00E96DAC" w:rsidP="000E5B85">
      <w:pPr>
        <w:rPr>
          <w:rFonts w:ascii="Arial" w:hAnsi="Arial" w:cs="Arial"/>
        </w:rPr>
      </w:pPr>
    </w:p>
    <w:p w14:paraId="3905C070" w14:textId="77777777" w:rsidR="00E96DAC" w:rsidRDefault="00E96DAC" w:rsidP="000E5B85">
      <w:pPr>
        <w:rPr>
          <w:rFonts w:ascii="Arial" w:hAnsi="Arial" w:cs="Arial"/>
        </w:rPr>
      </w:pPr>
      <w:r w:rsidRPr="00F6319F">
        <w:rPr>
          <w:rFonts w:ascii="Arial" w:hAnsi="Arial" w:cs="Arial"/>
        </w:rPr>
        <w:t xml:space="preserve">BBC News (2013). </w:t>
      </w:r>
      <w:r w:rsidRPr="00F6319F">
        <w:rPr>
          <w:rFonts w:ascii="Arial" w:hAnsi="Arial" w:cs="Arial"/>
          <w:i/>
          <w:iCs/>
        </w:rPr>
        <w:t>Timeline of Baby P Case. BBC News</w:t>
      </w:r>
      <w:r w:rsidRPr="00F6319F">
        <w:rPr>
          <w:rFonts w:ascii="Arial" w:hAnsi="Arial" w:cs="Arial"/>
        </w:rPr>
        <w:t xml:space="preserve">. Available at: </w:t>
      </w:r>
      <w:hyperlink r:id="rId8" w:history="1">
        <w:r w:rsidRPr="00575B80">
          <w:rPr>
            <w:rStyle w:val="Hyperlink"/>
            <w:rFonts w:ascii="Arial" w:hAnsi="Arial" w:cs="Arial"/>
          </w:rPr>
          <w:t>https://www.bbc.co.uk/news/uk-11626806</w:t>
        </w:r>
      </w:hyperlink>
      <w:r w:rsidRPr="00F6319F">
        <w:rPr>
          <w:rFonts w:ascii="Arial" w:hAnsi="Arial" w:cs="Arial"/>
        </w:rPr>
        <w:t>.</w:t>
      </w:r>
    </w:p>
    <w:p w14:paraId="2CB46D18" w14:textId="77777777" w:rsidR="00E96DAC" w:rsidRPr="00F920EC" w:rsidRDefault="00E96DAC" w:rsidP="00F920EC">
      <w:r w:rsidRPr="00C42266">
        <w:t xml:space="preserve">Chaffe, V. (2023). </w:t>
      </w:r>
      <w:r w:rsidRPr="005E5B04">
        <w:rPr>
          <w:i/>
          <w:iCs/>
        </w:rPr>
        <w:t>What is Safeguarding?</w:t>
      </w:r>
      <w:r w:rsidRPr="00C42266">
        <w:t xml:space="preserve"> The Safeguarding Company. Available at: </w:t>
      </w:r>
      <w:hyperlink r:id="rId9" w:history="1">
        <w:r w:rsidRPr="00575B80">
          <w:rPr>
            <w:rStyle w:val="Hyperlink"/>
          </w:rPr>
          <w:t>https://www.thesafeguardingcompany.com/resources/blog/what-is-safeguarding</w:t>
        </w:r>
      </w:hyperlink>
      <w:r>
        <w:t xml:space="preserve"> </w:t>
      </w:r>
      <w:r w:rsidRPr="00C42266">
        <w:t xml:space="preserve"> [Accessed 2</w:t>
      </w:r>
      <w:r>
        <w:t>0</w:t>
      </w:r>
      <w:r w:rsidRPr="00C42266">
        <w:rPr>
          <w:vertAlign w:val="superscript"/>
        </w:rPr>
        <w:t>th</w:t>
      </w:r>
      <w:r>
        <w:t xml:space="preserve"> </w:t>
      </w:r>
      <w:r w:rsidRPr="00C42266">
        <w:t>Mar</w:t>
      </w:r>
      <w:r>
        <w:t xml:space="preserve">ch </w:t>
      </w:r>
      <w:r w:rsidRPr="00C42266">
        <w:t>2023].</w:t>
      </w:r>
      <w:r>
        <w:t xml:space="preserve">  </w:t>
      </w:r>
    </w:p>
    <w:p w14:paraId="20C9F47B" w14:textId="77777777" w:rsidR="00E96DAC" w:rsidRDefault="00E96DAC" w:rsidP="000E5B85">
      <w:pPr>
        <w:rPr>
          <w:rFonts w:ascii="Arial" w:hAnsi="Arial" w:cs="Arial"/>
        </w:rPr>
      </w:pPr>
      <w:r w:rsidRPr="00D334B2">
        <w:rPr>
          <w:rFonts w:ascii="Arial" w:hAnsi="Arial" w:cs="Arial"/>
        </w:rPr>
        <w:t>Department for Education (2022).</w:t>
      </w:r>
      <w:r w:rsidRPr="00D334B2">
        <w:rPr>
          <w:rFonts w:ascii="Arial" w:hAnsi="Arial" w:cs="Arial"/>
          <w:i/>
          <w:iCs/>
        </w:rPr>
        <w:t xml:space="preserve"> Keeping children safe in education 2022 Statutory guidance for schools and college</w:t>
      </w:r>
      <w:r w:rsidRPr="00D334B2">
        <w:rPr>
          <w:rFonts w:ascii="Arial" w:hAnsi="Arial" w:cs="Arial"/>
        </w:rPr>
        <w:t xml:space="preserve">s. Available at: </w:t>
      </w:r>
      <w:hyperlink r:id="rId10" w:history="1">
        <w:r w:rsidRPr="00575B80">
          <w:rPr>
            <w:rStyle w:val="Hyperlink"/>
            <w:rFonts w:ascii="Arial" w:hAnsi="Arial" w:cs="Arial"/>
          </w:rPr>
          <w:t>https://assets.publishing.service.gov.uk/government/uploads/system/uploads/attachment_data/file/1101454/Keeping_children_safe_in_education_2022.pdf</w:t>
        </w:r>
      </w:hyperlink>
      <w:r w:rsidRPr="00D334B2">
        <w:rPr>
          <w:rFonts w:ascii="Arial" w:hAnsi="Arial" w:cs="Arial"/>
        </w:rPr>
        <w:t>.</w:t>
      </w:r>
      <w:r>
        <w:rPr>
          <w:rFonts w:ascii="Arial" w:hAnsi="Arial" w:cs="Arial"/>
        </w:rPr>
        <w:t xml:space="preserve"> </w:t>
      </w:r>
    </w:p>
    <w:p w14:paraId="7EB4E673" w14:textId="77777777" w:rsidR="00E96DAC" w:rsidRDefault="00E96DAC" w:rsidP="000E5B85">
      <w:pPr>
        <w:rPr>
          <w:rFonts w:ascii="Arial" w:hAnsi="Arial" w:cs="Arial"/>
        </w:rPr>
      </w:pPr>
      <w:r w:rsidRPr="00C84154">
        <w:rPr>
          <w:rFonts w:ascii="Arial" w:hAnsi="Arial" w:cs="Arial"/>
        </w:rPr>
        <w:t xml:space="preserve">Department of Education (2018). </w:t>
      </w:r>
      <w:r w:rsidRPr="00C84154">
        <w:rPr>
          <w:rFonts w:ascii="Arial" w:hAnsi="Arial" w:cs="Arial"/>
          <w:i/>
          <w:iCs/>
        </w:rPr>
        <w:t>Working Together to Safeguard Children</w:t>
      </w:r>
      <w:r w:rsidRPr="00C84154">
        <w:rPr>
          <w:rFonts w:ascii="Arial" w:hAnsi="Arial" w:cs="Arial"/>
        </w:rPr>
        <w:t xml:space="preserve">.  HM Government. Available at: </w:t>
      </w:r>
      <w:hyperlink r:id="rId11" w:history="1">
        <w:r w:rsidRPr="00575B80">
          <w:rPr>
            <w:rStyle w:val="Hyperlink"/>
            <w:rFonts w:ascii="Arial" w:hAnsi="Arial" w:cs="Arial"/>
          </w:rPr>
          <w:t>https://assets.publishing.service.gov.uk/government/uploads/system/uploads/attachment_data/file/942454/Working_together_to_safeguard_children_inter_agency_guidance.pdf</w:t>
        </w:r>
      </w:hyperlink>
      <w:r w:rsidRPr="00C84154">
        <w:rPr>
          <w:rFonts w:ascii="Arial" w:hAnsi="Arial" w:cs="Arial"/>
        </w:rPr>
        <w:t>.</w:t>
      </w:r>
      <w:r>
        <w:rPr>
          <w:rFonts w:ascii="Arial" w:hAnsi="Arial" w:cs="Arial"/>
        </w:rPr>
        <w:t xml:space="preserve"> </w:t>
      </w:r>
    </w:p>
    <w:p w14:paraId="7CF9CCD3" w14:textId="77777777" w:rsidR="00E96DAC" w:rsidRDefault="00E96DAC" w:rsidP="000E5B85">
      <w:pPr>
        <w:rPr>
          <w:rFonts w:ascii="Arial" w:hAnsi="Arial" w:cs="Arial"/>
        </w:rPr>
      </w:pPr>
      <w:r w:rsidRPr="002C7808">
        <w:rPr>
          <w:rFonts w:ascii="Arial" w:hAnsi="Arial" w:cs="Arial"/>
        </w:rPr>
        <w:t xml:space="preserve">HM Treasury (2003). </w:t>
      </w:r>
      <w:r w:rsidRPr="002C7808">
        <w:rPr>
          <w:rFonts w:ascii="Arial" w:hAnsi="Arial" w:cs="Arial"/>
          <w:i/>
          <w:iCs/>
        </w:rPr>
        <w:t>Every Child Matters.</w:t>
      </w:r>
      <w:r w:rsidRPr="002C7808">
        <w:rPr>
          <w:rFonts w:ascii="Arial" w:hAnsi="Arial" w:cs="Arial"/>
        </w:rPr>
        <w:t xml:space="preserve"> GOV.UK. Available at: </w:t>
      </w:r>
      <w:hyperlink r:id="rId12" w:history="1">
        <w:r w:rsidRPr="00575B80">
          <w:rPr>
            <w:rStyle w:val="Hyperlink"/>
            <w:rFonts w:ascii="Arial" w:hAnsi="Arial" w:cs="Arial"/>
          </w:rPr>
          <w:t>https://assets.publishing.service.gov.uk/government/uploads/system/uploads/attachment_data/file/272064/5860.pdf</w:t>
        </w:r>
      </w:hyperlink>
      <w:r w:rsidRPr="002C7808">
        <w:rPr>
          <w:rFonts w:ascii="Arial" w:hAnsi="Arial" w:cs="Arial"/>
        </w:rPr>
        <w:t>.</w:t>
      </w:r>
      <w:r>
        <w:rPr>
          <w:rFonts w:ascii="Arial" w:hAnsi="Arial" w:cs="Arial"/>
        </w:rPr>
        <w:t xml:space="preserve"> </w:t>
      </w:r>
    </w:p>
    <w:p w14:paraId="1633AF05" w14:textId="77777777" w:rsidR="00E96DAC" w:rsidRDefault="00E96DAC" w:rsidP="000E5B85">
      <w:pPr>
        <w:rPr>
          <w:rFonts w:ascii="Arial" w:hAnsi="Arial" w:cs="Arial"/>
        </w:rPr>
      </w:pPr>
      <w:r w:rsidRPr="00704FA7">
        <w:rPr>
          <w:rFonts w:ascii="Arial" w:hAnsi="Arial" w:cs="Arial"/>
        </w:rPr>
        <w:t xml:space="preserve">House of Commons (2003). </w:t>
      </w:r>
      <w:r w:rsidRPr="005E5B04">
        <w:rPr>
          <w:rFonts w:ascii="Arial" w:hAnsi="Arial" w:cs="Arial"/>
          <w:i/>
          <w:iCs/>
        </w:rPr>
        <w:t>The Victoria Climbié Inquiry Report Sixth Report of Session</w:t>
      </w:r>
      <w:r w:rsidRPr="00704FA7">
        <w:rPr>
          <w:rFonts w:ascii="Arial" w:hAnsi="Arial" w:cs="Arial"/>
        </w:rPr>
        <w:t xml:space="preserve"> 2002-03 HC 570. </w:t>
      </w:r>
      <w:r>
        <w:rPr>
          <w:rFonts w:ascii="Arial" w:hAnsi="Arial" w:cs="Arial"/>
        </w:rPr>
        <w:t xml:space="preserve">Pg 9. </w:t>
      </w:r>
      <w:r w:rsidRPr="00704FA7">
        <w:rPr>
          <w:rFonts w:ascii="Arial" w:hAnsi="Arial" w:cs="Arial"/>
        </w:rPr>
        <w:t xml:space="preserve"> Available at: </w:t>
      </w:r>
      <w:hyperlink r:id="rId13" w:history="1">
        <w:r w:rsidRPr="00575B80">
          <w:rPr>
            <w:rStyle w:val="Hyperlink"/>
            <w:rFonts w:ascii="Arial" w:hAnsi="Arial" w:cs="Arial"/>
          </w:rPr>
          <w:t>https://publications.parliament.uk/pa/cm200203/cmselect/cmhealth/570/570.pdf</w:t>
        </w:r>
      </w:hyperlink>
      <w:r w:rsidRPr="00704FA7">
        <w:rPr>
          <w:rFonts w:ascii="Arial" w:hAnsi="Arial" w:cs="Arial"/>
        </w:rPr>
        <w:t>.</w:t>
      </w:r>
      <w:r>
        <w:rPr>
          <w:rFonts w:ascii="Arial" w:hAnsi="Arial" w:cs="Arial"/>
        </w:rPr>
        <w:t xml:space="preserve"> </w:t>
      </w:r>
    </w:p>
    <w:p w14:paraId="57CE09BD" w14:textId="77777777" w:rsidR="00E96DAC" w:rsidRDefault="00E96DAC" w:rsidP="000E5B85">
      <w:pPr>
        <w:rPr>
          <w:rFonts w:ascii="Arial" w:hAnsi="Arial" w:cs="Arial"/>
        </w:rPr>
      </w:pPr>
      <w:r w:rsidRPr="00CF104B">
        <w:rPr>
          <w:rFonts w:ascii="Arial" w:hAnsi="Arial" w:cs="Arial"/>
        </w:rPr>
        <w:t xml:space="preserve">Johnson, E. (2019). </w:t>
      </w:r>
      <w:r w:rsidRPr="00CF104B">
        <w:rPr>
          <w:rFonts w:ascii="Arial" w:hAnsi="Arial" w:cs="Arial"/>
          <w:i/>
          <w:iCs/>
        </w:rPr>
        <w:t>Safeguarding Children | Legislations and Policies surrounding safeguarding</w:t>
      </w:r>
      <w:r w:rsidRPr="00CF104B">
        <w:rPr>
          <w:rFonts w:ascii="Arial" w:hAnsi="Arial" w:cs="Arial"/>
        </w:rPr>
        <w:t xml:space="preserve">. CPD Online College. Available at: </w:t>
      </w:r>
      <w:hyperlink r:id="rId14" w:history="1">
        <w:r w:rsidRPr="00575B80">
          <w:rPr>
            <w:rStyle w:val="Hyperlink"/>
            <w:rFonts w:ascii="Arial" w:hAnsi="Arial" w:cs="Arial"/>
          </w:rPr>
          <w:t>https://cpdonline.co.uk/knowledge-base/safeguarding/legislation-safeguarding-children/</w:t>
        </w:r>
      </w:hyperlink>
      <w:r w:rsidRPr="00CF104B">
        <w:rPr>
          <w:rFonts w:ascii="Arial" w:hAnsi="Arial" w:cs="Arial"/>
        </w:rPr>
        <w:t>.</w:t>
      </w:r>
      <w:r>
        <w:rPr>
          <w:rFonts w:ascii="Arial" w:hAnsi="Arial" w:cs="Arial"/>
        </w:rPr>
        <w:t xml:space="preserve"> </w:t>
      </w:r>
    </w:p>
    <w:p w14:paraId="165876F9" w14:textId="77777777" w:rsidR="00E96DAC" w:rsidRDefault="00E96DAC" w:rsidP="000E5B85">
      <w:pPr>
        <w:rPr>
          <w:rFonts w:ascii="Arial" w:hAnsi="Arial" w:cs="Arial"/>
        </w:rPr>
      </w:pPr>
      <w:r w:rsidRPr="006F2DD4">
        <w:rPr>
          <w:rFonts w:ascii="Arial" w:hAnsi="Arial" w:cs="Arial"/>
        </w:rPr>
        <w:t xml:space="preserve">Jones, R. (2012). Child protection, social work and the media: doing as well as being done to. Research, Policy and Planning, pp.83–94. Available at: </w:t>
      </w:r>
      <w:hyperlink r:id="rId15" w:history="1">
        <w:r w:rsidRPr="00575B80">
          <w:rPr>
            <w:rStyle w:val="Hyperlink"/>
            <w:rFonts w:ascii="Arial" w:hAnsi="Arial" w:cs="Arial"/>
          </w:rPr>
          <w:t>http://ssrg.org.uk/wp-content/uploads/2012/01/JONES.pdf</w:t>
        </w:r>
      </w:hyperlink>
      <w:r w:rsidRPr="006F2DD4">
        <w:rPr>
          <w:rFonts w:ascii="Arial" w:hAnsi="Arial" w:cs="Arial"/>
        </w:rPr>
        <w:t>.</w:t>
      </w:r>
      <w:r>
        <w:rPr>
          <w:rFonts w:ascii="Arial" w:hAnsi="Arial" w:cs="Arial"/>
        </w:rPr>
        <w:t xml:space="preserve"> </w:t>
      </w:r>
    </w:p>
    <w:p w14:paraId="5AD8E3BB" w14:textId="77777777" w:rsidR="00E96DAC" w:rsidRDefault="00E96DAC" w:rsidP="000E5B85">
      <w:pPr>
        <w:rPr>
          <w:rFonts w:ascii="Arial" w:hAnsi="Arial" w:cs="Arial"/>
        </w:rPr>
      </w:pPr>
      <w:r w:rsidRPr="0013418B">
        <w:rPr>
          <w:rFonts w:ascii="Arial" w:hAnsi="Arial" w:cs="Arial"/>
        </w:rPr>
        <w:t xml:space="preserve">Legislation.gov.uk (2020). </w:t>
      </w:r>
      <w:r w:rsidRPr="0013418B">
        <w:rPr>
          <w:rFonts w:ascii="Arial" w:hAnsi="Arial" w:cs="Arial"/>
          <w:i/>
          <w:iCs/>
        </w:rPr>
        <w:t>Children Act 1989.</w:t>
      </w:r>
      <w:r w:rsidRPr="0013418B">
        <w:rPr>
          <w:rFonts w:ascii="Arial" w:hAnsi="Arial" w:cs="Arial"/>
        </w:rPr>
        <w:t xml:space="preserve"> Legislation.gov.uk. Available at: </w:t>
      </w:r>
      <w:hyperlink r:id="rId16" w:history="1">
        <w:r w:rsidRPr="00575B80">
          <w:rPr>
            <w:rStyle w:val="Hyperlink"/>
            <w:rFonts w:ascii="Arial" w:hAnsi="Arial" w:cs="Arial"/>
          </w:rPr>
          <w:t>https://www.legislation.gov.uk/ukpga/1989/41/section/3</w:t>
        </w:r>
      </w:hyperlink>
      <w:r w:rsidRPr="0013418B">
        <w:rPr>
          <w:rFonts w:ascii="Arial" w:hAnsi="Arial" w:cs="Arial"/>
        </w:rPr>
        <w:t>.</w:t>
      </w:r>
      <w:r>
        <w:rPr>
          <w:rFonts w:ascii="Arial" w:hAnsi="Arial" w:cs="Arial"/>
        </w:rPr>
        <w:t xml:space="preserve"> </w:t>
      </w:r>
    </w:p>
    <w:p w14:paraId="4DA55C64" w14:textId="77777777" w:rsidR="00E96DAC" w:rsidRDefault="00E96DAC" w:rsidP="000E5B85">
      <w:pPr>
        <w:rPr>
          <w:rFonts w:ascii="Arial" w:hAnsi="Arial" w:cs="Arial"/>
        </w:rPr>
      </w:pPr>
      <w:r w:rsidRPr="00FD440B">
        <w:rPr>
          <w:rFonts w:ascii="Arial" w:hAnsi="Arial" w:cs="Arial"/>
        </w:rPr>
        <w:t xml:space="preserve">Legislation.gov.uk. (2017). </w:t>
      </w:r>
      <w:r w:rsidRPr="00FD440B">
        <w:rPr>
          <w:rFonts w:ascii="Arial" w:hAnsi="Arial" w:cs="Arial"/>
          <w:i/>
          <w:iCs/>
        </w:rPr>
        <w:t>Children and Social Work Act 2017</w:t>
      </w:r>
      <w:r w:rsidRPr="00FD440B">
        <w:rPr>
          <w:rFonts w:ascii="Arial" w:hAnsi="Arial" w:cs="Arial"/>
        </w:rPr>
        <w:t xml:space="preserve">.  Available at: </w:t>
      </w:r>
      <w:hyperlink r:id="rId17" w:history="1">
        <w:r w:rsidRPr="00575B80">
          <w:rPr>
            <w:rStyle w:val="Hyperlink"/>
            <w:rFonts w:ascii="Arial" w:hAnsi="Arial" w:cs="Arial"/>
          </w:rPr>
          <w:t>https://www.legislation.gov.uk/ukpga/2017/16/part/1/enacted</w:t>
        </w:r>
      </w:hyperlink>
      <w:r w:rsidRPr="00FD440B">
        <w:rPr>
          <w:rFonts w:ascii="Arial" w:hAnsi="Arial" w:cs="Arial"/>
        </w:rPr>
        <w:t>.</w:t>
      </w:r>
      <w:r>
        <w:rPr>
          <w:rFonts w:ascii="Arial" w:hAnsi="Arial" w:cs="Arial"/>
        </w:rPr>
        <w:t xml:space="preserve"> </w:t>
      </w:r>
    </w:p>
    <w:p w14:paraId="5BD651E7" w14:textId="77777777" w:rsidR="00E96DAC" w:rsidRDefault="00E96DAC" w:rsidP="000E5B85">
      <w:pPr>
        <w:rPr>
          <w:rFonts w:ascii="Arial" w:hAnsi="Arial" w:cs="Arial"/>
        </w:rPr>
      </w:pPr>
      <w:r w:rsidRPr="006A55A0">
        <w:rPr>
          <w:rFonts w:ascii="Arial" w:hAnsi="Arial" w:cs="Arial"/>
        </w:rPr>
        <w:t xml:space="preserve">Lindon, J. (2016) </w:t>
      </w:r>
      <w:r w:rsidRPr="006A55A0">
        <w:rPr>
          <w:rFonts w:ascii="Arial" w:hAnsi="Arial" w:cs="Arial"/>
          <w:i/>
          <w:iCs/>
        </w:rPr>
        <w:t>Safeguarding and child protection</w:t>
      </w:r>
      <w:r w:rsidRPr="006A55A0">
        <w:rPr>
          <w:rFonts w:ascii="Arial" w:hAnsi="Arial" w:cs="Arial"/>
        </w:rPr>
        <w:t>. Fifth edition. London, [England] :, Hodder Education.</w:t>
      </w:r>
      <w:r>
        <w:rPr>
          <w:rFonts w:ascii="Arial" w:hAnsi="Arial" w:cs="Arial"/>
        </w:rPr>
        <w:t xml:space="preserve"> Available at: UWTSD Library. (Accessed date: 20</w:t>
      </w:r>
      <w:r w:rsidRPr="00230749">
        <w:rPr>
          <w:rFonts w:ascii="Arial" w:hAnsi="Arial" w:cs="Arial"/>
          <w:vertAlign w:val="superscript"/>
        </w:rPr>
        <w:t>th</w:t>
      </w:r>
      <w:r>
        <w:rPr>
          <w:rFonts w:ascii="Arial" w:hAnsi="Arial" w:cs="Arial"/>
        </w:rPr>
        <w:t xml:space="preserve"> March 2023) </w:t>
      </w:r>
    </w:p>
    <w:p w14:paraId="4810E222" w14:textId="77777777" w:rsidR="00E96DAC" w:rsidRDefault="00E96DAC" w:rsidP="000E5B85">
      <w:pPr>
        <w:rPr>
          <w:rFonts w:ascii="Arial" w:hAnsi="Arial" w:cs="Arial"/>
        </w:rPr>
      </w:pPr>
      <w:r w:rsidRPr="00FA2DD4">
        <w:rPr>
          <w:rFonts w:ascii="Arial" w:hAnsi="Arial" w:cs="Arial"/>
        </w:rPr>
        <w:t xml:space="preserve">McNicoll, A. (2017). </w:t>
      </w:r>
      <w:r w:rsidRPr="00FA2DD4">
        <w:rPr>
          <w:rFonts w:ascii="Arial" w:hAnsi="Arial" w:cs="Arial"/>
          <w:i/>
          <w:iCs/>
        </w:rPr>
        <w:t>Baby P 10 years on: social work’s story. Community Care.</w:t>
      </w:r>
      <w:r w:rsidRPr="00FA2DD4">
        <w:rPr>
          <w:rFonts w:ascii="Arial" w:hAnsi="Arial" w:cs="Arial"/>
        </w:rPr>
        <w:t xml:space="preserve"> Available at: </w:t>
      </w:r>
      <w:hyperlink r:id="rId18" w:history="1">
        <w:r w:rsidRPr="00575B80">
          <w:rPr>
            <w:rStyle w:val="Hyperlink"/>
            <w:rFonts w:ascii="Arial" w:hAnsi="Arial" w:cs="Arial"/>
          </w:rPr>
          <w:t>https://www.communitycare.co.uk/2017/08/03/ten-years-baby-p-social-works-story/</w:t>
        </w:r>
      </w:hyperlink>
      <w:r w:rsidRPr="00FA2DD4">
        <w:rPr>
          <w:rFonts w:ascii="Arial" w:hAnsi="Arial" w:cs="Arial"/>
        </w:rPr>
        <w:t>.</w:t>
      </w:r>
      <w:r>
        <w:rPr>
          <w:rFonts w:ascii="Arial" w:hAnsi="Arial" w:cs="Arial"/>
        </w:rPr>
        <w:t xml:space="preserve"> </w:t>
      </w:r>
    </w:p>
    <w:p w14:paraId="4AC01CAD" w14:textId="77777777" w:rsidR="00E96DAC" w:rsidRDefault="00E96DAC" w:rsidP="000E5B85">
      <w:pPr>
        <w:rPr>
          <w:rFonts w:ascii="Arial" w:hAnsi="Arial" w:cs="Arial"/>
        </w:rPr>
      </w:pPr>
      <w:r w:rsidRPr="001A1DB7">
        <w:rPr>
          <w:rFonts w:ascii="Arial" w:hAnsi="Arial" w:cs="Arial"/>
        </w:rPr>
        <w:t xml:space="preserve">Munro, E. (2011). </w:t>
      </w:r>
      <w:r w:rsidRPr="001A1DB7">
        <w:rPr>
          <w:rFonts w:ascii="Arial" w:hAnsi="Arial" w:cs="Arial"/>
          <w:i/>
          <w:iCs/>
        </w:rPr>
        <w:t>The Munro Review of Child Protection: Final Report a child-centred System.</w:t>
      </w:r>
      <w:r w:rsidRPr="001A1DB7">
        <w:rPr>
          <w:rFonts w:ascii="Arial" w:hAnsi="Arial" w:cs="Arial"/>
        </w:rPr>
        <w:t xml:space="preserve"> Gov.uk. Department for Education. Available at: </w:t>
      </w:r>
      <w:hyperlink r:id="rId19" w:history="1">
        <w:r w:rsidRPr="00575B80">
          <w:rPr>
            <w:rStyle w:val="Hyperlink"/>
            <w:rFonts w:ascii="Arial" w:hAnsi="Arial" w:cs="Arial"/>
          </w:rPr>
          <w:t>https://assets.publishing.service.gov.uk/government/uploads/system/uploads/attachment_data/file/175391/Munro-Review.pdf</w:t>
        </w:r>
      </w:hyperlink>
      <w:r w:rsidRPr="001A1DB7">
        <w:rPr>
          <w:rFonts w:ascii="Arial" w:hAnsi="Arial" w:cs="Arial"/>
        </w:rPr>
        <w:t>.</w:t>
      </w:r>
      <w:r>
        <w:rPr>
          <w:rFonts w:ascii="Arial" w:hAnsi="Arial" w:cs="Arial"/>
        </w:rPr>
        <w:t xml:space="preserve"> </w:t>
      </w:r>
    </w:p>
    <w:p w14:paraId="4718E905" w14:textId="77777777" w:rsidR="00E96DAC" w:rsidRDefault="00E96DAC" w:rsidP="000E5B85">
      <w:pPr>
        <w:rPr>
          <w:rFonts w:ascii="Arial" w:hAnsi="Arial" w:cs="Arial"/>
        </w:rPr>
      </w:pPr>
      <w:r w:rsidRPr="008E6382">
        <w:rPr>
          <w:rFonts w:ascii="Arial" w:hAnsi="Arial" w:cs="Arial"/>
        </w:rPr>
        <w:t xml:space="preserve">NHS (2019). </w:t>
      </w:r>
      <w:r w:rsidRPr="008E6382">
        <w:rPr>
          <w:rFonts w:ascii="Arial" w:hAnsi="Arial" w:cs="Arial"/>
          <w:i/>
          <w:iCs/>
        </w:rPr>
        <w:t xml:space="preserve">Safeguarding Children, Young People and Adults at Risk in the NHS: Safeguarding Accountability and Assurance Framework NHS England and NHS Improvement.  </w:t>
      </w:r>
      <w:r w:rsidRPr="008E6382">
        <w:rPr>
          <w:rFonts w:ascii="Arial" w:hAnsi="Arial" w:cs="Arial"/>
        </w:rPr>
        <w:t xml:space="preserve">Available at: </w:t>
      </w:r>
      <w:hyperlink r:id="rId20" w:history="1">
        <w:r w:rsidRPr="00575B80">
          <w:rPr>
            <w:rStyle w:val="Hyperlink"/>
            <w:rFonts w:ascii="Arial" w:hAnsi="Arial" w:cs="Arial"/>
          </w:rPr>
          <w:t>https://www.england.nhs.uk/wp-content/uploads/2015/07/safeguarding-children-young-people-adults-at-risk-saaf.pdf</w:t>
        </w:r>
      </w:hyperlink>
      <w:r w:rsidRPr="008E6382">
        <w:rPr>
          <w:rFonts w:ascii="Arial" w:hAnsi="Arial" w:cs="Arial"/>
        </w:rPr>
        <w:t>.</w:t>
      </w:r>
      <w:r>
        <w:rPr>
          <w:rFonts w:ascii="Arial" w:hAnsi="Arial" w:cs="Arial"/>
        </w:rPr>
        <w:t xml:space="preserve"> </w:t>
      </w:r>
    </w:p>
    <w:p w14:paraId="21B04C4B" w14:textId="77777777" w:rsidR="00E96DAC" w:rsidRDefault="00E96DAC" w:rsidP="000E5B85">
      <w:pPr>
        <w:rPr>
          <w:rFonts w:ascii="Arial" w:hAnsi="Arial" w:cs="Arial"/>
        </w:rPr>
      </w:pPr>
      <w:r w:rsidRPr="00554304">
        <w:rPr>
          <w:rFonts w:ascii="Arial" w:hAnsi="Arial" w:cs="Arial"/>
        </w:rPr>
        <w:t xml:space="preserve">NSPCC (2022). Child protection system for England | NSPCC Learning. [online] NSPCC Learning. Available at: </w:t>
      </w:r>
      <w:hyperlink r:id="rId21" w:history="1">
        <w:r w:rsidRPr="00575B80">
          <w:rPr>
            <w:rStyle w:val="Hyperlink"/>
            <w:rFonts w:ascii="Arial" w:hAnsi="Arial" w:cs="Arial"/>
          </w:rPr>
          <w:t>https://learning.nspcc.org.uk/child-protection-system/england</w:t>
        </w:r>
      </w:hyperlink>
      <w:r w:rsidRPr="00554304">
        <w:rPr>
          <w:rFonts w:ascii="Arial" w:hAnsi="Arial" w:cs="Arial"/>
        </w:rPr>
        <w:t>.</w:t>
      </w:r>
      <w:r>
        <w:rPr>
          <w:rFonts w:ascii="Arial" w:hAnsi="Arial" w:cs="Arial"/>
        </w:rPr>
        <w:t xml:space="preserve"> </w:t>
      </w:r>
    </w:p>
    <w:p w14:paraId="036BAD2B" w14:textId="77777777" w:rsidR="00E96DAC" w:rsidRDefault="00E96DAC" w:rsidP="000E5B85">
      <w:pPr>
        <w:rPr>
          <w:rFonts w:ascii="Arial" w:hAnsi="Arial" w:cs="Arial"/>
        </w:rPr>
      </w:pPr>
      <w:r w:rsidRPr="00C318B6">
        <w:rPr>
          <w:rFonts w:ascii="Arial" w:hAnsi="Arial" w:cs="Arial"/>
        </w:rPr>
        <w:t xml:space="preserve">Office of the Public Guardian (2017). SD8: </w:t>
      </w:r>
      <w:r w:rsidRPr="005E5B04">
        <w:rPr>
          <w:rFonts w:ascii="Arial" w:hAnsi="Arial" w:cs="Arial"/>
          <w:i/>
          <w:iCs/>
        </w:rPr>
        <w:t>Office of the Public Guardian safeguarding policy</w:t>
      </w:r>
      <w:r w:rsidRPr="00C318B6">
        <w:rPr>
          <w:rFonts w:ascii="Arial" w:hAnsi="Arial" w:cs="Arial"/>
        </w:rPr>
        <w:t xml:space="preserve"> (web version). GOV.UK. Available at: </w:t>
      </w:r>
      <w:hyperlink r:id="rId22" w:history="1">
        <w:r w:rsidRPr="007D5A3E">
          <w:rPr>
            <w:rStyle w:val="Hyperlink"/>
            <w:rFonts w:ascii="Arial" w:hAnsi="Arial" w:cs="Arial"/>
          </w:rPr>
          <w:t>https://www.gov.uk/government/publications/safeguarding-policy-protecting-vulnerable-adults/sd8-opgs-safeguarding-policy</w:t>
        </w:r>
      </w:hyperlink>
      <w:r w:rsidRPr="00C318B6">
        <w:rPr>
          <w:rFonts w:ascii="Arial" w:hAnsi="Arial" w:cs="Arial"/>
        </w:rPr>
        <w:t>.</w:t>
      </w:r>
      <w:r>
        <w:rPr>
          <w:rFonts w:ascii="Arial" w:hAnsi="Arial" w:cs="Arial"/>
        </w:rPr>
        <w:t xml:space="preserve"> </w:t>
      </w:r>
    </w:p>
    <w:p w14:paraId="54DF0EE1" w14:textId="77777777" w:rsidR="00E96DAC" w:rsidRDefault="00E96DAC" w:rsidP="000E5B85">
      <w:pPr>
        <w:rPr>
          <w:rFonts w:ascii="Arial" w:hAnsi="Arial" w:cs="Arial"/>
        </w:rPr>
      </w:pPr>
      <w:r w:rsidRPr="00C44321">
        <w:rPr>
          <w:rFonts w:ascii="Arial" w:hAnsi="Arial" w:cs="Arial"/>
        </w:rPr>
        <w:t xml:space="preserve">Personnel Checks. </w:t>
      </w:r>
      <w:r>
        <w:rPr>
          <w:rFonts w:ascii="Arial" w:hAnsi="Arial" w:cs="Arial"/>
        </w:rPr>
        <w:t xml:space="preserve">(2023) </w:t>
      </w:r>
      <w:r w:rsidRPr="00C44321">
        <w:rPr>
          <w:rFonts w:ascii="Arial" w:hAnsi="Arial" w:cs="Arial"/>
        </w:rPr>
        <w:t xml:space="preserve">(n.d.). </w:t>
      </w:r>
      <w:r w:rsidRPr="00C44321">
        <w:rPr>
          <w:rFonts w:ascii="Arial" w:hAnsi="Arial" w:cs="Arial"/>
          <w:i/>
          <w:iCs/>
        </w:rPr>
        <w:t>Six principles of safeguarding</w:t>
      </w:r>
      <w:r w:rsidRPr="00C44321">
        <w:rPr>
          <w:rFonts w:ascii="Arial" w:hAnsi="Arial" w:cs="Arial"/>
        </w:rPr>
        <w:t xml:space="preserve">. Available at: </w:t>
      </w:r>
      <w:hyperlink r:id="rId23" w:history="1">
        <w:r w:rsidRPr="007D5A3E">
          <w:rPr>
            <w:rStyle w:val="Hyperlink"/>
            <w:rFonts w:ascii="Arial" w:hAnsi="Arial" w:cs="Arial"/>
          </w:rPr>
          <w:t>https://www.personnelchecks.co.uk/safeguarding/</w:t>
        </w:r>
      </w:hyperlink>
      <w:r w:rsidRPr="00C44321">
        <w:rPr>
          <w:rFonts w:ascii="Arial" w:hAnsi="Arial" w:cs="Arial"/>
        </w:rPr>
        <w:t>.</w:t>
      </w:r>
      <w:r>
        <w:rPr>
          <w:rFonts w:ascii="Arial" w:hAnsi="Arial" w:cs="Arial"/>
        </w:rPr>
        <w:t xml:space="preserve"> </w:t>
      </w:r>
    </w:p>
    <w:p w14:paraId="0C4AB9CA" w14:textId="77777777" w:rsidR="00E96DAC" w:rsidRDefault="00E96DAC" w:rsidP="000E5B85">
      <w:pPr>
        <w:rPr>
          <w:rFonts w:ascii="Arial" w:hAnsi="Arial" w:cs="Arial"/>
        </w:rPr>
      </w:pPr>
      <w:r w:rsidRPr="001C1CA1">
        <w:rPr>
          <w:rFonts w:ascii="Arial" w:hAnsi="Arial" w:cs="Arial"/>
        </w:rPr>
        <w:t xml:space="preserve">Phillimore, S. (2015). </w:t>
      </w:r>
      <w:r w:rsidRPr="005E5B04">
        <w:rPr>
          <w:rFonts w:ascii="Arial" w:hAnsi="Arial" w:cs="Arial"/>
          <w:i/>
          <w:iCs/>
        </w:rPr>
        <w:t>Victoria Climbie | Child Protection Resource</w:t>
      </w:r>
      <w:r w:rsidRPr="001C1CA1">
        <w:rPr>
          <w:rFonts w:ascii="Arial" w:hAnsi="Arial" w:cs="Arial"/>
        </w:rPr>
        <w:t xml:space="preserve">. Childprotectionresource.online. Available at: </w:t>
      </w:r>
      <w:hyperlink r:id="rId24" w:history="1">
        <w:r w:rsidRPr="00575B80">
          <w:rPr>
            <w:rStyle w:val="Hyperlink"/>
            <w:rFonts w:ascii="Arial" w:hAnsi="Arial" w:cs="Arial"/>
          </w:rPr>
          <w:t>https://childprotectionresource.online/tag/victoria-climbie/</w:t>
        </w:r>
      </w:hyperlink>
      <w:r w:rsidRPr="001C1CA1">
        <w:rPr>
          <w:rFonts w:ascii="Arial" w:hAnsi="Arial" w:cs="Arial"/>
        </w:rPr>
        <w:t>.</w:t>
      </w:r>
      <w:r>
        <w:rPr>
          <w:rFonts w:ascii="Arial" w:hAnsi="Arial" w:cs="Arial"/>
        </w:rPr>
        <w:t xml:space="preserve"> </w:t>
      </w:r>
    </w:p>
    <w:p w14:paraId="29C62B03" w14:textId="77777777" w:rsidR="00E96DAC" w:rsidRDefault="00E96DAC" w:rsidP="000E5B85">
      <w:pPr>
        <w:rPr>
          <w:rFonts w:ascii="Arial" w:hAnsi="Arial" w:cs="Arial"/>
        </w:rPr>
      </w:pPr>
      <w:r w:rsidRPr="00E03D8B">
        <w:rPr>
          <w:rFonts w:ascii="Arial" w:hAnsi="Arial" w:cs="Arial"/>
        </w:rPr>
        <w:t xml:space="preserve">Records retention and storage guidelines. (2022). Available at: </w:t>
      </w:r>
      <w:hyperlink r:id="rId25" w:history="1">
        <w:r w:rsidRPr="00575B80">
          <w:rPr>
            <w:rStyle w:val="Hyperlink"/>
            <w:rFonts w:ascii="Arial" w:hAnsi="Arial" w:cs="Arial"/>
          </w:rPr>
          <w:t>https://learning.nspcc.org.uk/media/1442/child-protection-records-retention-and-storage-guidelines.pdf</w:t>
        </w:r>
      </w:hyperlink>
      <w:r w:rsidRPr="00E03D8B">
        <w:rPr>
          <w:rFonts w:ascii="Arial" w:hAnsi="Arial" w:cs="Arial"/>
        </w:rPr>
        <w:t>.</w:t>
      </w:r>
      <w:r>
        <w:rPr>
          <w:rFonts w:ascii="Arial" w:hAnsi="Arial" w:cs="Arial"/>
        </w:rPr>
        <w:t xml:space="preserve"> </w:t>
      </w:r>
    </w:p>
    <w:p w14:paraId="326CE782" w14:textId="77777777" w:rsidR="00E96DAC" w:rsidRDefault="00E96DAC" w:rsidP="000E5B85">
      <w:pPr>
        <w:rPr>
          <w:rFonts w:ascii="Arial" w:hAnsi="Arial" w:cs="Arial"/>
        </w:rPr>
      </w:pPr>
      <w:r w:rsidRPr="00A41343">
        <w:rPr>
          <w:rFonts w:ascii="Arial" w:hAnsi="Arial" w:cs="Arial"/>
        </w:rPr>
        <w:t xml:space="preserve">Rushton, J. (2020). The Children and Families Act 2014.  CPD Online College. Available at: </w:t>
      </w:r>
      <w:hyperlink r:id="rId26" w:history="1">
        <w:r w:rsidRPr="00575B80">
          <w:rPr>
            <w:rStyle w:val="Hyperlink"/>
            <w:rFonts w:ascii="Arial" w:hAnsi="Arial" w:cs="Arial"/>
          </w:rPr>
          <w:t>https://cpdonline.co.uk/knowledge-base/safeguarding/the-children-and-families-act-2014/</w:t>
        </w:r>
      </w:hyperlink>
      <w:r w:rsidRPr="00A41343">
        <w:rPr>
          <w:rFonts w:ascii="Arial" w:hAnsi="Arial" w:cs="Arial"/>
        </w:rPr>
        <w:t>.</w:t>
      </w:r>
      <w:r>
        <w:rPr>
          <w:rFonts w:ascii="Arial" w:hAnsi="Arial" w:cs="Arial"/>
        </w:rPr>
        <w:t xml:space="preserve"> </w:t>
      </w:r>
    </w:p>
    <w:p w14:paraId="16FA42C4" w14:textId="77777777" w:rsidR="00E96DAC" w:rsidRDefault="00E96DAC" w:rsidP="000E5B85">
      <w:pPr>
        <w:rPr>
          <w:rFonts w:ascii="Arial" w:hAnsi="Arial" w:cs="Arial"/>
        </w:rPr>
      </w:pPr>
      <w:r w:rsidRPr="00F6319F">
        <w:rPr>
          <w:rFonts w:ascii="Arial" w:hAnsi="Arial" w:cs="Arial"/>
        </w:rPr>
        <w:t xml:space="preserve">Sellgren, K. (2010). Baby Peter ‘was failed by all agencies’. BBC News. Available at: </w:t>
      </w:r>
      <w:hyperlink r:id="rId27" w:history="1">
        <w:r w:rsidRPr="00575B80">
          <w:rPr>
            <w:rStyle w:val="Hyperlink"/>
            <w:rFonts w:ascii="Arial" w:hAnsi="Arial" w:cs="Arial"/>
          </w:rPr>
          <w:t>https://www.bbc.co.uk/news/education-11621391</w:t>
        </w:r>
      </w:hyperlink>
      <w:r w:rsidRPr="00F6319F">
        <w:rPr>
          <w:rFonts w:ascii="Arial" w:hAnsi="Arial" w:cs="Arial"/>
        </w:rPr>
        <w:t>.</w:t>
      </w:r>
      <w:r>
        <w:rPr>
          <w:rFonts w:ascii="Arial" w:hAnsi="Arial" w:cs="Arial"/>
        </w:rPr>
        <w:t xml:space="preserve"> </w:t>
      </w:r>
    </w:p>
    <w:p w14:paraId="19E01932" w14:textId="77777777" w:rsidR="00E96DAC" w:rsidRDefault="00E96DAC" w:rsidP="000E5B85">
      <w:pPr>
        <w:rPr>
          <w:rFonts w:ascii="Arial" w:hAnsi="Arial" w:cs="Arial"/>
        </w:rPr>
      </w:pPr>
      <w:r w:rsidRPr="00425180">
        <w:rPr>
          <w:rFonts w:ascii="Arial" w:hAnsi="Arial" w:cs="Arial"/>
        </w:rPr>
        <w:t xml:space="preserve">UNICEF (2019). </w:t>
      </w:r>
      <w:r w:rsidRPr="00425180">
        <w:rPr>
          <w:rFonts w:ascii="Arial" w:hAnsi="Arial" w:cs="Arial"/>
          <w:i/>
          <w:iCs/>
        </w:rPr>
        <w:t>UN Convention on the Rights of the Child (UNCRC)</w:t>
      </w:r>
      <w:r w:rsidRPr="00425180">
        <w:rPr>
          <w:rFonts w:ascii="Arial" w:hAnsi="Arial" w:cs="Arial"/>
        </w:rPr>
        <w:t xml:space="preserve"> - Unicef UK. UNICEF. Available at: </w:t>
      </w:r>
      <w:hyperlink r:id="rId28" w:history="1">
        <w:r w:rsidRPr="00575B80">
          <w:rPr>
            <w:rStyle w:val="Hyperlink"/>
            <w:rFonts w:ascii="Arial" w:hAnsi="Arial" w:cs="Arial"/>
          </w:rPr>
          <w:t>https://www.unicef.org.uk/what-we-do/un-convention-child-rights/</w:t>
        </w:r>
      </w:hyperlink>
      <w:r w:rsidRPr="00425180">
        <w:rPr>
          <w:rFonts w:ascii="Arial" w:hAnsi="Arial" w:cs="Arial"/>
        </w:rPr>
        <w:t>.</w:t>
      </w:r>
      <w:r>
        <w:rPr>
          <w:rFonts w:ascii="Arial" w:hAnsi="Arial" w:cs="Arial"/>
        </w:rPr>
        <w:t xml:space="preserve"> </w:t>
      </w:r>
    </w:p>
    <w:p w14:paraId="45334B49" w14:textId="77777777" w:rsidR="00065245" w:rsidRPr="00A02D21" w:rsidRDefault="00E96DAC" w:rsidP="000E5B85">
      <w:pPr>
        <w:rPr>
          <w:rFonts w:ascii="Arial" w:hAnsi="Arial" w:cs="Arial"/>
        </w:rPr>
      </w:pPr>
      <w:r w:rsidRPr="004F6B39">
        <w:rPr>
          <w:rFonts w:ascii="Arial" w:hAnsi="Arial" w:cs="Arial"/>
        </w:rPr>
        <w:t>www.local.gov.uk. (2023).</w:t>
      </w:r>
      <w:r w:rsidRPr="004F6B39">
        <w:rPr>
          <w:rFonts w:ascii="Arial" w:hAnsi="Arial" w:cs="Arial"/>
          <w:i/>
          <w:iCs/>
        </w:rPr>
        <w:t xml:space="preserve"> Get in on the Act: Children and Social Work Act 2017 | Local Government Association</w:t>
      </w:r>
      <w:r w:rsidRPr="004F6B39">
        <w:rPr>
          <w:rFonts w:ascii="Arial" w:hAnsi="Arial" w:cs="Arial"/>
        </w:rPr>
        <w:t xml:space="preserve">.  Available at: </w:t>
      </w:r>
      <w:hyperlink r:id="rId29" w:history="1">
        <w:r w:rsidRPr="00575B80">
          <w:rPr>
            <w:rStyle w:val="Hyperlink"/>
            <w:rFonts w:ascii="Arial" w:hAnsi="Arial" w:cs="Arial"/>
          </w:rPr>
          <w:t>https://www.local.gov.uk/publications/get-act-children-and-social-work-act-2017</w:t>
        </w:r>
      </w:hyperlink>
      <w:r w:rsidRPr="004F6B39">
        <w:rPr>
          <w:rFonts w:ascii="Arial" w:hAnsi="Arial" w:cs="Arial"/>
        </w:rPr>
        <w:t>.</w:t>
      </w:r>
      <w:r>
        <w:rPr>
          <w:rFonts w:ascii="Arial" w:hAnsi="Arial" w:cs="Arial"/>
        </w:rPr>
        <w:t xml:space="preserve"> </w:t>
      </w:r>
    </w:p>
    <w:sectPr w:rsidR="00065245" w:rsidRPr="00A02D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598"/>
    <w:rsid w:val="00000C3F"/>
    <w:rsid w:val="0001468D"/>
    <w:rsid w:val="000153B4"/>
    <w:rsid w:val="00027F4B"/>
    <w:rsid w:val="00031885"/>
    <w:rsid w:val="00031F6D"/>
    <w:rsid w:val="00036066"/>
    <w:rsid w:val="00036198"/>
    <w:rsid w:val="00042979"/>
    <w:rsid w:val="000541E4"/>
    <w:rsid w:val="0005570D"/>
    <w:rsid w:val="00063F32"/>
    <w:rsid w:val="00065245"/>
    <w:rsid w:val="000658E8"/>
    <w:rsid w:val="000825CC"/>
    <w:rsid w:val="00085DC8"/>
    <w:rsid w:val="00091FE7"/>
    <w:rsid w:val="000A1553"/>
    <w:rsid w:val="000B033C"/>
    <w:rsid w:val="000C2B11"/>
    <w:rsid w:val="000D094F"/>
    <w:rsid w:val="000E5B85"/>
    <w:rsid w:val="0010015C"/>
    <w:rsid w:val="00107D18"/>
    <w:rsid w:val="00121421"/>
    <w:rsid w:val="001251E9"/>
    <w:rsid w:val="001255E1"/>
    <w:rsid w:val="0013418B"/>
    <w:rsid w:val="0014620B"/>
    <w:rsid w:val="00155CE7"/>
    <w:rsid w:val="00162E20"/>
    <w:rsid w:val="00170227"/>
    <w:rsid w:val="001814F4"/>
    <w:rsid w:val="001A1DB7"/>
    <w:rsid w:val="001A4A55"/>
    <w:rsid w:val="001A4F8C"/>
    <w:rsid w:val="001B3027"/>
    <w:rsid w:val="001B3538"/>
    <w:rsid w:val="001B7575"/>
    <w:rsid w:val="001C0E36"/>
    <w:rsid w:val="001C1CA1"/>
    <w:rsid w:val="001C3317"/>
    <w:rsid w:val="001C5522"/>
    <w:rsid w:val="001C7A0D"/>
    <w:rsid w:val="001E3D58"/>
    <w:rsid w:val="001E5E61"/>
    <w:rsid w:val="001E7F96"/>
    <w:rsid w:val="001F45F8"/>
    <w:rsid w:val="001F5CE4"/>
    <w:rsid w:val="002162C1"/>
    <w:rsid w:val="00224A9C"/>
    <w:rsid w:val="00230749"/>
    <w:rsid w:val="00245850"/>
    <w:rsid w:val="002500F4"/>
    <w:rsid w:val="00254F5E"/>
    <w:rsid w:val="00263E9A"/>
    <w:rsid w:val="002676E7"/>
    <w:rsid w:val="002770B3"/>
    <w:rsid w:val="002816A0"/>
    <w:rsid w:val="00293202"/>
    <w:rsid w:val="002A2730"/>
    <w:rsid w:val="002A46D0"/>
    <w:rsid w:val="002B1A4B"/>
    <w:rsid w:val="002B4794"/>
    <w:rsid w:val="002B5FF2"/>
    <w:rsid w:val="002C7808"/>
    <w:rsid w:val="002E3EA2"/>
    <w:rsid w:val="002F03C4"/>
    <w:rsid w:val="00316693"/>
    <w:rsid w:val="00316742"/>
    <w:rsid w:val="003341FD"/>
    <w:rsid w:val="0034183A"/>
    <w:rsid w:val="00343EFD"/>
    <w:rsid w:val="00352282"/>
    <w:rsid w:val="003722BC"/>
    <w:rsid w:val="003732BB"/>
    <w:rsid w:val="00381FFD"/>
    <w:rsid w:val="00384F16"/>
    <w:rsid w:val="00387021"/>
    <w:rsid w:val="0039080B"/>
    <w:rsid w:val="00391394"/>
    <w:rsid w:val="00392BEB"/>
    <w:rsid w:val="003A4F5E"/>
    <w:rsid w:val="003A7B39"/>
    <w:rsid w:val="003B0670"/>
    <w:rsid w:val="003B0B52"/>
    <w:rsid w:val="003C653D"/>
    <w:rsid w:val="003E1221"/>
    <w:rsid w:val="003E681E"/>
    <w:rsid w:val="003F7214"/>
    <w:rsid w:val="00403B3C"/>
    <w:rsid w:val="00411A6B"/>
    <w:rsid w:val="00417332"/>
    <w:rsid w:val="00425180"/>
    <w:rsid w:val="00444223"/>
    <w:rsid w:val="00453979"/>
    <w:rsid w:val="00453F3C"/>
    <w:rsid w:val="00455516"/>
    <w:rsid w:val="004669C4"/>
    <w:rsid w:val="0046717B"/>
    <w:rsid w:val="00487EE8"/>
    <w:rsid w:val="004C0A93"/>
    <w:rsid w:val="004C0AB8"/>
    <w:rsid w:val="004C68E5"/>
    <w:rsid w:val="004D457A"/>
    <w:rsid w:val="004F00F2"/>
    <w:rsid w:val="004F172F"/>
    <w:rsid w:val="004F6B39"/>
    <w:rsid w:val="0050159B"/>
    <w:rsid w:val="00502AC9"/>
    <w:rsid w:val="005043A3"/>
    <w:rsid w:val="005155CE"/>
    <w:rsid w:val="0052240D"/>
    <w:rsid w:val="0052419D"/>
    <w:rsid w:val="005332FC"/>
    <w:rsid w:val="00535D3D"/>
    <w:rsid w:val="00540C87"/>
    <w:rsid w:val="00541C9C"/>
    <w:rsid w:val="00544893"/>
    <w:rsid w:val="00546056"/>
    <w:rsid w:val="00547EE7"/>
    <w:rsid w:val="00554304"/>
    <w:rsid w:val="0056219A"/>
    <w:rsid w:val="00572A29"/>
    <w:rsid w:val="0058447B"/>
    <w:rsid w:val="00586E77"/>
    <w:rsid w:val="005A0586"/>
    <w:rsid w:val="005B6228"/>
    <w:rsid w:val="005B73A7"/>
    <w:rsid w:val="005D0598"/>
    <w:rsid w:val="005D2662"/>
    <w:rsid w:val="005D3D0C"/>
    <w:rsid w:val="005E3FB5"/>
    <w:rsid w:val="005E5B04"/>
    <w:rsid w:val="005F0673"/>
    <w:rsid w:val="005F7EAA"/>
    <w:rsid w:val="00600706"/>
    <w:rsid w:val="00602C17"/>
    <w:rsid w:val="006110D8"/>
    <w:rsid w:val="00644A7C"/>
    <w:rsid w:val="006530CF"/>
    <w:rsid w:val="0065394F"/>
    <w:rsid w:val="00654FAC"/>
    <w:rsid w:val="0068028A"/>
    <w:rsid w:val="006A55A0"/>
    <w:rsid w:val="006A57A8"/>
    <w:rsid w:val="006A6A77"/>
    <w:rsid w:val="006D07C2"/>
    <w:rsid w:val="006D07D7"/>
    <w:rsid w:val="006E2E28"/>
    <w:rsid w:val="006E4E4F"/>
    <w:rsid w:val="006F1A4C"/>
    <w:rsid w:val="006F2DD4"/>
    <w:rsid w:val="00700C51"/>
    <w:rsid w:val="00704FA7"/>
    <w:rsid w:val="00710BC8"/>
    <w:rsid w:val="007111BF"/>
    <w:rsid w:val="007350B8"/>
    <w:rsid w:val="0075277C"/>
    <w:rsid w:val="00772F2A"/>
    <w:rsid w:val="00782A82"/>
    <w:rsid w:val="00785912"/>
    <w:rsid w:val="00786A0B"/>
    <w:rsid w:val="007B1616"/>
    <w:rsid w:val="007B610E"/>
    <w:rsid w:val="007C045E"/>
    <w:rsid w:val="007C1064"/>
    <w:rsid w:val="007C2AC0"/>
    <w:rsid w:val="007D2099"/>
    <w:rsid w:val="007D6320"/>
    <w:rsid w:val="007E02A3"/>
    <w:rsid w:val="007E1C70"/>
    <w:rsid w:val="007E2B3C"/>
    <w:rsid w:val="008057E3"/>
    <w:rsid w:val="008169B6"/>
    <w:rsid w:val="00820614"/>
    <w:rsid w:val="008302E1"/>
    <w:rsid w:val="008332A0"/>
    <w:rsid w:val="00835D89"/>
    <w:rsid w:val="00852185"/>
    <w:rsid w:val="00860F1C"/>
    <w:rsid w:val="008715BB"/>
    <w:rsid w:val="0088657A"/>
    <w:rsid w:val="008A13B4"/>
    <w:rsid w:val="008C18C9"/>
    <w:rsid w:val="008C1E8D"/>
    <w:rsid w:val="008D3B2D"/>
    <w:rsid w:val="008D497E"/>
    <w:rsid w:val="008D6888"/>
    <w:rsid w:val="008D71CF"/>
    <w:rsid w:val="008E6382"/>
    <w:rsid w:val="008F360F"/>
    <w:rsid w:val="00900D47"/>
    <w:rsid w:val="0090267B"/>
    <w:rsid w:val="009052CD"/>
    <w:rsid w:val="00905888"/>
    <w:rsid w:val="00910549"/>
    <w:rsid w:val="0092371C"/>
    <w:rsid w:val="009338C4"/>
    <w:rsid w:val="00945D28"/>
    <w:rsid w:val="009638FB"/>
    <w:rsid w:val="00965DC7"/>
    <w:rsid w:val="00966236"/>
    <w:rsid w:val="00967799"/>
    <w:rsid w:val="00971577"/>
    <w:rsid w:val="009821F3"/>
    <w:rsid w:val="00983B5C"/>
    <w:rsid w:val="009945F8"/>
    <w:rsid w:val="0099481A"/>
    <w:rsid w:val="00994988"/>
    <w:rsid w:val="009A0346"/>
    <w:rsid w:val="009A738B"/>
    <w:rsid w:val="009B4B71"/>
    <w:rsid w:val="009C0042"/>
    <w:rsid w:val="009D7487"/>
    <w:rsid w:val="009E53BF"/>
    <w:rsid w:val="009F6F7C"/>
    <w:rsid w:val="009F7F53"/>
    <w:rsid w:val="00A02D21"/>
    <w:rsid w:val="00A06A55"/>
    <w:rsid w:val="00A108EE"/>
    <w:rsid w:val="00A226B3"/>
    <w:rsid w:val="00A2500C"/>
    <w:rsid w:val="00A41343"/>
    <w:rsid w:val="00A5269D"/>
    <w:rsid w:val="00A5462E"/>
    <w:rsid w:val="00A558CB"/>
    <w:rsid w:val="00A57027"/>
    <w:rsid w:val="00A61E63"/>
    <w:rsid w:val="00A65CCB"/>
    <w:rsid w:val="00A7125C"/>
    <w:rsid w:val="00A731FA"/>
    <w:rsid w:val="00A93D1A"/>
    <w:rsid w:val="00A948A2"/>
    <w:rsid w:val="00A96C5B"/>
    <w:rsid w:val="00AA180C"/>
    <w:rsid w:val="00AA2E63"/>
    <w:rsid w:val="00AA597D"/>
    <w:rsid w:val="00AA7BA4"/>
    <w:rsid w:val="00AB55E9"/>
    <w:rsid w:val="00AC1A6A"/>
    <w:rsid w:val="00AC2AAD"/>
    <w:rsid w:val="00AF02BA"/>
    <w:rsid w:val="00AF4BEC"/>
    <w:rsid w:val="00AF5137"/>
    <w:rsid w:val="00AF6EA7"/>
    <w:rsid w:val="00B126E2"/>
    <w:rsid w:val="00B16AFA"/>
    <w:rsid w:val="00B317AF"/>
    <w:rsid w:val="00B3295C"/>
    <w:rsid w:val="00B362E3"/>
    <w:rsid w:val="00B476C1"/>
    <w:rsid w:val="00B54D2B"/>
    <w:rsid w:val="00B56FFF"/>
    <w:rsid w:val="00B909D2"/>
    <w:rsid w:val="00B943A8"/>
    <w:rsid w:val="00BA033C"/>
    <w:rsid w:val="00BA49B8"/>
    <w:rsid w:val="00BA7F84"/>
    <w:rsid w:val="00BB085D"/>
    <w:rsid w:val="00BB1DC6"/>
    <w:rsid w:val="00BB2078"/>
    <w:rsid w:val="00BB360D"/>
    <w:rsid w:val="00BC411B"/>
    <w:rsid w:val="00BC497D"/>
    <w:rsid w:val="00BF06E8"/>
    <w:rsid w:val="00BF2CA3"/>
    <w:rsid w:val="00BF60EC"/>
    <w:rsid w:val="00C024BC"/>
    <w:rsid w:val="00C05DFC"/>
    <w:rsid w:val="00C07D14"/>
    <w:rsid w:val="00C20423"/>
    <w:rsid w:val="00C23E0B"/>
    <w:rsid w:val="00C318B6"/>
    <w:rsid w:val="00C40A98"/>
    <w:rsid w:val="00C42266"/>
    <w:rsid w:val="00C44321"/>
    <w:rsid w:val="00C46182"/>
    <w:rsid w:val="00C84154"/>
    <w:rsid w:val="00C96B7A"/>
    <w:rsid w:val="00CB4374"/>
    <w:rsid w:val="00CC3A30"/>
    <w:rsid w:val="00CC571D"/>
    <w:rsid w:val="00CD715D"/>
    <w:rsid w:val="00CE1B2B"/>
    <w:rsid w:val="00CE29FD"/>
    <w:rsid w:val="00CF104B"/>
    <w:rsid w:val="00D02294"/>
    <w:rsid w:val="00D05AED"/>
    <w:rsid w:val="00D14693"/>
    <w:rsid w:val="00D162AD"/>
    <w:rsid w:val="00D223C2"/>
    <w:rsid w:val="00D334B2"/>
    <w:rsid w:val="00D41D9B"/>
    <w:rsid w:val="00D52576"/>
    <w:rsid w:val="00D531DF"/>
    <w:rsid w:val="00D54817"/>
    <w:rsid w:val="00D67048"/>
    <w:rsid w:val="00D72CD0"/>
    <w:rsid w:val="00D80617"/>
    <w:rsid w:val="00D8264C"/>
    <w:rsid w:val="00D83440"/>
    <w:rsid w:val="00D902A1"/>
    <w:rsid w:val="00D96ADB"/>
    <w:rsid w:val="00DA137A"/>
    <w:rsid w:val="00DD2AD8"/>
    <w:rsid w:val="00DE235D"/>
    <w:rsid w:val="00E0099C"/>
    <w:rsid w:val="00E03D8B"/>
    <w:rsid w:val="00E16157"/>
    <w:rsid w:val="00E25E3A"/>
    <w:rsid w:val="00E37B37"/>
    <w:rsid w:val="00E467B7"/>
    <w:rsid w:val="00E53260"/>
    <w:rsid w:val="00E576FD"/>
    <w:rsid w:val="00E82BE6"/>
    <w:rsid w:val="00E8609C"/>
    <w:rsid w:val="00E8687C"/>
    <w:rsid w:val="00E91013"/>
    <w:rsid w:val="00E96DAC"/>
    <w:rsid w:val="00EB10FD"/>
    <w:rsid w:val="00ED2E35"/>
    <w:rsid w:val="00ED375D"/>
    <w:rsid w:val="00ED444C"/>
    <w:rsid w:val="00EE7602"/>
    <w:rsid w:val="00F012F8"/>
    <w:rsid w:val="00F05053"/>
    <w:rsid w:val="00F2208F"/>
    <w:rsid w:val="00F24AEB"/>
    <w:rsid w:val="00F25A61"/>
    <w:rsid w:val="00F5775D"/>
    <w:rsid w:val="00F6319F"/>
    <w:rsid w:val="00F64D68"/>
    <w:rsid w:val="00F70DE1"/>
    <w:rsid w:val="00F8081C"/>
    <w:rsid w:val="00F920EC"/>
    <w:rsid w:val="00F92A74"/>
    <w:rsid w:val="00FA2DD4"/>
    <w:rsid w:val="00FC3F64"/>
    <w:rsid w:val="00FD440B"/>
    <w:rsid w:val="00FE7A56"/>
    <w:rsid w:val="00FF18AB"/>
    <w:rsid w:val="00FF3463"/>
    <w:rsid w:val="26D8FE99"/>
    <w:rsid w:val="3A6BD3E9"/>
    <w:rsid w:val="46C1B0E9"/>
    <w:rsid w:val="4AA2D525"/>
    <w:rsid w:val="6720790C"/>
    <w:rsid w:val="6B4DDB97"/>
    <w:rsid w:val="73683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92C7"/>
  <w15:chartTrackingRefBased/>
  <w15:docId w15:val="{EAE9D238-460B-48FA-8EFA-64C799E09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5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59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02D21"/>
    <w:rPr>
      <w:color w:val="0563C1" w:themeColor="hyperlink"/>
      <w:u w:val="single"/>
    </w:rPr>
  </w:style>
  <w:style w:type="character" w:styleId="UnresolvedMention">
    <w:name w:val="Unresolved Mention"/>
    <w:basedOn w:val="DefaultParagraphFont"/>
    <w:uiPriority w:val="99"/>
    <w:semiHidden/>
    <w:unhideWhenUsed/>
    <w:rsid w:val="00A02D21"/>
    <w:rPr>
      <w:color w:val="605E5C"/>
      <w:shd w:val="clear" w:color="auto" w:fill="E1DFDD"/>
    </w:rPr>
  </w:style>
  <w:style w:type="paragraph" w:styleId="TOCHeading">
    <w:name w:val="TOC Heading"/>
    <w:basedOn w:val="Heading1"/>
    <w:next w:val="Normal"/>
    <w:uiPriority w:val="39"/>
    <w:unhideWhenUsed/>
    <w:qFormat/>
    <w:rsid w:val="00085DC8"/>
    <w:pPr>
      <w:outlineLvl w:val="9"/>
    </w:pPr>
    <w:rPr>
      <w:lang w:val="en-US"/>
    </w:rPr>
  </w:style>
  <w:style w:type="paragraph" w:styleId="TOC1">
    <w:name w:val="toc 1"/>
    <w:basedOn w:val="Normal"/>
    <w:next w:val="Normal"/>
    <w:autoRedefine/>
    <w:uiPriority w:val="39"/>
    <w:unhideWhenUsed/>
    <w:rsid w:val="00085D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1626806" TargetMode="External"/><Relationship Id="rId13" Type="http://schemas.openxmlformats.org/officeDocument/2006/relationships/hyperlink" Target="https://publications.parliament.uk/pa/cm200203/cmselect/cmhealth/570/570.pdf" TargetMode="External"/><Relationship Id="rId18" Type="http://schemas.openxmlformats.org/officeDocument/2006/relationships/hyperlink" Target="https://www.communitycare.co.uk/2017/08/03/ten-years-baby-p-social-works-story/" TargetMode="External"/><Relationship Id="rId26" Type="http://schemas.openxmlformats.org/officeDocument/2006/relationships/hyperlink" Target="https://cpdonline.co.uk/knowledge-base/safeguarding/the-children-and-families-act-2014/" TargetMode="External"/><Relationship Id="rId3" Type="http://schemas.openxmlformats.org/officeDocument/2006/relationships/customXml" Target="../customXml/item3.xml"/><Relationship Id="rId21" Type="http://schemas.openxmlformats.org/officeDocument/2006/relationships/hyperlink" Target="https://learning.nspcc.org.uk/child-protection-system/england" TargetMode="Externa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272064/5860.pdf" TargetMode="External"/><Relationship Id="rId17" Type="http://schemas.openxmlformats.org/officeDocument/2006/relationships/hyperlink" Target="https://www.legislation.gov.uk/ukpga/2017/16/part/1/enacted" TargetMode="External"/><Relationship Id="rId25" Type="http://schemas.openxmlformats.org/officeDocument/2006/relationships/hyperlink" Target="https://learning.nspcc.org.uk/media/1442/child-protection-records-retention-and-storage-guidelines.pdf" TargetMode="External"/><Relationship Id="rId2" Type="http://schemas.openxmlformats.org/officeDocument/2006/relationships/customXml" Target="../customXml/item2.xml"/><Relationship Id="rId16" Type="http://schemas.openxmlformats.org/officeDocument/2006/relationships/hyperlink" Target="https://www.legislation.gov.uk/ukpga/1989/41/section/3" TargetMode="External"/><Relationship Id="rId20" Type="http://schemas.openxmlformats.org/officeDocument/2006/relationships/hyperlink" Target="https://www.england.nhs.uk/wp-content/uploads/2015/07/safeguarding-children-young-people-adults-at-risk-saaf.pdf" TargetMode="External"/><Relationship Id="rId29" Type="http://schemas.openxmlformats.org/officeDocument/2006/relationships/hyperlink" Target="https://www.local.gov.uk/publications/get-act-children-and-social-work-act-201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942454/Working_together_to_safeguard_children_inter_agency_guidance.pdf" TargetMode="External"/><Relationship Id="rId24" Type="http://schemas.openxmlformats.org/officeDocument/2006/relationships/hyperlink" Target="https://childprotectionresource.online/tag/victoria-climbie/" TargetMode="External"/><Relationship Id="rId5" Type="http://schemas.openxmlformats.org/officeDocument/2006/relationships/styles" Target="styles.xml"/><Relationship Id="rId15" Type="http://schemas.openxmlformats.org/officeDocument/2006/relationships/hyperlink" Target="http://ssrg.org.uk/wp-content/uploads/2012/01/JONES.pdf" TargetMode="External"/><Relationship Id="rId23" Type="http://schemas.openxmlformats.org/officeDocument/2006/relationships/hyperlink" Target="https://www.personnelchecks.co.uk/safeguarding/"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s://assets.publishing.service.gov.uk/government/uploads/system/uploads/attachment_data/file/1101454/Keeping_children_safe_in_education_2022.pdf" TargetMode="External"/><Relationship Id="rId19" Type="http://schemas.openxmlformats.org/officeDocument/2006/relationships/hyperlink" Target="https://assets.publishing.service.gov.uk/government/uploads/system/uploads/attachment_data/file/175391/Munro-Review.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thesafeguardingcompany.com/resources/blog/what-is-safeguarding" TargetMode="External"/><Relationship Id="rId14" Type="http://schemas.openxmlformats.org/officeDocument/2006/relationships/hyperlink" Target="https://cpdonline.co.uk/knowledge-base/safeguarding/legislation-safeguarding-children/" TargetMode="External"/><Relationship Id="rId22" Type="http://schemas.openxmlformats.org/officeDocument/2006/relationships/hyperlink" Target="https://www.gov.uk/government/publications/safeguarding-policy-protecting-vulnerable-adults/sd8-opgs-safeguarding-policy" TargetMode="External"/><Relationship Id="rId27" Type="http://schemas.openxmlformats.org/officeDocument/2006/relationships/hyperlink" Target="https://www.bbc.co.uk/news/education-1162139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e181509f230e9700b1b450e264823ae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70ec31239a34b235ee1750a7a30db41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150968-94E2-4E5C-A620-392C08EA9947}">
  <ds:schemaRefs>
    <ds:schemaRef ds:uri="http://schemas.microsoft.com/office/2006/metadata/properties"/>
    <ds:schemaRef ds:uri="http://www.w3.org/2000/xmlns/"/>
    <ds:schemaRef ds:uri="0e7fbce4-8ae7-4085-8b0a-9efa4c7cae6d"/>
    <ds:schemaRef ds:uri="http://www.w3.org/2001/XMLSchema-instance"/>
    <ds:schemaRef ds:uri="http://schemas.microsoft.com/office/infopath/2007/PartnerControls"/>
  </ds:schemaRefs>
</ds:datastoreItem>
</file>

<file path=customXml/itemProps2.xml><?xml version="1.0" encoding="utf-8"?>
<ds:datastoreItem xmlns:ds="http://schemas.openxmlformats.org/officeDocument/2006/customXml" ds:itemID="{3263137E-1F83-456B-A5D8-0B47B6CA06C8}">
  <ds:schemaRefs>
    <ds:schemaRef ds:uri="http://schemas.microsoft.com/office/2006/metadata/contentType"/>
    <ds:schemaRef ds:uri="http://schemas.microsoft.com/office/2006/metadata/properties/metaAttributes"/>
    <ds:schemaRef ds:uri="http://www.w3.org/2000/xmlns/"/>
    <ds:schemaRef ds:uri="http://www.w3.org/2001/XMLSchema"/>
    <ds:schemaRef ds:uri="4eb0a523-77d0-454a-93a8-50ca111d3c44"/>
    <ds:schemaRef ds:uri="0e7fbce4-8ae7-4085-8b0a-9efa4c7cae6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3C45F-F4B1-4968-BB93-0594FD5760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Pages>
  <Words>2717</Words>
  <Characters>15487</Characters>
  <Application>Microsoft Office Word</Application>
  <DocSecurity>4</DocSecurity>
  <Lines>129</Lines>
  <Paragraphs>36</Paragraphs>
  <ScaleCrop>false</ScaleCrop>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dc:creator>
  <cp:keywords/>
  <dc:description/>
  <cp:lastModifiedBy>Serena Bailey (2025320)</cp:lastModifiedBy>
  <cp:revision>84</cp:revision>
  <dcterms:created xsi:type="dcterms:W3CDTF">2023-03-04T02:50:00Z</dcterms:created>
  <dcterms:modified xsi:type="dcterms:W3CDTF">2023-03-24T04:11:00Z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