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77AF0" w14:textId="77777777" w:rsidR="005B0CD4" w:rsidRPr="002437B5" w:rsidRDefault="005B0CD4" w:rsidP="00367776">
      <w:pPr>
        <w:overflowPunct w:val="0"/>
        <w:autoSpaceDE w:val="0"/>
        <w:autoSpaceDN w:val="0"/>
        <w:adjustRightInd w:val="0"/>
        <w:jc w:val="both"/>
        <w:textAlignment w:val="baseline"/>
        <w:rPr>
          <w:sz w:val="24"/>
          <w:szCs w:val="24"/>
        </w:rPr>
      </w:pPr>
    </w:p>
    <w:p w14:paraId="31241CA9" w14:textId="77777777" w:rsidR="005B0CD4" w:rsidRPr="002437B5" w:rsidRDefault="005B0CD4" w:rsidP="00367776">
      <w:pPr>
        <w:overflowPunct w:val="0"/>
        <w:autoSpaceDE w:val="0"/>
        <w:autoSpaceDN w:val="0"/>
        <w:adjustRightInd w:val="0"/>
        <w:jc w:val="both"/>
        <w:textAlignment w:val="baseline"/>
        <w:rPr>
          <w:sz w:val="24"/>
          <w:szCs w:val="24"/>
        </w:rPr>
      </w:pPr>
    </w:p>
    <w:p w14:paraId="516C4035" w14:textId="77777777" w:rsidR="005B0CD4" w:rsidRPr="002437B5" w:rsidRDefault="005B0CD4" w:rsidP="00367776">
      <w:pPr>
        <w:overflowPunct w:val="0"/>
        <w:autoSpaceDE w:val="0"/>
        <w:autoSpaceDN w:val="0"/>
        <w:adjustRightInd w:val="0"/>
        <w:jc w:val="both"/>
        <w:textAlignment w:val="baseline"/>
        <w:rPr>
          <w:sz w:val="24"/>
          <w:szCs w:val="24"/>
        </w:rPr>
      </w:pPr>
    </w:p>
    <w:p w14:paraId="40E80FAA" w14:textId="77777777" w:rsidR="005B0CD4" w:rsidRPr="002437B5" w:rsidRDefault="005B0CD4" w:rsidP="00367776">
      <w:pPr>
        <w:overflowPunct w:val="0"/>
        <w:autoSpaceDE w:val="0"/>
        <w:autoSpaceDN w:val="0"/>
        <w:adjustRightInd w:val="0"/>
        <w:jc w:val="both"/>
        <w:textAlignment w:val="baseline"/>
        <w:rPr>
          <w:sz w:val="24"/>
          <w:szCs w:val="24"/>
        </w:rPr>
      </w:pPr>
    </w:p>
    <w:p w14:paraId="21ADC181" w14:textId="77777777" w:rsidR="0063301C" w:rsidRPr="002437B5" w:rsidRDefault="0063301C" w:rsidP="00DD2AB1">
      <w:pPr>
        <w:spacing w:after="411" w:line="259" w:lineRule="auto"/>
        <w:rPr>
          <w:rFonts w:asciiTheme="minorHAnsi" w:hAnsiTheme="minorHAnsi" w:cstheme="minorHAnsi"/>
          <w:b/>
          <w:bCs/>
          <w:sz w:val="32"/>
          <w:szCs w:val="32"/>
        </w:rPr>
      </w:pPr>
    </w:p>
    <w:p w14:paraId="21E5360D" w14:textId="77777777" w:rsidR="0063301C" w:rsidRPr="002437B5" w:rsidRDefault="0063301C" w:rsidP="00DD2AB1">
      <w:pPr>
        <w:spacing w:after="411" w:line="259" w:lineRule="auto"/>
        <w:rPr>
          <w:rFonts w:asciiTheme="minorHAnsi" w:hAnsiTheme="minorHAnsi" w:cstheme="minorHAnsi"/>
          <w:b/>
          <w:bCs/>
          <w:sz w:val="32"/>
          <w:szCs w:val="32"/>
        </w:rPr>
      </w:pPr>
    </w:p>
    <w:p w14:paraId="71574F6F" w14:textId="77777777" w:rsidR="0063301C" w:rsidRPr="002437B5" w:rsidRDefault="0063301C" w:rsidP="00F15898"/>
    <w:p w14:paraId="3D8F56CD" w14:textId="77777777" w:rsidR="006025EE" w:rsidRPr="002437B5" w:rsidRDefault="000F137F" w:rsidP="00F15898">
      <w:pPr>
        <w:rPr>
          <w:rFonts w:eastAsia="Courier New"/>
          <w:b/>
          <w:bCs/>
          <w:sz w:val="52"/>
          <w:szCs w:val="52"/>
        </w:rPr>
      </w:pPr>
      <w:r w:rsidRPr="002437B5">
        <w:rPr>
          <w:b/>
          <w:bCs/>
          <w:sz w:val="52"/>
          <w:szCs w:val="52"/>
        </w:rPr>
        <w:t>C</w:t>
      </w:r>
      <w:r w:rsidR="00F15898" w:rsidRPr="002437B5">
        <w:rPr>
          <w:b/>
          <w:bCs/>
          <w:sz w:val="52"/>
          <w:szCs w:val="52"/>
        </w:rPr>
        <w:t xml:space="preserve">ritique </w:t>
      </w:r>
      <w:r w:rsidR="003F5490" w:rsidRPr="002437B5">
        <w:rPr>
          <w:b/>
          <w:bCs/>
          <w:sz w:val="52"/>
          <w:szCs w:val="52"/>
        </w:rPr>
        <w:t xml:space="preserve">on </w:t>
      </w:r>
      <w:r w:rsidR="00F15898" w:rsidRPr="002437B5">
        <w:rPr>
          <w:b/>
          <w:bCs/>
          <w:sz w:val="52"/>
          <w:szCs w:val="52"/>
        </w:rPr>
        <w:t xml:space="preserve">the </w:t>
      </w:r>
      <w:r w:rsidRPr="002437B5">
        <w:rPr>
          <w:b/>
          <w:bCs/>
          <w:sz w:val="52"/>
          <w:szCs w:val="52"/>
        </w:rPr>
        <w:t>way in</w:t>
      </w:r>
      <w:r w:rsidR="00F15898" w:rsidRPr="002437B5">
        <w:rPr>
          <w:b/>
          <w:bCs/>
          <w:sz w:val="52"/>
          <w:szCs w:val="52"/>
        </w:rPr>
        <w:t xml:space="preserve"> which </w:t>
      </w:r>
      <w:r w:rsidR="00B8614C" w:rsidRPr="002437B5">
        <w:rPr>
          <w:b/>
          <w:bCs/>
          <w:sz w:val="52"/>
          <w:szCs w:val="52"/>
        </w:rPr>
        <w:t xml:space="preserve">the debate regarding </w:t>
      </w:r>
      <w:r w:rsidR="00BD0DC9" w:rsidRPr="002437B5">
        <w:rPr>
          <w:b/>
          <w:bCs/>
          <w:sz w:val="52"/>
          <w:szCs w:val="52"/>
        </w:rPr>
        <w:t>p</w:t>
      </w:r>
      <w:r w:rsidR="00B8614C" w:rsidRPr="002437B5">
        <w:rPr>
          <w:b/>
          <w:bCs/>
          <w:sz w:val="52"/>
          <w:szCs w:val="52"/>
        </w:rPr>
        <w:t>overty in the UK and social inclusion has changed in recent years</w:t>
      </w:r>
    </w:p>
    <w:p w14:paraId="3F01CB84" w14:textId="77777777" w:rsidR="006025EE" w:rsidRPr="002437B5" w:rsidRDefault="006025EE" w:rsidP="00AB1CB5">
      <w:pPr>
        <w:spacing w:after="429" w:line="247" w:lineRule="auto"/>
        <w:rPr>
          <w:rFonts w:asciiTheme="minorHAnsi" w:eastAsia="Courier New" w:hAnsiTheme="minorHAnsi" w:cstheme="minorHAnsi"/>
          <w:b/>
          <w:bCs/>
          <w:sz w:val="52"/>
          <w:szCs w:val="52"/>
        </w:rPr>
      </w:pPr>
    </w:p>
    <w:p w14:paraId="42E96703" w14:textId="77777777" w:rsidR="006025EE" w:rsidRPr="002437B5" w:rsidRDefault="006025EE" w:rsidP="00AB1CB5">
      <w:pPr>
        <w:spacing w:after="429" w:line="247" w:lineRule="auto"/>
        <w:rPr>
          <w:rFonts w:asciiTheme="minorHAnsi" w:eastAsia="Courier New" w:hAnsiTheme="minorHAnsi" w:cstheme="minorHAnsi"/>
          <w:b/>
          <w:bCs/>
          <w:sz w:val="32"/>
          <w:szCs w:val="32"/>
        </w:rPr>
      </w:pPr>
    </w:p>
    <w:p w14:paraId="0F21B2B0" w14:textId="77777777" w:rsidR="006025EE" w:rsidRPr="002437B5" w:rsidRDefault="006025EE" w:rsidP="00AB1CB5">
      <w:pPr>
        <w:spacing w:after="429" w:line="247" w:lineRule="auto"/>
        <w:rPr>
          <w:rFonts w:asciiTheme="minorHAnsi" w:eastAsia="Courier New" w:hAnsiTheme="minorHAnsi" w:cstheme="minorHAnsi"/>
          <w:b/>
          <w:bCs/>
          <w:sz w:val="32"/>
          <w:szCs w:val="32"/>
        </w:rPr>
      </w:pPr>
    </w:p>
    <w:p w14:paraId="1AD0C030" w14:textId="77777777" w:rsidR="006025EE" w:rsidRPr="002437B5" w:rsidRDefault="006025EE" w:rsidP="00AB1CB5">
      <w:pPr>
        <w:spacing w:after="429" w:line="247" w:lineRule="auto"/>
        <w:rPr>
          <w:rFonts w:asciiTheme="minorHAnsi" w:eastAsia="Courier New" w:hAnsiTheme="minorHAnsi" w:cstheme="minorHAnsi"/>
          <w:b/>
          <w:bCs/>
          <w:sz w:val="32"/>
          <w:szCs w:val="32"/>
        </w:rPr>
      </w:pPr>
    </w:p>
    <w:p w14:paraId="5569B865" w14:textId="77777777" w:rsidR="00451FBB" w:rsidRPr="002437B5" w:rsidRDefault="00451FBB" w:rsidP="00AB1CB5">
      <w:pPr>
        <w:spacing w:after="429" w:line="247" w:lineRule="auto"/>
        <w:rPr>
          <w:rFonts w:asciiTheme="minorHAnsi" w:eastAsia="Courier New" w:hAnsiTheme="minorHAnsi" w:cstheme="minorHAnsi"/>
          <w:b/>
          <w:bCs/>
          <w:sz w:val="32"/>
          <w:szCs w:val="32"/>
        </w:rPr>
      </w:pPr>
    </w:p>
    <w:p w14:paraId="53D3D50E" w14:textId="77777777" w:rsidR="00451FBB" w:rsidRPr="002437B5" w:rsidRDefault="00451FBB" w:rsidP="00AB1CB5">
      <w:pPr>
        <w:spacing w:after="429" w:line="247" w:lineRule="auto"/>
        <w:rPr>
          <w:rFonts w:asciiTheme="minorHAnsi" w:eastAsia="Courier New" w:hAnsiTheme="minorHAnsi" w:cstheme="minorHAnsi"/>
          <w:b/>
          <w:bCs/>
          <w:sz w:val="32"/>
          <w:szCs w:val="32"/>
        </w:rPr>
      </w:pPr>
    </w:p>
    <w:p w14:paraId="00A1562D" w14:textId="77777777" w:rsidR="00451FBB" w:rsidRPr="002437B5" w:rsidRDefault="00451FBB" w:rsidP="00AB1CB5">
      <w:pPr>
        <w:spacing w:after="429" w:line="247" w:lineRule="auto"/>
        <w:rPr>
          <w:rFonts w:asciiTheme="minorHAnsi" w:eastAsia="Courier New" w:hAnsiTheme="minorHAnsi" w:cstheme="minorHAnsi"/>
          <w:b/>
          <w:bCs/>
          <w:sz w:val="32"/>
          <w:szCs w:val="32"/>
        </w:rPr>
      </w:pPr>
    </w:p>
    <w:p w14:paraId="4873B8E4" w14:textId="77777777" w:rsidR="00451FBB" w:rsidRPr="002437B5" w:rsidRDefault="00451FBB" w:rsidP="00AB1CB5">
      <w:pPr>
        <w:spacing w:after="429" w:line="247" w:lineRule="auto"/>
        <w:rPr>
          <w:rFonts w:asciiTheme="minorHAnsi" w:eastAsia="Courier New" w:hAnsiTheme="minorHAnsi" w:cstheme="minorHAnsi"/>
          <w:b/>
          <w:bCs/>
          <w:sz w:val="32"/>
          <w:szCs w:val="32"/>
        </w:rPr>
      </w:pPr>
    </w:p>
    <w:p w14:paraId="1A88D3AE" w14:textId="77777777" w:rsidR="00451FBB" w:rsidRPr="002437B5" w:rsidRDefault="00451FBB" w:rsidP="00AB1CB5">
      <w:pPr>
        <w:spacing w:after="429" w:line="247" w:lineRule="auto"/>
        <w:rPr>
          <w:rFonts w:asciiTheme="minorHAnsi" w:eastAsia="Courier New" w:hAnsiTheme="minorHAnsi" w:cstheme="minorHAnsi"/>
          <w:b/>
          <w:bCs/>
          <w:sz w:val="32"/>
          <w:szCs w:val="32"/>
        </w:rPr>
      </w:pPr>
    </w:p>
    <w:p w14:paraId="0E2D78C8" w14:textId="77777777" w:rsidR="00451FBB" w:rsidRPr="002437B5" w:rsidRDefault="000F137F" w:rsidP="00AB1CB5">
      <w:pPr>
        <w:spacing w:after="429" w:line="247" w:lineRule="auto"/>
        <w:rPr>
          <w:rFonts w:asciiTheme="minorHAnsi" w:eastAsia="Courier New" w:hAnsiTheme="minorHAnsi" w:cstheme="minorHAnsi"/>
          <w:b/>
          <w:bCs/>
          <w:sz w:val="32"/>
          <w:szCs w:val="32"/>
        </w:rPr>
      </w:pPr>
      <w:r w:rsidRPr="002437B5">
        <w:rPr>
          <w:rFonts w:asciiTheme="minorHAnsi" w:eastAsia="Courier New" w:hAnsiTheme="minorHAnsi" w:cstheme="minorHAnsi"/>
          <w:b/>
          <w:bCs/>
          <w:sz w:val="32"/>
          <w:szCs w:val="32"/>
        </w:rPr>
        <w:lastRenderedPageBreak/>
        <w:t>Abstract</w:t>
      </w:r>
    </w:p>
    <w:p w14:paraId="017F3779" w14:textId="77777777" w:rsidR="008F3F5D" w:rsidRPr="002437B5" w:rsidRDefault="000F137F" w:rsidP="0088167B">
      <w:pPr>
        <w:spacing w:line="360" w:lineRule="auto"/>
        <w:rPr>
          <w:sz w:val="24"/>
          <w:szCs w:val="24"/>
        </w:rPr>
      </w:pPr>
      <w:r w:rsidRPr="002437B5">
        <w:rPr>
          <w:sz w:val="24"/>
          <w:szCs w:val="24"/>
        </w:rPr>
        <w:t xml:space="preserve">This critique </w:t>
      </w:r>
      <w:r w:rsidR="00735DDD" w:rsidRPr="002437B5">
        <w:rPr>
          <w:sz w:val="24"/>
          <w:szCs w:val="24"/>
        </w:rPr>
        <w:t>examines</w:t>
      </w:r>
      <w:r w:rsidRPr="002437B5">
        <w:rPr>
          <w:sz w:val="24"/>
          <w:szCs w:val="24"/>
        </w:rPr>
        <w:t xml:space="preserve"> the way</w:t>
      </w:r>
      <w:r w:rsidRPr="002437B5">
        <w:rPr>
          <w:sz w:val="24"/>
          <w:szCs w:val="24"/>
        </w:rPr>
        <w:t xml:space="preserve"> in which the debate regarding poverty in the UK and social inclusion has changed in recent years</w:t>
      </w:r>
      <w:r w:rsidR="006C2B3F" w:rsidRPr="002437B5">
        <w:rPr>
          <w:sz w:val="24"/>
          <w:szCs w:val="24"/>
        </w:rPr>
        <w:t>—specifically</w:t>
      </w:r>
      <w:r w:rsidRPr="002437B5">
        <w:rPr>
          <w:sz w:val="24"/>
          <w:szCs w:val="24"/>
        </w:rPr>
        <w:t xml:space="preserve"> </w:t>
      </w:r>
      <w:r w:rsidR="00CA2B6C" w:rsidRPr="002437B5">
        <w:rPr>
          <w:sz w:val="24"/>
          <w:szCs w:val="24"/>
        </w:rPr>
        <w:t>examining the way in which the political debate</w:t>
      </w:r>
      <w:r w:rsidR="00F617F9" w:rsidRPr="002437B5">
        <w:rPr>
          <w:sz w:val="24"/>
          <w:szCs w:val="24"/>
        </w:rPr>
        <w:t xml:space="preserve"> around poverty </w:t>
      </w:r>
      <w:r w:rsidR="006C2B3F" w:rsidRPr="002437B5">
        <w:rPr>
          <w:sz w:val="24"/>
          <w:szCs w:val="24"/>
        </w:rPr>
        <w:t>definitions, measurements</w:t>
      </w:r>
      <w:r w:rsidR="00583273" w:rsidRPr="002437B5">
        <w:rPr>
          <w:sz w:val="24"/>
          <w:szCs w:val="24"/>
        </w:rPr>
        <w:t xml:space="preserve"> and the use of food banks by those in poverty. The </w:t>
      </w:r>
      <w:r w:rsidR="006C2B3F" w:rsidRPr="002437B5">
        <w:rPr>
          <w:sz w:val="24"/>
          <w:szCs w:val="24"/>
        </w:rPr>
        <w:t>critique</w:t>
      </w:r>
      <w:r w:rsidR="00583273" w:rsidRPr="002437B5">
        <w:rPr>
          <w:sz w:val="24"/>
          <w:szCs w:val="24"/>
        </w:rPr>
        <w:t xml:space="preserve"> </w:t>
      </w:r>
      <w:r w:rsidR="00735DDD" w:rsidRPr="002437B5">
        <w:rPr>
          <w:sz w:val="24"/>
          <w:szCs w:val="24"/>
        </w:rPr>
        <w:t>explores the comments made by politicians</w:t>
      </w:r>
      <w:r w:rsidR="00B15980" w:rsidRPr="002437B5">
        <w:rPr>
          <w:sz w:val="24"/>
          <w:szCs w:val="24"/>
        </w:rPr>
        <w:t xml:space="preserve"> and poverty advocates who </w:t>
      </w:r>
      <w:r w:rsidR="006E1F9B" w:rsidRPr="002437B5">
        <w:rPr>
          <w:sz w:val="24"/>
          <w:szCs w:val="24"/>
        </w:rPr>
        <w:t>debate the causes</w:t>
      </w:r>
      <w:r w:rsidR="00293D87" w:rsidRPr="002437B5">
        <w:rPr>
          <w:sz w:val="24"/>
          <w:szCs w:val="24"/>
        </w:rPr>
        <w:t xml:space="preserve"> and </w:t>
      </w:r>
      <w:r w:rsidR="006E1F9B" w:rsidRPr="002437B5">
        <w:rPr>
          <w:sz w:val="24"/>
          <w:szCs w:val="24"/>
        </w:rPr>
        <w:t>impacts</w:t>
      </w:r>
      <w:r w:rsidR="00293D87" w:rsidRPr="002437B5">
        <w:rPr>
          <w:sz w:val="24"/>
          <w:szCs w:val="24"/>
        </w:rPr>
        <w:t xml:space="preserve"> of poverty and solutions </w:t>
      </w:r>
      <w:r w:rsidR="0088167B" w:rsidRPr="002437B5">
        <w:rPr>
          <w:sz w:val="24"/>
          <w:szCs w:val="24"/>
        </w:rPr>
        <w:t>to address</w:t>
      </w:r>
      <w:r w:rsidR="006C2B3F" w:rsidRPr="002437B5">
        <w:rPr>
          <w:sz w:val="24"/>
          <w:szCs w:val="24"/>
        </w:rPr>
        <w:t xml:space="preserve"> the issue.</w:t>
      </w:r>
    </w:p>
    <w:p w14:paraId="087FD3E2" w14:textId="77777777" w:rsidR="00D31F2C" w:rsidRPr="002437B5" w:rsidRDefault="00D31F2C" w:rsidP="0088167B">
      <w:pPr>
        <w:spacing w:line="360" w:lineRule="auto"/>
        <w:rPr>
          <w:rFonts w:eastAsia="Courier New"/>
          <w:sz w:val="24"/>
          <w:szCs w:val="24"/>
        </w:rPr>
      </w:pPr>
    </w:p>
    <w:p w14:paraId="2AF03E0D" w14:textId="77777777" w:rsidR="004A65DC" w:rsidRPr="002437B5" w:rsidRDefault="000F137F" w:rsidP="004A65DC">
      <w:pPr>
        <w:spacing w:line="360" w:lineRule="auto"/>
        <w:jc w:val="both"/>
        <w:rPr>
          <w:rFonts w:asciiTheme="minorHAnsi" w:hAnsiTheme="minorHAnsi" w:cstheme="minorHAnsi"/>
          <w:b/>
          <w:sz w:val="28"/>
          <w:szCs w:val="28"/>
          <w:u w:val="single"/>
        </w:rPr>
      </w:pPr>
      <w:r w:rsidRPr="002437B5">
        <w:rPr>
          <w:rFonts w:asciiTheme="minorHAnsi" w:hAnsiTheme="minorHAnsi" w:cstheme="minorHAnsi"/>
          <w:b/>
          <w:sz w:val="28"/>
          <w:szCs w:val="28"/>
          <w:u w:val="single"/>
        </w:rPr>
        <w:t xml:space="preserve">Introduction </w:t>
      </w:r>
    </w:p>
    <w:p w14:paraId="5D89397F" w14:textId="551E29D1" w:rsidR="001332E0" w:rsidRPr="002437B5" w:rsidRDefault="000F137F" w:rsidP="004A65DC">
      <w:pPr>
        <w:spacing w:line="360" w:lineRule="auto"/>
        <w:jc w:val="both"/>
        <w:rPr>
          <w:sz w:val="24"/>
          <w:szCs w:val="24"/>
        </w:rPr>
      </w:pPr>
      <w:r w:rsidRPr="002437B5">
        <w:rPr>
          <w:sz w:val="24"/>
          <w:szCs w:val="24"/>
        </w:rPr>
        <w:t>Approximately  one in six people in the UK were in relatively low income before housing cost</w:t>
      </w:r>
      <w:r w:rsidRPr="002437B5">
        <w:rPr>
          <w:sz w:val="24"/>
          <w:szCs w:val="24"/>
        </w:rPr>
        <w:t>s (BHC) in 2020/21, rising to around one in five once we account for housing costs (AHC)</w:t>
      </w:r>
      <w:r w:rsidR="002A75D0" w:rsidRPr="002437B5">
        <w:rPr>
          <w:sz w:val="24"/>
          <w:szCs w:val="24"/>
        </w:rPr>
        <w:t xml:space="preserve"> Francis</w:t>
      </w:r>
      <w:r w:rsidR="006A667C">
        <w:rPr>
          <w:sz w:val="24"/>
          <w:szCs w:val="24"/>
        </w:rPr>
        <w:t xml:space="preserve">, </w:t>
      </w:r>
      <w:r w:rsidR="002A75D0" w:rsidRPr="002437B5">
        <w:rPr>
          <w:sz w:val="24"/>
          <w:szCs w:val="24"/>
        </w:rPr>
        <w:t>(2022)</w:t>
      </w:r>
    </w:p>
    <w:p w14:paraId="746FAB3E" w14:textId="77777777" w:rsidR="009801CF" w:rsidRPr="002437B5" w:rsidRDefault="000F137F" w:rsidP="00BF1B24">
      <w:pPr>
        <w:spacing w:line="360" w:lineRule="auto"/>
        <w:jc w:val="both"/>
        <w:rPr>
          <w:bCs/>
          <w:sz w:val="24"/>
          <w:szCs w:val="24"/>
        </w:rPr>
      </w:pPr>
      <w:r w:rsidRPr="002437B5">
        <w:rPr>
          <w:bCs/>
          <w:sz w:val="24"/>
          <w:szCs w:val="24"/>
        </w:rPr>
        <w:t xml:space="preserve">Poverty is not easily defined, and there is not one definition that appears </w:t>
      </w:r>
      <w:r w:rsidR="00192438" w:rsidRPr="002437B5">
        <w:rPr>
          <w:bCs/>
          <w:sz w:val="24"/>
          <w:szCs w:val="24"/>
        </w:rPr>
        <w:t>to</w:t>
      </w:r>
      <w:r w:rsidRPr="002437B5">
        <w:rPr>
          <w:bCs/>
          <w:sz w:val="24"/>
          <w:szCs w:val="24"/>
        </w:rPr>
        <w:t xml:space="preserve"> be </w:t>
      </w:r>
      <w:r w:rsidR="00AB0614" w:rsidRPr="002437B5">
        <w:rPr>
          <w:bCs/>
          <w:sz w:val="24"/>
          <w:szCs w:val="24"/>
        </w:rPr>
        <w:t>universally</w:t>
      </w:r>
      <w:r w:rsidRPr="002437B5">
        <w:rPr>
          <w:bCs/>
          <w:sz w:val="24"/>
          <w:szCs w:val="24"/>
        </w:rPr>
        <w:t xml:space="preserve"> accepted; as Gordon (</w:t>
      </w:r>
      <w:r w:rsidR="00AB0614" w:rsidRPr="002437B5">
        <w:rPr>
          <w:bCs/>
          <w:sz w:val="24"/>
          <w:szCs w:val="24"/>
        </w:rPr>
        <w:t>p.32,</w:t>
      </w:r>
      <w:r w:rsidRPr="002437B5">
        <w:rPr>
          <w:bCs/>
          <w:sz w:val="24"/>
          <w:szCs w:val="24"/>
        </w:rPr>
        <w:t xml:space="preserve">2006) remarks, five academics in a room are likely to come up with </w:t>
      </w:r>
      <w:r w:rsidR="00AB0614" w:rsidRPr="002437B5">
        <w:rPr>
          <w:bCs/>
          <w:sz w:val="24"/>
          <w:szCs w:val="24"/>
        </w:rPr>
        <w:t>‘</w:t>
      </w:r>
      <w:r w:rsidRPr="002437B5">
        <w:rPr>
          <w:bCs/>
          <w:sz w:val="24"/>
          <w:szCs w:val="24"/>
        </w:rPr>
        <w:t>at least six different definitions of poverty</w:t>
      </w:r>
      <w:r w:rsidR="00AB0614" w:rsidRPr="002437B5">
        <w:rPr>
          <w:bCs/>
          <w:sz w:val="24"/>
          <w:szCs w:val="24"/>
        </w:rPr>
        <w:t>'. It is true, when considering the poverty in some 'Third World Nations' or countries devastated by war versus poverty in the UK. It is argued by Gordon</w:t>
      </w:r>
      <w:r w:rsidR="00192438" w:rsidRPr="002437B5">
        <w:rPr>
          <w:bCs/>
          <w:sz w:val="24"/>
          <w:szCs w:val="24"/>
        </w:rPr>
        <w:t xml:space="preserve"> </w:t>
      </w:r>
      <w:r w:rsidR="00AB0614" w:rsidRPr="002437B5">
        <w:rPr>
          <w:bCs/>
          <w:sz w:val="24"/>
          <w:szCs w:val="24"/>
        </w:rPr>
        <w:t>(2006) that poverty should be measured and therefore defined by individuals and families that ‘fall seriously short of the resources commanded by the average individual or family in the community in which they live’.</w:t>
      </w:r>
    </w:p>
    <w:p w14:paraId="7B095378" w14:textId="77777777" w:rsidR="00510EF3" w:rsidRPr="002437B5" w:rsidRDefault="000F137F" w:rsidP="004A65DC">
      <w:pPr>
        <w:spacing w:line="360" w:lineRule="auto"/>
        <w:jc w:val="both"/>
        <w:rPr>
          <w:sz w:val="24"/>
          <w:szCs w:val="24"/>
        </w:rPr>
      </w:pPr>
      <w:r w:rsidRPr="002437B5">
        <w:rPr>
          <w:bCs/>
          <w:sz w:val="24"/>
          <w:szCs w:val="24"/>
        </w:rPr>
        <w:t>The Joseph Rowntree foundation defines poverty as ‘</w:t>
      </w:r>
      <w:r w:rsidRPr="002437B5">
        <w:rPr>
          <w:sz w:val="24"/>
          <w:szCs w:val="24"/>
        </w:rPr>
        <w:t>When a person's resources (mainly their material resources) are insufficient to meet their minimum needs (includi</w:t>
      </w:r>
      <w:r w:rsidRPr="002437B5">
        <w:rPr>
          <w:sz w:val="24"/>
          <w:szCs w:val="24"/>
        </w:rPr>
        <w:t xml:space="preserve">ng social participation).' Poverty affects the ability to live healthy, </w:t>
      </w:r>
      <w:r w:rsidR="002B0724" w:rsidRPr="002437B5">
        <w:rPr>
          <w:sz w:val="24"/>
          <w:szCs w:val="24"/>
        </w:rPr>
        <w:t>fulfilled</w:t>
      </w:r>
      <w:r w:rsidRPr="002437B5">
        <w:rPr>
          <w:sz w:val="24"/>
          <w:szCs w:val="24"/>
        </w:rPr>
        <w:t xml:space="preserve"> lives and impacts those suffering from poverty to access some facilities that would fundamentally change their health and well-being.</w:t>
      </w:r>
    </w:p>
    <w:p w14:paraId="2FD41CCE" w14:textId="77777777" w:rsidR="00943A28" w:rsidRPr="002437B5" w:rsidRDefault="000F137F" w:rsidP="004A65DC">
      <w:pPr>
        <w:spacing w:line="360" w:lineRule="auto"/>
        <w:jc w:val="both"/>
        <w:rPr>
          <w:bCs/>
          <w:sz w:val="24"/>
          <w:szCs w:val="24"/>
        </w:rPr>
      </w:pPr>
      <w:r w:rsidRPr="002437B5">
        <w:rPr>
          <w:bCs/>
          <w:sz w:val="24"/>
          <w:szCs w:val="24"/>
        </w:rPr>
        <w:t>The link</w:t>
      </w:r>
      <w:r w:rsidR="00120FD0" w:rsidRPr="002437B5">
        <w:rPr>
          <w:bCs/>
          <w:sz w:val="24"/>
          <w:szCs w:val="24"/>
        </w:rPr>
        <w:t>s</w:t>
      </w:r>
      <w:r w:rsidRPr="002437B5">
        <w:rPr>
          <w:bCs/>
          <w:sz w:val="24"/>
          <w:szCs w:val="24"/>
        </w:rPr>
        <w:t xml:space="preserve"> between mental -health and pov</w:t>
      </w:r>
      <w:r w:rsidRPr="002437B5">
        <w:rPr>
          <w:bCs/>
          <w:sz w:val="24"/>
          <w:szCs w:val="24"/>
        </w:rPr>
        <w:t>erty</w:t>
      </w:r>
      <w:r w:rsidR="00647889" w:rsidRPr="002437B5">
        <w:rPr>
          <w:bCs/>
          <w:sz w:val="24"/>
          <w:szCs w:val="24"/>
        </w:rPr>
        <w:t xml:space="preserve"> </w:t>
      </w:r>
      <w:r w:rsidR="00FB442A" w:rsidRPr="002437B5">
        <w:rPr>
          <w:bCs/>
          <w:sz w:val="24"/>
          <w:szCs w:val="24"/>
        </w:rPr>
        <w:t xml:space="preserve">are considerable, as discussed by </w:t>
      </w:r>
      <w:r w:rsidR="001334F0" w:rsidRPr="002437B5">
        <w:rPr>
          <w:bCs/>
          <w:sz w:val="24"/>
          <w:szCs w:val="24"/>
        </w:rPr>
        <w:t xml:space="preserve">O’Hara </w:t>
      </w:r>
      <w:r w:rsidR="00FB442A" w:rsidRPr="002437B5">
        <w:rPr>
          <w:bCs/>
          <w:sz w:val="24"/>
          <w:szCs w:val="24"/>
        </w:rPr>
        <w:t>(</w:t>
      </w:r>
      <w:r w:rsidR="001334F0" w:rsidRPr="002437B5">
        <w:rPr>
          <w:bCs/>
          <w:sz w:val="24"/>
          <w:szCs w:val="24"/>
        </w:rPr>
        <w:t>2019)</w:t>
      </w:r>
      <w:r w:rsidR="00613FB3" w:rsidRPr="002437B5">
        <w:rPr>
          <w:bCs/>
          <w:sz w:val="24"/>
          <w:szCs w:val="24"/>
        </w:rPr>
        <w:t xml:space="preserve">, with those in </w:t>
      </w:r>
      <w:r w:rsidR="00265E80" w:rsidRPr="002437B5">
        <w:rPr>
          <w:bCs/>
          <w:sz w:val="24"/>
          <w:szCs w:val="24"/>
        </w:rPr>
        <w:t>poverty</w:t>
      </w:r>
      <w:r w:rsidR="00613FB3" w:rsidRPr="002437B5">
        <w:rPr>
          <w:bCs/>
          <w:sz w:val="24"/>
          <w:szCs w:val="24"/>
        </w:rPr>
        <w:t xml:space="preserve"> </w:t>
      </w:r>
      <w:r w:rsidR="009921E2" w:rsidRPr="002437B5">
        <w:rPr>
          <w:bCs/>
          <w:sz w:val="24"/>
          <w:szCs w:val="24"/>
        </w:rPr>
        <w:t xml:space="preserve">dealing with daily </w:t>
      </w:r>
      <w:r w:rsidR="00265E80" w:rsidRPr="002437B5">
        <w:rPr>
          <w:bCs/>
          <w:sz w:val="24"/>
          <w:szCs w:val="24"/>
        </w:rPr>
        <w:t>stress</w:t>
      </w:r>
      <w:r w:rsidR="009921E2" w:rsidRPr="002437B5">
        <w:rPr>
          <w:bCs/>
          <w:sz w:val="24"/>
          <w:szCs w:val="24"/>
        </w:rPr>
        <w:t xml:space="preserve"> due to circumstances that </w:t>
      </w:r>
      <w:r w:rsidR="001B5AE1" w:rsidRPr="002437B5">
        <w:rPr>
          <w:bCs/>
          <w:sz w:val="24"/>
          <w:szCs w:val="24"/>
        </w:rPr>
        <w:t xml:space="preserve">impact their safety and anxiety about becoming homeless. </w:t>
      </w:r>
      <w:r w:rsidR="00EB7DB1" w:rsidRPr="002437B5">
        <w:rPr>
          <w:bCs/>
          <w:sz w:val="24"/>
          <w:szCs w:val="24"/>
        </w:rPr>
        <w:t xml:space="preserve">In </w:t>
      </w:r>
      <w:r w:rsidR="00E25BF1" w:rsidRPr="002437B5">
        <w:rPr>
          <w:bCs/>
          <w:sz w:val="24"/>
          <w:szCs w:val="24"/>
        </w:rPr>
        <w:t>addition,</w:t>
      </w:r>
      <w:r w:rsidR="00EB7DB1" w:rsidRPr="002437B5">
        <w:rPr>
          <w:bCs/>
          <w:sz w:val="24"/>
          <w:szCs w:val="24"/>
        </w:rPr>
        <w:t xml:space="preserve"> the current waiting list </w:t>
      </w:r>
      <w:r w:rsidR="004B6E96" w:rsidRPr="002437B5">
        <w:rPr>
          <w:bCs/>
          <w:sz w:val="24"/>
          <w:szCs w:val="24"/>
        </w:rPr>
        <w:t xml:space="preserve">for mental health care has risen to </w:t>
      </w:r>
      <w:r w:rsidR="000204C9" w:rsidRPr="002437B5">
        <w:rPr>
          <w:bCs/>
          <w:sz w:val="24"/>
          <w:szCs w:val="24"/>
        </w:rPr>
        <w:t xml:space="preserve">over 1 million </w:t>
      </w:r>
      <w:r w:rsidR="00A306F2" w:rsidRPr="002437B5">
        <w:rPr>
          <w:bCs/>
          <w:sz w:val="24"/>
          <w:szCs w:val="24"/>
        </w:rPr>
        <w:t>(</w:t>
      </w:r>
      <w:r w:rsidR="00197B86" w:rsidRPr="002437B5">
        <w:rPr>
          <w:bCs/>
          <w:sz w:val="24"/>
          <w:szCs w:val="24"/>
        </w:rPr>
        <w:t xml:space="preserve">Thomas, </w:t>
      </w:r>
      <w:r w:rsidR="001A4167" w:rsidRPr="002437B5">
        <w:rPr>
          <w:bCs/>
          <w:sz w:val="24"/>
          <w:szCs w:val="24"/>
        </w:rPr>
        <w:t xml:space="preserve">The Independent 2022), </w:t>
      </w:r>
      <w:r w:rsidR="000204C9" w:rsidRPr="002437B5">
        <w:rPr>
          <w:bCs/>
          <w:sz w:val="24"/>
          <w:szCs w:val="24"/>
        </w:rPr>
        <w:t xml:space="preserve">meaning those suffering from mental health as a result of poverty have no </w:t>
      </w:r>
      <w:r w:rsidR="004451A3" w:rsidRPr="002437B5">
        <w:rPr>
          <w:bCs/>
          <w:sz w:val="24"/>
          <w:szCs w:val="24"/>
        </w:rPr>
        <w:t xml:space="preserve">prospect of </w:t>
      </w:r>
      <w:r w:rsidR="002B0FEE" w:rsidRPr="002437B5">
        <w:rPr>
          <w:bCs/>
          <w:sz w:val="24"/>
          <w:szCs w:val="24"/>
        </w:rPr>
        <w:t xml:space="preserve">immediate </w:t>
      </w:r>
      <w:r w:rsidR="004451A3" w:rsidRPr="002437B5">
        <w:rPr>
          <w:bCs/>
          <w:sz w:val="24"/>
          <w:szCs w:val="24"/>
        </w:rPr>
        <w:t>professional help</w:t>
      </w:r>
      <w:r w:rsidR="00E25BF1" w:rsidRPr="002437B5">
        <w:rPr>
          <w:bCs/>
          <w:sz w:val="24"/>
          <w:szCs w:val="24"/>
        </w:rPr>
        <w:t>.</w:t>
      </w:r>
    </w:p>
    <w:p w14:paraId="7761C833" w14:textId="4396BF32" w:rsidR="002B0724" w:rsidRPr="002437B5" w:rsidRDefault="000F137F" w:rsidP="004A65DC">
      <w:pPr>
        <w:spacing w:line="360" w:lineRule="auto"/>
        <w:jc w:val="both"/>
        <w:rPr>
          <w:sz w:val="24"/>
          <w:szCs w:val="24"/>
        </w:rPr>
      </w:pPr>
      <w:r w:rsidRPr="002437B5">
        <w:rPr>
          <w:sz w:val="24"/>
          <w:szCs w:val="24"/>
        </w:rPr>
        <w:t>As defined by the charity commission</w:t>
      </w:r>
      <w:r w:rsidR="001160CF" w:rsidRPr="002437B5">
        <w:rPr>
          <w:sz w:val="24"/>
          <w:szCs w:val="24"/>
        </w:rPr>
        <w:t xml:space="preserve"> (2001)</w:t>
      </w:r>
      <w:r w:rsidRPr="002437B5">
        <w:rPr>
          <w:sz w:val="24"/>
          <w:szCs w:val="24"/>
        </w:rPr>
        <w:t>, social inclus</w:t>
      </w:r>
      <w:r w:rsidRPr="002437B5">
        <w:rPr>
          <w:sz w:val="24"/>
          <w:szCs w:val="24"/>
        </w:rPr>
        <w:t xml:space="preserve">ion is </w:t>
      </w:r>
      <w:r w:rsidR="001160CF" w:rsidRPr="002437B5">
        <w:rPr>
          <w:sz w:val="24"/>
          <w:szCs w:val="24"/>
        </w:rPr>
        <w:t xml:space="preserve">about enabling full social participation. The Government has a central role in firstly doing everything possible to </w:t>
      </w:r>
      <w:r w:rsidR="001160CF" w:rsidRPr="002437B5">
        <w:rPr>
          <w:sz w:val="24"/>
          <w:szCs w:val="24"/>
        </w:rPr>
        <w:lastRenderedPageBreak/>
        <w:t xml:space="preserve">eradicate poverty but in the meantime creating an environment where those in poverty can access services that will promote social inclusion. </w:t>
      </w:r>
      <w:r w:rsidRPr="002437B5">
        <w:rPr>
          <w:sz w:val="24"/>
          <w:szCs w:val="24"/>
        </w:rPr>
        <w:t>Challenging the barriers to social exclusion and putting in place strategies and funding is crucial in improving the health and well-being of a sense of value.</w:t>
      </w:r>
    </w:p>
    <w:p w14:paraId="7D4A43A9" w14:textId="77777777" w:rsidR="002B0724" w:rsidRPr="002437B5" w:rsidRDefault="002B0724" w:rsidP="004A65DC">
      <w:pPr>
        <w:spacing w:line="360" w:lineRule="auto"/>
        <w:jc w:val="both"/>
        <w:rPr>
          <w:sz w:val="24"/>
          <w:szCs w:val="24"/>
        </w:rPr>
      </w:pPr>
    </w:p>
    <w:p w14:paraId="2512A368" w14:textId="77777777" w:rsidR="001454BD" w:rsidRPr="002437B5" w:rsidRDefault="000F137F" w:rsidP="0039554F">
      <w:pPr>
        <w:spacing w:line="360" w:lineRule="auto"/>
        <w:jc w:val="both"/>
        <w:rPr>
          <w:sz w:val="24"/>
          <w:szCs w:val="24"/>
        </w:rPr>
      </w:pPr>
      <w:r w:rsidRPr="002437B5">
        <w:rPr>
          <w:sz w:val="24"/>
          <w:szCs w:val="24"/>
        </w:rPr>
        <w:t xml:space="preserve">The rise of the number of food banks in recent years has changed the narrative around poverty, and the </w:t>
      </w:r>
      <w:r w:rsidR="00C211B3" w:rsidRPr="002437B5">
        <w:rPr>
          <w:sz w:val="24"/>
          <w:szCs w:val="24"/>
        </w:rPr>
        <w:t>cost-of-living</w:t>
      </w:r>
      <w:r w:rsidRPr="002437B5">
        <w:rPr>
          <w:sz w:val="24"/>
          <w:szCs w:val="24"/>
        </w:rPr>
        <w:t xml:space="preserve"> crisis has meant that 'in-work poverty' is an issue that is causing workers, particularly in the public sector, to challenge pay increase </w:t>
      </w:r>
      <w:r w:rsidRPr="002437B5">
        <w:rPr>
          <w:sz w:val="24"/>
          <w:szCs w:val="24"/>
        </w:rPr>
        <w:t>proposals that are not in line with current inflation rates.</w:t>
      </w:r>
      <w:r w:rsidR="00C211B3" w:rsidRPr="002437B5">
        <w:rPr>
          <w:sz w:val="24"/>
          <w:szCs w:val="24"/>
        </w:rPr>
        <w:t xml:space="preserve"> The Government is being forced to address the public's concerns regarding poverty as more and more people face increased food and energy bills.</w:t>
      </w:r>
      <w:r w:rsidR="0008576A" w:rsidRPr="002437B5">
        <w:rPr>
          <w:sz w:val="24"/>
          <w:szCs w:val="24"/>
        </w:rPr>
        <w:t xml:space="preserve"> </w:t>
      </w:r>
    </w:p>
    <w:p w14:paraId="57138DBE" w14:textId="5F9528F7" w:rsidR="00C211B3" w:rsidRPr="002437B5" w:rsidRDefault="000F137F" w:rsidP="0039554F">
      <w:pPr>
        <w:spacing w:line="360" w:lineRule="auto"/>
        <w:jc w:val="both"/>
        <w:rPr>
          <w:sz w:val="24"/>
          <w:szCs w:val="24"/>
        </w:rPr>
      </w:pPr>
      <w:r w:rsidRPr="002437B5">
        <w:rPr>
          <w:sz w:val="24"/>
          <w:szCs w:val="24"/>
        </w:rPr>
        <w:t>In February 2022, the Government reported the annu</w:t>
      </w:r>
      <w:r w:rsidRPr="002437B5">
        <w:rPr>
          <w:sz w:val="24"/>
          <w:szCs w:val="24"/>
        </w:rPr>
        <w:t>al fuel poverty statistics in England, which revealed that an estimated 13.2% of households representing 3.16 million homes, were in fuel poverty. The rise in fuel costs and the rising number of individuals and families unable to heat their homes has led t</w:t>
      </w:r>
      <w:r w:rsidRPr="002437B5">
        <w:rPr>
          <w:sz w:val="24"/>
          <w:szCs w:val="24"/>
        </w:rPr>
        <w:t xml:space="preserve">o some councils introducing 'warm spaces'. This is a scheme where a wide range of buildings owned by the council are opened to allow a safe and warm space for people to keep warm. </w:t>
      </w:r>
      <w:r w:rsidRPr="002437B5">
        <w:rPr>
          <w:sz w:val="24"/>
          <w:szCs w:val="24"/>
        </w:rPr>
        <w:t>Wolverhampton.</w:t>
      </w:r>
      <w:r w:rsidRPr="002437B5">
        <w:rPr>
          <w:sz w:val="24"/>
          <w:szCs w:val="24"/>
        </w:rPr>
        <w:t>Gov</w:t>
      </w:r>
      <w:r w:rsidR="00910D7A">
        <w:rPr>
          <w:sz w:val="24"/>
          <w:szCs w:val="24"/>
        </w:rPr>
        <w:t>, (</w:t>
      </w:r>
      <w:r w:rsidRPr="002437B5">
        <w:rPr>
          <w:sz w:val="24"/>
          <w:szCs w:val="24"/>
        </w:rPr>
        <w:t>2022). This not only provides the physical needs of indiv</w:t>
      </w:r>
      <w:r w:rsidRPr="002437B5">
        <w:rPr>
          <w:sz w:val="24"/>
          <w:szCs w:val="24"/>
        </w:rPr>
        <w:t xml:space="preserve">iduals to keep warm and save money but also </w:t>
      </w:r>
      <w:r w:rsidR="009049BF" w:rsidRPr="002437B5">
        <w:rPr>
          <w:sz w:val="24"/>
          <w:szCs w:val="24"/>
        </w:rPr>
        <w:t>addresses</w:t>
      </w:r>
      <w:r w:rsidRPr="002437B5">
        <w:rPr>
          <w:sz w:val="24"/>
          <w:szCs w:val="24"/>
        </w:rPr>
        <w:t xml:space="preserve"> some of the impacts of social exclusion by creating a place where those in </w:t>
      </w:r>
      <w:r w:rsidR="009049BF" w:rsidRPr="002437B5">
        <w:rPr>
          <w:sz w:val="24"/>
          <w:szCs w:val="24"/>
        </w:rPr>
        <w:t xml:space="preserve">fuel </w:t>
      </w:r>
      <w:r w:rsidRPr="002437B5">
        <w:rPr>
          <w:sz w:val="24"/>
          <w:szCs w:val="24"/>
        </w:rPr>
        <w:t>poverty can connect</w:t>
      </w:r>
      <w:r w:rsidR="009049BF" w:rsidRPr="002437B5">
        <w:rPr>
          <w:sz w:val="24"/>
          <w:szCs w:val="24"/>
        </w:rPr>
        <w:t>.</w:t>
      </w:r>
    </w:p>
    <w:p w14:paraId="24319E5F" w14:textId="77777777" w:rsidR="009B3B07" w:rsidRPr="002437B5" w:rsidRDefault="009B3B07" w:rsidP="009B3B07">
      <w:pPr>
        <w:spacing w:line="360" w:lineRule="auto"/>
        <w:rPr>
          <w:bCs/>
          <w:sz w:val="24"/>
          <w:szCs w:val="24"/>
        </w:rPr>
      </w:pPr>
    </w:p>
    <w:p w14:paraId="1E956F04" w14:textId="7B5DEE39" w:rsidR="009B3B07" w:rsidRPr="002437B5" w:rsidRDefault="000F137F" w:rsidP="009B3B07">
      <w:pPr>
        <w:spacing w:line="360" w:lineRule="auto"/>
        <w:rPr>
          <w:bCs/>
          <w:sz w:val="24"/>
          <w:szCs w:val="24"/>
        </w:rPr>
      </w:pPr>
      <w:r w:rsidRPr="002437B5">
        <w:rPr>
          <w:bCs/>
          <w:sz w:val="24"/>
          <w:szCs w:val="24"/>
        </w:rPr>
        <w:t xml:space="preserve">The intersection of poverty and </w:t>
      </w:r>
      <w:r w:rsidR="00CF6B8C" w:rsidRPr="002437B5">
        <w:rPr>
          <w:bCs/>
          <w:sz w:val="24"/>
          <w:szCs w:val="24"/>
        </w:rPr>
        <w:t>disability</w:t>
      </w:r>
      <w:r w:rsidR="00D731B5" w:rsidRPr="002437B5">
        <w:rPr>
          <w:bCs/>
          <w:sz w:val="24"/>
          <w:szCs w:val="24"/>
        </w:rPr>
        <w:t xml:space="preserve"> </w:t>
      </w:r>
      <w:r w:rsidR="008078A7" w:rsidRPr="002437B5">
        <w:rPr>
          <w:bCs/>
          <w:sz w:val="24"/>
          <w:szCs w:val="24"/>
        </w:rPr>
        <w:t>is</w:t>
      </w:r>
      <w:r w:rsidR="003F1C16" w:rsidRPr="002437B5">
        <w:rPr>
          <w:bCs/>
          <w:sz w:val="24"/>
          <w:szCs w:val="24"/>
        </w:rPr>
        <w:t xml:space="preserve"> </w:t>
      </w:r>
      <w:r w:rsidR="00E048F9" w:rsidRPr="002437B5">
        <w:rPr>
          <w:bCs/>
          <w:sz w:val="24"/>
          <w:szCs w:val="24"/>
        </w:rPr>
        <w:t>important when considering</w:t>
      </w:r>
      <w:r w:rsidR="00C11CF9" w:rsidRPr="002437B5">
        <w:rPr>
          <w:bCs/>
          <w:sz w:val="24"/>
          <w:szCs w:val="24"/>
        </w:rPr>
        <w:t xml:space="preserve"> the impacts of government policy</w:t>
      </w:r>
      <w:r w:rsidRPr="002437B5">
        <w:rPr>
          <w:bCs/>
          <w:sz w:val="24"/>
          <w:szCs w:val="24"/>
        </w:rPr>
        <w:t xml:space="preserve">. Ryan </w:t>
      </w:r>
      <w:r w:rsidR="00485EA7" w:rsidRPr="002437B5">
        <w:rPr>
          <w:bCs/>
          <w:sz w:val="24"/>
          <w:szCs w:val="24"/>
        </w:rPr>
        <w:t>(</w:t>
      </w:r>
      <w:r w:rsidRPr="002437B5">
        <w:rPr>
          <w:bCs/>
          <w:sz w:val="24"/>
          <w:szCs w:val="24"/>
        </w:rPr>
        <w:t>2019) highlights the plight of disabled adults living in poverty</w:t>
      </w:r>
      <w:r w:rsidR="00485EA7" w:rsidRPr="002437B5">
        <w:rPr>
          <w:bCs/>
          <w:sz w:val="24"/>
          <w:szCs w:val="24"/>
        </w:rPr>
        <w:t>, q</w:t>
      </w:r>
      <w:r w:rsidRPr="002437B5">
        <w:rPr>
          <w:bCs/>
          <w:sz w:val="24"/>
          <w:szCs w:val="24"/>
        </w:rPr>
        <w:t xml:space="preserve">uoting the Scope research of 2017, </w:t>
      </w:r>
      <w:r w:rsidR="00460FFB" w:rsidRPr="002437B5">
        <w:rPr>
          <w:bCs/>
          <w:sz w:val="24"/>
          <w:szCs w:val="24"/>
        </w:rPr>
        <w:t>which</w:t>
      </w:r>
      <w:r w:rsidRPr="002437B5">
        <w:rPr>
          <w:bCs/>
          <w:sz w:val="24"/>
          <w:szCs w:val="24"/>
        </w:rPr>
        <w:t xml:space="preserve"> points out that one in five disabled people in Britain in 2017 was in food poverty. </w:t>
      </w:r>
      <w:r w:rsidRPr="002437B5">
        <w:rPr>
          <w:sz w:val="24"/>
          <w:szCs w:val="24"/>
          <w:shd w:val="clear" w:color="auto" w:fill="FFFFFF"/>
        </w:rPr>
        <w:t>The more recent report published by the Social Mark</w:t>
      </w:r>
      <w:r w:rsidRPr="002437B5">
        <w:rPr>
          <w:sz w:val="24"/>
          <w:szCs w:val="24"/>
          <w:shd w:val="clear" w:color="auto" w:fill="FFFFFF"/>
        </w:rPr>
        <w:t>et Foundation (SMF) and Scope in 2021 found that more than four in ten people (42%) living in families that rely on disability benefits are in poverty. The report argues that the support systems for disabled people are inadequate and too frequently changed</w:t>
      </w:r>
      <w:r w:rsidRPr="002437B5">
        <w:rPr>
          <w:sz w:val="24"/>
          <w:szCs w:val="24"/>
          <w:shd w:val="clear" w:color="auto" w:fill="FFFFFF"/>
        </w:rPr>
        <w:t xml:space="preserve">. </w:t>
      </w:r>
      <w:r w:rsidRPr="002437B5">
        <w:rPr>
          <w:sz w:val="24"/>
          <w:szCs w:val="24"/>
        </w:rPr>
        <w:t xml:space="preserve">The Social Market Foundation </w:t>
      </w:r>
      <w:r w:rsidR="00D20349">
        <w:rPr>
          <w:sz w:val="24"/>
          <w:szCs w:val="24"/>
        </w:rPr>
        <w:t>(</w:t>
      </w:r>
      <w:r w:rsidRPr="002437B5">
        <w:rPr>
          <w:sz w:val="24"/>
          <w:szCs w:val="24"/>
        </w:rPr>
        <w:t>2021).</w:t>
      </w:r>
    </w:p>
    <w:p w14:paraId="65D0B163" w14:textId="77777777" w:rsidR="009B3B07" w:rsidRPr="002437B5" w:rsidRDefault="009B3B07" w:rsidP="0039554F">
      <w:pPr>
        <w:spacing w:line="360" w:lineRule="auto"/>
        <w:jc w:val="both"/>
        <w:rPr>
          <w:b/>
          <w:sz w:val="24"/>
          <w:szCs w:val="24"/>
          <w:u w:val="single"/>
        </w:rPr>
      </w:pPr>
    </w:p>
    <w:p w14:paraId="12320101" w14:textId="77777777" w:rsidR="00B639A5" w:rsidRPr="002437B5" w:rsidRDefault="00B639A5" w:rsidP="0039554F">
      <w:pPr>
        <w:spacing w:line="360" w:lineRule="auto"/>
        <w:jc w:val="both"/>
        <w:rPr>
          <w:b/>
          <w:sz w:val="24"/>
          <w:szCs w:val="24"/>
          <w:u w:val="single"/>
        </w:rPr>
      </w:pPr>
    </w:p>
    <w:p w14:paraId="235D3545" w14:textId="77777777" w:rsidR="0088167B" w:rsidRDefault="0088167B" w:rsidP="0039554F">
      <w:pPr>
        <w:spacing w:line="360" w:lineRule="auto"/>
        <w:jc w:val="both"/>
        <w:rPr>
          <w:b/>
          <w:sz w:val="24"/>
          <w:szCs w:val="24"/>
          <w:u w:val="single"/>
        </w:rPr>
      </w:pPr>
    </w:p>
    <w:p w14:paraId="73924529" w14:textId="77777777" w:rsidR="006E146D" w:rsidRPr="002437B5" w:rsidRDefault="006E146D" w:rsidP="0039554F">
      <w:pPr>
        <w:spacing w:line="360" w:lineRule="auto"/>
        <w:jc w:val="both"/>
        <w:rPr>
          <w:b/>
          <w:sz w:val="24"/>
          <w:szCs w:val="24"/>
          <w:u w:val="single"/>
        </w:rPr>
      </w:pPr>
    </w:p>
    <w:p w14:paraId="49D14A7E" w14:textId="77777777" w:rsidR="00C211B3" w:rsidRPr="002437B5" w:rsidRDefault="000F137F" w:rsidP="0039554F">
      <w:pPr>
        <w:spacing w:line="360" w:lineRule="auto"/>
        <w:jc w:val="both"/>
        <w:rPr>
          <w:b/>
          <w:sz w:val="24"/>
          <w:szCs w:val="24"/>
          <w:u w:val="single"/>
        </w:rPr>
      </w:pPr>
      <w:r w:rsidRPr="002437B5">
        <w:rPr>
          <w:b/>
          <w:sz w:val="24"/>
          <w:szCs w:val="24"/>
          <w:u w:val="single"/>
        </w:rPr>
        <w:lastRenderedPageBreak/>
        <w:t xml:space="preserve">The </w:t>
      </w:r>
      <w:r w:rsidR="00C01D47" w:rsidRPr="002437B5">
        <w:rPr>
          <w:b/>
          <w:sz w:val="24"/>
          <w:szCs w:val="24"/>
          <w:u w:val="single"/>
        </w:rPr>
        <w:t xml:space="preserve">political </w:t>
      </w:r>
      <w:r w:rsidRPr="002437B5">
        <w:rPr>
          <w:b/>
          <w:sz w:val="24"/>
          <w:szCs w:val="24"/>
          <w:u w:val="single"/>
        </w:rPr>
        <w:t xml:space="preserve">narrative and policy </w:t>
      </w:r>
      <w:r w:rsidR="00B639A5" w:rsidRPr="002437B5">
        <w:rPr>
          <w:b/>
          <w:sz w:val="24"/>
          <w:szCs w:val="24"/>
          <w:u w:val="single"/>
        </w:rPr>
        <w:t xml:space="preserve">proposals </w:t>
      </w:r>
      <w:r w:rsidRPr="002437B5">
        <w:rPr>
          <w:b/>
          <w:sz w:val="24"/>
          <w:szCs w:val="24"/>
          <w:u w:val="single"/>
        </w:rPr>
        <w:t>on poverty</w:t>
      </w:r>
    </w:p>
    <w:p w14:paraId="7D23A6FA" w14:textId="04ADB3D3" w:rsidR="009D5BEE" w:rsidRPr="002437B5" w:rsidRDefault="000F137F" w:rsidP="0039554F">
      <w:pPr>
        <w:spacing w:line="360" w:lineRule="auto"/>
        <w:jc w:val="both"/>
        <w:rPr>
          <w:bCs/>
          <w:sz w:val="24"/>
          <w:szCs w:val="24"/>
        </w:rPr>
      </w:pPr>
      <w:r w:rsidRPr="002437B5">
        <w:rPr>
          <w:bCs/>
          <w:sz w:val="24"/>
          <w:szCs w:val="24"/>
        </w:rPr>
        <w:t>The Legatum institute</w:t>
      </w:r>
      <w:r w:rsidRPr="002437B5">
        <w:rPr>
          <w:bCs/>
          <w:sz w:val="24"/>
          <w:szCs w:val="24"/>
        </w:rPr>
        <w:t xml:space="preserve">, with a mission to create pathways from poverty to prosperity recently, criticised the Government for not having a </w:t>
      </w:r>
      <w:r w:rsidR="00B639A5" w:rsidRPr="002437B5">
        <w:rPr>
          <w:bCs/>
          <w:sz w:val="24"/>
          <w:szCs w:val="24"/>
        </w:rPr>
        <w:t>long-term</w:t>
      </w:r>
      <w:r w:rsidRPr="002437B5">
        <w:rPr>
          <w:bCs/>
          <w:sz w:val="24"/>
          <w:szCs w:val="24"/>
        </w:rPr>
        <w:t xml:space="preserve"> strategy to tackle poverty and accused them of ‘treating the UK’s poverty crisis as a political football and lacking the will and </w:t>
      </w:r>
      <w:r w:rsidRPr="002437B5">
        <w:rPr>
          <w:bCs/>
          <w:sz w:val="24"/>
          <w:szCs w:val="24"/>
        </w:rPr>
        <w:t xml:space="preserve">ambition to tackle soaring hardship and destitution’ </w:t>
      </w:r>
      <w:r w:rsidRPr="002437B5">
        <w:rPr>
          <w:bCs/>
          <w:sz w:val="24"/>
          <w:szCs w:val="24"/>
        </w:rPr>
        <w:t xml:space="preserve">Guardian, </w:t>
      </w:r>
      <w:r w:rsidR="00F50877">
        <w:rPr>
          <w:bCs/>
          <w:sz w:val="24"/>
          <w:szCs w:val="24"/>
        </w:rPr>
        <w:t>(</w:t>
      </w:r>
      <w:r w:rsidRPr="002437B5">
        <w:rPr>
          <w:bCs/>
          <w:sz w:val="24"/>
          <w:szCs w:val="24"/>
        </w:rPr>
        <w:t>2022).</w:t>
      </w:r>
    </w:p>
    <w:p w14:paraId="5BC9B18A" w14:textId="77777777" w:rsidR="00634E6C" w:rsidRPr="002437B5" w:rsidRDefault="000F137F" w:rsidP="0039554F">
      <w:pPr>
        <w:spacing w:line="360" w:lineRule="auto"/>
        <w:jc w:val="both"/>
        <w:rPr>
          <w:bCs/>
          <w:sz w:val="24"/>
          <w:szCs w:val="24"/>
        </w:rPr>
      </w:pPr>
      <w:r w:rsidRPr="002437B5">
        <w:rPr>
          <w:bCs/>
          <w:sz w:val="24"/>
          <w:szCs w:val="24"/>
        </w:rPr>
        <w:t>Lady Philippa Stroud, who leads the Legatum institute, told the Guardian Newspaper that:</w:t>
      </w:r>
    </w:p>
    <w:p w14:paraId="63ACEA8D" w14:textId="77777777" w:rsidR="002437B5" w:rsidRPr="002437B5" w:rsidRDefault="002437B5" w:rsidP="0039554F">
      <w:pPr>
        <w:spacing w:line="360" w:lineRule="auto"/>
        <w:jc w:val="both"/>
        <w:rPr>
          <w:bCs/>
          <w:sz w:val="24"/>
          <w:szCs w:val="24"/>
        </w:rPr>
      </w:pPr>
    </w:p>
    <w:p w14:paraId="7BAF00E1" w14:textId="77777777" w:rsidR="009D5BEE" w:rsidRPr="002437B5" w:rsidRDefault="000F137F" w:rsidP="00634E6C">
      <w:pPr>
        <w:ind w:left="720"/>
        <w:jc w:val="both"/>
        <w:rPr>
          <w:b/>
          <w:i/>
          <w:iCs/>
          <w:sz w:val="24"/>
          <w:szCs w:val="24"/>
        </w:rPr>
      </w:pPr>
      <w:r w:rsidRPr="002437B5">
        <w:rPr>
          <w:sz w:val="24"/>
          <w:szCs w:val="24"/>
          <w:shd w:val="clear" w:color="auto" w:fill="FFFFFF"/>
        </w:rPr>
        <w:t>“</w:t>
      </w:r>
      <w:r w:rsidRPr="002437B5">
        <w:rPr>
          <w:i/>
          <w:iCs/>
          <w:sz w:val="24"/>
          <w:szCs w:val="24"/>
          <w:shd w:val="clear" w:color="auto" w:fill="FFFFFF"/>
        </w:rPr>
        <w:t>The lack of a political imperative has meant that too often, these issues have been neglected,</w:t>
      </w:r>
      <w:r w:rsidRPr="002437B5">
        <w:rPr>
          <w:i/>
          <w:iCs/>
          <w:sz w:val="24"/>
          <w:szCs w:val="24"/>
          <w:shd w:val="clear" w:color="auto" w:fill="FFFFFF"/>
        </w:rPr>
        <w:t xml:space="preserve"> and government responses have been reactive or ad hoc. "We wait until there is a problem like on free school meals [or with energy prices], and we react to that,</w:t>
      </w:r>
      <w:r w:rsidR="00634E6C" w:rsidRPr="002437B5">
        <w:rPr>
          <w:i/>
          <w:iCs/>
          <w:sz w:val="24"/>
          <w:szCs w:val="24"/>
          <w:shd w:val="clear" w:color="auto" w:fill="FFFFFF"/>
        </w:rPr>
        <w:t xml:space="preserve"> </w:t>
      </w:r>
      <w:r w:rsidRPr="002437B5">
        <w:rPr>
          <w:i/>
          <w:iCs/>
          <w:sz w:val="24"/>
          <w:szCs w:val="24"/>
          <w:shd w:val="clear" w:color="auto" w:fill="FFFFFF"/>
        </w:rPr>
        <w:t xml:space="preserve">But the reality is that sitting underneath all of this is the fact that the poverty levels of this country are too </w:t>
      </w:r>
      <w:r w:rsidR="00D31F2C" w:rsidRPr="002437B5">
        <w:rPr>
          <w:i/>
          <w:iCs/>
          <w:sz w:val="24"/>
          <w:szCs w:val="24"/>
          <w:shd w:val="clear" w:color="auto" w:fill="FFFFFF"/>
        </w:rPr>
        <w:t>high,</w:t>
      </w:r>
      <w:r w:rsidRPr="002437B5">
        <w:rPr>
          <w:i/>
          <w:iCs/>
          <w:sz w:val="24"/>
          <w:szCs w:val="24"/>
          <w:shd w:val="clear" w:color="auto" w:fill="FFFFFF"/>
        </w:rPr>
        <w:t xml:space="preserve"> and the government doesn’t have a strategic approach to tackling poverty.”</w:t>
      </w:r>
    </w:p>
    <w:p w14:paraId="03C1B9E5" w14:textId="77777777" w:rsidR="003E1ED9" w:rsidRPr="002437B5" w:rsidRDefault="003E1ED9" w:rsidP="0039554F">
      <w:pPr>
        <w:spacing w:line="360" w:lineRule="auto"/>
        <w:jc w:val="both"/>
        <w:rPr>
          <w:b/>
          <w:sz w:val="24"/>
          <w:szCs w:val="24"/>
        </w:rPr>
      </w:pPr>
    </w:p>
    <w:p w14:paraId="3A0526F0" w14:textId="77777777" w:rsidR="00634E6C" w:rsidRPr="002437B5" w:rsidRDefault="000F137F" w:rsidP="00584414">
      <w:pPr>
        <w:spacing w:line="360" w:lineRule="auto"/>
        <w:rPr>
          <w:bCs/>
          <w:sz w:val="24"/>
          <w:szCs w:val="24"/>
        </w:rPr>
      </w:pPr>
      <w:r w:rsidRPr="002437B5">
        <w:rPr>
          <w:bCs/>
          <w:sz w:val="24"/>
          <w:szCs w:val="24"/>
        </w:rPr>
        <w:t xml:space="preserve">Lady </w:t>
      </w:r>
      <w:r w:rsidR="00345807" w:rsidRPr="002437B5">
        <w:rPr>
          <w:bCs/>
          <w:sz w:val="24"/>
          <w:szCs w:val="24"/>
        </w:rPr>
        <w:t>Stroud</w:t>
      </w:r>
      <w:r w:rsidRPr="002437B5">
        <w:rPr>
          <w:bCs/>
          <w:sz w:val="24"/>
          <w:szCs w:val="24"/>
        </w:rPr>
        <w:t xml:space="preserve"> has a </w:t>
      </w:r>
      <w:r w:rsidR="00345807" w:rsidRPr="002437B5">
        <w:rPr>
          <w:bCs/>
          <w:sz w:val="24"/>
          <w:szCs w:val="24"/>
        </w:rPr>
        <w:t>point</w:t>
      </w:r>
      <w:r w:rsidRPr="002437B5">
        <w:rPr>
          <w:bCs/>
          <w:sz w:val="24"/>
          <w:szCs w:val="24"/>
        </w:rPr>
        <w:t xml:space="preserve"> when </w:t>
      </w:r>
      <w:r w:rsidR="00345807" w:rsidRPr="002437B5">
        <w:rPr>
          <w:bCs/>
          <w:sz w:val="24"/>
          <w:szCs w:val="24"/>
        </w:rPr>
        <w:t>consider</w:t>
      </w:r>
      <w:r w:rsidRPr="002437B5">
        <w:rPr>
          <w:bCs/>
          <w:sz w:val="24"/>
          <w:szCs w:val="24"/>
        </w:rPr>
        <w:t>ing that there is no o</w:t>
      </w:r>
      <w:r w:rsidRPr="002437B5">
        <w:rPr>
          <w:bCs/>
          <w:sz w:val="24"/>
          <w:szCs w:val="24"/>
        </w:rPr>
        <w:t>verall strategic approach to tackling poverty.</w:t>
      </w:r>
      <w:r w:rsidR="00D35F8D" w:rsidRPr="002437B5">
        <w:rPr>
          <w:bCs/>
          <w:sz w:val="24"/>
          <w:szCs w:val="24"/>
        </w:rPr>
        <w:t xml:space="preserve"> There are separate </w:t>
      </w:r>
      <w:r w:rsidR="007C2C09" w:rsidRPr="002437B5">
        <w:rPr>
          <w:bCs/>
          <w:sz w:val="24"/>
          <w:szCs w:val="24"/>
        </w:rPr>
        <w:t xml:space="preserve">policies and strategies to tackle particular types of poverty, for example, the </w:t>
      </w:r>
      <w:r w:rsidR="0020156A" w:rsidRPr="002437B5">
        <w:rPr>
          <w:bCs/>
          <w:sz w:val="24"/>
          <w:szCs w:val="24"/>
        </w:rPr>
        <w:t>‘</w:t>
      </w:r>
      <w:r w:rsidR="00366B1A" w:rsidRPr="002437B5">
        <w:rPr>
          <w:bCs/>
          <w:sz w:val="24"/>
          <w:szCs w:val="24"/>
        </w:rPr>
        <w:t>Energy Bills Support Scheme</w:t>
      </w:r>
      <w:r w:rsidR="0020156A" w:rsidRPr="002437B5">
        <w:rPr>
          <w:bCs/>
          <w:sz w:val="24"/>
          <w:szCs w:val="24"/>
        </w:rPr>
        <w:t>’</w:t>
      </w:r>
      <w:r w:rsidR="004138B9" w:rsidRPr="002437B5">
        <w:rPr>
          <w:bCs/>
          <w:sz w:val="24"/>
          <w:szCs w:val="24"/>
        </w:rPr>
        <w:t>, which provides</w:t>
      </w:r>
      <w:r w:rsidR="0068465F" w:rsidRPr="002437B5">
        <w:rPr>
          <w:bCs/>
          <w:sz w:val="24"/>
          <w:szCs w:val="24"/>
        </w:rPr>
        <w:t xml:space="preserve"> a £400 non-repayable discount to </w:t>
      </w:r>
      <w:r w:rsidR="00095625" w:rsidRPr="002437B5">
        <w:rPr>
          <w:bCs/>
          <w:sz w:val="24"/>
          <w:szCs w:val="24"/>
        </w:rPr>
        <w:t>households with winter fuel bills.</w:t>
      </w:r>
      <w:r w:rsidR="009C25D6" w:rsidRPr="002437B5">
        <w:rPr>
          <w:bCs/>
          <w:sz w:val="24"/>
          <w:szCs w:val="24"/>
        </w:rPr>
        <w:t xml:space="preserve"> The Government also introduced</w:t>
      </w:r>
      <w:r w:rsidR="005B207D" w:rsidRPr="002437B5">
        <w:rPr>
          <w:bCs/>
          <w:sz w:val="24"/>
          <w:szCs w:val="24"/>
        </w:rPr>
        <w:t xml:space="preserve"> a new cost of living payment for pensioners</w:t>
      </w:r>
      <w:r w:rsidR="00B85145" w:rsidRPr="002437B5">
        <w:rPr>
          <w:bCs/>
          <w:sz w:val="24"/>
          <w:szCs w:val="24"/>
        </w:rPr>
        <w:t>. They will receive a £300 cost of living payment in 2023</w:t>
      </w:r>
      <w:r w:rsidR="00BA0BAD" w:rsidRPr="002437B5">
        <w:rPr>
          <w:bCs/>
          <w:sz w:val="24"/>
          <w:szCs w:val="24"/>
        </w:rPr>
        <w:t>-2024 to help with bills</w:t>
      </w:r>
      <w:r w:rsidR="002B11D6" w:rsidRPr="002437B5">
        <w:rPr>
          <w:bCs/>
          <w:sz w:val="24"/>
          <w:szCs w:val="24"/>
        </w:rPr>
        <w:t xml:space="preserve">. </w:t>
      </w:r>
      <w:r w:rsidR="00824BA6" w:rsidRPr="002437B5">
        <w:rPr>
          <w:bCs/>
          <w:sz w:val="24"/>
          <w:szCs w:val="24"/>
        </w:rPr>
        <w:t xml:space="preserve">The </w:t>
      </w:r>
      <w:r w:rsidR="00465FB8" w:rsidRPr="002437B5">
        <w:rPr>
          <w:bCs/>
          <w:sz w:val="24"/>
          <w:szCs w:val="24"/>
        </w:rPr>
        <w:t xml:space="preserve">Child </w:t>
      </w:r>
      <w:r w:rsidR="003864EA" w:rsidRPr="002437B5">
        <w:rPr>
          <w:bCs/>
          <w:sz w:val="24"/>
          <w:szCs w:val="24"/>
        </w:rPr>
        <w:t>Poverty</w:t>
      </w:r>
      <w:r w:rsidR="00465FB8" w:rsidRPr="002437B5">
        <w:rPr>
          <w:bCs/>
          <w:sz w:val="24"/>
          <w:szCs w:val="24"/>
        </w:rPr>
        <w:t xml:space="preserve"> Act of 2010 set</w:t>
      </w:r>
      <w:r w:rsidR="001F1AD5" w:rsidRPr="002437B5">
        <w:rPr>
          <w:bCs/>
          <w:sz w:val="24"/>
          <w:szCs w:val="24"/>
        </w:rPr>
        <w:t xml:space="preserve"> targets </w:t>
      </w:r>
      <w:r w:rsidR="00C6396D" w:rsidRPr="002437B5">
        <w:rPr>
          <w:bCs/>
          <w:sz w:val="24"/>
          <w:szCs w:val="24"/>
        </w:rPr>
        <w:t>for ending child poverty in</w:t>
      </w:r>
      <w:r w:rsidR="00C5314F" w:rsidRPr="002437B5">
        <w:rPr>
          <w:bCs/>
          <w:sz w:val="24"/>
          <w:szCs w:val="24"/>
        </w:rPr>
        <w:t xml:space="preserve"> </w:t>
      </w:r>
      <w:r w:rsidR="00C6396D" w:rsidRPr="002437B5">
        <w:rPr>
          <w:bCs/>
          <w:sz w:val="24"/>
          <w:szCs w:val="24"/>
        </w:rPr>
        <w:t>2020</w:t>
      </w:r>
      <w:r w:rsidR="00C5314F" w:rsidRPr="002437B5">
        <w:rPr>
          <w:bCs/>
          <w:sz w:val="24"/>
          <w:szCs w:val="24"/>
        </w:rPr>
        <w:t xml:space="preserve">, but these targets have not been met. </w:t>
      </w:r>
      <w:r w:rsidR="004A3E28" w:rsidRPr="002437B5">
        <w:rPr>
          <w:bCs/>
          <w:sz w:val="24"/>
          <w:szCs w:val="24"/>
        </w:rPr>
        <w:t>The Resolution</w:t>
      </w:r>
      <w:r w:rsidR="000E3664" w:rsidRPr="002437B5">
        <w:rPr>
          <w:bCs/>
          <w:sz w:val="24"/>
          <w:szCs w:val="24"/>
        </w:rPr>
        <w:t xml:space="preserve"> Foundation report on the Living Standards outlook for 2019 </w:t>
      </w:r>
      <w:r w:rsidR="00B61949" w:rsidRPr="002437B5">
        <w:rPr>
          <w:bCs/>
          <w:sz w:val="24"/>
          <w:szCs w:val="24"/>
        </w:rPr>
        <w:t>stated</w:t>
      </w:r>
      <w:r w:rsidR="00316975" w:rsidRPr="002437B5">
        <w:rPr>
          <w:bCs/>
          <w:sz w:val="24"/>
          <w:szCs w:val="24"/>
        </w:rPr>
        <w:t xml:space="preserve">, ' The government's </w:t>
      </w:r>
      <w:r w:rsidR="003864EA" w:rsidRPr="002437B5">
        <w:rPr>
          <w:bCs/>
          <w:sz w:val="24"/>
          <w:szCs w:val="24"/>
        </w:rPr>
        <w:t>deliberate</w:t>
      </w:r>
      <w:r w:rsidR="00316975" w:rsidRPr="002437B5">
        <w:rPr>
          <w:bCs/>
          <w:sz w:val="24"/>
          <w:szCs w:val="24"/>
        </w:rPr>
        <w:t xml:space="preserve"> policy choices have compounded </w:t>
      </w:r>
      <w:r w:rsidR="00565E9E" w:rsidRPr="002437B5">
        <w:rPr>
          <w:bCs/>
          <w:sz w:val="24"/>
          <w:szCs w:val="24"/>
        </w:rPr>
        <w:t>the distribution impact</w:t>
      </w:r>
      <w:r w:rsidR="00F32F7A" w:rsidRPr="002437B5">
        <w:rPr>
          <w:bCs/>
          <w:sz w:val="24"/>
          <w:szCs w:val="24"/>
        </w:rPr>
        <w:t>, helping to drive a sharp increase in child poverty.’ (</w:t>
      </w:r>
      <w:r w:rsidR="005C4239" w:rsidRPr="002437B5">
        <w:rPr>
          <w:bCs/>
          <w:sz w:val="24"/>
          <w:szCs w:val="24"/>
        </w:rPr>
        <w:t>Resolution Foundation</w:t>
      </w:r>
      <w:r w:rsidR="00FF434C" w:rsidRPr="002437B5">
        <w:rPr>
          <w:bCs/>
          <w:sz w:val="24"/>
          <w:szCs w:val="24"/>
        </w:rPr>
        <w:t xml:space="preserve"> (</w:t>
      </w:r>
      <w:r w:rsidR="005C4239" w:rsidRPr="002437B5">
        <w:rPr>
          <w:bCs/>
          <w:sz w:val="24"/>
          <w:szCs w:val="24"/>
        </w:rPr>
        <w:t>20</w:t>
      </w:r>
      <w:r w:rsidR="00FF434C" w:rsidRPr="002437B5">
        <w:rPr>
          <w:bCs/>
          <w:sz w:val="24"/>
          <w:szCs w:val="24"/>
        </w:rPr>
        <w:t>19).</w:t>
      </w:r>
      <w:r w:rsidR="006C524C" w:rsidRPr="002437B5">
        <w:rPr>
          <w:bCs/>
          <w:sz w:val="24"/>
          <w:szCs w:val="24"/>
        </w:rPr>
        <w:t xml:space="preserve"> T</w:t>
      </w:r>
      <w:r w:rsidR="008F0140" w:rsidRPr="002437B5">
        <w:rPr>
          <w:bCs/>
          <w:sz w:val="24"/>
          <w:szCs w:val="24"/>
        </w:rPr>
        <w:t>he report also projected a rise to 37%</w:t>
      </w:r>
      <w:r w:rsidR="00442376" w:rsidRPr="002437B5">
        <w:rPr>
          <w:bCs/>
          <w:sz w:val="24"/>
          <w:szCs w:val="24"/>
        </w:rPr>
        <w:t xml:space="preserve"> of children living </w:t>
      </w:r>
      <w:r w:rsidR="003864EA" w:rsidRPr="002437B5">
        <w:rPr>
          <w:bCs/>
          <w:sz w:val="24"/>
          <w:szCs w:val="24"/>
        </w:rPr>
        <w:t>in relative poverty.</w:t>
      </w:r>
    </w:p>
    <w:p w14:paraId="72B3871F" w14:textId="5BD9F0C9" w:rsidR="00652C6A" w:rsidRPr="002437B5" w:rsidRDefault="000F137F" w:rsidP="00584414">
      <w:pPr>
        <w:pStyle w:val="ssrcss-1q0x1qg-paragraph"/>
        <w:shd w:val="clear" w:color="auto" w:fill="FFFFFF"/>
        <w:spacing w:before="0" w:beforeAutospacing="0" w:after="0" w:afterAutospacing="0" w:line="360" w:lineRule="auto"/>
        <w:jc w:val="both"/>
        <w:textAlignment w:val="baseline"/>
      </w:pPr>
      <w:r w:rsidRPr="002437B5">
        <w:rPr>
          <w:bCs/>
        </w:rPr>
        <w:t xml:space="preserve">The impact </w:t>
      </w:r>
      <w:r w:rsidR="00014F28" w:rsidRPr="002437B5">
        <w:rPr>
          <w:bCs/>
        </w:rPr>
        <w:t xml:space="preserve">of poverty on children discussed in the </w:t>
      </w:r>
      <w:r w:rsidR="00014F28" w:rsidRPr="002437B5">
        <w:t>St Vincent de Paul Society (2021)</w:t>
      </w:r>
      <w:r w:rsidR="0029331C" w:rsidRPr="002437B5">
        <w:t xml:space="preserve"> report </w:t>
      </w:r>
      <w:r w:rsidR="007E5429" w:rsidRPr="002437B5">
        <w:t xml:space="preserve">details the experience of those </w:t>
      </w:r>
      <w:r w:rsidR="00BD44FA" w:rsidRPr="002437B5">
        <w:t xml:space="preserve">children </w:t>
      </w:r>
      <w:r w:rsidR="007E5429" w:rsidRPr="002437B5">
        <w:t>who live in poverty</w:t>
      </w:r>
      <w:r w:rsidR="003C398B" w:rsidRPr="002437B5">
        <w:t xml:space="preserve">, many of whom describe </w:t>
      </w:r>
      <w:r w:rsidR="00BC05FD" w:rsidRPr="002437B5">
        <w:t>their mental- health issues</w:t>
      </w:r>
      <w:r w:rsidR="003A1E32" w:rsidRPr="002437B5">
        <w:t>, anxiety, poor health, and well-being</w:t>
      </w:r>
      <w:r w:rsidR="007D18EF" w:rsidRPr="002437B5">
        <w:t>. They also expressed fears</w:t>
      </w:r>
      <w:r w:rsidR="00F83B57" w:rsidRPr="002437B5">
        <w:t xml:space="preserve"> about </w:t>
      </w:r>
      <w:r w:rsidR="004E2F45" w:rsidRPr="002437B5">
        <w:t xml:space="preserve">employment, </w:t>
      </w:r>
      <w:r w:rsidR="002504EA" w:rsidRPr="002437B5">
        <w:t>access to well-paid jobs, and financial stability.</w:t>
      </w:r>
      <w:r w:rsidR="005E39D4" w:rsidRPr="002437B5">
        <w:t xml:space="preserve"> In </w:t>
      </w:r>
      <w:r w:rsidR="00143C4B" w:rsidRPr="002437B5">
        <w:t>addition,</w:t>
      </w:r>
      <w:r w:rsidR="005E39D4" w:rsidRPr="002437B5">
        <w:t xml:space="preserve"> there was a fear of </w:t>
      </w:r>
      <w:r w:rsidR="00B56DBE" w:rsidRPr="002437B5">
        <w:t xml:space="preserve">homelessness and social exclusion. </w:t>
      </w:r>
      <w:r w:rsidR="00BD7FDA" w:rsidRPr="002437B5">
        <w:t xml:space="preserve">That social exclusion </w:t>
      </w:r>
      <w:r w:rsidR="00E16A90" w:rsidRPr="002437B5">
        <w:t>might includ</w:t>
      </w:r>
      <w:r w:rsidR="00F115B4" w:rsidRPr="002437B5">
        <w:t xml:space="preserve">e holidays, </w:t>
      </w:r>
      <w:r w:rsidR="00BF73BB" w:rsidRPr="002437B5">
        <w:t xml:space="preserve">trips, </w:t>
      </w:r>
      <w:r w:rsidRPr="002437B5">
        <w:t>outings</w:t>
      </w:r>
      <w:r w:rsidR="00BF73BB" w:rsidRPr="002437B5">
        <w:t xml:space="preserve">, or even having </w:t>
      </w:r>
      <w:r w:rsidR="00FD3D7A" w:rsidRPr="002437B5">
        <w:t>friends for tea. L</w:t>
      </w:r>
      <w:r w:rsidR="004B1ABB" w:rsidRPr="002437B5">
        <w:t>loyd</w:t>
      </w:r>
      <w:r w:rsidRPr="002437B5">
        <w:t xml:space="preserve">, </w:t>
      </w:r>
      <w:r w:rsidR="0036599C">
        <w:t>(</w:t>
      </w:r>
      <w:r w:rsidRPr="002437B5">
        <w:t>20</w:t>
      </w:r>
      <w:r w:rsidR="000E7049">
        <w:t>06</w:t>
      </w:r>
      <w:r w:rsidRPr="002437B5">
        <w:t>)</w:t>
      </w:r>
    </w:p>
    <w:p w14:paraId="6C53AA78" w14:textId="77777777" w:rsidR="00BE5EDA" w:rsidRPr="002437B5" w:rsidRDefault="000F137F" w:rsidP="00584414">
      <w:pPr>
        <w:pStyle w:val="ssrcss-1q0x1qg-paragraph"/>
        <w:shd w:val="clear" w:color="auto" w:fill="FFFFFF"/>
        <w:spacing w:before="0" w:beforeAutospacing="0" w:after="0" w:afterAutospacing="0" w:line="360" w:lineRule="auto"/>
        <w:textAlignment w:val="baseline"/>
      </w:pPr>
      <w:r w:rsidRPr="002437B5">
        <w:t>Middleton et al. (1997) a</w:t>
      </w:r>
      <w:r w:rsidR="00817557" w:rsidRPr="002437B5">
        <w:t>rgue that c</w:t>
      </w:r>
      <w:r w:rsidR="00A05DCF" w:rsidRPr="002437B5">
        <w:t>hildren living in a home classified as in poverty</w:t>
      </w:r>
      <w:r w:rsidR="00732930" w:rsidRPr="002437B5">
        <w:t xml:space="preserve"> </w:t>
      </w:r>
      <w:r w:rsidR="0044532F" w:rsidRPr="002437B5">
        <w:t>are</w:t>
      </w:r>
      <w:r w:rsidR="00817557" w:rsidRPr="002437B5">
        <w:t xml:space="preserve"> </w:t>
      </w:r>
      <w:r w:rsidR="00B36995" w:rsidRPr="002437B5">
        <w:t>only protected</w:t>
      </w:r>
      <w:r w:rsidR="00817557" w:rsidRPr="002437B5">
        <w:t xml:space="preserve"> from a lack of </w:t>
      </w:r>
      <w:r w:rsidRPr="002437B5">
        <w:t>necessities</w:t>
      </w:r>
      <w:r w:rsidR="00817557" w:rsidRPr="002437B5">
        <w:t xml:space="preserve"> due to parents going without to ensure their children do </w:t>
      </w:r>
      <w:r w:rsidR="00817557" w:rsidRPr="002437B5">
        <w:lastRenderedPageBreak/>
        <w:t>not</w:t>
      </w:r>
      <w:r w:rsidR="004E304E" w:rsidRPr="002437B5">
        <w:t xml:space="preserve">, with poorer households spending </w:t>
      </w:r>
      <w:r w:rsidRPr="002437B5">
        <w:t>proportionately</w:t>
      </w:r>
      <w:r w:rsidR="006328AE" w:rsidRPr="002437B5">
        <w:t xml:space="preserve"> higher amounts </w:t>
      </w:r>
      <w:r w:rsidR="00135E1D" w:rsidRPr="002437B5">
        <w:t>on their children than more affluent families</w:t>
      </w:r>
      <w:r w:rsidR="00BD7FDA" w:rsidRPr="002437B5">
        <w:t>.</w:t>
      </w:r>
      <w:r w:rsidR="00BA4B2A" w:rsidRPr="002437B5">
        <w:t xml:space="preserve"> </w:t>
      </w:r>
      <w:r w:rsidR="00433C31" w:rsidRPr="002437B5">
        <w:t>In</w:t>
      </w:r>
      <w:r w:rsidR="003E4464" w:rsidRPr="002437B5">
        <w:t xml:space="preserve"> </w:t>
      </w:r>
      <w:r w:rsidR="00433C31" w:rsidRPr="002437B5">
        <w:t>his essay</w:t>
      </w:r>
      <w:r w:rsidR="0022395A" w:rsidRPr="002437B5">
        <w:t xml:space="preserve"> ‘Drawing a line – A common-sense model for poverty’</w:t>
      </w:r>
      <w:r w:rsidR="00586A04" w:rsidRPr="002437B5">
        <w:t xml:space="preserve"> (2021)</w:t>
      </w:r>
      <w:r w:rsidR="0022395A" w:rsidRPr="002437B5">
        <w:t>, MP R</w:t>
      </w:r>
      <w:r w:rsidR="00586A04" w:rsidRPr="002437B5">
        <w:t>obin Millar</w:t>
      </w:r>
      <w:r w:rsidR="00A93841" w:rsidRPr="002437B5">
        <w:t xml:space="preserve"> wrote, 'The reality of the situation is that many poor children go on</w:t>
      </w:r>
      <w:r w:rsidR="00E828A4" w:rsidRPr="002437B5">
        <w:t xml:space="preserve"> to become poor adults.’</w:t>
      </w:r>
      <w:r w:rsidR="001538E5" w:rsidRPr="002437B5">
        <w:t xml:space="preserve"> He argues that boosting family</w:t>
      </w:r>
      <w:r w:rsidR="003324B5" w:rsidRPr="002437B5">
        <w:t xml:space="preserve"> incomes as a strategy has not decreased child poverty. That may well be the case. However, the question then arises, how much worse might it be without those efforts?</w:t>
      </w:r>
      <w:r w:rsidR="00A805AE" w:rsidRPr="002437B5">
        <w:t xml:space="preserve"> (Millar 2021)</w:t>
      </w:r>
    </w:p>
    <w:p w14:paraId="60BFA152" w14:textId="77777777" w:rsidR="0024427D" w:rsidRPr="002437B5" w:rsidRDefault="0024427D" w:rsidP="00584414">
      <w:pPr>
        <w:pStyle w:val="ssrcss-1q0x1qg-paragraph"/>
        <w:shd w:val="clear" w:color="auto" w:fill="FFFFFF"/>
        <w:spacing w:before="0" w:beforeAutospacing="0" w:after="0" w:afterAutospacing="0" w:line="360" w:lineRule="auto"/>
        <w:textAlignment w:val="baseline"/>
      </w:pPr>
    </w:p>
    <w:p w14:paraId="329CBE00" w14:textId="77777777" w:rsidR="00DF7A0E" w:rsidRPr="002437B5" w:rsidRDefault="000F137F" w:rsidP="00584414">
      <w:pPr>
        <w:pStyle w:val="ssrcss-1q0x1qg-paragraph"/>
        <w:shd w:val="clear" w:color="auto" w:fill="FFFFFF"/>
        <w:spacing w:before="0" w:beforeAutospacing="0" w:after="0" w:afterAutospacing="0" w:line="360" w:lineRule="auto"/>
        <w:textAlignment w:val="baseline"/>
        <w:rPr>
          <w:shd w:val="clear" w:color="auto" w:fill="FFFFFF"/>
        </w:rPr>
      </w:pPr>
      <w:r w:rsidRPr="002437B5">
        <w:t xml:space="preserve">Boris Johnson </w:t>
      </w:r>
      <w:r w:rsidR="00577D18" w:rsidRPr="002437B5">
        <w:t>was</w:t>
      </w:r>
      <w:r w:rsidR="00CD0AB5" w:rsidRPr="002437B5">
        <w:t xml:space="preserve"> </w:t>
      </w:r>
      <w:r w:rsidR="00F44979" w:rsidRPr="002437B5">
        <w:t>criticised</w:t>
      </w:r>
      <w:r w:rsidR="00CD0AB5" w:rsidRPr="002437B5">
        <w:t xml:space="preserve"> by the office for </w:t>
      </w:r>
      <w:r w:rsidR="00F44979" w:rsidRPr="002437B5">
        <w:t>statistics</w:t>
      </w:r>
      <w:r w:rsidR="00CD0AB5" w:rsidRPr="002437B5">
        <w:t xml:space="preserve"> regulation for </w:t>
      </w:r>
      <w:r w:rsidR="00F44979" w:rsidRPr="002437B5">
        <w:t>consistently</w:t>
      </w:r>
      <w:r w:rsidR="00CD0AB5" w:rsidRPr="002437B5">
        <w:t xml:space="preserve"> </w:t>
      </w:r>
      <w:r w:rsidR="00B31AA9" w:rsidRPr="002437B5">
        <w:t xml:space="preserve">making inaccurate </w:t>
      </w:r>
      <w:r w:rsidR="00F44979" w:rsidRPr="002437B5">
        <w:t>statements</w:t>
      </w:r>
      <w:r w:rsidR="00B31AA9" w:rsidRPr="002437B5">
        <w:t xml:space="preserve"> about the state of child poverty</w:t>
      </w:r>
      <w:r w:rsidR="009A7CD0" w:rsidRPr="002437B5">
        <w:t xml:space="preserve">. He claimed </w:t>
      </w:r>
      <w:r w:rsidR="006E1F2A" w:rsidRPr="002437B5">
        <w:t xml:space="preserve">in June 2020 that </w:t>
      </w:r>
      <w:r w:rsidR="00C22116" w:rsidRPr="002437B5">
        <w:t>“poverty and relative poverty have both declined under this Government</w:t>
      </w:r>
      <w:r w:rsidR="00090925" w:rsidRPr="002437B5">
        <w:t xml:space="preserve">” – and “there are </w:t>
      </w:r>
      <w:r w:rsidR="00B639A5" w:rsidRPr="002437B5">
        <w:t>hundreds</w:t>
      </w:r>
      <w:r w:rsidR="00090925" w:rsidRPr="002437B5">
        <w:t xml:space="preserve"> of thousands, I think 400.00 fewer families living in poverty than there were in 2010”.</w:t>
      </w:r>
      <w:r w:rsidR="004C3AA6" w:rsidRPr="002437B5">
        <w:t xml:space="preserve"> The chair</w:t>
      </w:r>
      <w:r w:rsidR="00E03731" w:rsidRPr="002437B5">
        <w:t>woman of the End Child Poverty Coalition wrote to the</w:t>
      </w:r>
      <w:r w:rsidR="00DB5DD5" w:rsidRPr="002437B5">
        <w:t xml:space="preserve"> OSR </w:t>
      </w:r>
      <w:r w:rsidR="00633695" w:rsidRPr="002437B5">
        <w:t>complaining</w:t>
      </w:r>
      <w:r w:rsidR="00DB5DD5" w:rsidRPr="002437B5">
        <w:t xml:space="preserve"> that figures on Child </w:t>
      </w:r>
      <w:r w:rsidR="00633695" w:rsidRPr="002437B5">
        <w:t>poverty</w:t>
      </w:r>
      <w:r w:rsidR="00DB5DD5" w:rsidRPr="002437B5">
        <w:t xml:space="preserve"> should not be used ‘selectively’</w:t>
      </w:r>
      <w:r w:rsidR="00FD3C8A" w:rsidRPr="002437B5">
        <w:t xml:space="preserve">. </w:t>
      </w:r>
      <w:r w:rsidR="00C6389E" w:rsidRPr="002437B5">
        <w:t>Feuch</w:t>
      </w:r>
      <w:r w:rsidR="002C0773" w:rsidRPr="002437B5">
        <w:t xml:space="preserve">twang </w:t>
      </w:r>
      <w:r w:rsidR="00633695" w:rsidRPr="002437B5">
        <w:t>made</w:t>
      </w:r>
      <w:r w:rsidR="002C0773" w:rsidRPr="002437B5">
        <w:t xml:space="preserve"> a similar point </w:t>
      </w:r>
      <w:r w:rsidR="00B639A5" w:rsidRPr="002437B5">
        <w:t>to</w:t>
      </w:r>
      <w:r w:rsidR="002C0773" w:rsidRPr="002437B5">
        <w:t xml:space="preserve"> that of Lady Stroud</w:t>
      </w:r>
      <w:r w:rsidR="00072109" w:rsidRPr="002437B5">
        <w:t xml:space="preserve">, </w:t>
      </w:r>
      <w:r w:rsidR="00633695" w:rsidRPr="002437B5">
        <w:t>stating</w:t>
      </w:r>
      <w:r w:rsidR="00072109" w:rsidRPr="002437B5">
        <w:t xml:space="preserve">, “The simple fact is that by any </w:t>
      </w:r>
      <w:r w:rsidR="00633695" w:rsidRPr="002437B5">
        <w:t>measures, child</w:t>
      </w:r>
      <w:r w:rsidR="00072109" w:rsidRPr="002437B5">
        <w:t xml:space="preserve"> poverty is rising, but instead of tackling the problem, the government risks obscuring the issue and misinforming the public.”</w:t>
      </w:r>
      <w:r w:rsidR="00D94F3F" w:rsidRPr="002437B5">
        <w:t xml:space="preserve"> On the </w:t>
      </w:r>
      <w:r w:rsidR="00633695" w:rsidRPr="002437B5">
        <w:t>surface</w:t>
      </w:r>
      <w:r w:rsidR="00D94F3F" w:rsidRPr="002437B5">
        <w:t xml:space="preserve"> in would appear that</w:t>
      </w:r>
      <w:r w:rsidR="00BC2261" w:rsidRPr="002437B5">
        <w:t xml:space="preserve"> the </w:t>
      </w:r>
      <w:r w:rsidR="00633695" w:rsidRPr="002437B5">
        <w:t xml:space="preserve">successive </w:t>
      </w:r>
      <w:r w:rsidR="0018070C" w:rsidRPr="002437B5">
        <w:t xml:space="preserve">Conservative </w:t>
      </w:r>
      <w:r w:rsidR="00BC2261" w:rsidRPr="002437B5">
        <w:t>Government</w:t>
      </w:r>
      <w:r w:rsidR="0018070C" w:rsidRPr="002437B5">
        <w:t>s</w:t>
      </w:r>
      <w:r w:rsidR="00BC2261" w:rsidRPr="002437B5">
        <w:rPr>
          <w:shd w:val="clear" w:color="auto" w:fill="FFFFFF"/>
        </w:rPr>
        <w:t xml:space="preserve"> ha</w:t>
      </w:r>
      <w:r w:rsidR="0018070C" w:rsidRPr="002437B5">
        <w:rPr>
          <w:shd w:val="clear" w:color="auto" w:fill="FFFFFF"/>
        </w:rPr>
        <w:t>ve</w:t>
      </w:r>
      <w:r w:rsidR="00BC2261" w:rsidRPr="002437B5">
        <w:rPr>
          <w:shd w:val="clear" w:color="auto" w:fill="FFFFFF"/>
        </w:rPr>
        <w:t xml:space="preserve"> tried to </w:t>
      </w:r>
      <w:r w:rsidR="00792DAB" w:rsidRPr="002437B5">
        <w:rPr>
          <w:shd w:val="clear" w:color="auto" w:fill="FFFFFF"/>
        </w:rPr>
        <w:t>detract from</w:t>
      </w:r>
      <w:r w:rsidR="00BC2261" w:rsidRPr="002437B5">
        <w:rPr>
          <w:shd w:val="clear" w:color="auto" w:fill="FFFFFF"/>
        </w:rPr>
        <w:t xml:space="preserve"> the </w:t>
      </w:r>
      <w:r w:rsidR="00792DAB" w:rsidRPr="002437B5">
        <w:rPr>
          <w:shd w:val="clear" w:color="auto" w:fill="FFFFFF"/>
        </w:rPr>
        <w:t xml:space="preserve">increasing </w:t>
      </w:r>
      <w:r w:rsidR="00FB1341" w:rsidRPr="002437B5">
        <w:rPr>
          <w:shd w:val="clear" w:color="auto" w:fill="FFFFFF"/>
        </w:rPr>
        <w:t xml:space="preserve">poverty level in the UK, which prevents them from offering real </w:t>
      </w:r>
      <w:r w:rsidR="0024427D" w:rsidRPr="002437B5">
        <w:rPr>
          <w:shd w:val="clear" w:color="auto" w:fill="FFFFFF"/>
        </w:rPr>
        <w:t>long-term</w:t>
      </w:r>
      <w:r w:rsidR="00FB1341" w:rsidRPr="002437B5">
        <w:rPr>
          <w:shd w:val="clear" w:color="auto" w:fill="FFFFFF"/>
        </w:rPr>
        <w:t xml:space="preserve"> solutions</w:t>
      </w:r>
      <w:r w:rsidR="00633695" w:rsidRPr="002437B5">
        <w:rPr>
          <w:shd w:val="clear" w:color="auto" w:fill="FFFFFF"/>
        </w:rPr>
        <w:t>.</w:t>
      </w:r>
      <w:r w:rsidR="00926B1E" w:rsidRPr="002437B5">
        <w:rPr>
          <w:shd w:val="clear" w:color="auto" w:fill="FFFFFF"/>
        </w:rPr>
        <w:t xml:space="preserve"> </w:t>
      </w:r>
    </w:p>
    <w:p w14:paraId="4231DF77" w14:textId="77777777" w:rsidR="00C532F4" w:rsidRPr="002437B5" w:rsidRDefault="00C532F4" w:rsidP="00584414">
      <w:pPr>
        <w:pStyle w:val="ssrcss-1q0x1qg-paragraph"/>
        <w:shd w:val="clear" w:color="auto" w:fill="FFFFFF"/>
        <w:spacing w:before="0" w:beforeAutospacing="0" w:after="0" w:afterAutospacing="0" w:line="360" w:lineRule="auto"/>
        <w:textAlignment w:val="baseline"/>
      </w:pPr>
    </w:p>
    <w:p w14:paraId="0E56AD6D" w14:textId="77777777" w:rsidR="00537421" w:rsidRPr="002437B5" w:rsidRDefault="000F137F" w:rsidP="00584414">
      <w:pPr>
        <w:spacing w:line="360" w:lineRule="auto"/>
        <w:rPr>
          <w:sz w:val="24"/>
          <w:szCs w:val="24"/>
        </w:rPr>
      </w:pPr>
      <w:r w:rsidRPr="002437B5">
        <w:rPr>
          <w:sz w:val="24"/>
          <w:szCs w:val="24"/>
        </w:rPr>
        <w:t xml:space="preserve">In 2019 the then </w:t>
      </w:r>
      <w:r w:rsidR="00BE5EDA" w:rsidRPr="002437B5">
        <w:rPr>
          <w:sz w:val="24"/>
          <w:szCs w:val="24"/>
        </w:rPr>
        <w:t>Prime Minister Theresa May said the Government is taking poverty "very seriously".</w:t>
      </w:r>
      <w:r w:rsidR="00121F3D" w:rsidRPr="002437B5">
        <w:rPr>
          <w:sz w:val="24"/>
          <w:szCs w:val="24"/>
        </w:rPr>
        <w:t xml:space="preserve"> </w:t>
      </w:r>
      <w:r w:rsidR="00BE5EDA" w:rsidRPr="002437B5">
        <w:rPr>
          <w:sz w:val="24"/>
          <w:szCs w:val="24"/>
        </w:rPr>
        <w:t>She added: "The only sustainable way to tackle poverty is with a strong economy and a welfare system that helps people into work."</w:t>
      </w:r>
      <w:r w:rsidR="00DF09DF" w:rsidRPr="002437B5">
        <w:rPr>
          <w:sz w:val="24"/>
          <w:szCs w:val="24"/>
        </w:rPr>
        <w:t xml:space="preserve"> (BBC</w:t>
      </w:r>
      <w:r w:rsidR="00B30004" w:rsidRPr="002437B5">
        <w:rPr>
          <w:sz w:val="24"/>
          <w:szCs w:val="24"/>
        </w:rPr>
        <w:t>, 2019)</w:t>
      </w:r>
      <w:r w:rsidR="00E14564" w:rsidRPr="002437B5">
        <w:rPr>
          <w:sz w:val="24"/>
          <w:szCs w:val="24"/>
        </w:rPr>
        <w:t>.</w:t>
      </w:r>
      <w:r w:rsidR="00E7074F" w:rsidRPr="002437B5">
        <w:rPr>
          <w:sz w:val="24"/>
          <w:szCs w:val="24"/>
        </w:rPr>
        <w:t xml:space="preserve"> This </w:t>
      </w:r>
      <w:r w:rsidR="00F839A3" w:rsidRPr="002437B5">
        <w:rPr>
          <w:sz w:val="24"/>
          <w:szCs w:val="24"/>
        </w:rPr>
        <w:t>theory</w:t>
      </w:r>
      <w:r w:rsidR="00DF6536" w:rsidRPr="002437B5">
        <w:rPr>
          <w:sz w:val="24"/>
          <w:szCs w:val="24"/>
        </w:rPr>
        <w:t xml:space="preserve">, that implies the </w:t>
      </w:r>
      <w:r w:rsidR="00F839A3" w:rsidRPr="002437B5">
        <w:rPr>
          <w:sz w:val="24"/>
          <w:szCs w:val="24"/>
        </w:rPr>
        <w:t xml:space="preserve">only </w:t>
      </w:r>
      <w:r w:rsidR="00DF6536" w:rsidRPr="002437B5">
        <w:rPr>
          <w:sz w:val="24"/>
          <w:szCs w:val="24"/>
        </w:rPr>
        <w:t>way out of poverty is ‘work’</w:t>
      </w:r>
      <w:r w:rsidR="007506A0" w:rsidRPr="002437B5">
        <w:rPr>
          <w:sz w:val="24"/>
          <w:szCs w:val="24"/>
        </w:rPr>
        <w:t xml:space="preserve">, </w:t>
      </w:r>
      <w:r w:rsidR="00DF6536" w:rsidRPr="002437B5">
        <w:rPr>
          <w:sz w:val="24"/>
          <w:szCs w:val="24"/>
        </w:rPr>
        <w:t xml:space="preserve">does not consider the </w:t>
      </w:r>
      <w:r w:rsidR="00707B2B" w:rsidRPr="002437B5">
        <w:rPr>
          <w:sz w:val="24"/>
          <w:szCs w:val="24"/>
        </w:rPr>
        <w:t xml:space="preserve">'in-work poverty' faced by </w:t>
      </w:r>
      <w:r w:rsidR="00877E87" w:rsidRPr="002437B5">
        <w:rPr>
          <w:sz w:val="24"/>
          <w:szCs w:val="24"/>
        </w:rPr>
        <w:t>millions</w:t>
      </w:r>
      <w:r w:rsidR="00F31FC0" w:rsidRPr="002437B5">
        <w:rPr>
          <w:sz w:val="24"/>
          <w:szCs w:val="24"/>
        </w:rPr>
        <w:t xml:space="preserve"> in low</w:t>
      </w:r>
      <w:r w:rsidR="00FA0212" w:rsidRPr="002437B5">
        <w:rPr>
          <w:sz w:val="24"/>
          <w:szCs w:val="24"/>
        </w:rPr>
        <w:t>-</w:t>
      </w:r>
      <w:r w:rsidR="00F31FC0" w:rsidRPr="002437B5">
        <w:rPr>
          <w:sz w:val="24"/>
          <w:szCs w:val="24"/>
        </w:rPr>
        <w:t>paid</w:t>
      </w:r>
      <w:r w:rsidR="00FA0212" w:rsidRPr="002437B5">
        <w:rPr>
          <w:sz w:val="24"/>
          <w:szCs w:val="24"/>
        </w:rPr>
        <w:t xml:space="preserve"> jobs</w:t>
      </w:r>
      <w:r w:rsidR="006E4F74" w:rsidRPr="002437B5">
        <w:rPr>
          <w:sz w:val="24"/>
          <w:szCs w:val="24"/>
        </w:rPr>
        <w:t>. (</w:t>
      </w:r>
      <w:r w:rsidR="00D52B1E" w:rsidRPr="002437B5">
        <w:rPr>
          <w:sz w:val="24"/>
          <w:szCs w:val="24"/>
        </w:rPr>
        <w:t>St</w:t>
      </w:r>
      <w:r w:rsidR="00142817" w:rsidRPr="002437B5">
        <w:rPr>
          <w:sz w:val="24"/>
          <w:szCs w:val="24"/>
        </w:rPr>
        <w:t xml:space="preserve"> Vincent de Paul Society 2021)</w:t>
      </w:r>
      <w:r w:rsidR="007A1434" w:rsidRPr="002437B5">
        <w:rPr>
          <w:sz w:val="24"/>
          <w:szCs w:val="24"/>
        </w:rPr>
        <w:t xml:space="preserve">. </w:t>
      </w:r>
    </w:p>
    <w:p w14:paraId="2E47F63B" w14:textId="77777777" w:rsidR="00537421" w:rsidRPr="002437B5" w:rsidRDefault="00537421" w:rsidP="00E03F2D">
      <w:pPr>
        <w:spacing w:line="360" w:lineRule="auto"/>
        <w:rPr>
          <w:sz w:val="24"/>
          <w:szCs w:val="24"/>
        </w:rPr>
      </w:pPr>
    </w:p>
    <w:p w14:paraId="19BE01CA" w14:textId="77777777" w:rsidR="002A0322" w:rsidRPr="002437B5" w:rsidRDefault="000F137F" w:rsidP="00E03F2D">
      <w:pPr>
        <w:spacing w:line="360" w:lineRule="auto"/>
        <w:rPr>
          <w:sz w:val="24"/>
          <w:szCs w:val="24"/>
        </w:rPr>
      </w:pPr>
      <w:r w:rsidRPr="002437B5">
        <w:rPr>
          <w:sz w:val="24"/>
          <w:szCs w:val="24"/>
        </w:rPr>
        <w:t xml:space="preserve">This </w:t>
      </w:r>
      <w:r w:rsidR="00EC235A" w:rsidRPr="002437B5">
        <w:rPr>
          <w:sz w:val="24"/>
          <w:szCs w:val="24"/>
        </w:rPr>
        <w:t>narrative, particular</w:t>
      </w:r>
      <w:r w:rsidR="003711BB" w:rsidRPr="002437B5">
        <w:rPr>
          <w:sz w:val="24"/>
          <w:szCs w:val="24"/>
        </w:rPr>
        <w:t xml:space="preserve">ly </w:t>
      </w:r>
      <w:r w:rsidR="00B36C9C" w:rsidRPr="002437B5">
        <w:rPr>
          <w:sz w:val="24"/>
          <w:szCs w:val="24"/>
        </w:rPr>
        <w:t>those on the right of politics</w:t>
      </w:r>
      <w:r w:rsidR="005863EA" w:rsidRPr="002437B5">
        <w:rPr>
          <w:sz w:val="24"/>
          <w:szCs w:val="24"/>
        </w:rPr>
        <w:t xml:space="preserve">, </w:t>
      </w:r>
      <w:r w:rsidR="00EC235A" w:rsidRPr="002437B5">
        <w:rPr>
          <w:sz w:val="24"/>
          <w:szCs w:val="24"/>
        </w:rPr>
        <w:t>was</w:t>
      </w:r>
      <w:r w:rsidR="003711BB" w:rsidRPr="002437B5">
        <w:rPr>
          <w:sz w:val="24"/>
          <w:szCs w:val="24"/>
        </w:rPr>
        <w:t xml:space="preserve"> highlighted </w:t>
      </w:r>
      <w:r w:rsidR="00CE1459" w:rsidRPr="002437B5">
        <w:rPr>
          <w:sz w:val="24"/>
          <w:szCs w:val="24"/>
        </w:rPr>
        <w:t xml:space="preserve">by </w:t>
      </w:r>
      <w:r w:rsidR="00B36C9C" w:rsidRPr="002437B5">
        <w:rPr>
          <w:sz w:val="24"/>
          <w:szCs w:val="24"/>
        </w:rPr>
        <w:t>the Conservative</w:t>
      </w:r>
      <w:r w:rsidR="00CE1459" w:rsidRPr="002437B5">
        <w:rPr>
          <w:sz w:val="24"/>
          <w:szCs w:val="24"/>
        </w:rPr>
        <w:t xml:space="preserve"> MP for Bassetlaw</w:t>
      </w:r>
      <w:r w:rsidR="005863EA" w:rsidRPr="002437B5">
        <w:rPr>
          <w:sz w:val="24"/>
          <w:szCs w:val="24"/>
        </w:rPr>
        <w:t>,</w:t>
      </w:r>
      <w:r w:rsidR="004918D4" w:rsidRPr="002437B5">
        <w:rPr>
          <w:sz w:val="24"/>
          <w:szCs w:val="24"/>
        </w:rPr>
        <w:t xml:space="preserve"> who</w:t>
      </w:r>
      <w:r w:rsidR="00002B0C" w:rsidRPr="002437B5">
        <w:rPr>
          <w:sz w:val="24"/>
          <w:szCs w:val="24"/>
        </w:rPr>
        <w:t xml:space="preserve">, </w:t>
      </w:r>
      <w:r w:rsidR="004918D4" w:rsidRPr="002437B5">
        <w:rPr>
          <w:sz w:val="24"/>
          <w:szCs w:val="24"/>
        </w:rPr>
        <w:t>when speaking about firefighters having to access foodbanks</w:t>
      </w:r>
      <w:r w:rsidR="00002B0C" w:rsidRPr="002437B5">
        <w:rPr>
          <w:sz w:val="24"/>
          <w:szCs w:val="24"/>
        </w:rPr>
        <w:t>, said</w:t>
      </w:r>
      <w:r w:rsidR="00E03F2D" w:rsidRPr="002437B5">
        <w:rPr>
          <w:sz w:val="24"/>
          <w:szCs w:val="24"/>
        </w:rPr>
        <w:t>,</w:t>
      </w:r>
      <w:r w:rsidRPr="002437B5">
        <w:rPr>
          <w:sz w:val="24"/>
          <w:szCs w:val="24"/>
        </w:rPr>
        <w:t xml:space="preserve"> “I respect the </w:t>
      </w:r>
      <w:r w:rsidRPr="002437B5">
        <w:rPr>
          <w:sz w:val="24"/>
          <w:szCs w:val="24"/>
        </w:rPr>
        <w:t>profession, but £32,244 and using a food bank? Never heard such a ridiculous thing in my life.</w:t>
      </w:r>
      <w:r w:rsidR="00F21EB1" w:rsidRPr="002437B5">
        <w:rPr>
          <w:sz w:val="24"/>
          <w:szCs w:val="24"/>
        </w:rPr>
        <w:t xml:space="preserve"> </w:t>
      </w:r>
      <w:r w:rsidRPr="002437B5">
        <w:rPr>
          <w:sz w:val="24"/>
          <w:szCs w:val="24"/>
        </w:rPr>
        <w:t>I earned a lot less than that for most of my teaching career, and so do many of my constituents. If true, which is unlikely, I suggest learning how to budget and</w:t>
      </w:r>
      <w:r w:rsidRPr="002437B5">
        <w:rPr>
          <w:sz w:val="24"/>
          <w:szCs w:val="24"/>
        </w:rPr>
        <w:t xml:space="preserve"> prioritise.”</w:t>
      </w:r>
    </w:p>
    <w:p w14:paraId="29575962" w14:textId="77777777" w:rsidR="00C532F4" w:rsidRPr="002437B5" w:rsidRDefault="00C532F4" w:rsidP="00E03F2D">
      <w:pPr>
        <w:spacing w:line="360" w:lineRule="auto"/>
        <w:rPr>
          <w:sz w:val="24"/>
          <w:szCs w:val="24"/>
        </w:rPr>
      </w:pPr>
    </w:p>
    <w:p w14:paraId="170CC485" w14:textId="3E8357FF" w:rsidR="00C532F4" w:rsidRPr="002437B5" w:rsidRDefault="000F137F" w:rsidP="00E131D9">
      <w:pPr>
        <w:pStyle w:val="ssrcss-1q0x1qg-paragraph"/>
        <w:shd w:val="clear" w:color="auto" w:fill="FFFFFF"/>
        <w:spacing w:before="0" w:beforeAutospacing="0" w:after="0" w:afterAutospacing="0" w:line="360" w:lineRule="auto"/>
        <w:textAlignment w:val="baseline"/>
      </w:pPr>
      <w:r w:rsidRPr="002437B5">
        <w:rPr>
          <w:shd w:val="clear" w:color="auto" w:fill="FFFFFF"/>
        </w:rPr>
        <w:t xml:space="preserve">Dorling (2019) </w:t>
      </w:r>
      <w:r w:rsidR="00E131D9" w:rsidRPr="002437B5">
        <w:rPr>
          <w:shd w:val="clear" w:color="auto" w:fill="FFFFFF"/>
        </w:rPr>
        <w:t>argues, "</w:t>
      </w:r>
      <w:r w:rsidRPr="002437B5">
        <w:rPr>
          <w:rStyle w:val="textline"/>
          <w:shd w:val="clear" w:color="auto" w:fill="FFFFFF"/>
        </w:rPr>
        <w:t>Some political leaders within the 1 per cent have become very good at promising to reduce inequality just before they gain power, but increase it.</w:t>
      </w:r>
      <w:r w:rsidR="00EA46E5" w:rsidRPr="002437B5">
        <w:rPr>
          <w:rStyle w:val="textline"/>
          <w:shd w:val="clear" w:color="auto" w:fill="FFFFFF"/>
        </w:rPr>
        <w:t>”</w:t>
      </w:r>
      <w:r w:rsidR="009B60F0" w:rsidRPr="002437B5">
        <w:rPr>
          <w:rStyle w:val="textline"/>
          <w:shd w:val="clear" w:color="auto" w:fill="FFFFFF"/>
        </w:rPr>
        <w:t xml:space="preserve"> However, the</w:t>
      </w:r>
      <w:r w:rsidR="00DC7710" w:rsidRPr="002437B5">
        <w:rPr>
          <w:rStyle w:val="textline"/>
          <w:shd w:val="clear" w:color="auto" w:fill="FFFFFF"/>
        </w:rPr>
        <w:t xml:space="preserve"> lack of a strategy </w:t>
      </w:r>
      <w:r w:rsidR="00B4388A" w:rsidRPr="002437B5">
        <w:rPr>
          <w:rStyle w:val="textline"/>
          <w:shd w:val="clear" w:color="auto" w:fill="FFFFFF"/>
        </w:rPr>
        <w:t>to reduce poverty with the 2019 Conservative manifesto suggests that</w:t>
      </w:r>
      <w:r w:rsidR="003254CE" w:rsidRPr="002437B5">
        <w:rPr>
          <w:rStyle w:val="textline"/>
          <w:shd w:val="clear" w:color="auto" w:fill="FFFFFF"/>
        </w:rPr>
        <w:t xml:space="preserve"> these political leaders are not </w:t>
      </w:r>
      <w:r w:rsidR="00165DAB" w:rsidRPr="002437B5">
        <w:rPr>
          <w:rStyle w:val="textline"/>
          <w:shd w:val="clear" w:color="auto" w:fill="FFFFFF"/>
        </w:rPr>
        <w:t xml:space="preserve">making any promises. The word </w:t>
      </w:r>
      <w:r w:rsidR="00231CCA" w:rsidRPr="002437B5">
        <w:rPr>
          <w:rStyle w:val="textline"/>
          <w:shd w:val="clear" w:color="auto" w:fill="FFFFFF"/>
        </w:rPr>
        <w:t>‘</w:t>
      </w:r>
      <w:r w:rsidR="00165DAB" w:rsidRPr="002437B5">
        <w:rPr>
          <w:rStyle w:val="textline"/>
          <w:shd w:val="clear" w:color="auto" w:fill="FFFFFF"/>
        </w:rPr>
        <w:t>p</w:t>
      </w:r>
      <w:r w:rsidR="00231CCA" w:rsidRPr="002437B5">
        <w:rPr>
          <w:rStyle w:val="textline"/>
          <w:shd w:val="clear" w:color="auto" w:fill="FFFFFF"/>
        </w:rPr>
        <w:t xml:space="preserve">overty' is only mentioned twice in the 2019 </w:t>
      </w:r>
      <w:r w:rsidR="007C40AE" w:rsidRPr="002437B5">
        <w:rPr>
          <w:rStyle w:val="textline"/>
          <w:shd w:val="clear" w:color="auto" w:fill="FFFFFF"/>
        </w:rPr>
        <w:t>manifesto</w:t>
      </w:r>
      <w:r w:rsidR="006B7129" w:rsidRPr="002437B5">
        <w:rPr>
          <w:rStyle w:val="textline"/>
          <w:shd w:val="clear" w:color="auto" w:fill="FFFFFF"/>
        </w:rPr>
        <w:t xml:space="preserve"> </w:t>
      </w:r>
      <w:r w:rsidR="00E54E01" w:rsidRPr="002437B5">
        <w:rPr>
          <w:rStyle w:val="textline"/>
          <w:shd w:val="clear" w:color="auto" w:fill="FFFFFF"/>
        </w:rPr>
        <w:t>stating a continuation of policies that tackle poverty through</w:t>
      </w:r>
      <w:r w:rsidR="00EF7FCF" w:rsidRPr="002437B5">
        <w:rPr>
          <w:rStyle w:val="textline"/>
          <w:shd w:val="clear" w:color="auto" w:fill="FFFFFF"/>
        </w:rPr>
        <w:t xml:space="preserve"> the ‘tax and befits system’ </w:t>
      </w:r>
      <w:r w:rsidR="007C40AE" w:rsidRPr="002437B5">
        <w:rPr>
          <w:rStyle w:val="textline"/>
          <w:shd w:val="clear" w:color="auto" w:fill="FFFFFF"/>
        </w:rPr>
        <w:t xml:space="preserve">Conservatives, </w:t>
      </w:r>
      <w:r w:rsidR="00513BBB">
        <w:rPr>
          <w:rStyle w:val="textline"/>
          <w:shd w:val="clear" w:color="auto" w:fill="FFFFFF"/>
        </w:rPr>
        <w:t>(</w:t>
      </w:r>
      <w:r w:rsidR="007C40AE" w:rsidRPr="002437B5">
        <w:rPr>
          <w:rStyle w:val="textline"/>
          <w:shd w:val="clear" w:color="auto" w:fill="FFFFFF"/>
        </w:rPr>
        <w:t>2019)</w:t>
      </w:r>
      <w:r w:rsidR="00162486" w:rsidRPr="002437B5">
        <w:rPr>
          <w:rStyle w:val="textline"/>
          <w:shd w:val="clear" w:color="auto" w:fill="FFFFFF"/>
        </w:rPr>
        <w:t xml:space="preserve">. In contrast the </w:t>
      </w:r>
      <w:r w:rsidR="00055F14" w:rsidRPr="002437B5">
        <w:rPr>
          <w:rStyle w:val="textline"/>
          <w:shd w:val="clear" w:color="auto" w:fill="FFFFFF"/>
        </w:rPr>
        <w:t>Labour</w:t>
      </w:r>
      <w:r w:rsidR="00162486" w:rsidRPr="002437B5">
        <w:rPr>
          <w:rStyle w:val="textline"/>
          <w:shd w:val="clear" w:color="auto" w:fill="FFFFFF"/>
        </w:rPr>
        <w:t xml:space="preserve"> Party 2019 </w:t>
      </w:r>
      <w:r w:rsidR="00055F14" w:rsidRPr="002437B5">
        <w:rPr>
          <w:rStyle w:val="textline"/>
          <w:shd w:val="clear" w:color="auto" w:fill="FFFFFF"/>
        </w:rPr>
        <w:t>manifesto</w:t>
      </w:r>
      <w:r w:rsidR="00162486" w:rsidRPr="002437B5">
        <w:rPr>
          <w:rStyle w:val="textline"/>
          <w:shd w:val="clear" w:color="auto" w:fill="FFFFFF"/>
        </w:rPr>
        <w:t xml:space="preserve"> </w:t>
      </w:r>
      <w:r w:rsidR="00AB0144" w:rsidRPr="002437B5">
        <w:rPr>
          <w:rStyle w:val="textline"/>
          <w:shd w:val="clear" w:color="auto" w:fill="FFFFFF"/>
        </w:rPr>
        <w:t>mentions ‘poverty’ forty time</w:t>
      </w:r>
      <w:r w:rsidR="00C047F9" w:rsidRPr="002437B5">
        <w:rPr>
          <w:rStyle w:val="textline"/>
          <w:shd w:val="clear" w:color="auto" w:fill="FFFFFF"/>
        </w:rPr>
        <w:t>s</w:t>
      </w:r>
      <w:r w:rsidR="00CB0530" w:rsidRPr="002437B5">
        <w:rPr>
          <w:rStyle w:val="textline"/>
          <w:shd w:val="clear" w:color="auto" w:fill="FFFFFF"/>
        </w:rPr>
        <w:t>, promising</w:t>
      </w:r>
      <w:r w:rsidR="007B18BD" w:rsidRPr="002437B5">
        <w:rPr>
          <w:rStyle w:val="textline"/>
          <w:shd w:val="clear" w:color="auto" w:fill="FFFFFF"/>
        </w:rPr>
        <w:t xml:space="preserve"> to ‘end foodbank Britain, and lift children and pensioners out of poverty’</w:t>
      </w:r>
      <w:r w:rsidR="00705359" w:rsidRPr="002437B5">
        <w:rPr>
          <w:rStyle w:val="textline"/>
          <w:shd w:val="clear" w:color="auto" w:fill="FFFFFF"/>
        </w:rPr>
        <w:t xml:space="preserve"> </w:t>
      </w:r>
      <w:r w:rsidR="000C27BB" w:rsidRPr="002437B5">
        <w:rPr>
          <w:rStyle w:val="textline"/>
          <w:shd w:val="clear" w:color="auto" w:fill="FFFFFF"/>
        </w:rPr>
        <w:t>Labour</w:t>
      </w:r>
      <w:r w:rsidR="00705359" w:rsidRPr="002437B5">
        <w:rPr>
          <w:rStyle w:val="textline"/>
          <w:shd w:val="clear" w:color="auto" w:fill="FFFFFF"/>
        </w:rPr>
        <w:t xml:space="preserve">, </w:t>
      </w:r>
      <w:r w:rsidR="00B949E4">
        <w:rPr>
          <w:rStyle w:val="textline"/>
          <w:shd w:val="clear" w:color="auto" w:fill="FFFFFF"/>
        </w:rPr>
        <w:t>(</w:t>
      </w:r>
      <w:r w:rsidR="00705359" w:rsidRPr="002437B5">
        <w:rPr>
          <w:rStyle w:val="textline"/>
          <w:shd w:val="clear" w:color="auto" w:fill="FFFFFF"/>
        </w:rPr>
        <w:t>2019)</w:t>
      </w:r>
      <w:r w:rsidR="000C27BB" w:rsidRPr="002437B5">
        <w:rPr>
          <w:rStyle w:val="textline"/>
          <w:shd w:val="clear" w:color="auto" w:fill="FFFFFF"/>
        </w:rPr>
        <w:t xml:space="preserve">. Whilst the Labour party </w:t>
      </w:r>
      <w:r w:rsidR="00863D35" w:rsidRPr="002437B5">
        <w:rPr>
          <w:rStyle w:val="textline"/>
          <w:shd w:val="clear" w:color="auto" w:fill="FFFFFF"/>
        </w:rPr>
        <w:t>stated the election</w:t>
      </w:r>
      <w:r w:rsidR="00492CA0" w:rsidRPr="002437B5">
        <w:rPr>
          <w:rStyle w:val="textline"/>
          <w:shd w:val="clear" w:color="auto" w:fill="FFFFFF"/>
        </w:rPr>
        <w:t xml:space="preserve"> was not just about Brexit but also </w:t>
      </w:r>
      <w:r w:rsidR="001420FB" w:rsidRPr="002437B5">
        <w:rPr>
          <w:rStyle w:val="textline"/>
          <w:shd w:val="clear" w:color="auto" w:fill="FFFFFF"/>
        </w:rPr>
        <w:t xml:space="preserve">inequality and social justice, the electorate decided that </w:t>
      </w:r>
      <w:r w:rsidR="00DA1C4F" w:rsidRPr="002437B5">
        <w:rPr>
          <w:rStyle w:val="textline"/>
          <w:shd w:val="clear" w:color="auto" w:fill="FFFFFF"/>
        </w:rPr>
        <w:t xml:space="preserve">‘getting Brexit done’ was </w:t>
      </w:r>
      <w:r w:rsidR="007D3DCC" w:rsidRPr="002437B5">
        <w:rPr>
          <w:rStyle w:val="textline"/>
          <w:shd w:val="clear" w:color="auto" w:fill="FFFFFF"/>
        </w:rPr>
        <w:t>a</w:t>
      </w:r>
      <w:r w:rsidR="00911BBA" w:rsidRPr="002437B5">
        <w:rPr>
          <w:rStyle w:val="textline"/>
          <w:shd w:val="clear" w:color="auto" w:fill="FFFFFF"/>
        </w:rPr>
        <w:t xml:space="preserve"> more </w:t>
      </w:r>
      <w:r w:rsidR="001C75F1" w:rsidRPr="002437B5">
        <w:rPr>
          <w:rStyle w:val="textline"/>
          <w:shd w:val="clear" w:color="auto" w:fill="FFFFFF"/>
        </w:rPr>
        <w:t>persuasive</w:t>
      </w:r>
      <w:r w:rsidR="00911BBA" w:rsidRPr="002437B5">
        <w:rPr>
          <w:rStyle w:val="textline"/>
          <w:shd w:val="clear" w:color="auto" w:fill="FFFFFF"/>
        </w:rPr>
        <w:t xml:space="preserve"> message than eliminating poverty</w:t>
      </w:r>
      <w:r w:rsidR="001C75F1" w:rsidRPr="002437B5">
        <w:rPr>
          <w:rStyle w:val="textline"/>
          <w:shd w:val="clear" w:color="auto" w:fill="FFFFFF"/>
        </w:rPr>
        <w:t>.</w:t>
      </w:r>
    </w:p>
    <w:p w14:paraId="5FDBD378" w14:textId="77777777" w:rsidR="00BE5EDA" w:rsidRPr="002437B5" w:rsidRDefault="00BE5EDA" w:rsidP="0039554F">
      <w:pPr>
        <w:spacing w:line="360" w:lineRule="auto"/>
        <w:jc w:val="both"/>
        <w:rPr>
          <w:bCs/>
          <w:sz w:val="24"/>
          <w:szCs w:val="24"/>
        </w:rPr>
      </w:pPr>
    </w:p>
    <w:p w14:paraId="0F4C826E" w14:textId="77777777" w:rsidR="00634E6C" w:rsidRPr="002437B5" w:rsidRDefault="000F137F" w:rsidP="0039554F">
      <w:pPr>
        <w:spacing w:line="360" w:lineRule="auto"/>
        <w:jc w:val="both"/>
        <w:rPr>
          <w:b/>
          <w:sz w:val="24"/>
          <w:szCs w:val="24"/>
          <w:u w:val="single"/>
        </w:rPr>
      </w:pPr>
      <w:r w:rsidRPr="002437B5">
        <w:rPr>
          <w:b/>
          <w:sz w:val="24"/>
          <w:szCs w:val="24"/>
          <w:u w:val="single"/>
        </w:rPr>
        <w:t>F</w:t>
      </w:r>
      <w:r w:rsidR="00204E56" w:rsidRPr="002437B5">
        <w:rPr>
          <w:b/>
          <w:sz w:val="24"/>
          <w:szCs w:val="24"/>
          <w:u w:val="single"/>
        </w:rPr>
        <w:t>oodbank usage debate</w:t>
      </w:r>
    </w:p>
    <w:p w14:paraId="053475A7" w14:textId="77777777" w:rsidR="0089573E" w:rsidRPr="002437B5" w:rsidRDefault="000F137F" w:rsidP="0039554F">
      <w:pPr>
        <w:spacing w:line="360" w:lineRule="auto"/>
        <w:jc w:val="both"/>
        <w:rPr>
          <w:bCs/>
          <w:sz w:val="24"/>
          <w:szCs w:val="24"/>
        </w:rPr>
      </w:pPr>
      <w:r w:rsidRPr="002437B5">
        <w:rPr>
          <w:bCs/>
          <w:sz w:val="24"/>
          <w:szCs w:val="24"/>
        </w:rPr>
        <w:t>There has been a significant</w:t>
      </w:r>
      <w:r w:rsidR="002B0649" w:rsidRPr="002437B5">
        <w:rPr>
          <w:bCs/>
          <w:sz w:val="24"/>
          <w:szCs w:val="24"/>
        </w:rPr>
        <w:t xml:space="preserve"> rise in the number</w:t>
      </w:r>
      <w:r w:rsidR="00E313BE" w:rsidRPr="002437B5">
        <w:rPr>
          <w:bCs/>
          <w:sz w:val="24"/>
          <w:szCs w:val="24"/>
        </w:rPr>
        <w:t xml:space="preserve"> of </w:t>
      </w:r>
      <w:r w:rsidR="00AD122C" w:rsidRPr="002437B5">
        <w:rPr>
          <w:bCs/>
          <w:sz w:val="24"/>
          <w:szCs w:val="24"/>
        </w:rPr>
        <w:t>people using food banks</w:t>
      </w:r>
      <w:r w:rsidR="00B64BCF" w:rsidRPr="002437B5">
        <w:rPr>
          <w:bCs/>
          <w:sz w:val="24"/>
          <w:szCs w:val="24"/>
        </w:rPr>
        <w:t xml:space="preserve"> over the past six </w:t>
      </w:r>
      <w:r w:rsidR="00B64BCF" w:rsidRPr="002677D5">
        <w:rPr>
          <w:bCs/>
          <w:sz w:val="24"/>
          <w:szCs w:val="24"/>
        </w:rPr>
        <w:t>years</w:t>
      </w:r>
      <w:r w:rsidR="00D52CD4" w:rsidRPr="002677D5">
        <w:rPr>
          <w:bCs/>
          <w:sz w:val="24"/>
          <w:szCs w:val="24"/>
        </w:rPr>
        <w:t>. The Trussell</w:t>
      </w:r>
      <w:r w:rsidR="00D52CD4" w:rsidRPr="002437B5">
        <w:rPr>
          <w:bCs/>
          <w:sz w:val="24"/>
          <w:szCs w:val="24"/>
        </w:rPr>
        <w:t xml:space="preserve"> Trust estimate th</w:t>
      </w:r>
      <w:r w:rsidR="005106C9" w:rsidRPr="002437B5">
        <w:rPr>
          <w:bCs/>
          <w:sz w:val="24"/>
          <w:szCs w:val="24"/>
        </w:rPr>
        <w:t xml:space="preserve">at approximately 2.5% of UK </w:t>
      </w:r>
      <w:r w:rsidR="000F21B5" w:rsidRPr="002437B5">
        <w:rPr>
          <w:bCs/>
          <w:sz w:val="24"/>
          <w:szCs w:val="24"/>
        </w:rPr>
        <w:t>households</w:t>
      </w:r>
      <w:r w:rsidR="003E356B" w:rsidRPr="002437B5">
        <w:rPr>
          <w:bCs/>
          <w:sz w:val="24"/>
          <w:szCs w:val="24"/>
        </w:rPr>
        <w:t xml:space="preserve"> used a foodbank in 2019-20. </w:t>
      </w:r>
      <w:r w:rsidR="00301D5B" w:rsidRPr="002437B5">
        <w:rPr>
          <w:bCs/>
          <w:sz w:val="24"/>
          <w:szCs w:val="24"/>
        </w:rPr>
        <w:t>(I</w:t>
      </w:r>
      <w:r w:rsidR="000F21B5" w:rsidRPr="002437B5">
        <w:rPr>
          <w:bCs/>
          <w:sz w:val="24"/>
          <w:szCs w:val="24"/>
        </w:rPr>
        <w:t>rvine 2022)</w:t>
      </w:r>
      <w:r w:rsidR="00B04B8A" w:rsidRPr="002437B5">
        <w:rPr>
          <w:bCs/>
          <w:sz w:val="24"/>
          <w:szCs w:val="24"/>
        </w:rPr>
        <w:t xml:space="preserve"> </w:t>
      </w:r>
    </w:p>
    <w:p w14:paraId="48924A47" w14:textId="77777777" w:rsidR="0089573E" w:rsidRPr="002437B5" w:rsidRDefault="000F137F" w:rsidP="0039554F">
      <w:pPr>
        <w:spacing w:line="360" w:lineRule="auto"/>
        <w:jc w:val="both"/>
        <w:rPr>
          <w:bCs/>
          <w:sz w:val="24"/>
          <w:szCs w:val="24"/>
        </w:rPr>
      </w:pPr>
      <w:r w:rsidRPr="002437B5">
        <w:rPr>
          <w:noProof/>
        </w:rPr>
        <mc:AlternateContent>
          <mc:Choice Requires="wpg">
            <w:drawing>
              <wp:inline distT="0" distB="0" distL="0" distR="0" wp14:anchorId="56796AEF" wp14:editId="4A33FADA">
                <wp:extent cx="5626443" cy="3608173"/>
                <wp:effectExtent l="0" t="0" r="12700" b="11430"/>
                <wp:docPr id="31" name="Group 31"/>
                <wp:cNvGraphicFramePr/>
                <a:graphic xmlns:a="http://schemas.openxmlformats.org/drawingml/2006/main">
                  <a:graphicData uri="http://schemas.microsoft.com/office/word/2010/wordprocessingGroup">
                    <wpg:wgp>
                      <wpg:cNvGrpSpPr/>
                      <wpg:grpSpPr>
                        <a:xfrm>
                          <a:off x="0" y="0"/>
                          <a:ext cx="5626443" cy="3608173"/>
                          <a:chOff x="0" y="0"/>
                          <a:chExt cx="7513" cy="5077"/>
                        </a:xfrm>
                      </wpg:grpSpPr>
                      <wps:wsp>
                        <wps:cNvPr id="32" name="Rectangle 6"/>
                        <wps:cNvSpPr>
                          <a:spLocks noChangeArrowheads="1"/>
                        </wps:cNvSpPr>
                        <wps:spPr bwMode="auto">
                          <a:xfrm>
                            <a:off x="11" y="11"/>
                            <a:ext cx="7501" cy="5065"/>
                          </a:xfrm>
                          <a:prstGeom prst="rect">
                            <a:avLst/>
                          </a:prstGeom>
                          <a:solidFill>
                            <a:srgbClr val="EFEDE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wps:wsp>
                        <wps:cNvPr id="33" name="Line 7"/>
                        <wps:cNvCnPr>
                          <a:cxnSpLocks noChangeShapeType="1"/>
                        </wps:cNvCnPr>
                        <wps:spPr bwMode="auto">
                          <a:xfrm>
                            <a:off x="153" y="5076"/>
                            <a:ext cx="0" cy="0"/>
                          </a:xfrm>
                          <a:prstGeom prst="line">
                            <a:avLst/>
                          </a:prstGeom>
                          <a:noFill/>
                          <a:ln w="0">
                            <a:solidFill>
                              <a:srgbClr val="D3D3D3"/>
                            </a:solidFill>
                            <a:prstDash val="solid"/>
                            <a:round/>
                            <a:headEnd/>
                            <a:tailEnd/>
                          </a:ln>
                          <a:extLst>
                            <a:ext uri="{909E8E84-426E-40DD-AFC4-6F175D3DCCD1}">
                              <a14:hiddenFill xmlns:a14="http://schemas.microsoft.com/office/drawing/2010/main">
                                <a:noFill/>
                              </a14:hiddenFill>
                            </a:ext>
                          </a:extLst>
                        </wps:spPr>
                        <wps:bodyPr/>
                      </wps:wsp>
                      <wps:wsp>
                        <wps:cNvPr id="34" name="Freeform 8"/>
                        <wps:cNvSpPr/>
                        <wps:spPr bwMode="auto">
                          <a:xfrm>
                            <a:off x="152" y="5076"/>
                            <a:ext cx="12" cy="2"/>
                          </a:xfrm>
                          <a:custGeom>
                            <a:avLst/>
                            <a:gdLst>
                              <a:gd name="T0" fmla="+- 0 165 153"/>
                              <a:gd name="T1" fmla="*/ T0 w 12"/>
                              <a:gd name="T2" fmla="+- 0 153 153"/>
                              <a:gd name="T3" fmla="*/ T2 w 12"/>
                              <a:gd name="T4" fmla="+- 0 165 153"/>
                              <a:gd name="T5" fmla="*/ T4 w 12"/>
                            </a:gdLst>
                            <a:ahLst/>
                            <a:cxnLst>
                              <a:cxn ang="0">
                                <a:pos x="T1" y="0"/>
                              </a:cxn>
                              <a:cxn ang="0">
                                <a:pos x="T3" y="0"/>
                              </a:cxn>
                              <a:cxn ang="0">
                                <a:pos x="T5" y="0"/>
                              </a:cxn>
                            </a:cxnLst>
                            <a:rect l="0" t="0" r="r" b="b"/>
                            <a:pathLst>
                              <a:path w="12">
                                <a:moveTo>
                                  <a:pt x="12" y="0"/>
                                </a:moveTo>
                                <a:lnTo>
                                  <a:pt x="0" y="0"/>
                                </a:lnTo>
                                <a:lnTo>
                                  <a:pt x="12" y="0"/>
                                </a:lnTo>
                                <a:close/>
                              </a:path>
                            </a:pathLst>
                          </a:custGeom>
                          <a:solidFill>
                            <a:srgbClr val="D3D3D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35" name="Line 9"/>
                        <wps:cNvCnPr>
                          <a:cxnSpLocks noChangeShapeType="1"/>
                        </wps:cNvCnPr>
                        <wps:spPr bwMode="auto">
                          <a:xfrm>
                            <a:off x="7359" y="5076"/>
                            <a:ext cx="0" cy="0"/>
                          </a:xfrm>
                          <a:prstGeom prst="line">
                            <a:avLst/>
                          </a:prstGeom>
                          <a:noFill/>
                          <a:ln w="0">
                            <a:solidFill>
                              <a:srgbClr val="D3D3D3"/>
                            </a:solidFill>
                            <a:prstDash val="solid"/>
                            <a:round/>
                            <a:headEnd/>
                            <a:tailEnd/>
                          </a:ln>
                          <a:extLst>
                            <a:ext uri="{909E8E84-426E-40DD-AFC4-6F175D3DCCD1}">
                              <a14:hiddenFill xmlns:a14="http://schemas.microsoft.com/office/drawing/2010/main">
                                <a:noFill/>
                              </a14:hiddenFill>
                            </a:ext>
                          </a:extLst>
                        </wps:spPr>
                        <wps:bodyPr/>
                      </wps:wsp>
                      <wps:wsp>
                        <wps:cNvPr id="36" name="Freeform 10"/>
                        <wps:cNvSpPr/>
                        <wps:spPr bwMode="auto">
                          <a:xfrm>
                            <a:off x="7359" y="5076"/>
                            <a:ext cx="12" cy="2"/>
                          </a:xfrm>
                          <a:custGeom>
                            <a:avLst/>
                            <a:gdLst>
                              <a:gd name="T0" fmla="+- 0 7371 7359"/>
                              <a:gd name="T1" fmla="*/ T0 w 12"/>
                              <a:gd name="T2" fmla="+- 0 7359 7359"/>
                              <a:gd name="T3" fmla="*/ T2 w 12"/>
                              <a:gd name="T4" fmla="+- 0 7371 7359"/>
                              <a:gd name="T5" fmla="*/ T4 w 12"/>
                            </a:gdLst>
                            <a:ahLst/>
                            <a:cxnLst>
                              <a:cxn ang="0">
                                <a:pos x="T1" y="0"/>
                              </a:cxn>
                              <a:cxn ang="0">
                                <a:pos x="T3" y="0"/>
                              </a:cxn>
                              <a:cxn ang="0">
                                <a:pos x="T5" y="0"/>
                              </a:cxn>
                            </a:cxnLst>
                            <a:rect l="0" t="0" r="r" b="b"/>
                            <a:pathLst>
                              <a:path w="12">
                                <a:moveTo>
                                  <a:pt x="12" y="0"/>
                                </a:moveTo>
                                <a:lnTo>
                                  <a:pt x="0" y="0"/>
                                </a:lnTo>
                                <a:lnTo>
                                  <a:pt x="12" y="0"/>
                                </a:lnTo>
                                <a:close/>
                              </a:path>
                            </a:pathLst>
                          </a:custGeom>
                          <a:solidFill>
                            <a:srgbClr val="D3D3D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37" name="Line 11"/>
                        <wps:cNvCnPr>
                          <a:cxnSpLocks noChangeShapeType="1"/>
                        </wps:cNvCnPr>
                        <wps:spPr bwMode="auto">
                          <a:xfrm>
                            <a:off x="7500" y="5076"/>
                            <a:ext cx="0" cy="0"/>
                          </a:xfrm>
                          <a:prstGeom prst="line">
                            <a:avLst/>
                          </a:prstGeom>
                          <a:noFill/>
                          <a:ln w="0">
                            <a:solidFill>
                              <a:srgbClr val="D3D3D3"/>
                            </a:solidFill>
                            <a:prstDash val="solid"/>
                            <a:round/>
                            <a:headEnd/>
                            <a:tailEnd/>
                          </a:ln>
                          <a:extLst>
                            <a:ext uri="{909E8E84-426E-40DD-AFC4-6F175D3DCCD1}">
                              <a14:hiddenFill xmlns:a14="http://schemas.microsoft.com/office/drawing/2010/main">
                                <a:noFill/>
                              </a14:hiddenFill>
                            </a:ext>
                          </a:extLst>
                        </wps:spPr>
                        <wps:bodyPr/>
                      </wps:wsp>
                      <wps:wsp>
                        <wps:cNvPr id="38" name="AutoShape 12"/>
                        <wps:cNvSpPr/>
                        <wps:spPr bwMode="auto">
                          <a:xfrm>
                            <a:off x="869" y="1668"/>
                            <a:ext cx="6161" cy="2445"/>
                          </a:xfrm>
                          <a:custGeom>
                            <a:avLst/>
                            <a:gdLst>
                              <a:gd name="T0" fmla="+- 0 870 870"/>
                              <a:gd name="T1" fmla="*/ T0 w 6161"/>
                              <a:gd name="T2" fmla="+- 0 4101 1669"/>
                              <a:gd name="T3" fmla="*/ 4101 h 2445"/>
                              <a:gd name="T4" fmla="+- 0 1129 870"/>
                              <a:gd name="T5" fmla="*/ T4 w 6161"/>
                              <a:gd name="T6" fmla="+- 0 4113 1669"/>
                              <a:gd name="T7" fmla="*/ 4113 h 2445"/>
                              <a:gd name="T8" fmla="+- 0 1505 870"/>
                              <a:gd name="T9" fmla="*/ T8 w 6161"/>
                              <a:gd name="T10" fmla="+- 0 4101 1669"/>
                              <a:gd name="T11" fmla="*/ 4101 h 2445"/>
                              <a:gd name="T12" fmla="+- 0 1234 870"/>
                              <a:gd name="T13" fmla="*/ T12 w 6161"/>
                              <a:gd name="T14" fmla="+- 0 4113 1669"/>
                              <a:gd name="T15" fmla="*/ 4113 h 2445"/>
                              <a:gd name="T16" fmla="+- 0 1505 870"/>
                              <a:gd name="T17" fmla="*/ T16 w 6161"/>
                              <a:gd name="T18" fmla="+- 0 4101 1669"/>
                              <a:gd name="T19" fmla="*/ 4101 h 2445"/>
                              <a:gd name="T20" fmla="+- 0 1611 870"/>
                              <a:gd name="T21" fmla="*/ T20 w 6161"/>
                              <a:gd name="T22" fmla="+- 0 4089 1669"/>
                              <a:gd name="T23" fmla="*/ 4089 h 2445"/>
                              <a:gd name="T24" fmla="+- 0 1869 870"/>
                              <a:gd name="T25" fmla="*/ T24 w 6161"/>
                              <a:gd name="T26" fmla="+- 0 4113 1669"/>
                              <a:gd name="T27" fmla="*/ 4113 h 2445"/>
                              <a:gd name="T28" fmla="+- 0 2234 870"/>
                              <a:gd name="T29" fmla="*/ T28 w 6161"/>
                              <a:gd name="T30" fmla="+- 0 4077 1669"/>
                              <a:gd name="T31" fmla="*/ 4077 h 2445"/>
                              <a:gd name="T32" fmla="+- 0 1975 870"/>
                              <a:gd name="T33" fmla="*/ T32 w 6161"/>
                              <a:gd name="T34" fmla="+- 0 4113 1669"/>
                              <a:gd name="T35" fmla="*/ 4113 h 2445"/>
                              <a:gd name="T36" fmla="+- 0 2234 870"/>
                              <a:gd name="T37" fmla="*/ T36 w 6161"/>
                              <a:gd name="T38" fmla="+- 0 4077 1669"/>
                              <a:gd name="T39" fmla="*/ 4077 h 2445"/>
                              <a:gd name="T40" fmla="+- 0 2351 870"/>
                              <a:gd name="T41" fmla="*/ T40 w 6161"/>
                              <a:gd name="T42" fmla="+- 0 4066 1669"/>
                              <a:gd name="T43" fmla="*/ 4066 h 2445"/>
                              <a:gd name="T44" fmla="+- 0 2610 870"/>
                              <a:gd name="T45" fmla="*/ T44 w 6161"/>
                              <a:gd name="T46" fmla="+- 0 4113 1669"/>
                              <a:gd name="T47" fmla="*/ 4113 h 2445"/>
                              <a:gd name="T48" fmla="+- 0 2974 870"/>
                              <a:gd name="T49" fmla="*/ T48 w 6161"/>
                              <a:gd name="T50" fmla="+- 0 4054 1669"/>
                              <a:gd name="T51" fmla="*/ 4054 h 2445"/>
                              <a:gd name="T52" fmla="+- 0 2716 870"/>
                              <a:gd name="T53" fmla="*/ T52 w 6161"/>
                              <a:gd name="T54" fmla="+- 0 4113 1669"/>
                              <a:gd name="T55" fmla="*/ 4113 h 2445"/>
                              <a:gd name="T56" fmla="+- 0 2974 870"/>
                              <a:gd name="T57" fmla="*/ T56 w 6161"/>
                              <a:gd name="T58" fmla="+- 0 4054 1669"/>
                              <a:gd name="T59" fmla="*/ 4054 h 2445"/>
                              <a:gd name="T60" fmla="+- 0 3080 870"/>
                              <a:gd name="T61" fmla="*/ T60 w 6161"/>
                              <a:gd name="T62" fmla="+- 0 3983 1669"/>
                              <a:gd name="T63" fmla="*/ 3983 h 2445"/>
                              <a:gd name="T64" fmla="+- 0 3350 870"/>
                              <a:gd name="T65" fmla="*/ T64 w 6161"/>
                              <a:gd name="T66" fmla="+- 0 4113 1669"/>
                              <a:gd name="T67" fmla="*/ 4113 h 2445"/>
                              <a:gd name="T68" fmla="+- 0 3715 870"/>
                              <a:gd name="T69" fmla="*/ T68 w 6161"/>
                              <a:gd name="T70" fmla="+- 0 3784 1669"/>
                              <a:gd name="T71" fmla="*/ 3784 h 2445"/>
                              <a:gd name="T72" fmla="+- 0 3456 870"/>
                              <a:gd name="T73" fmla="*/ T72 w 6161"/>
                              <a:gd name="T74" fmla="+- 0 4113 1669"/>
                              <a:gd name="T75" fmla="*/ 4113 h 2445"/>
                              <a:gd name="T76" fmla="+- 0 3715 870"/>
                              <a:gd name="T77" fmla="*/ T76 w 6161"/>
                              <a:gd name="T78" fmla="+- 0 3784 1669"/>
                              <a:gd name="T79" fmla="*/ 3784 h 2445"/>
                              <a:gd name="T80" fmla="+- 0 3821 870"/>
                              <a:gd name="T81" fmla="*/ T80 w 6161"/>
                              <a:gd name="T82" fmla="+- 0 3243 1669"/>
                              <a:gd name="T83" fmla="*/ 3243 h 2445"/>
                              <a:gd name="T84" fmla="+- 0 4079 870"/>
                              <a:gd name="T85" fmla="*/ T84 w 6161"/>
                              <a:gd name="T86" fmla="+- 0 4113 1669"/>
                              <a:gd name="T87" fmla="*/ 4113 h 2445"/>
                              <a:gd name="T88" fmla="+- 0 4456 870"/>
                              <a:gd name="T89" fmla="*/ T88 w 6161"/>
                              <a:gd name="T90" fmla="+- 0 3067 1669"/>
                              <a:gd name="T91" fmla="*/ 3067 h 2445"/>
                              <a:gd name="T92" fmla="+- 0 4197 870"/>
                              <a:gd name="T93" fmla="*/ T92 w 6161"/>
                              <a:gd name="T94" fmla="+- 0 4113 1669"/>
                              <a:gd name="T95" fmla="*/ 4113 h 2445"/>
                              <a:gd name="T96" fmla="+- 0 4456 870"/>
                              <a:gd name="T97" fmla="*/ T96 w 6161"/>
                              <a:gd name="T98" fmla="+- 0 3067 1669"/>
                              <a:gd name="T99" fmla="*/ 3067 h 2445"/>
                              <a:gd name="T100" fmla="+- 0 4561 870"/>
                              <a:gd name="T101" fmla="*/ T100 w 6161"/>
                              <a:gd name="T102" fmla="+- 0 3055 1669"/>
                              <a:gd name="T103" fmla="*/ 3055 h 2445"/>
                              <a:gd name="T104" fmla="+- 0 4820 870"/>
                              <a:gd name="T105" fmla="*/ T104 w 6161"/>
                              <a:gd name="T106" fmla="+- 0 4113 1669"/>
                              <a:gd name="T107" fmla="*/ 4113 h 2445"/>
                              <a:gd name="T108" fmla="+- 0 5184 870"/>
                              <a:gd name="T109" fmla="*/ T108 w 6161"/>
                              <a:gd name="T110" fmla="+- 0 2973 1669"/>
                              <a:gd name="T111" fmla="*/ 2973 h 2445"/>
                              <a:gd name="T112" fmla="+- 0 4926 870"/>
                              <a:gd name="T113" fmla="*/ T112 w 6161"/>
                              <a:gd name="T114" fmla="+- 0 4113 1669"/>
                              <a:gd name="T115" fmla="*/ 4113 h 2445"/>
                              <a:gd name="T116" fmla="+- 0 5184 870"/>
                              <a:gd name="T117" fmla="*/ T116 w 6161"/>
                              <a:gd name="T118" fmla="+- 0 2973 1669"/>
                              <a:gd name="T119" fmla="*/ 2973 h 2445"/>
                              <a:gd name="T120" fmla="+- 0 5302 870"/>
                              <a:gd name="T121" fmla="*/ T120 w 6161"/>
                              <a:gd name="T122" fmla="+- 0 2820 1669"/>
                              <a:gd name="T123" fmla="*/ 2820 h 2445"/>
                              <a:gd name="T124" fmla="+- 0 5561 870"/>
                              <a:gd name="T125" fmla="*/ T124 w 6161"/>
                              <a:gd name="T126" fmla="+- 0 4113 1669"/>
                              <a:gd name="T127" fmla="*/ 4113 h 2445"/>
                              <a:gd name="T128" fmla="+- 0 5925 870"/>
                              <a:gd name="T129" fmla="*/ T128 w 6161"/>
                              <a:gd name="T130" fmla="+- 0 2585 1669"/>
                              <a:gd name="T131" fmla="*/ 2585 h 2445"/>
                              <a:gd name="T132" fmla="+- 0 5666 870"/>
                              <a:gd name="T133" fmla="*/ T132 w 6161"/>
                              <a:gd name="T134" fmla="+- 0 4113 1669"/>
                              <a:gd name="T135" fmla="*/ 4113 h 2445"/>
                              <a:gd name="T136" fmla="+- 0 5925 870"/>
                              <a:gd name="T137" fmla="*/ T136 w 6161"/>
                              <a:gd name="T138" fmla="+- 0 2585 1669"/>
                              <a:gd name="T139" fmla="*/ 2585 h 2445"/>
                              <a:gd name="T140" fmla="+- 0 6043 870"/>
                              <a:gd name="T141" fmla="*/ T140 w 6161"/>
                              <a:gd name="T142" fmla="+- 0 2291 1669"/>
                              <a:gd name="T143" fmla="*/ 2291 h 2445"/>
                              <a:gd name="T144" fmla="+- 0 6301 870"/>
                              <a:gd name="T145" fmla="*/ T144 w 6161"/>
                              <a:gd name="T146" fmla="+- 0 4113 1669"/>
                              <a:gd name="T147" fmla="*/ 4113 h 2445"/>
                              <a:gd name="T148" fmla="+- 0 6666 870"/>
                              <a:gd name="T149" fmla="*/ T148 w 6161"/>
                              <a:gd name="T150" fmla="+- 0 1669 1669"/>
                              <a:gd name="T151" fmla="*/ 1669 h 2445"/>
                              <a:gd name="T152" fmla="+- 0 6407 870"/>
                              <a:gd name="T153" fmla="*/ T152 w 6161"/>
                              <a:gd name="T154" fmla="+- 0 4113 1669"/>
                              <a:gd name="T155" fmla="*/ 4113 h 2445"/>
                              <a:gd name="T156" fmla="+- 0 6666 870"/>
                              <a:gd name="T157" fmla="*/ T156 w 6161"/>
                              <a:gd name="T158" fmla="+- 0 1669 1669"/>
                              <a:gd name="T159" fmla="*/ 1669 h 2445"/>
                              <a:gd name="T160" fmla="+- 0 6771 870"/>
                              <a:gd name="T161" fmla="*/ T160 w 6161"/>
                              <a:gd name="T162" fmla="+- 0 2045 1669"/>
                              <a:gd name="T163" fmla="*/ 2045 h 2445"/>
                              <a:gd name="T164" fmla="+- 0 7030 870"/>
                              <a:gd name="T165" fmla="*/ T164 w 6161"/>
                              <a:gd name="T166" fmla="+- 0 4113 1669"/>
                              <a:gd name="T167" fmla="*/ 4113 h 244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6161" h="2445">
                                <a:moveTo>
                                  <a:pt x="259" y="2432"/>
                                </a:moveTo>
                                <a:lnTo>
                                  <a:pt x="0" y="2432"/>
                                </a:lnTo>
                                <a:lnTo>
                                  <a:pt x="0" y="2444"/>
                                </a:lnTo>
                                <a:lnTo>
                                  <a:pt x="259" y="2444"/>
                                </a:lnTo>
                                <a:lnTo>
                                  <a:pt x="259" y="2432"/>
                                </a:lnTo>
                                <a:close/>
                                <a:moveTo>
                                  <a:pt x="635" y="2432"/>
                                </a:moveTo>
                                <a:lnTo>
                                  <a:pt x="364" y="2432"/>
                                </a:lnTo>
                                <a:lnTo>
                                  <a:pt x="364" y="2444"/>
                                </a:lnTo>
                                <a:lnTo>
                                  <a:pt x="635" y="2444"/>
                                </a:lnTo>
                                <a:lnTo>
                                  <a:pt x="635" y="2432"/>
                                </a:lnTo>
                                <a:close/>
                                <a:moveTo>
                                  <a:pt x="999" y="2420"/>
                                </a:moveTo>
                                <a:lnTo>
                                  <a:pt x="741" y="2420"/>
                                </a:lnTo>
                                <a:lnTo>
                                  <a:pt x="741" y="2444"/>
                                </a:lnTo>
                                <a:lnTo>
                                  <a:pt x="999" y="2444"/>
                                </a:lnTo>
                                <a:lnTo>
                                  <a:pt x="999" y="2420"/>
                                </a:lnTo>
                                <a:close/>
                                <a:moveTo>
                                  <a:pt x="1364" y="2408"/>
                                </a:moveTo>
                                <a:lnTo>
                                  <a:pt x="1105" y="2408"/>
                                </a:lnTo>
                                <a:lnTo>
                                  <a:pt x="1105" y="2444"/>
                                </a:lnTo>
                                <a:lnTo>
                                  <a:pt x="1364" y="2444"/>
                                </a:lnTo>
                                <a:lnTo>
                                  <a:pt x="1364" y="2408"/>
                                </a:lnTo>
                                <a:close/>
                                <a:moveTo>
                                  <a:pt x="1740" y="2397"/>
                                </a:moveTo>
                                <a:lnTo>
                                  <a:pt x="1481" y="2397"/>
                                </a:lnTo>
                                <a:lnTo>
                                  <a:pt x="1481" y="2444"/>
                                </a:lnTo>
                                <a:lnTo>
                                  <a:pt x="1740" y="2444"/>
                                </a:lnTo>
                                <a:lnTo>
                                  <a:pt x="1740" y="2397"/>
                                </a:lnTo>
                                <a:close/>
                                <a:moveTo>
                                  <a:pt x="2104" y="2385"/>
                                </a:moveTo>
                                <a:lnTo>
                                  <a:pt x="1846" y="2385"/>
                                </a:lnTo>
                                <a:lnTo>
                                  <a:pt x="1846" y="2444"/>
                                </a:lnTo>
                                <a:lnTo>
                                  <a:pt x="2104" y="2444"/>
                                </a:lnTo>
                                <a:lnTo>
                                  <a:pt x="2104" y="2385"/>
                                </a:lnTo>
                                <a:close/>
                                <a:moveTo>
                                  <a:pt x="2480" y="2314"/>
                                </a:moveTo>
                                <a:lnTo>
                                  <a:pt x="2210" y="2314"/>
                                </a:lnTo>
                                <a:lnTo>
                                  <a:pt x="2210" y="2444"/>
                                </a:lnTo>
                                <a:lnTo>
                                  <a:pt x="2480" y="2444"/>
                                </a:lnTo>
                                <a:lnTo>
                                  <a:pt x="2480" y="2314"/>
                                </a:lnTo>
                                <a:close/>
                                <a:moveTo>
                                  <a:pt x="2845" y="2115"/>
                                </a:moveTo>
                                <a:lnTo>
                                  <a:pt x="2586" y="2115"/>
                                </a:lnTo>
                                <a:lnTo>
                                  <a:pt x="2586" y="2444"/>
                                </a:lnTo>
                                <a:lnTo>
                                  <a:pt x="2845" y="2444"/>
                                </a:lnTo>
                                <a:lnTo>
                                  <a:pt x="2845" y="2115"/>
                                </a:lnTo>
                                <a:close/>
                                <a:moveTo>
                                  <a:pt x="3209" y="1574"/>
                                </a:moveTo>
                                <a:lnTo>
                                  <a:pt x="2951" y="1574"/>
                                </a:lnTo>
                                <a:lnTo>
                                  <a:pt x="2951" y="2444"/>
                                </a:lnTo>
                                <a:lnTo>
                                  <a:pt x="3209" y="2444"/>
                                </a:lnTo>
                                <a:lnTo>
                                  <a:pt x="3209" y="1574"/>
                                </a:lnTo>
                                <a:close/>
                                <a:moveTo>
                                  <a:pt x="3586" y="1398"/>
                                </a:moveTo>
                                <a:lnTo>
                                  <a:pt x="3327" y="1398"/>
                                </a:lnTo>
                                <a:lnTo>
                                  <a:pt x="3327" y="2444"/>
                                </a:lnTo>
                                <a:lnTo>
                                  <a:pt x="3586" y="2444"/>
                                </a:lnTo>
                                <a:lnTo>
                                  <a:pt x="3586" y="1398"/>
                                </a:lnTo>
                                <a:close/>
                                <a:moveTo>
                                  <a:pt x="3950" y="1386"/>
                                </a:moveTo>
                                <a:lnTo>
                                  <a:pt x="3691" y="1386"/>
                                </a:lnTo>
                                <a:lnTo>
                                  <a:pt x="3691" y="2444"/>
                                </a:lnTo>
                                <a:lnTo>
                                  <a:pt x="3950" y="2444"/>
                                </a:lnTo>
                                <a:lnTo>
                                  <a:pt x="3950" y="1386"/>
                                </a:lnTo>
                                <a:close/>
                                <a:moveTo>
                                  <a:pt x="4314" y="1304"/>
                                </a:moveTo>
                                <a:lnTo>
                                  <a:pt x="4056" y="1304"/>
                                </a:lnTo>
                                <a:lnTo>
                                  <a:pt x="4056" y="2444"/>
                                </a:lnTo>
                                <a:lnTo>
                                  <a:pt x="4314" y="2444"/>
                                </a:lnTo>
                                <a:lnTo>
                                  <a:pt x="4314" y="1304"/>
                                </a:lnTo>
                                <a:close/>
                                <a:moveTo>
                                  <a:pt x="4691" y="1151"/>
                                </a:moveTo>
                                <a:lnTo>
                                  <a:pt x="4432" y="1151"/>
                                </a:lnTo>
                                <a:lnTo>
                                  <a:pt x="4432" y="2444"/>
                                </a:lnTo>
                                <a:lnTo>
                                  <a:pt x="4691" y="2444"/>
                                </a:lnTo>
                                <a:lnTo>
                                  <a:pt x="4691" y="1151"/>
                                </a:lnTo>
                                <a:close/>
                                <a:moveTo>
                                  <a:pt x="5055" y="916"/>
                                </a:moveTo>
                                <a:lnTo>
                                  <a:pt x="4796" y="916"/>
                                </a:lnTo>
                                <a:lnTo>
                                  <a:pt x="4796" y="2444"/>
                                </a:lnTo>
                                <a:lnTo>
                                  <a:pt x="5055" y="2444"/>
                                </a:lnTo>
                                <a:lnTo>
                                  <a:pt x="5055" y="916"/>
                                </a:lnTo>
                                <a:close/>
                                <a:moveTo>
                                  <a:pt x="5431" y="622"/>
                                </a:moveTo>
                                <a:lnTo>
                                  <a:pt x="5173" y="622"/>
                                </a:lnTo>
                                <a:lnTo>
                                  <a:pt x="5173" y="2444"/>
                                </a:lnTo>
                                <a:lnTo>
                                  <a:pt x="5431" y="2444"/>
                                </a:lnTo>
                                <a:lnTo>
                                  <a:pt x="5431" y="622"/>
                                </a:lnTo>
                                <a:close/>
                                <a:moveTo>
                                  <a:pt x="5796" y="0"/>
                                </a:moveTo>
                                <a:lnTo>
                                  <a:pt x="5537" y="0"/>
                                </a:lnTo>
                                <a:lnTo>
                                  <a:pt x="5537" y="2444"/>
                                </a:lnTo>
                                <a:lnTo>
                                  <a:pt x="5796" y="2444"/>
                                </a:lnTo>
                                <a:lnTo>
                                  <a:pt x="5796" y="0"/>
                                </a:lnTo>
                                <a:close/>
                                <a:moveTo>
                                  <a:pt x="6160" y="376"/>
                                </a:moveTo>
                                <a:lnTo>
                                  <a:pt x="5901" y="376"/>
                                </a:lnTo>
                                <a:lnTo>
                                  <a:pt x="5901" y="2444"/>
                                </a:lnTo>
                                <a:lnTo>
                                  <a:pt x="6160" y="2444"/>
                                </a:lnTo>
                                <a:lnTo>
                                  <a:pt x="6160" y="376"/>
                                </a:lnTo>
                                <a:close/>
                              </a:path>
                            </a:pathLst>
                          </a:custGeom>
                          <a:solidFill>
                            <a:srgbClr val="00644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39" name="Line 13"/>
                        <wps:cNvCnPr>
                          <a:cxnSpLocks noChangeShapeType="1"/>
                        </wps:cNvCnPr>
                        <wps:spPr bwMode="auto">
                          <a:xfrm>
                            <a:off x="811" y="4113"/>
                            <a:ext cx="0" cy="0"/>
                          </a:xfrm>
                          <a:prstGeom prst="line">
                            <a:avLst/>
                          </a:prstGeom>
                          <a:noFill/>
                          <a:ln w="12442">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0" name="AutoShape 14"/>
                        <wps:cNvSpPr/>
                        <wps:spPr bwMode="auto">
                          <a:xfrm>
                            <a:off x="752" y="1257"/>
                            <a:ext cx="59" cy="2856"/>
                          </a:xfrm>
                          <a:custGeom>
                            <a:avLst/>
                            <a:gdLst>
                              <a:gd name="T0" fmla="+- 0 752 752"/>
                              <a:gd name="T1" fmla="*/ T0 w 59"/>
                              <a:gd name="T2" fmla="+- 0 4113 1257"/>
                              <a:gd name="T3" fmla="*/ 4113 h 2856"/>
                              <a:gd name="T4" fmla="+- 0 811 752"/>
                              <a:gd name="T5" fmla="*/ T4 w 59"/>
                              <a:gd name="T6" fmla="+- 0 4113 1257"/>
                              <a:gd name="T7" fmla="*/ 4113 h 2856"/>
                              <a:gd name="T8" fmla="+- 0 752 752"/>
                              <a:gd name="T9" fmla="*/ T8 w 59"/>
                              <a:gd name="T10" fmla="+- 0 3631 1257"/>
                              <a:gd name="T11" fmla="*/ 3631 h 2856"/>
                              <a:gd name="T12" fmla="+- 0 811 752"/>
                              <a:gd name="T13" fmla="*/ T12 w 59"/>
                              <a:gd name="T14" fmla="+- 0 3631 1257"/>
                              <a:gd name="T15" fmla="*/ 3631 h 2856"/>
                              <a:gd name="T16" fmla="+- 0 752 752"/>
                              <a:gd name="T17" fmla="*/ T16 w 59"/>
                              <a:gd name="T18" fmla="+- 0 3161 1257"/>
                              <a:gd name="T19" fmla="*/ 3161 h 2856"/>
                              <a:gd name="T20" fmla="+- 0 811 752"/>
                              <a:gd name="T21" fmla="*/ T20 w 59"/>
                              <a:gd name="T22" fmla="+- 0 3161 1257"/>
                              <a:gd name="T23" fmla="*/ 3161 h 2856"/>
                              <a:gd name="T24" fmla="+- 0 752 752"/>
                              <a:gd name="T25" fmla="*/ T24 w 59"/>
                              <a:gd name="T26" fmla="+- 0 2679 1257"/>
                              <a:gd name="T27" fmla="*/ 2679 h 2856"/>
                              <a:gd name="T28" fmla="+- 0 811 752"/>
                              <a:gd name="T29" fmla="*/ T28 w 59"/>
                              <a:gd name="T30" fmla="+- 0 2679 1257"/>
                              <a:gd name="T31" fmla="*/ 2679 h 2856"/>
                              <a:gd name="T32" fmla="+- 0 752 752"/>
                              <a:gd name="T33" fmla="*/ T32 w 59"/>
                              <a:gd name="T34" fmla="+- 0 2209 1257"/>
                              <a:gd name="T35" fmla="*/ 2209 h 2856"/>
                              <a:gd name="T36" fmla="+- 0 811 752"/>
                              <a:gd name="T37" fmla="*/ T36 w 59"/>
                              <a:gd name="T38" fmla="+- 0 2209 1257"/>
                              <a:gd name="T39" fmla="*/ 2209 h 2856"/>
                              <a:gd name="T40" fmla="+- 0 752 752"/>
                              <a:gd name="T41" fmla="*/ T40 w 59"/>
                              <a:gd name="T42" fmla="+- 0 1739 1257"/>
                              <a:gd name="T43" fmla="*/ 1739 h 2856"/>
                              <a:gd name="T44" fmla="+- 0 811 752"/>
                              <a:gd name="T45" fmla="*/ T44 w 59"/>
                              <a:gd name="T46" fmla="+- 0 1739 1257"/>
                              <a:gd name="T47" fmla="*/ 1739 h 2856"/>
                              <a:gd name="T48" fmla="+- 0 752 752"/>
                              <a:gd name="T49" fmla="*/ T48 w 59"/>
                              <a:gd name="T50" fmla="+- 0 1257 1257"/>
                              <a:gd name="T51" fmla="*/ 1257 h 2856"/>
                              <a:gd name="T52" fmla="+- 0 811 752"/>
                              <a:gd name="T53" fmla="*/ T52 w 59"/>
                              <a:gd name="T54" fmla="+- 0 1257 1257"/>
                              <a:gd name="T55" fmla="*/ 1257 h 28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9" h="2856">
                                <a:moveTo>
                                  <a:pt x="0" y="2856"/>
                                </a:moveTo>
                                <a:lnTo>
                                  <a:pt x="59" y="2856"/>
                                </a:lnTo>
                                <a:moveTo>
                                  <a:pt x="0" y="2374"/>
                                </a:moveTo>
                                <a:lnTo>
                                  <a:pt x="59" y="2374"/>
                                </a:lnTo>
                                <a:moveTo>
                                  <a:pt x="0" y="1904"/>
                                </a:moveTo>
                                <a:lnTo>
                                  <a:pt x="59" y="1904"/>
                                </a:lnTo>
                                <a:moveTo>
                                  <a:pt x="0" y="1422"/>
                                </a:moveTo>
                                <a:lnTo>
                                  <a:pt x="59" y="1422"/>
                                </a:lnTo>
                                <a:moveTo>
                                  <a:pt x="0" y="952"/>
                                </a:moveTo>
                                <a:lnTo>
                                  <a:pt x="59" y="952"/>
                                </a:lnTo>
                                <a:moveTo>
                                  <a:pt x="0" y="482"/>
                                </a:moveTo>
                                <a:lnTo>
                                  <a:pt x="59" y="482"/>
                                </a:lnTo>
                                <a:moveTo>
                                  <a:pt x="0" y="0"/>
                                </a:moveTo>
                                <a:lnTo>
                                  <a:pt x="59" y="0"/>
                                </a:lnTo>
                              </a:path>
                            </a:pathLst>
                          </a:custGeom>
                          <a:noFill/>
                          <a:ln w="12439">
                            <a:solidFill>
                              <a:srgbClr val="A6A6A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wps:wsp>
                      <wps:wsp>
                        <wps:cNvPr id="41" name="Line 15"/>
                        <wps:cNvCnPr>
                          <a:cxnSpLocks noChangeShapeType="1"/>
                        </wps:cNvCnPr>
                        <wps:spPr bwMode="auto">
                          <a:xfrm>
                            <a:off x="811" y="4113"/>
                            <a:ext cx="6278" cy="0"/>
                          </a:xfrm>
                          <a:prstGeom prst="line">
                            <a:avLst/>
                          </a:prstGeom>
                          <a:noFill/>
                          <a:ln w="12436">
                            <a:solidFill>
                              <a:srgbClr val="A6A6A6"/>
                            </a:solidFill>
                            <a:prstDash val="solid"/>
                            <a:round/>
                            <a:headEnd/>
                            <a:tailEnd/>
                          </a:ln>
                          <a:extLst>
                            <a:ext uri="{909E8E84-426E-40DD-AFC4-6F175D3DCCD1}">
                              <a14:hiddenFill xmlns:a14="http://schemas.microsoft.com/office/drawing/2010/main">
                                <a:noFill/>
                              </a14:hiddenFill>
                            </a:ext>
                          </a:extLst>
                        </wps:spPr>
                        <wps:bodyPr/>
                      </wps:wsp>
                      <wps:wsp>
                        <wps:cNvPr id="42" name="Text Box 16"/>
                        <wps:cNvSpPr txBox="1">
                          <a:spLocks noChangeArrowheads="1"/>
                        </wps:cNvSpPr>
                        <wps:spPr bwMode="auto">
                          <a:xfrm>
                            <a:off x="319" y="181"/>
                            <a:ext cx="6451" cy="11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DB2BAB" w14:textId="77777777" w:rsidR="0089573E" w:rsidRDefault="000F137F" w:rsidP="0089573E">
                              <w:pPr>
                                <w:rPr>
                                  <w:rFonts w:ascii="Tahoma"/>
                                  <w:b/>
                                  <w:sz w:val="27"/>
                                </w:rPr>
                              </w:pPr>
                              <w:r>
                                <w:rPr>
                                  <w:rFonts w:ascii="Tahoma"/>
                                  <w:b/>
                                  <w:color w:val="006447"/>
                                  <w:w w:val="85"/>
                                  <w:sz w:val="27"/>
                                </w:rPr>
                                <w:t>Trussell</w:t>
                              </w:r>
                              <w:r>
                                <w:rPr>
                                  <w:rFonts w:ascii="Tahoma"/>
                                  <w:b/>
                                  <w:color w:val="006447"/>
                                  <w:spacing w:val="10"/>
                                  <w:w w:val="85"/>
                                  <w:sz w:val="27"/>
                                </w:rPr>
                                <w:t xml:space="preserve"> </w:t>
                              </w:r>
                              <w:r>
                                <w:rPr>
                                  <w:rFonts w:ascii="Tahoma"/>
                                  <w:b/>
                                  <w:color w:val="006447"/>
                                  <w:w w:val="85"/>
                                  <w:sz w:val="27"/>
                                </w:rPr>
                                <w:t>Trust</w:t>
                              </w:r>
                              <w:r>
                                <w:rPr>
                                  <w:rFonts w:ascii="Tahoma"/>
                                  <w:b/>
                                  <w:color w:val="006447"/>
                                  <w:spacing w:val="-3"/>
                                  <w:w w:val="85"/>
                                  <w:sz w:val="27"/>
                                </w:rPr>
                                <w:t xml:space="preserve"> </w:t>
                              </w:r>
                              <w:r>
                                <w:rPr>
                                  <w:rFonts w:ascii="Tahoma"/>
                                  <w:b/>
                                  <w:color w:val="006447"/>
                                  <w:w w:val="85"/>
                                  <w:sz w:val="27"/>
                                </w:rPr>
                                <w:t>three-day</w:t>
                              </w:r>
                              <w:r>
                                <w:rPr>
                                  <w:rFonts w:ascii="Tahoma"/>
                                  <w:b/>
                                  <w:color w:val="006447"/>
                                  <w:spacing w:val="-6"/>
                                  <w:w w:val="85"/>
                                  <w:sz w:val="27"/>
                                </w:rPr>
                                <w:t xml:space="preserve"> </w:t>
                              </w:r>
                              <w:r>
                                <w:rPr>
                                  <w:rFonts w:ascii="Tahoma"/>
                                  <w:b/>
                                  <w:color w:val="006447"/>
                                  <w:w w:val="85"/>
                                  <w:sz w:val="27"/>
                                </w:rPr>
                                <w:t>emergency</w:t>
                              </w:r>
                              <w:r>
                                <w:rPr>
                                  <w:rFonts w:ascii="Tahoma"/>
                                  <w:b/>
                                  <w:color w:val="006447"/>
                                  <w:spacing w:val="5"/>
                                  <w:w w:val="85"/>
                                  <w:sz w:val="27"/>
                                </w:rPr>
                                <w:t xml:space="preserve"> </w:t>
                              </w:r>
                              <w:r>
                                <w:rPr>
                                  <w:rFonts w:ascii="Tahoma"/>
                                  <w:b/>
                                  <w:color w:val="006447"/>
                                  <w:w w:val="85"/>
                                  <w:sz w:val="27"/>
                                </w:rPr>
                                <w:t>food</w:t>
                              </w:r>
                              <w:r>
                                <w:rPr>
                                  <w:rFonts w:ascii="Tahoma"/>
                                  <w:b/>
                                  <w:color w:val="006447"/>
                                  <w:spacing w:val="-5"/>
                                  <w:w w:val="85"/>
                                  <w:sz w:val="27"/>
                                </w:rPr>
                                <w:t xml:space="preserve"> </w:t>
                              </w:r>
                              <w:r>
                                <w:rPr>
                                  <w:rFonts w:ascii="Tahoma"/>
                                  <w:b/>
                                  <w:color w:val="006447"/>
                                  <w:w w:val="85"/>
                                  <w:sz w:val="27"/>
                                </w:rPr>
                                <w:t>supply</w:t>
                              </w:r>
                              <w:r>
                                <w:rPr>
                                  <w:rFonts w:ascii="Tahoma"/>
                                  <w:b/>
                                  <w:color w:val="006447"/>
                                  <w:spacing w:val="5"/>
                                  <w:w w:val="85"/>
                                  <w:sz w:val="27"/>
                                </w:rPr>
                                <w:t xml:space="preserve"> </w:t>
                              </w:r>
                              <w:r>
                                <w:rPr>
                                  <w:rFonts w:ascii="Tahoma"/>
                                  <w:b/>
                                  <w:color w:val="006447"/>
                                  <w:w w:val="85"/>
                                  <w:sz w:val="27"/>
                                </w:rPr>
                                <w:t>parcels</w:t>
                              </w:r>
                            </w:p>
                            <w:p w14:paraId="3D272E2A" w14:textId="77777777" w:rsidR="0089573E" w:rsidRDefault="000F137F" w:rsidP="0089573E">
                              <w:pPr>
                                <w:spacing w:before="76"/>
                                <w:rPr>
                                  <w:sz w:val="21"/>
                                </w:rPr>
                              </w:pPr>
                              <w:r>
                                <w:rPr>
                                  <w:color w:val="006447"/>
                                  <w:w w:val="90"/>
                                  <w:sz w:val="21"/>
                                </w:rPr>
                                <w:t>Millions*,</w:t>
                              </w:r>
                              <w:r>
                                <w:rPr>
                                  <w:color w:val="006447"/>
                                  <w:spacing w:val="19"/>
                                  <w:w w:val="90"/>
                                  <w:sz w:val="21"/>
                                </w:rPr>
                                <w:t xml:space="preserve"> </w:t>
                              </w:r>
                              <w:r>
                                <w:rPr>
                                  <w:color w:val="006447"/>
                                  <w:w w:val="90"/>
                                  <w:sz w:val="21"/>
                                </w:rPr>
                                <w:t>2005-06</w:t>
                              </w:r>
                              <w:r>
                                <w:rPr>
                                  <w:color w:val="006447"/>
                                  <w:spacing w:val="19"/>
                                  <w:w w:val="90"/>
                                  <w:sz w:val="21"/>
                                </w:rPr>
                                <w:t xml:space="preserve"> </w:t>
                              </w:r>
                              <w:r>
                                <w:rPr>
                                  <w:color w:val="006447"/>
                                  <w:w w:val="90"/>
                                  <w:sz w:val="21"/>
                                </w:rPr>
                                <w:t>to</w:t>
                              </w:r>
                              <w:r>
                                <w:rPr>
                                  <w:color w:val="006447"/>
                                  <w:spacing w:val="5"/>
                                  <w:w w:val="90"/>
                                  <w:sz w:val="21"/>
                                </w:rPr>
                                <w:t xml:space="preserve"> </w:t>
                              </w:r>
                              <w:r>
                                <w:rPr>
                                  <w:color w:val="006447"/>
                                  <w:w w:val="90"/>
                                  <w:sz w:val="21"/>
                                </w:rPr>
                                <w:t>2020-21</w:t>
                              </w:r>
                            </w:p>
                            <w:p w14:paraId="2322E271" w14:textId="77777777" w:rsidR="0089573E" w:rsidRDefault="0089573E" w:rsidP="0089573E">
                              <w:pPr>
                                <w:spacing w:before="2"/>
                                <w:rPr>
                                  <w:sz w:val="27"/>
                                </w:rPr>
                              </w:pPr>
                            </w:p>
                            <w:p w14:paraId="0C55D315" w14:textId="77777777" w:rsidR="0089573E" w:rsidRDefault="000F137F" w:rsidP="0089573E">
                              <w:pPr>
                                <w:ind w:left="65"/>
                                <w:rPr>
                                  <w:rFonts w:ascii="Tahoma"/>
                                  <w:sz w:val="17"/>
                                </w:rPr>
                              </w:pPr>
                              <w:r>
                                <w:rPr>
                                  <w:rFonts w:ascii="Tahoma"/>
                                  <w:color w:val="404040"/>
                                  <w:w w:val="105"/>
                                  <w:sz w:val="17"/>
                                </w:rPr>
                                <w:t>3.0</w:t>
                              </w:r>
                            </w:p>
                          </w:txbxContent>
                        </wps:txbx>
                        <wps:bodyPr rot="0" vert="horz" wrap="square" lIns="0" tIns="0" rIns="0" bIns="0" anchor="t" anchorCtr="0" upright="1"/>
                      </wps:wsp>
                      <wps:wsp>
                        <wps:cNvPr id="43" name="Text Box 17"/>
                        <wps:cNvSpPr txBox="1">
                          <a:spLocks noChangeArrowheads="1"/>
                        </wps:cNvSpPr>
                        <wps:spPr bwMode="auto">
                          <a:xfrm>
                            <a:off x="384" y="1599"/>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D8BEF6" w14:textId="77777777" w:rsidR="0089573E" w:rsidRDefault="000F137F" w:rsidP="0089573E">
                              <w:pPr>
                                <w:spacing w:before="18"/>
                                <w:rPr>
                                  <w:rFonts w:ascii="Tahoma"/>
                                  <w:sz w:val="17"/>
                                </w:rPr>
                              </w:pPr>
                              <w:r>
                                <w:rPr>
                                  <w:rFonts w:ascii="Tahoma"/>
                                  <w:color w:val="404040"/>
                                  <w:w w:val="105"/>
                                  <w:sz w:val="17"/>
                                </w:rPr>
                                <w:t>2.5</w:t>
                              </w:r>
                            </w:p>
                          </w:txbxContent>
                        </wps:txbx>
                        <wps:bodyPr rot="0" vert="horz" wrap="square" lIns="0" tIns="0" rIns="0" bIns="0" anchor="t" anchorCtr="0" upright="1"/>
                      </wps:wsp>
                      <wps:wsp>
                        <wps:cNvPr id="44" name="Text Box 18"/>
                        <wps:cNvSpPr txBox="1">
                          <a:spLocks noChangeArrowheads="1"/>
                        </wps:cNvSpPr>
                        <wps:spPr bwMode="auto">
                          <a:xfrm>
                            <a:off x="6429" y="1759"/>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AAC3FA" w14:textId="77777777" w:rsidR="0089573E" w:rsidRDefault="000F137F" w:rsidP="0089573E">
                              <w:pPr>
                                <w:spacing w:before="13"/>
                                <w:rPr>
                                  <w:rFonts w:ascii="Tahoma"/>
                                  <w:sz w:val="15"/>
                                </w:rPr>
                              </w:pPr>
                              <w:r>
                                <w:rPr>
                                  <w:rFonts w:ascii="Tahoma"/>
                                  <w:color w:val="FFFFFF"/>
                                  <w:spacing w:val="-1"/>
                                  <w:w w:val="105"/>
                                  <w:sz w:val="15"/>
                                </w:rPr>
                                <w:t>2.6</w:t>
                              </w:r>
                            </w:p>
                          </w:txbxContent>
                        </wps:txbx>
                        <wps:bodyPr rot="0" vert="horz" wrap="square" lIns="0" tIns="0" rIns="0" bIns="0" anchor="t" anchorCtr="0" upright="1"/>
                      </wps:wsp>
                      <wps:wsp>
                        <wps:cNvPr id="45" name="Text Box 19"/>
                        <wps:cNvSpPr txBox="1">
                          <a:spLocks noChangeArrowheads="1"/>
                        </wps:cNvSpPr>
                        <wps:spPr bwMode="auto">
                          <a:xfrm>
                            <a:off x="384" y="2073"/>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E90FFF" w14:textId="77777777" w:rsidR="0089573E" w:rsidRDefault="000F137F" w:rsidP="0089573E">
                              <w:pPr>
                                <w:spacing w:before="18"/>
                                <w:rPr>
                                  <w:rFonts w:ascii="Tahoma"/>
                                  <w:sz w:val="17"/>
                                </w:rPr>
                              </w:pPr>
                              <w:r>
                                <w:rPr>
                                  <w:rFonts w:ascii="Tahoma"/>
                                  <w:color w:val="404040"/>
                                  <w:w w:val="105"/>
                                  <w:sz w:val="17"/>
                                </w:rPr>
                                <w:t>2.0</w:t>
                              </w:r>
                            </w:p>
                          </w:txbxContent>
                        </wps:txbx>
                        <wps:bodyPr rot="0" vert="horz" wrap="square" lIns="0" tIns="0" rIns="0" bIns="0" anchor="t" anchorCtr="0" upright="1"/>
                      </wps:wsp>
                      <wps:wsp>
                        <wps:cNvPr id="46" name="Text Box 20"/>
                        <wps:cNvSpPr txBox="1">
                          <a:spLocks noChangeArrowheads="1"/>
                        </wps:cNvSpPr>
                        <wps:spPr bwMode="auto">
                          <a:xfrm>
                            <a:off x="6798" y="2135"/>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77D85C" w14:textId="77777777" w:rsidR="0089573E" w:rsidRDefault="000F137F" w:rsidP="0089573E">
                              <w:pPr>
                                <w:spacing w:before="13"/>
                                <w:rPr>
                                  <w:rFonts w:ascii="Tahoma"/>
                                  <w:sz w:val="15"/>
                                </w:rPr>
                              </w:pPr>
                              <w:r>
                                <w:rPr>
                                  <w:rFonts w:ascii="Tahoma"/>
                                  <w:color w:val="FFFFFF"/>
                                  <w:spacing w:val="-1"/>
                                  <w:w w:val="105"/>
                                  <w:sz w:val="15"/>
                                </w:rPr>
                                <w:t>2.2</w:t>
                              </w:r>
                            </w:p>
                          </w:txbxContent>
                        </wps:txbx>
                        <wps:bodyPr rot="0" vert="horz" wrap="square" lIns="0" tIns="0" rIns="0" bIns="0" anchor="t" anchorCtr="0" upright="1"/>
                      </wps:wsp>
                      <wps:wsp>
                        <wps:cNvPr id="47" name="Text Box 21"/>
                        <wps:cNvSpPr txBox="1">
                          <a:spLocks noChangeArrowheads="1"/>
                        </wps:cNvSpPr>
                        <wps:spPr bwMode="auto">
                          <a:xfrm>
                            <a:off x="384" y="2548"/>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ED215F" w14:textId="77777777" w:rsidR="0089573E" w:rsidRDefault="000F137F" w:rsidP="0089573E">
                              <w:pPr>
                                <w:spacing w:before="18"/>
                                <w:rPr>
                                  <w:rFonts w:ascii="Tahoma"/>
                                  <w:sz w:val="17"/>
                                </w:rPr>
                              </w:pPr>
                              <w:r>
                                <w:rPr>
                                  <w:rFonts w:ascii="Tahoma"/>
                                  <w:color w:val="404040"/>
                                  <w:w w:val="105"/>
                                  <w:sz w:val="17"/>
                                </w:rPr>
                                <w:t>1.5</w:t>
                              </w:r>
                            </w:p>
                          </w:txbxContent>
                        </wps:txbx>
                        <wps:bodyPr rot="0" vert="horz" wrap="square" lIns="0" tIns="0" rIns="0" bIns="0" anchor="t" anchorCtr="0" upright="1"/>
                      </wps:wsp>
                      <wps:wsp>
                        <wps:cNvPr id="48" name="Text Box 22"/>
                        <wps:cNvSpPr txBox="1">
                          <a:spLocks noChangeArrowheads="1"/>
                        </wps:cNvSpPr>
                        <wps:spPr bwMode="auto">
                          <a:xfrm>
                            <a:off x="6060" y="2385"/>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681961" w14:textId="77777777" w:rsidR="0089573E" w:rsidRDefault="000F137F" w:rsidP="0089573E">
                              <w:pPr>
                                <w:spacing w:before="13"/>
                                <w:rPr>
                                  <w:rFonts w:ascii="Tahoma"/>
                                  <w:sz w:val="15"/>
                                </w:rPr>
                              </w:pPr>
                              <w:r>
                                <w:rPr>
                                  <w:rFonts w:ascii="Tahoma"/>
                                  <w:color w:val="FFFFFF"/>
                                  <w:spacing w:val="-1"/>
                                  <w:w w:val="105"/>
                                  <w:sz w:val="15"/>
                                </w:rPr>
                                <w:t>1.9</w:t>
                              </w:r>
                            </w:p>
                          </w:txbxContent>
                        </wps:txbx>
                        <wps:bodyPr rot="0" vert="horz" wrap="square" lIns="0" tIns="0" rIns="0" bIns="0" anchor="t" anchorCtr="0" upright="1"/>
                      </wps:wsp>
                      <wps:wsp>
                        <wps:cNvPr id="49" name="Text Box 23"/>
                        <wps:cNvSpPr txBox="1">
                          <a:spLocks noChangeArrowheads="1"/>
                        </wps:cNvSpPr>
                        <wps:spPr bwMode="auto">
                          <a:xfrm>
                            <a:off x="5691" y="2672"/>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FA3613" w14:textId="77777777" w:rsidR="0089573E" w:rsidRDefault="000F137F" w:rsidP="0089573E">
                              <w:pPr>
                                <w:spacing w:before="13"/>
                                <w:rPr>
                                  <w:rFonts w:ascii="Tahoma"/>
                                  <w:sz w:val="15"/>
                                </w:rPr>
                              </w:pPr>
                              <w:r>
                                <w:rPr>
                                  <w:rFonts w:ascii="Tahoma"/>
                                  <w:color w:val="FFFFFF"/>
                                  <w:spacing w:val="-1"/>
                                  <w:w w:val="105"/>
                                  <w:sz w:val="15"/>
                                </w:rPr>
                                <w:t>1.6</w:t>
                              </w:r>
                            </w:p>
                          </w:txbxContent>
                        </wps:txbx>
                        <wps:bodyPr rot="0" vert="horz" wrap="square" lIns="0" tIns="0" rIns="0" bIns="0" anchor="t" anchorCtr="0" upright="1"/>
                      </wps:wsp>
                      <wps:wsp>
                        <wps:cNvPr id="50" name="Text Box 24"/>
                        <wps:cNvSpPr txBox="1">
                          <a:spLocks noChangeArrowheads="1"/>
                        </wps:cNvSpPr>
                        <wps:spPr bwMode="auto">
                          <a:xfrm>
                            <a:off x="384" y="3022"/>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9EBD1A" w14:textId="77777777" w:rsidR="0089573E" w:rsidRDefault="000F137F" w:rsidP="0089573E">
                              <w:pPr>
                                <w:spacing w:before="18"/>
                                <w:rPr>
                                  <w:rFonts w:ascii="Tahoma"/>
                                  <w:sz w:val="17"/>
                                </w:rPr>
                              </w:pPr>
                              <w:r>
                                <w:rPr>
                                  <w:rFonts w:ascii="Tahoma"/>
                                  <w:color w:val="404040"/>
                                  <w:w w:val="105"/>
                                  <w:sz w:val="17"/>
                                </w:rPr>
                                <w:t>1.0</w:t>
                              </w:r>
                            </w:p>
                          </w:txbxContent>
                        </wps:txbx>
                        <wps:bodyPr rot="0" vert="horz" wrap="square" lIns="0" tIns="0" rIns="0" bIns="0" anchor="t" anchorCtr="0" upright="1"/>
                      </wps:wsp>
                      <wps:wsp>
                        <wps:cNvPr id="51" name="Text Box 25"/>
                        <wps:cNvSpPr txBox="1">
                          <a:spLocks noChangeArrowheads="1"/>
                        </wps:cNvSpPr>
                        <wps:spPr bwMode="auto">
                          <a:xfrm>
                            <a:off x="4215" y="3161"/>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6EE95F" w14:textId="77777777" w:rsidR="0089573E" w:rsidRDefault="000F137F" w:rsidP="0089573E">
                              <w:pPr>
                                <w:spacing w:before="13"/>
                                <w:rPr>
                                  <w:rFonts w:ascii="Tahoma"/>
                                  <w:sz w:val="15"/>
                                </w:rPr>
                              </w:pPr>
                              <w:r>
                                <w:rPr>
                                  <w:rFonts w:ascii="Tahoma"/>
                                  <w:color w:val="FFFFFF"/>
                                  <w:spacing w:val="-1"/>
                                  <w:w w:val="105"/>
                                  <w:sz w:val="15"/>
                                </w:rPr>
                                <w:t>1.1</w:t>
                              </w:r>
                            </w:p>
                          </w:txbxContent>
                        </wps:txbx>
                        <wps:bodyPr rot="0" vert="horz" wrap="square" lIns="0" tIns="0" rIns="0" bIns="0" anchor="t" anchorCtr="0" upright="1"/>
                      </wps:wsp>
                      <wps:wsp>
                        <wps:cNvPr id="52" name="Text Box 26"/>
                        <wps:cNvSpPr txBox="1">
                          <a:spLocks noChangeArrowheads="1"/>
                        </wps:cNvSpPr>
                        <wps:spPr bwMode="auto">
                          <a:xfrm>
                            <a:off x="4584" y="3141"/>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5F779A" w14:textId="77777777" w:rsidR="0089573E" w:rsidRDefault="000F137F" w:rsidP="0089573E">
                              <w:pPr>
                                <w:spacing w:before="13"/>
                                <w:rPr>
                                  <w:rFonts w:ascii="Tahoma"/>
                                  <w:sz w:val="15"/>
                                </w:rPr>
                              </w:pPr>
                              <w:r>
                                <w:rPr>
                                  <w:rFonts w:ascii="Tahoma"/>
                                  <w:color w:val="FFFFFF"/>
                                  <w:spacing w:val="-1"/>
                                  <w:w w:val="105"/>
                                  <w:sz w:val="15"/>
                                </w:rPr>
                                <w:t>1.1</w:t>
                              </w:r>
                            </w:p>
                          </w:txbxContent>
                        </wps:txbx>
                        <wps:bodyPr rot="0" vert="horz" wrap="square" lIns="0" tIns="0" rIns="0" bIns="0" anchor="t" anchorCtr="0" upright="1"/>
                      </wps:wsp>
                      <wps:wsp>
                        <wps:cNvPr id="53" name="Text Box 27"/>
                        <wps:cNvSpPr txBox="1">
                          <a:spLocks noChangeArrowheads="1"/>
                        </wps:cNvSpPr>
                        <wps:spPr bwMode="auto">
                          <a:xfrm>
                            <a:off x="4953" y="3057"/>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E3CBE5" w14:textId="77777777" w:rsidR="0089573E" w:rsidRDefault="000F137F" w:rsidP="0089573E">
                              <w:pPr>
                                <w:spacing w:before="13"/>
                                <w:rPr>
                                  <w:rFonts w:ascii="Tahoma"/>
                                  <w:sz w:val="15"/>
                                </w:rPr>
                              </w:pPr>
                              <w:r>
                                <w:rPr>
                                  <w:rFonts w:ascii="Tahoma"/>
                                  <w:color w:val="FFFFFF"/>
                                  <w:spacing w:val="-1"/>
                                  <w:w w:val="105"/>
                                  <w:sz w:val="15"/>
                                </w:rPr>
                                <w:t>1.2</w:t>
                              </w:r>
                            </w:p>
                          </w:txbxContent>
                        </wps:txbx>
                        <wps:bodyPr rot="0" vert="horz" wrap="square" lIns="0" tIns="0" rIns="0" bIns="0" anchor="t" anchorCtr="0" upright="1"/>
                      </wps:wsp>
                      <wps:wsp>
                        <wps:cNvPr id="54" name="Text Box 28"/>
                        <wps:cNvSpPr txBox="1">
                          <a:spLocks noChangeArrowheads="1"/>
                        </wps:cNvSpPr>
                        <wps:spPr bwMode="auto">
                          <a:xfrm>
                            <a:off x="5322" y="2912"/>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D4BF5" w14:textId="77777777" w:rsidR="0089573E" w:rsidRDefault="000F137F" w:rsidP="0089573E">
                              <w:pPr>
                                <w:spacing w:before="13"/>
                                <w:rPr>
                                  <w:rFonts w:ascii="Tahoma"/>
                                  <w:sz w:val="15"/>
                                </w:rPr>
                              </w:pPr>
                              <w:r>
                                <w:rPr>
                                  <w:rFonts w:ascii="Tahoma"/>
                                  <w:color w:val="FFFFFF"/>
                                  <w:spacing w:val="-1"/>
                                  <w:w w:val="105"/>
                                  <w:sz w:val="15"/>
                                </w:rPr>
                                <w:t>1.4</w:t>
                              </w:r>
                            </w:p>
                          </w:txbxContent>
                        </wps:txbx>
                        <wps:bodyPr rot="0" vert="horz" wrap="square" lIns="0" tIns="0" rIns="0" bIns="0" anchor="t" anchorCtr="0" upright="1"/>
                      </wps:wsp>
                      <wps:wsp>
                        <wps:cNvPr id="55" name="Text Box 29"/>
                        <wps:cNvSpPr txBox="1">
                          <a:spLocks noChangeArrowheads="1"/>
                        </wps:cNvSpPr>
                        <wps:spPr bwMode="auto">
                          <a:xfrm>
                            <a:off x="384" y="3497"/>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D16307" w14:textId="77777777" w:rsidR="0089573E" w:rsidRDefault="000F137F" w:rsidP="0089573E">
                              <w:pPr>
                                <w:spacing w:before="18"/>
                                <w:rPr>
                                  <w:rFonts w:ascii="Tahoma"/>
                                  <w:sz w:val="17"/>
                                </w:rPr>
                              </w:pPr>
                              <w:r>
                                <w:rPr>
                                  <w:rFonts w:ascii="Tahoma"/>
                                  <w:color w:val="404040"/>
                                  <w:w w:val="105"/>
                                  <w:sz w:val="17"/>
                                </w:rPr>
                                <w:t>0.5</w:t>
                              </w:r>
                            </w:p>
                          </w:txbxContent>
                        </wps:txbx>
                        <wps:bodyPr rot="0" vert="horz" wrap="square" lIns="0" tIns="0" rIns="0" bIns="0" anchor="t" anchorCtr="0" upright="1"/>
                      </wps:wsp>
                      <wps:wsp>
                        <wps:cNvPr id="56" name="Text Box 30"/>
                        <wps:cNvSpPr txBox="1">
                          <a:spLocks noChangeArrowheads="1"/>
                        </wps:cNvSpPr>
                        <wps:spPr bwMode="auto">
                          <a:xfrm>
                            <a:off x="3846" y="3330"/>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A46A7" w14:textId="77777777" w:rsidR="0089573E" w:rsidRDefault="000F137F" w:rsidP="0089573E">
                              <w:pPr>
                                <w:spacing w:before="13"/>
                                <w:rPr>
                                  <w:rFonts w:ascii="Tahoma"/>
                                  <w:sz w:val="15"/>
                                </w:rPr>
                              </w:pPr>
                              <w:r>
                                <w:rPr>
                                  <w:rFonts w:ascii="Tahoma"/>
                                  <w:color w:val="FFFFFF"/>
                                  <w:spacing w:val="-1"/>
                                  <w:w w:val="105"/>
                                  <w:sz w:val="15"/>
                                </w:rPr>
                                <w:t>0.9</w:t>
                              </w:r>
                            </w:p>
                          </w:txbxContent>
                        </wps:txbx>
                        <wps:bodyPr rot="0" vert="horz" wrap="square" lIns="0" tIns="0" rIns="0" bIns="0" anchor="t" anchorCtr="0" upright="1"/>
                      </wps:wsp>
                      <wps:wsp>
                        <wps:cNvPr id="57" name="Text Box 31"/>
                        <wps:cNvSpPr txBox="1">
                          <a:spLocks noChangeArrowheads="1"/>
                        </wps:cNvSpPr>
                        <wps:spPr bwMode="auto">
                          <a:xfrm>
                            <a:off x="384" y="3971"/>
                            <a:ext cx="27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54E431" w14:textId="77777777" w:rsidR="0089573E" w:rsidRDefault="000F137F" w:rsidP="0089573E">
                              <w:pPr>
                                <w:spacing w:before="18"/>
                                <w:rPr>
                                  <w:rFonts w:ascii="Tahoma"/>
                                  <w:sz w:val="17"/>
                                </w:rPr>
                              </w:pPr>
                              <w:r>
                                <w:rPr>
                                  <w:rFonts w:ascii="Tahoma"/>
                                  <w:color w:val="404040"/>
                                  <w:w w:val="105"/>
                                  <w:sz w:val="17"/>
                                </w:rPr>
                                <w:t>0.0</w:t>
                              </w:r>
                            </w:p>
                          </w:txbxContent>
                        </wps:txbx>
                        <wps:bodyPr rot="0" vert="horz" wrap="square" lIns="0" tIns="0" rIns="0" bIns="0" anchor="t" anchorCtr="0" upright="1"/>
                      </wps:wsp>
                      <wps:wsp>
                        <wps:cNvPr id="58" name="Text Box 32"/>
                        <wps:cNvSpPr txBox="1">
                          <a:spLocks noChangeArrowheads="1"/>
                        </wps:cNvSpPr>
                        <wps:spPr bwMode="auto">
                          <a:xfrm>
                            <a:off x="3477" y="3807"/>
                            <a:ext cx="220" cy="2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18321D" w14:textId="77777777" w:rsidR="0089573E" w:rsidRDefault="000F137F" w:rsidP="0089573E">
                              <w:pPr>
                                <w:spacing w:before="13"/>
                                <w:rPr>
                                  <w:rFonts w:ascii="Tahoma"/>
                                  <w:sz w:val="15"/>
                                </w:rPr>
                              </w:pPr>
                              <w:r>
                                <w:rPr>
                                  <w:rFonts w:ascii="Tahoma"/>
                                  <w:color w:val="FFFFFF"/>
                                  <w:spacing w:val="-1"/>
                                  <w:w w:val="105"/>
                                  <w:sz w:val="15"/>
                                </w:rPr>
                                <w:t>0.3</w:t>
                              </w:r>
                            </w:p>
                          </w:txbxContent>
                        </wps:txbx>
                        <wps:bodyPr rot="0" vert="horz" wrap="square" lIns="0" tIns="0" rIns="0" bIns="0" anchor="t" anchorCtr="0" upright="1"/>
                      </wps:wsp>
                      <wps:wsp>
                        <wps:cNvPr id="59" name="Text Box 33"/>
                        <wps:cNvSpPr txBox="1">
                          <a:spLocks noChangeArrowheads="1"/>
                        </wps:cNvSpPr>
                        <wps:spPr bwMode="auto">
                          <a:xfrm>
                            <a:off x="360" y="4232"/>
                            <a:ext cx="6904" cy="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1A7E4A" w14:textId="77777777" w:rsidR="0089573E" w:rsidRDefault="000F137F" w:rsidP="0089573E">
                              <w:pPr>
                                <w:spacing w:before="18"/>
                                <w:ind w:left="309"/>
                                <w:rPr>
                                  <w:rFonts w:ascii="Tahoma"/>
                                  <w:sz w:val="17"/>
                                </w:rPr>
                              </w:pPr>
                              <w:r>
                                <w:rPr>
                                  <w:rFonts w:ascii="Tahoma"/>
                                  <w:color w:val="404040"/>
                                  <w:w w:val="105"/>
                                  <w:sz w:val="17"/>
                                </w:rPr>
                                <w:t>2005-06</w:t>
                              </w:r>
                              <w:r>
                                <w:rPr>
                                  <w:rFonts w:ascii="Tahoma"/>
                                  <w:color w:val="404040"/>
                                  <w:spacing w:val="29"/>
                                  <w:w w:val="105"/>
                                  <w:sz w:val="17"/>
                                </w:rPr>
                                <w:t xml:space="preserve"> </w:t>
                              </w:r>
                              <w:r>
                                <w:rPr>
                                  <w:rFonts w:ascii="Tahoma"/>
                                  <w:color w:val="404040"/>
                                  <w:w w:val="105"/>
                                  <w:sz w:val="17"/>
                                </w:rPr>
                                <w:t>2007-08</w:t>
                              </w:r>
                              <w:r>
                                <w:rPr>
                                  <w:rFonts w:ascii="Tahoma"/>
                                  <w:color w:val="404040"/>
                                  <w:spacing w:val="29"/>
                                  <w:w w:val="105"/>
                                  <w:sz w:val="17"/>
                                </w:rPr>
                                <w:t xml:space="preserve"> </w:t>
                              </w:r>
                              <w:r>
                                <w:rPr>
                                  <w:rFonts w:ascii="Tahoma"/>
                                  <w:color w:val="404040"/>
                                  <w:w w:val="105"/>
                                  <w:sz w:val="17"/>
                                </w:rPr>
                                <w:t>2009-10</w:t>
                              </w:r>
                              <w:r>
                                <w:rPr>
                                  <w:rFonts w:ascii="Tahoma"/>
                                  <w:color w:val="404040"/>
                                  <w:spacing w:val="29"/>
                                  <w:w w:val="105"/>
                                  <w:sz w:val="17"/>
                                </w:rPr>
                                <w:t xml:space="preserve"> </w:t>
                              </w:r>
                              <w:r>
                                <w:rPr>
                                  <w:rFonts w:ascii="Tahoma"/>
                                  <w:color w:val="404040"/>
                                  <w:w w:val="105"/>
                                  <w:sz w:val="17"/>
                                </w:rPr>
                                <w:t>2011-12</w:t>
                              </w:r>
                              <w:r>
                                <w:rPr>
                                  <w:rFonts w:ascii="Tahoma"/>
                                  <w:color w:val="404040"/>
                                  <w:spacing w:val="30"/>
                                  <w:w w:val="105"/>
                                  <w:sz w:val="17"/>
                                </w:rPr>
                                <w:t xml:space="preserve"> </w:t>
                              </w:r>
                              <w:r>
                                <w:rPr>
                                  <w:rFonts w:ascii="Tahoma"/>
                                  <w:color w:val="404040"/>
                                  <w:w w:val="105"/>
                                  <w:sz w:val="17"/>
                                </w:rPr>
                                <w:t>2013-14</w:t>
                              </w:r>
                              <w:r>
                                <w:rPr>
                                  <w:rFonts w:ascii="Tahoma"/>
                                  <w:color w:val="404040"/>
                                  <w:spacing w:val="29"/>
                                  <w:w w:val="105"/>
                                  <w:sz w:val="17"/>
                                </w:rPr>
                                <w:t xml:space="preserve"> </w:t>
                              </w:r>
                              <w:r>
                                <w:rPr>
                                  <w:rFonts w:ascii="Tahoma"/>
                                  <w:color w:val="404040"/>
                                  <w:w w:val="105"/>
                                  <w:sz w:val="17"/>
                                </w:rPr>
                                <w:t>2015-16</w:t>
                              </w:r>
                              <w:r>
                                <w:rPr>
                                  <w:rFonts w:ascii="Tahoma"/>
                                  <w:color w:val="404040"/>
                                  <w:spacing w:val="29"/>
                                  <w:w w:val="105"/>
                                  <w:sz w:val="17"/>
                                </w:rPr>
                                <w:t xml:space="preserve"> </w:t>
                              </w:r>
                              <w:r>
                                <w:rPr>
                                  <w:rFonts w:ascii="Tahoma"/>
                                  <w:color w:val="404040"/>
                                  <w:w w:val="105"/>
                                  <w:sz w:val="17"/>
                                </w:rPr>
                                <w:t>2017-18</w:t>
                              </w:r>
                              <w:r>
                                <w:rPr>
                                  <w:rFonts w:ascii="Tahoma"/>
                                  <w:color w:val="404040"/>
                                  <w:spacing w:val="30"/>
                                  <w:w w:val="105"/>
                                  <w:sz w:val="17"/>
                                </w:rPr>
                                <w:t xml:space="preserve"> </w:t>
                              </w:r>
                              <w:r>
                                <w:rPr>
                                  <w:rFonts w:ascii="Tahoma"/>
                                  <w:color w:val="404040"/>
                                  <w:w w:val="105"/>
                                  <w:sz w:val="17"/>
                                </w:rPr>
                                <w:t>2019-20</w:t>
                              </w:r>
                              <w:r>
                                <w:rPr>
                                  <w:rFonts w:ascii="Tahoma"/>
                                  <w:color w:val="404040"/>
                                  <w:spacing w:val="29"/>
                                  <w:w w:val="105"/>
                                  <w:sz w:val="17"/>
                                </w:rPr>
                                <w:t xml:space="preserve"> </w:t>
                              </w:r>
                              <w:r>
                                <w:rPr>
                                  <w:rFonts w:ascii="Tahoma"/>
                                  <w:color w:val="404040"/>
                                  <w:w w:val="105"/>
                                  <w:sz w:val="17"/>
                                </w:rPr>
                                <w:t>2021-22</w:t>
                              </w:r>
                            </w:p>
                            <w:p w14:paraId="7C6BD165" w14:textId="77777777" w:rsidR="0089573E" w:rsidRDefault="000F137F" w:rsidP="0089573E">
                              <w:pPr>
                                <w:spacing w:before="204"/>
                                <w:rPr>
                                  <w:rFonts w:ascii="Tahoma"/>
                                  <w:sz w:val="17"/>
                                </w:rPr>
                              </w:pPr>
                              <w:r>
                                <w:rPr>
                                  <w:rFonts w:ascii="Tahoma"/>
                                  <w:color w:val="404040"/>
                                  <w:w w:val="110"/>
                                  <w:sz w:val="17"/>
                                </w:rPr>
                                <w:t>*</w:t>
                              </w:r>
                              <w:r>
                                <w:rPr>
                                  <w:rFonts w:ascii="Tahoma"/>
                                  <w:color w:val="404040"/>
                                  <w:spacing w:val="-14"/>
                                  <w:w w:val="110"/>
                                  <w:sz w:val="17"/>
                                </w:rPr>
                                <w:t xml:space="preserve"> </w:t>
                              </w:r>
                              <w:r>
                                <w:rPr>
                                  <w:rFonts w:ascii="Tahoma"/>
                                  <w:color w:val="404040"/>
                                  <w:w w:val="110"/>
                                  <w:sz w:val="17"/>
                                </w:rPr>
                                <w:t>Number</w:t>
                              </w:r>
                              <w:r>
                                <w:rPr>
                                  <w:rFonts w:ascii="Tahoma"/>
                                  <w:color w:val="404040"/>
                                  <w:spacing w:val="1"/>
                                  <w:w w:val="110"/>
                                  <w:sz w:val="17"/>
                                </w:rPr>
                                <w:t xml:space="preserve"> </w:t>
                              </w:r>
                              <w:r>
                                <w:rPr>
                                  <w:rFonts w:ascii="Tahoma"/>
                                  <w:color w:val="404040"/>
                                  <w:w w:val="110"/>
                                  <w:sz w:val="17"/>
                                </w:rPr>
                                <w:t>of</w:t>
                              </w:r>
                              <w:r>
                                <w:rPr>
                                  <w:rFonts w:ascii="Tahoma"/>
                                  <w:color w:val="404040"/>
                                  <w:spacing w:val="-11"/>
                                  <w:w w:val="110"/>
                                  <w:sz w:val="17"/>
                                </w:rPr>
                                <w:t xml:space="preserve"> </w:t>
                              </w:r>
                              <w:r>
                                <w:rPr>
                                  <w:rFonts w:ascii="Tahoma"/>
                                  <w:color w:val="404040"/>
                                  <w:w w:val="110"/>
                                  <w:sz w:val="17"/>
                                </w:rPr>
                                <w:t>parcels supplied,</w:t>
                              </w:r>
                              <w:r>
                                <w:rPr>
                                  <w:rFonts w:ascii="Tahoma"/>
                                  <w:color w:val="404040"/>
                                  <w:spacing w:val="7"/>
                                  <w:w w:val="110"/>
                                  <w:sz w:val="17"/>
                                </w:rPr>
                                <w:t xml:space="preserve"> </w:t>
                              </w:r>
                              <w:r>
                                <w:rPr>
                                  <w:rFonts w:ascii="Tahoma"/>
                                  <w:color w:val="404040"/>
                                  <w:w w:val="110"/>
                                  <w:sz w:val="17"/>
                                </w:rPr>
                                <w:t>not</w:t>
                              </w:r>
                              <w:r>
                                <w:rPr>
                                  <w:rFonts w:ascii="Tahoma"/>
                                  <w:color w:val="404040"/>
                                  <w:spacing w:val="-14"/>
                                  <w:w w:val="110"/>
                                  <w:sz w:val="17"/>
                                </w:rPr>
                                <w:t xml:space="preserve"> </w:t>
                              </w:r>
                              <w:r>
                                <w:rPr>
                                  <w:rFonts w:ascii="Tahoma"/>
                                  <w:color w:val="404040"/>
                                  <w:w w:val="110"/>
                                  <w:sz w:val="17"/>
                                </w:rPr>
                                <w:t>the</w:t>
                              </w:r>
                              <w:r>
                                <w:rPr>
                                  <w:rFonts w:ascii="Tahoma"/>
                                  <w:color w:val="404040"/>
                                  <w:spacing w:val="-3"/>
                                  <w:w w:val="110"/>
                                  <w:sz w:val="17"/>
                                </w:rPr>
                                <w:t xml:space="preserve"> </w:t>
                              </w:r>
                              <w:r>
                                <w:rPr>
                                  <w:rFonts w:ascii="Tahoma"/>
                                  <w:color w:val="404040"/>
                                  <w:w w:val="110"/>
                                  <w:sz w:val="17"/>
                                </w:rPr>
                                <w:t>number</w:t>
                              </w:r>
                              <w:r>
                                <w:rPr>
                                  <w:rFonts w:ascii="Tahoma"/>
                                  <w:color w:val="404040"/>
                                  <w:spacing w:val="2"/>
                                  <w:w w:val="110"/>
                                  <w:sz w:val="17"/>
                                </w:rPr>
                                <w:t xml:space="preserve"> </w:t>
                              </w:r>
                              <w:r>
                                <w:rPr>
                                  <w:rFonts w:ascii="Tahoma"/>
                                  <w:color w:val="404040"/>
                                  <w:w w:val="110"/>
                                  <w:sz w:val="17"/>
                                </w:rPr>
                                <w:t>of</w:t>
                              </w:r>
                              <w:r>
                                <w:rPr>
                                  <w:rFonts w:ascii="Tahoma"/>
                                  <w:color w:val="404040"/>
                                  <w:spacing w:val="-12"/>
                                  <w:w w:val="110"/>
                                  <w:sz w:val="17"/>
                                </w:rPr>
                                <w:t xml:space="preserve"> </w:t>
                              </w:r>
                              <w:r>
                                <w:rPr>
                                  <w:rFonts w:ascii="Tahoma"/>
                                  <w:color w:val="404040"/>
                                  <w:w w:val="110"/>
                                  <w:sz w:val="17"/>
                                </w:rPr>
                                <w:t>individuals</w:t>
                              </w:r>
                              <w:r>
                                <w:rPr>
                                  <w:rFonts w:ascii="Tahoma"/>
                                  <w:color w:val="404040"/>
                                  <w:spacing w:val="-11"/>
                                  <w:w w:val="110"/>
                                  <w:sz w:val="17"/>
                                </w:rPr>
                                <w:t xml:space="preserve"> </w:t>
                              </w:r>
                              <w:r>
                                <w:rPr>
                                  <w:rFonts w:ascii="Tahoma"/>
                                  <w:color w:val="404040"/>
                                  <w:w w:val="110"/>
                                  <w:sz w:val="17"/>
                                </w:rPr>
                                <w:t>receiving them</w:t>
                              </w:r>
                            </w:p>
                          </w:txbxContent>
                        </wps:txbx>
                        <wps:bodyPr rot="0" vert="horz" wrap="square" lIns="0" tIns="0" rIns="0" bIns="0" anchor="t" anchorCtr="0" upright="1"/>
                      </wps:wsp>
                    </wpg:wgp>
                  </a:graphicData>
                </a:graphic>
              </wp:inline>
            </w:drawing>
          </mc:Choice>
          <mc:Fallback>
            <w:pict>
              <v:group w14:anchorId="56796AEF" id="Group 31" o:spid="_x0000_s1026" style="width:443.05pt;height:284.1pt;mso-position-horizontal-relative:char;mso-position-vertical-relative:line" coordsize="7513,5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">
                <v:rect id="Rectangle 6" o:spid="_x0000_s1027" style="position:absolute;left:11;top:11;width:7501;height:5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" fillcolor="#efedec" stroked="f"/>
                <v:line id="Line 7" o:spid="_x0000_s1028" style="position:absolute;visibility:visible;mso-wrap-style:square" from="153,5076" to="153,50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" strokecolor="#d3d3d3" strokeweight="0"/>
                <v:shape id="Freeform 8" o:spid="_x0000_s1029" style="position:absolute;left:152;top:5076;width:12;height:2;visibility:visible;mso-wrap-style:square;v-text-anchor:top" coordsize="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" path="m12,l,,12,xe" fillcolor="#d3d3d3" stroked="f">
                  <v:path arrowok="t" o:connecttype="custom" o:connectlocs="12,0;0,0;12,0" o:connectangles="0,0,0"/>
                </v:shape>
                <v:line id="Line 9" o:spid="_x0000_s1030" style="position:absolute;visibility:visible;mso-wrap-style:square" from="7359,5076" to="7359,50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" strokecolor="#d3d3d3" strokeweight="0"/>
                <v:shape id="Freeform 10" o:spid="_x0000_s1031" style="position:absolute;left:7359;top:5076;width:12;height:2;visibility:visible;mso-wrap-style:square;v-text-anchor:top" coordsize="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" path="m12,l,,12,xe" fillcolor="#d3d3d3" stroked="f">
                  <v:path arrowok="t" o:connecttype="custom" o:connectlocs="12,0;0,0;12,0" o:connectangles="0,0,0"/>
                </v:shape>
                <v:line id="Line 11" o:spid="_x0000_s1032" style="position:absolute;visibility:visible;mso-wrap-style:square" from="7500,5076" to="7500,50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" strokecolor="#d3d3d3" strokeweight="0"/>
                <v:shape id="AutoShape 12" o:spid="_x0000_s1033" style="position:absolute;left:869;top:1668;width:6161;height:2445;visibility:visible;mso-wrap-style:square;v-text-anchor:top" coordsize="6161,2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" path="m259,2432l,2432r,12l259,2444r,-12xm635,2432r-271,l364,2444r271,l635,2432xm999,2420r-258,l741,2444r258,l999,2420xm1364,2408r-259,l1105,2444r259,l1364,2408xm1740,2397r-259,l1481,2444r259,l1740,2397xm2104,2385r-258,l1846,2444r258,l2104,2385xm2480,2314r-270,l2210,2444r270,l2480,2314xm2845,2115r-259,l2586,2444r259,l2845,2115xm3209,1574r-258,l2951,2444r258,l3209,1574xm3586,1398r-259,l3327,2444r259,l3586,1398xm3950,1386r-259,l3691,2444r259,l3950,1386xm4314,1304r-258,l4056,2444r258,l4314,1304xm4691,1151r-259,l4432,2444r259,l4691,1151xm5055,916r-259,l4796,2444r259,l5055,916xm5431,622r-258,l5173,2444r258,l5431,622xm5796,l5537,r,2444l5796,2444,5796,xm6160,376r-259,l5901,2444r259,l6160,376xe" fillcolor="#006447" stroked="f">
                  <v:path arrowok="t" o:connecttype="custom" o:connectlocs="0,4101;259,4113;635,4101;364,4113;635,4101;741,4089;999,4113;1364,4077;1105,4113;1364,4077;1481,4066;1740,4113;2104,4054;1846,4113;2104,4054;2210,3983;2480,4113;2845,3784;2586,4113;2845,3784;2951,3243;3209,4113;3586,3067;3327,4113;3586,3067;3691,3055;3950,4113;4314,2973;4056,4113;4314,2973;4432,2820;4691,4113;5055,2585;4796,4113;5055,2585;5173,2291;5431,4113;5796,1669;5537,4113;5796,1669;5901,2045;6160,4113" o:connectangles="0,0,0,0,0,0,0,0,0,0,0,0,0,0,0,0,0,0,0,0,0,0,0,0,0,0,0,0,0,0,0,0,0,0,0,0,0,0,0,0,0,0"/>
                </v:shape>
                <v:line id="Line 13" o:spid="_x0000_s1034" style="position:absolute;visibility:visible;mso-wrap-style:square" from="811,4113" to="811,41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" strokecolor="#a6a6a6" strokeweight=".34561mm"/>
                <v:shape id="AutoShape 14" o:spid="_x0000_s1035" style="position:absolute;left:752;top:1257;width:59;height:2856;visibility:visible;mso-wrap-style:square;v-text-anchor:top" coordsize="59,2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" path="m,2856r59,m,2374r59,m,1904r59,m,1422r59,m,952r59,m,482r59,m,l59,e" filled="f" strokecolor="#a6a6a6" strokeweight=".34553mm">
                  <v:path arrowok="t" o:connecttype="custom" o:connectlocs="0,4113;59,4113;0,3631;59,3631;0,3161;59,3161;0,2679;59,2679;0,2209;59,2209;0,1739;59,1739;0,1257;59,1257" o:connectangles="0,0,0,0,0,0,0,0,0,0,0,0,0,0"/>
                </v:shape>
                <v:line id="Line 15" o:spid="_x0000_s1036" style="position:absolute;visibility:visible;mso-wrap-style:square" from="811,4113" to="7089,41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" strokecolor="#a6a6a6" strokeweight=".34544mm"/>
                <v:shapetype id="_x0000_t202" coordsize="21600,21600" o:spt="202" path="m,l,21600r21600,l21600,xe">
                  <v:stroke joinstyle="miter"/>
                  <v:path gradientshapeok="t" o:connecttype="rect"/>
                </v:shapetype>
                <v:shape id="Text Box 16" o:spid="_x0000_s1037" type="#_x0000_t202" style="position:absolute;left:319;top:181;width:6451;height:1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LZGwwAAANsAAAAPAAAAZHJzL2Rvd25yZXYueG1sRI9Ba8JA&#10;FITvQv/D8gredKOI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mRS2RsMAAADbAAAADwAA&#10;AAAAAAAAAAAAAAAHAgAAZHJzL2Rvd25yZXYueG1sUEsFBgAAAAADAAMAtwAAAPcCAAAAAA==&#10;" filled="f" stroked="f">
                  <v:textbox inset="0,0,0,0">
                    <w:txbxContent>
                      <w:p w14:paraId="52DB2BAB" w14:textId="77777777" w:rsidR="0089573E" w:rsidRDefault="000F137F" w:rsidP="0089573E">
                        <w:pPr>
                          <w:rPr>
                            <w:rFonts w:ascii="Tahoma"/>
                            <w:b/>
                            <w:sz w:val="27"/>
                          </w:rPr>
                        </w:pPr>
                        <w:r>
                          <w:rPr>
                            <w:rFonts w:ascii="Tahoma"/>
                            <w:b/>
                            <w:color w:val="006447"/>
                            <w:w w:val="85"/>
                            <w:sz w:val="27"/>
                          </w:rPr>
                          <w:t>Trussell</w:t>
                        </w:r>
                        <w:r>
                          <w:rPr>
                            <w:rFonts w:ascii="Tahoma"/>
                            <w:b/>
                            <w:color w:val="006447"/>
                            <w:spacing w:val="10"/>
                            <w:w w:val="85"/>
                            <w:sz w:val="27"/>
                          </w:rPr>
                          <w:t xml:space="preserve"> </w:t>
                        </w:r>
                        <w:r>
                          <w:rPr>
                            <w:rFonts w:ascii="Tahoma"/>
                            <w:b/>
                            <w:color w:val="006447"/>
                            <w:w w:val="85"/>
                            <w:sz w:val="27"/>
                          </w:rPr>
                          <w:t>Trust</w:t>
                        </w:r>
                        <w:r>
                          <w:rPr>
                            <w:rFonts w:ascii="Tahoma"/>
                            <w:b/>
                            <w:color w:val="006447"/>
                            <w:spacing w:val="-3"/>
                            <w:w w:val="85"/>
                            <w:sz w:val="27"/>
                          </w:rPr>
                          <w:t xml:space="preserve"> </w:t>
                        </w:r>
                        <w:r>
                          <w:rPr>
                            <w:rFonts w:ascii="Tahoma"/>
                            <w:b/>
                            <w:color w:val="006447"/>
                            <w:w w:val="85"/>
                            <w:sz w:val="27"/>
                          </w:rPr>
                          <w:t>three-day</w:t>
                        </w:r>
                        <w:r>
                          <w:rPr>
                            <w:rFonts w:ascii="Tahoma"/>
                            <w:b/>
                            <w:color w:val="006447"/>
                            <w:spacing w:val="-6"/>
                            <w:w w:val="85"/>
                            <w:sz w:val="27"/>
                          </w:rPr>
                          <w:t xml:space="preserve"> </w:t>
                        </w:r>
                        <w:r>
                          <w:rPr>
                            <w:rFonts w:ascii="Tahoma"/>
                            <w:b/>
                            <w:color w:val="006447"/>
                            <w:w w:val="85"/>
                            <w:sz w:val="27"/>
                          </w:rPr>
                          <w:t>emergency</w:t>
                        </w:r>
                        <w:r>
                          <w:rPr>
                            <w:rFonts w:ascii="Tahoma"/>
                            <w:b/>
                            <w:color w:val="006447"/>
                            <w:spacing w:val="5"/>
                            <w:w w:val="85"/>
                            <w:sz w:val="27"/>
                          </w:rPr>
                          <w:t xml:space="preserve"> </w:t>
                        </w:r>
                        <w:r>
                          <w:rPr>
                            <w:rFonts w:ascii="Tahoma"/>
                            <w:b/>
                            <w:color w:val="006447"/>
                            <w:w w:val="85"/>
                            <w:sz w:val="27"/>
                          </w:rPr>
                          <w:t>food</w:t>
                        </w:r>
                        <w:r>
                          <w:rPr>
                            <w:rFonts w:ascii="Tahoma"/>
                            <w:b/>
                            <w:color w:val="006447"/>
                            <w:spacing w:val="-5"/>
                            <w:w w:val="85"/>
                            <w:sz w:val="27"/>
                          </w:rPr>
                          <w:t xml:space="preserve"> </w:t>
                        </w:r>
                        <w:r>
                          <w:rPr>
                            <w:rFonts w:ascii="Tahoma"/>
                            <w:b/>
                            <w:color w:val="006447"/>
                            <w:w w:val="85"/>
                            <w:sz w:val="27"/>
                          </w:rPr>
                          <w:t>supply</w:t>
                        </w:r>
                        <w:r>
                          <w:rPr>
                            <w:rFonts w:ascii="Tahoma"/>
                            <w:b/>
                            <w:color w:val="006447"/>
                            <w:spacing w:val="5"/>
                            <w:w w:val="85"/>
                            <w:sz w:val="27"/>
                          </w:rPr>
                          <w:t xml:space="preserve"> </w:t>
                        </w:r>
                        <w:r>
                          <w:rPr>
                            <w:rFonts w:ascii="Tahoma"/>
                            <w:b/>
                            <w:color w:val="006447"/>
                            <w:w w:val="85"/>
                            <w:sz w:val="27"/>
                          </w:rPr>
                          <w:t>parcels</w:t>
                        </w:r>
                      </w:p>
                      <w:p w14:paraId="3D272E2A" w14:textId="77777777" w:rsidR="0089573E" w:rsidRDefault="000F137F" w:rsidP="0089573E">
                        <w:pPr>
                          <w:spacing w:before="76"/>
                          <w:rPr>
                            <w:sz w:val="21"/>
                          </w:rPr>
                        </w:pPr>
                        <w:r>
                          <w:rPr>
                            <w:color w:val="006447"/>
                            <w:w w:val="90"/>
                            <w:sz w:val="21"/>
                          </w:rPr>
                          <w:t>Millions*,</w:t>
                        </w:r>
                        <w:r>
                          <w:rPr>
                            <w:color w:val="006447"/>
                            <w:spacing w:val="19"/>
                            <w:w w:val="90"/>
                            <w:sz w:val="21"/>
                          </w:rPr>
                          <w:t xml:space="preserve"> </w:t>
                        </w:r>
                        <w:r>
                          <w:rPr>
                            <w:color w:val="006447"/>
                            <w:w w:val="90"/>
                            <w:sz w:val="21"/>
                          </w:rPr>
                          <w:t>2005-06</w:t>
                        </w:r>
                        <w:r>
                          <w:rPr>
                            <w:color w:val="006447"/>
                            <w:spacing w:val="19"/>
                            <w:w w:val="90"/>
                            <w:sz w:val="21"/>
                          </w:rPr>
                          <w:t xml:space="preserve"> </w:t>
                        </w:r>
                        <w:r>
                          <w:rPr>
                            <w:color w:val="006447"/>
                            <w:w w:val="90"/>
                            <w:sz w:val="21"/>
                          </w:rPr>
                          <w:t>to</w:t>
                        </w:r>
                        <w:r>
                          <w:rPr>
                            <w:color w:val="006447"/>
                            <w:spacing w:val="5"/>
                            <w:w w:val="90"/>
                            <w:sz w:val="21"/>
                          </w:rPr>
                          <w:t xml:space="preserve"> </w:t>
                        </w:r>
                        <w:r>
                          <w:rPr>
                            <w:color w:val="006447"/>
                            <w:w w:val="90"/>
                            <w:sz w:val="21"/>
                          </w:rPr>
                          <w:t>2020-21</w:t>
                        </w:r>
                      </w:p>
                      <w:p w14:paraId="2322E271" w14:textId="77777777" w:rsidR="0089573E" w:rsidRDefault="0089573E" w:rsidP="0089573E">
                        <w:pPr>
                          <w:spacing w:before="2"/>
                          <w:rPr>
                            <w:sz w:val="27"/>
                          </w:rPr>
                        </w:pPr>
                      </w:p>
                      <w:p w14:paraId="0C55D315" w14:textId="77777777" w:rsidR="0089573E" w:rsidRDefault="000F137F" w:rsidP="0089573E">
                        <w:pPr>
                          <w:ind w:left="65"/>
                          <w:rPr>
                            <w:rFonts w:ascii="Tahoma"/>
                            <w:sz w:val="17"/>
                          </w:rPr>
                        </w:pPr>
                        <w:r>
                          <w:rPr>
                            <w:rFonts w:ascii="Tahoma"/>
                            <w:color w:val="404040"/>
                            <w:w w:val="105"/>
                            <w:sz w:val="17"/>
                          </w:rPr>
                          <w:t>3.0</w:t>
                        </w:r>
                      </w:p>
                    </w:txbxContent>
                  </v:textbox>
                </v:shape>
                <v:shape id="Text Box 17" o:spid="_x0000_s1038" type="#_x0000_t202" style="position:absolute;left:384;top:1599;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BPdxAAAANsAAAAPAAAAZHJzL2Rvd25yZXYueG1sRI9Ba8JA&#10;FITvBf/D8oTe6sa2iE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PZYE93EAAAA2wAAAA8A&#10;AAAAAAAAAAAAAAAABwIAAGRycy9kb3ducmV2LnhtbFBLBQYAAAAAAwADALcAAAD4AgAAAAA=&#10;" filled="f" stroked="f">
                  <v:textbox inset="0,0,0,0">
                    <w:txbxContent>
                      <w:p w14:paraId="45D8BEF6" w14:textId="77777777" w:rsidR="0089573E" w:rsidRDefault="000F137F" w:rsidP="0089573E">
                        <w:pPr>
                          <w:spacing w:before="18"/>
                          <w:rPr>
                            <w:rFonts w:ascii="Tahoma"/>
                            <w:sz w:val="17"/>
                          </w:rPr>
                        </w:pPr>
                        <w:r>
                          <w:rPr>
                            <w:rFonts w:ascii="Tahoma"/>
                            <w:color w:val="404040"/>
                            <w:w w:val="105"/>
                            <w:sz w:val="17"/>
                          </w:rPr>
                          <w:t>2.5</w:t>
                        </w:r>
                      </w:p>
                    </w:txbxContent>
                  </v:textbox>
                </v:shape>
                <v:shape id="Text Box 18" o:spid="_x0000_s1039" type="#_x0000_t202" style="position:absolute;left:6429;top:1759;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YupxQAAANsAAAAPAAAAZHJzL2Rvd25yZXYueG1sRI9Ba8JA&#10;FITvBf/D8oTemo1F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B5sYupxQAAANsAAAAP&#10;AAAAAAAAAAAAAAAAAAcCAABkcnMvZG93bnJldi54bWxQSwUGAAAAAAMAAwC3AAAA+QIAAAAA&#10;" filled="f" stroked="f">
                  <v:textbox inset="0,0,0,0">
                    <w:txbxContent>
                      <w:p w14:paraId="78AAC3FA" w14:textId="77777777" w:rsidR="0089573E" w:rsidRDefault="000F137F" w:rsidP="0089573E">
                        <w:pPr>
                          <w:spacing w:before="13"/>
                          <w:rPr>
                            <w:rFonts w:ascii="Tahoma"/>
                            <w:sz w:val="15"/>
                          </w:rPr>
                        </w:pPr>
                        <w:r>
                          <w:rPr>
                            <w:rFonts w:ascii="Tahoma"/>
                            <w:color w:val="FFFFFF"/>
                            <w:spacing w:val="-1"/>
                            <w:w w:val="105"/>
                            <w:sz w:val="15"/>
                          </w:rPr>
                          <w:t>2.6</w:t>
                        </w:r>
                      </w:p>
                    </w:txbxContent>
                  </v:textbox>
                </v:shape>
                <v:shape id="Text Box 19" o:spid="_x0000_s1040" type="#_x0000_t202" style="position:absolute;left:384;top:2073;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4yxAAAANsAAAAPAAAAZHJzL2Rvd25yZXYueG1sRI9Ba8JA&#10;FITvBf/D8oTe6sbSik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Bb9LjLEAAAA2wAAAA8A&#10;AAAAAAAAAAAAAAAABwIAAGRycy9kb3ducmV2LnhtbFBLBQYAAAAAAwADALcAAAD4AgAAAAA=&#10;" filled="f" stroked="f">
                  <v:textbox inset="0,0,0,0">
                    <w:txbxContent>
                      <w:p w14:paraId="46E90FFF" w14:textId="77777777" w:rsidR="0089573E" w:rsidRDefault="000F137F" w:rsidP="0089573E">
                        <w:pPr>
                          <w:spacing w:before="18"/>
                          <w:rPr>
                            <w:rFonts w:ascii="Tahoma"/>
                            <w:sz w:val="17"/>
                          </w:rPr>
                        </w:pPr>
                        <w:r>
                          <w:rPr>
                            <w:rFonts w:ascii="Tahoma"/>
                            <w:color w:val="404040"/>
                            <w:w w:val="105"/>
                            <w:sz w:val="17"/>
                          </w:rPr>
                          <w:t>2.0</w:t>
                        </w:r>
                      </w:p>
                    </w:txbxContent>
                  </v:textbox>
                </v:shape>
                <v:shape id="Text Box 20" o:spid="_x0000_s1041" type="#_x0000_t202" style="position:absolute;left:6798;top:2135;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7BFxAAAANsAAAAPAAAAZHJzL2Rvd25yZXYueG1sRI9Ba8JA&#10;FITvBf/D8oTe6sZS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OYvsEXEAAAA2wAAAA8A&#10;AAAAAAAAAAAAAAAABwIAAGRycy9kb3ducmV2LnhtbFBLBQYAAAAAAwADALcAAAD4AgAAAAA=&#10;" filled="f" stroked="f">
                  <v:textbox inset="0,0,0,0">
                    <w:txbxContent>
                      <w:p w14:paraId="7E77D85C" w14:textId="77777777" w:rsidR="0089573E" w:rsidRDefault="000F137F" w:rsidP="0089573E">
                        <w:pPr>
                          <w:spacing w:before="13"/>
                          <w:rPr>
                            <w:rFonts w:ascii="Tahoma"/>
                            <w:sz w:val="15"/>
                          </w:rPr>
                        </w:pPr>
                        <w:r>
                          <w:rPr>
                            <w:rFonts w:ascii="Tahoma"/>
                            <w:color w:val="FFFFFF"/>
                            <w:spacing w:val="-1"/>
                            <w:w w:val="105"/>
                            <w:sz w:val="15"/>
                          </w:rPr>
                          <w:t>2.2</w:t>
                        </w:r>
                      </w:p>
                    </w:txbxContent>
                  </v:textbox>
                </v:shape>
                <v:shape id="Text Box 21" o:spid="_x0000_s1042" type="#_x0000_t202" style="position:absolute;left:384;top:2548;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xXexQAAANsAAAAPAAAAZHJzL2Rvd25yZXYueG1sRI9Ba8JA&#10;FITvQv/D8gredFMR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CJYxXexQAAANsAAAAP&#10;AAAAAAAAAAAAAAAAAAcCAABkcnMvZG93bnJldi54bWxQSwUGAAAAAAMAAwC3AAAA+QIAAAAA&#10;" filled="f" stroked="f">
                  <v:textbox inset="0,0,0,0">
                    <w:txbxContent>
                      <w:p w14:paraId="5CED215F" w14:textId="77777777" w:rsidR="0089573E" w:rsidRDefault="000F137F" w:rsidP="0089573E">
                        <w:pPr>
                          <w:spacing w:before="18"/>
                          <w:rPr>
                            <w:rFonts w:ascii="Tahoma"/>
                            <w:sz w:val="17"/>
                          </w:rPr>
                        </w:pPr>
                        <w:r>
                          <w:rPr>
                            <w:rFonts w:ascii="Tahoma"/>
                            <w:color w:val="404040"/>
                            <w:w w:val="105"/>
                            <w:sz w:val="17"/>
                          </w:rPr>
                          <w:t>1.5</w:t>
                        </w:r>
                      </w:p>
                    </w:txbxContent>
                  </v:textbox>
                </v:shape>
                <v:shape id="Text Box 22" o:spid="_x0000_s1043" type="#_x0000_t202" style="position:absolute;left:6060;top:2385;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1F681961" w14:textId="77777777" w:rsidR="0089573E" w:rsidRDefault="000F137F" w:rsidP="0089573E">
                        <w:pPr>
                          <w:spacing w:before="13"/>
                          <w:rPr>
                            <w:rFonts w:ascii="Tahoma"/>
                            <w:sz w:val="15"/>
                          </w:rPr>
                        </w:pPr>
                        <w:r>
                          <w:rPr>
                            <w:rFonts w:ascii="Tahoma"/>
                            <w:color w:val="FFFFFF"/>
                            <w:spacing w:val="-1"/>
                            <w:w w:val="105"/>
                            <w:sz w:val="15"/>
                          </w:rPr>
                          <w:t>1.9</w:t>
                        </w:r>
                      </w:p>
                    </w:txbxContent>
                  </v:textbox>
                </v:shape>
                <v:shape id="Text Box 23" o:spid="_x0000_s1044" type="#_x0000_t202" style="position:absolute;left:5691;top:2672;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CQ3wwAAANsAAAAPAAAAZHJzL2Rvd25yZXYueG1sRI9Ba8JA&#10;FITvBf/D8gre6qYi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l7AkN8MAAADbAAAADwAA&#10;AAAAAAAAAAAAAAAHAgAAZHJzL2Rvd25yZXYueG1sUEsFBgAAAAADAAMAtwAAAPcCAAAAAA==&#10;" filled="f" stroked="f">
                  <v:textbox inset="0,0,0,0">
                    <w:txbxContent>
                      <w:p w14:paraId="2AFA3613" w14:textId="77777777" w:rsidR="0089573E" w:rsidRDefault="000F137F" w:rsidP="0089573E">
                        <w:pPr>
                          <w:spacing w:before="13"/>
                          <w:rPr>
                            <w:rFonts w:ascii="Tahoma"/>
                            <w:sz w:val="15"/>
                          </w:rPr>
                        </w:pPr>
                        <w:r>
                          <w:rPr>
                            <w:rFonts w:ascii="Tahoma"/>
                            <w:color w:val="FFFFFF"/>
                            <w:spacing w:val="-1"/>
                            <w:w w:val="105"/>
                            <w:sz w:val="15"/>
                          </w:rPr>
                          <w:t>1.6</w:t>
                        </w:r>
                      </w:p>
                    </w:txbxContent>
                  </v:textbox>
                </v:shape>
                <v:shape id="Text Box 24" o:spid="_x0000_s1045" type="#_x0000_t202" style="position:absolute;left:384;top:3022;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xt3wAAAANsAAAAPAAAAZHJzL2Rvd25yZXYueG1sRE9Ni8Iw&#10;EL0v+B/CCN7W1AVl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g1Mbd8AAAADbAAAADwAAAAAA&#10;AAAAAAAAAAAHAgAAZHJzL2Rvd25yZXYueG1sUEsFBgAAAAADAAMAtwAAAPQCAAAAAA==&#10;" filled="f" stroked="f">
                  <v:textbox inset="0,0,0,0">
                    <w:txbxContent>
                      <w:p w14:paraId="039EBD1A" w14:textId="77777777" w:rsidR="0089573E" w:rsidRDefault="000F137F" w:rsidP="0089573E">
                        <w:pPr>
                          <w:spacing w:before="18"/>
                          <w:rPr>
                            <w:rFonts w:ascii="Tahoma"/>
                            <w:sz w:val="17"/>
                          </w:rPr>
                        </w:pPr>
                        <w:r>
                          <w:rPr>
                            <w:rFonts w:ascii="Tahoma"/>
                            <w:color w:val="404040"/>
                            <w:w w:val="105"/>
                            <w:sz w:val="17"/>
                          </w:rPr>
                          <w:t>1.0</w:t>
                        </w:r>
                      </w:p>
                    </w:txbxContent>
                  </v:textbox>
                </v:shape>
                <v:shape id="Text Box 25" o:spid="_x0000_s1046" type="#_x0000_t202" style="position:absolute;left:4215;top:3161;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77sxQAAANsAAAAPAAAAZHJzL2Rvd25yZXYueG1sRI9Ba8JA&#10;FITvhf6H5RW8NRsFpU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DsH77sxQAAANsAAAAP&#10;AAAAAAAAAAAAAAAAAAcCAABkcnMvZG93bnJldi54bWxQSwUGAAAAAAMAAwC3AAAA+QIAAAAA&#10;" filled="f" stroked="f">
                  <v:textbox inset="0,0,0,0">
                    <w:txbxContent>
                      <w:p w14:paraId="706EE95F" w14:textId="77777777" w:rsidR="0089573E" w:rsidRDefault="000F137F" w:rsidP="0089573E">
                        <w:pPr>
                          <w:spacing w:before="13"/>
                          <w:rPr>
                            <w:rFonts w:ascii="Tahoma"/>
                            <w:sz w:val="15"/>
                          </w:rPr>
                        </w:pPr>
                        <w:r>
                          <w:rPr>
                            <w:rFonts w:ascii="Tahoma"/>
                            <w:color w:val="FFFFFF"/>
                            <w:spacing w:val="-1"/>
                            <w:w w:val="105"/>
                            <w:sz w:val="15"/>
                          </w:rPr>
                          <w:t>1.1</w:t>
                        </w:r>
                      </w:p>
                    </w:txbxContent>
                  </v:textbox>
                </v:shape>
                <v:shape id="Text Box 26" o:spid="_x0000_s1047" type="#_x0000_t202" style="position:absolute;left:4584;top:3141;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p w14:paraId="7F5F779A" w14:textId="77777777" w:rsidR="0089573E" w:rsidRDefault="000F137F" w:rsidP="0089573E">
                        <w:pPr>
                          <w:spacing w:before="13"/>
                          <w:rPr>
                            <w:rFonts w:ascii="Tahoma"/>
                            <w:sz w:val="15"/>
                          </w:rPr>
                        </w:pPr>
                        <w:r>
                          <w:rPr>
                            <w:rFonts w:ascii="Tahoma"/>
                            <w:color w:val="FFFFFF"/>
                            <w:spacing w:val="-1"/>
                            <w:w w:val="105"/>
                            <w:sz w:val="15"/>
                          </w:rPr>
                          <w:t>1.1</w:t>
                        </w:r>
                      </w:p>
                    </w:txbxContent>
                  </v:textbox>
                </v:shape>
                <v:shape id="Text Box 27" o:spid="_x0000_s1048" type="#_x0000_t202" style="position:absolute;left:4953;top:3057;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YUAxAAAANsAAAAPAAAAZHJzL2Rvd25yZXYueG1sRI9Ba8JA&#10;FITvBf/D8oTe6saWik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HOBhQDEAAAA2wAAAA8A&#10;AAAAAAAAAAAAAAAABwIAAGRycy9kb3ducmV2LnhtbFBLBQYAAAAAAwADALcAAAD4AgAAAAA=&#10;" filled="f" stroked="f">
                  <v:textbox inset="0,0,0,0">
                    <w:txbxContent>
                      <w:p w14:paraId="18E3CBE5" w14:textId="77777777" w:rsidR="0089573E" w:rsidRDefault="000F137F" w:rsidP="0089573E">
                        <w:pPr>
                          <w:spacing w:before="13"/>
                          <w:rPr>
                            <w:rFonts w:ascii="Tahoma"/>
                            <w:sz w:val="15"/>
                          </w:rPr>
                        </w:pPr>
                        <w:r>
                          <w:rPr>
                            <w:rFonts w:ascii="Tahoma"/>
                            <w:color w:val="FFFFFF"/>
                            <w:spacing w:val="-1"/>
                            <w:w w:val="105"/>
                            <w:sz w:val="15"/>
                          </w:rPr>
                          <w:t>1.2</w:t>
                        </w:r>
                      </w:p>
                    </w:txbxContent>
                  </v:textbox>
                </v:shape>
                <v:shape id="Text Box 28" o:spid="_x0000_s1049" type="#_x0000_t202" style="position:absolute;left:5322;top:2912;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B10xAAAANsAAAAPAAAAZHJzL2Rvd25yZXYueG1sRI9Ba8JA&#10;FITvBf/D8oTe6sbSik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PxoHXTEAAAA2wAAAA8A&#10;AAAAAAAAAAAAAAAABwIAAGRycy9kb3ducmV2LnhtbFBLBQYAAAAAAwADALcAAAD4AgAAAAA=&#10;" filled="f" stroked="f">
                  <v:textbox inset="0,0,0,0">
                    <w:txbxContent>
                      <w:p w14:paraId="250D4BF5" w14:textId="77777777" w:rsidR="0089573E" w:rsidRDefault="000F137F" w:rsidP="0089573E">
                        <w:pPr>
                          <w:spacing w:before="13"/>
                          <w:rPr>
                            <w:rFonts w:ascii="Tahoma"/>
                            <w:sz w:val="15"/>
                          </w:rPr>
                        </w:pPr>
                        <w:r>
                          <w:rPr>
                            <w:rFonts w:ascii="Tahoma"/>
                            <w:color w:val="FFFFFF"/>
                            <w:spacing w:val="-1"/>
                            <w:w w:val="105"/>
                            <w:sz w:val="15"/>
                          </w:rPr>
                          <w:t>1.4</w:t>
                        </w:r>
                      </w:p>
                    </w:txbxContent>
                  </v:textbox>
                </v:shape>
                <v:shape id="Text Box 29" o:spid="_x0000_s1050" type="#_x0000_t202" style="position:absolute;left:384;top:3497;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LjvxQAAANsAAAAPAAAAZHJzL2Rvd25yZXYueG1sRI9Ba8JA&#10;FITvBf/D8oTemo0FpU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TJLjvxQAAANsAAAAP&#10;AAAAAAAAAAAAAAAAAAcCAABkcnMvZG93bnJldi54bWxQSwUGAAAAAAMAAwC3AAAA+QIAAAAA&#10;" filled="f" stroked="f">
                  <v:textbox inset="0,0,0,0">
                    <w:txbxContent>
                      <w:p w14:paraId="2ED16307" w14:textId="77777777" w:rsidR="0089573E" w:rsidRDefault="000F137F" w:rsidP="0089573E">
                        <w:pPr>
                          <w:spacing w:before="18"/>
                          <w:rPr>
                            <w:rFonts w:ascii="Tahoma"/>
                            <w:sz w:val="17"/>
                          </w:rPr>
                        </w:pPr>
                        <w:r>
                          <w:rPr>
                            <w:rFonts w:ascii="Tahoma"/>
                            <w:color w:val="404040"/>
                            <w:w w:val="105"/>
                            <w:sz w:val="17"/>
                          </w:rPr>
                          <w:t>0.5</w:t>
                        </w:r>
                      </w:p>
                    </w:txbxContent>
                  </v:textbox>
                </v:shape>
                <v:shape id="Text Box 30" o:spid="_x0000_s1051" type="#_x0000_t202" style="position:absolute;left:3846;top:3330;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iaYxAAAANsAAAAPAAAAZHJzL2Rvd25yZXYueG1sRI9Ba8JA&#10;FITvBf/D8oTe6sZCQx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GP2JpjEAAAA2wAAAA8A&#10;AAAAAAAAAAAAAAAABwIAAGRycy9kb3ducmV2LnhtbFBLBQYAAAAAAwADALcAAAD4AgAAAAA=&#10;" filled="f" stroked="f">
                  <v:textbox inset="0,0,0,0">
                    <w:txbxContent>
                      <w:p w14:paraId="351A46A7" w14:textId="77777777" w:rsidR="0089573E" w:rsidRDefault="000F137F" w:rsidP="0089573E">
                        <w:pPr>
                          <w:spacing w:before="13"/>
                          <w:rPr>
                            <w:rFonts w:ascii="Tahoma"/>
                            <w:sz w:val="15"/>
                          </w:rPr>
                        </w:pPr>
                        <w:r>
                          <w:rPr>
                            <w:rFonts w:ascii="Tahoma"/>
                            <w:color w:val="FFFFFF"/>
                            <w:spacing w:val="-1"/>
                            <w:w w:val="105"/>
                            <w:sz w:val="15"/>
                          </w:rPr>
                          <w:t>0.9</w:t>
                        </w:r>
                      </w:p>
                    </w:txbxContent>
                  </v:textbox>
                </v:shape>
                <v:shape id="Text Box 31" o:spid="_x0000_s1052" type="#_x0000_t202" style="position:absolute;left:384;top:3971;width:274;height: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oMDxQAAANsAAAAPAAAAZHJzL2Rvd25yZXYueG1sRI9Ba8JA&#10;FITvQv/D8gredFNB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AMuoMDxQAAANsAAAAP&#10;AAAAAAAAAAAAAAAAAAcCAABkcnMvZG93bnJldi54bWxQSwUGAAAAAAMAAwC3AAAA+QIAAAAA&#10;" filled="f" stroked="f">
                  <v:textbox inset="0,0,0,0">
                    <w:txbxContent>
                      <w:p w14:paraId="6854E431" w14:textId="77777777" w:rsidR="0089573E" w:rsidRDefault="000F137F" w:rsidP="0089573E">
                        <w:pPr>
                          <w:spacing w:before="18"/>
                          <w:rPr>
                            <w:rFonts w:ascii="Tahoma"/>
                            <w:sz w:val="17"/>
                          </w:rPr>
                        </w:pPr>
                        <w:r>
                          <w:rPr>
                            <w:rFonts w:ascii="Tahoma"/>
                            <w:color w:val="404040"/>
                            <w:w w:val="105"/>
                            <w:sz w:val="17"/>
                          </w:rPr>
                          <w:t>0.0</w:t>
                        </w:r>
                      </w:p>
                    </w:txbxContent>
                  </v:textbox>
                </v:shape>
                <v:shape id="Text Box 32" o:spid="_x0000_s1053" type="#_x0000_t202" style="position:absolute;left:3477;top:3807;width:220;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RdxwAAAANsAAAAPAAAAZHJzL2Rvd25yZXYueG1sRE9Ni8Iw&#10;EL0v+B/CCN7W1AVl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fSUXccAAAADbAAAADwAAAAAA&#10;AAAAAAAAAAAHAgAAZHJzL2Rvd25yZXYueG1sUEsFBgAAAAADAAMAtwAAAPQCAAAAAA==&#10;" filled="f" stroked="f">
                  <v:textbox inset="0,0,0,0">
                    <w:txbxContent>
                      <w:p w14:paraId="2418321D" w14:textId="77777777" w:rsidR="0089573E" w:rsidRDefault="000F137F" w:rsidP="0089573E">
                        <w:pPr>
                          <w:spacing w:before="13"/>
                          <w:rPr>
                            <w:rFonts w:ascii="Tahoma"/>
                            <w:sz w:val="15"/>
                          </w:rPr>
                        </w:pPr>
                        <w:r>
                          <w:rPr>
                            <w:rFonts w:ascii="Tahoma"/>
                            <w:color w:val="FFFFFF"/>
                            <w:spacing w:val="-1"/>
                            <w:w w:val="105"/>
                            <w:sz w:val="15"/>
                          </w:rPr>
                          <w:t>0.3</w:t>
                        </w:r>
                      </w:p>
                    </w:txbxContent>
                  </v:textbox>
                </v:shape>
                <v:shape id="Text Box 33" o:spid="_x0000_s1054" type="#_x0000_t202" style="position:absolute;left:360;top:4232;width:6904;height: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bLqwwAAANsAAAAPAAAAZHJzL2Rvd25yZXYueG1sRI9Ba8JA&#10;FITvBf/D8gre6qaC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Emmy6sMAAADbAAAADwAA&#10;AAAAAAAAAAAAAAAHAgAAZHJzL2Rvd25yZXYueG1sUEsFBgAAAAADAAMAtwAAAPcCAAAAAA==&#10;" filled="f" stroked="f">
                  <v:textbox inset="0,0,0,0">
                    <w:txbxContent>
                      <w:p w14:paraId="7D1A7E4A" w14:textId="77777777" w:rsidR="0089573E" w:rsidRDefault="000F137F" w:rsidP="0089573E">
                        <w:pPr>
                          <w:spacing w:before="18"/>
                          <w:ind w:left="309"/>
                          <w:rPr>
                            <w:rFonts w:ascii="Tahoma"/>
                            <w:sz w:val="17"/>
                          </w:rPr>
                        </w:pPr>
                        <w:r>
                          <w:rPr>
                            <w:rFonts w:ascii="Tahoma"/>
                            <w:color w:val="404040"/>
                            <w:w w:val="105"/>
                            <w:sz w:val="17"/>
                          </w:rPr>
                          <w:t>2005-06</w:t>
                        </w:r>
                        <w:r>
                          <w:rPr>
                            <w:rFonts w:ascii="Tahoma"/>
                            <w:color w:val="404040"/>
                            <w:spacing w:val="29"/>
                            <w:w w:val="105"/>
                            <w:sz w:val="17"/>
                          </w:rPr>
                          <w:t xml:space="preserve"> </w:t>
                        </w:r>
                        <w:r>
                          <w:rPr>
                            <w:rFonts w:ascii="Tahoma"/>
                            <w:color w:val="404040"/>
                            <w:w w:val="105"/>
                            <w:sz w:val="17"/>
                          </w:rPr>
                          <w:t>2007-08</w:t>
                        </w:r>
                        <w:r>
                          <w:rPr>
                            <w:rFonts w:ascii="Tahoma"/>
                            <w:color w:val="404040"/>
                            <w:spacing w:val="29"/>
                            <w:w w:val="105"/>
                            <w:sz w:val="17"/>
                          </w:rPr>
                          <w:t xml:space="preserve"> </w:t>
                        </w:r>
                        <w:r>
                          <w:rPr>
                            <w:rFonts w:ascii="Tahoma"/>
                            <w:color w:val="404040"/>
                            <w:w w:val="105"/>
                            <w:sz w:val="17"/>
                          </w:rPr>
                          <w:t>2009-10</w:t>
                        </w:r>
                        <w:r>
                          <w:rPr>
                            <w:rFonts w:ascii="Tahoma"/>
                            <w:color w:val="404040"/>
                            <w:spacing w:val="29"/>
                            <w:w w:val="105"/>
                            <w:sz w:val="17"/>
                          </w:rPr>
                          <w:t xml:space="preserve"> </w:t>
                        </w:r>
                        <w:r>
                          <w:rPr>
                            <w:rFonts w:ascii="Tahoma"/>
                            <w:color w:val="404040"/>
                            <w:w w:val="105"/>
                            <w:sz w:val="17"/>
                          </w:rPr>
                          <w:t>2011-12</w:t>
                        </w:r>
                        <w:r>
                          <w:rPr>
                            <w:rFonts w:ascii="Tahoma"/>
                            <w:color w:val="404040"/>
                            <w:spacing w:val="30"/>
                            <w:w w:val="105"/>
                            <w:sz w:val="17"/>
                          </w:rPr>
                          <w:t xml:space="preserve"> </w:t>
                        </w:r>
                        <w:r>
                          <w:rPr>
                            <w:rFonts w:ascii="Tahoma"/>
                            <w:color w:val="404040"/>
                            <w:w w:val="105"/>
                            <w:sz w:val="17"/>
                          </w:rPr>
                          <w:t>2013-14</w:t>
                        </w:r>
                        <w:r>
                          <w:rPr>
                            <w:rFonts w:ascii="Tahoma"/>
                            <w:color w:val="404040"/>
                            <w:spacing w:val="29"/>
                            <w:w w:val="105"/>
                            <w:sz w:val="17"/>
                          </w:rPr>
                          <w:t xml:space="preserve"> </w:t>
                        </w:r>
                        <w:r>
                          <w:rPr>
                            <w:rFonts w:ascii="Tahoma"/>
                            <w:color w:val="404040"/>
                            <w:w w:val="105"/>
                            <w:sz w:val="17"/>
                          </w:rPr>
                          <w:t>2015-16</w:t>
                        </w:r>
                        <w:r>
                          <w:rPr>
                            <w:rFonts w:ascii="Tahoma"/>
                            <w:color w:val="404040"/>
                            <w:spacing w:val="29"/>
                            <w:w w:val="105"/>
                            <w:sz w:val="17"/>
                          </w:rPr>
                          <w:t xml:space="preserve"> </w:t>
                        </w:r>
                        <w:r>
                          <w:rPr>
                            <w:rFonts w:ascii="Tahoma"/>
                            <w:color w:val="404040"/>
                            <w:w w:val="105"/>
                            <w:sz w:val="17"/>
                          </w:rPr>
                          <w:t>2017-18</w:t>
                        </w:r>
                        <w:r>
                          <w:rPr>
                            <w:rFonts w:ascii="Tahoma"/>
                            <w:color w:val="404040"/>
                            <w:spacing w:val="30"/>
                            <w:w w:val="105"/>
                            <w:sz w:val="17"/>
                          </w:rPr>
                          <w:t xml:space="preserve"> </w:t>
                        </w:r>
                        <w:r>
                          <w:rPr>
                            <w:rFonts w:ascii="Tahoma"/>
                            <w:color w:val="404040"/>
                            <w:w w:val="105"/>
                            <w:sz w:val="17"/>
                          </w:rPr>
                          <w:t>2019-20</w:t>
                        </w:r>
                        <w:r>
                          <w:rPr>
                            <w:rFonts w:ascii="Tahoma"/>
                            <w:color w:val="404040"/>
                            <w:spacing w:val="29"/>
                            <w:w w:val="105"/>
                            <w:sz w:val="17"/>
                          </w:rPr>
                          <w:t xml:space="preserve"> </w:t>
                        </w:r>
                        <w:r>
                          <w:rPr>
                            <w:rFonts w:ascii="Tahoma"/>
                            <w:color w:val="404040"/>
                            <w:w w:val="105"/>
                            <w:sz w:val="17"/>
                          </w:rPr>
                          <w:t>2021-22</w:t>
                        </w:r>
                      </w:p>
                      <w:p w14:paraId="7C6BD165" w14:textId="77777777" w:rsidR="0089573E" w:rsidRDefault="000F137F" w:rsidP="0089573E">
                        <w:pPr>
                          <w:spacing w:before="204"/>
                          <w:rPr>
                            <w:rFonts w:ascii="Tahoma"/>
                            <w:sz w:val="17"/>
                          </w:rPr>
                        </w:pPr>
                        <w:r>
                          <w:rPr>
                            <w:rFonts w:ascii="Tahoma"/>
                            <w:color w:val="404040"/>
                            <w:w w:val="110"/>
                            <w:sz w:val="17"/>
                          </w:rPr>
                          <w:t>*</w:t>
                        </w:r>
                        <w:r>
                          <w:rPr>
                            <w:rFonts w:ascii="Tahoma"/>
                            <w:color w:val="404040"/>
                            <w:spacing w:val="-14"/>
                            <w:w w:val="110"/>
                            <w:sz w:val="17"/>
                          </w:rPr>
                          <w:t xml:space="preserve"> </w:t>
                        </w:r>
                        <w:r>
                          <w:rPr>
                            <w:rFonts w:ascii="Tahoma"/>
                            <w:color w:val="404040"/>
                            <w:w w:val="110"/>
                            <w:sz w:val="17"/>
                          </w:rPr>
                          <w:t>Number</w:t>
                        </w:r>
                        <w:r>
                          <w:rPr>
                            <w:rFonts w:ascii="Tahoma"/>
                            <w:color w:val="404040"/>
                            <w:spacing w:val="1"/>
                            <w:w w:val="110"/>
                            <w:sz w:val="17"/>
                          </w:rPr>
                          <w:t xml:space="preserve"> </w:t>
                        </w:r>
                        <w:r>
                          <w:rPr>
                            <w:rFonts w:ascii="Tahoma"/>
                            <w:color w:val="404040"/>
                            <w:w w:val="110"/>
                            <w:sz w:val="17"/>
                          </w:rPr>
                          <w:t>of</w:t>
                        </w:r>
                        <w:r>
                          <w:rPr>
                            <w:rFonts w:ascii="Tahoma"/>
                            <w:color w:val="404040"/>
                            <w:spacing w:val="-11"/>
                            <w:w w:val="110"/>
                            <w:sz w:val="17"/>
                          </w:rPr>
                          <w:t xml:space="preserve"> </w:t>
                        </w:r>
                        <w:r>
                          <w:rPr>
                            <w:rFonts w:ascii="Tahoma"/>
                            <w:color w:val="404040"/>
                            <w:w w:val="110"/>
                            <w:sz w:val="17"/>
                          </w:rPr>
                          <w:t>parcels supplied,</w:t>
                        </w:r>
                        <w:r>
                          <w:rPr>
                            <w:rFonts w:ascii="Tahoma"/>
                            <w:color w:val="404040"/>
                            <w:spacing w:val="7"/>
                            <w:w w:val="110"/>
                            <w:sz w:val="17"/>
                          </w:rPr>
                          <w:t xml:space="preserve"> </w:t>
                        </w:r>
                        <w:r>
                          <w:rPr>
                            <w:rFonts w:ascii="Tahoma"/>
                            <w:color w:val="404040"/>
                            <w:w w:val="110"/>
                            <w:sz w:val="17"/>
                          </w:rPr>
                          <w:t>not</w:t>
                        </w:r>
                        <w:r>
                          <w:rPr>
                            <w:rFonts w:ascii="Tahoma"/>
                            <w:color w:val="404040"/>
                            <w:spacing w:val="-14"/>
                            <w:w w:val="110"/>
                            <w:sz w:val="17"/>
                          </w:rPr>
                          <w:t xml:space="preserve"> </w:t>
                        </w:r>
                        <w:r>
                          <w:rPr>
                            <w:rFonts w:ascii="Tahoma"/>
                            <w:color w:val="404040"/>
                            <w:w w:val="110"/>
                            <w:sz w:val="17"/>
                          </w:rPr>
                          <w:t>the</w:t>
                        </w:r>
                        <w:r>
                          <w:rPr>
                            <w:rFonts w:ascii="Tahoma"/>
                            <w:color w:val="404040"/>
                            <w:spacing w:val="-3"/>
                            <w:w w:val="110"/>
                            <w:sz w:val="17"/>
                          </w:rPr>
                          <w:t xml:space="preserve"> </w:t>
                        </w:r>
                        <w:r>
                          <w:rPr>
                            <w:rFonts w:ascii="Tahoma"/>
                            <w:color w:val="404040"/>
                            <w:w w:val="110"/>
                            <w:sz w:val="17"/>
                          </w:rPr>
                          <w:t>number</w:t>
                        </w:r>
                        <w:r>
                          <w:rPr>
                            <w:rFonts w:ascii="Tahoma"/>
                            <w:color w:val="404040"/>
                            <w:spacing w:val="2"/>
                            <w:w w:val="110"/>
                            <w:sz w:val="17"/>
                          </w:rPr>
                          <w:t xml:space="preserve"> </w:t>
                        </w:r>
                        <w:r>
                          <w:rPr>
                            <w:rFonts w:ascii="Tahoma"/>
                            <w:color w:val="404040"/>
                            <w:w w:val="110"/>
                            <w:sz w:val="17"/>
                          </w:rPr>
                          <w:t>of</w:t>
                        </w:r>
                        <w:r>
                          <w:rPr>
                            <w:rFonts w:ascii="Tahoma"/>
                            <w:color w:val="404040"/>
                            <w:spacing w:val="-12"/>
                            <w:w w:val="110"/>
                            <w:sz w:val="17"/>
                          </w:rPr>
                          <w:t xml:space="preserve"> </w:t>
                        </w:r>
                        <w:r>
                          <w:rPr>
                            <w:rFonts w:ascii="Tahoma"/>
                            <w:color w:val="404040"/>
                            <w:w w:val="110"/>
                            <w:sz w:val="17"/>
                          </w:rPr>
                          <w:t>individuals</w:t>
                        </w:r>
                        <w:r>
                          <w:rPr>
                            <w:rFonts w:ascii="Tahoma"/>
                            <w:color w:val="404040"/>
                            <w:spacing w:val="-11"/>
                            <w:w w:val="110"/>
                            <w:sz w:val="17"/>
                          </w:rPr>
                          <w:t xml:space="preserve"> </w:t>
                        </w:r>
                        <w:r>
                          <w:rPr>
                            <w:rFonts w:ascii="Tahoma"/>
                            <w:color w:val="404040"/>
                            <w:w w:val="110"/>
                            <w:sz w:val="17"/>
                          </w:rPr>
                          <w:t>receiving them</w:t>
                        </w:r>
                      </w:p>
                    </w:txbxContent>
                  </v:textbox>
                </v:shape>
                <w10:anchorlock/>
              </v:group>
            </w:pict>
          </mc:Fallback>
        </mc:AlternateContent>
      </w:r>
    </w:p>
    <w:p w14:paraId="2F3871FE" w14:textId="77777777" w:rsidR="0089573E" w:rsidRPr="002437B5" w:rsidRDefault="000F137F" w:rsidP="0089573E">
      <w:pPr>
        <w:spacing w:line="197" w:lineRule="exact"/>
        <w:jc w:val="both"/>
        <w:rPr>
          <w:b/>
          <w:bCs/>
          <w:sz w:val="18"/>
        </w:rPr>
      </w:pPr>
      <w:r w:rsidRPr="002437B5">
        <w:rPr>
          <w:w w:val="90"/>
          <w:sz w:val="18"/>
        </w:rPr>
        <w:t>Source:</w:t>
      </w:r>
      <w:r w:rsidRPr="002437B5">
        <w:rPr>
          <w:spacing w:val="-12"/>
          <w:w w:val="90"/>
          <w:sz w:val="18"/>
        </w:rPr>
        <w:t xml:space="preserve"> </w:t>
      </w:r>
      <w:hyperlink r:id="rId7">
        <w:r w:rsidRPr="002437B5">
          <w:rPr>
            <w:b/>
            <w:bCs/>
            <w:w w:val="90"/>
            <w:sz w:val="18"/>
            <w:u w:val="single" w:color="006447"/>
          </w:rPr>
          <w:t>Trussell</w:t>
        </w:r>
        <w:r w:rsidRPr="002437B5">
          <w:rPr>
            <w:b/>
            <w:bCs/>
            <w:spacing w:val="-8"/>
            <w:w w:val="90"/>
            <w:sz w:val="18"/>
            <w:u w:val="single" w:color="006447"/>
          </w:rPr>
          <w:t xml:space="preserve"> </w:t>
        </w:r>
        <w:r w:rsidRPr="002437B5">
          <w:rPr>
            <w:b/>
            <w:bCs/>
            <w:w w:val="90"/>
            <w:sz w:val="18"/>
            <w:u w:val="single" w:color="006447"/>
          </w:rPr>
          <w:t>Trust</w:t>
        </w:r>
        <w:r w:rsidRPr="002437B5">
          <w:rPr>
            <w:b/>
            <w:bCs/>
            <w:spacing w:val="-11"/>
            <w:w w:val="90"/>
            <w:sz w:val="18"/>
            <w:u w:val="single" w:color="006447"/>
          </w:rPr>
          <w:t xml:space="preserve"> </w:t>
        </w:r>
        <w:r w:rsidRPr="002437B5">
          <w:rPr>
            <w:b/>
            <w:bCs/>
            <w:w w:val="90"/>
            <w:sz w:val="18"/>
            <w:u w:val="single" w:color="006447"/>
          </w:rPr>
          <w:t>End</w:t>
        </w:r>
        <w:r w:rsidRPr="002437B5">
          <w:rPr>
            <w:b/>
            <w:bCs/>
            <w:spacing w:val="-11"/>
            <w:w w:val="90"/>
            <w:sz w:val="18"/>
            <w:u w:val="single" w:color="006447"/>
          </w:rPr>
          <w:t xml:space="preserve"> </w:t>
        </w:r>
        <w:r w:rsidRPr="002437B5">
          <w:rPr>
            <w:b/>
            <w:bCs/>
            <w:w w:val="90"/>
            <w:sz w:val="18"/>
            <w:u w:val="single" w:color="006447"/>
          </w:rPr>
          <w:t>of</w:t>
        </w:r>
        <w:r w:rsidRPr="002437B5">
          <w:rPr>
            <w:b/>
            <w:bCs/>
            <w:spacing w:val="-10"/>
            <w:w w:val="90"/>
            <w:sz w:val="18"/>
            <w:u w:val="single" w:color="006447"/>
          </w:rPr>
          <w:t xml:space="preserve"> </w:t>
        </w:r>
        <w:r w:rsidRPr="002437B5">
          <w:rPr>
            <w:b/>
            <w:bCs/>
            <w:w w:val="90"/>
            <w:sz w:val="18"/>
            <w:u w:val="single" w:color="006447"/>
          </w:rPr>
          <w:t>Year</w:t>
        </w:r>
        <w:r w:rsidRPr="002437B5">
          <w:rPr>
            <w:b/>
            <w:bCs/>
            <w:spacing w:val="-12"/>
            <w:w w:val="90"/>
            <w:sz w:val="18"/>
            <w:u w:val="single" w:color="006447"/>
          </w:rPr>
          <w:t xml:space="preserve"> </w:t>
        </w:r>
        <w:r w:rsidRPr="002437B5">
          <w:rPr>
            <w:b/>
            <w:bCs/>
            <w:w w:val="90"/>
            <w:sz w:val="18"/>
            <w:u w:val="single" w:color="006447"/>
          </w:rPr>
          <w:t>Stats</w:t>
        </w:r>
        <w:r w:rsidRPr="002437B5">
          <w:rPr>
            <w:b/>
            <w:bCs/>
            <w:spacing w:val="-7"/>
            <w:w w:val="90"/>
            <w:sz w:val="18"/>
            <w:u w:val="single" w:color="006447"/>
          </w:rPr>
          <w:t xml:space="preserve"> </w:t>
        </w:r>
        <w:r w:rsidRPr="002437B5">
          <w:rPr>
            <w:b/>
            <w:bCs/>
            <w:w w:val="90"/>
            <w:sz w:val="18"/>
            <w:u w:val="single" w:color="006447"/>
          </w:rPr>
          <w:t>April</w:t>
        </w:r>
        <w:r w:rsidRPr="002437B5">
          <w:rPr>
            <w:b/>
            <w:bCs/>
            <w:spacing w:val="-9"/>
            <w:w w:val="90"/>
            <w:sz w:val="18"/>
            <w:u w:val="single" w:color="006447"/>
          </w:rPr>
          <w:t xml:space="preserve"> </w:t>
        </w:r>
        <w:r w:rsidRPr="002437B5">
          <w:rPr>
            <w:b/>
            <w:bCs/>
            <w:w w:val="90"/>
            <w:sz w:val="18"/>
            <w:u w:val="single" w:color="006447"/>
          </w:rPr>
          <w:t>2021</w:t>
        </w:r>
        <w:r w:rsidRPr="002437B5">
          <w:rPr>
            <w:b/>
            <w:bCs/>
            <w:spacing w:val="-8"/>
            <w:w w:val="90"/>
            <w:sz w:val="18"/>
            <w:u w:val="single" w:color="006447"/>
          </w:rPr>
          <w:t xml:space="preserve"> </w:t>
        </w:r>
        <w:r w:rsidRPr="002437B5">
          <w:rPr>
            <w:b/>
            <w:bCs/>
            <w:w w:val="90"/>
            <w:sz w:val="18"/>
            <w:u w:val="single" w:color="006447"/>
          </w:rPr>
          <w:t>–</w:t>
        </w:r>
        <w:r w:rsidRPr="002437B5">
          <w:rPr>
            <w:b/>
            <w:bCs/>
            <w:spacing w:val="-10"/>
            <w:w w:val="90"/>
            <w:sz w:val="18"/>
            <w:u w:val="single" w:color="006447"/>
          </w:rPr>
          <w:t xml:space="preserve"> </w:t>
        </w:r>
        <w:r w:rsidRPr="002437B5">
          <w:rPr>
            <w:b/>
            <w:bCs/>
            <w:w w:val="90"/>
            <w:sz w:val="18"/>
            <w:u w:val="single" w:color="006447"/>
          </w:rPr>
          <w:t>March</w:t>
        </w:r>
        <w:r w:rsidRPr="002437B5">
          <w:rPr>
            <w:b/>
            <w:bCs/>
            <w:spacing w:val="-7"/>
            <w:w w:val="90"/>
            <w:sz w:val="18"/>
            <w:u w:val="single" w:color="006447"/>
          </w:rPr>
          <w:t xml:space="preserve"> </w:t>
        </w:r>
        <w:r w:rsidRPr="002437B5">
          <w:rPr>
            <w:b/>
            <w:bCs/>
            <w:w w:val="90"/>
            <w:sz w:val="18"/>
            <w:u w:val="single" w:color="006447"/>
          </w:rPr>
          <w:t>2022</w:t>
        </w:r>
      </w:hyperlink>
    </w:p>
    <w:p w14:paraId="2379DBD7" w14:textId="77777777" w:rsidR="0089573E" w:rsidRPr="002437B5" w:rsidRDefault="0089573E" w:rsidP="0039554F">
      <w:pPr>
        <w:spacing w:line="360" w:lineRule="auto"/>
        <w:jc w:val="both"/>
        <w:rPr>
          <w:bCs/>
          <w:sz w:val="24"/>
          <w:szCs w:val="24"/>
        </w:rPr>
      </w:pPr>
    </w:p>
    <w:p w14:paraId="14F39449" w14:textId="77777777" w:rsidR="00BB432E" w:rsidRPr="002437B5" w:rsidRDefault="000F137F" w:rsidP="0039554F">
      <w:pPr>
        <w:spacing w:line="360" w:lineRule="auto"/>
        <w:jc w:val="both"/>
        <w:rPr>
          <w:bCs/>
          <w:sz w:val="24"/>
          <w:szCs w:val="24"/>
        </w:rPr>
      </w:pPr>
      <w:r w:rsidRPr="002437B5">
        <w:rPr>
          <w:bCs/>
          <w:sz w:val="24"/>
          <w:szCs w:val="24"/>
        </w:rPr>
        <w:lastRenderedPageBreak/>
        <w:t xml:space="preserve">In </w:t>
      </w:r>
      <w:r w:rsidR="00875434" w:rsidRPr="002437B5">
        <w:rPr>
          <w:bCs/>
          <w:sz w:val="24"/>
          <w:szCs w:val="24"/>
        </w:rPr>
        <w:t>their</w:t>
      </w:r>
      <w:r w:rsidR="005E75FB" w:rsidRPr="002437B5">
        <w:rPr>
          <w:bCs/>
          <w:sz w:val="24"/>
          <w:szCs w:val="24"/>
        </w:rPr>
        <w:t xml:space="preserve"> end-of-year </w:t>
      </w:r>
      <w:r w:rsidR="003A3775" w:rsidRPr="002437B5">
        <w:rPr>
          <w:bCs/>
          <w:sz w:val="24"/>
          <w:szCs w:val="24"/>
        </w:rPr>
        <w:t>stats report for 2021-22, the Trussell Trust stated:</w:t>
      </w:r>
    </w:p>
    <w:p w14:paraId="5F8C6B71" w14:textId="77777777" w:rsidR="00D80449" w:rsidRPr="002437B5" w:rsidRDefault="00D80449" w:rsidP="0039554F">
      <w:pPr>
        <w:spacing w:line="360" w:lineRule="auto"/>
        <w:jc w:val="both"/>
        <w:rPr>
          <w:bCs/>
          <w:sz w:val="24"/>
          <w:szCs w:val="24"/>
        </w:rPr>
      </w:pPr>
    </w:p>
    <w:p w14:paraId="2902AD5C" w14:textId="15A88916" w:rsidR="005E75FB" w:rsidRPr="002437B5" w:rsidRDefault="000F137F" w:rsidP="005E75FB">
      <w:pPr>
        <w:ind w:left="720"/>
        <w:jc w:val="both"/>
        <w:rPr>
          <w:sz w:val="24"/>
          <w:szCs w:val="24"/>
        </w:rPr>
      </w:pPr>
      <w:r w:rsidRPr="002437B5">
        <w:rPr>
          <w:sz w:val="24"/>
          <w:szCs w:val="24"/>
        </w:rPr>
        <w:t>‘</w:t>
      </w:r>
      <w:r w:rsidRPr="002437B5">
        <w:rPr>
          <w:sz w:val="24"/>
          <w:szCs w:val="24"/>
        </w:rPr>
        <w:t xml:space="preserve">We have a system that can get money to people who don’t have enough for the essentials – the social security </w:t>
      </w:r>
      <w:r w:rsidR="00AC7E0D" w:rsidRPr="002437B5">
        <w:rPr>
          <w:sz w:val="24"/>
          <w:szCs w:val="24"/>
        </w:rPr>
        <w:t>system. The</w:t>
      </w:r>
      <w:r w:rsidRPr="002437B5">
        <w:rPr>
          <w:sz w:val="24"/>
          <w:szCs w:val="24"/>
        </w:rPr>
        <w:t xml:space="preserve"> social security system, including Universal Credit, should be strong enough for all of us to rely on when we need a lifeline. It should</w:t>
      </w:r>
      <w:r w:rsidRPr="002437B5">
        <w:rPr>
          <w:sz w:val="24"/>
          <w:szCs w:val="24"/>
        </w:rPr>
        <w:t xml:space="preserve"> protect people from harm, keeping their heads above water if someone lost their job, if their income was too low or insecure to make ends meet, if they were sick, or if their family circumstances changed. It should protect people from needing a food bank </w:t>
      </w:r>
      <w:r w:rsidRPr="002437B5">
        <w:rPr>
          <w:sz w:val="24"/>
          <w:szCs w:val="24"/>
        </w:rPr>
        <w:t>and provide stability and security for us all. Governments at all levels must use their powers and take urgent action now to strengthen our social security system, so it keeps up with the true cost of living</w:t>
      </w:r>
      <w:r w:rsidR="00727806">
        <w:rPr>
          <w:sz w:val="24"/>
          <w:szCs w:val="24"/>
        </w:rPr>
        <w:t xml:space="preserve">. </w:t>
      </w:r>
      <w:r w:rsidRPr="002437B5">
        <w:rPr>
          <w:sz w:val="24"/>
          <w:szCs w:val="24"/>
        </w:rPr>
        <w:t xml:space="preserve">The Trussell Trust, </w:t>
      </w:r>
      <w:r w:rsidR="00727806">
        <w:rPr>
          <w:sz w:val="24"/>
          <w:szCs w:val="24"/>
        </w:rPr>
        <w:t>(</w:t>
      </w:r>
      <w:r w:rsidRPr="002437B5">
        <w:rPr>
          <w:sz w:val="24"/>
          <w:szCs w:val="24"/>
        </w:rPr>
        <w:t>2022)</w:t>
      </w:r>
    </w:p>
    <w:p w14:paraId="66C17E0F" w14:textId="77777777" w:rsidR="00B85492" w:rsidRPr="002437B5" w:rsidRDefault="00B85492" w:rsidP="00036FF8">
      <w:pPr>
        <w:spacing w:line="360" w:lineRule="auto"/>
        <w:ind w:left="720"/>
        <w:jc w:val="both"/>
        <w:rPr>
          <w:sz w:val="24"/>
          <w:szCs w:val="24"/>
        </w:rPr>
      </w:pPr>
    </w:p>
    <w:p w14:paraId="280DE4E9" w14:textId="77777777" w:rsidR="00DC648D" w:rsidRPr="002437B5" w:rsidRDefault="000F137F" w:rsidP="00DC648D">
      <w:pPr>
        <w:spacing w:line="360" w:lineRule="auto"/>
        <w:jc w:val="both"/>
        <w:rPr>
          <w:sz w:val="24"/>
          <w:szCs w:val="24"/>
        </w:rPr>
      </w:pPr>
      <w:r w:rsidRPr="002437B5">
        <w:rPr>
          <w:sz w:val="24"/>
          <w:szCs w:val="24"/>
        </w:rPr>
        <w:t xml:space="preserve">This </w:t>
      </w:r>
      <w:r w:rsidR="0019216E" w:rsidRPr="002437B5">
        <w:rPr>
          <w:sz w:val="24"/>
          <w:szCs w:val="24"/>
        </w:rPr>
        <w:t>sentiment does not appear to be shared by all in Government</w:t>
      </w:r>
      <w:r w:rsidR="00036FF8" w:rsidRPr="002437B5">
        <w:rPr>
          <w:sz w:val="24"/>
          <w:szCs w:val="24"/>
        </w:rPr>
        <w:t xml:space="preserve">, </w:t>
      </w:r>
      <w:r w:rsidR="00C4715C" w:rsidRPr="002437B5">
        <w:rPr>
          <w:sz w:val="24"/>
          <w:szCs w:val="24"/>
        </w:rPr>
        <w:t xml:space="preserve">as demonstrated by the comments </w:t>
      </w:r>
      <w:r w:rsidR="00752191" w:rsidRPr="002437B5">
        <w:rPr>
          <w:sz w:val="24"/>
          <w:szCs w:val="24"/>
        </w:rPr>
        <w:t xml:space="preserve">from </w:t>
      </w:r>
      <w:r w:rsidR="00634E6C" w:rsidRPr="002437B5">
        <w:rPr>
          <w:sz w:val="24"/>
          <w:szCs w:val="24"/>
        </w:rPr>
        <w:t>Jacob R</w:t>
      </w:r>
      <w:r w:rsidR="00CC7C34" w:rsidRPr="002437B5">
        <w:rPr>
          <w:sz w:val="24"/>
          <w:szCs w:val="24"/>
        </w:rPr>
        <w:t>ees</w:t>
      </w:r>
      <w:r w:rsidR="00634E6C" w:rsidRPr="002437B5">
        <w:rPr>
          <w:sz w:val="24"/>
          <w:szCs w:val="24"/>
        </w:rPr>
        <w:t xml:space="preserve">-Mogg, former cabinet minister to both Boris Johnson and Liz Truss, </w:t>
      </w:r>
      <w:r w:rsidR="00752191" w:rsidRPr="002437B5">
        <w:rPr>
          <w:sz w:val="24"/>
          <w:szCs w:val="24"/>
        </w:rPr>
        <w:t xml:space="preserve">who suggested that </w:t>
      </w:r>
      <w:r w:rsidR="00634E6C" w:rsidRPr="002437B5">
        <w:rPr>
          <w:sz w:val="24"/>
          <w:szCs w:val="24"/>
        </w:rPr>
        <w:t>foodbanks are 'rather uplifting'. In an interview with LBC radio in 2017, he suggested that the rise in foodbank use was because of increased awareness of their existence.</w:t>
      </w:r>
      <w:r w:rsidR="00CC7C34" w:rsidRPr="002437B5">
        <w:rPr>
          <w:sz w:val="24"/>
          <w:szCs w:val="24"/>
        </w:rPr>
        <w:t xml:space="preserve"> He further suggested that charitable support was uplifting as it showed what a compassionate country we are. He remarked that "the state can't do everything, so I think that there is good within food banks."</w:t>
      </w:r>
    </w:p>
    <w:p w14:paraId="381381DB" w14:textId="77777777" w:rsidR="00DC648D" w:rsidRPr="002437B5" w:rsidRDefault="00DC648D" w:rsidP="00DC648D">
      <w:pPr>
        <w:spacing w:line="360" w:lineRule="auto"/>
        <w:jc w:val="both"/>
        <w:rPr>
          <w:sz w:val="24"/>
          <w:szCs w:val="24"/>
        </w:rPr>
      </w:pPr>
    </w:p>
    <w:p w14:paraId="5F6985C6" w14:textId="77777777" w:rsidR="00DC648D" w:rsidRPr="002437B5" w:rsidRDefault="000F137F" w:rsidP="00DC648D">
      <w:pPr>
        <w:spacing w:line="360" w:lineRule="auto"/>
        <w:jc w:val="both"/>
        <w:rPr>
          <w:sz w:val="24"/>
          <w:szCs w:val="24"/>
        </w:rPr>
      </w:pPr>
      <w:r w:rsidRPr="002437B5">
        <w:rPr>
          <w:sz w:val="24"/>
          <w:szCs w:val="24"/>
        </w:rPr>
        <w:t xml:space="preserve">Dominic Raab MP, the former deputy </w:t>
      </w:r>
      <w:r w:rsidR="00897307" w:rsidRPr="002437B5">
        <w:rPr>
          <w:sz w:val="24"/>
          <w:szCs w:val="24"/>
        </w:rPr>
        <w:t>Prime minister</w:t>
      </w:r>
      <w:r w:rsidRPr="002437B5">
        <w:rPr>
          <w:sz w:val="24"/>
          <w:szCs w:val="24"/>
        </w:rPr>
        <w:t xml:space="preserve"> to Boris Johnson</w:t>
      </w:r>
      <w:r w:rsidR="00245753" w:rsidRPr="002437B5">
        <w:rPr>
          <w:sz w:val="24"/>
          <w:szCs w:val="24"/>
        </w:rPr>
        <w:t xml:space="preserve">, was </w:t>
      </w:r>
      <w:r w:rsidR="00897307" w:rsidRPr="002437B5">
        <w:rPr>
          <w:sz w:val="24"/>
          <w:szCs w:val="24"/>
        </w:rPr>
        <w:t>widely</w:t>
      </w:r>
      <w:r w:rsidR="00245753" w:rsidRPr="002437B5">
        <w:rPr>
          <w:sz w:val="24"/>
          <w:szCs w:val="24"/>
        </w:rPr>
        <w:t xml:space="preserve"> </w:t>
      </w:r>
      <w:r w:rsidR="00897307" w:rsidRPr="002437B5">
        <w:rPr>
          <w:sz w:val="24"/>
          <w:szCs w:val="24"/>
        </w:rPr>
        <w:t>criticised</w:t>
      </w:r>
      <w:r w:rsidR="00245753" w:rsidRPr="002437B5">
        <w:rPr>
          <w:sz w:val="24"/>
          <w:szCs w:val="24"/>
        </w:rPr>
        <w:t xml:space="preserve"> for suggesting that</w:t>
      </w:r>
      <w:r w:rsidR="00897307" w:rsidRPr="002437B5">
        <w:rPr>
          <w:sz w:val="24"/>
          <w:szCs w:val="24"/>
        </w:rPr>
        <w:t xml:space="preserve"> “in terms of the food bank issue, I’ve studied the Trussell Trust data. “What they tend to find is the typical user of a food bank is not someone who's languishing in poverty; it's someone who has a cashflow problem episodically."</w:t>
      </w:r>
      <w:r w:rsidR="00417317" w:rsidRPr="002437B5">
        <w:rPr>
          <w:sz w:val="24"/>
          <w:szCs w:val="24"/>
        </w:rPr>
        <w:t xml:space="preserve"> (</w:t>
      </w:r>
      <w:r w:rsidR="004E788F" w:rsidRPr="002437B5">
        <w:rPr>
          <w:sz w:val="24"/>
          <w:szCs w:val="24"/>
        </w:rPr>
        <w:t>Walker</w:t>
      </w:r>
      <w:r w:rsidR="00076EF9" w:rsidRPr="002437B5">
        <w:rPr>
          <w:sz w:val="24"/>
          <w:szCs w:val="24"/>
        </w:rPr>
        <w:t xml:space="preserve">, The Guardian </w:t>
      </w:r>
      <w:r w:rsidR="004E788F" w:rsidRPr="002437B5">
        <w:rPr>
          <w:sz w:val="24"/>
          <w:szCs w:val="24"/>
        </w:rPr>
        <w:t>2017)</w:t>
      </w:r>
    </w:p>
    <w:p w14:paraId="6E3DE740" w14:textId="77777777" w:rsidR="00DC648D" w:rsidRPr="002437B5" w:rsidRDefault="00DC648D" w:rsidP="00DC648D">
      <w:pPr>
        <w:spacing w:line="360" w:lineRule="auto"/>
        <w:jc w:val="both"/>
        <w:rPr>
          <w:sz w:val="24"/>
          <w:szCs w:val="24"/>
        </w:rPr>
      </w:pPr>
    </w:p>
    <w:p w14:paraId="57DD78C9" w14:textId="77777777" w:rsidR="00DC648D" w:rsidRPr="002437B5" w:rsidRDefault="000F137F" w:rsidP="00DC648D">
      <w:pPr>
        <w:pStyle w:val="dcr-h26idz"/>
        <w:shd w:val="clear" w:color="auto" w:fill="FFFFFF"/>
        <w:spacing w:before="0" w:beforeAutospacing="0" w:after="240" w:afterAutospacing="0" w:line="360" w:lineRule="auto"/>
        <w:textAlignment w:val="baseline"/>
      </w:pPr>
      <w:r w:rsidRPr="002437B5">
        <w:t xml:space="preserve">In 2022, </w:t>
      </w:r>
      <w:r w:rsidR="00462572" w:rsidRPr="002437B5">
        <w:t xml:space="preserve">another Conservative MP, Lee Anderson, suggested that </w:t>
      </w:r>
      <w:r w:rsidR="00417317" w:rsidRPr="002437B5">
        <w:t>“</w:t>
      </w:r>
      <w:r w:rsidR="00462572" w:rsidRPr="002437B5">
        <w:t>there’s not this massive use for foodbanks in this country</w:t>
      </w:r>
      <w:r w:rsidR="00CF557E" w:rsidRPr="002437B5">
        <w:t>”</w:t>
      </w:r>
      <w:r w:rsidR="004B2460" w:rsidRPr="002437B5">
        <w:t xml:space="preserve"> He went on to </w:t>
      </w:r>
      <w:r w:rsidR="00E7247E" w:rsidRPr="002437B5">
        <w:t>suggest that those who use foodbanks just need to learn how to cook</w:t>
      </w:r>
      <w:r w:rsidR="00CB2AB2" w:rsidRPr="002437B5">
        <w:t xml:space="preserve"> </w:t>
      </w:r>
      <w:r w:rsidR="002F7DE0" w:rsidRPr="002437B5">
        <w:t>and could do so on a budget of as little as 30p a day</w:t>
      </w:r>
      <w:r w:rsidR="00376448" w:rsidRPr="002437B5">
        <w:t>,</w:t>
      </w:r>
      <w:r w:rsidR="00E2310D" w:rsidRPr="002437B5">
        <w:t xml:space="preserve"> and the problem is “They cannot budget</w:t>
      </w:r>
      <w:r w:rsidR="007E5CF3" w:rsidRPr="002437B5">
        <w:t xml:space="preserve">.” </w:t>
      </w:r>
      <w:r w:rsidR="00D84478" w:rsidRPr="002437B5">
        <w:t>(Rojas</w:t>
      </w:r>
      <w:r w:rsidR="00662509" w:rsidRPr="002437B5">
        <w:t>, Sky News</w:t>
      </w:r>
      <w:r w:rsidR="00076EF9" w:rsidRPr="002437B5">
        <w:t xml:space="preserve"> </w:t>
      </w:r>
      <w:r w:rsidR="00D84478" w:rsidRPr="002437B5">
        <w:t>2022)</w:t>
      </w:r>
    </w:p>
    <w:p w14:paraId="666F9EA5" w14:textId="77777777" w:rsidR="00961F12" w:rsidRPr="002437B5" w:rsidRDefault="000F137F" w:rsidP="00DC648D">
      <w:pPr>
        <w:pStyle w:val="dcr-h26idz"/>
        <w:shd w:val="clear" w:color="auto" w:fill="FFFFFF"/>
        <w:spacing w:before="0" w:beforeAutospacing="0" w:after="240" w:afterAutospacing="0" w:line="360" w:lineRule="auto"/>
        <w:textAlignment w:val="baseline"/>
      </w:pPr>
      <w:r w:rsidRPr="002437B5">
        <w:t>Th</w:t>
      </w:r>
      <w:r w:rsidR="00883B41" w:rsidRPr="002437B5">
        <w:t xml:space="preserve">ese </w:t>
      </w:r>
      <w:r w:rsidRPr="002437B5">
        <w:t>attitude</w:t>
      </w:r>
      <w:r w:rsidR="00883B41" w:rsidRPr="002437B5">
        <w:t>s</w:t>
      </w:r>
      <w:r w:rsidRPr="002437B5">
        <w:t xml:space="preserve"> to poverty</w:t>
      </w:r>
      <w:r w:rsidR="00883B41" w:rsidRPr="002437B5">
        <w:t xml:space="preserve">, </w:t>
      </w:r>
      <w:r w:rsidRPr="002437B5">
        <w:t xml:space="preserve">the use of food banks and the impact on social </w:t>
      </w:r>
      <w:r w:rsidR="00883B41" w:rsidRPr="002437B5">
        <w:t xml:space="preserve">inclusion from the ruling party in the UK suggest </w:t>
      </w:r>
      <w:r w:rsidR="00AB17FB" w:rsidRPr="002437B5">
        <w:t xml:space="preserve">both a lack of empathy and understanding </w:t>
      </w:r>
      <w:r w:rsidR="009C6C6B" w:rsidRPr="002437B5">
        <w:t xml:space="preserve">and an attitude of blaming those suffering from the </w:t>
      </w:r>
      <w:r w:rsidR="00621620" w:rsidRPr="002437B5">
        <w:t xml:space="preserve">impact of austerity, Covid and the </w:t>
      </w:r>
      <w:r w:rsidR="00283F20" w:rsidRPr="002437B5">
        <w:t>cost-of-living</w:t>
      </w:r>
      <w:r w:rsidR="00621620" w:rsidRPr="002437B5">
        <w:t xml:space="preserve"> crisis. </w:t>
      </w:r>
      <w:r w:rsidR="00820A4D" w:rsidRPr="002437B5">
        <w:t>As s</w:t>
      </w:r>
      <w:r w:rsidR="00743189" w:rsidRPr="002437B5">
        <w:t>tated</w:t>
      </w:r>
      <w:r w:rsidR="00820A4D" w:rsidRPr="002437B5">
        <w:t xml:space="preserve"> by</w:t>
      </w:r>
      <w:r w:rsidR="00670A7D" w:rsidRPr="002437B5">
        <w:t xml:space="preserve"> </w:t>
      </w:r>
      <w:r w:rsidR="003825A0" w:rsidRPr="002437B5">
        <w:t>(</w:t>
      </w:r>
      <w:r w:rsidR="00257872" w:rsidRPr="002437B5">
        <w:t>Livingston</w:t>
      </w:r>
      <w:r w:rsidR="00A9038F" w:rsidRPr="002437B5">
        <w:t xml:space="preserve">, </w:t>
      </w:r>
      <w:r w:rsidR="00670A7D" w:rsidRPr="002437B5">
        <w:t>2015)</w:t>
      </w:r>
      <w:r w:rsidR="00743189" w:rsidRPr="002437B5">
        <w:t>,</w:t>
      </w:r>
      <w:r w:rsidR="00670A7D" w:rsidRPr="002437B5">
        <w:t xml:space="preserve"> the Government</w:t>
      </w:r>
      <w:r w:rsidR="008658FF" w:rsidRPr="002437B5">
        <w:t xml:space="preserve"> has a </w:t>
      </w:r>
      <w:r w:rsidR="0033112F" w:rsidRPr="002437B5">
        <w:t>distorted view of the rise of food banks</w:t>
      </w:r>
      <w:r w:rsidR="005B6D11" w:rsidRPr="002437B5">
        <w:t xml:space="preserve">. </w:t>
      </w:r>
      <w:r w:rsidR="005B6D11" w:rsidRPr="002437B5">
        <w:lastRenderedPageBreak/>
        <w:t xml:space="preserve">There appears to be a </w:t>
      </w:r>
      <w:r w:rsidR="00875434" w:rsidRPr="002437B5">
        <w:t xml:space="preserve">reluctance </w:t>
      </w:r>
      <w:r w:rsidR="005B6D11" w:rsidRPr="002437B5">
        <w:t xml:space="preserve">by </w:t>
      </w:r>
      <w:r w:rsidR="00875434" w:rsidRPr="002437B5">
        <w:t xml:space="preserve">the </w:t>
      </w:r>
      <w:r w:rsidR="005B6D11" w:rsidRPr="002437B5">
        <w:t xml:space="preserve">current and previous Conservative governments to acknowledge the rise in the use of </w:t>
      </w:r>
      <w:r w:rsidRPr="002437B5">
        <w:t>food banks</w:t>
      </w:r>
      <w:r w:rsidR="005B6D11" w:rsidRPr="002437B5">
        <w:t xml:space="preserve"> and</w:t>
      </w:r>
      <w:r w:rsidR="00AC4767" w:rsidRPr="002437B5">
        <w:t xml:space="preserve"> increased rates of poverty, which is </w:t>
      </w:r>
      <w:r w:rsidR="008973FD" w:rsidRPr="002437B5">
        <w:t>inextricably linked to the welfare and taxation system.</w:t>
      </w:r>
      <w:r w:rsidRPr="002437B5">
        <w:t xml:space="preserve"> </w:t>
      </w:r>
    </w:p>
    <w:p w14:paraId="632601CC" w14:textId="77777777" w:rsidR="00634E6C" w:rsidRPr="002437B5" w:rsidRDefault="000F137F" w:rsidP="0039554F">
      <w:pPr>
        <w:spacing w:line="360" w:lineRule="auto"/>
        <w:jc w:val="both"/>
        <w:rPr>
          <w:bCs/>
          <w:sz w:val="24"/>
          <w:szCs w:val="24"/>
        </w:rPr>
      </w:pPr>
      <w:r w:rsidRPr="002437B5">
        <w:rPr>
          <w:bCs/>
          <w:sz w:val="24"/>
          <w:szCs w:val="24"/>
        </w:rPr>
        <w:t xml:space="preserve">Loopstra </w:t>
      </w:r>
      <w:r w:rsidR="00A0766F" w:rsidRPr="002437B5">
        <w:rPr>
          <w:bCs/>
          <w:sz w:val="24"/>
          <w:szCs w:val="24"/>
        </w:rPr>
        <w:t>et al.(2018)</w:t>
      </w:r>
      <w:r w:rsidR="005362D6" w:rsidRPr="002437B5">
        <w:rPr>
          <w:bCs/>
          <w:sz w:val="24"/>
          <w:szCs w:val="24"/>
        </w:rPr>
        <w:t xml:space="preserve"> state that </w:t>
      </w:r>
      <w:r w:rsidR="00701583" w:rsidRPr="002437B5">
        <w:rPr>
          <w:bCs/>
          <w:sz w:val="24"/>
          <w:szCs w:val="24"/>
        </w:rPr>
        <w:t xml:space="preserve">increased </w:t>
      </w:r>
      <w:r w:rsidR="00A52CF7" w:rsidRPr="002437B5">
        <w:rPr>
          <w:bCs/>
          <w:sz w:val="24"/>
          <w:szCs w:val="24"/>
        </w:rPr>
        <w:t>data</w:t>
      </w:r>
      <w:r w:rsidR="00E05F9C" w:rsidRPr="002437B5">
        <w:rPr>
          <w:bCs/>
          <w:sz w:val="24"/>
          <w:szCs w:val="24"/>
        </w:rPr>
        <w:t xml:space="preserve"> shows the impact of Government polic</w:t>
      </w:r>
      <w:r w:rsidR="00DB3BE0" w:rsidRPr="002437B5">
        <w:rPr>
          <w:bCs/>
          <w:sz w:val="24"/>
          <w:szCs w:val="24"/>
        </w:rPr>
        <w:t>ies that can either increase or decrease household food</w:t>
      </w:r>
      <w:r w:rsidR="00E443D5" w:rsidRPr="002437B5">
        <w:rPr>
          <w:bCs/>
          <w:sz w:val="24"/>
          <w:szCs w:val="24"/>
        </w:rPr>
        <w:t xml:space="preserve"> insecurities. </w:t>
      </w:r>
      <w:r w:rsidR="00A52CF7" w:rsidRPr="002437B5">
        <w:rPr>
          <w:bCs/>
          <w:sz w:val="24"/>
          <w:szCs w:val="24"/>
        </w:rPr>
        <w:t>Loopstra et al.</w:t>
      </w:r>
      <w:r w:rsidR="00A0766F" w:rsidRPr="002437B5">
        <w:rPr>
          <w:bCs/>
          <w:sz w:val="24"/>
          <w:szCs w:val="24"/>
        </w:rPr>
        <w:t>(2018) suggest</w:t>
      </w:r>
      <w:r w:rsidR="00E443D5" w:rsidRPr="002437B5">
        <w:rPr>
          <w:bCs/>
          <w:sz w:val="24"/>
          <w:szCs w:val="24"/>
        </w:rPr>
        <w:t xml:space="preserve"> that </w:t>
      </w:r>
      <w:r w:rsidR="00E25BAC" w:rsidRPr="002437B5">
        <w:rPr>
          <w:bCs/>
          <w:sz w:val="24"/>
          <w:szCs w:val="24"/>
        </w:rPr>
        <w:t xml:space="preserve">the Government policy to </w:t>
      </w:r>
      <w:r w:rsidR="00A52CF7" w:rsidRPr="002437B5">
        <w:rPr>
          <w:bCs/>
          <w:sz w:val="24"/>
          <w:szCs w:val="24"/>
        </w:rPr>
        <w:t>sanction</w:t>
      </w:r>
      <w:r w:rsidR="00E25BAC" w:rsidRPr="002437B5">
        <w:rPr>
          <w:bCs/>
          <w:sz w:val="24"/>
          <w:szCs w:val="24"/>
        </w:rPr>
        <w:t xml:space="preserve"> welfare </w:t>
      </w:r>
      <w:r w:rsidR="00A52CF7" w:rsidRPr="002437B5">
        <w:rPr>
          <w:bCs/>
          <w:sz w:val="24"/>
          <w:szCs w:val="24"/>
        </w:rPr>
        <w:t>recipients</w:t>
      </w:r>
      <w:r w:rsidR="00E25BAC" w:rsidRPr="002437B5">
        <w:rPr>
          <w:bCs/>
          <w:sz w:val="24"/>
          <w:szCs w:val="24"/>
        </w:rPr>
        <w:t xml:space="preserve"> for </w:t>
      </w:r>
      <w:r w:rsidR="00E427B0" w:rsidRPr="002437B5">
        <w:rPr>
          <w:bCs/>
          <w:sz w:val="24"/>
          <w:szCs w:val="24"/>
        </w:rPr>
        <w:t>not meeting the job-seeking cri</w:t>
      </w:r>
      <w:r w:rsidR="00A0766F" w:rsidRPr="002437B5">
        <w:rPr>
          <w:bCs/>
          <w:sz w:val="24"/>
          <w:szCs w:val="24"/>
        </w:rPr>
        <w:t>teria</w:t>
      </w:r>
      <w:r w:rsidR="00E427B0" w:rsidRPr="002437B5">
        <w:rPr>
          <w:bCs/>
          <w:sz w:val="24"/>
          <w:szCs w:val="24"/>
        </w:rPr>
        <w:t xml:space="preserve"> </w:t>
      </w:r>
      <w:r w:rsidR="001817FA" w:rsidRPr="002437B5">
        <w:rPr>
          <w:bCs/>
          <w:sz w:val="24"/>
          <w:szCs w:val="24"/>
        </w:rPr>
        <w:t xml:space="preserve">directly impacts </w:t>
      </w:r>
      <w:r w:rsidR="006524A4" w:rsidRPr="002437B5">
        <w:rPr>
          <w:bCs/>
          <w:sz w:val="24"/>
          <w:szCs w:val="24"/>
        </w:rPr>
        <w:t>increasing food insecurit</w:t>
      </w:r>
      <w:r w:rsidR="008E7F75" w:rsidRPr="002437B5">
        <w:rPr>
          <w:bCs/>
          <w:sz w:val="24"/>
          <w:szCs w:val="24"/>
        </w:rPr>
        <w:t>y.</w:t>
      </w:r>
    </w:p>
    <w:p w14:paraId="441FD17E" w14:textId="77777777" w:rsidR="00521CF3" w:rsidRPr="002437B5" w:rsidRDefault="00521CF3" w:rsidP="0039554F">
      <w:pPr>
        <w:spacing w:line="360" w:lineRule="auto"/>
        <w:jc w:val="both"/>
        <w:rPr>
          <w:bCs/>
          <w:sz w:val="24"/>
          <w:szCs w:val="24"/>
        </w:rPr>
      </w:pPr>
    </w:p>
    <w:p w14:paraId="13B49536" w14:textId="77777777" w:rsidR="00521CF3" w:rsidRPr="002437B5" w:rsidRDefault="000F137F" w:rsidP="0039554F">
      <w:pPr>
        <w:spacing w:line="360" w:lineRule="auto"/>
        <w:jc w:val="both"/>
        <w:rPr>
          <w:bCs/>
          <w:sz w:val="24"/>
          <w:szCs w:val="24"/>
        </w:rPr>
      </w:pPr>
      <w:r w:rsidRPr="002437B5">
        <w:rPr>
          <w:bCs/>
          <w:sz w:val="24"/>
          <w:szCs w:val="24"/>
        </w:rPr>
        <w:t xml:space="preserve">The public </w:t>
      </w:r>
      <w:r w:rsidR="00454D53" w:rsidRPr="002437B5">
        <w:rPr>
          <w:bCs/>
          <w:sz w:val="24"/>
          <w:szCs w:val="24"/>
        </w:rPr>
        <w:t xml:space="preserve">opinion </w:t>
      </w:r>
      <w:r w:rsidRPr="002437B5">
        <w:rPr>
          <w:bCs/>
          <w:sz w:val="24"/>
          <w:szCs w:val="24"/>
        </w:rPr>
        <w:t xml:space="preserve">of those using food banks has </w:t>
      </w:r>
      <w:r w:rsidR="005F31EB" w:rsidRPr="002437B5">
        <w:rPr>
          <w:bCs/>
          <w:sz w:val="24"/>
          <w:szCs w:val="24"/>
        </w:rPr>
        <w:t xml:space="preserve">changed </w:t>
      </w:r>
      <w:r w:rsidR="000121BB" w:rsidRPr="002437B5">
        <w:rPr>
          <w:bCs/>
          <w:sz w:val="24"/>
          <w:szCs w:val="24"/>
        </w:rPr>
        <w:t xml:space="preserve">in recent years, with the public no longer buying into the negative </w:t>
      </w:r>
      <w:r w:rsidR="006446BA" w:rsidRPr="002437B5">
        <w:rPr>
          <w:bCs/>
          <w:sz w:val="24"/>
          <w:szCs w:val="24"/>
        </w:rPr>
        <w:t>stereotypes</w:t>
      </w:r>
      <w:r w:rsidR="000121BB" w:rsidRPr="002437B5">
        <w:rPr>
          <w:bCs/>
          <w:sz w:val="24"/>
          <w:szCs w:val="24"/>
        </w:rPr>
        <w:t xml:space="preserve"> and </w:t>
      </w:r>
      <w:r w:rsidR="006446BA" w:rsidRPr="002437B5">
        <w:rPr>
          <w:bCs/>
          <w:sz w:val="24"/>
          <w:szCs w:val="24"/>
        </w:rPr>
        <w:t xml:space="preserve">portrayal propagated by </w:t>
      </w:r>
      <w:r w:rsidR="00192AA1" w:rsidRPr="002437B5">
        <w:rPr>
          <w:bCs/>
          <w:sz w:val="24"/>
          <w:szCs w:val="24"/>
        </w:rPr>
        <w:t xml:space="preserve">Conservative </w:t>
      </w:r>
      <w:r w:rsidR="000F6E8F" w:rsidRPr="002437B5">
        <w:rPr>
          <w:bCs/>
          <w:sz w:val="24"/>
          <w:szCs w:val="24"/>
        </w:rPr>
        <w:t>politicians</w:t>
      </w:r>
      <w:r w:rsidR="00192AA1" w:rsidRPr="002437B5">
        <w:rPr>
          <w:bCs/>
          <w:sz w:val="24"/>
          <w:szCs w:val="24"/>
        </w:rPr>
        <w:t xml:space="preserve"> and </w:t>
      </w:r>
      <w:r w:rsidR="001D0ECE" w:rsidRPr="002437B5">
        <w:rPr>
          <w:bCs/>
          <w:sz w:val="24"/>
          <w:szCs w:val="24"/>
        </w:rPr>
        <w:t>right-wing</w:t>
      </w:r>
      <w:r w:rsidR="00192AA1" w:rsidRPr="002437B5">
        <w:rPr>
          <w:bCs/>
          <w:sz w:val="24"/>
          <w:szCs w:val="24"/>
        </w:rPr>
        <w:t xml:space="preserve"> media</w:t>
      </w:r>
      <w:r w:rsidR="000F6E8F" w:rsidRPr="002437B5">
        <w:rPr>
          <w:bCs/>
          <w:sz w:val="24"/>
          <w:szCs w:val="24"/>
        </w:rPr>
        <w:t xml:space="preserve">. </w:t>
      </w:r>
      <w:r w:rsidR="00D71B8A" w:rsidRPr="002437B5">
        <w:rPr>
          <w:bCs/>
          <w:sz w:val="24"/>
          <w:szCs w:val="24"/>
        </w:rPr>
        <w:t xml:space="preserve">In an </w:t>
      </w:r>
      <w:r w:rsidR="00454D53" w:rsidRPr="002437B5">
        <w:rPr>
          <w:bCs/>
          <w:sz w:val="24"/>
          <w:szCs w:val="24"/>
        </w:rPr>
        <w:t>online</w:t>
      </w:r>
      <w:r w:rsidR="00D71B8A" w:rsidRPr="002437B5">
        <w:rPr>
          <w:bCs/>
          <w:sz w:val="24"/>
          <w:szCs w:val="24"/>
        </w:rPr>
        <w:t xml:space="preserve"> collection of stories from those using</w:t>
      </w:r>
      <w:r w:rsidR="0024133C" w:rsidRPr="002437B5">
        <w:rPr>
          <w:bCs/>
          <w:sz w:val="24"/>
          <w:szCs w:val="24"/>
        </w:rPr>
        <w:t xml:space="preserve"> foodbanks, the ‘Can you hear me now platform</w:t>
      </w:r>
      <w:r w:rsidR="00454D53" w:rsidRPr="002437B5">
        <w:rPr>
          <w:bCs/>
          <w:sz w:val="24"/>
          <w:szCs w:val="24"/>
        </w:rPr>
        <w:t>’ captured the changing perception of the public</w:t>
      </w:r>
      <w:r w:rsidR="00D75583" w:rsidRPr="002437B5">
        <w:rPr>
          <w:bCs/>
          <w:sz w:val="24"/>
          <w:szCs w:val="24"/>
        </w:rPr>
        <w:t>.</w:t>
      </w:r>
      <w:r w:rsidR="00DC50EB" w:rsidRPr="002437B5">
        <w:rPr>
          <w:bCs/>
          <w:sz w:val="24"/>
          <w:szCs w:val="24"/>
        </w:rPr>
        <w:t xml:space="preserve"> One comment recorded </w:t>
      </w:r>
      <w:r w:rsidR="00566684" w:rsidRPr="002437B5">
        <w:rPr>
          <w:bCs/>
          <w:sz w:val="24"/>
          <w:szCs w:val="24"/>
        </w:rPr>
        <w:t>was</w:t>
      </w:r>
      <w:r w:rsidR="00D75583" w:rsidRPr="002437B5">
        <w:rPr>
          <w:bCs/>
          <w:sz w:val="24"/>
          <w:szCs w:val="24"/>
        </w:rPr>
        <w:t xml:space="preserve">, </w:t>
      </w:r>
      <w:r w:rsidR="004F1722" w:rsidRPr="002437B5">
        <w:rPr>
          <w:bCs/>
          <w:sz w:val="24"/>
          <w:szCs w:val="24"/>
        </w:rPr>
        <w:t>“I</w:t>
      </w:r>
      <w:r w:rsidR="00566684" w:rsidRPr="002437B5">
        <w:rPr>
          <w:bCs/>
          <w:sz w:val="24"/>
          <w:szCs w:val="24"/>
        </w:rPr>
        <w:t xml:space="preserve"> thought foodbanks were for really hard up</w:t>
      </w:r>
      <w:r w:rsidR="00D75583" w:rsidRPr="002437B5">
        <w:rPr>
          <w:bCs/>
          <w:sz w:val="24"/>
          <w:szCs w:val="24"/>
        </w:rPr>
        <w:t xml:space="preserve">, really </w:t>
      </w:r>
      <w:r w:rsidR="00BF1C2F" w:rsidRPr="002437B5">
        <w:rPr>
          <w:bCs/>
          <w:sz w:val="24"/>
          <w:szCs w:val="24"/>
        </w:rPr>
        <w:t>poor deprived people. But that's not the case, and I know that now because I am one</w:t>
      </w:r>
      <w:r w:rsidR="00DC50EB" w:rsidRPr="002437B5">
        <w:rPr>
          <w:bCs/>
          <w:sz w:val="24"/>
          <w:szCs w:val="24"/>
        </w:rPr>
        <w:t xml:space="preserve">.” </w:t>
      </w:r>
      <w:r w:rsidR="0021219B" w:rsidRPr="002437B5">
        <w:rPr>
          <w:bCs/>
          <w:sz w:val="24"/>
          <w:szCs w:val="24"/>
        </w:rPr>
        <w:t>(</w:t>
      </w:r>
      <w:r w:rsidR="000D4DB0" w:rsidRPr="002437B5">
        <w:rPr>
          <w:bCs/>
          <w:sz w:val="24"/>
          <w:szCs w:val="24"/>
        </w:rPr>
        <w:t>Get it Done 2022)</w:t>
      </w:r>
      <w:r w:rsidR="002B588B" w:rsidRPr="002437B5">
        <w:rPr>
          <w:bCs/>
          <w:sz w:val="24"/>
          <w:szCs w:val="24"/>
        </w:rPr>
        <w:t xml:space="preserve">. The rising number </w:t>
      </w:r>
      <w:r w:rsidR="00947903" w:rsidRPr="002437B5">
        <w:rPr>
          <w:bCs/>
          <w:sz w:val="24"/>
          <w:szCs w:val="24"/>
        </w:rPr>
        <w:t>of nurses</w:t>
      </w:r>
      <w:r w:rsidR="004F1722" w:rsidRPr="002437B5">
        <w:rPr>
          <w:bCs/>
          <w:sz w:val="24"/>
          <w:szCs w:val="24"/>
        </w:rPr>
        <w:t xml:space="preserve"> and other public sector workers</w:t>
      </w:r>
      <w:r w:rsidR="00947903" w:rsidRPr="002437B5">
        <w:rPr>
          <w:bCs/>
          <w:sz w:val="24"/>
          <w:szCs w:val="24"/>
        </w:rPr>
        <w:t xml:space="preserve"> having to use food banks not only re-emphasises the crisis o</w:t>
      </w:r>
      <w:r w:rsidR="004F69D9" w:rsidRPr="002437B5">
        <w:rPr>
          <w:bCs/>
          <w:sz w:val="24"/>
          <w:szCs w:val="24"/>
        </w:rPr>
        <w:t>f</w:t>
      </w:r>
      <w:r w:rsidR="00947903" w:rsidRPr="002437B5">
        <w:rPr>
          <w:bCs/>
          <w:sz w:val="24"/>
          <w:szCs w:val="24"/>
        </w:rPr>
        <w:t xml:space="preserve"> ‘in-work poverty</w:t>
      </w:r>
      <w:r w:rsidR="003E6CC4" w:rsidRPr="002437B5">
        <w:rPr>
          <w:bCs/>
          <w:sz w:val="24"/>
          <w:szCs w:val="24"/>
        </w:rPr>
        <w:t xml:space="preserve">’ but </w:t>
      </w:r>
      <w:r w:rsidR="009408D5" w:rsidRPr="002437B5">
        <w:rPr>
          <w:bCs/>
          <w:sz w:val="24"/>
          <w:szCs w:val="24"/>
        </w:rPr>
        <w:t xml:space="preserve">also challenges the </w:t>
      </w:r>
      <w:r w:rsidR="00E73455" w:rsidRPr="002437B5">
        <w:rPr>
          <w:bCs/>
          <w:sz w:val="24"/>
          <w:szCs w:val="24"/>
        </w:rPr>
        <w:t>stereotype of</w:t>
      </w:r>
      <w:r w:rsidR="007D7243" w:rsidRPr="002437B5">
        <w:rPr>
          <w:bCs/>
          <w:sz w:val="24"/>
          <w:szCs w:val="24"/>
        </w:rPr>
        <w:t xml:space="preserve"> users being </w:t>
      </w:r>
      <w:r w:rsidR="002859C4" w:rsidRPr="002437B5">
        <w:rPr>
          <w:bCs/>
          <w:sz w:val="24"/>
          <w:szCs w:val="24"/>
        </w:rPr>
        <w:t>economically</w:t>
      </w:r>
      <w:r w:rsidR="007D7243" w:rsidRPr="002437B5">
        <w:rPr>
          <w:bCs/>
          <w:sz w:val="24"/>
          <w:szCs w:val="24"/>
        </w:rPr>
        <w:t xml:space="preserve"> inactive, </w:t>
      </w:r>
      <w:r w:rsidR="00B20720" w:rsidRPr="002437B5">
        <w:rPr>
          <w:bCs/>
          <w:sz w:val="24"/>
          <w:szCs w:val="24"/>
        </w:rPr>
        <w:t>idle,</w:t>
      </w:r>
      <w:r w:rsidR="004F1722" w:rsidRPr="002437B5">
        <w:rPr>
          <w:bCs/>
          <w:sz w:val="24"/>
          <w:szCs w:val="24"/>
        </w:rPr>
        <w:t xml:space="preserve"> and</w:t>
      </w:r>
      <w:r w:rsidR="00561B2D" w:rsidRPr="002437B5">
        <w:rPr>
          <w:bCs/>
          <w:sz w:val="24"/>
          <w:szCs w:val="24"/>
        </w:rPr>
        <w:t xml:space="preserve"> living off benefits</w:t>
      </w:r>
      <w:r w:rsidR="002859C4" w:rsidRPr="002437B5">
        <w:rPr>
          <w:bCs/>
          <w:sz w:val="24"/>
          <w:szCs w:val="24"/>
        </w:rPr>
        <w:t xml:space="preserve"> Tihelkova (2019</w:t>
      </w:r>
      <w:r w:rsidR="004F1722" w:rsidRPr="002437B5">
        <w:rPr>
          <w:bCs/>
          <w:sz w:val="24"/>
          <w:szCs w:val="24"/>
        </w:rPr>
        <w:t>).</w:t>
      </w:r>
    </w:p>
    <w:p w14:paraId="749378A1" w14:textId="77777777" w:rsidR="00D13500" w:rsidRDefault="00D13500" w:rsidP="0039554F">
      <w:pPr>
        <w:spacing w:line="360" w:lineRule="auto"/>
        <w:rPr>
          <w:bCs/>
          <w:sz w:val="24"/>
          <w:szCs w:val="24"/>
        </w:rPr>
      </w:pPr>
    </w:p>
    <w:p w14:paraId="4A40D957" w14:textId="6D0E1268" w:rsidR="00D75BEC" w:rsidRDefault="00D75BEC" w:rsidP="0039554F">
      <w:pPr>
        <w:spacing w:line="360" w:lineRule="auto"/>
        <w:rPr>
          <w:bCs/>
          <w:sz w:val="24"/>
          <w:szCs w:val="24"/>
        </w:rPr>
      </w:pPr>
      <w:r>
        <w:rPr>
          <w:bCs/>
          <w:sz w:val="24"/>
          <w:szCs w:val="24"/>
        </w:rPr>
        <w:t xml:space="preserve">In 2020 after a campaign by the footballer Marcus </w:t>
      </w:r>
      <w:r w:rsidR="00C60751">
        <w:rPr>
          <w:bCs/>
          <w:sz w:val="24"/>
          <w:szCs w:val="24"/>
        </w:rPr>
        <w:t>Rashford</w:t>
      </w:r>
      <w:r w:rsidR="00320AF5">
        <w:rPr>
          <w:bCs/>
          <w:sz w:val="24"/>
          <w:szCs w:val="24"/>
        </w:rPr>
        <w:t xml:space="preserve">, </w:t>
      </w:r>
      <w:r w:rsidR="00C60751">
        <w:rPr>
          <w:bCs/>
          <w:sz w:val="24"/>
          <w:szCs w:val="24"/>
        </w:rPr>
        <w:t>the government w</w:t>
      </w:r>
      <w:r w:rsidR="00482946">
        <w:rPr>
          <w:bCs/>
          <w:sz w:val="24"/>
          <w:szCs w:val="24"/>
        </w:rPr>
        <w:t>as</w:t>
      </w:r>
      <w:r w:rsidR="00C60751">
        <w:rPr>
          <w:bCs/>
          <w:sz w:val="24"/>
          <w:szCs w:val="24"/>
        </w:rPr>
        <w:t xml:space="preserve"> forced </w:t>
      </w:r>
      <w:r w:rsidR="00482946">
        <w:rPr>
          <w:bCs/>
          <w:sz w:val="24"/>
          <w:szCs w:val="24"/>
        </w:rPr>
        <w:t>in</w:t>
      </w:r>
      <w:r w:rsidR="00C60751">
        <w:rPr>
          <w:bCs/>
          <w:sz w:val="24"/>
          <w:szCs w:val="24"/>
        </w:rPr>
        <w:t xml:space="preserve">to </w:t>
      </w:r>
      <w:r w:rsidR="00482946">
        <w:rPr>
          <w:bCs/>
          <w:sz w:val="24"/>
          <w:szCs w:val="24"/>
        </w:rPr>
        <w:t xml:space="preserve">a </w:t>
      </w:r>
      <w:r w:rsidR="00C60751">
        <w:rPr>
          <w:bCs/>
          <w:sz w:val="24"/>
          <w:szCs w:val="24"/>
        </w:rPr>
        <w:t>‘u turn’ on the policy not</w:t>
      </w:r>
      <w:r w:rsidR="000C28CD">
        <w:rPr>
          <w:bCs/>
          <w:sz w:val="24"/>
          <w:szCs w:val="24"/>
        </w:rPr>
        <w:t xml:space="preserve"> </w:t>
      </w:r>
      <w:r w:rsidR="00C60751">
        <w:rPr>
          <w:bCs/>
          <w:sz w:val="24"/>
          <w:szCs w:val="24"/>
        </w:rPr>
        <w:t>to</w:t>
      </w:r>
      <w:r w:rsidR="000C28CD">
        <w:rPr>
          <w:bCs/>
          <w:sz w:val="24"/>
          <w:szCs w:val="24"/>
        </w:rPr>
        <w:t xml:space="preserve"> provide free school </w:t>
      </w:r>
      <w:r w:rsidR="00C60751">
        <w:rPr>
          <w:bCs/>
          <w:sz w:val="24"/>
          <w:szCs w:val="24"/>
        </w:rPr>
        <w:t>meals</w:t>
      </w:r>
      <w:r w:rsidR="000C28CD">
        <w:rPr>
          <w:bCs/>
          <w:sz w:val="24"/>
          <w:szCs w:val="24"/>
        </w:rPr>
        <w:t xml:space="preserve"> at C</w:t>
      </w:r>
      <w:r w:rsidR="0014479E">
        <w:rPr>
          <w:bCs/>
          <w:sz w:val="24"/>
          <w:szCs w:val="24"/>
        </w:rPr>
        <w:t>hristmas</w:t>
      </w:r>
      <w:r w:rsidR="00604636">
        <w:rPr>
          <w:bCs/>
          <w:sz w:val="24"/>
          <w:szCs w:val="24"/>
        </w:rPr>
        <w:t xml:space="preserve">, Easter and summer holidays. </w:t>
      </w:r>
      <w:r w:rsidR="00C54E38">
        <w:rPr>
          <w:bCs/>
          <w:sz w:val="24"/>
          <w:szCs w:val="24"/>
        </w:rPr>
        <w:t xml:space="preserve">Prior to the </w:t>
      </w:r>
      <w:r w:rsidR="00481BCA">
        <w:rPr>
          <w:bCs/>
          <w:sz w:val="24"/>
          <w:szCs w:val="24"/>
        </w:rPr>
        <w:t>‘</w:t>
      </w:r>
      <w:r w:rsidR="00C54E38">
        <w:rPr>
          <w:bCs/>
          <w:sz w:val="24"/>
          <w:szCs w:val="24"/>
        </w:rPr>
        <w:t>U turn</w:t>
      </w:r>
      <w:r w:rsidR="00481BCA">
        <w:rPr>
          <w:bCs/>
          <w:sz w:val="24"/>
          <w:szCs w:val="24"/>
        </w:rPr>
        <w:t xml:space="preserve">’ the government had </w:t>
      </w:r>
      <w:r w:rsidR="005B08F0">
        <w:rPr>
          <w:bCs/>
          <w:sz w:val="24"/>
          <w:szCs w:val="24"/>
        </w:rPr>
        <w:t xml:space="preserve">rejected the proposal with 322 Conservative </w:t>
      </w:r>
      <w:r w:rsidR="00B574B5">
        <w:rPr>
          <w:bCs/>
          <w:sz w:val="24"/>
          <w:szCs w:val="24"/>
        </w:rPr>
        <w:t>MP’s voting against the proposal.</w:t>
      </w:r>
      <w:r w:rsidR="00C54E38">
        <w:rPr>
          <w:bCs/>
          <w:sz w:val="24"/>
          <w:szCs w:val="24"/>
        </w:rPr>
        <w:t xml:space="preserve"> </w:t>
      </w:r>
      <w:r w:rsidR="00604636">
        <w:rPr>
          <w:bCs/>
          <w:sz w:val="24"/>
          <w:szCs w:val="24"/>
        </w:rPr>
        <w:t xml:space="preserve">The change in policy </w:t>
      </w:r>
      <w:r w:rsidR="00C60751">
        <w:rPr>
          <w:bCs/>
          <w:sz w:val="24"/>
          <w:szCs w:val="24"/>
        </w:rPr>
        <w:t>and</w:t>
      </w:r>
      <w:r w:rsidR="00604636">
        <w:rPr>
          <w:bCs/>
          <w:sz w:val="24"/>
          <w:szCs w:val="24"/>
        </w:rPr>
        <w:t xml:space="preserve"> commitment to </w:t>
      </w:r>
      <w:r w:rsidR="000A3B09">
        <w:rPr>
          <w:bCs/>
          <w:sz w:val="24"/>
          <w:szCs w:val="24"/>
        </w:rPr>
        <w:t xml:space="preserve">spend </w:t>
      </w:r>
      <w:r w:rsidR="0014479E">
        <w:rPr>
          <w:bCs/>
          <w:sz w:val="24"/>
          <w:szCs w:val="24"/>
        </w:rPr>
        <w:t>£</w:t>
      </w:r>
      <w:r w:rsidR="000A3B09">
        <w:rPr>
          <w:bCs/>
          <w:sz w:val="24"/>
          <w:szCs w:val="24"/>
        </w:rPr>
        <w:t xml:space="preserve">396 million </w:t>
      </w:r>
      <w:r w:rsidR="0088108B">
        <w:rPr>
          <w:bCs/>
          <w:sz w:val="24"/>
          <w:szCs w:val="24"/>
        </w:rPr>
        <w:t>in implementing the schem</w:t>
      </w:r>
      <w:r w:rsidR="00B574B5">
        <w:rPr>
          <w:bCs/>
          <w:sz w:val="24"/>
          <w:szCs w:val="24"/>
        </w:rPr>
        <w:t xml:space="preserve">e </w:t>
      </w:r>
      <w:r w:rsidR="00A059C0">
        <w:rPr>
          <w:bCs/>
          <w:sz w:val="24"/>
          <w:szCs w:val="24"/>
        </w:rPr>
        <w:t>was another example of the government not being proactive in its strategic approach to poverty, but instead bowing to public pressure</w:t>
      </w:r>
      <w:r w:rsidR="00267007">
        <w:rPr>
          <w:bCs/>
          <w:sz w:val="24"/>
          <w:szCs w:val="24"/>
        </w:rPr>
        <w:t xml:space="preserve">. The </w:t>
      </w:r>
      <w:r w:rsidR="005968B4">
        <w:rPr>
          <w:bCs/>
          <w:sz w:val="24"/>
          <w:szCs w:val="24"/>
        </w:rPr>
        <w:t xml:space="preserve">footballer set up a </w:t>
      </w:r>
      <w:r w:rsidR="006549B7">
        <w:rPr>
          <w:bCs/>
          <w:sz w:val="24"/>
          <w:szCs w:val="24"/>
        </w:rPr>
        <w:t>petition in</w:t>
      </w:r>
      <w:r w:rsidR="005968B4">
        <w:rPr>
          <w:bCs/>
          <w:sz w:val="24"/>
          <w:szCs w:val="24"/>
        </w:rPr>
        <w:t xml:space="preserve"> support of his campaign which was signed by over </w:t>
      </w:r>
      <w:r w:rsidR="00C60751">
        <w:rPr>
          <w:bCs/>
          <w:sz w:val="24"/>
          <w:szCs w:val="24"/>
        </w:rPr>
        <w:t>one million people.</w:t>
      </w:r>
      <w:r w:rsidR="003516C3">
        <w:rPr>
          <w:bCs/>
          <w:sz w:val="24"/>
          <w:szCs w:val="24"/>
        </w:rPr>
        <w:t xml:space="preserve"> BBC</w:t>
      </w:r>
      <w:r w:rsidR="006549B7">
        <w:rPr>
          <w:bCs/>
          <w:sz w:val="24"/>
          <w:szCs w:val="24"/>
        </w:rPr>
        <w:t xml:space="preserve"> (2020)</w:t>
      </w:r>
      <w:r w:rsidR="0007375C">
        <w:rPr>
          <w:bCs/>
          <w:sz w:val="24"/>
          <w:szCs w:val="24"/>
        </w:rPr>
        <w:t xml:space="preserve"> Prior to the government </w:t>
      </w:r>
      <w:r w:rsidR="006F0D3E">
        <w:rPr>
          <w:bCs/>
          <w:sz w:val="24"/>
          <w:szCs w:val="24"/>
        </w:rPr>
        <w:t xml:space="preserve">‘u turn’ a number of Conservative MP’s had </w:t>
      </w:r>
      <w:r w:rsidR="00B574B5">
        <w:rPr>
          <w:bCs/>
          <w:sz w:val="24"/>
          <w:szCs w:val="24"/>
        </w:rPr>
        <w:t>criticised</w:t>
      </w:r>
      <w:r w:rsidR="006F0D3E">
        <w:rPr>
          <w:bCs/>
          <w:sz w:val="24"/>
          <w:szCs w:val="24"/>
        </w:rPr>
        <w:t xml:space="preserve"> </w:t>
      </w:r>
      <w:r w:rsidR="009D512E">
        <w:rPr>
          <w:bCs/>
          <w:sz w:val="24"/>
          <w:szCs w:val="24"/>
        </w:rPr>
        <w:t>Marcus Rashford’s campaign including Kevin Hollinrake</w:t>
      </w:r>
      <w:r w:rsidR="002D00BE">
        <w:rPr>
          <w:bCs/>
          <w:sz w:val="24"/>
          <w:szCs w:val="24"/>
        </w:rPr>
        <w:t xml:space="preserve"> MP, who said </w:t>
      </w:r>
      <w:r w:rsidR="005D49DB">
        <w:rPr>
          <w:bCs/>
          <w:sz w:val="24"/>
          <w:szCs w:val="24"/>
        </w:rPr>
        <w:t xml:space="preserve">it </w:t>
      </w:r>
      <w:r w:rsidR="00D910EE">
        <w:rPr>
          <w:bCs/>
          <w:sz w:val="24"/>
          <w:szCs w:val="24"/>
        </w:rPr>
        <w:t>was</w:t>
      </w:r>
      <w:r w:rsidR="005D49DB">
        <w:rPr>
          <w:bCs/>
          <w:sz w:val="24"/>
          <w:szCs w:val="24"/>
        </w:rPr>
        <w:t xml:space="preserve"> </w:t>
      </w:r>
      <w:r w:rsidR="00D910EE">
        <w:rPr>
          <w:bCs/>
          <w:sz w:val="24"/>
          <w:szCs w:val="24"/>
        </w:rPr>
        <w:t>“</w:t>
      </w:r>
      <w:r w:rsidR="005D49DB">
        <w:rPr>
          <w:bCs/>
          <w:sz w:val="24"/>
          <w:szCs w:val="24"/>
        </w:rPr>
        <w:t>parent’s job to feed their children”</w:t>
      </w:r>
      <w:r w:rsidR="00D910EE">
        <w:rPr>
          <w:bCs/>
          <w:sz w:val="24"/>
          <w:szCs w:val="24"/>
        </w:rPr>
        <w:t>. BBC (2020)</w:t>
      </w:r>
    </w:p>
    <w:p w14:paraId="73F662F6" w14:textId="77777777" w:rsidR="00D13500" w:rsidRDefault="00D13500" w:rsidP="0039554F">
      <w:pPr>
        <w:spacing w:line="360" w:lineRule="auto"/>
      </w:pPr>
    </w:p>
    <w:p w14:paraId="30DD47C5" w14:textId="77777777" w:rsidR="00B574B5" w:rsidRDefault="00B574B5" w:rsidP="0039554F">
      <w:pPr>
        <w:spacing w:line="360" w:lineRule="auto"/>
        <w:jc w:val="both"/>
      </w:pPr>
    </w:p>
    <w:p w14:paraId="269C4530" w14:textId="77777777" w:rsidR="00D04A17" w:rsidRDefault="00D04A17" w:rsidP="0039554F">
      <w:pPr>
        <w:spacing w:line="360" w:lineRule="auto"/>
        <w:jc w:val="both"/>
      </w:pPr>
    </w:p>
    <w:p w14:paraId="228DD85E" w14:textId="44A96039" w:rsidR="00B6708C" w:rsidRPr="002437B5" w:rsidRDefault="000F137F" w:rsidP="0039554F">
      <w:pPr>
        <w:spacing w:line="360" w:lineRule="auto"/>
        <w:jc w:val="both"/>
        <w:rPr>
          <w:b/>
          <w:sz w:val="24"/>
          <w:szCs w:val="24"/>
          <w:u w:val="single"/>
        </w:rPr>
      </w:pPr>
      <w:r w:rsidRPr="002437B5">
        <w:rPr>
          <w:b/>
          <w:sz w:val="24"/>
          <w:szCs w:val="24"/>
          <w:u w:val="single"/>
        </w:rPr>
        <w:lastRenderedPageBreak/>
        <w:t xml:space="preserve">Conclusion </w:t>
      </w:r>
      <w:r w:rsidR="0028556E" w:rsidRPr="002437B5">
        <w:rPr>
          <w:b/>
          <w:sz w:val="24"/>
          <w:szCs w:val="24"/>
          <w:u w:val="single"/>
        </w:rPr>
        <w:t>&amp; recommendations</w:t>
      </w:r>
    </w:p>
    <w:p w14:paraId="17A9D887" w14:textId="77777777" w:rsidR="004960DA" w:rsidRDefault="000F137F" w:rsidP="0048203E">
      <w:pPr>
        <w:spacing w:line="360" w:lineRule="auto"/>
        <w:jc w:val="both"/>
        <w:rPr>
          <w:i/>
          <w:iCs/>
          <w:sz w:val="24"/>
          <w:szCs w:val="24"/>
          <w:shd w:val="clear" w:color="auto" w:fill="FEF9F5"/>
        </w:rPr>
      </w:pPr>
      <w:r w:rsidRPr="002437B5">
        <w:rPr>
          <w:bCs/>
          <w:sz w:val="24"/>
          <w:szCs w:val="24"/>
        </w:rPr>
        <w:t xml:space="preserve">Poverty is an </w:t>
      </w:r>
      <w:r w:rsidRPr="002437B5">
        <w:rPr>
          <w:bCs/>
          <w:sz w:val="24"/>
          <w:szCs w:val="24"/>
        </w:rPr>
        <w:t>issue that require</w:t>
      </w:r>
      <w:r w:rsidR="009C0B4D" w:rsidRPr="002437B5">
        <w:rPr>
          <w:bCs/>
          <w:sz w:val="24"/>
          <w:szCs w:val="24"/>
        </w:rPr>
        <w:t xml:space="preserve">s a </w:t>
      </w:r>
      <w:r w:rsidR="009E38CB" w:rsidRPr="002437B5">
        <w:rPr>
          <w:bCs/>
          <w:sz w:val="24"/>
          <w:szCs w:val="24"/>
        </w:rPr>
        <w:t>joined-up</w:t>
      </w:r>
      <w:r w:rsidR="009C0B4D" w:rsidRPr="002437B5">
        <w:rPr>
          <w:bCs/>
          <w:sz w:val="24"/>
          <w:szCs w:val="24"/>
        </w:rPr>
        <w:t xml:space="preserve"> approach </w:t>
      </w:r>
      <w:r w:rsidR="0047076C" w:rsidRPr="002437B5">
        <w:rPr>
          <w:bCs/>
          <w:sz w:val="24"/>
          <w:szCs w:val="24"/>
        </w:rPr>
        <w:t xml:space="preserve">by the Government, </w:t>
      </w:r>
      <w:r w:rsidR="009C0B4D" w:rsidRPr="002437B5">
        <w:rPr>
          <w:bCs/>
          <w:sz w:val="24"/>
          <w:szCs w:val="24"/>
        </w:rPr>
        <w:t xml:space="preserve">as </w:t>
      </w:r>
      <w:r w:rsidR="004474DF" w:rsidRPr="002437B5">
        <w:rPr>
          <w:bCs/>
          <w:sz w:val="24"/>
          <w:szCs w:val="24"/>
        </w:rPr>
        <w:t xml:space="preserve">advocated by </w:t>
      </w:r>
      <w:r w:rsidR="00C12771" w:rsidRPr="002437B5">
        <w:rPr>
          <w:bCs/>
          <w:sz w:val="24"/>
          <w:szCs w:val="24"/>
        </w:rPr>
        <w:t>Lady Strou</w:t>
      </w:r>
      <w:r w:rsidR="0047076C" w:rsidRPr="002437B5">
        <w:rPr>
          <w:bCs/>
          <w:sz w:val="24"/>
          <w:szCs w:val="24"/>
        </w:rPr>
        <w:t>d</w:t>
      </w:r>
      <w:r w:rsidR="00911760" w:rsidRPr="002437B5">
        <w:rPr>
          <w:bCs/>
          <w:sz w:val="24"/>
          <w:szCs w:val="24"/>
        </w:rPr>
        <w:t xml:space="preserve">. This should also include </w:t>
      </w:r>
      <w:r w:rsidR="00CB04A6" w:rsidRPr="002437B5">
        <w:rPr>
          <w:bCs/>
          <w:sz w:val="24"/>
          <w:szCs w:val="24"/>
        </w:rPr>
        <w:t xml:space="preserve">coordination with outside charities like the Trussell Trust, Big Issue </w:t>
      </w:r>
      <w:r w:rsidR="00AF7E96" w:rsidRPr="002437B5">
        <w:rPr>
          <w:bCs/>
          <w:sz w:val="24"/>
          <w:szCs w:val="24"/>
        </w:rPr>
        <w:t xml:space="preserve">and </w:t>
      </w:r>
      <w:r w:rsidR="006654EB" w:rsidRPr="002437B5">
        <w:rPr>
          <w:bCs/>
          <w:sz w:val="24"/>
          <w:szCs w:val="24"/>
        </w:rPr>
        <w:t>the</w:t>
      </w:r>
      <w:r w:rsidR="00AF7E96" w:rsidRPr="002437B5">
        <w:rPr>
          <w:bCs/>
          <w:sz w:val="24"/>
          <w:szCs w:val="24"/>
        </w:rPr>
        <w:t xml:space="preserve"> </w:t>
      </w:r>
      <w:r w:rsidR="009E38CB" w:rsidRPr="002437B5">
        <w:rPr>
          <w:bCs/>
          <w:sz w:val="24"/>
          <w:szCs w:val="24"/>
        </w:rPr>
        <w:t>Joseph</w:t>
      </w:r>
      <w:r w:rsidR="00AF7E96" w:rsidRPr="002437B5">
        <w:rPr>
          <w:bCs/>
          <w:sz w:val="24"/>
          <w:szCs w:val="24"/>
        </w:rPr>
        <w:t xml:space="preserve"> Rowntree Foundation</w:t>
      </w:r>
      <w:r w:rsidR="00E04352" w:rsidRPr="002437B5">
        <w:rPr>
          <w:bCs/>
          <w:sz w:val="24"/>
          <w:szCs w:val="24"/>
        </w:rPr>
        <w:t xml:space="preserve">, as well ask drawing on the talents of food poverty advocates </w:t>
      </w:r>
      <w:r w:rsidR="00E81479" w:rsidRPr="002437B5">
        <w:rPr>
          <w:bCs/>
          <w:sz w:val="24"/>
          <w:szCs w:val="24"/>
        </w:rPr>
        <w:t xml:space="preserve">such as </w:t>
      </w:r>
      <w:r w:rsidR="002A4C50" w:rsidRPr="002437B5">
        <w:rPr>
          <w:bCs/>
          <w:sz w:val="24"/>
          <w:szCs w:val="24"/>
        </w:rPr>
        <w:t xml:space="preserve">Jack Monroe, </w:t>
      </w:r>
      <w:r w:rsidR="00B879C8" w:rsidRPr="002437B5">
        <w:rPr>
          <w:bCs/>
          <w:sz w:val="24"/>
          <w:szCs w:val="24"/>
        </w:rPr>
        <w:t>who wro</w:t>
      </w:r>
      <w:r w:rsidR="00536A8F" w:rsidRPr="002437B5">
        <w:rPr>
          <w:bCs/>
          <w:sz w:val="24"/>
          <w:szCs w:val="24"/>
        </w:rPr>
        <w:t>te, "</w:t>
      </w:r>
      <w:r w:rsidR="00536A8F" w:rsidRPr="002437B5">
        <w:rPr>
          <w:i/>
          <w:iCs/>
          <w:sz w:val="24"/>
          <w:szCs w:val="24"/>
          <w:shd w:val="clear" w:color="auto" w:fill="FEF9F5"/>
        </w:rPr>
        <w:t>Poverty is exhausting. It requires time, effort, energy, organisation, impetus, an internal calculator and steely mental fortitude that those in the Treasury could only dream of possessing.”</w:t>
      </w:r>
      <w:r w:rsidR="0058008F" w:rsidRPr="002437B5">
        <w:rPr>
          <w:i/>
          <w:iCs/>
          <w:sz w:val="24"/>
          <w:szCs w:val="24"/>
          <w:shd w:val="clear" w:color="auto" w:fill="FEF9F5"/>
        </w:rPr>
        <w:t>(Monroe, 2022</w:t>
      </w:r>
      <w:r w:rsidR="009E38CB" w:rsidRPr="002437B5">
        <w:rPr>
          <w:i/>
          <w:iCs/>
          <w:sz w:val="24"/>
          <w:szCs w:val="24"/>
          <w:shd w:val="clear" w:color="auto" w:fill="FEF9F5"/>
        </w:rPr>
        <w:t xml:space="preserve">). </w:t>
      </w:r>
    </w:p>
    <w:p w14:paraId="79AB3495" w14:textId="77777777" w:rsidR="004960DA" w:rsidRDefault="004960DA" w:rsidP="0048203E">
      <w:pPr>
        <w:spacing w:line="360" w:lineRule="auto"/>
        <w:jc w:val="both"/>
        <w:rPr>
          <w:i/>
          <w:iCs/>
          <w:sz w:val="24"/>
          <w:szCs w:val="24"/>
          <w:shd w:val="clear" w:color="auto" w:fill="FEF9F5"/>
        </w:rPr>
      </w:pPr>
    </w:p>
    <w:p w14:paraId="2011C5F0" w14:textId="69E462B2" w:rsidR="00B574B5" w:rsidRDefault="009E38CB" w:rsidP="0048203E">
      <w:pPr>
        <w:spacing w:line="360" w:lineRule="auto"/>
        <w:jc w:val="both"/>
        <w:rPr>
          <w:sz w:val="24"/>
          <w:szCs w:val="24"/>
          <w:shd w:val="clear" w:color="auto" w:fill="FEF9F5"/>
        </w:rPr>
      </w:pPr>
      <w:r w:rsidRPr="004960DA">
        <w:rPr>
          <w:sz w:val="24"/>
          <w:szCs w:val="24"/>
          <w:shd w:val="clear" w:color="auto" w:fill="FEF9F5"/>
        </w:rPr>
        <w:t xml:space="preserve">The Government should </w:t>
      </w:r>
      <w:r w:rsidR="00867A91" w:rsidRPr="004960DA">
        <w:rPr>
          <w:sz w:val="24"/>
          <w:szCs w:val="24"/>
          <w:shd w:val="clear" w:color="auto" w:fill="FEF9F5"/>
        </w:rPr>
        <w:t xml:space="preserve">not be suggesting that food banks are </w:t>
      </w:r>
      <w:r w:rsidR="005A4783" w:rsidRPr="004960DA">
        <w:rPr>
          <w:sz w:val="24"/>
          <w:szCs w:val="24"/>
          <w:shd w:val="clear" w:color="auto" w:fill="FEF9F5"/>
        </w:rPr>
        <w:t>“rather uplifting</w:t>
      </w:r>
      <w:r w:rsidR="00FB520E" w:rsidRPr="004960DA">
        <w:rPr>
          <w:sz w:val="24"/>
          <w:szCs w:val="24"/>
          <w:shd w:val="clear" w:color="auto" w:fill="FEF9F5"/>
        </w:rPr>
        <w:t xml:space="preserve">" or a product of poor budgeting on the part of users. Or indeed, </w:t>
      </w:r>
      <w:r w:rsidR="00844E66" w:rsidRPr="004960DA">
        <w:rPr>
          <w:sz w:val="24"/>
          <w:szCs w:val="24"/>
          <w:shd w:val="clear" w:color="auto" w:fill="FEF9F5"/>
        </w:rPr>
        <w:t xml:space="preserve">only there </w:t>
      </w:r>
      <w:r w:rsidR="006D2223" w:rsidRPr="004960DA">
        <w:rPr>
          <w:sz w:val="24"/>
          <w:szCs w:val="24"/>
          <w:shd w:val="clear" w:color="auto" w:fill="FEF9F5"/>
        </w:rPr>
        <w:t>because</w:t>
      </w:r>
      <w:r w:rsidR="00844E66" w:rsidRPr="004960DA">
        <w:rPr>
          <w:sz w:val="24"/>
          <w:szCs w:val="24"/>
          <w:shd w:val="clear" w:color="auto" w:fill="FEF9F5"/>
        </w:rPr>
        <w:t xml:space="preserve"> generations </w:t>
      </w:r>
      <w:r w:rsidR="006D2223" w:rsidRPr="004960DA">
        <w:rPr>
          <w:sz w:val="24"/>
          <w:szCs w:val="24"/>
          <w:shd w:val="clear" w:color="auto" w:fill="FEF9F5"/>
        </w:rPr>
        <w:t>have “forgotten</w:t>
      </w:r>
      <w:r w:rsidR="00844E66" w:rsidRPr="004960DA">
        <w:rPr>
          <w:sz w:val="24"/>
          <w:szCs w:val="24"/>
          <w:shd w:val="clear" w:color="auto" w:fill="FEF9F5"/>
        </w:rPr>
        <w:t xml:space="preserve"> how to cook properly”. This serious issue</w:t>
      </w:r>
      <w:r w:rsidR="000E60BB" w:rsidRPr="004960DA">
        <w:rPr>
          <w:sz w:val="24"/>
          <w:szCs w:val="24"/>
          <w:shd w:val="clear" w:color="auto" w:fill="FEF9F5"/>
        </w:rPr>
        <w:t xml:space="preserve"> requires serious politicians with serious policies. It is clear from</w:t>
      </w:r>
      <w:r w:rsidR="000E60BB" w:rsidRPr="002437B5">
        <w:rPr>
          <w:sz w:val="24"/>
          <w:szCs w:val="24"/>
          <w:shd w:val="clear" w:color="auto" w:fill="FEF9F5"/>
        </w:rPr>
        <w:t xml:space="preserve"> this critique that the current and previous governments </w:t>
      </w:r>
      <w:r w:rsidR="008D138A" w:rsidRPr="002437B5">
        <w:rPr>
          <w:sz w:val="24"/>
          <w:szCs w:val="24"/>
          <w:shd w:val="clear" w:color="auto" w:fill="FEF9F5"/>
        </w:rPr>
        <w:t xml:space="preserve">have been reactive rather than proactive to the issues of poverty, made worse by the </w:t>
      </w:r>
      <w:r w:rsidR="006D2223" w:rsidRPr="002437B5">
        <w:rPr>
          <w:sz w:val="24"/>
          <w:szCs w:val="24"/>
          <w:shd w:val="clear" w:color="auto" w:fill="FEF9F5"/>
        </w:rPr>
        <w:t>cost-of-living</w:t>
      </w:r>
      <w:r w:rsidR="008D138A" w:rsidRPr="002437B5">
        <w:rPr>
          <w:sz w:val="24"/>
          <w:szCs w:val="24"/>
          <w:shd w:val="clear" w:color="auto" w:fill="FEF9F5"/>
        </w:rPr>
        <w:t xml:space="preserve"> crisis</w:t>
      </w:r>
      <w:r w:rsidR="005E5224" w:rsidRPr="002437B5">
        <w:rPr>
          <w:sz w:val="24"/>
          <w:szCs w:val="24"/>
          <w:shd w:val="clear" w:color="auto" w:fill="FEF9F5"/>
        </w:rPr>
        <w:t>.</w:t>
      </w:r>
      <w:r w:rsidR="00FC038D" w:rsidRPr="002437B5">
        <w:rPr>
          <w:sz w:val="24"/>
          <w:szCs w:val="24"/>
          <w:shd w:val="clear" w:color="auto" w:fill="FEF9F5"/>
        </w:rPr>
        <w:t xml:space="preserve"> (Big Issue, </w:t>
      </w:r>
      <w:r w:rsidR="006D2223" w:rsidRPr="002437B5">
        <w:rPr>
          <w:sz w:val="24"/>
          <w:szCs w:val="24"/>
          <w:shd w:val="clear" w:color="auto" w:fill="FEF9F5"/>
        </w:rPr>
        <w:t>2022)</w:t>
      </w:r>
      <w:r w:rsidR="00B27A00" w:rsidRPr="002437B5">
        <w:rPr>
          <w:sz w:val="24"/>
          <w:szCs w:val="24"/>
          <w:shd w:val="clear" w:color="auto" w:fill="FEF9F5"/>
        </w:rPr>
        <w:t xml:space="preserve">. With around 14.5 million people living in poverty across the United Kingdom, this can no longer be </w:t>
      </w:r>
      <w:r w:rsidR="00870A6A" w:rsidRPr="002437B5">
        <w:rPr>
          <w:sz w:val="24"/>
          <w:szCs w:val="24"/>
          <w:shd w:val="clear" w:color="auto" w:fill="FEF9F5"/>
        </w:rPr>
        <w:t xml:space="preserve">seen as an issue faced by those on benefits, the unemployed </w:t>
      </w:r>
      <w:r w:rsidR="00A34002" w:rsidRPr="002437B5">
        <w:rPr>
          <w:sz w:val="24"/>
          <w:szCs w:val="24"/>
          <w:shd w:val="clear" w:color="auto" w:fill="FEF9F5"/>
        </w:rPr>
        <w:t>and</w:t>
      </w:r>
      <w:r w:rsidR="005D2DA0" w:rsidRPr="002437B5">
        <w:rPr>
          <w:sz w:val="24"/>
          <w:szCs w:val="24"/>
          <w:shd w:val="clear" w:color="auto" w:fill="FEF9F5"/>
        </w:rPr>
        <w:t xml:space="preserve"> the homeless. In work, poverty </w:t>
      </w:r>
      <w:r w:rsidR="00CF3860" w:rsidRPr="002437B5">
        <w:rPr>
          <w:sz w:val="24"/>
          <w:szCs w:val="24"/>
          <w:shd w:val="clear" w:color="auto" w:fill="FEF9F5"/>
        </w:rPr>
        <w:t xml:space="preserve">in the </w:t>
      </w:r>
      <w:r w:rsidR="00B2506B" w:rsidRPr="002437B5">
        <w:rPr>
          <w:sz w:val="24"/>
          <w:szCs w:val="24"/>
          <w:shd w:val="clear" w:color="auto" w:fill="FEF9F5"/>
        </w:rPr>
        <w:t>UK is now at the highest levels ever</w:t>
      </w:r>
      <w:r w:rsidR="00CF3860" w:rsidRPr="002437B5">
        <w:rPr>
          <w:sz w:val="24"/>
          <w:szCs w:val="24"/>
          <w:shd w:val="clear" w:color="auto" w:fill="FEF9F5"/>
        </w:rPr>
        <w:t xml:space="preserve"> and, as discussed, includes those working in both the private and public sectors.</w:t>
      </w:r>
      <w:r w:rsidR="00FA5B2D" w:rsidRPr="002437B5">
        <w:rPr>
          <w:sz w:val="24"/>
          <w:szCs w:val="24"/>
          <w:shd w:val="clear" w:color="auto" w:fill="FEF9F5"/>
        </w:rPr>
        <w:t xml:space="preserve"> </w:t>
      </w:r>
    </w:p>
    <w:p w14:paraId="009F2A74" w14:textId="77777777" w:rsidR="00B574B5" w:rsidRDefault="00B574B5" w:rsidP="0048203E">
      <w:pPr>
        <w:spacing w:line="360" w:lineRule="auto"/>
        <w:jc w:val="both"/>
        <w:rPr>
          <w:sz w:val="24"/>
          <w:szCs w:val="24"/>
          <w:shd w:val="clear" w:color="auto" w:fill="FEF9F5"/>
        </w:rPr>
      </w:pPr>
    </w:p>
    <w:p w14:paraId="36B24D04" w14:textId="1272210E" w:rsidR="0068623C" w:rsidRDefault="00604968" w:rsidP="0048203E">
      <w:pPr>
        <w:spacing w:line="360" w:lineRule="auto"/>
        <w:jc w:val="both"/>
        <w:rPr>
          <w:bCs/>
          <w:sz w:val="24"/>
          <w:szCs w:val="24"/>
        </w:rPr>
      </w:pPr>
      <w:r w:rsidRPr="002437B5">
        <w:rPr>
          <w:sz w:val="24"/>
          <w:szCs w:val="24"/>
          <w:shd w:val="clear" w:color="auto" w:fill="FEF9F5"/>
        </w:rPr>
        <w:t>The Progressive Policy Think Tank</w:t>
      </w:r>
      <w:r w:rsidR="007E054D" w:rsidRPr="002437B5">
        <w:rPr>
          <w:sz w:val="24"/>
          <w:szCs w:val="24"/>
          <w:shd w:val="clear" w:color="auto" w:fill="FEF9F5"/>
        </w:rPr>
        <w:t xml:space="preserve">, when reporting on in-work poverty </w:t>
      </w:r>
      <w:r w:rsidR="00FA5B2D" w:rsidRPr="002437B5">
        <w:rPr>
          <w:sz w:val="24"/>
          <w:szCs w:val="24"/>
          <w:shd w:val="clear" w:color="auto" w:fill="FEF9F5"/>
        </w:rPr>
        <w:t>in 2021,</w:t>
      </w:r>
      <w:r w:rsidR="00933CF4" w:rsidRPr="002437B5">
        <w:rPr>
          <w:sz w:val="24"/>
          <w:szCs w:val="24"/>
          <w:shd w:val="clear" w:color="auto" w:fill="FEF9F5"/>
        </w:rPr>
        <w:t xml:space="preserve"> warned the Government that without </w:t>
      </w:r>
      <w:r w:rsidR="00374F52" w:rsidRPr="002437B5">
        <w:rPr>
          <w:sz w:val="24"/>
          <w:szCs w:val="24"/>
          <w:shd w:val="clear" w:color="auto" w:fill="FEF9F5"/>
        </w:rPr>
        <w:t>a long-term strategy, the country</w:t>
      </w:r>
      <w:r w:rsidR="004849C8" w:rsidRPr="002437B5">
        <w:rPr>
          <w:sz w:val="24"/>
          <w:szCs w:val="24"/>
          <w:shd w:val="clear" w:color="auto" w:fill="FEF9F5"/>
        </w:rPr>
        <w:t xml:space="preserve"> ‘</w:t>
      </w:r>
      <w:r w:rsidR="004849C8" w:rsidRPr="002437B5">
        <w:rPr>
          <w:sz w:val="24"/>
          <w:szCs w:val="24"/>
        </w:rPr>
        <w:t>will face a perpetual choice between paying constantly rising social security bills to offset growing in-work poverty – or allowing the number of working families in poverty to increase unchecked, as is currently the case.</w:t>
      </w:r>
      <w:r w:rsidR="0016042C" w:rsidRPr="002437B5">
        <w:rPr>
          <w:sz w:val="24"/>
          <w:szCs w:val="24"/>
        </w:rPr>
        <w:t>’ The Pro</w:t>
      </w:r>
      <w:r w:rsidR="00CA430B" w:rsidRPr="002437B5">
        <w:rPr>
          <w:sz w:val="24"/>
          <w:szCs w:val="24"/>
        </w:rPr>
        <w:t>gressive Think Tank</w:t>
      </w:r>
      <w:r w:rsidR="00127C39">
        <w:rPr>
          <w:sz w:val="24"/>
          <w:szCs w:val="24"/>
        </w:rPr>
        <w:t>,</w:t>
      </w:r>
      <w:r w:rsidR="00CA430B" w:rsidRPr="002437B5">
        <w:rPr>
          <w:sz w:val="24"/>
          <w:szCs w:val="24"/>
        </w:rPr>
        <w:t xml:space="preserve"> </w:t>
      </w:r>
      <w:r w:rsidR="00127C39">
        <w:rPr>
          <w:sz w:val="24"/>
          <w:szCs w:val="24"/>
        </w:rPr>
        <w:t>(</w:t>
      </w:r>
      <w:r w:rsidR="00CA430B" w:rsidRPr="002437B5">
        <w:rPr>
          <w:sz w:val="24"/>
          <w:szCs w:val="24"/>
        </w:rPr>
        <w:t>2021)</w:t>
      </w:r>
      <w:r w:rsidR="00FA5B2D" w:rsidRPr="002437B5">
        <w:rPr>
          <w:bCs/>
          <w:sz w:val="24"/>
          <w:szCs w:val="24"/>
        </w:rPr>
        <w:t>. Almost two years later</w:t>
      </w:r>
      <w:r w:rsidR="00A75A26" w:rsidRPr="002437B5">
        <w:rPr>
          <w:bCs/>
          <w:sz w:val="24"/>
          <w:szCs w:val="24"/>
        </w:rPr>
        <w:t>, that warning is now a reality</w:t>
      </w:r>
      <w:r w:rsidR="00271229" w:rsidRPr="002437B5">
        <w:rPr>
          <w:bCs/>
          <w:sz w:val="24"/>
          <w:szCs w:val="24"/>
        </w:rPr>
        <w:t>.</w:t>
      </w:r>
    </w:p>
    <w:p w14:paraId="75728417" w14:textId="77777777" w:rsidR="00B574B5" w:rsidRPr="002437B5" w:rsidRDefault="00B574B5" w:rsidP="0048203E">
      <w:pPr>
        <w:spacing w:line="360" w:lineRule="auto"/>
        <w:jc w:val="both"/>
        <w:rPr>
          <w:bCs/>
          <w:sz w:val="24"/>
          <w:szCs w:val="24"/>
        </w:rPr>
      </w:pPr>
    </w:p>
    <w:p w14:paraId="71415523" w14:textId="1C460F9B" w:rsidR="00780B45" w:rsidRPr="002437B5" w:rsidRDefault="000F137F" w:rsidP="0048203E">
      <w:pPr>
        <w:pStyle w:val="NormalWeb"/>
        <w:spacing w:before="0" w:beforeAutospacing="0" w:after="240" w:afterAutospacing="0" w:line="360" w:lineRule="auto"/>
      </w:pPr>
      <w:r w:rsidRPr="002437B5">
        <w:rPr>
          <w:bCs/>
        </w:rPr>
        <w:t>The debate around poverty and social exclusion has shifted in recent years</w:t>
      </w:r>
      <w:r w:rsidR="000F08FA" w:rsidRPr="002437B5">
        <w:rPr>
          <w:bCs/>
        </w:rPr>
        <w:t xml:space="preserve">, </w:t>
      </w:r>
      <w:r w:rsidR="000B2148" w:rsidRPr="002437B5">
        <w:rPr>
          <w:bCs/>
        </w:rPr>
        <w:t>particularly</w:t>
      </w:r>
      <w:r w:rsidR="000F08FA" w:rsidRPr="002437B5">
        <w:rPr>
          <w:bCs/>
        </w:rPr>
        <w:t xml:space="preserve"> since the </w:t>
      </w:r>
      <w:r w:rsidR="000B2148" w:rsidRPr="002437B5">
        <w:rPr>
          <w:bCs/>
        </w:rPr>
        <w:t>cost-of-living</w:t>
      </w:r>
      <w:r w:rsidR="000F08FA" w:rsidRPr="002437B5">
        <w:rPr>
          <w:bCs/>
        </w:rPr>
        <w:t xml:space="preserve"> crisis and the interventions of </w:t>
      </w:r>
      <w:r w:rsidR="000B2148" w:rsidRPr="002437B5">
        <w:rPr>
          <w:bCs/>
        </w:rPr>
        <w:t>high-profile</w:t>
      </w:r>
      <w:r w:rsidR="00AA14D7" w:rsidRPr="002437B5">
        <w:rPr>
          <w:bCs/>
        </w:rPr>
        <w:t xml:space="preserve"> celebrities like Marcus Rashford. The </w:t>
      </w:r>
      <w:r w:rsidR="00665DE2" w:rsidRPr="002437B5">
        <w:rPr>
          <w:bCs/>
        </w:rPr>
        <w:t xml:space="preserve">Government are no longer able to paint a negative picture of those </w:t>
      </w:r>
      <w:r w:rsidR="00167E14" w:rsidRPr="002437B5">
        <w:rPr>
          <w:bCs/>
        </w:rPr>
        <w:t xml:space="preserve">in poverty and using food banks as </w:t>
      </w:r>
      <w:r w:rsidR="000C3320" w:rsidRPr="002437B5">
        <w:rPr>
          <w:bCs/>
        </w:rPr>
        <w:t xml:space="preserve">the </w:t>
      </w:r>
      <w:r w:rsidR="00CC2A37" w:rsidRPr="002437B5">
        <w:rPr>
          <w:bCs/>
        </w:rPr>
        <w:t>‘Be</w:t>
      </w:r>
      <w:r w:rsidR="00825F6F" w:rsidRPr="002437B5">
        <w:rPr>
          <w:bCs/>
        </w:rPr>
        <w:t>nefit Street</w:t>
      </w:r>
      <w:r w:rsidR="00BF6436" w:rsidRPr="002437B5">
        <w:rPr>
          <w:bCs/>
        </w:rPr>
        <w:t>’</w:t>
      </w:r>
      <w:r w:rsidR="000C2D0A" w:rsidRPr="002437B5">
        <w:rPr>
          <w:bCs/>
        </w:rPr>
        <w:t xml:space="preserve"> </w:t>
      </w:r>
      <w:r w:rsidR="00645367" w:rsidRPr="002437B5">
        <w:rPr>
          <w:bCs/>
        </w:rPr>
        <w:t>c</w:t>
      </w:r>
      <w:r w:rsidR="00141CBD" w:rsidRPr="002437B5">
        <w:rPr>
          <w:bCs/>
        </w:rPr>
        <w:t>aricatures.</w:t>
      </w:r>
      <w:r w:rsidR="007262AA">
        <w:rPr>
          <w:bCs/>
        </w:rPr>
        <w:t xml:space="preserve"> Beattie</w:t>
      </w:r>
      <w:r w:rsidR="002D30EF">
        <w:rPr>
          <w:bCs/>
        </w:rPr>
        <w:t>.,</w:t>
      </w:r>
      <w:r w:rsidR="001558E6">
        <w:rPr>
          <w:bCs/>
        </w:rPr>
        <w:t xml:space="preserve"> Daily Mirror,</w:t>
      </w:r>
      <w:r w:rsidR="007262AA">
        <w:rPr>
          <w:bCs/>
        </w:rPr>
        <w:t xml:space="preserve"> (2014).</w:t>
      </w:r>
      <w:r w:rsidR="000B2148" w:rsidRPr="002437B5">
        <w:rPr>
          <w:bCs/>
        </w:rPr>
        <w:t xml:space="preserve"> </w:t>
      </w:r>
      <w:r w:rsidR="00307374" w:rsidRPr="002437B5">
        <w:rPr>
          <w:bCs/>
        </w:rPr>
        <w:t>In his first major speech</w:t>
      </w:r>
      <w:r w:rsidR="00D9215C" w:rsidRPr="002437B5">
        <w:rPr>
          <w:bCs/>
        </w:rPr>
        <w:t xml:space="preserve"> in 2023, Rishi Sunak </w:t>
      </w:r>
      <w:r w:rsidR="000F1B05" w:rsidRPr="002437B5">
        <w:rPr>
          <w:bCs/>
        </w:rPr>
        <w:t>announced</w:t>
      </w:r>
      <w:r w:rsidR="00D9215C" w:rsidRPr="002437B5">
        <w:rPr>
          <w:bCs/>
        </w:rPr>
        <w:t xml:space="preserve"> </w:t>
      </w:r>
      <w:r w:rsidR="00D121DE" w:rsidRPr="002437B5">
        <w:rPr>
          <w:bCs/>
        </w:rPr>
        <w:t>five pledges 'Five foundations on which to build a better future for our Children and grandchildren'</w:t>
      </w:r>
      <w:r w:rsidR="000F1B05" w:rsidRPr="002437B5">
        <w:rPr>
          <w:bCs/>
        </w:rPr>
        <w:t xml:space="preserve">. Gov.UK </w:t>
      </w:r>
      <w:r w:rsidR="001C7271">
        <w:rPr>
          <w:bCs/>
        </w:rPr>
        <w:t>(</w:t>
      </w:r>
      <w:r w:rsidR="000F1B05" w:rsidRPr="002437B5">
        <w:rPr>
          <w:bCs/>
        </w:rPr>
        <w:t xml:space="preserve">2023). </w:t>
      </w:r>
      <w:r w:rsidR="00341657" w:rsidRPr="002437B5">
        <w:rPr>
          <w:bCs/>
        </w:rPr>
        <w:t xml:space="preserve">None of the five pledges </w:t>
      </w:r>
      <w:r w:rsidR="00341657" w:rsidRPr="002437B5">
        <w:rPr>
          <w:bCs/>
        </w:rPr>
        <w:lastRenderedPageBreak/>
        <w:t>committed to dealing with the growing levels of poverty directly</w:t>
      </w:r>
      <w:r w:rsidR="00964C13" w:rsidRPr="002437B5">
        <w:rPr>
          <w:bCs/>
        </w:rPr>
        <w:t>, although some might say reducing inflation</w:t>
      </w:r>
      <w:r w:rsidR="005F5908" w:rsidRPr="002437B5">
        <w:rPr>
          <w:bCs/>
        </w:rPr>
        <w:t xml:space="preserve"> and growing </w:t>
      </w:r>
      <w:r w:rsidR="00102086" w:rsidRPr="002437B5">
        <w:rPr>
          <w:bCs/>
        </w:rPr>
        <w:t>the economy</w:t>
      </w:r>
      <w:r w:rsidR="005F5908" w:rsidRPr="002437B5">
        <w:rPr>
          <w:bCs/>
        </w:rPr>
        <w:t xml:space="preserve"> may indirectly positively impact those in poverty.</w:t>
      </w:r>
      <w:r w:rsidR="00756D44" w:rsidRPr="002437B5">
        <w:rPr>
          <w:bCs/>
        </w:rPr>
        <w:t xml:space="preserve"> </w:t>
      </w:r>
      <w:r w:rsidR="00190534" w:rsidRPr="002437B5">
        <w:rPr>
          <w:bCs/>
        </w:rPr>
        <w:t>In 20</w:t>
      </w:r>
      <w:r w:rsidR="00155703" w:rsidRPr="002437B5">
        <w:rPr>
          <w:bCs/>
        </w:rPr>
        <w:t>17, the then Labour Leader</w:t>
      </w:r>
      <w:r w:rsidR="008C0761" w:rsidRPr="002437B5">
        <w:rPr>
          <w:bCs/>
        </w:rPr>
        <w:t xml:space="preserve">, Jeremy Corbyn, </w:t>
      </w:r>
      <w:r w:rsidRPr="002437B5">
        <w:rPr>
          <w:bCs/>
        </w:rPr>
        <w:t xml:space="preserve">said, </w:t>
      </w:r>
      <w:r w:rsidRPr="002437B5">
        <w:t>“A Labour government will not measure our success by the number of millionaires that live here, but by the absence of poverty in our country.</w:t>
      </w:r>
      <w:r w:rsidR="0049341C" w:rsidRPr="002437B5">
        <w:t xml:space="preserve"> </w:t>
      </w:r>
      <w:r w:rsidRPr="002437B5">
        <w:t>As a gov</w:t>
      </w:r>
      <w:r w:rsidRPr="002437B5">
        <w:t>ernment, you have the responsibility to ensure that everyone shares in the prosperity that we produce together.</w:t>
      </w:r>
      <w:r w:rsidR="0049341C" w:rsidRPr="002437B5">
        <w:t xml:space="preserve">” </w:t>
      </w:r>
      <w:r w:rsidR="00D27EA3" w:rsidRPr="002437B5">
        <w:t>Big Issue (2017)</w:t>
      </w:r>
    </w:p>
    <w:p w14:paraId="726C12E0" w14:textId="77777777" w:rsidR="004A65DC" w:rsidRDefault="004A65DC" w:rsidP="008C7556">
      <w:pPr>
        <w:pStyle w:val="NormalWeb"/>
        <w:shd w:val="clear" w:color="auto" w:fill="FFFFFF"/>
        <w:spacing w:before="300" w:beforeAutospacing="0" w:after="300" w:afterAutospacing="0" w:line="360" w:lineRule="auto"/>
        <w:rPr>
          <w:b/>
          <w:iCs/>
          <w:u w:val="single"/>
        </w:rPr>
      </w:pPr>
    </w:p>
    <w:p w14:paraId="371D229F" w14:textId="77777777" w:rsidR="00D723A1" w:rsidRDefault="00D723A1" w:rsidP="000C66D2">
      <w:pPr>
        <w:pStyle w:val="BodyText"/>
        <w:spacing w:line="360" w:lineRule="auto"/>
        <w:rPr>
          <w:b/>
          <w:iCs/>
          <w:u w:val="single"/>
        </w:rPr>
      </w:pPr>
    </w:p>
    <w:p w14:paraId="73C6025A" w14:textId="77777777" w:rsidR="004A65DC" w:rsidRDefault="004A65DC" w:rsidP="000C66D2">
      <w:pPr>
        <w:pStyle w:val="BodyText"/>
        <w:spacing w:line="360" w:lineRule="auto"/>
        <w:rPr>
          <w:b/>
          <w:iCs/>
          <w:u w:val="single"/>
        </w:rPr>
      </w:pPr>
    </w:p>
    <w:p w14:paraId="0E5539AC" w14:textId="77777777" w:rsidR="004A65DC" w:rsidRDefault="004A65DC" w:rsidP="000C66D2">
      <w:pPr>
        <w:pStyle w:val="BodyText"/>
        <w:spacing w:line="360" w:lineRule="auto"/>
        <w:rPr>
          <w:b/>
          <w:iCs/>
          <w:u w:val="single"/>
        </w:rPr>
      </w:pPr>
    </w:p>
    <w:p w14:paraId="76924270" w14:textId="77777777" w:rsidR="004A65DC" w:rsidRDefault="004A65DC" w:rsidP="000C66D2">
      <w:pPr>
        <w:pStyle w:val="BodyText"/>
        <w:spacing w:line="360" w:lineRule="auto"/>
        <w:rPr>
          <w:b/>
          <w:iCs/>
          <w:u w:val="single"/>
        </w:rPr>
      </w:pPr>
    </w:p>
    <w:p w14:paraId="640BC36A" w14:textId="77777777" w:rsidR="004A65DC" w:rsidRDefault="004A65DC" w:rsidP="000C66D2">
      <w:pPr>
        <w:pStyle w:val="BodyText"/>
        <w:spacing w:line="360" w:lineRule="auto"/>
        <w:rPr>
          <w:b/>
          <w:iCs/>
          <w:u w:val="single"/>
        </w:rPr>
      </w:pPr>
    </w:p>
    <w:p w14:paraId="325495BF" w14:textId="77777777" w:rsidR="004A65DC" w:rsidRDefault="004A65DC" w:rsidP="000C66D2">
      <w:pPr>
        <w:pStyle w:val="BodyText"/>
        <w:spacing w:line="360" w:lineRule="auto"/>
        <w:rPr>
          <w:b/>
          <w:iCs/>
          <w:u w:val="single"/>
        </w:rPr>
      </w:pPr>
    </w:p>
    <w:p w14:paraId="72018ADD" w14:textId="77777777" w:rsidR="00845FD8" w:rsidRDefault="00845FD8" w:rsidP="000C66D2">
      <w:pPr>
        <w:pStyle w:val="BodyText"/>
        <w:spacing w:line="360" w:lineRule="auto"/>
        <w:rPr>
          <w:b/>
          <w:iCs/>
          <w:u w:val="single"/>
        </w:rPr>
      </w:pPr>
    </w:p>
    <w:p w14:paraId="40392F41" w14:textId="77777777" w:rsidR="00845FD8" w:rsidRDefault="00845FD8" w:rsidP="000C66D2">
      <w:pPr>
        <w:pStyle w:val="BodyText"/>
        <w:spacing w:line="360" w:lineRule="auto"/>
        <w:rPr>
          <w:b/>
          <w:iCs/>
          <w:u w:val="single"/>
        </w:rPr>
      </w:pPr>
    </w:p>
    <w:p w14:paraId="6CD6AAE6" w14:textId="77777777" w:rsidR="00845FD8" w:rsidRDefault="00845FD8" w:rsidP="000C66D2">
      <w:pPr>
        <w:pStyle w:val="BodyText"/>
        <w:spacing w:line="360" w:lineRule="auto"/>
        <w:rPr>
          <w:b/>
          <w:iCs/>
          <w:u w:val="single"/>
        </w:rPr>
      </w:pPr>
    </w:p>
    <w:p w14:paraId="0267350A" w14:textId="77777777" w:rsidR="00845FD8" w:rsidRDefault="00845FD8" w:rsidP="000C66D2">
      <w:pPr>
        <w:pStyle w:val="BodyText"/>
        <w:spacing w:line="360" w:lineRule="auto"/>
        <w:rPr>
          <w:b/>
          <w:iCs/>
          <w:u w:val="single"/>
        </w:rPr>
      </w:pPr>
    </w:p>
    <w:p w14:paraId="4C6A814C" w14:textId="77777777" w:rsidR="004A65DC" w:rsidRDefault="004A65DC" w:rsidP="000C66D2">
      <w:pPr>
        <w:pStyle w:val="BodyText"/>
        <w:spacing w:line="360" w:lineRule="auto"/>
        <w:rPr>
          <w:b/>
          <w:iCs/>
          <w:u w:val="single"/>
        </w:rPr>
      </w:pPr>
    </w:p>
    <w:p w14:paraId="6B262A01" w14:textId="77777777" w:rsidR="004960DA" w:rsidRDefault="004960DA" w:rsidP="000C66D2">
      <w:pPr>
        <w:pStyle w:val="BodyText"/>
        <w:spacing w:line="360" w:lineRule="auto"/>
        <w:rPr>
          <w:b/>
          <w:iCs/>
          <w:u w:val="single"/>
        </w:rPr>
      </w:pPr>
    </w:p>
    <w:p w14:paraId="04AC09D7" w14:textId="77777777" w:rsidR="004960DA" w:rsidRDefault="004960DA" w:rsidP="000C66D2">
      <w:pPr>
        <w:pStyle w:val="BodyText"/>
        <w:spacing w:line="360" w:lineRule="auto"/>
        <w:rPr>
          <w:b/>
          <w:iCs/>
          <w:u w:val="single"/>
        </w:rPr>
      </w:pPr>
    </w:p>
    <w:p w14:paraId="0A7EB0C3" w14:textId="77777777" w:rsidR="004960DA" w:rsidRDefault="004960DA" w:rsidP="000C66D2">
      <w:pPr>
        <w:pStyle w:val="BodyText"/>
        <w:spacing w:line="360" w:lineRule="auto"/>
        <w:rPr>
          <w:b/>
          <w:iCs/>
          <w:u w:val="single"/>
        </w:rPr>
      </w:pPr>
    </w:p>
    <w:p w14:paraId="469BCE6B" w14:textId="77777777" w:rsidR="004960DA" w:rsidRDefault="004960DA" w:rsidP="000C66D2">
      <w:pPr>
        <w:pStyle w:val="BodyText"/>
        <w:spacing w:line="360" w:lineRule="auto"/>
        <w:rPr>
          <w:b/>
          <w:iCs/>
          <w:u w:val="single"/>
        </w:rPr>
      </w:pPr>
    </w:p>
    <w:p w14:paraId="67EA8C4C" w14:textId="77777777" w:rsidR="004960DA" w:rsidRDefault="004960DA" w:rsidP="000C66D2">
      <w:pPr>
        <w:pStyle w:val="BodyText"/>
        <w:spacing w:line="360" w:lineRule="auto"/>
        <w:rPr>
          <w:b/>
          <w:iCs/>
          <w:u w:val="single"/>
        </w:rPr>
      </w:pPr>
    </w:p>
    <w:p w14:paraId="40FF7CA1" w14:textId="77777777" w:rsidR="004960DA" w:rsidRDefault="004960DA" w:rsidP="000C66D2">
      <w:pPr>
        <w:pStyle w:val="BodyText"/>
        <w:spacing w:line="360" w:lineRule="auto"/>
        <w:rPr>
          <w:b/>
          <w:iCs/>
          <w:u w:val="single"/>
        </w:rPr>
      </w:pPr>
    </w:p>
    <w:p w14:paraId="20ABABF9" w14:textId="77777777" w:rsidR="004960DA" w:rsidRDefault="004960DA" w:rsidP="000C66D2">
      <w:pPr>
        <w:pStyle w:val="BodyText"/>
        <w:spacing w:line="360" w:lineRule="auto"/>
        <w:rPr>
          <w:b/>
          <w:iCs/>
          <w:u w:val="single"/>
        </w:rPr>
      </w:pPr>
    </w:p>
    <w:p w14:paraId="64B8BB42" w14:textId="77777777" w:rsidR="004960DA" w:rsidRDefault="004960DA" w:rsidP="000C66D2">
      <w:pPr>
        <w:pStyle w:val="BodyText"/>
        <w:spacing w:line="360" w:lineRule="auto"/>
        <w:rPr>
          <w:b/>
          <w:iCs/>
          <w:u w:val="single"/>
        </w:rPr>
      </w:pPr>
    </w:p>
    <w:p w14:paraId="50CA0640" w14:textId="77777777" w:rsidR="004960DA" w:rsidRDefault="004960DA" w:rsidP="000C66D2">
      <w:pPr>
        <w:pStyle w:val="BodyText"/>
        <w:spacing w:line="360" w:lineRule="auto"/>
        <w:rPr>
          <w:b/>
          <w:iCs/>
          <w:u w:val="single"/>
        </w:rPr>
      </w:pPr>
    </w:p>
    <w:p w14:paraId="49F4FC21" w14:textId="77777777" w:rsidR="000C66D2" w:rsidRPr="00F32FB6" w:rsidRDefault="000F137F" w:rsidP="000C66D2">
      <w:pPr>
        <w:pStyle w:val="BodyText"/>
        <w:spacing w:line="360" w:lineRule="auto"/>
        <w:rPr>
          <w:b/>
          <w:iCs/>
          <w:u w:val="single"/>
        </w:rPr>
      </w:pPr>
      <w:r w:rsidRPr="00F32FB6">
        <w:rPr>
          <w:b/>
          <w:iCs/>
          <w:u w:val="single"/>
        </w:rPr>
        <w:lastRenderedPageBreak/>
        <w:t>References:</w:t>
      </w:r>
    </w:p>
    <w:p w14:paraId="3347A49D" w14:textId="77777777" w:rsidR="005F5195" w:rsidRPr="00F32FB6" w:rsidRDefault="005F5195" w:rsidP="005F5195">
      <w:r w:rsidRPr="00F32FB6">
        <w:t xml:space="preserve">BBC (2017) Jacob Rees-Mogg: Food banks 'rather uplifting' available at: </w:t>
      </w:r>
      <w:hyperlink r:id="rId8" w:history="1">
        <w:r w:rsidRPr="00F32FB6">
          <w:rPr>
            <w:rStyle w:val="Hyperlink"/>
          </w:rPr>
          <w:t>Jacob Rees-Mogg: Food banks 'rather uplifting' - BBC News</w:t>
        </w:r>
      </w:hyperlink>
      <w:r w:rsidRPr="00F32FB6">
        <w:t>[accessed on 14 January 2023]</w:t>
      </w:r>
    </w:p>
    <w:p w14:paraId="20C80065" w14:textId="77777777" w:rsidR="005F5195" w:rsidRPr="00F32FB6" w:rsidRDefault="005F5195" w:rsidP="005F5195"/>
    <w:p w14:paraId="5E82E716" w14:textId="77777777" w:rsidR="005F5195" w:rsidRPr="00F32FB6" w:rsidRDefault="005F5195" w:rsidP="005F5195">
      <w:r w:rsidRPr="00F32FB6">
        <w:t xml:space="preserve">BBC (2019) Why UK child poverty targets won’t be met. Available </w:t>
      </w:r>
      <w:proofErr w:type="spellStart"/>
      <w:r w:rsidRPr="00F32FB6">
        <w:t>at:</w:t>
      </w:r>
      <w:hyperlink r:id="rId9" w:history="1">
        <w:r w:rsidRPr="00F32FB6">
          <w:rPr>
            <w:rStyle w:val="Hyperlink"/>
          </w:rPr>
          <w:t>Why</w:t>
        </w:r>
        <w:proofErr w:type="spellEnd"/>
        <w:r w:rsidRPr="00F32FB6">
          <w:rPr>
            <w:rStyle w:val="Hyperlink"/>
          </w:rPr>
          <w:t xml:space="preserve"> UK child poverty targets won’t be met - BBC News</w:t>
        </w:r>
      </w:hyperlink>
      <w:r w:rsidRPr="00F32FB6">
        <w:t>[accessed on 16 January 2023]</w:t>
      </w:r>
    </w:p>
    <w:p w14:paraId="7F125237" w14:textId="77777777" w:rsidR="005F5195" w:rsidRPr="00F32FB6" w:rsidRDefault="005F5195" w:rsidP="005F5195"/>
    <w:p w14:paraId="5EE81ED7" w14:textId="77777777" w:rsidR="005F5195" w:rsidRPr="00F32FB6" w:rsidRDefault="005F5195" w:rsidP="005F5195">
      <w:proofErr w:type="gramStart"/>
      <w:r w:rsidRPr="00F32FB6">
        <w:t>BBC  (</w:t>
      </w:r>
      <w:proofErr w:type="gramEnd"/>
      <w:r w:rsidRPr="00F32FB6">
        <w:t xml:space="preserve">2020) Marcus Rashford: Government Changes decision on free School Meals AVAILABLE AT: </w:t>
      </w:r>
      <w:hyperlink r:id="rId10" w:history="1">
        <w:r w:rsidRPr="00F32FB6">
          <w:rPr>
            <w:rStyle w:val="Hyperlink"/>
          </w:rPr>
          <w:t>Marcus Rashford: Government changes decision on free school meals - CBBC Newsround</w:t>
        </w:r>
      </w:hyperlink>
    </w:p>
    <w:p w14:paraId="12450C53" w14:textId="77777777" w:rsidR="005F5195" w:rsidRPr="00F32FB6" w:rsidRDefault="005F5195" w:rsidP="005F5195"/>
    <w:p w14:paraId="09F414DF" w14:textId="77777777" w:rsidR="005F5195" w:rsidRPr="00F32FB6" w:rsidRDefault="005F5195" w:rsidP="005F5195">
      <w:r w:rsidRPr="00F32FB6">
        <w:t xml:space="preserve">BBC. (2020) PM's child poverty claims 'inaccurate,' says statistics watchdog. Available at: </w:t>
      </w:r>
      <w:hyperlink r:id="rId11" w:history="1">
        <w:r w:rsidRPr="00F32FB6">
          <w:rPr>
            <w:rStyle w:val="Hyperlink"/>
          </w:rPr>
          <w:t>PM's child poverty claims 'inaccurate,' says statistics watchdog - BBC News</w:t>
        </w:r>
      </w:hyperlink>
      <w:r w:rsidRPr="00F32FB6">
        <w:t xml:space="preserve"> [accessed on 16 January 2023]</w:t>
      </w:r>
    </w:p>
    <w:p w14:paraId="73D15EAA" w14:textId="77777777" w:rsidR="005F5195" w:rsidRPr="00F32FB6" w:rsidRDefault="005F5195" w:rsidP="005F5195"/>
    <w:p w14:paraId="42298DAE" w14:textId="77777777" w:rsidR="005F5195" w:rsidRPr="00F32FB6" w:rsidRDefault="005F5195" w:rsidP="005F5195">
      <w:r w:rsidRPr="00F32FB6">
        <w:t xml:space="preserve">BBC  (2020) Rashford criticises MP Kevin Hollinrake's 'feeding children' tweet Available at: </w:t>
      </w:r>
      <w:hyperlink r:id="rId12" w:history="1">
        <w:r w:rsidRPr="00F32FB6">
          <w:rPr>
            <w:rStyle w:val="Hyperlink"/>
          </w:rPr>
          <w:t>Rashford criticises MP Kevin Hollinrake's 'feeding children' tweet - BBC News</w:t>
        </w:r>
      </w:hyperlink>
      <w:r w:rsidRPr="00F32FB6">
        <w:t xml:space="preserve"> [accessed on 16 January 2023]</w:t>
      </w:r>
    </w:p>
    <w:p w14:paraId="4F2D11AB" w14:textId="77777777" w:rsidR="005F5195" w:rsidRPr="00F32FB6" w:rsidRDefault="005F5195" w:rsidP="005F5195"/>
    <w:p w14:paraId="0F0BB593" w14:textId="77777777" w:rsidR="005F5195" w:rsidRPr="00F32FB6" w:rsidRDefault="005F5195" w:rsidP="005F5195">
      <w:r w:rsidRPr="00F32FB6">
        <w:t xml:space="preserve">Beattie. J, Daily Mirror (2014) Benefits Street presents ''poverty as entertainment'' blasts local Labour MP. Available at: </w:t>
      </w:r>
      <w:hyperlink r:id="rId13" w:history="1">
        <w:r w:rsidRPr="00F32FB6">
          <w:rPr>
            <w:rStyle w:val="Hyperlink"/>
          </w:rPr>
          <w:t xml:space="preserve">Benefits Street: Birmingham Labour MP Shabana Mahmood blasts </w:t>
        </w:r>
        <w:proofErr w:type="spellStart"/>
        <w:r w:rsidRPr="00F32FB6">
          <w:rPr>
            <w:rStyle w:val="Hyperlink"/>
          </w:rPr>
          <w:t>Chaennel</w:t>
        </w:r>
        <w:proofErr w:type="spellEnd"/>
        <w:r w:rsidRPr="00F32FB6">
          <w:rPr>
            <w:rStyle w:val="Hyperlink"/>
          </w:rPr>
          <w:t xml:space="preserve"> 4 show presenting ''poverty as entertainment'' - Mirror Online</w:t>
        </w:r>
      </w:hyperlink>
    </w:p>
    <w:p w14:paraId="76DB3A84" w14:textId="77777777" w:rsidR="005F5195" w:rsidRPr="00F32FB6" w:rsidRDefault="005F5195" w:rsidP="005F5195"/>
    <w:p w14:paraId="4F4183D2" w14:textId="77777777" w:rsidR="005F5195" w:rsidRPr="00F32FB6" w:rsidRDefault="005F5195" w:rsidP="005F5195">
      <w:r w:rsidRPr="00F32FB6">
        <w:t xml:space="preserve">Big Issue (2017) Jeremy Corbyn: “Poverty is not inevitable. We can prevent it” available at: </w:t>
      </w:r>
      <w:hyperlink r:id="rId14" w:history="1">
        <w:r w:rsidRPr="00F32FB6">
          <w:rPr>
            <w:rStyle w:val="Hyperlink"/>
          </w:rPr>
          <w:t>Jeremy Corbyn: "Poverty is not inevitable. We can prevent it" - The Big Issue</w:t>
        </w:r>
      </w:hyperlink>
      <w:r w:rsidRPr="00F32FB6">
        <w:t xml:space="preserve"> [accessed on 13 January 2023]</w:t>
      </w:r>
    </w:p>
    <w:p w14:paraId="44CF0B97" w14:textId="77777777" w:rsidR="005F5195" w:rsidRPr="00F32FB6" w:rsidRDefault="005F5195" w:rsidP="005F5195"/>
    <w:p w14:paraId="1F6AEAB4" w14:textId="77777777" w:rsidR="005F5195" w:rsidRPr="00F32FB6" w:rsidRDefault="005F5195" w:rsidP="005F5195">
      <w:r w:rsidRPr="00F32FB6">
        <w:t xml:space="preserve">Big Issue (2020). UK poverty: the facts, effects and solutions in a </w:t>
      </w:r>
      <w:proofErr w:type="gramStart"/>
      <w:r w:rsidRPr="00F32FB6">
        <w:t>cost of living</w:t>
      </w:r>
      <w:proofErr w:type="gramEnd"/>
      <w:r w:rsidRPr="00F32FB6">
        <w:t xml:space="preserve"> crisis. Available at: </w:t>
      </w:r>
      <w:hyperlink r:id="rId15" w:history="1">
        <w:r w:rsidRPr="00F32FB6">
          <w:rPr>
            <w:rStyle w:val="Hyperlink"/>
          </w:rPr>
          <w:t>UK poverty: the facts, figures and effects in the cost of living crisis (bigissue.com)</w:t>
        </w:r>
      </w:hyperlink>
      <w:r w:rsidRPr="00F32FB6">
        <w:t xml:space="preserve"> [accessed on 13 January 2023]</w:t>
      </w:r>
    </w:p>
    <w:p w14:paraId="514899AC" w14:textId="77777777" w:rsidR="005F5195" w:rsidRPr="00F32FB6" w:rsidRDefault="005F5195" w:rsidP="005F5195"/>
    <w:p w14:paraId="63BAC5F1" w14:textId="77777777" w:rsidR="005F5195" w:rsidRPr="00F32FB6" w:rsidRDefault="005F5195" w:rsidP="005F5195">
      <w:r w:rsidRPr="00F32FB6">
        <w:rPr>
          <w:rStyle w:val="textline"/>
          <w:shd w:val="clear" w:color="auto" w:fill="FFFFFF"/>
        </w:rPr>
        <w:t>Conservatives, (2019)</w:t>
      </w:r>
      <w:r w:rsidRPr="00F32FB6">
        <w:t xml:space="preserve"> Conservative Party Manifesto 2019. Available at: </w:t>
      </w:r>
      <w:hyperlink r:id="rId16" w:history="1">
        <w:r w:rsidRPr="00F32FB6">
          <w:rPr>
            <w:rStyle w:val="Hyperlink"/>
          </w:rPr>
          <w:t>Conservative Party Manifesto 2019 (conservatives.com)</w:t>
        </w:r>
      </w:hyperlink>
      <w:r w:rsidRPr="00F32FB6">
        <w:t xml:space="preserve"> [accessed on 13 January 2023]</w:t>
      </w:r>
    </w:p>
    <w:p w14:paraId="47495224" w14:textId="77777777" w:rsidR="005F5195" w:rsidRPr="00F32FB6" w:rsidRDefault="005F5195" w:rsidP="005F5195"/>
    <w:p w14:paraId="0F48A47E" w14:textId="77777777" w:rsidR="005F5195" w:rsidRPr="00F32FB6" w:rsidRDefault="005F5195" w:rsidP="005F5195">
      <w:r w:rsidRPr="00F32FB6">
        <w:rPr>
          <w:shd w:val="clear" w:color="auto" w:fill="FFFFFF"/>
        </w:rPr>
        <w:t xml:space="preserve">Dorling (2019) </w:t>
      </w:r>
      <w:r w:rsidRPr="00F32FB6">
        <w:t xml:space="preserve">published by Verso UK: 6 </w:t>
      </w:r>
      <w:proofErr w:type="spellStart"/>
      <w:r w:rsidRPr="00F32FB6">
        <w:t>Meard</w:t>
      </w:r>
      <w:proofErr w:type="spellEnd"/>
      <w:r w:rsidRPr="00F32FB6">
        <w:t xml:space="preserve"> Street, London W1F </w:t>
      </w:r>
    </w:p>
    <w:p w14:paraId="6EE08860" w14:textId="77777777" w:rsidR="005F5195" w:rsidRPr="00F32FB6" w:rsidRDefault="005F5195" w:rsidP="005F5195"/>
    <w:p w14:paraId="70DB2580" w14:textId="1081C672" w:rsidR="005F5195" w:rsidRPr="00F32FB6" w:rsidRDefault="005F5195" w:rsidP="005F5195">
      <w:r w:rsidRPr="00F32FB6">
        <w:t xml:space="preserve">Get it Done (2022) Can you hear me now. Available at:  </w:t>
      </w:r>
      <w:hyperlink r:id="rId17" w:history="1">
        <w:r w:rsidRPr="00F32FB6">
          <w:rPr>
            <w:rStyle w:val="Hyperlink"/>
          </w:rPr>
          <w:t>Can You Hear Me Now? Archive | Get It Done (getitdoneart.com)</w:t>
        </w:r>
      </w:hyperlink>
      <w:r w:rsidRPr="00F32FB6">
        <w:t xml:space="preserve"> </w:t>
      </w:r>
      <w:r w:rsidRPr="00F32FB6">
        <w:t>[accessed on 13 January 2023]</w:t>
      </w:r>
    </w:p>
    <w:p w14:paraId="4E33FDC6" w14:textId="77777777" w:rsidR="005F5195" w:rsidRPr="00F32FB6" w:rsidRDefault="005F5195" w:rsidP="005F5195"/>
    <w:p w14:paraId="223A9464" w14:textId="77777777" w:rsidR="005F5195" w:rsidRPr="00F32FB6" w:rsidRDefault="005F5195" w:rsidP="005F5195">
      <w:r w:rsidRPr="00F32FB6">
        <w:t xml:space="preserve">Gordon, D. and </w:t>
      </w:r>
      <w:proofErr w:type="spellStart"/>
      <w:r w:rsidRPr="00F32FB6">
        <w:t>Levitas</w:t>
      </w:r>
      <w:proofErr w:type="spellEnd"/>
      <w:r w:rsidRPr="00F32FB6">
        <w:t xml:space="preserve">, R. (Eds.) (2006) Poverty and Social Exclusion in Britain: The Millennium Survey. Bristol: The Policy Press. pp. 488,” Journal of Social Policy. Cambridge University Press, 36(3), pp. 512–513. </w:t>
      </w:r>
      <w:proofErr w:type="spellStart"/>
      <w:r w:rsidRPr="00F32FB6">
        <w:t>doi</w:t>
      </w:r>
      <w:proofErr w:type="spellEnd"/>
      <w:r w:rsidRPr="00F32FB6">
        <w:t>: 10.1017/S0047279407301025.</w:t>
      </w:r>
    </w:p>
    <w:p w14:paraId="625DFC7F" w14:textId="77777777" w:rsidR="005F5195" w:rsidRPr="00F32FB6" w:rsidRDefault="005F5195" w:rsidP="005F5195"/>
    <w:p w14:paraId="3C5B8197" w14:textId="77777777" w:rsidR="005F5195" w:rsidRPr="00F32FB6" w:rsidRDefault="005F5195" w:rsidP="005F5195">
      <w:r w:rsidRPr="00F32FB6">
        <w:t xml:space="preserve">Gov.UK (2023). PM speech on building a better future: 4 January 2023. Available at: </w:t>
      </w:r>
      <w:hyperlink r:id="rId18" w:anchor="full-publication-update-history" w:history="1">
        <w:r w:rsidRPr="00F32FB6">
          <w:rPr>
            <w:rStyle w:val="Hyperlink"/>
          </w:rPr>
          <w:t>PM speech on building a better future: 4 January 2023 - GOV.UK (www.gov.uk)</w:t>
        </w:r>
      </w:hyperlink>
      <w:r w:rsidRPr="00F32FB6">
        <w:t xml:space="preserve"> [accessed on 16 January 2023]</w:t>
      </w:r>
    </w:p>
    <w:p w14:paraId="1D875FB7" w14:textId="77777777" w:rsidR="005F5195" w:rsidRPr="00F32FB6" w:rsidRDefault="005F5195" w:rsidP="005F5195">
      <w:pPr>
        <w:rPr>
          <w:color w:val="FF0000"/>
        </w:rPr>
      </w:pPr>
    </w:p>
    <w:p w14:paraId="6D6FAB7F" w14:textId="77777777" w:rsidR="005F5195" w:rsidRPr="00F32FB6" w:rsidRDefault="005F5195" w:rsidP="005F5195">
      <w:r w:rsidRPr="00F32FB6">
        <w:t xml:space="preserve">(Guardian, 2022). Nurses among rising numbers of workers using food banks, research shows. Available at: </w:t>
      </w:r>
      <w:hyperlink r:id="rId19" w:history="1">
        <w:r w:rsidRPr="00F32FB6">
          <w:rPr>
            <w:rStyle w:val="Hyperlink"/>
          </w:rPr>
          <w:t>Nurses among rising numbers of workers using food banks, research shows | Food banks | The Guardian</w:t>
        </w:r>
      </w:hyperlink>
      <w:r w:rsidRPr="00F32FB6">
        <w:t xml:space="preserve"> [accessed on 16 January 2023]</w:t>
      </w:r>
    </w:p>
    <w:p w14:paraId="701313EE" w14:textId="77777777" w:rsidR="005F5195" w:rsidRPr="00F32FB6" w:rsidRDefault="005F5195" w:rsidP="005F5195">
      <w:pPr>
        <w:rPr>
          <w:bCs/>
          <w:color w:val="FF0000"/>
        </w:rPr>
      </w:pPr>
    </w:p>
    <w:p w14:paraId="26F087C6" w14:textId="77777777" w:rsidR="005F5195" w:rsidRPr="00F32FB6" w:rsidRDefault="005F5195" w:rsidP="005F5195">
      <w:proofErr w:type="spellStart"/>
      <w:r w:rsidRPr="00F32FB6">
        <w:rPr>
          <w:bCs/>
        </w:rPr>
        <w:t>Josephn</w:t>
      </w:r>
      <w:proofErr w:type="spellEnd"/>
      <w:r w:rsidRPr="00F32FB6">
        <w:rPr>
          <w:bCs/>
        </w:rPr>
        <w:t xml:space="preserve"> Rowntree Foundation (2012) </w:t>
      </w:r>
      <w:r w:rsidRPr="00F32FB6">
        <w:t xml:space="preserve">Monitoring poverty and social exclusion 2012. Available </w:t>
      </w:r>
      <w:proofErr w:type="gramStart"/>
      <w:r w:rsidRPr="00F32FB6">
        <w:t>at :</w:t>
      </w:r>
      <w:proofErr w:type="gramEnd"/>
      <w:r w:rsidRPr="00F32FB6">
        <w:t xml:space="preserve"> </w:t>
      </w:r>
      <w:hyperlink r:id="rId20" w:history="1">
        <w:r w:rsidRPr="00F32FB6">
          <w:rPr>
            <w:rStyle w:val="Hyperlink"/>
          </w:rPr>
          <w:t>Monitoring-poverty-and-social-exclusion-2012.pdf</w:t>
        </w:r>
      </w:hyperlink>
      <w:r w:rsidRPr="00F32FB6">
        <w:t xml:space="preserve"> [accessed on 10 January 2023]</w:t>
      </w:r>
    </w:p>
    <w:p w14:paraId="54659D18" w14:textId="77777777" w:rsidR="005F5195" w:rsidRPr="00F32FB6" w:rsidRDefault="005F5195" w:rsidP="005F5195">
      <w:pPr>
        <w:rPr>
          <w:color w:val="FF0000"/>
        </w:rPr>
      </w:pPr>
    </w:p>
    <w:p w14:paraId="74958993" w14:textId="77777777" w:rsidR="005F5195" w:rsidRPr="00F32FB6" w:rsidRDefault="005F5195" w:rsidP="005F5195">
      <w:r w:rsidRPr="00F32FB6">
        <w:t xml:space="preserve">Irvine. S, </w:t>
      </w:r>
      <w:proofErr w:type="spellStart"/>
      <w:r w:rsidRPr="00F32FB6">
        <w:t>Gorb</w:t>
      </w:r>
      <w:proofErr w:type="spellEnd"/>
      <w:r w:rsidRPr="00F32FB6">
        <w:t xml:space="preserve">. A, Francis-Divine. B (2022) Foodbanks in the UK available at: </w:t>
      </w:r>
      <w:hyperlink r:id="rId21" w:history="1">
        <w:r w:rsidRPr="00F32FB6">
          <w:rPr>
            <w:rStyle w:val="Hyperlink"/>
          </w:rPr>
          <w:t>CBP-8585.pdf (parliament.uk)</w:t>
        </w:r>
      </w:hyperlink>
    </w:p>
    <w:p w14:paraId="2338C572" w14:textId="77777777" w:rsidR="00F32FB6" w:rsidRDefault="00F32FB6" w:rsidP="005F5195">
      <w:pPr>
        <w:rPr>
          <w:rStyle w:val="textline"/>
          <w:color w:val="FF0000"/>
          <w:shd w:val="clear" w:color="auto" w:fill="FFFFFF"/>
        </w:rPr>
      </w:pPr>
    </w:p>
    <w:p w14:paraId="27CBB3A8" w14:textId="1EAB0DAF" w:rsidR="005F5195" w:rsidRPr="00F32FB6" w:rsidRDefault="005F5195" w:rsidP="005F5195">
      <w:r w:rsidRPr="00F32FB6">
        <w:rPr>
          <w:rStyle w:val="textline"/>
          <w:shd w:val="clear" w:color="auto" w:fill="FFFFFF"/>
        </w:rPr>
        <w:t>Labour, (2019). Labour Party manifesto 2019. Available at</w:t>
      </w:r>
      <w:r w:rsidRPr="00F32FB6">
        <w:rPr>
          <w:rStyle w:val="textline"/>
          <w:color w:val="FF0000"/>
          <w:shd w:val="clear" w:color="auto" w:fill="FFFFFF"/>
        </w:rPr>
        <w:t xml:space="preserve">: </w:t>
      </w:r>
      <w:hyperlink r:id="rId22" w:history="1">
        <w:r w:rsidRPr="00F32FB6">
          <w:rPr>
            <w:rStyle w:val="Hyperlink"/>
          </w:rPr>
          <w:t>Real-Change-Labour-Manifesto-2019.pdf</w:t>
        </w:r>
      </w:hyperlink>
      <w:r w:rsidRPr="00F32FB6">
        <w:t xml:space="preserve"> [accessed on 16 January 2023]</w:t>
      </w:r>
    </w:p>
    <w:p w14:paraId="4CB7F332" w14:textId="77777777" w:rsidR="005F5195" w:rsidRPr="00F32FB6" w:rsidRDefault="005F5195" w:rsidP="005F5195">
      <w:pPr>
        <w:rPr>
          <w:color w:val="FF0000"/>
        </w:rPr>
      </w:pPr>
    </w:p>
    <w:p w14:paraId="47F9A3B9" w14:textId="77777777" w:rsidR="005F5195" w:rsidRPr="00F32FB6" w:rsidRDefault="005F5195" w:rsidP="005F5195">
      <w:pPr>
        <w:rPr>
          <w:color w:val="3A3A3A"/>
          <w:shd w:val="clear" w:color="auto" w:fill="FFFFFF"/>
        </w:rPr>
      </w:pPr>
      <w:r w:rsidRPr="00F32FB6">
        <w:rPr>
          <w:shd w:val="clear" w:color="auto" w:fill="FFFFFF"/>
        </w:rPr>
        <w:t xml:space="preserve">Livingstone. (2015). </w:t>
      </w:r>
      <w:r w:rsidRPr="00F32FB6">
        <w:rPr>
          <w:color w:val="3A3A3A"/>
          <w:shd w:val="clear" w:color="auto" w:fill="FFFFFF"/>
        </w:rPr>
        <w:t>The Hunger Games: Food poverty and politics in the UK. </w:t>
      </w:r>
      <w:r w:rsidRPr="00F32FB6">
        <w:rPr>
          <w:i/>
          <w:iCs/>
          <w:color w:val="3A3A3A"/>
          <w:shd w:val="clear" w:color="auto" w:fill="FFFFFF"/>
        </w:rPr>
        <w:t>Capital &amp; Class</w:t>
      </w:r>
      <w:r w:rsidRPr="00F32FB6">
        <w:rPr>
          <w:color w:val="3A3A3A"/>
          <w:shd w:val="clear" w:color="auto" w:fill="FFFFFF"/>
        </w:rPr>
        <w:t>, </w:t>
      </w:r>
      <w:r w:rsidRPr="00F32FB6">
        <w:rPr>
          <w:i/>
          <w:iCs/>
          <w:color w:val="3A3A3A"/>
          <w:shd w:val="clear" w:color="auto" w:fill="FFFFFF"/>
        </w:rPr>
        <w:t>39</w:t>
      </w:r>
      <w:r w:rsidRPr="00F32FB6">
        <w:rPr>
          <w:color w:val="3A3A3A"/>
          <w:shd w:val="clear" w:color="auto" w:fill="FFFFFF"/>
        </w:rPr>
        <w:t xml:space="preserve">(2), 188–195. </w:t>
      </w:r>
      <w:hyperlink r:id="rId23" w:history="1">
        <w:r w:rsidRPr="00F32FB6">
          <w:rPr>
            <w:rStyle w:val="Hyperlink"/>
            <w:shd w:val="clear" w:color="auto" w:fill="FFFFFF"/>
          </w:rPr>
          <w:t>https://doi.org/10.1177/0309816815576737</w:t>
        </w:r>
      </w:hyperlink>
    </w:p>
    <w:p w14:paraId="4F0AD2E3" w14:textId="77777777" w:rsidR="005F5195" w:rsidRPr="00F32FB6" w:rsidRDefault="005F5195" w:rsidP="005F5195">
      <w:pPr>
        <w:rPr>
          <w:shd w:val="clear" w:color="auto" w:fill="FFFFFF"/>
        </w:rPr>
      </w:pPr>
      <w:r w:rsidRPr="00F32FB6">
        <w:rPr>
          <w:shd w:val="clear" w:color="auto" w:fill="FFFFFF"/>
        </w:rPr>
        <w:lastRenderedPageBreak/>
        <w:t>Lloyd, E. (2006)</w:t>
      </w:r>
      <w:r w:rsidRPr="00F32FB6">
        <w:rPr>
          <w:color w:val="313131"/>
          <w:shd w:val="clear" w:color="auto" w:fill="FFFFFF"/>
        </w:rPr>
        <w:t>. "Eleven: Children, poverty and social exclusion". In </w:t>
      </w:r>
      <w:r w:rsidRPr="00F32FB6">
        <w:rPr>
          <w:rStyle w:val="Emphasis"/>
          <w:color w:val="313131"/>
          <w:shd w:val="clear" w:color="auto" w:fill="FFFFFF"/>
        </w:rPr>
        <w:t>Poverty and social exclusion in Britain</w:t>
      </w:r>
      <w:r w:rsidRPr="00F32FB6">
        <w:rPr>
          <w:color w:val="313131"/>
          <w:shd w:val="clear" w:color="auto" w:fill="FFFFFF"/>
        </w:rPr>
        <w:t>. Bristol, UK: Policy Press., available at:</w:t>
      </w:r>
      <w:hyperlink r:id="rId24" w:history="1">
        <w:r w:rsidRPr="00F32FB6">
          <w:rPr>
            <w:rStyle w:val="Hyperlink"/>
            <w:shd w:val="clear" w:color="auto" w:fill="FFFFFF"/>
          </w:rPr>
          <w:t>https://bristoluniversitypressdigital.com/view/book/9781447366</w:t>
        </w:r>
      </w:hyperlink>
    </w:p>
    <w:p w14:paraId="4EA75860" w14:textId="77777777" w:rsidR="005F5195" w:rsidRPr="00F32FB6" w:rsidRDefault="005F5195" w:rsidP="005F5195"/>
    <w:p w14:paraId="6D4930C5" w14:textId="4369E1D5" w:rsidR="005F5195" w:rsidRPr="00F32FB6" w:rsidRDefault="005F5195" w:rsidP="005F5195">
      <w:r w:rsidRPr="00F32FB6">
        <w:t>L</w:t>
      </w:r>
      <w:r w:rsidR="00F32FB6" w:rsidRPr="00F32FB6">
        <w:t>oopstra</w:t>
      </w:r>
      <w:r w:rsidRPr="00F32FB6">
        <w:t xml:space="preserve">, R., </w:t>
      </w:r>
      <w:proofErr w:type="spellStart"/>
      <w:r w:rsidRPr="00F32FB6">
        <w:t>F</w:t>
      </w:r>
      <w:r w:rsidR="00F32FB6" w:rsidRPr="00F32FB6">
        <w:t>ledderjohann</w:t>
      </w:r>
      <w:proofErr w:type="spellEnd"/>
      <w:r w:rsidRPr="00F32FB6">
        <w:t>, J., R</w:t>
      </w:r>
      <w:r w:rsidR="007125F9" w:rsidRPr="00F32FB6">
        <w:t>eeves</w:t>
      </w:r>
      <w:r w:rsidRPr="00F32FB6">
        <w:t xml:space="preserve">, A. and </w:t>
      </w:r>
      <w:proofErr w:type="spellStart"/>
      <w:r w:rsidRPr="00F32FB6">
        <w:t>S</w:t>
      </w:r>
      <w:r w:rsidR="007125F9" w:rsidRPr="00F32FB6">
        <w:t>tuckler</w:t>
      </w:r>
      <w:proofErr w:type="spellEnd"/>
      <w:r w:rsidRPr="00F32FB6">
        <w:t xml:space="preserve">, </w:t>
      </w:r>
      <w:proofErr w:type="gramStart"/>
      <w:r w:rsidRPr="00F32FB6">
        <w:t>D.(</w:t>
      </w:r>
      <w:proofErr w:type="gramEnd"/>
      <w:r w:rsidRPr="00F32FB6">
        <w:t xml:space="preserve">2018) “Impact of Welfare Benefit Sanctioning on Food Insecurity: a Dynamic Cross-Area Study of Food Bank Usage in the UK,” Journal of Social Policy. Cambridge University Press, 47(3), pp. 437–457.Available at: </w:t>
      </w:r>
      <w:proofErr w:type="spellStart"/>
      <w:r w:rsidRPr="00F32FB6">
        <w:t>doi</w:t>
      </w:r>
      <w:proofErr w:type="spellEnd"/>
      <w:r w:rsidRPr="00F32FB6">
        <w:t>: 10.1017/S0047279417000915.</w:t>
      </w:r>
    </w:p>
    <w:p w14:paraId="2BE0DB65" w14:textId="77777777" w:rsidR="005F5195" w:rsidRPr="00F32FB6" w:rsidRDefault="005F5195" w:rsidP="005F5195"/>
    <w:p w14:paraId="6C4D85D5" w14:textId="77777777" w:rsidR="005F5195" w:rsidRPr="00F32FB6" w:rsidRDefault="005F5195" w:rsidP="005F5195">
      <w:r w:rsidRPr="00F32FB6">
        <w:t>Middleton, S., Ashworth, K. and Braithwaite, R. (1997) Small fortunes: Spending on children, childhood poverty and parental sacrifice, York: Joseph Rowntree Foundation.</w:t>
      </w:r>
    </w:p>
    <w:p w14:paraId="77424044" w14:textId="77777777" w:rsidR="005F5195" w:rsidRPr="00F32FB6" w:rsidRDefault="005F5195" w:rsidP="005F5195"/>
    <w:p w14:paraId="75143BE7" w14:textId="28AA93EA" w:rsidR="005F5195" w:rsidRPr="00F32FB6" w:rsidRDefault="005F5195" w:rsidP="005F5195">
      <w:r w:rsidRPr="00F32FB6">
        <w:t>Millar. R (2021)</w:t>
      </w:r>
      <w:r w:rsidRPr="00F32FB6">
        <w:t>. Drawing a</w:t>
      </w:r>
      <w:r w:rsidR="003E338B" w:rsidRPr="00F32FB6">
        <w:t xml:space="preserve"> line. Available at: </w:t>
      </w:r>
      <w:r w:rsidRPr="00F32FB6">
        <w:t xml:space="preserve"> </w:t>
      </w:r>
      <w:hyperlink r:id="rId25" w:history="1">
        <w:r w:rsidRPr="00F32FB6">
          <w:rPr>
            <w:rStyle w:val="Hyperlink"/>
          </w:rPr>
          <w:t>Drawing A Line - A Common-Sense Model For Poverty | Robin Millar (robin-millar.org.uk)</w:t>
        </w:r>
      </w:hyperlink>
    </w:p>
    <w:p w14:paraId="2F1A5060" w14:textId="77777777" w:rsidR="005F5195" w:rsidRPr="00F32FB6" w:rsidRDefault="005F5195" w:rsidP="005F5195">
      <w:pPr>
        <w:spacing w:line="360" w:lineRule="auto"/>
        <w:rPr>
          <w:color w:val="FF0000"/>
        </w:rPr>
      </w:pPr>
    </w:p>
    <w:p w14:paraId="244B131E" w14:textId="43A86AE9" w:rsidR="005F5195" w:rsidRPr="00F32FB6" w:rsidRDefault="005F5195" w:rsidP="003E338B">
      <w:r w:rsidRPr="00F32FB6">
        <w:t>O’Hara, M. (2019) ‘Politicians Must Listen to Young People on how Poverty and Mental Health are Linked’. The Guardian. London (UK): 13 August 2019. p. 31</w:t>
      </w:r>
    </w:p>
    <w:p w14:paraId="0D8C5EB0" w14:textId="77777777" w:rsidR="003E338B" w:rsidRPr="00F32FB6" w:rsidRDefault="003E338B" w:rsidP="003E338B"/>
    <w:p w14:paraId="6540B7F1" w14:textId="77777777" w:rsidR="00F32FB6" w:rsidRPr="00F32FB6" w:rsidRDefault="005F5195" w:rsidP="005F5195">
      <w:pPr>
        <w:rPr>
          <w:color w:val="313131"/>
          <w:shd w:val="clear" w:color="auto" w:fill="FFFFFF"/>
        </w:rPr>
      </w:pPr>
      <w:r w:rsidRPr="00F32FB6">
        <w:rPr>
          <w:shd w:val="clear" w:color="auto" w:fill="FFFFFF"/>
        </w:rPr>
        <w:t xml:space="preserve">Price, C., Barons, M., Garthwaite, K., &amp; Jolly, A. (2020). ‘The do-gooders and scroungers’: examining narratives of foodbank </w:t>
      </w:r>
      <w:r w:rsidRPr="00F32FB6">
        <w:rPr>
          <w:color w:val="313131"/>
          <w:shd w:val="clear" w:color="auto" w:fill="FFFFFF"/>
        </w:rPr>
        <w:t>use in online local press coverage in the West Midlands, UK, </w:t>
      </w:r>
      <w:r w:rsidRPr="00F32FB6">
        <w:rPr>
          <w:rStyle w:val="Emphasis"/>
          <w:color w:val="313131"/>
          <w:shd w:val="clear" w:color="auto" w:fill="FFFFFF"/>
        </w:rPr>
        <w:t>Journal of Poverty and Social Justice</w:t>
      </w:r>
      <w:r w:rsidRPr="00F32FB6">
        <w:rPr>
          <w:color w:val="313131"/>
          <w:shd w:val="clear" w:color="auto" w:fill="FFFFFF"/>
        </w:rPr>
        <w:t>, </w:t>
      </w:r>
      <w:r w:rsidRPr="00F32FB6">
        <w:rPr>
          <w:rStyle w:val="Emphasis"/>
          <w:color w:val="313131"/>
          <w:shd w:val="clear" w:color="auto" w:fill="FFFFFF"/>
        </w:rPr>
        <w:t>28</w:t>
      </w:r>
      <w:r w:rsidRPr="00F32FB6">
        <w:rPr>
          <w:color w:val="313131"/>
          <w:shd w:val="clear" w:color="auto" w:fill="FFFFFF"/>
        </w:rPr>
        <w:t>(3), 279-298.</w:t>
      </w:r>
    </w:p>
    <w:p w14:paraId="68912F77" w14:textId="0046317D" w:rsidR="005F5195" w:rsidRPr="00F32FB6" w:rsidRDefault="005F5195" w:rsidP="00F32FB6">
      <w:pPr>
        <w:rPr>
          <w:color w:val="313131"/>
          <w:shd w:val="clear" w:color="auto" w:fill="FFFFFF"/>
        </w:rPr>
      </w:pPr>
      <w:r w:rsidRPr="00F32FB6">
        <w:rPr>
          <w:color w:val="313131"/>
          <w:shd w:val="clear" w:color="auto" w:fill="FFFFFF"/>
        </w:rPr>
        <w:t>Available at:  </w:t>
      </w:r>
      <w:hyperlink r:id="rId26" w:tgtFrame="_blank" w:history="1">
        <w:r w:rsidRPr="00F32FB6">
          <w:rPr>
            <w:rStyle w:val="Hyperlink"/>
            <w:shd w:val="clear" w:color="auto" w:fill="FFFFFF"/>
          </w:rPr>
          <w:t>https://bristoluniversitypressdigital.com/view/journals/jpsj/28/3/article-p279.xml</w:t>
        </w:r>
      </w:hyperlink>
    </w:p>
    <w:p w14:paraId="396AD74D" w14:textId="77777777" w:rsidR="00F32FB6" w:rsidRPr="00F32FB6" w:rsidRDefault="00F32FB6" w:rsidP="00F32FB6">
      <w:pPr>
        <w:rPr>
          <w:color w:val="313131"/>
          <w:shd w:val="clear" w:color="auto" w:fill="FFFFFF"/>
        </w:rPr>
      </w:pPr>
    </w:p>
    <w:p w14:paraId="24D6DB79" w14:textId="77777777" w:rsidR="005F5195" w:rsidRPr="00F32FB6" w:rsidRDefault="005F5195" w:rsidP="005F5195">
      <w:r w:rsidRPr="00F32FB6">
        <w:t xml:space="preserve">Monroe, (2022). Poverty leaves scars for life – I’m still scared of strangers at the door and bills through the letterbox. Available at: </w:t>
      </w:r>
      <w:hyperlink r:id="rId27" w:history="1">
        <w:r w:rsidRPr="00F32FB6">
          <w:rPr>
            <w:rStyle w:val="Hyperlink"/>
          </w:rPr>
          <w:t>Poverty leaves scars for life – I’m still scared of strangers at the door and bills through the letterbox | Jack Monroe | The Guardian</w:t>
        </w:r>
      </w:hyperlink>
      <w:r w:rsidRPr="00F32FB6">
        <w:t xml:space="preserve"> [accessed on 16 January 2023]</w:t>
      </w:r>
    </w:p>
    <w:p w14:paraId="61AE725E" w14:textId="77777777" w:rsidR="005F5195" w:rsidRPr="00F32FB6" w:rsidRDefault="005F5195" w:rsidP="005F5195">
      <w:pPr>
        <w:spacing w:line="360" w:lineRule="auto"/>
      </w:pPr>
    </w:p>
    <w:p w14:paraId="6F972BE6" w14:textId="53FB7C35" w:rsidR="00F32FB6" w:rsidRPr="00F32FB6" w:rsidRDefault="005F5195" w:rsidP="005F5195">
      <w:r w:rsidRPr="00F32FB6">
        <w:rPr>
          <w:bCs/>
        </w:rPr>
        <w:t>Resolution Foundation (2019). The Living standard outlook 2019. Available at:</w:t>
      </w:r>
      <w:r w:rsidRPr="00F32FB6">
        <w:t xml:space="preserve"> </w:t>
      </w:r>
      <w:hyperlink r:id="rId28" w:history="1">
        <w:r w:rsidRPr="00F32FB6">
          <w:rPr>
            <w:rStyle w:val="Hyperlink"/>
          </w:rPr>
          <w:t>Living-Standards-Outlook-2019.pdf (resolutionfoundation.org)</w:t>
        </w:r>
      </w:hyperlink>
      <w:r w:rsidRPr="00F32FB6">
        <w:t>. [accessed on 16 January 2023]</w:t>
      </w:r>
    </w:p>
    <w:p w14:paraId="3BA4C0B1" w14:textId="77777777" w:rsidR="00F32FB6" w:rsidRPr="00F32FB6" w:rsidRDefault="00F32FB6" w:rsidP="005F5195">
      <w:pPr>
        <w:rPr>
          <w:color w:val="FF0000"/>
        </w:rPr>
      </w:pPr>
    </w:p>
    <w:p w14:paraId="5DFB2F8E" w14:textId="7928A3F3" w:rsidR="005F5195" w:rsidRPr="00F32FB6" w:rsidRDefault="005F5195" w:rsidP="005F5195">
      <w:r w:rsidRPr="00F32FB6">
        <w:t xml:space="preserve">Rojas. JP (2022) Tory MP criticised for saying food bank users just need to learn how to cook. Available at: </w:t>
      </w:r>
      <w:hyperlink r:id="rId29" w:history="1">
        <w:r w:rsidRPr="00F32FB6">
          <w:rPr>
            <w:rStyle w:val="Hyperlink"/>
          </w:rPr>
          <w:t>Tory MP criticised for saying food bank users just need to learn how to cook | Politics News | Sky News</w:t>
        </w:r>
      </w:hyperlink>
      <w:r w:rsidRPr="00F32FB6">
        <w:t xml:space="preserve"> </w:t>
      </w:r>
      <w:r w:rsidR="00F32FB6" w:rsidRPr="00F32FB6">
        <w:t>[</w:t>
      </w:r>
      <w:r w:rsidRPr="00F32FB6">
        <w:t>Accessed on 14 January 2023</w:t>
      </w:r>
      <w:r w:rsidR="00F32FB6" w:rsidRPr="00F32FB6">
        <w:t>]</w:t>
      </w:r>
    </w:p>
    <w:p w14:paraId="0F7B23F4" w14:textId="77777777" w:rsidR="00F32FB6" w:rsidRPr="00F32FB6" w:rsidRDefault="00F32FB6" w:rsidP="005F5195"/>
    <w:p w14:paraId="085C50D4" w14:textId="77777777" w:rsidR="005F5195" w:rsidRPr="00F32FB6" w:rsidRDefault="005F5195" w:rsidP="005F5195">
      <w:r w:rsidRPr="00F32FB6">
        <w:t xml:space="preserve">Ryan. Frances (2019) published by Verso UK: 6 </w:t>
      </w:r>
      <w:proofErr w:type="spellStart"/>
      <w:r w:rsidRPr="00F32FB6">
        <w:t>Meard</w:t>
      </w:r>
      <w:proofErr w:type="spellEnd"/>
      <w:r w:rsidRPr="00F32FB6">
        <w:t xml:space="preserve"> Street, London W1F </w:t>
      </w:r>
    </w:p>
    <w:p w14:paraId="7C4380A8" w14:textId="77777777" w:rsidR="00F32FB6" w:rsidRPr="00F32FB6" w:rsidRDefault="00F32FB6" w:rsidP="005F5195"/>
    <w:p w14:paraId="589585B8" w14:textId="4906CD8C" w:rsidR="005F5195" w:rsidRPr="00F32FB6" w:rsidRDefault="005F5195" w:rsidP="005F5195">
      <w:pPr>
        <w:pStyle w:val="ssrcss-1q0x1qg-paragraph"/>
        <w:shd w:val="clear" w:color="auto" w:fill="FFFFFF"/>
        <w:spacing w:before="0" w:beforeAutospacing="0" w:after="0" w:afterAutospacing="0"/>
        <w:textAlignment w:val="baseline"/>
        <w:rPr>
          <w:sz w:val="20"/>
          <w:szCs w:val="20"/>
        </w:rPr>
      </w:pPr>
      <w:r w:rsidRPr="00F32FB6">
        <w:rPr>
          <w:sz w:val="20"/>
          <w:szCs w:val="20"/>
        </w:rPr>
        <w:t xml:space="preserve">St Vincent de Paul Society (2021) Stealing futures. In-Work </w:t>
      </w:r>
      <w:proofErr w:type="spellStart"/>
      <w:r w:rsidRPr="00F32FB6">
        <w:rPr>
          <w:sz w:val="20"/>
          <w:szCs w:val="20"/>
        </w:rPr>
        <w:t>Povert</w:t>
      </w:r>
      <w:proofErr w:type="spellEnd"/>
      <w:r w:rsidRPr="00F32FB6">
        <w:rPr>
          <w:sz w:val="20"/>
          <w:szCs w:val="20"/>
        </w:rPr>
        <w:t xml:space="preserve"> and its impact on Children and Young people. Available at</w:t>
      </w:r>
      <w:r w:rsidRPr="00F32FB6">
        <w:rPr>
          <w:color w:val="7030A0"/>
          <w:sz w:val="20"/>
          <w:szCs w:val="20"/>
        </w:rPr>
        <w:t xml:space="preserve">: </w:t>
      </w:r>
      <w:hyperlink r:id="rId30" w:anchor=":~:text=2021%2C%20continued%20to%20fall%2C%20reaching%204.7%25%20per%20cent,this%20only%20tells%20one%20side%20of%20the%20story." w:history="1">
        <w:r w:rsidRPr="00F32FB6">
          <w:rPr>
            <w:rStyle w:val="Hyperlink"/>
            <w:sz w:val="20"/>
            <w:szCs w:val="20"/>
          </w:rPr>
          <w:t>In-work poverty report Dec 2021 (svp.org.uk)</w:t>
        </w:r>
      </w:hyperlink>
      <w:r w:rsidR="00F32FB6" w:rsidRPr="00F32FB6">
        <w:rPr>
          <w:sz w:val="20"/>
          <w:szCs w:val="20"/>
        </w:rPr>
        <w:t xml:space="preserve"> </w:t>
      </w:r>
      <w:r w:rsidR="00F32FB6" w:rsidRPr="00F32FB6">
        <w:rPr>
          <w:sz w:val="20"/>
          <w:szCs w:val="20"/>
        </w:rPr>
        <w:t>[Accessed on 14 January 2023]</w:t>
      </w:r>
    </w:p>
    <w:p w14:paraId="7B37C03A" w14:textId="77777777" w:rsidR="005F5195" w:rsidRPr="00F32FB6" w:rsidRDefault="005F5195" w:rsidP="005F5195">
      <w:pPr>
        <w:pStyle w:val="ssrcss-1q0x1qg-paragraph"/>
        <w:shd w:val="clear" w:color="auto" w:fill="FFFFFF"/>
        <w:spacing w:before="0" w:beforeAutospacing="0" w:after="0" w:afterAutospacing="0"/>
        <w:textAlignment w:val="baseline"/>
        <w:rPr>
          <w:sz w:val="20"/>
          <w:szCs w:val="20"/>
        </w:rPr>
      </w:pPr>
    </w:p>
    <w:p w14:paraId="24D66FDA" w14:textId="77777777" w:rsidR="005F5195" w:rsidRPr="00F32FB6" w:rsidRDefault="005F5195" w:rsidP="005F5195">
      <w:r w:rsidRPr="00F32FB6">
        <w:t>The Social Market Foundation, (</w:t>
      </w:r>
      <w:proofErr w:type="gramStart"/>
      <w:r w:rsidRPr="00F32FB6">
        <w:t>2021)Time</w:t>
      </w:r>
      <w:proofErr w:type="gramEnd"/>
      <w:r w:rsidRPr="00F32FB6">
        <w:t xml:space="preserve"> to Think Again.  available at: </w:t>
      </w:r>
      <w:hyperlink r:id="rId31" w:history="1">
        <w:r w:rsidRPr="00F32FB6">
          <w:rPr>
            <w:rStyle w:val="Hyperlink"/>
          </w:rPr>
          <w:t>Disability benefits and support after coronavirus | Disability charity Scope UK</w:t>
        </w:r>
      </w:hyperlink>
      <w:r w:rsidRPr="00F32FB6">
        <w:t xml:space="preserve"> [accessed on 16 January 2023]</w:t>
      </w:r>
    </w:p>
    <w:p w14:paraId="4BA7D18B" w14:textId="77777777" w:rsidR="00F32FB6" w:rsidRPr="00F32FB6" w:rsidRDefault="00F32FB6" w:rsidP="005F5195"/>
    <w:p w14:paraId="518DBE8F" w14:textId="77777777" w:rsidR="005F5195" w:rsidRPr="00F32FB6" w:rsidRDefault="005F5195" w:rsidP="005F5195">
      <w:r w:rsidRPr="00F32FB6">
        <w:t xml:space="preserve">The Progressive Think Tank, (2021). Revealed: Working family poverty hits record high, fuelled by rising housing costs and childcare challenges. </w:t>
      </w:r>
      <w:r w:rsidRPr="00F32FB6">
        <w:rPr>
          <w:bCs/>
        </w:rPr>
        <w:t xml:space="preserve">Available at: </w:t>
      </w:r>
      <w:hyperlink r:id="rId32" w:history="1">
        <w:r w:rsidRPr="00F32FB6">
          <w:rPr>
            <w:rStyle w:val="Hyperlink"/>
          </w:rPr>
          <w:t>Revealed: Working family poverty hits record high, fuelled by rising housing costs and childcare challenges | IPPR</w:t>
        </w:r>
      </w:hyperlink>
      <w:r w:rsidRPr="00F32FB6">
        <w:t xml:space="preserve"> [accessed on 16 January 2023]</w:t>
      </w:r>
    </w:p>
    <w:p w14:paraId="30990B28" w14:textId="77777777" w:rsidR="00F32FB6" w:rsidRPr="00F32FB6" w:rsidRDefault="00F32FB6" w:rsidP="005F5195"/>
    <w:p w14:paraId="45D44EEA" w14:textId="77777777" w:rsidR="005F5195" w:rsidRPr="00F32FB6" w:rsidRDefault="005F5195" w:rsidP="005F5195">
      <w:r w:rsidRPr="00F32FB6">
        <w:t xml:space="preserve">The Trussell Trust, (2022) end of year stats. Available at: </w:t>
      </w:r>
      <w:hyperlink r:id="rId33" w:history="1">
        <w:r w:rsidRPr="00F32FB6">
          <w:rPr>
            <w:rStyle w:val="Hyperlink"/>
          </w:rPr>
          <w:t>The-Trussell-Trust-End-of-Year-Stats-2021-22-Stories-Report.pdf (trusselltrust.org)</w:t>
        </w:r>
      </w:hyperlink>
      <w:r w:rsidRPr="00F32FB6">
        <w:t xml:space="preserve"> [accessed on 12 January 2023]</w:t>
      </w:r>
    </w:p>
    <w:p w14:paraId="7CE42E1D" w14:textId="77777777" w:rsidR="005F5195" w:rsidRPr="00F32FB6" w:rsidRDefault="005F5195" w:rsidP="005F5195">
      <w:pPr>
        <w:rPr>
          <w:b/>
          <w:bCs/>
          <w:color w:val="FF0000"/>
        </w:rPr>
      </w:pPr>
    </w:p>
    <w:p w14:paraId="58C9F6D6" w14:textId="77777777" w:rsidR="005F5195" w:rsidRPr="00F32FB6" w:rsidRDefault="005F5195" w:rsidP="005F5195">
      <w:r w:rsidRPr="00F32FB6">
        <w:t xml:space="preserve">Thomas. Rebecca, The Independent (2022) </w:t>
      </w:r>
      <w:hyperlink r:id="rId34" w:history="1">
        <w:r w:rsidRPr="00F32FB6">
          <w:rPr>
            <w:rStyle w:val="Hyperlink"/>
          </w:rPr>
          <w:t>NHS fails on mental health targets as waiting list rises 1.2 million | The Independent</w:t>
        </w:r>
      </w:hyperlink>
    </w:p>
    <w:p w14:paraId="3CA9B3DE" w14:textId="77777777" w:rsidR="00F32FB6" w:rsidRPr="00F32FB6" w:rsidRDefault="00F32FB6" w:rsidP="005F5195">
      <w:pPr>
        <w:rPr>
          <w:bCs/>
        </w:rPr>
      </w:pPr>
    </w:p>
    <w:p w14:paraId="7FA0B525" w14:textId="3E89846A" w:rsidR="005F5195" w:rsidRPr="00F32FB6" w:rsidRDefault="005F5195" w:rsidP="005F5195">
      <w:r w:rsidRPr="00F32FB6">
        <w:t xml:space="preserve">Walker. P. The Guardian (2017) Dominic Raab accused of 'stupid and offensive' food bank comments. Available at: </w:t>
      </w:r>
      <w:hyperlink r:id="rId35" w:history="1">
        <w:r w:rsidRPr="00F32FB6">
          <w:rPr>
            <w:rStyle w:val="Hyperlink"/>
          </w:rPr>
          <w:t>Dominic Raab accused of 'stupid and offensive' food bank comments | Conservatives | The Guardian</w:t>
        </w:r>
      </w:hyperlink>
    </w:p>
    <w:p w14:paraId="4C96289D" w14:textId="77777777" w:rsidR="00F32FB6" w:rsidRPr="00F32FB6" w:rsidRDefault="00F32FB6" w:rsidP="005F5195">
      <w:pPr>
        <w:rPr>
          <w:color w:val="FF0000"/>
        </w:rPr>
      </w:pPr>
    </w:p>
    <w:p w14:paraId="53523C9C" w14:textId="556631ED" w:rsidR="005F5195" w:rsidRPr="00F32FB6" w:rsidRDefault="005F5195" w:rsidP="005F5195">
      <w:pPr>
        <w:rPr>
          <w:color w:val="FF0000"/>
        </w:rPr>
      </w:pPr>
      <w:r w:rsidRPr="00F32FB6">
        <w:lastRenderedPageBreak/>
        <w:t xml:space="preserve">Wolverhampton.Gov, (2022) Warm Spaces available at: </w:t>
      </w:r>
      <w:hyperlink r:id="rId36" w:history="1">
        <w:r w:rsidRPr="00F32FB6">
          <w:rPr>
            <w:rStyle w:val="Hyperlink"/>
          </w:rPr>
          <w:t>Warm Spaces | City Of Wolverhampton Council</w:t>
        </w:r>
      </w:hyperlink>
      <w:r w:rsidRPr="00F32FB6">
        <w:t xml:space="preserve"> [accessed 15 January 2023]</w:t>
      </w:r>
    </w:p>
    <w:p w14:paraId="6AE3768B" w14:textId="77777777" w:rsidR="005F5195" w:rsidRPr="004A65DC" w:rsidRDefault="005F5195" w:rsidP="000C66D2">
      <w:pPr>
        <w:pStyle w:val="BodyText"/>
        <w:spacing w:line="360" w:lineRule="auto"/>
        <w:rPr>
          <w:b/>
          <w:iCs/>
          <w:u w:val="single"/>
        </w:rPr>
      </w:pPr>
    </w:p>
    <w:sectPr w:rsidR="005F5195" w:rsidRPr="004A65DC">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E0313" w14:textId="77777777" w:rsidR="00000000" w:rsidRDefault="000F137F">
      <w:r>
        <w:separator/>
      </w:r>
    </w:p>
  </w:endnote>
  <w:endnote w:type="continuationSeparator" w:id="0">
    <w:p w14:paraId="324B679B" w14:textId="77777777" w:rsidR="00000000" w:rsidRDefault="000F13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18072" w14:textId="77777777" w:rsidR="00000000" w:rsidRDefault="000F137F">
      <w:r>
        <w:separator/>
      </w:r>
    </w:p>
  </w:footnote>
  <w:footnote w:type="continuationSeparator" w:id="0">
    <w:p w14:paraId="6A71D5DE" w14:textId="77777777" w:rsidR="00000000" w:rsidRDefault="000F13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8BB2B" w14:textId="77777777" w:rsidR="00B94E84" w:rsidRPr="00313C45" w:rsidRDefault="000F137F" w:rsidP="00B94E84">
    <w:pPr>
      <w:pStyle w:val="BodyText"/>
      <w:spacing w:after="0" w:line="360" w:lineRule="auto"/>
      <w:rPr>
        <w:rFonts w:asciiTheme="minorHAnsi" w:hAnsiTheme="minorHAnsi" w:cstheme="minorHAnsi"/>
        <w:sz w:val="24"/>
        <w:szCs w:val="24"/>
      </w:rPr>
    </w:pPr>
    <w:r w:rsidRPr="00313C45">
      <w:rPr>
        <w:rFonts w:asciiTheme="minorHAnsi" w:hAnsiTheme="minorHAnsi" w:cstheme="minorHAnsi"/>
        <w:sz w:val="24"/>
        <w:szCs w:val="24"/>
      </w:rPr>
      <w:t>Programme MA Equity and Diversity in Society</w:t>
    </w:r>
  </w:p>
  <w:p w14:paraId="6B514134" w14:textId="77777777" w:rsidR="00EB0CB6" w:rsidRDefault="000F137F" w:rsidP="00B94E84">
    <w:pPr>
      <w:pStyle w:val="BodyText"/>
      <w:spacing w:after="0" w:line="360" w:lineRule="auto"/>
      <w:rPr>
        <w:rFonts w:asciiTheme="minorHAnsi" w:hAnsiTheme="minorHAnsi" w:cstheme="minorHAnsi"/>
        <w:sz w:val="24"/>
        <w:szCs w:val="24"/>
      </w:rPr>
    </w:pPr>
    <w:r w:rsidRPr="00313C45">
      <w:rPr>
        <w:rFonts w:asciiTheme="minorHAnsi" w:hAnsiTheme="minorHAnsi" w:cstheme="minorHAnsi"/>
        <w:sz w:val="24"/>
        <w:szCs w:val="24"/>
      </w:rPr>
      <w:t xml:space="preserve">Module: </w:t>
    </w:r>
    <w:r>
      <w:rPr>
        <w:rFonts w:ascii="Arial"/>
        <w:b/>
        <w:sz w:val="22"/>
      </w:rPr>
      <w:t>Political:</w:t>
    </w:r>
    <w:r>
      <w:rPr>
        <w:rFonts w:ascii="Arial"/>
        <w:b/>
        <w:spacing w:val="-5"/>
        <w:sz w:val="22"/>
      </w:rPr>
      <w:t xml:space="preserve"> </w:t>
    </w:r>
    <w:r>
      <w:rPr>
        <w:rFonts w:ascii="Arial"/>
        <w:b/>
        <w:sz w:val="22"/>
      </w:rPr>
      <w:t>Influences</w:t>
    </w:r>
    <w:r>
      <w:rPr>
        <w:rFonts w:ascii="Arial"/>
        <w:b/>
        <w:spacing w:val="-4"/>
        <w:sz w:val="22"/>
      </w:rPr>
      <w:t xml:space="preserve"> </w:t>
    </w:r>
    <w:r>
      <w:rPr>
        <w:rFonts w:ascii="Arial"/>
        <w:b/>
        <w:sz w:val="22"/>
      </w:rPr>
      <w:t>on</w:t>
    </w:r>
    <w:r>
      <w:rPr>
        <w:rFonts w:ascii="Arial"/>
        <w:b/>
        <w:spacing w:val="-2"/>
        <w:sz w:val="22"/>
      </w:rPr>
      <w:t xml:space="preserve"> </w:t>
    </w:r>
    <w:r>
      <w:rPr>
        <w:rFonts w:ascii="Arial"/>
        <w:b/>
        <w:sz w:val="22"/>
      </w:rPr>
      <w:t>Inequality</w:t>
    </w:r>
    <w:r>
      <w:rPr>
        <w:rFonts w:ascii="Arial"/>
        <w:b/>
        <w:spacing w:val="-4"/>
        <w:sz w:val="22"/>
      </w:rPr>
      <w:t xml:space="preserve"> </w:t>
    </w:r>
    <w:r>
      <w:rPr>
        <w:rFonts w:ascii="Arial"/>
        <w:b/>
        <w:sz w:val="22"/>
      </w:rPr>
      <w:t>and</w:t>
    </w:r>
    <w:r>
      <w:rPr>
        <w:rFonts w:ascii="Arial"/>
        <w:b/>
        <w:spacing w:val="-3"/>
        <w:sz w:val="22"/>
      </w:rPr>
      <w:t xml:space="preserve"> </w:t>
    </w:r>
    <w:r>
      <w:rPr>
        <w:rFonts w:ascii="Arial"/>
        <w:b/>
        <w:sz w:val="22"/>
      </w:rPr>
      <w:t>Diversity</w:t>
    </w:r>
    <w:r w:rsidRPr="00313C45">
      <w:rPr>
        <w:rFonts w:asciiTheme="minorHAnsi" w:hAnsiTheme="minorHAnsi" w:cstheme="minorHAnsi"/>
        <w:sz w:val="24"/>
        <w:szCs w:val="24"/>
      </w:rPr>
      <w:t xml:space="preserve"> </w:t>
    </w:r>
    <w:r w:rsidR="00972B6F">
      <w:rPr>
        <w:rFonts w:asciiTheme="minorHAnsi" w:hAnsiTheme="minorHAnsi" w:cstheme="minorHAnsi"/>
        <w:sz w:val="24"/>
        <w:szCs w:val="24"/>
      </w:rPr>
      <w:t xml:space="preserve">- </w:t>
    </w:r>
    <w:r w:rsidR="00972B6F">
      <w:rPr>
        <w:rFonts w:ascii="Arial"/>
        <w:b/>
        <w:sz w:val="22"/>
      </w:rPr>
      <w:t>ECED7001</w:t>
    </w:r>
  </w:p>
  <w:p w14:paraId="273F46E7" w14:textId="77777777" w:rsidR="00B94E84" w:rsidRPr="006A3F8C" w:rsidRDefault="000F137F" w:rsidP="00B94E84">
    <w:pPr>
      <w:pStyle w:val="BodyText"/>
      <w:spacing w:after="0" w:line="360" w:lineRule="auto"/>
      <w:rPr>
        <w:rFonts w:asciiTheme="minorHAnsi" w:hAnsiTheme="minorHAnsi" w:cstheme="minorHAnsi"/>
        <w:b/>
        <w:bCs/>
        <w:sz w:val="24"/>
        <w:szCs w:val="24"/>
      </w:rPr>
    </w:pPr>
    <w:r w:rsidRPr="00313C45">
      <w:rPr>
        <w:rFonts w:asciiTheme="minorHAnsi" w:hAnsiTheme="minorHAnsi" w:cstheme="minorHAnsi"/>
        <w:sz w:val="24"/>
        <w:szCs w:val="24"/>
      </w:rPr>
      <w:t xml:space="preserve">Student Name: </w:t>
    </w:r>
    <w:r w:rsidRPr="00313C45">
      <w:rPr>
        <w:rFonts w:asciiTheme="minorHAnsi" w:hAnsiTheme="minorHAnsi" w:cstheme="minorHAnsi"/>
        <w:b/>
        <w:bCs/>
        <w:sz w:val="24"/>
        <w:szCs w:val="24"/>
      </w:rPr>
      <w:t xml:space="preserve">Andy Wynter                                                            </w:t>
    </w:r>
    <w:r w:rsidRPr="00313C45">
      <w:rPr>
        <w:rFonts w:asciiTheme="minorHAnsi" w:hAnsiTheme="minorHAnsi" w:cstheme="minorHAnsi"/>
        <w:sz w:val="24"/>
        <w:szCs w:val="24"/>
      </w:rPr>
      <w:t xml:space="preserve">Student ID number: </w:t>
    </w:r>
    <w:r w:rsidRPr="00313C45">
      <w:rPr>
        <w:rFonts w:asciiTheme="minorHAnsi" w:hAnsiTheme="minorHAnsi" w:cstheme="minorHAnsi"/>
        <w:b/>
        <w:bCs/>
        <w:sz w:val="24"/>
        <w:szCs w:val="24"/>
      </w:rPr>
      <w:t>2206369</w:t>
    </w:r>
  </w:p>
  <w:p w14:paraId="418FCBAF" w14:textId="77777777" w:rsidR="00B94E84" w:rsidRDefault="00B94E84" w:rsidP="00B94E84">
    <w:pPr>
      <w:pStyle w:val="Header"/>
    </w:pPr>
  </w:p>
  <w:p w14:paraId="4485C227" w14:textId="77777777" w:rsidR="00B94E84" w:rsidRDefault="00B94E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7F16"/>
    <w:multiLevelType w:val="hybridMultilevel"/>
    <w:tmpl w:val="8438EE9E"/>
    <w:lvl w:ilvl="0" w:tplc="BAA8391A">
      <w:start w:val="1"/>
      <w:numFmt w:val="bullet"/>
      <w:lvlText w:val="●"/>
      <w:lvlJc w:val="left"/>
      <w:pPr>
        <w:ind w:left="421"/>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1" w:tplc="1C08E224">
      <w:start w:val="1"/>
      <w:numFmt w:val="bullet"/>
      <w:lvlText w:val="o"/>
      <w:lvlJc w:val="left"/>
      <w:pPr>
        <w:ind w:left="1440" w:hanging="360"/>
      </w:pPr>
      <w:rPr>
        <w:rFonts w:ascii="Courier New" w:hAnsi="Courier New" w:cs="Courier New" w:hint="default"/>
      </w:rPr>
    </w:lvl>
    <w:lvl w:ilvl="2" w:tplc="1028431E" w:tentative="1">
      <w:start w:val="1"/>
      <w:numFmt w:val="bullet"/>
      <w:lvlText w:val=""/>
      <w:lvlJc w:val="left"/>
      <w:pPr>
        <w:ind w:left="2160" w:hanging="360"/>
      </w:pPr>
      <w:rPr>
        <w:rFonts w:ascii="Wingdings" w:hAnsi="Wingdings" w:hint="default"/>
      </w:rPr>
    </w:lvl>
    <w:lvl w:ilvl="3" w:tplc="3B5C97B6" w:tentative="1">
      <w:start w:val="1"/>
      <w:numFmt w:val="bullet"/>
      <w:lvlText w:val=""/>
      <w:lvlJc w:val="left"/>
      <w:pPr>
        <w:ind w:left="2880" w:hanging="360"/>
      </w:pPr>
      <w:rPr>
        <w:rFonts w:ascii="Symbol" w:hAnsi="Symbol" w:hint="default"/>
      </w:rPr>
    </w:lvl>
    <w:lvl w:ilvl="4" w:tplc="96B645F4" w:tentative="1">
      <w:start w:val="1"/>
      <w:numFmt w:val="bullet"/>
      <w:lvlText w:val="o"/>
      <w:lvlJc w:val="left"/>
      <w:pPr>
        <w:ind w:left="3600" w:hanging="360"/>
      </w:pPr>
      <w:rPr>
        <w:rFonts w:ascii="Courier New" w:hAnsi="Courier New" w:cs="Courier New" w:hint="default"/>
      </w:rPr>
    </w:lvl>
    <w:lvl w:ilvl="5" w:tplc="075243F6" w:tentative="1">
      <w:start w:val="1"/>
      <w:numFmt w:val="bullet"/>
      <w:lvlText w:val=""/>
      <w:lvlJc w:val="left"/>
      <w:pPr>
        <w:ind w:left="4320" w:hanging="360"/>
      </w:pPr>
      <w:rPr>
        <w:rFonts w:ascii="Wingdings" w:hAnsi="Wingdings" w:hint="default"/>
      </w:rPr>
    </w:lvl>
    <w:lvl w:ilvl="6" w:tplc="9BC2D96A" w:tentative="1">
      <w:start w:val="1"/>
      <w:numFmt w:val="bullet"/>
      <w:lvlText w:val=""/>
      <w:lvlJc w:val="left"/>
      <w:pPr>
        <w:ind w:left="5040" w:hanging="360"/>
      </w:pPr>
      <w:rPr>
        <w:rFonts w:ascii="Symbol" w:hAnsi="Symbol" w:hint="default"/>
      </w:rPr>
    </w:lvl>
    <w:lvl w:ilvl="7" w:tplc="49D86C12" w:tentative="1">
      <w:start w:val="1"/>
      <w:numFmt w:val="bullet"/>
      <w:lvlText w:val="o"/>
      <w:lvlJc w:val="left"/>
      <w:pPr>
        <w:ind w:left="5760" w:hanging="360"/>
      </w:pPr>
      <w:rPr>
        <w:rFonts w:ascii="Courier New" w:hAnsi="Courier New" w:cs="Courier New" w:hint="default"/>
      </w:rPr>
    </w:lvl>
    <w:lvl w:ilvl="8" w:tplc="609EFD44" w:tentative="1">
      <w:start w:val="1"/>
      <w:numFmt w:val="bullet"/>
      <w:lvlText w:val=""/>
      <w:lvlJc w:val="left"/>
      <w:pPr>
        <w:ind w:left="6480" w:hanging="360"/>
      </w:pPr>
      <w:rPr>
        <w:rFonts w:ascii="Wingdings" w:hAnsi="Wingdings" w:hint="default"/>
      </w:rPr>
    </w:lvl>
  </w:abstractNum>
  <w:abstractNum w:abstractNumId="1" w15:restartNumberingAfterBreak="0">
    <w:nsid w:val="08BB2D5C"/>
    <w:multiLevelType w:val="hybridMultilevel"/>
    <w:tmpl w:val="3B28CA38"/>
    <w:lvl w:ilvl="0" w:tplc="A6325F44">
      <w:start w:val="1"/>
      <w:numFmt w:val="bullet"/>
      <w:lvlText w:val=""/>
      <w:lvlJc w:val="left"/>
      <w:pPr>
        <w:ind w:left="720" w:hanging="360"/>
      </w:pPr>
      <w:rPr>
        <w:rFonts w:ascii="Symbol" w:hAnsi="Symbol" w:hint="default"/>
      </w:rPr>
    </w:lvl>
    <w:lvl w:ilvl="1" w:tplc="1B7A86BE">
      <w:start w:val="1"/>
      <w:numFmt w:val="bullet"/>
      <w:lvlText w:val="o"/>
      <w:lvlJc w:val="left"/>
      <w:pPr>
        <w:ind w:left="1440" w:hanging="360"/>
      </w:pPr>
      <w:rPr>
        <w:rFonts w:ascii="Courier New" w:hAnsi="Courier New" w:cs="Courier New" w:hint="default"/>
      </w:rPr>
    </w:lvl>
    <w:lvl w:ilvl="2" w:tplc="88DCF604" w:tentative="1">
      <w:start w:val="1"/>
      <w:numFmt w:val="bullet"/>
      <w:lvlText w:val=""/>
      <w:lvlJc w:val="left"/>
      <w:pPr>
        <w:ind w:left="2160" w:hanging="360"/>
      </w:pPr>
      <w:rPr>
        <w:rFonts w:ascii="Wingdings" w:hAnsi="Wingdings" w:hint="default"/>
      </w:rPr>
    </w:lvl>
    <w:lvl w:ilvl="3" w:tplc="8A1E3510" w:tentative="1">
      <w:start w:val="1"/>
      <w:numFmt w:val="bullet"/>
      <w:lvlText w:val=""/>
      <w:lvlJc w:val="left"/>
      <w:pPr>
        <w:ind w:left="2880" w:hanging="360"/>
      </w:pPr>
      <w:rPr>
        <w:rFonts w:ascii="Symbol" w:hAnsi="Symbol" w:hint="default"/>
      </w:rPr>
    </w:lvl>
    <w:lvl w:ilvl="4" w:tplc="0592F89A" w:tentative="1">
      <w:start w:val="1"/>
      <w:numFmt w:val="bullet"/>
      <w:lvlText w:val="o"/>
      <w:lvlJc w:val="left"/>
      <w:pPr>
        <w:ind w:left="3600" w:hanging="360"/>
      </w:pPr>
      <w:rPr>
        <w:rFonts w:ascii="Courier New" w:hAnsi="Courier New" w:cs="Courier New" w:hint="default"/>
      </w:rPr>
    </w:lvl>
    <w:lvl w:ilvl="5" w:tplc="C4D812D8" w:tentative="1">
      <w:start w:val="1"/>
      <w:numFmt w:val="bullet"/>
      <w:lvlText w:val=""/>
      <w:lvlJc w:val="left"/>
      <w:pPr>
        <w:ind w:left="4320" w:hanging="360"/>
      </w:pPr>
      <w:rPr>
        <w:rFonts w:ascii="Wingdings" w:hAnsi="Wingdings" w:hint="default"/>
      </w:rPr>
    </w:lvl>
    <w:lvl w:ilvl="6" w:tplc="6902134A" w:tentative="1">
      <w:start w:val="1"/>
      <w:numFmt w:val="bullet"/>
      <w:lvlText w:val=""/>
      <w:lvlJc w:val="left"/>
      <w:pPr>
        <w:ind w:left="5040" w:hanging="360"/>
      </w:pPr>
      <w:rPr>
        <w:rFonts w:ascii="Symbol" w:hAnsi="Symbol" w:hint="default"/>
      </w:rPr>
    </w:lvl>
    <w:lvl w:ilvl="7" w:tplc="838AC888" w:tentative="1">
      <w:start w:val="1"/>
      <w:numFmt w:val="bullet"/>
      <w:lvlText w:val="o"/>
      <w:lvlJc w:val="left"/>
      <w:pPr>
        <w:ind w:left="5760" w:hanging="360"/>
      </w:pPr>
      <w:rPr>
        <w:rFonts w:ascii="Courier New" w:hAnsi="Courier New" w:cs="Courier New" w:hint="default"/>
      </w:rPr>
    </w:lvl>
    <w:lvl w:ilvl="8" w:tplc="87845568" w:tentative="1">
      <w:start w:val="1"/>
      <w:numFmt w:val="bullet"/>
      <w:lvlText w:val=""/>
      <w:lvlJc w:val="left"/>
      <w:pPr>
        <w:ind w:left="6480" w:hanging="360"/>
      </w:pPr>
      <w:rPr>
        <w:rFonts w:ascii="Wingdings" w:hAnsi="Wingdings" w:hint="default"/>
      </w:rPr>
    </w:lvl>
  </w:abstractNum>
  <w:abstractNum w:abstractNumId="2" w15:restartNumberingAfterBreak="0">
    <w:nsid w:val="09123144"/>
    <w:multiLevelType w:val="hybridMultilevel"/>
    <w:tmpl w:val="8D267BD2"/>
    <w:lvl w:ilvl="0" w:tplc="C6449C32">
      <w:start w:val="1"/>
      <w:numFmt w:val="bullet"/>
      <w:lvlText w:val="•"/>
      <w:lvlJc w:val="left"/>
      <w:pPr>
        <w:tabs>
          <w:tab w:val="num" w:pos="720"/>
        </w:tabs>
        <w:ind w:left="720" w:hanging="360"/>
      </w:pPr>
      <w:rPr>
        <w:rFonts w:ascii="Arial" w:hAnsi="Arial" w:hint="default"/>
      </w:rPr>
    </w:lvl>
    <w:lvl w:ilvl="1" w:tplc="C1DE0C82" w:tentative="1">
      <w:start w:val="1"/>
      <w:numFmt w:val="bullet"/>
      <w:lvlText w:val="•"/>
      <w:lvlJc w:val="left"/>
      <w:pPr>
        <w:tabs>
          <w:tab w:val="num" w:pos="1440"/>
        </w:tabs>
        <w:ind w:left="1440" w:hanging="360"/>
      </w:pPr>
      <w:rPr>
        <w:rFonts w:ascii="Arial" w:hAnsi="Arial" w:hint="default"/>
      </w:rPr>
    </w:lvl>
    <w:lvl w:ilvl="2" w:tplc="5A2E10A2" w:tentative="1">
      <w:start w:val="1"/>
      <w:numFmt w:val="bullet"/>
      <w:lvlText w:val="•"/>
      <w:lvlJc w:val="left"/>
      <w:pPr>
        <w:tabs>
          <w:tab w:val="num" w:pos="2160"/>
        </w:tabs>
        <w:ind w:left="2160" w:hanging="360"/>
      </w:pPr>
      <w:rPr>
        <w:rFonts w:ascii="Arial" w:hAnsi="Arial" w:hint="default"/>
      </w:rPr>
    </w:lvl>
    <w:lvl w:ilvl="3" w:tplc="5456DD1E" w:tentative="1">
      <w:start w:val="1"/>
      <w:numFmt w:val="bullet"/>
      <w:lvlText w:val="•"/>
      <w:lvlJc w:val="left"/>
      <w:pPr>
        <w:tabs>
          <w:tab w:val="num" w:pos="2880"/>
        </w:tabs>
        <w:ind w:left="2880" w:hanging="360"/>
      </w:pPr>
      <w:rPr>
        <w:rFonts w:ascii="Arial" w:hAnsi="Arial" w:hint="default"/>
      </w:rPr>
    </w:lvl>
    <w:lvl w:ilvl="4" w:tplc="701EC494" w:tentative="1">
      <w:start w:val="1"/>
      <w:numFmt w:val="bullet"/>
      <w:lvlText w:val="•"/>
      <w:lvlJc w:val="left"/>
      <w:pPr>
        <w:tabs>
          <w:tab w:val="num" w:pos="3600"/>
        </w:tabs>
        <w:ind w:left="3600" w:hanging="360"/>
      </w:pPr>
      <w:rPr>
        <w:rFonts w:ascii="Arial" w:hAnsi="Arial" w:hint="default"/>
      </w:rPr>
    </w:lvl>
    <w:lvl w:ilvl="5" w:tplc="E2A43860" w:tentative="1">
      <w:start w:val="1"/>
      <w:numFmt w:val="bullet"/>
      <w:lvlText w:val="•"/>
      <w:lvlJc w:val="left"/>
      <w:pPr>
        <w:tabs>
          <w:tab w:val="num" w:pos="4320"/>
        </w:tabs>
        <w:ind w:left="4320" w:hanging="360"/>
      </w:pPr>
      <w:rPr>
        <w:rFonts w:ascii="Arial" w:hAnsi="Arial" w:hint="default"/>
      </w:rPr>
    </w:lvl>
    <w:lvl w:ilvl="6" w:tplc="30C2D844" w:tentative="1">
      <w:start w:val="1"/>
      <w:numFmt w:val="bullet"/>
      <w:lvlText w:val="•"/>
      <w:lvlJc w:val="left"/>
      <w:pPr>
        <w:tabs>
          <w:tab w:val="num" w:pos="5040"/>
        </w:tabs>
        <w:ind w:left="5040" w:hanging="360"/>
      </w:pPr>
      <w:rPr>
        <w:rFonts w:ascii="Arial" w:hAnsi="Arial" w:hint="default"/>
      </w:rPr>
    </w:lvl>
    <w:lvl w:ilvl="7" w:tplc="350C8954" w:tentative="1">
      <w:start w:val="1"/>
      <w:numFmt w:val="bullet"/>
      <w:lvlText w:val="•"/>
      <w:lvlJc w:val="left"/>
      <w:pPr>
        <w:tabs>
          <w:tab w:val="num" w:pos="5760"/>
        </w:tabs>
        <w:ind w:left="5760" w:hanging="360"/>
      </w:pPr>
      <w:rPr>
        <w:rFonts w:ascii="Arial" w:hAnsi="Arial" w:hint="default"/>
      </w:rPr>
    </w:lvl>
    <w:lvl w:ilvl="8" w:tplc="CD62BA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E742A1"/>
    <w:multiLevelType w:val="multilevel"/>
    <w:tmpl w:val="9FE23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61377"/>
    <w:multiLevelType w:val="hybridMultilevel"/>
    <w:tmpl w:val="BCEE8694"/>
    <w:lvl w:ilvl="0" w:tplc="5EB6E0C6">
      <w:start w:val="1"/>
      <w:numFmt w:val="bullet"/>
      <w:lvlText w:val=""/>
      <w:lvlJc w:val="left"/>
      <w:pPr>
        <w:ind w:left="720" w:hanging="360"/>
      </w:pPr>
      <w:rPr>
        <w:rFonts w:ascii="Symbol" w:hAnsi="Symbol" w:hint="default"/>
      </w:rPr>
    </w:lvl>
    <w:lvl w:ilvl="1" w:tplc="AADE8FFC" w:tentative="1">
      <w:start w:val="1"/>
      <w:numFmt w:val="bullet"/>
      <w:lvlText w:val="o"/>
      <w:lvlJc w:val="left"/>
      <w:pPr>
        <w:ind w:left="1440" w:hanging="360"/>
      </w:pPr>
      <w:rPr>
        <w:rFonts w:ascii="Courier New" w:hAnsi="Courier New" w:cs="Courier New" w:hint="default"/>
      </w:rPr>
    </w:lvl>
    <w:lvl w:ilvl="2" w:tplc="1B6AFF22" w:tentative="1">
      <w:start w:val="1"/>
      <w:numFmt w:val="bullet"/>
      <w:lvlText w:val=""/>
      <w:lvlJc w:val="left"/>
      <w:pPr>
        <w:ind w:left="2160" w:hanging="360"/>
      </w:pPr>
      <w:rPr>
        <w:rFonts w:ascii="Wingdings" w:hAnsi="Wingdings" w:hint="default"/>
      </w:rPr>
    </w:lvl>
    <w:lvl w:ilvl="3" w:tplc="5CE88AB8" w:tentative="1">
      <w:start w:val="1"/>
      <w:numFmt w:val="bullet"/>
      <w:lvlText w:val=""/>
      <w:lvlJc w:val="left"/>
      <w:pPr>
        <w:ind w:left="2880" w:hanging="360"/>
      </w:pPr>
      <w:rPr>
        <w:rFonts w:ascii="Symbol" w:hAnsi="Symbol" w:hint="default"/>
      </w:rPr>
    </w:lvl>
    <w:lvl w:ilvl="4" w:tplc="510A595A" w:tentative="1">
      <w:start w:val="1"/>
      <w:numFmt w:val="bullet"/>
      <w:lvlText w:val="o"/>
      <w:lvlJc w:val="left"/>
      <w:pPr>
        <w:ind w:left="3600" w:hanging="360"/>
      </w:pPr>
      <w:rPr>
        <w:rFonts w:ascii="Courier New" w:hAnsi="Courier New" w:cs="Courier New" w:hint="default"/>
      </w:rPr>
    </w:lvl>
    <w:lvl w:ilvl="5" w:tplc="3DAEA958" w:tentative="1">
      <w:start w:val="1"/>
      <w:numFmt w:val="bullet"/>
      <w:lvlText w:val=""/>
      <w:lvlJc w:val="left"/>
      <w:pPr>
        <w:ind w:left="4320" w:hanging="360"/>
      </w:pPr>
      <w:rPr>
        <w:rFonts w:ascii="Wingdings" w:hAnsi="Wingdings" w:hint="default"/>
      </w:rPr>
    </w:lvl>
    <w:lvl w:ilvl="6" w:tplc="42C269A8" w:tentative="1">
      <w:start w:val="1"/>
      <w:numFmt w:val="bullet"/>
      <w:lvlText w:val=""/>
      <w:lvlJc w:val="left"/>
      <w:pPr>
        <w:ind w:left="5040" w:hanging="360"/>
      </w:pPr>
      <w:rPr>
        <w:rFonts w:ascii="Symbol" w:hAnsi="Symbol" w:hint="default"/>
      </w:rPr>
    </w:lvl>
    <w:lvl w:ilvl="7" w:tplc="B6F69B64" w:tentative="1">
      <w:start w:val="1"/>
      <w:numFmt w:val="bullet"/>
      <w:lvlText w:val="o"/>
      <w:lvlJc w:val="left"/>
      <w:pPr>
        <w:ind w:left="5760" w:hanging="360"/>
      </w:pPr>
      <w:rPr>
        <w:rFonts w:ascii="Courier New" w:hAnsi="Courier New" w:cs="Courier New" w:hint="default"/>
      </w:rPr>
    </w:lvl>
    <w:lvl w:ilvl="8" w:tplc="F3AA4376" w:tentative="1">
      <w:start w:val="1"/>
      <w:numFmt w:val="bullet"/>
      <w:lvlText w:val=""/>
      <w:lvlJc w:val="left"/>
      <w:pPr>
        <w:ind w:left="6480" w:hanging="360"/>
      </w:pPr>
      <w:rPr>
        <w:rFonts w:ascii="Wingdings" w:hAnsi="Wingdings" w:hint="default"/>
      </w:rPr>
    </w:lvl>
  </w:abstractNum>
  <w:abstractNum w:abstractNumId="5" w15:restartNumberingAfterBreak="0">
    <w:nsid w:val="36EE7D58"/>
    <w:multiLevelType w:val="hybridMultilevel"/>
    <w:tmpl w:val="CAB2A588"/>
    <w:lvl w:ilvl="0" w:tplc="7D1895F0">
      <w:start w:val="1"/>
      <w:numFmt w:val="bullet"/>
      <w:lvlText w:val="•"/>
      <w:lvlJc w:val="left"/>
      <w:pPr>
        <w:tabs>
          <w:tab w:val="num" w:pos="720"/>
        </w:tabs>
        <w:ind w:left="720" w:hanging="360"/>
      </w:pPr>
      <w:rPr>
        <w:rFonts w:ascii="Arial" w:hAnsi="Arial" w:hint="default"/>
      </w:rPr>
    </w:lvl>
    <w:lvl w:ilvl="1" w:tplc="A78E6ED0" w:tentative="1">
      <w:start w:val="1"/>
      <w:numFmt w:val="bullet"/>
      <w:lvlText w:val="•"/>
      <w:lvlJc w:val="left"/>
      <w:pPr>
        <w:tabs>
          <w:tab w:val="num" w:pos="1440"/>
        </w:tabs>
        <w:ind w:left="1440" w:hanging="360"/>
      </w:pPr>
      <w:rPr>
        <w:rFonts w:ascii="Arial" w:hAnsi="Arial" w:hint="default"/>
      </w:rPr>
    </w:lvl>
    <w:lvl w:ilvl="2" w:tplc="BC602CF6" w:tentative="1">
      <w:start w:val="1"/>
      <w:numFmt w:val="bullet"/>
      <w:lvlText w:val="•"/>
      <w:lvlJc w:val="left"/>
      <w:pPr>
        <w:tabs>
          <w:tab w:val="num" w:pos="2160"/>
        </w:tabs>
        <w:ind w:left="2160" w:hanging="360"/>
      </w:pPr>
      <w:rPr>
        <w:rFonts w:ascii="Arial" w:hAnsi="Arial" w:hint="default"/>
      </w:rPr>
    </w:lvl>
    <w:lvl w:ilvl="3" w:tplc="31108876" w:tentative="1">
      <w:start w:val="1"/>
      <w:numFmt w:val="bullet"/>
      <w:lvlText w:val="•"/>
      <w:lvlJc w:val="left"/>
      <w:pPr>
        <w:tabs>
          <w:tab w:val="num" w:pos="2880"/>
        </w:tabs>
        <w:ind w:left="2880" w:hanging="360"/>
      </w:pPr>
      <w:rPr>
        <w:rFonts w:ascii="Arial" w:hAnsi="Arial" w:hint="default"/>
      </w:rPr>
    </w:lvl>
    <w:lvl w:ilvl="4" w:tplc="A3240A34" w:tentative="1">
      <w:start w:val="1"/>
      <w:numFmt w:val="bullet"/>
      <w:lvlText w:val="•"/>
      <w:lvlJc w:val="left"/>
      <w:pPr>
        <w:tabs>
          <w:tab w:val="num" w:pos="3600"/>
        </w:tabs>
        <w:ind w:left="3600" w:hanging="360"/>
      </w:pPr>
      <w:rPr>
        <w:rFonts w:ascii="Arial" w:hAnsi="Arial" w:hint="default"/>
      </w:rPr>
    </w:lvl>
    <w:lvl w:ilvl="5" w:tplc="BFB2A41A" w:tentative="1">
      <w:start w:val="1"/>
      <w:numFmt w:val="bullet"/>
      <w:lvlText w:val="•"/>
      <w:lvlJc w:val="left"/>
      <w:pPr>
        <w:tabs>
          <w:tab w:val="num" w:pos="4320"/>
        </w:tabs>
        <w:ind w:left="4320" w:hanging="360"/>
      </w:pPr>
      <w:rPr>
        <w:rFonts w:ascii="Arial" w:hAnsi="Arial" w:hint="default"/>
      </w:rPr>
    </w:lvl>
    <w:lvl w:ilvl="6" w:tplc="E402B024" w:tentative="1">
      <w:start w:val="1"/>
      <w:numFmt w:val="bullet"/>
      <w:lvlText w:val="•"/>
      <w:lvlJc w:val="left"/>
      <w:pPr>
        <w:tabs>
          <w:tab w:val="num" w:pos="5040"/>
        </w:tabs>
        <w:ind w:left="5040" w:hanging="360"/>
      </w:pPr>
      <w:rPr>
        <w:rFonts w:ascii="Arial" w:hAnsi="Arial" w:hint="default"/>
      </w:rPr>
    </w:lvl>
    <w:lvl w:ilvl="7" w:tplc="C82CEC04" w:tentative="1">
      <w:start w:val="1"/>
      <w:numFmt w:val="bullet"/>
      <w:lvlText w:val="•"/>
      <w:lvlJc w:val="left"/>
      <w:pPr>
        <w:tabs>
          <w:tab w:val="num" w:pos="5760"/>
        </w:tabs>
        <w:ind w:left="5760" w:hanging="360"/>
      </w:pPr>
      <w:rPr>
        <w:rFonts w:ascii="Arial" w:hAnsi="Arial" w:hint="default"/>
      </w:rPr>
    </w:lvl>
    <w:lvl w:ilvl="8" w:tplc="E10C2C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E616D0"/>
    <w:multiLevelType w:val="multilevel"/>
    <w:tmpl w:val="9EE67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8F64E3"/>
    <w:multiLevelType w:val="hybridMultilevel"/>
    <w:tmpl w:val="6D002046"/>
    <w:lvl w:ilvl="0" w:tplc="A4FA85C4">
      <w:start w:val="1"/>
      <w:numFmt w:val="bullet"/>
      <w:lvlText w:val="●"/>
      <w:lvlJc w:val="left"/>
      <w:pPr>
        <w:ind w:left="421"/>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1" w:tplc="23827316">
      <w:start w:val="1"/>
      <w:numFmt w:val="bullet"/>
      <w:lvlText w:val="o"/>
      <w:lvlJc w:val="left"/>
      <w:pPr>
        <w:ind w:left="130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2" w:tplc="B64AE4A2">
      <w:start w:val="1"/>
      <w:numFmt w:val="bullet"/>
      <w:lvlText w:val="▪"/>
      <w:lvlJc w:val="left"/>
      <w:pPr>
        <w:ind w:left="202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3" w:tplc="E1EA8AA6">
      <w:start w:val="1"/>
      <w:numFmt w:val="bullet"/>
      <w:lvlText w:val="•"/>
      <w:lvlJc w:val="left"/>
      <w:pPr>
        <w:ind w:left="274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4" w:tplc="71727C28">
      <w:start w:val="1"/>
      <w:numFmt w:val="bullet"/>
      <w:lvlText w:val="o"/>
      <w:lvlJc w:val="left"/>
      <w:pPr>
        <w:ind w:left="346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5" w:tplc="A5D6834C">
      <w:start w:val="1"/>
      <w:numFmt w:val="bullet"/>
      <w:lvlText w:val="▪"/>
      <w:lvlJc w:val="left"/>
      <w:pPr>
        <w:ind w:left="418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6" w:tplc="8884C808">
      <w:start w:val="1"/>
      <w:numFmt w:val="bullet"/>
      <w:lvlText w:val="•"/>
      <w:lvlJc w:val="left"/>
      <w:pPr>
        <w:ind w:left="490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7" w:tplc="800CAB52">
      <w:start w:val="1"/>
      <w:numFmt w:val="bullet"/>
      <w:lvlText w:val="o"/>
      <w:lvlJc w:val="left"/>
      <w:pPr>
        <w:ind w:left="562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8" w:tplc="082A75F4">
      <w:start w:val="1"/>
      <w:numFmt w:val="bullet"/>
      <w:lvlText w:val="▪"/>
      <w:lvlJc w:val="left"/>
      <w:pPr>
        <w:ind w:left="6342"/>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abstractNum>
  <w:abstractNum w:abstractNumId="8" w15:restartNumberingAfterBreak="0">
    <w:nsid w:val="4B9557D0"/>
    <w:multiLevelType w:val="hybridMultilevel"/>
    <w:tmpl w:val="0EBA5284"/>
    <w:lvl w:ilvl="0" w:tplc="CD00FB20">
      <w:start w:val="1"/>
      <w:numFmt w:val="bullet"/>
      <w:lvlText w:val=""/>
      <w:lvlJc w:val="left"/>
      <w:pPr>
        <w:ind w:left="720" w:hanging="360"/>
      </w:pPr>
      <w:rPr>
        <w:rFonts w:ascii="Symbol" w:hAnsi="Symbol" w:hint="default"/>
      </w:rPr>
    </w:lvl>
    <w:lvl w:ilvl="1" w:tplc="AEE04964" w:tentative="1">
      <w:start w:val="1"/>
      <w:numFmt w:val="bullet"/>
      <w:lvlText w:val="o"/>
      <w:lvlJc w:val="left"/>
      <w:pPr>
        <w:ind w:left="1440" w:hanging="360"/>
      </w:pPr>
      <w:rPr>
        <w:rFonts w:ascii="Courier New" w:hAnsi="Courier New" w:cs="Courier New" w:hint="default"/>
      </w:rPr>
    </w:lvl>
    <w:lvl w:ilvl="2" w:tplc="1804A994" w:tentative="1">
      <w:start w:val="1"/>
      <w:numFmt w:val="bullet"/>
      <w:lvlText w:val=""/>
      <w:lvlJc w:val="left"/>
      <w:pPr>
        <w:ind w:left="2160" w:hanging="360"/>
      </w:pPr>
      <w:rPr>
        <w:rFonts w:ascii="Wingdings" w:hAnsi="Wingdings" w:hint="default"/>
      </w:rPr>
    </w:lvl>
    <w:lvl w:ilvl="3" w:tplc="3B5A4E20" w:tentative="1">
      <w:start w:val="1"/>
      <w:numFmt w:val="bullet"/>
      <w:lvlText w:val=""/>
      <w:lvlJc w:val="left"/>
      <w:pPr>
        <w:ind w:left="2880" w:hanging="360"/>
      </w:pPr>
      <w:rPr>
        <w:rFonts w:ascii="Symbol" w:hAnsi="Symbol" w:hint="default"/>
      </w:rPr>
    </w:lvl>
    <w:lvl w:ilvl="4" w:tplc="91AAAA7E" w:tentative="1">
      <w:start w:val="1"/>
      <w:numFmt w:val="bullet"/>
      <w:lvlText w:val="o"/>
      <w:lvlJc w:val="left"/>
      <w:pPr>
        <w:ind w:left="3600" w:hanging="360"/>
      </w:pPr>
      <w:rPr>
        <w:rFonts w:ascii="Courier New" w:hAnsi="Courier New" w:cs="Courier New" w:hint="default"/>
      </w:rPr>
    </w:lvl>
    <w:lvl w:ilvl="5" w:tplc="4DBA3832" w:tentative="1">
      <w:start w:val="1"/>
      <w:numFmt w:val="bullet"/>
      <w:lvlText w:val=""/>
      <w:lvlJc w:val="left"/>
      <w:pPr>
        <w:ind w:left="4320" w:hanging="360"/>
      </w:pPr>
      <w:rPr>
        <w:rFonts w:ascii="Wingdings" w:hAnsi="Wingdings" w:hint="default"/>
      </w:rPr>
    </w:lvl>
    <w:lvl w:ilvl="6" w:tplc="20EA328A" w:tentative="1">
      <w:start w:val="1"/>
      <w:numFmt w:val="bullet"/>
      <w:lvlText w:val=""/>
      <w:lvlJc w:val="left"/>
      <w:pPr>
        <w:ind w:left="5040" w:hanging="360"/>
      </w:pPr>
      <w:rPr>
        <w:rFonts w:ascii="Symbol" w:hAnsi="Symbol" w:hint="default"/>
      </w:rPr>
    </w:lvl>
    <w:lvl w:ilvl="7" w:tplc="204A378A" w:tentative="1">
      <w:start w:val="1"/>
      <w:numFmt w:val="bullet"/>
      <w:lvlText w:val="o"/>
      <w:lvlJc w:val="left"/>
      <w:pPr>
        <w:ind w:left="5760" w:hanging="360"/>
      </w:pPr>
      <w:rPr>
        <w:rFonts w:ascii="Courier New" w:hAnsi="Courier New" w:cs="Courier New" w:hint="default"/>
      </w:rPr>
    </w:lvl>
    <w:lvl w:ilvl="8" w:tplc="2EACE4A4" w:tentative="1">
      <w:start w:val="1"/>
      <w:numFmt w:val="bullet"/>
      <w:lvlText w:val=""/>
      <w:lvlJc w:val="left"/>
      <w:pPr>
        <w:ind w:left="6480" w:hanging="360"/>
      </w:pPr>
      <w:rPr>
        <w:rFonts w:ascii="Wingdings" w:hAnsi="Wingdings" w:hint="default"/>
      </w:rPr>
    </w:lvl>
  </w:abstractNum>
  <w:abstractNum w:abstractNumId="9" w15:restartNumberingAfterBreak="0">
    <w:nsid w:val="585F7DAC"/>
    <w:multiLevelType w:val="hybridMultilevel"/>
    <w:tmpl w:val="E604E016"/>
    <w:lvl w:ilvl="0" w:tplc="B49A2052">
      <w:start w:val="1"/>
      <w:numFmt w:val="lowerLetter"/>
      <w:lvlText w:val="%1)"/>
      <w:lvlJc w:val="left"/>
      <w:pPr>
        <w:ind w:left="720" w:hanging="360"/>
      </w:pPr>
      <w:rPr>
        <w:rFonts w:hint="default"/>
      </w:rPr>
    </w:lvl>
    <w:lvl w:ilvl="1" w:tplc="3266DDEE">
      <w:start w:val="1"/>
      <w:numFmt w:val="lowerLetter"/>
      <w:lvlText w:val="%2."/>
      <w:lvlJc w:val="left"/>
      <w:pPr>
        <w:ind w:left="1440" w:hanging="360"/>
      </w:pPr>
    </w:lvl>
    <w:lvl w:ilvl="2" w:tplc="8CBC70EA" w:tentative="1">
      <w:start w:val="1"/>
      <w:numFmt w:val="lowerRoman"/>
      <w:lvlText w:val="%3."/>
      <w:lvlJc w:val="right"/>
      <w:pPr>
        <w:ind w:left="2160" w:hanging="180"/>
      </w:pPr>
    </w:lvl>
    <w:lvl w:ilvl="3" w:tplc="5290F5D2" w:tentative="1">
      <w:start w:val="1"/>
      <w:numFmt w:val="decimal"/>
      <w:lvlText w:val="%4."/>
      <w:lvlJc w:val="left"/>
      <w:pPr>
        <w:ind w:left="2880" w:hanging="360"/>
      </w:pPr>
    </w:lvl>
    <w:lvl w:ilvl="4" w:tplc="25F236AE" w:tentative="1">
      <w:start w:val="1"/>
      <w:numFmt w:val="lowerLetter"/>
      <w:lvlText w:val="%5."/>
      <w:lvlJc w:val="left"/>
      <w:pPr>
        <w:ind w:left="3600" w:hanging="360"/>
      </w:pPr>
    </w:lvl>
    <w:lvl w:ilvl="5" w:tplc="FED83FBE" w:tentative="1">
      <w:start w:val="1"/>
      <w:numFmt w:val="lowerRoman"/>
      <w:lvlText w:val="%6."/>
      <w:lvlJc w:val="right"/>
      <w:pPr>
        <w:ind w:left="4320" w:hanging="180"/>
      </w:pPr>
    </w:lvl>
    <w:lvl w:ilvl="6" w:tplc="CCBCC3D8" w:tentative="1">
      <w:start w:val="1"/>
      <w:numFmt w:val="decimal"/>
      <w:lvlText w:val="%7."/>
      <w:lvlJc w:val="left"/>
      <w:pPr>
        <w:ind w:left="5040" w:hanging="360"/>
      </w:pPr>
    </w:lvl>
    <w:lvl w:ilvl="7" w:tplc="D5B8881E" w:tentative="1">
      <w:start w:val="1"/>
      <w:numFmt w:val="lowerLetter"/>
      <w:lvlText w:val="%8."/>
      <w:lvlJc w:val="left"/>
      <w:pPr>
        <w:ind w:left="5760" w:hanging="360"/>
      </w:pPr>
    </w:lvl>
    <w:lvl w:ilvl="8" w:tplc="61BCEF88" w:tentative="1">
      <w:start w:val="1"/>
      <w:numFmt w:val="lowerRoman"/>
      <w:lvlText w:val="%9."/>
      <w:lvlJc w:val="right"/>
      <w:pPr>
        <w:ind w:left="6480" w:hanging="180"/>
      </w:pPr>
    </w:lvl>
  </w:abstractNum>
  <w:abstractNum w:abstractNumId="10" w15:restartNumberingAfterBreak="0">
    <w:nsid w:val="5F1501B2"/>
    <w:multiLevelType w:val="hybridMultilevel"/>
    <w:tmpl w:val="E604E016"/>
    <w:lvl w:ilvl="0" w:tplc="EC3082F8">
      <w:start w:val="1"/>
      <w:numFmt w:val="lowerLetter"/>
      <w:lvlText w:val="%1)"/>
      <w:lvlJc w:val="left"/>
      <w:pPr>
        <w:ind w:left="360" w:hanging="360"/>
      </w:pPr>
      <w:rPr>
        <w:rFonts w:hint="default"/>
      </w:rPr>
    </w:lvl>
    <w:lvl w:ilvl="1" w:tplc="E5F0EE3C">
      <w:start w:val="1"/>
      <w:numFmt w:val="lowerLetter"/>
      <w:lvlText w:val="%2."/>
      <w:lvlJc w:val="left"/>
      <w:pPr>
        <w:ind w:left="1440" w:hanging="360"/>
      </w:pPr>
    </w:lvl>
    <w:lvl w:ilvl="2" w:tplc="1178A72C" w:tentative="1">
      <w:start w:val="1"/>
      <w:numFmt w:val="lowerRoman"/>
      <w:lvlText w:val="%3."/>
      <w:lvlJc w:val="right"/>
      <w:pPr>
        <w:ind w:left="2160" w:hanging="180"/>
      </w:pPr>
    </w:lvl>
    <w:lvl w:ilvl="3" w:tplc="E94CB414" w:tentative="1">
      <w:start w:val="1"/>
      <w:numFmt w:val="decimal"/>
      <w:lvlText w:val="%4."/>
      <w:lvlJc w:val="left"/>
      <w:pPr>
        <w:ind w:left="2880" w:hanging="360"/>
      </w:pPr>
    </w:lvl>
    <w:lvl w:ilvl="4" w:tplc="162CECE8" w:tentative="1">
      <w:start w:val="1"/>
      <w:numFmt w:val="lowerLetter"/>
      <w:lvlText w:val="%5."/>
      <w:lvlJc w:val="left"/>
      <w:pPr>
        <w:ind w:left="3600" w:hanging="360"/>
      </w:pPr>
    </w:lvl>
    <w:lvl w:ilvl="5" w:tplc="4440C5A2" w:tentative="1">
      <w:start w:val="1"/>
      <w:numFmt w:val="lowerRoman"/>
      <w:lvlText w:val="%6."/>
      <w:lvlJc w:val="right"/>
      <w:pPr>
        <w:ind w:left="4320" w:hanging="180"/>
      </w:pPr>
    </w:lvl>
    <w:lvl w:ilvl="6" w:tplc="6C2A20AA" w:tentative="1">
      <w:start w:val="1"/>
      <w:numFmt w:val="decimal"/>
      <w:lvlText w:val="%7."/>
      <w:lvlJc w:val="left"/>
      <w:pPr>
        <w:ind w:left="5040" w:hanging="360"/>
      </w:pPr>
    </w:lvl>
    <w:lvl w:ilvl="7" w:tplc="613A650C" w:tentative="1">
      <w:start w:val="1"/>
      <w:numFmt w:val="lowerLetter"/>
      <w:lvlText w:val="%8."/>
      <w:lvlJc w:val="left"/>
      <w:pPr>
        <w:ind w:left="5760" w:hanging="360"/>
      </w:pPr>
    </w:lvl>
    <w:lvl w:ilvl="8" w:tplc="E49E1E72" w:tentative="1">
      <w:start w:val="1"/>
      <w:numFmt w:val="lowerRoman"/>
      <w:lvlText w:val="%9."/>
      <w:lvlJc w:val="right"/>
      <w:pPr>
        <w:ind w:left="6480" w:hanging="180"/>
      </w:pPr>
    </w:lvl>
  </w:abstractNum>
  <w:abstractNum w:abstractNumId="11" w15:restartNumberingAfterBreak="0">
    <w:nsid w:val="659E2841"/>
    <w:multiLevelType w:val="hybridMultilevel"/>
    <w:tmpl w:val="47E8E572"/>
    <w:lvl w:ilvl="0" w:tplc="D1845CAE">
      <w:start w:val="1"/>
      <w:numFmt w:val="bullet"/>
      <w:lvlText w:val=""/>
      <w:lvlJc w:val="left"/>
      <w:pPr>
        <w:ind w:left="720" w:hanging="360"/>
      </w:pPr>
      <w:rPr>
        <w:rFonts w:ascii="Symbol" w:hAnsi="Symbol" w:hint="default"/>
      </w:rPr>
    </w:lvl>
    <w:lvl w:ilvl="1" w:tplc="F3B2734E" w:tentative="1">
      <w:start w:val="1"/>
      <w:numFmt w:val="bullet"/>
      <w:lvlText w:val="o"/>
      <w:lvlJc w:val="left"/>
      <w:pPr>
        <w:ind w:left="1440" w:hanging="360"/>
      </w:pPr>
      <w:rPr>
        <w:rFonts w:ascii="Courier New" w:hAnsi="Courier New" w:cs="Courier New" w:hint="default"/>
      </w:rPr>
    </w:lvl>
    <w:lvl w:ilvl="2" w:tplc="DE389490" w:tentative="1">
      <w:start w:val="1"/>
      <w:numFmt w:val="bullet"/>
      <w:lvlText w:val=""/>
      <w:lvlJc w:val="left"/>
      <w:pPr>
        <w:ind w:left="2160" w:hanging="360"/>
      </w:pPr>
      <w:rPr>
        <w:rFonts w:ascii="Wingdings" w:hAnsi="Wingdings" w:hint="default"/>
      </w:rPr>
    </w:lvl>
    <w:lvl w:ilvl="3" w:tplc="E33E474C" w:tentative="1">
      <w:start w:val="1"/>
      <w:numFmt w:val="bullet"/>
      <w:lvlText w:val=""/>
      <w:lvlJc w:val="left"/>
      <w:pPr>
        <w:ind w:left="2880" w:hanging="360"/>
      </w:pPr>
      <w:rPr>
        <w:rFonts w:ascii="Symbol" w:hAnsi="Symbol" w:hint="default"/>
      </w:rPr>
    </w:lvl>
    <w:lvl w:ilvl="4" w:tplc="AE9E5CAC" w:tentative="1">
      <w:start w:val="1"/>
      <w:numFmt w:val="bullet"/>
      <w:lvlText w:val="o"/>
      <w:lvlJc w:val="left"/>
      <w:pPr>
        <w:ind w:left="3600" w:hanging="360"/>
      </w:pPr>
      <w:rPr>
        <w:rFonts w:ascii="Courier New" w:hAnsi="Courier New" w:cs="Courier New" w:hint="default"/>
      </w:rPr>
    </w:lvl>
    <w:lvl w:ilvl="5" w:tplc="9D36C5AA" w:tentative="1">
      <w:start w:val="1"/>
      <w:numFmt w:val="bullet"/>
      <w:lvlText w:val=""/>
      <w:lvlJc w:val="left"/>
      <w:pPr>
        <w:ind w:left="4320" w:hanging="360"/>
      </w:pPr>
      <w:rPr>
        <w:rFonts w:ascii="Wingdings" w:hAnsi="Wingdings" w:hint="default"/>
      </w:rPr>
    </w:lvl>
    <w:lvl w:ilvl="6" w:tplc="9260DFEE" w:tentative="1">
      <w:start w:val="1"/>
      <w:numFmt w:val="bullet"/>
      <w:lvlText w:val=""/>
      <w:lvlJc w:val="left"/>
      <w:pPr>
        <w:ind w:left="5040" w:hanging="360"/>
      </w:pPr>
      <w:rPr>
        <w:rFonts w:ascii="Symbol" w:hAnsi="Symbol" w:hint="default"/>
      </w:rPr>
    </w:lvl>
    <w:lvl w:ilvl="7" w:tplc="401E3D22" w:tentative="1">
      <w:start w:val="1"/>
      <w:numFmt w:val="bullet"/>
      <w:lvlText w:val="o"/>
      <w:lvlJc w:val="left"/>
      <w:pPr>
        <w:ind w:left="5760" w:hanging="360"/>
      </w:pPr>
      <w:rPr>
        <w:rFonts w:ascii="Courier New" w:hAnsi="Courier New" w:cs="Courier New" w:hint="default"/>
      </w:rPr>
    </w:lvl>
    <w:lvl w:ilvl="8" w:tplc="BA7E0900" w:tentative="1">
      <w:start w:val="1"/>
      <w:numFmt w:val="bullet"/>
      <w:lvlText w:val=""/>
      <w:lvlJc w:val="left"/>
      <w:pPr>
        <w:ind w:left="6480" w:hanging="360"/>
      </w:pPr>
      <w:rPr>
        <w:rFonts w:ascii="Wingdings" w:hAnsi="Wingdings" w:hint="default"/>
      </w:rPr>
    </w:lvl>
  </w:abstractNum>
  <w:abstractNum w:abstractNumId="12" w15:restartNumberingAfterBreak="0">
    <w:nsid w:val="69C27CC6"/>
    <w:multiLevelType w:val="hybridMultilevel"/>
    <w:tmpl w:val="FD205EC4"/>
    <w:lvl w:ilvl="0" w:tplc="00C60634">
      <w:start w:val="1"/>
      <w:numFmt w:val="bullet"/>
      <w:lvlText w:val="●"/>
      <w:lvlJc w:val="left"/>
      <w:pPr>
        <w:ind w:left="0"/>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1" w:tplc="364A0518" w:tentative="1">
      <w:start w:val="1"/>
      <w:numFmt w:val="bullet"/>
      <w:lvlText w:val="o"/>
      <w:lvlJc w:val="left"/>
      <w:pPr>
        <w:ind w:left="1019" w:hanging="360"/>
      </w:pPr>
      <w:rPr>
        <w:rFonts w:ascii="Courier New" w:hAnsi="Courier New" w:cs="Courier New" w:hint="default"/>
      </w:rPr>
    </w:lvl>
    <w:lvl w:ilvl="2" w:tplc="E318AF36" w:tentative="1">
      <w:start w:val="1"/>
      <w:numFmt w:val="bullet"/>
      <w:lvlText w:val=""/>
      <w:lvlJc w:val="left"/>
      <w:pPr>
        <w:ind w:left="1739" w:hanging="360"/>
      </w:pPr>
      <w:rPr>
        <w:rFonts w:ascii="Wingdings" w:hAnsi="Wingdings" w:hint="default"/>
      </w:rPr>
    </w:lvl>
    <w:lvl w:ilvl="3" w:tplc="5E0EC35C" w:tentative="1">
      <w:start w:val="1"/>
      <w:numFmt w:val="bullet"/>
      <w:lvlText w:val=""/>
      <w:lvlJc w:val="left"/>
      <w:pPr>
        <w:ind w:left="2459" w:hanging="360"/>
      </w:pPr>
      <w:rPr>
        <w:rFonts w:ascii="Symbol" w:hAnsi="Symbol" w:hint="default"/>
      </w:rPr>
    </w:lvl>
    <w:lvl w:ilvl="4" w:tplc="2048C81A" w:tentative="1">
      <w:start w:val="1"/>
      <w:numFmt w:val="bullet"/>
      <w:lvlText w:val="o"/>
      <w:lvlJc w:val="left"/>
      <w:pPr>
        <w:ind w:left="3179" w:hanging="360"/>
      </w:pPr>
      <w:rPr>
        <w:rFonts w:ascii="Courier New" w:hAnsi="Courier New" w:cs="Courier New" w:hint="default"/>
      </w:rPr>
    </w:lvl>
    <w:lvl w:ilvl="5" w:tplc="3DE282FC" w:tentative="1">
      <w:start w:val="1"/>
      <w:numFmt w:val="bullet"/>
      <w:lvlText w:val=""/>
      <w:lvlJc w:val="left"/>
      <w:pPr>
        <w:ind w:left="3899" w:hanging="360"/>
      </w:pPr>
      <w:rPr>
        <w:rFonts w:ascii="Wingdings" w:hAnsi="Wingdings" w:hint="default"/>
      </w:rPr>
    </w:lvl>
    <w:lvl w:ilvl="6" w:tplc="A1885B88" w:tentative="1">
      <w:start w:val="1"/>
      <w:numFmt w:val="bullet"/>
      <w:lvlText w:val=""/>
      <w:lvlJc w:val="left"/>
      <w:pPr>
        <w:ind w:left="4619" w:hanging="360"/>
      </w:pPr>
      <w:rPr>
        <w:rFonts w:ascii="Symbol" w:hAnsi="Symbol" w:hint="default"/>
      </w:rPr>
    </w:lvl>
    <w:lvl w:ilvl="7" w:tplc="C480E85C" w:tentative="1">
      <w:start w:val="1"/>
      <w:numFmt w:val="bullet"/>
      <w:lvlText w:val="o"/>
      <w:lvlJc w:val="left"/>
      <w:pPr>
        <w:ind w:left="5339" w:hanging="360"/>
      </w:pPr>
      <w:rPr>
        <w:rFonts w:ascii="Courier New" w:hAnsi="Courier New" w:cs="Courier New" w:hint="default"/>
      </w:rPr>
    </w:lvl>
    <w:lvl w:ilvl="8" w:tplc="9222AE9E" w:tentative="1">
      <w:start w:val="1"/>
      <w:numFmt w:val="bullet"/>
      <w:lvlText w:val=""/>
      <w:lvlJc w:val="left"/>
      <w:pPr>
        <w:ind w:left="6059" w:hanging="360"/>
      </w:pPr>
      <w:rPr>
        <w:rFonts w:ascii="Wingdings" w:hAnsi="Wingdings" w:hint="default"/>
      </w:rPr>
    </w:lvl>
  </w:abstractNum>
  <w:abstractNum w:abstractNumId="13" w15:restartNumberingAfterBreak="0">
    <w:nsid w:val="69F94DDF"/>
    <w:multiLevelType w:val="multilevel"/>
    <w:tmpl w:val="4628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2F0CD3"/>
    <w:multiLevelType w:val="multilevel"/>
    <w:tmpl w:val="3EAA6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142439"/>
    <w:multiLevelType w:val="multilevel"/>
    <w:tmpl w:val="9EBE6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8513618">
    <w:abstractNumId w:val="11"/>
  </w:num>
  <w:num w:numId="2" w16cid:durableId="1022122026">
    <w:abstractNumId w:val="1"/>
  </w:num>
  <w:num w:numId="3" w16cid:durableId="1871142225">
    <w:abstractNumId w:val="9"/>
  </w:num>
  <w:num w:numId="4" w16cid:durableId="296646014">
    <w:abstractNumId w:val="10"/>
  </w:num>
  <w:num w:numId="5" w16cid:durableId="481894500">
    <w:abstractNumId w:val="7"/>
  </w:num>
  <w:num w:numId="6" w16cid:durableId="12462844">
    <w:abstractNumId w:val="6"/>
  </w:num>
  <w:num w:numId="7" w16cid:durableId="145778677">
    <w:abstractNumId w:val="15"/>
  </w:num>
  <w:num w:numId="8" w16cid:durableId="554858866">
    <w:abstractNumId w:val="12"/>
  </w:num>
  <w:num w:numId="9" w16cid:durableId="104809549">
    <w:abstractNumId w:val="0"/>
  </w:num>
  <w:num w:numId="10" w16cid:durableId="840387623">
    <w:abstractNumId w:val="4"/>
  </w:num>
  <w:num w:numId="11" w16cid:durableId="199125647">
    <w:abstractNumId w:val="8"/>
  </w:num>
  <w:num w:numId="12" w16cid:durableId="1819684082">
    <w:abstractNumId w:val="5"/>
  </w:num>
  <w:num w:numId="13" w16cid:durableId="581715790">
    <w:abstractNumId w:val="2"/>
  </w:num>
  <w:num w:numId="14" w16cid:durableId="225341392">
    <w:abstractNumId w:val="3"/>
  </w:num>
  <w:num w:numId="15" w16cid:durableId="1631589181">
    <w:abstractNumId w:val="14"/>
  </w:num>
  <w:num w:numId="16" w16cid:durableId="126407355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76"/>
    <w:rsid w:val="00000254"/>
    <w:rsid w:val="00000756"/>
    <w:rsid w:val="00000D96"/>
    <w:rsid w:val="00002353"/>
    <w:rsid w:val="00002390"/>
    <w:rsid w:val="00002B0C"/>
    <w:rsid w:val="00003CB6"/>
    <w:rsid w:val="0001011C"/>
    <w:rsid w:val="000102C0"/>
    <w:rsid w:val="00010EFA"/>
    <w:rsid w:val="000121BB"/>
    <w:rsid w:val="000138C8"/>
    <w:rsid w:val="00013C24"/>
    <w:rsid w:val="00014469"/>
    <w:rsid w:val="00014D61"/>
    <w:rsid w:val="00014F28"/>
    <w:rsid w:val="00020137"/>
    <w:rsid w:val="000204C9"/>
    <w:rsid w:val="000233E4"/>
    <w:rsid w:val="000245CE"/>
    <w:rsid w:val="00025179"/>
    <w:rsid w:val="00027208"/>
    <w:rsid w:val="00031C03"/>
    <w:rsid w:val="000325E3"/>
    <w:rsid w:val="00034BF2"/>
    <w:rsid w:val="00035126"/>
    <w:rsid w:val="00036FF8"/>
    <w:rsid w:val="00043864"/>
    <w:rsid w:val="00043F17"/>
    <w:rsid w:val="00044FCD"/>
    <w:rsid w:val="00045416"/>
    <w:rsid w:val="00045E62"/>
    <w:rsid w:val="00046BFE"/>
    <w:rsid w:val="0004759A"/>
    <w:rsid w:val="000516DA"/>
    <w:rsid w:val="000537FF"/>
    <w:rsid w:val="00053A43"/>
    <w:rsid w:val="00055F14"/>
    <w:rsid w:val="000560A6"/>
    <w:rsid w:val="000614E7"/>
    <w:rsid w:val="0006205B"/>
    <w:rsid w:val="00062398"/>
    <w:rsid w:val="000645EA"/>
    <w:rsid w:val="000659AD"/>
    <w:rsid w:val="00066206"/>
    <w:rsid w:val="000703B9"/>
    <w:rsid w:val="00072109"/>
    <w:rsid w:val="00072294"/>
    <w:rsid w:val="00072B6B"/>
    <w:rsid w:val="00073100"/>
    <w:rsid w:val="0007375C"/>
    <w:rsid w:val="00076825"/>
    <w:rsid w:val="00076EF9"/>
    <w:rsid w:val="000771F8"/>
    <w:rsid w:val="000821CC"/>
    <w:rsid w:val="00084EF3"/>
    <w:rsid w:val="0008576A"/>
    <w:rsid w:val="00085F9C"/>
    <w:rsid w:val="00086350"/>
    <w:rsid w:val="0008684C"/>
    <w:rsid w:val="00090925"/>
    <w:rsid w:val="00090A78"/>
    <w:rsid w:val="000915BB"/>
    <w:rsid w:val="0009382F"/>
    <w:rsid w:val="000939DC"/>
    <w:rsid w:val="00094465"/>
    <w:rsid w:val="000955F1"/>
    <w:rsid w:val="00095625"/>
    <w:rsid w:val="00095D8A"/>
    <w:rsid w:val="00096C74"/>
    <w:rsid w:val="000970AD"/>
    <w:rsid w:val="000A07F6"/>
    <w:rsid w:val="000A11AF"/>
    <w:rsid w:val="000A2DE4"/>
    <w:rsid w:val="000A31C5"/>
    <w:rsid w:val="000A3B09"/>
    <w:rsid w:val="000A3C4A"/>
    <w:rsid w:val="000A4B3F"/>
    <w:rsid w:val="000A5A12"/>
    <w:rsid w:val="000A5D41"/>
    <w:rsid w:val="000B015D"/>
    <w:rsid w:val="000B01A4"/>
    <w:rsid w:val="000B047B"/>
    <w:rsid w:val="000B055A"/>
    <w:rsid w:val="000B0B75"/>
    <w:rsid w:val="000B117C"/>
    <w:rsid w:val="000B2055"/>
    <w:rsid w:val="000B2148"/>
    <w:rsid w:val="000B44BB"/>
    <w:rsid w:val="000B5206"/>
    <w:rsid w:val="000B6CA7"/>
    <w:rsid w:val="000B7EC7"/>
    <w:rsid w:val="000C0863"/>
    <w:rsid w:val="000C27BB"/>
    <w:rsid w:val="000C28CD"/>
    <w:rsid w:val="000C2D0A"/>
    <w:rsid w:val="000C3320"/>
    <w:rsid w:val="000C3717"/>
    <w:rsid w:val="000C634B"/>
    <w:rsid w:val="000C66D2"/>
    <w:rsid w:val="000C6ECB"/>
    <w:rsid w:val="000C7A68"/>
    <w:rsid w:val="000C7AE9"/>
    <w:rsid w:val="000C7E24"/>
    <w:rsid w:val="000D099E"/>
    <w:rsid w:val="000D19C0"/>
    <w:rsid w:val="000D20B0"/>
    <w:rsid w:val="000D4DB0"/>
    <w:rsid w:val="000D563A"/>
    <w:rsid w:val="000E0DE4"/>
    <w:rsid w:val="000E1ABF"/>
    <w:rsid w:val="000E3664"/>
    <w:rsid w:val="000E60BB"/>
    <w:rsid w:val="000E61F1"/>
    <w:rsid w:val="000E7049"/>
    <w:rsid w:val="000F08FA"/>
    <w:rsid w:val="000F0CC0"/>
    <w:rsid w:val="000F137F"/>
    <w:rsid w:val="000F1B05"/>
    <w:rsid w:val="000F21B5"/>
    <w:rsid w:val="000F4A4F"/>
    <w:rsid w:val="000F4BCE"/>
    <w:rsid w:val="000F5E3C"/>
    <w:rsid w:val="000F6E8F"/>
    <w:rsid w:val="00100178"/>
    <w:rsid w:val="001006E6"/>
    <w:rsid w:val="00100AC7"/>
    <w:rsid w:val="00102086"/>
    <w:rsid w:val="00103748"/>
    <w:rsid w:val="00103F41"/>
    <w:rsid w:val="00104F49"/>
    <w:rsid w:val="0010504B"/>
    <w:rsid w:val="0010587E"/>
    <w:rsid w:val="001068B5"/>
    <w:rsid w:val="00107ED2"/>
    <w:rsid w:val="00110920"/>
    <w:rsid w:val="0011213B"/>
    <w:rsid w:val="001134D1"/>
    <w:rsid w:val="00113E51"/>
    <w:rsid w:val="00113EDB"/>
    <w:rsid w:val="001157E8"/>
    <w:rsid w:val="00115970"/>
    <w:rsid w:val="001160CF"/>
    <w:rsid w:val="0011783F"/>
    <w:rsid w:val="00120547"/>
    <w:rsid w:val="00120FD0"/>
    <w:rsid w:val="00121F3D"/>
    <w:rsid w:val="00127BD6"/>
    <w:rsid w:val="00127C39"/>
    <w:rsid w:val="00131320"/>
    <w:rsid w:val="001332E0"/>
    <w:rsid w:val="001334F0"/>
    <w:rsid w:val="001345C1"/>
    <w:rsid w:val="00134DCA"/>
    <w:rsid w:val="00135E1D"/>
    <w:rsid w:val="0013721E"/>
    <w:rsid w:val="00137505"/>
    <w:rsid w:val="0013757B"/>
    <w:rsid w:val="0013761F"/>
    <w:rsid w:val="00141CBD"/>
    <w:rsid w:val="001420FB"/>
    <w:rsid w:val="00142817"/>
    <w:rsid w:val="00142DDB"/>
    <w:rsid w:val="00143C4B"/>
    <w:rsid w:val="0014479E"/>
    <w:rsid w:val="001454BD"/>
    <w:rsid w:val="00145BDF"/>
    <w:rsid w:val="00146633"/>
    <w:rsid w:val="001469ED"/>
    <w:rsid w:val="00150E8D"/>
    <w:rsid w:val="0015387A"/>
    <w:rsid w:val="001538E5"/>
    <w:rsid w:val="00154C39"/>
    <w:rsid w:val="001550EE"/>
    <w:rsid w:val="00155703"/>
    <w:rsid w:val="001558E6"/>
    <w:rsid w:val="00156C56"/>
    <w:rsid w:val="001571C5"/>
    <w:rsid w:val="0016042C"/>
    <w:rsid w:val="00160BFE"/>
    <w:rsid w:val="00162486"/>
    <w:rsid w:val="0016429A"/>
    <w:rsid w:val="00165DAB"/>
    <w:rsid w:val="00167722"/>
    <w:rsid w:val="00167E14"/>
    <w:rsid w:val="0017165F"/>
    <w:rsid w:val="001733C4"/>
    <w:rsid w:val="0017386B"/>
    <w:rsid w:val="00173A9B"/>
    <w:rsid w:val="0017498C"/>
    <w:rsid w:val="0017508D"/>
    <w:rsid w:val="00175258"/>
    <w:rsid w:val="00175B1B"/>
    <w:rsid w:val="00177680"/>
    <w:rsid w:val="00177ED4"/>
    <w:rsid w:val="00180483"/>
    <w:rsid w:val="001804FE"/>
    <w:rsid w:val="0018070C"/>
    <w:rsid w:val="001817FA"/>
    <w:rsid w:val="00182620"/>
    <w:rsid w:val="001836FC"/>
    <w:rsid w:val="00183DD7"/>
    <w:rsid w:val="00183FBD"/>
    <w:rsid w:val="0018420F"/>
    <w:rsid w:val="001851DF"/>
    <w:rsid w:val="00185B52"/>
    <w:rsid w:val="00190534"/>
    <w:rsid w:val="001911C5"/>
    <w:rsid w:val="00191E1E"/>
    <w:rsid w:val="0019216E"/>
    <w:rsid w:val="00192438"/>
    <w:rsid w:val="00192AA1"/>
    <w:rsid w:val="00193A7B"/>
    <w:rsid w:val="00194CA6"/>
    <w:rsid w:val="00194DA2"/>
    <w:rsid w:val="00195D7E"/>
    <w:rsid w:val="00196656"/>
    <w:rsid w:val="00197B86"/>
    <w:rsid w:val="001A07AE"/>
    <w:rsid w:val="001A18C9"/>
    <w:rsid w:val="001A1C8F"/>
    <w:rsid w:val="001A3DF7"/>
    <w:rsid w:val="001A4167"/>
    <w:rsid w:val="001A4775"/>
    <w:rsid w:val="001A53B8"/>
    <w:rsid w:val="001A63C0"/>
    <w:rsid w:val="001A6AD8"/>
    <w:rsid w:val="001B3908"/>
    <w:rsid w:val="001B3E5D"/>
    <w:rsid w:val="001B43A0"/>
    <w:rsid w:val="001B5495"/>
    <w:rsid w:val="001B5AE1"/>
    <w:rsid w:val="001C1626"/>
    <w:rsid w:val="001C4C10"/>
    <w:rsid w:val="001C7271"/>
    <w:rsid w:val="001C75F1"/>
    <w:rsid w:val="001C7714"/>
    <w:rsid w:val="001C799A"/>
    <w:rsid w:val="001D0ECE"/>
    <w:rsid w:val="001D1184"/>
    <w:rsid w:val="001D2F93"/>
    <w:rsid w:val="001D3633"/>
    <w:rsid w:val="001D70F2"/>
    <w:rsid w:val="001E0A8B"/>
    <w:rsid w:val="001E33F1"/>
    <w:rsid w:val="001E3E82"/>
    <w:rsid w:val="001E49A9"/>
    <w:rsid w:val="001E5E31"/>
    <w:rsid w:val="001E6064"/>
    <w:rsid w:val="001E6749"/>
    <w:rsid w:val="001F1AD5"/>
    <w:rsid w:val="001F1E86"/>
    <w:rsid w:val="001F1F46"/>
    <w:rsid w:val="001F36AE"/>
    <w:rsid w:val="001F7E3D"/>
    <w:rsid w:val="0020050B"/>
    <w:rsid w:val="0020156A"/>
    <w:rsid w:val="002026E7"/>
    <w:rsid w:val="0020293C"/>
    <w:rsid w:val="00204253"/>
    <w:rsid w:val="00204E56"/>
    <w:rsid w:val="002063A3"/>
    <w:rsid w:val="00207817"/>
    <w:rsid w:val="00210204"/>
    <w:rsid w:val="00210718"/>
    <w:rsid w:val="002115EF"/>
    <w:rsid w:val="00211D8B"/>
    <w:rsid w:val="0021219B"/>
    <w:rsid w:val="00212477"/>
    <w:rsid w:val="002135E7"/>
    <w:rsid w:val="002145A1"/>
    <w:rsid w:val="00215A55"/>
    <w:rsid w:val="002175F3"/>
    <w:rsid w:val="00221E43"/>
    <w:rsid w:val="0022395A"/>
    <w:rsid w:val="00225BB3"/>
    <w:rsid w:val="00226259"/>
    <w:rsid w:val="002313D6"/>
    <w:rsid w:val="0023140D"/>
    <w:rsid w:val="00231CCA"/>
    <w:rsid w:val="0023215B"/>
    <w:rsid w:val="002326F4"/>
    <w:rsid w:val="0023273D"/>
    <w:rsid w:val="00235B92"/>
    <w:rsid w:val="002374E5"/>
    <w:rsid w:val="0024133C"/>
    <w:rsid w:val="00241729"/>
    <w:rsid w:val="00241A04"/>
    <w:rsid w:val="00241ABA"/>
    <w:rsid w:val="00243090"/>
    <w:rsid w:val="002437B5"/>
    <w:rsid w:val="00243D95"/>
    <w:rsid w:val="0024427D"/>
    <w:rsid w:val="00245098"/>
    <w:rsid w:val="00245753"/>
    <w:rsid w:val="00245EDF"/>
    <w:rsid w:val="002465FB"/>
    <w:rsid w:val="002504EA"/>
    <w:rsid w:val="0025244D"/>
    <w:rsid w:val="00252892"/>
    <w:rsid w:val="002537FA"/>
    <w:rsid w:val="00257872"/>
    <w:rsid w:val="00262341"/>
    <w:rsid w:val="0026332F"/>
    <w:rsid w:val="002637E0"/>
    <w:rsid w:val="00264F35"/>
    <w:rsid w:val="002658FB"/>
    <w:rsid w:val="00265E80"/>
    <w:rsid w:val="00267007"/>
    <w:rsid w:val="002677D5"/>
    <w:rsid w:val="00270C6F"/>
    <w:rsid w:val="00271229"/>
    <w:rsid w:val="00273880"/>
    <w:rsid w:val="00274BD6"/>
    <w:rsid w:val="00275091"/>
    <w:rsid w:val="00277349"/>
    <w:rsid w:val="002777B0"/>
    <w:rsid w:val="00280158"/>
    <w:rsid w:val="002823E2"/>
    <w:rsid w:val="002824B5"/>
    <w:rsid w:val="00282CD9"/>
    <w:rsid w:val="00283F20"/>
    <w:rsid w:val="0028556E"/>
    <w:rsid w:val="002859C4"/>
    <w:rsid w:val="002865A6"/>
    <w:rsid w:val="00286824"/>
    <w:rsid w:val="00286B88"/>
    <w:rsid w:val="0029331C"/>
    <w:rsid w:val="00293D87"/>
    <w:rsid w:val="00294F3E"/>
    <w:rsid w:val="00295D1B"/>
    <w:rsid w:val="002971B3"/>
    <w:rsid w:val="002A0322"/>
    <w:rsid w:val="002A4C50"/>
    <w:rsid w:val="002A5A60"/>
    <w:rsid w:val="002A6EBC"/>
    <w:rsid w:val="002A75D0"/>
    <w:rsid w:val="002A7CC6"/>
    <w:rsid w:val="002B0649"/>
    <w:rsid w:val="002B0724"/>
    <w:rsid w:val="002B0FEE"/>
    <w:rsid w:val="002B11D6"/>
    <w:rsid w:val="002B22CC"/>
    <w:rsid w:val="002B27D6"/>
    <w:rsid w:val="002B4278"/>
    <w:rsid w:val="002B4366"/>
    <w:rsid w:val="002B4673"/>
    <w:rsid w:val="002B4C6E"/>
    <w:rsid w:val="002B588B"/>
    <w:rsid w:val="002B6CD2"/>
    <w:rsid w:val="002B77C4"/>
    <w:rsid w:val="002C0773"/>
    <w:rsid w:val="002C2F97"/>
    <w:rsid w:val="002C4BF6"/>
    <w:rsid w:val="002C7D31"/>
    <w:rsid w:val="002C7E04"/>
    <w:rsid w:val="002D00BE"/>
    <w:rsid w:val="002D03FE"/>
    <w:rsid w:val="002D30EF"/>
    <w:rsid w:val="002D3FF0"/>
    <w:rsid w:val="002D4A12"/>
    <w:rsid w:val="002D51BF"/>
    <w:rsid w:val="002D5A59"/>
    <w:rsid w:val="002D61A4"/>
    <w:rsid w:val="002E10FE"/>
    <w:rsid w:val="002F0511"/>
    <w:rsid w:val="002F100C"/>
    <w:rsid w:val="002F2689"/>
    <w:rsid w:val="002F2700"/>
    <w:rsid w:val="002F306D"/>
    <w:rsid w:val="002F4085"/>
    <w:rsid w:val="002F48DD"/>
    <w:rsid w:val="002F5140"/>
    <w:rsid w:val="002F7DE0"/>
    <w:rsid w:val="00300762"/>
    <w:rsid w:val="00301D5B"/>
    <w:rsid w:val="00303AEF"/>
    <w:rsid w:val="00306DFF"/>
    <w:rsid w:val="00307374"/>
    <w:rsid w:val="0031102F"/>
    <w:rsid w:val="003132D1"/>
    <w:rsid w:val="00313C45"/>
    <w:rsid w:val="00314843"/>
    <w:rsid w:val="00316975"/>
    <w:rsid w:val="00320AF5"/>
    <w:rsid w:val="0032339D"/>
    <w:rsid w:val="0032446E"/>
    <w:rsid w:val="003254CE"/>
    <w:rsid w:val="00325A48"/>
    <w:rsid w:val="003272BD"/>
    <w:rsid w:val="00327AAA"/>
    <w:rsid w:val="00330AF4"/>
    <w:rsid w:val="0033112F"/>
    <w:rsid w:val="00331206"/>
    <w:rsid w:val="003324B5"/>
    <w:rsid w:val="00333109"/>
    <w:rsid w:val="003342A2"/>
    <w:rsid w:val="00341657"/>
    <w:rsid w:val="0034201C"/>
    <w:rsid w:val="00342548"/>
    <w:rsid w:val="003429DD"/>
    <w:rsid w:val="00345807"/>
    <w:rsid w:val="00347DA9"/>
    <w:rsid w:val="003506CD"/>
    <w:rsid w:val="003516C3"/>
    <w:rsid w:val="003563B3"/>
    <w:rsid w:val="003630F6"/>
    <w:rsid w:val="0036599C"/>
    <w:rsid w:val="00366B1A"/>
    <w:rsid w:val="00367562"/>
    <w:rsid w:val="00367776"/>
    <w:rsid w:val="003710BE"/>
    <w:rsid w:val="003711BB"/>
    <w:rsid w:val="00371A20"/>
    <w:rsid w:val="00374F52"/>
    <w:rsid w:val="003759D6"/>
    <w:rsid w:val="00376448"/>
    <w:rsid w:val="0037706D"/>
    <w:rsid w:val="003802F9"/>
    <w:rsid w:val="00381DA3"/>
    <w:rsid w:val="003825A0"/>
    <w:rsid w:val="003831BA"/>
    <w:rsid w:val="003834CD"/>
    <w:rsid w:val="003850EC"/>
    <w:rsid w:val="003860DD"/>
    <w:rsid w:val="003864EA"/>
    <w:rsid w:val="003910DD"/>
    <w:rsid w:val="0039554F"/>
    <w:rsid w:val="00396EA0"/>
    <w:rsid w:val="003A1D3F"/>
    <w:rsid w:val="003A1E32"/>
    <w:rsid w:val="003A3633"/>
    <w:rsid w:val="003A3775"/>
    <w:rsid w:val="003A3867"/>
    <w:rsid w:val="003A783B"/>
    <w:rsid w:val="003B0351"/>
    <w:rsid w:val="003B102E"/>
    <w:rsid w:val="003B3F78"/>
    <w:rsid w:val="003B509B"/>
    <w:rsid w:val="003C398B"/>
    <w:rsid w:val="003D0E80"/>
    <w:rsid w:val="003D2414"/>
    <w:rsid w:val="003D2FBE"/>
    <w:rsid w:val="003D3785"/>
    <w:rsid w:val="003D3C21"/>
    <w:rsid w:val="003D56BB"/>
    <w:rsid w:val="003D6219"/>
    <w:rsid w:val="003D6388"/>
    <w:rsid w:val="003D75B9"/>
    <w:rsid w:val="003D7EA3"/>
    <w:rsid w:val="003E073A"/>
    <w:rsid w:val="003E0C34"/>
    <w:rsid w:val="003E1ED9"/>
    <w:rsid w:val="003E2D77"/>
    <w:rsid w:val="003E338B"/>
    <w:rsid w:val="003E356B"/>
    <w:rsid w:val="003E3BFF"/>
    <w:rsid w:val="003E4464"/>
    <w:rsid w:val="003E6CA5"/>
    <w:rsid w:val="003E6CC4"/>
    <w:rsid w:val="003E7931"/>
    <w:rsid w:val="003F0CB4"/>
    <w:rsid w:val="003F1369"/>
    <w:rsid w:val="003F1C16"/>
    <w:rsid w:val="003F2A88"/>
    <w:rsid w:val="003F3662"/>
    <w:rsid w:val="003F5490"/>
    <w:rsid w:val="003F59E2"/>
    <w:rsid w:val="003F6B6A"/>
    <w:rsid w:val="0040250C"/>
    <w:rsid w:val="00402BE6"/>
    <w:rsid w:val="0040320D"/>
    <w:rsid w:val="00406D82"/>
    <w:rsid w:val="00410E3C"/>
    <w:rsid w:val="004138B9"/>
    <w:rsid w:val="004159F7"/>
    <w:rsid w:val="00417317"/>
    <w:rsid w:val="00417A08"/>
    <w:rsid w:val="0042004D"/>
    <w:rsid w:val="00422307"/>
    <w:rsid w:val="00422B4B"/>
    <w:rsid w:val="00422E30"/>
    <w:rsid w:val="0042326A"/>
    <w:rsid w:val="00423CF8"/>
    <w:rsid w:val="00423F9E"/>
    <w:rsid w:val="004254AF"/>
    <w:rsid w:val="00426245"/>
    <w:rsid w:val="004266EA"/>
    <w:rsid w:val="0043015A"/>
    <w:rsid w:val="00432B24"/>
    <w:rsid w:val="00432DEC"/>
    <w:rsid w:val="004334A9"/>
    <w:rsid w:val="00433C31"/>
    <w:rsid w:val="00433F37"/>
    <w:rsid w:val="0043527A"/>
    <w:rsid w:val="00441682"/>
    <w:rsid w:val="00442295"/>
    <w:rsid w:val="00442376"/>
    <w:rsid w:val="004426E3"/>
    <w:rsid w:val="004451A3"/>
    <w:rsid w:val="0044532F"/>
    <w:rsid w:val="00446054"/>
    <w:rsid w:val="004474DF"/>
    <w:rsid w:val="00450C4C"/>
    <w:rsid w:val="00450C80"/>
    <w:rsid w:val="00451FBB"/>
    <w:rsid w:val="00452330"/>
    <w:rsid w:val="004535E6"/>
    <w:rsid w:val="00453759"/>
    <w:rsid w:val="00454D53"/>
    <w:rsid w:val="00460275"/>
    <w:rsid w:val="00460FFB"/>
    <w:rsid w:val="004616DE"/>
    <w:rsid w:val="00461AB3"/>
    <w:rsid w:val="00462572"/>
    <w:rsid w:val="0046356D"/>
    <w:rsid w:val="00463E20"/>
    <w:rsid w:val="0046426C"/>
    <w:rsid w:val="00465FB8"/>
    <w:rsid w:val="00466B31"/>
    <w:rsid w:val="0047076C"/>
    <w:rsid w:val="004750E2"/>
    <w:rsid w:val="00476484"/>
    <w:rsid w:val="004779D4"/>
    <w:rsid w:val="00480E51"/>
    <w:rsid w:val="00481BCA"/>
    <w:rsid w:val="0048203E"/>
    <w:rsid w:val="00482946"/>
    <w:rsid w:val="00483517"/>
    <w:rsid w:val="004838D6"/>
    <w:rsid w:val="004849C8"/>
    <w:rsid w:val="00485AC8"/>
    <w:rsid w:val="00485EA7"/>
    <w:rsid w:val="0048693E"/>
    <w:rsid w:val="00490A26"/>
    <w:rsid w:val="004918D4"/>
    <w:rsid w:val="00491E51"/>
    <w:rsid w:val="00492380"/>
    <w:rsid w:val="00492AD7"/>
    <w:rsid w:val="00492CA0"/>
    <w:rsid w:val="0049341C"/>
    <w:rsid w:val="004960DA"/>
    <w:rsid w:val="00496CDE"/>
    <w:rsid w:val="00497E8E"/>
    <w:rsid w:val="004A0853"/>
    <w:rsid w:val="004A1A31"/>
    <w:rsid w:val="004A1D1C"/>
    <w:rsid w:val="004A3E28"/>
    <w:rsid w:val="004A57F4"/>
    <w:rsid w:val="004A65DC"/>
    <w:rsid w:val="004A7BEE"/>
    <w:rsid w:val="004B1ABB"/>
    <w:rsid w:val="004B1AE3"/>
    <w:rsid w:val="004B2460"/>
    <w:rsid w:val="004B2F05"/>
    <w:rsid w:val="004B4C02"/>
    <w:rsid w:val="004B679A"/>
    <w:rsid w:val="004B6E96"/>
    <w:rsid w:val="004B7AB3"/>
    <w:rsid w:val="004C1603"/>
    <w:rsid w:val="004C2306"/>
    <w:rsid w:val="004C3AA6"/>
    <w:rsid w:val="004D160C"/>
    <w:rsid w:val="004D161F"/>
    <w:rsid w:val="004D1743"/>
    <w:rsid w:val="004D3E90"/>
    <w:rsid w:val="004D4E1C"/>
    <w:rsid w:val="004D51D0"/>
    <w:rsid w:val="004D5E29"/>
    <w:rsid w:val="004D60E2"/>
    <w:rsid w:val="004E082D"/>
    <w:rsid w:val="004E157E"/>
    <w:rsid w:val="004E22F0"/>
    <w:rsid w:val="004E2F45"/>
    <w:rsid w:val="004E304E"/>
    <w:rsid w:val="004E4D35"/>
    <w:rsid w:val="004E5975"/>
    <w:rsid w:val="004E788F"/>
    <w:rsid w:val="004F14F8"/>
    <w:rsid w:val="004F1722"/>
    <w:rsid w:val="004F323A"/>
    <w:rsid w:val="004F328F"/>
    <w:rsid w:val="004F6990"/>
    <w:rsid w:val="004F69D9"/>
    <w:rsid w:val="004F7D17"/>
    <w:rsid w:val="005018B8"/>
    <w:rsid w:val="00501F28"/>
    <w:rsid w:val="00502B9D"/>
    <w:rsid w:val="00502C52"/>
    <w:rsid w:val="005030D0"/>
    <w:rsid w:val="00504219"/>
    <w:rsid w:val="00504362"/>
    <w:rsid w:val="00504949"/>
    <w:rsid w:val="00507596"/>
    <w:rsid w:val="005075CA"/>
    <w:rsid w:val="00507B77"/>
    <w:rsid w:val="005106C9"/>
    <w:rsid w:val="00510EF3"/>
    <w:rsid w:val="00511405"/>
    <w:rsid w:val="00511DA1"/>
    <w:rsid w:val="005128B2"/>
    <w:rsid w:val="00513BBB"/>
    <w:rsid w:val="0051588E"/>
    <w:rsid w:val="0051740D"/>
    <w:rsid w:val="0052134F"/>
    <w:rsid w:val="00521CF3"/>
    <w:rsid w:val="0052394E"/>
    <w:rsid w:val="0052433D"/>
    <w:rsid w:val="00524CE4"/>
    <w:rsid w:val="00526BCA"/>
    <w:rsid w:val="00527032"/>
    <w:rsid w:val="00527115"/>
    <w:rsid w:val="00527610"/>
    <w:rsid w:val="00527A6B"/>
    <w:rsid w:val="00531AA9"/>
    <w:rsid w:val="00533444"/>
    <w:rsid w:val="00533C5D"/>
    <w:rsid w:val="0053413A"/>
    <w:rsid w:val="00534349"/>
    <w:rsid w:val="005362D6"/>
    <w:rsid w:val="00536A8F"/>
    <w:rsid w:val="005370BC"/>
    <w:rsid w:val="00537421"/>
    <w:rsid w:val="00544751"/>
    <w:rsid w:val="00544E82"/>
    <w:rsid w:val="005456B6"/>
    <w:rsid w:val="00546EFD"/>
    <w:rsid w:val="00552F95"/>
    <w:rsid w:val="00555D63"/>
    <w:rsid w:val="0055732A"/>
    <w:rsid w:val="005573A2"/>
    <w:rsid w:val="00557A6F"/>
    <w:rsid w:val="00561B2D"/>
    <w:rsid w:val="00563367"/>
    <w:rsid w:val="00563DD9"/>
    <w:rsid w:val="005644CE"/>
    <w:rsid w:val="00565E9E"/>
    <w:rsid w:val="00566684"/>
    <w:rsid w:val="00571924"/>
    <w:rsid w:val="00571FF9"/>
    <w:rsid w:val="005720C5"/>
    <w:rsid w:val="0057226B"/>
    <w:rsid w:val="00573191"/>
    <w:rsid w:val="00573B41"/>
    <w:rsid w:val="00573BBC"/>
    <w:rsid w:val="00574665"/>
    <w:rsid w:val="00575286"/>
    <w:rsid w:val="00575C60"/>
    <w:rsid w:val="0057740E"/>
    <w:rsid w:val="0057794D"/>
    <w:rsid w:val="00577D18"/>
    <w:rsid w:val="0058008F"/>
    <w:rsid w:val="005818BE"/>
    <w:rsid w:val="00581A39"/>
    <w:rsid w:val="00581C5A"/>
    <w:rsid w:val="00583273"/>
    <w:rsid w:val="0058371E"/>
    <w:rsid w:val="00584414"/>
    <w:rsid w:val="00584A9F"/>
    <w:rsid w:val="005856F6"/>
    <w:rsid w:val="005863EA"/>
    <w:rsid w:val="00586A04"/>
    <w:rsid w:val="00593220"/>
    <w:rsid w:val="005934E5"/>
    <w:rsid w:val="00594270"/>
    <w:rsid w:val="00594BBD"/>
    <w:rsid w:val="005968B4"/>
    <w:rsid w:val="00596C7B"/>
    <w:rsid w:val="005A39AE"/>
    <w:rsid w:val="005A4783"/>
    <w:rsid w:val="005B08F0"/>
    <w:rsid w:val="005B0CD4"/>
    <w:rsid w:val="005B10DC"/>
    <w:rsid w:val="005B207D"/>
    <w:rsid w:val="005B294F"/>
    <w:rsid w:val="005B2AFB"/>
    <w:rsid w:val="005B32B1"/>
    <w:rsid w:val="005B33B1"/>
    <w:rsid w:val="005B461B"/>
    <w:rsid w:val="005B6D11"/>
    <w:rsid w:val="005C1E60"/>
    <w:rsid w:val="005C38DE"/>
    <w:rsid w:val="005C4239"/>
    <w:rsid w:val="005C5787"/>
    <w:rsid w:val="005C6820"/>
    <w:rsid w:val="005C6BE4"/>
    <w:rsid w:val="005C6F1B"/>
    <w:rsid w:val="005C7DD1"/>
    <w:rsid w:val="005D0289"/>
    <w:rsid w:val="005D2552"/>
    <w:rsid w:val="005D2DA0"/>
    <w:rsid w:val="005D49DB"/>
    <w:rsid w:val="005D5199"/>
    <w:rsid w:val="005D700E"/>
    <w:rsid w:val="005E0E0B"/>
    <w:rsid w:val="005E3106"/>
    <w:rsid w:val="005E39D4"/>
    <w:rsid w:val="005E5224"/>
    <w:rsid w:val="005E5F83"/>
    <w:rsid w:val="005E6F95"/>
    <w:rsid w:val="005E75FB"/>
    <w:rsid w:val="005E7610"/>
    <w:rsid w:val="005F31EB"/>
    <w:rsid w:val="005F37A4"/>
    <w:rsid w:val="005F3F1F"/>
    <w:rsid w:val="005F5195"/>
    <w:rsid w:val="005F5606"/>
    <w:rsid w:val="005F5908"/>
    <w:rsid w:val="005F62D4"/>
    <w:rsid w:val="005F669A"/>
    <w:rsid w:val="0060134C"/>
    <w:rsid w:val="0060166F"/>
    <w:rsid w:val="006025EE"/>
    <w:rsid w:val="00602E51"/>
    <w:rsid w:val="0060336A"/>
    <w:rsid w:val="00604636"/>
    <w:rsid w:val="00604968"/>
    <w:rsid w:val="006100F1"/>
    <w:rsid w:val="00611743"/>
    <w:rsid w:val="006132FA"/>
    <w:rsid w:val="00613FB3"/>
    <w:rsid w:val="00617C82"/>
    <w:rsid w:val="006213F3"/>
    <w:rsid w:val="00621620"/>
    <w:rsid w:val="00622518"/>
    <w:rsid w:val="00622564"/>
    <w:rsid w:val="00623BC7"/>
    <w:rsid w:val="00623FFB"/>
    <w:rsid w:val="00626602"/>
    <w:rsid w:val="00631871"/>
    <w:rsid w:val="0063218B"/>
    <w:rsid w:val="006323FC"/>
    <w:rsid w:val="006328AE"/>
    <w:rsid w:val="00632A17"/>
    <w:rsid w:val="0063301C"/>
    <w:rsid w:val="00633695"/>
    <w:rsid w:val="00634E6C"/>
    <w:rsid w:val="00635F6A"/>
    <w:rsid w:val="00642CE2"/>
    <w:rsid w:val="0064332F"/>
    <w:rsid w:val="006446BA"/>
    <w:rsid w:val="00644854"/>
    <w:rsid w:val="00645367"/>
    <w:rsid w:val="006454CD"/>
    <w:rsid w:val="00645AF5"/>
    <w:rsid w:val="00647889"/>
    <w:rsid w:val="00647B95"/>
    <w:rsid w:val="00650165"/>
    <w:rsid w:val="006524A4"/>
    <w:rsid w:val="00652C6A"/>
    <w:rsid w:val="0065437B"/>
    <w:rsid w:val="006549B7"/>
    <w:rsid w:val="00654DE0"/>
    <w:rsid w:val="00655AED"/>
    <w:rsid w:val="00655CD1"/>
    <w:rsid w:val="00656891"/>
    <w:rsid w:val="0065720A"/>
    <w:rsid w:val="00657896"/>
    <w:rsid w:val="006604EB"/>
    <w:rsid w:val="00660DBE"/>
    <w:rsid w:val="00661D90"/>
    <w:rsid w:val="00662509"/>
    <w:rsid w:val="00662D81"/>
    <w:rsid w:val="0066542F"/>
    <w:rsid w:val="006654EB"/>
    <w:rsid w:val="00665DE2"/>
    <w:rsid w:val="00670299"/>
    <w:rsid w:val="0067094B"/>
    <w:rsid w:val="00670970"/>
    <w:rsid w:val="00670A7D"/>
    <w:rsid w:val="006752A4"/>
    <w:rsid w:val="006763F8"/>
    <w:rsid w:val="00682D69"/>
    <w:rsid w:val="0068465F"/>
    <w:rsid w:val="0068511B"/>
    <w:rsid w:val="00686214"/>
    <w:rsid w:val="0068623C"/>
    <w:rsid w:val="00687848"/>
    <w:rsid w:val="006918B7"/>
    <w:rsid w:val="00697097"/>
    <w:rsid w:val="006A3F8C"/>
    <w:rsid w:val="006A4630"/>
    <w:rsid w:val="006A5598"/>
    <w:rsid w:val="006A5F74"/>
    <w:rsid w:val="006A622B"/>
    <w:rsid w:val="006A667C"/>
    <w:rsid w:val="006A7254"/>
    <w:rsid w:val="006A741A"/>
    <w:rsid w:val="006B16E3"/>
    <w:rsid w:val="006B18EC"/>
    <w:rsid w:val="006B3FAF"/>
    <w:rsid w:val="006B6E08"/>
    <w:rsid w:val="006B7129"/>
    <w:rsid w:val="006B7689"/>
    <w:rsid w:val="006C06E0"/>
    <w:rsid w:val="006C2B3F"/>
    <w:rsid w:val="006C524C"/>
    <w:rsid w:val="006C5F26"/>
    <w:rsid w:val="006C6463"/>
    <w:rsid w:val="006C6670"/>
    <w:rsid w:val="006C7E1B"/>
    <w:rsid w:val="006D0642"/>
    <w:rsid w:val="006D0C38"/>
    <w:rsid w:val="006D2223"/>
    <w:rsid w:val="006D4BCF"/>
    <w:rsid w:val="006D4E63"/>
    <w:rsid w:val="006D5065"/>
    <w:rsid w:val="006D78CC"/>
    <w:rsid w:val="006E102F"/>
    <w:rsid w:val="006E146D"/>
    <w:rsid w:val="006E1F2A"/>
    <w:rsid w:val="006E1F9B"/>
    <w:rsid w:val="006E3790"/>
    <w:rsid w:val="006E4F74"/>
    <w:rsid w:val="006E6D94"/>
    <w:rsid w:val="006F0D3E"/>
    <w:rsid w:val="006F1D26"/>
    <w:rsid w:val="006F3A84"/>
    <w:rsid w:val="006F4026"/>
    <w:rsid w:val="006F5812"/>
    <w:rsid w:val="006F7EA1"/>
    <w:rsid w:val="00701583"/>
    <w:rsid w:val="00702BA7"/>
    <w:rsid w:val="007033B0"/>
    <w:rsid w:val="00705359"/>
    <w:rsid w:val="00707B2B"/>
    <w:rsid w:val="0071111F"/>
    <w:rsid w:val="00711E1F"/>
    <w:rsid w:val="007125F9"/>
    <w:rsid w:val="0071350C"/>
    <w:rsid w:val="007176BD"/>
    <w:rsid w:val="00720574"/>
    <w:rsid w:val="00723072"/>
    <w:rsid w:val="007246CC"/>
    <w:rsid w:val="00724A2A"/>
    <w:rsid w:val="007262AA"/>
    <w:rsid w:val="00727806"/>
    <w:rsid w:val="00732930"/>
    <w:rsid w:val="00735DDD"/>
    <w:rsid w:val="007362DC"/>
    <w:rsid w:val="00742CD9"/>
    <w:rsid w:val="00743189"/>
    <w:rsid w:val="00743CE2"/>
    <w:rsid w:val="0074592F"/>
    <w:rsid w:val="007506A0"/>
    <w:rsid w:val="00752191"/>
    <w:rsid w:val="0075614D"/>
    <w:rsid w:val="00756D44"/>
    <w:rsid w:val="00765718"/>
    <w:rsid w:val="00766303"/>
    <w:rsid w:val="0077111D"/>
    <w:rsid w:val="00771233"/>
    <w:rsid w:val="00771380"/>
    <w:rsid w:val="00776327"/>
    <w:rsid w:val="0077642D"/>
    <w:rsid w:val="007764BC"/>
    <w:rsid w:val="00777EC8"/>
    <w:rsid w:val="0078084E"/>
    <w:rsid w:val="00780B45"/>
    <w:rsid w:val="0078175D"/>
    <w:rsid w:val="00782726"/>
    <w:rsid w:val="007840A4"/>
    <w:rsid w:val="00784B32"/>
    <w:rsid w:val="00784C71"/>
    <w:rsid w:val="00785938"/>
    <w:rsid w:val="00785C8F"/>
    <w:rsid w:val="0078739B"/>
    <w:rsid w:val="00792A11"/>
    <w:rsid w:val="00792DAB"/>
    <w:rsid w:val="007954BD"/>
    <w:rsid w:val="00797663"/>
    <w:rsid w:val="007A071C"/>
    <w:rsid w:val="007A07F8"/>
    <w:rsid w:val="007A0A12"/>
    <w:rsid w:val="007A1434"/>
    <w:rsid w:val="007A2024"/>
    <w:rsid w:val="007A322E"/>
    <w:rsid w:val="007A7C3A"/>
    <w:rsid w:val="007B1477"/>
    <w:rsid w:val="007B18BD"/>
    <w:rsid w:val="007B50ED"/>
    <w:rsid w:val="007B6053"/>
    <w:rsid w:val="007C19D0"/>
    <w:rsid w:val="007C1B8A"/>
    <w:rsid w:val="007C283D"/>
    <w:rsid w:val="007C2C09"/>
    <w:rsid w:val="007C3FE6"/>
    <w:rsid w:val="007C40AE"/>
    <w:rsid w:val="007D18EF"/>
    <w:rsid w:val="007D3DCC"/>
    <w:rsid w:val="007D70EA"/>
    <w:rsid w:val="007D7243"/>
    <w:rsid w:val="007E054D"/>
    <w:rsid w:val="007E0EB3"/>
    <w:rsid w:val="007E189D"/>
    <w:rsid w:val="007E51AC"/>
    <w:rsid w:val="007E5429"/>
    <w:rsid w:val="007E5618"/>
    <w:rsid w:val="007E5CF3"/>
    <w:rsid w:val="007E6F56"/>
    <w:rsid w:val="007F2ED8"/>
    <w:rsid w:val="007F3D36"/>
    <w:rsid w:val="007F40A6"/>
    <w:rsid w:val="007F40BD"/>
    <w:rsid w:val="007F4F1A"/>
    <w:rsid w:val="007F6D69"/>
    <w:rsid w:val="007F7B38"/>
    <w:rsid w:val="007F7C2C"/>
    <w:rsid w:val="00801E51"/>
    <w:rsid w:val="008027B6"/>
    <w:rsid w:val="00802D07"/>
    <w:rsid w:val="008030DE"/>
    <w:rsid w:val="008041B5"/>
    <w:rsid w:val="00804491"/>
    <w:rsid w:val="0080712A"/>
    <w:rsid w:val="008078A7"/>
    <w:rsid w:val="00810EDE"/>
    <w:rsid w:val="0081243E"/>
    <w:rsid w:val="008149F8"/>
    <w:rsid w:val="00815195"/>
    <w:rsid w:val="008167C9"/>
    <w:rsid w:val="00817385"/>
    <w:rsid w:val="00817557"/>
    <w:rsid w:val="00820A4D"/>
    <w:rsid w:val="00820AE6"/>
    <w:rsid w:val="00824BA6"/>
    <w:rsid w:val="00825F6F"/>
    <w:rsid w:val="00827C41"/>
    <w:rsid w:val="00830D48"/>
    <w:rsid w:val="008319B4"/>
    <w:rsid w:val="00834E95"/>
    <w:rsid w:val="00837BB8"/>
    <w:rsid w:val="008410DC"/>
    <w:rsid w:val="00844E66"/>
    <w:rsid w:val="00845FD8"/>
    <w:rsid w:val="0084618E"/>
    <w:rsid w:val="00847A32"/>
    <w:rsid w:val="00847FAD"/>
    <w:rsid w:val="00851735"/>
    <w:rsid w:val="008538CD"/>
    <w:rsid w:val="008554A5"/>
    <w:rsid w:val="008571B7"/>
    <w:rsid w:val="00861EAE"/>
    <w:rsid w:val="00862536"/>
    <w:rsid w:val="008632E5"/>
    <w:rsid w:val="00863548"/>
    <w:rsid w:val="00863D35"/>
    <w:rsid w:val="00864466"/>
    <w:rsid w:val="008658FF"/>
    <w:rsid w:val="00867417"/>
    <w:rsid w:val="00867A91"/>
    <w:rsid w:val="00867D53"/>
    <w:rsid w:val="00870A6A"/>
    <w:rsid w:val="00872F29"/>
    <w:rsid w:val="008746D0"/>
    <w:rsid w:val="00874A41"/>
    <w:rsid w:val="00875434"/>
    <w:rsid w:val="00875609"/>
    <w:rsid w:val="00875A4A"/>
    <w:rsid w:val="008766DD"/>
    <w:rsid w:val="008776C6"/>
    <w:rsid w:val="00877714"/>
    <w:rsid w:val="00877E87"/>
    <w:rsid w:val="00880CBF"/>
    <w:rsid w:val="0088108B"/>
    <w:rsid w:val="0088167B"/>
    <w:rsid w:val="0088331D"/>
    <w:rsid w:val="00883B41"/>
    <w:rsid w:val="008847BE"/>
    <w:rsid w:val="008859A7"/>
    <w:rsid w:val="00885DD3"/>
    <w:rsid w:val="00887925"/>
    <w:rsid w:val="008938A3"/>
    <w:rsid w:val="0089414E"/>
    <w:rsid w:val="0089573E"/>
    <w:rsid w:val="00897307"/>
    <w:rsid w:val="008973FD"/>
    <w:rsid w:val="008A2A66"/>
    <w:rsid w:val="008A5F01"/>
    <w:rsid w:val="008A607D"/>
    <w:rsid w:val="008B24B6"/>
    <w:rsid w:val="008C0761"/>
    <w:rsid w:val="008C3559"/>
    <w:rsid w:val="008C468D"/>
    <w:rsid w:val="008C4F06"/>
    <w:rsid w:val="008C5C8B"/>
    <w:rsid w:val="008C74A6"/>
    <w:rsid w:val="008C7556"/>
    <w:rsid w:val="008C7C83"/>
    <w:rsid w:val="008D02A5"/>
    <w:rsid w:val="008D138A"/>
    <w:rsid w:val="008D4B33"/>
    <w:rsid w:val="008D6703"/>
    <w:rsid w:val="008D7421"/>
    <w:rsid w:val="008E1051"/>
    <w:rsid w:val="008E1743"/>
    <w:rsid w:val="008E4E07"/>
    <w:rsid w:val="008E6A50"/>
    <w:rsid w:val="008E7F75"/>
    <w:rsid w:val="008F0140"/>
    <w:rsid w:val="008F0E02"/>
    <w:rsid w:val="008F24CA"/>
    <w:rsid w:val="008F3CC2"/>
    <w:rsid w:val="008F3F5D"/>
    <w:rsid w:val="008F40F4"/>
    <w:rsid w:val="008F5068"/>
    <w:rsid w:val="008F7F82"/>
    <w:rsid w:val="0090117F"/>
    <w:rsid w:val="00902EBB"/>
    <w:rsid w:val="00903D0E"/>
    <w:rsid w:val="009040DB"/>
    <w:rsid w:val="009049BF"/>
    <w:rsid w:val="009060F9"/>
    <w:rsid w:val="009065A4"/>
    <w:rsid w:val="009109D3"/>
    <w:rsid w:val="00910D7A"/>
    <w:rsid w:val="00911760"/>
    <w:rsid w:val="009117A8"/>
    <w:rsid w:val="00911BBA"/>
    <w:rsid w:val="009122B1"/>
    <w:rsid w:val="0091526D"/>
    <w:rsid w:val="0091581F"/>
    <w:rsid w:val="00916873"/>
    <w:rsid w:val="0092000E"/>
    <w:rsid w:val="0092207C"/>
    <w:rsid w:val="00925361"/>
    <w:rsid w:val="00926B1E"/>
    <w:rsid w:val="00930D97"/>
    <w:rsid w:val="00931685"/>
    <w:rsid w:val="00933C58"/>
    <w:rsid w:val="00933CF4"/>
    <w:rsid w:val="009349FC"/>
    <w:rsid w:val="00936021"/>
    <w:rsid w:val="009374EC"/>
    <w:rsid w:val="009408D5"/>
    <w:rsid w:val="00941EB5"/>
    <w:rsid w:val="009421B9"/>
    <w:rsid w:val="00943A28"/>
    <w:rsid w:val="00943F3F"/>
    <w:rsid w:val="0094466C"/>
    <w:rsid w:val="00944721"/>
    <w:rsid w:val="009462EB"/>
    <w:rsid w:val="00946500"/>
    <w:rsid w:val="00947869"/>
    <w:rsid w:val="00947903"/>
    <w:rsid w:val="009616E4"/>
    <w:rsid w:val="00961F12"/>
    <w:rsid w:val="0096275D"/>
    <w:rsid w:val="00964C13"/>
    <w:rsid w:val="009659A0"/>
    <w:rsid w:val="00967FDE"/>
    <w:rsid w:val="009705D5"/>
    <w:rsid w:val="00971E37"/>
    <w:rsid w:val="00972466"/>
    <w:rsid w:val="00972B6F"/>
    <w:rsid w:val="00975D05"/>
    <w:rsid w:val="009768AB"/>
    <w:rsid w:val="009801CF"/>
    <w:rsid w:val="00980931"/>
    <w:rsid w:val="0098207D"/>
    <w:rsid w:val="0098224C"/>
    <w:rsid w:val="009824B1"/>
    <w:rsid w:val="00983749"/>
    <w:rsid w:val="009845B2"/>
    <w:rsid w:val="00984DDA"/>
    <w:rsid w:val="00987839"/>
    <w:rsid w:val="0099140E"/>
    <w:rsid w:val="009921E2"/>
    <w:rsid w:val="009940B8"/>
    <w:rsid w:val="00996A7F"/>
    <w:rsid w:val="009A0FF0"/>
    <w:rsid w:val="009A2711"/>
    <w:rsid w:val="009A351D"/>
    <w:rsid w:val="009A7CD0"/>
    <w:rsid w:val="009A7E61"/>
    <w:rsid w:val="009B2AEC"/>
    <w:rsid w:val="009B3B07"/>
    <w:rsid w:val="009B3B8E"/>
    <w:rsid w:val="009B413D"/>
    <w:rsid w:val="009B4934"/>
    <w:rsid w:val="009B60F0"/>
    <w:rsid w:val="009B6718"/>
    <w:rsid w:val="009B7572"/>
    <w:rsid w:val="009B7B75"/>
    <w:rsid w:val="009C0190"/>
    <w:rsid w:val="009C0326"/>
    <w:rsid w:val="009C04F6"/>
    <w:rsid w:val="009C0B4D"/>
    <w:rsid w:val="009C2065"/>
    <w:rsid w:val="009C25D6"/>
    <w:rsid w:val="009C2ECE"/>
    <w:rsid w:val="009C30D9"/>
    <w:rsid w:val="009C6C6B"/>
    <w:rsid w:val="009C7221"/>
    <w:rsid w:val="009D18F9"/>
    <w:rsid w:val="009D512E"/>
    <w:rsid w:val="009D5BEE"/>
    <w:rsid w:val="009D7355"/>
    <w:rsid w:val="009E226D"/>
    <w:rsid w:val="009E239F"/>
    <w:rsid w:val="009E38CB"/>
    <w:rsid w:val="009E3970"/>
    <w:rsid w:val="009E4167"/>
    <w:rsid w:val="009E5F29"/>
    <w:rsid w:val="009E7BBC"/>
    <w:rsid w:val="009F3FB3"/>
    <w:rsid w:val="009F46EC"/>
    <w:rsid w:val="009F64AD"/>
    <w:rsid w:val="009F6C93"/>
    <w:rsid w:val="00A01109"/>
    <w:rsid w:val="00A01132"/>
    <w:rsid w:val="00A037BC"/>
    <w:rsid w:val="00A03DBE"/>
    <w:rsid w:val="00A05168"/>
    <w:rsid w:val="00A059C0"/>
    <w:rsid w:val="00A05DCF"/>
    <w:rsid w:val="00A06640"/>
    <w:rsid w:val="00A07545"/>
    <w:rsid w:val="00A0766F"/>
    <w:rsid w:val="00A07C95"/>
    <w:rsid w:val="00A12B61"/>
    <w:rsid w:val="00A14052"/>
    <w:rsid w:val="00A2214C"/>
    <w:rsid w:val="00A22FDD"/>
    <w:rsid w:val="00A30461"/>
    <w:rsid w:val="00A306F2"/>
    <w:rsid w:val="00A311C6"/>
    <w:rsid w:val="00A34002"/>
    <w:rsid w:val="00A3729D"/>
    <w:rsid w:val="00A37410"/>
    <w:rsid w:val="00A3757C"/>
    <w:rsid w:val="00A40007"/>
    <w:rsid w:val="00A412C6"/>
    <w:rsid w:val="00A423A2"/>
    <w:rsid w:val="00A43931"/>
    <w:rsid w:val="00A44D91"/>
    <w:rsid w:val="00A45991"/>
    <w:rsid w:val="00A47B56"/>
    <w:rsid w:val="00A504ED"/>
    <w:rsid w:val="00A52CF7"/>
    <w:rsid w:val="00A530FA"/>
    <w:rsid w:val="00A56885"/>
    <w:rsid w:val="00A60861"/>
    <w:rsid w:val="00A60937"/>
    <w:rsid w:val="00A60BC8"/>
    <w:rsid w:val="00A617CD"/>
    <w:rsid w:val="00A641C0"/>
    <w:rsid w:val="00A64CE9"/>
    <w:rsid w:val="00A66EE2"/>
    <w:rsid w:val="00A66F89"/>
    <w:rsid w:val="00A70E25"/>
    <w:rsid w:val="00A74530"/>
    <w:rsid w:val="00A75A26"/>
    <w:rsid w:val="00A76950"/>
    <w:rsid w:val="00A805AE"/>
    <w:rsid w:val="00A80FC4"/>
    <w:rsid w:val="00A82BF2"/>
    <w:rsid w:val="00A847D2"/>
    <w:rsid w:val="00A84871"/>
    <w:rsid w:val="00A9038F"/>
    <w:rsid w:val="00A90858"/>
    <w:rsid w:val="00A92639"/>
    <w:rsid w:val="00A93841"/>
    <w:rsid w:val="00AA0AD6"/>
    <w:rsid w:val="00AA14D7"/>
    <w:rsid w:val="00AA1A5B"/>
    <w:rsid w:val="00AA72E1"/>
    <w:rsid w:val="00AB0144"/>
    <w:rsid w:val="00AB052C"/>
    <w:rsid w:val="00AB0614"/>
    <w:rsid w:val="00AB17FB"/>
    <w:rsid w:val="00AB1967"/>
    <w:rsid w:val="00AB1CB5"/>
    <w:rsid w:val="00AB208D"/>
    <w:rsid w:val="00AB3B1F"/>
    <w:rsid w:val="00AB426F"/>
    <w:rsid w:val="00AB61FE"/>
    <w:rsid w:val="00AB655C"/>
    <w:rsid w:val="00AC1397"/>
    <w:rsid w:val="00AC291B"/>
    <w:rsid w:val="00AC4767"/>
    <w:rsid w:val="00AC7D53"/>
    <w:rsid w:val="00AC7E0D"/>
    <w:rsid w:val="00AD0237"/>
    <w:rsid w:val="00AD122C"/>
    <w:rsid w:val="00AD2159"/>
    <w:rsid w:val="00AD3036"/>
    <w:rsid w:val="00AD33CB"/>
    <w:rsid w:val="00AD4A5E"/>
    <w:rsid w:val="00AD63C7"/>
    <w:rsid w:val="00AD6EAA"/>
    <w:rsid w:val="00AE0796"/>
    <w:rsid w:val="00AE3370"/>
    <w:rsid w:val="00AE3ECE"/>
    <w:rsid w:val="00AE4AEC"/>
    <w:rsid w:val="00AE4F3B"/>
    <w:rsid w:val="00AF01B3"/>
    <w:rsid w:val="00AF46E7"/>
    <w:rsid w:val="00AF7BDB"/>
    <w:rsid w:val="00AF7E96"/>
    <w:rsid w:val="00B00B15"/>
    <w:rsid w:val="00B01E30"/>
    <w:rsid w:val="00B01E7B"/>
    <w:rsid w:val="00B01EBB"/>
    <w:rsid w:val="00B04361"/>
    <w:rsid w:val="00B04772"/>
    <w:rsid w:val="00B04878"/>
    <w:rsid w:val="00B04B8A"/>
    <w:rsid w:val="00B04EEF"/>
    <w:rsid w:val="00B0587D"/>
    <w:rsid w:val="00B06240"/>
    <w:rsid w:val="00B12F4C"/>
    <w:rsid w:val="00B13102"/>
    <w:rsid w:val="00B13B72"/>
    <w:rsid w:val="00B15980"/>
    <w:rsid w:val="00B15E04"/>
    <w:rsid w:val="00B1789A"/>
    <w:rsid w:val="00B20720"/>
    <w:rsid w:val="00B20D21"/>
    <w:rsid w:val="00B21AE4"/>
    <w:rsid w:val="00B22537"/>
    <w:rsid w:val="00B233CF"/>
    <w:rsid w:val="00B24AF4"/>
    <w:rsid w:val="00B24B55"/>
    <w:rsid w:val="00B2506B"/>
    <w:rsid w:val="00B2589D"/>
    <w:rsid w:val="00B2679C"/>
    <w:rsid w:val="00B26A87"/>
    <w:rsid w:val="00B27A00"/>
    <w:rsid w:val="00B30004"/>
    <w:rsid w:val="00B30F98"/>
    <w:rsid w:val="00B31AA9"/>
    <w:rsid w:val="00B34CA2"/>
    <w:rsid w:val="00B36995"/>
    <w:rsid w:val="00B36C9C"/>
    <w:rsid w:val="00B40BA9"/>
    <w:rsid w:val="00B411A1"/>
    <w:rsid w:val="00B41E9F"/>
    <w:rsid w:val="00B4388A"/>
    <w:rsid w:val="00B44CF8"/>
    <w:rsid w:val="00B45186"/>
    <w:rsid w:val="00B45C3A"/>
    <w:rsid w:val="00B4602B"/>
    <w:rsid w:val="00B463C4"/>
    <w:rsid w:val="00B4721B"/>
    <w:rsid w:val="00B517EF"/>
    <w:rsid w:val="00B522DD"/>
    <w:rsid w:val="00B52E5E"/>
    <w:rsid w:val="00B540D5"/>
    <w:rsid w:val="00B55AA4"/>
    <w:rsid w:val="00B56DBE"/>
    <w:rsid w:val="00B57011"/>
    <w:rsid w:val="00B574B5"/>
    <w:rsid w:val="00B61949"/>
    <w:rsid w:val="00B633DD"/>
    <w:rsid w:val="00B639A5"/>
    <w:rsid w:val="00B64BCF"/>
    <w:rsid w:val="00B6708C"/>
    <w:rsid w:val="00B67267"/>
    <w:rsid w:val="00B672F5"/>
    <w:rsid w:val="00B677A7"/>
    <w:rsid w:val="00B72769"/>
    <w:rsid w:val="00B74A68"/>
    <w:rsid w:val="00B77790"/>
    <w:rsid w:val="00B77CD4"/>
    <w:rsid w:val="00B80E86"/>
    <w:rsid w:val="00B8234B"/>
    <w:rsid w:val="00B82BF8"/>
    <w:rsid w:val="00B84096"/>
    <w:rsid w:val="00B85145"/>
    <w:rsid w:val="00B85492"/>
    <w:rsid w:val="00B8614C"/>
    <w:rsid w:val="00B878E3"/>
    <w:rsid w:val="00B879C8"/>
    <w:rsid w:val="00B87BB7"/>
    <w:rsid w:val="00B90553"/>
    <w:rsid w:val="00B90618"/>
    <w:rsid w:val="00B90FC6"/>
    <w:rsid w:val="00B9250C"/>
    <w:rsid w:val="00B937D6"/>
    <w:rsid w:val="00B949E4"/>
    <w:rsid w:val="00B94E84"/>
    <w:rsid w:val="00B94EEA"/>
    <w:rsid w:val="00B97306"/>
    <w:rsid w:val="00B97BC4"/>
    <w:rsid w:val="00BA0BAD"/>
    <w:rsid w:val="00BA4B2A"/>
    <w:rsid w:val="00BA5469"/>
    <w:rsid w:val="00BA5A93"/>
    <w:rsid w:val="00BA7523"/>
    <w:rsid w:val="00BA796B"/>
    <w:rsid w:val="00BB432E"/>
    <w:rsid w:val="00BB58C8"/>
    <w:rsid w:val="00BB74A6"/>
    <w:rsid w:val="00BC05FD"/>
    <w:rsid w:val="00BC151A"/>
    <w:rsid w:val="00BC1ADE"/>
    <w:rsid w:val="00BC1FC6"/>
    <w:rsid w:val="00BC2261"/>
    <w:rsid w:val="00BC338D"/>
    <w:rsid w:val="00BC3F06"/>
    <w:rsid w:val="00BC4B3F"/>
    <w:rsid w:val="00BC6E23"/>
    <w:rsid w:val="00BD0CB5"/>
    <w:rsid w:val="00BD0DC9"/>
    <w:rsid w:val="00BD1202"/>
    <w:rsid w:val="00BD17E1"/>
    <w:rsid w:val="00BD44FA"/>
    <w:rsid w:val="00BD5B94"/>
    <w:rsid w:val="00BD5E6D"/>
    <w:rsid w:val="00BD7FDA"/>
    <w:rsid w:val="00BE1E21"/>
    <w:rsid w:val="00BE2CFC"/>
    <w:rsid w:val="00BE3CF5"/>
    <w:rsid w:val="00BE41C9"/>
    <w:rsid w:val="00BE5EDA"/>
    <w:rsid w:val="00BE6A3D"/>
    <w:rsid w:val="00BE7020"/>
    <w:rsid w:val="00BF12F8"/>
    <w:rsid w:val="00BF1B24"/>
    <w:rsid w:val="00BF1C2F"/>
    <w:rsid w:val="00BF6436"/>
    <w:rsid w:val="00BF72E0"/>
    <w:rsid w:val="00BF73BB"/>
    <w:rsid w:val="00BF7F1B"/>
    <w:rsid w:val="00C01B88"/>
    <w:rsid w:val="00C01D47"/>
    <w:rsid w:val="00C02563"/>
    <w:rsid w:val="00C03C54"/>
    <w:rsid w:val="00C047F9"/>
    <w:rsid w:val="00C06D05"/>
    <w:rsid w:val="00C07059"/>
    <w:rsid w:val="00C07820"/>
    <w:rsid w:val="00C106E1"/>
    <w:rsid w:val="00C10C7D"/>
    <w:rsid w:val="00C117BB"/>
    <w:rsid w:val="00C11CF9"/>
    <w:rsid w:val="00C12771"/>
    <w:rsid w:val="00C130EF"/>
    <w:rsid w:val="00C13CDB"/>
    <w:rsid w:val="00C1408B"/>
    <w:rsid w:val="00C148D7"/>
    <w:rsid w:val="00C153F8"/>
    <w:rsid w:val="00C17298"/>
    <w:rsid w:val="00C20ED8"/>
    <w:rsid w:val="00C211B3"/>
    <w:rsid w:val="00C21411"/>
    <w:rsid w:val="00C22116"/>
    <w:rsid w:val="00C23434"/>
    <w:rsid w:val="00C25061"/>
    <w:rsid w:val="00C25C0A"/>
    <w:rsid w:val="00C26F5F"/>
    <w:rsid w:val="00C27501"/>
    <w:rsid w:val="00C316A5"/>
    <w:rsid w:val="00C3368B"/>
    <w:rsid w:val="00C33981"/>
    <w:rsid w:val="00C3399F"/>
    <w:rsid w:val="00C33F03"/>
    <w:rsid w:val="00C342D5"/>
    <w:rsid w:val="00C368CA"/>
    <w:rsid w:val="00C36AB7"/>
    <w:rsid w:val="00C41171"/>
    <w:rsid w:val="00C418B5"/>
    <w:rsid w:val="00C43368"/>
    <w:rsid w:val="00C44570"/>
    <w:rsid w:val="00C452C9"/>
    <w:rsid w:val="00C4606E"/>
    <w:rsid w:val="00C4715C"/>
    <w:rsid w:val="00C4718A"/>
    <w:rsid w:val="00C50AC8"/>
    <w:rsid w:val="00C5314F"/>
    <w:rsid w:val="00C532F4"/>
    <w:rsid w:val="00C53A5B"/>
    <w:rsid w:val="00C54327"/>
    <w:rsid w:val="00C54710"/>
    <w:rsid w:val="00C547B1"/>
    <w:rsid w:val="00C54E38"/>
    <w:rsid w:val="00C555A5"/>
    <w:rsid w:val="00C60751"/>
    <w:rsid w:val="00C6169C"/>
    <w:rsid w:val="00C63134"/>
    <w:rsid w:val="00C63374"/>
    <w:rsid w:val="00C63537"/>
    <w:rsid w:val="00C6389E"/>
    <w:rsid w:val="00C6396D"/>
    <w:rsid w:val="00C671CE"/>
    <w:rsid w:val="00C723C5"/>
    <w:rsid w:val="00C7279C"/>
    <w:rsid w:val="00C72878"/>
    <w:rsid w:val="00C73503"/>
    <w:rsid w:val="00C7483C"/>
    <w:rsid w:val="00C75808"/>
    <w:rsid w:val="00C76F50"/>
    <w:rsid w:val="00C77773"/>
    <w:rsid w:val="00C83BFE"/>
    <w:rsid w:val="00C83DD5"/>
    <w:rsid w:val="00C865BE"/>
    <w:rsid w:val="00C90626"/>
    <w:rsid w:val="00C91221"/>
    <w:rsid w:val="00C919B6"/>
    <w:rsid w:val="00C91D45"/>
    <w:rsid w:val="00C925E6"/>
    <w:rsid w:val="00C929BE"/>
    <w:rsid w:val="00C93FD9"/>
    <w:rsid w:val="00C967BE"/>
    <w:rsid w:val="00C9749D"/>
    <w:rsid w:val="00C97630"/>
    <w:rsid w:val="00C97A56"/>
    <w:rsid w:val="00CA00B9"/>
    <w:rsid w:val="00CA167C"/>
    <w:rsid w:val="00CA217A"/>
    <w:rsid w:val="00CA25C1"/>
    <w:rsid w:val="00CA2B6C"/>
    <w:rsid w:val="00CA383E"/>
    <w:rsid w:val="00CA430B"/>
    <w:rsid w:val="00CA4A91"/>
    <w:rsid w:val="00CA5FD0"/>
    <w:rsid w:val="00CA68F2"/>
    <w:rsid w:val="00CA7318"/>
    <w:rsid w:val="00CB04A6"/>
    <w:rsid w:val="00CB0530"/>
    <w:rsid w:val="00CB1C23"/>
    <w:rsid w:val="00CB2AB2"/>
    <w:rsid w:val="00CB349E"/>
    <w:rsid w:val="00CB355D"/>
    <w:rsid w:val="00CB397B"/>
    <w:rsid w:val="00CB4B9F"/>
    <w:rsid w:val="00CB4C98"/>
    <w:rsid w:val="00CB50CC"/>
    <w:rsid w:val="00CB5567"/>
    <w:rsid w:val="00CB6FB3"/>
    <w:rsid w:val="00CB7938"/>
    <w:rsid w:val="00CC07A4"/>
    <w:rsid w:val="00CC1051"/>
    <w:rsid w:val="00CC2A37"/>
    <w:rsid w:val="00CC7C34"/>
    <w:rsid w:val="00CD0AB5"/>
    <w:rsid w:val="00CD0D8F"/>
    <w:rsid w:val="00CD3C0A"/>
    <w:rsid w:val="00CD7A5D"/>
    <w:rsid w:val="00CE07BB"/>
    <w:rsid w:val="00CE1459"/>
    <w:rsid w:val="00CE5EEF"/>
    <w:rsid w:val="00CF0407"/>
    <w:rsid w:val="00CF122B"/>
    <w:rsid w:val="00CF1C4A"/>
    <w:rsid w:val="00CF2964"/>
    <w:rsid w:val="00CF3860"/>
    <w:rsid w:val="00CF557E"/>
    <w:rsid w:val="00CF5BDE"/>
    <w:rsid w:val="00CF6B8C"/>
    <w:rsid w:val="00CF6EEA"/>
    <w:rsid w:val="00CF7D4D"/>
    <w:rsid w:val="00CF7F10"/>
    <w:rsid w:val="00D04011"/>
    <w:rsid w:val="00D04A17"/>
    <w:rsid w:val="00D07511"/>
    <w:rsid w:val="00D104A3"/>
    <w:rsid w:val="00D11349"/>
    <w:rsid w:val="00D121DE"/>
    <w:rsid w:val="00D13500"/>
    <w:rsid w:val="00D16900"/>
    <w:rsid w:val="00D20349"/>
    <w:rsid w:val="00D20A45"/>
    <w:rsid w:val="00D20E9D"/>
    <w:rsid w:val="00D21B80"/>
    <w:rsid w:val="00D23676"/>
    <w:rsid w:val="00D23C7B"/>
    <w:rsid w:val="00D2659E"/>
    <w:rsid w:val="00D27EA3"/>
    <w:rsid w:val="00D31F2C"/>
    <w:rsid w:val="00D35BD5"/>
    <w:rsid w:val="00D35F8D"/>
    <w:rsid w:val="00D36E4B"/>
    <w:rsid w:val="00D42143"/>
    <w:rsid w:val="00D42EEA"/>
    <w:rsid w:val="00D43DFC"/>
    <w:rsid w:val="00D504B4"/>
    <w:rsid w:val="00D52052"/>
    <w:rsid w:val="00D52B1E"/>
    <w:rsid w:val="00D52CD4"/>
    <w:rsid w:val="00D5474D"/>
    <w:rsid w:val="00D573E7"/>
    <w:rsid w:val="00D63F76"/>
    <w:rsid w:val="00D65097"/>
    <w:rsid w:val="00D65135"/>
    <w:rsid w:val="00D66859"/>
    <w:rsid w:val="00D676AB"/>
    <w:rsid w:val="00D71B8A"/>
    <w:rsid w:val="00D71C88"/>
    <w:rsid w:val="00D723A1"/>
    <w:rsid w:val="00D72595"/>
    <w:rsid w:val="00D72B4F"/>
    <w:rsid w:val="00D731B5"/>
    <w:rsid w:val="00D75583"/>
    <w:rsid w:val="00D75BEC"/>
    <w:rsid w:val="00D80449"/>
    <w:rsid w:val="00D81607"/>
    <w:rsid w:val="00D81E6E"/>
    <w:rsid w:val="00D84033"/>
    <w:rsid w:val="00D84478"/>
    <w:rsid w:val="00D9051D"/>
    <w:rsid w:val="00D910EE"/>
    <w:rsid w:val="00D9215C"/>
    <w:rsid w:val="00D94D35"/>
    <w:rsid w:val="00D94F3F"/>
    <w:rsid w:val="00D97CA6"/>
    <w:rsid w:val="00DA1C4F"/>
    <w:rsid w:val="00DA3272"/>
    <w:rsid w:val="00DA62C2"/>
    <w:rsid w:val="00DA74F8"/>
    <w:rsid w:val="00DB1A02"/>
    <w:rsid w:val="00DB1F0A"/>
    <w:rsid w:val="00DB20C6"/>
    <w:rsid w:val="00DB2B42"/>
    <w:rsid w:val="00DB3BE0"/>
    <w:rsid w:val="00DB3CF5"/>
    <w:rsid w:val="00DB5DD5"/>
    <w:rsid w:val="00DB64A6"/>
    <w:rsid w:val="00DB69F8"/>
    <w:rsid w:val="00DB7C6A"/>
    <w:rsid w:val="00DC11D4"/>
    <w:rsid w:val="00DC2955"/>
    <w:rsid w:val="00DC3693"/>
    <w:rsid w:val="00DC50EB"/>
    <w:rsid w:val="00DC5723"/>
    <w:rsid w:val="00DC648D"/>
    <w:rsid w:val="00DC7710"/>
    <w:rsid w:val="00DD058F"/>
    <w:rsid w:val="00DD0FC1"/>
    <w:rsid w:val="00DD13C2"/>
    <w:rsid w:val="00DD2AB1"/>
    <w:rsid w:val="00DD337B"/>
    <w:rsid w:val="00DD4C41"/>
    <w:rsid w:val="00DD5A21"/>
    <w:rsid w:val="00DD5CE5"/>
    <w:rsid w:val="00DE023B"/>
    <w:rsid w:val="00DE0F54"/>
    <w:rsid w:val="00DE32EE"/>
    <w:rsid w:val="00DE5278"/>
    <w:rsid w:val="00DE724E"/>
    <w:rsid w:val="00DE7E47"/>
    <w:rsid w:val="00DF09DF"/>
    <w:rsid w:val="00DF118D"/>
    <w:rsid w:val="00DF2430"/>
    <w:rsid w:val="00DF2733"/>
    <w:rsid w:val="00DF3B8D"/>
    <w:rsid w:val="00DF5A1F"/>
    <w:rsid w:val="00DF6536"/>
    <w:rsid w:val="00DF7A0E"/>
    <w:rsid w:val="00E001CC"/>
    <w:rsid w:val="00E03731"/>
    <w:rsid w:val="00E03AA9"/>
    <w:rsid w:val="00E03F2D"/>
    <w:rsid w:val="00E04352"/>
    <w:rsid w:val="00E048F9"/>
    <w:rsid w:val="00E05BE2"/>
    <w:rsid w:val="00E05F9C"/>
    <w:rsid w:val="00E0621C"/>
    <w:rsid w:val="00E0712D"/>
    <w:rsid w:val="00E102E4"/>
    <w:rsid w:val="00E10A4A"/>
    <w:rsid w:val="00E11376"/>
    <w:rsid w:val="00E12AE7"/>
    <w:rsid w:val="00E131D9"/>
    <w:rsid w:val="00E139C5"/>
    <w:rsid w:val="00E14500"/>
    <w:rsid w:val="00E14564"/>
    <w:rsid w:val="00E15218"/>
    <w:rsid w:val="00E155B0"/>
    <w:rsid w:val="00E16A90"/>
    <w:rsid w:val="00E20909"/>
    <w:rsid w:val="00E20BDD"/>
    <w:rsid w:val="00E22528"/>
    <w:rsid w:val="00E22BA0"/>
    <w:rsid w:val="00E2310D"/>
    <w:rsid w:val="00E24E90"/>
    <w:rsid w:val="00E25BAC"/>
    <w:rsid w:val="00E25BF1"/>
    <w:rsid w:val="00E264B4"/>
    <w:rsid w:val="00E2650F"/>
    <w:rsid w:val="00E27186"/>
    <w:rsid w:val="00E30EE0"/>
    <w:rsid w:val="00E313BE"/>
    <w:rsid w:val="00E332A7"/>
    <w:rsid w:val="00E37AAF"/>
    <w:rsid w:val="00E4001D"/>
    <w:rsid w:val="00E40A2D"/>
    <w:rsid w:val="00E414B4"/>
    <w:rsid w:val="00E427B0"/>
    <w:rsid w:val="00E443D5"/>
    <w:rsid w:val="00E451B0"/>
    <w:rsid w:val="00E45AD8"/>
    <w:rsid w:val="00E50449"/>
    <w:rsid w:val="00E51A59"/>
    <w:rsid w:val="00E51EC5"/>
    <w:rsid w:val="00E54E01"/>
    <w:rsid w:val="00E5596F"/>
    <w:rsid w:val="00E609AF"/>
    <w:rsid w:val="00E62406"/>
    <w:rsid w:val="00E62D7D"/>
    <w:rsid w:val="00E6516C"/>
    <w:rsid w:val="00E66463"/>
    <w:rsid w:val="00E6667D"/>
    <w:rsid w:val="00E67BB0"/>
    <w:rsid w:val="00E7074F"/>
    <w:rsid w:val="00E71110"/>
    <w:rsid w:val="00E7247E"/>
    <w:rsid w:val="00E72E1C"/>
    <w:rsid w:val="00E73455"/>
    <w:rsid w:val="00E804A2"/>
    <w:rsid w:val="00E81479"/>
    <w:rsid w:val="00E828A4"/>
    <w:rsid w:val="00E8471F"/>
    <w:rsid w:val="00E84B34"/>
    <w:rsid w:val="00E86EA8"/>
    <w:rsid w:val="00E91B1C"/>
    <w:rsid w:val="00E9401D"/>
    <w:rsid w:val="00E9497C"/>
    <w:rsid w:val="00E94BFD"/>
    <w:rsid w:val="00EA2CBC"/>
    <w:rsid w:val="00EA46E5"/>
    <w:rsid w:val="00EA5412"/>
    <w:rsid w:val="00EA59DF"/>
    <w:rsid w:val="00EA6FFE"/>
    <w:rsid w:val="00EA77DE"/>
    <w:rsid w:val="00EB0CB6"/>
    <w:rsid w:val="00EB1502"/>
    <w:rsid w:val="00EB15C5"/>
    <w:rsid w:val="00EB204A"/>
    <w:rsid w:val="00EB298B"/>
    <w:rsid w:val="00EB526A"/>
    <w:rsid w:val="00EB7DB1"/>
    <w:rsid w:val="00EB7E1E"/>
    <w:rsid w:val="00EB7EDE"/>
    <w:rsid w:val="00EC1827"/>
    <w:rsid w:val="00EC1FF8"/>
    <w:rsid w:val="00EC235A"/>
    <w:rsid w:val="00EC2C1F"/>
    <w:rsid w:val="00EC5F8A"/>
    <w:rsid w:val="00ED056D"/>
    <w:rsid w:val="00ED11DD"/>
    <w:rsid w:val="00ED20A7"/>
    <w:rsid w:val="00ED3506"/>
    <w:rsid w:val="00ED4072"/>
    <w:rsid w:val="00ED5004"/>
    <w:rsid w:val="00ED7FD2"/>
    <w:rsid w:val="00EE0306"/>
    <w:rsid w:val="00EE0983"/>
    <w:rsid w:val="00EE1C27"/>
    <w:rsid w:val="00EE3C43"/>
    <w:rsid w:val="00EE640F"/>
    <w:rsid w:val="00EE68B4"/>
    <w:rsid w:val="00EF11BD"/>
    <w:rsid w:val="00EF16BD"/>
    <w:rsid w:val="00EF2B4A"/>
    <w:rsid w:val="00EF7531"/>
    <w:rsid w:val="00EF7FCF"/>
    <w:rsid w:val="00F01F7E"/>
    <w:rsid w:val="00F059DE"/>
    <w:rsid w:val="00F06387"/>
    <w:rsid w:val="00F06592"/>
    <w:rsid w:val="00F078A3"/>
    <w:rsid w:val="00F079F8"/>
    <w:rsid w:val="00F115B4"/>
    <w:rsid w:val="00F126A1"/>
    <w:rsid w:val="00F127DB"/>
    <w:rsid w:val="00F13DF7"/>
    <w:rsid w:val="00F1470C"/>
    <w:rsid w:val="00F15898"/>
    <w:rsid w:val="00F16170"/>
    <w:rsid w:val="00F1672D"/>
    <w:rsid w:val="00F2067B"/>
    <w:rsid w:val="00F20A81"/>
    <w:rsid w:val="00F20DC0"/>
    <w:rsid w:val="00F21EB1"/>
    <w:rsid w:val="00F22CB5"/>
    <w:rsid w:val="00F22F73"/>
    <w:rsid w:val="00F256E5"/>
    <w:rsid w:val="00F264CF"/>
    <w:rsid w:val="00F316F7"/>
    <w:rsid w:val="00F31FC0"/>
    <w:rsid w:val="00F32F7A"/>
    <w:rsid w:val="00F32FB6"/>
    <w:rsid w:val="00F334CE"/>
    <w:rsid w:val="00F37084"/>
    <w:rsid w:val="00F4000F"/>
    <w:rsid w:val="00F4119B"/>
    <w:rsid w:val="00F427F0"/>
    <w:rsid w:val="00F43F1E"/>
    <w:rsid w:val="00F44979"/>
    <w:rsid w:val="00F4566B"/>
    <w:rsid w:val="00F507F3"/>
    <w:rsid w:val="00F50877"/>
    <w:rsid w:val="00F5125C"/>
    <w:rsid w:val="00F54089"/>
    <w:rsid w:val="00F55870"/>
    <w:rsid w:val="00F56AF1"/>
    <w:rsid w:val="00F56FE5"/>
    <w:rsid w:val="00F60C44"/>
    <w:rsid w:val="00F6173D"/>
    <w:rsid w:val="00F617F9"/>
    <w:rsid w:val="00F61F58"/>
    <w:rsid w:val="00F64AEF"/>
    <w:rsid w:val="00F65665"/>
    <w:rsid w:val="00F71689"/>
    <w:rsid w:val="00F72286"/>
    <w:rsid w:val="00F758AA"/>
    <w:rsid w:val="00F7594C"/>
    <w:rsid w:val="00F839A3"/>
    <w:rsid w:val="00F83B57"/>
    <w:rsid w:val="00F849AC"/>
    <w:rsid w:val="00F849AD"/>
    <w:rsid w:val="00F85CF5"/>
    <w:rsid w:val="00F860BC"/>
    <w:rsid w:val="00F909DE"/>
    <w:rsid w:val="00F90E17"/>
    <w:rsid w:val="00F91EC6"/>
    <w:rsid w:val="00F92576"/>
    <w:rsid w:val="00F93B15"/>
    <w:rsid w:val="00F959B6"/>
    <w:rsid w:val="00FA0212"/>
    <w:rsid w:val="00FA213F"/>
    <w:rsid w:val="00FA3FBA"/>
    <w:rsid w:val="00FA42AB"/>
    <w:rsid w:val="00FA5B2D"/>
    <w:rsid w:val="00FA7029"/>
    <w:rsid w:val="00FB00C4"/>
    <w:rsid w:val="00FB1341"/>
    <w:rsid w:val="00FB1D29"/>
    <w:rsid w:val="00FB2A26"/>
    <w:rsid w:val="00FB2DCB"/>
    <w:rsid w:val="00FB4042"/>
    <w:rsid w:val="00FB442A"/>
    <w:rsid w:val="00FB520E"/>
    <w:rsid w:val="00FB59EF"/>
    <w:rsid w:val="00FB68F7"/>
    <w:rsid w:val="00FB7DE6"/>
    <w:rsid w:val="00FC038D"/>
    <w:rsid w:val="00FC0F9F"/>
    <w:rsid w:val="00FC1E53"/>
    <w:rsid w:val="00FC258F"/>
    <w:rsid w:val="00FC3234"/>
    <w:rsid w:val="00FC3596"/>
    <w:rsid w:val="00FD04B5"/>
    <w:rsid w:val="00FD0A11"/>
    <w:rsid w:val="00FD20CC"/>
    <w:rsid w:val="00FD3C8A"/>
    <w:rsid w:val="00FD3D7A"/>
    <w:rsid w:val="00FD44BE"/>
    <w:rsid w:val="00FD6D00"/>
    <w:rsid w:val="00FE1EEB"/>
    <w:rsid w:val="00FE3360"/>
    <w:rsid w:val="00FE391A"/>
    <w:rsid w:val="00FE4C6C"/>
    <w:rsid w:val="00FF0AE8"/>
    <w:rsid w:val="00FF41B4"/>
    <w:rsid w:val="00FF43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72430"/>
  <w15:chartTrackingRefBased/>
  <w15:docId w15:val="{A3D6C829-8CDA-48BF-9231-6DADF8C48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7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B2DC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75B1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D0642"/>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D064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67776"/>
    <w:pPr>
      <w:ind w:left="720"/>
      <w:contextualSpacing/>
    </w:pPr>
  </w:style>
  <w:style w:type="character" w:customStyle="1" w:styleId="ListParagraphChar">
    <w:name w:val="List Paragraph Char"/>
    <w:link w:val="ListParagraph"/>
    <w:uiPriority w:val="34"/>
    <w:locked/>
    <w:rsid w:val="00367776"/>
    <w:rPr>
      <w:rFonts w:ascii="Times New Roman" w:eastAsia="Times New Roman" w:hAnsi="Times New Roman" w:cs="Times New Roman"/>
      <w:sz w:val="20"/>
      <w:szCs w:val="20"/>
      <w:lang w:eastAsia="en-GB"/>
    </w:rPr>
  </w:style>
  <w:style w:type="paragraph" w:customStyle="1" w:styleId="dx-doi">
    <w:name w:val="dx-doi"/>
    <w:basedOn w:val="Normal"/>
    <w:rsid w:val="007D70EA"/>
    <w:pPr>
      <w:spacing w:before="100" w:beforeAutospacing="1" w:after="100" w:afterAutospacing="1"/>
    </w:pPr>
    <w:rPr>
      <w:sz w:val="24"/>
      <w:szCs w:val="24"/>
    </w:rPr>
  </w:style>
  <w:style w:type="character" w:styleId="Hyperlink">
    <w:name w:val="Hyperlink"/>
    <w:basedOn w:val="DefaultParagraphFont"/>
    <w:uiPriority w:val="99"/>
    <w:unhideWhenUsed/>
    <w:rsid w:val="007D70EA"/>
    <w:rPr>
      <w:color w:val="0000FF"/>
      <w:u w:val="single"/>
    </w:rPr>
  </w:style>
  <w:style w:type="character" w:customStyle="1" w:styleId="authors">
    <w:name w:val="authors"/>
    <w:basedOn w:val="DefaultParagraphFont"/>
    <w:rsid w:val="002F4085"/>
  </w:style>
  <w:style w:type="character" w:customStyle="1" w:styleId="Date1">
    <w:name w:val="Date1"/>
    <w:basedOn w:val="DefaultParagraphFont"/>
    <w:rsid w:val="002F4085"/>
  </w:style>
  <w:style w:type="character" w:customStyle="1" w:styleId="sectiontitle">
    <w:name w:val="sectiontitle"/>
    <w:basedOn w:val="DefaultParagraphFont"/>
    <w:rsid w:val="0018420F"/>
  </w:style>
  <w:style w:type="character" w:customStyle="1" w:styleId="nlmstring-name">
    <w:name w:val="nlm_string-name"/>
    <w:basedOn w:val="DefaultParagraphFont"/>
    <w:rsid w:val="0018420F"/>
  </w:style>
  <w:style w:type="character" w:customStyle="1" w:styleId="journalname">
    <w:name w:val="journalname"/>
    <w:basedOn w:val="DefaultParagraphFont"/>
    <w:rsid w:val="0018420F"/>
  </w:style>
  <w:style w:type="character" w:customStyle="1" w:styleId="year">
    <w:name w:val="year"/>
    <w:basedOn w:val="DefaultParagraphFont"/>
    <w:rsid w:val="0018420F"/>
  </w:style>
  <w:style w:type="character" w:customStyle="1" w:styleId="volume">
    <w:name w:val="volume"/>
    <w:basedOn w:val="DefaultParagraphFont"/>
    <w:rsid w:val="0018420F"/>
  </w:style>
  <w:style w:type="character" w:customStyle="1" w:styleId="issue">
    <w:name w:val="issue"/>
    <w:basedOn w:val="DefaultParagraphFont"/>
    <w:rsid w:val="0018420F"/>
  </w:style>
  <w:style w:type="character" w:customStyle="1" w:styleId="page">
    <w:name w:val="page"/>
    <w:basedOn w:val="DefaultParagraphFont"/>
    <w:rsid w:val="0018420F"/>
  </w:style>
  <w:style w:type="character" w:styleId="UnresolvedMention">
    <w:name w:val="Unresolved Mention"/>
    <w:basedOn w:val="DefaultParagraphFont"/>
    <w:uiPriority w:val="99"/>
    <w:semiHidden/>
    <w:unhideWhenUsed/>
    <w:rsid w:val="00FB00C4"/>
    <w:rPr>
      <w:color w:val="605E5C"/>
      <w:shd w:val="clear" w:color="auto" w:fill="E1DFDD"/>
    </w:rPr>
  </w:style>
  <w:style w:type="character" w:customStyle="1" w:styleId="arttitle">
    <w:name w:val="art_title"/>
    <w:basedOn w:val="DefaultParagraphFont"/>
    <w:rsid w:val="006C7E1B"/>
  </w:style>
  <w:style w:type="character" w:customStyle="1" w:styleId="serialtitle">
    <w:name w:val="serial_title"/>
    <w:basedOn w:val="DefaultParagraphFont"/>
    <w:rsid w:val="006C7E1B"/>
  </w:style>
  <w:style w:type="character" w:customStyle="1" w:styleId="volumeissue">
    <w:name w:val="volume_issue"/>
    <w:basedOn w:val="DefaultParagraphFont"/>
    <w:rsid w:val="006C7E1B"/>
  </w:style>
  <w:style w:type="character" w:customStyle="1" w:styleId="pagerange">
    <w:name w:val="page_range"/>
    <w:basedOn w:val="DefaultParagraphFont"/>
    <w:rsid w:val="006C7E1B"/>
  </w:style>
  <w:style w:type="character" w:customStyle="1" w:styleId="doilink">
    <w:name w:val="doi_link"/>
    <w:basedOn w:val="DefaultParagraphFont"/>
    <w:rsid w:val="006C7E1B"/>
  </w:style>
  <w:style w:type="paragraph" w:styleId="NormalWeb">
    <w:name w:val="Normal (Web)"/>
    <w:basedOn w:val="Normal"/>
    <w:uiPriority w:val="99"/>
    <w:unhideWhenUsed/>
    <w:rsid w:val="005D700E"/>
    <w:pPr>
      <w:spacing w:before="100" w:beforeAutospacing="1" w:after="100" w:afterAutospacing="1"/>
    </w:pPr>
    <w:rPr>
      <w:sz w:val="24"/>
      <w:szCs w:val="24"/>
    </w:rPr>
  </w:style>
  <w:style w:type="character" w:customStyle="1" w:styleId="ref-lnk">
    <w:name w:val="ref-lnk"/>
    <w:basedOn w:val="DefaultParagraphFont"/>
    <w:rsid w:val="005D700E"/>
  </w:style>
  <w:style w:type="character" w:customStyle="1" w:styleId="Heading1Char">
    <w:name w:val="Heading 1 Char"/>
    <w:basedOn w:val="DefaultParagraphFont"/>
    <w:link w:val="Heading1"/>
    <w:uiPriority w:val="9"/>
    <w:rsid w:val="00FB2DCB"/>
    <w:rPr>
      <w:rFonts w:ascii="Times New Roman" w:eastAsia="Times New Roman" w:hAnsi="Times New Roman" w:cs="Times New Roman"/>
      <w:b/>
      <w:bCs/>
      <w:kern w:val="36"/>
      <w:sz w:val="48"/>
      <w:szCs w:val="48"/>
      <w:lang w:eastAsia="en-GB"/>
    </w:rPr>
  </w:style>
  <w:style w:type="character" w:customStyle="1" w:styleId="primary-heading">
    <w:name w:val="primary-heading"/>
    <w:basedOn w:val="DefaultParagraphFont"/>
    <w:rsid w:val="00FB2DCB"/>
  </w:style>
  <w:style w:type="character" w:customStyle="1" w:styleId="accordion-tabbedtab-mobile">
    <w:name w:val="accordion-tabbed__tab-mobile"/>
    <w:basedOn w:val="DefaultParagraphFont"/>
    <w:rsid w:val="00FB2DCB"/>
  </w:style>
  <w:style w:type="character" w:customStyle="1" w:styleId="epub-state">
    <w:name w:val="epub-state"/>
    <w:basedOn w:val="DefaultParagraphFont"/>
    <w:rsid w:val="00FB2DCB"/>
  </w:style>
  <w:style w:type="character" w:customStyle="1" w:styleId="epub-date">
    <w:name w:val="epub-date"/>
    <w:basedOn w:val="DefaultParagraphFont"/>
    <w:rsid w:val="00FB2DCB"/>
  </w:style>
  <w:style w:type="character" w:customStyle="1" w:styleId="highwire-citation-authors">
    <w:name w:val="highwire-citation-authors"/>
    <w:basedOn w:val="DefaultParagraphFont"/>
    <w:rsid w:val="00A37410"/>
  </w:style>
  <w:style w:type="character" w:customStyle="1" w:styleId="highwire-citation-author">
    <w:name w:val="highwire-citation-author"/>
    <w:basedOn w:val="DefaultParagraphFont"/>
    <w:rsid w:val="00A37410"/>
  </w:style>
  <w:style w:type="character" w:customStyle="1" w:styleId="nlm-surname">
    <w:name w:val="nlm-surname"/>
    <w:basedOn w:val="DefaultParagraphFont"/>
    <w:rsid w:val="00A37410"/>
  </w:style>
  <w:style w:type="character" w:customStyle="1" w:styleId="highwire-cite-metadata-journal">
    <w:name w:val="highwire-cite-metadata-journal"/>
    <w:basedOn w:val="DefaultParagraphFont"/>
    <w:rsid w:val="00A37410"/>
  </w:style>
  <w:style w:type="character" w:customStyle="1" w:styleId="highwire-cite-metadata-year">
    <w:name w:val="highwire-cite-metadata-year"/>
    <w:basedOn w:val="DefaultParagraphFont"/>
    <w:rsid w:val="00A37410"/>
  </w:style>
  <w:style w:type="character" w:customStyle="1" w:styleId="highwire-cite-metadata-volume">
    <w:name w:val="highwire-cite-metadata-volume"/>
    <w:basedOn w:val="DefaultParagraphFont"/>
    <w:rsid w:val="00A37410"/>
  </w:style>
  <w:style w:type="character" w:customStyle="1" w:styleId="highwire-cite-metadata-pages">
    <w:name w:val="highwire-cite-metadata-pages"/>
    <w:basedOn w:val="DefaultParagraphFont"/>
    <w:rsid w:val="00A37410"/>
  </w:style>
  <w:style w:type="paragraph" w:styleId="BodyText">
    <w:name w:val="Body Text"/>
    <w:basedOn w:val="Normal"/>
    <w:link w:val="BodyTextChar"/>
    <w:unhideWhenUsed/>
    <w:rsid w:val="000C66D2"/>
    <w:pPr>
      <w:spacing w:after="120"/>
    </w:pPr>
  </w:style>
  <w:style w:type="character" w:customStyle="1" w:styleId="BodyTextChar">
    <w:name w:val="Body Text Char"/>
    <w:basedOn w:val="DefaultParagraphFont"/>
    <w:link w:val="BodyText"/>
    <w:rsid w:val="000C66D2"/>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0C66D2"/>
    <w:rPr>
      <w:color w:val="954F72" w:themeColor="followedHyperlink"/>
      <w:u w:val="single"/>
    </w:rPr>
  </w:style>
  <w:style w:type="paragraph" w:styleId="NoSpacing">
    <w:name w:val="No Spacing"/>
    <w:uiPriority w:val="1"/>
    <w:qFormat/>
    <w:rsid w:val="00BC6E23"/>
    <w:pPr>
      <w:spacing w:after="0" w:line="240" w:lineRule="auto"/>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94E84"/>
    <w:pPr>
      <w:tabs>
        <w:tab w:val="center" w:pos="4513"/>
        <w:tab w:val="right" w:pos="9026"/>
      </w:tabs>
    </w:pPr>
  </w:style>
  <w:style w:type="character" w:customStyle="1" w:styleId="HeaderChar">
    <w:name w:val="Header Char"/>
    <w:basedOn w:val="DefaultParagraphFont"/>
    <w:link w:val="Header"/>
    <w:uiPriority w:val="99"/>
    <w:rsid w:val="00B94E8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94E84"/>
    <w:pPr>
      <w:tabs>
        <w:tab w:val="center" w:pos="4513"/>
        <w:tab w:val="right" w:pos="9026"/>
      </w:tabs>
    </w:pPr>
  </w:style>
  <w:style w:type="character" w:customStyle="1" w:styleId="FooterChar">
    <w:name w:val="Footer Char"/>
    <w:basedOn w:val="DefaultParagraphFont"/>
    <w:link w:val="Footer"/>
    <w:uiPriority w:val="99"/>
    <w:rsid w:val="00B94E84"/>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99140E"/>
    <w:rPr>
      <w:i/>
      <w:iCs/>
    </w:rPr>
  </w:style>
  <w:style w:type="character" w:customStyle="1" w:styleId="Heading2Char">
    <w:name w:val="Heading 2 Char"/>
    <w:basedOn w:val="DefaultParagraphFont"/>
    <w:link w:val="Heading2"/>
    <w:uiPriority w:val="9"/>
    <w:semiHidden/>
    <w:rsid w:val="00175B1B"/>
    <w:rPr>
      <w:rFonts w:asciiTheme="majorHAnsi" w:eastAsiaTheme="majorEastAsia" w:hAnsiTheme="majorHAnsi" w:cstheme="majorBidi"/>
      <w:color w:val="2E74B5" w:themeColor="accent1" w:themeShade="BF"/>
      <w:sz w:val="26"/>
      <w:szCs w:val="26"/>
      <w:lang w:eastAsia="en-GB"/>
    </w:rPr>
  </w:style>
  <w:style w:type="character" w:styleId="Strong">
    <w:name w:val="Strong"/>
    <w:basedOn w:val="DefaultParagraphFont"/>
    <w:uiPriority w:val="22"/>
    <w:qFormat/>
    <w:rsid w:val="00195D7E"/>
    <w:rPr>
      <w:b/>
      <w:bCs/>
    </w:rPr>
  </w:style>
  <w:style w:type="character" w:customStyle="1" w:styleId="Heading3Char">
    <w:name w:val="Heading 3 Char"/>
    <w:basedOn w:val="DefaultParagraphFont"/>
    <w:link w:val="Heading3"/>
    <w:uiPriority w:val="9"/>
    <w:semiHidden/>
    <w:rsid w:val="006D0642"/>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6D0642"/>
    <w:rPr>
      <w:rFonts w:asciiTheme="majorHAnsi" w:eastAsiaTheme="majorEastAsia" w:hAnsiTheme="majorHAnsi" w:cstheme="majorBidi"/>
      <w:i/>
      <w:iCs/>
      <w:color w:val="2E74B5" w:themeColor="accent1" w:themeShade="BF"/>
      <w:sz w:val="20"/>
      <w:szCs w:val="20"/>
      <w:lang w:eastAsia="en-GB"/>
    </w:rPr>
  </w:style>
  <w:style w:type="character" w:customStyle="1" w:styleId="titlepart">
    <w:name w:val="titlepart"/>
    <w:basedOn w:val="DefaultParagraphFont"/>
    <w:rsid w:val="006D0642"/>
  </w:style>
  <w:style w:type="character" w:customStyle="1" w:styleId="contributor-details-separator">
    <w:name w:val="contributor-details-separator"/>
    <w:basedOn w:val="DefaultParagraphFont"/>
    <w:rsid w:val="006D0642"/>
  </w:style>
  <w:style w:type="character" w:customStyle="1" w:styleId="contributor-unlinked">
    <w:name w:val="contributor-unlinked"/>
    <w:basedOn w:val="DefaultParagraphFont"/>
    <w:rsid w:val="006D0642"/>
  </w:style>
  <w:style w:type="paragraph" w:customStyle="1" w:styleId="prev">
    <w:name w:val="prev"/>
    <w:basedOn w:val="Normal"/>
    <w:rsid w:val="006D0642"/>
    <w:pPr>
      <w:spacing w:before="100" w:beforeAutospacing="1" w:after="100" w:afterAutospacing="1"/>
    </w:pPr>
    <w:rPr>
      <w:sz w:val="24"/>
      <w:szCs w:val="24"/>
    </w:rPr>
  </w:style>
  <w:style w:type="character" w:customStyle="1" w:styleId="ml-1">
    <w:name w:val="ml-1"/>
    <w:basedOn w:val="DefaultParagraphFont"/>
    <w:rsid w:val="006D0642"/>
  </w:style>
  <w:style w:type="paragraph" w:customStyle="1" w:styleId="back">
    <w:name w:val="back"/>
    <w:basedOn w:val="Normal"/>
    <w:rsid w:val="006D0642"/>
    <w:pPr>
      <w:spacing w:before="100" w:beforeAutospacing="1" w:after="100" w:afterAutospacing="1"/>
    </w:pPr>
    <w:rPr>
      <w:sz w:val="24"/>
      <w:szCs w:val="24"/>
    </w:rPr>
  </w:style>
  <w:style w:type="paragraph" w:customStyle="1" w:styleId="next">
    <w:name w:val="next"/>
    <w:basedOn w:val="Normal"/>
    <w:rsid w:val="006D0642"/>
    <w:pPr>
      <w:spacing w:before="100" w:beforeAutospacing="1" w:after="100" w:afterAutospacing="1"/>
    </w:pPr>
    <w:rPr>
      <w:sz w:val="24"/>
      <w:szCs w:val="24"/>
    </w:rPr>
  </w:style>
  <w:style w:type="character" w:customStyle="1" w:styleId="mr-1">
    <w:name w:val="mr-1"/>
    <w:basedOn w:val="DefaultParagraphFont"/>
    <w:rsid w:val="006D0642"/>
  </w:style>
  <w:style w:type="paragraph" w:styleId="z-TopofForm">
    <w:name w:val="HTML Top of Form"/>
    <w:basedOn w:val="Normal"/>
    <w:next w:val="Normal"/>
    <w:link w:val="z-TopofFormChar"/>
    <w:hidden/>
    <w:uiPriority w:val="99"/>
    <w:semiHidden/>
    <w:unhideWhenUsed/>
    <w:rsid w:val="006D064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D064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D064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D0642"/>
    <w:rPr>
      <w:rFonts w:ascii="Arial" w:eastAsia="Times New Roman" w:hAnsi="Arial" w:cs="Arial"/>
      <w:vanish/>
      <w:sz w:val="16"/>
      <w:szCs w:val="16"/>
      <w:lang w:eastAsia="en-GB"/>
    </w:rPr>
  </w:style>
  <w:style w:type="paragraph" w:customStyle="1" w:styleId="print">
    <w:name w:val="print"/>
    <w:basedOn w:val="Normal"/>
    <w:rsid w:val="006D0642"/>
    <w:pPr>
      <w:spacing w:before="100" w:beforeAutospacing="1" w:after="100" w:afterAutospacing="1"/>
    </w:pPr>
    <w:rPr>
      <w:sz w:val="24"/>
      <w:szCs w:val="24"/>
    </w:rPr>
  </w:style>
  <w:style w:type="paragraph" w:customStyle="1" w:styleId="save">
    <w:name w:val="save"/>
    <w:basedOn w:val="Normal"/>
    <w:rsid w:val="006D0642"/>
    <w:pPr>
      <w:spacing w:before="100" w:beforeAutospacing="1" w:after="100" w:afterAutospacing="1"/>
    </w:pPr>
    <w:rPr>
      <w:sz w:val="24"/>
      <w:szCs w:val="24"/>
    </w:rPr>
  </w:style>
  <w:style w:type="character" w:customStyle="1" w:styleId="screen-reader-text">
    <w:name w:val="screen-reader-text"/>
    <w:basedOn w:val="DefaultParagraphFont"/>
    <w:rsid w:val="006D0642"/>
  </w:style>
  <w:style w:type="paragraph" w:customStyle="1" w:styleId="cite">
    <w:name w:val="cite"/>
    <w:basedOn w:val="Normal"/>
    <w:rsid w:val="006D0642"/>
    <w:pPr>
      <w:spacing w:before="100" w:beforeAutospacing="1" w:after="100" w:afterAutospacing="1"/>
    </w:pPr>
    <w:rPr>
      <w:sz w:val="24"/>
      <w:szCs w:val="24"/>
    </w:rPr>
  </w:style>
  <w:style w:type="paragraph" w:customStyle="1" w:styleId="email">
    <w:name w:val="email"/>
    <w:basedOn w:val="Normal"/>
    <w:rsid w:val="006D0642"/>
    <w:pPr>
      <w:spacing w:before="100" w:beforeAutospacing="1" w:after="100" w:afterAutospacing="1"/>
    </w:pPr>
    <w:rPr>
      <w:sz w:val="24"/>
      <w:szCs w:val="24"/>
    </w:rPr>
  </w:style>
  <w:style w:type="paragraph" w:customStyle="1" w:styleId="share">
    <w:name w:val="share"/>
    <w:basedOn w:val="Normal"/>
    <w:rsid w:val="006D0642"/>
    <w:pPr>
      <w:spacing w:before="100" w:beforeAutospacing="1" w:after="100" w:afterAutospacing="1"/>
    </w:pPr>
    <w:rPr>
      <w:sz w:val="24"/>
      <w:szCs w:val="24"/>
    </w:rPr>
  </w:style>
  <w:style w:type="character" w:customStyle="1" w:styleId="librarymoduleheader">
    <w:name w:val="librarymoduleheader"/>
    <w:basedOn w:val="DefaultParagraphFont"/>
    <w:rsid w:val="006D0642"/>
  </w:style>
  <w:style w:type="character" w:customStyle="1" w:styleId="name-as-logo">
    <w:name w:val="name-as-logo"/>
    <w:basedOn w:val="DefaultParagraphFont"/>
    <w:rsid w:val="006D0642"/>
  </w:style>
  <w:style w:type="character" w:customStyle="1" w:styleId="automatic-sign-in">
    <w:name w:val="automatic-sign-in"/>
    <w:basedOn w:val="DefaultParagraphFont"/>
    <w:rsid w:val="006D0642"/>
  </w:style>
  <w:style w:type="character" w:customStyle="1" w:styleId="searchlibraryresources">
    <w:name w:val="searchlibraryresources"/>
    <w:basedOn w:val="DefaultParagraphFont"/>
    <w:rsid w:val="006D0642"/>
  </w:style>
  <w:style w:type="character" w:customStyle="1" w:styleId="hi">
    <w:name w:val="hi"/>
    <w:basedOn w:val="DefaultParagraphFont"/>
    <w:rsid w:val="006D0642"/>
  </w:style>
  <w:style w:type="character" w:customStyle="1" w:styleId="availabilityicon">
    <w:name w:val="availabilityicon"/>
    <w:basedOn w:val="DefaultParagraphFont"/>
    <w:rsid w:val="006D0642"/>
  </w:style>
  <w:style w:type="paragraph" w:customStyle="1" w:styleId="ssrcss-1q0x1qg-paragraph">
    <w:name w:val="ssrcss-1q0x1qg-paragraph"/>
    <w:basedOn w:val="Normal"/>
    <w:rsid w:val="00BE5EDA"/>
    <w:pPr>
      <w:spacing w:before="100" w:beforeAutospacing="1" w:after="100" w:afterAutospacing="1"/>
    </w:pPr>
    <w:rPr>
      <w:sz w:val="24"/>
      <w:szCs w:val="24"/>
    </w:rPr>
  </w:style>
  <w:style w:type="paragraph" w:customStyle="1" w:styleId="dcr-h26idz">
    <w:name w:val="dcr-h26idz"/>
    <w:basedOn w:val="Normal"/>
    <w:rsid w:val="00897307"/>
    <w:pPr>
      <w:spacing w:before="100" w:beforeAutospacing="1" w:after="100" w:afterAutospacing="1"/>
    </w:pPr>
    <w:rPr>
      <w:sz w:val="24"/>
      <w:szCs w:val="24"/>
    </w:rPr>
  </w:style>
  <w:style w:type="character" w:customStyle="1" w:styleId="textline">
    <w:name w:val="text_line"/>
    <w:basedOn w:val="DefaultParagraphFont"/>
    <w:rsid w:val="00926B1E"/>
  </w:style>
  <w:style w:type="character" w:customStyle="1" w:styleId="c-headerlogotagline">
    <w:name w:val="c-header__logo__tagline"/>
    <w:basedOn w:val="DefaultParagraphFont"/>
    <w:rsid w:val="00160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rror.co.uk/news/uk-news/benefits-street-birmingham-labour-mp-3006131" TargetMode="External"/><Relationship Id="rId18" Type="http://schemas.openxmlformats.org/officeDocument/2006/relationships/hyperlink" Target="https://www.gov.uk/government/speeches/pm-speech-on-making-2023-the-first-year-of-a-new-and-better-future-4-january-2023" TargetMode="External"/><Relationship Id="rId26" Type="http://schemas.openxmlformats.org/officeDocument/2006/relationships/hyperlink" Target="https://bristoluniversitypressdigital.com/view/journals/jpsj/28/3/article-p279.xml" TargetMode="External"/><Relationship Id="rId39" Type="http://schemas.openxmlformats.org/officeDocument/2006/relationships/theme" Target="theme/theme1.xml"/><Relationship Id="rId21" Type="http://schemas.openxmlformats.org/officeDocument/2006/relationships/hyperlink" Target="https://researchbriefings.files.parliament.uk/documents/CBP-8585/CBP-8585.pdf" TargetMode="External"/><Relationship Id="rId34" Type="http://schemas.openxmlformats.org/officeDocument/2006/relationships/hyperlink" Target="https://www.independent.co.uk/news/health/nhs-mental-health-waiting-list-b2145432.html" TargetMode="External"/><Relationship Id="rId7" Type="http://schemas.openxmlformats.org/officeDocument/2006/relationships/hyperlink" Target="https://www.trusselltrust.org/news-and-blog/latest-stats/" TargetMode="External"/><Relationship Id="rId12" Type="http://schemas.openxmlformats.org/officeDocument/2006/relationships/hyperlink" Target="https://www.bbc.co.uk/news/uk-england-york-north-yorkshire-54047598" TargetMode="External"/><Relationship Id="rId17" Type="http://schemas.openxmlformats.org/officeDocument/2006/relationships/hyperlink" Target="https://www.getitdoneart.com/cyhmnarchive" TargetMode="External"/><Relationship Id="rId25" Type="http://schemas.openxmlformats.org/officeDocument/2006/relationships/hyperlink" Target="https://www.robin-millar.org.uk/drawing-line-common-sense-model-poverty" TargetMode="External"/><Relationship Id="rId33" Type="http://schemas.openxmlformats.org/officeDocument/2006/relationships/hyperlink" Target="https://www.trusselltrust.org/wp-content/uploads/sites/2/2022/04/The-Trussell-Trust-End-of-Year-Stats-2021-22-Stories-Report.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nservatives.com/our-plan/conservative-party-manifesto-2019" TargetMode="External"/><Relationship Id="rId20" Type="http://schemas.openxmlformats.org/officeDocument/2006/relationships/hyperlink" Target="file:///C:\Users\andyw\Downloads\Monitoring-poverty-and-social-exclusion-2012.pdf" TargetMode="External"/><Relationship Id="rId29" Type="http://schemas.openxmlformats.org/officeDocument/2006/relationships/hyperlink" Target="https://news.sky.com/story/tory-mp-criticised-for-saying-food-bank-users-just-need-to-learn-how-to-cook-126107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politics-53588275" TargetMode="External"/><Relationship Id="rId24" Type="http://schemas.openxmlformats.org/officeDocument/2006/relationships/hyperlink" Target="https://bristoluniversitypressdigital.com/view/book/9781447366" TargetMode="External"/><Relationship Id="rId32" Type="http://schemas.openxmlformats.org/officeDocument/2006/relationships/hyperlink" Target="https://www.ippr.org/news-and-media/press-releases/revealed-working-family-poverty-hits-record-high-fuelled-by-rising-housing-costs-and-childcare-challenges"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bigissue.com/news/social-justice/uk-poverty-the-facts-figures-effects-solutions-cost-living-crisis/" TargetMode="External"/><Relationship Id="rId23" Type="http://schemas.openxmlformats.org/officeDocument/2006/relationships/hyperlink" Target="https://doi.org/10.1177/0309816815576737" TargetMode="External"/><Relationship Id="rId28" Type="http://schemas.openxmlformats.org/officeDocument/2006/relationships/hyperlink" Target="https://www.resolutionfoundation.org/app/uploads/2019/02/Living-Standards-Outlook-2019.pdf" TargetMode="External"/><Relationship Id="rId36" Type="http://schemas.openxmlformats.org/officeDocument/2006/relationships/hyperlink" Target="https://www.wolverhampton.gov.uk/cost-of-living-support/warm-spaces" TargetMode="External"/><Relationship Id="rId10" Type="http://schemas.openxmlformats.org/officeDocument/2006/relationships/hyperlink" Target="https://www.bbc.co.uk/newsround/54862230" TargetMode="External"/><Relationship Id="rId19" Type="http://schemas.openxmlformats.org/officeDocument/2006/relationships/hyperlink" Target="https://www.theguardian.com/society/2022/nov/10/nurses-among-rising-numbers-of-workers-using-food-banks-research-shows" TargetMode="External"/><Relationship Id="rId31" Type="http://schemas.openxmlformats.org/officeDocument/2006/relationships/hyperlink" Target="https://www.scope.org.uk/campaigns/research-policy/disability-benefits-and-support-after-coronavirus/" TargetMode="External"/><Relationship Id="rId4" Type="http://schemas.openxmlformats.org/officeDocument/2006/relationships/webSettings" Target="webSettings.xml"/><Relationship Id="rId9" Type="http://schemas.openxmlformats.org/officeDocument/2006/relationships/hyperlink" Target="https://www.bbc.co.uk/news/uk-47697757" TargetMode="External"/><Relationship Id="rId14" Type="http://schemas.openxmlformats.org/officeDocument/2006/relationships/hyperlink" Target="https://www.bigissue.com/news/politics/jeremy-corbyn-poverty-not-inevitable-can-prevent/" TargetMode="External"/><Relationship Id="rId22" Type="http://schemas.openxmlformats.org/officeDocument/2006/relationships/hyperlink" Target="https://labour.org.uk/wp-content/uploads/2019/11/Real-Change-Labour-Manifesto-2019.pdf" TargetMode="External"/><Relationship Id="rId27" Type="http://schemas.openxmlformats.org/officeDocument/2006/relationships/hyperlink" Target="https://www.theguardian.com/commentisfree/2022/jun/16/poverty-scars-life-impact-cost-of-living-crisis-felt-for-years" TargetMode="External"/><Relationship Id="rId30" Type="http://schemas.openxmlformats.org/officeDocument/2006/relationships/hyperlink" Target="https://www.svp.org.uk/sites/default/files/content/In-work%20poverty%20and%20its%20impact%20on%20children%20and%20young%20people%20-%20report%20Dec%202021.pdf" TargetMode="External"/><Relationship Id="rId35" Type="http://schemas.openxmlformats.org/officeDocument/2006/relationships/hyperlink" Target="https://www.theguardian.com/politics/2017/may/29/tory-mp-dominic-raab-jeered-over-food-bank-comments" TargetMode="External"/><Relationship Id="rId8" Type="http://schemas.openxmlformats.org/officeDocument/2006/relationships/hyperlink" Target="https://www.bbc.co.uk/news/uk-politics-4126496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4206</Words>
  <Characters>23978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Lohmann-Hancock</dc:creator>
  <cp:lastModifiedBy>Andy Wynter</cp:lastModifiedBy>
  <cp:revision>2</cp:revision>
  <cp:lastPrinted>2022-12-05T15:16:00Z</cp:lastPrinted>
  <dcterms:created xsi:type="dcterms:W3CDTF">2023-01-16T23:21:00Z</dcterms:created>
  <dcterms:modified xsi:type="dcterms:W3CDTF">2023-01-16T23:21:00Z</dcterms:modified>
</cp:coreProperties>
</file>