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53A8F75D" w14:textId="77777777" w:rsidR="005E57BC" w:rsidRPr="005E57BC" w:rsidRDefault="005E57BC" w:rsidP="005E57BC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5E57BC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Topic Sentence (T)</w:t>
      </w:r>
    </w:p>
    <w:p w14:paraId="14269A49" w14:textId="77777777" w:rsidR="005E57BC" w:rsidRPr="005E57BC" w:rsidRDefault="005E57BC" w:rsidP="005E57B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5E57BC">
        <w:rPr>
          <w:rFonts w:ascii="Times New Roman" w:hAnsi="Times New Roman" w:cs="Times New Roman"/>
          <w:kern w:val="0"/>
          <w14:ligatures w14:val="none"/>
        </w:rPr>
        <w:t>Communication is essential in the workplace because it improves teamwork, helps employees organise their work, and creates a better understanding of business goals.</w:t>
      </w:r>
    </w:p>
    <w:p w14:paraId="27F9916D" w14:textId="77777777" w:rsidR="005E57BC" w:rsidRPr="005E57BC" w:rsidRDefault="005E57BC" w:rsidP="005E57BC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5E57BC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Evidence (E)</w:t>
      </w:r>
    </w:p>
    <w:p w14:paraId="2C4CD133" w14:textId="77777777" w:rsidR="005E57BC" w:rsidRPr="005E57BC" w:rsidRDefault="005E57BC" w:rsidP="005E57B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5E57BC">
        <w:rPr>
          <w:rFonts w:ascii="Times New Roman" w:hAnsi="Times New Roman" w:cs="Times New Roman"/>
          <w:kern w:val="0"/>
          <w14:ligatures w14:val="none"/>
        </w:rPr>
        <w:t xml:space="preserve">According to </w:t>
      </w:r>
      <w:proofErr w:type="spellStart"/>
      <w:r w:rsidRPr="005E57BC">
        <w:rPr>
          <w:rFonts w:ascii="Times New Roman" w:hAnsi="Times New Roman" w:cs="Times New Roman"/>
          <w:kern w:val="0"/>
          <w14:ligatures w14:val="none"/>
        </w:rPr>
        <w:t>Mikkola</w:t>
      </w:r>
      <w:proofErr w:type="spellEnd"/>
      <w:r w:rsidRPr="005E57BC">
        <w:rPr>
          <w:rFonts w:ascii="Times New Roman" w:hAnsi="Times New Roman" w:cs="Times New Roman"/>
          <w:kern w:val="0"/>
          <w14:ligatures w14:val="none"/>
        </w:rPr>
        <w:t xml:space="preserve"> and </w:t>
      </w:r>
      <w:proofErr w:type="spellStart"/>
      <w:r w:rsidRPr="005E57BC">
        <w:rPr>
          <w:rFonts w:ascii="Times New Roman" w:hAnsi="Times New Roman" w:cs="Times New Roman"/>
          <w:kern w:val="0"/>
          <w14:ligatures w14:val="none"/>
        </w:rPr>
        <w:t>Valo</w:t>
      </w:r>
      <w:proofErr w:type="spellEnd"/>
      <w:r w:rsidRPr="005E57BC">
        <w:rPr>
          <w:rFonts w:ascii="Times New Roman" w:hAnsi="Times New Roman" w:cs="Times New Roman"/>
          <w:kern w:val="0"/>
          <w14:ligatures w14:val="none"/>
        </w:rPr>
        <w:t xml:space="preserve"> (2019), workplace communication helps employees solve work-related problems, process feedback, and reduce misunderstandings. Effective communication also helps employees understand their roles and responsibilities, leading to better collaboration.</w:t>
      </w:r>
    </w:p>
    <w:p w14:paraId="1A0259C3" w14:textId="77777777" w:rsidR="005E57BC" w:rsidRPr="005E57BC" w:rsidRDefault="005E57BC" w:rsidP="005E57BC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5E57BC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Explanation (E)</w:t>
      </w:r>
    </w:p>
    <w:p w14:paraId="673A4536" w14:textId="77777777" w:rsidR="005E57BC" w:rsidRPr="005E57BC" w:rsidRDefault="005E57BC" w:rsidP="005E57B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5E57BC">
        <w:rPr>
          <w:rFonts w:ascii="Times New Roman" w:hAnsi="Times New Roman" w:cs="Times New Roman"/>
          <w:kern w:val="0"/>
          <w14:ligatures w14:val="none"/>
        </w:rPr>
        <w:t>When employees communicate clearly, they work more professionally and efficiently. Good communication helps resolve issues quickly, improves teamwork, increases productivity, and enables employees to provide better customer service. This creates a positive working environment where staff feel informed and supported.</w:t>
      </w:r>
    </w:p>
    <w:p w14:paraId="417E0B5F" w14:textId="77777777" w:rsidR="005E57BC" w:rsidRPr="005E57BC" w:rsidRDefault="005E57BC" w:rsidP="005E57BC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5E57BC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Link (L)</w:t>
      </w:r>
    </w:p>
    <w:p w14:paraId="1B8724CA" w14:textId="77777777" w:rsidR="005E57BC" w:rsidRPr="005E57BC" w:rsidRDefault="005E57BC" w:rsidP="005E57B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5E57BC">
        <w:rPr>
          <w:rFonts w:ascii="Times New Roman" w:hAnsi="Times New Roman" w:cs="Times New Roman"/>
          <w:kern w:val="0"/>
          <w14:ligatures w14:val="none"/>
        </w:rPr>
        <w:t>Therefore, effective communication is a key workplace skill that strengthens teamwork, improves organisational performance, and contributes to the overall success of a business.</w:t>
      </w:r>
    </w:p>
    <w:p w14:paraId="2A9B14BA" w14:textId="77777777" w:rsidR="005E57BC" w:rsidRPr="005E57BC" w:rsidRDefault="005E57BC" w:rsidP="005E57B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5E57BC">
        <w:rPr>
          <w:rFonts w:ascii="Times New Roman" w:hAnsi="Times New Roman" w:cs="Times New Roman"/>
          <w:b/>
          <w:bCs/>
          <w:kern w:val="0"/>
          <w14:ligatures w14:val="none"/>
        </w:rPr>
        <w:t>Word count:</w:t>
      </w:r>
      <w:r w:rsidRPr="005E57BC">
        <w:rPr>
          <w:rFonts w:ascii="Times New Roman" w:hAnsi="Times New Roman" w:cs="Times New Roman"/>
          <w:kern w:val="0"/>
          <w14:ligatures w14:val="none"/>
        </w:rPr>
        <w:t xml:space="preserve"> 108</w:t>
      </w:r>
    </w:p>
    <w:p w14:paraId="1A76F804" w14:textId="77777777" w:rsidR="005E57BC" w:rsidRPr="005E57BC" w:rsidRDefault="005E57BC" w:rsidP="005E57BC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5E57BC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References (APA 7)</w:t>
      </w:r>
    </w:p>
    <w:p w14:paraId="61158020" w14:textId="77777777" w:rsidR="005E57BC" w:rsidRPr="005E57BC" w:rsidRDefault="005E57BC" w:rsidP="005E57B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proofErr w:type="spellStart"/>
      <w:r w:rsidRPr="005E57BC">
        <w:rPr>
          <w:rFonts w:ascii="Times New Roman" w:hAnsi="Times New Roman" w:cs="Times New Roman"/>
          <w:kern w:val="0"/>
          <w14:ligatures w14:val="none"/>
        </w:rPr>
        <w:t>Mikkola</w:t>
      </w:r>
      <w:proofErr w:type="spellEnd"/>
      <w:r w:rsidRPr="005E57BC">
        <w:rPr>
          <w:rFonts w:ascii="Times New Roman" w:hAnsi="Times New Roman" w:cs="Times New Roman"/>
          <w:kern w:val="0"/>
          <w14:ligatures w14:val="none"/>
        </w:rPr>
        <w:t xml:space="preserve">, L., &amp; </w:t>
      </w:r>
      <w:proofErr w:type="spellStart"/>
      <w:r w:rsidRPr="005E57BC">
        <w:rPr>
          <w:rFonts w:ascii="Times New Roman" w:hAnsi="Times New Roman" w:cs="Times New Roman"/>
          <w:kern w:val="0"/>
          <w14:ligatures w14:val="none"/>
        </w:rPr>
        <w:t>Valo</w:t>
      </w:r>
      <w:proofErr w:type="spellEnd"/>
      <w:r w:rsidRPr="005E57BC">
        <w:rPr>
          <w:rFonts w:ascii="Times New Roman" w:hAnsi="Times New Roman" w:cs="Times New Roman"/>
          <w:kern w:val="0"/>
          <w14:ligatures w14:val="none"/>
        </w:rPr>
        <w:t xml:space="preserve">, M. (2019). </w:t>
      </w:r>
      <w:r w:rsidRPr="005E57BC">
        <w:rPr>
          <w:rFonts w:ascii="Times New Roman" w:hAnsi="Times New Roman" w:cs="Times New Roman"/>
          <w:i/>
          <w:iCs/>
          <w:kern w:val="0"/>
          <w14:ligatures w14:val="none"/>
        </w:rPr>
        <w:t>Workplace communication</w:t>
      </w:r>
      <w:r w:rsidRPr="005E57BC">
        <w:rPr>
          <w:rFonts w:ascii="Times New Roman" w:hAnsi="Times New Roman" w:cs="Times New Roman"/>
          <w:kern w:val="0"/>
          <w14:ligatures w14:val="none"/>
        </w:rPr>
        <w:t xml:space="preserve">. In T. L. Thompson &amp; N. </w:t>
      </w:r>
      <w:proofErr w:type="spellStart"/>
      <w:r w:rsidRPr="005E57BC">
        <w:rPr>
          <w:rFonts w:ascii="Times New Roman" w:hAnsi="Times New Roman" w:cs="Times New Roman"/>
          <w:kern w:val="0"/>
          <w14:ligatures w14:val="none"/>
        </w:rPr>
        <w:t>Shenker-Osorio</w:t>
      </w:r>
      <w:proofErr w:type="spellEnd"/>
      <w:r w:rsidRPr="005E57BC">
        <w:rPr>
          <w:rFonts w:ascii="Times New Roman" w:hAnsi="Times New Roman" w:cs="Times New Roman"/>
          <w:kern w:val="0"/>
          <w14:ligatures w14:val="none"/>
        </w:rPr>
        <w:t xml:space="preserve"> (Eds.), </w:t>
      </w:r>
      <w:r w:rsidRPr="005E57BC">
        <w:rPr>
          <w:rFonts w:ascii="Times New Roman" w:hAnsi="Times New Roman" w:cs="Times New Roman"/>
          <w:i/>
          <w:iCs/>
          <w:kern w:val="0"/>
          <w14:ligatures w14:val="none"/>
        </w:rPr>
        <w:t xml:space="preserve">The International </w:t>
      </w:r>
      <w:proofErr w:type="spellStart"/>
      <w:r w:rsidRPr="005E57BC">
        <w:rPr>
          <w:rFonts w:ascii="Times New Roman" w:hAnsi="Times New Roman" w:cs="Times New Roman"/>
          <w:i/>
          <w:iCs/>
          <w:kern w:val="0"/>
          <w14:ligatures w14:val="none"/>
        </w:rPr>
        <w:t>Encyclopedia</w:t>
      </w:r>
      <w:proofErr w:type="spellEnd"/>
      <w:r w:rsidRPr="005E57BC">
        <w:rPr>
          <w:rFonts w:ascii="Times New Roman" w:hAnsi="Times New Roman" w:cs="Times New Roman"/>
          <w:i/>
          <w:iCs/>
          <w:kern w:val="0"/>
          <w14:ligatures w14:val="none"/>
        </w:rPr>
        <w:t xml:space="preserve"> of Health Communication</w:t>
      </w:r>
      <w:r w:rsidRPr="005E57BC">
        <w:rPr>
          <w:rFonts w:ascii="Times New Roman" w:hAnsi="Times New Roman" w:cs="Times New Roman"/>
          <w:kern w:val="0"/>
          <w14:ligatures w14:val="none"/>
        </w:rPr>
        <w:t xml:space="preserve"> (pp. 179–192). Wiley.</w:t>
      </w:r>
    </w:p>
    <w:p w14:paraId="10E14131" w14:textId="77777777" w:rsidR="005E57BC" w:rsidRPr="005E57BC" w:rsidRDefault="005E57BC" w:rsidP="005E57B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5E57BC">
        <w:rPr>
          <w:rFonts w:ascii="Times New Roman" w:hAnsi="Times New Roman" w:cs="Times New Roman"/>
          <w:kern w:val="0"/>
          <w14:ligatures w14:val="none"/>
        </w:rPr>
        <w:t xml:space="preserve">Mind Tools. (2023). </w:t>
      </w:r>
      <w:r w:rsidRPr="005E57BC">
        <w:rPr>
          <w:rFonts w:ascii="Times New Roman" w:hAnsi="Times New Roman" w:cs="Times New Roman"/>
          <w:i/>
          <w:iCs/>
          <w:kern w:val="0"/>
          <w14:ligatures w14:val="none"/>
        </w:rPr>
        <w:t>Communication skills</w:t>
      </w:r>
      <w:r w:rsidRPr="005E57BC">
        <w:rPr>
          <w:rFonts w:ascii="Times New Roman" w:hAnsi="Times New Roman" w:cs="Times New Roman"/>
          <w:kern w:val="0"/>
          <w14:ligatures w14:val="none"/>
        </w:rPr>
        <w:t xml:space="preserve">. </w:t>
      </w:r>
      <w:hyperlink r:id="rId4" w:history="1">
        <w:r w:rsidRPr="005E57BC">
          <w:rPr>
            <w:rFonts w:ascii="Times New Roman" w:hAnsi="Times New Roman" w:cs="Times New Roman"/>
            <w:color w:val="0000FF"/>
            <w:kern w:val="0"/>
            <w:u w:val="single"/>
            <w14:ligatures w14:val="none"/>
          </w:rPr>
          <w:t>https://www.mindtools.com</w:t>
        </w:r>
      </w:hyperlink>
    </w:p>
    <w:p w14:paraId="183B4906" w14:textId="77777777" w:rsidR="005E57BC" w:rsidRDefault="005E57BC"/>
    <w:sectPr w:rsidR="005E57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6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57BC"/>
    <w:rsid w:val="005E57BC"/>
    <w:rsid w:val="008344D4"/>
    <w:rsid w:val="00FD6F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E265273"/>
  <w15:chartTrackingRefBased/>
  <w15:docId w15:val="{3B074FD1-ED75-2B47-A34A-A433906FD9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57B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57B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E57BC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57B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57BC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57B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57B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57B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57B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57BC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57B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57BC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57BC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57BC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57B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57B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57B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57B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57B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57B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57B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57B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57B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57B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57B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57BC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57BC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57BC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57BC"/>
    <w:rPr>
      <w:b/>
      <w:bCs/>
      <w:smallCaps/>
      <w:color w:val="2F5496" w:themeColor="accent1" w:themeShade="BF"/>
      <w:spacing w:val="5"/>
    </w:rPr>
  </w:style>
  <w:style w:type="character" w:customStyle="1" w:styleId="s1">
    <w:name w:val="s1"/>
    <w:basedOn w:val="DefaultParagraphFont"/>
    <w:rsid w:val="005E57BC"/>
  </w:style>
  <w:style w:type="paragraph" w:customStyle="1" w:styleId="p2">
    <w:name w:val="p2"/>
    <w:basedOn w:val="Normal"/>
    <w:rsid w:val="005E57BC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paragraph" w:customStyle="1" w:styleId="p3">
    <w:name w:val="p3"/>
    <w:basedOn w:val="Normal"/>
    <w:rsid w:val="005E57BC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2">
    <w:name w:val="s2"/>
    <w:basedOn w:val="DefaultParagraphFont"/>
    <w:rsid w:val="005E57BC"/>
  </w:style>
  <w:style w:type="character" w:styleId="Hyperlink">
    <w:name w:val="Hyperlink"/>
    <w:basedOn w:val="DefaultParagraphFont"/>
    <w:uiPriority w:val="99"/>
    <w:semiHidden/>
    <w:unhideWhenUsed/>
    <w:rsid w:val="005E57BC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mindtools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197</Words>
  <Characters>1124</Characters>
  <Application>Microsoft Office Word</Application>
  <DocSecurity>0</DocSecurity>
  <Lines>9</Lines>
  <Paragraphs>2</Paragraphs>
  <ScaleCrop>false</ScaleCrop>
  <Company/>
  <LinksUpToDate>false</LinksUpToDate>
  <CharactersWithSpaces>1319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hopkins</dc:creator>
  <cp:keywords/>
  <dc:description/>
  <cp:lastModifiedBy>stacey hopkins</cp:lastModifiedBy>
  <cp:revision>2</cp:revision>
  <dcterms:created xsi:type="dcterms:W3CDTF">2026-07-05T18:38:00Z</dcterms:created>
  <dcterms:modified xsi:type="dcterms:W3CDTF">2026-07-05T18:38:00Z</dcterms:modified>
</cp:coreProperties>
</file>