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4"/>
          <w:szCs w:val="24"/>
        </w:rPr>
      </w:sdtEndPr>
      <w:sdtContent>
        <w:p w14:paraId="13A64A92" w14:textId="77777777" w:rsidR="00A930CB" w:rsidRPr="00FA5F98" w:rsidRDefault="00A930CB" w:rsidP="00FA5F98">
          <w:pPr>
            <w:spacing w:after="165" w:line="360" w:lineRule="auto"/>
            <w:rPr>
              <w:rFonts w:ascii="Arial" w:hAnsi="Arial" w:cs="Arial"/>
              <w:color w:val="000000"/>
              <w:sz w:val="40"/>
              <w:szCs w:val="40"/>
            </w:rPr>
          </w:pPr>
          <w:r w:rsidRPr="00FA5F98">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FA5F98" w:rsidRDefault="00A930CB" w:rsidP="00FA5F98">
          <w:pPr>
            <w:spacing w:after="165" w:line="360" w:lineRule="auto"/>
            <w:jc w:val="center"/>
            <w:rPr>
              <w:rFonts w:ascii="Arial" w:hAnsi="Arial" w:cs="Arial"/>
              <w:color w:val="000000"/>
              <w:sz w:val="40"/>
              <w:szCs w:val="40"/>
            </w:rPr>
          </w:pPr>
          <w:r w:rsidRPr="00FA5F98">
            <w:rPr>
              <w:rFonts w:ascii="Arial" w:hAnsi="Arial" w:cs="Arial"/>
              <w:color w:val="000000"/>
              <w:sz w:val="40"/>
              <w:szCs w:val="40"/>
            </w:rPr>
            <w:t xml:space="preserve">Module Assignment Submission </w:t>
          </w:r>
          <w:r w:rsidRPr="00FA5F98">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FA5F98" w14:paraId="7E157FF9" w14:textId="77777777" w:rsidTr="0030173B">
            <w:tc>
              <w:tcPr>
                <w:tcW w:w="3438" w:type="dxa"/>
                <w:shd w:val="clear" w:color="auto" w:fill="D9D9D9"/>
              </w:tcPr>
              <w:p w14:paraId="049D6C4E" w14:textId="77777777" w:rsidR="00A930CB" w:rsidRPr="00FA5F98" w:rsidRDefault="00A930CB" w:rsidP="00FA5F98">
                <w:pPr>
                  <w:spacing w:before="120" w:after="120" w:line="360" w:lineRule="auto"/>
                  <w:rPr>
                    <w:rFonts w:ascii="Arial" w:hAnsi="Arial" w:cs="Arial"/>
                    <w:sz w:val="32"/>
                    <w:szCs w:val="32"/>
                  </w:rPr>
                </w:pPr>
                <w:r w:rsidRPr="00FA5F98">
                  <w:rPr>
                    <w:rFonts w:ascii="Arial" w:hAnsi="Arial" w:cs="Arial"/>
                    <w:sz w:val="32"/>
                    <w:szCs w:val="32"/>
                  </w:rPr>
                  <w:t>Student Name:</w:t>
                </w:r>
              </w:p>
            </w:tc>
            <w:tc>
              <w:tcPr>
                <w:tcW w:w="6055" w:type="dxa"/>
              </w:tcPr>
              <w:p w14:paraId="26509FF7" w14:textId="76B829DD" w:rsidR="00A930CB" w:rsidRPr="00FA5F98" w:rsidRDefault="00D82308" w:rsidP="00FA5F98">
                <w:pPr>
                  <w:spacing w:before="120" w:after="120" w:line="360" w:lineRule="auto"/>
                  <w:rPr>
                    <w:rFonts w:ascii="Arial" w:hAnsi="Arial" w:cs="Arial"/>
                    <w:sz w:val="32"/>
                    <w:szCs w:val="32"/>
                  </w:rPr>
                </w:pPr>
                <w:r w:rsidRPr="00FA5F98">
                  <w:rPr>
                    <w:rFonts w:ascii="Arial" w:hAnsi="Arial" w:cs="Arial"/>
                    <w:sz w:val="32"/>
                    <w:szCs w:val="32"/>
                  </w:rPr>
                  <w:t>Gregory Hudgell</w:t>
                </w:r>
              </w:p>
            </w:tc>
          </w:tr>
          <w:tr w:rsidR="00A930CB" w:rsidRPr="00FA5F98" w14:paraId="47B8061E" w14:textId="77777777" w:rsidTr="0030173B">
            <w:tc>
              <w:tcPr>
                <w:tcW w:w="3438" w:type="dxa"/>
                <w:shd w:val="clear" w:color="auto" w:fill="D9D9D9"/>
              </w:tcPr>
              <w:p w14:paraId="19DB6AF8" w14:textId="77777777" w:rsidR="00A930CB" w:rsidRPr="00FA5F98" w:rsidRDefault="00A930CB" w:rsidP="00FA5F98">
                <w:pPr>
                  <w:spacing w:before="120" w:after="120" w:line="360" w:lineRule="auto"/>
                  <w:rPr>
                    <w:rFonts w:ascii="Arial" w:hAnsi="Arial" w:cs="Arial"/>
                    <w:sz w:val="32"/>
                    <w:szCs w:val="32"/>
                  </w:rPr>
                </w:pPr>
                <w:r w:rsidRPr="00FA5F98">
                  <w:rPr>
                    <w:rFonts w:ascii="Arial" w:hAnsi="Arial" w:cs="Arial"/>
                    <w:sz w:val="32"/>
                    <w:szCs w:val="32"/>
                  </w:rPr>
                  <w:t>Student Number:</w:t>
                </w:r>
              </w:p>
            </w:tc>
            <w:tc>
              <w:tcPr>
                <w:tcW w:w="6055" w:type="dxa"/>
              </w:tcPr>
              <w:p w14:paraId="11A37B25" w14:textId="090401A0" w:rsidR="00A930CB" w:rsidRPr="00FA5F98" w:rsidRDefault="00863F61" w:rsidP="00FA5F98">
                <w:pPr>
                  <w:spacing w:before="120" w:after="120" w:line="360" w:lineRule="auto"/>
                  <w:rPr>
                    <w:rFonts w:ascii="Arial" w:hAnsi="Arial" w:cs="Arial"/>
                    <w:sz w:val="32"/>
                    <w:szCs w:val="32"/>
                  </w:rPr>
                </w:pPr>
                <w:r w:rsidRPr="00FA5F98">
                  <w:rPr>
                    <w:rFonts w:ascii="Arial" w:hAnsi="Arial" w:cs="Arial"/>
                    <w:sz w:val="32"/>
                    <w:szCs w:val="32"/>
                  </w:rPr>
                  <w:t>1918315</w:t>
                </w:r>
              </w:p>
            </w:tc>
          </w:tr>
          <w:tr w:rsidR="00A930CB" w:rsidRPr="00FA5F98" w14:paraId="349EAAAF" w14:textId="77777777" w:rsidTr="0030173B">
            <w:tc>
              <w:tcPr>
                <w:tcW w:w="3438" w:type="dxa"/>
                <w:shd w:val="clear" w:color="auto" w:fill="D9D9D9"/>
              </w:tcPr>
              <w:p w14:paraId="79CF9844" w14:textId="1A14AA8B" w:rsidR="00A930CB" w:rsidRPr="00FA5F98" w:rsidRDefault="00A930CB" w:rsidP="00FA5F98">
                <w:pPr>
                  <w:spacing w:before="120" w:after="120" w:line="360" w:lineRule="auto"/>
                  <w:rPr>
                    <w:rFonts w:ascii="Arial" w:hAnsi="Arial" w:cs="Arial"/>
                    <w:sz w:val="32"/>
                    <w:szCs w:val="32"/>
                  </w:rPr>
                </w:pPr>
                <w:r w:rsidRPr="00FA5F98">
                  <w:rPr>
                    <w:rFonts w:ascii="Arial" w:hAnsi="Arial" w:cs="Arial"/>
                    <w:sz w:val="32"/>
                    <w:szCs w:val="32"/>
                  </w:rPr>
                  <w:t xml:space="preserve">Module </w:t>
                </w:r>
                <w:r w:rsidR="005D5E30" w:rsidRPr="00FA5F98">
                  <w:rPr>
                    <w:rFonts w:ascii="Arial" w:hAnsi="Arial" w:cs="Arial"/>
                    <w:sz w:val="32"/>
                    <w:szCs w:val="32"/>
                  </w:rPr>
                  <w:t>Code</w:t>
                </w:r>
                <w:r w:rsidRPr="00FA5F98">
                  <w:rPr>
                    <w:rFonts w:ascii="Arial" w:hAnsi="Arial" w:cs="Arial"/>
                    <w:sz w:val="32"/>
                    <w:szCs w:val="32"/>
                  </w:rPr>
                  <w:t>:</w:t>
                </w:r>
              </w:p>
            </w:tc>
            <w:tc>
              <w:tcPr>
                <w:tcW w:w="6055" w:type="dxa"/>
              </w:tcPr>
              <w:p w14:paraId="2C117412" w14:textId="3057CF25" w:rsidR="00A930CB" w:rsidRPr="00FA5F98" w:rsidRDefault="00863F61" w:rsidP="00FA5F98">
                <w:pPr>
                  <w:spacing w:before="120" w:after="120" w:line="360" w:lineRule="auto"/>
                  <w:rPr>
                    <w:rFonts w:ascii="Arial" w:hAnsi="Arial" w:cs="Arial"/>
                    <w:sz w:val="32"/>
                    <w:szCs w:val="32"/>
                  </w:rPr>
                </w:pPr>
                <w:r w:rsidRPr="00FA5F98">
                  <w:rPr>
                    <w:rFonts w:ascii="Arial" w:hAnsi="Arial" w:cs="Arial"/>
                    <w:sz w:val="32"/>
                    <w:szCs w:val="32"/>
                  </w:rPr>
                  <w:t>BMSK500</w:t>
                </w:r>
                <w:r w:rsidR="009657C5" w:rsidRPr="00FA5F98">
                  <w:rPr>
                    <w:rFonts w:ascii="Arial" w:hAnsi="Arial" w:cs="Arial"/>
                    <w:sz w:val="32"/>
                    <w:szCs w:val="32"/>
                  </w:rPr>
                  <w:t>3</w:t>
                </w:r>
              </w:p>
            </w:tc>
          </w:tr>
          <w:tr w:rsidR="00A930CB" w:rsidRPr="00FA5F98" w14:paraId="485DA616" w14:textId="77777777" w:rsidTr="0030173B">
            <w:trPr>
              <w:trHeight w:val="413"/>
            </w:trPr>
            <w:tc>
              <w:tcPr>
                <w:tcW w:w="3438" w:type="dxa"/>
                <w:shd w:val="clear" w:color="auto" w:fill="D9D9D9"/>
              </w:tcPr>
              <w:p w14:paraId="4606D4BD" w14:textId="77777777" w:rsidR="00A930CB" w:rsidRPr="00FA5F98" w:rsidRDefault="00A930CB" w:rsidP="00FA5F98">
                <w:pPr>
                  <w:spacing w:before="120" w:after="120" w:line="360" w:lineRule="auto"/>
                  <w:rPr>
                    <w:rFonts w:ascii="Arial" w:hAnsi="Arial" w:cs="Arial"/>
                    <w:sz w:val="32"/>
                    <w:szCs w:val="32"/>
                  </w:rPr>
                </w:pPr>
                <w:r w:rsidRPr="00FA5F98">
                  <w:rPr>
                    <w:rFonts w:ascii="Arial" w:hAnsi="Arial" w:cs="Arial"/>
                    <w:sz w:val="32"/>
                    <w:szCs w:val="32"/>
                  </w:rPr>
                  <w:t>Module Title:</w:t>
                </w:r>
              </w:p>
            </w:tc>
            <w:tc>
              <w:tcPr>
                <w:tcW w:w="6055" w:type="dxa"/>
              </w:tcPr>
              <w:p w14:paraId="0F1C3659" w14:textId="11EA0693" w:rsidR="008D5539" w:rsidRPr="00FA5F98" w:rsidRDefault="009657C5" w:rsidP="00FA5F98">
                <w:pPr>
                  <w:spacing w:before="120" w:after="120" w:line="360" w:lineRule="auto"/>
                  <w:rPr>
                    <w:rFonts w:ascii="Arial" w:hAnsi="Arial" w:cs="Arial"/>
                    <w:sz w:val="32"/>
                    <w:szCs w:val="32"/>
                  </w:rPr>
                </w:pPr>
                <w:r w:rsidRPr="00FA5F98">
                  <w:rPr>
                    <w:rFonts w:ascii="Arial" w:hAnsi="Arial" w:cs="Arial"/>
                    <w:sz w:val="32"/>
                    <w:szCs w:val="32"/>
                  </w:rPr>
                  <w:t>Understanding and Engaging in the Customer Experience</w:t>
                </w:r>
              </w:p>
            </w:tc>
          </w:tr>
        </w:tbl>
        <w:p w14:paraId="4BB964D8" w14:textId="77777777" w:rsidR="00A930CB" w:rsidRPr="00FA5F98" w:rsidRDefault="00A930CB" w:rsidP="00FA5F98">
          <w:pPr>
            <w:spacing w:before="120" w:after="120" w:line="360" w:lineRule="auto"/>
            <w:rPr>
              <w:rFonts w:ascii="Arial" w:hAnsi="Arial" w:cs="Arial"/>
              <w:color w:val="FF0000"/>
              <w:sz w:val="24"/>
              <w:szCs w:val="24"/>
            </w:rPr>
          </w:pPr>
        </w:p>
        <w:p w14:paraId="225E9DEB" w14:textId="77777777" w:rsidR="00A930CB" w:rsidRPr="00FA5F98" w:rsidRDefault="00A930CB" w:rsidP="00FA5F98">
          <w:pPr>
            <w:spacing w:before="120" w:after="120" w:line="360" w:lineRule="auto"/>
            <w:rPr>
              <w:rFonts w:ascii="Arial" w:hAnsi="Arial" w:cs="Arial"/>
              <w:b/>
              <w:color w:val="000000"/>
              <w:sz w:val="24"/>
              <w:szCs w:val="24"/>
            </w:rPr>
          </w:pPr>
          <w:r w:rsidRPr="00FA5F98">
            <w:rPr>
              <w:rFonts w:ascii="Arial" w:hAnsi="Arial" w:cs="Arial"/>
              <w:b/>
              <w:color w:val="000000"/>
              <w:sz w:val="24"/>
              <w:szCs w:val="24"/>
            </w:rPr>
            <w:t>Statement of Confirmation of Authenticity</w:t>
          </w:r>
        </w:p>
        <w:p w14:paraId="22DD05FB" w14:textId="77777777" w:rsidR="00A930CB" w:rsidRPr="00FA5F98" w:rsidRDefault="00A930CB" w:rsidP="00FA5F98">
          <w:pPr>
            <w:spacing w:before="120" w:after="120" w:line="360" w:lineRule="auto"/>
            <w:rPr>
              <w:rFonts w:ascii="Arial" w:hAnsi="Arial" w:cs="Arial"/>
              <w:color w:val="000000"/>
              <w:sz w:val="24"/>
              <w:szCs w:val="24"/>
            </w:rPr>
          </w:pPr>
          <w:r w:rsidRPr="00FA5F98">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Pr="00FA5F98" w:rsidRDefault="00A930CB" w:rsidP="00FA5F98">
          <w:pPr>
            <w:spacing w:before="120" w:after="120" w:line="360" w:lineRule="auto"/>
            <w:rPr>
              <w:rFonts w:ascii="Arial" w:hAnsi="Arial" w:cs="Arial"/>
              <w:color w:val="000000"/>
              <w:sz w:val="24"/>
              <w:szCs w:val="24"/>
            </w:rPr>
          </w:pPr>
          <w:r w:rsidRPr="00FA5F98">
            <w:rPr>
              <w:rFonts w:ascii="Arial" w:hAnsi="Arial" w:cs="Arial"/>
              <w:color w:val="000000"/>
              <w:sz w:val="24"/>
              <w:szCs w:val="24"/>
            </w:rPr>
            <w:t>Attention is drawn to the plagiarism and unfair practice policies of the University</w:t>
          </w:r>
          <w:r w:rsidR="00F91F18" w:rsidRPr="00FA5F98">
            <w:rPr>
              <w:rFonts w:ascii="Arial" w:hAnsi="Arial" w:cs="Arial"/>
              <w:color w:val="000000"/>
              <w:sz w:val="24"/>
              <w:szCs w:val="24"/>
            </w:rPr>
            <w:t>.</w:t>
          </w:r>
          <w:r w:rsidRPr="00FA5F98">
            <w:rPr>
              <w:rFonts w:ascii="Arial" w:hAnsi="Arial" w:cs="Arial"/>
              <w:color w:val="000000"/>
              <w:sz w:val="24"/>
              <w:szCs w:val="24"/>
            </w:rPr>
            <w:t xml:space="preserve"> </w:t>
          </w:r>
        </w:p>
        <w:p w14:paraId="625660F1" w14:textId="77777777" w:rsidR="00A45277" w:rsidRPr="00FA5F98" w:rsidRDefault="00A45277" w:rsidP="00FA5F98">
          <w:pPr>
            <w:spacing w:before="120" w:after="120" w:line="360" w:lineRule="auto"/>
            <w:rPr>
              <w:rFonts w:ascii="Arial" w:hAnsi="Arial" w:cs="Arial"/>
              <w:color w:val="000000"/>
              <w:sz w:val="24"/>
              <w:szCs w:val="24"/>
            </w:rPr>
          </w:pPr>
        </w:p>
        <w:p w14:paraId="1E8CE651" w14:textId="625B1631" w:rsidR="00885114" w:rsidRPr="00FA5F98" w:rsidRDefault="00885114" w:rsidP="00FA5F98">
          <w:pPr>
            <w:spacing w:line="360" w:lineRule="auto"/>
            <w:rPr>
              <w:rFonts w:ascii="Arial" w:hAnsi="Arial" w:cs="Arial"/>
              <w:color w:val="000000"/>
              <w:sz w:val="24"/>
              <w:szCs w:val="24"/>
            </w:rPr>
          </w:pPr>
        </w:p>
        <w:p w14:paraId="5B6F418C" w14:textId="56327957" w:rsidR="00F91F18" w:rsidRPr="00FA5F98" w:rsidRDefault="00F91F18" w:rsidP="00FA5F98">
          <w:pPr>
            <w:spacing w:line="360" w:lineRule="auto"/>
            <w:rPr>
              <w:rFonts w:ascii="Arial" w:hAnsi="Arial" w:cs="Arial"/>
              <w:color w:val="000000"/>
              <w:sz w:val="24"/>
              <w:szCs w:val="24"/>
            </w:rPr>
          </w:pPr>
        </w:p>
        <w:p w14:paraId="6965E481" w14:textId="04FC2A45" w:rsidR="00F91F18" w:rsidRPr="00FA5F98" w:rsidRDefault="00F91F18" w:rsidP="00FA5F98">
          <w:pPr>
            <w:spacing w:line="360" w:lineRule="auto"/>
            <w:rPr>
              <w:rFonts w:ascii="Arial" w:hAnsi="Arial" w:cs="Arial"/>
              <w:color w:val="000000"/>
              <w:sz w:val="24"/>
              <w:szCs w:val="24"/>
            </w:rPr>
          </w:pPr>
        </w:p>
        <w:p w14:paraId="58EE40C7" w14:textId="4737F679" w:rsidR="00F91F18" w:rsidRPr="00FA5F98" w:rsidRDefault="00F91F18" w:rsidP="00FA5F98">
          <w:pPr>
            <w:spacing w:line="360" w:lineRule="auto"/>
            <w:rPr>
              <w:rFonts w:ascii="Arial" w:hAnsi="Arial" w:cs="Arial"/>
              <w:color w:val="000000"/>
              <w:sz w:val="24"/>
              <w:szCs w:val="24"/>
            </w:rPr>
          </w:pPr>
        </w:p>
        <w:p w14:paraId="48F7542D" w14:textId="77777777" w:rsidR="00F91F18" w:rsidRPr="00FA5F98" w:rsidRDefault="00F91F18" w:rsidP="00FA5F98">
          <w:pPr>
            <w:spacing w:line="360" w:lineRule="auto"/>
            <w:rPr>
              <w:rFonts w:ascii="Arial" w:hAnsi="Arial" w:cs="Arial"/>
              <w:color w:val="000000"/>
              <w:sz w:val="24"/>
              <w:szCs w:val="24"/>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sz w:val="24"/>
              <w:szCs w:val="24"/>
            </w:rPr>
          </w:sdtEndPr>
          <w:sdtContent>
            <w:p w14:paraId="1E6C77B6" w14:textId="6A56EC90" w:rsidR="00885114" w:rsidRPr="00FA5F98" w:rsidRDefault="00885114" w:rsidP="00FA5F98">
              <w:pPr>
                <w:pStyle w:val="TOCHeading"/>
                <w:spacing w:line="360" w:lineRule="auto"/>
                <w:rPr>
                  <w:rFonts w:ascii="Arial" w:hAnsi="Arial" w:cs="Arial"/>
                  <w:sz w:val="24"/>
                  <w:szCs w:val="24"/>
                </w:rPr>
              </w:pPr>
              <w:r w:rsidRPr="00FA5F98">
                <w:rPr>
                  <w:rFonts w:ascii="Arial" w:hAnsi="Arial" w:cs="Arial"/>
                  <w:sz w:val="24"/>
                  <w:szCs w:val="24"/>
                </w:rPr>
                <w:t>Table of Contents</w:t>
              </w:r>
            </w:p>
            <w:p w14:paraId="34369488" w14:textId="7581A08B" w:rsidR="00147BED" w:rsidRPr="00FA5F98" w:rsidRDefault="00885114" w:rsidP="00FA5F98">
              <w:pPr>
                <w:pStyle w:val="TOC2"/>
                <w:tabs>
                  <w:tab w:val="right" w:leader="dot" w:pos="9350"/>
                </w:tabs>
                <w:spacing w:line="360" w:lineRule="auto"/>
                <w:rPr>
                  <w:rFonts w:ascii="Arial" w:eastAsiaTheme="minorEastAsia" w:hAnsi="Arial" w:cs="Arial"/>
                  <w:noProof/>
                  <w:lang w:eastAsia="en-GB"/>
                </w:rPr>
              </w:pPr>
              <w:r w:rsidRPr="00FA5F98">
                <w:rPr>
                  <w:rFonts w:ascii="Arial" w:hAnsi="Arial" w:cs="Arial"/>
                  <w:sz w:val="24"/>
                  <w:szCs w:val="24"/>
                </w:rPr>
                <w:fldChar w:fldCharType="begin"/>
              </w:r>
              <w:r w:rsidRPr="00FA5F98">
                <w:rPr>
                  <w:rFonts w:ascii="Arial" w:hAnsi="Arial" w:cs="Arial"/>
                  <w:sz w:val="24"/>
                  <w:szCs w:val="24"/>
                </w:rPr>
                <w:instrText xml:space="preserve"> TOC \o "1-3" \h \z \u </w:instrText>
              </w:r>
              <w:r w:rsidRPr="00FA5F98">
                <w:rPr>
                  <w:rFonts w:ascii="Arial" w:hAnsi="Arial" w:cs="Arial"/>
                  <w:sz w:val="24"/>
                  <w:szCs w:val="24"/>
                </w:rPr>
                <w:fldChar w:fldCharType="separate"/>
              </w:r>
              <w:hyperlink w:anchor="_Toc108871450" w:history="1">
                <w:r w:rsidR="00147BED" w:rsidRPr="00FA5F98">
                  <w:rPr>
                    <w:rStyle w:val="Hyperlink"/>
                    <w:rFonts w:ascii="Arial" w:hAnsi="Arial" w:cs="Arial"/>
                    <w:noProof/>
                  </w:rPr>
                  <w:t>Introduction</w:t>
                </w:r>
                <w:r w:rsidR="00147BED" w:rsidRPr="00FA5F98">
                  <w:rPr>
                    <w:rFonts w:ascii="Arial" w:hAnsi="Arial" w:cs="Arial"/>
                    <w:noProof/>
                    <w:webHidden/>
                  </w:rPr>
                  <w:tab/>
                </w:r>
                <w:r w:rsidR="00147BED" w:rsidRPr="00FA5F98">
                  <w:rPr>
                    <w:rFonts w:ascii="Arial" w:hAnsi="Arial" w:cs="Arial"/>
                    <w:noProof/>
                    <w:webHidden/>
                  </w:rPr>
                  <w:fldChar w:fldCharType="begin"/>
                </w:r>
                <w:r w:rsidR="00147BED" w:rsidRPr="00FA5F98">
                  <w:rPr>
                    <w:rFonts w:ascii="Arial" w:hAnsi="Arial" w:cs="Arial"/>
                    <w:noProof/>
                    <w:webHidden/>
                  </w:rPr>
                  <w:instrText xml:space="preserve"> PAGEREF _Toc108871450 \h </w:instrText>
                </w:r>
                <w:r w:rsidR="00147BED" w:rsidRPr="00FA5F98">
                  <w:rPr>
                    <w:rFonts w:ascii="Arial" w:hAnsi="Arial" w:cs="Arial"/>
                    <w:noProof/>
                    <w:webHidden/>
                  </w:rPr>
                </w:r>
                <w:r w:rsidR="00147BED" w:rsidRPr="00FA5F98">
                  <w:rPr>
                    <w:rFonts w:ascii="Arial" w:hAnsi="Arial" w:cs="Arial"/>
                    <w:noProof/>
                    <w:webHidden/>
                  </w:rPr>
                  <w:fldChar w:fldCharType="separate"/>
                </w:r>
                <w:r w:rsidR="00266748" w:rsidRPr="00FA5F98">
                  <w:rPr>
                    <w:rFonts w:ascii="Arial" w:hAnsi="Arial" w:cs="Arial"/>
                    <w:noProof/>
                    <w:webHidden/>
                  </w:rPr>
                  <w:t>3</w:t>
                </w:r>
                <w:r w:rsidR="00147BED" w:rsidRPr="00FA5F98">
                  <w:rPr>
                    <w:rFonts w:ascii="Arial" w:hAnsi="Arial" w:cs="Arial"/>
                    <w:noProof/>
                    <w:webHidden/>
                  </w:rPr>
                  <w:fldChar w:fldCharType="end"/>
                </w:r>
              </w:hyperlink>
            </w:p>
            <w:p w14:paraId="2CECEA7E" w14:textId="5154AE42" w:rsidR="00147BED" w:rsidRPr="00FA5F98" w:rsidRDefault="00147BED" w:rsidP="00FA5F98">
              <w:pPr>
                <w:pStyle w:val="TOC2"/>
                <w:tabs>
                  <w:tab w:val="right" w:leader="dot" w:pos="9350"/>
                </w:tabs>
                <w:spacing w:line="360" w:lineRule="auto"/>
                <w:rPr>
                  <w:rFonts w:ascii="Arial" w:eastAsiaTheme="minorEastAsia" w:hAnsi="Arial" w:cs="Arial"/>
                  <w:noProof/>
                  <w:lang w:eastAsia="en-GB"/>
                </w:rPr>
              </w:pPr>
              <w:hyperlink w:anchor="_Toc108871451" w:history="1">
                <w:r w:rsidRPr="00FA5F98">
                  <w:rPr>
                    <w:rStyle w:val="Hyperlink"/>
                    <w:rFonts w:ascii="Arial" w:hAnsi="Arial" w:cs="Arial"/>
                    <w:noProof/>
                  </w:rPr>
                  <w:t>Critically analyse the factors that impact on your organisations ability to maximise customer value</w:t>
                </w:r>
                <w:r w:rsidRPr="00FA5F98">
                  <w:rPr>
                    <w:rFonts w:ascii="Arial" w:hAnsi="Arial" w:cs="Arial"/>
                    <w:noProof/>
                    <w:webHidden/>
                  </w:rPr>
                  <w:tab/>
                </w:r>
                <w:r w:rsidRPr="00FA5F98">
                  <w:rPr>
                    <w:rFonts w:ascii="Arial" w:hAnsi="Arial" w:cs="Arial"/>
                    <w:noProof/>
                    <w:webHidden/>
                  </w:rPr>
                  <w:fldChar w:fldCharType="begin"/>
                </w:r>
                <w:r w:rsidRPr="00FA5F98">
                  <w:rPr>
                    <w:rFonts w:ascii="Arial" w:hAnsi="Arial" w:cs="Arial"/>
                    <w:noProof/>
                    <w:webHidden/>
                  </w:rPr>
                  <w:instrText xml:space="preserve"> PAGEREF _Toc108871451 \h </w:instrText>
                </w:r>
                <w:r w:rsidRPr="00FA5F98">
                  <w:rPr>
                    <w:rFonts w:ascii="Arial" w:hAnsi="Arial" w:cs="Arial"/>
                    <w:noProof/>
                    <w:webHidden/>
                  </w:rPr>
                </w:r>
                <w:r w:rsidRPr="00FA5F98">
                  <w:rPr>
                    <w:rFonts w:ascii="Arial" w:hAnsi="Arial" w:cs="Arial"/>
                    <w:noProof/>
                    <w:webHidden/>
                  </w:rPr>
                  <w:fldChar w:fldCharType="separate"/>
                </w:r>
                <w:r w:rsidR="00266748" w:rsidRPr="00FA5F98">
                  <w:rPr>
                    <w:rFonts w:ascii="Arial" w:hAnsi="Arial" w:cs="Arial"/>
                    <w:noProof/>
                    <w:webHidden/>
                  </w:rPr>
                  <w:t>3</w:t>
                </w:r>
                <w:r w:rsidRPr="00FA5F98">
                  <w:rPr>
                    <w:rFonts w:ascii="Arial" w:hAnsi="Arial" w:cs="Arial"/>
                    <w:noProof/>
                    <w:webHidden/>
                  </w:rPr>
                  <w:fldChar w:fldCharType="end"/>
                </w:r>
              </w:hyperlink>
            </w:p>
            <w:p w14:paraId="17ECB7C5" w14:textId="07ED6262" w:rsidR="00147BED" w:rsidRPr="00FA5F98" w:rsidRDefault="00147BED" w:rsidP="00FA5F98">
              <w:pPr>
                <w:pStyle w:val="TOC2"/>
                <w:tabs>
                  <w:tab w:val="right" w:leader="dot" w:pos="9350"/>
                </w:tabs>
                <w:spacing w:line="360" w:lineRule="auto"/>
                <w:rPr>
                  <w:rFonts w:ascii="Arial" w:eastAsiaTheme="minorEastAsia" w:hAnsi="Arial" w:cs="Arial"/>
                  <w:noProof/>
                  <w:lang w:eastAsia="en-GB"/>
                </w:rPr>
              </w:pPr>
              <w:hyperlink w:anchor="_Toc108871452" w:history="1">
                <w:r w:rsidRPr="00FA5F98">
                  <w:rPr>
                    <w:rStyle w:val="Hyperlink"/>
                    <w:rFonts w:ascii="Arial" w:hAnsi="Arial" w:cs="Arial"/>
                    <w:noProof/>
                  </w:rPr>
                  <w:t>Critical understanding of your organisations quality processes and its effectiveness in meeting customer requirements</w:t>
                </w:r>
                <w:r w:rsidRPr="00FA5F98">
                  <w:rPr>
                    <w:rFonts w:ascii="Arial" w:hAnsi="Arial" w:cs="Arial"/>
                    <w:noProof/>
                    <w:webHidden/>
                  </w:rPr>
                  <w:tab/>
                </w:r>
                <w:r w:rsidRPr="00FA5F98">
                  <w:rPr>
                    <w:rFonts w:ascii="Arial" w:hAnsi="Arial" w:cs="Arial"/>
                    <w:noProof/>
                    <w:webHidden/>
                  </w:rPr>
                  <w:fldChar w:fldCharType="begin"/>
                </w:r>
                <w:r w:rsidRPr="00FA5F98">
                  <w:rPr>
                    <w:rFonts w:ascii="Arial" w:hAnsi="Arial" w:cs="Arial"/>
                    <w:noProof/>
                    <w:webHidden/>
                  </w:rPr>
                  <w:instrText xml:space="preserve"> PAGEREF _Toc108871452 \h </w:instrText>
                </w:r>
                <w:r w:rsidRPr="00FA5F98">
                  <w:rPr>
                    <w:rFonts w:ascii="Arial" w:hAnsi="Arial" w:cs="Arial"/>
                    <w:noProof/>
                    <w:webHidden/>
                  </w:rPr>
                </w:r>
                <w:r w:rsidRPr="00FA5F98">
                  <w:rPr>
                    <w:rFonts w:ascii="Arial" w:hAnsi="Arial" w:cs="Arial"/>
                    <w:noProof/>
                    <w:webHidden/>
                  </w:rPr>
                  <w:fldChar w:fldCharType="separate"/>
                </w:r>
                <w:r w:rsidR="00266748" w:rsidRPr="00FA5F98">
                  <w:rPr>
                    <w:rFonts w:ascii="Arial" w:hAnsi="Arial" w:cs="Arial"/>
                    <w:noProof/>
                    <w:webHidden/>
                  </w:rPr>
                  <w:t>5</w:t>
                </w:r>
                <w:r w:rsidRPr="00FA5F98">
                  <w:rPr>
                    <w:rFonts w:ascii="Arial" w:hAnsi="Arial" w:cs="Arial"/>
                    <w:noProof/>
                    <w:webHidden/>
                  </w:rPr>
                  <w:fldChar w:fldCharType="end"/>
                </w:r>
              </w:hyperlink>
            </w:p>
            <w:p w14:paraId="6F52CBCB" w14:textId="1B06B5BF" w:rsidR="00147BED" w:rsidRPr="00FA5F98" w:rsidRDefault="00147BED" w:rsidP="00FA5F98">
              <w:pPr>
                <w:pStyle w:val="TOC2"/>
                <w:tabs>
                  <w:tab w:val="right" w:leader="dot" w:pos="9350"/>
                </w:tabs>
                <w:spacing w:line="360" w:lineRule="auto"/>
                <w:rPr>
                  <w:rFonts w:ascii="Arial" w:eastAsiaTheme="minorEastAsia" w:hAnsi="Arial" w:cs="Arial"/>
                  <w:noProof/>
                  <w:lang w:eastAsia="en-GB"/>
                </w:rPr>
              </w:pPr>
              <w:hyperlink w:anchor="_Toc108871453" w:history="1">
                <w:r w:rsidRPr="00FA5F98">
                  <w:rPr>
                    <w:rStyle w:val="Hyperlink"/>
                    <w:rFonts w:ascii="Arial" w:hAnsi="Arial" w:cs="Arial"/>
                    <w:noProof/>
                  </w:rPr>
                  <w:t>Conclusion</w:t>
                </w:r>
                <w:r w:rsidRPr="00FA5F98">
                  <w:rPr>
                    <w:rFonts w:ascii="Arial" w:hAnsi="Arial" w:cs="Arial"/>
                    <w:noProof/>
                    <w:webHidden/>
                  </w:rPr>
                  <w:tab/>
                </w:r>
                <w:r w:rsidRPr="00FA5F98">
                  <w:rPr>
                    <w:rFonts w:ascii="Arial" w:hAnsi="Arial" w:cs="Arial"/>
                    <w:noProof/>
                    <w:webHidden/>
                  </w:rPr>
                  <w:fldChar w:fldCharType="begin"/>
                </w:r>
                <w:r w:rsidRPr="00FA5F98">
                  <w:rPr>
                    <w:rFonts w:ascii="Arial" w:hAnsi="Arial" w:cs="Arial"/>
                    <w:noProof/>
                    <w:webHidden/>
                  </w:rPr>
                  <w:instrText xml:space="preserve"> PAGEREF _Toc108871453 \h </w:instrText>
                </w:r>
                <w:r w:rsidRPr="00FA5F98">
                  <w:rPr>
                    <w:rFonts w:ascii="Arial" w:hAnsi="Arial" w:cs="Arial"/>
                    <w:noProof/>
                    <w:webHidden/>
                  </w:rPr>
                </w:r>
                <w:r w:rsidRPr="00FA5F98">
                  <w:rPr>
                    <w:rFonts w:ascii="Arial" w:hAnsi="Arial" w:cs="Arial"/>
                    <w:noProof/>
                    <w:webHidden/>
                  </w:rPr>
                  <w:fldChar w:fldCharType="separate"/>
                </w:r>
                <w:r w:rsidR="00266748" w:rsidRPr="00FA5F98">
                  <w:rPr>
                    <w:rFonts w:ascii="Arial" w:hAnsi="Arial" w:cs="Arial"/>
                    <w:noProof/>
                    <w:webHidden/>
                  </w:rPr>
                  <w:t>8</w:t>
                </w:r>
                <w:r w:rsidRPr="00FA5F98">
                  <w:rPr>
                    <w:rFonts w:ascii="Arial" w:hAnsi="Arial" w:cs="Arial"/>
                    <w:noProof/>
                    <w:webHidden/>
                  </w:rPr>
                  <w:fldChar w:fldCharType="end"/>
                </w:r>
              </w:hyperlink>
            </w:p>
            <w:p w14:paraId="566112AC" w14:textId="52BD7165" w:rsidR="00147BED" w:rsidRPr="00FA5F98" w:rsidRDefault="00147BED" w:rsidP="00FA5F98">
              <w:pPr>
                <w:pStyle w:val="TOC2"/>
                <w:tabs>
                  <w:tab w:val="right" w:leader="dot" w:pos="9350"/>
                </w:tabs>
                <w:spacing w:line="360" w:lineRule="auto"/>
                <w:rPr>
                  <w:rFonts w:ascii="Arial" w:eastAsiaTheme="minorEastAsia" w:hAnsi="Arial" w:cs="Arial"/>
                  <w:noProof/>
                  <w:lang w:eastAsia="en-GB"/>
                </w:rPr>
              </w:pPr>
              <w:hyperlink w:anchor="_Toc108871454" w:history="1">
                <w:r w:rsidRPr="00FA5F98">
                  <w:rPr>
                    <w:rStyle w:val="Hyperlink"/>
                    <w:rFonts w:ascii="Arial" w:hAnsi="Arial" w:cs="Arial"/>
                    <w:noProof/>
                  </w:rPr>
                  <w:t>References</w:t>
                </w:r>
                <w:r w:rsidRPr="00FA5F98">
                  <w:rPr>
                    <w:rFonts w:ascii="Arial" w:hAnsi="Arial" w:cs="Arial"/>
                    <w:noProof/>
                    <w:webHidden/>
                  </w:rPr>
                  <w:tab/>
                </w:r>
                <w:r w:rsidRPr="00FA5F98">
                  <w:rPr>
                    <w:rFonts w:ascii="Arial" w:hAnsi="Arial" w:cs="Arial"/>
                    <w:noProof/>
                    <w:webHidden/>
                  </w:rPr>
                  <w:fldChar w:fldCharType="begin"/>
                </w:r>
                <w:r w:rsidRPr="00FA5F98">
                  <w:rPr>
                    <w:rFonts w:ascii="Arial" w:hAnsi="Arial" w:cs="Arial"/>
                    <w:noProof/>
                    <w:webHidden/>
                  </w:rPr>
                  <w:instrText xml:space="preserve"> PAGEREF _Toc108871454 \h </w:instrText>
                </w:r>
                <w:r w:rsidRPr="00FA5F98">
                  <w:rPr>
                    <w:rFonts w:ascii="Arial" w:hAnsi="Arial" w:cs="Arial"/>
                    <w:noProof/>
                    <w:webHidden/>
                  </w:rPr>
                </w:r>
                <w:r w:rsidRPr="00FA5F98">
                  <w:rPr>
                    <w:rFonts w:ascii="Arial" w:hAnsi="Arial" w:cs="Arial"/>
                    <w:noProof/>
                    <w:webHidden/>
                  </w:rPr>
                  <w:fldChar w:fldCharType="separate"/>
                </w:r>
                <w:r w:rsidR="00266748" w:rsidRPr="00FA5F98">
                  <w:rPr>
                    <w:rFonts w:ascii="Arial" w:hAnsi="Arial" w:cs="Arial"/>
                    <w:noProof/>
                    <w:webHidden/>
                  </w:rPr>
                  <w:t>9</w:t>
                </w:r>
                <w:r w:rsidRPr="00FA5F98">
                  <w:rPr>
                    <w:rFonts w:ascii="Arial" w:hAnsi="Arial" w:cs="Arial"/>
                    <w:noProof/>
                    <w:webHidden/>
                  </w:rPr>
                  <w:fldChar w:fldCharType="end"/>
                </w:r>
              </w:hyperlink>
            </w:p>
            <w:p w14:paraId="651627EC" w14:textId="40009F82" w:rsidR="00147BED" w:rsidRPr="00FA5F98" w:rsidRDefault="00147BED" w:rsidP="00FA5F98">
              <w:pPr>
                <w:pStyle w:val="TOC2"/>
                <w:tabs>
                  <w:tab w:val="right" w:leader="dot" w:pos="9350"/>
                </w:tabs>
                <w:spacing w:line="360" w:lineRule="auto"/>
                <w:rPr>
                  <w:rFonts w:ascii="Arial" w:eastAsiaTheme="minorEastAsia" w:hAnsi="Arial" w:cs="Arial"/>
                  <w:noProof/>
                  <w:lang w:eastAsia="en-GB"/>
                </w:rPr>
              </w:pPr>
              <w:hyperlink w:anchor="_Toc108871455" w:history="1">
                <w:r w:rsidRPr="00FA5F98">
                  <w:rPr>
                    <w:rStyle w:val="Hyperlink"/>
                    <w:rFonts w:ascii="Arial" w:hAnsi="Arial" w:cs="Arial"/>
                    <w:noProof/>
                  </w:rPr>
                  <w:t>Appendix 1</w:t>
                </w:r>
                <w:r w:rsidRPr="00FA5F98">
                  <w:rPr>
                    <w:rFonts w:ascii="Arial" w:hAnsi="Arial" w:cs="Arial"/>
                    <w:noProof/>
                    <w:webHidden/>
                  </w:rPr>
                  <w:tab/>
                </w:r>
                <w:r w:rsidRPr="00FA5F98">
                  <w:rPr>
                    <w:rFonts w:ascii="Arial" w:hAnsi="Arial" w:cs="Arial"/>
                    <w:noProof/>
                    <w:webHidden/>
                  </w:rPr>
                  <w:fldChar w:fldCharType="begin"/>
                </w:r>
                <w:r w:rsidRPr="00FA5F98">
                  <w:rPr>
                    <w:rFonts w:ascii="Arial" w:hAnsi="Arial" w:cs="Arial"/>
                    <w:noProof/>
                    <w:webHidden/>
                  </w:rPr>
                  <w:instrText xml:space="preserve"> PAGEREF _Toc108871455 \h </w:instrText>
                </w:r>
                <w:r w:rsidRPr="00FA5F98">
                  <w:rPr>
                    <w:rFonts w:ascii="Arial" w:hAnsi="Arial" w:cs="Arial"/>
                    <w:noProof/>
                    <w:webHidden/>
                  </w:rPr>
                </w:r>
                <w:r w:rsidRPr="00FA5F98">
                  <w:rPr>
                    <w:rFonts w:ascii="Arial" w:hAnsi="Arial" w:cs="Arial"/>
                    <w:noProof/>
                    <w:webHidden/>
                  </w:rPr>
                  <w:fldChar w:fldCharType="separate"/>
                </w:r>
                <w:r w:rsidR="00266748" w:rsidRPr="00FA5F98">
                  <w:rPr>
                    <w:rFonts w:ascii="Arial" w:hAnsi="Arial" w:cs="Arial"/>
                    <w:noProof/>
                    <w:webHidden/>
                  </w:rPr>
                  <w:t>10</w:t>
                </w:r>
                <w:r w:rsidRPr="00FA5F98">
                  <w:rPr>
                    <w:rFonts w:ascii="Arial" w:hAnsi="Arial" w:cs="Arial"/>
                    <w:noProof/>
                    <w:webHidden/>
                  </w:rPr>
                  <w:fldChar w:fldCharType="end"/>
                </w:r>
              </w:hyperlink>
            </w:p>
            <w:p w14:paraId="42394321" w14:textId="1E0687F7" w:rsidR="00885114" w:rsidRPr="00FA5F98" w:rsidRDefault="00885114" w:rsidP="00FA5F98">
              <w:pPr>
                <w:spacing w:line="360" w:lineRule="auto"/>
                <w:rPr>
                  <w:rFonts w:ascii="Arial" w:hAnsi="Arial" w:cs="Arial"/>
                  <w:sz w:val="24"/>
                  <w:szCs w:val="24"/>
                </w:rPr>
              </w:pPr>
              <w:r w:rsidRPr="00FA5F98">
                <w:rPr>
                  <w:rFonts w:ascii="Arial" w:hAnsi="Arial" w:cs="Arial"/>
                  <w:b/>
                  <w:bCs/>
                  <w:noProof/>
                  <w:sz w:val="24"/>
                  <w:szCs w:val="24"/>
                </w:rPr>
                <w:fldChar w:fldCharType="end"/>
              </w:r>
            </w:p>
          </w:sdtContent>
        </w:sdt>
        <w:p w14:paraId="79077526" w14:textId="08A434DE" w:rsidR="00885114" w:rsidRPr="00FA5F98" w:rsidRDefault="00885114" w:rsidP="00FA5F98">
          <w:pPr>
            <w:pStyle w:val="TOCHeading"/>
            <w:spacing w:line="360" w:lineRule="auto"/>
            <w:rPr>
              <w:rFonts w:ascii="Arial" w:hAnsi="Arial" w:cs="Arial"/>
              <w:sz w:val="24"/>
              <w:szCs w:val="24"/>
            </w:rPr>
          </w:pPr>
        </w:p>
        <w:p w14:paraId="68FE57E8" w14:textId="78CB06D9" w:rsidR="00715A8B" w:rsidRPr="00FA5F98" w:rsidRDefault="00127402" w:rsidP="00FA5F98">
          <w:pPr>
            <w:spacing w:before="120" w:after="120" w:line="360" w:lineRule="auto"/>
            <w:rPr>
              <w:rFonts w:ascii="Arial" w:hAnsi="Arial" w:cs="Arial"/>
              <w:color w:val="000000"/>
              <w:sz w:val="24"/>
              <w:szCs w:val="24"/>
            </w:rPr>
          </w:pPr>
        </w:p>
      </w:sdtContent>
    </w:sdt>
    <w:p w14:paraId="1A7CBFC3" w14:textId="18394979" w:rsidR="00F53EF8" w:rsidRPr="00FA5F98" w:rsidRDefault="007A0F0B" w:rsidP="00FA5F98">
      <w:pPr>
        <w:spacing w:line="360" w:lineRule="auto"/>
        <w:rPr>
          <w:rFonts w:ascii="Arial" w:hAnsi="Arial" w:cs="Arial"/>
          <w:sz w:val="24"/>
          <w:szCs w:val="24"/>
        </w:rPr>
      </w:pPr>
      <w:r w:rsidRPr="00FA5F98">
        <w:rPr>
          <w:rFonts w:ascii="Arial" w:hAnsi="Arial" w:cs="Arial"/>
          <w:sz w:val="24"/>
          <w:szCs w:val="24"/>
        </w:rPr>
        <w:br w:type="page"/>
      </w:r>
    </w:p>
    <w:p w14:paraId="3ED55503" w14:textId="79943E29" w:rsidR="00D2291D" w:rsidRPr="00FA5F98" w:rsidRDefault="0006008A" w:rsidP="00FA5F98">
      <w:pPr>
        <w:pStyle w:val="Heading2"/>
        <w:spacing w:line="360" w:lineRule="auto"/>
        <w:rPr>
          <w:rFonts w:ascii="Arial" w:hAnsi="Arial" w:cs="Arial"/>
          <w:sz w:val="24"/>
          <w:szCs w:val="24"/>
        </w:rPr>
      </w:pPr>
      <w:bookmarkStart w:id="0" w:name="_Toc456901515"/>
      <w:bookmarkStart w:id="1" w:name="_Toc108871450"/>
      <w:r w:rsidRPr="00FA5F98">
        <w:rPr>
          <w:rFonts w:ascii="Arial" w:hAnsi="Arial" w:cs="Arial"/>
          <w:sz w:val="24"/>
          <w:szCs w:val="24"/>
        </w:rPr>
        <w:lastRenderedPageBreak/>
        <w:t>Introduction</w:t>
      </w:r>
      <w:bookmarkEnd w:id="0"/>
      <w:bookmarkEnd w:id="1"/>
      <w:r w:rsidRPr="00FA5F98">
        <w:rPr>
          <w:rFonts w:ascii="Arial" w:hAnsi="Arial" w:cs="Arial"/>
          <w:sz w:val="24"/>
          <w:szCs w:val="24"/>
        </w:rPr>
        <w:t xml:space="preserve"> </w:t>
      </w:r>
    </w:p>
    <w:p w14:paraId="47219298" w14:textId="039654E4" w:rsidR="0030173B" w:rsidRPr="00FA5F98" w:rsidRDefault="0030173B" w:rsidP="00FA5F98">
      <w:pPr>
        <w:spacing w:line="360" w:lineRule="auto"/>
        <w:rPr>
          <w:rFonts w:ascii="Arial" w:hAnsi="Arial" w:cs="Arial"/>
          <w:sz w:val="24"/>
          <w:szCs w:val="24"/>
        </w:rPr>
      </w:pPr>
    </w:p>
    <w:p w14:paraId="5F876E9F" w14:textId="400DAEE9" w:rsidR="0027229C" w:rsidRPr="00FA5F98" w:rsidRDefault="00570272" w:rsidP="00FA5F98">
      <w:pPr>
        <w:spacing w:line="360" w:lineRule="auto"/>
        <w:rPr>
          <w:rFonts w:ascii="Arial" w:hAnsi="Arial" w:cs="Arial"/>
          <w:sz w:val="24"/>
          <w:szCs w:val="24"/>
        </w:rPr>
      </w:pPr>
      <w:r w:rsidRPr="00FA5F98">
        <w:rPr>
          <w:rFonts w:ascii="Arial" w:hAnsi="Arial" w:cs="Arial"/>
          <w:sz w:val="24"/>
          <w:szCs w:val="24"/>
        </w:rPr>
        <w:t xml:space="preserve">The following assignment is divided into two parts. For reference my chosen organisation is the LEGO company as a whole. </w:t>
      </w:r>
      <w:r w:rsidR="00CE4CB9" w:rsidRPr="00FA5F98">
        <w:rPr>
          <w:rFonts w:ascii="Arial" w:hAnsi="Arial" w:cs="Arial"/>
          <w:sz w:val="24"/>
          <w:szCs w:val="24"/>
        </w:rPr>
        <w:t>For those unfamiliar with the brand I have given a brief description below for context.</w:t>
      </w:r>
    </w:p>
    <w:p w14:paraId="79373689" w14:textId="77777777" w:rsidR="0027229C" w:rsidRPr="00FA5F98" w:rsidRDefault="00570272" w:rsidP="00FA5F98">
      <w:pPr>
        <w:spacing w:line="360" w:lineRule="auto"/>
        <w:rPr>
          <w:rFonts w:ascii="Arial" w:hAnsi="Arial" w:cs="Arial"/>
          <w:sz w:val="24"/>
          <w:szCs w:val="24"/>
        </w:rPr>
      </w:pPr>
      <w:r w:rsidRPr="00FA5F98">
        <w:rPr>
          <w:rFonts w:ascii="Arial" w:hAnsi="Arial" w:cs="Arial"/>
          <w:sz w:val="24"/>
          <w:szCs w:val="24"/>
        </w:rPr>
        <w:t xml:space="preserve">The first part of the assignment is going to critically analyse factors that impact on the organisations ability to maximise customer value through the analysis of the customer experience and critically evaluate the benefits and challenges of developing and maintaining good customer relationships. </w:t>
      </w:r>
    </w:p>
    <w:p w14:paraId="394355AD" w14:textId="08C02933" w:rsidR="00570272" w:rsidRPr="00FA5F98" w:rsidRDefault="003F730D" w:rsidP="00FA5F98">
      <w:pPr>
        <w:spacing w:line="360" w:lineRule="auto"/>
        <w:rPr>
          <w:rFonts w:ascii="Arial" w:hAnsi="Arial" w:cs="Arial"/>
          <w:sz w:val="24"/>
          <w:szCs w:val="24"/>
        </w:rPr>
      </w:pPr>
      <w:r w:rsidRPr="00FA5F98">
        <w:rPr>
          <w:rFonts w:ascii="Arial" w:hAnsi="Arial" w:cs="Arial"/>
          <w:sz w:val="24"/>
          <w:szCs w:val="24"/>
        </w:rPr>
        <w:t xml:space="preserve">The second part of the assignment with show a critical understanding of the LEGO quality processes and its effectiveness in meeting customer requirements. I will evidence a critical understanding of quality processes in the workplace and further analyse the </w:t>
      </w:r>
      <w:r w:rsidR="000351E5" w:rsidRPr="00FA5F98">
        <w:rPr>
          <w:rFonts w:ascii="Arial" w:hAnsi="Arial" w:cs="Arial"/>
          <w:sz w:val="24"/>
          <w:szCs w:val="24"/>
        </w:rPr>
        <w:t>customer’s</w:t>
      </w:r>
      <w:r w:rsidRPr="00FA5F98">
        <w:rPr>
          <w:rFonts w:ascii="Arial" w:hAnsi="Arial" w:cs="Arial"/>
          <w:sz w:val="24"/>
          <w:szCs w:val="24"/>
        </w:rPr>
        <w:t xml:space="preserve"> experience.</w:t>
      </w:r>
    </w:p>
    <w:p w14:paraId="08A2A81E" w14:textId="26D2064D" w:rsidR="00F44617" w:rsidRDefault="00F44617" w:rsidP="00FA5F98">
      <w:pPr>
        <w:spacing w:line="360" w:lineRule="auto"/>
        <w:rPr>
          <w:rFonts w:ascii="Arial" w:hAnsi="Arial" w:cs="Arial"/>
          <w:sz w:val="24"/>
          <w:szCs w:val="24"/>
        </w:rPr>
      </w:pPr>
      <w:r w:rsidRPr="00FA5F98">
        <w:rPr>
          <w:rFonts w:ascii="Arial" w:hAnsi="Arial" w:cs="Arial"/>
          <w:sz w:val="24"/>
          <w:szCs w:val="24"/>
        </w:rPr>
        <w:t xml:space="preserve">For some background into the </w:t>
      </w:r>
      <w:r w:rsidR="000351E5" w:rsidRPr="00FA5F98">
        <w:rPr>
          <w:rFonts w:ascii="Arial" w:hAnsi="Arial" w:cs="Arial"/>
          <w:sz w:val="24"/>
          <w:szCs w:val="24"/>
        </w:rPr>
        <w:t>company,</w:t>
      </w:r>
      <w:r w:rsidRPr="00FA5F98">
        <w:rPr>
          <w:rFonts w:ascii="Arial" w:hAnsi="Arial" w:cs="Arial"/>
          <w:sz w:val="24"/>
          <w:szCs w:val="24"/>
        </w:rPr>
        <w:t xml:space="preserve"> I will provide a brief introduction to what LEGO is and </w:t>
      </w:r>
      <w:r w:rsidR="000351E5" w:rsidRPr="00FA5F98">
        <w:rPr>
          <w:rFonts w:ascii="Arial" w:hAnsi="Arial" w:cs="Arial"/>
          <w:sz w:val="24"/>
          <w:szCs w:val="24"/>
        </w:rPr>
        <w:t>its</w:t>
      </w:r>
      <w:r w:rsidRPr="00FA5F98">
        <w:rPr>
          <w:rFonts w:ascii="Arial" w:hAnsi="Arial" w:cs="Arial"/>
          <w:sz w:val="24"/>
          <w:szCs w:val="24"/>
        </w:rPr>
        <w:t xml:space="preserve"> history. </w:t>
      </w:r>
      <w:r w:rsidR="000351E5" w:rsidRPr="00FA5F98">
        <w:rPr>
          <w:rFonts w:ascii="Arial" w:hAnsi="Arial" w:cs="Arial"/>
          <w:sz w:val="24"/>
          <w:szCs w:val="24"/>
        </w:rPr>
        <w:t xml:space="preserve">The </w:t>
      </w:r>
      <w:r w:rsidRPr="00FA5F98">
        <w:rPr>
          <w:rFonts w:ascii="Arial" w:hAnsi="Arial" w:cs="Arial"/>
          <w:sz w:val="24"/>
          <w:szCs w:val="24"/>
        </w:rPr>
        <w:t xml:space="preserve">LEGO </w:t>
      </w:r>
      <w:r w:rsidR="000351E5" w:rsidRPr="00FA5F98">
        <w:rPr>
          <w:rFonts w:ascii="Arial" w:hAnsi="Arial" w:cs="Arial"/>
          <w:sz w:val="24"/>
          <w:szCs w:val="24"/>
        </w:rPr>
        <w:t xml:space="preserve">company </w:t>
      </w:r>
      <w:r w:rsidRPr="00FA5F98">
        <w:rPr>
          <w:rFonts w:ascii="Arial" w:hAnsi="Arial" w:cs="Arial"/>
          <w:sz w:val="24"/>
          <w:szCs w:val="24"/>
        </w:rPr>
        <w:t xml:space="preserve">was founded in 1932 and was originally a small family run business operating from a small workshop. Over the years the company has grown dramatically and over this time it has passed down through the generations of the same family. It is now globally recognised as one of the world's largest toy manufacturers and is constantly updating to meet modern and global requirements. </w:t>
      </w:r>
      <w:r w:rsidR="008A4FF0" w:rsidRPr="00FA5F98">
        <w:rPr>
          <w:rFonts w:ascii="Arial" w:hAnsi="Arial" w:cs="Arial"/>
          <w:sz w:val="24"/>
          <w:szCs w:val="24"/>
        </w:rPr>
        <w:t>I will explore further into the foundations of the LEGO group throughout this assignment</w:t>
      </w:r>
      <w:r w:rsidR="00602711" w:rsidRPr="00FA5F98">
        <w:rPr>
          <w:rFonts w:ascii="Arial" w:hAnsi="Arial" w:cs="Arial"/>
          <w:sz w:val="24"/>
          <w:szCs w:val="24"/>
        </w:rPr>
        <w:t xml:space="preserve">, looking into how they value their customers and how they ensure they meet the quality </w:t>
      </w:r>
      <w:r w:rsidR="00FD1AD4" w:rsidRPr="00FA5F98">
        <w:rPr>
          <w:rFonts w:ascii="Arial" w:hAnsi="Arial" w:cs="Arial"/>
          <w:sz w:val="24"/>
          <w:szCs w:val="24"/>
        </w:rPr>
        <w:t>standards that they have set for themselves in 90 years of production.</w:t>
      </w:r>
      <w:r w:rsidR="00602711" w:rsidRPr="00FA5F98">
        <w:rPr>
          <w:rFonts w:ascii="Arial" w:hAnsi="Arial" w:cs="Arial"/>
          <w:sz w:val="24"/>
          <w:szCs w:val="24"/>
        </w:rPr>
        <w:t xml:space="preserve"> </w:t>
      </w:r>
    </w:p>
    <w:p w14:paraId="624886CC" w14:textId="13681D40" w:rsidR="00FA5F98" w:rsidRDefault="00FA5F98" w:rsidP="00FA5F98">
      <w:pPr>
        <w:spacing w:line="360" w:lineRule="auto"/>
        <w:rPr>
          <w:rFonts w:ascii="Arial" w:hAnsi="Arial" w:cs="Arial"/>
          <w:sz w:val="24"/>
          <w:szCs w:val="24"/>
        </w:rPr>
      </w:pPr>
    </w:p>
    <w:p w14:paraId="1C36CB43" w14:textId="7D2086DA" w:rsidR="00FA5F98" w:rsidRDefault="00FA5F98" w:rsidP="00FA5F98">
      <w:pPr>
        <w:spacing w:line="360" w:lineRule="auto"/>
        <w:rPr>
          <w:rFonts w:ascii="Arial" w:hAnsi="Arial" w:cs="Arial"/>
          <w:sz w:val="24"/>
          <w:szCs w:val="24"/>
        </w:rPr>
      </w:pPr>
    </w:p>
    <w:p w14:paraId="63E25E44" w14:textId="77777777" w:rsidR="00FA5F98" w:rsidRPr="00FA5F98" w:rsidRDefault="00FA5F98" w:rsidP="00FA5F98">
      <w:pPr>
        <w:spacing w:line="360" w:lineRule="auto"/>
        <w:rPr>
          <w:rFonts w:ascii="Arial" w:hAnsi="Arial" w:cs="Arial"/>
          <w:sz w:val="24"/>
          <w:szCs w:val="24"/>
        </w:rPr>
      </w:pPr>
    </w:p>
    <w:p w14:paraId="06366632" w14:textId="77777777" w:rsidR="0030173B" w:rsidRPr="00FA5F98" w:rsidRDefault="0030173B" w:rsidP="00FA5F98">
      <w:pPr>
        <w:spacing w:line="360" w:lineRule="auto"/>
        <w:rPr>
          <w:rFonts w:ascii="Arial" w:hAnsi="Arial" w:cs="Arial"/>
          <w:sz w:val="24"/>
          <w:szCs w:val="24"/>
        </w:rPr>
      </w:pPr>
    </w:p>
    <w:p w14:paraId="310A4984" w14:textId="0C3C33E9" w:rsidR="00E2399A" w:rsidRPr="00FA5F98" w:rsidRDefault="009657C5" w:rsidP="00FA5F98">
      <w:pPr>
        <w:pStyle w:val="Heading2"/>
        <w:spacing w:line="360" w:lineRule="auto"/>
        <w:rPr>
          <w:rFonts w:ascii="Arial" w:hAnsi="Arial" w:cs="Arial"/>
          <w:sz w:val="24"/>
          <w:szCs w:val="24"/>
        </w:rPr>
      </w:pPr>
      <w:bookmarkStart w:id="2" w:name="_Toc108871451"/>
      <w:r w:rsidRPr="00FA5F98">
        <w:rPr>
          <w:rFonts w:ascii="Arial" w:hAnsi="Arial" w:cs="Arial"/>
          <w:sz w:val="24"/>
          <w:szCs w:val="24"/>
        </w:rPr>
        <w:lastRenderedPageBreak/>
        <w:t>Critically analyse the factors that impact on your organisations ability to maximise customer value</w:t>
      </w:r>
      <w:bookmarkEnd w:id="2"/>
      <w:r w:rsidR="00E2399A" w:rsidRPr="00FA5F98">
        <w:rPr>
          <w:rFonts w:ascii="Arial" w:hAnsi="Arial" w:cs="Arial"/>
          <w:sz w:val="24"/>
          <w:szCs w:val="24"/>
        </w:rPr>
        <w:t xml:space="preserve"> </w:t>
      </w:r>
    </w:p>
    <w:p w14:paraId="7CA01FA6" w14:textId="25EB1160" w:rsidR="00E2399A" w:rsidRPr="00FA5F98" w:rsidRDefault="00E2399A" w:rsidP="00FA5F98">
      <w:pPr>
        <w:spacing w:line="360" w:lineRule="auto"/>
        <w:rPr>
          <w:rFonts w:ascii="Arial" w:hAnsi="Arial" w:cs="Arial"/>
        </w:rPr>
      </w:pPr>
    </w:p>
    <w:p w14:paraId="46066345" w14:textId="589B0D0C" w:rsidR="00E2399A" w:rsidRPr="00FA5F98" w:rsidRDefault="00E2399A" w:rsidP="00FA5F98">
      <w:pPr>
        <w:spacing w:line="360" w:lineRule="auto"/>
        <w:rPr>
          <w:rFonts w:ascii="Arial" w:hAnsi="Arial" w:cs="Arial"/>
          <w:sz w:val="24"/>
          <w:szCs w:val="24"/>
        </w:rPr>
      </w:pPr>
      <w:r w:rsidRPr="00FA5F98">
        <w:rPr>
          <w:rFonts w:ascii="Arial" w:hAnsi="Arial" w:cs="Arial"/>
          <w:sz w:val="24"/>
          <w:szCs w:val="24"/>
        </w:rPr>
        <w:t>Criticality is to have information and question it, expand on it and use it to justify, as opposed to simply describing what the information</w:t>
      </w:r>
      <w:r w:rsidR="009F07B7" w:rsidRPr="00FA5F98">
        <w:rPr>
          <w:rFonts w:ascii="Arial" w:hAnsi="Arial" w:cs="Arial"/>
          <w:sz w:val="24"/>
          <w:szCs w:val="24"/>
        </w:rPr>
        <w:t xml:space="preserve"> is and taking it at face value. Fulop</w:t>
      </w:r>
      <w:r w:rsidR="00B26FC4" w:rsidRPr="00FA5F98">
        <w:rPr>
          <w:rFonts w:ascii="Arial" w:hAnsi="Arial" w:cs="Arial"/>
          <w:sz w:val="24"/>
          <w:szCs w:val="24"/>
        </w:rPr>
        <w:t xml:space="preserve"> (</w:t>
      </w:r>
      <w:r w:rsidR="009F07B7" w:rsidRPr="00FA5F98">
        <w:rPr>
          <w:rFonts w:ascii="Arial" w:hAnsi="Arial" w:cs="Arial"/>
          <w:sz w:val="24"/>
          <w:szCs w:val="24"/>
        </w:rPr>
        <w:t>1999</w:t>
      </w:r>
      <w:r w:rsidR="00B26FC4" w:rsidRPr="00FA5F98">
        <w:rPr>
          <w:rFonts w:ascii="Arial" w:hAnsi="Arial" w:cs="Arial"/>
          <w:sz w:val="24"/>
          <w:szCs w:val="24"/>
        </w:rPr>
        <w:t>)</w:t>
      </w:r>
      <w:r w:rsidR="009F07B7" w:rsidRPr="00FA5F98">
        <w:rPr>
          <w:rFonts w:ascii="Arial" w:hAnsi="Arial" w:cs="Arial"/>
          <w:sz w:val="24"/>
          <w:szCs w:val="24"/>
        </w:rPr>
        <w:t xml:space="preserve"> described critical thinking as requiring a radical approach </w:t>
      </w:r>
      <w:r w:rsidR="00B26FC4" w:rsidRPr="00FA5F98">
        <w:rPr>
          <w:rFonts w:ascii="Arial" w:hAnsi="Arial" w:cs="Arial"/>
          <w:sz w:val="24"/>
          <w:szCs w:val="24"/>
        </w:rPr>
        <w:t xml:space="preserve">by the writer </w:t>
      </w:r>
      <w:r w:rsidR="009F07B7" w:rsidRPr="00FA5F98">
        <w:rPr>
          <w:rFonts w:ascii="Arial" w:hAnsi="Arial" w:cs="Arial"/>
          <w:sz w:val="24"/>
          <w:szCs w:val="24"/>
        </w:rPr>
        <w:t xml:space="preserve">where one reflects and questions the information they have, they explore deeper in order to justify the means and outcomes. </w:t>
      </w:r>
    </w:p>
    <w:p w14:paraId="4F50753A" w14:textId="638768E2" w:rsidR="00FD1AD4" w:rsidRPr="00FA5F98" w:rsidRDefault="00FD1AD4" w:rsidP="00FA5F98">
      <w:pPr>
        <w:spacing w:line="360" w:lineRule="auto"/>
        <w:rPr>
          <w:rFonts w:ascii="Arial" w:hAnsi="Arial" w:cs="Arial"/>
          <w:sz w:val="24"/>
          <w:szCs w:val="24"/>
        </w:rPr>
      </w:pPr>
      <w:r w:rsidRPr="00FA5F98">
        <w:rPr>
          <w:rFonts w:ascii="Arial" w:hAnsi="Arial" w:cs="Arial"/>
          <w:sz w:val="24"/>
          <w:szCs w:val="24"/>
        </w:rPr>
        <w:t xml:space="preserve">The term value can be used in different ways and can mean different things depending on the context in which it is being used. Mahajan (2020) writes how value to one person could be referring to the price of the product or service, or it could be the benefit the product or service provides or it’s worth to the customer or client. He discusses they difference between “value for money” and “money for value”. Value for money may be important to the customer who may be on a budget </w:t>
      </w:r>
      <w:r w:rsidR="007B3259" w:rsidRPr="00FA5F98">
        <w:rPr>
          <w:rFonts w:ascii="Arial" w:hAnsi="Arial" w:cs="Arial"/>
          <w:sz w:val="24"/>
          <w:szCs w:val="24"/>
        </w:rPr>
        <w:t xml:space="preserve">where they get more for less money, where as money for value is for those who are happy to spend a little more in order to get better quality products. </w:t>
      </w:r>
      <w:r w:rsidR="006E48AF" w:rsidRPr="00FA5F98">
        <w:rPr>
          <w:rFonts w:ascii="Arial" w:hAnsi="Arial" w:cs="Arial"/>
          <w:sz w:val="24"/>
          <w:szCs w:val="24"/>
        </w:rPr>
        <w:t xml:space="preserve">He argues that money for value is a better approach for businesses to adopt, as this ensures that customers and consumers can appreciate the benefits of the product and service that they are purchasing. </w:t>
      </w:r>
      <w:r w:rsidR="00A313C0" w:rsidRPr="00FA5F98">
        <w:rPr>
          <w:rFonts w:ascii="Arial" w:hAnsi="Arial" w:cs="Arial"/>
          <w:sz w:val="24"/>
          <w:szCs w:val="24"/>
        </w:rPr>
        <w:t xml:space="preserve">The benefits of the product or service are just as if not more important than the product or service itself, as it is the outcome and benefits that draw people into their purchase in the first place. Purchases are made to meet a want, need or desire. A higher quality product is able to meet these needs and are able to do so for longer periods due to higher quality. </w:t>
      </w:r>
      <w:r w:rsidR="004B0608" w:rsidRPr="00FA5F98">
        <w:rPr>
          <w:rFonts w:ascii="Arial" w:hAnsi="Arial" w:cs="Arial"/>
          <w:sz w:val="24"/>
          <w:szCs w:val="24"/>
        </w:rPr>
        <w:t xml:space="preserve">LEGO is a large company and have their products available across so many platforms. It is sold across 130 countries in toy stores, supermarkets, LEGO stores and is widely available online. </w:t>
      </w:r>
      <w:r w:rsidR="00266748" w:rsidRPr="00FA5F98">
        <w:rPr>
          <w:rFonts w:ascii="Arial" w:hAnsi="Arial" w:cs="Arial"/>
          <w:sz w:val="24"/>
          <w:szCs w:val="24"/>
        </w:rPr>
        <w:t xml:space="preserve">LEGO recognises that it is a desirable product and have trademarked some of their </w:t>
      </w:r>
      <w:r w:rsidR="000351E5" w:rsidRPr="00FA5F98">
        <w:rPr>
          <w:rFonts w:ascii="Arial" w:hAnsi="Arial" w:cs="Arial"/>
          <w:sz w:val="24"/>
          <w:szCs w:val="24"/>
        </w:rPr>
        <w:t>product’s</w:t>
      </w:r>
      <w:r w:rsidR="00266748" w:rsidRPr="00FA5F98">
        <w:rPr>
          <w:rFonts w:ascii="Arial" w:hAnsi="Arial" w:cs="Arial"/>
          <w:sz w:val="24"/>
          <w:szCs w:val="24"/>
        </w:rPr>
        <w:t xml:space="preserve"> designs. While being available in other stores and having competitors who make similar products for less cost, the LEGO company incentivises </w:t>
      </w:r>
      <w:r w:rsidR="000351E5" w:rsidRPr="00FA5F98">
        <w:rPr>
          <w:rFonts w:ascii="Arial" w:hAnsi="Arial" w:cs="Arial"/>
          <w:sz w:val="24"/>
          <w:szCs w:val="24"/>
        </w:rPr>
        <w:t>its</w:t>
      </w:r>
      <w:r w:rsidR="00266748" w:rsidRPr="00FA5F98">
        <w:rPr>
          <w:rFonts w:ascii="Arial" w:hAnsi="Arial" w:cs="Arial"/>
          <w:sz w:val="24"/>
          <w:szCs w:val="24"/>
        </w:rPr>
        <w:t xml:space="preserve"> customers to purchase their brand and product through their website or their own branded stores through offering a LEGO VIP scheme. Through this membership scheme </w:t>
      </w:r>
      <w:r w:rsidR="00F34446" w:rsidRPr="00FA5F98">
        <w:rPr>
          <w:rFonts w:ascii="Arial" w:hAnsi="Arial" w:cs="Arial"/>
          <w:sz w:val="24"/>
          <w:szCs w:val="24"/>
        </w:rPr>
        <w:t xml:space="preserve">points can be earned </w:t>
      </w:r>
      <w:r w:rsidR="005375EA" w:rsidRPr="00FA5F98">
        <w:rPr>
          <w:rFonts w:ascii="Arial" w:hAnsi="Arial" w:cs="Arial"/>
          <w:sz w:val="24"/>
          <w:szCs w:val="24"/>
        </w:rPr>
        <w:t xml:space="preserve">through purchases. These points can then be exchanged </w:t>
      </w:r>
      <w:r w:rsidR="005375EA" w:rsidRPr="00FA5F98">
        <w:rPr>
          <w:rFonts w:ascii="Arial" w:hAnsi="Arial" w:cs="Arial"/>
          <w:sz w:val="24"/>
          <w:szCs w:val="24"/>
        </w:rPr>
        <w:lastRenderedPageBreak/>
        <w:t>for exclusive rewards that wou</w:t>
      </w:r>
      <w:r w:rsidR="00AA5047" w:rsidRPr="00FA5F98">
        <w:rPr>
          <w:rFonts w:ascii="Arial" w:hAnsi="Arial" w:cs="Arial"/>
          <w:sz w:val="24"/>
          <w:szCs w:val="24"/>
        </w:rPr>
        <w:t>ld not be available if purchases were not made through the LEGO group. These rewards</w:t>
      </w:r>
      <w:r w:rsidR="005375EA" w:rsidRPr="00FA5F98">
        <w:rPr>
          <w:rFonts w:ascii="Arial" w:hAnsi="Arial" w:cs="Arial"/>
          <w:sz w:val="24"/>
          <w:szCs w:val="24"/>
        </w:rPr>
        <w:t xml:space="preserve"> can help purchase more products or be put towards LEGOLAND tickets</w:t>
      </w:r>
      <w:r w:rsidR="00AA5047" w:rsidRPr="00FA5F98">
        <w:rPr>
          <w:rFonts w:ascii="Arial" w:hAnsi="Arial" w:cs="Arial"/>
          <w:sz w:val="24"/>
          <w:szCs w:val="24"/>
        </w:rPr>
        <w:t xml:space="preserve">. </w:t>
      </w:r>
    </w:p>
    <w:p w14:paraId="17E5F928" w14:textId="5C2E94D0" w:rsidR="00E164FD" w:rsidRPr="00FA5F98" w:rsidRDefault="00AA5047" w:rsidP="00FA5F98">
      <w:pPr>
        <w:spacing w:line="360" w:lineRule="auto"/>
        <w:rPr>
          <w:rFonts w:ascii="Arial" w:hAnsi="Arial" w:cs="Arial"/>
          <w:sz w:val="24"/>
          <w:szCs w:val="24"/>
        </w:rPr>
      </w:pPr>
      <w:r w:rsidRPr="00FA5F98">
        <w:rPr>
          <w:rFonts w:ascii="Arial" w:hAnsi="Arial" w:cs="Arial"/>
          <w:sz w:val="24"/>
          <w:szCs w:val="24"/>
        </w:rPr>
        <w:t xml:space="preserve">Mahajan (2020) </w:t>
      </w:r>
      <w:r w:rsidR="00F55523" w:rsidRPr="00FA5F98">
        <w:rPr>
          <w:rFonts w:ascii="Arial" w:hAnsi="Arial" w:cs="Arial"/>
          <w:sz w:val="24"/>
          <w:szCs w:val="24"/>
        </w:rPr>
        <w:t xml:space="preserve">also wrote how it is important in business to remember that there is a difference between a customer and the consumer. </w:t>
      </w:r>
      <w:r w:rsidR="000351E5" w:rsidRPr="00FA5F98">
        <w:rPr>
          <w:rFonts w:ascii="Arial" w:hAnsi="Arial" w:cs="Arial"/>
          <w:sz w:val="24"/>
          <w:szCs w:val="24"/>
        </w:rPr>
        <w:t>Customers</w:t>
      </w:r>
      <w:r w:rsidR="00F55523" w:rsidRPr="00FA5F98">
        <w:rPr>
          <w:rFonts w:ascii="Arial" w:hAnsi="Arial" w:cs="Arial"/>
          <w:sz w:val="24"/>
          <w:szCs w:val="24"/>
        </w:rPr>
        <w:t xml:space="preserve"> are those that make the purchase, whereas the consumers are those that use the product or service that has been purchased. In the case of this literature, it is common for parents or adults being the customer and purchasing the LEGO products and the children being the co</w:t>
      </w:r>
      <w:r w:rsidR="00CB1284" w:rsidRPr="00FA5F98">
        <w:rPr>
          <w:rFonts w:ascii="Arial" w:hAnsi="Arial" w:cs="Arial"/>
          <w:sz w:val="24"/>
          <w:szCs w:val="24"/>
        </w:rPr>
        <w:t>n</w:t>
      </w:r>
      <w:r w:rsidR="00F55523" w:rsidRPr="00FA5F98">
        <w:rPr>
          <w:rFonts w:ascii="Arial" w:hAnsi="Arial" w:cs="Arial"/>
          <w:sz w:val="24"/>
          <w:szCs w:val="24"/>
        </w:rPr>
        <w:t xml:space="preserve">sumer. </w:t>
      </w:r>
      <w:r w:rsidR="002751E0" w:rsidRPr="00FA5F98">
        <w:rPr>
          <w:rFonts w:ascii="Arial" w:hAnsi="Arial" w:cs="Arial"/>
          <w:sz w:val="24"/>
          <w:szCs w:val="24"/>
        </w:rPr>
        <w:t xml:space="preserve">As a company </w:t>
      </w:r>
      <w:r w:rsidR="00CB1284" w:rsidRPr="00FA5F98">
        <w:rPr>
          <w:rFonts w:ascii="Arial" w:hAnsi="Arial" w:cs="Arial"/>
          <w:sz w:val="24"/>
          <w:szCs w:val="24"/>
        </w:rPr>
        <w:t>they recogn</w:t>
      </w:r>
      <w:r w:rsidR="00E164FD" w:rsidRPr="00FA5F98">
        <w:rPr>
          <w:rFonts w:ascii="Arial" w:hAnsi="Arial" w:cs="Arial"/>
          <w:sz w:val="24"/>
          <w:szCs w:val="24"/>
        </w:rPr>
        <w:t xml:space="preserve">ise that they need to appeal to their customers and consumers. LEGO stores are designed to be child </w:t>
      </w:r>
      <w:r w:rsidR="000351E5" w:rsidRPr="00FA5F98">
        <w:rPr>
          <w:rFonts w:ascii="Arial" w:hAnsi="Arial" w:cs="Arial"/>
          <w:sz w:val="24"/>
          <w:szCs w:val="24"/>
        </w:rPr>
        <w:t>friendly and</w:t>
      </w:r>
      <w:r w:rsidR="00E164FD" w:rsidRPr="00FA5F98">
        <w:rPr>
          <w:rFonts w:ascii="Arial" w:hAnsi="Arial" w:cs="Arial"/>
          <w:sz w:val="24"/>
          <w:szCs w:val="24"/>
        </w:rPr>
        <w:t xml:space="preserve"> are very bright and vibrant colours. As well as displaying the play sets and models in their stores, you are able to pick and choose bricks from a “pick n mix” style and pay for the weight of the container once you have finished. The LEGO website shows a quote from their CEO;</w:t>
      </w:r>
      <w:r w:rsidR="00E164FD" w:rsidRPr="00FA5F98">
        <w:rPr>
          <w:rFonts w:ascii="Arial" w:hAnsi="Arial" w:cs="Arial"/>
          <w:sz w:val="24"/>
          <w:szCs w:val="24"/>
        </w:rPr>
        <w:br/>
      </w:r>
      <w:r w:rsidR="00E164FD" w:rsidRPr="00FA5F98">
        <w:rPr>
          <w:rFonts w:ascii="Arial" w:hAnsi="Arial" w:cs="Arial"/>
          <w:sz w:val="24"/>
          <w:szCs w:val="24"/>
        </w:rPr>
        <w:tab/>
      </w:r>
      <w:r w:rsidR="00E164FD" w:rsidRPr="00FA5F98">
        <w:rPr>
          <w:rFonts w:ascii="Arial" w:hAnsi="Arial" w:cs="Arial"/>
          <w:sz w:val="24"/>
          <w:szCs w:val="24"/>
        </w:rPr>
        <w:t xml:space="preserve">“Our products must exist on </w:t>
      </w:r>
      <w:r w:rsidR="000351E5" w:rsidRPr="00FA5F98">
        <w:rPr>
          <w:rFonts w:ascii="Arial" w:hAnsi="Arial" w:cs="Arial"/>
          <w:sz w:val="24"/>
          <w:szCs w:val="24"/>
        </w:rPr>
        <w:t>children’s</w:t>
      </w:r>
      <w:r w:rsidR="00E164FD" w:rsidRPr="00FA5F98">
        <w:rPr>
          <w:rFonts w:ascii="Arial" w:hAnsi="Arial" w:cs="Arial"/>
          <w:sz w:val="24"/>
          <w:szCs w:val="24"/>
        </w:rPr>
        <w:t xml:space="preserve"> own terms. To put it simply: what the future LEGO products do in the heads of tomorrows children is important”</w:t>
      </w:r>
      <w:r w:rsidR="00E164FD" w:rsidRPr="00FA5F98">
        <w:rPr>
          <w:rFonts w:ascii="Arial" w:hAnsi="Arial" w:cs="Arial"/>
          <w:sz w:val="24"/>
          <w:szCs w:val="24"/>
        </w:rPr>
        <w:t xml:space="preserve"> </w:t>
      </w:r>
      <w:r w:rsidR="000351E5" w:rsidRPr="00FA5F98">
        <w:rPr>
          <w:rFonts w:ascii="Arial" w:hAnsi="Arial" w:cs="Arial"/>
          <w:sz w:val="24"/>
          <w:szCs w:val="24"/>
        </w:rPr>
        <w:br/>
        <w:t xml:space="preserve">LEGO has always strived to help build the imaginations of children and understand the importance of how imaginative play helps with </w:t>
      </w:r>
      <w:proofErr w:type="spellStart"/>
      <w:r w:rsidR="000351E5" w:rsidRPr="00FA5F98">
        <w:rPr>
          <w:rFonts w:ascii="Arial" w:hAnsi="Arial" w:cs="Arial"/>
          <w:sz w:val="24"/>
          <w:szCs w:val="24"/>
        </w:rPr>
        <w:t>childrens</w:t>
      </w:r>
      <w:proofErr w:type="spellEnd"/>
      <w:r w:rsidR="000351E5" w:rsidRPr="00FA5F98">
        <w:rPr>
          <w:rFonts w:ascii="Arial" w:hAnsi="Arial" w:cs="Arial"/>
          <w:sz w:val="24"/>
          <w:szCs w:val="24"/>
        </w:rPr>
        <w:t xml:space="preserve"> development. LEGO can be passed down through generations within families and can be enjoyed by those of all ages. </w:t>
      </w:r>
      <w:r w:rsidR="00FB786A" w:rsidRPr="00FA5F98">
        <w:rPr>
          <w:rFonts w:ascii="Arial" w:hAnsi="Arial" w:cs="Arial"/>
          <w:sz w:val="24"/>
          <w:szCs w:val="24"/>
        </w:rPr>
        <w:t xml:space="preserve">By saying “what the future LEGO products do in the heads of tomorrows children” they are thinking about how LEGO can stay a present toy and develop and grow alongside modern updates within toys and games. A way in which LEGO has done this is through the LEGO life App. This app is specifically targeted at children where they can safely access a community where other children can share their models and show off what they have made. Children can design their own avatar and access designs for them to use for their own LEGO. This further shows how the company is keeping up with modern times and is progressing, it thinks about the customers changing needs and </w:t>
      </w:r>
      <w:r w:rsidR="006B0EBB" w:rsidRPr="00FA5F98">
        <w:rPr>
          <w:rFonts w:ascii="Arial" w:hAnsi="Arial" w:cs="Arial"/>
          <w:sz w:val="24"/>
          <w:szCs w:val="24"/>
        </w:rPr>
        <w:t xml:space="preserve">desires of what they look for in toys and have adapted the ways they operate to do so. </w:t>
      </w:r>
    </w:p>
    <w:p w14:paraId="7B538B2F" w14:textId="118B2632" w:rsidR="00147BED" w:rsidRPr="00FA5F98" w:rsidRDefault="00147BED" w:rsidP="00FA5F98">
      <w:pPr>
        <w:spacing w:line="360" w:lineRule="auto"/>
        <w:rPr>
          <w:rFonts w:ascii="Arial" w:hAnsi="Arial" w:cs="Arial"/>
          <w:sz w:val="24"/>
          <w:szCs w:val="24"/>
        </w:rPr>
      </w:pPr>
      <w:r w:rsidRPr="00FA5F98">
        <w:rPr>
          <w:rFonts w:ascii="Arial" w:hAnsi="Arial" w:cs="Arial"/>
          <w:sz w:val="24"/>
          <w:szCs w:val="24"/>
        </w:rPr>
        <w:t xml:space="preserve">Customer service is </w:t>
      </w:r>
      <w:r w:rsidR="008A4FF0" w:rsidRPr="00FA5F98">
        <w:rPr>
          <w:rFonts w:ascii="Arial" w:hAnsi="Arial" w:cs="Arial"/>
          <w:sz w:val="24"/>
          <w:szCs w:val="24"/>
        </w:rPr>
        <w:t xml:space="preserve">very </w:t>
      </w:r>
      <w:r w:rsidRPr="00FA5F98">
        <w:rPr>
          <w:rFonts w:ascii="Arial" w:hAnsi="Arial" w:cs="Arial"/>
          <w:sz w:val="24"/>
          <w:szCs w:val="24"/>
        </w:rPr>
        <w:t>important in all businesses as it keeps customers loyal to that service and/or company</w:t>
      </w:r>
      <w:r w:rsidR="00716DBE" w:rsidRPr="00FA5F98">
        <w:rPr>
          <w:rFonts w:ascii="Arial" w:hAnsi="Arial" w:cs="Arial"/>
          <w:sz w:val="24"/>
          <w:szCs w:val="24"/>
        </w:rPr>
        <w:t xml:space="preserve">, which in turn enhances profit margins and sales. It can be </w:t>
      </w:r>
      <w:r w:rsidR="00716DBE" w:rsidRPr="00FA5F98">
        <w:rPr>
          <w:rFonts w:ascii="Arial" w:hAnsi="Arial" w:cs="Arial"/>
          <w:sz w:val="24"/>
          <w:szCs w:val="24"/>
        </w:rPr>
        <w:lastRenderedPageBreak/>
        <w:t xml:space="preserve">expensive if a company needs to keep reaching out to obtain new customers. The costs of advertisement would be required as well as </w:t>
      </w:r>
      <w:r w:rsidR="00DF3C93" w:rsidRPr="00FA5F98">
        <w:rPr>
          <w:rFonts w:ascii="Arial" w:hAnsi="Arial" w:cs="Arial"/>
          <w:sz w:val="24"/>
          <w:szCs w:val="24"/>
        </w:rPr>
        <w:t xml:space="preserve">putting on </w:t>
      </w:r>
      <w:r w:rsidR="00716DBE" w:rsidRPr="00FA5F98">
        <w:rPr>
          <w:rFonts w:ascii="Arial" w:hAnsi="Arial" w:cs="Arial"/>
          <w:sz w:val="24"/>
          <w:szCs w:val="24"/>
        </w:rPr>
        <w:t>sales</w:t>
      </w:r>
      <w:r w:rsidR="00DF3C93" w:rsidRPr="00FA5F98">
        <w:rPr>
          <w:rFonts w:ascii="Arial" w:hAnsi="Arial" w:cs="Arial"/>
          <w:sz w:val="24"/>
          <w:szCs w:val="24"/>
        </w:rPr>
        <w:t>, lowering the products price,</w:t>
      </w:r>
      <w:r w:rsidR="00716DBE" w:rsidRPr="00FA5F98">
        <w:rPr>
          <w:rFonts w:ascii="Arial" w:hAnsi="Arial" w:cs="Arial"/>
          <w:sz w:val="24"/>
          <w:szCs w:val="24"/>
        </w:rPr>
        <w:t xml:space="preserve"> to draw in people and attract them to the business product or service, ultimately cutting into profit margins. </w:t>
      </w:r>
      <w:r w:rsidR="00DF3C93" w:rsidRPr="00FA5F98">
        <w:rPr>
          <w:rFonts w:ascii="Arial" w:hAnsi="Arial" w:cs="Arial"/>
          <w:sz w:val="24"/>
          <w:szCs w:val="24"/>
        </w:rPr>
        <w:t xml:space="preserve">This can be successful on occasion and if used short term, however it is not a long term fix to keep a business running and a client or customer base needs to be formed. </w:t>
      </w:r>
    </w:p>
    <w:p w14:paraId="67571317" w14:textId="6B1D7536" w:rsidR="00147BED" w:rsidRPr="00FA5F98" w:rsidRDefault="00147BED" w:rsidP="00FA5F98">
      <w:pPr>
        <w:spacing w:line="360" w:lineRule="auto"/>
        <w:rPr>
          <w:rFonts w:ascii="Arial" w:hAnsi="Arial" w:cs="Arial"/>
          <w:sz w:val="24"/>
          <w:szCs w:val="24"/>
        </w:rPr>
      </w:pPr>
      <w:r w:rsidRPr="00FA5F98">
        <w:rPr>
          <w:rFonts w:ascii="Arial" w:hAnsi="Arial" w:cs="Arial"/>
          <w:sz w:val="24"/>
          <w:szCs w:val="24"/>
        </w:rPr>
        <w:t>Ssekyanzi</w:t>
      </w:r>
      <w:r w:rsidR="004020AA" w:rsidRPr="00FA5F98">
        <w:rPr>
          <w:rFonts w:ascii="Arial" w:hAnsi="Arial" w:cs="Arial"/>
          <w:sz w:val="24"/>
          <w:szCs w:val="24"/>
        </w:rPr>
        <w:t xml:space="preserve"> (</w:t>
      </w:r>
      <w:r w:rsidRPr="00FA5F98">
        <w:rPr>
          <w:rFonts w:ascii="Arial" w:hAnsi="Arial" w:cs="Arial"/>
          <w:sz w:val="24"/>
          <w:szCs w:val="24"/>
        </w:rPr>
        <w:t>2016</w:t>
      </w:r>
      <w:r w:rsidR="004020AA" w:rsidRPr="00FA5F98">
        <w:rPr>
          <w:rFonts w:ascii="Arial" w:hAnsi="Arial" w:cs="Arial"/>
          <w:sz w:val="24"/>
          <w:szCs w:val="24"/>
        </w:rPr>
        <w:t>)</w:t>
      </w:r>
      <w:r w:rsidRPr="00FA5F98">
        <w:rPr>
          <w:rFonts w:ascii="Arial" w:hAnsi="Arial" w:cs="Arial"/>
          <w:sz w:val="24"/>
          <w:szCs w:val="24"/>
        </w:rPr>
        <w:t xml:space="preserve"> is quoted as saying as follows in relation to the customer experience and service;</w:t>
      </w:r>
      <w:r w:rsidRPr="00FA5F98">
        <w:rPr>
          <w:rFonts w:ascii="Arial" w:hAnsi="Arial" w:cs="Arial"/>
          <w:sz w:val="24"/>
          <w:szCs w:val="24"/>
        </w:rPr>
        <w:br/>
      </w:r>
      <w:r w:rsidRPr="00FA5F98">
        <w:rPr>
          <w:rFonts w:ascii="Arial" w:hAnsi="Arial" w:cs="Arial"/>
          <w:sz w:val="24"/>
          <w:szCs w:val="24"/>
        </w:rPr>
        <w:tab/>
        <w:t xml:space="preserve">“the act of taking care of customers needs by providing and delivering professional, helpful, high-quality service and assistance, before during and after the customers requirements are met” </w:t>
      </w:r>
      <w:r w:rsidR="00DF3C93" w:rsidRPr="00FA5F98">
        <w:rPr>
          <w:rFonts w:ascii="Arial" w:hAnsi="Arial" w:cs="Arial"/>
          <w:sz w:val="24"/>
          <w:szCs w:val="24"/>
        </w:rPr>
        <w:br/>
        <w:t xml:space="preserve">By meeting these standards laid out in </w:t>
      </w:r>
      <w:proofErr w:type="spellStart"/>
      <w:r w:rsidR="00DF3C93" w:rsidRPr="00FA5F98">
        <w:rPr>
          <w:rFonts w:ascii="Arial" w:hAnsi="Arial" w:cs="Arial"/>
          <w:sz w:val="24"/>
          <w:szCs w:val="24"/>
        </w:rPr>
        <w:t>Ssekyanzi’s</w:t>
      </w:r>
      <w:proofErr w:type="spellEnd"/>
      <w:r w:rsidR="00DF3C93" w:rsidRPr="00FA5F98">
        <w:rPr>
          <w:rFonts w:ascii="Arial" w:hAnsi="Arial" w:cs="Arial"/>
          <w:sz w:val="24"/>
          <w:szCs w:val="24"/>
        </w:rPr>
        <w:t xml:space="preserve"> definition companies are more likely to maintain their client base. LEGO has </w:t>
      </w:r>
      <w:proofErr w:type="spellStart"/>
      <w:r w:rsidR="00DF3C93" w:rsidRPr="00FA5F98">
        <w:rPr>
          <w:rFonts w:ascii="Arial" w:hAnsi="Arial" w:cs="Arial"/>
          <w:sz w:val="24"/>
          <w:szCs w:val="24"/>
        </w:rPr>
        <w:t>build</w:t>
      </w:r>
      <w:proofErr w:type="spellEnd"/>
      <w:r w:rsidR="00DF3C93" w:rsidRPr="00FA5F98">
        <w:rPr>
          <w:rFonts w:ascii="Arial" w:hAnsi="Arial" w:cs="Arial"/>
          <w:sz w:val="24"/>
          <w:szCs w:val="24"/>
        </w:rPr>
        <w:t xml:space="preserve"> such a large client base that they are able to run and maintain several LEGOLAND parks and discovery centres </w:t>
      </w:r>
      <w:r w:rsidR="004020AA" w:rsidRPr="00FA5F98">
        <w:rPr>
          <w:rFonts w:ascii="Arial" w:hAnsi="Arial" w:cs="Arial"/>
          <w:sz w:val="24"/>
          <w:szCs w:val="24"/>
        </w:rPr>
        <w:t xml:space="preserve">where fans of LEGO go to spend the day or even stay overnight in LEGO themed hotels. These parks are appropriate for all ages to enjoy and so LEGO have clearly thought about all of their customers, not just the younger. </w:t>
      </w:r>
    </w:p>
    <w:p w14:paraId="4E53173E" w14:textId="231C2C90" w:rsidR="009F07B7" w:rsidRPr="00FA5F98" w:rsidRDefault="00180242" w:rsidP="00FA5F98">
      <w:pPr>
        <w:spacing w:line="360" w:lineRule="auto"/>
        <w:rPr>
          <w:rFonts w:ascii="Arial" w:hAnsi="Arial" w:cs="Arial"/>
          <w:sz w:val="24"/>
          <w:szCs w:val="24"/>
        </w:rPr>
      </w:pPr>
      <w:r w:rsidRPr="00FA5F98">
        <w:rPr>
          <w:rFonts w:ascii="Arial" w:hAnsi="Arial" w:cs="Arial"/>
          <w:sz w:val="24"/>
          <w:szCs w:val="24"/>
        </w:rPr>
        <w:t>Kotler and Armstrong</w:t>
      </w:r>
      <w:r w:rsidR="004020AA" w:rsidRPr="00FA5F98">
        <w:rPr>
          <w:rFonts w:ascii="Arial" w:hAnsi="Arial" w:cs="Arial"/>
          <w:sz w:val="24"/>
          <w:szCs w:val="24"/>
        </w:rPr>
        <w:t xml:space="preserve"> (</w:t>
      </w:r>
      <w:r w:rsidRPr="00FA5F98">
        <w:rPr>
          <w:rFonts w:ascii="Arial" w:hAnsi="Arial" w:cs="Arial"/>
          <w:sz w:val="24"/>
          <w:szCs w:val="24"/>
        </w:rPr>
        <w:t>2010</w:t>
      </w:r>
      <w:r w:rsidR="004020AA" w:rsidRPr="00FA5F98">
        <w:rPr>
          <w:rFonts w:ascii="Arial" w:hAnsi="Arial" w:cs="Arial"/>
          <w:sz w:val="24"/>
          <w:szCs w:val="24"/>
        </w:rPr>
        <w:t>)</w:t>
      </w:r>
      <w:r w:rsidRPr="00FA5F98">
        <w:rPr>
          <w:rFonts w:ascii="Arial" w:hAnsi="Arial" w:cs="Arial"/>
          <w:sz w:val="24"/>
          <w:szCs w:val="24"/>
        </w:rPr>
        <w:t xml:space="preserve"> identified a key part of the customer value and service is the relationship between the buyer and seller. In the case for this </w:t>
      </w:r>
      <w:r w:rsidR="000351E5" w:rsidRPr="00FA5F98">
        <w:rPr>
          <w:rFonts w:ascii="Arial" w:hAnsi="Arial" w:cs="Arial"/>
          <w:sz w:val="24"/>
          <w:szCs w:val="24"/>
        </w:rPr>
        <w:t>assignment,</w:t>
      </w:r>
      <w:r w:rsidRPr="00FA5F98">
        <w:rPr>
          <w:rFonts w:ascii="Arial" w:hAnsi="Arial" w:cs="Arial"/>
          <w:sz w:val="24"/>
          <w:szCs w:val="24"/>
        </w:rPr>
        <w:t xml:space="preserve"> we refer to the seller being the LEGO company and the buyer being the customers. Kotler and Armstrong highlighted the marketing mix, the 7 </w:t>
      </w:r>
      <w:r w:rsidR="000351E5" w:rsidRPr="00FA5F98">
        <w:rPr>
          <w:rFonts w:ascii="Arial" w:hAnsi="Arial" w:cs="Arial"/>
          <w:sz w:val="24"/>
          <w:szCs w:val="24"/>
        </w:rPr>
        <w:t>Ps</w:t>
      </w:r>
      <w:r w:rsidRPr="00FA5F98">
        <w:rPr>
          <w:rFonts w:ascii="Arial" w:hAnsi="Arial" w:cs="Arial"/>
          <w:sz w:val="24"/>
          <w:szCs w:val="24"/>
        </w:rPr>
        <w:t xml:space="preserve"> of buyer seller relationships. Product, place, price, promotion, people, processes and physical evidence. The</w:t>
      </w:r>
      <w:r w:rsidR="0027229C" w:rsidRPr="00FA5F98">
        <w:rPr>
          <w:rFonts w:ascii="Arial" w:hAnsi="Arial" w:cs="Arial"/>
          <w:sz w:val="24"/>
          <w:szCs w:val="24"/>
        </w:rPr>
        <w:t xml:space="preserve"> LEGO company needs to ensure that it is providing a product that continues to meet the high standards it has</w:t>
      </w:r>
      <w:r w:rsidR="000C5E32" w:rsidRPr="00FA5F98">
        <w:rPr>
          <w:rFonts w:ascii="Arial" w:hAnsi="Arial" w:cs="Arial"/>
          <w:sz w:val="24"/>
          <w:szCs w:val="24"/>
        </w:rPr>
        <w:t xml:space="preserve"> created for itself over the years. LEGO is readily available whether that be through store purchase in their own stores, or </w:t>
      </w:r>
      <w:r w:rsidR="000351E5" w:rsidRPr="00FA5F98">
        <w:rPr>
          <w:rFonts w:ascii="Arial" w:hAnsi="Arial" w:cs="Arial"/>
          <w:sz w:val="24"/>
          <w:szCs w:val="24"/>
        </w:rPr>
        <w:t>third-party</w:t>
      </w:r>
      <w:r w:rsidR="000C5E32" w:rsidRPr="00FA5F98">
        <w:rPr>
          <w:rFonts w:ascii="Arial" w:hAnsi="Arial" w:cs="Arial"/>
          <w:sz w:val="24"/>
          <w:szCs w:val="24"/>
        </w:rPr>
        <w:t xml:space="preserve"> stores, as well as online through online retailers such as Amazon or their own LEGO website. </w:t>
      </w:r>
      <w:r w:rsidR="00967894" w:rsidRPr="00FA5F98">
        <w:rPr>
          <w:rFonts w:ascii="Arial" w:hAnsi="Arial" w:cs="Arial"/>
          <w:sz w:val="24"/>
          <w:szCs w:val="24"/>
        </w:rPr>
        <w:t xml:space="preserve">LEGO can be seen as more expensive than other companies that make similar products which can sometimes make it undesirable to it’s target markets. Originally the LEGO group was only pitching towards children and selling toys to help build their imaginations. Over the years, the company has branched out and created </w:t>
      </w:r>
      <w:r w:rsidR="004E06BF" w:rsidRPr="00FA5F98">
        <w:rPr>
          <w:rFonts w:ascii="Arial" w:hAnsi="Arial" w:cs="Arial"/>
          <w:sz w:val="24"/>
          <w:szCs w:val="24"/>
        </w:rPr>
        <w:t xml:space="preserve">DUPLO LEGO which are twice the </w:t>
      </w:r>
      <w:r w:rsidR="004E06BF" w:rsidRPr="00FA5F98">
        <w:rPr>
          <w:rFonts w:ascii="Arial" w:hAnsi="Arial" w:cs="Arial"/>
          <w:sz w:val="24"/>
          <w:szCs w:val="24"/>
        </w:rPr>
        <w:lastRenderedPageBreak/>
        <w:t>size of the original blocks, thus making them safer and more appropriate for younger children and so have expanded their target audience. Not only there is now demand and want for LEGO display sets, which appeal to collectors and an older target audience.</w:t>
      </w:r>
    </w:p>
    <w:p w14:paraId="3C7EC293" w14:textId="4B070CCA" w:rsidR="004E06BF" w:rsidRPr="00FA5F98" w:rsidRDefault="004E06BF" w:rsidP="00FA5F98">
      <w:pPr>
        <w:spacing w:line="360" w:lineRule="auto"/>
        <w:rPr>
          <w:rFonts w:ascii="Arial" w:hAnsi="Arial" w:cs="Arial"/>
          <w:sz w:val="24"/>
          <w:szCs w:val="24"/>
        </w:rPr>
      </w:pPr>
      <w:r w:rsidRPr="00FA5F98">
        <w:rPr>
          <w:rFonts w:ascii="Arial" w:hAnsi="Arial" w:cs="Arial"/>
          <w:sz w:val="24"/>
          <w:szCs w:val="24"/>
        </w:rPr>
        <w:t>Newbury and Farnham</w:t>
      </w:r>
      <w:r w:rsidR="004020AA" w:rsidRPr="00FA5F98">
        <w:rPr>
          <w:rFonts w:ascii="Arial" w:hAnsi="Arial" w:cs="Arial"/>
          <w:sz w:val="24"/>
          <w:szCs w:val="24"/>
        </w:rPr>
        <w:t xml:space="preserve"> (</w:t>
      </w:r>
      <w:r w:rsidR="008F17E5" w:rsidRPr="00FA5F98">
        <w:rPr>
          <w:rFonts w:ascii="Arial" w:hAnsi="Arial" w:cs="Arial"/>
          <w:sz w:val="24"/>
          <w:szCs w:val="24"/>
        </w:rPr>
        <w:t>2013</w:t>
      </w:r>
      <w:r w:rsidR="004020AA" w:rsidRPr="00FA5F98">
        <w:rPr>
          <w:rFonts w:ascii="Arial" w:hAnsi="Arial" w:cs="Arial"/>
          <w:sz w:val="24"/>
          <w:szCs w:val="24"/>
        </w:rPr>
        <w:t>)</w:t>
      </w:r>
      <w:r w:rsidR="008F17E5" w:rsidRPr="00FA5F98">
        <w:rPr>
          <w:rFonts w:ascii="Arial" w:hAnsi="Arial" w:cs="Arial"/>
          <w:sz w:val="24"/>
          <w:szCs w:val="24"/>
        </w:rPr>
        <w:t xml:space="preserve"> identified that once an item has been purchased there are 4 aspects to post purchase behaviour. The first use, or out of the box experience, it’s continued use, the discontinuation of it’s use and the renew/recycle stage. In relation to LEGO that is targeted for children, the continuation of use can go on for an indefinite period of time. </w:t>
      </w:r>
      <w:r w:rsidR="00B2467F" w:rsidRPr="00FA5F98">
        <w:rPr>
          <w:rFonts w:ascii="Arial" w:hAnsi="Arial" w:cs="Arial"/>
          <w:sz w:val="24"/>
          <w:szCs w:val="24"/>
        </w:rPr>
        <w:t xml:space="preserve">When that ultimately comes to an </w:t>
      </w:r>
      <w:r w:rsidR="000351E5" w:rsidRPr="00FA5F98">
        <w:rPr>
          <w:rFonts w:ascii="Arial" w:hAnsi="Arial" w:cs="Arial"/>
          <w:sz w:val="24"/>
          <w:szCs w:val="24"/>
        </w:rPr>
        <w:t>end,</w:t>
      </w:r>
      <w:r w:rsidR="00B2467F" w:rsidRPr="00FA5F98">
        <w:rPr>
          <w:rFonts w:ascii="Arial" w:hAnsi="Arial" w:cs="Arial"/>
          <w:sz w:val="24"/>
          <w:szCs w:val="24"/>
        </w:rPr>
        <w:t xml:space="preserve"> and they no longer play with the LEGO the company has a Replay Programme where the pieces can be exchanged and donated to others who will then play with them. </w:t>
      </w:r>
      <w:r w:rsidR="001D15B0" w:rsidRPr="00FA5F98">
        <w:rPr>
          <w:rFonts w:ascii="Arial" w:hAnsi="Arial" w:cs="Arial"/>
          <w:sz w:val="24"/>
          <w:szCs w:val="24"/>
        </w:rPr>
        <w:t xml:space="preserve">In the Lego Group Annual Report </w:t>
      </w:r>
      <w:r w:rsidR="004020AA" w:rsidRPr="00FA5F98">
        <w:rPr>
          <w:rFonts w:ascii="Arial" w:hAnsi="Arial" w:cs="Arial"/>
          <w:sz w:val="24"/>
          <w:szCs w:val="24"/>
        </w:rPr>
        <w:t>(</w:t>
      </w:r>
      <w:r w:rsidR="001D15B0" w:rsidRPr="00FA5F98">
        <w:rPr>
          <w:rFonts w:ascii="Arial" w:hAnsi="Arial" w:cs="Arial"/>
          <w:sz w:val="24"/>
          <w:szCs w:val="24"/>
        </w:rPr>
        <w:t>2021</w:t>
      </w:r>
      <w:r w:rsidR="004020AA" w:rsidRPr="00FA5F98">
        <w:rPr>
          <w:rFonts w:ascii="Arial" w:hAnsi="Arial" w:cs="Arial"/>
          <w:sz w:val="24"/>
          <w:szCs w:val="24"/>
        </w:rPr>
        <w:t>)</w:t>
      </w:r>
      <w:r w:rsidR="001D15B0" w:rsidRPr="00FA5F98">
        <w:rPr>
          <w:rFonts w:ascii="Arial" w:hAnsi="Arial" w:cs="Arial"/>
          <w:sz w:val="24"/>
          <w:szCs w:val="24"/>
        </w:rPr>
        <w:t xml:space="preserve"> statistics showed that 138,411kg of LEGO was recycled through their LEGO replay scheme. This reiterates that the company cares about the customer and the planet we all share, benefiting the environment and reusing materials. </w:t>
      </w:r>
    </w:p>
    <w:p w14:paraId="299EB316" w14:textId="0DB8BA9E" w:rsidR="001D15B0" w:rsidRPr="00FA5F98" w:rsidRDefault="001D15B0" w:rsidP="00FA5F98">
      <w:pPr>
        <w:spacing w:line="360" w:lineRule="auto"/>
        <w:rPr>
          <w:rFonts w:ascii="Arial" w:hAnsi="Arial" w:cs="Arial"/>
          <w:sz w:val="24"/>
          <w:szCs w:val="24"/>
        </w:rPr>
      </w:pPr>
      <w:r w:rsidRPr="00FA5F98">
        <w:rPr>
          <w:rFonts w:ascii="Arial" w:hAnsi="Arial" w:cs="Arial"/>
          <w:sz w:val="24"/>
          <w:szCs w:val="24"/>
        </w:rPr>
        <w:t xml:space="preserve">The LEGO group follow 12 responsible business principles in which they care about the customer through the service they provide and the impact they have on the environment. In the LEGO group Annual Report </w:t>
      </w:r>
      <w:r w:rsidR="004020AA" w:rsidRPr="00FA5F98">
        <w:rPr>
          <w:rFonts w:ascii="Arial" w:hAnsi="Arial" w:cs="Arial"/>
          <w:sz w:val="24"/>
          <w:szCs w:val="24"/>
        </w:rPr>
        <w:t>(</w:t>
      </w:r>
      <w:r w:rsidRPr="00FA5F98">
        <w:rPr>
          <w:rFonts w:ascii="Arial" w:hAnsi="Arial" w:cs="Arial"/>
          <w:sz w:val="24"/>
          <w:szCs w:val="24"/>
        </w:rPr>
        <w:t>2021</w:t>
      </w:r>
      <w:r w:rsidR="004020AA" w:rsidRPr="00FA5F98">
        <w:rPr>
          <w:rFonts w:ascii="Arial" w:hAnsi="Arial" w:cs="Arial"/>
          <w:sz w:val="24"/>
          <w:szCs w:val="24"/>
        </w:rPr>
        <w:t>)</w:t>
      </w:r>
      <w:r w:rsidRPr="00FA5F98">
        <w:rPr>
          <w:rFonts w:ascii="Arial" w:hAnsi="Arial" w:cs="Arial"/>
          <w:sz w:val="24"/>
          <w:szCs w:val="24"/>
        </w:rPr>
        <w:t xml:space="preserve"> it is highlighted that in 2021 the solar panel capacity used by the company has increased by 98%, showing a movement towards renewable energy. The importance of renewable energy and recycling thus creating a more sustainable company does seem to be high on the list </w:t>
      </w:r>
      <w:r w:rsidR="00A3719E" w:rsidRPr="00FA5F98">
        <w:rPr>
          <w:rFonts w:ascii="Arial" w:hAnsi="Arial" w:cs="Arial"/>
          <w:sz w:val="24"/>
          <w:szCs w:val="24"/>
        </w:rPr>
        <w:t xml:space="preserve">of their responsible business principles and in 2021 the first prototype brick made from recycled materials such as plastic bottles was made. </w:t>
      </w:r>
    </w:p>
    <w:p w14:paraId="3B287F4F" w14:textId="0C50BFB2" w:rsidR="00885114" w:rsidRPr="00FA5F98" w:rsidRDefault="00885114" w:rsidP="00FA5F98">
      <w:pPr>
        <w:pStyle w:val="Heading2"/>
        <w:spacing w:line="360" w:lineRule="auto"/>
        <w:rPr>
          <w:rFonts w:ascii="Arial" w:hAnsi="Arial" w:cs="Arial"/>
          <w:sz w:val="24"/>
          <w:szCs w:val="24"/>
        </w:rPr>
      </w:pPr>
      <w:bookmarkStart w:id="3" w:name="_Toc456901517"/>
    </w:p>
    <w:p w14:paraId="2D7EE346" w14:textId="3C907A44" w:rsidR="0030173B" w:rsidRPr="00FA5F98" w:rsidRDefault="0030173B" w:rsidP="00FA5F98">
      <w:pPr>
        <w:spacing w:line="360" w:lineRule="auto"/>
        <w:rPr>
          <w:rFonts w:ascii="Arial" w:hAnsi="Arial" w:cs="Arial"/>
          <w:sz w:val="24"/>
          <w:szCs w:val="24"/>
        </w:rPr>
      </w:pPr>
    </w:p>
    <w:p w14:paraId="0DAF5E45" w14:textId="520E22AA" w:rsidR="0030173B" w:rsidRPr="00FA5F98" w:rsidRDefault="0030173B" w:rsidP="00FA5F98">
      <w:pPr>
        <w:spacing w:line="360" w:lineRule="auto"/>
        <w:rPr>
          <w:rFonts w:ascii="Arial" w:hAnsi="Arial" w:cs="Arial"/>
          <w:sz w:val="24"/>
          <w:szCs w:val="24"/>
        </w:rPr>
      </w:pPr>
    </w:p>
    <w:p w14:paraId="0354B88A" w14:textId="77777777" w:rsidR="0030173B" w:rsidRPr="00FA5F98" w:rsidRDefault="0030173B" w:rsidP="00FA5F98">
      <w:pPr>
        <w:spacing w:line="360" w:lineRule="auto"/>
        <w:rPr>
          <w:rFonts w:ascii="Arial" w:hAnsi="Arial" w:cs="Arial"/>
          <w:sz w:val="24"/>
          <w:szCs w:val="24"/>
        </w:rPr>
      </w:pPr>
    </w:p>
    <w:bookmarkEnd w:id="3"/>
    <w:p w14:paraId="3F110435" w14:textId="77777777" w:rsidR="003F69D6" w:rsidRPr="00FA5F98" w:rsidRDefault="003F69D6" w:rsidP="00FA5F98">
      <w:pPr>
        <w:spacing w:line="360" w:lineRule="auto"/>
        <w:rPr>
          <w:rFonts w:ascii="Arial" w:hAnsi="Arial" w:cs="Arial"/>
          <w:sz w:val="24"/>
          <w:szCs w:val="24"/>
        </w:rPr>
      </w:pPr>
    </w:p>
    <w:p w14:paraId="72A7A396" w14:textId="77777777" w:rsidR="0030173B" w:rsidRPr="00FA5F98" w:rsidRDefault="0030173B" w:rsidP="00FA5F98">
      <w:pPr>
        <w:spacing w:line="360" w:lineRule="auto"/>
        <w:rPr>
          <w:rFonts w:ascii="Arial" w:hAnsi="Arial" w:cs="Arial"/>
          <w:sz w:val="24"/>
          <w:szCs w:val="24"/>
        </w:rPr>
      </w:pPr>
    </w:p>
    <w:p w14:paraId="54BC292B" w14:textId="07AC812C" w:rsidR="00A67118" w:rsidRPr="00FA5F98" w:rsidRDefault="003D64C9" w:rsidP="00FA5F98">
      <w:pPr>
        <w:pStyle w:val="Heading2"/>
        <w:spacing w:line="360" w:lineRule="auto"/>
        <w:rPr>
          <w:rFonts w:ascii="Arial" w:hAnsi="Arial" w:cs="Arial"/>
          <w:sz w:val="24"/>
          <w:szCs w:val="24"/>
        </w:rPr>
      </w:pPr>
      <w:bookmarkStart w:id="4" w:name="_Toc108871452"/>
      <w:r w:rsidRPr="00FA5F98">
        <w:rPr>
          <w:rFonts w:ascii="Arial" w:hAnsi="Arial" w:cs="Arial"/>
          <w:sz w:val="24"/>
          <w:szCs w:val="24"/>
        </w:rPr>
        <w:lastRenderedPageBreak/>
        <w:t xml:space="preserve">Critical understanding of your </w:t>
      </w:r>
      <w:r w:rsidR="000351E5" w:rsidRPr="00FA5F98">
        <w:rPr>
          <w:rFonts w:ascii="Arial" w:hAnsi="Arial" w:cs="Arial"/>
          <w:sz w:val="24"/>
          <w:szCs w:val="24"/>
        </w:rPr>
        <w:t>organisation’s</w:t>
      </w:r>
      <w:r w:rsidRPr="00FA5F98">
        <w:rPr>
          <w:rFonts w:ascii="Arial" w:hAnsi="Arial" w:cs="Arial"/>
          <w:sz w:val="24"/>
          <w:szCs w:val="24"/>
        </w:rPr>
        <w:t xml:space="preserve"> quality processes and its effectiveness in meeting customer requirements</w:t>
      </w:r>
      <w:bookmarkEnd w:id="4"/>
    </w:p>
    <w:p w14:paraId="035A6CFA" w14:textId="3F135DFB" w:rsidR="00A67118" w:rsidRPr="00FA5F98" w:rsidRDefault="00A67118" w:rsidP="00FA5F98">
      <w:pPr>
        <w:spacing w:line="360" w:lineRule="auto"/>
        <w:rPr>
          <w:rFonts w:ascii="Arial" w:hAnsi="Arial" w:cs="Arial"/>
        </w:rPr>
      </w:pPr>
    </w:p>
    <w:p w14:paraId="5E6C18E9" w14:textId="7FED5CE3" w:rsidR="00E32406" w:rsidRPr="00FA5F98" w:rsidRDefault="00E32406" w:rsidP="00FA5F98">
      <w:pPr>
        <w:spacing w:line="360" w:lineRule="auto"/>
        <w:rPr>
          <w:rFonts w:ascii="Arial" w:hAnsi="Arial" w:cs="Arial"/>
          <w:sz w:val="24"/>
          <w:szCs w:val="24"/>
        </w:rPr>
      </w:pPr>
      <w:r w:rsidRPr="00FA5F98">
        <w:rPr>
          <w:rFonts w:ascii="Arial" w:hAnsi="Arial" w:cs="Arial"/>
          <w:sz w:val="24"/>
          <w:szCs w:val="24"/>
        </w:rPr>
        <w:t xml:space="preserve">Greek philosopher Aristotle is quoted in saying “Quality is not an act, it is a habit”. </w:t>
      </w:r>
      <w:r w:rsidR="004A7732" w:rsidRPr="00FA5F98">
        <w:rPr>
          <w:rFonts w:ascii="Arial" w:hAnsi="Arial" w:cs="Arial"/>
          <w:sz w:val="24"/>
          <w:szCs w:val="24"/>
        </w:rPr>
        <w:t xml:space="preserve">Put simply this means that success in business or any field cannot just happen overnight, it takes time and patience. In the same sense it also means that once you have created one good product it does not mean you can let standards slip and allow the others to be of lesser quality and still expect success. Consistency is key, and the companies and businesses need to be able to adapt and change with </w:t>
      </w:r>
      <w:r w:rsidR="00220C9C" w:rsidRPr="00FA5F98">
        <w:rPr>
          <w:rFonts w:ascii="Arial" w:hAnsi="Arial" w:cs="Arial"/>
          <w:sz w:val="24"/>
          <w:szCs w:val="24"/>
        </w:rPr>
        <w:t>progressions of society and their changing needs.</w:t>
      </w:r>
    </w:p>
    <w:p w14:paraId="50115BE9" w14:textId="322BCE58" w:rsidR="00220C9C" w:rsidRPr="00FA5F98" w:rsidRDefault="00220C9C" w:rsidP="00FA5F98">
      <w:pPr>
        <w:spacing w:line="360" w:lineRule="auto"/>
        <w:rPr>
          <w:rFonts w:ascii="Arial" w:hAnsi="Arial" w:cs="Arial"/>
          <w:sz w:val="24"/>
          <w:szCs w:val="24"/>
        </w:rPr>
      </w:pPr>
      <w:r w:rsidRPr="00FA5F98">
        <w:rPr>
          <w:rFonts w:ascii="Arial" w:hAnsi="Arial" w:cs="Arial"/>
          <w:sz w:val="24"/>
          <w:szCs w:val="24"/>
        </w:rPr>
        <w:t xml:space="preserve">When it comes to quality it is just as important to know what to avoid as well as know how to succeed. </w:t>
      </w:r>
      <w:proofErr w:type="spellStart"/>
      <w:r w:rsidRPr="00FA5F98">
        <w:rPr>
          <w:rFonts w:ascii="Arial" w:hAnsi="Arial" w:cs="Arial"/>
          <w:sz w:val="24"/>
          <w:szCs w:val="24"/>
        </w:rPr>
        <w:t>Mortiboys</w:t>
      </w:r>
      <w:proofErr w:type="spellEnd"/>
      <w:r w:rsidRPr="00FA5F98">
        <w:rPr>
          <w:rFonts w:ascii="Arial" w:hAnsi="Arial" w:cs="Arial"/>
          <w:sz w:val="24"/>
          <w:szCs w:val="24"/>
        </w:rPr>
        <w:t xml:space="preserve"> (1991) highlighted the eight routes to poor quality</w:t>
      </w:r>
      <w:r w:rsidR="00DF2438" w:rsidRPr="00FA5F98">
        <w:rPr>
          <w:rFonts w:ascii="Arial" w:hAnsi="Arial" w:cs="Arial"/>
          <w:sz w:val="24"/>
          <w:szCs w:val="24"/>
        </w:rPr>
        <w:t xml:space="preserve">. These are to not focus or emphasise on the short term, not clamp down on cost and produce high levels of waste, to not have a “take it or leave it approach with customers”, do not treat employees like production robots, to compete on price but let quality standards fall, buying at low prices, being anti-change and macho management. Arguably the LEGO group has not fallen into any of these routes to poor quality and maintain production of </w:t>
      </w:r>
      <w:r w:rsidR="00146E20" w:rsidRPr="00FA5F98">
        <w:rPr>
          <w:rFonts w:ascii="Arial" w:hAnsi="Arial" w:cs="Arial"/>
          <w:sz w:val="24"/>
          <w:szCs w:val="24"/>
        </w:rPr>
        <w:t xml:space="preserve">a product that is in high demand. The company has been running for 90 years and shows that it is always thinking long term by continuing to be one of the biggest toy manufacturers in the world. LEGO has adapted where it has needed to in the near century since it began. </w:t>
      </w:r>
      <w:r w:rsidR="009D6250" w:rsidRPr="00FA5F98">
        <w:rPr>
          <w:rFonts w:ascii="Arial" w:hAnsi="Arial" w:cs="Arial"/>
          <w:sz w:val="24"/>
          <w:szCs w:val="24"/>
        </w:rPr>
        <w:t>Original toys</w:t>
      </w:r>
      <w:r w:rsidR="00C34A7A" w:rsidRPr="00FA5F98">
        <w:rPr>
          <w:rFonts w:ascii="Arial" w:hAnsi="Arial" w:cs="Arial"/>
          <w:sz w:val="24"/>
          <w:szCs w:val="24"/>
        </w:rPr>
        <w:t xml:space="preserve"> </w:t>
      </w:r>
      <w:r w:rsidR="009D6250" w:rsidRPr="00FA5F98">
        <w:rPr>
          <w:rFonts w:ascii="Arial" w:hAnsi="Arial" w:cs="Arial"/>
          <w:sz w:val="24"/>
          <w:szCs w:val="24"/>
        </w:rPr>
        <w:t xml:space="preserve">made by the company were made of wood, they have since progressed onto plastic toys, they have kept up with modern demands within the toy market and have expanded into online apps and games for popular consoles to each wider markets. </w:t>
      </w:r>
      <w:r w:rsidR="00C34A7A" w:rsidRPr="00FA5F98">
        <w:rPr>
          <w:rFonts w:ascii="Arial" w:hAnsi="Arial" w:cs="Arial"/>
          <w:sz w:val="24"/>
          <w:szCs w:val="24"/>
        </w:rPr>
        <w:t xml:space="preserve">LEGO explains via their website that they are family friendly business and part of their 12 responsible business principles detail how they treat their workers with respect, offer fair wages and have a generous parental leave scheme when their employees have children, the workers are also protected with high level of health and safety measures and procedures. </w:t>
      </w:r>
      <w:r w:rsidR="002E1160" w:rsidRPr="00FA5F98">
        <w:rPr>
          <w:rFonts w:ascii="Arial" w:hAnsi="Arial" w:cs="Arial"/>
          <w:sz w:val="24"/>
          <w:szCs w:val="24"/>
        </w:rPr>
        <w:t xml:space="preserve">They also outline that their business operates and conducts it’s works while having minimal impact on the environment and embraces sustainability through their “replay programme” where in the US and Canada, </w:t>
      </w:r>
      <w:r w:rsidR="002E1160" w:rsidRPr="00FA5F98">
        <w:rPr>
          <w:rFonts w:ascii="Arial" w:hAnsi="Arial" w:cs="Arial"/>
          <w:sz w:val="24"/>
          <w:szCs w:val="24"/>
        </w:rPr>
        <w:lastRenderedPageBreak/>
        <w:t xml:space="preserve">people can donate the bricks they no longer play with within their community to provide more and more children with the opportunity to play with LEGO who may have not been able to previously. </w:t>
      </w:r>
    </w:p>
    <w:p w14:paraId="39CA5A93" w14:textId="522E89DF" w:rsidR="009F07B7" w:rsidRPr="00FA5F98" w:rsidRDefault="00444DBE" w:rsidP="00FA5F98">
      <w:pPr>
        <w:spacing w:line="360" w:lineRule="auto"/>
        <w:rPr>
          <w:rFonts w:ascii="Arial" w:hAnsi="Arial" w:cs="Arial"/>
          <w:sz w:val="24"/>
          <w:szCs w:val="24"/>
        </w:rPr>
      </w:pPr>
      <w:r w:rsidRPr="00FA5F98">
        <w:rPr>
          <w:rFonts w:ascii="Arial" w:hAnsi="Arial" w:cs="Arial"/>
          <w:sz w:val="24"/>
          <w:szCs w:val="24"/>
        </w:rPr>
        <w:t xml:space="preserve">Implementing good quality processes and quality control helps ensure that the best is being delivered by a business to their clients or customers in terms of service and/or product. </w:t>
      </w:r>
      <w:r w:rsidR="005D1C02" w:rsidRPr="00FA5F98">
        <w:rPr>
          <w:rFonts w:ascii="Arial" w:hAnsi="Arial" w:cs="Arial"/>
          <w:sz w:val="24"/>
          <w:szCs w:val="24"/>
        </w:rPr>
        <w:t xml:space="preserve">There are many ways in which quality can be perceived. </w:t>
      </w:r>
      <w:r w:rsidR="009F07B7" w:rsidRPr="00FA5F98">
        <w:rPr>
          <w:rFonts w:ascii="Arial" w:hAnsi="Arial" w:cs="Arial"/>
          <w:sz w:val="24"/>
          <w:szCs w:val="24"/>
        </w:rPr>
        <w:t>Garvin</w:t>
      </w:r>
      <w:r w:rsidR="004020AA" w:rsidRPr="00FA5F98">
        <w:rPr>
          <w:rFonts w:ascii="Arial" w:hAnsi="Arial" w:cs="Arial"/>
          <w:sz w:val="24"/>
          <w:szCs w:val="24"/>
        </w:rPr>
        <w:t xml:space="preserve"> (</w:t>
      </w:r>
      <w:r w:rsidR="009F07B7" w:rsidRPr="00FA5F98">
        <w:rPr>
          <w:rFonts w:ascii="Arial" w:hAnsi="Arial" w:cs="Arial"/>
          <w:sz w:val="24"/>
          <w:szCs w:val="24"/>
        </w:rPr>
        <w:t>1987</w:t>
      </w:r>
      <w:r w:rsidR="004020AA" w:rsidRPr="00FA5F98">
        <w:rPr>
          <w:rFonts w:ascii="Arial" w:hAnsi="Arial" w:cs="Arial"/>
          <w:sz w:val="24"/>
          <w:szCs w:val="24"/>
        </w:rPr>
        <w:t>)</w:t>
      </w:r>
      <w:r w:rsidR="009F07B7" w:rsidRPr="00FA5F98">
        <w:rPr>
          <w:rFonts w:ascii="Arial" w:hAnsi="Arial" w:cs="Arial"/>
          <w:sz w:val="24"/>
          <w:szCs w:val="24"/>
        </w:rPr>
        <w:t xml:space="preserve"> identified the 8 dimensions of quality</w:t>
      </w:r>
      <w:r w:rsidR="00515993" w:rsidRPr="00FA5F98">
        <w:rPr>
          <w:rFonts w:ascii="Arial" w:hAnsi="Arial" w:cs="Arial"/>
          <w:sz w:val="24"/>
          <w:szCs w:val="24"/>
        </w:rPr>
        <w:t>, these are as follows;</w:t>
      </w:r>
    </w:p>
    <w:p w14:paraId="4104130E" w14:textId="33084B50" w:rsidR="00515993" w:rsidRPr="00FA5F98" w:rsidRDefault="00515993" w:rsidP="00FA5F98">
      <w:pPr>
        <w:pStyle w:val="ListParagraph"/>
        <w:numPr>
          <w:ilvl w:val="0"/>
          <w:numId w:val="13"/>
        </w:numPr>
        <w:spacing w:line="360" w:lineRule="auto"/>
        <w:rPr>
          <w:rFonts w:ascii="Arial" w:hAnsi="Arial" w:cs="Arial"/>
          <w:sz w:val="24"/>
          <w:szCs w:val="24"/>
        </w:rPr>
      </w:pPr>
      <w:r w:rsidRPr="00FA5F98">
        <w:rPr>
          <w:rFonts w:ascii="Arial" w:hAnsi="Arial" w:cs="Arial"/>
          <w:sz w:val="24"/>
          <w:szCs w:val="24"/>
        </w:rPr>
        <w:t>Performance, this refers to the primary operating characteristics of the business. How they produce their product and how quickly they can do so.</w:t>
      </w:r>
    </w:p>
    <w:p w14:paraId="14F02157" w14:textId="591C26ED" w:rsidR="00515993" w:rsidRPr="00FA5F98" w:rsidRDefault="00515993" w:rsidP="00FA5F98">
      <w:pPr>
        <w:pStyle w:val="ListParagraph"/>
        <w:numPr>
          <w:ilvl w:val="0"/>
          <w:numId w:val="13"/>
        </w:numPr>
        <w:spacing w:line="360" w:lineRule="auto"/>
        <w:rPr>
          <w:rFonts w:ascii="Arial" w:hAnsi="Arial" w:cs="Arial"/>
          <w:sz w:val="24"/>
          <w:szCs w:val="24"/>
        </w:rPr>
      </w:pPr>
      <w:r w:rsidRPr="00FA5F98">
        <w:rPr>
          <w:rFonts w:ascii="Arial" w:hAnsi="Arial" w:cs="Arial"/>
          <w:sz w:val="24"/>
          <w:szCs w:val="24"/>
        </w:rPr>
        <w:t>Features, this refers to the secondary aspects of the performance of the business, the small details and finishing touches that help create</w:t>
      </w:r>
      <w:r w:rsidR="0020278F" w:rsidRPr="00FA5F98">
        <w:rPr>
          <w:rFonts w:ascii="Arial" w:hAnsi="Arial" w:cs="Arial"/>
          <w:sz w:val="24"/>
          <w:szCs w:val="24"/>
        </w:rPr>
        <w:t xml:space="preserve"> the product.</w:t>
      </w:r>
    </w:p>
    <w:p w14:paraId="01DDDDAD" w14:textId="37B0534F" w:rsidR="00515993" w:rsidRPr="00FA5F98" w:rsidRDefault="00515993" w:rsidP="00FA5F98">
      <w:pPr>
        <w:pStyle w:val="ListParagraph"/>
        <w:numPr>
          <w:ilvl w:val="0"/>
          <w:numId w:val="13"/>
        </w:numPr>
        <w:spacing w:line="360" w:lineRule="auto"/>
        <w:rPr>
          <w:rFonts w:ascii="Arial" w:hAnsi="Arial" w:cs="Arial"/>
          <w:sz w:val="24"/>
          <w:szCs w:val="24"/>
        </w:rPr>
      </w:pPr>
      <w:r w:rsidRPr="00FA5F98">
        <w:rPr>
          <w:rFonts w:ascii="Arial" w:hAnsi="Arial" w:cs="Arial"/>
          <w:sz w:val="24"/>
          <w:szCs w:val="24"/>
        </w:rPr>
        <w:t>Reliability</w:t>
      </w:r>
      <w:r w:rsidR="0020278F" w:rsidRPr="00FA5F98">
        <w:rPr>
          <w:rFonts w:ascii="Arial" w:hAnsi="Arial" w:cs="Arial"/>
          <w:sz w:val="24"/>
          <w:szCs w:val="24"/>
        </w:rPr>
        <w:t xml:space="preserve"> </w:t>
      </w:r>
      <w:r w:rsidR="000351E5" w:rsidRPr="00FA5F98">
        <w:rPr>
          <w:rFonts w:ascii="Arial" w:hAnsi="Arial" w:cs="Arial"/>
          <w:sz w:val="24"/>
          <w:szCs w:val="24"/>
        </w:rPr>
        <w:t>- it</w:t>
      </w:r>
      <w:r w:rsidR="0020278F" w:rsidRPr="00FA5F98">
        <w:rPr>
          <w:rFonts w:ascii="Arial" w:hAnsi="Arial" w:cs="Arial"/>
          <w:sz w:val="24"/>
          <w:szCs w:val="24"/>
        </w:rPr>
        <w:t xml:space="preserve"> is important for products to be reliable and have a minimal risk of failing or malfunctioning within a specified time frame. Products are given guarantees or warrantees to show customers that they have faith in their product and how it is reliable.</w:t>
      </w:r>
      <w:r w:rsidR="00B30A1D" w:rsidRPr="00FA5F98">
        <w:rPr>
          <w:rFonts w:ascii="Arial" w:hAnsi="Arial" w:cs="Arial"/>
          <w:sz w:val="24"/>
          <w:szCs w:val="24"/>
        </w:rPr>
        <w:t xml:space="preserve"> Within the LEGO group you can access the website and order replacement bricks should they be missing, damaged or broken.</w:t>
      </w:r>
    </w:p>
    <w:p w14:paraId="2DB4E9F6" w14:textId="40BB10FF" w:rsidR="0020278F" w:rsidRPr="00FA5F98" w:rsidRDefault="00515993" w:rsidP="00FA5F98">
      <w:pPr>
        <w:pStyle w:val="ListParagraph"/>
        <w:numPr>
          <w:ilvl w:val="0"/>
          <w:numId w:val="13"/>
        </w:numPr>
        <w:spacing w:line="360" w:lineRule="auto"/>
        <w:rPr>
          <w:rFonts w:ascii="Arial" w:hAnsi="Arial" w:cs="Arial"/>
          <w:sz w:val="24"/>
          <w:szCs w:val="24"/>
        </w:rPr>
      </w:pPr>
      <w:r w:rsidRPr="00FA5F98">
        <w:rPr>
          <w:rFonts w:ascii="Arial" w:hAnsi="Arial" w:cs="Arial"/>
          <w:sz w:val="24"/>
          <w:szCs w:val="24"/>
        </w:rPr>
        <w:t>Conformance</w:t>
      </w:r>
      <w:r w:rsidR="0020278F" w:rsidRPr="00FA5F98">
        <w:rPr>
          <w:rFonts w:ascii="Arial" w:hAnsi="Arial" w:cs="Arial"/>
          <w:sz w:val="24"/>
          <w:szCs w:val="24"/>
        </w:rPr>
        <w:t xml:space="preserve"> – products and services within a company need to be consistent and conform to established standards that have been laid out.</w:t>
      </w:r>
    </w:p>
    <w:p w14:paraId="287B8572" w14:textId="119810E9" w:rsidR="00515993" w:rsidRPr="00FA5F98" w:rsidRDefault="00515993" w:rsidP="00FA5F98">
      <w:pPr>
        <w:pStyle w:val="ListParagraph"/>
        <w:numPr>
          <w:ilvl w:val="0"/>
          <w:numId w:val="13"/>
        </w:numPr>
        <w:spacing w:line="360" w:lineRule="auto"/>
        <w:rPr>
          <w:rFonts w:ascii="Arial" w:hAnsi="Arial" w:cs="Arial"/>
          <w:sz w:val="24"/>
          <w:szCs w:val="24"/>
        </w:rPr>
      </w:pPr>
      <w:r w:rsidRPr="00FA5F98">
        <w:rPr>
          <w:rFonts w:ascii="Arial" w:hAnsi="Arial" w:cs="Arial"/>
          <w:sz w:val="24"/>
          <w:szCs w:val="24"/>
        </w:rPr>
        <w:t>Durability</w:t>
      </w:r>
      <w:r w:rsidR="0020278F" w:rsidRPr="00FA5F98">
        <w:rPr>
          <w:rFonts w:ascii="Arial" w:hAnsi="Arial" w:cs="Arial"/>
          <w:sz w:val="24"/>
          <w:szCs w:val="24"/>
        </w:rPr>
        <w:t>, referring to the products “life” and how long it lasts</w:t>
      </w:r>
      <w:r w:rsidR="00772308" w:rsidRPr="00FA5F98">
        <w:rPr>
          <w:rFonts w:ascii="Arial" w:hAnsi="Arial" w:cs="Arial"/>
          <w:sz w:val="24"/>
          <w:szCs w:val="24"/>
        </w:rPr>
        <w:t>. The Replay Programme helps show that the product is very durable and can be passed on to another consumer once one has finished with it</w:t>
      </w:r>
      <w:r w:rsidR="0020278F" w:rsidRPr="00FA5F98">
        <w:rPr>
          <w:rFonts w:ascii="Arial" w:hAnsi="Arial" w:cs="Arial"/>
          <w:sz w:val="24"/>
          <w:szCs w:val="24"/>
        </w:rPr>
        <w:t>.</w:t>
      </w:r>
    </w:p>
    <w:p w14:paraId="25C2EB0E" w14:textId="75622CCA" w:rsidR="00515993" w:rsidRPr="00FA5F98" w:rsidRDefault="00515993" w:rsidP="00FA5F98">
      <w:pPr>
        <w:pStyle w:val="ListParagraph"/>
        <w:numPr>
          <w:ilvl w:val="0"/>
          <w:numId w:val="13"/>
        </w:numPr>
        <w:spacing w:line="360" w:lineRule="auto"/>
        <w:rPr>
          <w:rFonts w:ascii="Arial" w:hAnsi="Arial" w:cs="Arial"/>
          <w:sz w:val="24"/>
          <w:szCs w:val="24"/>
        </w:rPr>
      </w:pPr>
      <w:r w:rsidRPr="00FA5F98">
        <w:rPr>
          <w:rFonts w:ascii="Arial" w:hAnsi="Arial" w:cs="Arial"/>
          <w:sz w:val="24"/>
          <w:szCs w:val="24"/>
        </w:rPr>
        <w:t xml:space="preserve">Serviceability </w:t>
      </w:r>
      <w:r w:rsidR="0020278F" w:rsidRPr="00FA5F98">
        <w:rPr>
          <w:rFonts w:ascii="Arial" w:hAnsi="Arial" w:cs="Arial"/>
          <w:sz w:val="24"/>
          <w:szCs w:val="24"/>
        </w:rPr>
        <w:t>– should there be issues with the product or service, then it would need to be repaired or amended quickly</w:t>
      </w:r>
      <w:r w:rsidR="00A67118" w:rsidRPr="00FA5F98">
        <w:rPr>
          <w:rFonts w:ascii="Arial" w:hAnsi="Arial" w:cs="Arial"/>
          <w:sz w:val="24"/>
          <w:szCs w:val="24"/>
        </w:rPr>
        <w:t xml:space="preserve"> and to a high standard.</w:t>
      </w:r>
    </w:p>
    <w:p w14:paraId="59811572" w14:textId="0B22B565" w:rsidR="00515993" w:rsidRPr="00FA5F98" w:rsidRDefault="00515993" w:rsidP="00FA5F98">
      <w:pPr>
        <w:pStyle w:val="ListParagraph"/>
        <w:numPr>
          <w:ilvl w:val="0"/>
          <w:numId w:val="13"/>
        </w:numPr>
        <w:spacing w:line="360" w:lineRule="auto"/>
        <w:rPr>
          <w:rFonts w:ascii="Arial" w:hAnsi="Arial" w:cs="Arial"/>
          <w:sz w:val="24"/>
          <w:szCs w:val="24"/>
        </w:rPr>
      </w:pPr>
      <w:r w:rsidRPr="00FA5F98">
        <w:rPr>
          <w:rFonts w:ascii="Arial" w:hAnsi="Arial" w:cs="Arial"/>
          <w:sz w:val="24"/>
          <w:szCs w:val="24"/>
        </w:rPr>
        <w:t>Aesthetics</w:t>
      </w:r>
      <w:r w:rsidR="00A67118" w:rsidRPr="00FA5F98">
        <w:rPr>
          <w:rFonts w:ascii="Arial" w:hAnsi="Arial" w:cs="Arial"/>
          <w:sz w:val="24"/>
          <w:szCs w:val="24"/>
        </w:rPr>
        <w:t xml:space="preserve"> – this is subjective depending on the product or service but refers to the way something looks, smells, tastes, feels or sounds.</w:t>
      </w:r>
    </w:p>
    <w:p w14:paraId="02C615A2" w14:textId="0B5547FD" w:rsidR="00515993" w:rsidRPr="00FA5F98" w:rsidRDefault="00515993" w:rsidP="00FA5F98">
      <w:pPr>
        <w:pStyle w:val="ListParagraph"/>
        <w:numPr>
          <w:ilvl w:val="0"/>
          <w:numId w:val="13"/>
        </w:numPr>
        <w:spacing w:line="360" w:lineRule="auto"/>
        <w:rPr>
          <w:rFonts w:ascii="Arial" w:hAnsi="Arial" w:cs="Arial"/>
          <w:sz w:val="24"/>
          <w:szCs w:val="24"/>
        </w:rPr>
      </w:pPr>
      <w:r w:rsidRPr="00FA5F98">
        <w:rPr>
          <w:rFonts w:ascii="Arial" w:hAnsi="Arial" w:cs="Arial"/>
          <w:sz w:val="24"/>
          <w:szCs w:val="24"/>
        </w:rPr>
        <w:t>Perceived quality</w:t>
      </w:r>
      <w:r w:rsidR="00A67118" w:rsidRPr="00FA5F98">
        <w:rPr>
          <w:rFonts w:ascii="Arial" w:hAnsi="Arial" w:cs="Arial"/>
          <w:sz w:val="24"/>
          <w:szCs w:val="24"/>
        </w:rPr>
        <w:t xml:space="preserve"> – tangible and intangible product aspects.</w:t>
      </w:r>
    </w:p>
    <w:p w14:paraId="5484B9B5" w14:textId="388E7493" w:rsidR="00C3429C" w:rsidRPr="00FA5F98" w:rsidRDefault="005D1C02" w:rsidP="00FA5F98">
      <w:pPr>
        <w:spacing w:line="360" w:lineRule="auto"/>
        <w:rPr>
          <w:rFonts w:ascii="Arial" w:hAnsi="Arial" w:cs="Arial"/>
          <w:sz w:val="24"/>
          <w:szCs w:val="24"/>
        </w:rPr>
      </w:pPr>
      <w:r w:rsidRPr="00FA5F98">
        <w:rPr>
          <w:rFonts w:ascii="Arial" w:hAnsi="Arial" w:cs="Arial"/>
          <w:sz w:val="24"/>
          <w:szCs w:val="24"/>
        </w:rPr>
        <w:t xml:space="preserve">The LEGO group is no different in needing to uphold </w:t>
      </w:r>
      <w:r w:rsidR="000351E5" w:rsidRPr="00FA5F98">
        <w:rPr>
          <w:rFonts w:ascii="Arial" w:hAnsi="Arial" w:cs="Arial"/>
          <w:sz w:val="24"/>
          <w:szCs w:val="24"/>
        </w:rPr>
        <w:t>its</w:t>
      </w:r>
      <w:r w:rsidRPr="00FA5F98">
        <w:rPr>
          <w:rFonts w:ascii="Arial" w:hAnsi="Arial" w:cs="Arial"/>
          <w:sz w:val="24"/>
          <w:szCs w:val="24"/>
        </w:rPr>
        <w:t xml:space="preserve"> quality </w:t>
      </w:r>
      <w:r w:rsidR="00C3429C" w:rsidRPr="00FA5F98">
        <w:rPr>
          <w:rFonts w:ascii="Arial" w:hAnsi="Arial" w:cs="Arial"/>
          <w:sz w:val="24"/>
          <w:szCs w:val="24"/>
        </w:rPr>
        <w:t xml:space="preserve">processes and quality control. The company has been running for 90 years and has over this period created a </w:t>
      </w:r>
      <w:r w:rsidR="000351E5" w:rsidRPr="00FA5F98">
        <w:rPr>
          <w:rFonts w:ascii="Arial" w:hAnsi="Arial" w:cs="Arial"/>
          <w:sz w:val="24"/>
          <w:szCs w:val="24"/>
        </w:rPr>
        <w:t>well-known</w:t>
      </w:r>
      <w:r w:rsidR="00C3429C" w:rsidRPr="00FA5F98">
        <w:rPr>
          <w:rFonts w:ascii="Arial" w:hAnsi="Arial" w:cs="Arial"/>
          <w:sz w:val="24"/>
          <w:szCs w:val="24"/>
        </w:rPr>
        <w:t xml:space="preserve"> name for itself and it very popular across the globe. Being </w:t>
      </w:r>
      <w:r w:rsidR="000351E5" w:rsidRPr="00FA5F98">
        <w:rPr>
          <w:rFonts w:ascii="Arial" w:hAnsi="Arial" w:cs="Arial"/>
          <w:sz w:val="24"/>
          <w:szCs w:val="24"/>
        </w:rPr>
        <w:t>a common household name,</w:t>
      </w:r>
      <w:r w:rsidR="00C3429C" w:rsidRPr="00FA5F98">
        <w:rPr>
          <w:rFonts w:ascii="Arial" w:hAnsi="Arial" w:cs="Arial"/>
          <w:sz w:val="24"/>
          <w:szCs w:val="24"/>
        </w:rPr>
        <w:t xml:space="preserve"> it needs to uphold the quality in which it has established for itself. In </w:t>
      </w:r>
      <w:r w:rsidR="00C3429C" w:rsidRPr="00FA5F98">
        <w:rPr>
          <w:rFonts w:ascii="Arial" w:hAnsi="Arial" w:cs="Arial"/>
          <w:sz w:val="24"/>
          <w:szCs w:val="24"/>
        </w:rPr>
        <w:lastRenderedPageBreak/>
        <w:t xml:space="preserve">1963, Godtfred Kirk Christiansen, the CEO at the time, announced the 10 Lego Characteristics that make the LEGO brick the </w:t>
      </w:r>
      <w:r w:rsidR="000351E5" w:rsidRPr="00FA5F98">
        <w:rPr>
          <w:rFonts w:ascii="Arial" w:hAnsi="Arial" w:cs="Arial"/>
          <w:sz w:val="24"/>
          <w:szCs w:val="24"/>
        </w:rPr>
        <w:t>well-known</w:t>
      </w:r>
      <w:r w:rsidR="00C3429C" w:rsidRPr="00FA5F98">
        <w:rPr>
          <w:rFonts w:ascii="Arial" w:hAnsi="Arial" w:cs="Arial"/>
          <w:sz w:val="24"/>
          <w:szCs w:val="24"/>
        </w:rPr>
        <w:t xml:space="preserve"> product that we all know today. One of these characteristics being “more LEGO, greater play value”</w:t>
      </w:r>
      <w:r w:rsidR="006F4DA7" w:rsidRPr="00FA5F98">
        <w:rPr>
          <w:rFonts w:ascii="Arial" w:hAnsi="Arial" w:cs="Arial"/>
          <w:sz w:val="24"/>
          <w:szCs w:val="24"/>
        </w:rPr>
        <w:t xml:space="preserve">. This shows that the company wished for the customers to have more and more LEGO, pitching that the more they had, the better play experience they would have. In order for the customers to keep purchasing LEGO, the LEGO group needed to ensure that the quality of its product </w:t>
      </w:r>
      <w:r w:rsidR="000351E5" w:rsidRPr="00FA5F98">
        <w:rPr>
          <w:rFonts w:ascii="Arial" w:hAnsi="Arial" w:cs="Arial"/>
          <w:sz w:val="24"/>
          <w:szCs w:val="24"/>
        </w:rPr>
        <w:t>was</w:t>
      </w:r>
      <w:r w:rsidR="006F4DA7" w:rsidRPr="00FA5F98">
        <w:rPr>
          <w:rFonts w:ascii="Arial" w:hAnsi="Arial" w:cs="Arial"/>
          <w:sz w:val="24"/>
          <w:szCs w:val="24"/>
        </w:rPr>
        <w:t xml:space="preserve"> of a high standard and quality. </w:t>
      </w:r>
    </w:p>
    <w:p w14:paraId="6B68457A" w14:textId="1FF9C761" w:rsidR="008A4FF0" w:rsidRPr="00FA5F98" w:rsidRDefault="008A4FF0" w:rsidP="00FA5F98">
      <w:pPr>
        <w:spacing w:line="360" w:lineRule="auto"/>
        <w:rPr>
          <w:rFonts w:ascii="Arial" w:hAnsi="Arial" w:cs="Arial"/>
          <w:sz w:val="24"/>
          <w:szCs w:val="24"/>
        </w:rPr>
      </w:pPr>
      <w:r w:rsidRPr="00FA5F98">
        <w:rPr>
          <w:rFonts w:ascii="Arial" w:hAnsi="Arial" w:cs="Arial"/>
          <w:sz w:val="24"/>
          <w:szCs w:val="24"/>
        </w:rPr>
        <w:t>Furthermore, Richards</w:t>
      </w:r>
      <w:r w:rsidR="00706505" w:rsidRPr="00FA5F98">
        <w:rPr>
          <w:rFonts w:ascii="Arial" w:hAnsi="Arial" w:cs="Arial"/>
          <w:sz w:val="24"/>
          <w:szCs w:val="24"/>
        </w:rPr>
        <w:t xml:space="preserve"> (</w:t>
      </w:r>
      <w:r w:rsidRPr="00FA5F98">
        <w:rPr>
          <w:rFonts w:ascii="Arial" w:hAnsi="Arial" w:cs="Arial"/>
          <w:sz w:val="24"/>
          <w:szCs w:val="24"/>
        </w:rPr>
        <w:t>2020</w:t>
      </w:r>
      <w:r w:rsidR="00706505" w:rsidRPr="00FA5F98">
        <w:rPr>
          <w:rFonts w:ascii="Arial" w:hAnsi="Arial" w:cs="Arial"/>
          <w:sz w:val="24"/>
          <w:szCs w:val="24"/>
        </w:rPr>
        <w:t>)</w:t>
      </w:r>
      <w:r w:rsidRPr="00FA5F98">
        <w:rPr>
          <w:rFonts w:ascii="Arial" w:hAnsi="Arial" w:cs="Arial"/>
          <w:sz w:val="24"/>
          <w:szCs w:val="24"/>
        </w:rPr>
        <w:t xml:space="preserve"> explained that quality processes and quality control are the procedures that have been set in order to ensure that a manufactured product or performed service adheres to a defined set of criteria or requirements that have been expected to be met by the client or customer </w:t>
      </w:r>
      <w:r w:rsidR="003C2308" w:rsidRPr="00FA5F98">
        <w:rPr>
          <w:rFonts w:ascii="Arial" w:hAnsi="Arial" w:cs="Arial"/>
          <w:sz w:val="24"/>
          <w:szCs w:val="24"/>
        </w:rPr>
        <w:t xml:space="preserve">it serves </w:t>
      </w:r>
      <w:r w:rsidR="000351E5" w:rsidRPr="00FA5F98">
        <w:rPr>
          <w:rFonts w:ascii="Arial" w:hAnsi="Arial" w:cs="Arial"/>
          <w:sz w:val="24"/>
          <w:szCs w:val="24"/>
        </w:rPr>
        <w:t>its</w:t>
      </w:r>
      <w:r w:rsidR="003C2308" w:rsidRPr="00FA5F98">
        <w:rPr>
          <w:rFonts w:ascii="Arial" w:hAnsi="Arial" w:cs="Arial"/>
          <w:sz w:val="24"/>
          <w:szCs w:val="24"/>
        </w:rPr>
        <w:t xml:space="preserve"> purpose. Similar to this, Ishikawa, 1989, defined quality control processes as the development, design, producing of, marketing and servicing of a product or service which thus ensures customer satisfaction whilst also being cost effective and a useful product or service. Ishikawa explained that all divisions and levels within a company need to do their part in working together as a team to achieve this common goal. </w:t>
      </w:r>
      <w:r w:rsidR="00B30A1D" w:rsidRPr="00FA5F98">
        <w:rPr>
          <w:rFonts w:ascii="Arial" w:hAnsi="Arial" w:cs="Arial"/>
          <w:sz w:val="24"/>
          <w:szCs w:val="24"/>
        </w:rPr>
        <w:t xml:space="preserve">This agrees with </w:t>
      </w:r>
      <w:proofErr w:type="spellStart"/>
      <w:r w:rsidR="00B30A1D" w:rsidRPr="00FA5F98">
        <w:rPr>
          <w:rFonts w:ascii="Arial" w:hAnsi="Arial" w:cs="Arial"/>
          <w:sz w:val="24"/>
          <w:szCs w:val="24"/>
        </w:rPr>
        <w:t>Mortiboys</w:t>
      </w:r>
      <w:proofErr w:type="spellEnd"/>
      <w:r w:rsidR="00B30A1D" w:rsidRPr="00FA5F98">
        <w:rPr>
          <w:rFonts w:ascii="Arial" w:hAnsi="Arial" w:cs="Arial"/>
          <w:sz w:val="24"/>
          <w:szCs w:val="24"/>
        </w:rPr>
        <w:t xml:space="preserve"> (1991) point that a macho management does not create success. All levels within a business are important in their own way to provide a quality service and product for customers. </w:t>
      </w:r>
      <w:r w:rsidR="000351E5" w:rsidRPr="00FA5F98">
        <w:rPr>
          <w:rFonts w:ascii="Arial" w:hAnsi="Arial" w:cs="Arial"/>
          <w:sz w:val="24"/>
          <w:szCs w:val="24"/>
        </w:rPr>
        <w:t>Whilst being</w:t>
      </w:r>
      <w:r w:rsidR="00693263" w:rsidRPr="00FA5F98">
        <w:rPr>
          <w:rFonts w:ascii="Arial" w:hAnsi="Arial" w:cs="Arial"/>
          <w:sz w:val="24"/>
          <w:szCs w:val="24"/>
        </w:rPr>
        <w:t xml:space="preserve"> similar definitions, Ishikawa goes further than Richards to include usefulness and cost effectiveness in </w:t>
      </w:r>
      <w:r w:rsidR="000351E5" w:rsidRPr="00FA5F98">
        <w:rPr>
          <w:rFonts w:ascii="Arial" w:hAnsi="Arial" w:cs="Arial"/>
          <w:sz w:val="24"/>
          <w:szCs w:val="24"/>
        </w:rPr>
        <w:t>its</w:t>
      </w:r>
      <w:r w:rsidR="00693263" w:rsidRPr="00FA5F98">
        <w:rPr>
          <w:rFonts w:ascii="Arial" w:hAnsi="Arial" w:cs="Arial"/>
          <w:sz w:val="24"/>
          <w:szCs w:val="24"/>
        </w:rPr>
        <w:t xml:space="preserve"> definition. While it is important to meet the standards and needs of the customer and/or clients of the business, it is equally important to take into consideration the costs </w:t>
      </w:r>
      <w:r w:rsidR="00A63D8D" w:rsidRPr="00FA5F98">
        <w:rPr>
          <w:rFonts w:ascii="Arial" w:hAnsi="Arial" w:cs="Arial"/>
          <w:sz w:val="24"/>
          <w:szCs w:val="24"/>
        </w:rPr>
        <w:t xml:space="preserve">and the practical applications of the product or service being provided. </w:t>
      </w:r>
      <w:r w:rsidR="001D24CB" w:rsidRPr="00FA5F98">
        <w:rPr>
          <w:rFonts w:ascii="Arial" w:hAnsi="Arial" w:cs="Arial"/>
          <w:sz w:val="24"/>
          <w:szCs w:val="24"/>
        </w:rPr>
        <w:t xml:space="preserve">This again relates back to </w:t>
      </w:r>
      <w:proofErr w:type="spellStart"/>
      <w:r w:rsidR="001D24CB" w:rsidRPr="00FA5F98">
        <w:rPr>
          <w:rFonts w:ascii="Arial" w:hAnsi="Arial" w:cs="Arial"/>
          <w:sz w:val="24"/>
          <w:szCs w:val="24"/>
        </w:rPr>
        <w:t>Mortiboys</w:t>
      </w:r>
      <w:proofErr w:type="spellEnd"/>
      <w:r w:rsidR="001D24CB" w:rsidRPr="00FA5F98">
        <w:rPr>
          <w:rFonts w:ascii="Arial" w:hAnsi="Arial" w:cs="Arial"/>
          <w:sz w:val="24"/>
          <w:szCs w:val="24"/>
        </w:rPr>
        <w:t xml:space="preserve"> eight routes to poor quality, the points that say that you should not just focus on costs, that the bigger picture needs to be looked at to ensure that there is minimal environmental impact, low waste, and high quality is maintained while establishing level costs. </w:t>
      </w:r>
    </w:p>
    <w:p w14:paraId="0E37732C" w14:textId="3CA3F151" w:rsidR="0030173B" w:rsidRPr="00FA5F98" w:rsidRDefault="002D3826" w:rsidP="00FA5F98">
      <w:pPr>
        <w:spacing w:line="360" w:lineRule="auto"/>
        <w:rPr>
          <w:rFonts w:ascii="Arial" w:hAnsi="Arial" w:cs="Arial"/>
          <w:sz w:val="24"/>
          <w:szCs w:val="24"/>
          <w:u w:val="double"/>
        </w:rPr>
      </w:pPr>
      <w:r w:rsidRPr="00FA5F98">
        <w:rPr>
          <w:rFonts w:ascii="Arial" w:hAnsi="Arial" w:cs="Arial"/>
          <w:sz w:val="24"/>
          <w:szCs w:val="24"/>
        </w:rPr>
        <w:t xml:space="preserve">There are different methods that can be used in order to quality control within the business. Different tools can be used in order to keep track of projects and identify areas of success as well as areas that are in need for improvement and therefore help establish how they can be improved. The LEGO company </w:t>
      </w:r>
      <w:r w:rsidR="00935669" w:rsidRPr="00FA5F98">
        <w:rPr>
          <w:rFonts w:ascii="Arial" w:hAnsi="Arial" w:cs="Arial"/>
          <w:sz w:val="24"/>
          <w:szCs w:val="24"/>
        </w:rPr>
        <w:t xml:space="preserve">has set out 12 responsible </w:t>
      </w:r>
      <w:r w:rsidR="00935669" w:rsidRPr="00FA5F98">
        <w:rPr>
          <w:rFonts w:ascii="Arial" w:hAnsi="Arial" w:cs="Arial"/>
          <w:sz w:val="24"/>
          <w:szCs w:val="24"/>
        </w:rPr>
        <w:lastRenderedPageBreak/>
        <w:t xml:space="preserve">business principles in which their expectation for their production sites, their suppliers and partners must adhere to in order to </w:t>
      </w:r>
      <w:r w:rsidR="00237F7D" w:rsidRPr="00FA5F98">
        <w:rPr>
          <w:rFonts w:ascii="Arial" w:hAnsi="Arial" w:cs="Arial"/>
          <w:sz w:val="24"/>
          <w:szCs w:val="24"/>
        </w:rPr>
        <w:t xml:space="preserve">protect everyone’s rights and ensure their well-being and also protect the planet for future generations. Those within the company branches that do not show conformity to the principles during their audits will be worked on in order to identify the cause of the issue and support that branch to correct the issues within an agreed time period. Their aim is to create long term and sustainable solutions and build long term relationships with suppliers. The 12 principles </w:t>
      </w:r>
      <w:r w:rsidR="00444DBE" w:rsidRPr="00FA5F98">
        <w:rPr>
          <w:rFonts w:ascii="Arial" w:hAnsi="Arial" w:cs="Arial"/>
          <w:sz w:val="24"/>
          <w:szCs w:val="24"/>
        </w:rPr>
        <w:t xml:space="preserve">relate to ethics, people, children and environment. A full list of the principles </w:t>
      </w:r>
      <w:r w:rsidR="00237F7D" w:rsidRPr="00FA5F98">
        <w:rPr>
          <w:rFonts w:ascii="Arial" w:hAnsi="Arial" w:cs="Arial"/>
          <w:sz w:val="24"/>
          <w:szCs w:val="24"/>
        </w:rPr>
        <w:t xml:space="preserve">can be found in APPENDIX 1. </w:t>
      </w:r>
    </w:p>
    <w:p w14:paraId="60E64667" w14:textId="77777777" w:rsidR="00296FAF" w:rsidRPr="00FA5F98" w:rsidRDefault="00296FAF" w:rsidP="00FA5F98">
      <w:pPr>
        <w:spacing w:line="360" w:lineRule="auto"/>
        <w:rPr>
          <w:rFonts w:ascii="Arial" w:hAnsi="Arial" w:cs="Arial"/>
          <w:sz w:val="24"/>
          <w:szCs w:val="24"/>
        </w:rPr>
      </w:pPr>
    </w:p>
    <w:p w14:paraId="7D27C15E" w14:textId="77777777" w:rsidR="008C2930" w:rsidRPr="00FA5F98" w:rsidRDefault="008C2930" w:rsidP="00FA5F98">
      <w:pPr>
        <w:spacing w:line="360" w:lineRule="auto"/>
        <w:rPr>
          <w:rFonts w:ascii="Arial" w:hAnsi="Arial" w:cs="Arial"/>
          <w:sz w:val="24"/>
          <w:szCs w:val="24"/>
        </w:rPr>
      </w:pPr>
    </w:p>
    <w:p w14:paraId="32602747" w14:textId="77777777" w:rsidR="00284720" w:rsidRPr="00FA5F98" w:rsidRDefault="00284720" w:rsidP="00FA5F98">
      <w:pPr>
        <w:spacing w:line="360" w:lineRule="auto"/>
        <w:rPr>
          <w:rFonts w:ascii="Arial" w:hAnsi="Arial" w:cs="Arial"/>
          <w:sz w:val="24"/>
          <w:szCs w:val="24"/>
        </w:rPr>
      </w:pPr>
    </w:p>
    <w:p w14:paraId="1B4838B8" w14:textId="08B9C2F9" w:rsidR="00964538" w:rsidRPr="00FA5F98" w:rsidRDefault="00964538" w:rsidP="00FA5F98">
      <w:pPr>
        <w:spacing w:line="360" w:lineRule="auto"/>
        <w:rPr>
          <w:rFonts w:ascii="Arial" w:hAnsi="Arial" w:cs="Arial"/>
          <w:sz w:val="24"/>
          <w:szCs w:val="24"/>
        </w:rPr>
      </w:pPr>
    </w:p>
    <w:p w14:paraId="597989C5" w14:textId="283CF797" w:rsidR="0030173B" w:rsidRPr="00FA5F98" w:rsidRDefault="0030173B" w:rsidP="00FA5F98">
      <w:pPr>
        <w:spacing w:line="360" w:lineRule="auto"/>
        <w:rPr>
          <w:rFonts w:ascii="Arial" w:hAnsi="Arial" w:cs="Arial"/>
          <w:sz w:val="24"/>
          <w:szCs w:val="24"/>
        </w:rPr>
      </w:pPr>
    </w:p>
    <w:p w14:paraId="45F31660" w14:textId="031E1AC8" w:rsidR="0030173B" w:rsidRPr="00FA5F98" w:rsidRDefault="0030173B" w:rsidP="00FA5F98">
      <w:pPr>
        <w:spacing w:line="360" w:lineRule="auto"/>
        <w:rPr>
          <w:rFonts w:ascii="Arial" w:hAnsi="Arial" w:cs="Arial"/>
          <w:sz w:val="24"/>
          <w:szCs w:val="24"/>
        </w:rPr>
      </w:pPr>
    </w:p>
    <w:p w14:paraId="34F623FA" w14:textId="441F636F" w:rsidR="0030173B" w:rsidRPr="00FA5F98" w:rsidRDefault="0030173B" w:rsidP="00FA5F98">
      <w:pPr>
        <w:spacing w:line="360" w:lineRule="auto"/>
        <w:rPr>
          <w:rFonts w:ascii="Arial" w:hAnsi="Arial" w:cs="Arial"/>
          <w:sz w:val="24"/>
          <w:szCs w:val="24"/>
        </w:rPr>
      </w:pPr>
    </w:p>
    <w:p w14:paraId="03366BE6" w14:textId="77777777" w:rsidR="0030173B" w:rsidRPr="00FA5F98" w:rsidRDefault="0030173B" w:rsidP="00FA5F98">
      <w:pPr>
        <w:spacing w:line="360" w:lineRule="auto"/>
        <w:rPr>
          <w:rFonts w:ascii="Arial" w:hAnsi="Arial" w:cs="Arial"/>
          <w:sz w:val="24"/>
          <w:szCs w:val="24"/>
        </w:rPr>
      </w:pPr>
    </w:p>
    <w:p w14:paraId="11D1FF86" w14:textId="7E474751" w:rsidR="00513050" w:rsidRDefault="00513050" w:rsidP="00FA5F98">
      <w:pPr>
        <w:spacing w:line="360" w:lineRule="auto"/>
        <w:rPr>
          <w:rFonts w:ascii="Arial" w:hAnsi="Arial" w:cs="Arial"/>
          <w:sz w:val="24"/>
          <w:szCs w:val="24"/>
        </w:rPr>
      </w:pPr>
    </w:p>
    <w:p w14:paraId="0F87EEDB" w14:textId="6CE307EB" w:rsidR="00FA5F98" w:rsidRDefault="00FA5F98" w:rsidP="00FA5F98">
      <w:pPr>
        <w:spacing w:line="360" w:lineRule="auto"/>
        <w:rPr>
          <w:rFonts w:ascii="Arial" w:hAnsi="Arial" w:cs="Arial"/>
          <w:sz w:val="24"/>
          <w:szCs w:val="24"/>
        </w:rPr>
      </w:pPr>
    </w:p>
    <w:p w14:paraId="5CB3C3B2" w14:textId="77677148" w:rsidR="00FA5F98" w:rsidRDefault="00FA5F98" w:rsidP="00FA5F98">
      <w:pPr>
        <w:spacing w:line="360" w:lineRule="auto"/>
        <w:rPr>
          <w:rFonts w:ascii="Arial" w:hAnsi="Arial" w:cs="Arial"/>
          <w:sz w:val="24"/>
          <w:szCs w:val="24"/>
        </w:rPr>
      </w:pPr>
    </w:p>
    <w:p w14:paraId="5671CD64" w14:textId="66E16771" w:rsidR="00FA5F98" w:rsidRDefault="00FA5F98" w:rsidP="00FA5F98">
      <w:pPr>
        <w:spacing w:line="360" w:lineRule="auto"/>
        <w:rPr>
          <w:rFonts w:ascii="Arial" w:hAnsi="Arial" w:cs="Arial"/>
          <w:sz w:val="24"/>
          <w:szCs w:val="24"/>
        </w:rPr>
      </w:pPr>
    </w:p>
    <w:p w14:paraId="704A4C64" w14:textId="6D617935" w:rsidR="00FA5F98" w:rsidRDefault="00FA5F98" w:rsidP="00FA5F98">
      <w:pPr>
        <w:spacing w:line="360" w:lineRule="auto"/>
        <w:rPr>
          <w:rFonts w:ascii="Arial" w:hAnsi="Arial" w:cs="Arial"/>
          <w:sz w:val="24"/>
          <w:szCs w:val="24"/>
        </w:rPr>
      </w:pPr>
    </w:p>
    <w:p w14:paraId="4F73E136" w14:textId="77777777" w:rsidR="00FA5F98" w:rsidRPr="00FA5F98" w:rsidRDefault="00FA5F98" w:rsidP="00FA5F98">
      <w:pPr>
        <w:spacing w:line="360" w:lineRule="auto"/>
        <w:rPr>
          <w:rFonts w:ascii="Arial" w:hAnsi="Arial" w:cs="Arial"/>
          <w:sz w:val="24"/>
          <w:szCs w:val="24"/>
        </w:rPr>
      </w:pPr>
    </w:p>
    <w:p w14:paraId="0E73F40E" w14:textId="77777777" w:rsidR="00513050" w:rsidRPr="00FA5F98" w:rsidRDefault="00513050" w:rsidP="00FA5F98">
      <w:pPr>
        <w:pStyle w:val="ListParagraph"/>
        <w:spacing w:line="360" w:lineRule="auto"/>
        <w:rPr>
          <w:rFonts w:ascii="Arial" w:hAnsi="Arial" w:cs="Arial"/>
          <w:sz w:val="24"/>
          <w:szCs w:val="24"/>
        </w:rPr>
      </w:pPr>
    </w:p>
    <w:p w14:paraId="52CE6B68" w14:textId="6C28E327" w:rsidR="00885114" w:rsidRPr="00FA5F98" w:rsidRDefault="00513050" w:rsidP="00FA5F98">
      <w:pPr>
        <w:pStyle w:val="Heading2"/>
        <w:spacing w:line="360" w:lineRule="auto"/>
        <w:rPr>
          <w:rFonts w:ascii="Arial" w:hAnsi="Arial" w:cs="Arial"/>
          <w:sz w:val="24"/>
          <w:szCs w:val="24"/>
        </w:rPr>
      </w:pPr>
      <w:bookmarkStart w:id="5" w:name="_Toc108871453"/>
      <w:r w:rsidRPr="00FA5F98">
        <w:rPr>
          <w:rFonts w:ascii="Arial" w:hAnsi="Arial" w:cs="Arial"/>
          <w:sz w:val="24"/>
          <w:szCs w:val="24"/>
        </w:rPr>
        <w:lastRenderedPageBreak/>
        <w:t>Conclusion</w:t>
      </w:r>
      <w:bookmarkStart w:id="6" w:name="_Toc456901523"/>
      <w:bookmarkEnd w:id="5"/>
    </w:p>
    <w:p w14:paraId="779F2E2D" w14:textId="30BB5A7A" w:rsidR="00AD198B" w:rsidRPr="00FA5F98" w:rsidRDefault="00AD198B" w:rsidP="00FA5F98">
      <w:pPr>
        <w:spacing w:line="360" w:lineRule="auto"/>
        <w:rPr>
          <w:rFonts w:ascii="Arial" w:hAnsi="Arial" w:cs="Arial"/>
        </w:rPr>
      </w:pPr>
    </w:p>
    <w:p w14:paraId="1E8AC3FA" w14:textId="34C853D7" w:rsidR="00AD198B" w:rsidRPr="00FA5F98" w:rsidRDefault="00AD198B" w:rsidP="00FA5F98">
      <w:pPr>
        <w:spacing w:line="360" w:lineRule="auto"/>
        <w:rPr>
          <w:rFonts w:ascii="Arial" w:hAnsi="Arial" w:cs="Arial"/>
          <w:sz w:val="24"/>
          <w:szCs w:val="24"/>
        </w:rPr>
      </w:pPr>
      <w:r w:rsidRPr="00FA5F98">
        <w:rPr>
          <w:rFonts w:ascii="Arial" w:hAnsi="Arial" w:cs="Arial"/>
          <w:sz w:val="24"/>
          <w:szCs w:val="24"/>
        </w:rPr>
        <w:t>After researching and exploring into the LEGO company I feel I have successfully been able to critically analyse the factors that impact on the organisations ability to maximise customer value. I have made efforts to ensure that my thinking and approach to both the first and second section of this assignment have been critical and that information I have drawn from resources have not been taken completely at face value.</w:t>
      </w:r>
    </w:p>
    <w:p w14:paraId="04453D5F" w14:textId="0CE44B2F" w:rsidR="00AD198B" w:rsidRPr="00FA5F98" w:rsidRDefault="002E1CE0" w:rsidP="00FA5F98">
      <w:pPr>
        <w:spacing w:line="360" w:lineRule="auto"/>
        <w:rPr>
          <w:rFonts w:ascii="Arial" w:hAnsi="Arial" w:cs="Arial"/>
          <w:sz w:val="24"/>
          <w:szCs w:val="24"/>
        </w:rPr>
      </w:pPr>
      <w:r w:rsidRPr="00FA5F98">
        <w:rPr>
          <w:rFonts w:ascii="Arial" w:hAnsi="Arial" w:cs="Arial"/>
          <w:sz w:val="24"/>
          <w:szCs w:val="24"/>
        </w:rPr>
        <w:t xml:space="preserve">The LEGO company as a whole, not just within it’s stores but also on </w:t>
      </w:r>
      <w:proofErr w:type="spellStart"/>
      <w:r w:rsidRPr="00FA5F98">
        <w:rPr>
          <w:rFonts w:ascii="Arial" w:hAnsi="Arial" w:cs="Arial"/>
          <w:sz w:val="24"/>
          <w:szCs w:val="24"/>
        </w:rPr>
        <w:t>it’s</w:t>
      </w:r>
      <w:proofErr w:type="spellEnd"/>
      <w:r w:rsidRPr="00FA5F98">
        <w:rPr>
          <w:rFonts w:ascii="Arial" w:hAnsi="Arial" w:cs="Arial"/>
          <w:sz w:val="24"/>
          <w:szCs w:val="24"/>
        </w:rPr>
        <w:t xml:space="preserve"> online platforms and theme parks provide a product and a service that is appreciated by people of all ages, despite their primary target audience being children and the younger generation. Over its 90 years of operations the LEGO group has built a great name for itself and is recognised as one of the leading global toy manufacturers. With trademark designs it is a product that is very desirable</w:t>
      </w:r>
      <w:r w:rsidR="00AB3D39" w:rsidRPr="00FA5F98">
        <w:rPr>
          <w:rFonts w:ascii="Arial" w:hAnsi="Arial" w:cs="Arial"/>
          <w:sz w:val="24"/>
          <w:szCs w:val="24"/>
        </w:rPr>
        <w:t xml:space="preserve">, to the point that rival companies advertise themselves as compatible with the brand. Great care and effort is therefore paramount when it comes to ensuring its customers and employees have positive outlooks on them. It recognises that it has these competitors but incentivises its loyal customers with LEGO VIP and other reward schemes that, once someone has made a purchase through their website or their store, offers reward points that can be exchanged for exclusive offers on other products and even LEGOLAND park tickets. LEGO as a whole appeals to both the customer and the consumers </w:t>
      </w:r>
      <w:r w:rsidR="002233E7" w:rsidRPr="00FA5F98">
        <w:rPr>
          <w:rFonts w:ascii="Arial" w:hAnsi="Arial" w:cs="Arial"/>
          <w:sz w:val="24"/>
          <w:szCs w:val="24"/>
        </w:rPr>
        <w:t xml:space="preserve">through have child </w:t>
      </w:r>
      <w:r w:rsidR="00587783" w:rsidRPr="00FA5F98">
        <w:rPr>
          <w:rFonts w:ascii="Arial" w:hAnsi="Arial" w:cs="Arial"/>
          <w:sz w:val="24"/>
          <w:szCs w:val="24"/>
        </w:rPr>
        <w:t>friendly</w:t>
      </w:r>
      <w:r w:rsidR="002233E7" w:rsidRPr="00FA5F98">
        <w:rPr>
          <w:rFonts w:ascii="Arial" w:hAnsi="Arial" w:cs="Arial"/>
          <w:sz w:val="24"/>
          <w:szCs w:val="24"/>
        </w:rPr>
        <w:t xml:space="preserve"> and appealing stores, offering an app platform where children can safely exchange designs with parental locks and permissions, and having several theme parks across the globe that all family members </w:t>
      </w:r>
      <w:r w:rsidR="0021575D" w:rsidRPr="00FA5F98">
        <w:rPr>
          <w:rFonts w:ascii="Arial" w:hAnsi="Arial" w:cs="Arial"/>
          <w:sz w:val="24"/>
          <w:szCs w:val="24"/>
        </w:rPr>
        <w:t xml:space="preserve">of all ages can enjoy. LEGO also appeals to adults that are fans of mainstream TV/Film </w:t>
      </w:r>
      <w:r w:rsidR="00587783" w:rsidRPr="00FA5F98">
        <w:rPr>
          <w:rFonts w:ascii="Arial" w:hAnsi="Arial" w:cs="Arial"/>
          <w:sz w:val="24"/>
          <w:szCs w:val="24"/>
        </w:rPr>
        <w:t xml:space="preserve">by producing statues and sculptures that can be built and kept and displayed as collectible items. Early on LEGO saw a gap in </w:t>
      </w:r>
      <w:proofErr w:type="spellStart"/>
      <w:r w:rsidR="00587783" w:rsidRPr="00FA5F98">
        <w:rPr>
          <w:rFonts w:ascii="Arial" w:hAnsi="Arial" w:cs="Arial"/>
          <w:sz w:val="24"/>
          <w:szCs w:val="24"/>
        </w:rPr>
        <w:t>it’s</w:t>
      </w:r>
      <w:proofErr w:type="spellEnd"/>
      <w:r w:rsidR="00587783" w:rsidRPr="00FA5F98">
        <w:rPr>
          <w:rFonts w:ascii="Arial" w:hAnsi="Arial" w:cs="Arial"/>
          <w:sz w:val="24"/>
          <w:szCs w:val="24"/>
        </w:rPr>
        <w:t xml:space="preserve"> market as its small bricks were not suitable for very young children, thus they created the DUPLO brick. </w:t>
      </w:r>
      <w:r w:rsidR="00B930A0" w:rsidRPr="00FA5F98">
        <w:rPr>
          <w:rFonts w:ascii="Arial" w:hAnsi="Arial" w:cs="Arial"/>
          <w:sz w:val="24"/>
          <w:szCs w:val="24"/>
        </w:rPr>
        <w:t>The company listened to what its customers wanted/needed and delivered a product that met these needs. They have continued to adapt and add new products over recent years to help keep up with modern progression in the toy industry.</w:t>
      </w:r>
    </w:p>
    <w:p w14:paraId="2D24FCA7" w14:textId="17BF9FAC" w:rsidR="00B930A0" w:rsidRPr="00FA5F98" w:rsidRDefault="00B930A0" w:rsidP="00FA5F98">
      <w:pPr>
        <w:spacing w:line="360" w:lineRule="auto"/>
        <w:rPr>
          <w:rFonts w:ascii="Arial" w:hAnsi="Arial" w:cs="Arial"/>
          <w:sz w:val="24"/>
          <w:szCs w:val="24"/>
        </w:rPr>
      </w:pPr>
      <w:r w:rsidRPr="00FA5F98">
        <w:rPr>
          <w:rFonts w:ascii="Arial" w:hAnsi="Arial" w:cs="Arial"/>
          <w:sz w:val="24"/>
          <w:szCs w:val="24"/>
        </w:rPr>
        <w:lastRenderedPageBreak/>
        <w:t xml:space="preserve">LEGO goes further than ensuring customer value and experience is top level and has a scheme in place in America and Canada where LEGO bricks can be reused through the Replay Programme so consumers who may not be fortunate enough to afford the toys can experience the fun of LEGO too. </w:t>
      </w:r>
      <w:r w:rsidR="00271CD3" w:rsidRPr="00FA5F98">
        <w:rPr>
          <w:rFonts w:ascii="Arial" w:hAnsi="Arial" w:cs="Arial"/>
          <w:sz w:val="24"/>
          <w:szCs w:val="24"/>
        </w:rPr>
        <w:t>LEGO has 12 principles of responsible business where they go into detail about their policies of reducing waste and caring for the planet.</w:t>
      </w:r>
    </w:p>
    <w:p w14:paraId="2D5D4DBF" w14:textId="2D7EE077" w:rsidR="00271CD3" w:rsidRPr="00FA5F98" w:rsidRDefault="00271CD3" w:rsidP="00FA5F98">
      <w:pPr>
        <w:spacing w:line="360" w:lineRule="auto"/>
        <w:rPr>
          <w:rFonts w:ascii="Arial" w:hAnsi="Arial" w:cs="Arial"/>
          <w:sz w:val="24"/>
          <w:szCs w:val="24"/>
        </w:rPr>
      </w:pPr>
      <w:r w:rsidRPr="00FA5F98">
        <w:rPr>
          <w:rFonts w:ascii="Arial" w:hAnsi="Arial" w:cs="Arial"/>
          <w:sz w:val="24"/>
          <w:szCs w:val="24"/>
        </w:rPr>
        <w:t xml:space="preserve">In the second half of the assignment I believe I have successfully portrayed a critical understanding of the organisations quality processes and its effectiveness in meeting customer requirements. The LEGO company has had 90 years to perfect their quality processes and through their 12 responsible business principles they continue to do so. LEGO has adapted its products to meet customer requirements and keep up with our ever changing </w:t>
      </w:r>
      <w:r w:rsidR="00D63E4C" w:rsidRPr="00FA5F98">
        <w:rPr>
          <w:rFonts w:ascii="Arial" w:hAnsi="Arial" w:cs="Arial"/>
          <w:sz w:val="24"/>
          <w:szCs w:val="24"/>
        </w:rPr>
        <w:t xml:space="preserve">modern society. As a company they recognise that in order to keep customer requirements and needs met they need to start from within and ensure they have safe and positive workspaces for all their employees. One of their principles states that they strive to have minimal impact on the environment and embrace sustainability. One of the “10 characteristics of LEGO” is “more LEGO, greater play value” pitching that people should have lots of LEGO to experience it to its full potential, in order to do this they know they must produce high quality materials for the customers and consumers to want to purchase more. </w:t>
      </w:r>
      <w:r w:rsidR="00FA5F98" w:rsidRPr="00FA5F98">
        <w:rPr>
          <w:rFonts w:ascii="Arial" w:hAnsi="Arial" w:cs="Arial"/>
          <w:sz w:val="24"/>
          <w:szCs w:val="24"/>
        </w:rPr>
        <w:t xml:space="preserve">Quality processes and quality control are important but the need to consider cost effectiveness and practical applications of the product are also important, especially for a business to remain sustainable and keep going long term. </w:t>
      </w:r>
    </w:p>
    <w:p w14:paraId="1C16C73E" w14:textId="30E651C4" w:rsidR="00FA5F98" w:rsidRPr="00FA5F98" w:rsidRDefault="00FA5F98" w:rsidP="00FA5F98">
      <w:pPr>
        <w:spacing w:line="360" w:lineRule="auto"/>
        <w:rPr>
          <w:rFonts w:ascii="Arial" w:hAnsi="Arial" w:cs="Arial"/>
          <w:sz w:val="24"/>
          <w:szCs w:val="24"/>
        </w:rPr>
      </w:pPr>
      <w:r w:rsidRPr="00FA5F98">
        <w:rPr>
          <w:rFonts w:ascii="Arial" w:hAnsi="Arial" w:cs="Arial"/>
          <w:sz w:val="24"/>
          <w:szCs w:val="24"/>
        </w:rPr>
        <w:t>The LEGO group uses the 12 business principles to outline their expectations of production sites, their suppliers and partners must all adhere to these principles in order to protect everyone’s safety and their rights. Corrective strategies are enforced should one of these divisions be found to not be complacent with the principles and the company outlines an agreed time frame in which the errors need  be amended.</w:t>
      </w:r>
    </w:p>
    <w:p w14:paraId="1202B5C4" w14:textId="77777777" w:rsidR="00885114" w:rsidRPr="00FA5F98" w:rsidRDefault="00885114" w:rsidP="00FA5F98">
      <w:pPr>
        <w:pStyle w:val="Heading2"/>
        <w:spacing w:line="360" w:lineRule="auto"/>
        <w:rPr>
          <w:rFonts w:ascii="Arial" w:hAnsi="Arial" w:cs="Arial"/>
          <w:sz w:val="24"/>
          <w:szCs w:val="24"/>
        </w:rPr>
      </w:pPr>
    </w:p>
    <w:p w14:paraId="1BB74315" w14:textId="15EA05CA" w:rsidR="00FA5F98" w:rsidRDefault="00FA5F98" w:rsidP="00FA5F98">
      <w:pPr>
        <w:pStyle w:val="Heading2"/>
        <w:spacing w:line="360" w:lineRule="auto"/>
        <w:rPr>
          <w:rFonts w:ascii="Arial" w:hAnsi="Arial" w:cs="Arial"/>
          <w:sz w:val="24"/>
          <w:szCs w:val="24"/>
        </w:rPr>
      </w:pPr>
      <w:bookmarkStart w:id="7" w:name="_Toc108871454"/>
      <w:bookmarkEnd w:id="6"/>
    </w:p>
    <w:p w14:paraId="4DECC6B6" w14:textId="77777777" w:rsidR="00374E46" w:rsidRPr="00374E46" w:rsidRDefault="00374E46" w:rsidP="00374E46"/>
    <w:p w14:paraId="1A43F908" w14:textId="60955052" w:rsidR="003F69D6" w:rsidRPr="00FA5F98" w:rsidRDefault="00B220CB" w:rsidP="00FA5F98">
      <w:pPr>
        <w:pStyle w:val="Heading2"/>
        <w:spacing w:line="360" w:lineRule="auto"/>
        <w:rPr>
          <w:rFonts w:ascii="Arial" w:hAnsi="Arial" w:cs="Arial"/>
          <w:sz w:val="24"/>
          <w:szCs w:val="24"/>
        </w:rPr>
      </w:pPr>
      <w:r w:rsidRPr="00FA5F98">
        <w:rPr>
          <w:rFonts w:ascii="Arial" w:hAnsi="Arial" w:cs="Arial"/>
          <w:sz w:val="24"/>
          <w:szCs w:val="24"/>
        </w:rPr>
        <w:lastRenderedPageBreak/>
        <w:t>References</w:t>
      </w:r>
      <w:bookmarkEnd w:id="7"/>
    </w:p>
    <w:p w14:paraId="0F8862DF" w14:textId="77777777" w:rsidR="00C40F49" w:rsidRPr="00FA5F98" w:rsidRDefault="00C40F49" w:rsidP="00FA5F98">
      <w:pPr>
        <w:spacing w:line="360" w:lineRule="auto"/>
        <w:rPr>
          <w:rFonts w:ascii="Arial" w:hAnsi="Arial" w:cs="Arial"/>
          <w:sz w:val="24"/>
          <w:szCs w:val="24"/>
        </w:rPr>
      </w:pPr>
    </w:p>
    <w:p w14:paraId="21887E6B" w14:textId="77777777" w:rsidR="00FA5F98" w:rsidRPr="00FA5F98" w:rsidRDefault="00FA5F98" w:rsidP="00FA5F98">
      <w:pPr>
        <w:spacing w:line="360" w:lineRule="auto"/>
        <w:rPr>
          <w:rFonts w:ascii="Arial" w:hAnsi="Arial" w:cs="Arial"/>
          <w:sz w:val="24"/>
          <w:szCs w:val="24"/>
        </w:rPr>
      </w:pPr>
      <w:r w:rsidRPr="00FA5F98">
        <w:rPr>
          <w:rFonts w:ascii="Arial" w:hAnsi="Arial" w:cs="Arial"/>
          <w:sz w:val="24"/>
          <w:szCs w:val="24"/>
        </w:rPr>
        <w:t xml:space="preserve">Burns, T. &amp; </w:t>
      </w:r>
      <w:proofErr w:type="spellStart"/>
      <w:r w:rsidRPr="00FA5F98">
        <w:rPr>
          <w:rFonts w:ascii="Arial" w:hAnsi="Arial" w:cs="Arial"/>
          <w:sz w:val="24"/>
          <w:szCs w:val="24"/>
        </w:rPr>
        <w:t>Sinfield</w:t>
      </w:r>
      <w:proofErr w:type="spellEnd"/>
      <w:r w:rsidRPr="00FA5F98">
        <w:rPr>
          <w:rFonts w:ascii="Arial" w:hAnsi="Arial" w:cs="Arial"/>
          <w:sz w:val="24"/>
          <w:szCs w:val="24"/>
        </w:rPr>
        <w:t>, S. (2016)</w:t>
      </w:r>
      <w:r w:rsidRPr="00FA5F98">
        <w:rPr>
          <w:rFonts w:ascii="Arial" w:hAnsi="Arial" w:cs="Arial"/>
          <w:i/>
          <w:iCs/>
          <w:sz w:val="24"/>
          <w:szCs w:val="24"/>
        </w:rPr>
        <w:t xml:space="preserve">. </w:t>
      </w:r>
      <w:r w:rsidRPr="00FA5F98">
        <w:rPr>
          <w:rFonts w:ascii="Arial" w:hAnsi="Arial" w:cs="Arial"/>
          <w:sz w:val="24"/>
          <w:szCs w:val="24"/>
        </w:rPr>
        <w:t>Essential Study Skills</w:t>
      </w:r>
      <w:r w:rsidRPr="00FA5F98">
        <w:rPr>
          <w:rFonts w:ascii="Arial" w:hAnsi="Arial" w:cs="Arial"/>
          <w:i/>
          <w:iCs/>
          <w:sz w:val="24"/>
          <w:szCs w:val="24"/>
        </w:rPr>
        <w:t>: The Complete Guide to Success at University</w:t>
      </w:r>
      <w:r w:rsidRPr="00FA5F98">
        <w:rPr>
          <w:rFonts w:ascii="Arial" w:hAnsi="Arial" w:cs="Arial"/>
          <w:sz w:val="24"/>
          <w:szCs w:val="24"/>
        </w:rPr>
        <w:t xml:space="preserve"> (4th ed.) London: SAGE, p94.</w:t>
      </w:r>
    </w:p>
    <w:p w14:paraId="0C66A4F8" w14:textId="36F949CF" w:rsidR="00FA5F98" w:rsidRPr="00FA5F98" w:rsidRDefault="00FA5F98" w:rsidP="00FA5F98">
      <w:pPr>
        <w:spacing w:line="360" w:lineRule="auto"/>
        <w:rPr>
          <w:rFonts w:ascii="Arial" w:hAnsi="Arial" w:cs="Arial"/>
          <w:sz w:val="24"/>
          <w:szCs w:val="24"/>
        </w:rPr>
      </w:pPr>
      <w:r w:rsidRPr="00FA5F98">
        <w:rPr>
          <w:rFonts w:ascii="Arial" w:hAnsi="Arial" w:cs="Arial"/>
          <w:sz w:val="24"/>
          <w:szCs w:val="24"/>
        </w:rPr>
        <w:t>Chatfield, T.</w:t>
      </w:r>
      <w:r w:rsidR="00374E46">
        <w:rPr>
          <w:rFonts w:ascii="Arial" w:hAnsi="Arial" w:cs="Arial"/>
          <w:sz w:val="24"/>
          <w:szCs w:val="24"/>
        </w:rPr>
        <w:t xml:space="preserve"> </w:t>
      </w:r>
      <w:r w:rsidRPr="00FA5F98">
        <w:rPr>
          <w:rFonts w:ascii="Arial" w:hAnsi="Arial" w:cs="Arial"/>
          <w:sz w:val="24"/>
          <w:szCs w:val="24"/>
        </w:rPr>
        <w:t>(2017). Critical thinking</w:t>
      </w:r>
      <w:r w:rsidRPr="00FA5F98">
        <w:rPr>
          <w:rFonts w:ascii="Arial" w:hAnsi="Arial" w:cs="Arial"/>
          <w:i/>
          <w:iCs/>
          <w:sz w:val="24"/>
          <w:szCs w:val="24"/>
        </w:rPr>
        <w:t>: Your guide to effective argument, successful analysis and independent study</w:t>
      </w:r>
      <w:r w:rsidRPr="00FA5F98">
        <w:rPr>
          <w:rFonts w:ascii="Arial" w:hAnsi="Arial" w:cs="Arial"/>
          <w:sz w:val="24"/>
          <w:szCs w:val="24"/>
        </w:rPr>
        <w:t>. Sage.</w:t>
      </w:r>
    </w:p>
    <w:p w14:paraId="58D36641" w14:textId="185BAB93" w:rsidR="00FA5F98" w:rsidRPr="00FA5F98" w:rsidRDefault="00FA5F98" w:rsidP="00FA5F98">
      <w:pPr>
        <w:spacing w:line="360" w:lineRule="auto"/>
        <w:rPr>
          <w:rFonts w:ascii="Arial" w:hAnsi="Arial" w:cs="Arial"/>
          <w:sz w:val="24"/>
          <w:szCs w:val="24"/>
        </w:rPr>
      </w:pPr>
      <w:r w:rsidRPr="00FA5F98">
        <w:rPr>
          <w:rFonts w:ascii="Arial" w:hAnsi="Arial" w:cs="Arial"/>
          <w:sz w:val="24"/>
          <w:szCs w:val="24"/>
        </w:rPr>
        <w:t xml:space="preserve">Fulop, L. and </w:t>
      </w:r>
      <w:proofErr w:type="spellStart"/>
      <w:r w:rsidRPr="00FA5F98">
        <w:rPr>
          <w:rFonts w:ascii="Arial" w:hAnsi="Arial" w:cs="Arial"/>
          <w:sz w:val="24"/>
          <w:szCs w:val="24"/>
        </w:rPr>
        <w:t>Linstead</w:t>
      </w:r>
      <w:proofErr w:type="spellEnd"/>
      <w:r w:rsidRPr="00FA5F98">
        <w:rPr>
          <w:rFonts w:ascii="Arial" w:hAnsi="Arial" w:cs="Arial"/>
          <w:sz w:val="24"/>
          <w:szCs w:val="24"/>
        </w:rPr>
        <w:t>, S.</w:t>
      </w:r>
      <w:r w:rsidR="00374E46">
        <w:rPr>
          <w:rFonts w:ascii="Arial" w:hAnsi="Arial" w:cs="Arial"/>
          <w:sz w:val="24"/>
          <w:szCs w:val="24"/>
        </w:rPr>
        <w:t xml:space="preserve"> </w:t>
      </w:r>
      <w:r w:rsidRPr="00FA5F98">
        <w:rPr>
          <w:rFonts w:ascii="Arial" w:hAnsi="Arial" w:cs="Arial"/>
          <w:sz w:val="24"/>
          <w:szCs w:val="24"/>
        </w:rPr>
        <w:t>(1999). Managing motivation. </w:t>
      </w:r>
      <w:r w:rsidRPr="00FA5F98">
        <w:rPr>
          <w:rFonts w:ascii="Arial" w:hAnsi="Arial" w:cs="Arial"/>
          <w:i/>
          <w:iCs/>
          <w:sz w:val="24"/>
          <w:szCs w:val="24"/>
        </w:rPr>
        <w:t>Management: A critical text</w:t>
      </w:r>
      <w:r w:rsidRPr="00FA5F98">
        <w:rPr>
          <w:rFonts w:ascii="Arial" w:hAnsi="Arial" w:cs="Arial"/>
          <w:sz w:val="24"/>
          <w:szCs w:val="24"/>
        </w:rPr>
        <w:t>, pp.252-298.</w:t>
      </w:r>
    </w:p>
    <w:p w14:paraId="4106B33D" w14:textId="6EFB5E61" w:rsidR="00FA5F98" w:rsidRPr="00FA5F98" w:rsidRDefault="00FA5F98" w:rsidP="00FA5F98">
      <w:pPr>
        <w:spacing w:line="360" w:lineRule="auto"/>
        <w:rPr>
          <w:rFonts w:ascii="Arial" w:hAnsi="Arial" w:cs="Arial"/>
          <w:sz w:val="24"/>
          <w:szCs w:val="24"/>
        </w:rPr>
      </w:pPr>
      <w:r w:rsidRPr="00FA5F98">
        <w:rPr>
          <w:rFonts w:ascii="Arial" w:hAnsi="Arial" w:cs="Arial"/>
          <w:sz w:val="24"/>
          <w:szCs w:val="24"/>
        </w:rPr>
        <w:t xml:space="preserve">Fulop, L., </w:t>
      </w:r>
      <w:proofErr w:type="spellStart"/>
      <w:r w:rsidRPr="00FA5F98">
        <w:rPr>
          <w:rFonts w:ascii="Arial" w:hAnsi="Arial" w:cs="Arial"/>
          <w:sz w:val="24"/>
          <w:szCs w:val="24"/>
        </w:rPr>
        <w:t>Linstead</w:t>
      </w:r>
      <w:proofErr w:type="spellEnd"/>
      <w:r w:rsidRPr="00FA5F98">
        <w:rPr>
          <w:rFonts w:ascii="Arial" w:hAnsi="Arial" w:cs="Arial"/>
          <w:sz w:val="24"/>
          <w:szCs w:val="24"/>
        </w:rPr>
        <w:t>, S. and Clarke, R. (1999). Decision making in organizations. </w:t>
      </w:r>
      <w:r w:rsidRPr="00FA5F98">
        <w:rPr>
          <w:rFonts w:ascii="Arial" w:hAnsi="Arial" w:cs="Arial"/>
          <w:i/>
          <w:iCs/>
          <w:sz w:val="24"/>
          <w:szCs w:val="24"/>
        </w:rPr>
        <w:t>Management: A Critical Text. Australia MacMillan Education</w:t>
      </w:r>
      <w:r w:rsidRPr="00FA5F98">
        <w:rPr>
          <w:rFonts w:ascii="Arial" w:hAnsi="Arial" w:cs="Arial"/>
          <w:sz w:val="24"/>
          <w:szCs w:val="24"/>
        </w:rPr>
        <w:t>, pp.295-334.</w:t>
      </w:r>
    </w:p>
    <w:p w14:paraId="39170D04" w14:textId="78A3276F" w:rsidR="00FA5F98" w:rsidRPr="00FA5F98" w:rsidRDefault="00FA5F98" w:rsidP="00FA5F98">
      <w:pPr>
        <w:spacing w:line="360" w:lineRule="auto"/>
        <w:rPr>
          <w:rFonts w:ascii="Arial" w:hAnsi="Arial" w:cs="Arial"/>
          <w:sz w:val="24"/>
          <w:szCs w:val="24"/>
        </w:rPr>
      </w:pPr>
      <w:r w:rsidRPr="00FA5F98">
        <w:rPr>
          <w:rFonts w:ascii="Arial" w:hAnsi="Arial" w:cs="Arial"/>
          <w:sz w:val="24"/>
          <w:szCs w:val="24"/>
        </w:rPr>
        <w:t xml:space="preserve">Ishikawa, K. </w:t>
      </w:r>
      <w:r w:rsidR="00374E46">
        <w:rPr>
          <w:rFonts w:ascii="Arial" w:hAnsi="Arial" w:cs="Arial"/>
          <w:sz w:val="24"/>
          <w:szCs w:val="24"/>
        </w:rPr>
        <w:t>(</w:t>
      </w:r>
      <w:r w:rsidRPr="00FA5F98">
        <w:rPr>
          <w:rFonts w:ascii="Arial" w:hAnsi="Arial" w:cs="Arial"/>
          <w:sz w:val="24"/>
          <w:szCs w:val="24"/>
        </w:rPr>
        <w:t>1989</w:t>
      </w:r>
      <w:r w:rsidR="00374E46">
        <w:rPr>
          <w:rFonts w:ascii="Arial" w:hAnsi="Arial" w:cs="Arial"/>
          <w:sz w:val="24"/>
          <w:szCs w:val="24"/>
        </w:rPr>
        <w:t>)</w:t>
      </w:r>
      <w:r w:rsidRPr="00FA5F98">
        <w:rPr>
          <w:rFonts w:ascii="Arial" w:hAnsi="Arial" w:cs="Arial"/>
          <w:sz w:val="24"/>
          <w:szCs w:val="24"/>
        </w:rPr>
        <w:t>. </w:t>
      </w:r>
      <w:r w:rsidRPr="00FA5F98">
        <w:rPr>
          <w:rFonts w:ascii="Arial" w:hAnsi="Arial" w:cs="Arial"/>
          <w:i/>
          <w:iCs/>
          <w:sz w:val="24"/>
          <w:szCs w:val="24"/>
        </w:rPr>
        <w:t>Introduction To Quality Control</w:t>
      </w:r>
      <w:r w:rsidRPr="00FA5F98">
        <w:rPr>
          <w:rFonts w:ascii="Arial" w:hAnsi="Arial" w:cs="Arial"/>
          <w:sz w:val="24"/>
          <w:szCs w:val="24"/>
        </w:rPr>
        <w:t>. [S l.]: Chapman-Hall.​</w:t>
      </w:r>
    </w:p>
    <w:p w14:paraId="445B34D6" w14:textId="22F65F8B" w:rsidR="00FA5F98" w:rsidRPr="00FA5F98" w:rsidRDefault="00FA5F98" w:rsidP="00FA5F98">
      <w:pPr>
        <w:spacing w:line="360" w:lineRule="auto"/>
        <w:rPr>
          <w:rFonts w:ascii="Arial" w:hAnsi="Arial" w:cs="Arial"/>
          <w:sz w:val="24"/>
          <w:szCs w:val="24"/>
        </w:rPr>
      </w:pPr>
      <w:proofErr w:type="spellStart"/>
      <w:r w:rsidRPr="00FA5F98">
        <w:rPr>
          <w:rFonts w:ascii="Arial" w:hAnsi="Arial" w:cs="Arial"/>
          <w:sz w:val="24"/>
          <w:szCs w:val="24"/>
        </w:rPr>
        <w:t>Juran</w:t>
      </w:r>
      <w:proofErr w:type="spellEnd"/>
      <w:r w:rsidRPr="00FA5F98">
        <w:rPr>
          <w:rFonts w:ascii="Arial" w:hAnsi="Arial" w:cs="Arial"/>
          <w:sz w:val="24"/>
          <w:szCs w:val="24"/>
        </w:rPr>
        <w:t>, J. and </w:t>
      </w:r>
      <w:proofErr w:type="spellStart"/>
      <w:r w:rsidRPr="00FA5F98">
        <w:rPr>
          <w:rFonts w:ascii="Arial" w:hAnsi="Arial" w:cs="Arial"/>
          <w:sz w:val="24"/>
          <w:szCs w:val="24"/>
        </w:rPr>
        <w:t>Gryna</w:t>
      </w:r>
      <w:proofErr w:type="spellEnd"/>
      <w:r w:rsidRPr="00FA5F98">
        <w:rPr>
          <w:rFonts w:ascii="Arial" w:hAnsi="Arial" w:cs="Arial"/>
          <w:sz w:val="24"/>
          <w:szCs w:val="24"/>
        </w:rPr>
        <w:t xml:space="preserve">, F. </w:t>
      </w:r>
      <w:r w:rsidR="00374E46">
        <w:rPr>
          <w:rFonts w:ascii="Arial" w:hAnsi="Arial" w:cs="Arial"/>
          <w:sz w:val="24"/>
          <w:szCs w:val="24"/>
        </w:rPr>
        <w:t>(</w:t>
      </w:r>
      <w:r w:rsidRPr="00FA5F98">
        <w:rPr>
          <w:rFonts w:ascii="Arial" w:hAnsi="Arial" w:cs="Arial"/>
          <w:sz w:val="24"/>
          <w:szCs w:val="24"/>
        </w:rPr>
        <w:t>1988</w:t>
      </w:r>
      <w:r w:rsidR="00374E46">
        <w:rPr>
          <w:rFonts w:ascii="Arial" w:hAnsi="Arial" w:cs="Arial"/>
          <w:sz w:val="24"/>
          <w:szCs w:val="24"/>
        </w:rPr>
        <w:t>)</w:t>
      </w:r>
      <w:r w:rsidRPr="00FA5F98">
        <w:rPr>
          <w:rFonts w:ascii="Arial" w:hAnsi="Arial" w:cs="Arial"/>
          <w:sz w:val="24"/>
          <w:szCs w:val="24"/>
        </w:rPr>
        <w:t>. </w:t>
      </w:r>
      <w:proofErr w:type="spellStart"/>
      <w:r w:rsidRPr="00FA5F98">
        <w:rPr>
          <w:rFonts w:ascii="Arial" w:hAnsi="Arial" w:cs="Arial"/>
          <w:i/>
          <w:iCs/>
          <w:sz w:val="24"/>
          <w:szCs w:val="24"/>
        </w:rPr>
        <w:t>Juran's</w:t>
      </w:r>
      <w:proofErr w:type="spellEnd"/>
      <w:r w:rsidRPr="00FA5F98">
        <w:rPr>
          <w:rFonts w:ascii="Arial" w:hAnsi="Arial" w:cs="Arial"/>
          <w:i/>
          <w:iCs/>
          <w:sz w:val="24"/>
          <w:szCs w:val="24"/>
        </w:rPr>
        <w:t> Quality Handbook</w:t>
      </w:r>
      <w:r w:rsidRPr="00FA5F98">
        <w:rPr>
          <w:rFonts w:ascii="Arial" w:hAnsi="Arial" w:cs="Arial"/>
          <w:sz w:val="24"/>
          <w:szCs w:val="24"/>
        </w:rPr>
        <w:t>. 4th ed. McGraw-Hill Education</w:t>
      </w:r>
    </w:p>
    <w:p w14:paraId="7A06BC2C" w14:textId="3468DF00" w:rsidR="00FA5F98" w:rsidRPr="00FA5F98" w:rsidRDefault="00FA5F98" w:rsidP="00FA5F98">
      <w:pPr>
        <w:spacing w:line="360" w:lineRule="auto"/>
        <w:rPr>
          <w:rFonts w:ascii="Arial" w:hAnsi="Arial" w:cs="Arial"/>
          <w:sz w:val="24"/>
          <w:szCs w:val="24"/>
          <w:lang w:val="en-US"/>
        </w:rPr>
      </w:pPr>
      <w:r w:rsidRPr="00FA5F98">
        <w:rPr>
          <w:rFonts w:ascii="Arial" w:hAnsi="Arial" w:cs="Arial"/>
          <w:sz w:val="24"/>
          <w:szCs w:val="24"/>
        </w:rPr>
        <w:t xml:space="preserve">Kotler, P. </w:t>
      </w:r>
      <w:r w:rsidR="00374E46">
        <w:rPr>
          <w:rFonts w:ascii="Arial" w:hAnsi="Arial" w:cs="Arial"/>
          <w:sz w:val="24"/>
          <w:szCs w:val="24"/>
        </w:rPr>
        <w:t>(</w:t>
      </w:r>
      <w:r w:rsidRPr="00FA5F98">
        <w:rPr>
          <w:rFonts w:ascii="Arial" w:hAnsi="Arial" w:cs="Arial"/>
          <w:sz w:val="24"/>
          <w:szCs w:val="24"/>
        </w:rPr>
        <w:t>2000</w:t>
      </w:r>
      <w:r w:rsidR="00374E46">
        <w:rPr>
          <w:rFonts w:ascii="Arial" w:hAnsi="Arial" w:cs="Arial"/>
          <w:sz w:val="24"/>
          <w:szCs w:val="24"/>
        </w:rPr>
        <w:t>)</w:t>
      </w:r>
      <w:r w:rsidRPr="00FA5F98">
        <w:rPr>
          <w:rFonts w:ascii="Arial" w:hAnsi="Arial" w:cs="Arial"/>
          <w:sz w:val="24"/>
          <w:szCs w:val="24"/>
        </w:rPr>
        <w:t xml:space="preserve"> </w:t>
      </w:r>
      <w:r w:rsidRPr="00FA5F98">
        <w:rPr>
          <w:rFonts w:ascii="Arial" w:hAnsi="Arial" w:cs="Arial"/>
          <w:i/>
          <w:iCs/>
          <w:sz w:val="24"/>
          <w:szCs w:val="24"/>
        </w:rPr>
        <w:t>Marketing Management</w:t>
      </w:r>
      <w:r w:rsidRPr="00FA5F98">
        <w:rPr>
          <w:rFonts w:ascii="Arial" w:hAnsi="Arial" w:cs="Arial"/>
          <w:sz w:val="24"/>
          <w:szCs w:val="24"/>
        </w:rPr>
        <w:t>, (Millennium Edition), Custom Edition for University of Phoenix, Prentice Hall, p. 9.</w:t>
      </w:r>
      <w:r w:rsidRPr="00FA5F98">
        <w:rPr>
          <w:rFonts w:ascii="Arial" w:hAnsi="Arial" w:cs="Arial"/>
          <w:sz w:val="24"/>
          <w:szCs w:val="24"/>
          <w:lang w:val="en-US"/>
        </w:rPr>
        <w:t>​</w:t>
      </w:r>
    </w:p>
    <w:p w14:paraId="6F6DDA4B" w14:textId="07DD1EC6" w:rsidR="00FA5F98" w:rsidRPr="00FA5F98" w:rsidRDefault="00FA5F98" w:rsidP="00FA5F98">
      <w:pPr>
        <w:spacing w:line="360" w:lineRule="auto"/>
        <w:rPr>
          <w:rFonts w:ascii="Arial" w:hAnsi="Arial" w:cs="Arial"/>
          <w:sz w:val="24"/>
          <w:szCs w:val="24"/>
        </w:rPr>
      </w:pPr>
      <w:r w:rsidRPr="00FA5F98">
        <w:rPr>
          <w:rFonts w:ascii="Arial" w:hAnsi="Arial" w:cs="Arial"/>
          <w:sz w:val="24"/>
          <w:szCs w:val="24"/>
        </w:rPr>
        <w:t xml:space="preserve">Kotler, P. and Armstrong, G. </w:t>
      </w:r>
      <w:r w:rsidR="00374E46">
        <w:rPr>
          <w:rFonts w:ascii="Arial" w:hAnsi="Arial" w:cs="Arial"/>
          <w:sz w:val="24"/>
          <w:szCs w:val="24"/>
        </w:rPr>
        <w:t>(</w:t>
      </w:r>
      <w:r w:rsidRPr="00FA5F98">
        <w:rPr>
          <w:rFonts w:ascii="Arial" w:hAnsi="Arial" w:cs="Arial"/>
          <w:sz w:val="24"/>
          <w:szCs w:val="24"/>
        </w:rPr>
        <w:t>2010</w:t>
      </w:r>
      <w:r w:rsidR="00374E46">
        <w:rPr>
          <w:rFonts w:ascii="Arial" w:hAnsi="Arial" w:cs="Arial"/>
          <w:sz w:val="24"/>
          <w:szCs w:val="24"/>
        </w:rPr>
        <w:t>)</w:t>
      </w:r>
      <w:r w:rsidRPr="00FA5F98">
        <w:rPr>
          <w:rFonts w:ascii="Arial" w:hAnsi="Arial" w:cs="Arial"/>
          <w:sz w:val="24"/>
          <w:szCs w:val="24"/>
        </w:rPr>
        <w:t>. </w:t>
      </w:r>
      <w:r w:rsidRPr="00FA5F98">
        <w:rPr>
          <w:rFonts w:ascii="Arial" w:hAnsi="Arial" w:cs="Arial"/>
          <w:i/>
          <w:iCs/>
          <w:sz w:val="24"/>
          <w:szCs w:val="24"/>
        </w:rPr>
        <w:t>Principles Of Marketing</w:t>
      </w:r>
      <w:r w:rsidRPr="00FA5F98">
        <w:rPr>
          <w:rFonts w:ascii="Arial" w:hAnsi="Arial" w:cs="Arial"/>
          <w:sz w:val="24"/>
          <w:szCs w:val="24"/>
        </w:rPr>
        <w:t>. 5th ed. Upper Saddle River, NJ [etc.]: Pearson, p.66.</w:t>
      </w:r>
    </w:p>
    <w:p w14:paraId="645C6841" w14:textId="77777777" w:rsidR="00FA5F98" w:rsidRPr="00FA5F98" w:rsidRDefault="00FA5F98" w:rsidP="00FA5F98">
      <w:pPr>
        <w:spacing w:line="360" w:lineRule="auto"/>
        <w:rPr>
          <w:rFonts w:ascii="Arial" w:hAnsi="Arial" w:cs="Arial"/>
          <w:sz w:val="24"/>
          <w:szCs w:val="24"/>
        </w:rPr>
      </w:pPr>
      <w:r w:rsidRPr="00FA5F98">
        <w:rPr>
          <w:rFonts w:ascii="Arial" w:hAnsi="Arial" w:cs="Arial"/>
          <w:sz w:val="24"/>
          <w:szCs w:val="24"/>
        </w:rPr>
        <w:t xml:space="preserve"> Mahajan, G. (2020). What Is Customer Value and How Can You Create It? Journal of Creating Value, 6(1), 119–121. </w:t>
      </w:r>
      <w:hyperlink r:id="rId10" w:history="1">
        <w:r w:rsidRPr="00FA5F98">
          <w:rPr>
            <w:rStyle w:val="Hyperlink"/>
            <w:rFonts w:ascii="Arial" w:hAnsi="Arial" w:cs="Arial"/>
            <w:sz w:val="24"/>
            <w:szCs w:val="24"/>
          </w:rPr>
          <w:t>https://doi.org/10.1177/2394964320903557</w:t>
        </w:r>
      </w:hyperlink>
      <w:r w:rsidRPr="00FA5F98">
        <w:rPr>
          <w:rFonts w:ascii="Arial" w:hAnsi="Arial" w:cs="Arial"/>
          <w:sz w:val="24"/>
          <w:szCs w:val="24"/>
        </w:rPr>
        <w:t xml:space="preserve"> </w:t>
      </w:r>
    </w:p>
    <w:p w14:paraId="48186CF0" w14:textId="77777777" w:rsidR="00FA5F98" w:rsidRPr="00FA5F98" w:rsidRDefault="00FA5F98" w:rsidP="00FA5F98">
      <w:pPr>
        <w:spacing w:line="360" w:lineRule="auto"/>
        <w:rPr>
          <w:rFonts w:ascii="Arial" w:hAnsi="Arial" w:cs="Arial"/>
          <w:sz w:val="24"/>
          <w:szCs w:val="24"/>
        </w:rPr>
      </w:pPr>
      <w:proofErr w:type="spellStart"/>
      <w:r w:rsidRPr="00FA5F98">
        <w:rPr>
          <w:rFonts w:ascii="Arial" w:hAnsi="Arial" w:cs="Arial"/>
          <w:sz w:val="24"/>
          <w:szCs w:val="24"/>
        </w:rPr>
        <w:t>Mortiboys</w:t>
      </w:r>
      <w:proofErr w:type="spellEnd"/>
      <w:r w:rsidRPr="00FA5F98">
        <w:rPr>
          <w:rFonts w:ascii="Arial" w:hAnsi="Arial" w:cs="Arial"/>
          <w:sz w:val="24"/>
          <w:szCs w:val="24"/>
        </w:rPr>
        <w:t>, R. (1991) Leadership and Quality Management: A </w:t>
      </w:r>
      <w:proofErr w:type="spellStart"/>
      <w:r w:rsidRPr="00FA5F98">
        <w:rPr>
          <w:rFonts w:ascii="Arial" w:hAnsi="Arial" w:cs="Arial"/>
          <w:sz w:val="24"/>
          <w:szCs w:val="24"/>
        </w:rPr>
        <w:t>Guidefor</w:t>
      </w:r>
      <w:proofErr w:type="spellEnd"/>
      <w:r w:rsidRPr="00FA5F98">
        <w:rPr>
          <w:rFonts w:ascii="Arial" w:hAnsi="Arial" w:cs="Arial"/>
          <w:sz w:val="24"/>
          <w:szCs w:val="24"/>
        </w:rPr>
        <w:t> Chief Executives, Department of Trade and Industry, London​</w:t>
      </w:r>
    </w:p>
    <w:p w14:paraId="6C181F88" w14:textId="06F59957" w:rsidR="00FA5F98" w:rsidRPr="00FA5F98" w:rsidRDefault="00FA5F98" w:rsidP="00FA5F98">
      <w:pPr>
        <w:spacing w:line="360" w:lineRule="auto"/>
        <w:rPr>
          <w:rFonts w:ascii="Arial" w:hAnsi="Arial" w:cs="Arial"/>
          <w:sz w:val="24"/>
          <w:szCs w:val="24"/>
        </w:rPr>
      </w:pPr>
      <w:r w:rsidRPr="00FA5F98">
        <w:rPr>
          <w:rFonts w:ascii="Arial" w:hAnsi="Arial" w:cs="Arial"/>
          <w:sz w:val="24"/>
          <w:szCs w:val="24"/>
        </w:rPr>
        <w:t xml:space="preserve">Newbery, P. and Farnham, K. </w:t>
      </w:r>
      <w:r w:rsidR="007404FB">
        <w:rPr>
          <w:rFonts w:ascii="Arial" w:hAnsi="Arial" w:cs="Arial"/>
          <w:sz w:val="24"/>
          <w:szCs w:val="24"/>
        </w:rPr>
        <w:t>(</w:t>
      </w:r>
      <w:r w:rsidRPr="00FA5F98">
        <w:rPr>
          <w:rFonts w:ascii="Arial" w:hAnsi="Arial" w:cs="Arial"/>
          <w:sz w:val="24"/>
          <w:szCs w:val="24"/>
        </w:rPr>
        <w:t>2013</w:t>
      </w:r>
      <w:r w:rsidR="007404FB">
        <w:rPr>
          <w:rFonts w:ascii="Arial" w:hAnsi="Arial" w:cs="Arial"/>
          <w:sz w:val="24"/>
          <w:szCs w:val="24"/>
        </w:rPr>
        <w:t>)</w:t>
      </w:r>
      <w:r w:rsidRPr="00FA5F98">
        <w:rPr>
          <w:rFonts w:ascii="Arial" w:hAnsi="Arial" w:cs="Arial"/>
          <w:sz w:val="24"/>
          <w:szCs w:val="24"/>
        </w:rPr>
        <w:t xml:space="preserve"> Experience design</w:t>
      </w:r>
      <w:r w:rsidRPr="00FA5F98">
        <w:rPr>
          <w:rFonts w:ascii="Arial" w:hAnsi="Arial" w:cs="Arial"/>
          <w:i/>
          <w:iCs/>
          <w:sz w:val="24"/>
          <w:szCs w:val="24"/>
        </w:rPr>
        <w:t>: A framework for integrating brand, experience, and value</w:t>
      </w:r>
      <w:r w:rsidRPr="00FA5F98">
        <w:rPr>
          <w:rFonts w:ascii="Arial" w:hAnsi="Arial" w:cs="Arial"/>
          <w:sz w:val="24"/>
          <w:szCs w:val="24"/>
        </w:rPr>
        <w:t>. John Wiley &amp; Sons.​</w:t>
      </w:r>
    </w:p>
    <w:p w14:paraId="747E9745" w14:textId="77777777" w:rsidR="00FA5F98" w:rsidRPr="00FA5F98" w:rsidRDefault="00FA5F98" w:rsidP="00FA5F98">
      <w:pPr>
        <w:spacing w:line="360" w:lineRule="auto"/>
        <w:rPr>
          <w:rFonts w:ascii="Arial" w:hAnsi="Arial" w:cs="Arial"/>
          <w:sz w:val="24"/>
          <w:szCs w:val="24"/>
        </w:rPr>
      </w:pPr>
      <w:r w:rsidRPr="00FA5F98">
        <w:rPr>
          <w:rFonts w:ascii="Arial" w:hAnsi="Arial" w:cs="Arial"/>
          <w:sz w:val="24"/>
          <w:szCs w:val="24"/>
        </w:rPr>
        <w:t xml:space="preserve">Responsible Business Principles </w:t>
      </w:r>
      <w:hyperlink r:id="rId11" w:history="1">
        <w:r w:rsidRPr="00FA5F98">
          <w:rPr>
            <w:rStyle w:val="Hyperlink"/>
            <w:rFonts w:ascii="Arial" w:hAnsi="Arial" w:cs="Arial"/>
            <w:sz w:val="24"/>
            <w:szCs w:val="24"/>
          </w:rPr>
          <w:t>https://www.lego.com/cdn/cs/sustainability/assets/blt123637cf697b8687/1023787_LEGO_Responsible_Business_Principles_130618_FINAL.pdf</w:t>
        </w:r>
      </w:hyperlink>
      <w:r w:rsidRPr="00FA5F98">
        <w:rPr>
          <w:rFonts w:ascii="Arial" w:hAnsi="Arial" w:cs="Arial"/>
          <w:sz w:val="24"/>
          <w:szCs w:val="24"/>
        </w:rPr>
        <w:t xml:space="preserve"> </w:t>
      </w:r>
    </w:p>
    <w:p w14:paraId="377E1D71" w14:textId="6D9609A5" w:rsidR="00FA5F98" w:rsidRPr="00FA5F98" w:rsidRDefault="00FA5F98" w:rsidP="00FA5F98">
      <w:pPr>
        <w:spacing w:line="360" w:lineRule="auto"/>
        <w:rPr>
          <w:rFonts w:ascii="Arial" w:hAnsi="Arial" w:cs="Arial"/>
          <w:sz w:val="24"/>
          <w:szCs w:val="24"/>
        </w:rPr>
      </w:pPr>
      <w:r w:rsidRPr="00FA5F98">
        <w:rPr>
          <w:rFonts w:ascii="Arial" w:hAnsi="Arial" w:cs="Arial"/>
          <w:sz w:val="24"/>
          <w:szCs w:val="24"/>
        </w:rPr>
        <w:lastRenderedPageBreak/>
        <w:t xml:space="preserve">Richards, K. </w:t>
      </w:r>
      <w:r w:rsidR="007404FB">
        <w:rPr>
          <w:rFonts w:ascii="Arial" w:hAnsi="Arial" w:cs="Arial"/>
          <w:sz w:val="24"/>
          <w:szCs w:val="24"/>
        </w:rPr>
        <w:t>(</w:t>
      </w:r>
      <w:r w:rsidRPr="00FA5F98">
        <w:rPr>
          <w:rFonts w:ascii="Arial" w:hAnsi="Arial" w:cs="Arial"/>
          <w:sz w:val="24"/>
          <w:szCs w:val="24"/>
        </w:rPr>
        <w:t>2020</w:t>
      </w:r>
      <w:r w:rsidR="007404FB">
        <w:rPr>
          <w:rFonts w:ascii="Arial" w:hAnsi="Arial" w:cs="Arial"/>
          <w:sz w:val="24"/>
          <w:szCs w:val="24"/>
        </w:rPr>
        <w:t>)</w:t>
      </w:r>
      <w:r w:rsidRPr="00FA5F98">
        <w:rPr>
          <w:rFonts w:ascii="Arial" w:hAnsi="Arial" w:cs="Arial"/>
          <w:sz w:val="24"/>
          <w:szCs w:val="24"/>
        </w:rPr>
        <w:t>. </w:t>
      </w:r>
      <w:r w:rsidRPr="00FA5F98">
        <w:rPr>
          <w:rFonts w:ascii="Arial" w:hAnsi="Arial" w:cs="Arial"/>
          <w:i/>
          <w:iCs/>
          <w:sz w:val="24"/>
          <w:szCs w:val="24"/>
        </w:rPr>
        <w:t>The Engineering Design Primer</w:t>
      </w:r>
      <w:r w:rsidRPr="00FA5F98">
        <w:rPr>
          <w:rFonts w:ascii="Arial" w:hAnsi="Arial" w:cs="Arial"/>
          <w:sz w:val="24"/>
          <w:szCs w:val="24"/>
        </w:rPr>
        <w:t>. Boca Ratan, Florida. FL 33487: Taylor and Francis Group.​</w:t>
      </w:r>
    </w:p>
    <w:p w14:paraId="7C3C36C3" w14:textId="64A6C28E" w:rsidR="00FA5F98" w:rsidRPr="00FA5F98" w:rsidRDefault="00FA5F98" w:rsidP="00FA5F98">
      <w:pPr>
        <w:spacing w:line="360" w:lineRule="auto"/>
        <w:rPr>
          <w:rFonts w:ascii="Arial" w:hAnsi="Arial" w:cs="Arial"/>
          <w:sz w:val="24"/>
          <w:szCs w:val="24"/>
        </w:rPr>
      </w:pPr>
      <w:r w:rsidRPr="00FA5F98">
        <w:rPr>
          <w:rFonts w:ascii="Arial" w:hAnsi="Arial" w:cs="Arial"/>
          <w:sz w:val="24"/>
          <w:szCs w:val="24"/>
        </w:rPr>
        <w:t>Ssekyanzi, B.</w:t>
      </w:r>
      <w:r w:rsidR="007404FB">
        <w:rPr>
          <w:rFonts w:ascii="Arial" w:hAnsi="Arial" w:cs="Arial"/>
          <w:sz w:val="24"/>
          <w:szCs w:val="24"/>
        </w:rPr>
        <w:t xml:space="preserve"> (</w:t>
      </w:r>
      <w:r w:rsidRPr="00FA5F98">
        <w:rPr>
          <w:rFonts w:ascii="Arial" w:hAnsi="Arial" w:cs="Arial"/>
          <w:sz w:val="24"/>
          <w:szCs w:val="24"/>
        </w:rPr>
        <w:t>2016</w:t>
      </w:r>
      <w:r w:rsidR="007404FB">
        <w:rPr>
          <w:rFonts w:ascii="Arial" w:hAnsi="Arial" w:cs="Arial"/>
          <w:sz w:val="24"/>
          <w:szCs w:val="24"/>
        </w:rPr>
        <w:t>)</w:t>
      </w:r>
      <w:r w:rsidRPr="00FA5F98">
        <w:rPr>
          <w:rFonts w:ascii="Arial" w:hAnsi="Arial" w:cs="Arial"/>
          <w:sz w:val="24"/>
          <w:szCs w:val="24"/>
        </w:rPr>
        <w:t> Changing Global Marketplace Landscape</w:t>
      </w:r>
      <w:r w:rsidRPr="00FA5F98">
        <w:rPr>
          <w:rFonts w:ascii="Arial" w:hAnsi="Arial" w:cs="Arial"/>
          <w:i/>
          <w:iCs/>
          <w:sz w:val="24"/>
          <w:szCs w:val="24"/>
        </w:rPr>
        <w:t xml:space="preserve"> : Understanding Customer Intentions, Attitudes, Beliefs, And Feelings</w:t>
      </w:r>
      <w:r w:rsidRPr="00FA5F98">
        <w:rPr>
          <w:rFonts w:ascii="Arial" w:hAnsi="Arial" w:cs="Arial"/>
          <w:sz w:val="24"/>
          <w:szCs w:val="24"/>
        </w:rPr>
        <w:t>. 1st ed. Bloomington: Xlibris.​</w:t>
      </w:r>
    </w:p>
    <w:p w14:paraId="2D77A928" w14:textId="2D0DD851" w:rsidR="0030173B" w:rsidRPr="00FA5F98" w:rsidRDefault="00FA5F98" w:rsidP="00FA5F98">
      <w:pPr>
        <w:spacing w:line="360" w:lineRule="auto"/>
        <w:rPr>
          <w:rFonts w:ascii="Arial" w:hAnsi="Arial" w:cs="Arial"/>
          <w:sz w:val="24"/>
          <w:szCs w:val="24"/>
        </w:rPr>
      </w:pPr>
      <w:r w:rsidRPr="00FA5F98">
        <w:rPr>
          <w:rFonts w:ascii="Arial" w:hAnsi="Arial" w:cs="Arial"/>
          <w:sz w:val="24"/>
          <w:szCs w:val="24"/>
        </w:rPr>
        <w:t xml:space="preserve">The Lego Group, Annual Report, 2021. </w:t>
      </w:r>
      <w:hyperlink r:id="rId12" w:history="1">
        <w:r w:rsidRPr="00FA5F98">
          <w:rPr>
            <w:rStyle w:val="Hyperlink"/>
            <w:rFonts w:ascii="Arial" w:hAnsi="Arial" w:cs="Arial"/>
            <w:sz w:val="24"/>
            <w:szCs w:val="24"/>
          </w:rPr>
          <w:t>https://www.lego.com/en-gb/aboutus/news/2020/march/annual-report</w:t>
        </w:r>
      </w:hyperlink>
      <w:r w:rsidRPr="00FA5F98">
        <w:rPr>
          <w:rFonts w:ascii="Arial" w:hAnsi="Arial" w:cs="Arial"/>
          <w:sz w:val="24"/>
          <w:szCs w:val="24"/>
        </w:rPr>
        <w:t xml:space="preserve"> </w:t>
      </w:r>
      <w:r w:rsidRPr="00FA5F98">
        <w:rPr>
          <w:rFonts w:ascii="Arial" w:hAnsi="Arial" w:cs="Arial"/>
          <w:sz w:val="24"/>
          <w:szCs w:val="24"/>
        </w:rPr>
        <w:br/>
      </w:r>
    </w:p>
    <w:p w14:paraId="06DF5BD7" w14:textId="742B45FB" w:rsidR="0030173B" w:rsidRPr="00FA5F98" w:rsidRDefault="0030173B" w:rsidP="00FA5F98">
      <w:pPr>
        <w:spacing w:line="360" w:lineRule="auto"/>
        <w:rPr>
          <w:rFonts w:ascii="Arial" w:hAnsi="Arial" w:cs="Arial"/>
          <w:sz w:val="24"/>
          <w:szCs w:val="24"/>
        </w:rPr>
      </w:pPr>
      <w:r w:rsidRPr="00FA5F98">
        <w:rPr>
          <w:rFonts w:ascii="Arial" w:hAnsi="Arial" w:cs="Arial"/>
          <w:sz w:val="24"/>
          <w:szCs w:val="24"/>
        </w:rPr>
        <w:br w:type="page"/>
      </w:r>
    </w:p>
    <w:p w14:paraId="3B28B415" w14:textId="77777777" w:rsidR="0030173B" w:rsidRPr="003D4CE8" w:rsidRDefault="0030173B" w:rsidP="003F69D6">
      <w:pPr>
        <w:rPr>
          <w:rFonts w:ascii="Arial" w:hAnsi="Arial" w:cs="Arial"/>
          <w:sz w:val="24"/>
          <w:szCs w:val="24"/>
        </w:rPr>
      </w:pPr>
    </w:p>
    <w:p w14:paraId="52CE686E" w14:textId="3780EB1C" w:rsidR="003F69D6" w:rsidRPr="003D4CE8" w:rsidRDefault="003F69D6" w:rsidP="002049FE">
      <w:pPr>
        <w:pStyle w:val="Heading2"/>
        <w:rPr>
          <w:rFonts w:ascii="Arial" w:hAnsi="Arial" w:cs="Arial"/>
          <w:sz w:val="24"/>
          <w:szCs w:val="24"/>
        </w:rPr>
      </w:pPr>
      <w:r w:rsidRPr="003D4CE8">
        <w:rPr>
          <w:rFonts w:ascii="Arial" w:hAnsi="Arial" w:cs="Arial"/>
          <w:sz w:val="24"/>
          <w:szCs w:val="24"/>
        </w:rPr>
        <w:t xml:space="preserve"> </w:t>
      </w:r>
      <w:bookmarkStart w:id="8" w:name="_Toc108871455"/>
      <w:r w:rsidR="002049FE" w:rsidRPr="003D4CE8">
        <w:rPr>
          <w:rFonts w:ascii="Arial" w:hAnsi="Arial" w:cs="Arial"/>
          <w:sz w:val="24"/>
          <w:szCs w:val="24"/>
        </w:rPr>
        <w:t>Appendix 1</w:t>
      </w:r>
      <w:bookmarkEnd w:id="8"/>
    </w:p>
    <w:p w14:paraId="61EEA2E2" w14:textId="66C690A8" w:rsidR="002049FE" w:rsidRPr="003D4CE8" w:rsidRDefault="00237F7D" w:rsidP="003F69D6">
      <w:pPr>
        <w:rPr>
          <w:rFonts w:ascii="Arial" w:hAnsi="Arial" w:cs="Arial"/>
          <w:sz w:val="24"/>
          <w:szCs w:val="24"/>
        </w:rPr>
      </w:pPr>
      <w:r>
        <w:rPr>
          <w:noProof/>
        </w:rPr>
        <w:drawing>
          <wp:anchor distT="0" distB="0" distL="114300" distR="114300" simplePos="0" relativeHeight="251658240" behindDoc="1" locked="0" layoutInCell="1" allowOverlap="1" wp14:anchorId="46B6F254" wp14:editId="38533EEC">
            <wp:simplePos x="0" y="0"/>
            <wp:positionH relativeFrom="column">
              <wp:posOffset>-181610</wp:posOffset>
            </wp:positionH>
            <wp:positionV relativeFrom="paragraph">
              <wp:posOffset>300355</wp:posOffset>
            </wp:positionV>
            <wp:extent cx="6524625" cy="4121785"/>
            <wp:effectExtent l="0" t="0" r="0" b="0"/>
            <wp:wrapTight wrapText="bothSides">
              <wp:wrapPolygon edited="0">
                <wp:start x="0" y="0"/>
                <wp:lineTo x="0" y="21464"/>
                <wp:lineTo x="21568" y="21464"/>
                <wp:lineTo x="21568" y="0"/>
                <wp:lineTo x="0" y="0"/>
              </wp:wrapPolygon>
            </wp:wrapTight>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3">
                      <a:extLst>
                        <a:ext uri="{28A0092B-C50C-407E-A947-70E740481C1C}">
                          <a14:useLocalDpi xmlns:a14="http://schemas.microsoft.com/office/drawing/2010/main" val="0"/>
                        </a:ext>
                      </a:extLst>
                    </a:blip>
                    <a:srcRect l="15545" t="15393" r="15705" b="7354"/>
                    <a:stretch/>
                  </pic:blipFill>
                  <pic:spPr bwMode="auto">
                    <a:xfrm>
                      <a:off x="0" y="0"/>
                      <a:ext cx="6524625" cy="4121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66DD1E" w14:textId="0F901407" w:rsidR="002049FE" w:rsidRPr="003D4CE8" w:rsidRDefault="000B50A8" w:rsidP="009657C5">
      <w:pPr>
        <w:rPr>
          <w:rFonts w:ascii="Arial" w:hAnsi="Arial" w:cs="Arial"/>
          <w:sz w:val="24"/>
          <w:szCs w:val="24"/>
        </w:rPr>
      </w:pPr>
      <w:r w:rsidRPr="003D4CE8">
        <w:rPr>
          <w:rFonts w:ascii="Arial" w:hAnsi="Arial" w:cs="Arial"/>
          <w:sz w:val="24"/>
          <w:szCs w:val="24"/>
        </w:rPr>
        <w:t> </w:t>
      </w:r>
    </w:p>
    <w:sectPr w:rsidR="002049FE" w:rsidRPr="003D4CE8"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10108C2"/>
    <w:multiLevelType w:val="hybridMultilevel"/>
    <w:tmpl w:val="307C5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837838030">
    <w:abstractNumId w:val="5"/>
  </w:num>
  <w:num w:numId="2" w16cid:durableId="723065059">
    <w:abstractNumId w:val="10"/>
  </w:num>
  <w:num w:numId="3" w16cid:durableId="1153570696">
    <w:abstractNumId w:val="3"/>
  </w:num>
  <w:num w:numId="4" w16cid:durableId="1112475337">
    <w:abstractNumId w:val="7"/>
  </w:num>
  <w:num w:numId="5" w16cid:durableId="474415222">
    <w:abstractNumId w:val="1"/>
  </w:num>
  <w:num w:numId="6" w16cid:durableId="308481129">
    <w:abstractNumId w:val="4"/>
  </w:num>
  <w:num w:numId="7" w16cid:durableId="776756653">
    <w:abstractNumId w:val="0"/>
  </w:num>
  <w:num w:numId="8" w16cid:durableId="686635727">
    <w:abstractNumId w:val="12"/>
  </w:num>
  <w:num w:numId="9" w16cid:durableId="1364090936">
    <w:abstractNumId w:val="6"/>
  </w:num>
  <w:num w:numId="10" w16cid:durableId="1381513756">
    <w:abstractNumId w:val="11"/>
  </w:num>
  <w:num w:numId="11" w16cid:durableId="740099405">
    <w:abstractNumId w:val="8"/>
  </w:num>
  <w:num w:numId="12" w16cid:durableId="1381788232">
    <w:abstractNumId w:val="2"/>
  </w:num>
  <w:num w:numId="13" w16cid:durableId="42002956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6992"/>
    <w:rsid w:val="000178FF"/>
    <w:rsid w:val="000351E5"/>
    <w:rsid w:val="000453A6"/>
    <w:rsid w:val="00045C47"/>
    <w:rsid w:val="00054C56"/>
    <w:rsid w:val="0005756D"/>
    <w:rsid w:val="000578CE"/>
    <w:rsid w:val="0006008A"/>
    <w:rsid w:val="000616F6"/>
    <w:rsid w:val="000719A9"/>
    <w:rsid w:val="00085F02"/>
    <w:rsid w:val="000A61C9"/>
    <w:rsid w:val="000B50A8"/>
    <w:rsid w:val="000C5E1B"/>
    <w:rsid w:val="000C5E32"/>
    <w:rsid w:val="000D2086"/>
    <w:rsid w:val="000D3AC7"/>
    <w:rsid w:val="001130F2"/>
    <w:rsid w:val="00127402"/>
    <w:rsid w:val="00146E20"/>
    <w:rsid w:val="00147BED"/>
    <w:rsid w:val="0015027C"/>
    <w:rsid w:val="001523DA"/>
    <w:rsid w:val="00170777"/>
    <w:rsid w:val="00171357"/>
    <w:rsid w:val="00172EBA"/>
    <w:rsid w:val="00180242"/>
    <w:rsid w:val="001828EE"/>
    <w:rsid w:val="001836B1"/>
    <w:rsid w:val="00183A3F"/>
    <w:rsid w:val="0018412B"/>
    <w:rsid w:val="001B1E41"/>
    <w:rsid w:val="001C0910"/>
    <w:rsid w:val="001C7302"/>
    <w:rsid w:val="001D15B0"/>
    <w:rsid w:val="001D24CB"/>
    <w:rsid w:val="001F5437"/>
    <w:rsid w:val="0020278F"/>
    <w:rsid w:val="002049FE"/>
    <w:rsid w:val="0021380A"/>
    <w:rsid w:val="0021575D"/>
    <w:rsid w:val="00220C9C"/>
    <w:rsid w:val="002233E7"/>
    <w:rsid w:val="00234DDE"/>
    <w:rsid w:val="00237F7D"/>
    <w:rsid w:val="00245039"/>
    <w:rsid w:val="00252E68"/>
    <w:rsid w:val="00255FC4"/>
    <w:rsid w:val="00256AC5"/>
    <w:rsid w:val="00266748"/>
    <w:rsid w:val="00271CD3"/>
    <w:rsid w:val="0027229C"/>
    <w:rsid w:val="002751E0"/>
    <w:rsid w:val="00276A31"/>
    <w:rsid w:val="00284720"/>
    <w:rsid w:val="00285D09"/>
    <w:rsid w:val="00296671"/>
    <w:rsid w:val="00296FAF"/>
    <w:rsid w:val="002A4372"/>
    <w:rsid w:val="002B7123"/>
    <w:rsid w:val="002C3564"/>
    <w:rsid w:val="002C4CAC"/>
    <w:rsid w:val="002D3826"/>
    <w:rsid w:val="002E1160"/>
    <w:rsid w:val="002E1CE0"/>
    <w:rsid w:val="0030173B"/>
    <w:rsid w:val="0030202B"/>
    <w:rsid w:val="0031555A"/>
    <w:rsid w:val="00322C2E"/>
    <w:rsid w:val="00331B7F"/>
    <w:rsid w:val="00344759"/>
    <w:rsid w:val="00374E46"/>
    <w:rsid w:val="00377F69"/>
    <w:rsid w:val="00381F40"/>
    <w:rsid w:val="003860FB"/>
    <w:rsid w:val="00391011"/>
    <w:rsid w:val="003B302A"/>
    <w:rsid w:val="003B602D"/>
    <w:rsid w:val="003C2308"/>
    <w:rsid w:val="003C2831"/>
    <w:rsid w:val="003C3B33"/>
    <w:rsid w:val="003C4A80"/>
    <w:rsid w:val="003D34E8"/>
    <w:rsid w:val="003D4CE8"/>
    <w:rsid w:val="003D64C9"/>
    <w:rsid w:val="003F1CAC"/>
    <w:rsid w:val="003F64EA"/>
    <w:rsid w:val="003F69D6"/>
    <w:rsid w:val="003F71D7"/>
    <w:rsid w:val="003F730D"/>
    <w:rsid w:val="004020AA"/>
    <w:rsid w:val="00413BCB"/>
    <w:rsid w:val="00444DBE"/>
    <w:rsid w:val="0046229B"/>
    <w:rsid w:val="00481CB5"/>
    <w:rsid w:val="004958AA"/>
    <w:rsid w:val="004A7732"/>
    <w:rsid w:val="004B0608"/>
    <w:rsid w:val="004B0841"/>
    <w:rsid w:val="004E06BF"/>
    <w:rsid w:val="004E10C6"/>
    <w:rsid w:val="004F03CD"/>
    <w:rsid w:val="0051013F"/>
    <w:rsid w:val="00510AEE"/>
    <w:rsid w:val="00513050"/>
    <w:rsid w:val="00515993"/>
    <w:rsid w:val="00521536"/>
    <w:rsid w:val="00521F00"/>
    <w:rsid w:val="005225BF"/>
    <w:rsid w:val="005256A8"/>
    <w:rsid w:val="005375EA"/>
    <w:rsid w:val="00556364"/>
    <w:rsid w:val="00570272"/>
    <w:rsid w:val="00586056"/>
    <w:rsid w:val="00587783"/>
    <w:rsid w:val="0059562E"/>
    <w:rsid w:val="005A37AA"/>
    <w:rsid w:val="005A5920"/>
    <w:rsid w:val="005D1C02"/>
    <w:rsid w:val="005D5E30"/>
    <w:rsid w:val="005D7B0D"/>
    <w:rsid w:val="005F0919"/>
    <w:rsid w:val="00602711"/>
    <w:rsid w:val="00605D5C"/>
    <w:rsid w:val="006075E4"/>
    <w:rsid w:val="00611E11"/>
    <w:rsid w:val="0062657F"/>
    <w:rsid w:val="00634AE8"/>
    <w:rsid w:val="00637471"/>
    <w:rsid w:val="00652A5B"/>
    <w:rsid w:val="006566F5"/>
    <w:rsid w:val="00670D2E"/>
    <w:rsid w:val="00671CBC"/>
    <w:rsid w:val="00693263"/>
    <w:rsid w:val="006B0EBB"/>
    <w:rsid w:val="006B2157"/>
    <w:rsid w:val="006E48AF"/>
    <w:rsid w:val="006E6FE8"/>
    <w:rsid w:val="006F4DA7"/>
    <w:rsid w:val="00706505"/>
    <w:rsid w:val="00715A8B"/>
    <w:rsid w:val="00716DBE"/>
    <w:rsid w:val="007404FB"/>
    <w:rsid w:val="0075131B"/>
    <w:rsid w:val="00772308"/>
    <w:rsid w:val="00776931"/>
    <w:rsid w:val="00783DC2"/>
    <w:rsid w:val="007A0F0B"/>
    <w:rsid w:val="007A7DB8"/>
    <w:rsid w:val="007B3259"/>
    <w:rsid w:val="007C2F91"/>
    <w:rsid w:val="007E734B"/>
    <w:rsid w:val="007F6D91"/>
    <w:rsid w:val="00806F02"/>
    <w:rsid w:val="00813356"/>
    <w:rsid w:val="008138EC"/>
    <w:rsid w:val="008346D5"/>
    <w:rsid w:val="00842862"/>
    <w:rsid w:val="00863F61"/>
    <w:rsid w:val="00880C56"/>
    <w:rsid w:val="00885114"/>
    <w:rsid w:val="00891FF6"/>
    <w:rsid w:val="008A1155"/>
    <w:rsid w:val="008A1FF8"/>
    <w:rsid w:val="008A4FF0"/>
    <w:rsid w:val="008B143B"/>
    <w:rsid w:val="008B498D"/>
    <w:rsid w:val="008C2930"/>
    <w:rsid w:val="008D5539"/>
    <w:rsid w:val="008E29F3"/>
    <w:rsid w:val="008F17E5"/>
    <w:rsid w:val="008F2B5B"/>
    <w:rsid w:val="008F3366"/>
    <w:rsid w:val="008F51C2"/>
    <w:rsid w:val="00904504"/>
    <w:rsid w:val="0092716B"/>
    <w:rsid w:val="00935669"/>
    <w:rsid w:val="009554DD"/>
    <w:rsid w:val="009556EE"/>
    <w:rsid w:val="00964538"/>
    <w:rsid w:val="009657C5"/>
    <w:rsid w:val="00966A0A"/>
    <w:rsid w:val="00967894"/>
    <w:rsid w:val="0099136B"/>
    <w:rsid w:val="00994C16"/>
    <w:rsid w:val="009D0524"/>
    <w:rsid w:val="009D6250"/>
    <w:rsid w:val="009D6538"/>
    <w:rsid w:val="009E43CC"/>
    <w:rsid w:val="009E445F"/>
    <w:rsid w:val="009F07B7"/>
    <w:rsid w:val="00A06ED6"/>
    <w:rsid w:val="00A2157A"/>
    <w:rsid w:val="00A313C0"/>
    <w:rsid w:val="00A3471E"/>
    <w:rsid w:val="00A368BD"/>
    <w:rsid w:val="00A3719E"/>
    <w:rsid w:val="00A4397C"/>
    <w:rsid w:val="00A43CC0"/>
    <w:rsid w:val="00A45277"/>
    <w:rsid w:val="00A51F56"/>
    <w:rsid w:val="00A63D8D"/>
    <w:rsid w:val="00A67118"/>
    <w:rsid w:val="00A90A1F"/>
    <w:rsid w:val="00A91384"/>
    <w:rsid w:val="00A930CB"/>
    <w:rsid w:val="00A976D8"/>
    <w:rsid w:val="00AA5047"/>
    <w:rsid w:val="00AB2338"/>
    <w:rsid w:val="00AB3D39"/>
    <w:rsid w:val="00AB4149"/>
    <w:rsid w:val="00AD198B"/>
    <w:rsid w:val="00AD54E1"/>
    <w:rsid w:val="00AE79EE"/>
    <w:rsid w:val="00B02818"/>
    <w:rsid w:val="00B220CB"/>
    <w:rsid w:val="00B2467F"/>
    <w:rsid w:val="00B26C7E"/>
    <w:rsid w:val="00B26FC4"/>
    <w:rsid w:val="00B30A1D"/>
    <w:rsid w:val="00B63BDC"/>
    <w:rsid w:val="00B6475F"/>
    <w:rsid w:val="00B67FD9"/>
    <w:rsid w:val="00B930A0"/>
    <w:rsid w:val="00BB07BE"/>
    <w:rsid w:val="00BC2222"/>
    <w:rsid w:val="00BD3AA5"/>
    <w:rsid w:val="00BF2C08"/>
    <w:rsid w:val="00C15A81"/>
    <w:rsid w:val="00C17F1E"/>
    <w:rsid w:val="00C3429C"/>
    <w:rsid w:val="00C34A7A"/>
    <w:rsid w:val="00C40F49"/>
    <w:rsid w:val="00C53B1A"/>
    <w:rsid w:val="00C6747D"/>
    <w:rsid w:val="00C74EB7"/>
    <w:rsid w:val="00C80AF8"/>
    <w:rsid w:val="00C9126B"/>
    <w:rsid w:val="00CA7BE9"/>
    <w:rsid w:val="00CB1284"/>
    <w:rsid w:val="00CC5037"/>
    <w:rsid w:val="00CC6920"/>
    <w:rsid w:val="00CE4CB9"/>
    <w:rsid w:val="00CF364B"/>
    <w:rsid w:val="00CF644C"/>
    <w:rsid w:val="00D01FF9"/>
    <w:rsid w:val="00D12A94"/>
    <w:rsid w:val="00D15FF5"/>
    <w:rsid w:val="00D2291D"/>
    <w:rsid w:val="00D450BB"/>
    <w:rsid w:val="00D45306"/>
    <w:rsid w:val="00D62B28"/>
    <w:rsid w:val="00D63E4C"/>
    <w:rsid w:val="00D67E1F"/>
    <w:rsid w:val="00D82308"/>
    <w:rsid w:val="00D87CE6"/>
    <w:rsid w:val="00DA3853"/>
    <w:rsid w:val="00DA55E5"/>
    <w:rsid w:val="00DA73C2"/>
    <w:rsid w:val="00DB5F1C"/>
    <w:rsid w:val="00DD25DE"/>
    <w:rsid w:val="00DD3304"/>
    <w:rsid w:val="00DF21D0"/>
    <w:rsid w:val="00DF2438"/>
    <w:rsid w:val="00DF3C93"/>
    <w:rsid w:val="00E03F63"/>
    <w:rsid w:val="00E164FD"/>
    <w:rsid w:val="00E2399A"/>
    <w:rsid w:val="00E24560"/>
    <w:rsid w:val="00E32406"/>
    <w:rsid w:val="00E34327"/>
    <w:rsid w:val="00E62EE7"/>
    <w:rsid w:val="00E642D3"/>
    <w:rsid w:val="00E750E6"/>
    <w:rsid w:val="00E82EAC"/>
    <w:rsid w:val="00E9394F"/>
    <w:rsid w:val="00EA220A"/>
    <w:rsid w:val="00EB1FDF"/>
    <w:rsid w:val="00EC64A7"/>
    <w:rsid w:val="00EC674C"/>
    <w:rsid w:val="00ED2B6B"/>
    <w:rsid w:val="00EF3ED4"/>
    <w:rsid w:val="00F11F1A"/>
    <w:rsid w:val="00F334D8"/>
    <w:rsid w:val="00F34446"/>
    <w:rsid w:val="00F44617"/>
    <w:rsid w:val="00F52163"/>
    <w:rsid w:val="00F53EF8"/>
    <w:rsid w:val="00F55523"/>
    <w:rsid w:val="00F5774C"/>
    <w:rsid w:val="00F65418"/>
    <w:rsid w:val="00F75D71"/>
    <w:rsid w:val="00F831A3"/>
    <w:rsid w:val="00F91F18"/>
    <w:rsid w:val="00F95165"/>
    <w:rsid w:val="00FA3DD1"/>
    <w:rsid w:val="00FA3F78"/>
    <w:rsid w:val="00FA5F98"/>
    <w:rsid w:val="00FB42C7"/>
    <w:rsid w:val="00FB786A"/>
    <w:rsid w:val="00FC4F27"/>
    <w:rsid w:val="00FD1AD4"/>
    <w:rsid w:val="00FD439E"/>
    <w:rsid w:val="00FD4A77"/>
    <w:rsid w:val="00FE22F4"/>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02EB9064-C946-46AD-A84B-AD31AC3C0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FA5F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lego.com/en-gb/aboutus/news/2020/march/annual-repor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ego.com/cdn/cs/sustainability/assets/blt123637cf697b8687/1023787_LEGO_Responsible_Business_Principles_130618_FINAL.pdf"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doi.org/10.1177/2394964320903557"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FB2217AB-D75A-4F93-8E4B-A3F59D87A6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3909</Words>
  <Characters>22282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26139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Sara Hudgell</cp:lastModifiedBy>
  <cp:revision>5</cp:revision>
  <dcterms:created xsi:type="dcterms:W3CDTF">2022-07-16T10:42:00Z</dcterms:created>
  <dcterms:modified xsi:type="dcterms:W3CDTF">2022-07-17T21:22:00Z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ies>
</file>