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4E941" w14:textId="77777777" w:rsidR="00C922B1" w:rsidRPr="001276F1" w:rsidRDefault="00C922B1" w:rsidP="00C922B1">
      <w:pPr>
        <w:pBdr>
          <w:top w:val="single" w:sz="4" w:space="1" w:color="auto"/>
          <w:left w:val="single" w:sz="4" w:space="4" w:color="auto"/>
          <w:bottom w:val="single" w:sz="4" w:space="1" w:color="auto"/>
          <w:right w:val="single" w:sz="4" w:space="5" w:color="auto"/>
        </w:pBdr>
        <w:rPr>
          <w:rFonts w:ascii="Calibri" w:hAnsi="Calibri" w:cs="Calibri"/>
          <w:sz w:val="36"/>
          <w:szCs w:val="36"/>
        </w:rPr>
      </w:pPr>
      <w:r w:rsidRPr="001276F1">
        <w:rPr>
          <w:rFonts w:ascii="Calibri" w:hAnsi="Calibri" w:cs="Calibri"/>
          <w:b/>
          <w:bCs/>
          <w:sz w:val="36"/>
          <w:szCs w:val="36"/>
        </w:rPr>
        <w:t>Name:</w:t>
      </w:r>
      <w:r w:rsidRPr="001276F1">
        <w:rPr>
          <w:rFonts w:ascii="Calibri" w:hAnsi="Calibri" w:cs="Calibri"/>
          <w:sz w:val="36"/>
          <w:szCs w:val="36"/>
        </w:rPr>
        <w:t xml:space="preserve"> Collette Owen</w:t>
      </w:r>
    </w:p>
    <w:p w14:paraId="73152047" w14:textId="77777777" w:rsidR="00C922B1" w:rsidRPr="001276F1" w:rsidRDefault="00C922B1" w:rsidP="00C922B1">
      <w:pPr>
        <w:pBdr>
          <w:top w:val="single" w:sz="4" w:space="1" w:color="auto"/>
          <w:left w:val="single" w:sz="4" w:space="4" w:color="auto"/>
          <w:bottom w:val="single" w:sz="4" w:space="1" w:color="auto"/>
          <w:right w:val="single" w:sz="4" w:space="5" w:color="auto"/>
        </w:pBdr>
        <w:rPr>
          <w:rFonts w:ascii="Calibri" w:hAnsi="Calibri" w:cs="Calibri"/>
          <w:sz w:val="36"/>
          <w:szCs w:val="36"/>
        </w:rPr>
      </w:pPr>
      <w:r w:rsidRPr="001276F1">
        <w:rPr>
          <w:rFonts w:ascii="Calibri" w:hAnsi="Calibri" w:cs="Calibri"/>
          <w:b/>
          <w:bCs/>
          <w:sz w:val="36"/>
          <w:szCs w:val="36"/>
        </w:rPr>
        <w:t>Student Number:</w:t>
      </w:r>
      <w:r w:rsidRPr="001276F1">
        <w:rPr>
          <w:rFonts w:ascii="Calibri" w:hAnsi="Calibri" w:cs="Calibri"/>
          <w:sz w:val="36"/>
          <w:szCs w:val="36"/>
        </w:rPr>
        <w:t xml:space="preserve"> 2517697</w:t>
      </w:r>
    </w:p>
    <w:p w14:paraId="0C843071" w14:textId="77777777" w:rsidR="00C922B1" w:rsidRPr="001276F1" w:rsidRDefault="00C922B1" w:rsidP="00C922B1">
      <w:pPr>
        <w:pBdr>
          <w:top w:val="single" w:sz="4" w:space="1" w:color="auto"/>
          <w:left w:val="single" w:sz="4" w:space="4" w:color="auto"/>
          <w:bottom w:val="single" w:sz="4" w:space="1" w:color="auto"/>
          <w:right w:val="single" w:sz="4" w:space="5" w:color="auto"/>
        </w:pBdr>
        <w:rPr>
          <w:rFonts w:ascii="Calibri" w:hAnsi="Calibri" w:cs="Calibri"/>
          <w:sz w:val="36"/>
          <w:szCs w:val="36"/>
        </w:rPr>
      </w:pPr>
      <w:r w:rsidRPr="001276F1">
        <w:rPr>
          <w:rFonts w:ascii="Calibri" w:hAnsi="Calibri" w:cs="Calibri"/>
          <w:b/>
          <w:bCs/>
          <w:sz w:val="36"/>
          <w:szCs w:val="36"/>
        </w:rPr>
        <w:t>Course:</w:t>
      </w:r>
      <w:r w:rsidRPr="001276F1">
        <w:rPr>
          <w:rFonts w:ascii="Calibri" w:hAnsi="Calibri" w:cs="Calibri"/>
          <w:sz w:val="36"/>
          <w:szCs w:val="36"/>
        </w:rPr>
        <w:t xml:space="preserve"> Computing (Data &amp; Information) </w:t>
      </w:r>
      <w:proofErr w:type="spellStart"/>
      <w:r w:rsidRPr="001276F1">
        <w:rPr>
          <w:rFonts w:ascii="Calibri" w:hAnsi="Calibri" w:cs="Calibri"/>
          <w:sz w:val="36"/>
          <w:szCs w:val="36"/>
        </w:rPr>
        <w:t>Bsc</w:t>
      </w:r>
      <w:proofErr w:type="spellEnd"/>
    </w:p>
    <w:p w14:paraId="46432136" w14:textId="77777777" w:rsidR="00C922B1" w:rsidRPr="001276F1" w:rsidRDefault="00C922B1" w:rsidP="00C922B1">
      <w:pPr>
        <w:pBdr>
          <w:top w:val="single" w:sz="4" w:space="1" w:color="auto"/>
          <w:left w:val="single" w:sz="4" w:space="4" w:color="auto"/>
          <w:bottom w:val="single" w:sz="4" w:space="1" w:color="auto"/>
          <w:right w:val="single" w:sz="4" w:space="5" w:color="auto"/>
        </w:pBdr>
        <w:rPr>
          <w:rFonts w:ascii="Calibri" w:hAnsi="Calibri" w:cs="Calibri"/>
          <w:sz w:val="36"/>
          <w:szCs w:val="36"/>
        </w:rPr>
      </w:pPr>
      <w:r w:rsidRPr="001276F1">
        <w:rPr>
          <w:rFonts w:ascii="Calibri" w:hAnsi="Calibri" w:cs="Calibri"/>
          <w:b/>
          <w:bCs/>
          <w:sz w:val="36"/>
          <w:szCs w:val="36"/>
        </w:rPr>
        <w:t>Module:</w:t>
      </w:r>
      <w:r w:rsidRPr="001276F1">
        <w:rPr>
          <w:rFonts w:ascii="Calibri" w:hAnsi="Calibri" w:cs="Calibri"/>
          <w:sz w:val="36"/>
          <w:szCs w:val="36"/>
        </w:rPr>
        <w:t xml:space="preserve"> L4 - Introduction to Web and Database Concepts - ACCA4023</w:t>
      </w:r>
    </w:p>
    <w:p w14:paraId="185DFD5F" w14:textId="662E84F1" w:rsidR="00C922B1" w:rsidRPr="001276F1" w:rsidRDefault="00C922B1" w:rsidP="00C922B1">
      <w:pPr>
        <w:pBdr>
          <w:top w:val="single" w:sz="4" w:space="1" w:color="auto"/>
          <w:left w:val="single" w:sz="4" w:space="4" w:color="auto"/>
          <w:bottom w:val="single" w:sz="4" w:space="1" w:color="auto"/>
          <w:right w:val="single" w:sz="4" w:space="5" w:color="auto"/>
        </w:pBdr>
        <w:rPr>
          <w:rFonts w:ascii="Calibri" w:hAnsi="Calibri" w:cs="Calibri"/>
          <w:sz w:val="36"/>
          <w:szCs w:val="36"/>
        </w:rPr>
      </w:pPr>
      <w:r w:rsidRPr="001276F1">
        <w:rPr>
          <w:rFonts w:ascii="Calibri" w:hAnsi="Calibri" w:cs="Calibri"/>
          <w:b/>
          <w:bCs/>
          <w:sz w:val="36"/>
          <w:szCs w:val="36"/>
        </w:rPr>
        <w:t>Date:</w:t>
      </w:r>
      <w:r w:rsidRPr="001276F1">
        <w:rPr>
          <w:rFonts w:ascii="Calibri" w:hAnsi="Calibri" w:cs="Calibri"/>
          <w:sz w:val="36"/>
          <w:szCs w:val="36"/>
        </w:rPr>
        <w:t xml:space="preserve"> 27/7/206</w:t>
      </w:r>
    </w:p>
    <w:p w14:paraId="08CEC594" w14:textId="5221039D" w:rsidR="00106B11" w:rsidRPr="001276F1" w:rsidRDefault="00106B11">
      <w:pPr>
        <w:rPr>
          <w:rFonts w:ascii="Calibri" w:hAnsi="Calibri" w:cs="Calibri"/>
        </w:rPr>
      </w:pPr>
    </w:p>
    <w:p w14:paraId="794E356F" w14:textId="77777777" w:rsidR="00C922B1" w:rsidRPr="001276F1" w:rsidRDefault="00C922B1">
      <w:pPr>
        <w:rPr>
          <w:rFonts w:ascii="Calibri" w:hAnsi="Calibri" w:cs="Calibri"/>
        </w:rPr>
      </w:pPr>
    </w:p>
    <w:p w14:paraId="62F4F2B8" w14:textId="77777777" w:rsidR="00C922B1" w:rsidRPr="001276F1" w:rsidRDefault="00C922B1">
      <w:pPr>
        <w:rPr>
          <w:rFonts w:ascii="Calibri" w:hAnsi="Calibri" w:cs="Calibri"/>
        </w:rPr>
      </w:pPr>
    </w:p>
    <w:p w14:paraId="0FCBE9E5" w14:textId="79163783" w:rsidR="00C922B1" w:rsidRPr="001276F1" w:rsidRDefault="00C922B1" w:rsidP="00C922B1">
      <w:pPr>
        <w:pStyle w:val="Title"/>
        <w:rPr>
          <w:rFonts w:ascii="Calibri" w:hAnsi="Calibri" w:cs="Calibri"/>
        </w:rPr>
      </w:pPr>
      <w:r w:rsidRPr="001276F1">
        <w:rPr>
          <w:rFonts w:ascii="Calibri" w:hAnsi="Calibri" w:cs="Calibri"/>
        </w:rPr>
        <w:t>Design and Implementation of a Relational Database System</w:t>
      </w:r>
    </w:p>
    <w:p w14:paraId="57EC5BB1" w14:textId="77777777" w:rsidR="00FD681B" w:rsidRPr="001276F1" w:rsidRDefault="00FD681B" w:rsidP="00FD681B">
      <w:pPr>
        <w:rPr>
          <w:rFonts w:ascii="Calibri" w:hAnsi="Calibri" w:cs="Calibri"/>
        </w:rPr>
      </w:pPr>
    </w:p>
    <w:p w14:paraId="4147FCE0" w14:textId="77777777" w:rsidR="00FD681B" w:rsidRPr="001276F1" w:rsidRDefault="00FD681B" w:rsidP="00FD681B">
      <w:pPr>
        <w:rPr>
          <w:rFonts w:ascii="Calibri" w:hAnsi="Calibri" w:cs="Calibri"/>
        </w:rPr>
      </w:pPr>
    </w:p>
    <w:p w14:paraId="47BE3DAA" w14:textId="77777777" w:rsidR="00FD681B" w:rsidRPr="001276F1" w:rsidRDefault="00FD681B" w:rsidP="00FD681B">
      <w:pPr>
        <w:rPr>
          <w:rFonts w:ascii="Calibri" w:hAnsi="Calibri" w:cs="Calibri"/>
        </w:rPr>
      </w:pPr>
    </w:p>
    <w:p w14:paraId="718410DE" w14:textId="77777777" w:rsidR="00FD681B" w:rsidRPr="001276F1" w:rsidRDefault="00FD681B" w:rsidP="00FD681B">
      <w:pPr>
        <w:rPr>
          <w:rFonts w:ascii="Calibri" w:hAnsi="Calibri" w:cs="Calibri"/>
        </w:rPr>
      </w:pPr>
    </w:p>
    <w:p w14:paraId="68F3C82F" w14:textId="77777777" w:rsidR="00FD681B" w:rsidRPr="001276F1" w:rsidRDefault="00FD681B" w:rsidP="00FD681B">
      <w:pPr>
        <w:rPr>
          <w:rFonts w:ascii="Calibri" w:hAnsi="Calibri" w:cs="Calibri"/>
        </w:rPr>
      </w:pPr>
    </w:p>
    <w:p w14:paraId="0065B245" w14:textId="77777777" w:rsidR="00FD681B" w:rsidRPr="001276F1" w:rsidRDefault="00FD681B" w:rsidP="00FD681B">
      <w:pPr>
        <w:rPr>
          <w:rFonts w:ascii="Calibri" w:hAnsi="Calibri" w:cs="Calibri"/>
        </w:rPr>
      </w:pPr>
    </w:p>
    <w:p w14:paraId="0E679F62" w14:textId="77777777" w:rsidR="00FD681B" w:rsidRPr="001276F1" w:rsidRDefault="00FD681B" w:rsidP="00FD681B">
      <w:pPr>
        <w:rPr>
          <w:rFonts w:ascii="Calibri" w:hAnsi="Calibri" w:cs="Calibri"/>
        </w:rPr>
      </w:pPr>
    </w:p>
    <w:p w14:paraId="7556E03A" w14:textId="77777777" w:rsidR="00FD681B" w:rsidRPr="001276F1" w:rsidRDefault="00FD681B" w:rsidP="00FD681B">
      <w:pPr>
        <w:rPr>
          <w:rFonts w:ascii="Calibri" w:hAnsi="Calibri" w:cs="Calibri"/>
        </w:rPr>
      </w:pPr>
    </w:p>
    <w:p w14:paraId="0F30780B" w14:textId="77777777" w:rsidR="00FD681B" w:rsidRPr="001276F1" w:rsidRDefault="00FD681B" w:rsidP="00FD681B">
      <w:pPr>
        <w:rPr>
          <w:rFonts w:ascii="Calibri" w:hAnsi="Calibri" w:cs="Calibri"/>
        </w:rPr>
      </w:pPr>
    </w:p>
    <w:p w14:paraId="4CA7B259" w14:textId="77777777" w:rsidR="00FD681B" w:rsidRPr="001276F1" w:rsidRDefault="00FD681B" w:rsidP="00FD681B">
      <w:pPr>
        <w:rPr>
          <w:rFonts w:ascii="Calibri" w:hAnsi="Calibri" w:cs="Calibri"/>
        </w:rPr>
      </w:pPr>
    </w:p>
    <w:p w14:paraId="21198F30" w14:textId="77777777" w:rsidR="00FD681B" w:rsidRPr="001276F1" w:rsidRDefault="00FD681B" w:rsidP="00FD681B">
      <w:pPr>
        <w:rPr>
          <w:rFonts w:ascii="Calibri" w:hAnsi="Calibri" w:cs="Calibri"/>
        </w:rPr>
      </w:pPr>
    </w:p>
    <w:p w14:paraId="73198FD7" w14:textId="77777777" w:rsidR="00FD681B" w:rsidRPr="001276F1" w:rsidRDefault="00FD681B" w:rsidP="00FD681B">
      <w:pPr>
        <w:rPr>
          <w:rFonts w:ascii="Calibri" w:hAnsi="Calibri" w:cs="Calibri"/>
        </w:rPr>
      </w:pPr>
    </w:p>
    <w:p w14:paraId="1C94A8D1" w14:textId="77777777" w:rsidR="00FD681B" w:rsidRPr="001276F1" w:rsidRDefault="00FD681B" w:rsidP="00FD681B">
      <w:pPr>
        <w:rPr>
          <w:rFonts w:ascii="Calibri" w:hAnsi="Calibri" w:cs="Calibri"/>
        </w:rPr>
      </w:pPr>
    </w:p>
    <w:p w14:paraId="0AEE61B9" w14:textId="6D4F0231" w:rsidR="00FD681B" w:rsidRPr="001276F1" w:rsidRDefault="00FD681B" w:rsidP="002517B7">
      <w:pPr>
        <w:pStyle w:val="Heading1"/>
        <w:jc w:val="center"/>
        <w:rPr>
          <w:rFonts w:ascii="Calibri" w:hAnsi="Calibri" w:cs="Calibri"/>
          <w:sz w:val="52"/>
          <w:szCs w:val="52"/>
        </w:rPr>
      </w:pPr>
      <w:r w:rsidRPr="001276F1">
        <w:rPr>
          <w:rFonts w:ascii="Calibri" w:hAnsi="Calibri" w:cs="Calibri"/>
          <w:sz w:val="52"/>
          <w:szCs w:val="52"/>
        </w:rPr>
        <w:lastRenderedPageBreak/>
        <w:t>Contents</w:t>
      </w:r>
    </w:p>
    <w:p w14:paraId="1B87E799" w14:textId="13A473ED" w:rsidR="00FD681B" w:rsidRPr="001276F1" w:rsidRDefault="002517B7" w:rsidP="002517B7">
      <w:pPr>
        <w:pStyle w:val="ListParagraph"/>
        <w:numPr>
          <w:ilvl w:val="0"/>
          <w:numId w:val="3"/>
        </w:numPr>
        <w:rPr>
          <w:rFonts w:ascii="Calibri" w:hAnsi="Calibri" w:cs="Calibri"/>
        </w:rPr>
      </w:pPr>
      <w:r w:rsidRPr="001276F1">
        <w:rPr>
          <w:rFonts w:ascii="Calibri" w:hAnsi="Calibri" w:cs="Calibri"/>
        </w:rPr>
        <w:t>Title</w:t>
      </w:r>
    </w:p>
    <w:p w14:paraId="44CACB1A" w14:textId="4E48F271" w:rsidR="002517B7" w:rsidRPr="001276F1" w:rsidRDefault="002517B7" w:rsidP="002517B7">
      <w:pPr>
        <w:pStyle w:val="ListParagraph"/>
        <w:numPr>
          <w:ilvl w:val="0"/>
          <w:numId w:val="3"/>
        </w:numPr>
        <w:rPr>
          <w:rFonts w:ascii="Calibri" w:hAnsi="Calibri" w:cs="Calibri"/>
        </w:rPr>
      </w:pPr>
      <w:r w:rsidRPr="001276F1">
        <w:rPr>
          <w:rFonts w:ascii="Calibri" w:hAnsi="Calibri" w:cs="Calibri"/>
        </w:rPr>
        <w:t>Contents</w:t>
      </w:r>
    </w:p>
    <w:p w14:paraId="4294CFFF" w14:textId="481D4A35" w:rsidR="002517B7" w:rsidRPr="001276F1" w:rsidRDefault="002517B7" w:rsidP="002517B7">
      <w:pPr>
        <w:pStyle w:val="ListParagraph"/>
        <w:numPr>
          <w:ilvl w:val="0"/>
          <w:numId w:val="3"/>
        </w:numPr>
        <w:rPr>
          <w:rFonts w:ascii="Calibri" w:hAnsi="Calibri" w:cs="Calibri"/>
        </w:rPr>
      </w:pPr>
      <w:r w:rsidRPr="001276F1">
        <w:rPr>
          <w:rFonts w:ascii="Calibri" w:hAnsi="Calibri" w:cs="Calibri"/>
        </w:rPr>
        <w:t>Introduction</w:t>
      </w:r>
    </w:p>
    <w:p w14:paraId="29A59314" w14:textId="3C779F4F" w:rsidR="002564BC" w:rsidRPr="001276F1" w:rsidRDefault="00590C92" w:rsidP="002517B7">
      <w:pPr>
        <w:pStyle w:val="ListParagraph"/>
        <w:numPr>
          <w:ilvl w:val="0"/>
          <w:numId w:val="3"/>
        </w:numPr>
        <w:rPr>
          <w:rFonts w:ascii="Calibri" w:hAnsi="Calibri" w:cs="Calibri"/>
        </w:rPr>
      </w:pPr>
      <w:r w:rsidRPr="001276F1">
        <w:rPr>
          <w:rFonts w:ascii="Calibri" w:hAnsi="Calibri" w:cs="Calibri"/>
        </w:rPr>
        <w:t>Tables</w:t>
      </w:r>
    </w:p>
    <w:p w14:paraId="28BEAC09" w14:textId="1F64BA24" w:rsidR="00527BB9" w:rsidRDefault="00E77F02" w:rsidP="00E77F02">
      <w:pPr>
        <w:ind w:left="1080"/>
        <w:rPr>
          <w:rFonts w:ascii="Calibri" w:hAnsi="Calibri" w:cs="Calibri"/>
        </w:rPr>
      </w:pPr>
      <w:r>
        <w:rPr>
          <w:rFonts w:ascii="Calibri" w:hAnsi="Calibri" w:cs="Calibri"/>
        </w:rPr>
        <w:t>7.   Queries</w:t>
      </w:r>
    </w:p>
    <w:p w14:paraId="055A395D" w14:textId="28A9D05A" w:rsidR="00E77F02" w:rsidRDefault="00E77F02" w:rsidP="00E77F02">
      <w:pPr>
        <w:ind w:left="1080"/>
        <w:rPr>
          <w:rFonts w:ascii="Calibri" w:hAnsi="Calibri" w:cs="Calibri"/>
        </w:rPr>
      </w:pPr>
      <w:r>
        <w:rPr>
          <w:rFonts w:ascii="Calibri" w:hAnsi="Calibri" w:cs="Calibri"/>
        </w:rPr>
        <w:t>8. Forms.</w:t>
      </w:r>
    </w:p>
    <w:p w14:paraId="72959273" w14:textId="63999F1F" w:rsidR="00E77F02" w:rsidRDefault="005F5820" w:rsidP="00E77F02">
      <w:pPr>
        <w:ind w:left="1080"/>
        <w:rPr>
          <w:rFonts w:ascii="Calibri" w:hAnsi="Calibri" w:cs="Calibri"/>
        </w:rPr>
      </w:pPr>
      <w:r>
        <w:rPr>
          <w:rFonts w:ascii="Calibri" w:hAnsi="Calibri" w:cs="Calibri"/>
        </w:rPr>
        <w:t>11.</w:t>
      </w:r>
      <w:r w:rsidR="00E77F02">
        <w:rPr>
          <w:rFonts w:ascii="Calibri" w:hAnsi="Calibri" w:cs="Calibri"/>
        </w:rPr>
        <w:t xml:space="preserve"> </w:t>
      </w:r>
      <w:proofErr w:type="spellStart"/>
      <w:r w:rsidR="00E77F02" w:rsidRPr="00E77F02">
        <w:rPr>
          <w:rFonts w:ascii="Calibri" w:hAnsi="Calibri" w:cs="Calibri"/>
        </w:rPr>
        <w:t>EcoBikes</w:t>
      </w:r>
      <w:proofErr w:type="spellEnd"/>
      <w:r w:rsidR="00E77F02" w:rsidRPr="00E77F02">
        <w:rPr>
          <w:rFonts w:ascii="Calibri" w:hAnsi="Calibri" w:cs="Calibri"/>
        </w:rPr>
        <w:t xml:space="preserve"> Rentals – Entity relationship Diagram</w:t>
      </w:r>
    </w:p>
    <w:p w14:paraId="42A231CB" w14:textId="2051A7EF" w:rsidR="00E77F02" w:rsidRDefault="00E77F02" w:rsidP="00E77F02">
      <w:pPr>
        <w:ind w:left="1080"/>
        <w:rPr>
          <w:rFonts w:ascii="Calibri" w:hAnsi="Calibri" w:cs="Calibri"/>
        </w:rPr>
      </w:pPr>
      <w:r>
        <w:rPr>
          <w:rFonts w:ascii="Calibri" w:hAnsi="Calibri" w:cs="Calibri"/>
        </w:rPr>
        <w:t>1</w:t>
      </w:r>
      <w:r w:rsidR="005F5820">
        <w:rPr>
          <w:rFonts w:ascii="Calibri" w:hAnsi="Calibri" w:cs="Calibri"/>
        </w:rPr>
        <w:t>2.</w:t>
      </w:r>
      <w:r>
        <w:rPr>
          <w:rFonts w:ascii="Calibri" w:hAnsi="Calibri" w:cs="Calibri"/>
        </w:rPr>
        <w:t xml:space="preserve"> </w:t>
      </w:r>
      <w:r w:rsidRPr="00E77F02">
        <w:rPr>
          <w:rFonts w:ascii="Calibri" w:hAnsi="Calibri" w:cs="Calibri"/>
        </w:rPr>
        <w:t>Scenario</w:t>
      </w:r>
    </w:p>
    <w:p w14:paraId="0076BA80" w14:textId="755A993B" w:rsidR="00E77F02" w:rsidRDefault="00E77F02" w:rsidP="00E77F02">
      <w:pPr>
        <w:ind w:left="1080"/>
        <w:rPr>
          <w:rFonts w:ascii="Calibri" w:hAnsi="Calibri" w:cs="Calibri"/>
        </w:rPr>
      </w:pPr>
      <w:r>
        <w:rPr>
          <w:rFonts w:ascii="Calibri" w:hAnsi="Calibri" w:cs="Calibri"/>
        </w:rPr>
        <w:t>1</w:t>
      </w:r>
      <w:r w:rsidR="005F5820">
        <w:rPr>
          <w:rFonts w:ascii="Calibri" w:hAnsi="Calibri" w:cs="Calibri"/>
        </w:rPr>
        <w:t>3</w:t>
      </w:r>
      <w:r>
        <w:rPr>
          <w:rFonts w:ascii="Calibri" w:hAnsi="Calibri" w:cs="Calibri"/>
        </w:rPr>
        <w:t xml:space="preserve">. </w:t>
      </w:r>
      <w:r w:rsidRPr="00E77F02">
        <w:rPr>
          <w:rFonts w:ascii="Calibri" w:hAnsi="Calibri" w:cs="Calibri"/>
        </w:rPr>
        <w:t>Challenges</w:t>
      </w:r>
    </w:p>
    <w:p w14:paraId="1E1AA8E9" w14:textId="5BED93CA" w:rsidR="00E77F02" w:rsidRDefault="00E77F02" w:rsidP="00E77F02">
      <w:pPr>
        <w:ind w:left="1080"/>
        <w:rPr>
          <w:rFonts w:ascii="Calibri" w:hAnsi="Calibri" w:cs="Calibri"/>
        </w:rPr>
      </w:pPr>
      <w:r>
        <w:rPr>
          <w:rFonts w:ascii="Calibri" w:hAnsi="Calibri" w:cs="Calibri"/>
        </w:rPr>
        <w:t>1</w:t>
      </w:r>
      <w:r w:rsidR="005F5820">
        <w:rPr>
          <w:rFonts w:ascii="Calibri" w:hAnsi="Calibri" w:cs="Calibri"/>
        </w:rPr>
        <w:t>4</w:t>
      </w:r>
      <w:r>
        <w:rPr>
          <w:rFonts w:ascii="Calibri" w:hAnsi="Calibri" w:cs="Calibri"/>
        </w:rPr>
        <w:t xml:space="preserve">. </w:t>
      </w:r>
      <w:r w:rsidRPr="00E77F02">
        <w:rPr>
          <w:rFonts w:ascii="Calibri" w:hAnsi="Calibri" w:cs="Calibri"/>
        </w:rPr>
        <w:t>Areas for Future Improvement</w:t>
      </w:r>
    </w:p>
    <w:p w14:paraId="59F04BFE" w14:textId="24FAF5BF" w:rsidR="00E77F02" w:rsidRDefault="00E77F02" w:rsidP="00E77F02">
      <w:pPr>
        <w:ind w:left="1080"/>
        <w:rPr>
          <w:rFonts w:ascii="Calibri" w:hAnsi="Calibri" w:cs="Calibri"/>
        </w:rPr>
      </w:pPr>
      <w:r>
        <w:rPr>
          <w:rFonts w:ascii="Calibri" w:hAnsi="Calibri" w:cs="Calibri"/>
        </w:rPr>
        <w:t>1</w:t>
      </w:r>
      <w:r w:rsidR="005F5820">
        <w:rPr>
          <w:rFonts w:ascii="Calibri" w:hAnsi="Calibri" w:cs="Calibri"/>
        </w:rPr>
        <w:t>5</w:t>
      </w:r>
      <w:r>
        <w:rPr>
          <w:rFonts w:ascii="Calibri" w:hAnsi="Calibri" w:cs="Calibri"/>
        </w:rPr>
        <w:t xml:space="preserve">. </w:t>
      </w:r>
      <w:r w:rsidRPr="00E77F02">
        <w:rPr>
          <w:rFonts w:ascii="Calibri" w:hAnsi="Calibri" w:cs="Calibri"/>
        </w:rPr>
        <w:t>References</w:t>
      </w:r>
    </w:p>
    <w:p w14:paraId="58216A07" w14:textId="77777777" w:rsidR="00E77F02" w:rsidRPr="00E77F02" w:rsidRDefault="00E77F02" w:rsidP="00E77F02">
      <w:pPr>
        <w:ind w:left="1080"/>
        <w:rPr>
          <w:rFonts w:ascii="Calibri" w:hAnsi="Calibri" w:cs="Calibri"/>
        </w:rPr>
      </w:pPr>
    </w:p>
    <w:p w14:paraId="650C3A73" w14:textId="77777777" w:rsidR="002564BC" w:rsidRPr="001276F1" w:rsidRDefault="002564BC" w:rsidP="00FD681B">
      <w:pPr>
        <w:jc w:val="center"/>
        <w:rPr>
          <w:rFonts w:ascii="Calibri" w:hAnsi="Calibri" w:cs="Calibri"/>
          <w:b/>
          <w:bCs/>
          <w:sz w:val="48"/>
          <w:szCs w:val="48"/>
        </w:rPr>
      </w:pPr>
    </w:p>
    <w:p w14:paraId="0FE666B6" w14:textId="77777777" w:rsidR="002564BC" w:rsidRPr="001276F1" w:rsidRDefault="002564BC" w:rsidP="00FD681B">
      <w:pPr>
        <w:jc w:val="center"/>
        <w:rPr>
          <w:rFonts w:ascii="Calibri" w:hAnsi="Calibri" w:cs="Calibri"/>
          <w:b/>
          <w:bCs/>
          <w:sz w:val="48"/>
          <w:szCs w:val="48"/>
        </w:rPr>
      </w:pPr>
    </w:p>
    <w:p w14:paraId="17F296F6" w14:textId="77777777" w:rsidR="002564BC" w:rsidRPr="001276F1" w:rsidRDefault="002564BC" w:rsidP="00FD681B">
      <w:pPr>
        <w:jc w:val="center"/>
        <w:rPr>
          <w:rFonts w:ascii="Calibri" w:hAnsi="Calibri" w:cs="Calibri"/>
          <w:b/>
          <w:bCs/>
          <w:sz w:val="48"/>
          <w:szCs w:val="48"/>
        </w:rPr>
      </w:pPr>
    </w:p>
    <w:p w14:paraId="292E75D9" w14:textId="77777777" w:rsidR="002564BC" w:rsidRPr="001276F1" w:rsidRDefault="002564BC" w:rsidP="00FD681B">
      <w:pPr>
        <w:jc w:val="center"/>
        <w:rPr>
          <w:rFonts w:ascii="Calibri" w:hAnsi="Calibri" w:cs="Calibri"/>
          <w:b/>
          <w:bCs/>
          <w:sz w:val="48"/>
          <w:szCs w:val="48"/>
        </w:rPr>
      </w:pPr>
    </w:p>
    <w:p w14:paraId="204BBF5F" w14:textId="77777777" w:rsidR="002564BC" w:rsidRPr="001276F1" w:rsidRDefault="002564BC" w:rsidP="00FD681B">
      <w:pPr>
        <w:jc w:val="center"/>
        <w:rPr>
          <w:rFonts w:ascii="Calibri" w:hAnsi="Calibri" w:cs="Calibri"/>
          <w:b/>
          <w:bCs/>
          <w:sz w:val="48"/>
          <w:szCs w:val="48"/>
        </w:rPr>
      </w:pPr>
    </w:p>
    <w:p w14:paraId="3C5900ED" w14:textId="77777777" w:rsidR="002564BC" w:rsidRPr="001276F1" w:rsidRDefault="002564BC" w:rsidP="00FD681B">
      <w:pPr>
        <w:jc w:val="center"/>
        <w:rPr>
          <w:rFonts w:ascii="Calibri" w:hAnsi="Calibri" w:cs="Calibri"/>
          <w:b/>
          <w:bCs/>
          <w:sz w:val="48"/>
          <w:szCs w:val="48"/>
        </w:rPr>
      </w:pPr>
    </w:p>
    <w:p w14:paraId="4123C9D7" w14:textId="77777777" w:rsidR="002564BC" w:rsidRPr="001276F1" w:rsidRDefault="002564BC" w:rsidP="00FD681B">
      <w:pPr>
        <w:jc w:val="center"/>
        <w:rPr>
          <w:rFonts w:ascii="Calibri" w:hAnsi="Calibri" w:cs="Calibri"/>
          <w:b/>
          <w:bCs/>
          <w:sz w:val="48"/>
          <w:szCs w:val="48"/>
        </w:rPr>
      </w:pPr>
    </w:p>
    <w:p w14:paraId="5FD61B33" w14:textId="77777777" w:rsidR="002564BC" w:rsidRPr="001276F1" w:rsidRDefault="002564BC" w:rsidP="00FD681B">
      <w:pPr>
        <w:jc w:val="center"/>
        <w:rPr>
          <w:rFonts w:ascii="Calibri" w:hAnsi="Calibri" w:cs="Calibri"/>
          <w:b/>
          <w:bCs/>
          <w:sz w:val="48"/>
          <w:szCs w:val="48"/>
        </w:rPr>
      </w:pPr>
    </w:p>
    <w:p w14:paraId="73DD4EB6" w14:textId="77777777" w:rsidR="002564BC" w:rsidRPr="001276F1" w:rsidRDefault="002564BC" w:rsidP="00FD681B">
      <w:pPr>
        <w:jc w:val="center"/>
        <w:rPr>
          <w:rFonts w:ascii="Calibri" w:hAnsi="Calibri" w:cs="Calibri"/>
          <w:b/>
          <w:bCs/>
          <w:sz w:val="48"/>
          <w:szCs w:val="48"/>
        </w:rPr>
      </w:pPr>
    </w:p>
    <w:p w14:paraId="002C0AE7" w14:textId="77777777" w:rsidR="002564BC" w:rsidRPr="001276F1" w:rsidRDefault="002564BC" w:rsidP="00FD681B">
      <w:pPr>
        <w:jc w:val="center"/>
        <w:rPr>
          <w:rFonts w:ascii="Calibri" w:hAnsi="Calibri" w:cs="Calibri"/>
          <w:b/>
          <w:bCs/>
          <w:sz w:val="48"/>
          <w:szCs w:val="48"/>
        </w:rPr>
      </w:pPr>
    </w:p>
    <w:p w14:paraId="06A68912" w14:textId="5194B9D2" w:rsidR="002564BC" w:rsidRPr="001276F1" w:rsidRDefault="002564BC" w:rsidP="002564BC">
      <w:pPr>
        <w:pStyle w:val="Heading1"/>
        <w:jc w:val="center"/>
        <w:rPr>
          <w:rFonts w:ascii="Calibri" w:hAnsi="Calibri" w:cs="Calibri"/>
          <w:sz w:val="56"/>
          <w:szCs w:val="56"/>
        </w:rPr>
      </w:pPr>
      <w:r w:rsidRPr="001276F1">
        <w:rPr>
          <w:rFonts w:ascii="Calibri" w:hAnsi="Calibri" w:cs="Calibri"/>
          <w:sz w:val="56"/>
          <w:szCs w:val="56"/>
        </w:rPr>
        <w:t>Introduction</w:t>
      </w:r>
    </w:p>
    <w:p w14:paraId="46CC411A" w14:textId="77777777" w:rsidR="002564BC" w:rsidRPr="001276F1" w:rsidRDefault="002564BC" w:rsidP="002564BC">
      <w:pPr>
        <w:rPr>
          <w:rFonts w:ascii="Calibri" w:hAnsi="Calibri" w:cs="Calibri"/>
        </w:rPr>
      </w:pPr>
    </w:p>
    <w:p w14:paraId="3B80CF3D" w14:textId="77777777" w:rsidR="00F91EC4" w:rsidRPr="001276F1" w:rsidRDefault="00F91EC4" w:rsidP="00F91EC4">
      <w:pPr>
        <w:rPr>
          <w:rFonts w:ascii="Calibri" w:hAnsi="Calibri" w:cs="Calibri"/>
        </w:rPr>
      </w:pPr>
      <w:r w:rsidRPr="001276F1">
        <w:rPr>
          <w:rFonts w:ascii="Calibri" w:hAnsi="Calibri" w:cs="Calibri"/>
        </w:rPr>
        <w:t xml:space="preserve">Modern urban mobility increasingly relies on sustainable transportation solutions, with eco-friendly bike-sharing initiatives like </w:t>
      </w:r>
      <w:proofErr w:type="spellStart"/>
      <w:r w:rsidRPr="001276F1">
        <w:rPr>
          <w:rFonts w:ascii="Calibri" w:hAnsi="Calibri" w:cs="Calibri"/>
        </w:rPr>
        <w:t>Ecobikes</w:t>
      </w:r>
      <w:proofErr w:type="spellEnd"/>
      <w:r w:rsidRPr="001276F1">
        <w:rPr>
          <w:rFonts w:ascii="Calibri" w:hAnsi="Calibri" w:cs="Calibri"/>
        </w:rPr>
        <w:t xml:space="preserve"> playing a pivotal role in reducing traffic congestion and carbon emissions. Behind every efficient, scalable bike-sharing ecosystem lies a robust relational database designed to seamlessly handle high-volume, real-time operations—ranging from fleet management and user registration to station tracking, ride logs, and payment processing.</w:t>
      </w:r>
    </w:p>
    <w:p w14:paraId="579B2276" w14:textId="77777777" w:rsidR="00F91EC4" w:rsidRPr="001276F1" w:rsidRDefault="00F91EC4" w:rsidP="00F91EC4">
      <w:pPr>
        <w:rPr>
          <w:rFonts w:ascii="Calibri" w:hAnsi="Calibri" w:cs="Calibri"/>
        </w:rPr>
      </w:pPr>
    </w:p>
    <w:p w14:paraId="7585F7C2" w14:textId="6A143A4C" w:rsidR="00F91EC4" w:rsidRPr="001276F1" w:rsidRDefault="00F91EC4" w:rsidP="00F91EC4">
      <w:pPr>
        <w:rPr>
          <w:rFonts w:ascii="Calibri" w:hAnsi="Calibri" w:cs="Calibri"/>
        </w:rPr>
      </w:pPr>
      <w:r w:rsidRPr="001276F1">
        <w:rPr>
          <w:rFonts w:ascii="Calibri" w:hAnsi="Calibri" w:cs="Calibri"/>
        </w:rPr>
        <w:t xml:space="preserve">This assignment focuses on the structural design, implementation, and evaluation of a tailored database management system for </w:t>
      </w:r>
      <w:proofErr w:type="spellStart"/>
      <w:r w:rsidRPr="001276F1">
        <w:rPr>
          <w:rFonts w:ascii="Calibri" w:hAnsi="Calibri" w:cs="Calibri"/>
        </w:rPr>
        <w:t>Ecobikes</w:t>
      </w:r>
      <w:proofErr w:type="spellEnd"/>
      <w:r w:rsidRPr="001276F1">
        <w:rPr>
          <w:rFonts w:ascii="Calibri" w:hAnsi="Calibri" w:cs="Calibri"/>
        </w:rPr>
        <w:t xml:space="preserve">. To establish a logical </w:t>
      </w:r>
      <w:r w:rsidRPr="001276F1">
        <w:rPr>
          <w:rFonts w:ascii="Calibri" w:hAnsi="Calibri" w:cs="Calibri"/>
        </w:rPr>
        <w:t>flow</w:t>
      </w:r>
      <w:r w:rsidRPr="001276F1">
        <w:rPr>
          <w:rFonts w:ascii="Calibri" w:hAnsi="Calibri" w:cs="Calibri"/>
        </w:rPr>
        <w:t>, an Entity-Relationship Diagram (ERD) was constructed to map primary entities, define relationships, and enforce essential data integrity constraints while minimi</w:t>
      </w:r>
      <w:r w:rsidRPr="001276F1">
        <w:rPr>
          <w:rFonts w:ascii="Calibri" w:hAnsi="Calibri" w:cs="Calibri"/>
        </w:rPr>
        <w:t>s</w:t>
      </w:r>
      <w:r w:rsidRPr="001276F1">
        <w:rPr>
          <w:rFonts w:ascii="Calibri" w:hAnsi="Calibri" w:cs="Calibri"/>
        </w:rPr>
        <w:t>ing redundancy.</w:t>
      </w:r>
    </w:p>
    <w:p w14:paraId="2F7EC716" w14:textId="77777777" w:rsidR="00F91EC4" w:rsidRPr="001276F1" w:rsidRDefault="00F91EC4" w:rsidP="00F91EC4">
      <w:pPr>
        <w:rPr>
          <w:rFonts w:ascii="Calibri" w:hAnsi="Calibri" w:cs="Calibri"/>
        </w:rPr>
      </w:pPr>
    </w:p>
    <w:p w14:paraId="2DA86957" w14:textId="32BF03AD" w:rsidR="00F91EC4" w:rsidRPr="001276F1" w:rsidRDefault="00F91EC4" w:rsidP="00F91EC4">
      <w:pPr>
        <w:rPr>
          <w:rFonts w:ascii="Calibri" w:hAnsi="Calibri" w:cs="Calibri"/>
        </w:rPr>
      </w:pPr>
      <w:r w:rsidRPr="001276F1">
        <w:rPr>
          <w:rFonts w:ascii="Calibri" w:hAnsi="Calibri" w:cs="Calibri"/>
        </w:rPr>
        <w:t>Following the structural implementation, comprehensive database testing was carried out—including structural verification, data validation, and query performance testing</w:t>
      </w:r>
      <w:r w:rsidRPr="001276F1">
        <w:rPr>
          <w:rFonts w:ascii="Calibri" w:hAnsi="Calibri" w:cs="Calibri"/>
        </w:rPr>
        <w:t xml:space="preserve">, </w:t>
      </w:r>
      <w:r w:rsidRPr="001276F1">
        <w:rPr>
          <w:rFonts w:ascii="Calibri" w:hAnsi="Calibri" w:cs="Calibri"/>
        </w:rPr>
        <w:t>to evaluate system behavio</w:t>
      </w:r>
      <w:r w:rsidRPr="001276F1">
        <w:rPr>
          <w:rFonts w:ascii="Calibri" w:hAnsi="Calibri" w:cs="Calibri"/>
        </w:rPr>
        <w:t>u</w:t>
      </w:r>
      <w:r w:rsidRPr="001276F1">
        <w:rPr>
          <w:rFonts w:ascii="Calibri" w:hAnsi="Calibri" w:cs="Calibri"/>
        </w:rPr>
        <w:t>r under realistic operational scenarios.</w:t>
      </w:r>
    </w:p>
    <w:p w14:paraId="30DDF9FC" w14:textId="77777777" w:rsidR="00F91EC4" w:rsidRPr="001276F1" w:rsidRDefault="00F91EC4" w:rsidP="00F91EC4">
      <w:pPr>
        <w:rPr>
          <w:rFonts w:ascii="Calibri" w:hAnsi="Calibri" w:cs="Calibri"/>
        </w:rPr>
      </w:pPr>
    </w:p>
    <w:p w14:paraId="4D61D403" w14:textId="0DD8428A" w:rsidR="002564BC" w:rsidRPr="001276F1" w:rsidRDefault="00F91EC4" w:rsidP="00F91EC4">
      <w:pPr>
        <w:rPr>
          <w:rFonts w:ascii="Calibri" w:hAnsi="Calibri" w:cs="Calibri"/>
        </w:rPr>
      </w:pPr>
      <w:r w:rsidRPr="001276F1">
        <w:rPr>
          <w:rFonts w:ascii="Calibri" w:hAnsi="Calibri" w:cs="Calibri"/>
        </w:rPr>
        <w:t xml:space="preserve">This paper presents the full development lifecycle of the </w:t>
      </w:r>
      <w:r w:rsidRPr="001276F1">
        <w:rPr>
          <w:rFonts w:ascii="Calibri" w:hAnsi="Calibri" w:cs="Calibri"/>
        </w:rPr>
        <w:t>Eco Bikes</w:t>
      </w:r>
      <w:r w:rsidRPr="001276F1">
        <w:rPr>
          <w:rFonts w:ascii="Calibri" w:hAnsi="Calibri" w:cs="Calibri"/>
        </w:rPr>
        <w:t xml:space="preserve"> database, detailing the architectural framework established by the ERD, analy</w:t>
      </w:r>
      <w:r w:rsidRPr="001276F1">
        <w:rPr>
          <w:rFonts w:ascii="Calibri" w:hAnsi="Calibri" w:cs="Calibri"/>
        </w:rPr>
        <w:t>s</w:t>
      </w:r>
      <w:r w:rsidRPr="001276F1">
        <w:rPr>
          <w:rFonts w:ascii="Calibri" w:hAnsi="Calibri" w:cs="Calibri"/>
        </w:rPr>
        <w:t>ing the testing methodology and query performance outcomes, and demonstrating how the final system effectively supports the core demands of a modern green transport network.</w:t>
      </w:r>
    </w:p>
    <w:p w14:paraId="3476FDDC" w14:textId="77777777" w:rsidR="002564BC" w:rsidRPr="001276F1" w:rsidRDefault="002564BC" w:rsidP="00FD681B">
      <w:pPr>
        <w:jc w:val="center"/>
        <w:rPr>
          <w:rFonts w:ascii="Calibri" w:hAnsi="Calibri" w:cs="Calibri"/>
          <w:b/>
          <w:bCs/>
          <w:sz w:val="48"/>
          <w:szCs w:val="48"/>
        </w:rPr>
      </w:pPr>
    </w:p>
    <w:p w14:paraId="14B46065" w14:textId="77777777" w:rsidR="002564BC" w:rsidRPr="001276F1" w:rsidRDefault="002564BC" w:rsidP="00FD681B">
      <w:pPr>
        <w:jc w:val="center"/>
        <w:rPr>
          <w:rFonts w:ascii="Calibri" w:hAnsi="Calibri" w:cs="Calibri"/>
          <w:b/>
          <w:bCs/>
          <w:sz w:val="48"/>
          <w:szCs w:val="48"/>
        </w:rPr>
      </w:pPr>
    </w:p>
    <w:p w14:paraId="23A9D354" w14:textId="77777777" w:rsidR="002564BC" w:rsidRPr="001276F1" w:rsidRDefault="002564BC" w:rsidP="00FD681B">
      <w:pPr>
        <w:jc w:val="center"/>
        <w:rPr>
          <w:rFonts w:ascii="Calibri" w:hAnsi="Calibri" w:cs="Calibri"/>
          <w:b/>
          <w:bCs/>
          <w:sz w:val="48"/>
          <w:szCs w:val="48"/>
        </w:rPr>
      </w:pPr>
    </w:p>
    <w:p w14:paraId="048F3858" w14:textId="77777777" w:rsidR="002564BC" w:rsidRPr="001276F1" w:rsidRDefault="002564BC" w:rsidP="00FD681B">
      <w:pPr>
        <w:jc w:val="center"/>
        <w:rPr>
          <w:rFonts w:ascii="Calibri" w:hAnsi="Calibri" w:cs="Calibri"/>
          <w:b/>
          <w:bCs/>
          <w:sz w:val="48"/>
          <w:szCs w:val="48"/>
        </w:rPr>
      </w:pPr>
    </w:p>
    <w:p w14:paraId="626468B5" w14:textId="77777777" w:rsidR="002564BC" w:rsidRPr="001276F1" w:rsidRDefault="002564BC" w:rsidP="00FD681B">
      <w:pPr>
        <w:jc w:val="center"/>
        <w:rPr>
          <w:rFonts w:ascii="Calibri" w:hAnsi="Calibri" w:cs="Calibri"/>
          <w:b/>
          <w:bCs/>
          <w:sz w:val="48"/>
          <w:szCs w:val="48"/>
        </w:rPr>
      </w:pPr>
    </w:p>
    <w:p w14:paraId="63DD57A0" w14:textId="18D2D2DB" w:rsidR="002564BC" w:rsidRPr="001276F1" w:rsidRDefault="00590C92" w:rsidP="00590C92">
      <w:pPr>
        <w:pStyle w:val="Heading1"/>
        <w:jc w:val="center"/>
        <w:rPr>
          <w:rFonts w:ascii="Calibri" w:hAnsi="Calibri" w:cs="Calibri"/>
        </w:rPr>
      </w:pPr>
      <w:r w:rsidRPr="001276F1">
        <w:rPr>
          <w:rFonts w:ascii="Calibri" w:hAnsi="Calibri" w:cs="Calibri"/>
        </w:rPr>
        <w:t>Tables</w:t>
      </w:r>
    </w:p>
    <w:p w14:paraId="27E23029" w14:textId="10E26320" w:rsidR="00590C92" w:rsidRPr="001276F1" w:rsidRDefault="00590C92" w:rsidP="00590C92">
      <w:pPr>
        <w:rPr>
          <w:rFonts w:ascii="Calibri" w:hAnsi="Calibri" w:cs="Calibri"/>
        </w:rPr>
      </w:pPr>
      <w:r w:rsidRPr="001276F1">
        <w:rPr>
          <w:rFonts w:ascii="Calibri" w:hAnsi="Calibri" w:cs="Calibri"/>
        </w:rPr>
        <w:t>1)  Bike Pages</w:t>
      </w:r>
    </w:p>
    <w:p w14:paraId="0DF58FC6" w14:textId="78A9DF23" w:rsidR="00590C92" w:rsidRPr="001276F1" w:rsidRDefault="00590C92" w:rsidP="00590C92">
      <w:pPr>
        <w:rPr>
          <w:rFonts w:ascii="Calibri" w:hAnsi="Calibri" w:cs="Calibri"/>
        </w:rPr>
      </w:pPr>
      <w:r w:rsidRPr="001276F1">
        <w:rPr>
          <w:rFonts w:ascii="Calibri" w:hAnsi="Calibri" w:cs="Calibri"/>
          <w:noProof/>
        </w:rPr>
        <w:drawing>
          <wp:inline distT="0" distB="0" distL="0" distR="0" wp14:anchorId="385C6A87" wp14:editId="5F4F850A">
            <wp:extent cx="5731510" cy="2727297"/>
            <wp:effectExtent l="19050" t="19050" r="21590" b="16510"/>
            <wp:docPr id="96544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44658" name=""/>
                    <pic:cNvPicPr/>
                  </pic:nvPicPr>
                  <pic:blipFill rotWithShape="1">
                    <a:blip r:embed="rId7"/>
                    <a:srcRect b="39113"/>
                    <a:stretch>
                      <a:fillRect/>
                    </a:stretch>
                  </pic:blipFill>
                  <pic:spPr bwMode="auto">
                    <a:xfrm>
                      <a:off x="0" y="0"/>
                      <a:ext cx="5731510" cy="2727297"/>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7259354A" w14:textId="77777777" w:rsidR="00590C92" w:rsidRPr="001276F1" w:rsidRDefault="00590C92" w:rsidP="00590C92">
      <w:pPr>
        <w:rPr>
          <w:rFonts w:ascii="Calibri" w:hAnsi="Calibri" w:cs="Calibri"/>
        </w:rPr>
      </w:pPr>
    </w:p>
    <w:p w14:paraId="33804BAC" w14:textId="77777777" w:rsidR="00590C92" w:rsidRPr="001276F1" w:rsidRDefault="00590C92" w:rsidP="00590C92">
      <w:pPr>
        <w:rPr>
          <w:rFonts w:ascii="Calibri" w:hAnsi="Calibri" w:cs="Calibri"/>
        </w:rPr>
      </w:pPr>
    </w:p>
    <w:p w14:paraId="4BE5CC10" w14:textId="635E4B6C" w:rsidR="00590C92" w:rsidRPr="001276F1" w:rsidRDefault="00590C92" w:rsidP="00590C92">
      <w:pPr>
        <w:rPr>
          <w:rFonts w:ascii="Calibri" w:hAnsi="Calibri" w:cs="Calibri"/>
        </w:rPr>
      </w:pPr>
      <w:r w:rsidRPr="001276F1">
        <w:rPr>
          <w:rFonts w:ascii="Calibri" w:hAnsi="Calibri" w:cs="Calibri"/>
        </w:rPr>
        <w:t xml:space="preserve">2) </w:t>
      </w:r>
      <w:r w:rsidRPr="001276F1">
        <w:rPr>
          <w:rFonts w:ascii="Calibri" w:hAnsi="Calibri" w:cs="Calibri"/>
        </w:rPr>
        <w:t>Customer Details Page</w:t>
      </w:r>
    </w:p>
    <w:p w14:paraId="3862821C" w14:textId="77777777" w:rsidR="00590C92" w:rsidRPr="001276F1" w:rsidRDefault="00590C92" w:rsidP="00590C92">
      <w:pPr>
        <w:rPr>
          <w:rFonts w:ascii="Calibri" w:hAnsi="Calibri" w:cs="Calibri"/>
          <w:noProof/>
        </w:rPr>
      </w:pPr>
    </w:p>
    <w:p w14:paraId="7941BE7A" w14:textId="14FFE78B" w:rsidR="00590C92" w:rsidRPr="001276F1" w:rsidRDefault="00590C92" w:rsidP="00590C92">
      <w:pPr>
        <w:rPr>
          <w:rFonts w:ascii="Calibri" w:hAnsi="Calibri" w:cs="Calibri"/>
        </w:rPr>
      </w:pPr>
      <w:r w:rsidRPr="001276F1">
        <w:rPr>
          <w:rFonts w:ascii="Calibri" w:hAnsi="Calibri" w:cs="Calibri"/>
          <w:noProof/>
        </w:rPr>
        <w:drawing>
          <wp:inline distT="0" distB="0" distL="0" distR="0" wp14:anchorId="1B4B8E42" wp14:editId="311D25B3">
            <wp:extent cx="5731510" cy="2703443"/>
            <wp:effectExtent l="19050" t="19050" r="21590" b="20955"/>
            <wp:docPr id="1318202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202539" name=""/>
                    <pic:cNvPicPr/>
                  </pic:nvPicPr>
                  <pic:blipFill rotWithShape="1">
                    <a:blip r:embed="rId8"/>
                    <a:srcRect b="39646"/>
                    <a:stretch>
                      <a:fillRect/>
                    </a:stretch>
                  </pic:blipFill>
                  <pic:spPr bwMode="auto">
                    <a:xfrm>
                      <a:off x="0" y="0"/>
                      <a:ext cx="5731510" cy="2703443"/>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4D24058B" w14:textId="77777777" w:rsidR="00590C92" w:rsidRPr="001276F1" w:rsidRDefault="00590C92" w:rsidP="00590C92">
      <w:pPr>
        <w:rPr>
          <w:rFonts w:ascii="Calibri" w:hAnsi="Calibri" w:cs="Calibri"/>
        </w:rPr>
      </w:pPr>
    </w:p>
    <w:p w14:paraId="5B172CEC" w14:textId="77777777" w:rsidR="00590C92" w:rsidRPr="001276F1" w:rsidRDefault="00590C92" w:rsidP="00590C92">
      <w:pPr>
        <w:rPr>
          <w:rFonts w:ascii="Calibri" w:hAnsi="Calibri" w:cs="Calibri"/>
        </w:rPr>
      </w:pPr>
    </w:p>
    <w:p w14:paraId="17AF6963" w14:textId="77777777" w:rsidR="00590C92" w:rsidRPr="001276F1" w:rsidRDefault="00590C92" w:rsidP="00590C92">
      <w:pPr>
        <w:rPr>
          <w:rFonts w:ascii="Calibri" w:hAnsi="Calibri" w:cs="Calibri"/>
        </w:rPr>
      </w:pPr>
    </w:p>
    <w:p w14:paraId="7EDA86DE" w14:textId="77777777" w:rsidR="00590C92" w:rsidRPr="001276F1" w:rsidRDefault="00590C92" w:rsidP="00590C92">
      <w:pPr>
        <w:rPr>
          <w:rFonts w:ascii="Calibri" w:hAnsi="Calibri" w:cs="Calibri"/>
        </w:rPr>
      </w:pPr>
    </w:p>
    <w:p w14:paraId="42F9D6E8" w14:textId="4825E1E8" w:rsidR="00590C92" w:rsidRPr="001276F1" w:rsidRDefault="00590C92" w:rsidP="00590C92">
      <w:pPr>
        <w:rPr>
          <w:rFonts w:ascii="Calibri" w:hAnsi="Calibri" w:cs="Calibri"/>
        </w:rPr>
      </w:pPr>
      <w:r w:rsidRPr="001276F1">
        <w:rPr>
          <w:rFonts w:ascii="Calibri" w:hAnsi="Calibri" w:cs="Calibri"/>
        </w:rPr>
        <w:t xml:space="preserve">3) </w:t>
      </w:r>
      <w:proofErr w:type="spellStart"/>
      <w:r w:rsidRPr="001276F1">
        <w:rPr>
          <w:rFonts w:ascii="Calibri" w:hAnsi="Calibri" w:cs="Calibri"/>
        </w:rPr>
        <w:t>EcoBike</w:t>
      </w:r>
      <w:proofErr w:type="spellEnd"/>
      <w:r w:rsidRPr="001276F1">
        <w:rPr>
          <w:rFonts w:ascii="Calibri" w:hAnsi="Calibri" w:cs="Calibri"/>
        </w:rPr>
        <w:t xml:space="preserve"> Station Location page</w:t>
      </w:r>
    </w:p>
    <w:p w14:paraId="6C56509A" w14:textId="77777777" w:rsidR="00590C92" w:rsidRPr="001276F1" w:rsidRDefault="00590C92" w:rsidP="00590C92">
      <w:pPr>
        <w:rPr>
          <w:rFonts w:ascii="Calibri" w:hAnsi="Calibri" w:cs="Calibri"/>
          <w:noProof/>
        </w:rPr>
      </w:pPr>
    </w:p>
    <w:p w14:paraId="15530C8B" w14:textId="7BD66E67" w:rsidR="00590C92" w:rsidRPr="001276F1" w:rsidRDefault="00590C92" w:rsidP="00590C92">
      <w:pPr>
        <w:rPr>
          <w:rFonts w:ascii="Calibri" w:hAnsi="Calibri" w:cs="Calibri"/>
        </w:rPr>
      </w:pPr>
      <w:r w:rsidRPr="001276F1">
        <w:rPr>
          <w:rFonts w:ascii="Calibri" w:hAnsi="Calibri" w:cs="Calibri"/>
          <w:noProof/>
        </w:rPr>
        <w:drawing>
          <wp:inline distT="0" distB="0" distL="0" distR="0" wp14:anchorId="61719419" wp14:editId="472F0343">
            <wp:extent cx="5731510" cy="2743200"/>
            <wp:effectExtent l="19050" t="19050" r="21590" b="19050"/>
            <wp:docPr id="1656024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024824" name=""/>
                    <pic:cNvPicPr/>
                  </pic:nvPicPr>
                  <pic:blipFill rotWithShape="1">
                    <a:blip r:embed="rId9"/>
                    <a:srcRect b="38758"/>
                    <a:stretch>
                      <a:fillRect/>
                    </a:stretch>
                  </pic:blipFill>
                  <pic:spPr bwMode="auto">
                    <a:xfrm>
                      <a:off x="0" y="0"/>
                      <a:ext cx="5731510" cy="2743200"/>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096FB50D" w14:textId="77777777" w:rsidR="00590C92" w:rsidRPr="001276F1" w:rsidRDefault="00590C92" w:rsidP="00590C92">
      <w:pPr>
        <w:rPr>
          <w:rFonts w:ascii="Calibri" w:hAnsi="Calibri" w:cs="Calibri"/>
        </w:rPr>
      </w:pPr>
    </w:p>
    <w:p w14:paraId="08949EE0" w14:textId="21796123" w:rsidR="00590C92" w:rsidRPr="001276F1" w:rsidRDefault="00590C92" w:rsidP="00590C92">
      <w:pPr>
        <w:rPr>
          <w:rFonts w:ascii="Calibri" w:hAnsi="Calibri" w:cs="Calibri"/>
        </w:rPr>
      </w:pPr>
      <w:r w:rsidRPr="001276F1">
        <w:rPr>
          <w:rFonts w:ascii="Calibri" w:hAnsi="Calibri" w:cs="Calibri"/>
        </w:rPr>
        <w:t xml:space="preserve">4) </w:t>
      </w:r>
      <w:r w:rsidRPr="001276F1">
        <w:rPr>
          <w:rFonts w:ascii="Calibri" w:hAnsi="Calibri" w:cs="Calibri"/>
        </w:rPr>
        <w:t>Maintenance Status page</w:t>
      </w:r>
    </w:p>
    <w:p w14:paraId="66268407" w14:textId="77777777" w:rsidR="00590C92" w:rsidRPr="001276F1" w:rsidRDefault="00590C92" w:rsidP="00590C92">
      <w:pPr>
        <w:rPr>
          <w:rFonts w:ascii="Calibri" w:hAnsi="Calibri" w:cs="Calibri"/>
          <w:noProof/>
        </w:rPr>
      </w:pPr>
    </w:p>
    <w:p w14:paraId="5B23596A" w14:textId="59DBF3D8" w:rsidR="00590C92" w:rsidRPr="001276F1" w:rsidRDefault="00590C92" w:rsidP="00590C92">
      <w:pPr>
        <w:rPr>
          <w:rFonts w:ascii="Calibri" w:hAnsi="Calibri" w:cs="Calibri"/>
        </w:rPr>
      </w:pPr>
      <w:r w:rsidRPr="001276F1">
        <w:rPr>
          <w:rFonts w:ascii="Calibri" w:hAnsi="Calibri" w:cs="Calibri"/>
          <w:noProof/>
        </w:rPr>
        <w:drawing>
          <wp:inline distT="0" distB="0" distL="0" distR="0" wp14:anchorId="25C6517D" wp14:editId="2050E404">
            <wp:extent cx="5731510" cy="2759103"/>
            <wp:effectExtent l="19050" t="19050" r="21590" b="22225"/>
            <wp:docPr id="2049962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962999" name=""/>
                    <pic:cNvPicPr/>
                  </pic:nvPicPr>
                  <pic:blipFill rotWithShape="1">
                    <a:blip r:embed="rId10"/>
                    <a:srcRect b="38403"/>
                    <a:stretch>
                      <a:fillRect/>
                    </a:stretch>
                  </pic:blipFill>
                  <pic:spPr bwMode="auto">
                    <a:xfrm>
                      <a:off x="0" y="0"/>
                      <a:ext cx="5731510" cy="2759103"/>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1DF00771" w14:textId="77777777" w:rsidR="00590C92" w:rsidRPr="001276F1" w:rsidRDefault="00590C92" w:rsidP="00590C92">
      <w:pPr>
        <w:rPr>
          <w:rFonts w:ascii="Calibri" w:hAnsi="Calibri" w:cs="Calibri"/>
        </w:rPr>
      </w:pPr>
    </w:p>
    <w:p w14:paraId="4F2BF0B1" w14:textId="77777777" w:rsidR="00590C92" w:rsidRPr="001276F1" w:rsidRDefault="00590C92" w:rsidP="00590C92">
      <w:pPr>
        <w:rPr>
          <w:rFonts w:ascii="Calibri" w:hAnsi="Calibri" w:cs="Calibri"/>
        </w:rPr>
      </w:pPr>
    </w:p>
    <w:p w14:paraId="79FF0A5E" w14:textId="77777777" w:rsidR="00590C92" w:rsidRPr="001276F1" w:rsidRDefault="00590C92" w:rsidP="00590C92">
      <w:pPr>
        <w:rPr>
          <w:rFonts w:ascii="Calibri" w:hAnsi="Calibri" w:cs="Calibri"/>
        </w:rPr>
      </w:pPr>
    </w:p>
    <w:p w14:paraId="02D066B4" w14:textId="435DA759" w:rsidR="00590C92" w:rsidRPr="001276F1" w:rsidRDefault="00590C92" w:rsidP="00590C92">
      <w:pPr>
        <w:rPr>
          <w:rFonts w:ascii="Calibri" w:hAnsi="Calibri" w:cs="Calibri"/>
        </w:rPr>
      </w:pPr>
      <w:r w:rsidRPr="001276F1">
        <w:rPr>
          <w:rFonts w:ascii="Calibri" w:hAnsi="Calibri" w:cs="Calibri"/>
        </w:rPr>
        <w:t xml:space="preserve">5) </w:t>
      </w:r>
      <w:r w:rsidRPr="001276F1">
        <w:rPr>
          <w:rFonts w:ascii="Calibri" w:hAnsi="Calibri" w:cs="Calibri"/>
        </w:rPr>
        <w:t>Rentals page</w:t>
      </w:r>
    </w:p>
    <w:p w14:paraId="0256EACA" w14:textId="77777777" w:rsidR="00590C92" w:rsidRPr="001276F1" w:rsidRDefault="00590C92" w:rsidP="00590C92">
      <w:pPr>
        <w:rPr>
          <w:rFonts w:ascii="Calibri" w:hAnsi="Calibri" w:cs="Calibri"/>
          <w:noProof/>
        </w:rPr>
      </w:pPr>
    </w:p>
    <w:p w14:paraId="234B12BE" w14:textId="1B435D17" w:rsidR="00590C92" w:rsidRPr="001276F1" w:rsidRDefault="00590C92" w:rsidP="00590C92">
      <w:pPr>
        <w:rPr>
          <w:rFonts w:ascii="Calibri" w:hAnsi="Calibri" w:cs="Calibri"/>
        </w:rPr>
      </w:pPr>
      <w:r w:rsidRPr="001276F1">
        <w:rPr>
          <w:rFonts w:ascii="Calibri" w:hAnsi="Calibri" w:cs="Calibri"/>
          <w:noProof/>
        </w:rPr>
        <w:drawing>
          <wp:inline distT="0" distB="0" distL="0" distR="0" wp14:anchorId="4CACF20C" wp14:editId="7179FD04">
            <wp:extent cx="5731510" cy="2790908"/>
            <wp:effectExtent l="19050" t="19050" r="21590" b="28575"/>
            <wp:docPr id="561572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572470" name=""/>
                    <pic:cNvPicPr/>
                  </pic:nvPicPr>
                  <pic:blipFill rotWithShape="1">
                    <a:blip r:embed="rId11"/>
                    <a:srcRect b="37693"/>
                    <a:stretch>
                      <a:fillRect/>
                    </a:stretch>
                  </pic:blipFill>
                  <pic:spPr bwMode="auto">
                    <a:xfrm>
                      <a:off x="0" y="0"/>
                      <a:ext cx="5731510" cy="2790908"/>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64CCA789" w14:textId="77777777" w:rsidR="00590C92" w:rsidRPr="001276F1" w:rsidRDefault="00590C92" w:rsidP="00590C92">
      <w:pPr>
        <w:rPr>
          <w:rFonts w:ascii="Calibri" w:hAnsi="Calibri" w:cs="Calibri"/>
        </w:rPr>
      </w:pPr>
    </w:p>
    <w:p w14:paraId="4A26EDE5" w14:textId="77777777" w:rsidR="002517B7" w:rsidRPr="001276F1" w:rsidRDefault="002517B7" w:rsidP="00FD681B">
      <w:pPr>
        <w:jc w:val="center"/>
        <w:rPr>
          <w:rFonts w:ascii="Calibri" w:hAnsi="Calibri" w:cs="Calibri"/>
          <w:b/>
          <w:bCs/>
          <w:sz w:val="48"/>
          <w:szCs w:val="48"/>
        </w:rPr>
      </w:pPr>
    </w:p>
    <w:p w14:paraId="42894AAF" w14:textId="77777777" w:rsidR="002517B7" w:rsidRPr="001276F1" w:rsidRDefault="002517B7" w:rsidP="00FD681B">
      <w:pPr>
        <w:jc w:val="center"/>
        <w:rPr>
          <w:rFonts w:ascii="Calibri" w:hAnsi="Calibri" w:cs="Calibri"/>
          <w:b/>
          <w:bCs/>
          <w:sz w:val="48"/>
          <w:szCs w:val="48"/>
        </w:rPr>
      </w:pPr>
    </w:p>
    <w:p w14:paraId="14B5F35F" w14:textId="77777777" w:rsidR="002517B7" w:rsidRPr="001276F1" w:rsidRDefault="002517B7" w:rsidP="00FD681B">
      <w:pPr>
        <w:jc w:val="center"/>
        <w:rPr>
          <w:rFonts w:ascii="Calibri" w:hAnsi="Calibri" w:cs="Calibri"/>
          <w:b/>
          <w:bCs/>
          <w:sz w:val="48"/>
          <w:szCs w:val="48"/>
        </w:rPr>
      </w:pPr>
    </w:p>
    <w:p w14:paraId="5A813982" w14:textId="77777777" w:rsidR="002517B7" w:rsidRPr="001276F1" w:rsidRDefault="002517B7" w:rsidP="00FD681B">
      <w:pPr>
        <w:jc w:val="center"/>
        <w:rPr>
          <w:rFonts w:ascii="Calibri" w:hAnsi="Calibri" w:cs="Calibri"/>
          <w:b/>
          <w:bCs/>
          <w:sz w:val="48"/>
          <w:szCs w:val="48"/>
        </w:rPr>
      </w:pPr>
    </w:p>
    <w:p w14:paraId="41F6A8D4" w14:textId="77777777" w:rsidR="002517B7" w:rsidRPr="001276F1" w:rsidRDefault="002517B7" w:rsidP="00FD681B">
      <w:pPr>
        <w:jc w:val="center"/>
        <w:rPr>
          <w:rFonts w:ascii="Calibri" w:hAnsi="Calibri" w:cs="Calibri"/>
          <w:b/>
          <w:bCs/>
          <w:sz w:val="48"/>
          <w:szCs w:val="48"/>
        </w:rPr>
      </w:pPr>
    </w:p>
    <w:p w14:paraId="55C57A06" w14:textId="77777777" w:rsidR="002517B7" w:rsidRPr="001276F1" w:rsidRDefault="002517B7" w:rsidP="00FD681B">
      <w:pPr>
        <w:jc w:val="center"/>
        <w:rPr>
          <w:rFonts w:ascii="Calibri" w:hAnsi="Calibri" w:cs="Calibri"/>
          <w:b/>
          <w:bCs/>
          <w:sz w:val="48"/>
          <w:szCs w:val="48"/>
        </w:rPr>
      </w:pPr>
    </w:p>
    <w:p w14:paraId="245A4817" w14:textId="77777777" w:rsidR="002517B7" w:rsidRPr="001276F1" w:rsidRDefault="002517B7" w:rsidP="00FD681B">
      <w:pPr>
        <w:jc w:val="center"/>
        <w:rPr>
          <w:rFonts w:ascii="Calibri" w:hAnsi="Calibri" w:cs="Calibri"/>
          <w:b/>
          <w:bCs/>
          <w:sz w:val="48"/>
          <w:szCs w:val="48"/>
        </w:rPr>
      </w:pPr>
    </w:p>
    <w:p w14:paraId="449A7C1D" w14:textId="77777777" w:rsidR="002517B7" w:rsidRPr="001276F1" w:rsidRDefault="002517B7" w:rsidP="00FD681B">
      <w:pPr>
        <w:jc w:val="center"/>
        <w:rPr>
          <w:rFonts w:ascii="Calibri" w:hAnsi="Calibri" w:cs="Calibri"/>
          <w:b/>
          <w:bCs/>
          <w:sz w:val="48"/>
          <w:szCs w:val="48"/>
        </w:rPr>
      </w:pPr>
    </w:p>
    <w:p w14:paraId="6BD48399" w14:textId="77777777" w:rsidR="002517B7" w:rsidRPr="001276F1" w:rsidRDefault="002517B7" w:rsidP="00FD681B">
      <w:pPr>
        <w:jc w:val="center"/>
        <w:rPr>
          <w:rFonts w:ascii="Calibri" w:hAnsi="Calibri" w:cs="Calibri"/>
          <w:b/>
          <w:bCs/>
          <w:sz w:val="48"/>
          <w:szCs w:val="48"/>
        </w:rPr>
      </w:pPr>
    </w:p>
    <w:p w14:paraId="1523855C" w14:textId="2347EF63" w:rsidR="002517B7" w:rsidRPr="001276F1" w:rsidRDefault="00590C92" w:rsidP="00590C92">
      <w:pPr>
        <w:pStyle w:val="Heading1"/>
        <w:jc w:val="center"/>
        <w:rPr>
          <w:rFonts w:ascii="Calibri" w:hAnsi="Calibri" w:cs="Calibri"/>
        </w:rPr>
      </w:pPr>
      <w:r w:rsidRPr="001276F1">
        <w:rPr>
          <w:rFonts w:ascii="Calibri" w:hAnsi="Calibri" w:cs="Calibri"/>
        </w:rPr>
        <w:t>Queries</w:t>
      </w:r>
    </w:p>
    <w:p w14:paraId="2FE58D3A" w14:textId="53C26B92" w:rsidR="00590C92" w:rsidRPr="001276F1" w:rsidRDefault="00590C92" w:rsidP="00590C92">
      <w:pPr>
        <w:rPr>
          <w:rFonts w:ascii="Calibri" w:hAnsi="Calibri" w:cs="Calibri"/>
        </w:rPr>
      </w:pPr>
      <w:r w:rsidRPr="001276F1">
        <w:rPr>
          <w:rFonts w:ascii="Calibri" w:hAnsi="Calibri" w:cs="Calibri"/>
        </w:rPr>
        <w:t>1) Bikes Currently Out on rental query</w:t>
      </w:r>
    </w:p>
    <w:p w14:paraId="4409893E" w14:textId="77777777" w:rsidR="00590C92" w:rsidRPr="001276F1" w:rsidRDefault="00590C92" w:rsidP="00590C92">
      <w:pPr>
        <w:rPr>
          <w:rFonts w:ascii="Calibri" w:hAnsi="Calibri" w:cs="Calibri"/>
          <w:noProof/>
        </w:rPr>
      </w:pPr>
    </w:p>
    <w:p w14:paraId="1FE4DE2B" w14:textId="41786D65" w:rsidR="00590C92" w:rsidRPr="001276F1" w:rsidRDefault="00590C92" w:rsidP="00590C92">
      <w:pPr>
        <w:rPr>
          <w:rFonts w:ascii="Calibri" w:hAnsi="Calibri" w:cs="Calibri"/>
        </w:rPr>
      </w:pPr>
      <w:r w:rsidRPr="001276F1">
        <w:rPr>
          <w:rFonts w:ascii="Calibri" w:hAnsi="Calibri" w:cs="Calibri"/>
          <w:noProof/>
        </w:rPr>
        <w:drawing>
          <wp:inline distT="0" distB="0" distL="0" distR="0" wp14:anchorId="70FDE301" wp14:editId="30D5820E">
            <wp:extent cx="5731510" cy="2743200"/>
            <wp:effectExtent l="19050" t="19050" r="21590" b="19050"/>
            <wp:docPr id="2142758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758537" name=""/>
                    <pic:cNvPicPr/>
                  </pic:nvPicPr>
                  <pic:blipFill rotWithShape="1">
                    <a:blip r:embed="rId12"/>
                    <a:srcRect b="38758"/>
                    <a:stretch>
                      <a:fillRect/>
                    </a:stretch>
                  </pic:blipFill>
                  <pic:spPr bwMode="auto">
                    <a:xfrm>
                      <a:off x="0" y="0"/>
                      <a:ext cx="5731510" cy="2743200"/>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4D71BFB4" w14:textId="77777777" w:rsidR="00590C92" w:rsidRPr="001276F1" w:rsidRDefault="00590C92" w:rsidP="00590C92">
      <w:pPr>
        <w:rPr>
          <w:rFonts w:ascii="Calibri" w:hAnsi="Calibri" w:cs="Calibri"/>
          <w:b/>
          <w:bCs/>
        </w:rPr>
      </w:pPr>
    </w:p>
    <w:p w14:paraId="5043163E" w14:textId="77777777" w:rsidR="00590C92" w:rsidRPr="001276F1" w:rsidRDefault="00590C92" w:rsidP="00590C92">
      <w:pPr>
        <w:rPr>
          <w:rFonts w:ascii="Calibri" w:hAnsi="Calibri" w:cs="Calibri"/>
          <w:noProof/>
        </w:rPr>
      </w:pPr>
      <w:r w:rsidRPr="001276F1">
        <w:rPr>
          <w:rFonts w:ascii="Calibri" w:hAnsi="Calibri" w:cs="Calibri"/>
          <w:b/>
          <w:bCs/>
        </w:rPr>
        <w:t>2)</w:t>
      </w:r>
      <w:r w:rsidRPr="001276F1">
        <w:rPr>
          <w:rFonts w:ascii="Calibri" w:hAnsi="Calibri" w:cs="Calibri"/>
        </w:rPr>
        <w:t xml:space="preserve"> </w:t>
      </w:r>
      <w:r w:rsidRPr="001276F1">
        <w:rPr>
          <w:rFonts w:ascii="Calibri" w:hAnsi="Calibri" w:cs="Calibri"/>
        </w:rPr>
        <w:t>Bikes under maintenance query</w:t>
      </w:r>
    </w:p>
    <w:p w14:paraId="273A7685" w14:textId="32144FB8" w:rsidR="00590C92" w:rsidRPr="001276F1" w:rsidRDefault="00590C92" w:rsidP="00590C92">
      <w:pPr>
        <w:rPr>
          <w:rFonts w:ascii="Calibri" w:hAnsi="Calibri" w:cs="Calibri"/>
          <w:b/>
          <w:bCs/>
        </w:rPr>
      </w:pPr>
      <w:r w:rsidRPr="001276F1">
        <w:rPr>
          <w:rFonts w:ascii="Calibri" w:hAnsi="Calibri" w:cs="Calibri"/>
          <w:noProof/>
        </w:rPr>
        <w:drawing>
          <wp:inline distT="0" distB="0" distL="0" distR="0" wp14:anchorId="51242300" wp14:editId="1B169514">
            <wp:extent cx="5731510" cy="2711395"/>
            <wp:effectExtent l="19050" t="19050" r="21590" b="13335"/>
            <wp:docPr id="1511307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109850" name=""/>
                    <pic:cNvPicPr/>
                  </pic:nvPicPr>
                  <pic:blipFill rotWithShape="1">
                    <a:blip r:embed="rId13"/>
                    <a:srcRect b="39468"/>
                    <a:stretch>
                      <a:fillRect/>
                    </a:stretch>
                  </pic:blipFill>
                  <pic:spPr bwMode="auto">
                    <a:xfrm>
                      <a:off x="0" y="0"/>
                      <a:ext cx="5731510" cy="2711395"/>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69827FFC" w14:textId="4C61DFCE" w:rsidR="00590C92" w:rsidRPr="001276F1" w:rsidRDefault="00590C92" w:rsidP="00590C92">
      <w:pPr>
        <w:rPr>
          <w:rFonts w:ascii="Calibri" w:hAnsi="Calibri" w:cs="Calibri"/>
          <w:b/>
          <w:bCs/>
        </w:rPr>
      </w:pPr>
    </w:p>
    <w:p w14:paraId="19AD8246" w14:textId="77777777" w:rsidR="00590C92" w:rsidRPr="001276F1" w:rsidRDefault="00590C92" w:rsidP="00FD681B">
      <w:pPr>
        <w:jc w:val="center"/>
        <w:rPr>
          <w:rFonts w:ascii="Calibri" w:hAnsi="Calibri" w:cs="Calibri"/>
          <w:b/>
          <w:bCs/>
          <w:sz w:val="48"/>
          <w:szCs w:val="48"/>
        </w:rPr>
      </w:pPr>
    </w:p>
    <w:p w14:paraId="272732F8" w14:textId="77777777" w:rsidR="00590C92" w:rsidRPr="001276F1" w:rsidRDefault="00590C92" w:rsidP="00FD681B">
      <w:pPr>
        <w:jc w:val="center"/>
        <w:rPr>
          <w:rFonts w:ascii="Calibri" w:hAnsi="Calibri" w:cs="Calibri"/>
          <w:b/>
          <w:bCs/>
          <w:sz w:val="48"/>
          <w:szCs w:val="48"/>
        </w:rPr>
      </w:pPr>
    </w:p>
    <w:p w14:paraId="60452C1F" w14:textId="1CE097D8" w:rsidR="00590C92" w:rsidRPr="001276F1" w:rsidRDefault="00590C92" w:rsidP="00590C92">
      <w:pPr>
        <w:pStyle w:val="Heading1"/>
        <w:jc w:val="center"/>
        <w:rPr>
          <w:rFonts w:ascii="Calibri" w:hAnsi="Calibri" w:cs="Calibri"/>
        </w:rPr>
      </w:pPr>
      <w:r w:rsidRPr="001276F1">
        <w:rPr>
          <w:rFonts w:ascii="Calibri" w:hAnsi="Calibri" w:cs="Calibri"/>
        </w:rPr>
        <w:t>Forms</w:t>
      </w:r>
    </w:p>
    <w:p w14:paraId="6E1994FD" w14:textId="77777777" w:rsidR="00590C92" w:rsidRPr="001276F1" w:rsidRDefault="00590C92" w:rsidP="00590C92">
      <w:pPr>
        <w:rPr>
          <w:rFonts w:ascii="Calibri" w:hAnsi="Calibri" w:cs="Calibri"/>
        </w:rPr>
      </w:pPr>
      <w:r w:rsidRPr="001276F1">
        <w:rPr>
          <w:rFonts w:ascii="Calibri" w:hAnsi="Calibri" w:cs="Calibri"/>
        </w:rPr>
        <w:t>1) Bikes form</w:t>
      </w:r>
    </w:p>
    <w:p w14:paraId="1C3C5D48" w14:textId="74616A95" w:rsidR="00590C92" w:rsidRPr="001276F1" w:rsidRDefault="00590C92" w:rsidP="00590C92">
      <w:pPr>
        <w:rPr>
          <w:rFonts w:ascii="Calibri" w:hAnsi="Calibri" w:cs="Calibri"/>
        </w:rPr>
      </w:pPr>
      <w:r w:rsidRPr="001276F1">
        <w:rPr>
          <w:rFonts w:ascii="Calibri" w:hAnsi="Calibri" w:cs="Calibri"/>
          <w:noProof/>
        </w:rPr>
        <w:drawing>
          <wp:inline distT="0" distB="0" distL="0" distR="0" wp14:anchorId="5842C911" wp14:editId="57898844">
            <wp:extent cx="5731510" cy="4479290"/>
            <wp:effectExtent l="19050" t="19050" r="21590" b="16510"/>
            <wp:docPr id="386177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177239" name=""/>
                    <pic:cNvPicPr/>
                  </pic:nvPicPr>
                  <pic:blipFill>
                    <a:blip r:embed="rId14"/>
                    <a:stretch>
                      <a:fillRect/>
                    </a:stretch>
                  </pic:blipFill>
                  <pic:spPr>
                    <a:xfrm>
                      <a:off x="0" y="0"/>
                      <a:ext cx="5731510" cy="4479290"/>
                    </a:xfrm>
                    <a:prstGeom prst="rect">
                      <a:avLst/>
                    </a:prstGeom>
                    <a:ln>
                      <a:solidFill>
                        <a:schemeClr val="accent1"/>
                      </a:solidFill>
                    </a:ln>
                  </pic:spPr>
                </pic:pic>
              </a:graphicData>
            </a:graphic>
          </wp:inline>
        </w:drawing>
      </w:r>
    </w:p>
    <w:p w14:paraId="373A15FA" w14:textId="77777777" w:rsidR="00590C92" w:rsidRPr="001276F1" w:rsidRDefault="00590C92" w:rsidP="00590C92">
      <w:pPr>
        <w:rPr>
          <w:rFonts w:ascii="Calibri" w:hAnsi="Calibri" w:cs="Calibri"/>
        </w:rPr>
      </w:pPr>
    </w:p>
    <w:p w14:paraId="597A9F54" w14:textId="77777777" w:rsidR="00590C92" w:rsidRPr="001276F1" w:rsidRDefault="00590C92" w:rsidP="00590C92">
      <w:pPr>
        <w:rPr>
          <w:rFonts w:ascii="Calibri" w:hAnsi="Calibri" w:cs="Calibri"/>
        </w:rPr>
      </w:pPr>
    </w:p>
    <w:p w14:paraId="270054EF" w14:textId="77777777" w:rsidR="00590C92" w:rsidRPr="001276F1" w:rsidRDefault="00590C92" w:rsidP="00590C92">
      <w:pPr>
        <w:rPr>
          <w:rFonts w:ascii="Calibri" w:hAnsi="Calibri" w:cs="Calibri"/>
        </w:rPr>
      </w:pPr>
    </w:p>
    <w:p w14:paraId="3CF75135" w14:textId="77777777" w:rsidR="00590C92" w:rsidRPr="001276F1" w:rsidRDefault="00590C92" w:rsidP="00590C92">
      <w:pPr>
        <w:rPr>
          <w:rFonts w:ascii="Calibri" w:hAnsi="Calibri" w:cs="Calibri"/>
        </w:rPr>
      </w:pPr>
    </w:p>
    <w:p w14:paraId="6C45BC2E" w14:textId="77777777" w:rsidR="00590C92" w:rsidRPr="001276F1" w:rsidRDefault="00590C92" w:rsidP="00590C92">
      <w:pPr>
        <w:rPr>
          <w:rFonts w:ascii="Calibri" w:hAnsi="Calibri" w:cs="Calibri"/>
        </w:rPr>
      </w:pPr>
    </w:p>
    <w:p w14:paraId="26DCDD9F" w14:textId="77777777" w:rsidR="00590C92" w:rsidRPr="001276F1" w:rsidRDefault="00590C92" w:rsidP="00590C92">
      <w:pPr>
        <w:rPr>
          <w:rFonts w:ascii="Calibri" w:hAnsi="Calibri" w:cs="Calibri"/>
        </w:rPr>
      </w:pPr>
    </w:p>
    <w:p w14:paraId="5A141907" w14:textId="77777777" w:rsidR="00590C92" w:rsidRPr="001276F1" w:rsidRDefault="00590C92" w:rsidP="00590C92">
      <w:pPr>
        <w:rPr>
          <w:rFonts w:ascii="Calibri" w:hAnsi="Calibri" w:cs="Calibri"/>
        </w:rPr>
      </w:pPr>
    </w:p>
    <w:p w14:paraId="38910FDF" w14:textId="77777777" w:rsidR="00590C92" w:rsidRPr="001276F1" w:rsidRDefault="00590C92" w:rsidP="00590C92">
      <w:pPr>
        <w:rPr>
          <w:rFonts w:ascii="Calibri" w:hAnsi="Calibri" w:cs="Calibri"/>
        </w:rPr>
      </w:pPr>
    </w:p>
    <w:p w14:paraId="081265A7" w14:textId="77777777" w:rsidR="00590C92" w:rsidRPr="001276F1" w:rsidRDefault="00590C92" w:rsidP="00590C92">
      <w:pPr>
        <w:rPr>
          <w:rFonts w:ascii="Calibri" w:hAnsi="Calibri" w:cs="Calibri"/>
        </w:rPr>
      </w:pPr>
    </w:p>
    <w:p w14:paraId="577C3B14" w14:textId="77777777" w:rsidR="00590C92" w:rsidRPr="001276F1" w:rsidRDefault="00590C92" w:rsidP="00590C92">
      <w:pPr>
        <w:rPr>
          <w:rFonts w:ascii="Calibri" w:hAnsi="Calibri" w:cs="Calibri"/>
        </w:rPr>
      </w:pPr>
    </w:p>
    <w:p w14:paraId="37DFBCF2" w14:textId="77777777" w:rsidR="00590C92" w:rsidRPr="001276F1" w:rsidRDefault="00590C92" w:rsidP="00590C92">
      <w:pPr>
        <w:rPr>
          <w:rFonts w:ascii="Calibri" w:hAnsi="Calibri" w:cs="Calibri"/>
        </w:rPr>
      </w:pPr>
    </w:p>
    <w:p w14:paraId="28DADE06" w14:textId="1D6065DC" w:rsidR="00590C92" w:rsidRPr="001276F1" w:rsidRDefault="00590C92" w:rsidP="00590C92">
      <w:pPr>
        <w:rPr>
          <w:rFonts w:ascii="Calibri" w:hAnsi="Calibri" w:cs="Calibri"/>
        </w:rPr>
      </w:pPr>
      <w:r w:rsidRPr="001276F1">
        <w:rPr>
          <w:rFonts w:ascii="Calibri" w:hAnsi="Calibri" w:cs="Calibri"/>
        </w:rPr>
        <w:t>2) Customer Details form</w:t>
      </w:r>
    </w:p>
    <w:p w14:paraId="67E0AF0C" w14:textId="4A5B53D0" w:rsidR="00590C92" w:rsidRPr="001276F1" w:rsidRDefault="00590C92" w:rsidP="00590C92">
      <w:pPr>
        <w:rPr>
          <w:rFonts w:ascii="Calibri" w:hAnsi="Calibri" w:cs="Calibri"/>
        </w:rPr>
      </w:pPr>
      <w:r w:rsidRPr="001276F1">
        <w:rPr>
          <w:rFonts w:ascii="Calibri" w:hAnsi="Calibri" w:cs="Calibri"/>
          <w:noProof/>
        </w:rPr>
        <w:drawing>
          <wp:inline distT="0" distB="0" distL="0" distR="0" wp14:anchorId="2CAB225D" wp14:editId="19CD76C4">
            <wp:extent cx="5731510" cy="4479290"/>
            <wp:effectExtent l="19050" t="19050" r="21590" b="16510"/>
            <wp:docPr id="1919415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415075" name=""/>
                    <pic:cNvPicPr/>
                  </pic:nvPicPr>
                  <pic:blipFill>
                    <a:blip r:embed="rId15"/>
                    <a:stretch>
                      <a:fillRect/>
                    </a:stretch>
                  </pic:blipFill>
                  <pic:spPr>
                    <a:xfrm>
                      <a:off x="0" y="0"/>
                      <a:ext cx="5731510" cy="4479290"/>
                    </a:xfrm>
                    <a:prstGeom prst="rect">
                      <a:avLst/>
                    </a:prstGeom>
                    <a:ln>
                      <a:solidFill>
                        <a:schemeClr val="accent1"/>
                      </a:solidFill>
                    </a:ln>
                  </pic:spPr>
                </pic:pic>
              </a:graphicData>
            </a:graphic>
          </wp:inline>
        </w:drawing>
      </w:r>
    </w:p>
    <w:p w14:paraId="75F83CE2" w14:textId="77777777" w:rsidR="00590C92" w:rsidRPr="001276F1" w:rsidRDefault="00590C92" w:rsidP="00590C92">
      <w:pPr>
        <w:rPr>
          <w:rFonts w:ascii="Calibri" w:hAnsi="Calibri" w:cs="Calibri"/>
        </w:rPr>
      </w:pPr>
    </w:p>
    <w:p w14:paraId="73938038" w14:textId="77777777" w:rsidR="00E77F02" w:rsidRDefault="00E77F02" w:rsidP="00590C92">
      <w:pPr>
        <w:rPr>
          <w:rFonts w:ascii="Calibri" w:hAnsi="Calibri" w:cs="Calibri"/>
        </w:rPr>
      </w:pPr>
    </w:p>
    <w:p w14:paraId="4000C3C8" w14:textId="77777777" w:rsidR="00E77F02" w:rsidRDefault="00E77F02" w:rsidP="00590C92">
      <w:pPr>
        <w:rPr>
          <w:rFonts w:ascii="Calibri" w:hAnsi="Calibri" w:cs="Calibri"/>
        </w:rPr>
      </w:pPr>
    </w:p>
    <w:p w14:paraId="24A924F2" w14:textId="77777777" w:rsidR="00E77F02" w:rsidRDefault="00E77F02" w:rsidP="00590C92">
      <w:pPr>
        <w:rPr>
          <w:rFonts w:ascii="Calibri" w:hAnsi="Calibri" w:cs="Calibri"/>
        </w:rPr>
      </w:pPr>
    </w:p>
    <w:p w14:paraId="47DC2B60" w14:textId="77777777" w:rsidR="00E77F02" w:rsidRDefault="00E77F02" w:rsidP="00590C92">
      <w:pPr>
        <w:rPr>
          <w:rFonts w:ascii="Calibri" w:hAnsi="Calibri" w:cs="Calibri"/>
        </w:rPr>
      </w:pPr>
    </w:p>
    <w:p w14:paraId="0BE80947" w14:textId="77777777" w:rsidR="00E77F02" w:rsidRDefault="00E77F02" w:rsidP="00590C92">
      <w:pPr>
        <w:rPr>
          <w:rFonts w:ascii="Calibri" w:hAnsi="Calibri" w:cs="Calibri"/>
        </w:rPr>
      </w:pPr>
    </w:p>
    <w:p w14:paraId="46F6E442" w14:textId="77777777" w:rsidR="00E77F02" w:rsidRDefault="00E77F02" w:rsidP="00590C92">
      <w:pPr>
        <w:rPr>
          <w:rFonts w:ascii="Calibri" w:hAnsi="Calibri" w:cs="Calibri"/>
        </w:rPr>
      </w:pPr>
    </w:p>
    <w:p w14:paraId="6BF7989D" w14:textId="77777777" w:rsidR="00E77F02" w:rsidRDefault="00E77F02" w:rsidP="00590C92">
      <w:pPr>
        <w:rPr>
          <w:rFonts w:ascii="Calibri" w:hAnsi="Calibri" w:cs="Calibri"/>
        </w:rPr>
      </w:pPr>
    </w:p>
    <w:p w14:paraId="59FDF02F" w14:textId="77777777" w:rsidR="00E77F02" w:rsidRDefault="00E77F02" w:rsidP="00590C92">
      <w:pPr>
        <w:rPr>
          <w:rFonts w:ascii="Calibri" w:hAnsi="Calibri" w:cs="Calibri"/>
        </w:rPr>
      </w:pPr>
    </w:p>
    <w:p w14:paraId="1ABBA530" w14:textId="77777777" w:rsidR="00E77F02" w:rsidRDefault="00E77F02" w:rsidP="00590C92">
      <w:pPr>
        <w:rPr>
          <w:rFonts w:ascii="Calibri" w:hAnsi="Calibri" w:cs="Calibri"/>
        </w:rPr>
      </w:pPr>
    </w:p>
    <w:p w14:paraId="1860020F" w14:textId="7DF42851" w:rsidR="00590C92" w:rsidRPr="001276F1" w:rsidRDefault="00590C92" w:rsidP="00590C92">
      <w:pPr>
        <w:rPr>
          <w:rFonts w:ascii="Calibri" w:hAnsi="Calibri" w:cs="Calibri"/>
        </w:rPr>
      </w:pPr>
      <w:r w:rsidRPr="001276F1">
        <w:rPr>
          <w:rFonts w:ascii="Calibri" w:hAnsi="Calibri" w:cs="Calibri"/>
        </w:rPr>
        <w:lastRenderedPageBreak/>
        <w:t>3) Main Menu</w:t>
      </w:r>
    </w:p>
    <w:p w14:paraId="0AB0018D" w14:textId="5C3FD876" w:rsidR="00590C92" w:rsidRPr="001276F1" w:rsidRDefault="00590C92" w:rsidP="00590C92">
      <w:pPr>
        <w:rPr>
          <w:rFonts w:ascii="Calibri" w:hAnsi="Calibri" w:cs="Calibri"/>
          <w:b/>
          <w:bCs/>
          <w:sz w:val="48"/>
          <w:szCs w:val="48"/>
        </w:rPr>
      </w:pPr>
      <w:r w:rsidRPr="001276F1">
        <w:rPr>
          <w:rFonts w:ascii="Calibri" w:hAnsi="Calibri" w:cs="Calibri"/>
          <w:noProof/>
        </w:rPr>
        <w:drawing>
          <wp:inline distT="0" distB="0" distL="0" distR="0" wp14:anchorId="40EA8792" wp14:editId="2AB92E05">
            <wp:extent cx="5731510" cy="2727297"/>
            <wp:effectExtent l="19050" t="19050" r="21590" b="16510"/>
            <wp:docPr id="1053396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396932" name=""/>
                    <pic:cNvPicPr/>
                  </pic:nvPicPr>
                  <pic:blipFill rotWithShape="1">
                    <a:blip r:embed="rId16"/>
                    <a:srcRect b="39399"/>
                    <a:stretch>
                      <a:fillRect/>
                    </a:stretch>
                  </pic:blipFill>
                  <pic:spPr bwMode="auto">
                    <a:xfrm>
                      <a:off x="0" y="0"/>
                      <a:ext cx="5731510" cy="2727297"/>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70AC5251" w14:textId="77777777" w:rsidR="002517B7" w:rsidRPr="001276F1" w:rsidRDefault="002517B7" w:rsidP="00FD681B">
      <w:pPr>
        <w:jc w:val="center"/>
        <w:rPr>
          <w:rFonts w:ascii="Calibri" w:hAnsi="Calibri" w:cs="Calibri"/>
          <w:b/>
          <w:bCs/>
          <w:sz w:val="48"/>
          <w:szCs w:val="48"/>
        </w:rPr>
      </w:pPr>
    </w:p>
    <w:p w14:paraId="075E7890" w14:textId="77777777" w:rsidR="00E77F02" w:rsidRDefault="00E77F02" w:rsidP="005016B7">
      <w:pPr>
        <w:pStyle w:val="Heading1"/>
        <w:rPr>
          <w:rFonts w:ascii="Calibri" w:hAnsi="Calibri" w:cs="Calibri"/>
        </w:rPr>
      </w:pPr>
    </w:p>
    <w:p w14:paraId="0B047A09" w14:textId="2BBCDC5C" w:rsidR="002517B7" w:rsidRPr="001276F1" w:rsidRDefault="005016B7" w:rsidP="005016B7">
      <w:pPr>
        <w:pStyle w:val="Heading1"/>
        <w:rPr>
          <w:rFonts w:ascii="Calibri" w:hAnsi="Calibri" w:cs="Calibri"/>
        </w:rPr>
      </w:pPr>
      <w:proofErr w:type="spellStart"/>
      <w:r w:rsidRPr="001276F1">
        <w:rPr>
          <w:rFonts w:ascii="Calibri" w:hAnsi="Calibri" w:cs="Calibri"/>
        </w:rPr>
        <w:t>EcoBikes</w:t>
      </w:r>
      <w:proofErr w:type="spellEnd"/>
      <w:r w:rsidRPr="001276F1">
        <w:rPr>
          <w:rFonts w:ascii="Calibri" w:hAnsi="Calibri" w:cs="Calibri"/>
        </w:rPr>
        <w:t xml:space="preserve"> Rentals – Entity relationship Diagram</w:t>
      </w:r>
    </w:p>
    <w:p w14:paraId="1D18EB7E" w14:textId="4E72FA63" w:rsidR="005016B7" w:rsidRPr="001276F1" w:rsidRDefault="00225F1E" w:rsidP="005016B7">
      <w:pPr>
        <w:rPr>
          <w:rFonts w:ascii="Calibri" w:hAnsi="Calibri" w:cs="Calibri"/>
        </w:rPr>
      </w:pPr>
      <w:r w:rsidRPr="001276F1">
        <w:rPr>
          <w:rFonts w:ascii="Calibri" w:hAnsi="Calibri" w:cs="Calibri"/>
        </w:rPr>
        <w:drawing>
          <wp:inline distT="0" distB="0" distL="0" distR="0" wp14:anchorId="2BFC9690" wp14:editId="01F7D136">
            <wp:extent cx="5731510" cy="4034790"/>
            <wp:effectExtent l="19050" t="19050" r="21590" b="22860"/>
            <wp:docPr id="1902019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019513" name=""/>
                    <pic:cNvPicPr/>
                  </pic:nvPicPr>
                  <pic:blipFill>
                    <a:blip r:embed="rId17"/>
                    <a:stretch>
                      <a:fillRect/>
                    </a:stretch>
                  </pic:blipFill>
                  <pic:spPr>
                    <a:xfrm>
                      <a:off x="0" y="0"/>
                      <a:ext cx="5731510" cy="4034790"/>
                    </a:xfrm>
                    <a:prstGeom prst="rect">
                      <a:avLst/>
                    </a:prstGeom>
                    <a:ln>
                      <a:solidFill>
                        <a:schemeClr val="accent1"/>
                      </a:solidFill>
                    </a:ln>
                  </pic:spPr>
                </pic:pic>
              </a:graphicData>
            </a:graphic>
          </wp:inline>
        </w:drawing>
      </w:r>
    </w:p>
    <w:p w14:paraId="0198A06E" w14:textId="77777777" w:rsidR="002517B7" w:rsidRPr="001276F1" w:rsidRDefault="002517B7" w:rsidP="00FD681B">
      <w:pPr>
        <w:jc w:val="center"/>
        <w:rPr>
          <w:rFonts w:ascii="Calibri" w:hAnsi="Calibri" w:cs="Calibri"/>
          <w:b/>
          <w:bCs/>
          <w:sz w:val="48"/>
          <w:szCs w:val="48"/>
        </w:rPr>
      </w:pPr>
    </w:p>
    <w:p w14:paraId="19BE20D2" w14:textId="77777777" w:rsidR="002517B7" w:rsidRPr="001276F1" w:rsidRDefault="002517B7" w:rsidP="00225F1E">
      <w:pPr>
        <w:rPr>
          <w:rFonts w:ascii="Calibri" w:hAnsi="Calibri" w:cs="Calibri"/>
          <w:sz w:val="48"/>
          <w:szCs w:val="48"/>
        </w:rPr>
      </w:pPr>
    </w:p>
    <w:p w14:paraId="742DFE95" w14:textId="77777777" w:rsidR="00412298" w:rsidRPr="001276F1" w:rsidRDefault="00412298" w:rsidP="00225F1E">
      <w:pPr>
        <w:rPr>
          <w:rFonts w:ascii="Calibri" w:hAnsi="Calibri" w:cs="Calibri"/>
          <w:sz w:val="48"/>
          <w:szCs w:val="48"/>
        </w:rPr>
      </w:pPr>
    </w:p>
    <w:p w14:paraId="64207F97" w14:textId="77777777" w:rsidR="00412298" w:rsidRPr="001276F1" w:rsidRDefault="00412298" w:rsidP="00225F1E">
      <w:pPr>
        <w:rPr>
          <w:rFonts w:ascii="Calibri" w:hAnsi="Calibri" w:cs="Calibri"/>
          <w:sz w:val="48"/>
          <w:szCs w:val="48"/>
        </w:rPr>
      </w:pPr>
    </w:p>
    <w:p w14:paraId="193692C7" w14:textId="77777777" w:rsidR="00412298" w:rsidRPr="001276F1" w:rsidRDefault="00412298" w:rsidP="00225F1E">
      <w:pPr>
        <w:rPr>
          <w:rFonts w:ascii="Calibri" w:hAnsi="Calibri" w:cs="Calibri"/>
          <w:sz w:val="48"/>
          <w:szCs w:val="48"/>
        </w:rPr>
      </w:pPr>
    </w:p>
    <w:p w14:paraId="4C763051" w14:textId="77777777" w:rsidR="00412298" w:rsidRPr="001276F1" w:rsidRDefault="00412298" w:rsidP="00225F1E">
      <w:pPr>
        <w:rPr>
          <w:rFonts w:ascii="Calibri" w:hAnsi="Calibri" w:cs="Calibri"/>
          <w:sz w:val="48"/>
          <w:szCs w:val="48"/>
        </w:rPr>
      </w:pPr>
    </w:p>
    <w:p w14:paraId="432B38EB" w14:textId="77777777" w:rsidR="00412298" w:rsidRPr="001276F1" w:rsidRDefault="00412298" w:rsidP="00225F1E">
      <w:pPr>
        <w:rPr>
          <w:rFonts w:ascii="Calibri" w:hAnsi="Calibri" w:cs="Calibri"/>
          <w:sz w:val="48"/>
          <w:szCs w:val="48"/>
        </w:rPr>
      </w:pPr>
    </w:p>
    <w:p w14:paraId="6DA02E6F" w14:textId="77777777" w:rsidR="006E6A29" w:rsidRPr="001276F1" w:rsidRDefault="006E6A29" w:rsidP="006E6A29">
      <w:pPr>
        <w:rPr>
          <w:rFonts w:ascii="Calibri" w:hAnsi="Calibri" w:cs="Calibri"/>
          <w:sz w:val="48"/>
          <w:szCs w:val="48"/>
        </w:rPr>
      </w:pPr>
    </w:p>
    <w:p w14:paraId="689F9A91" w14:textId="4DF9A9F5" w:rsidR="00412298" w:rsidRPr="001276F1" w:rsidRDefault="00412298" w:rsidP="00412298">
      <w:pPr>
        <w:pStyle w:val="Heading2"/>
        <w:rPr>
          <w:rFonts w:ascii="Calibri" w:hAnsi="Calibri" w:cs="Calibri"/>
        </w:rPr>
      </w:pPr>
      <w:r w:rsidRPr="001276F1">
        <w:rPr>
          <w:rFonts w:ascii="Calibri" w:hAnsi="Calibri" w:cs="Calibri"/>
        </w:rPr>
        <w:t>Scenario</w:t>
      </w:r>
    </w:p>
    <w:p w14:paraId="1CE48093" w14:textId="77777777" w:rsidR="00784BDB" w:rsidRPr="001276F1" w:rsidRDefault="00784BDB" w:rsidP="00784BDB">
      <w:pPr>
        <w:rPr>
          <w:rFonts w:ascii="Calibri" w:hAnsi="Calibri" w:cs="Calibri"/>
          <w:b/>
          <w:bCs/>
        </w:rPr>
      </w:pPr>
      <w:r w:rsidRPr="001276F1">
        <w:rPr>
          <w:rFonts w:ascii="Calibri" w:hAnsi="Calibri" w:cs="Calibri"/>
          <w:b/>
          <w:bCs/>
        </w:rPr>
        <w:t>System Overview &amp; Purpose</w:t>
      </w:r>
    </w:p>
    <w:p w14:paraId="052537A9" w14:textId="77777777" w:rsidR="00784BDB" w:rsidRPr="001276F1" w:rsidRDefault="00784BDB" w:rsidP="00784BDB">
      <w:pPr>
        <w:rPr>
          <w:rFonts w:ascii="Calibri" w:hAnsi="Calibri" w:cs="Calibri"/>
        </w:rPr>
      </w:pPr>
      <w:r w:rsidRPr="001276F1">
        <w:rPr>
          <w:rFonts w:ascii="Calibri" w:hAnsi="Calibri" w:cs="Calibri"/>
        </w:rPr>
        <w:t>Designed to support a local authority’s green transport initiative, this database provides a centralised management system for an eco-friendly bike rental scheme. The system seamlessly connects key operational entities, including customers, bike fleets, stations, rentals, and maintenance records, into a unified, user-friendly platform.</w:t>
      </w:r>
    </w:p>
    <w:p w14:paraId="7FD500F8" w14:textId="77777777" w:rsidR="00784BDB" w:rsidRPr="001276F1" w:rsidRDefault="00784BDB" w:rsidP="00784BDB">
      <w:pPr>
        <w:rPr>
          <w:rFonts w:ascii="Calibri" w:hAnsi="Calibri" w:cs="Calibri"/>
          <w:b/>
          <w:bCs/>
        </w:rPr>
      </w:pPr>
      <w:r w:rsidRPr="001276F1">
        <w:rPr>
          <w:rFonts w:ascii="Calibri" w:hAnsi="Calibri" w:cs="Calibri"/>
          <w:b/>
          <w:bCs/>
        </w:rPr>
        <w:t>Design Approach &amp; Learning Objectives</w:t>
      </w:r>
    </w:p>
    <w:p w14:paraId="29931B3D" w14:textId="77777777" w:rsidR="00784BDB" w:rsidRPr="001276F1" w:rsidRDefault="00784BDB" w:rsidP="00784BDB">
      <w:pPr>
        <w:rPr>
          <w:rFonts w:ascii="Calibri" w:hAnsi="Calibri" w:cs="Calibri"/>
        </w:rPr>
      </w:pPr>
      <w:r w:rsidRPr="001276F1">
        <w:rPr>
          <w:rFonts w:ascii="Calibri" w:hAnsi="Calibri" w:cs="Calibri"/>
        </w:rPr>
        <w:t>As a beginner in database architecture and Microsoft Access, I intentionally selected a clean, baseline structure. This strategy provided a practical base to build hands-on skills in:</w:t>
      </w:r>
    </w:p>
    <w:p w14:paraId="0B88B16E" w14:textId="487D1F94" w:rsidR="00784BDB" w:rsidRPr="001276F1" w:rsidRDefault="00784BDB" w:rsidP="00784BDB">
      <w:pPr>
        <w:pStyle w:val="ListParagraph"/>
        <w:numPr>
          <w:ilvl w:val="0"/>
          <w:numId w:val="8"/>
        </w:numPr>
        <w:rPr>
          <w:rFonts w:ascii="Calibri" w:hAnsi="Calibri" w:cs="Calibri"/>
        </w:rPr>
      </w:pPr>
      <w:r w:rsidRPr="001276F1">
        <w:rPr>
          <w:rFonts w:ascii="Calibri" w:hAnsi="Calibri" w:cs="Calibri"/>
        </w:rPr>
        <w:t>Relational Design: Systematically identifying and resolving structural design challenges.</w:t>
      </w:r>
    </w:p>
    <w:p w14:paraId="160B7A44" w14:textId="6FE96E00" w:rsidR="00784BDB" w:rsidRPr="001276F1" w:rsidRDefault="00784BDB" w:rsidP="00784BDB">
      <w:pPr>
        <w:pStyle w:val="ListParagraph"/>
        <w:numPr>
          <w:ilvl w:val="0"/>
          <w:numId w:val="8"/>
        </w:numPr>
        <w:rPr>
          <w:rFonts w:ascii="Calibri" w:hAnsi="Calibri" w:cs="Calibri"/>
        </w:rPr>
      </w:pPr>
      <w:r w:rsidRPr="001276F1">
        <w:rPr>
          <w:rFonts w:ascii="Calibri" w:hAnsi="Calibri" w:cs="Calibri"/>
        </w:rPr>
        <w:t>Access Development: Building queries, customising user forms, and configuring tables.</w:t>
      </w:r>
    </w:p>
    <w:p w14:paraId="515E4A1C" w14:textId="28872F4A" w:rsidR="00784BDB" w:rsidRPr="001276F1" w:rsidRDefault="00784BDB" w:rsidP="00784BDB">
      <w:pPr>
        <w:pStyle w:val="ListParagraph"/>
        <w:numPr>
          <w:ilvl w:val="0"/>
          <w:numId w:val="8"/>
        </w:numPr>
        <w:rPr>
          <w:rFonts w:ascii="Calibri" w:hAnsi="Calibri" w:cs="Calibri"/>
        </w:rPr>
      </w:pPr>
      <w:r w:rsidRPr="001276F1">
        <w:rPr>
          <w:rFonts w:ascii="Calibri" w:hAnsi="Calibri" w:cs="Calibri"/>
        </w:rPr>
        <w:t>Testing: Troubleshooting data-entry errors and refining system workflows through active testing.</w:t>
      </w:r>
    </w:p>
    <w:p w14:paraId="45B49222" w14:textId="6BA0A208" w:rsidR="00AC5330" w:rsidRPr="001276F1" w:rsidRDefault="00AC5330" w:rsidP="00784BDB">
      <w:pPr>
        <w:pStyle w:val="ListParagraph"/>
        <w:numPr>
          <w:ilvl w:val="0"/>
          <w:numId w:val="8"/>
        </w:numPr>
        <w:rPr>
          <w:rFonts w:ascii="Calibri" w:hAnsi="Calibri" w:cs="Calibri"/>
        </w:rPr>
      </w:pPr>
      <w:r w:rsidRPr="001276F1">
        <w:rPr>
          <w:rFonts w:ascii="Calibri" w:hAnsi="Calibri" w:cs="Calibri"/>
        </w:rPr>
        <w:t>Keeping Entity/Attributes clear and meaningful.</w:t>
      </w:r>
    </w:p>
    <w:p w14:paraId="123C0885" w14:textId="06DEE07A" w:rsidR="00AC5330" w:rsidRPr="001276F1" w:rsidRDefault="00AC5330" w:rsidP="008F5E64">
      <w:pPr>
        <w:shd w:val="clear" w:color="auto" w:fill="E8E8E8" w:themeFill="background2"/>
        <w:rPr>
          <w:rFonts w:ascii="Calibri" w:hAnsi="Calibri" w:cs="Calibri"/>
        </w:rPr>
      </w:pPr>
      <w:r w:rsidRPr="001276F1">
        <w:rPr>
          <w:rFonts w:ascii="Calibri" w:hAnsi="Calibri" w:cs="Calibri"/>
        </w:rPr>
        <w:t xml:space="preserve">“As entity types are identified, assign them names that are meaningful and obvious to the user.” </w:t>
      </w:r>
      <w:r w:rsidR="00A739C6" w:rsidRPr="001276F1">
        <w:rPr>
          <w:rFonts w:ascii="Calibri" w:hAnsi="Calibri" w:cs="Calibri"/>
          <w:b/>
          <w:bCs/>
        </w:rPr>
        <w:t>1</w:t>
      </w:r>
      <w:r w:rsidRPr="001276F1">
        <w:rPr>
          <w:rFonts w:ascii="Calibri" w:hAnsi="Calibri" w:cs="Calibri"/>
        </w:rPr>
        <w:t xml:space="preserve">. Connolly, T. M., &amp; Begg, C. E. (2015). </w:t>
      </w:r>
    </w:p>
    <w:p w14:paraId="35258977" w14:textId="77777777" w:rsidR="00AC5330" w:rsidRPr="001276F1" w:rsidRDefault="00AC5330" w:rsidP="00AC5330">
      <w:pPr>
        <w:rPr>
          <w:rFonts w:ascii="Calibri" w:hAnsi="Calibri" w:cs="Calibri"/>
        </w:rPr>
      </w:pPr>
    </w:p>
    <w:p w14:paraId="294DF1FC" w14:textId="77777777" w:rsidR="00784BDB" w:rsidRPr="001276F1" w:rsidRDefault="00784BDB" w:rsidP="00784BDB">
      <w:pPr>
        <w:rPr>
          <w:rFonts w:ascii="Calibri" w:hAnsi="Calibri" w:cs="Calibri"/>
          <w:b/>
          <w:bCs/>
        </w:rPr>
      </w:pPr>
      <w:r w:rsidRPr="001276F1">
        <w:rPr>
          <w:rFonts w:ascii="Calibri" w:hAnsi="Calibri" w:cs="Calibri"/>
          <w:b/>
          <w:bCs/>
        </w:rPr>
        <w:t>Relational Architecture &amp; Normalisation</w:t>
      </w:r>
    </w:p>
    <w:p w14:paraId="2E4913E9" w14:textId="77777777" w:rsidR="00784BDB" w:rsidRPr="001276F1" w:rsidRDefault="00784BDB" w:rsidP="00784BDB">
      <w:pPr>
        <w:rPr>
          <w:rFonts w:ascii="Calibri" w:hAnsi="Calibri" w:cs="Calibri"/>
        </w:rPr>
      </w:pPr>
      <w:r w:rsidRPr="001276F1">
        <w:rPr>
          <w:rFonts w:ascii="Calibri" w:hAnsi="Calibri" w:cs="Calibri"/>
        </w:rPr>
        <w:t>To guarantee data consistency, primary and foreign key constraints were established to link related tables and enforce referential integrity. The database schema was systematically normalised up to Third Normal Form (3NF), ensuring data redundancy was minimised and storage efficiency was optimised.</w:t>
      </w:r>
    </w:p>
    <w:p w14:paraId="448D906F" w14:textId="77777777" w:rsidR="00784BDB" w:rsidRPr="001276F1" w:rsidRDefault="00784BDB" w:rsidP="00784BDB">
      <w:pPr>
        <w:rPr>
          <w:rFonts w:ascii="Calibri" w:hAnsi="Calibri" w:cs="Calibri"/>
          <w:b/>
          <w:bCs/>
        </w:rPr>
      </w:pPr>
      <w:r w:rsidRPr="001276F1">
        <w:rPr>
          <w:rFonts w:ascii="Calibri" w:hAnsi="Calibri" w:cs="Calibri"/>
          <w:b/>
          <w:bCs/>
        </w:rPr>
        <w:t>Usability &amp; Data Validation</w:t>
      </w:r>
    </w:p>
    <w:p w14:paraId="05EAD469" w14:textId="77777777" w:rsidR="00784BDB" w:rsidRPr="001276F1" w:rsidRDefault="00784BDB" w:rsidP="00784BDB">
      <w:pPr>
        <w:rPr>
          <w:rFonts w:ascii="Calibri" w:hAnsi="Calibri" w:cs="Calibri"/>
        </w:rPr>
      </w:pPr>
      <w:r w:rsidRPr="001276F1">
        <w:rPr>
          <w:rFonts w:ascii="Calibri" w:hAnsi="Calibri" w:cs="Calibri"/>
        </w:rPr>
        <w:t>A primary focus of the system design was user experience. Custom forms were created to streamline front end data entry for customers and staff, ensuring inputs remain fast, simple, and accurate. Rigorous backend testing was then conducted across queries, forms, and relationships to verify system reliability for daily use.</w:t>
      </w:r>
    </w:p>
    <w:p w14:paraId="219335AF" w14:textId="77777777" w:rsidR="00A739C6" w:rsidRPr="001276F1" w:rsidRDefault="00A739C6" w:rsidP="00784BDB">
      <w:pPr>
        <w:pStyle w:val="Heading2"/>
        <w:rPr>
          <w:rFonts w:ascii="Calibri" w:hAnsi="Calibri" w:cs="Calibri"/>
        </w:rPr>
      </w:pPr>
    </w:p>
    <w:p w14:paraId="771088DB" w14:textId="2F566CA8" w:rsidR="00225F1E" w:rsidRPr="001276F1" w:rsidRDefault="00035A50" w:rsidP="00784BDB">
      <w:pPr>
        <w:pStyle w:val="Heading2"/>
        <w:rPr>
          <w:rFonts w:ascii="Calibri" w:hAnsi="Calibri" w:cs="Calibri"/>
        </w:rPr>
      </w:pPr>
      <w:r w:rsidRPr="001276F1">
        <w:rPr>
          <w:rFonts w:ascii="Calibri" w:hAnsi="Calibri" w:cs="Calibri"/>
        </w:rPr>
        <w:t>Challenges</w:t>
      </w:r>
    </w:p>
    <w:p w14:paraId="7AECBBF6" w14:textId="77777777" w:rsidR="000E61FC" w:rsidRPr="001276F1" w:rsidRDefault="000E61FC" w:rsidP="00D27E0C">
      <w:pPr>
        <w:rPr>
          <w:rFonts w:ascii="Calibri" w:hAnsi="Calibri" w:cs="Calibri"/>
        </w:rPr>
      </w:pPr>
    </w:p>
    <w:p w14:paraId="5C9C98E8" w14:textId="3669263D" w:rsidR="00D27E0C" w:rsidRPr="001276F1" w:rsidRDefault="00D27E0C" w:rsidP="00D27E0C">
      <w:pPr>
        <w:rPr>
          <w:rFonts w:ascii="Calibri" w:hAnsi="Calibri" w:cs="Calibri"/>
        </w:rPr>
      </w:pPr>
      <w:r w:rsidRPr="001276F1">
        <w:rPr>
          <w:rFonts w:ascii="Calibri" w:hAnsi="Calibri" w:cs="Calibri"/>
        </w:rPr>
        <w:t>As a beginner to Microsoft Access, undertaking this project presented a steep learning curve. Navigating the software while simultaneously absorbing core relational database concepts, attributes, and constraints proved significantly more complex than working with standard desktop applications</w:t>
      </w:r>
      <w:r w:rsidRPr="001276F1">
        <w:rPr>
          <w:rFonts w:ascii="Calibri" w:hAnsi="Calibri" w:cs="Calibri"/>
        </w:rPr>
        <w:t xml:space="preserve"> that I am used to.</w:t>
      </w:r>
    </w:p>
    <w:p w14:paraId="7EA2DA50" w14:textId="77777777" w:rsidR="00D27E0C" w:rsidRPr="001276F1" w:rsidRDefault="00D27E0C" w:rsidP="00D27E0C">
      <w:pPr>
        <w:rPr>
          <w:rFonts w:ascii="Calibri" w:hAnsi="Calibri" w:cs="Calibri"/>
        </w:rPr>
      </w:pPr>
      <w:r w:rsidRPr="001276F1">
        <w:rPr>
          <w:rFonts w:ascii="Calibri" w:hAnsi="Calibri" w:cs="Calibri"/>
        </w:rPr>
        <w:t xml:space="preserve">To bridge this knowledge gap and improve technical proficiency, I completed the </w:t>
      </w:r>
      <w:r w:rsidRPr="001276F1">
        <w:rPr>
          <w:rFonts w:ascii="Calibri" w:hAnsi="Calibri" w:cs="Calibri"/>
          <w:i/>
          <w:iCs/>
        </w:rPr>
        <w:t>Access Basics for Excel Users</w:t>
      </w:r>
      <w:r w:rsidRPr="001276F1">
        <w:rPr>
          <w:rFonts w:ascii="Calibri" w:hAnsi="Calibri" w:cs="Calibri"/>
        </w:rPr>
        <w:t xml:space="preserve"> course on LinkedIn Learning. This additional study provided essential context for transitioning from flat-file spreadsheet thinking to relational data structures.</w:t>
      </w:r>
    </w:p>
    <w:p w14:paraId="183F3B51" w14:textId="77777777" w:rsidR="000E61FC" w:rsidRPr="001276F1" w:rsidRDefault="000E61FC" w:rsidP="00D27E0C">
      <w:pPr>
        <w:rPr>
          <w:rFonts w:ascii="Calibri" w:hAnsi="Calibri" w:cs="Calibri"/>
        </w:rPr>
      </w:pPr>
    </w:p>
    <w:p w14:paraId="28BB599A" w14:textId="77777777" w:rsidR="000E61FC" w:rsidRPr="001276F1" w:rsidRDefault="000E61FC" w:rsidP="000E61FC">
      <w:pPr>
        <w:rPr>
          <w:rFonts w:ascii="Calibri" w:hAnsi="Calibri" w:cs="Calibri"/>
        </w:rPr>
      </w:pPr>
      <w:r w:rsidRPr="001276F1">
        <w:rPr>
          <w:rFonts w:ascii="Calibri" w:hAnsi="Calibri" w:cs="Calibri"/>
        </w:rPr>
        <w:t xml:space="preserve">Course: </w:t>
      </w:r>
      <w:hyperlink r:id="rId18" w:history="1">
        <w:r w:rsidRPr="001276F1">
          <w:rPr>
            <w:rStyle w:val="Hyperlink"/>
            <w:rFonts w:ascii="Calibri" w:hAnsi="Calibri" w:cs="Calibri"/>
          </w:rPr>
          <w:t>https://www.linkedin.com/learning/access-basics-for-excel-users-25113993?u=77966930</w:t>
        </w:r>
      </w:hyperlink>
      <w:r w:rsidRPr="001276F1">
        <w:rPr>
          <w:rFonts w:ascii="Calibri" w:hAnsi="Calibri" w:cs="Calibri"/>
        </w:rPr>
        <w:t xml:space="preserve"> </w:t>
      </w:r>
    </w:p>
    <w:p w14:paraId="631E9EB4" w14:textId="77777777" w:rsidR="000E61FC" w:rsidRPr="001276F1" w:rsidRDefault="000E61FC" w:rsidP="00D27E0C">
      <w:pPr>
        <w:rPr>
          <w:rFonts w:ascii="Calibri" w:hAnsi="Calibri" w:cs="Calibri"/>
        </w:rPr>
      </w:pPr>
    </w:p>
    <w:p w14:paraId="489E2DB1" w14:textId="75758347" w:rsidR="00D27E0C" w:rsidRPr="001276F1" w:rsidRDefault="00D27E0C" w:rsidP="00D27E0C">
      <w:pPr>
        <w:rPr>
          <w:rFonts w:ascii="Calibri" w:hAnsi="Calibri" w:cs="Calibri"/>
        </w:rPr>
      </w:pPr>
      <w:r w:rsidRPr="001276F1">
        <w:rPr>
          <w:rFonts w:ascii="Calibri" w:hAnsi="Calibri" w:cs="Calibri"/>
        </w:rPr>
        <w:t>During construction, implementing appropriate data validation rules presented a primary challenge. Establishing correct data types, input masks, and field formats across tables required a</w:t>
      </w:r>
      <w:r w:rsidRPr="001276F1">
        <w:rPr>
          <w:rFonts w:ascii="Calibri" w:hAnsi="Calibri" w:cs="Calibri"/>
        </w:rPr>
        <w:t xml:space="preserve"> </w:t>
      </w:r>
      <w:r w:rsidRPr="001276F1">
        <w:rPr>
          <w:rFonts w:ascii="Calibri" w:hAnsi="Calibri" w:cs="Calibri"/>
        </w:rPr>
        <w:t>process of testing and refinement to ensure consistent data entry.</w:t>
      </w:r>
    </w:p>
    <w:p w14:paraId="6D20A4FC" w14:textId="41337FD8" w:rsidR="00A739C6" w:rsidRPr="001276F1" w:rsidRDefault="00D27E0C" w:rsidP="00D27E0C">
      <w:pPr>
        <w:rPr>
          <w:rFonts w:ascii="Calibri" w:hAnsi="Calibri" w:cs="Calibri"/>
        </w:rPr>
      </w:pPr>
      <w:r w:rsidRPr="001276F1">
        <w:rPr>
          <w:rFonts w:ascii="Calibri" w:hAnsi="Calibri" w:cs="Calibri"/>
        </w:rPr>
        <w:t xml:space="preserve">Navigating these challenges highlighted the critical importance of a well-structured system. As database expert Michael J. Hernandez notes, </w:t>
      </w:r>
      <w:r w:rsidRPr="001276F1">
        <w:rPr>
          <w:rFonts w:ascii="Calibri" w:hAnsi="Calibri" w:cs="Calibri"/>
          <w:b/>
          <w:bCs/>
          <w:shd w:val="clear" w:color="auto" w:fill="E8E8E8" w:themeFill="background2"/>
        </w:rPr>
        <w:t>“you can appreciate the dangers presented by a poorly designed database now that you’ve learned how to design a database”</w:t>
      </w:r>
      <w:r w:rsidRPr="001276F1">
        <w:rPr>
          <w:rFonts w:ascii="Calibri" w:hAnsi="Calibri" w:cs="Calibri"/>
          <w:shd w:val="clear" w:color="auto" w:fill="E8E8E8" w:themeFill="background2"/>
        </w:rPr>
        <w:t xml:space="preserve"> </w:t>
      </w:r>
      <w:r w:rsidR="00A739C6" w:rsidRPr="001276F1">
        <w:rPr>
          <w:rFonts w:ascii="Calibri" w:hAnsi="Calibri" w:cs="Calibri"/>
          <w:b/>
          <w:bCs/>
          <w:shd w:val="clear" w:color="auto" w:fill="E8E8E8" w:themeFill="background2"/>
        </w:rPr>
        <w:t>2</w:t>
      </w:r>
      <w:r w:rsidRPr="001276F1">
        <w:rPr>
          <w:rFonts w:ascii="Calibri" w:hAnsi="Calibri" w:cs="Calibri"/>
          <w:shd w:val="clear" w:color="auto" w:fill="E8E8E8" w:themeFill="background2"/>
        </w:rPr>
        <w:t xml:space="preserve">. </w:t>
      </w:r>
      <w:r w:rsidR="008F5E64" w:rsidRPr="001276F1">
        <w:rPr>
          <w:rFonts w:ascii="Calibri" w:hAnsi="Calibri" w:cs="Calibri"/>
          <w:shd w:val="clear" w:color="auto" w:fill="E8E8E8" w:themeFill="background2"/>
        </w:rPr>
        <w:t xml:space="preserve">Connolly, T. M., &amp; Begg, C. E. (2015). </w:t>
      </w:r>
      <w:r w:rsidR="008F5E64" w:rsidRPr="001276F1">
        <w:rPr>
          <w:rFonts w:ascii="Calibri" w:hAnsi="Calibri" w:cs="Calibri"/>
          <w:i/>
          <w:iCs/>
          <w:shd w:val="clear" w:color="auto" w:fill="E8E8E8" w:themeFill="background2"/>
        </w:rPr>
        <w:t>Database Systems </w:t>
      </w:r>
    </w:p>
    <w:p w14:paraId="774BB83D" w14:textId="6410A1EB" w:rsidR="00D27E0C" w:rsidRPr="001276F1" w:rsidRDefault="00D27E0C" w:rsidP="00D27E0C">
      <w:pPr>
        <w:rPr>
          <w:rFonts w:ascii="Calibri" w:hAnsi="Calibri" w:cs="Calibri"/>
        </w:rPr>
      </w:pPr>
      <w:r w:rsidRPr="001276F1">
        <w:rPr>
          <w:rFonts w:ascii="Calibri" w:hAnsi="Calibri" w:cs="Calibri"/>
        </w:rPr>
        <w:t>Experiencing the practical difficulties of validation and schema configuration firsthand provided deep context for this insight, reinforcing why rigorous design principles are essential for data integrity.</w:t>
      </w:r>
    </w:p>
    <w:p w14:paraId="07B47273" w14:textId="77777777" w:rsidR="00AC79CC" w:rsidRPr="001276F1" w:rsidRDefault="00AC79CC" w:rsidP="00D27E0C">
      <w:pPr>
        <w:rPr>
          <w:rFonts w:ascii="Calibri" w:hAnsi="Calibri" w:cs="Calibri"/>
        </w:rPr>
      </w:pPr>
    </w:p>
    <w:p w14:paraId="7C41F587" w14:textId="37A9C9EE" w:rsidR="00784BDB" w:rsidRPr="001276F1" w:rsidRDefault="00784BDB" w:rsidP="00D27E0C">
      <w:pPr>
        <w:rPr>
          <w:rFonts w:ascii="Calibri" w:hAnsi="Calibri" w:cs="Calibri"/>
        </w:rPr>
      </w:pPr>
      <w:r w:rsidRPr="001276F1">
        <w:rPr>
          <w:rFonts w:ascii="Calibri" w:hAnsi="Calibri" w:cs="Calibri"/>
        </w:rPr>
        <w:t>A challenge I also found was ensuring the relevant entities and attributes were situated in the correct places.</w:t>
      </w:r>
    </w:p>
    <w:p w14:paraId="7982C3B9" w14:textId="6A902A0B" w:rsidR="00784BDB" w:rsidRPr="001276F1" w:rsidRDefault="00784BDB" w:rsidP="00D27E0C">
      <w:pPr>
        <w:rPr>
          <w:rFonts w:ascii="Calibri" w:hAnsi="Calibri" w:cs="Calibri"/>
        </w:rPr>
      </w:pPr>
      <w:r w:rsidRPr="001276F1">
        <w:rPr>
          <w:rFonts w:ascii="Calibri" w:hAnsi="Calibri" w:cs="Calibri"/>
        </w:rPr>
        <w:t xml:space="preserve">In the early stages the </w:t>
      </w:r>
      <w:r w:rsidRPr="001276F1">
        <w:rPr>
          <w:rFonts w:ascii="Calibri" w:hAnsi="Calibri" w:cs="Calibri"/>
          <w:b/>
          <w:bCs/>
        </w:rPr>
        <w:t>Bike ID</w:t>
      </w:r>
      <w:r w:rsidRPr="001276F1">
        <w:rPr>
          <w:rFonts w:ascii="Calibri" w:hAnsi="Calibri" w:cs="Calibri"/>
        </w:rPr>
        <w:t xml:space="preserve"> only resided in the </w:t>
      </w:r>
      <w:r w:rsidR="00AC79CC" w:rsidRPr="001276F1">
        <w:rPr>
          <w:rFonts w:ascii="Calibri" w:hAnsi="Calibri" w:cs="Calibri"/>
          <w:b/>
          <w:bCs/>
        </w:rPr>
        <w:t>Bikes</w:t>
      </w:r>
      <w:r w:rsidR="00AC79CC" w:rsidRPr="001276F1">
        <w:rPr>
          <w:rFonts w:ascii="Calibri" w:hAnsi="Calibri" w:cs="Calibri"/>
        </w:rPr>
        <w:t xml:space="preserve"> Table.  Throughout the exercise I learned that it would have a place in the </w:t>
      </w:r>
      <w:r w:rsidR="00AC79CC" w:rsidRPr="001276F1">
        <w:rPr>
          <w:rFonts w:ascii="Calibri" w:hAnsi="Calibri" w:cs="Calibri"/>
          <w:b/>
          <w:bCs/>
        </w:rPr>
        <w:t>Maintenance Status</w:t>
      </w:r>
      <w:r w:rsidR="00AC79CC" w:rsidRPr="001276F1">
        <w:rPr>
          <w:rFonts w:ascii="Calibri" w:hAnsi="Calibri" w:cs="Calibri"/>
        </w:rPr>
        <w:t xml:space="preserve"> table.</w:t>
      </w:r>
    </w:p>
    <w:p w14:paraId="3B810AAE" w14:textId="77777777" w:rsidR="00AC79CC" w:rsidRPr="001276F1" w:rsidRDefault="00AC79CC" w:rsidP="00D27E0C">
      <w:pPr>
        <w:rPr>
          <w:rFonts w:ascii="Calibri" w:hAnsi="Calibri" w:cs="Calibri"/>
        </w:rPr>
      </w:pPr>
    </w:p>
    <w:p w14:paraId="4ABF029A" w14:textId="77777777" w:rsidR="001276F1" w:rsidRPr="001276F1" w:rsidRDefault="001276F1" w:rsidP="001276F1">
      <w:pPr>
        <w:spacing w:before="100" w:beforeAutospacing="1" w:after="100" w:afterAutospacing="1" w:line="240" w:lineRule="auto"/>
        <w:outlineLvl w:val="1"/>
        <w:rPr>
          <w:rFonts w:ascii="Calibri" w:eastAsia="Times New Roman" w:hAnsi="Calibri" w:cs="Calibri"/>
          <w:b/>
          <w:bCs/>
          <w:kern w:val="0"/>
          <w:sz w:val="36"/>
          <w:szCs w:val="36"/>
          <w:lang w:eastAsia="en-GB"/>
          <w14:ligatures w14:val="none"/>
        </w:rPr>
      </w:pPr>
    </w:p>
    <w:p w14:paraId="7EF45959" w14:textId="77777777" w:rsidR="001276F1" w:rsidRDefault="001276F1" w:rsidP="001276F1">
      <w:pPr>
        <w:pStyle w:val="Heading3"/>
        <w:rPr>
          <w:rFonts w:ascii="Calibri" w:eastAsia="Times New Roman" w:hAnsi="Calibri" w:cs="Calibri"/>
          <w:lang w:eastAsia="en-GB"/>
        </w:rPr>
      </w:pPr>
    </w:p>
    <w:p w14:paraId="04F5519B" w14:textId="630FA487" w:rsidR="001276F1" w:rsidRPr="001276F1" w:rsidRDefault="001276F1" w:rsidP="001276F1">
      <w:pPr>
        <w:pStyle w:val="Heading3"/>
        <w:rPr>
          <w:rFonts w:ascii="Calibri" w:eastAsia="Times New Roman" w:hAnsi="Calibri" w:cs="Calibri"/>
          <w:lang w:eastAsia="en-GB"/>
        </w:rPr>
      </w:pPr>
      <w:r w:rsidRPr="001276F1">
        <w:rPr>
          <w:rFonts w:ascii="Calibri" w:eastAsia="Times New Roman" w:hAnsi="Calibri" w:cs="Calibri"/>
          <w:lang w:eastAsia="en-GB"/>
        </w:rPr>
        <w:t>Areas for Future Improvement</w:t>
      </w:r>
    </w:p>
    <w:p w14:paraId="5248529E" w14:textId="6A21B44A" w:rsidR="001276F1" w:rsidRPr="001276F1" w:rsidRDefault="001276F1" w:rsidP="001276F1">
      <w:pPr>
        <w:rPr>
          <w:rFonts w:ascii="Calibri" w:hAnsi="Calibri" w:cs="Calibri"/>
          <w:lang w:eastAsia="en-GB"/>
        </w:rPr>
      </w:pPr>
      <w:r w:rsidRPr="001276F1">
        <w:rPr>
          <w:rFonts w:ascii="Calibri" w:hAnsi="Calibri" w:cs="Calibri"/>
          <w:lang w:eastAsia="en-GB"/>
        </w:rPr>
        <w:t>ERD Refinement</w:t>
      </w:r>
    </w:p>
    <w:p w14:paraId="4D633E33" w14:textId="77777777" w:rsidR="001276F1" w:rsidRDefault="001276F1" w:rsidP="001276F1">
      <w:pPr>
        <w:spacing w:before="100" w:beforeAutospacing="1" w:after="100" w:afterAutospacing="1" w:line="240" w:lineRule="auto"/>
        <w:rPr>
          <w:rFonts w:ascii="Calibri" w:eastAsia="Times New Roman" w:hAnsi="Calibri" w:cs="Calibri"/>
          <w:kern w:val="0"/>
          <w:lang w:eastAsia="en-GB"/>
          <w14:ligatures w14:val="none"/>
        </w:rPr>
      </w:pPr>
      <w:r w:rsidRPr="001276F1">
        <w:rPr>
          <w:rFonts w:ascii="Calibri" w:eastAsia="Times New Roman" w:hAnsi="Calibri" w:cs="Calibri"/>
          <w:kern w:val="0"/>
          <w:lang w:eastAsia="en-GB"/>
          <w14:ligatures w14:val="none"/>
        </w:rPr>
        <w:t>In terms of structural documentation, the Entity-Relationship Diagram (ERD) could be improved by re-architecting the layout to prevent overlapping relationship lines and improve readability. As a visual learner, developing the ERD was nonetheless an invaluable exercise for conceptuali</w:t>
      </w:r>
      <w:r>
        <w:rPr>
          <w:rFonts w:ascii="Calibri" w:eastAsia="Times New Roman" w:hAnsi="Calibri" w:cs="Calibri"/>
          <w:kern w:val="0"/>
          <w:lang w:eastAsia="en-GB"/>
          <w14:ligatures w14:val="none"/>
        </w:rPr>
        <w:t>si</w:t>
      </w:r>
      <w:r w:rsidRPr="001276F1">
        <w:rPr>
          <w:rFonts w:ascii="Calibri" w:eastAsia="Times New Roman" w:hAnsi="Calibri" w:cs="Calibri"/>
          <w:kern w:val="0"/>
          <w:lang w:eastAsia="en-GB"/>
          <w14:ligatures w14:val="none"/>
        </w:rPr>
        <w:t xml:space="preserve">ng entity links. </w:t>
      </w:r>
    </w:p>
    <w:p w14:paraId="3B9650CA" w14:textId="72F21D84" w:rsidR="001276F1" w:rsidRPr="001276F1" w:rsidRDefault="001276F1" w:rsidP="001276F1">
      <w:pPr>
        <w:spacing w:before="100" w:beforeAutospacing="1" w:after="100" w:afterAutospacing="1" w:line="240" w:lineRule="auto"/>
        <w:rPr>
          <w:rFonts w:ascii="Calibri" w:eastAsia="Times New Roman" w:hAnsi="Calibri" w:cs="Calibri"/>
          <w:kern w:val="0"/>
          <w:lang w:eastAsia="en-GB"/>
          <w14:ligatures w14:val="none"/>
        </w:rPr>
      </w:pPr>
      <w:r w:rsidRPr="001276F1">
        <w:rPr>
          <w:rFonts w:ascii="Calibri" w:eastAsia="Times New Roman" w:hAnsi="Calibri" w:cs="Calibri"/>
          <w:kern w:val="0"/>
          <w:lang w:eastAsia="en-GB"/>
          <w14:ligatures w14:val="none"/>
        </w:rPr>
        <w:t>Visuali</w:t>
      </w:r>
      <w:r>
        <w:rPr>
          <w:rFonts w:ascii="Calibri" w:eastAsia="Times New Roman" w:hAnsi="Calibri" w:cs="Calibri"/>
          <w:kern w:val="0"/>
          <w:lang w:eastAsia="en-GB"/>
          <w14:ligatures w14:val="none"/>
        </w:rPr>
        <w:t>s</w:t>
      </w:r>
      <w:r w:rsidRPr="001276F1">
        <w:rPr>
          <w:rFonts w:ascii="Calibri" w:eastAsia="Times New Roman" w:hAnsi="Calibri" w:cs="Calibri"/>
          <w:kern w:val="0"/>
          <w:lang w:eastAsia="en-GB"/>
          <w14:ligatures w14:val="none"/>
        </w:rPr>
        <w:t xml:space="preserve">ing the layout bridged the gap between raw functional requirements and database implementation, embodying the principle that </w:t>
      </w:r>
      <w:r w:rsidRPr="001276F1">
        <w:rPr>
          <w:rFonts w:ascii="Calibri" w:eastAsia="Times New Roman" w:hAnsi="Calibri" w:cs="Calibri"/>
          <w:b/>
          <w:bCs/>
          <w:kern w:val="0"/>
          <w:lang w:eastAsia="en-GB"/>
          <w14:ligatures w14:val="none"/>
        </w:rPr>
        <w:t>“it is often easier to visualize a complex system rather than decipher long textual descriptions of a user’s requirements specification”</w:t>
      </w:r>
      <w:r w:rsidRPr="001276F1">
        <w:rPr>
          <w:rFonts w:ascii="Calibri" w:eastAsia="Times New Roman" w:hAnsi="Calibri" w:cs="Calibri"/>
          <w:kern w:val="0"/>
          <w:lang w:eastAsia="en-GB"/>
          <w14:ligatures w14:val="none"/>
        </w:rPr>
        <w:t xml:space="preserve"> (Connolly &amp; Begg, 2015, p. 351).</w:t>
      </w:r>
    </w:p>
    <w:p w14:paraId="10A6239C" w14:textId="77777777" w:rsidR="001276F1" w:rsidRPr="001276F1" w:rsidRDefault="001276F1" w:rsidP="001276F1">
      <w:pPr>
        <w:spacing w:before="100" w:beforeAutospacing="1" w:after="100" w:afterAutospacing="1" w:line="240" w:lineRule="auto"/>
        <w:outlineLvl w:val="2"/>
        <w:rPr>
          <w:rFonts w:ascii="Calibri" w:eastAsia="Times New Roman" w:hAnsi="Calibri" w:cs="Calibri"/>
          <w:b/>
          <w:bCs/>
          <w:kern w:val="0"/>
          <w:lang w:eastAsia="en-GB"/>
          <w14:ligatures w14:val="none"/>
        </w:rPr>
      </w:pPr>
      <w:r w:rsidRPr="001276F1">
        <w:rPr>
          <w:rFonts w:ascii="Calibri" w:eastAsia="Times New Roman" w:hAnsi="Calibri" w:cs="Calibri"/>
          <w:b/>
          <w:bCs/>
          <w:kern w:val="0"/>
          <w:lang w:eastAsia="en-GB"/>
          <w14:ligatures w14:val="none"/>
        </w:rPr>
        <w:t>Quality Assurance &amp; Testing Framework</w:t>
      </w:r>
    </w:p>
    <w:p w14:paraId="50B0E36C" w14:textId="77777777" w:rsidR="001276F1" w:rsidRPr="001276F1" w:rsidRDefault="001276F1" w:rsidP="001276F1">
      <w:pPr>
        <w:spacing w:before="100" w:beforeAutospacing="1" w:after="100" w:afterAutospacing="1" w:line="240" w:lineRule="auto"/>
        <w:rPr>
          <w:rFonts w:ascii="Calibri" w:eastAsia="Times New Roman" w:hAnsi="Calibri" w:cs="Calibri"/>
          <w:kern w:val="0"/>
          <w:lang w:eastAsia="en-GB"/>
          <w14:ligatures w14:val="none"/>
        </w:rPr>
      </w:pPr>
      <w:r w:rsidRPr="001276F1">
        <w:rPr>
          <w:rFonts w:ascii="Calibri" w:eastAsia="Times New Roman" w:hAnsi="Calibri" w:cs="Calibri"/>
          <w:kern w:val="0"/>
          <w:lang w:eastAsia="en-GB"/>
          <w14:ligatures w14:val="none"/>
        </w:rPr>
        <w:t>To elevate system quality, future work would focus on expanding query capabilities and implementing a broader testing suite. Key testing improvements would include:</w:t>
      </w:r>
    </w:p>
    <w:p w14:paraId="2D119894" w14:textId="77777777" w:rsidR="001276F1" w:rsidRPr="001276F1" w:rsidRDefault="001276F1" w:rsidP="001276F1">
      <w:pPr>
        <w:numPr>
          <w:ilvl w:val="0"/>
          <w:numId w:val="9"/>
        </w:numPr>
        <w:spacing w:before="100" w:beforeAutospacing="1" w:after="100" w:afterAutospacing="1" w:line="240" w:lineRule="auto"/>
        <w:rPr>
          <w:rFonts w:ascii="Calibri" w:eastAsia="Times New Roman" w:hAnsi="Calibri" w:cs="Calibri"/>
          <w:kern w:val="0"/>
          <w:lang w:eastAsia="en-GB"/>
          <w14:ligatures w14:val="none"/>
        </w:rPr>
      </w:pPr>
      <w:r w:rsidRPr="001276F1">
        <w:rPr>
          <w:rFonts w:ascii="Calibri" w:eastAsia="Times New Roman" w:hAnsi="Calibri" w:cs="Calibri"/>
          <w:b/>
          <w:bCs/>
          <w:kern w:val="0"/>
          <w:lang w:eastAsia="en-GB"/>
          <w14:ligatures w14:val="none"/>
        </w:rPr>
        <w:t>Boundary &amp; Edge-Case Validation:</w:t>
      </w:r>
      <w:r w:rsidRPr="001276F1">
        <w:rPr>
          <w:rFonts w:ascii="Calibri" w:eastAsia="Times New Roman" w:hAnsi="Calibri" w:cs="Calibri"/>
          <w:kern w:val="0"/>
          <w:lang w:eastAsia="en-GB"/>
          <w14:ligatures w14:val="none"/>
        </w:rPr>
        <w:t xml:space="preserve"> Testing input limits on forms to ensure bad data cannot enter the system.</w:t>
      </w:r>
    </w:p>
    <w:p w14:paraId="1717204A" w14:textId="77777777" w:rsidR="001276F1" w:rsidRPr="001276F1" w:rsidRDefault="001276F1" w:rsidP="001276F1">
      <w:pPr>
        <w:numPr>
          <w:ilvl w:val="0"/>
          <w:numId w:val="9"/>
        </w:numPr>
        <w:spacing w:before="100" w:beforeAutospacing="1" w:after="100" w:afterAutospacing="1" w:line="240" w:lineRule="auto"/>
        <w:rPr>
          <w:rFonts w:ascii="Calibri" w:eastAsia="Times New Roman" w:hAnsi="Calibri" w:cs="Calibri"/>
          <w:kern w:val="0"/>
          <w:lang w:eastAsia="en-GB"/>
          <w14:ligatures w14:val="none"/>
        </w:rPr>
      </w:pPr>
      <w:r w:rsidRPr="001276F1">
        <w:rPr>
          <w:rFonts w:ascii="Calibri" w:eastAsia="Times New Roman" w:hAnsi="Calibri" w:cs="Calibri"/>
          <w:b/>
          <w:bCs/>
          <w:kern w:val="0"/>
          <w:lang w:eastAsia="en-GB"/>
          <w14:ligatures w14:val="none"/>
        </w:rPr>
        <w:t>Multi-Table Query Stress Testing:</w:t>
      </w:r>
      <w:r w:rsidRPr="001276F1">
        <w:rPr>
          <w:rFonts w:ascii="Calibri" w:eastAsia="Times New Roman" w:hAnsi="Calibri" w:cs="Calibri"/>
          <w:kern w:val="0"/>
          <w:lang w:eastAsia="en-GB"/>
          <w14:ligatures w14:val="none"/>
        </w:rPr>
        <w:t xml:space="preserve"> Evaluating query execution logic across complex joins (e.g., linking customer, rental, bike, and maintenance data simultaneously).</w:t>
      </w:r>
    </w:p>
    <w:p w14:paraId="6D3E6509" w14:textId="77777777" w:rsidR="001276F1" w:rsidRPr="001276F1" w:rsidRDefault="001276F1" w:rsidP="001276F1">
      <w:pPr>
        <w:numPr>
          <w:ilvl w:val="0"/>
          <w:numId w:val="9"/>
        </w:numPr>
        <w:spacing w:before="100" w:beforeAutospacing="1" w:after="100" w:afterAutospacing="1" w:line="240" w:lineRule="auto"/>
        <w:rPr>
          <w:rFonts w:ascii="Calibri" w:eastAsia="Times New Roman" w:hAnsi="Calibri" w:cs="Calibri"/>
          <w:kern w:val="0"/>
          <w:lang w:eastAsia="en-GB"/>
          <w14:ligatures w14:val="none"/>
        </w:rPr>
      </w:pPr>
      <w:r w:rsidRPr="001276F1">
        <w:rPr>
          <w:rFonts w:ascii="Calibri" w:eastAsia="Times New Roman" w:hAnsi="Calibri" w:cs="Calibri"/>
          <w:b/>
          <w:bCs/>
          <w:kern w:val="0"/>
          <w:lang w:eastAsia="en-GB"/>
          <w14:ligatures w14:val="none"/>
        </w:rPr>
        <w:t>End-to-End Integrity Checks:</w:t>
      </w:r>
      <w:r w:rsidRPr="001276F1">
        <w:rPr>
          <w:rFonts w:ascii="Calibri" w:eastAsia="Times New Roman" w:hAnsi="Calibri" w:cs="Calibri"/>
          <w:kern w:val="0"/>
          <w:lang w:eastAsia="en-GB"/>
          <w14:ligatures w14:val="none"/>
        </w:rPr>
        <w:t xml:space="preserve"> Ensuring referential integrity constraints perform reliably during simultaneous data additions and updates.</w:t>
      </w:r>
    </w:p>
    <w:p w14:paraId="0DB70647" w14:textId="77777777" w:rsidR="001276F1" w:rsidRPr="001276F1" w:rsidRDefault="001276F1" w:rsidP="001276F1">
      <w:pPr>
        <w:spacing w:before="100" w:beforeAutospacing="1" w:after="100" w:afterAutospacing="1" w:line="240" w:lineRule="auto"/>
        <w:rPr>
          <w:rFonts w:ascii="Calibri" w:eastAsia="Times New Roman" w:hAnsi="Calibri" w:cs="Calibri"/>
          <w:kern w:val="0"/>
          <w:lang w:eastAsia="en-GB"/>
          <w14:ligatures w14:val="none"/>
        </w:rPr>
      </w:pPr>
      <w:r w:rsidRPr="001276F1">
        <w:rPr>
          <w:rFonts w:ascii="Calibri" w:eastAsia="Times New Roman" w:hAnsi="Calibri" w:cs="Calibri"/>
          <w:kern w:val="0"/>
          <w:lang w:eastAsia="en-GB"/>
          <w14:ligatures w14:val="none"/>
        </w:rPr>
        <w:t>Adopting this rigorous evaluation framework would deliver a higher standard of quality assurance for both end-users and database administrators.</w:t>
      </w:r>
    </w:p>
    <w:p w14:paraId="72F6BBE2" w14:textId="203DD4F3" w:rsidR="00AC79CC" w:rsidRPr="001276F1" w:rsidRDefault="00AC79CC" w:rsidP="00035A50">
      <w:pPr>
        <w:rPr>
          <w:rFonts w:ascii="Calibri" w:hAnsi="Calibri" w:cs="Calibri"/>
        </w:rPr>
      </w:pPr>
    </w:p>
    <w:p w14:paraId="56F890E7" w14:textId="4FB1A67D" w:rsidR="00225F1E" w:rsidRPr="001276F1" w:rsidRDefault="007C4E45" w:rsidP="007C4E45">
      <w:pPr>
        <w:rPr>
          <w:rFonts w:ascii="Calibri" w:hAnsi="Calibri" w:cs="Calibri"/>
          <w:b/>
          <w:bCs/>
          <w:sz w:val="48"/>
          <w:szCs w:val="48"/>
        </w:rPr>
      </w:pPr>
      <w:r w:rsidRPr="007C4E45">
        <w:rPr>
          <w:rFonts w:ascii="Calibri" w:hAnsi="Calibri" w:cs="Calibri"/>
        </w:rPr>
        <w:t>In future</w:t>
      </w:r>
      <w:r>
        <w:rPr>
          <w:rFonts w:ascii="Calibri" w:hAnsi="Calibri" w:cs="Calibri"/>
        </w:rPr>
        <w:t xml:space="preserve"> projects</w:t>
      </w:r>
      <w:r w:rsidRPr="007C4E45">
        <w:rPr>
          <w:rFonts w:ascii="Calibri" w:hAnsi="Calibri" w:cs="Calibri"/>
        </w:rPr>
        <w:t xml:space="preserve">, I would implement more sophisticated field-level validation rules beyond simply designating fields as 'Required' (mandatory). For numeric data, rules such as </w:t>
      </w:r>
      <w:r w:rsidRPr="007C4E45">
        <w:rPr>
          <w:rFonts w:ascii="Calibri" w:hAnsi="Calibri" w:cs="Calibri"/>
          <w:b/>
          <w:bCs/>
        </w:rPr>
        <w:t>&gt;= 0</w:t>
      </w:r>
      <w:r w:rsidRPr="007C4E45">
        <w:rPr>
          <w:rFonts w:ascii="Calibri" w:hAnsi="Calibri" w:cs="Calibri"/>
        </w:rPr>
        <w:t xml:space="preserve"> (preventing negative values) and </w:t>
      </w:r>
      <w:r w:rsidRPr="007C4E45">
        <w:rPr>
          <w:rFonts w:ascii="Calibri" w:hAnsi="Calibri" w:cs="Calibri"/>
          <w:b/>
          <w:bCs/>
        </w:rPr>
        <w:t>&lt;&gt; 0</w:t>
      </w:r>
      <w:r w:rsidRPr="007C4E45">
        <w:rPr>
          <w:rFonts w:ascii="Calibri" w:hAnsi="Calibri" w:cs="Calibri"/>
        </w:rPr>
        <w:t xml:space="preserve"> (disallowing zero entries) can be applied to maintain baseline numerical accuracy. Furthermore, incorporating temporal constraints</w:t>
      </w:r>
      <w:r>
        <w:rPr>
          <w:rFonts w:ascii="Calibri" w:hAnsi="Calibri" w:cs="Calibri"/>
        </w:rPr>
        <w:t xml:space="preserve">, </w:t>
      </w:r>
      <w:r w:rsidRPr="007C4E45">
        <w:rPr>
          <w:rFonts w:ascii="Calibri" w:hAnsi="Calibri" w:cs="Calibri"/>
        </w:rPr>
        <w:t xml:space="preserve">such as </w:t>
      </w:r>
      <w:r w:rsidRPr="007C4E45">
        <w:rPr>
          <w:rFonts w:ascii="Calibri" w:hAnsi="Calibri" w:cs="Calibri"/>
          <w:b/>
          <w:bCs/>
        </w:rPr>
        <w:t xml:space="preserve">&lt;= </w:t>
      </w:r>
      <w:proofErr w:type="gramStart"/>
      <w:r w:rsidRPr="007C4E45">
        <w:rPr>
          <w:rFonts w:ascii="Calibri" w:hAnsi="Calibri" w:cs="Calibri"/>
          <w:b/>
          <w:bCs/>
        </w:rPr>
        <w:t>Date(</w:t>
      </w:r>
      <w:proofErr w:type="gramEnd"/>
      <w:r w:rsidRPr="007C4E45">
        <w:rPr>
          <w:rFonts w:ascii="Calibri" w:hAnsi="Calibri" w:cs="Calibri"/>
          <w:b/>
          <w:bCs/>
        </w:rPr>
        <w:t>)</w:t>
      </w:r>
      <w:r w:rsidRPr="007C4E45">
        <w:rPr>
          <w:rFonts w:ascii="Calibri" w:hAnsi="Calibri" w:cs="Calibri"/>
        </w:rPr>
        <w:t xml:space="preserve"> to prevent the selection of future dates</w:t>
      </w:r>
      <w:r>
        <w:rPr>
          <w:rFonts w:ascii="Calibri" w:hAnsi="Calibri" w:cs="Calibri"/>
        </w:rPr>
        <w:t xml:space="preserve">, </w:t>
      </w:r>
      <w:r w:rsidRPr="007C4E45">
        <w:rPr>
          <w:rFonts w:ascii="Calibri" w:hAnsi="Calibri" w:cs="Calibri"/>
        </w:rPr>
        <w:t>would effectively eliminate accidental data entry errors in rental logs and maintenance records.</w:t>
      </w:r>
    </w:p>
    <w:p w14:paraId="467C21C1" w14:textId="77777777" w:rsidR="00225F1E" w:rsidRPr="001276F1" w:rsidRDefault="00225F1E" w:rsidP="00FD681B">
      <w:pPr>
        <w:jc w:val="center"/>
        <w:rPr>
          <w:rFonts w:ascii="Calibri" w:hAnsi="Calibri" w:cs="Calibri"/>
          <w:b/>
          <w:bCs/>
          <w:sz w:val="48"/>
          <w:szCs w:val="48"/>
        </w:rPr>
      </w:pPr>
    </w:p>
    <w:p w14:paraId="490FA98F" w14:textId="77777777" w:rsidR="00225F1E" w:rsidRPr="001276F1" w:rsidRDefault="00225F1E" w:rsidP="00FD681B">
      <w:pPr>
        <w:jc w:val="center"/>
        <w:rPr>
          <w:rFonts w:ascii="Calibri" w:hAnsi="Calibri" w:cs="Calibri"/>
          <w:b/>
          <w:bCs/>
          <w:sz w:val="48"/>
          <w:szCs w:val="48"/>
        </w:rPr>
      </w:pPr>
    </w:p>
    <w:p w14:paraId="139817C5" w14:textId="77777777" w:rsidR="00225F1E" w:rsidRPr="001276F1" w:rsidRDefault="00225F1E" w:rsidP="00FD681B">
      <w:pPr>
        <w:jc w:val="center"/>
        <w:rPr>
          <w:rFonts w:ascii="Calibri" w:hAnsi="Calibri" w:cs="Calibri"/>
          <w:b/>
          <w:bCs/>
          <w:sz w:val="48"/>
          <w:szCs w:val="48"/>
        </w:rPr>
      </w:pPr>
    </w:p>
    <w:p w14:paraId="0F736D2F" w14:textId="4B58A3B7" w:rsidR="002564BC" w:rsidRPr="001276F1" w:rsidRDefault="002564BC" w:rsidP="00A025D7">
      <w:pPr>
        <w:pStyle w:val="Heading1"/>
        <w:jc w:val="center"/>
        <w:rPr>
          <w:rFonts w:ascii="Calibri" w:hAnsi="Calibri" w:cs="Calibri"/>
        </w:rPr>
      </w:pPr>
      <w:r w:rsidRPr="001276F1">
        <w:rPr>
          <w:rFonts w:ascii="Calibri" w:hAnsi="Calibri" w:cs="Calibri"/>
        </w:rPr>
        <w:lastRenderedPageBreak/>
        <w:t>References</w:t>
      </w:r>
    </w:p>
    <w:p w14:paraId="39F5C7B7" w14:textId="7E6CB6BC" w:rsidR="00D22988" w:rsidRPr="001276F1" w:rsidRDefault="00A739C6" w:rsidP="00D22988">
      <w:pPr>
        <w:rPr>
          <w:rFonts w:ascii="Calibri" w:hAnsi="Calibri" w:cs="Calibri"/>
        </w:rPr>
      </w:pPr>
      <w:r w:rsidRPr="001276F1">
        <w:rPr>
          <w:rFonts w:ascii="Calibri" w:hAnsi="Calibri" w:cs="Calibri"/>
        </w:rPr>
        <w:t>1</w:t>
      </w:r>
      <w:r w:rsidR="00D22988" w:rsidRPr="001276F1">
        <w:rPr>
          <w:rFonts w:ascii="Calibri" w:hAnsi="Calibri" w:cs="Calibri"/>
        </w:rPr>
        <w:t xml:space="preserve">) Pg. 510, </w:t>
      </w:r>
      <w:r w:rsidR="00D22988" w:rsidRPr="001276F1">
        <w:rPr>
          <w:rFonts w:ascii="Calibri" w:hAnsi="Calibri" w:cs="Calibri"/>
        </w:rPr>
        <w:t xml:space="preserve">Connolly, T. M., &amp; Begg, C. E. (2015). </w:t>
      </w:r>
      <w:r w:rsidR="00D22988" w:rsidRPr="001276F1">
        <w:rPr>
          <w:rFonts w:ascii="Calibri" w:hAnsi="Calibri" w:cs="Calibri"/>
          <w:i/>
          <w:iCs/>
        </w:rPr>
        <w:t xml:space="preserve">Database </w:t>
      </w:r>
      <w:proofErr w:type="gramStart"/>
      <w:r w:rsidR="00D22988" w:rsidRPr="001276F1">
        <w:rPr>
          <w:rFonts w:ascii="Calibri" w:hAnsi="Calibri" w:cs="Calibri"/>
          <w:i/>
          <w:iCs/>
        </w:rPr>
        <w:t>Systems :</w:t>
      </w:r>
      <w:proofErr w:type="gramEnd"/>
      <w:r w:rsidR="00D22988" w:rsidRPr="001276F1">
        <w:rPr>
          <w:rFonts w:ascii="Calibri" w:hAnsi="Calibri" w:cs="Calibri"/>
          <w:i/>
          <w:iCs/>
        </w:rPr>
        <w:t xml:space="preserve"> a practical approach to design, implementation, and management</w:t>
      </w:r>
      <w:r w:rsidR="00D22988" w:rsidRPr="001276F1">
        <w:rPr>
          <w:rFonts w:ascii="Calibri" w:hAnsi="Calibri" w:cs="Calibri"/>
        </w:rPr>
        <w:t xml:space="preserve"> (Sixth, global edition.). Pearson.</w:t>
      </w:r>
    </w:p>
    <w:p w14:paraId="2949D22F" w14:textId="6780A936" w:rsidR="00A739C6" w:rsidRPr="001276F1" w:rsidRDefault="00A739C6" w:rsidP="00A739C6">
      <w:pPr>
        <w:rPr>
          <w:rFonts w:ascii="Calibri" w:hAnsi="Calibri" w:cs="Calibri"/>
        </w:rPr>
      </w:pPr>
      <w:r w:rsidRPr="001276F1">
        <w:rPr>
          <w:rFonts w:ascii="Calibri" w:hAnsi="Calibri" w:cs="Calibri"/>
        </w:rPr>
        <w:t>2</w:t>
      </w:r>
      <w:r w:rsidRPr="001276F1">
        <w:rPr>
          <w:rFonts w:ascii="Calibri" w:hAnsi="Calibri" w:cs="Calibri"/>
        </w:rPr>
        <w:t>) Pg. 455, Hernandez, M. J. (2021). </w:t>
      </w:r>
      <w:r w:rsidRPr="001276F1">
        <w:rPr>
          <w:rFonts w:ascii="Calibri" w:hAnsi="Calibri" w:cs="Calibri"/>
          <w:i/>
          <w:iCs/>
        </w:rPr>
        <w:t xml:space="preserve">Database design for mere </w:t>
      </w:r>
      <w:proofErr w:type="gramStart"/>
      <w:r w:rsidRPr="001276F1">
        <w:rPr>
          <w:rFonts w:ascii="Calibri" w:hAnsi="Calibri" w:cs="Calibri"/>
          <w:i/>
          <w:iCs/>
        </w:rPr>
        <w:t>mortals :</w:t>
      </w:r>
      <w:proofErr w:type="gramEnd"/>
      <w:r w:rsidRPr="001276F1">
        <w:rPr>
          <w:rFonts w:ascii="Calibri" w:hAnsi="Calibri" w:cs="Calibri"/>
          <w:i/>
          <w:iCs/>
        </w:rPr>
        <w:t xml:space="preserve"> a hands-on guide to relational database design</w:t>
      </w:r>
      <w:r w:rsidRPr="001276F1">
        <w:rPr>
          <w:rFonts w:ascii="Calibri" w:hAnsi="Calibri" w:cs="Calibri"/>
        </w:rPr>
        <w:t> (Fourth edition.). Addison-Wesley.</w:t>
      </w:r>
    </w:p>
    <w:p w14:paraId="73F1A64D" w14:textId="688D6748" w:rsidR="008F5E64" w:rsidRPr="001276F1" w:rsidRDefault="008F5E64" w:rsidP="008F5E64">
      <w:pPr>
        <w:rPr>
          <w:rFonts w:ascii="Calibri" w:hAnsi="Calibri" w:cs="Calibri"/>
        </w:rPr>
      </w:pPr>
      <w:r w:rsidRPr="001276F1">
        <w:rPr>
          <w:rFonts w:ascii="Calibri" w:hAnsi="Calibri" w:cs="Calibri"/>
        </w:rPr>
        <w:t>3</w:t>
      </w:r>
      <w:r w:rsidRPr="001276F1">
        <w:rPr>
          <w:rFonts w:ascii="Calibri" w:hAnsi="Calibri" w:cs="Calibri"/>
        </w:rPr>
        <w:t>) Pg. 51</w:t>
      </w:r>
      <w:r w:rsidRPr="001276F1">
        <w:rPr>
          <w:rFonts w:ascii="Calibri" w:hAnsi="Calibri" w:cs="Calibri"/>
        </w:rPr>
        <w:t>1</w:t>
      </w:r>
      <w:r w:rsidRPr="001276F1">
        <w:rPr>
          <w:rFonts w:ascii="Calibri" w:hAnsi="Calibri" w:cs="Calibri"/>
        </w:rPr>
        <w:t xml:space="preserve">, Connolly, T. M., &amp; Begg, C. E. (2015). </w:t>
      </w:r>
      <w:r w:rsidRPr="001276F1">
        <w:rPr>
          <w:rFonts w:ascii="Calibri" w:hAnsi="Calibri" w:cs="Calibri"/>
          <w:i/>
          <w:iCs/>
        </w:rPr>
        <w:t xml:space="preserve">Database </w:t>
      </w:r>
      <w:proofErr w:type="gramStart"/>
      <w:r w:rsidRPr="001276F1">
        <w:rPr>
          <w:rFonts w:ascii="Calibri" w:hAnsi="Calibri" w:cs="Calibri"/>
          <w:i/>
          <w:iCs/>
        </w:rPr>
        <w:t>Systems :</w:t>
      </w:r>
      <w:proofErr w:type="gramEnd"/>
      <w:r w:rsidRPr="001276F1">
        <w:rPr>
          <w:rFonts w:ascii="Calibri" w:hAnsi="Calibri" w:cs="Calibri"/>
          <w:i/>
          <w:iCs/>
        </w:rPr>
        <w:t xml:space="preserve"> a practical approach to design, implementation, and management</w:t>
      </w:r>
      <w:r w:rsidRPr="001276F1">
        <w:rPr>
          <w:rFonts w:ascii="Calibri" w:hAnsi="Calibri" w:cs="Calibri"/>
        </w:rPr>
        <w:t xml:space="preserve"> (Sixth, global edition.). Pearson.</w:t>
      </w:r>
    </w:p>
    <w:p w14:paraId="40E38853" w14:textId="77777777" w:rsidR="008F5E64" w:rsidRPr="001276F1" w:rsidRDefault="008F5E64" w:rsidP="00A739C6">
      <w:pPr>
        <w:rPr>
          <w:rFonts w:ascii="Calibri" w:hAnsi="Calibri" w:cs="Calibri"/>
        </w:rPr>
      </w:pPr>
    </w:p>
    <w:p w14:paraId="44E1C3E0" w14:textId="24FB8AF4" w:rsidR="00D22988" w:rsidRPr="001276F1" w:rsidRDefault="00D22988" w:rsidP="00A025D7">
      <w:pPr>
        <w:rPr>
          <w:rFonts w:ascii="Calibri" w:hAnsi="Calibri" w:cs="Calibri"/>
        </w:rPr>
      </w:pPr>
    </w:p>
    <w:sectPr w:rsidR="00D22988" w:rsidRPr="001276F1">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89D1C" w14:textId="77777777" w:rsidR="00F4192C" w:rsidRDefault="00F4192C" w:rsidP="00E77F02">
      <w:pPr>
        <w:spacing w:after="0" w:line="240" w:lineRule="auto"/>
      </w:pPr>
      <w:r>
        <w:separator/>
      </w:r>
    </w:p>
  </w:endnote>
  <w:endnote w:type="continuationSeparator" w:id="0">
    <w:p w14:paraId="4C7FA037" w14:textId="77777777" w:rsidR="00F4192C" w:rsidRDefault="00F4192C" w:rsidP="00E77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2927028"/>
      <w:docPartObj>
        <w:docPartGallery w:val="Page Numbers (Bottom of Page)"/>
        <w:docPartUnique/>
      </w:docPartObj>
    </w:sdtPr>
    <w:sdtEndPr>
      <w:rPr>
        <w:noProof/>
      </w:rPr>
    </w:sdtEndPr>
    <w:sdtContent>
      <w:p w14:paraId="0F0F0670" w14:textId="047BAAD5" w:rsidR="00E77F02" w:rsidRDefault="00E77F0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DF69A6" w14:textId="77777777" w:rsidR="00E77F02" w:rsidRDefault="00E77F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272CB" w14:textId="77777777" w:rsidR="00F4192C" w:rsidRDefault="00F4192C" w:rsidP="00E77F02">
      <w:pPr>
        <w:spacing w:after="0" w:line="240" w:lineRule="auto"/>
      </w:pPr>
      <w:r>
        <w:separator/>
      </w:r>
    </w:p>
  </w:footnote>
  <w:footnote w:type="continuationSeparator" w:id="0">
    <w:p w14:paraId="5E0BDE2F" w14:textId="77777777" w:rsidR="00F4192C" w:rsidRDefault="00F4192C" w:rsidP="00E77F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042BB"/>
    <w:multiLevelType w:val="hybridMultilevel"/>
    <w:tmpl w:val="D624C32C"/>
    <w:lvl w:ilvl="0" w:tplc="EAE4F19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A13BE5"/>
    <w:multiLevelType w:val="hybridMultilevel"/>
    <w:tmpl w:val="EE9A0DB0"/>
    <w:lvl w:ilvl="0" w:tplc="EAE4F19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5F71D4"/>
    <w:multiLevelType w:val="hybridMultilevel"/>
    <w:tmpl w:val="644C10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D0120"/>
    <w:multiLevelType w:val="multilevel"/>
    <w:tmpl w:val="CFDE1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3671BC"/>
    <w:multiLevelType w:val="multilevel"/>
    <w:tmpl w:val="2018A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4C4949"/>
    <w:multiLevelType w:val="hybridMultilevel"/>
    <w:tmpl w:val="7B8E9C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9C7EF4"/>
    <w:multiLevelType w:val="hybridMultilevel"/>
    <w:tmpl w:val="50FA0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D9200C"/>
    <w:multiLevelType w:val="hybridMultilevel"/>
    <w:tmpl w:val="33C216D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70344FD0"/>
    <w:multiLevelType w:val="hybridMultilevel"/>
    <w:tmpl w:val="4836A244"/>
    <w:lvl w:ilvl="0" w:tplc="EAE4F198">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F912A28"/>
    <w:multiLevelType w:val="hybridMultilevel"/>
    <w:tmpl w:val="F5845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5233561">
    <w:abstractNumId w:val="5"/>
  </w:num>
  <w:num w:numId="2" w16cid:durableId="843714234">
    <w:abstractNumId w:val="2"/>
  </w:num>
  <w:num w:numId="3" w16cid:durableId="786776494">
    <w:abstractNumId w:val="7"/>
  </w:num>
  <w:num w:numId="4" w16cid:durableId="867375520">
    <w:abstractNumId w:val="6"/>
  </w:num>
  <w:num w:numId="5" w16cid:durableId="212428030">
    <w:abstractNumId w:val="4"/>
  </w:num>
  <w:num w:numId="6" w16cid:durableId="1980257255">
    <w:abstractNumId w:val="9"/>
  </w:num>
  <w:num w:numId="7" w16cid:durableId="600182460">
    <w:abstractNumId w:val="0"/>
  </w:num>
  <w:num w:numId="8" w16cid:durableId="814758881">
    <w:abstractNumId w:val="8"/>
  </w:num>
  <w:num w:numId="9" w16cid:durableId="360397341">
    <w:abstractNumId w:val="3"/>
  </w:num>
  <w:num w:numId="10" w16cid:durableId="7492333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235"/>
    <w:rsid w:val="00035A50"/>
    <w:rsid w:val="000E61FC"/>
    <w:rsid w:val="00106B11"/>
    <w:rsid w:val="001276F1"/>
    <w:rsid w:val="00225F1E"/>
    <w:rsid w:val="002517B7"/>
    <w:rsid w:val="002564BC"/>
    <w:rsid w:val="00412298"/>
    <w:rsid w:val="004B3CDA"/>
    <w:rsid w:val="005016B7"/>
    <w:rsid w:val="005230C5"/>
    <w:rsid w:val="00527BB9"/>
    <w:rsid w:val="00590C92"/>
    <w:rsid w:val="005F5820"/>
    <w:rsid w:val="00635FED"/>
    <w:rsid w:val="006D00AC"/>
    <w:rsid w:val="006E6A29"/>
    <w:rsid w:val="0073160F"/>
    <w:rsid w:val="00784BDB"/>
    <w:rsid w:val="007C4E45"/>
    <w:rsid w:val="007D3235"/>
    <w:rsid w:val="008359F1"/>
    <w:rsid w:val="00872917"/>
    <w:rsid w:val="008F5E64"/>
    <w:rsid w:val="009308F7"/>
    <w:rsid w:val="00A025D7"/>
    <w:rsid w:val="00A03563"/>
    <w:rsid w:val="00A739C6"/>
    <w:rsid w:val="00AC5330"/>
    <w:rsid w:val="00AC79CC"/>
    <w:rsid w:val="00B15085"/>
    <w:rsid w:val="00B45835"/>
    <w:rsid w:val="00B57982"/>
    <w:rsid w:val="00BF7F43"/>
    <w:rsid w:val="00C922B1"/>
    <w:rsid w:val="00D22988"/>
    <w:rsid w:val="00D27E0C"/>
    <w:rsid w:val="00E55433"/>
    <w:rsid w:val="00E77F02"/>
    <w:rsid w:val="00F4192C"/>
    <w:rsid w:val="00F91EC4"/>
    <w:rsid w:val="00FD68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D5F88"/>
  <w15:chartTrackingRefBased/>
  <w15:docId w15:val="{A407FCD9-1F32-4443-BBDD-F0A88B2B3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2B1"/>
  </w:style>
  <w:style w:type="paragraph" w:styleId="Heading1">
    <w:name w:val="heading 1"/>
    <w:basedOn w:val="Normal"/>
    <w:next w:val="Normal"/>
    <w:link w:val="Heading1Char"/>
    <w:uiPriority w:val="9"/>
    <w:qFormat/>
    <w:rsid w:val="007D32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D32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D32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32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32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32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32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32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32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32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D32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D32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32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32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32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32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32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3235"/>
    <w:rPr>
      <w:rFonts w:eastAsiaTheme="majorEastAsia" w:cstheme="majorBidi"/>
      <w:color w:val="272727" w:themeColor="text1" w:themeTint="D8"/>
    </w:rPr>
  </w:style>
  <w:style w:type="paragraph" w:styleId="Title">
    <w:name w:val="Title"/>
    <w:basedOn w:val="Normal"/>
    <w:next w:val="Normal"/>
    <w:link w:val="TitleChar"/>
    <w:uiPriority w:val="10"/>
    <w:qFormat/>
    <w:rsid w:val="007D32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32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32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32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3235"/>
    <w:pPr>
      <w:spacing w:before="160"/>
      <w:jc w:val="center"/>
    </w:pPr>
    <w:rPr>
      <w:i/>
      <w:iCs/>
      <w:color w:val="404040" w:themeColor="text1" w:themeTint="BF"/>
    </w:rPr>
  </w:style>
  <w:style w:type="character" w:customStyle="1" w:styleId="QuoteChar">
    <w:name w:val="Quote Char"/>
    <w:basedOn w:val="DefaultParagraphFont"/>
    <w:link w:val="Quote"/>
    <w:uiPriority w:val="29"/>
    <w:rsid w:val="007D3235"/>
    <w:rPr>
      <w:i/>
      <w:iCs/>
      <w:color w:val="404040" w:themeColor="text1" w:themeTint="BF"/>
    </w:rPr>
  </w:style>
  <w:style w:type="paragraph" w:styleId="ListParagraph">
    <w:name w:val="List Paragraph"/>
    <w:basedOn w:val="Normal"/>
    <w:uiPriority w:val="34"/>
    <w:qFormat/>
    <w:rsid w:val="007D3235"/>
    <w:pPr>
      <w:ind w:left="720"/>
      <w:contextualSpacing/>
    </w:pPr>
  </w:style>
  <w:style w:type="character" w:styleId="IntenseEmphasis">
    <w:name w:val="Intense Emphasis"/>
    <w:basedOn w:val="DefaultParagraphFont"/>
    <w:uiPriority w:val="21"/>
    <w:qFormat/>
    <w:rsid w:val="007D3235"/>
    <w:rPr>
      <w:i/>
      <w:iCs/>
      <w:color w:val="0F4761" w:themeColor="accent1" w:themeShade="BF"/>
    </w:rPr>
  </w:style>
  <w:style w:type="paragraph" w:styleId="IntenseQuote">
    <w:name w:val="Intense Quote"/>
    <w:basedOn w:val="Normal"/>
    <w:next w:val="Normal"/>
    <w:link w:val="IntenseQuoteChar"/>
    <w:uiPriority w:val="30"/>
    <w:qFormat/>
    <w:rsid w:val="007D32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3235"/>
    <w:rPr>
      <w:i/>
      <w:iCs/>
      <w:color w:val="0F4761" w:themeColor="accent1" w:themeShade="BF"/>
    </w:rPr>
  </w:style>
  <w:style w:type="character" w:styleId="IntenseReference">
    <w:name w:val="Intense Reference"/>
    <w:basedOn w:val="DefaultParagraphFont"/>
    <w:uiPriority w:val="32"/>
    <w:qFormat/>
    <w:rsid w:val="007D3235"/>
    <w:rPr>
      <w:b/>
      <w:bCs/>
      <w:smallCaps/>
      <w:color w:val="0F4761" w:themeColor="accent1" w:themeShade="BF"/>
      <w:spacing w:val="5"/>
    </w:rPr>
  </w:style>
  <w:style w:type="paragraph" w:styleId="NoSpacing">
    <w:name w:val="No Spacing"/>
    <w:uiPriority w:val="1"/>
    <w:qFormat/>
    <w:rsid w:val="00590C92"/>
    <w:pPr>
      <w:spacing w:after="0" w:line="240" w:lineRule="auto"/>
    </w:pPr>
  </w:style>
  <w:style w:type="character" w:styleId="Hyperlink">
    <w:name w:val="Hyperlink"/>
    <w:basedOn w:val="DefaultParagraphFont"/>
    <w:uiPriority w:val="99"/>
    <w:unhideWhenUsed/>
    <w:rsid w:val="00A03563"/>
    <w:rPr>
      <w:color w:val="467886" w:themeColor="hyperlink"/>
      <w:u w:val="single"/>
    </w:rPr>
  </w:style>
  <w:style w:type="character" w:styleId="UnresolvedMention">
    <w:name w:val="Unresolved Mention"/>
    <w:basedOn w:val="DefaultParagraphFont"/>
    <w:uiPriority w:val="99"/>
    <w:semiHidden/>
    <w:unhideWhenUsed/>
    <w:rsid w:val="00A03563"/>
    <w:rPr>
      <w:color w:val="605E5C"/>
      <w:shd w:val="clear" w:color="auto" w:fill="E1DFDD"/>
    </w:rPr>
  </w:style>
  <w:style w:type="paragraph" w:styleId="Header">
    <w:name w:val="header"/>
    <w:basedOn w:val="Normal"/>
    <w:link w:val="HeaderChar"/>
    <w:uiPriority w:val="99"/>
    <w:unhideWhenUsed/>
    <w:rsid w:val="00E77F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F02"/>
  </w:style>
  <w:style w:type="paragraph" w:styleId="Footer">
    <w:name w:val="footer"/>
    <w:basedOn w:val="Normal"/>
    <w:link w:val="FooterChar"/>
    <w:uiPriority w:val="99"/>
    <w:unhideWhenUsed/>
    <w:rsid w:val="00E77F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7F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linkedin.com/learning/access-basics-for-excel-users-25113993?u=7796693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194</TotalTime>
  <Pages>15</Pages>
  <Words>1233</Words>
  <Characters>7032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Letty Owen</dc:creator>
  <cp:keywords/>
  <dc:description/>
  <cp:lastModifiedBy>Letty Owen</cp:lastModifiedBy>
  <cp:revision>25</cp:revision>
  <dcterms:created xsi:type="dcterms:W3CDTF">2026-06-30T14:47:00Z</dcterms:created>
  <dcterms:modified xsi:type="dcterms:W3CDTF">2026-08-01T13:07:00Z</dcterms:modified>
</cp:coreProperties>
</file>