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7643055" w:displacedByCustomXml="next"/>
    <w:bookmarkEnd w:id="0" w:displacedByCustomXml="next"/>
    <w:sdt>
      <w:sdtPr>
        <w:rPr>
          <w:rFonts w:asciiTheme="minorHAnsi" w:hAnsiTheme="minorHAnsi" w:cstheme="minorHAnsi"/>
          <w:sz w:val="22"/>
          <w:szCs w:val="22"/>
        </w:rPr>
        <w:id w:val="-80605451"/>
        <w:docPartObj>
          <w:docPartGallery w:val="Cover Pages"/>
          <w:docPartUnique/>
        </w:docPartObj>
      </w:sdtPr>
      <w:sdtContent>
        <w:p w14:paraId="57BB880F" w14:textId="7E116D43" w:rsidR="00A174FC" w:rsidRDefault="00A174FC">
          <w:pPr>
            <w:spacing w:after="160" w:line="259" w:lineRule="auto"/>
            <w:rPr>
              <w:rFonts w:asciiTheme="minorHAnsi" w:hAnsiTheme="minorHAnsi" w:cstheme="minorHAnsi"/>
              <w:sz w:val="22"/>
              <w:szCs w:val="22"/>
            </w:rPr>
          </w:pPr>
          <w:r w:rsidRPr="00A174FC">
            <w:rPr>
              <w:rFonts w:asciiTheme="minorHAnsi" w:hAnsiTheme="minorHAnsi" w:cstheme="minorHAnsi"/>
              <w:noProof/>
              <w:sz w:val="22"/>
              <w:szCs w:val="22"/>
            </w:rPr>
            <mc:AlternateContent>
              <mc:Choice Requires="wps">
                <w:drawing>
                  <wp:anchor distT="0" distB="0" distL="114300" distR="114300" simplePos="0" relativeHeight="251659264" behindDoc="0" locked="0" layoutInCell="1" allowOverlap="1" wp14:anchorId="45023FF0" wp14:editId="760E7EE0">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32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32"/>
                                </w:tblGrid>
                                <w:tr w:rsidR="00162701" w14:paraId="66E193E9" w14:textId="77777777" w:rsidTr="00522B6A">
                                  <w:trPr>
                                    <w:jc w:val="center"/>
                                  </w:trPr>
                                  <w:tc>
                                    <w:tcPr>
                                      <w:tcW w:w="2719" w:type="pct"/>
                                      <w:vAlign w:val="center"/>
                                    </w:tcPr>
                                    <w:p w14:paraId="7A296E7A" w14:textId="77777777" w:rsidR="00162701" w:rsidRDefault="00162701">
                                      <w:pPr>
                                        <w:jc w:val="right"/>
                                      </w:pPr>
                                      <w:r>
                                        <w:rPr>
                                          <w:noProof/>
                                        </w:rPr>
                                        <w:drawing>
                                          <wp:inline distT="0" distB="0" distL="0" distR="0" wp14:anchorId="15883628" wp14:editId="3DFD60B1">
                                            <wp:extent cx="3065005" cy="2298754"/>
                                            <wp:effectExtent l="0" t="0" r="2540" b="635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05" cy="229875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2802786" w14:textId="7BE7C91E" w:rsidR="00162701" w:rsidRDefault="00162701">
                                          <w:pPr>
                                            <w:pStyle w:val="NoSpacing"/>
                                            <w:spacing w:line="312" w:lineRule="auto"/>
                                            <w:jc w:val="right"/>
                                            <w:rPr>
                                              <w:caps/>
                                              <w:color w:val="191919" w:themeColor="text1" w:themeTint="E6"/>
                                              <w:sz w:val="72"/>
                                              <w:szCs w:val="72"/>
                                            </w:rPr>
                                          </w:pPr>
                                          <w:r>
                                            <w:rPr>
                                              <w:caps/>
                                              <w:color w:val="191919" w:themeColor="text1" w:themeTint="E6"/>
                                              <w:sz w:val="72"/>
                                              <w:szCs w:val="72"/>
                                            </w:rPr>
                                            <w:t>Scenic Assessment of Gower Beaches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978F40E" w14:textId="661848AD" w:rsidR="00162701" w:rsidRDefault="00162701">
                                          <w:pPr>
                                            <w:jc w:val="right"/>
                                            <w:rPr>
                                              <w:sz w:val="24"/>
                                              <w:szCs w:val="24"/>
                                            </w:rPr>
                                          </w:pPr>
                                          <w:r>
                                            <w:rPr>
                                              <w:color w:val="000000" w:themeColor="text1"/>
                                              <w:sz w:val="24"/>
                                              <w:szCs w:val="24"/>
                                            </w:rPr>
                                            <w:t xml:space="preserve">     </w:t>
                                          </w:r>
                                        </w:p>
                                      </w:sdtContent>
                                    </w:sdt>
                                  </w:tc>
                                  <w:tc>
                                    <w:tcPr>
                                      <w:tcW w:w="2281" w:type="pct"/>
                                      <w:vAlign w:val="center"/>
                                    </w:tcPr>
                                    <w:p w14:paraId="203795A7" w14:textId="2D818E13" w:rsidR="00162701" w:rsidRPr="00522B6A" w:rsidRDefault="00162701">
                                      <w:pPr>
                                        <w:pStyle w:val="NoSpacing"/>
                                        <w:rPr>
                                          <w:caps/>
                                          <w:color w:val="2E74B5" w:themeColor="accent5" w:themeShade="BF"/>
                                          <w:sz w:val="26"/>
                                          <w:szCs w:val="26"/>
                                        </w:rPr>
                                      </w:pPr>
                                      <w:r w:rsidRPr="00522B6A">
                                        <w:rPr>
                                          <w:caps/>
                                          <w:color w:val="2E74B5" w:themeColor="accent5" w:themeShade="BF"/>
                                          <w:sz w:val="26"/>
                                          <w:szCs w:val="26"/>
                                        </w:rPr>
                                        <w:t>coastal and marine science</w:t>
                                      </w:r>
                                    </w:p>
                                    <w:p w14:paraId="0F74F5F9" w14:textId="487429BE" w:rsidR="00162701" w:rsidRPr="00A174FC" w:rsidRDefault="00162701">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M2X917</w:t>
                                      </w:r>
                                    </w:p>
                                    <w:sdt>
                                      <w:sdtPr>
                                        <w:rPr>
                                          <w:color w:val="2E74B5" w:themeColor="accent5" w:themeShade="BF"/>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0CFDD1" w14:textId="706C78E9" w:rsidR="00162701" w:rsidRPr="00522B6A" w:rsidRDefault="00162701">
                                          <w:pPr>
                                            <w:pStyle w:val="NoSpacing"/>
                                            <w:rPr>
                                              <w:color w:val="2E74B5" w:themeColor="accent5" w:themeShade="BF"/>
                                              <w:sz w:val="26"/>
                                              <w:szCs w:val="26"/>
                                            </w:rPr>
                                          </w:pPr>
                                          <w:r w:rsidRPr="00522B6A">
                                            <w:rPr>
                                              <w:color w:val="2E74B5" w:themeColor="accent5" w:themeShade="BF"/>
                                              <w:sz w:val="26"/>
                                              <w:szCs w:val="26"/>
                                            </w:rPr>
                                            <w:t>Rebecca Macfarlane</w:t>
                                          </w:r>
                                        </w:p>
                                      </w:sdtContent>
                                    </w:sdt>
                                    <w:p w14:paraId="2E7202C9" w14:textId="53F86F58" w:rsidR="00162701" w:rsidRDefault="0016270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BSc Environmental Conservation</w:t>
                                          </w:r>
                                        </w:sdtContent>
                                      </w:sdt>
                                    </w:p>
                                  </w:tc>
                                </w:tr>
                              </w:tbl>
                              <w:p w14:paraId="76F44901" w14:textId="77777777" w:rsidR="00162701" w:rsidRDefault="0016270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5023FF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32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32"/>
                          </w:tblGrid>
                          <w:tr w:rsidR="00162701" w14:paraId="66E193E9" w14:textId="77777777" w:rsidTr="00522B6A">
                            <w:trPr>
                              <w:jc w:val="center"/>
                            </w:trPr>
                            <w:tc>
                              <w:tcPr>
                                <w:tcW w:w="2719" w:type="pct"/>
                                <w:vAlign w:val="center"/>
                              </w:tcPr>
                              <w:p w14:paraId="7A296E7A" w14:textId="77777777" w:rsidR="00162701" w:rsidRDefault="00162701">
                                <w:pPr>
                                  <w:jc w:val="right"/>
                                </w:pPr>
                                <w:r>
                                  <w:rPr>
                                    <w:noProof/>
                                  </w:rPr>
                                  <w:drawing>
                                    <wp:inline distT="0" distB="0" distL="0" distR="0" wp14:anchorId="15883628" wp14:editId="3DFD60B1">
                                      <wp:extent cx="3065005" cy="2298754"/>
                                      <wp:effectExtent l="0" t="0" r="2540" b="635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05" cy="229875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2802786" w14:textId="7BE7C91E" w:rsidR="00162701" w:rsidRDefault="00162701">
                                    <w:pPr>
                                      <w:pStyle w:val="NoSpacing"/>
                                      <w:spacing w:line="312" w:lineRule="auto"/>
                                      <w:jc w:val="right"/>
                                      <w:rPr>
                                        <w:caps/>
                                        <w:color w:val="191919" w:themeColor="text1" w:themeTint="E6"/>
                                        <w:sz w:val="72"/>
                                        <w:szCs w:val="72"/>
                                      </w:rPr>
                                    </w:pPr>
                                    <w:r>
                                      <w:rPr>
                                        <w:caps/>
                                        <w:color w:val="191919" w:themeColor="text1" w:themeTint="E6"/>
                                        <w:sz w:val="72"/>
                                        <w:szCs w:val="72"/>
                                      </w:rPr>
                                      <w:t>Scenic Assessment of Gower Beaches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978F40E" w14:textId="661848AD" w:rsidR="00162701" w:rsidRDefault="00162701">
                                    <w:pPr>
                                      <w:jc w:val="right"/>
                                      <w:rPr>
                                        <w:sz w:val="24"/>
                                        <w:szCs w:val="24"/>
                                      </w:rPr>
                                    </w:pPr>
                                    <w:r>
                                      <w:rPr>
                                        <w:color w:val="000000" w:themeColor="text1"/>
                                        <w:sz w:val="24"/>
                                        <w:szCs w:val="24"/>
                                      </w:rPr>
                                      <w:t xml:space="preserve">     </w:t>
                                    </w:r>
                                  </w:p>
                                </w:sdtContent>
                              </w:sdt>
                            </w:tc>
                            <w:tc>
                              <w:tcPr>
                                <w:tcW w:w="2281" w:type="pct"/>
                                <w:vAlign w:val="center"/>
                              </w:tcPr>
                              <w:p w14:paraId="203795A7" w14:textId="2D818E13" w:rsidR="00162701" w:rsidRPr="00522B6A" w:rsidRDefault="00162701">
                                <w:pPr>
                                  <w:pStyle w:val="NoSpacing"/>
                                  <w:rPr>
                                    <w:caps/>
                                    <w:color w:val="2E74B5" w:themeColor="accent5" w:themeShade="BF"/>
                                    <w:sz w:val="26"/>
                                    <w:szCs w:val="26"/>
                                  </w:rPr>
                                </w:pPr>
                                <w:r w:rsidRPr="00522B6A">
                                  <w:rPr>
                                    <w:caps/>
                                    <w:color w:val="2E74B5" w:themeColor="accent5" w:themeShade="BF"/>
                                    <w:sz w:val="26"/>
                                    <w:szCs w:val="26"/>
                                  </w:rPr>
                                  <w:t>coastal and marine science</w:t>
                                </w:r>
                              </w:p>
                              <w:p w14:paraId="0F74F5F9" w14:textId="487429BE" w:rsidR="00162701" w:rsidRPr="00A174FC" w:rsidRDefault="00162701">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M2X917</w:t>
                                </w:r>
                              </w:p>
                              <w:sdt>
                                <w:sdtPr>
                                  <w:rPr>
                                    <w:color w:val="2E74B5" w:themeColor="accent5" w:themeShade="BF"/>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0CFDD1" w14:textId="706C78E9" w:rsidR="00162701" w:rsidRPr="00522B6A" w:rsidRDefault="00162701">
                                    <w:pPr>
                                      <w:pStyle w:val="NoSpacing"/>
                                      <w:rPr>
                                        <w:color w:val="2E74B5" w:themeColor="accent5" w:themeShade="BF"/>
                                        <w:sz w:val="26"/>
                                        <w:szCs w:val="26"/>
                                      </w:rPr>
                                    </w:pPr>
                                    <w:r w:rsidRPr="00522B6A">
                                      <w:rPr>
                                        <w:color w:val="2E74B5" w:themeColor="accent5" w:themeShade="BF"/>
                                        <w:sz w:val="26"/>
                                        <w:szCs w:val="26"/>
                                      </w:rPr>
                                      <w:t>Rebecca Macfarlane</w:t>
                                    </w:r>
                                  </w:p>
                                </w:sdtContent>
                              </w:sdt>
                              <w:p w14:paraId="2E7202C9" w14:textId="53F86F58" w:rsidR="00162701" w:rsidRDefault="0016270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BSc Environmental Conservation</w:t>
                                    </w:r>
                                  </w:sdtContent>
                                </w:sdt>
                              </w:p>
                            </w:tc>
                          </w:tr>
                        </w:tbl>
                        <w:p w14:paraId="76F44901" w14:textId="77777777" w:rsidR="00162701" w:rsidRDefault="00162701"/>
                      </w:txbxContent>
                    </v:textbox>
                    <w10:wrap anchorx="page" anchory="page"/>
                  </v:shape>
                </w:pict>
              </mc:Fallback>
            </mc:AlternateContent>
          </w:r>
          <w:r>
            <w:rPr>
              <w:rFonts w:asciiTheme="minorHAnsi" w:hAnsiTheme="minorHAnsi" w:cstheme="minorHAnsi"/>
              <w:sz w:val="22"/>
              <w:szCs w:val="22"/>
            </w:rPr>
            <w:br w:type="page"/>
          </w:r>
        </w:p>
      </w:sdtContent>
    </w:sdt>
    <w:p w14:paraId="3CEADE06" w14:textId="685D06BF" w:rsidR="006D53C3" w:rsidRPr="00073DFB" w:rsidRDefault="006D53C3" w:rsidP="00073DFB">
      <w:pPr>
        <w:pStyle w:val="Heading2"/>
      </w:pPr>
      <w:bookmarkStart w:id="1" w:name="_Toc58233307"/>
      <w:r w:rsidRPr="00073DFB">
        <w:lastRenderedPageBreak/>
        <w:t>Contents</w:t>
      </w:r>
      <w:bookmarkEnd w:id="1"/>
    </w:p>
    <w:p w14:paraId="10CADEA0" w14:textId="77777777" w:rsidR="00617372" w:rsidRDefault="007C30B1" w:rsidP="007C30B1">
      <w:pPr>
        <w:jc w:val="both"/>
        <w:rPr>
          <w:noProof/>
        </w:rPr>
      </w:pPr>
      <w:r w:rsidRPr="00073DFB">
        <w:rPr>
          <w:rFonts w:asciiTheme="minorHAnsi" w:hAnsiTheme="minorHAnsi" w:cstheme="minorHAnsi"/>
          <w:sz w:val="22"/>
          <w:szCs w:val="22"/>
        </w:rPr>
        <w:t xml:space="preserve">  </w:t>
      </w:r>
      <w:r w:rsidR="002C75F9" w:rsidRPr="00073DFB">
        <w:rPr>
          <w:rFonts w:asciiTheme="minorHAnsi" w:hAnsiTheme="minorHAnsi" w:cstheme="minorHAnsi"/>
          <w:sz w:val="22"/>
          <w:szCs w:val="22"/>
        </w:rPr>
        <w:fldChar w:fldCharType="begin"/>
      </w:r>
      <w:r w:rsidR="002C75F9" w:rsidRPr="00073DFB">
        <w:rPr>
          <w:rFonts w:asciiTheme="minorHAnsi" w:hAnsiTheme="minorHAnsi" w:cstheme="minorHAnsi"/>
          <w:sz w:val="22"/>
          <w:szCs w:val="22"/>
        </w:rPr>
        <w:instrText xml:space="preserve"> TOC \o "1-4" \h \z \u </w:instrText>
      </w:r>
      <w:r w:rsidR="002C75F9" w:rsidRPr="00073DFB">
        <w:rPr>
          <w:rFonts w:asciiTheme="minorHAnsi" w:hAnsiTheme="minorHAnsi" w:cstheme="minorHAnsi"/>
          <w:sz w:val="22"/>
          <w:szCs w:val="22"/>
        </w:rPr>
        <w:fldChar w:fldCharType="separate"/>
      </w:r>
    </w:p>
    <w:p w14:paraId="51CB6402" w14:textId="4BA03A0B"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07" w:history="1">
        <w:r w:rsidRPr="00617372">
          <w:rPr>
            <w:rStyle w:val="Hyperlink"/>
            <w:rFonts w:asciiTheme="minorHAnsi" w:hAnsiTheme="minorHAnsi" w:cstheme="minorHAnsi"/>
            <w:noProof/>
            <w:sz w:val="22"/>
            <w:szCs w:val="22"/>
          </w:rPr>
          <w:t>Contents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_Toc58233307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w:t>
        </w:r>
        <w:r w:rsidRPr="00617372">
          <w:rPr>
            <w:rFonts w:asciiTheme="minorHAnsi" w:hAnsiTheme="minorHAnsi" w:cstheme="minorHAnsi"/>
            <w:noProof/>
            <w:webHidden/>
            <w:sz w:val="22"/>
            <w:szCs w:val="22"/>
          </w:rPr>
          <w:fldChar w:fldCharType="end"/>
        </w:r>
      </w:hyperlink>
    </w:p>
    <w:p w14:paraId="02C8904D" w14:textId="0B31EAA8"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08" w:history="1">
        <w:r w:rsidRPr="00617372">
          <w:rPr>
            <w:rStyle w:val="Hyperlink"/>
            <w:rFonts w:asciiTheme="minorHAnsi" w:hAnsiTheme="minorHAnsi" w:cstheme="minorHAnsi"/>
            <w:noProof/>
            <w:sz w:val="22"/>
            <w:szCs w:val="22"/>
          </w:rPr>
          <w:t>List of Figures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_Toc58233308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w:t>
        </w:r>
        <w:r w:rsidRPr="00617372">
          <w:rPr>
            <w:rFonts w:asciiTheme="minorHAnsi" w:hAnsiTheme="minorHAnsi" w:cstheme="minorHAnsi"/>
            <w:noProof/>
            <w:webHidden/>
            <w:sz w:val="22"/>
            <w:szCs w:val="22"/>
          </w:rPr>
          <w:fldChar w:fldCharType="end"/>
        </w:r>
      </w:hyperlink>
    </w:p>
    <w:p w14:paraId="635478D7" w14:textId="4EE7BFFD"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09" w:history="1">
        <w:r w:rsidRPr="00617372">
          <w:rPr>
            <w:rStyle w:val="Hyperlink"/>
            <w:rFonts w:asciiTheme="minorHAnsi" w:hAnsiTheme="minorHAnsi" w:cstheme="minorHAnsi"/>
            <w:noProof/>
            <w:sz w:val="22"/>
            <w:szCs w:val="22"/>
          </w:rPr>
          <w:t>List of Tables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_Toc58233309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w:t>
        </w:r>
        <w:r w:rsidRPr="00617372">
          <w:rPr>
            <w:rFonts w:asciiTheme="minorHAnsi" w:hAnsiTheme="minorHAnsi" w:cstheme="minorHAnsi"/>
            <w:noProof/>
            <w:webHidden/>
            <w:sz w:val="22"/>
            <w:szCs w:val="22"/>
          </w:rPr>
          <w:fldChar w:fldCharType="end"/>
        </w:r>
      </w:hyperlink>
    </w:p>
    <w:p w14:paraId="3AACCA04" w14:textId="118770CE"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10" w:history="1">
        <w:r w:rsidRPr="00617372">
          <w:rPr>
            <w:rStyle w:val="Hyperlink"/>
            <w:rFonts w:asciiTheme="minorHAnsi" w:hAnsiTheme="minorHAnsi" w:cstheme="minorHAnsi"/>
            <w:noProof/>
            <w:sz w:val="22"/>
            <w:szCs w:val="22"/>
          </w:rPr>
          <w:t>Introduction</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_Toc58233310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3</w:t>
        </w:r>
        <w:r w:rsidRPr="00617372">
          <w:rPr>
            <w:rFonts w:asciiTheme="minorHAnsi" w:hAnsiTheme="minorHAnsi" w:cstheme="minorHAnsi"/>
            <w:noProof/>
            <w:webHidden/>
            <w:sz w:val="22"/>
            <w:szCs w:val="22"/>
          </w:rPr>
          <w:fldChar w:fldCharType="end"/>
        </w:r>
      </w:hyperlink>
    </w:p>
    <w:p w14:paraId="11CEDA3E" w14:textId="45296B82"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11" w:history="1">
        <w:r w:rsidRPr="00617372">
          <w:rPr>
            <w:rStyle w:val="Hyperlink"/>
            <w:rFonts w:asciiTheme="minorHAnsi" w:hAnsiTheme="minorHAnsi" w:cstheme="minorHAnsi"/>
            <w:noProof/>
            <w:sz w:val="22"/>
            <w:szCs w:val="22"/>
          </w:rPr>
          <w:t>Site Locations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_Toc58233311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3</w:t>
        </w:r>
        <w:r w:rsidRPr="00617372">
          <w:rPr>
            <w:rFonts w:asciiTheme="minorHAnsi" w:hAnsiTheme="minorHAnsi" w:cstheme="minorHAnsi"/>
            <w:noProof/>
            <w:webHidden/>
            <w:sz w:val="22"/>
            <w:szCs w:val="22"/>
          </w:rPr>
          <w:fldChar w:fldCharType="end"/>
        </w:r>
      </w:hyperlink>
    </w:p>
    <w:p w14:paraId="47972762" w14:textId="7746D4FC" w:rsidR="00617372" w:rsidRPr="00617372" w:rsidRDefault="00617372">
      <w:pPr>
        <w:pStyle w:val="TOC4"/>
        <w:tabs>
          <w:tab w:val="right" w:leader="dot" w:pos="9016"/>
        </w:tabs>
        <w:rPr>
          <w:rFonts w:asciiTheme="minorHAnsi" w:eastAsiaTheme="minorEastAsia" w:hAnsiTheme="minorHAnsi" w:cstheme="minorHAnsi"/>
          <w:noProof/>
          <w:sz w:val="22"/>
          <w:szCs w:val="22"/>
        </w:rPr>
      </w:pPr>
      <w:hyperlink w:anchor="_Toc58233312" w:history="1">
        <w:r w:rsidRPr="00617372">
          <w:rPr>
            <w:rStyle w:val="Hyperlink"/>
            <w:rFonts w:asciiTheme="minorHAnsi" w:hAnsiTheme="minorHAnsi" w:cstheme="minorHAnsi"/>
            <w:noProof/>
            <w:sz w:val="22"/>
            <w:szCs w:val="22"/>
          </w:rPr>
          <w:t>Aberavon</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_Toc58233312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3</w:t>
        </w:r>
        <w:r w:rsidRPr="00617372">
          <w:rPr>
            <w:rFonts w:asciiTheme="minorHAnsi" w:hAnsiTheme="minorHAnsi" w:cstheme="minorHAnsi"/>
            <w:noProof/>
            <w:webHidden/>
            <w:sz w:val="22"/>
            <w:szCs w:val="22"/>
          </w:rPr>
          <w:fldChar w:fldCharType="end"/>
        </w:r>
      </w:hyperlink>
    </w:p>
    <w:p w14:paraId="0CCEB08C" w14:textId="22062A00" w:rsidR="00617372" w:rsidRPr="00617372" w:rsidRDefault="00617372">
      <w:pPr>
        <w:pStyle w:val="TOC4"/>
        <w:tabs>
          <w:tab w:val="right" w:leader="dot" w:pos="9016"/>
        </w:tabs>
        <w:rPr>
          <w:rFonts w:asciiTheme="minorHAnsi" w:eastAsiaTheme="minorEastAsia" w:hAnsiTheme="minorHAnsi" w:cstheme="minorHAnsi"/>
          <w:noProof/>
          <w:sz w:val="22"/>
          <w:szCs w:val="22"/>
        </w:rPr>
      </w:pPr>
      <w:hyperlink w:anchor="_Toc58233313" w:history="1">
        <w:r w:rsidRPr="00617372">
          <w:rPr>
            <w:rStyle w:val="Hyperlink"/>
            <w:rFonts w:asciiTheme="minorHAnsi" w:hAnsiTheme="minorHAnsi" w:cstheme="minorHAnsi"/>
            <w:noProof/>
            <w:sz w:val="22"/>
            <w:szCs w:val="22"/>
          </w:rPr>
          <w:t>Swansea Bay</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_Toc58233313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3</w:t>
        </w:r>
        <w:r w:rsidRPr="00617372">
          <w:rPr>
            <w:rFonts w:asciiTheme="minorHAnsi" w:hAnsiTheme="minorHAnsi" w:cstheme="minorHAnsi"/>
            <w:noProof/>
            <w:webHidden/>
            <w:sz w:val="22"/>
            <w:szCs w:val="22"/>
          </w:rPr>
          <w:fldChar w:fldCharType="end"/>
        </w:r>
      </w:hyperlink>
    </w:p>
    <w:p w14:paraId="7057AB72" w14:textId="6D774059" w:rsidR="00617372" w:rsidRPr="00617372" w:rsidRDefault="00617372">
      <w:pPr>
        <w:pStyle w:val="TOC4"/>
        <w:tabs>
          <w:tab w:val="right" w:leader="dot" w:pos="9016"/>
        </w:tabs>
        <w:rPr>
          <w:rFonts w:asciiTheme="minorHAnsi" w:eastAsiaTheme="minorEastAsia" w:hAnsiTheme="minorHAnsi" w:cstheme="minorHAnsi"/>
          <w:noProof/>
          <w:sz w:val="22"/>
          <w:szCs w:val="22"/>
        </w:rPr>
      </w:pPr>
      <w:hyperlink w:anchor="_Toc58233314" w:history="1">
        <w:r w:rsidRPr="00617372">
          <w:rPr>
            <w:rStyle w:val="Hyperlink"/>
            <w:rFonts w:asciiTheme="minorHAnsi" w:hAnsiTheme="minorHAnsi" w:cstheme="minorHAnsi"/>
            <w:noProof/>
            <w:sz w:val="22"/>
            <w:szCs w:val="22"/>
          </w:rPr>
          <w:t>Caswell</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_Toc58233314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3</w:t>
        </w:r>
        <w:r w:rsidRPr="00617372">
          <w:rPr>
            <w:rFonts w:asciiTheme="minorHAnsi" w:hAnsiTheme="minorHAnsi" w:cstheme="minorHAnsi"/>
            <w:noProof/>
            <w:webHidden/>
            <w:sz w:val="22"/>
            <w:szCs w:val="22"/>
          </w:rPr>
          <w:fldChar w:fldCharType="end"/>
        </w:r>
      </w:hyperlink>
    </w:p>
    <w:p w14:paraId="6E592448" w14:textId="1888E0D5" w:rsidR="00617372" w:rsidRPr="00617372" w:rsidRDefault="00617372">
      <w:pPr>
        <w:pStyle w:val="TOC4"/>
        <w:tabs>
          <w:tab w:val="right" w:leader="dot" w:pos="9016"/>
        </w:tabs>
        <w:rPr>
          <w:rFonts w:asciiTheme="minorHAnsi" w:eastAsiaTheme="minorEastAsia" w:hAnsiTheme="minorHAnsi" w:cstheme="minorHAnsi"/>
          <w:noProof/>
          <w:sz w:val="22"/>
          <w:szCs w:val="22"/>
        </w:rPr>
      </w:pPr>
      <w:hyperlink w:anchor="_Toc58233315" w:history="1">
        <w:r w:rsidRPr="00617372">
          <w:rPr>
            <w:rStyle w:val="Hyperlink"/>
            <w:rFonts w:asciiTheme="minorHAnsi" w:hAnsiTheme="minorHAnsi" w:cstheme="minorHAnsi"/>
            <w:noProof/>
            <w:sz w:val="22"/>
            <w:szCs w:val="22"/>
          </w:rPr>
          <w:t>Oxwich</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_Toc58233315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4</w:t>
        </w:r>
        <w:r w:rsidRPr="00617372">
          <w:rPr>
            <w:rFonts w:asciiTheme="minorHAnsi" w:hAnsiTheme="minorHAnsi" w:cstheme="minorHAnsi"/>
            <w:noProof/>
            <w:webHidden/>
            <w:sz w:val="22"/>
            <w:szCs w:val="22"/>
          </w:rPr>
          <w:fldChar w:fldCharType="end"/>
        </w:r>
      </w:hyperlink>
    </w:p>
    <w:p w14:paraId="6CD1BF56" w14:textId="0A220F92" w:rsidR="00617372" w:rsidRPr="00617372" w:rsidRDefault="00617372">
      <w:pPr>
        <w:pStyle w:val="TOC4"/>
        <w:tabs>
          <w:tab w:val="right" w:leader="dot" w:pos="9016"/>
        </w:tabs>
        <w:rPr>
          <w:rFonts w:asciiTheme="minorHAnsi" w:eastAsiaTheme="minorEastAsia" w:hAnsiTheme="minorHAnsi" w:cstheme="minorHAnsi"/>
          <w:noProof/>
          <w:sz w:val="22"/>
          <w:szCs w:val="22"/>
        </w:rPr>
      </w:pPr>
      <w:hyperlink w:anchor="_Toc58233316" w:history="1">
        <w:r w:rsidRPr="00617372">
          <w:rPr>
            <w:rStyle w:val="Hyperlink"/>
            <w:rFonts w:asciiTheme="minorHAnsi" w:hAnsiTheme="minorHAnsi" w:cstheme="minorHAnsi"/>
            <w:noProof/>
            <w:sz w:val="22"/>
            <w:szCs w:val="22"/>
          </w:rPr>
          <w:t>Mewslade</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_Toc58233316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4</w:t>
        </w:r>
        <w:r w:rsidRPr="00617372">
          <w:rPr>
            <w:rFonts w:asciiTheme="minorHAnsi" w:hAnsiTheme="minorHAnsi" w:cstheme="minorHAnsi"/>
            <w:noProof/>
            <w:webHidden/>
            <w:sz w:val="22"/>
            <w:szCs w:val="22"/>
          </w:rPr>
          <w:fldChar w:fldCharType="end"/>
        </w:r>
      </w:hyperlink>
    </w:p>
    <w:p w14:paraId="45A636B6" w14:textId="64EBF3F1" w:rsidR="00617372" w:rsidRPr="00617372" w:rsidRDefault="00617372">
      <w:pPr>
        <w:pStyle w:val="TOC4"/>
        <w:tabs>
          <w:tab w:val="right" w:leader="dot" w:pos="9016"/>
        </w:tabs>
        <w:rPr>
          <w:rFonts w:asciiTheme="minorHAnsi" w:eastAsiaTheme="minorEastAsia" w:hAnsiTheme="minorHAnsi" w:cstheme="minorHAnsi"/>
          <w:noProof/>
          <w:sz w:val="22"/>
          <w:szCs w:val="22"/>
        </w:rPr>
      </w:pPr>
      <w:hyperlink w:anchor="_Toc58233317" w:history="1">
        <w:r w:rsidRPr="00617372">
          <w:rPr>
            <w:rStyle w:val="Hyperlink"/>
            <w:rFonts w:asciiTheme="minorHAnsi" w:hAnsiTheme="minorHAnsi" w:cstheme="minorHAnsi"/>
            <w:noProof/>
            <w:sz w:val="22"/>
            <w:szCs w:val="22"/>
          </w:rPr>
          <w:t>Rhossili</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_Toc58233317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4</w:t>
        </w:r>
        <w:r w:rsidRPr="00617372">
          <w:rPr>
            <w:rFonts w:asciiTheme="minorHAnsi" w:hAnsiTheme="minorHAnsi" w:cstheme="minorHAnsi"/>
            <w:noProof/>
            <w:webHidden/>
            <w:sz w:val="22"/>
            <w:szCs w:val="22"/>
          </w:rPr>
          <w:fldChar w:fldCharType="end"/>
        </w:r>
      </w:hyperlink>
    </w:p>
    <w:p w14:paraId="148DB052" w14:textId="7DF8EB55"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18" w:history="1">
        <w:r w:rsidRPr="00617372">
          <w:rPr>
            <w:rStyle w:val="Hyperlink"/>
            <w:rFonts w:asciiTheme="minorHAnsi" w:hAnsiTheme="minorHAnsi" w:cstheme="minorHAnsi"/>
            <w:noProof/>
            <w:sz w:val="22"/>
            <w:szCs w:val="22"/>
          </w:rPr>
          <w:t>Methodology</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_Toc58233318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5</w:t>
        </w:r>
        <w:r w:rsidRPr="00617372">
          <w:rPr>
            <w:rFonts w:asciiTheme="minorHAnsi" w:hAnsiTheme="minorHAnsi" w:cstheme="minorHAnsi"/>
            <w:noProof/>
            <w:webHidden/>
            <w:sz w:val="22"/>
            <w:szCs w:val="22"/>
          </w:rPr>
          <w:fldChar w:fldCharType="end"/>
        </w:r>
      </w:hyperlink>
    </w:p>
    <w:p w14:paraId="1AB20937" w14:textId="47339123"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19" w:history="1">
        <w:r w:rsidRPr="00617372">
          <w:rPr>
            <w:rStyle w:val="Hyperlink"/>
            <w:rFonts w:asciiTheme="minorHAnsi" w:hAnsiTheme="minorHAnsi" w:cstheme="minorHAnsi"/>
            <w:noProof/>
            <w:sz w:val="22"/>
            <w:szCs w:val="22"/>
          </w:rPr>
          <w:t>Results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_Toc58233319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5</w:t>
        </w:r>
        <w:r w:rsidRPr="00617372">
          <w:rPr>
            <w:rFonts w:asciiTheme="minorHAnsi" w:hAnsiTheme="minorHAnsi" w:cstheme="minorHAnsi"/>
            <w:noProof/>
            <w:webHidden/>
            <w:sz w:val="22"/>
            <w:szCs w:val="22"/>
          </w:rPr>
          <w:fldChar w:fldCharType="end"/>
        </w:r>
      </w:hyperlink>
    </w:p>
    <w:p w14:paraId="3B184B23" w14:textId="4B94AA50"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20" w:history="1">
        <w:r w:rsidRPr="00617372">
          <w:rPr>
            <w:rStyle w:val="Hyperlink"/>
            <w:rFonts w:asciiTheme="minorHAnsi" w:hAnsiTheme="minorHAnsi" w:cstheme="minorHAnsi"/>
            <w:noProof/>
            <w:sz w:val="22"/>
            <w:szCs w:val="22"/>
          </w:rPr>
          <w:t>Discussion</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_Toc58233320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5</w:t>
        </w:r>
        <w:r w:rsidRPr="00617372">
          <w:rPr>
            <w:rFonts w:asciiTheme="minorHAnsi" w:hAnsiTheme="minorHAnsi" w:cstheme="minorHAnsi"/>
            <w:noProof/>
            <w:webHidden/>
            <w:sz w:val="22"/>
            <w:szCs w:val="22"/>
          </w:rPr>
          <w:fldChar w:fldCharType="end"/>
        </w:r>
      </w:hyperlink>
    </w:p>
    <w:p w14:paraId="2E07547C" w14:textId="14D26976"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21" w:history="1">
        <w:r w:rsidRPr="00617372">
          <w:rPr>
            <w:rStyle w:val="Hyperlink"/>
            <w:rFonts w:asciiTheme="minorHAnsi" w:hAnsiTheme="minorHAnsi" w:cstheme="minorHAnsi"/>
            <w:noProof/>
            <w:sz w:val="22"/>
            <w:szCs w:val="22"/>
          </w:rPr>
          <w:t>Conclusion</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_Toc58233321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6</w:t>
        </w:r>
        <w:r w:rsidRPr="00617372">
          <w:rPr>
            <w:rFonts w:asciiTheme="minorHAnsi" w:hAnsiTheme="minorHAnsi" w:cstheme="minorHAnsi"/>
            <w:noProof/>
            <w:webHidden/>
            <w:sz w:val="22"/>
            <w:szCs w:val="22"/>
          </w:rPr>
          <w:fldChar w:fldCharType="end"/>
        </w:r>
      </w:hyperlink>
    </w:p>
    <w:p w14:paraId="6A40D98F" w14:textId="7F2CAF5A" w:rsidR="00617372" w:rsidRPr="00617372" w:rsidRDefault="00617372">
      <w:pPr>
        <w:pStyle w:val="TOC2"/>
        <w:tabs>
          <w:tab w:val="right" w:leader="dot" w:pos="9016"/>
        </w:tabs>
        <w:rPr>
          <w:rFonts w:asciiTheme="minorHAnsi" w:eastAsiaTheme="minorEastAsia" w:hAnsiTheme="minorHAnsi" w:cstheme="minorHAnsi"/>
          <w:noProof/>
          <w:sz w:val="22"/>
          <w:szCs w:val="22"/>
        </w:rPr>
      </w:pPr>
      <w:hyperlink w:anchor="_Toc58233322" w:history="1">
        <w:r w:rsidRPr="00617372">
          <w:rPr>
            <w:rStyle w:val="Hyperlink"/>
            <w:rFonts w:asciiTheme="minorHAnsi" w:hAnsiTheme="minorHAnsi" w:cstheme="minorHAnsi"/>
            <w:noProof/>
            <w:sz w:val="22"/>
            <w:szCs w:val="22"/>
          </w:rPr>
          <w:t>References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_Toc58233322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7</w:t>
        </w:r>
        <w:r w:rsidRPr="00617372">
          <w:rPr>
            <w:rFonts w:asciiTheme="minorHAnsi" w:hAnsiTheme="minorHAnsi" w:cstheme="minorHAnsi"/>
            <w:noProof/>
            <w:webHidden/>
            <w:sz w:val="22"/>
            <w:szCs w:val="22"/>
          </w:rPr>
          <w:fldChar w:fldCharType="end"/>
        </w:r>
      </w:hyperlink>
    </w:p>
    <w:p w14:paraId="54E72BD9" w14:textId="4BE60C0F" w:rsidR="00617372" w:rsidRDefault="00617372">
      <w:pPr>
        <w:pStyle w:val="TOC2"/>
        <w:tabs>
          <w:tab w:val="right" w:leader="dot" w:pos="9016"/>
        </w:tabs>
        <w:rPr>
          <w:rFonts w:asciiTheme="minorHAnsi" w:eastAsiaTheme="minorEastAsia" w:hAnsiTheme="minorHAnsi" w:cstheme="minorBidi"/>
          <w:noProof/>
          <w:sz w:val="22"/>
          <w:szCs w:val="22"/>
        </w:rPr>
      </w:pPr>
      <w:hyperlink w:anchor="_Toc58233323" w:history="1">
        <w:r w:rsidRPr="00617372">
          <w:rPr>
            <w:rStyle w:val="Hyperlink"/>
            <w:rFonts w:asciiTheme="minorHAnsi" w:hAnsiTheme="minorHAnsi" w:cstheme="minorHAnsi"/>
            <w:noProof/>
            <w:sz w:val="22"/>
            <w:szCs w:val="22"/>
          </w:rPr>
          <w:t>Appendices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_Toc58233323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10</w:t>
        </w:r>
        <w:r w:rsidRPr="00617372">
          <w:rPr>
            <w:rFonts w:asciiTheme="minorHAnsi" w:hAnsiTheme="minorHAnsi" w:cstheme="minorHAnsi"/>
            <w:noProof/>
            <w:webHidden/>
            <w:sz w:val="22"/>
            <w:szCs w:val="22"/>
          </w:rPr>
          <w:fldChar w:fldCharType="end"/>
        </w:r>
      </w:hyperlink>
    </w:p>
    <w:p w14:paraId="638A7E68" w14:textId="41D35F62" w:rsidR="007C30B1" w:rsidRPr="00073DFB" w:rsidRDefault="002C75F9" w:rsidP="007C30B1">
      <w:pPr>
        <w:jc w:val="both"/>
        <w:rPr>
          <w:rFonts w:asciiTheme="minorHAnsi" w:hAnsiTheme="minorHAnsi" w:cstheme="minorHAnsi"/>
          <w:sz w:val="22"/>
          <w:szCs w:val="22"/>
        </w:rPr>
      </w:pPr>
      <w:r w:rsidRPr="00073DFB">
        <w:rPr>
          <w:rFonts w:asciiTheme="minorHAnsi" w:hAnsiTheme="minorHAnsi" w:cstheme="minorHAnsi"/>
          <w:sz w:val="22"/>
          <w:szCs w:val="22"/>
        </w:rPr>
        <w:fldChar w:fldCharType="end"/>
      </w:r>
    </w:p>
    <w:p w14:paraId="64FEFBF4" w14:textId="4BEBFA96" w:rsidR="0070169F" w:rsidRPr="00073DFB" w:rsidRDefault="0070169F" w:rsidP="00073DFB">
      <w:pPr>
        <w:pStyle w:val="Heading2"/>
      </w:pPr>
      <w:bookmarkStart w:id="2" w:name="_Toc58233308"/>
      <w:r w:rsidRPr="00073DFB">
        <w:t>List of Figures</w:t>
      </w:r>
      <w:bookmarkEnd w:id="2"/>
    </w:p>
    <w:p w14:paraId="7C9038E4" w14:textId="13014450" w:rsidR="004707D7" w:rsidRPr="00617372" w:rsidRDefault="00E17329">
      <w:pPr>
        <w:pStyle w:val="TableofFigures"/>
        <w:tabs>
          <w:tab w:val="right" w:leader="dot" w:pos="9016"/>
        </w:tabs>
        <w:rPr>
          <w:rFonts w:asciiTheme="minorHAnsi" w:eastAsiaTheme="minorEastAsia" w:hAnsiTheme="minorHAnsi" w:cstheme="minorHAnsi"/>
          <w:noProof/>
          <w:sz w:val="22"/>
          <w:szCs w:val="22"/>
        </w:rPr>
      </w:pPr>
      <w:r>
        <w:rPr>
          <w:rFonts w:asciiTheme="minorHAnsi" w:hAnsiTheme="minorHAnsi" w:cstheme="minorHAnsi"/>
          <w:sz w:val="22"/>
          <w:szCs w:val="22"/>
        </w:rPr>
        <w:fldChar w:fldCharType="begin"/>
      </w:r>
      <w:r>
        <w:rPr>
          <w:rFonts w:asciiTheme="minorHAnsi" w:hAnsiTheme="minorHAnsi" w:cstheme="minorHAnsi"/>
          <w:sz w:val="22"/>
          <w:szCs w:val="22"/>
        </w:rPr>
        <w:instrText xml:space="preserve"> TOC \h \z \c "Figure" </w:instrText>
      </w:r>
      <w:r>
        <w:rPr>
          <w:rFonts w:asciiTheme="minorHAnsi" w:hAnsiTheme="minorHAnsi" w:cstheme="minorHAnsi"/>
          <w:sz w:val="22"/>
          <w:szCs w:val="22"/>
        </w:rPr>
        <w:fldChar w:fldCharType="separate"/>
      </w:r>
      <w:hyperlink w:anchor="_Toc57827553" w:history="1">
        <w:r w:rsidR="004707D7" w:rsidRPr="00617372">
          <w:rPr>
            <w:rStyle w:val="Hyperlink"/>
            <w:rFonts w:asciiTheme="minorHAnsi" w:eastAsiaTheme="majorEastAsia" w:hAnsiTheme="minorHAnsi" w:cstheme="minorHAnsi"/>
            <w:noProof/>
            <w:sz w:val="22"/>
            <w:szCs w:val="22"/>
          </w:rPr>
          <w:t>Figure 1: Map of beaches (Google Maps, 2020)</w:t>
        </w:r>
        <w:r w:rsidR="004707D7" w:rsidRPr="00617372">
          <w:rPr>
            <w:rFonts w:asciiTheme="minorHAnsi" w:hAnsiTheme="minorHAnsi" w:cstheme="minorHAnsi"/>
            <w:noProof/>
            <w:webHidden/>
            <w:sz w:val="22"/>
            <w:szCs w:val="22"/>
          </w:rPr>
          <w:tab/>
        </w:r>
        <w:r w:rsidR="004707D7" w:rsidRPr="00617372">
          <w:rPr>
            <w:rFonts w:asciiTheme="minorHAnsi" w:hAnsiTheme="minorHAnsi" w:cstheme="minorHAnsi"/>
            <w:noProof/>
            <w:webHidden/>
            <w:sz w:val="22"/>
            <w:szCs w:val="22"/>
          </w:rPr>
          <w:fldChar w:fldCharType="begin"/>
        </w:r>
        <w:r w:rsidR="004707D7" w:rsidRPr="00617372">
          <w:rPr>
            <w:rFonts w:asciiTheme="minorHAnsi" w:hAnsiTheme="minorHAnsi" w:cstheme="minorHAnsi"/>
            <w:noProof/>
            <w:webHidden/>
            <w:sz w:val="22"/>
            <w:szCs w:val="22"/>
          </w:rPr>
          <w:instrText xml:space="preserve"> PAGEREF _Toc57827553 \h </w:instrText>
        </w:r>
        <w:r w:rsidR="004707D7" w:rsidRPr="00617372">
          <w:rPr>
            <w:rFonts w:asciiTheme="minorHAnsi" w:hAnsiTheme="minorHAnsi" w:cstheme="minorHAnsi"/>
            <w:noProof/>
            <w:webHidden/>
            <w:sz w:val="22"/>
            <w:szCs w:val="22"/>
          </w:rPr>
        </w:r>
        <w:r w:rsidR="004707D7"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10</w:t>
        </w:r>
        <w:r w:rsidR="004707D7" w:rsidRPr="00617372">
          <w:rPr>
            <w:rFonts w:asciiTheme="minorHAnsi" w:hAnsiTheme="minorHAnsi" w:cstheme="minorHAnsi"/>
            <w:noProof/>
            <w:webHidden/>
            <w:sz w:val="22"/>
            <w:szCs w:val="22"/>
          </w:rPr>
          <w:fldChar w:fldCharType="end"/>
        </w:r>
      </w:hyperlink>
    </w:p>
    <w:p w14:paraId="43E36F19" w14:textId="34B69071"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54" w:history="1">
        <w:r w:rsidRPr="00617372">
          <w:rPr>
            <w:rStyle w:val="Hyperlink"/>
            <w:rFonts w:asciiTheme="minorHAnsi" w:eastAsiaTheme="majorEastAsia" w:hAnsiTheme="minorHAnsi" w:cstheme="minorHAnsi"/>
            <w:noProof/>
            <w:sz w:val="22"/>
            <w:szCs w:val="22"/>
          </w:rPr>
          <w:t>Figure 2: Aberavon Beach (Tripadvisor, nd)</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_Toc57827554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11</w:t>
        </w:r>
        <w:r w:rsidRPr="00617372">
          <w:rPr>
            <w:rFonts w:asciiTheme="minorHAnsi" w:hAnsiTheme="minorHAnsi" w:cstheme="minorHAnsi"/>
            <w:noProof/>
            <w:webHidden/>
            <w:sz w:val="22"/>
            <w:szCs w:val="22"/>
          </w:rPr>
          <w:fldChar w:fldCharType="end"/>
        </w:r>
      </w:hyperlink>
    </w:p>
    <w:p w14:paraId="0729FE0F" w14:textId="7D772790"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55" w:history="1">
        <w:r w:rsidRPr="00617372">
          <w:rPr>
            <w:rStyle w:val="Hyperlink"/>
            <w:rFonts w:asciiTheme="minorHAnsi" w:eastAsiaTheme="majorEastAsia" w:hAnsiTheme="minorHAnsi" w:cstheme="minorHAnsi"/>
            <w:noProof/>
            <w:sz w:val="22"/>
            <w:szCs w:val="22"/>
          </w:rPr>
          <w:t>Figure 3: Aberavon Beach (Tripadvisor, nd)</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_Toc57827555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11</w:t>
        </w:r>
        <w:r w:rsidRPr="00617372">
          <w:rPr>
            <w:rFonts w:asciiTheme="minorHAnsi" w:hAnsiTheme="minorHAnsi" w:cstheme="minorHAnsi"/>
            <w:noProof/>
            <w:webHidden/>
            <w:sz w:val="22"/>
            <w:szCs w:val="22"/>
          </w:rPr>
          <w:fldChar w:fldCharType="end"/>
        </w:r>
      </w:hyperlink>
    </w:p>
    <w:p w14:paraId="71042F1B" w14:textId="2D6B2C68"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56" w:history="1">
        <w:r w:rsidRPr="00617372">
          <w:rPr>
            <w:rStyle w:val="Hyperlink"/>
            <w:rFonts w:asciiTheme="minorHAnsi" w:eastAsiaTheme="majorEastAsia" w:hAnsiTheme="minorHAnsi" w:cstheme="minorHAnsi"/>
            <w:noProof/>
            <w:sz w:val="22"/>
            <w:szCs w:val="22"/>
          </w:rPr>
          <w:t>Figure 4: Swansea Bay (Google Earth, 2020)</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_Toc57827556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12</w:t>
        </w:r>
        <w:r w:rsidRPr="00617372">
          <w:rPr>
            <w:rFonts w:asciiTheme="minorHAnsi" w:hAnsiTheme="minorHAnsi" w:cstheme="minorHAnsi"/>
            <w:noProof/>
            <w:webHidden/>
            <w:sz w:val="22"/>
            <w:szCs w:val="22"/>
          </w:rPr>
          <w:fldChar w:fldCharType="end"/>
        </w:r>
      </w:hyperlink>
    </w:p>
    <w:p w14:paraId="48901EB6" w14:textId="477AFC9E"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57" w:history="1">
        <w:r w:rsidRPr="00617372">
          <w:rPr>
            <w:rStyle w:val="Hyperlink"/>
            <w:rFonts w:asciiTheme="minorHAnsi" w:eastAsiaTheme="majorEastAsia" w:hAnsiTheme="minorHAnsi" w:cstheme="minorHAnsi"/>
            <w:noProof/>
            <w:sz w:val="22"/>
            <w:szCs w:val="22"/>
          </w:rPr>
          <w:t>Figure 5: Caswell Bay (Parc Le Breos, 2016)</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_Toc57827557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12</w:t>
        </w:r>
        <w:r w:rsidRPr="00617372">
          <w:rPr>
            <w:rFonts w:asciiTheme="minorHAnsi" w:hAnsiTheme="minorHAnsi" w:cstheme="minorHAnsi"/>
            <w:noProof/>
            <w:webHidden/>
            <w:sz w:val="22"/>
            <w:szCs w:val="22"/>
          </w:rPr>
          <w:fldChar w:fldCharType="end"/>
        </w:r>
      </w:hyperlink>
    </w:p>
    <w:p w14:paraId="5BF7085A" w14:textId="5370F7CA"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58" w:history="1">
        <w:r w:rsidRPr="00617372">
          <w:rPr>
            <w:rStyle w:val="Hyperlink"/>
            <w:rFonts w:asciiTheme="minorHAnsi" w:eastAsiaTheme="majorEastAsia" w:hAnsiTheme="minorHAnsi" w:cstheme="minorHAnsi"/>
            <w:noProof/>
            <w:sz w:val="22"/>
            <w:szCs w:val="22"/>
          </w:rPr>
          <w:t>Figure 6: Caswell Bay (Parc Le Breos, 2016)</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_Toc57827558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13</w:t>
        </w:r>
        <w:r w:rsidRPr="00617372">
          <w:rPr>
            <w:rFonts w:asciiTheme="minorHAnsi" w:hAnsiTheme="minorHAnsi" w:cstheme="minorHAnsi"/>
            <w:noProof/>
            <w:webHidden/>
            <w:sz w:val="22"/>
            <w:szCs w:val="22"/>
          </w:rPr>
          <w:fldChar w:fldCharType="end"/>
        </w:r>
      </w:hyperlink>
    </w:p>
    <w:p w14:paraId="2F08558A" w14:textId="123E7BB4"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59" w:history="1">
        <w:r w:rsidRPr="00617372">
          <w:rPr>
            <w:rStyle w:val="Hyperlink"/>
            <w:rFonts w:asciiTheme="minorHAnsi" w:eastAsiaTheme="majorEastAsia" w:hAnsiTheme="minorHAnsi" w:cstheme="minorHAnsi"/>
            <w:noProof/>
            <w:sz w:val="22"/>
            <w:szCs w:val="22"/>
          </w:rPr>
          <w:t>Figure 7: Oxwich Bay (Adventure Bagging, 2018)</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_Toc57827559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13</w:t>
        </w:r>
        <w:r w:rsidRPr="00617372">
          <w:rPr>
            <w:rFonts w:asciiTheme="minorHAnsi" w:hAnsiTheme="minorHAnsi" w:cstheme="minorHAnsi"/>
            <w:noProof/>
            <w:webHidden/>
            <w:sz w:val="22"/>
            <w:szCs w:val="22"/>
          </w:rPr>
          <w:fldChar w:fldCharType="end"/>
        </w:r>
      </w:hyperlink>
    </w:p>
    <w:p w14:paraId="6DC657BC" w14:textId="154AC1D5"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0" w:history="1">
        <w:r w:rsidRPr="00617372">
          <w:rPr>
            <w:rStyle w:val="Hyperlink"/>
            <w:rFonts w:asciiTheme="minorHAnsi" w:eastAsiaTheme="majorEastAsia" w:hAnsiTheme="minorHAnsi" w:cstheme="minorHAnsi"/>
            <w:noProof/>
            <w:sz w:val="22"/>
            <w:szCs w:val="22"/>
          </w:rPr>
          <w:t>Figure 8: Oxwich Bay (Adventure Bagging, 2018)</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_Toc57827560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14</w:t>
        </w:r>
        <w:r w:rsidRPr="00617372">
          <w:rPr>
            <w:rFonts w:asciiTheme="minorHAnsi" w:hAnsiTheme="minorHAnsi" w:cstheme="minorHAnsi"/>
            <w:noProof/>
            <w:webHidden/>
            <w:sz w:val="22"/>
            <w:szCs w:val="22"/>
          </w:rPr>
          <w:fldChar w:fldCharType="end"/>
        </w:r>
      </w:hyperlink>
    </w:p>
    <w:p w14:paraId="6D20C7DF" w14:textId="0187036B"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1" w:history="1">
        <w:r w:rsidRPr="00617372">
          <w:rPr>
            <w:rStyle w:val="Hyperlink"/>
            <w:rFonts w:asciiTheme="minorHAnsi" w:eastAsiaTheme="majorEastAsia" w:hAnsiTheme="minorHAnsi" w:cstheme="minorHAnsi"/>
            <w:noProof/>
            <w:sz w:val="22"/>
            <w:szCs w:val="22"/>
          </w:rPr>
          <w:t>Figure 9: Oxwich Bay (Adventure Bagging, 2018)</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_Toc57827561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14</w:t>
        </w:r>
        <w:r w:rsidRPr="00617372">
          <w:rPr>
            <w:rFonts w:asciiTheme="minorHAnsi" w:hAnsiTheme="minorHAnsi" w:cstheme="minorHAnsi"/>
            <w:noProof/>
            <w:webHidden/>
            <w:sz w:val="22"/>
            <w:szCs w:val="22"/>
          </w:rPr>
          <w:fldChar w:fldCharType="end"/>
        </w:r>
      </w:hyperlink>
    </w:p>
    <w:p w14:paraId="1DA0AA87" w14:textId="5537D42D"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2" w:history="1">
        <w:r w:rsidRPr="00617372">
          <w:rPr>
            <w:rStyle w:val="Hyperlink"/>
            <w:rFonts w:asciiTheme="minorHAnsi" w:eastAsiaTheme="majorEastAsia" w:hAnsiTheme="minorHAnsi" w:cstheme="minorHAnsi"/>
            <w:noProof/>
            <w:sz w:val="22"/>
            <w:szCs w:val="22"/>
          </w:rPr>
          <w:t>Figure 10: Oxwich Bay (Adventure Bagging, 2018)</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_Toc57827562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15</w:t>
        </w:r>
        <w:r w:rsidRPr="00617372">
          <w:rPr>
            <w:rFonts w:asciiTheme="minorHAnsi" w:hAnsiTheme="minorHAnsi" w:cstheme="minorHAnsi"/>
            <w:noProof/>
            <w:webHidden/>
            <w:sz w:val="22"/>
            <w:szCs w:val="22"/>
          </w:rPr>
          <w:fldChar w:fldCharType="end"/>
        </w:r>
      </w:hyperlink>
    </w:p>
    <w:p w14:paraId="37BAC1E7" w14:textId="2978986A"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3" w:history="1">
        <w:r w:rsidRPr="00617372">
          <w:rPr>
            <w:rStyle w:val="Hyperlink"/>
            <w:rFonts w:asciiTheme="minorHAnsi" w:eastAsiaTheme="majorEastAsia" w:hAnsiTheme="minorHAnsi" w:cstheme="minorHAnsi"/>
            <w:noProof/>
            <w:sz w:val="22"/>
            <w:szCs w:val="22"/>
          </w:rPr>
          <w:t>Figure 11: Mewslade Bay (The Beach Guide, 2020)</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_Toc57827563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15</w:t>
        </w:r>
        <w:r w:rsidRPr="00617372">
          <w:rPr>
            <w:rFonts w:asciiTheme="minorHAnsi" w:hAnsiTheme="minorHAnsi" w:cstheme="minorHAnsi"/>
            <w:noProof/>
            <w:webHidden/>
            <w:sz w:val="22"/>
            <w:szCs w:val="22"/>
          </w:rPr>
          <w:fldChar w:fldCharType="end"/>
        </w:r>
      </w:hyperlink>
    </w:p>
    <w:p w14:paraId="12AD91FD" w14:textId="37CFD236"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4" w:history="1">
        <w:r w:rsidRPr="00617372">
          <w:rPr>
            <w:rStyle w:val="Hyperlink"/>
            <w:rFonts w:asciiTheme="minorHAnsi" w:eastAsiaTheme="majorEastAsia" w:hAnsiTheme="minorHAnsi" w:cstheme="minorHAnsi"/>
            <w:noProof/>
            <w:sz w:val="22"/>
            <w:szCs w:val="22"/>
          </w:rPr>
          <w:t>Figure 12: Mewslade Bay (The Beach Guide, 2020)</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_Toc57827564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16</w:t>
        </w:r>
        <w:r w:rsidRPr="00617372">
          <w:rPr>
            <w:rFonts w:asciiTheme="minorHAnsi" w:hAnsiTheme="minorHAnsi" w:cstheme="minorHAnsi"/>
            <w:noProof/>
            <w:webHidden/>
            <w:sz w:val="22"/>
            <w:szCs w:val="22"/>
          </w:rPr>
          <w:fldChar w:fldCharType="end"/>
        </w:r>
      </w:hyperlink>
    </w:p>
    <w:p w14:paraId="27C64CEF" w14:textId="7C8A7F9A"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5" w:history="1">
        <w:r w:rsidRPr="00617372">
          <w:rPr>
            <w:rStyle w:val="Hyperlink"/>
            <w:rFonts w:asciiTheme="minorHAnsi" w:eastAsiaTheme="majorEastAsia" w:hAnsiTheme="minorHAnsi" w:cstheme="minorHAnsi"/>
            <w:noProof/>
            <w:sz w:val="22"/>
            <w:szCs w:val="22"/>
          </w:rPr>
          <w:t>Figure 13: Mewslade Bay (The Beach Guide, 2020)</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_Toc57827565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16</w:t>
        </w:r>
        <w:r w:rsidRPr="00617372">
          <w:rPr>
            <w:rFonts w:asciiTheme="minorHAnsi" w:hAnsiTheme="minorHAnsi" w:cstheme="minorHAnsi"/>
            <w:noProof/>
            <w:webHidden/>
            <w:sz w:val="22"/>
            <w:szCs w:val="22"/>
          </w:rPr>
          <w:fldChar w:fldCharType="end"/>
        </w:r>
      </w:hyperlink>
    </w:p>
    <w:p w14:paraId="7D82453C" w14:textId="1BDFFBF8"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6" w:history="1">
        <w:r w:rsidRPr="00617372">
          <w:rPr>
            <w:rStyle w:val="Hyperlink"/>
            <w:rFonts w:asciiTheme="minorHAnsi" w:eastAsiaTheme="majorEastAsia" w:hAnsiTheme="minorHAnsi" w:cstheme="minorHAnsi"/>
            <w:noProof/>
            <w:sz w:val="22"/>
            <w:szCs w:val="22"/>
          </w:rPr>
          <w:t>Figure 14: Mewslade Bay (The Beach Guide, 2020)</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_Toc57827566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17</w:t>
        </w:r>
        <w:r w:rsidRPr="00617372">
          <w:rPr>
            <w:rFonts w:asciiTheme="minorHAnsi" w:hAnsiTheme="minorHAnsi" w:cstheme="minorHAnsi"/>
            <w:noProof/>
            <w:webHidden/>
            <w:sz w:val="22"/>
            <w:szCs w:val="22"/>
          </w:rPr>
          <w:fldChar w:fldCharType="end"/>
        </w:r>
      </w:hyperlink>
    </w:p>
    <w:p w14:paraId="09A71BE4" w14:textId="6758AD49"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7" w:history="1">
        <w:r w:rsidRPr="00617372">
          <w:rPr>
            <w:rStyle w:val="Hyperlink"/>
            <w:rFonts w:asciiTheme="minorHAnsi" w:eastAsiaTheme="majorEastAsia" w:hAnsiTheme="minorHAnsi" w:cstheme="minorHAnsi"/>
            <w:noProof/>
            <w:sz w:val="22"/>
            <w:szCs w:val="22"/>
          </w:rPr>
          <w:t>Figure 15: Rhossili Bay (Bristol Live, 2017)</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_Toc57827567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17</w:t>
        </w:r>
        <w:r w:rsidRPr="00617372">
          <w:rPr>
            <w:rFonts w:asciiTheme="minorHAnsi" w:hAnsiTheme="minorHAnsi" w:cstheme="minorHAnsi"/>
            <w:noProof/>
            <w:webHidden/>
            <w:sz w:val="22"/>
            <w:szCs w:val="22"/>
          </w:rPr>
          <w:fldChar w:fldCharType="end"/>
        </w:r>
      </w:hyperlink>
    </w:p>
    <w:p w14:paraId="6AE5AE80" w14:textId="2EB9DC8E" w:rsidR="004707D7" w:rsidRPr="00617372" w:rsidRDefault="004707D7">
      <w:pPr>
        <w:pStyle w:val="TableofFigures"/>
        <w:tabs>
          <w:tab w:val="right" w:leader="dot" w:pos="9016"/>
        </w:tabs>
        <w:rPr>
          <w:rFonts w:asciiTheme="minorHAnsi" w:eastAsiaTheme="minorEastAsia" w:hAnsiTheme="minorHAnsi" w:cstheme="minorHAnsi"/>
          <w:noProof/>
          <w:sz w:val="22"/>
          <w:szCs w:val="22"/>
        </w:rPr>
      </w:pPr>
      <w:hyperlink w:anchor="_Toc57827568" w:history="1">
        <w:r w:rsidRPr="00617372">
          <w:rPr>
            <w:rStyle w:val="Hyperlink"/>
            <w:rFonts w:asciiTheme="minorHAnsi" w:eastAsiaTheme="majorEastAsia" w:hAnsiTheme="minorHAnsi" w:cstheme="minorHAnsi"/>
            <w:noProof/>
            <w:sz w:val="22"/>
            <w:szCs w:val="22"/>
          </w:rPr>
          <w:t>Figure 16: Rhossili Bay and Broughton (Bristol Live, 2017)</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_Toc57827568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18</w:t>
        </w:r>
        <w:r w:rsidRPr="00617372">
          <w:rPr>
            <w:rFonts w:asciiTheme="minorHAnsi" w:hAnsiTheme="minorHAnsi" w:cstheme="minorHAnsi"/>
            <w:noProof/>
            <w:webHidden/>
            <w:sz w:val="22"/>
            <w:szCs w:val="22"/>
          </w:rPr>
          <w:fldChar w:fldCharType="end"/>
        </w:r>
      </w:hyperlink>
    </w:p>
    <w:p w14:paraId="086458F1" w14:textId="0FFA0058" w:rsidR="004707D7" w:rsidRPr="008E0AC6" w:rsidRDefault="004707D7">
      <w:pPr>
        <w:pStyle w:val="TableofFigures"/>
        <w:tabs>
          <w:tab w:val="right" w:leader="dot" w:pos="9016"/>
        </w:tabs>
        <w:rPr>
          <w:rFonts w:asciiTheme="minorHAnsi" w:eastAsiaTheme="minorEastAsia" w:hAnsiTheme="minorHAnsi" w:cstheme="minorBidi"/>
          <w:noProof/>
          <w:sz w:val="22"/>
          <w:szCs w:val="22"/>
        </w:rPr>
      </w:pPr>
      <w:hyperlink w:anchor="_Toc57827569" w:history="1">
        <w:r w:rsidRPr="00617372">
          <w:rPr>
            <w:rStyle w:val="Hyperlink"/>
            <w:rFonts w:asciiTheme="minorHAnsi" w:eastAsiaTheme="majorEastAsia" w:hAnsiTheme="minorHAnsi" w:cstheme="minorHAnsi"/>
            <w:noProof/>
            <w:sz w:val="22"/>
            <w:szCs w:val="22"/>
          </w:rPr>
          <w:t>Figure 17: Rhossili Bay (Bristol Live, 2017)</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_Toc57827569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18</w:t>
        </w:r>
        <w:r w:rsidRPr="00617372">
          <w:rPr>
            <w:rFonts w:asciiTheme="minorHAnsi" w:hAnsiTheme="minorHAnsi" w:cstheme="minorHAnsi"/>
            <w:noProof/>
            <w:webHidden/>
            <w:sz w:val="22"/>
            <w:szCs w:val="22"/>
          </w:rPr>
          <w:fldChar w:fldCharType="end"/>
        </w:r>
      </w:hyperlink>
    </w:p>
    <w:p w14:paraId="3553B4A2" w14:textId="0CB4D385" w:rsidR="002E538A" w:rsidRPr="00073DFB" w:rsidRDefault="00E17329" w:rsidP="007C30B1">
      <w:pPr>
        <w:jc w:val="both"/>
        <w:rPr>
          <w:rFonts w:asciiTheme="minorHAnsi" w:hAnsiTheme="minorHAnsi" w:cstheme="minorHAnsi"/>
          <w:sz w:val="22"/>
          <w:szCs w:val="22"/>
        </w:rPr>
      </w:pPr>
      <w:r>
        <w:rPr>
          <w:rFonts w:asciiTheme="minorHAnsi" w:hAnsiTheme="minorHAnsi" w:cstheme="minorHAnsi"/>
          <w:sz w:val="22"/>
          <w:szCs w:val="22"/>
        </w:rPr>
        <w:fldChar w:fldCharType="end"/>
      </w:r>
    </w:p>
    <w:p w14:paraId="6F98FC23" w14:textId="0D3CF4D3" w:rsidR="002E538A" w:rsidRPr="00073DFB" w:rsidRDefault="0070169F" w:rsidP="00073DFB">
      <w:pPr>
        <w:pStyle w:val="Heading2"/>
      </w:pPr>
      <w:bookmarkStart w:id="3" w:name="_Toc58233309"/>
      <w:r w:rsidRPr="00073DFB">
        <w:t>List of Tables</w:t>
      </w:r>
      <w:bookmarkEnd w:id="3"/>
    </w:p>
    <w:p w14:paraId="74538E25" w14:textId="6C1EF471" w:rsidR="0050537F" w:rsidRPr="00B956B0" w:rsidRDefault="0070169F">
      <w:pPr>
        <w:pStyle w:val="TableofFigures"/>
        <w:tabs>
          <w:tab w:val="right" w:leader="dot" w:pos="9016"/>
        </w:tabs>
        <w:rPr>
          <w:rFonts w:asciiTheme="minorHAnsi" w:eastAsiaTheme="minorEastAsia" w:hAnsiTheme="minorHAnsi" w:cstheme="minorHAnsi"/>
          <w:noProof/>
          <w:sz w:val="22"/>
          <w:szCs w:val="22"/>
        </w:rPr>
      </w:pPr>
      <w:r w:rsidRPr="00073DFB">
        <w:rPr>
          <w:rFonts w:asciiTheme="minorHAnsi" w:hAnsiTheme="minorHAnsi" w:cstheme="minorHAnsi"/>
          <w:sz w:val="22"/>
          <w:szCs w:val="22"/>
        </w:rPr>
        <w:fldChar w:fldCharType="begin"/>
      </w:r>
      <w:r w:rsidRPr="00073DFB">
        <w:rPr>
          <w:rFonts w:asciiTheme="minorHAnsi" w:hAnsiTheme="minorHAnsi" w:cstheme="minorHAnsi"/>
          <w:sz w:val="22"/>
          <w:szCs w:val="22"/>
        </w:rPr>
        <w:instrText xml:space="preserve"> TOC \h \z \c "Table" </w:instrText>
      </w:r>
      <w:r w:rsidRPr="00073DFB">
        <w:rPr>
          <w:rFonts w:asciiTheme="minorHAnsi" w:hAnsiTheme="minorHAnsi" w:cstheme="minorHAnsi"/>
          <w:sz w:val="22"/>
          <w:szCs w:val="22"/>
        </w:rPr>
        <w:fldChar w:fldCharType="separate"/>
      </w:r>
      <w:hyperlink w:anchor="_Toc58231274" w:history="1">
        <w:r w:rsidR="0050537F" w:rsidRPr="00B956B0">
          <w:rPr>
            <w:rStyle w:val="Hyperlink"/>
            <w:rFonts w:asciiTheme="minorHAnsi" w:eastAsiaTheme="majorEastAsia" w:hAnsiTheme="minorHAnsi" w:cstheme="minorHAnsi"/>
            <w:noProof/>
            <w:sz w:val="22"/>
            <w:szCs w:val="22"/>
          </w:rPr>
          <w:t>Table 1: Beach Rating Scale, Part 1</w:t>
        </w:r>
        <w:r w:rsidR="0050537F" w:rsidRPr="00B956B0">
          <w:rPr>
            <w:rFonts w:asciiTheme="minorHAnsi" w:hAnsiTheme="minorHAnsi" w:cstheme="minorHAnsi"/>
            <w:noProof/>
            <w:webHidden/>
            <w:sz w:val="22"/>
            <w:szCs w:val="22"/>
          </w:rPr>
          <w:tab/>
        </w:r>
        <w:r w:rsidR="0050537F" w:rsidRPr="00B956B0">
          <w:rPr>
            <w:rFonts w:asciiTheme="minorHAnsi" w:hAnsiTheme="minorHAnsi" w:cstheme="minorHAnsi"/>
            <w:noProof/>
            <w:webHidden/>
            <w:sz w:val="22"/>
            <w:szCs w:val="22"/>
          </w:rPr>
          <w:fldChar w:fldCharType="begin"/>
        </w:r>
        <w:r w:rsidR="0050537F" w:rsidRPr="00B956B0">
          <w:rPr>
            <w:rFonts w:asciiTheme="minorHAnsi" w:hAnsiTheme="minorHAnsi" w:cstheme="minorHAnsi"/>
            <w:noProof/>
            <w:webHidden/>
            <w:sz w:val="22"/>
            <w:szCs w:val="22"/>
          </w:rPr>
          <w:instrText xml:space="preserve"> PAGEREF _Toc58231274 \h </w:instrText>
        </w:r>
        <w:r w:rsidR="0050537F" w:rsidRPr="00B956B0">
          <w:rPr>
            <w:rFonts w:asciiTheme="minorHAnsi" w:hAnsiTheme="minorHAnsi" w:cstheme="minorHAnsi"/>
            <w:noProof/>
            <w:webHidden/>
            <w:sz w:val="22"/>
            <w:szCs w:val="22"/>
          </w:rPr>
        </w:r>
        <w:r w:rsidR="0050537F" w:rsidRPr="00B956B0">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19</w:t>
        </w:r>
        <w:r w:rsidR="0050537F" w:rsidRPr="00B956B0">
          <w:rPr>
            <w:rFonts w:asciiTheme="minorHAnsi" w:hAnsiTheme="minorHAnsi" w:cstheme="minorHAnsi"/>
            <w:noProof/>
            <w:webHidden/>
            <w:sz w:val="22"/>
            <w:szCs w:val="22"/>
          </w:rPr>
          <w:fldChar w:fldCharType="end"/>
        </w:r>
      </w:hyperlink>
    </w:p>
    <w:p w14:paraId="448121F2" w14:textId="2D6C9E32" w:rsidR="0050537F" w:rsidRPr="00B956B0" w:rsidRDefault="0050537F">
      <w:pPr>
        <w:pStyle w:val="TableofFigures"/>
        <w:tabs>
          <w:tab w:val="right" w:leader="dot" w:pos="9016"/>
        </w:tabs>
        <w:rPr>
          <w:rFonts w:asciiTheme="minorHAnsi" w:eastAsiaTheme="minorEastAsia" w:hAnsiTheme="minorHAnsi" w:cstheme="minorHAnsi"/>
          <w:noProof/>
          <w:sz w:val="22"/>
          <w:szCs w:val="22"/>
        </w:rPr>
      </w:pPr>
      <w:hyperlink w:anchor="_Toc58231275" w:history="1">
        <w:r w:rsidRPr="00B956B0">
          <w:rPr>
            <w:rStyle w:val="Hyperlink"/>
            <w:rFonts w:asciiTheme="minorHAnsi" w:eastAsiaTheme="majorEastAsia" w:hAnsiTheme="minorHAnsi" w:cstheme="minorHAnsi"/>
            <w:noProof/>
            <w:sz w:val="22"/>
            <w:szCs w:val="22"/>
          </w:rPr>
          <w:t>Table 2: Beach Rating Scale, Part 2</w:t>
        </w:r>
        <w:r w:rsidRPr="00B956B0">
          <w:rPr>
            <w:rFonts w:asciiTheme="minorHAnsi" w:hAnsiTheme="minorHAnsi" w:cstheme="minorHAnsi"/>
            <w:noProof/>
            <w:webHidden/>
            <w:sz w:val="22"/>
            <w:szCs w:val="22"/>
          </w:rPr>
          <w:tab/>
        </w:r>
        <w:r w:rsidRPr="00B956B0">
          <w:rPr>
            <w:rFonts w:asciiTheme="minorHAnsi" w:hAnsiTheme="minorHAnsi" w:cstheme="minorHAnsi"/>
            <w:noProof/>
            <w:webHidden/>
            <w:sz w:val="22"/>
            <w:szCs w:val="22"/>
          </w:rPr>
          <w:fldChar w:fldCharType="begin"/>
        </w:r>
        <w:r w:rsidRPr="00B956B0">
          <w:rPr>
            <w:rFonts w:asciiTheme="minorHAnsi" w:hAnsiTheme="minorHAnsi" w:cstheme="minorHAnsi"/>
            <w:noProof/>
            <w:webHidden/>
            <w:sz w:val="22"/>
            <w:szCs w:val="22"/>
          </w:rPr>
          <w:instrText xml:space="preserve"> PAGEREF _Toc58231275 \h </w:instrText>
        </w:r>
        <w:r w:rsidRPr="00B956B0">
          <w:rPr>
            <w:rFonts w:asciiTheme="minorHAnsi" w:hAnsiTheme="minorHAnsi" w:cstheme="minorHAnsi"/>
            <w:noProof/>
            <w:webHidden/>
            <w:sz w:val="22"/>
            <w:szCs w:val="22"/>
          </w:rPr>
        </w:r>
        <w:r w:rsidRPr="00B956B0">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20</w:t>
        </w:r>
        <w:r w:rsidRPr="00B956B0">
          <w:rPr>
            <w:rFonts w:asciiTheme="minorHAnsi" w:hAnsiTheme="minorHAnsi" w:cstheme="minorHAnsi"/>
            <w:noProof/>
            <w:webHidden/>
            <w:sz w:val="22"/>
            <w:szCs w:val="22"/>
          </w:rPr>
          <w:fldChar w:fldCharType="end"/>
        </w:r>
      </w:hyperlink>
    </w:p>
    <w:p w14:paraId="2900082C" w14:textId="2F2AAF2E" w:rsidR="0050537F" w:rsidRPr="00B956B0" w:rsidRDefault="0050537F">
      <w:pPr>
        <w:pStyle w:val="TableofFigures"/>
        <w:tabs>
          <w:tab w:val="right" w:leader="dot" w:pos="9016"/>
        </w:tabs>
        <w:rPr>
          <w:rFonts w:asciiTheme="minorHAnsi" w:eastAsiaTheme="minorEastAsia" w:hAnsiTheme="minorHAnsi" w:cstheme="minorHAnsi"/>
          <w:noProof/>
          <w:sz w:val="22"/>
          <w:szCs w:val="22"/>
        </w:rPr>
      </w:pPr>
      <w:hyperlink w:anchor="_Toc58231276" w:history="1">
        <w:r w:rsidRPr="00B956B0">
          <w:rPr>
            <w:rStyle w:val="Hyperlink"/>
            <w:rFonts w:asciiTheme="minorHAnsi" w:eastAsiaTheme="majorEastAsia" w:hAnsiTheme="minorHAnsi" w:cstheme="minorHAnsi"/>
            <w:noProof/>
            <w:sz w:val="22"/>
            <w:szCs w:val="22"/>
          </w:rPr>
          <w:t>Table 3: Beach Rating Scale, Part 3</w:t>
        </w:r>
        <w:r w:rsidRPr="00B956B0">
          <w:rPr>
            <w:rFonts w:asciiTheme="minorHAnsi" w:hAnsiTheme="minorHAnsi" w:cstheme="minorHAnsi"/>
            <w:noProof/>
            <w:webHidden/>
            <w:sz w:val="22"/>
            <w:szCs w:val="22"/>
          </w:rPr>
          <w:tab/>
        </w:r>
        <w:r w:rsidRPr="00B956B0">
          <w:rPr>
            <w:rFonts w:asciiTheme="minorHAnsi" w:hAnsiTheme="minorHAnsi" w:cstheme="minorHAnsi"/>
            <w:noProof/>
            <w:webHidden/>
            <w:sz w:val="22"/>
            <w:szCs w:val="22"/>
          </w:rPr>
          <w:fldChar w:fldCharType="begin"/>
        </w:r>
        <w:r w:rsidRPr="00B956B0">
          <w:rPr>
            <w:rFonts w:asciiTheme="minorHAnsi" w:hAnsiTheme="minorHAnsi" w:cstheme="minorHAnsi"/>
            <w:noProof/>
            <w:webHidden/>
            <w:sz w:val="22"/>
            <w:szCs w:val="22"/>
          </w:rPr>
          <w:instrText xml:space="preserve"> PAGEREF _Toc58231276 \h </w:instrText>
        </w:r>
        <w:r w:rsidRPr="00B956B0">
          <w:rPr>
            <w:rFonts w:asciiTheme="minorHAnsi" w:hAnsiTheme="minorHAnsi" w:cstheme="minorHAnsi"/>
            <w:noProof/>
            <w:webHidden/>
            <w:sz w:val="22"/>
            <w:szCs w:val="22"/>
          </w:rPr>
        </w:r>
        <w:r w:rsidRPr="00B956B0">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21</w:t>
        </w:r>
        <w:r w:rsidRPr="00B956B0">
          <w:rPr>
            <w:rFonts w:asciiTheme="minorHAnsi" w:hAnsiTheme="minorHAnsi" w:cstheme="minorHAnsi"/>
            <w:noProof/>
            <w:webHidden/>
            <w:sz w:val="22"/>
            <w:szCs w:val="22"/>
          </w:rPr>
          <w:fldChar w:fldCharType="end"/>
        </w:r>
      </w:hyperlink>
    </w:p>
    <w:p w14:paraId="01464FDD" w14:textId="7B1EAC91" w:rsidR="0050537F" w:rsidRPr="00B956B0" w:rsidRDefault="0050537F">
      <w:pPr>
        <w:pStyle w:val="TableofFigures"/>
        <w:tabs>
          <w:tab w:val="right" w:leader="dot" w:pos="9016"/>
        </w:tabs>
        <w:rPr>
          <w:rFonts w:asciiTheme="minorHAnsi" w:eastAsiaTheme="minorEastAsia" w:hAnsiTheme="minorHAnsi" w:cstheme="minorHAnsi"/>
          <w:noProof/>
          <w:sz w:val="22"/>
          <w:szCs w:val="22"/>
        </w:rPr>
      </w:pPr>
      <w:hyperlink w:anchor="_Toc58231277" w:history="1">
        <w:r w:rsidRPr="00B956B0">
          <w:rPr>
            <w:rStyle w:val="Hyperlink"/>
            <w:rFonts w:asciiTheme="minorHAnsi" w:eastAsiaTheme="majorEastAsia" w:hAnsiTheme="minorHAnsi" w:cstheme="minorHAnsi"/>
            <w:noProof/>
            <w:sz w:val="22"/>
            <w:szCs w:val="22"/>
          </w:rPr>
          <w:t>Table 4: Beach Rating Scale, Part 4</w:t>
        </w:r>
        <w:r w:rsidRPr="00B956B0">
          <w:rPr>
            <w:rFonts w:asciiTheme="minorHAnsi" w:hAnsiTheme="minorHAnsi" w:cstheme="minorHAnsi"/>
            <w:noProof/>
            <w:webHidden/>
            <w:sz w:val="22"/>
            <w:szCs w:val="22"/>
          </w:rPr>
          <w:tab/>
        </w:r>
        <w:r w:rsidRPr="00B956B0">
          <w:rPr>
            <w:rFonts w:asciiTheme="minorHAnsi" w:hAnsiTheme="minorHAnsi" w:cstheme="minorHAnsi"/>
            <w:noProof/>
            <w:webHidden/>
            <w:sz w:val="22"/>
            <w:szCs w:val="22"/>
          </w:rPr>
          <w:fldChar w:fldCharType="begin"/>
        </w:r>
        <w:r w:rsidRPr="00B956B0">
          <w:rPr>
            <w:rFonts w:asciiTheme="minorHAnsi" w:hAnsiTheme="minorHAnsi" w:cstheme="minorHAnsi"/>
            <w:noProof/>
            <w:webHidden/>
            <w:sz w:val="22"/>
            <w:szCs w:val="22"/>
          </w:rPr>
          <w:instrText xml:space="preserve"> PAGEREF _Toc58231277 \h </w:instrText>
        </w:r>
        <w:r w:rsidRPr="00B956B0">
          <w:rPr>
            <w:rFonts w:asciiTheme="minorHAnsi" w:hAnsiTheme="minorHAnsi" w:cstheme="minorHAnsi"/>
            <w:noProof/>
            <w:webHidden/>
            <w:sz w:val="22"/>
            <w:szCs w:val="22"/>
          </w:rPr>
        </w:r>
        <w:r w:rsidRPr="00B956B0">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22</w:t>
        </w:r>
        <w:r w:rsidRPr="00B956B0">
          <w:rPr>
            <w:rFonts w:asciiTheme="minorHAnsi" w:hAnsiTheme="minorHAnsi" w:cstheme="minorHAnsi"/>
            <w:noProof/>
            <w:webHidden/>
            <w:sz w:val="22"/>
            <w:szCs w:val="22"/>
          </w:rPr>
          <w:fldChar w:fldCharType="end"/>
        </w:r>
      </w:hyperlink>
    </w:p>
    <w:p w14:paraId="01727687" w14:textId="3FB0478F" w:rsidR="0050537F" w:rsidRPr="00B956B0" w:rsidRDefault="0050537F">
      <w:pPr>
        <w:pStyle w:val="TableofFigures"/>
        <w:tabs>
          <w:tab w:val="right" w:leader="dot" w:pos="9016"/>
        </w:tabs>
        <w:rPr>
          <w:rFonts w:asciiTheme="minorHAnsi" w:eastAsiaTheme="minorEastAsia" w:hAnsiTheme="minorHAnsi" w:cstheme="minorHAnsi"/>
          <w:noProof/>
          <w:sz w:val="22"/>
          <w:szCs w:val="22"/>
        </w:rPr>
      </w:pPr>
      <w:hyperlink w:anchor="_Toc58231278" w:history="1">
        <w:r w:rsidRPr="00B956B0">
          <w:rPr>
            <w:rStyle w:val="Hyperlink"/>
            <w:rFonts w:asciiTheme="minorHAnsi" w:eastAsiaTheme="majorEastAsia" w:hAnsiTheme="minorHAnsi" w:cstheme="minorHAnsi"/>
            <w:noProof/>
            <w:sz w:val="22"/>
            <w:szCs w:val="22"/>
          </w:rPr>
          <w:t>Table 5: Assessment Results: Physical Factors</w:t>
        </w:r>
        <w:r w:rsidRPr="00B956B0">
          <w:rPr>
            <w:rFonts w:asciiTheme="minorHAnsi" w:hAnsiTheme="minorHAnsi" w:cstheme="minorHAnsi"/>
            <w:noProof/>
            <w:webHidden/>
            <w:sz w:val="22"/>
            <w:szCs w:val="22"/>
          </w:rPr>
          <w:tab/>
        </w:r>
        <w:r w:rsidRPr="00B956B0">
          <w:rPr>
            <w:rFonts w:asciiTheme="minorHAnsi" w:hAnsiTheme="minorHAnsi" w:cstheme="minorHAnsi"/>
            <w:noProof/>
            <w:webHidden/>
            <w:sz w:val="22"/>
            <w:szCs w:val="22"/>
          </w:rPr>
          <w:fldChar w:fldCharType="begin"/>
        </w:r>
        <w:r w:rsidRPr="00B956B0">
          <w:rPr>
            <w:rFonts w:asciiTheme="minorHAnsi" w:hAnsiTheme="minorHAnsi" w:cstheme="minorHAnsi"/>
            <w:noProof/>
            <w:webHidden/>
            <w:sz w:val="22"/>
            <w:szCs w:val="22"/>
          </w:rPr>
          <w:instrText xml:space="preserve"> PAGEREF _Toc58231278 \h </w:instrText>
        </w:r>
        <w:r w:rsidRPr="00B956B0">
          <w:rPr>
            <w:rFonts w:asciiTheme="minorHAnsi" w:hAnsiTheme="minorHAnsi" w:cstheme="minorHAnsi"/>
            <w:noProof/>
            <w:webHidden/>
            <w:sz w:val="22"/>
            <w:szCs w:val="22"/>
          </w:rPr>
        </w:r>
        <w:r w:rsidRPr="00B956B0">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23</w:t>
        </w:r>
        <w:r w:rsidRPr="00B956B0">
          <w:rPr>
            <w:rFonts w:asciiTheme="minorHAnsi" w:hAnsiTheme="minorHAnsi" w:cstheme="minorHAnsi"/>
            <w:noProof/>
            <w:webHidden/>
            <w:sz w:val="22"/>
            <w:szCs w:val="22"/>
          </w:rPr>
          <w:fldChar w:fldCharType="end"/>
        </w:r>
      </w:hyperlink>
    </w:p>
    <w:p w14:paraId="1F39D716" w14:textId="2AE4CD9A" w:rsidR="0050537F" w:rsidRPr="00617372" w:rsidRDefault="0050537F">
      <w:pPr>
        <w:pStyle w:val="TableofFigures"/>
        <w:tabs>
          <w:tab w:val="right" w:leader="dot" w:pos="9016"/>
        </w:tabs>
        <w:rPr>
          <w:rFonts w:asciiTheme="minorHAnsi" w:eastAsiaTheme="minorEastAsia" w:hAnsiTheme="minorHAnsi" w:cstheme="minorHAnsi"/>
          <w:noProof/>
          <w:sz w:val="22"/>
          <w:szCs w:val="22"/>
        </w:rPr>
      </w:pPr>
      <w:hyperlink w:anchor="_Toc58231279" w:history="1">
        <w:r w:rsidRPr="00617372">
          <w:rPr>
            <w:rStyle w:val="Hyperlink"/>
            <w:rFonts w:asciiTheme="minorHAnsi" w:eastAsiaTheme="majorEastAsia" w:hAnsiTheme="minorHAnsi" w:cstheme="minorHAnsi"/>
            <w:noProof/>
            <w:sz w:val="22"/>
            <w:szCs w:val="22"/>
          </w:rPr>
          <w:t>Table 6: Assessment Results: Biological Factors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_Toc58231279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23</w:t>
        </w:r>
        <w:r w:rsidRPr="00617372">
          <w:rPr>
            <w:rFonts w:asciiTheme="minorHAnsi" w:hAnsiTheme="minorHAnsi" w:cstheme="minorHAnsi"/>
            <w:noProof/>
            <w:webHidden/>
            <w:sz w:val="22"/>
            <w:szCs w:val="22"/>
          </w:rPr>
          <w:fldChar w:fldCharType="end"/>
        </w:r>
      </w:hyperlink>
    </w:p>
    <w:p w14:paraId="08FD3542" w14:textId="54FD05E0" w:rsidR="0050537F" w:rsidRPr="00617372" w:rsidRDefault="0050537F">
      <w:pPr>
        <w:pStyle w:val="TableofFigures"/>
        <w:tabs>
          <w:tab w:val="right" w:leader="dot" w:pos="9016"/>
        </w:tabs>
        <w:rPr>
          <w:rFonts w:asciiTheme="minorHAnsi" w:eastAsiaTheme="minorEastAsia" w:hAnsiTheme="minorHAnsi" w:cstheme="minorHAnsi"/>
          <w:noProof/>
          <w:sz w:val="22"/>
          <w:szCs w:val="22"/>
        </w:rPr>
      </w:pPr>
      <w:hyperlink w:anchor="_Toc58231280" w:history="1">
        <w:r w:rsidRPr="00617372">
          <w:rPr>
            <w:rStyle w:val="Hyperlink"/>
            <w:rFonts w:asciiTheme="minorHAnsi" w:eastAsiaTheme="majorEastAsia" w:hAnsiTheme="minorHAnsi" w:cstheme="minorHAnsi"/>
            <w:noProof/>
            <w:sz w:val="22"/>
            <w:szCs w:val="22"/>
          </w:rPr>
          <w:t>Table 7: Assessment Results: Human Use and Impacts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_Toc58231280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24</w:t>
        </w:r>
        <w:r w:rsidRPr="00617372">
          <w:rPr>
            <w:rFonts w:asciiTheme="minorHAnsi" w:hAnsiTheme="minorHAnsi" w:cstheme="minorHAnsi"/>
            <w:noProof/>
            <w:webHidden/>
            <w:sz w:val="22"/>
            <w:szCs w:val="22"/>
          </w:rPr>
          <w:fldChar w:fldCharType="end"/>
        </w:r>
      </w:hyperlink>
    </w:p>
    <w:p w14:paraId="74F0CA07" w14:textId="24445817" w:rsidR="0050537F" w:rsidRPr="00617372" w:rsidRDefault="0050537F">
      <w:pPr>
        <w:pStyle w:val="TableofFigures"/>
        <w:tabs>
          <w:tab w:val="right" w:leader="dot" w:pos="9016"/>
        </w:tabs>
        <w:rPr>
          <w:rFonts w:asciiTheme="minorHAnsi" w:eastAsiaTheme="minorEastAsia" w:hAnsiTheme="minorHAnsi" w:cstheme="minorHAnsi"/>
          <w:noProof/>
          <w:sz w:val="22"/>
          <w:szCs w:val="22"/>
        </w:rPr>
      </w:pPr>
      <w:hyperlink w:anchor="_Toc58231281" w:history="1">
        <w:r w:rsidRPr="00617372">
          <w:rPr>
            <w:rStyle w:val="Hyperlink"/>
            <w:rFonts w:asciiTheme="minorHAnsi" w:eastAsiaTheme="majorEastAsia" w:hAnsiTheme="minorHAnsi" w:cstheme="minorHAnsi"/>
            <w:noProof/>
            <w:sz w:val="22"/>
            <w:szCs w:val="22"/>
          </w:rPr>
          <w:t>Table 8: Assessment Results: Final Overall Beach Score</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_Toc58231281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24</w:t>
        </w:r>
        <w:r w:rsidRPr="00617372">
          <w:rPr>
            <w:rFonts w:asciiTheme="minorHAnsi" w:hAnsiTheme="minorHAnsi" w:cstheme="minorHAnsi"/>
            <w:noProof/>
            <w:webHidden/>
            <w:sz w:val="22"/>
            <w:szCs w:val="22"/>
          </w:rPr>
          <w:fldChar w:fldCharType="end"/>
        </w:r>
      </w:hyperlink>
    </w:p>
    <w:p w14:paraId="548354B5" w14:textId="6EBB886F" w:rsidR="0050537F" w:rsidRPr="00617372" w:rsidRDefault="0050537F">
      <w:pPr>
        <w:pStyle w:val="TableofFigures"/>
        <w:tabs>
          <w:tab w:val="right" w:leader="dot" w:pos="9016"/>
        </w:tabs>
        <w:rPr>
          <w:rFonts w:asciiTheme="minorHAnsi" w:eastAsiaTheme="minorEastAsia" w:hAnsiTheme="minorHAnsi" w:cstheme="minorHAnsi"/>
          <w:noProof/>
          <w:sz w:val="22"/>
          <w:szCs w:val="22"/>
        </w:rPr>
      </w:pPr>
      <w:hyperlink w:anchor="_Toc58231282" w:history="1">
        <w:r w:rsidRPr="00617372">
          <w:rPr>
            <w:rStyle w:val="Hyperlink"/>
            <w:rFonts w:asciiTheme="minorHAnsi" w:eastAsiaTheme="majorEastAsia" w:hAnsiTheme="minorHAnsi" w:cstheme="minorHAnsi"/>
            <w:noProof/>
            <w:sz w:val="22"/>
            <w:szCs w:val="22"/>
          </w:rPr>
          <w:t>Table 9: Bar Chart of Scoring Results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_Toc58231282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25</w:t>
        </w:r>
        <w:r w:rsidRPr="00617372">
          <w:rPr>
            <w:rFonts w:asciiTheme="minorHAnsi" w:hAnsiTheme="minorHAnsi" w:cstheme="minorHAnsi"/>
            <w:noProof/>
            <w:webHidden/>
            <w:sz w:val="22"/>
            <w:szCs w:val="22"/>
          </w:rPr>
          <w:fldChar w:fldCharType="end"/>
        </w:r>
      </w:hyperlink>
    </w:p>
    <w:p w14:paraId="4D558409" w14:textId="3415D724" w:rsidR="0050537F" w:rsidRPr="00617372" w:rsidRDefault="0050537F">
      <w:pPr>
        <w:pStyle w:val="TableofFigures"/>
        <w:tabs>
          <w:tab w:val="right" w:leader="dot" w:pos="9016"/>
        </w:tabs>
        <w:rPr>
          <w:rFonts w:asciiTheme="minorHAnsi" w:eastAsiaTheme="minorEastAsia" w:hAnsiTheme="minorHAnsi" w:cstheme="minorHAnsi"/>
          <w:noProof/>
          <w:sz w:val="22"/>
          <w:szCs w:val="22"/>
        </w:rPr>
      </w:pPr>
      <w:hyperlink w:anchor="_Toc58231283" w:history="1">
        <w:r w:rsidRPr="00617372">
          <w:rPr>
            <w:rStyle w:val="Hyperlink"/>
            <w:rFonts w:asciiTheme="minorHAnsi" w:eastAsiaTheme="majorEastAsia" w:hAnsiTheme="minorHAnsi" w:cstheme="minorHAnsi"/>
            <w:noProof/>
            <w:sz w:val="22"/>
            <w:szCs w:val="22"/>
          </w:rPr>
          <w:t>Table 10: Conflict Matrices for Selected Beaches</w:t>
        </w:r>
        <w:r w:rsidRPr="00617372">
          <w:rPr>
            <w:rFonts w:asciiTheme="minorHAnsi" w:hAnsiTheme="minorHAnsi" w:cstheme="minorHAnsi"/>
            <w:noProof/>
            <w:webHidden/>
            <w:sz w:val="22"/>
            <w:szCs w:val="22"/>
          </w:rPr>
          <w:tab/>
        </w:r>
        <w:r w:rsidRPr="00617372">
          <w:rPr>
            <w:rFonts w:asciiTheme="minorHAnsi" w:hAnsiTheme="minorHAnsi" w:cstheme="minorHAnsi"/>
            <w:noProof/>
            <w:webHidden/>
            <w:sz w:val="22"/>
            <w:szCs w:val="22"/>
          </w:rPr>
          <w:fldChar w:fldCharType="begin"/>
        </w:r>
        <w:r w:rsidRPr="00617372">
          <w:rPr>
            <w:rFonts w:asciiTheme="minorHAnsi" w:hAnsiTheme="minorHAnsi" w:cstheme="minorHAnsi"/>
            <w:noProof/>
            <w:webHidden/>
            <w:sz w:val="22"/>
            <w:szCs w:val="22"/>
          </w:rPr>
          <w:instrText xml:space="preserve"> PAGEREF _Toc58231283 \h </w:instrText>
        </w:r>
        <w:r w:rsidRPr="00617372">
          <w:rPr>
            <w:rFonts w:asciiTheme="minorHAnsi" w:hAnsiTheme="minorHAnsi" w:cstheme="minorHAnsi"/>
            <w:noProof/>
            <w:webHidden/>
            <w:sz w:val="22"/>
            <w:szCs w:val="22"/>
          </w:rPr>
        </w:r>
        <w:r w:rsidRPr="00617372">
          <w:rPr>
            <w:rFonts w:asciiTheme="minorHAnsi" w:hAnsiTheme="minorHAnsi" w:cstheme="minorHAnsi"/>
            <w:noProof/>
            <w:webHidden/>
            <w:sz w:val="22"/>
            <w:szCs w:val="22"/>
          </w:rPr>
          <w:fldChar w:fldCharType="separate"/>
        </w:r>
        <w:r w:rsidR="00355952">
          <w:rPr>
            <w:rFonts w:asciiTheme="minorHAnsi" w:hAnsiTheme="minorHAnsi" w:cstheme="minorHAnsi"/>
            <w:noProof/>
            <w:webHidden/>
            <w:sz w:val="22"/>
            <w:szCs w:val="22"/>
          </w:rPr>
          <w:t>25</w:t>
        </w:r>
        <w:r w:rsidRPr="00617372">
          <w:rPr>
            <w:rFonts w:asciiTheme="minorHAnsi" w:hAnsiTheme="minorHAnsi" w:cstheme="minorHAnsi"/>
            <w:noProof/>
            <w:webHidden/>
            <w:sz w:val="22"/>
            <w:szCs w:val="22"/>
          </w:rPr>
          <w:fldChar w:fldCharType="end"/>
        </w:r>
      </w:hyperlink>
    </w:p>
    <w:p w14:paraId="7688ED35" w14:textId="64B736C4" w:rsidR="0070169F" w:rsidRDefault="0070169F" w:rsidP="007C30B1">
      <w:pPr>
        <w:jc w:val="both"/>
        <w:rPr>
          <w:rFonts w:asciiTheme="minorHAnsi" w:hAnsiTheme="minorHAnsi" w:cstheme="minorHAnsi"/>
          <w:sz w:val="22"/>
          <w:szCs w:val="22"/>
        </w:rPr>
      </w:pPr>
      <w:r w:rsidRPr="00073DFB">
        <w:rPr>
          <w:rFonts w:asciiTheme="minorHAnsi" w:hAnsiTheme="minorHAnsi" w:cstheme="minorHAnsi"/>
          <w:sz w:val="22"/>
          <w:szCs w:val="22"/>
        </w:rPr>
        <w:fldChar w:fldCharType="end"/>
      </w:r>
    </w:p>
    <w:p w14:paraId="05C99770" w14:textId="308C1D13" w:rsidR="002C75F9" w:rsidRDefault="002C75F9" w:rsidP="007C30B1">
      <w:pPr>
        <w:jc w:val="both"/>
        <w:rPr>
          <w:rFonts w:asciiTheme="minorHAnsi" w:hAnsiTheme="minorHAnsi" w:cstheme="minorHAnsi"/>
          <w:sz w:val="22"/>
          <w:szCs w:val="22"/>
        </w:rPr>
      </w:pPr>
    </w:p>
    <w:p w14:paraId="0A4438F9" w14:textId="764A5E7A" w:rsidR="002C75F9" w:rsidRDefault="002C75F9" w:rsidP="007C30B1">
      <w:pPr>
        <w:jc w:val="both"/>
        <w:rPr>
          <w:rFonts w:asciiTheme="minorHAnsi" w:hAnsiTheme="minorHAnsi" w:cstheme="minorHAnsi"/>
          <w:sz w:val="22"/>
          <w:szCs w:val="22"/>
        </w:rPr>
      </w:pPr>
    </w:p>
    <w:p w14:paraId="1E176D1A" w14:textId="7907C3C4" w:rsidR="002C75F9" w:rsidRDefault="002C75F9" w:rsidP="007C30B1">
      <w:pPr>
        <w:jc w:val="both"/>
        <w:rPr>
          <w:rFonts w:asciiTheme="minorHAnsi" w:hAnsiTheme="minorHAnsi" w:cstheme="minorHAnsi"/>
          <w:sz w:val="22"/>
          <w:szCs w:val="22"/>
        </w:rPr>
      </w:pPr>
    </w:p>
    <w:p w14:paraId="39EE3B34" w14:textId="77777777" w:rsidR="00896486" w:rsidRDefault="00896486" w:rsidP="007C30B1">
      <w:pPr>
        <w:jc w:val="both"/>
        <w:rPr>
          <w:rFonts w:asciiTheme="minorHAnsi" w:hAnsiTheme="minorHAnsi" w:cstheme="minorHAnsi"/>
          <w:sz w:val="22"/>
          <w:szCs w:val="22"/>
        </w:rPr>
      </w:pPr>
    </w:p>
    <w:p w14:paraId="2793662A" w14:textId="5CC3205D" w:rsidR="002C75F9" w:rsidRDefault="002C75F9" w:rsidP="007C30B1">
      <w:pPr>
        <w:jc w:val="both"/>
        <w:rPr>
          <w:rFonts w:asciiTheme="minorHAnsi" w:hAnsiTheme="minorHAnsi" w:cstheme="minorHAnsi"/>
          <w:sz w:val="22"/>
          <w:szCs w:val="22"/>
        </w:rPr>
      </w:pPr>
    </w:p>
    <w:p w14:paraId="44BD7816" w14:textId="2F2C1B4B" w:rsidR="002C75F9" w:rsidRDefault="002C75F9" w:rsidP="007C30B1">
      <w:pPr>
        <w:jc w:val="both"/>
        <w:rPr>
          <w:rFonts w:asciiTheme="minorHAnsi" w:hAnsiTheme="minorHAnsi" w:cstheme="minorHAnsi"/>
          <w:sz w:val="22"/>
          <w:szCs w:val="22"/>
        </w:rPr>
      </w:pPr>
    </w:p>
    <w:p w14:paraId="4A1FE290" w14:textId="45AD3080" w:rsidR="00896486" w:rsidRDefault="00896486" w:rsidP="007C30B1">
      <w:pPr>
        <w:jc w:val="both"/>
        <w:rPr>
          <w:rFonts w:asciiTheme="minorHAnsi" w:hAnsiTheme="minorHAnsi" w:cstheme="minorHAnsi"/>
          <w:sz w:val="22"/>
          <w:szCs w:val="22"/>
        </w:rPr>
      </w:pPr>
    </w:p>
    <w:p w14:paraId="202A7665" w14:textId="180CB6A4" w:rsidR="00896486" w:rsidRDefault="00896486" w:rsidP="007C30B1">
      <w:pPr>
        <w:jc w:val="both"/>
        <w:rPr>
          <w:rFonts w:asciiTheme="minorHAnsi" w:hAnsiTheme="minorHAnsi" w:cstheme="minorHAnsi"/>
          <w:sz w:val="22"/>
          <w:szCs w:val="22"/>
        </w:rPr>
      </w:pPr>
    </w:p>
    <w:p w14:paraId="3AC78307" w14:textId="12FA6808" w:rsidR="00896486" w:rsidRDefault="00896486" w:rsidP="007C30B1">
      <w:pPr>
        <w:jc w:val="both"/>
        <w:rPr>
          <w:rFonts w:asciiTheme="minorHAnsi" w:hAnsiTheme="minorHAnsi" w:cstheme="minorHAnsi"/>
          <w:sz w:val="22"/>
          <w:szCs w:val="22"/>
        </w:rPr>
      </w:pPr>
    </w:p>
    <w:p w14:paraId="2B75AF22" w14:textId="5CCC75FB" w:rsidR="00896486" w:rsidRDefault="00896486" w:rsidP="007C30B1">
      <w:pPr>
        <w:jc w:val="both"/>
        <w:rPr>
          <w:rFonts w:asciiTheme="minorHAnsi" w:hAnsiTheme="minorHAnsi" w:cstheme="minorHAnsi"/>
          <w:sz w:val="22"/>
          <w:szCs w:val="22"/>
        </w:rPr>
      </w:pPr>
    </w:p>
    <w:p w14:paraId="2AD6F4BA" w14:textId="1377558B" w:rsidR="00896486" w:rsidRDefault="00896486" w:rsidP="007C30B1">
      <w:pPr>
        <w:jc w:val="both"/>
        <w:rPr>
          <w:rFonts w:asciiTheme="minorHAnsi" w:hAnsiTheme="minorHAnsi" w:cstheme="minorHAnsi"/>
          <w:sz w:val="22"/>
          <w:szCs w:val="22"/>
        </w:rPr>
      </w:pPr>
    </w:p>
    <w:p w14:paraId="64198465" w14:textId="41F8FACC" w:rsidR="00896486" w:rsidRDefault="00896486" w:rsidP="007C30B1">
      <w:pPr>
        <w:jc w:val="both"/>
        <w:rPr>
          <w:rFonts w:asciiTheme="minorHAnsi" w:hAnsiTheme="minorHAnsi" w:cstheme="minorHAnsi"/>
          <w:sz w:val="22"/>
          <w:szCs w:val="22"/>
        </w:rPr>
      </w:pPr>
    </w:p>
    <w:p w14:paraId="07BA315D" w14:textId="0D047AAE" w:rsidR="00896486" w:rsidRDefault="00896486" w:rsidP="007C30B1">
      <w:pPr>
        <w:jc w:val="both"/>
        <w:rPr>
          <w:rFonts w:asciiTheme="minorHAnsi" w:hAnsiTheme="minorHAnsi" w:cstheme="minorHAnsi"/>
          <w:sz w:val="22"/>
          <w:szCs w:val="22"/>
        </w:rPr>
      </w:pPr>
    </w:p>
    <w:p w14:paraId="7FE31A08" w14:textId="466AA748" w:rsidR="00896486" w:rsidRDefault="00896486" w:rsidP="007C30B1">
      <w:pPr>
        <w:jc w:val="both"/>
        <w:rPr>
          <w:rFonts w:asciiTheme="minorHAnsi" w:hAnsiTheme="minorHAnsi" w:cstheme="minorHAnsi"/>
          <w:sz w:val="22"/>
          <w:szCs w:val="22"/>
        </w:rPr>
      </w:pPr>
    </w:p>
    <w:p w14:paraId="04A05119" w14:textId="1553DAB1" w:rsidR="00896486" w:rsidRDefault="00896486" w:rsidP="007C30B1">
      <w:pPr>
        <w:jc w:val="both"/>
        <w:rPr>
          <w:rFonts w:asciiTheme="minorHAnsi" w:hAnsiTheme="minorHAnsi" w:cstheme="minorHAnsi"/>
          <w:sz w:val="22"/>
          <w:szCs w:val="22"/>
        </w:rPr>
      </w:pPr>
    </w:p>
    <w:p w14:paraId="4CF96B07" w14:textId="178BC443" w:rsidR="00896486" w:rsidRDefault="00896486" w:rsidP="007C30B1">
      <w:pPr>
        <w:jc w:val="both"/>
        <w:rPr>
          <w:rFonts w:asciiTheme="minorHAnsi" w:hAnsiTheme="minorHAnsi" w:cstheme="minorHAnsi"/>
          <w:sz w:val="22"/>
          <w:szCs w:val="22"/>
        </w:rPr>
      </w:pPr>
    </w:p>
    <w:p w14:paraId="67F4F436" w14:textId="3B49AC76" w:rsidR="00896486" w:rsidRDefault="00896486" w:rsidP="007C30B1">
      <w:pPr>
        <w:jc w:val="both"/>
        <w:rPr>
          <w:rFonts w:asciiTheme="minorHAnsi" w:hAnsiTheme="minorHAnsi" w:cstheme="minorHAnsi"/>
          <w:sz w:val="22"/>
          <w:szCs w:val="22"/>
        </w:rPr>
      </w:pPr>
    </w:p>
    <w:p w14:paraId="1469F37A" w14:textId="3FAE432C" w:rsidR="00896486" w:rsidRDefault="00896486" w:rsidP="007C30B1">
      <w:pPr>
        <w:jc w:val="both"/>
        <w:rPr>
          <w:rFonts w:asciiTheme="minorHAnsi" w:hAnsiTheme="minorHAnsi" w:cstheme="minorHAnsi"/>
          <w:sz w:val="22"/>
          <w:szCs w:val="22"/>
        </w:rPr>
      </w:pPr>
    </w:p>
    <w:p w14:paraId="1B53BD23" w14:textId="768BAC7F" w:rsidR="00896486" w:rsidRDefault="00896486" w:rsidP="007C30B1">
      <w:pPr>
        <w:jc w:val="both"/>
        <w:rPr>
          <w:rFonts w:asciiTheme="minorHAnsi" w:hAnsiTheme="minorHAnsi" w:cstheme="minorHAnsi"/>
          <w:sz w:val="22"/>
          <w:szCs w:val="22"/>
        </w:rPr>
      </w:pPr>
    </w:p>
    <w:p w14:paraId="67657A99" w14:textId="3B1D202A" w:rsidR="00896486" w:rsidRDefault="00896486" w:rsidP="007C30B1">
      <w:pPr>
        <w:jc w:val="both"/>
        <w:rPr>
          <w:rFonts w:asciiTheme="minorHAnsi" w:hAnsiTheme="minorHAnsi" w:cstheme="minorHAnsi"/>
          <w:sz w:val="22"/>
          <w:szCs w:val="22"/>
        </w:rPr>
      </w:pPr>
    </w:p>
    <w:p w14:paraId="6767CA44" w14:textId="13C778D5" w:rsidR="00896486" w:rsidRDefault="00896486" w:rsidP="007C30B1">
      <w:pPr>
        <w:jc w:val="both"/>
        <w:rPr>
          <w:rFonts w:asciiTheme="minorHAnsi" w:hAnsiTheme="minorHAnsi" w:cstheme="minorHAnsi"/>
          <w:sz w:val="22"/>
          <w:szCs w:val="22"/>
        </w:rPr>
      </w:pPr>
    </w:p>
    <w:p w14:paraId="66734CF5" w14:textId="705C3B14" w:rsidR="00896486" w:rsidRDefault="00896486" w:rsidP="007C30B1">
      <w:pPr>
        <w:jc w:val="both"/>
        <w:rPr>
          <w:rFonts w:asciiTheme="minorHAnsi" w:hAnsiTheme="minorHAnsi" w:cstheme="minorHAnsi"/>
          <w:sz w:val="22"/>
          <w:szCs w:val="22"/>
        </w:rPr>
      </w:pPr>
    </w:p>
    <w:p w14:paraId="1D535392" w14:textId="20B9D1B2" w:rsidR="00896486" w:rsidRDefault="00896486" w:rsidP="007C30B1">
      <w:pPr>
        <w:jc w:val="both"/>
        <w:rPr>
          <w:rFonts w:asciiTheme="minorHAnsi" w:hAnsiTheme="minorHAnsi" w:cstheme="minorHAnsi"/>
          <w:sz w:val="22"/>
          <w:szCs w:val="22"/>
        </w:rPr>
      </w:pPr>
    </w:p>
    <w:p w14:paraId="13AE6259" w14:textId="23FFAB27" w:rsidR="00896486" w:rsidRDefault="00896486" w:rsidP="007C30B1">
      <w:pPr>
        <w:jc w:val="both"/>
        <w:rPr>
          <w:rFonts w:asciiTheme="minorHAnsi" w:hAnsiTheme="minorHAnsi" w:cstheme="minorHAnsi"/>
          <w:sz w:val="22"/>
          <w:szCs w:val="22"/>
        </w:rPr>
      </w:pPr>
    </w:p>
    <w:p w14:paraId="2255C133" w14:textId="4EE186B0" w:rsidR="00896486" w:rsidRDefault="00896486" w:rsidP="007C30B1">
      <w:pPr>
        <w:jc w:val="both"/>
        <w:rPr>
          <w:rFonts w:asciiTheme="minorHAnsi" w:hAnsiTheme="minorHAnsi" w:cstheme="minorHAnsi"/>
          <w:sz w:val="22"/>
          <w:szCs w:val="22"/>
        </w:rPr>
      </w:pPr>
    </w:p>
    <w:p w14:paraId="3CF8DA84" w14:textId="31E3C5DB" w:rsidR="00896486" w:rsidRDefault="00896486" w:rsidP="007C30B1">
      <w:pPr>
        <w:jc w:val="both"/>
        <w:rPr>
          <w:rFonts w:asciiTheme="minorHAnsi" w:hAnsiTheme="minorHAnsi" w:cstheme="minorHAnsi"/>
          <w:sz w:val="22"/>
          <w:szCs w:val="22"/>
        </w:rPr>
      </w:pPr>
    </w:p>
    <w:p w14:paraId="0A2A3C7A" w14:textId="115EC69A" w:rsidR="00896486" w:rsidRDefault="00896486" w:rsidP="007C30B1">
      <w:pPr>
        <w:jc w:val="both"/>
        <w:rPr>
          <w:rFonts w:asciiTheme="minorHAnsi" w:hAnsiTheme="minorHAnsi" w:cstheme="minorHAnsi"/>
          <w:sz w:val="22"/>
          <w:szCs w:val="22"/>
        </w:rPr>
      </w:pPr>
    </w:p>
    <w:p w14:paraId="7BF5B0D9" w14:textId="1B8E69CC" w:rsidR="00896486" w:rsidRDefault="00896486" w:rsidP="007C30B1">
      <w:pPr>
        <w:jc w:val="both"/>
        <w:rPr>
          <w:rFonts w:asciiTheme="minorHAnsi" w:hAnsiTheme="minorHAnsi" w:cstheme="minorHAnsi"/>
          <w:sz w:val="22"/>
          <w:szCs w:val="22"/>
        </w:rPr>
      </w:pPr>
    </w:p>
    <w:p w14:paraId="417D7F6A" w14:textId="068DEA37" w:rsidR="00896486" w:rsidRDefault="00896486" w:rsidP="007C30B1">
      <w:pPr>
        <w:jc w:val="both"/>
        <w:rPr>
          <w:rFonts w:asciiTheme="minorHAnsi" w:hAnsiTheme="minorHAnsi" w:cstheme="minorHAnsi"/>
          <w:sz w:val="22"/>
          <w:szCs w:val="22"/>
        </w:rPr>
      </w:pPr>
    </w:p>
    <w:p w14:paraId="0D5EF841" w14:textId="0F6698E7" w:rsidR="00896486" w:rsidRDefault="00896486" w:rsidP="007C30B1">
      <w:pPr>
        <w:jc w:val="both"/>
        <w:rPr>
          <w:rFonts w:asciiTheme="minorHAnsi" w:hAnsiTheme="minorHAnsi" w:cstheme="minorHAnsi"/>
          <w:sz w:val="22"/>
          <w:szCs w:val="22"/>
        </w:rPr>
      </w:pPr>
    </w:p>
    <w:p w14:paraId="6E048DBD" w14:textId="3FBE71DD" w:rsidR="00896486" w:rsidRDefault="00896486" w:rsidP="007C30B1">
      <w:pPr>
        <w:jc w:val="both"/>
        <w:rPr>
          <w:rFonts w:asciiTheme="minorHAnsi" w:hAnsiTheme="minorHAnsi" w:cstheme="minorHAnsi"/>
          <w:sz w:val="22"/>
          <w:szCs w:val="22"/>
        </w:rPr>
      </w:pPr>
    </w:p>
    <w:p w14:paraId="0822FBD6" w14:textId="4123FE55" w:rsidR="00896486" w:rsidRDefault="00896486" w:rsidP="007C30B1">
      <w:pPr>
        <w:jc w:val="both"/>
        <w:rPr>
          <w:rFonts w:asciiTheme="minorHAnsi" w:hAnsiTheme="minorHAnsi" w:cstheme="minorHAnsi"/>
          <w:sz w:val="22"/>
          <w:szCs w:val="22"/>
        </w:rPr>
      </w:pPr>
    </w:p>
    <w:p w14:paraId="1CE0E88F" w14:textId="7B467C14" w:rsidR="00896486" w:rsidRDefault="00896486" w:rsidP="007C30B1">
      <w:pPr>
        <w:jc w:val="both"/>
        <w:rPr>
          <w:rFonts w:asciiTheme="minorHAnsi" w:hAnsiTheme="minorHAnsi" w:cstheme="minorHAnsi"/>
          <w:sz w:val="22"/>
          <w:szCs w:val="22"/>
        </w:rPr>
      </w:pPr>
    </w:p>
    <w:p w14:paraId="5A130C11" w14:textId="543B7400" w:rsidR="00896486" w:rsidRDefault="00896486" w:rsidP="007C30B1">
      <w:pPr>
        <w:jc w:val="both"/>
        <w:rPr>
          <w:rFonts w:asciiTheme="minorHAnsi" w:hAnsiTheme="minorHAnsi" w:cstheme="minorHAnsi"/>
          <w:sz w:val="22"/>
          <w:szCs w:val="22"/>
        </w:rPr>
      </w:pPr>
    </w:p>
    <w:p w14:paraId="07DE197E" w14:textId="6E84A30E" w:rsidR="00896486" w:rsidRDefault="00896486" w:rsidP="007C30B1">
      <w:pPr>
        <w:jc w:val="both"/>
        <w:rPr>
          <w:rFonts w:asciiTheme="minorHAnsi" w:hAnsiTheme="minorHAnsi" w:cstheme="minorHAnsi"/>
          <w:sz w:val="22"/>
          <w:szCs w:val="22"/>
        </w:rPr>
      </w:pPr>
    </w:p>
    <w:p w14:paraId="71703756" w14:textId="77777777" w:rsidR="00896486" w:rsidRDefault="00896486" w:rsidP="007C30B1">
      <w:pPr>
        <w:jc w:val="both"/>
        <w:rPr>
          <w:rFonts w:asciiTheme="minorHAnsi" w:hAnsiTheme="minorHAnsi" w:cstheme="minorHAnsi"/>
          <w:sz w:val="22"/>
          <w:szCs w:val="22"/>
        </w:rPr>
      </w:pPr>
    </w:p>
    <w:p w14:paraId="76FE5516" w14:textId="16132076" w:rsidR="00896486" w:rsidRDefault="00896486" w:rsidP="007C30B1">
      <w:pPr>
        <w:jc w:val="both"/>
        <w:rPr>
          <w:rFonts w:asciiTheme="minorHAnsi" w:hAnsiTheme="minorHAnsi" w:cstheme="minorHAnsi"/>
          <w:sz w:val="22"/>
          <w:szCs w:val="22"/>
        </w:rPr>
      </w:pPr>
    </w:p>
    <w:p w14:paraId="76D0FEE5" w14:textId="4ACF8197" w:rsidR="00896486" w:rsidRDefault="00896486" w:rsidP="007C30B1">
      <w:pPr>
        <w:jc w:val="both"/>
        <w:rPr>
          <w:rFonts w:asciiTheme="minorHAnsi" w:hAnsiTheme="minorHAnsi" w:cstheme="minorHAnsi"/>
          <w:sz w:val="22"/>
          <w:szCs w:val="22"/>
        </w:rPr>
      </w:pPr>
    </w:p>
    <w:p w14:paraId="15AB5500" w14:textId="68E89DFD" w:rsidR="00896486" w:rsidRDefault="00896486" w:rsidP="007C30B1">
      <w:pPr>
        <w:jc w:val="both"/>
        <w:rPr>
          <w:rFonts w:asciiTheme="minorHAnsi" w:hAnsiTheme="minorHAnsi" w:cstheme="minorHAnsi"/>
          <w:sz w:val="22"/>
          <w:szCs w:val="22"/>
        </w:rPr>
      </w:pPr>
    </w:p>
    <w:p w14:paraId="3F01ED91" w14:textId="4803BAC7" w:rsidR="00896486" w:rsidRDefault="00896486" w:rsidP="007C30B1">
      <w:pPr>
        <w:jc w:val="both"/>
        <w:rPr>
          <w:rFonts w:asciiTheme="minorHAnsi" w:hAnsiTheme="minorHAnsi" w:cstheme="minorHAnsi"/>
          <w:sz w:val="22"/>
          <w:szCs w:val="22"/>
        </w:rPr>
      </w:pPr>
    </w:p>
    <w:p w14:paraId="52213BBC" w14:textId="5FFD7429" w:rsidR="00896486" w:rsidRDefault="00896486" w:rsidP="007C30B1">
      <w:pPr>
        <w:jc w:val="both"/>
        <w:rPr>
          <w:rFonts w:asciiTheme="minorHAnsi" w:hAnsiTheme="minorHAnsi" w:cstheme="minorHAnsi"/>
          <w:sz w:val="22"/>
          <w:szCs w:val="22"/>
        </w:rPr>
      </w:pPr>
    </w:p>
    <w:p w14:paraId="195E3312" w14:textId="56B2247B" w:rsidR="00896486" w:rsidRDefault="00896486" w:rsidP="007C30B1">
      <w:pPr>
        <w:jc w:val="both"/>
        <w:rPr>
          <w:rFonts w:asciiTheme="minorHAnsi" w:hAnsiTheme="minorHAnsi" w:cstheme="minorHAnsi"/>
          <w:sz w:val="22"/>
          <w:szCs w:val="22"/>
        </w:rPr>
      </w:pPr>
    </w:p>
    <w:p w14:paraId="0B2E77BA" w14:textId="77777777" w:rsidR="001C7D95" w:rsidRDefault="001C7D95" w:rsidP="007C30B1">
      <w:pPr>
        <w:jc w:val="both"/>
        <w:rPr>
          <w:rFonts w:asciiTheme="minorHAnsi" w:hAnsiTheme="minorHAnsi" w:cstheme="minorHAnsi"/>
          <w:sz w:val="22"/>
          <w:szCs w:val="22"/>
        </w:rPr>
      </w:pPr>
    </w:p>
    <w:p w14:paraId="309FB4A0" w14:textId="79E126A7" w:rsidR="00896486" w:rsidRDefault="00896486" w:rsidP="007C30B1">
      <w:pPr>
        <w:jc w:val="both"/>
        <w:rPr>
          <w:rFonts w:asciiTheme="minorHAnsi" w:hAnsiTheme="minorHAnsi" w:cstheme="minorHAnsi"/>
          <w:sz w:val="22"/>
          <w:szCs w:val="22"/>
        </w:rPr>
      </w:pPr>
    </w:p>
    <w:p w14:paraId="758152BD" w14:textId="44ED5558" w:rsidR="007C30B1" w:rsidRPr="007C30B1" w:rsidRDefault="007C30B1" w:rsidP="007C30B1">
      <w:pPr>
        <w:pStyle w:val="Heading2"/>
        <w:rPr>
          <w:rFonts w:asciiTheme="minorHAnsi" w:hAnsiTheme="minorHAnsi" w:cstheme="minorHAnsi"/>
          <w:sz w:val="22"/>
          <w:szCs w:val="22"/>
        </w:rPr>
      </w:pPr>
      <w:bookmarkStart w:id="4" w:name="_Toc57577646"/>
      <w:bookmarkStart w:id="5" w:name="_Hlk57644804"/>
      <w:bookmarkStart w:id="6" w:name="_Hlk57826270"/>
      <w:bookmarkStart w:id="7" w:name="_Toc58233310"/>
      <w:r>
        <w:lastRenderedPageBreak/>
        <w:t>Introduction</w:t>
      </w:r>
      <w:bookmarkEnd w:id="4"/>
      <w:bookmarkEnd w:id="7"/>
    </w:p>
    <w:p w14:paraId="3703FB5F" w14:textId="036586A2" w:rsidR="004707D7" w:rsidRPr="007C30B1" w:rsidRDefault="00296147" w:rsidP="007C30B1">
      <w:pPr>
        <w:rPr>
          <w:rFonts w:asciiTheme="minorHAnsi" w:hAnsiTheme="minorHAnsi" w:cstheme="minorHAnsi"/>
          <w:sz w:val="22"/>
          <w:szCs w:val="22"/>
        </w:rPr>
      </w:pPr>
      <w:r>
        <w:rPr>
          <w:rFonts w:asciiTheme="minorHAnsi" w:hAnsiTheme="minorHAnsi" w:cstheme="minorHAnsi"/>
          <w:sz w:val="22"/>
          <w:szCs w:val="22"/>
        </w:rPr>
        <w:t>T</w:t>
      </w:r>
      <w:r w:rsidR="004707D7">
        <w:rPr>
          <w:rFonts w:asciiTheme="minorHAnsi" w:hAnsiTheme="minorHAnsi" w:cstheme="minorHAnsi"/>
          <w:sz w:val="22"/>
          <w:szCs w:val="22"/>
        </w:rPr>
        <w:t>his report aims to</w:t>
      </w:r>
      <w:r>
        <w:rPr>
          <w:rFonts w:asciiTheme="minorHAnsi" w:hAnsiTheme="minorHAnsi" w:cstheme="minorHAnsi"/>
          <w:sz w:val="22"/>
          <w:szCs w:val="22"/>
        </w:rPr>
        <w:t xml:space="preserve"> carry out a physical, </w:t>
      </w:r>
      <w:r w:rsidR="008B23B4">
        <w:rPr>
          <w:rFonts w:asciiTheme="minorHAnsi" w:hAnsiTheme="minorHAnsi" w:cstheme="minorHAnsi"/>
          <w:sz w:val="22"/>
          <w:szCs w:val="22"/>
        </w:rPr>
        <w:t>biological,</w:t>
      </w:r>
      <w:r>
        <w:rPr>
          <w:rFonts w:asciiTheme="minorHAnsi" w:hAnsiTheme="minorHAnsi" w:cstheme="minorHAnsi"/>
          <w:sz w:val="22"/>
          <w:szCs w:val="22"/>
        </w:rPr>
        <w:t xml:space="preserve"> and human assessment of six beaches in the Swansea and Port Talbot</w:t>
      </w:r>
      <w:r w:rsidR="006A501F">
        <w:rPr>
          <w:rFonts w:asciiTheme="minorHAnsi" w:hAnsiTheme="minorHAnsi" w:cstheme="minorHAnsi"/>
          <w:sz w:val="22"/>
          <w:szCs w:val="22"/>
        </w:rPr>
        <w:t>:</w:t>
      </w:r>
      <w:r>
        <w:rPr>
          <w:rFonts w:asciiTheme="minorHAnsi" w:hAnsiTheme="minorHAnsi" w:cstheme="minorHAnsi"/>
          <w:sz w:val="22"/>
          <w:szCs w:val="22"/>
        </w:rPr>
        <w:t xml:space="preserve"> Aberavon, Swansea, Caswell, Oxwich, Mewslade and Rhossili. </w:t>
      </w:r>
      <w:r w:rsidR="006A501F">
        <w:rPr>
          <w:rFonts w:asciiTheme="minorHAnsi" w:hAnsiTheme="minorHAnsi" w:cstheme="minorHAnsi"/>
          <w:sz w:val="22"/>
          <w:szCs w:val="22"/>
        </w:rPr>
        <w:t>Recommendations for site management considerations will be made u</w:t>
      </w:r>
      <w:r w:rsidR="004707D7">
        <w:rPr>
          <w:rFonts w:asciiTheme="minorHAnsi" w:hAnsiTheme="minorHAnsi" w:cstheme="minorHAnsi"/>
          <w:sz w:val="22"/>
          <w:szCs w:val="22"/>
        </w:rPr>
        <w:t>sing a scoring system and comparing the data found with alternative evaluation methods</w:t>
      </w:r>
      <w:r w:rsidR="006A501F">
        <w:rPr>
          <w:rFonts w:asciiTheme="minorHAnsi" w:hAnsiTheme="minorHAnsi" w:cstheme="minorHAnsi"/>
          <w:sz w:val="22"/>
          <w:szCs w:val="22"/>
        </w:rPr>
        <w:t>.</w:t>
      </w:r>
    </w:p>
    <w:p w14:paraId="30EFEDE5" w14:textId="7F863FE8" w:rsidR="007C30B1" w:rsidRPr="007C30B1" w:rsidRDefault="007C30B1" w:rsidP="007C30B1">
      <w:pPr>
        <w:rPr>
          <w:rFonts w:asciiTheme="minorHAnsi" w:hAnsiTheme="minorHAnsi" w:cstheme="minorHAnsi"/>
          <w:sz w:val="22"/>
          <w:szCs w:val="22"/>
        </w:rPr>
      </w:pPr>
    </w:p>
    <w:p w14:paraId="5C4E9FB1" w14:textId="3ACCC675" w:rsidR="007C30B1" w:rsidRDefault="007C30B1" w:rsidP="007C30B1">
      <w:pPr>
        <w:pStyle w:val="Heading2"/>
      </w:pPr>
      <w:bookmarkStart w:id="8" w:name="_Toc57577647"/>
      <w:bookmarkStart w:id="9" w:name="_Toc58233311"/>
      <w:r>
        <w:t>Site Location</w:t>
      </w:r>
      <w:r w:rsidR="00296147">
        <w:t>s</w:t>
      </w:r>
      <w:bookmarkEnd w:id="8"/>
      <w:bookmarkEnd w:id="9"/>
    </w:p>
    <w:p w14:paraId="78A2C753" w14:textId="1D1C9965" w:rsidR="007C30B1" w:rsidRPr="003522A6" w:rsidRDefault="00296147" w:rsidP="00C60CF4">
      <w:pPr>
        <w:pStyle w:val="Heading4"/>
        <w:rPr>
          <w:sz w:val="22"/>
          <w:szCs w:val="22"/>
        </w:rPr>
      </w:pPr>
      <w:bookmarkStart w:id="10" w:name="_Toc57577648"/>
      <w:bookmarkStart w:id="11" w:name="_Toc58233312"/>
      <w:r w:rsidRPr="003522A6">
        <w:rPr>
          <w:sz w:val="22"/>
          <w:szCs w:val="22"/>
        </w:rPr>
        <w:t>Aberavon</w:t>
      </w:r>
      <w:bookmarkEnd w:id="10"/>
      <w:bookmarkEnd w:id="11"/>
    </w:p>
    <w:p w14:paraId="5DB823DD" w14:textId="30ABFAF8" w:rsidR="00C60CF4" w:rsidRDefault="00B12C4B" w:rsidP="007C30B1">
      <w:pPr>
        <w:rPr>
          <w:rFonts w:asciiTheme="minorHAnsi" w:hAnsiTheme="minorHAnsi" w:cstheme="minorHAnsi"/>
          <w:sz w:val="22"/>
          <w:szCs w:val="22"/>
        </w:rPr>
      </w:pPr>
      <w:r>
        <w:rPr>
          <w:rFonts w:asciiTheme="minorHAnsi" w:hAnsiTheme="minorHAnsi" w:cstheme="minorHAnsi"/>
          <w:sz w:val="22"/>
          <w:szCs w:val="22"/>
        </w:rPr>
        <w:t xml:space="preserve">As </w:t>
      </w:r>
      <w:r w:rsidR="0083482F">
        <w:rPr>
          <w:rFonts w:asciiTheme="minorHAnsi" w:hAnsiTheme="minorHAnsi" w:cstheme="minorHAnsi"/>
          <w:sz w:val="22"/>
          <w:szCs w:val="22"/>
        </w:rPr>
        <w:t>per</w:t>
      </w:r>
      <w:r>
        <w:rPr>
          <w:rFonts w:asciiTheme="minorHAnsi" w:hAnsiTheme="minorHAnsi" w:cstheme="minorHAnsi"/>
          <w:sz w:val="22"/>
          <w:szCs w:val="22"/>
        </w:rPr>
        <w:t xml:space="preserve"> Figs 2 </w:t>
      </w:r>
      <w:r w:rsidR="00A93BC5">
        <w:rPr>
          <w:rFonts w:asciiTheme="minorHAnsi" w:hAnsiTheme="minorHAnsi" w:cstheme="minorHAnsi"/>
          <w:sz w:val="22"/>
          <w:szCs w:val="22"/>
        </w:rPr>
        <w:t>&amp;</w:t>
      </w:r>
      <w:r>
        <w:rPr>
          <w:rFonts w:asciiTheme="minorHAnsi" w:hAnsiTheme="minorHAnsi" w:cstheme="minorHAnsi"/>
          <w:sz w:val="22"/>
          <w:szCs w:val="22"/>
        </w:rPr>
        <w:t xml:space="preserve"> 3, Aberavon is one of the larger beaches on the list. As </w:t>
      </w:r>
      <w:r w:rsidR="0083482F">
        <w:rPr>
          <w:rFonts w:asciiTheme="minorHAnsi" w:hAnsiTheme="minorHAnsi" w:cstheme="minorHAnsi"/>
          <w:sz w:val="22"/>
          <w:szCs w:val="22"/>
        </w:rPr>
        <w:t>seen in</w:t>
      </w:r>
      <w:r>
        <w:rPr>
          <w:rFonts w:asciiTheme="minorHAnsi" w:hAnsiTheme="minorHAnsi" w:cstheme="minorHAnsi"/>
          <w:sz w:val="22"/>
          <w:szCs w:val="22"/>
        </w:rPr>
        <w:t xml:space="preserve"> Fig 1, it is also the only beach that does not sit in the Swansea and Gower area, </w:t>
      </w:r>
      <w:r w:rsidR="0083482F">
        <w:rPr>
          <w:rFonts w:asciiTheme="minorHAnsi" w:hAnsiTheme="minorHAnsi" w:cstheme="minorHAnsi"/>
          <w:sz w:val="22"/>
          <w:szCs w:val="22"/>
        </w:rPr>
        <w:t>falling</w:t>
      </w:r>
      <w:r>
        <w:rPr>
          <w:rFonts w:asciiTheme="minorHAnsi" w:hAnsiTheme="minorHAnsi" w:cstheme="minorHAnsi"/>
          <w:sz w:val="22"/>
          <w:szCs w:val="22"/>
        </w:rPr>
        <w:t xml:space="preserve"> within Neath and Port Talbot county. </w:t>
      </w:r>
      <w:r w:rsidR="00963E5C">
        <w:rPr>
          <w:rFonts w:asciiTheme="minorHAnsi" w:hAnsiTheme="minorHAnsi" w:cstheme="minorHAnsi"/>
          <w:sz w:val="22"/>
          <w:szCs w:val="22"/>
        </w:rPr>
        <w:t>Previously holding Blue Flag status, due to poor water quality this was lost in 2012 and has not been regained</w:t>
      </w:r>
      <w:sdt>
        <w:sdtPr>
          <w:rPr>
            <w:rFonts w:asciiTheme="minorHAnsi" w:hAnsiTheme="minorHAnsi" w:cstheme="minorHAnsi"/>
            <w:sz w:val="22"/>
            <w:szCs w:val="22"/>
          </w:rPr>
          <w:id w:val="1359161329"/>
          <w:citation/>
        </w:sdtPr>
        <w:sdtContent>
          <w:r w:rsidR="00963E5C">
            <w:rPr>
              <w:rFonts w:asciiTheme="minorHAnsi" w:hAnsiTheme="minorHAnsi" w:cstheme="minorHAnsi"/>
              <w:sz w:val="22"/>
              <w:szCs w:val="22"/>
            </w:rPr>
            <w:fldChar w:fldCharType="begin"/>
          </w:r>
          <w:r w:rsidR="009C4ED0">
            <w:rPr>
              <w:rFonts w:asciiTheme="minorHAnsi" w:hAnsiTheme="minorHAnsi" w:cstheme="minorHAnsi"/>
              <w:sz w:val="22"/>
              <w:szCs w:val="22"/>
            </w:rPr>
            <w:instrText xml:space="preserve">CITATION BBC12 \l 2057 </w:instrText>
          </w:r>
          <w:r w:rsidR="00963E5C">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(BBC News, 2012)</w:t>
          </w:r>
          <w:r w:rsidR="00963E5C">
            <w:rPr>
              <w:rFonts w:asciiTheme="minorHAnsi" w:hAnsiTheme="minorHAnsi" w:cstheme="minorHAnsi"/>
              <w:sz w:val="22"/>
              <w:szCs w:val="22"/>
            </w:rPr>
            <w:fldChar w:fldCharType="end"/>
          </w:r>
        </w:sdtContent>
      </w:sdt>
      <w:r w:rsidR="00963E5C">
        <w:rPr>
          <w:rFonts w:asciiTheme="minorHAnsi" w:hAnsiTheme="minorHAnsi" w:cstheme="minorHAnsi"/>
          <w:sz w:val="22"/>
          <w:szCs w:val="22"/>
        </w:rPr>
        <w:t>.</w:t>
      </w:r>
    </w:p>
    <w:p w14:paraId="2071CB1A" w14:textId="57109B54" w:rsidR="00DA5626" w:rsidRDefault="00DA5626" w:rsidP="007C30B1">
      <w:pPr>
        <w:rPr>
          <w:rFonts w:asciiTheme="minorHAnsi" w:hAnsiTheme="minorHAnsi" w:cstheme="minorHAnsi"/>
          <w:sz w:val="22"/>
          <w:szCs w:val="22"/>
        </w:rPr>
      </w:pPr>
      <w:r w:rsidRPr="000C3A14">
        <w:rPr>
          <w:rFonts w:asciiTheme="minorHAnsi" w:hAnsiTheme="minorHAnsi" w:cstheme="minorHAnsi"/>
          <w:b/>
          <w:bCs/>
          <w:sz w:val="22"/>
          <w:szCs w:val="22"/>
        </w:rPr>
        <w:t>Biodiversity</w:t>
      </w:r>
      <w:r>
        <w:rPr>
          <w:rFonts w:asciiTheme="minorHAnsi" w:hAnsiTheme="minorHAnsi" w:cstheme="minorHAnsi"/>
          <w:sz w:val="22"/>
          <w:szCs w:val="22"/>
        </w:rPr>
        <w:t xml:space="preserve">: </w:t>
      </w:r>
      <w:r w:rsidR="000C01FD">
        <w:rPr>
          <w:rFonts w:asciiTheme="minorHAnsi" w:hAnsiTheme="minorHAnsi" w:cstheme="minorHAnsi"/>
          <w:sz w:val="22"/>
          <w:szCs w:val="22"/>
        </w:rPr>
        <w:t>No known vulnerable or protected species in the area despite being relatively diverse in terms of fauna</w:t>
      </w:r>
      <w:sdt>
        <w:sdtPr>
          <w:rPr>
            <w:rFonts w:asciiTheme="minorHAnsi" w:hAnsiTheme="minorHAnsi" w:cstheme="minorHAnsi"/>
            <w:sz w:val="22"/>
            <w:szCs w:val="22"/>
          </w:rPr>
          <w:id w:val="1213929252"/>
          <w:citation/>
        </w:sdtPr>
        <w:sdtContent>
          <w:r w:rsidR="000C01FD">
            <w:rPr>
              <w:rFonts w:asciiTheme="minorHAnsi" w:hAnsiTheme="minorHAnsi" w:cstheme="minorHAnsi"/>
              <w:sz w:val="22"/>
              <w:szCs w:val="22"/>
            </w:rPr>
            <w:fldChar w:fldCharType="begin"/>
          </w:r>
          <w:r w:rsidR="000C01FD">
            <w:rPr>
              <w:rFonts w:asciiTheme="minorHAnsi" w:hAnsiTheme="minorHAnsi" w:cstheme="minorHAnsi"/>
              <w:sz w:val="22"/>
              <w:szCs w:val="22"/>
            </w:rPr>
            <w:instrText xml:space="preserve">CITATION NPTnd \l 2057 </w:instrText>
          </w:r>
          <w:r w:rsidR="000C01FD">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(NPT Council, nd)</w:t>
          </w:r>
          <w:r w:rsidR="000C01FD">
            <w:rPr>
              <w:rFonts w:asciiTheme="minorHAnsi" w:hAnsiTheme="minorHAnsi" w:cstheme="minorHAnsi"/>
              <w:sz w:val="22"/>
              <w:szCs w:val="22"/>
            </w:rPr>
            <w:fldChar w:fldCharType="end"/>
          </w:r>
        </w:sdtContent>
      </w:sdt>
      <w:r w:rsidR="000C01FD">
        <w:rPr>
          <w:rFonts w:asciiTheme="minorHAnsi" w:hAnsiTheme="minorHAnsi" w:cstheme="minorHAnsi"/>
          <w:sz w:val="22"/>
          <w:szCs w:val="22"/>
        </w:rPr>
        <w:t>.</w:t>
      </w:r>
      <w:r>
        <w:rPr>
          <w:rFonts w:asciiTheme="minorHAnsi" w:hAnsiTheme="minorHAnsi" w:cstheme="minorHAnsi"/>
          <w:sz w:val="22"/>
          <w:szCs w:val="22"/>
        </w:rPr>
        <w:t xml:space="preserve"> </w:t>
      </w:r>
    </w:p>
    <w:p w14:paraId="513D9093" w14:textId="553546FA" w:rsidR="00DA5626" w:rsidRDefault="00DA5626" w:rsidP="007C30B1">
      <w:pPr>
        <w:rPr>
          <w:rFonts w:asciiTheme="minorHAnsi" w:hAnsiTheme="minorHAnsi" w:cstheme="minorHAnsi"/>
          <w:sz w:val="22"/>
          <w:szCs w:val="22"/>
        </w:rPr>
      </w:pPr>
      <w:r w:rsidRPr="000C3A14">
        <w:rPr>
          <w:rFonts w:asciiTheme="minorHAnsi" w:hAnsiTheme="minorHAnsi" w:cstheme="minorHAnsi"/>
          <w:b/>
          <w:bCs/>
          <w:sz w:val="22"/>
          <w:szCs w:val="22"/>
        </w:rPr>
        <w:t>Industry</w:t>
      </w:r>
      <w:r>
        <w:rPr>
          <w:rFonts w:asciiTheme="minorHAnsi" w:hAnsiTheme="minorHAnsi" w:cstheme="minorHAnsi"/>
          <w:sz w:val="22"/>
          <w:szCs w:val="22"/>
        </w:rPr>
        <w:t xml:space="preserve">: </w:t>
      </w:r>
      <w:r w:rsidR="00012EA5">
        <w:rPr>
          <w:rFonts w:asciiTheme="minorHAnsi" w:hAnsiTheme="minorHAnsi" w:cstheme="minorHAnsi"/>
          <w:sz w:val="22"/>
          <w:szCs w:val="22"/>
        </w:rPr>
        <w:t xml:space="preserve">Home to Wales’ largest steelworks, Tata Steel, along with the BP Refinery along the border with Swansea Bay </w:t>
      </w:r>
      <w:sdt>
        <w:sdtPr>
          <w:rPr>
            <w:rFonts w:asciiTheme="minorHAnsi" w:hAnsiTheme="minorHAnsi" w:cstheme="minorHAnsi"/>
            <w:sz w:val="22"/>
            <w:szCs w:val="22"/>
          </w:rPr>
          <w:id w:val="-53001224"/>
          <w:citation/>
        </w:sdtPr>
        <w:sdtContent>
          <w:r w:rsidR="00012EA5">
            <w:rPr>
              <w:rFonts w:asciiTheme="minorHAnsi" w:hAnsiTheme="minorHAnsi" w:cstheme="minorHAnsi"/>
              <w:sz w:val="22"/>
              <w:szCs w:val="22"/>
            </w:rPr>
            <w:fldChar w:fldCharType="begin"/>
          </w:r>
          <w:r w:rsidR="00012EA5">
            <w:rPr>
              <w:rFonts w:asciiTheme="minorHAnsi" w:hAnsiTheme="minorHAnsi" w:cstheme="minorHAnsi"/>
              <w:sz w:val="22"/>
              <w:szCs w:val="22"/>
            </w:rPr>
            <w:instrText xml:space="preserve"> CITATION Davnd \l 2057 </w:instrText>
          </w:r>
          <w:r w:rsidR="00012EA5">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(David Rees MS, nd)</w:t>
          </w:r>
          <w:r w:rsidR="00012EA5">
            <w:rPr>
              <w:rFonts w:asciiTheme="minorHAnsi" w:hAnsiTheme="minorHAnsi" w:cstheme="minorHAnsi"/>
              <w:sz w:val="22"/>
              <w:szCs w:val="22"/>
            </w:rPr>
            <w:fldChar w:fldCharType="end"/>
          </w:r>
        </w:sdtContent>
      </w:sdt>
      <w:r w:rsidR="00012EA5">
        <w:rPr>
          <w:rFonts w:asciiTheme="minorHAnsi" w:hAnsiTheme="minorHAnsi" w:cstheme="minorHAnsi"/>
          <w:sz w:val="22"/>
          <w:szCs w:val="22"/>
        </w:rPr>
        <w:t xml:space="preserve">. </w:t>
      </w:r>
    </w:p>
    <w:p w14:paraId="3030FE05" w14:textId="32A945B0" w:rsidR="00DA5626" w:rsidRDefault="00DA5626" w:rsidP="007C30B1">
      <w:pPr>
        <w:rPr>
          <w:rFonts w:asciiTheme="minorHAnsi" w:hAnsiTheme="minorHAnsi" w:cstheme="minorHAnsi"/>
          <w:sz w:val="22"/>
          <w:szCs w:val="22"/>
        </w:rPr>
      </w:pPr>
      <w:r w:rsidRPr="000C3A14">
        <w:rPr>
          <w:rFonts w:asciiTheme="minorHAnsi" w:hAnsiTheme="minorHAnsi" w:cstheme="minorHAnsi"/>
          <w:b/>
          <w:bCs/>
          <w:sz w:val="22"/>
          <w:szCs w:val="22"/>
        </w:rPr>
        <w:t>Tourism</w:t>
      </w:r>
      <w:r>
        <w:rPr>
          <w:rFonts w:asciiTheme="minorHAnsi" w:hAnsiTheme="minorHAnsi" w:cstheme="minorHAnsi"/>
          <w:sz w:val="22"/>
          <w:szCs w:val="22"/>
        </w:rPr>
        <w:t xml:space="preserve">: </w:t>
      </w:r>
      <w:r w:rsidR="00B71048">
        <w:rPr>
          <w:rFonts w:asciiTheme="minorHAnsi" w:hAnsiTheme="minorHAnsi" w:cstheme="minorHAnsi"/>
          <w:sz w:val="22"/>
          <w:szCs w:val="22"/>
        </w:rPr>
        <w:t xml:space="preserve">A long promenade popular with families and dog walkers, with the bay used for a lot of water sports. There are also a lot of leisure facilities located on the seafront </w:t>
      </w:r>
      <w:sdt>
        <w:sdtPr>
          <w:rPr>
            <w:rFonts w:asciiTheme="minorHAnsi" w:hAnsiTheme="minorHAnsi" w:cstheme="minorHAnsi"/>
            <w:sz w:val="22"/>
            <w:szCs w:val="22"/>
          </w:rPr>
          <w:id w:val="-775254044"/>
          <w:citation/>
        </w:sdtPr>
        <w:sdtContent>
          <w:r w:rsidR="00B71048">
            <w:rPr>
              <w:rFonts w:asciiTheme="minorHAnsi" w:hAnsiTheme="minorHAnsi" w:cstheme="minorHAnsi"/>
              <w:sz w:val="22"/>
              <w:szCs w:val="22"/>
            </w:rPr>
            <w:fldChar w:fldCharType="begin"/>
          </w:r>
          <w:r w:rsidR="00B71048">
            <w:rPr>
              <w:rFonts w:asciiTheme="minorHAnsi" w:hAnsiTheme="minorHAnsi" w:cstheme="minorHAnsi"/>
              <w:sz w:val="22"/>
              <w:szCs w:val="22"/>
            </w:rPr>
            <w:instrText xml:space="preserve"> CITATION NPTnd1 \l 2057 </w:instrText>
          </w:r>
          <w:r w:rsidR="00B71048">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(NPT Council, nd)</w:t>
          </w:r>
          <w:r w:rsidR="00B71048">
            <w:rPr>
              <w:rFonts w:asciiTheme="minorHAnsi" w:hAnsiTheme="minorHAnsi" w:cstheme="minorHAnsi"/>
              <w:sz w:val="22"/>
              <w:szCs w:val="22"/>
            </w:rPr>
            <w:fldChar w:fldCharType="end"/>
          </w:r>
        </w:sdtContent>
      </w:sdt>
      <w:r w:rsidR="00B71048">
        <w:rPr>
          <w:rFonts w:asciiTheme="minorHAnsi" w:hAnsiTheme="minorHAnsi" w:cstheme="minorHAnsi"/>
          <w:sz w:val="22"/>
          <w:szCs w:val="22"/>
        </w:rPr>
        <w:t>.</w:t>
      </w:r>
    </w:p>
    <w:p w14:paraId="3EB7D843" w14:textId="79095FB9" w:rsidR="009D3E82" w:rsidRDefault="009D3E82" w:rsidP="007C30B1">
      <w:pPr>
        <w:rPr>
          <w:rFonts w:asciiTheme="minorHAnsi" w:hAnsiTheme="minorHAnsi" w:cstheme="minorHAnsi"/>
          <w:sz w:val="22"/>
          <w:szCs w:val="22"/>
        </w:rPr>
      </w:pPr>
      <w:r w:rsidRPr="000C3A14">
        <w:rPr>
          <w:rFonts w:asciiTheme="minorHAnsi" w:hAnsiTheme="minorHAnsi" w:cstheme="minorHAnsi"/>
          <w:b/>
          <w:bCs/>
          <w:sz w:val="22"/>
          <w:szCs w:val="22"/>
        </w:rPr>
        <w:t>Notable Points</w:t>
      </w:r>
      <w:r>
        <w:rPr>
          <w:rFonts w:asciiTheme="minorHAnsi" w:hAnsiTheme="minorHAnsi" w:cstheme="minorHAnsi"/>
          <w:sz w:val="22"/>
          <w:szCs w:val="22"/>
        </w:rPr>
        <w:t>: Some historic interest, as Neolithic artefacts have been found in the area</w:t>
      </w:r>
      <w:r w:rsidR="0083482F">
        <w:rPr>
          <w:rFonts w:asciiTheme="minorHAnsi" w:hAnsiTheme="minorHAnsi" w:cstheme="minorHAnsi"/>
          <w:sz w:val="22"/>
          <w:szCs w:val="22"/>
        </w:rPr>
        <w:t>;</w:t>
      </w:r>
      <w:r>
        <w:rPr>
          <w:rFonts w:asciiTheme="minorHAnsi" w:hAnsiTheme="minorHAnsi" w:cstheme="minorHAnsi"/>
          <w:sz w:val="22"/>
          <w:szCs w:val="22"/>
        </w:rPr>
        <w:t xml:space="preserve"> an axe on the beach itself </w:t>
      </w:r>
      <w:sdt>
        <w:sdtPr>
          <w:rPr>
            <w:rFonts w:asciiTheme="minorHAnsi" w:hAnsiTheme="minorHAnsi" w:cstheme="minorHAnsi"/>
            <w:sz w:val="22"/>
            <w:szCs w:val="22"/>
          </w:rPr>
          <w:id w:val="1384524492"/>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NPT04 \l 2057 </w:instrText>
          </w:r>
          <w:r>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(NPT Council, 2004)</w:t>
          </w:r>
          <w:r>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0B5672A3" w14:textId="1C52C5EE" w:rsidR="007A4F0D" w:rsidRDefault="007A4F0D" w:rsidP="007A4F0D">
      <w:pPr>
        <w:keepNext/>
        <w:jc w:val="right"/>
      </w:pPr>
    </w:p>
    <w:p w14:paraId="5D48B829" w14:textId="2EBB8C96" w:rsidR="00296147" w:rsidRPr="003522A6" w:rsidRDefault="00296147" w:rsidP="00C60CF4">
      <w:pPr>
        <w:pStyle w:val="Heading4"/>
        <w:rPr>
          <w:sz w:val="22"/>
          <w:szCs w:val="22"/>
        </w:rPr>
      </w:pPr>
      <w:bookmarkStart w:id="12" w:name="_Toc57577649"/>
      <w:bookmarkStart w:id="13" w:name="_Toc58233313"/>
      <w:r w:rsidRPr="003522A6">
        <w:rPr>
          <w:sz w:val="22"/>
          <w:szCs w:val="22"/>
        </w:rPr>
        <w:t>Swansea Bay</w:t>
      </w:r>
      <w:bookmarkEnd w:id="12"/>
      <w:bookmarkEnd w:id="13"/>
    </w:p>
    <w:p w14:paraId="394D9F7B" w14:textId="54D810C0" w:rsidR="00C60CF4" w:rsidRDefault="002E160D" w:rsidP="007C30B1">
      <w:pPr>
        <w:rPr>
          <w:rFonts w:asciiTheme="minorHAnsi" w:hAnsiTheme="minorHAnsi" w:cstheme="minorHAnsi"/>
          <w:sz w:val="22"/>
          <w:szCs w:val="22"/>
        </w:rPr>
      </w:pPr>
      <w:r>
        <w:rPr>
          <w:rFonts w:asciiTheme="minorHAnsi" w:hAnsiTheme="minorHAnsi" w:cstheme="minorHAnsi"/>
          <w:sz w:val="22"/>
          <w:szCs w:val="22"/>
        </w:rPr>
        <w:t>The Blackpill area of Swansea Bay</w:t>
      </w:r>
      <w:r w:rsidR="003D2148">
        <w:rPr>
          <w:rFonts w:asciiTheme="minorHAnsi" w:hAnsiTheme="minorHAnsi" w:cstheme="minorHAnsi"/>
          <w:sz w:val="22"/>
          <w:szCs w:val="22"/>
        </w:rPr>
        <w:t xml:space="preserve">, </w:t>
      </w:r>
      <w:r w:rsidR="0083482F">
        <w:rPr>
          <w:rFonts w:asciiTheme="minorHAnsi" w:hAnsiTheme="minorHAnsi" w:cstheme="minorHAnsi"/>
          <w:sz w:val="22"/>
          <w:szCs w:val="22"/>
        </w:rPr>
        <w:t>sitting</w:t>
      </w:r>
      <w:r w:rsidR="003D2148">
        <w:rPr>
          <w:rFonts w:asciiTheme="minorHAnsi" w:hAnsiTheme="minorHAnsi" w:cstheme="minorHAnsi"/>
          <w:sz w:val="22"/>
          <w:szCs w:val="22"/>
        </w:rPr>
        <w:t xml:space="preserve"> to the </w:t>
      </w:r>
      <w:r w:rsidR="0083482F">
        <w:rPr>
          <w:rFonts w:asciiTheme="minorHAnsi" w:hAnsiTheme="minorHAnsi" w:cstheme="minorHAnsi"/>
          <w:sz w:val="22"/>
          <w:szCs w:val="22"/>
        </w:rPr>
        <w:t>West</w:t>
      </w:r>
      <w:r w:rsidR="003D2148">
        <w:rPr>
          <w:rFonts w:asciiTheme="minorHAnsi" w:hAnsiTheme="minorHAnsi" w:cstheme="minorHAnsi"/>
          <w:sz w:val="22"/>
          <w:szCs w:val="22"/>
        </w:rPr>
        <w:t xml:space="preserve"> of Swansea Bay near Singleton (as can be seen in Fig 4</w:t>
      </w:r>
      <w:r w:rsidR="009242ED">
        <w:rPr>
          <w:rFonts w:asciiTheme="minorHAnsi" w:hAnsiTheme="minorHAnsi" w:cstheme="minorHAnsi"/>
          <w:sz w:val="22"/>
          <w:szCs w:val="22"/>
        </w:rPr>
        <w:t>, with the marker pointing in its vicinity in Fig 1</w:t>
      </w:r>
      <w:r w:rsidR="003D2148">
        <w:rPr>
          <w:rFonts w:asciiTheme="minorHAnsi" w:hAnsiTheme="minorHAnsi" w:cstheme="minorHAnsi"/>
          <w:sz w:val="22"/>
          <w:szCs w:val="22"/>
        </w:rPr>
        <w:t>)</w:t>
      </w:r>
      <w:r>
        <w:rPr>
          <w:rFonts w:asciiTheme="minorHAnsi" w:hAnsiTheme="minorHAnsi" w:cstheme="minorHAnsi"/>
          <w:sz w:val="22"/>
          <w:szCs w:val="22"/>
        </w:rPr>
        <w:t xml:space="preserve"> was designated a Site of Special Scientific Interest (SSSI) in 1986 due to the prevalence of local and migratory birds</w:t>
      </w:r>
      <w:sdt>
        <w:sdtPr>
          <w:rPr>
            <w:rFonts w:asciiTheme="minorHAnsi" w:hAnsiTheme="minorHAnsi" w:cstheme="minorHAnsi"/>
            <w:sz w:val="22"/>
            <w:szCs w:val="22"/>
          </w:rPr>
          <w:id w:val="212394809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Swa19 \l 2057 </w:instrText>
          </w:r>
          <w:r>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(Swansea County Council, 2019)</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r w:rsidR="00A259FD">
        <w:rPr>
          <w:rFonts w:asciiTheme="minorHAnsi" w:hAnsiTheme="minorHAnsi" w:cstheme="minorHAnsi"/>
          <w:sz w:val="22"/>
          <w:szCs w:val="22"/>
        </w:rPr>
        <w:t xml:space="preserve"> The bay also incorporate</w:t>
      </w:r>
      <w:r w:rsidR="0083482F">
        <w:rPr>
          <w:rFonts w:asciiTheme="minorHAnsi" w:hAnsiTheme="minorHAnsi" w:cstheme="minorHAnsi"/>
          <w:sz w:val="22"/>
          <w:szCs w:val="22"/>
        </w:rPr>
        <w:t>s</w:t>
      </w:r>
      <w:r w:rsidR="00A259FD">
        <w:rPr>
          <w:rFonts w:asciiTheme="minorHAnsi" w:hAnsiTheme="minorHAnsi" w:cstheme="minorHAnsi"/>
          <w:sz w:val="22"/>
          <w:szCs w:val="22"/>
        </w:rPr>
        <w:t xml:space="preserve"> a marina before </w:t>
      </w:r>
      <w:r w:rsidR="008B23B4">
        <w:rPr>
          <w:rFonts w:asciiTheme="minorHAnsi" w:hAnsiTheme="minorHAnsi" w:cstheme="minorHAnsi"/>
          <w:sz w:val="22"/>
          <w:szCs w:val="22"/>
        </w:rPr>
        <w:t>continuing</w:t>
      </w:r>
      <w:r w:rsidR="00A259FD">
        <w:rPr>
          <w:rFonts w:asciiTheme="minorHAnsi" w:hAnsiTheme="minorHAnsi" w:cstheme="minorHAnsi"/>
          <w:sz w:val="22"/>
          <w:szCs w:val="22"/>
        </w:rPr>
        <w:t xml:space="preserve"> towards Aberavon, split by the Neath river. </w:t>
      </w:r>
    </w:p>
    <w:p w14:paraId="79E120AF" w14:textId="072E3CDA" w:rsidR="00DA5626" w:rsidRDefault="00DA5626" w:rsidP="00DA5626">
      <w:pPr>
        <w:rPr>
          <w:rFonts w:asciiTheme="minorHAnsi" w:hAnsiTheme="minorHAnsi" w:cstheme="minorHAnsi"/>
          <w:sz w:val="22"/>
          <w:szCs w:val="22"/>
        </w:rPr>
      </w:pPr>
      <w:r w:rsidRPr="000C3A14">
        <w:rPr>
          <w:rFonts w:asciiTheme="minorHAnsi" w:hAnsiTheme="minorHAnsi" w:cstheme="minorHAnsi"/>
          <w:b/>
          <w:bCs/>
          <w:sz w:val="22"/>
          <w:szCs w:val="22"/>
        </w:rPr>
        <w:t>Biodiversity</w:t>
      </w:r>
      <w:r>
        <w:rPr>
          <w:rFonts w:asciiTheme="minorHAnsi" w:hAnsiTheme="minorHAnsi" w:cstheme="minorHAnsi"/>
          <w:sz w:val="22"/>
          <w:szCs w:val="22"/>
        </w:rPr>
        <w:t xml:space="preserve">: </w:t>
      </w:r>
      <w:r w:rsidR="000E4F4E">
        <w:rPr>
          <w:rFonts w:asciiTheme="minorHAnsi" w:hAnsiTheme="minorHAnsi" w:cstheme="minorHAnsi"/>
          <w:sz w:val="22"/>
          <w:szCs w:val="22"/>
        </w:rPr>
        <w:t>Similar fauna to Aberavon, though markedly the Blackpill area is home to a number of rare migratory birds, such as sanderling</w:t>
      </w:r>
      <w:r w:rsidR="007B3D74">
        <w:rPr>
          <w:rFonts w:asciiTheme="minorHAnsi" w:hAnsiTheme="minorHAnsi" w:cstheme="minorHAnsi"/>
          <w:sz w:val="22"/>
          <w:szCs w:val="22"/>
        </w:rPr>
        <w:t xml:space="preserve"> (</w:t>
      </w:r>
      <w:r w:rsidR="007B3D74">
        <w:rPr>
          <w:rFonts w:asciiTheme="minorHAnsi" w:hAnsiTheme="minorHAnsi" w:cstheme="minorHAnsi"/>
          <w:i/>
          <w:iCs/>
          <w:sz w:val="22"/>
          <w:szCs w:val="22"/>
        </w:rPr>
        <w:t>Calidris alba</w:t>
      </w:r>
      <w:r w:rsidR="007B3D74">
        <w:rPr>
          <w:rFonts w:asciiTheme="minorHAnsi" w:hAnsiTheme="minorHAnsi" w:cstheme="minorHAnsi"/>
          <w:sz w:val="22"/>
          <w:szCs w:val="22"/>
        </w:rPr>
        <w:t>)</w:t>
      </w:r>
      <w:r w:rsidR="000E4F4E">
        <w:rPr>
          <w:rFonts w:asciiTheme="minorHAnsi" w:hAnsiTheme="minorHAnsi" w:cstheme="minorHAnsi"/>
          <w:sz w:val="22"/>
          <w:szCs w:val="22"/>
        </w:rPr>
        <w:t>, oystercatchers</w:t>
      </w:r>
      <w:r w:rsidR="007B3D74">
        <w:rPr>
          <w:rFonts w:asciiTheme="minorHAnsi" w:hAnsiTheme="minorHAnsi" w:cstheme="minorHAnsi"/>
          <w:sz w:val="22"/>
          <w:szCs w:val="22"/>
        </w:rPr>
        <w:t xml:space="preserve"> (</w:t>
      </w:r>
      <w:r w:rsidR="007B3D74">
        <w:rPr>
          <w:rFonts w:asciiTheme="minorHAnsi" w:hAnsiTheme="minorHAnsi" w:cstheme="minorHAnsi"/>
          <w:i/>
          <w:iCs/>
          <w:sz w:val="22"/>
          <w:szCs w:val="22"/>
        </w:rPr>
        <w:t>Haematopus ostralegus</w:t>
      </w:r>
      <w:r w:rsidR="007B3D74">
        <w:rPr>
          <w:rFonts w:asciiTheme="minorHAnsi" w:hAnsiTheme="minorHAnsi" w:cstheme="minorHAnsi"/>
          <w:sz w:val="22"/>
          <w:szCs w:val="22"/>
        </w:rPr>
        <w:t>)</w:t>
      </w:r>
      <w:r w:rsidR="000E4F4E">
        <w:rPr>
          <w:rFonts w:asciiTheme="minorHAnsi" w:hAnsiTheme="minorHAnsi" w:cstheme="minorHAnsi"/>
          <w:sz w:val="22"/>
          <w:szCs w:val="22"/>
        </w:rPr>
        <w:t xml:space="preserve"> and ringed plovers</w:t>
      </w:r>
      <w:r w:rsidR="007B3D74">
        <w:rPr>
          <w:rFonts w:asciiTheme="minorHAnsi" w:hAnsiTheme="minorHAnsi" w:cstheme="minorHAnsi"/>
          <w:sz w:val="22"/>
          <w:szCs w:val="22"/>
        </w:rPr>
        <w:t xml:space="preserve"> (</w:t>
      </w:r>
      <w:r w:rsidR="007B3D74">
        <w:rPr>
          <w:rFonts w:asciiTheme="minorHAnsi" w:hAnsiTheme="minorHAnsi" w:cstheme="minorHAnsi"/>
          <w:i/>
          <w:iCs/>
          <w:sz w:val="22"/>
          <w:szCs w:val="22"/>
        </w:rPr>
        <w:t>Charadrius hiaticula</w:t>
      </w:r>
      <w:r w:rsidR="007B3D74">
        <w:rPr>
          <w:rFonts w:asciiTheme="minorHAnsi" w:hAnsiTheme="minorHAnsi" w:cstheme="minorHAnsi"/>
          <w:sz w:val="22"/>
          <w:szCs w:val="22"/>
        </w:rPr>
        <w:t>)</w:t>
      </w:r>
      <w:r w:rsidR="000E4F4E">
        <w:rPr>
          <w:rFonts w:asciiTheme="minorHAnsi" w:hAnsiTheme="minorHAnsi" w:cstheme="minorHAnsi"/>
          <w:sz w:val="22"/>
          <w:szCs w:val="22"/>
        </w:rPr>
        <w:t xml:space="preserve"> </w:t>
      </w:r>
      <w:sdt>
        <w:sdtPr>
          <w:rPr>
            <w:rFonts w:asciiTheme="minorHAnsi" w:hAnsiTheme="minorHAnsi" w:cstheme="minorHAnsi"/>
            <w:sz w:val="22"/>
            <w:szCs w:val="22"/>
          </w:rPr>
          <w:id w:val="682863163"/>
          <w:citation/>
        </w:sdtPr>
        <w:sdtContent>
          <w:r w:rsidR="000E4F4E">
            <w:rPr>
              <w:rFonts w:asciiTheme="minorHAnsi" w:hAnsiTheme="minorHAnsi" w:cstheme="minorHAnsi"/>
              <w:sz w:val="22"/>
              <w:szCs w:val="22"/>
            </w:rPr>
            <w:fldChar w:fldCharType="begin"/>
          </w:r>
          <w:r w:rsidR="000E4F4E">
            <w:rPr>
              <w:rFonts w:asciiTheme="minorHAnsi" w:hAnsiTheme="minorHAnsi" w:cstheme="minorHAnsi"/>
              <w:sz w:val="22"/>
              <w:szCs w:val="22"/>
            </w:rPr>
            <w:instrText xml:space="preserve"> CITATION RSP20 \l 2057 </w:instrText>
          </w:r>
          <w:r w:rsidR="000E4F4E">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(RSPB, 2020)</w:t>
          </w:r>
          <w:r w:rsidR="000E4F4E">
            <w:rPr>
              <w:rFonts w:asciiTheme="minorHAnsi" w:hAnsiTheme="minorHAnsi" w:cstheme="minorHAnsi"/>
              <w:sz w:val="22"/>
              <w:szCs w:val="22"/>
            </w:rPr>
            <w:fldChar w:fldCharType="end"/>
          </w:r>
        </w:sdtContent>
      </w:sdt>
      <w:r w:rsidR="000E4F4E">
        <w:rPr>
          <w:rFonts w:asciiTheme="minorHAnsi" w:hAnsiTheme="minorHAnsi" w:cstheme="minorHAnsi"/>
          <w:sz w:val="22"/>
          <w:szCs w:val="22"/>
        </w:rPr>
        <w:t>.</w:t>
      </w:r>
    </w:p>
    <w:p w14:paraId="71C0B367" w14:textId="6B37E5F6"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Industry</w:t>
      </w:r>
      <w:r>
        <w:rPr>
          <w:rFonts w:asciiTheme="minorHAnsi" w:hAnsiTheme="minorHAnsi" w:cstheme="minorHAnsi"/>
          <w:sz w:val="22"/>
          <w:szCs w:val="22"/>
        </w:rPr>
        <w:t xml:space="preserve">: </w:t>
      </w:r>
      <w:r w:rsidR="000E4F4E">
        <w:rPr>
          <w:rFonts w:asciiTheme="minorHAnsi" w:hAnsiTheme="minorHAnsi" w:cstheme="minorHAnsi"/>
          <w:sz w:val="22"/>
          <w:szCs w:val="22"/>
        </w:rPr>
        <w:t xml:space="preserve">Edged by the BP Refinery to the </w:t>
      </w:r>
      <w:r w:rsidR="002B2E26">
        <w:rPr>
          <w:rFonts w:asciiTheme="minorHAnsi" w:hAnsiTheme="minorHAnsi" w:cstheme="minorHAnsi"/>
          <w:sz w:val="22"/>
          <w:szCs w:val="22"/>
        </w:rPr>
        <w:t>E</w:t>
      </w:r>
      <w:r w:rsidR="000E4F4E">
        <w:rPr>
          <w:rFonts w:asciiTheme="minorHAnsi" w:hAnsiTheme="minorHAnsi" w:cstheme="minorHAnsi"/>
          <w:sz w:val="22"/>
          <w:szCs w:val="22"/>
        </w:rPr>
        <w:t xml:space="preserve">ast, the bay was previously home to a large docks </w:t>
      </w:r>
      <w:r w:rsidR="00665CC3">
        <w:rPr>
          <w:rFonts w:asciiTheme="minorHAnsi" w:hAnsiTheme="minorHAnsi" w:cstheme="minorHAnsi"/>
          <w:sz w:val="22"/>
          <w:szCs w:val="22"/>
        </w:rPr>
        <w:t xml:space="preserve">that aided in Swansea’s reputation as ‘Copperopolis’ </w:t>
      </w:r>
      <w:r w:rsidR="000E4F4E">
        <w:rPr>
          <w:rFonts w:asciiTheme="minorHAnsi" w:hAnsiTheme="minorHAnsi" w:cstheme="minorHAnsi"/>
          <w:sz w:val="22"/>
          <w:szCs w:val="22"/>
        </w:rPr>
        <w:t>and still houses a marina</w:t>
      </w:r>
      <w:r w:rsidR="00665CC3">
        <w:rPr>
          <w:rFonts w:asciiTheme="minorHAnsi" w:hAnsiTheme="minorHAnsi" w:cstheme="minorHAnsi"/>
          <w:sz w:val="22"/>
          <w:szCs w:val="22"/>
        </w:rPr>
        <w:t xml:space="preserve"> </w:t>
      </w:r>
      <w:sdt>
        <w:sdtPr>
          <w:rPr>
            <w:rFonts w:asciiTheme="minorHAnsi" w:hAnsiTheme="minorHAnsi" w:cstheme="minorHAnsi"/>
            <w:sz w:val="22"/>
            <w:szCs w:val="22"/>
          </w:rPr>
          <w:id w:val="525987441"/>
          <w:citation/>
        </w:sdtPr>
        <w:sdtContent>
          <w:r w:rsidR="00665CC3">
            <w:rPr>
              <w:rFonts w:asciiTheme="minorHAnsi" w:hAnsiTheme="minorHAnsi" w:cstheme="minorHAnsi"/>
              <w:sz w:val="22"/>
              <w:szCs w:val="22"/>
            </w:rPr>
            <w:fldChar w:fldCharType="begin"/>
          </w:r>
          <w:r w:rsidR="00665CC3">
            <w:rPr>
              <w:rFonts w:asciiTheme="minorHAnsi" w:hAnsiTheme="minorHAnsi" w:cstheme="minorHAnsi"/>
              <w:sz w:val="22"/>
              <w:szCs w:val="22"/>
            </w:rPr>
            <w:instrText xml:space="preserve"> CITATION Swand \l 2057 </w:instrText>
          </w:r>
          <w:r w:rsidR="00665CC3">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(Swansea Museum, nd)</w:t>
          </w:r>
          <w:r w:rsidR="00665CC3">
            <w:rPr>
              <w:rFonts w:asciiTheme="minorHAnsi" w:hAnsiTheme="minorHAnsi" w:cstheme="minorHAnsi"/>
              <w:sz w:val="22"/>
              <w:szCs w:val="22"/>
            </w:rPr>
            <w:fldChar w:fldCharType="end"/>
          </w:r>
        </w:sdtContent>
      </w:sdt>
      <w:r w:rsidR="00665CC3">
        <w:rPr>
          <w:rFonts w:asciiTheme="minorHAnsi" w:hAnsiTheme="minorHAnsi" w:cstheme="minorHAnsi"/>
          <w:sz w:val="22"/>
          <w:szCs w:val="22"/>
        </w:rPr>
        <w:t>.</w:t>
      </w:r>
    </w:p>
    <w:p w14:paraId="08AF7221" w14:textId="70E6CBA8"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Tourism</w:t>
      </w:r>
      <w:r>
        <w:rPr>
          <w:rFonts w:asciiTheme="minorHAnsi" w:hAnsiTheme="minorHAnsi" w:cstheme="minorHAnsi"/>
          <w:sz w:val="22"/>
          <w:szCs w:val="22"/>
        </w:rPr>
        <w:t xml:space="preserve">: </w:t>
      </w:r>
      <w:r w:rsidR="00014880">
        <w:rPr>
          <w:rFonts w:asciiTheme="minorHAnsi" w:hAnsiTheme="minorHAnsi" w:cstheme="minorHAnsi"/>
          <w:sz w:val="22"/>
          <w:szCs w:val="22"/>
        </w:rPr>
        <w:t xml:space="preserve">Swansea Bay is host to </w:t>
      </w:r>
      <w:r w:rsidR="006F0F8A">
        <w:rPr>
          <w:rFonts w:asciiTheme="minorHAnsi" w:hAnsiTheme="minorHAnsi" w:cstheme="minorHAnsi"/>
          <w:sz w:val="22"/>
          <w:szCs w:val="22"/>
        </w:rPr>
        <w:t xml:space="preserve">one of </w:t>
      </w:r>
      <w:r w:rsidR="00014880">
        <w:rPr>
          <w:rFonts w:asciiTheme="minorHAnsi" w:hAnsiTheme="minorHAnsi" w:cstheme="minorHAnsi"/>
          <w:sz w:val="22"/>
          <w:szCs w:val="22"/>
        </w:rPr>
        <w:t>the largest tourism industr</w:t>
      </w:r>
      <w:r w:rsidR="006F0F8A">
        <w:rPr>
          <w:rFonts w:asciiTheme="minorHAnsi" w:hAnsiTheme="minorHAnsi" w:cstheme="minorHAnsi"/>
          <w:sz w:val="22"/>
          <w:szCs w:val="22"/>
        </w:rPr>
        <w:t>ies</w:t>
      </w:r>
      <w:r w:rsidR="00014880">
        <w:rPr>
          <w:rFonts w:asciiTheme="minorHAnsi" w:hAnsiTheme="minorHAnsi" w:cstheme="minorHAnsi"/>
          <w:sz w:val="22"/>
          <w:szCs w:val="22"/>
        </w:rPr>
        <w:t xml:space="preserve"> in this list, with a wide range of activities in the water, on the beach and in the surrounding area </w:t>
      </w:r>
      <w:sdt>
        <w:sdtPr>
          <w:rPr>
            <w:rFonts w:asciiTheme="minorHAnsi" w:hAnsiTheme="minorHAnsi" w:cstheme="minorHAnsi"/>
            <w:sz w:val="22"/>
            <w:szCs w:val="22"/>
          </w:rPr>
          <w:id w:val="-1732373290"/>
          <w:citation/>
        </w:sdtPr>
        <w:sdtContent>
          <w:r w:rsidR="00014880">
            <w:rPr>
              <w:rFonts w:asciiTheme="minorHAnsi" w:hAnsiTheme="minorHAnsi" w:cstheme="minorHAnsi"/>
              <w:sz w:val="22"/>
              <w:szCs w:val="22"/>
            </w:rPr>
            <w:fldChar w:fldCharType="begin"/>
          </w:r>
          <w:r w:rsidR="00014880">
            <w:rPr>
              <w:rFonts w:asciiTheme="minorHAnsi" w:hAnsiTheme="minorHAnsi" w:cstheme="minorHAnsi"/>
              <w:sz w:val="22"/>
              <w:szCs w:val="22"/>
            </w:rPr>
            <w:instrText xml:space="preserve"> CITATION Vis20 \l 2057 </w:instrText>
          </w:r>
          <w:r w:rsidR="00014880">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(Visit Swansea Bay, 2020)</w:t>
          </w:r>
          <w:r w:rsidR="00014880">
            <w:rPr>
              <w:rFonts w:asciiTheme="minorHAnsi" w:hAnsiTheme="minorHAnsi" w:cstheme="minorHAnsi"/>
              <w:sz w:val="22"/>
              <w:szCs w:val="22"/>
            </w:rPr>
            <w:fldChar w:fldCharType="end"/>
          </w:r>
        </w:sdtContent>
      </w:sdt>
      <w:r w:rsidR="00014880">
        <w:rPr>
          <w:rFonts w:asciiTheme="minorHAnsi" w:hAnsiTheme="minorHAnsi" w:cstheme="minorHAnsi"/>
          <w:sz w:val="22"/>
          <w:szCs w:val="22"/>
        </w:rPr>
        <w:t>. It also has an extremely high level of footfall across the entire stretch due to the proximity to the city centre.</w:t>
      </w:r>
    </w:p>
    <w:p w14:paraId="4DBA0B44" w14:textId="4157B687"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Notable Points</w:t>
      </w:r>
      <w:r>
        <w:rPr>
          <w:rFonts w:asciiTheme="minorHAnsi" w:hAnsiTheme="minorHAnsi" w:cstheme="minorHAnsi"/>
          <w:sz w:val="22"/>
          <w:szCs w:val="22"/>
        </w:rPr>
        <w:t xml:space="preserve">: </w:t>
      </w:r>
      <w:r w:rsidR="00672EE9">
        <w:rPr>
          <w:rFonts w:asciiTheme="minorHAnsi" w:hAnsiTheme="minorHAnsi" w:cstheme="minorHAnsi"/>
          <w:sz w:val="22"/>
          <w:szCs w:val="22"/>
        </w:rPr>
        <w:t>Previously noted for having poor wa</w:t>
      </w:r>
      <w:r w:rsidR="006F1D70">
        <w:rPr>
          <w:rFonts w:asciiTheme="minorHAnsi" w:hAnsiTheme="minorHAnsi" w:cstheme="minorHAnsi"/>
          <w:sz w:val="22"/>
          <w:szCs w:val="22"/>
        </w:rPr>
        <w:t xml:space="preserve">ter quality from a history of industry </w:t>
      </w:r>
      <w:r w:rsidR="006F0F8A">
        <w:rPr>
          <w:rFonts w:asciiTheme="minorHAnsi" w:hAnsiTheme="minorHAnsi" w:cstheme="minorHAnsi"/>
          <w:sz w:val="22"/>
          <w:szCs w:val="22"/>
        </w:rPr>
        <w:t>to the East</w:t>
      </w:r>
      <w:r w:rsidR="006F1D70">
        <w:rPr>
          <w:rFonts w:asciiTheme="minorHAnsi" w:hAnsiTheme="minorHAnsi" w:cstheme="minorHAnsi"/>
          <w:sz w:val="22"/>
          <w:szCs w:val="22"/>
        </w:rPr>
        <w:t xml:space="preserve"> coupled with sewage outlets </w:t>
      </w:r>
      <w:r w:rsidR="006F0F8A">
        <w:rPr>
          <w:rFonts w:asciiTheme="minorHAnsi" w:hAnsiTheme="minorHAnsi" w:cstheme="minorHAnsi"/>
          <w:sz w:val="22"/>
          <w:szCs w:val="22"/>
        </w:rPr>
        <w:t>to the West</w:t>
      </w:r>
      <w:r w:rsidR="006F1D70">
        <w:rPr>
          <w:rFonts w:asciiTheme="minorHAnsi" w:hAnsiTheme="minorHAnsi" w:cstheme="minorHAnsi"/>
          <w:sz w:val="22"/>
          <w:szCs w:val="22"/>
        </w:rPr>
        <w:t xml:space="preserve"> by Mumbles, this has been slowly improving in recent years; whilst not in the excellent category of the neighbouring Bracelet Bay, it has moved up from sufficient to good </w:t>
      </w:r>
      <w:sdt>
        <w:sdtPr>
          <w:rPr>
            <w:rFonts w:asciiTheme="minorHAnsi" w:hAnsiTheme="minorHAnsi" w:cstheme="minorHAnsi"/>
            <w:sz w:val="22"/>
            <w:szCs w:val="22"/>
          </w:rPr>
          <w:id w:val="1367953460"/>
          <w:citation/>
        </w:sdtPr>
        <w:sdtContent>
          <w:r w:rsidR="006F1D70">
            <w:rPr>
              <w:rFonts w:asciiTheme="minorHAnsi" w:hAnsiTheme="minorHAnsi" w:cstheme="minorHAnsi"/>
              <w:sz w:val="22"/>
              <w:szCs w:val="22"/>
            </w:rPr>
            <w:fldChar w:fldCharType="begin"/>
          </w:r>
          <w:r w:rsidR="006F1D70">
            <w:rPr>
              <w:rFonts w:asciiTheme="minorHAnsi" w:hAnsiTheme="minorHAnsi" w:cstheme="minorHAnsi"/>
              <w:sz w:val="22"/>
              <w:szCs w:val="22"/>
            </w:rPr>
            <w:instrText xml:space="preserve"> CITATION Nat192 \l 2057 </w:instrText>
          </w:r>
          <w:r w:rsidR="006F1D70">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(Natural Resources Wales, 2019)</w:t>
          </w:r>
          <w:r w:rsidR="006F1D70">
            <w:rPr>
              <w:rFonts w:asciiTheme="minorHAnsi" w:hAnsiTheme="minorHAnsi" w:cstheme="minorHAnsi"/>
              <w:sz w:val="22"/>
              <w:szCs w:val="22"/>
            </w:rPr>
            <w:fldChar w:fldCharType="end"/>
          </w:r>
        </w:sdtContent>
      </w:sdt>
      <w:r w:rsidR="006F1D70">
        <w:rPr>
          <w:rFonts w:asciiTheme="minorHAnsi" w:hAnsiTheme="minorHAnsi" w:cstheme="minorHAnsi"/>
          <w:sz w:val="22"/>
          <w:szCs w:val="22"/>
        </w:rPr>
        <w:t>.</w:t>
      </w:r>
    </w:p>
    <w:p w14:paraId="25709CBA" w14:textId="7A321B31" w:rsidR="007A4F0D" w:rsidRDefault="007A4F0D" w:rsidP="007A4F0D">
      <w:pPr>
        <w:keepNext/>
        <w:jc w:val="right"/>
      </w:pPr>
    </w:p>
    <w:p w14:paraId="438B7145" w14:textId="3C2BEC93" w:rsidR="00296147" w:rsidRPr="003522A6" w:rsidRDefault="00296147" w:rsidP="00C60CF4">
      <w:pPr>
        <w:pStyle w:val="Heading4"/>
        <w:rPr>
          <w:sz w:val="22"/>
          <w:szCs w:val="22"/>
        </w:rPr>
      </w:pPr>
      <w:bookmarkStart w:id="14" w:name="_Toc57577650"/>
      <w:bookmarkStart w:id="15" w:name="_Toc58233314"/>
      <w:r w:rsidRPr="003522A6">
        <w:rPr>
          <w:sz w:val="22"/>
          <w:szCs w:val="22"/>
        </w:rPr>
        <w:t>Caswell</w:t>
      </w:r>
      <w:bookmarkEnd w:id="14"/>
      <w:bookmarkEnd w:id="15"/>
    </w:p>
    <w:p w14:paraId="6F721EA5" w14:textId="2CDB467F" w:rsidR="00C60CF4" w:rsidRDefault="009F4288" w:rsidP="007C30B1">
      <w:pPr>
        <w:rPr>
          <w:rFonts w:asciiTheme="minorHAnsi" w:hAnsiTheme="minorHAnsi" w:cstheme="minorHAnsi"/>
          <w:sz w:val="22"/>
          <w:szCs w:val="22"/>
        </w:rPr>
      </w:pPr>
      <w:r>
        <w:rPr>
          <w:rFonts w:asciiTheme="minorHAnsi" w:hAnsiTheme="minorHAnsi" w:cstheme="minorHAnsi"/>
          <w:sz w:val="22"/>
          <w:szCs w:val="22"/>
        </w:rPr>
        <w:t>Whilst one of the smallest beaches on the list</w:t>
      </w:r>
      <w:r w:rsidR="00A93BC5">
        <w:rPr>
          <w:rFonts w:asciiTheme="minorHAnsi" w:hAnsiTheme="minorHAnsi" w:cstheme="minorHAnsi"/>
          <w:sz w:val="22"/>
          <w:szCs w:val="22"/>
        </w:rPr>
        <w:t xml:space="preserve"> (see figs 5 &amp; 6)</w:t>
      </w:r>
      <w:r>
        <w:rPr>
          <w:rFonts w:asciiTheme="minorHAnsi" w:hAnsiTheme="minorHAnsi" w:cstheme="minorHAnsi"/>
          <w:sz w:val="22"/>
          <w:szCs w:val="22"/>
        </w:rPr>
        <w:t>, at present it’s the only one to hold Blue Flag status; doing so since 1998, it is described by Blue Flag as ‘a firm favourite with families with young children’</w:t>
      </w:r>
      <w:sdt>
        <w:sdtPr>
          <w:rPr>
            <w:rFonts w:asciiTheme="minorHAnsi" w:hAnsiTheme="minorHAnsi" w:cstheme="minorHAnsi"/>
            <w:sz w:val="22"/>
            <w:szCs w:val="22"/>
          </w:rPr>
          <w:id w:val="1731182635"/>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Blu20 \l 2057 </w:instrText>
          </w:r>
          <w:r>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(Blue Flag, 2020)</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p>
    <w:p w14:paraId="690FF52C" w14:textId="765E2012" w:rsidR="00DA5626" w:rsidRDefault="00DA5626" w:rsidP="00DA5626">
      <w:pPr>
        <w:rPr>
          <w:rFonts w:asciiTheme="minorHAnsi" w:hAnsiTheme="minorHAnsi" w:cstheme="minorHAnsi"/>
          <w:sz w:val="22"/>
          <w:szCs w:val="22"/>
        </w:rPr>
      </w:pPr>
      <w:r w:rsidRPr="000C3A14">
        <w:rPr>
          <w:rFonts w:asciiTheme="minorHAnsi" w:hAnsiTheme="minorHAnsi" w:cstheme="minorHAnsi"/>
          <w:b/>
          <w:bCs/>
          <w:sz w:val="22"/>
          <w:szCs w:val="22"/>
        </w:rPr>
        <w:t>Biodiversity</w:t>
      </w:r>
      <w:r>
        <w:rPr>
          <w:rFonts w:asciiTheme="minorHAnsi" w:hAnsiTheme="minorHAnsi" w:cstheme="minorHAnsi"/>
          <w:sz w:val="22"/>
          <w:szCs w:val="22"/>
        </w:rPr>
        <w:t xml:space="preserve">: </w:t>
      </w:r>
      <w:r w:rsidR="00675DD1">
        <w:rPr>
          <w:rFonts w:asciiTheme="minorHAnsi" w:hAnsiTheme="minorHAnsi" w:cstheme="minorHAnsi"/>
          <w:sz w:val="22"/>
          <w:szCs w:val="22"/>
        </w:rPr>
        <w:t xml:space="preserve">The reserve in Bishop’s Wood that backs up the shore is home to </w:t>
      </w:r>
      <w:r w:rsidR="00C70CCB">
        <w:rPr>
          <w:rFonts w:asciiTheme="minorHAnsi" w:hAnsiTheme="minorHAnsi" w:cstheme="minorHAnsi"/>
          <w:sz w:val="22"/>
          <w:szCs w:val="22"/>
        </w:rPr>
        <w:t xml:space="preserve">a </w:t>
      </w:r>
      <w:r w:rsidR="00675DD1">
        <w:rPr>
          <w:rFonts w:asciiTheme="minorHAnsi" w:hAnsiTheme="minorHAnsi" w:cstheme="minorHAnsi"/>
          <w:sz w:val="22"/>
          <w:szCs w:val="22"/>
        </w:rPr>
        <w:t xml:space="preserve">number of rare fungi, along with a variety of bats and seabirds present in the caves that are dotted along the cliffs </w:t>
      </w:r>
      <w:sdt>
        <w:sdtPr>
          <w:rPr>
            <w:rFonts w:asciiTheme="minorHAnsi" w:hAnsiTheme="minorHAnsi" w:cstheme="minorHAnsi"/>
            <w:sz w:val="22"/>
            <w:szCs w:val="22"/>
          </w:rPr>
          <w:id w:val="880295688"/>
          <w:citation/>
        </w:sdtPr>
        <w:sdtContent>
          <w:r w:rsidR="00675DD1">
            <w:rPr>
              <w:rFonts w:asciiTheme="minorHAnsi" w:hAnsiTheme="minorHAnsi" w:cstheme="minorHAnsi"/>
              <w:sz w:val="22"/>
              <w:szCs w:val="22"/>
            </w:rPr>
            <w:fldChar w:fldCharType="begin"/>
          </w:r>
          <w:r w:rsidR="00675DD1">
            <w:rPr>
              <w:rFonts w:asciiTheme="minorHAnsi" w:hAnsiTheme="minorHAnsi" w:cstheme="minorHAnsi"/>
              <w:sz w:val="22"/>
              <w:szCs w:val="22"/>
            </w:rPr>
            <w:instrText xml:space="preserve"> CITATION Thend6 \l 2057 </w:instrText>
          </w:r>
          <w:r w:rsidR="00675DD1">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(The Geological Society, nd)</w:t>
          </w:r>
          <w:r w:rsidR="00675DD1">
            <w:rPr>
              <w:rFonts w:asciiTheme="minorHAnsi" w:hAnsiTheme="minorHAnsi" w:cstheme="minorHAnsi"/>
              <w:sz w:val="22"/>
              <w:szCs w:val="22"/>
            </w:rPr>
            <w:fldChar w:fldCharType="end"/>
          </w:r>
        </w:sdtContent>
      </w:sdt>
      <w:r w:rsidR="00675DD1">
        <w:rPr>
          <w:rFonts w:asciiTheme="minorHAnsi" w:hAnsiTheme="minorHAnsi" w:cstheme="minorHAnsi"/>
          <w:sz w:val="22"/>
          <w:szCs w:val="22"/>
        </w:rPr>
        <w:t>.</w:t>
      </w:r>
    </w:p>
    <w:p w14:paraId="754F2124" w14:textId="11B730E5"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Industry</w:t>
      </w:r>
      <w:r>
        <w:rPr>
          <w:rFonts w:asciiTheme="minorHAnsi" w:hAnsiTheme="minorHAnsi" w:cstheme="minorHAnsi"/>
          <w:sz w:val="22"/>
          <w:szCs w:val="22"/>
        </w:rPr>
        <w:t xml:space="preserve">: </w:t>
      </w:r>
      <w:r w:rsidR="00DB54CE">
        <w:rPr>
          <w:rFonts w:asciiTheme="minorHAnsi" w:hAnsiTheme="minorHAnsi" w:cstheme="minorHAnsi"/>
          <w:sz w:val="22"/>
          <w:szCs w:val="22"/>
        </w:rPr>
        <w:t xml:space="preserve">Relatively little work has been carried out at Caswell compared to other sites, with it mostly being used to pump water to nearby Mumbles </w:t>
      </w:r>
      <w:sdt>
        <w:sdtPr>
          <w:rPr>
            <w:rFonts w:asciiTheme="minorHAnsi" w:hAnsiTheme="minorHAnsi" w:cstheme="minorHAnsi"/>
            <w:sz w:val="22"/>
            <w:szCs w:val="22"/>
          </w:rPr>
          <w:id w:val="487137913"/>
          <w:citation/>
        </w:sdtPr>
        <w:sdtContent>
          <w:r w:rsidR="00DB54CE">
            <w:rPr>
              <w:rFonts w:asciiTheme="minorHAnsi" w:hAnsiTheme="minorHAnsi" w:cstheme="minorHAnsi"/>
              <w:sz w:val="22"/>
              <w:szCs w:val="22"/>
            </w:rPr>
            <w:fldChar w:fldCharType="begin"/>
          </w:r>
          <w:r w:rsidR="00DB54CE">
            <w:rPr>
              <w:rFonts w:asciiTheme="minorHAnsi" w:hAnsiTheme="minorHAnsi" w:cstheme="minorHAnsi"/>
              <w:sz w:val="22"/>
              <w:szCs w:val="22"/>
            </w:rPr>
            <w:instrText xml:space="preserve"> CITATION Wennd \l 2057 </w:instrText>
          </w:r>
          <w:r w:rsidR="00DB54CE">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(Cope, nd)</w:t>
          </w:r>
          <w:r w:rsidR="00DB54CE">
            <w:rPr>
              <w:rFonts w:asciiTheme="minorHAnsi" w:hAnsiTheme="minorHAnsi" w:cstheme="minorHAnsi"/>
              <w:sz w:val="22"/>
              <w:szCs w:val="22"/>
            </w:rPr>
            <w:fldChar w:fldCharType="end"/>
          </w:r>
        </w:sdtContent>
      </w:sdt>
      <w:r w:rsidR="00DB54CE">
        <w:rPr>
          <w:rFonts w:asciiTheme="minorHAnsi" w:hAnsiTheme="minorHAnsi" w:cstheme="minorHAnsi"/>
          <w:sz w:val="22"/>
          <w:szCs w:val="22"/>
        </w:rPr>
        <w:t>.</w:t>
      </w:r>
    </w:p>
    <w:p w14:paraId="77B7626D" w14:textId="7B1E6C65"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lastRenderedPageBreak/>
        <w:t>Tourism</w:t>
      </w:r>
      <w:r>
        <w:rPr>
          <w:rFonts w:asciiTheme="minorHAnsi" w:hAnsiTheme="minorHAnsi" w:cstheme="minorHAnsi"/>
          <w:sz w:val="22"/>
          <w:szCs w:val="22"/>
        </w:rPr>
        <w:t>:</w:t>
      </w:r>
      <w:r w:rsidR="00361763">
        <w:rPr>
          <w:rFonts w:asciiTheme="minorHAnsi" w:hAnsiTheme="minorHAnsi" w:cstheme="minorHAnsi"/>
          <w:sz w:val="22"/>
          <w:szCs w:val="22"/>
        </w:rPr>
        <w:t xml:space="preserve"> Very busy</w:t>
      </w:r>
      <w:r w:rsidR="00C5518B">
        <w:rPr>
          <w:rFonts w:asciiTheme="minorHAnsi" w:hAnsiTheme="minorHAnsi" w:cstheme="minorHAnsi"/>
          <w:sz w:val="22"/>
          <w:szCs w:val="22"/>
        </w:rPr>
        <w:t xml:space="preserve"> despite not being a large beach</w:t>
      </w:r>
      <w:r w:rsidR="00326050">
        <w:rPr>
          <w:rFonts w:asciiTheme="minorHAnsi" w:hAnsiTheme="minorHAnsi" w:cstheme="minorHAnsi"/>
          <w:sz w:val="22"/>
          <w:szCs w:val="22"/>
        </w:rPr>
        <w:t xml:space="preserve"> and only being accessible at low tide</w:t>
      </w:r>
      <w:r w:rsidR="00C5518B">
        <w:rPr>
          <w:rFonts w:asciiTheme="minorHAnsi" w:hAnsiTheme="minorHAnsi" w:cstheme="minorHAnsi"/>
          <w:sz w:val="22"/>
          <w:szCs w:val="22"/>
        </w:rPr>
        <w:t xml:space="preserve">; there are holiday homes reaching back up the hillside, along with cafes, shops and hiring facilities for beach and water sport activities </w:t>
      </w:r>
      <w:sdt>
        <w:sdtPr>
          <w:rPr>
            <w:rFonts w:asciiTheme="minorHAnsi" w:hAnsiTheme="minorHAnsi" w:cstheme="minorHAnsi"/>
            <w:sz w:val="22"/>
            <w:szCs w:val="22"/>
          </w:rPr>
          <w:id w:val="-344704254"/>
          <w:citation/>
        </w:sdtPr>
        <w:sdtContent>
          <w:r w:rsidR="00C5518B">
            <w:rPr>
              <w:rFonts w:asciiTheme="minorHAnsi" w:hAnsiTheme="minorHAnsi" w:cstheme="minorHAnsi"/>
              <w:sz w:val="22"/>
              <w:szCs w:val="22"/>
            </w:rPr>
            <w:fldChar w:fldCharType="begin"/>
          </w:r>
          <w:r w:rsidR="00C5518B">
            <w:rPr>
              <w:rFonts w:asciiTheme="minorHAnsi" w:hAnsiTheme="minorHAnsi" w:cstheme="minorHAnsi"/>
              <w:sz w:val="22"/>
              <w:szCs w:val="22"/>
            </w:rPr>
            <w:instrText xml:space="preserve"> CITATION Vis201 \l 2057 </w:instrText>
          </w:r>
          <w:r w:rsidR="00C5518B">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(Visit Wales, 2020)</w:t>
          </w:r>
          <w:r w:rsidR="00C5518B">
            <w:rPr>
              <w:rFonts w:asciiTheme="minorHAnsi" w:hAnsiTheme="minorHAnsi" w:cstheme="minorHAnsi"/>
              <w:sz w:val="22"/>
              <w:szCs w:val="22"/>
            </w:rPr>
            <w:fldChar w:fldCharType="end"/>
          </w:r>
        </w:sdtContent>
      </w:sdt>
      <w:r w:rsidR="00C5518B">
        <w:rPr>
          <w:rFonts w:asciiTheme="minorHAnsi" w:hAnsiTheme="minorHAnsi" w:cstheme="minorHAnsi"/>
          <w:sz w:val="22"/>
          <w:szCs w:val="22"/>
        </w:rPr>
        <w:t xml:space="preserve">. It has also recently become a permanent home to Surfability UK, a charity enabling disabled children to surf </w:t>
      </w:r>
      <w:sdt>
        <w:sdtPr>
          <w:rPr>
            <w:rFonts w:asciiTheme="minorHAnsi" w:hAnsiTheme="minorHAnsi" w:cstheme="minorHAnsi"/>
            <w:sz w:val="22"/>
            <w:szCs w:val="22"/>
          </w:rPr>
          <w:id w:val="-1819181547"/>
          <w:citation/>
        </w:sdtPr>
        <w:sdtContent>
          <w:r w:rsidR="00C5518B">
            <w:rPr>
              <w:rFonts w:asciiTheme="minorHAnsi" w:hAnsiTheme="minorHAnsi" w:cstheme="minorHAnsi"/>
              <w:sz w:val="22"/>
              <w:szCs w:val="22"/>
            </w:rPr>
            <w:fldChar w:fldCharType="begin"/>
          </w:r>
          <w:r w:rsidR="00C5518B">
            <w:rPr>
              <w:rFonts w:asciiTheme="minorHAnsi" w:hAnsiTheme="minorHAnsi" w:cstheme="minorHAnsi"/>
              <w:sz w:val="22"/>
              <w:szCs w:val="22"/>
            </w:rPr>
            <w:instrText xml:space="preserve"> CITATION Wal20 \l 2057 </w:instrText>
          </w:r>
          <w:r w:rsidR="00C5518B">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(Wales Online, 2020)</w:t>
          </w:r>
          <w:r w:rsidR="00C5518B">
            <w:rPr>
              <w:rFonts w:asciiTheme="minorHAnsi" w:hAnsiTheme="minorHAnsi" w:cstheme="minorHAnsi"/>
              <w:sz w:val="22"/>
              <w:szCs w:val="22"/>
            </w:rPr>
            <w:fldChar w:fldCharType="end"/>
          </w:r>
        </w:sdtContent>
      </w:sdt>
      <w:r w:rsidR="00C5518B">
        <w:rPr>
          <w:rFonts w:asciiTheme="minorHAnsi" w:hAnsiTheme="minorHAnsi" w:cstheme="minorHAnsi"/>
          <w:sz w:val="22"/>
          <w:szCs w:val="22"/>
        </w:rPr>
        <w:t>.</w:t>
      </w:r>
    </w:p>
    <w:p w14:paraId="5147F5A5" w14:textId="36560B5C"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Notable Points</w:t>
      </w:r>
      <w:r>
        <w:rPr>
          <w:rFonts w:asciiTheme="minorHAnsi" w:hAnsiTheme="minorHAnsi" w:cstheme="minorHAnsi"/>
          <w:sz w:val="22"/>
          <w:szCs w:val="22"/>
        </w:rPr>
        <w:t xml:space="preserve">: </w:t>
      </w:r>
      <w:r w:rsidR="00675DD1">
        <w:rPr>
          <w:rFonts w:asciiTheme="minorHAnsi" w:hAnsiTheme="minorHAnsi" w:cstheme="minorHAnsi"/>
          <w:sz w:val="22"/>
          <w:szCs w:val="22"/>
        </w:rPr>
        <w:t>Along the western side of the bay there is a resurgence known as Caswell Bay West Rising. A concrete structure was placed over it</w:t>
      </w:r>
      <w:r w:rsidR="00C70CCB">
        <w:rPr>
          <w:rFonts w:asciiTheme="minorHAnsi" w:hAnsiTheme="minorHAnsi" w:cstheme="minorHAnsi"/>
          <w:sz w:val="22"/>
          <w:szCs w:val="22"/>
        </w:rPr>
        <w:t>,</w:t>
      </w:r>
      <w:r w:rsidR="00675DD1">
        <w:rPr>
          <w:rFonts w:asciiTheme="minorHAnsi" w:hAnsiTheme="minorHAnsi" w:cstheme="minorHAnsi"/>
          <w:sz w:val="22"/>
          <w:szCs w:val="22"/>
        </w:rPr>
        <w:t xml:space="preserve"> though exploration has shown that it is linked to a sink based towards Murton and possibly extends elsewhere </w:t>
      </w:r>
      <w:sdt>
        <w:sdtPr>
          <w:rPr>
            <w:rFonts w:asciiTheme="minorHAnsi" w:hAnsiTheme="minorHAnsi" w:cstheme="minorHAnsi"/>
            <w:sz w:val="22"/>
            <w:szCs w:val="22"/>
          </w:rPr>
          <w:id w:val="892701521"/>
          <w:citation/>
        </w:sdtPr>
        <w:sdtContent>
          <w:r w:rsidR="00675DD1">
            <w:rPr>
              <w:rFonts w:asciiTheme="minorHAnsi" w:hAnsiTheme="minorHAnsi" w:cstheme="minorHAnsi"/>
              <w:sz w:val="22"/>
              <w:szCs w:val="22"/>
            </w:rPr>
            <w:fldChar w:fldCharType="begin"/>
          </w:r>
          <w:r w:rsidR="00675DD1">
            <w:rPr>
              <w:rFonts w:asciiTheme="minorHAnsi" w:hAnsiTheme="minorHAnsi" w:cstheme="minorHAnsi"/>
              <w:sz w:val="22"/>
              <w:szCs w:val="22"/>
            </w:rPr>
            <w:instrText xml:space="preserve"> CITATION Ogond \l 2057 </w:instrText>
          </w:r>
          <w:r w:rsidR="00675DD1">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(Ogof: Caves of South Wales, nd)</w:t>
          </w:r>
          <w:r w:rsidR="00675DD1">
            <w:rPr>
              <w:rFonts w:asciiTheme="minorHAnsi" w:hAnsiTheme="minorHAnsi" w:cstheme="minorHAnsi"/>
              <w:sz w:val="22"/>
              <w:szCs w:val="22"/>
            </w:rPr>
            <w:fldChar w:fldCharType="end"/>
          </w:r>
        </w:sdtContent>
      </w:sdt>
      <w:r w:rsidR="00675DD1">
        <w:rPr>
          <w:rFonts w:asciiTheme="minorHAnsi" w:hAnsiTheme="minorHAnsi" w:cstheme="minorHAnsi"/>
          <w:sz w:val="22"/>
          <w:szCs w:val="22"/>
        </w:rPr>
        <w:t>.</w:t>
      </w:r>
    </w:p>
    <w:p w14:paraId="621BB218" w14:textId="6C926CD9" w:rsidR="002938F9" w:rsidRDefault="002938F9" w:rsidP="002938F9">
      <w:pPr>
        <w:keepNext/>
        <w:jc w:val="right"/>
      </w:pPr>
    </w:p>
    <w:p w14:paraId="5FD5AC84" w14:textId="0CFB6DA1" w:rsidR="00296147" w:rsidRPr="003522A6" w:rsidRDefault="00296147" w:rsidP="00C60CF4">
      <w:pPr>
        <w:pStyle w:val="Heading4"/>
        <w:rPr>
          <w:sz w:val="22"/>
          <w:szCs w:val="22"/>
        </w:rPr>
      </w:pPr>
      <w:bookmarkStart w:id="16" w:name="_Toc57577651"/>
      <w:bookmarkStart w:id="17" w:name="_Toc58233315"/>
      <w:r w:rsidRPr="003522A6">
        <w:rPr>
          <w:sz w:val="22"/>
          <w:szCs w:val="22"/>
        </w:rPr>
        <w:t>Oxwich</w:t>
      </w:r>
      <w:bookmarkEnd w:id="16"/>
      <w:bookmarkEnd w:id="17"/>
    </w:p>
    <w:p w14:paraId="3239D32D" w14:textId="762CB782" w:rsidR="00C60CF4" w:rsidRDefault="00334694" w:rsidP="007C30B1">
      <w:pPr>
        <w:rPr>
          <w:rFonts w:asciiTheme="minorHAnsi" w:hAnsiTheme="minorHAnsi" w:cstheme="minorHAnsi"/>
          <w:sz w:val="22"/>
          <w:szCs w:val="22"/>
        </w:rPr>
      </w:pPr>
      <w:r>
        <w:rPr>
          <w:rFonts w:asciiTheme="minorHAnsi" w:hAnsiTheme="minorHAnsi" w:cstheme="minorHAnsi"/>
          <w:sz w:val="22"/>
          <w:szCs w:val="22"/>
        </w:rPr>
        <w:t>A larger beach on the list</w:t>
      </w:r>
      <w:r w:rsidR="00AE4A82">
        <w:rPr>
          <w:rFonts w:asciiTheme="minorHAnsi" w:hAnsiTheme="minorHAnsi" w:cstheme="minorHAnsi"/>
          <w:sz w:val="22"/>
          <w:szCs w:val="22"/>
        </w:rPr>
        <w:t xml:space="preserve"> (see figs </w:t>
      </w:r>
      <w:r w:rsidR="008436CD">
        <w:rPr>
          <w:rFonts w:asciiTheme="minorHAnsi" w:hAnsiTheme="minorHAnsi" w:cstheme="minorHAnsi"/>
          <w:sz w:val="22"/>
          <w:szCs w:val="22"/>
        </w:rPr>
        <w:t xml:space="preserve">1 &amp; </w:t>
      </w:r>
      <w:r w:rsidR="00AE4A82">
        <w:rPr>
          <w:rFonts w:asciiTheme="minorHAnsi" w:hAnsiTheme="minorHAnsi" w:cstheme="minorHAnsi"/>
          <w:sz w:val="22"/>
          <w:szCs w:val="22"/>
        </w:rPr>
        <w:t>7 - 10)</w:t>
      </w:r>
      <w:r>
        <w:rPr>
          <w:rFonts w:asciiTheme="minorHAnsi" w:hAnsiTheme="minorHAnsi" w:cstheme="minorHAnsi"/>
          <w:sz w:val="22"/>
          <w:szCs w:val="22"/>
        </w:rPr>
        <w:t>, Oxwich also possesses a unique mix of dunes, woodlands, cliffs, lakes, and both salt and freshwater marshes. It is due to this that it is classed as a National Nature Reserve</w:t>
      </w:r>
      <w:sdt>
        <w:sdtPr>
          <w:rPr>
            <w:rFonts w:asciiTheme="minorHAnsi" w:hAnsiTheme="minorHAnsi" w:cstheme="minorHAnsi"/>
            <w:sz w:val="22"/>
            <w:szCs w:val="22"/>
          </w:rPr>
          <w:id w:val="600301250"/>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Natnd5 \l 2057 </w:instrText>
          </w:r>
          <w:r>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(Natural Resources Wales, nd)</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p>
    <w:p w14:paraId="6D83D4D9" w14:textId="29C243F5" w:rsidR="00DA5626" w:rsidRDefault="00DA5626" w:rsidP="00DA5626">
      <w:pPr>
        <w:rPr>
          <w:rFonts w:asciiTheme="minorHAnsi" w:hAnsiTheme="minorHAnsi" w:cstheme="minorHAnsi"/>
          <w:sz w:val="22"/>
          <w:szCs w:val="22"/>
        </w:rPr>
      </w:pPr>
      <w:r w:rsidRPr="000C3A14">
        <w:rPr>
          <w:rFonts w:asciiTheme="minorHAnsi" w:hAnsiTheme="minorHAnsi" w:cstheme="minorHAnsi"/>
          <w:b/>
          <w:bCs/>
          <w:sz w:val="22"/>
          <w:szCs w:val="22"/>
        </w:rPr>
        <w:t>Biodiversity</w:t>
      </w:r>
      <w:r>
        <w:rPr>
          <w:rFonts w:asciiTheme="minorHAnsi" w:hAnsiTheme="minorHAnsi" w:cstheme="minorHAnsi"/>
          <w:sz w:val="22"/>
          <w:szCs w:val="22"/>
        </w:rPr>
        <w:t xml:space="preserve">: </w:t>
      </w:r>
      <w:r w:rsidR="0014078B">
        <w:rPr>
          <w:rFonts w:asciiTheme="minorHAnsi" w:hAnsiTheme="minorHAnsi" w:cstheme="minorHAnsi"/>
          <w:sz w:val="22"/>
          <w:szCs w:val="22"/>
        </w:rPr>
        <w:t>Due to the uniquely broad range of physical features</w:t>
      </w:r>
      <w:r w:rsidR="003F10C4">
        <w:rPr>
          <w:rFonts w:asciiTheme="minorHAnsi" w:hAnsiTheme="minorHAnsi" w:cstheme="minorHAnsi"/>
          <w:sz w:val="22"/>
          <w:szCs w:val="22"/>
        </w:rPr>
        <w:t xml:space="preserve"> </w:t>
      </w:r>
      <w:sdt>
        <w:sdtPr>
          <w:rPr>
            <w:rFonts w:asciiTheme="minorHAnsi" w:hAnsiTheme="minorHAnsi" w:cstheme="minorHAnsi"/>
            <w:sz w:val="22"/>
            <w:szCs w:val="22"/>
          </w:rPr>
          <w:id w:val="1471172433"/>
          <w:citation/>
        </w:sdtPr>
        <w:sdtContent>
          <w:r w:rsidR="003F10C4">
            <w:rPr>
              <w:rFonts w:asciiTheme="minorHAnsi" w:hAnsiTheme="minorHAnsi" w:cstheme="minorHAnsi"/>
              <w:sz w:val="22"/>
              <w:szCs w:val="22"/>
            </w:rPr>
            <w:fldChar w:fldCharType="begin"/>
          </w:r>
          <w:r w:rsidR="003F10C4">
            <w:rPr>
              <w:rFonts w:asciiTheme="minorHAnsi" w:hAnsiTheme="minorHAnsi" w:cstheme="minorHAnsi"/>
              <w:sz w:val="22"/>
              <w:szCs w:val="22"/>
            </w:rPr>
            <w:instrText xml:space="preserve"> CITATION Natnd6 \l 2057 </w:instrText>
          </w:r>
          <w:r w:rsidR="003F10C4">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(Natural Resources Wales, nd)</w:t>
          </w:r>
          <w:r w:rsidR="003F10C4">
            <w:rPr>
              <w:rFonts w:asciiTheme="minorHAnsi" w:hAnsiTheme="minorHAnsi" w:cstheme="minorHAnsi"/>
              <w:sz w:val="22"/>
              <w:szCs w:val="22"/>
            </w:rPr>
            <w:fldChar w:fldCharType="end"/>
          </w:r>
        </w:sdtContent>
      </w:sdt>
      <w:r w:rsidR="0014078B">
        <w:rPr>
          <w:rFonts w:asciiTheme="minorHAnsi" w:hAnsiTheme="minorHAnsi" w:cstheme="minorHAnsi"/>
          <w:sz w:val="22"/>
          <w:szCs w:val="22"/>
        </w:rPr>
        <w:t xml:space="preserve">, </w:t>
      </w:r>
      <w:r w:rsidR="003F10C4">
        <w:rPr>
          <w:rFonts w:asciiTheme="minorHAnsi" w:hAnsiTheme="minorHAnsi" w:cstheme="minorHAnsi"/>
          <w:sz w:val="22"/>
          <w:szCs w:val="22"/>
        </w:rPr>
        <w:t xml:space="preserve">Oxwich is arguably the most biologically diverse of all the listed beaches. </w:t>
      </w:r>
    </w:p>
    <w:p w14:paraId="50A79322" w14:textId="4FA6BEE3"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Industry</w:t>
      </w:r>
      <w:r>
        <w:rPr>
          <w:rFonts w:asciiTheme="minorHAnsi" w:hAnsiTheme="minorHAnsi" w:cstheme="minorHAnsi"/>
          <w:sz w:val="22"/>
          <w:szCs w:val="22"/>
        </w:rPr>
        <w:t xml:space="preserve">: </w:t>
      </w:r>
      <w:r w:rsidR="003C19D6">
        <w:rPr>
          <w:rFonts w:asciiTheme="minorHAnsi" w:hAnsiTheme="minorHAnsi" w:cstheme="minorHAnsi"/>
          <w:sz w:val="22"/>
          <w:szCs w:val="22"/>
        </w:rPr>
        <w:t xml:space="preserve">There is no current industrial work being carried out in Oxwich, partially due to its status as an NNR, and also due to areas being privately owned by the Penrice estate. Historically it was a dock to export limestone quarried from the headland </w:t>
      </w:r>
      <w:sdt>
        <w:sdtPr>
          <w:rPr>
            <w:rFonts w:asciiTheme="minorHAnsi" w:hAnsiTheme="minorHAnsi" w:cstheme="minorHAnsi"/>
            <w:sz w:val="22"/>
            <w:szCs w:val="22"/>
          </w:rPr>
          <w:id w:val="-1333826444"/>
          <w:citation/>
        </w:sdtPr>
        <w:sdtContent>
          <w:r w:rsidR="003C19D6">
            <w:rPr>
              <w:rFonts w:asciiTheme="minorHAnsi" w:hAnsiTheme="minorHAnsi" w:cstheme="minorHAnsi"/>
              <w:sz w:val="22"/>
              <w:szCs w:val="22"/>
            </w:rPr>
            <w:fldChar w:fldCharType="begin"/>
          </w:r>
          <w:r w:rsidR="003C19D6">
            <w:rPr>
              <w:rFonts w:asciiTheme="minorHAnsi" w:hAnsiTheme="minorHAnsi" w:cstheme="minorHAnsi"/>
              <w:sz w:val="22"/>
              <w:szCs w:val="22"/>
            </w:rPr>
            <w:instrText xml:space="preserve"> CITATION Johnd \l 2057 </w:instrText>
          </w:r>
          <w:r w:rsidR="003C19D6">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(Johnson, nd)</w:t>
          </w:r>
          <w:r w:rsidR="003C19D6">
            <w:rPr>
              <w:rFonts w:asciiTheme="minorHAnsi" w:hAnsiTheme="minorHAnsi" w:cstheme="minorHAnsi"/>
              <w:sz w:val="22"/>
              <w:szCs w:val="22"/>
            </w:rPr>
            <w:fldChar w:fldCharType="end"/>
          </w:r>
        </w:sdtContent>
      </w:sdt>
      <w:r w:rsidR="003C19D6">
        <w:rPr>
          <w:rFonts w:asciiTheme="minorHAnsi" w:hAnsiTheme="minorHAnsi" w:cstheme="minorHAnsi"/>
          <w:sz w:val="22"/>
          <w:szCs w:val="22"/>
        </w:rPr>
        <w:t>.</w:t>
      </w:r>
    </w:p>
    <w:p w14:paraId="47C4512C" w14:textId="20949C81"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Tourism</w:t>
      </w:r>
      <w:r>
        <w:rPr>
          <w:rFonts w:asciiTheme="minorHAnsi" w:hAnsiTheme="minorHAnsi" w:cstheme="minorHAnsi"/>
          <w:sz w:val="22"/>
          <w:szCs w:val="22"/>
        </w:rPr>
        <w:t xml:space="preserve">: </w:t>
      </w:r>
      <w:r w:rsidR="00B90E7A">
        <w:rPr>
          <w:rFonts w:asciiTheme="minorHAnsi" w:hAnsiTheme="minorHAnsi" w:cstheme="minorHAnsi"/>
          <w:sz w:val="22"/>
          <w:szCs w:val="22"/>
        </w:rPr>
        <w:t xml:space="preserve">Very busy with a lot of water activities, camping facilities, and also cafes and hotels just a few metres from the beach </w:t>
      </w:r>
      <w:sdt>
        <w:sdtPr>
          <w:rPr>
            <w:rFonts w:asciiTheme="minorHAnsi" w:hAnsiTheme="minorHAnsi" w:cstheme="minorHAnsi"/>
            <w:sz w:val="22"/>
            <w:szCs w:val="22"/>
          </w:rPr>
          <w:id w:val="-1239393656"/>
          <w:citation/>
        </w:sdtPr>
        <w:sdtContent>
          <w:r w:rsidR="00B90E7A">
            <w:rPr>
              <w:rFonts w:asciiTheme="minorHAnsi" w:hAnsiTheme="minorHAnsi" w:cstheme="minorHAnsi"/>
              <w:sz w:val="22"/>
              <w:szCs w:val="22"/>
            </w:rPr>
            <w:fldChar w:fldCharType="begin"/>
          </w:r>
          <w:r w:rsidR="00B90E7A">
            <w:rPr>
              <w:rFonts w:asciiTheme="minorHAnsi" w:hAnsiTheme="minorHAnsi" w:cstheme="minorHAnsi"/>
              <w:sz w:val="22"/>
              <w:szCs w:val="22"/>
            </w:rPr>
            <w:instrText xml:space="preserve"> CITATION Thend7 \l 2057 </w:instrText>
          </w:r>
          <w:r w:rsidR="00B90E7A">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(The Beach Guide, nd)</w:t>
          </w:r>
          <w:r w:rsidR="00B90E7A">
            <w:rPr>
              <w:rFonts w:asciiTheme="minorHAnsi" w:hAnsiTheme="minorHAnsi" w:cstheme="minorHAnsi"/>
              <w:sz w:val="22"/>
              <w:szCs w:val="22"/>
            </w:rPr>
            <w:fldChar w:fldCharType="end"/>
          </w:r>
        </w:sdtContent>
      </w:sdt>
      <w:r w:rsidR="00B90E7A">
        <w:rPr>
          <w:rFonts w:asciiTheme="minorHAnsi" w:hAnsiTheme="minorHAnsi" w:cstheme="minorHAnsi"/>
          <w:sz w:val="22"/>
          <w:szCs w:val="22"/>
        </w:rPr>
        <w:t>.</w:t>
      </w:r>
    </w:p>
    <w:p w14:paraId="516AEC4F" w14:textId="21275A26"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Notable Points</w:t>
      </w:r>
      <w:r>
        <w:rPr>
          <w:rFonts w:asciiTheme="minorHAnsi" w:hAnsiTheme="minorHAnsi" w:cstheme="minorHAnsi"/>
          <w:sz w:val="22"/>
          <w:szCs w:val="22"/>
        </w:rPr>
        <w:t xml:space="preserve">: </w:t>
      </w:r>
      <w:r w:rsidR="00046994">
        <w:rPr>
          <w:rFonts w:asciiTheme="minorHAnsi" w:hAnsiTheme="minorHAnsi" w:cstheme="minorHAnsi"/>
          <w:sz w:val="22"/>
          <w:szCs w:val="22"/>
        </w:rPr>
        <w:t xml:space="preserve">Since 2009 the cliffs that make up the old limestone quarry have been susceptible to landslides, with a spike in incidents since 2019 </w:t>
      </w:r>
      <w:sdt>
        <w:sdtPr>
          <w:rPr>
            <w:rFonts w:asciiTheme="minorHAnsi" w:hAnsiTheme="minorHAnsi" w:cstheme="minorHAnsi"/>
            <w:sz w:val="22"/>
            <w:szCs w:val="22"/>
          </w:rPr>
          <w:id w:val="1341587811"/>
          <w:citation/>
        </w:sdtPr>
        <w:sdtContent>
          <w:r w:rsidR="00046994">
            <w:rPr>
              <w:rFonts w:asciiTheme="minorHAnsi" w:hAnsiTheme="minorHAnsi" w:cstheme="minorHAnsi"/>
              <w:sz w:val="22"/>
              <w:szCs w:val="22"/>
            </w:rPr>
            <w:fldChar w:fldCharType="begin"/>
          </w:r>
          <w:r w:rsidR="00046994">
            <w:rPr>
              <w:rFonts w:asciiTheme="minorHAnsi" w:hAnsiTheme="minorHAnsi" w:cstheme="minorHAnsi"/>
              <w:sz w:val="22"/>
              <w:szCs w:val="22"/>
            </w:rPr>
            <w:instrText xml:space="preserve"> CITATION Coo20 \l 2057 </w:instrText>
          </w:r>
          <w:r w:rsidR="00046994">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(Cooper, 2020)</w:t>
          </w:r>
          <w:r w:rsidR="00046994">
            <w:rPr>
              <w:rFonts w:asciiTheme="minorHAnsi" w:hAnsiTheme="minorHAnsi" w:cstheme="minorHAnsi"/>
              <w:sz w:val="22"/>
              <w:szCs w:val="22"/>
            </w:rPr>
            <w:fldChar w:fldCharType="end"/>
          </w:r>
        </w:sdtContent>
      </w:sdt>
      <w:r w:rsidR="00046994">
        <w:rPr>
          <w:rFonts w:asciiTheme="minorHAnsi" w:hAnsiTheme="minorHAnsi" w:cstheme="minorHAnsi"/>
          <w:sz w:val="22"/>
          <w:szCs w:val="22"/>
        </w:rPr>
        <w:t>.</w:t>
      </w:r>
    </w:p>
    <w:p w14:paraId="184E2765" w14:textId="23BEEE9C" w:rsidR="00084FFE" w:rsidRDefault="00084FFE" w:rsidP="00084FFE">
      <w:pPr>
        <w:keepNext/>
        <w:jc w:val="right"/>
      </w:pPr>
    </w:p>
    <w:p w14:paraId="6D485F22" w14:textId="1A005355" w:rsidR="00296147" w:rsidRPr="003522A6" w:rsidRDefault="00296147" w:rsidP="00C60CF4">
      <w:pPr>
        <w:pStyle w:val="Heading4"/>
        <w:rPr>
          <w:sz w:val="22"/>
          <w:szCs w:val="22"/>
        </w:rPr>
      </w:pPr>
      <w:bookmarkStart w:id="18" w:name="_Toc57577652"/>
      <w:bookmarkStart w:id="19" w:name="_Toc58233316"/>
      <w:r w:rsidRPr="003522A6">
        <w:rPr>
          <w:sz w:val="22"/>
          <w:szCs w:val="22"/>
        </w:rPr>
        <w:t>Mewslade</w:t>
      </w:r>
      <w:bookmarkEnd w:id="18"/>
      <w:bookmarkEnd w:id="19"/>
    </w:p>
    <w:p w14:paraId="63AB6BBE" w14:textId="2DAA9368" w:rsidR="00C60CF4" w:rsidRDefault="00753ED9" w:rsidP="007C30B1">
      <w:pPr>
        <w:rPr>
          <w:rFonts w:asciiTheme="minorHAnsi" w:hAnsiTheme="minorHAnsi" w:cstheme="minorHAnsi"/>
          <w:sz w:val="22"/>
          <w:szCs w:val="22"/>
        </w:rPr>
      </w:pPr>
      <w:r>
        <w:rPr>
          <w:rFonts w:asciiTheme="minorHAnsi" w:hAnsiTheme="minorHAnsi" w:cstheme="minorHAnsi"/>
          <w:sz w:val="22"/>
          <w:szCs w:val="22"/>
        </w:rPr>
        <w:t>As per figs 11 - 14, it is t</w:t>
      </w:r>
      <w:r w:rsidR="00CE5254">
        <w:rPr>
          <w:rFonts w:asciiTheme="minorHAnsi" w:hAnsiTheme="minorHAnsi" w:cstheme="minorHAnsi"/>
          <w:sz w:val="22"/>
          <w:szCs w:val="22"/>
        </w:rPr>
        <w:t>he smallest of the beaches on the list along with Caswell</w:t>
      </w:r>
      <w:r w:rsidR="00326050">
        <w:rPr>
          <w:rFonts w:asciiTheme="minorHAnsi" w:hAnsiTheme="minorHAnsi" w:cstheme="minorHAnsi"/>
          <w:sz w:val="22"/>
          <w:szCs w:val="22"/>
        </w:rPr>
        <w:t xml:space="preserve"> (also </w:t>
      </w:r>
      <w:r w:rsidR="007A1EF6">
        <w:rPr>
          <w:rFonts w:asciiTheme="minorHAnsi" w:hAnsiTheme="minorHAnsi" w:cstheme="minorHAnsi"/>
          <w:sz w:val="22"/>
          <w:szCs w:val="22"/>
        </w:rPr>
        <w:t>sharing</w:t>
      </w:r>
      <w:r w:rsidR="00326050">
        <w:rPr>
          <w:rFonts w:asciiTheme="minorHAnsi" w:hAnsiTheme="minorHAnsi" w:cstheme="minorHAnsi"/>
          <w:sz w:val="22"/>
          <w:szCs w:val="22"/>
        </w:rPr>
        <w:t xml:space="preserve"> only </w:t>
      </w:r>
      <w:r w:rsidR="004B5E1B">
        <w:rPr>
          <w:rFonts w:asciiTheme="minorHAnsi" w:hAnsiTheme="minorHAnsi" w:cstheme="minorHAnsi"/>
          <w:sz w:val="22"/>
          <w:szCs w:val="22"/>
        </w:rPr>
        <w:t xml:space="preserve">being </w:t>
      </w:r>
      <w:r w:rsidR="00326050">
        <w:rPr>
          <w:rFonts w:asciiTheme="minorHAnsi" w:hAnsiTheme="minorHAnsi" w:cstheme="minorHAnsi"/>
          <w:sz w:val="22"/>
          <w:szCs w:val="22"/>
        </w:rPr>
        <w:t>accessible at low tide)</w:t>
      </w:r>
      <w:r w:rsidR="00CE5254">
        <w:rPr>
          <w:rFonts w:asciiTheme="minorHAnsi" w:hAnsiTheme="minorHAnsi" w:cstheme="minorHAnsi"/>
          <w:sz w:val="22"/>
          <w:szCs w:val="22"/>
        </w:rPr>
        <w:t>, Mewslade has no protected status notable areas of interest on the beach itself, rather focusing on the nearby Pav</w:t>
      </w:r>
      <w:r w:rsidR="009C4ED0">
        <w:rPr>
          <w:rFonts w:asciiTheme="minorHAnsi" w:hAnsiTheme="minorHAnsi" w:cstheme="minorHAnsi"/>
          <w:sz w:val="22"/>
          <w:szCs w:val="22"/>
        </w:rPr>
        <w:t>i</w:t>
      </w:r>
      <w:r w:rsidR="00CE5254">
        <w:rPr>
          <w:rFonts w:asciiTheme="minorHAnsi" w:hAnsiTheme="minorHAnsi" w:cstheme="minorHAnsi"/>
          <w:sz w:val="22"/>
          <w:szCs w:val="22"/>
        </w:rPr>
        <w:t>land Cave</w:t>
      </w:r>
      <w:sdt>
        <w:sdtPr>
          <w:rPr>
            <w:rFonts w:asciiTheme="minorHAnsi" w:hAnsiTheme="minorHAnsi" w:cstheme="minorHAnsi"/>
            <w:sz w:val="22"/>
            <w:szCs w:val="22"/>
          </w:rPr>
          <w:id w:val="-1626530836"/>
          <w:citation/>
        </w:sdtPr>
        <w:sdtContent>
          <w:r w:rsidR="00CE5254">
            <w:rPr>
              <w:rFonts w:asciiTheme="minorHAnsi" w:hAnsiTheme="minorHAnsi" w:cstheme="minorHAnsi"/>
              <w:sz w:val="22"/>
              <w:szCs w:val="22"/>
            </w:rPr>
            <w:fldChar w:fldCharType="begin"/>
          </w:r>
          <w:r w:rsidR="00CE5254">
            <w:rPr>
              <w:rFonts w:asciiTheme="minorHAnsi" w:hAnsiTheme="minorHAnsi" w:cstheme="minorHAnsi"/>
              <w:sz w:val="22"/>
              <w:szCs w:val="22"/>
            </w:rPr>
            <w:instrText xml:space="preserve"> CITATION Enjnd \l 2057 </w:instrText>
          </w:r>
          <w:r w:rsidR="00CE5254">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(Enjoy Gower, nd)</w:t>
          </w:r>
          <w:r w:rsidR="00CE5254">
            <w:rPr>
              <w:rFonts w:asciiTheme="minorHAnsi" w:hAnsiTheme="minorHAnsi" w:cstheme="minorHAnsi"/>
              <w:sz w:val="22"/>
              <w:szCs w:val="22"/>
            </w:rPr>
            <w:fldChar w:fldCharType="end"/>
          </w:r>
        </w:sdtContent>
      </w:sdt>
      <w:r w:rsidR="00CE5254">
        <w:rPr>
          <w:rFonts w:asciiTheme="minorHAnsi" w:hAnsiTheme="minorHAnsi" w:cstheme="minorHAnsi"/>
          <w:sz w:val="22"/>
          <w:szCs w:val="22"/>
        </w:rPr>
        <w:t xml:space="preserve">. </w:t>
      </w:r>
    </w:p>
    <w:p w14:paraId="67E9AE5D" w14:textId="46333008" w:rsidR="00DA5626" w:rsidRDefault="00DA5626" w:rsidP="00DA5626">
      <w:pPr>
        <w:rPr>
          <w:rFonts w:asciiTheme="minorHAnsi" w:hAnsiTheme="minorHAnsi" w:cstheme="minorHAnsi"/>
          <w:sz w:val="22"/>
          <w:szCs w:val="22"/>
        </w:rPr>
      </w:pPr>
      <w:r w:rsidRPr="000C3A14">
        <w:rPr>
          <w:rFonts w:asciiTheme="minorHAnsi" w:hAnsiTheme="minorHAnsi" w:cstheme="minorHAnsi"/>
          <w:b/>
          <w:bCs/>
          <w:sz w:val="22"/>
          <w:szCs w:val="22"/>
        </w:rPr>
        <w:t>Biodiversity</w:t>
      </w:r>
      <w:r>
        <w:rPr>
          <w:rFonts w:asciiTheme="minorHAnsi" w:hAnsiTheme="minorHAnsi" w:cstheme="minorHAnsi"/>
          <w:sz w:val="22"/>
          <w:szCs w:val="22"/>
        </w:rPr>
        <w:t xml:space="preserve">: </w:t>
      </w:r>
      <w:r w:rsidR="007A1EF6">
        <w:rPr>
          <w:rFonts w:asciiTheme="minorHAnsi" w:hAnsiTheme="minorHAnsi" w:cstheme="minorHAnsi"/>
          <w:sz w:val="22"/>
          <w:szCs w:val="22"/>
        </w:rPr>
        <w:t>Predatory birds</w:t>
      </w:r>
      <w:r w:rsidR="00814881">
        <w:rPr>
          <w:rFonts w:asciiTheme="minorHAnsi" w:hAnsiTheme="minorHAnsi" w:cstheme="minorHAnsi"/>
          <w:sz w:val="22"/>
          <w:szCs w:val="22"/>
        </w:rPr>
        <w:t xml:space="preserve"> and rockpool species ae in abundance in Mewslade, both taking advantages of the rocky terrain that is submerged at high tide </w:t>
      </w:r>
      <w:sdt>
        <w:sdtPr>
          <w:rPr>
            <w:rFonts w:asciiTheme="minorHAnsi" w:hAnsiTheme="minorHAnsi" w:cstheme="minorHAnsi"/>
            <w:sz w:val="22"/>
            <w:szCs w:val="22"/>
          </w:rPr>
          <w:id w:val="-1109663201"/>
          <w:citation/>
        </w:sdtPr>
        <w:sdtContent>
          <w:r w:rsidR="00814881">
            <w:rPr>
              <w:rFonts w:asciiTheme="minorHAnsi" w:hAnsiTheme="minorHAnsi" w:cstheme="minorHAnsi"/>
              <w:sz w:val="22"/>
              <w:szCs w:val="22"/>
            </w:rPr>
            <w:fldChar w:fldCharType="begin"/>
          </w:r>
          <w:r w:rsidR="00814881">
            <w:rPr>
              <w:rFonts w:asciiTheme="minorHAnsi" w:hAnsiTheme="minorHAnsi" w:cstheme="minorHAnsi"/>
              <w:sz w:val="22"/>
              <w:szCs w:val="22"/>
            </w:rPr>
            <w:instrText xml:space="preserve"> CITATION Gow20 \l 2057 </w:instrText>
          </w:r>
          <w:r w:rsidR="00814881">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(Gower Camping, 2020)</w:t>
          </w:r>
          <w:r w:rsidR="00814881">
            <w:rPr>
              <w:rFonts w:asciiTheme="minorHAnsi" w:hAnsiTheme="minorHAnsi" w:cstheme="minorHAnsi"/>
              <w:sz w:val="22"/>
              <w:szCs w:val="22"/>
            </w:rPr>
            <w:fldChar w:fldCharType="end"/>
          </w:r>
        </w:sdtContent>
      </w:sdt>
      <w:r w:rsidR="00814881">
        <w:rPr>
          <w:rFonts w:asciiTheme="minorHAnsi" w:hAnsiTheme="minorHAnsi" w:cstheme="minorHAnsi"/>
          <w:sz w:val="22"/>
          <w:szCs w:val="22"/>
        </w:rPr>
        <w:t>.</w:t>
      </w:r>
    </w:p>
    <w:p w14:paraId="0DF87F0D" w14:textId="435168F6"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Industry</w:t>
      </w:r>
      <w:r>
        <w:rPr>
          <w:rFonts w:asciiTheme="minorHAnsi" w:hAnsiTheme="minorHAnsi" w:cstheme="minorHAnsi"/>
          <w:sz w:val="22"/>
          <w:szCs w:val="22"/>
        </w:rPr>
        <w:t xml:space="preserve">: </w:t>
      </w:r>
      <w:r w:rsidR="007A1EF6">
        <w:rPr>
          <w:rFonts w:asciiTheme="minorHAnsi" w:hAnsiTheme="minorHAnsi" w:cstheme="minorHAnsi"/>
          <w:sz w:val="22"/>
          <w:szCs w:val="22"/>
        </w:rPr>
        <w:t>No notable industrial work or development is being carried out in the Mewslade area, instead focusing on farming and light agricultural work in the linked village of Pitton.</w:t>
      </w:r>
    </w:p>
    <w:p w14:paraId="112EBBDD" w14:textId="00686A08"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Tourism</w:t>
      </w:r>
      <w:r>
        <w:rPr>
          <w:rFonts w:asciiTheme="minorHAnsi" w:hAnsiTheme="minorHAnsi" w:cstheme="minorHAnsi"/>
          <w:sz w:val="22"/>
          <w:szCs w:val="22"/>
        </w:rPr>
        <w:t xml:space="preserve">: </w:t>
      </w:r>
      <w:r w:rsidR="00B70BA9">
        <w:rPr>
          <w:rFonts w:asciiTheme="minorHAnsi" w:hAnsiTheme="minorHAnsi" w:cstheme="minorHAnsi"/>
          <w:sz w:val="22"/>
          <w:szCs w:val="22"/>
        </w:rPr>
        <w:t xml:space="preserve">Due to the lack of easy access and no nearby facilities, Mewslade does not see as much footfall as the other beaches, though it is popular with surfers and more dedicated walkers </w:t>
      </w:r>
      <w:sdt>
        <w:sdtPr>
          <w:rPr>
            <w:rFonts w:asciiTheme="minorHAnsi" w:hAnsiTheme="minorHAnsi" w:cstheme="minorHAnsi"/>
            <w:sz w:val="22"/>
            <w:szCs w:val="22"/>
          </w:rPr>
          <w:id w:val="-1526163227"/>
          <w:citation/>
        </w:sdtPr>
        <w:sdtContent>
          <w:r w:rsidR="00B70BA9">
            <w:rPr>
              <w:rFonts w:asciiTheme="minorHAnsi" w:hAnsiTheme="minorHAnsi" w:cstheme="minorHAnsi"/>
              <w:sz w:val="22"/>
              <w:szCs w:val="22"/>
            </w:rPr>
            <w:fldChar w:fldCharType="begin"/>
          </w:r>
          <w:r w:rsidR="00B70BA9">
            <w:rPr>
              <w:rFonts w:asciiTheme="minorHAnsi" w:hAnsiTheme="minorHAnsi" w:cstheme="minorHAnsi"/>
              <w:sz w:val="22"/>
              <w:szCs w:val="22"/>
            </w:rPr>
            <w:instrText xml:space="preserve"> CITATION Ins20 \l 2057 </w:instrText>
          </w:r>
          <w:r w:rsidR="00B70BA9">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(Inspirock, 2020)</w:t>
          </w:r>
          <w:r w:rsidR="00B70BA9">
            <w:rPr>
              <w:rFonts w:asciiTheme="minorHAnsi" w:hAnsiTheme="minorHAnsi" w:cstheme="minorHAnsi"/>
              <w:sz w:val="22"/>
              <w:szCs w:val="22"/>
            </w:rPr>
            <w:fldChar w:fldCharType="end"/>
          </w:r>
        </w:sdtContent>
      </w:sdt>
      <w:r w:rsidR="00B70BA9">
        <w:rPr>
          <w:rFonts w:asciiTheme="minorHAnsi" w:hAnsiTheme="minorHAnsi" w:cstheme="minorHAnsi"/>
          <w:sz w:val="22"/>
          <w:szCs w:val="22"/>
        </w:rPr>
        <w:t>.</w:t>
      </w:r>
    </w:p>
    <w:p w14:paraId="48E9D238" w14:textId="162CFAB0"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Notable Points</w:t>
      </w:r>
      <w:r>
        <w:rPr>
          <w:rFonts w:asciiTheme="minorHAnsi" w:hAnsiTheme="minorHAnsi" w:cstheme="minorHAnsi"/>
          <w:sz w:val="22"/>
          <w:szCs w:val="22"/>
        </w:rPr>
        <w:t xml:space="preserve">: </w:t>
      </w:r>
      <w:r w:rsidR="007A1EF6">
        <w:rPr>
          <w:rFonts w:asciiTheme="minorHAnsi" w:hAnsiTheme="minorHAnsi" w:cstheme="minorHAnsi"/>
          <w:sz w:val="22"/>
          <w:szCs w:val="22"/>
        </w:rPr>
        <w:t>The quarry on the western side of the bay was excavated in the 19</w:t>
      </w:r>
      <w:r w:rsidR="007A1EF6" w:rsidRPr="007A1EF6">
        <w:rPr>
          <w:rFonts w:asciiTheme="minorHAnsi" w:hAnsiTheme="minorHAnsi" w:cstheme="minorHAnsi"/>
          <w:sz w:val="22"/>
          <w:szCs w:val="22"/>
          <w:vertAlign w:val="superscript"/>
        </w:rPr>
        <w:t>th</w:t>
      </w:r>
      <w:r w:rsidR="007A1EF6">
        <w:rPr>
          <w:rFonts w:asciiTheme="minorHAnsi" w:hAnsiTheme="minorHAnsi" w:cstheme="minorHAnsi"/>
          <w:sz w:val="22"/>
          <w:szCs w:val="22"/>
        </w:rPr>
        <w:t xml:space="preserve"> century, finding the remains of extinct animals and 6-7 humans from the Palaeolithic</w:t>
      </w:r>
      <w:r w:rsidR="00C56DD9">
        <w:rPr>
          <w:rFonts w:asciiTheme="minorHAnsi" w:hAnsiTheme="minorHAnsi" w:cstheme="minorHAnsi"/>
          <w:sz w:val="22"/>
          <w:szCs w:val="22"/>
        </w:rPr>
        <w:t xml:space="preserve"> era </w:t>
      </w:r>
      <w:sdt>
        <w:sdtPr>
          <w:rPr>
            <w:rFonts w:asciiTheme="minorHAnsi" w:hAnsiTheme="minorHAnsi" w:cstheme="minorHAnsi"/>
            <w:sz w:val="22"/>
            <w:szCs w:val="22"/>
          </w:rPr>
          <w:id w:val="2073847358"/>
          <w:citation/>
        </w:sdtPr>
        <w:sdtContent>
          <w:r w:rsidR="00C56DD9">
            <w:rPr>
              <w:rFonts w:asciiTheme="minorHAnsi" w:hAnsiTheme="minorHAnsi" w:cstheme="minorHAnsi"/>
              <w:sz w:val="22"/>
              <w:szCs w:val="22"/>
            </w:rPr>
            <w:fldChar w:fldCharType="begin"/>
          </w:r>
          <w:r w:rsidR="00C56DD9">
            <w:rPr>
              <w:rFonts w:asciiTheme="minorHAnsi" w:hAnsiTheme="minorHAnsi" w:cstheme="minorHAnsi"/>
              <w:sz w:val="22"/>
              <w:szCs w:val="22"/>
            </w:rPr>
            <w:instrText xml:space="preserve"> CITATION Natnd7 \l 2057 </w:instrText>
          </w:r>
          <w:r w:rsidR="00C56DD9">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(National Trust, nd)</w:t>
          </w:r>
          <w:r w:rsidR="00C56DD9">
            <w:rPr>
              <w:rFonts w:asciiTheme="minorHAnsi" w:hAnsiTheme="minorHAnsi" w:cstheme="minorHAnsi"/>
              <w:sz w:val="22"/>
              <w:szCs w:val="22"/>
            </w:rPr>
            <w:fldChar w:fldCharType="end"/>
          </w:r>
        </w:sdtContent>
      </w:sdt>
      <w:r w:rsidR="00C56DD9">
        <w:rPr>
          <w:rFonts w:asciiTheme="minorHAnsi" w:hAnsiTheme="minorHAnsi" w:cstheme="minorHAnsi"/>
          <w:sz w:val="22"/>
          <w:szCs w:val="22"/>
        </w:rPr>
        <w:t>.</w:t>
      </w:r>
    </w:p>
    <w:p w14:paraId="6B5677BD" w14:textId="0BC87570" w:rsidR="00496F16" w:rsidRDefault="00496F16" w:rsidP="00496F16">
      <w:pPr>
        <w:keepNext/>
        <w:jc w:val="right"/>
      </w:pPr>
    </w:p>
    <w:p w14:paraId="71145FF1" w14:textId="37F64203" w:rsidR="00296147" w:rsidRPr="003522A6" w:rsidRDefault="00296147" w:rsidP="00C60CF4">
      <w:pPr>
        <w:pStyle w:val="Heading4"/>
        <w:rPr>
          <w:sz w:val="22"/>
          <w:szCs w:val="22"/>
        </w:rPr>
      </w:pPr>
      <w:bookmarkStart w:id="20" w:name="_Toc57577653"/>
      <w:bookmarkStart w:id="21" w:name="_Toc58233317"/>
      <w:r w:rsidRPr="003522A6">
        <w:rPr>
          <w:sz w:val="22"/>
          <w:szCs w:val="22"/>
        </w:rPr>
        <w:t>Rhossili</w:t>
      </w:r>
      <w:bookmarkEnd w:id="20"/>
      <w:bookmarkEnd w:id="21"/>
    </w:p>
    <w:p w14:paraId="7F307C74" w14:textId="55ACEB86" w:rsidR="009C4ED0" w:rsidRDefault="009C4ED0" w:rsidP="009C4ED0">
      <w:pPr>
        <w:rPr>
          <w:rFonts w:asciiTheme="minorHAnsi" w:hAnsiTheme="minorHAnsi" w:cstheme="minorHAnsi"/>
          <w:sz w:val="22"/>
          <w:szCs w:val="22"/>
        </w:rPr>
      </w:pPr>
      <w:r>
        <w:rPr>
          <w:rFonts w:asciiTheme="minorHAnsi" w:hAnsiTheme="minorHAnsi" w:cstheme="minorHAnsi"/>
          <w:sz w:val="22"/>
          <w:szCs w:val="22"/>
        </w:rPr>
        <w:t>Home to many protected species, Rhossili and the sheltering Down</w:t>
      </w:r>
      <w:r w:rsidR="00753ED9">
        <w:rPr>
          <w:rFonts w:asciiTheme="minorHAnsi" w:hAnsiTheme="minorHAnsi" w:cstheme="minorHAnsi"/>
          <w:sz w:val="22"/>
          <w:szCs w:val="22"/>
        </w:rPr>
        <w:t xml:space="preserve"> (see figs 15 - 17)</w:t>
      </w:r>
      <w:r>
        <w:rPr>
          <w:rFonts w:asciiTheme="minorHAnsi" w:hAnsiTheme="minorHAnsi" w:cstheme="minorHAnsi"/>
          <w:sz w:val="22"/>
          <w:szCs w:val="22"/>
        </w:rPr>
        <w:t xml:space="preserve"> are listed as both an SSSI and a Site of Importance for Nature Conservation (SINC), as well has hosting seven Scheduled Ancient Monuments (SAMs)</w:t>
      </w:r>
      <w:sdt>
        <w:sdtPr>
          <w:rPr>
            <w:rFonts w:asciiTheme="minorHAnsi" w:hAnsiTheme="minorHAnsi" w:cstheme="minorHAnsi"/>
            <w:sz w:val="22"/>
            <w:szCs w:val="22"/>
          </w:rPr>
          <w:id w:val="1300959676"/>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Swa191 \l 2057 </w:instrText>
          </w:r>
          <w:r>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(Swansea County Council, 2019)</w:t>
          </w:r>
          <w:r>
            <w:rPr>
              <w:rFonts w:asciiTheme="minorHAnsi" w:hAnsiTheme="minorHAnsi" w:cstheme="minorHAnsi"/>
              <w:sz w:val="22"/>
              <w:szCs w:val="22"/>
            </w:rPr>
            <w:fldChar w:fldCharType="end"/>
          </w:r>
        </w:sdtContent>
      </w:sdt>
      <w:r>
        <w:rPr>
          <w:rFonts w:asciiTheme="minorHAnsi" w:hAnsiTheme="minorHAnsi" w:cstheme="minorHAnsi"/>
          <w:sz w:val="22"/>
          <w:szCs w:val="22"/>
        </w:rPr>
        <w:t>. In addition, it has regularly been voted both the best beach in the UK and sits in the top 10 beaches in the world</w:t>
      </w:r>
      <w:sdt>
        <w:sdtPr>
          <w:rPr>
            <w:rFonts w:asciiTheme="minorHAnsi" w:hAnsiTheme="minorHAnsi" w:cstheme="minorHAnsi"/>
            <w:sz w:val="22"/>
            <w:szCs w:val="22"/>
          </w:rPr>
          <w:id w:val="-1481301755"/>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CITATION BBC14 \l 2057 </w:instrText>
          </w:r>
          <w:r>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(BBC News, 2014)</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p>
    <w:p w14:paraId="2DBBB9B3" w14:textId="337484E3" w:rsidR="00DA5626" w:rsidRDefault="00DA5626" w:rsidP="00DA5626">
      <w:pPr>
        <w:rPr>
          <w:rFonts w:asciiTheme="minorHAnsi" w:hAnsiTheme="minorHAnsi" w:cstheme="minorHAnsi"/>
          <w:sz w:val="22"/>
          <w:szCs w:val="22"/>
        </w:rPr>
      </w:pPr>
      <w:r w:rsidRPr="000C3A14">
        <w:rPr>
          <w:rFonts w:asciiTheme="minorHAnsi" w:hAnsiTheme="minorHAnsi" w:cstheme="minorHAnsi"/>
          <w:b/>
          <w:bCs/>
          <w:sz w:val="22"/>
          <w:szCs w:val="22"/>
        </w:rPr>
        <w:t>Biodiversity</w:t>
      </w:r>
      <w:r>
        <w:rPr>
          <w:rFonts w:asciiTheme="minorHAnsi" w:hAnsiTheme="minorHAnsi" w:cstheme="minorHAnsi"/>
          <w:sz w:val="22"/>
          <w:szCs w:val="22"/>
        </w:rPr>
        <w:t xml:space="preserve">: </w:t>
      </w:r>
      <w:r w:rsidR="00292D19">
        <w:rPr>
          <w:rFonts w:asciiTheme="minorHAnsi" w:hAnsiTheme="minorHAnsi" w:cstheme="minorHAnsi"/>
          <w:sz w:val="22"/>
          <w:szCs w:val="22"/>
        </w:rPr>
        <w:t xml:space="preserve">Rhossili has a high level of biodiversity, with notable birds such as choughs </w:t>
      </w:r>
      <w:r w:rsidR="00292D19" w:rsidRPr="00292D19">
        <w:rPr>
          <w:rFonts w:asciiTheme="minorHAnsi" w:hAnsiTheme="minorHAnsi" w:cstheme="minorHAnsi"/>
          <w:sz w:val="22"/>
          <w:szCs w:val="22"/>
        </w:rPr>
        <w:t>(</w:t>
      </w:r>
      <w:r w:rsidR="00292D19" w:rsidRPr="00292D19">
        <w:rPr>
          <w:rFonts w:asciiTheme="minorHAnsi" w:hAnsiTheme="minorHAnsi" w:cstheme="minorHAnsi"/>
          <w:i/>
          <w:iCs/>
          <w:sz w:val="22"/>
          <w:szCs w:val="22"/>
          <w:shd w:val="clear" w:color="auto" w:fill="FFFFFF"/>
        </w:rPr>
        <w:t>Pyrrhocorax pyrrhocorax</w:t>
      </w:r>
      <w:r w:rsidR="00292D19">
        <w:rPr>
          <w:rFonts w:asciiTheme="minorHAnsi" w:hAnsiTheme="minorHAnsi" w:cstheme="minorHAnsi"/>
          <w:sz w:val="22"/>
          <w:szCs w:val="22"/>
        </w:rPr>
        <w:t>) and Dartford warblers</w:t>
      </w:r>
      <w:r w:rsidR="00926579">
        <w:rPr>
          <w:rFonts w:asciiTheme="minorHAnsi" w:hAnsiTheme="minorHAnsi" w:cstheme="minorHAnsi"/>
          <w:sz w:val="22"/>
          <w:szCs w:val="22"/>
        </w:rPr>
        <w:t xml:space="preserve"> (</w:t>
      </w:r>
      <w:r w:rsidR="00926579">
        <w:rPr>
          <w:rFonts w:asciiTheme="minorHAnsi" w:hAnsiTheme="minorHAnsi" w:cstheme="minorHAnsi"/>
          <w:i/>
          <w:iCs/>
          <w:sz w:val="22"/>
          <w:szCs w:val="22"/>
        </w:rPr>
        <w:t>Sylvia undata</w:t>
      </w:r>
      <w:r w:rsidR="00926579">
        <w:rPr>
          <w:rFonts w:asciiTheme="minorHAnsi" w:hAnsiTheme="minorHAnsi" w:cstheme="minorHAnsi"/>
          <w:sz w:val="22"/>
          <w:szCs w:val="22"/>
        </w:rPr>
        <w:t>)</w:t>
      </w:r>
      <w:r w:rsidR="00292D19">
        <w:rPr>
          <w:rFonts w:asciiTheme="minorHAnsi" w:hAnsiTheme="minorHAnsi" w:cstheme="minorHAnsi"/>
          <w:sz w:val="22"/>
          <w:szCs w:val="22"/>
        </w:rPr>
        <w:t xml:space="preserve"> </w:t>
      </w:r>
      <w:sdt>
        <w:sdtPr>
          <w:rPr>
            <w:rFonts w:asciiTheme="minorHAnsi" w:hAnsiTheme="minorHAnsi" w:cstheme="minorHAnsi"/>
            <w:sz w:val="22"/>
            <w:szCs w:val="22"/>
          </w:rPr>
          <w:id w:val="1454282507"/>
          <w:citation/>
        </w:sdtPr>
        <w:sdtContent>
          <w:r w:rsidR="00292D19">
            <w:rPr>
              <w:rFonts w:asciiTheme="minorHAnsi" w:hAnsiTheme="minorHAnsi" w:cstheme="minorHAnsi"/>
              <w:sz w:val="22"/>
              <w:szCs w:val="22"/>
            </w:rPr>
            <w:fldChar w:fldCharType="begin"/>
          </w:r>
          <w:r w:rsidR="00292D19">
            <w:rPr>
              <w:rFonts w:asciiTheme="minorHAnsi" w:hAnsiTheme="minorHAnsi" w:cstheme="minorHAnsi"/>
              <w:sz w:val="22"/>
              <w:szCs w:val="22"/>
            </w:rPr>
            <w:instrText xml:space="preserve"> CITATION Firnd1 \l 2057 </w:instrText>
          </w:r>
          <w:r w:rsidR="00292D19">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(First Nature, nd)</w:t>
          </w:r>
          <w:r w:rsidR="00292D19">
            <w:rPr>
              <w:rFonts w:asciiTheme="minorHAnsi" w:hAnsiTheme="minorHAnsi" w:cstheme="minorHAnsi"/>
              <w:sz w:val="22"/>
              <w:szCs w:val="22"/>
            </w:rPr>
            <w:fldChar w:fldCharType="end"/>
          </w:r>
        </w:sdtContent>
      </w:sdt>
      <w:r w:rsidR="00292D19">
        <w:rPr>
          <w:rFonts w:asciiTheme="minorHAnsi" w:hAnsiTheme="minorHAnsi" w:cstheme="minorHAnsi"/>
          <w:sz w:val="22"/>
          <w:szCs w:val="22"/>
        </w:rPr>
        <w:t>.</w:t>
      </w:r>
    </w:p>
    <w:p w14:paraId="4D328C61" w14:textId="04E2AAC3"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Industry</w:t>
      </w:r>
      <w:r>
        <w:rPr>
          <w:rFonts w:asciiTheme="minorHAnsi" w:hAnsiTheme="minorHAnsi" w:cstheme="minorHAnsi"/>
          <w:sz w:val="22"/>
          <w:szCs w:val="22"/>
        </w:rPr>
        <w:t xml:space="preserve">: </w:t>
      </w:r>
      <w:r w:rsidR="002F6AD3">
        <w:rPr>
          <w:rFonts w:asciiTheme="minorHAnsi" w:hAnsiTheme="minorHAnsi" w:cstheme="minorHAnsi"/>
          <w:sz w:val="22"/>
          <w:szCs w:val="22"/>
        </w:rPr>
        <w:t xml:space="preserve">No modern industrial work as the area is maintained by both Natural Resources Wales and National Trust Wales, though there are the remains of a WW2 watch tower on the cliffs as well as shipwrecks (more famously the Helvetia, wrecked in 1887) along the shore </w:t>
      </w:r>
      <w:sdt>
        <w:sdtPr>
          <w:rPr>
            <w:rFonts w:asciiTheme="minorHAnsi" w:hAnsiTheme="minorHAnsi" w:cstheme="minorHAnsi"/>
            <w:sz w:val="22"/>
            <w:szCs w:val="22"/>
          </w:rPr>
          <w:id w:val="-831599544"/>
          <w:citation/>
        </w:sdtPr>
        <w:sdtContent>
          <w:r w:rsidR="002F6AD3">
            <w:rPr>
              <w:rFonts w:asciiTheme="minorHAnsi" w:hAnsiTheme="minorHAnsi" w:cstheme="minorHAnsi"/>
              <w:sz w:val="22"/>
              <w:szCs w:val="22"/>
            </w:rPr>
            <w:fldChar w:fldCharType="begin"/>
          </w:r>
          <w:r w:rsidR="002F6AD3">
            <w:rPr>
              <w:rFonts w:asciiTheme="minorHAnsi" w:hAnsiTheme="minorHAnsi" w:cstheme="minorHAnsi"/>
              <w:sz w:val="22"/>
              <w:szCs w:val="22"/>
            </w:rPr>
            <w:instrText xml:space="preserve"> CITATION Swa192 \l 2057 </w:instrText>
          </w:r>
          <w:r w:rsidR="002F6AD3">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(Swansea County Council, 2019)</w:t>
          </w:r>
          <w:r w:rsidR="002F6AD3">
            <w:rPr>
              <w:rFonts w:asciiTheme="minorHAnsi" w:hAnsiTheme="minorHAnsi" w:cstheme="minorHAnsi"/>
              <w:sz w:val="22"/>
              <w:szCs w:val="22"/>
            </w:rPr>
            <w:fldChar w:fldCharType="end"/>
          </w:r>
        </w:sdtContent>
      </w:sdt>
      <w:r w:rsidR="002F6AD3">
        <w:rPr>
          <w:rFonts w:asciiTheme="minorHAnsi" w:hAnsiTheme="minorHAnsi" w:cstheme="minorHAnsi"/>
          <w:sz w:val="22"/>
          <w:szCs w:val="22"/>
        </w:rPr>
        <w:t>.</w:t>
      </w:r>
    </w:p>
    <w:p w14:paraId="27403D81" w14:textId="5AB39EF4" w:rsidR="009D3E82" w:rsidRDefault="009D3E82" w:rsidP="009D3E82">
      <w:pPr>
        <w:rPr>
          <w:rFonts w:asciiTheme="minorHAnsi" w:hAnsiTheme="minorHAnsi" w:cstheme="minorHAnsi"/>
          <w:sz w:val="22"/>
          <w:szCs w:val="22"/>
        </w:rPr>
      </w:pPr>
      <w:r w:rsidRPr="000C3A14">
        <w:rPr>
          <w:rFonts w:asciiTheme="minorHAnsi" w:hAnsiTheme="minorHAnsi" w:cstheme="minorHAnsi"/>
          <w:b/>
          <w:bCs/>
          <w:sz w:val="22"/>
          <w:szCs w:val="22"/>
        </w:rPr>
        <w:t>Tourism</w:t>
      </w:r>
      <w:r>
        <w:rPr>
          <w:rFonts w:asciiTheme="minorHAnsi" w:hAnsiTheme="minorHAnsi" w:cstheme="minorHAnsi"/>
          <w:sz w:val="22"/>
          <w:szCs w:val="22"/>
        </w:rPr>
        <w:t xml:space="preserve">: </w:t>
      </w:r>
      <w:r w:rsidR="00D15EBD">
        <w:rPr>
          <w:rFonts w:asciiTheme="minorHAnsi" w:hAnsiTheme="minorHAnsi" w:cstheme="minorHAnsi"/>
          <w:sz w:val="22"/>
          <w:szCs w:val="22"/>
        </w:rPr>
        <w:t xml:space="preserve">A major tourist attraction, immensely popular with walkers and surfers, seeing over 65,000 logged visitors in 2018 alone </w:t>
      </w:r>
      <w:sdt>
        <w:sdtPr>
          <w:rPr>
            <w:rFonts w:asciiTheme="minorHAnsi" w:hAnsiTheme="minorHAnsi" w:cstheme="minorHAnsi"/>
            <w:sz w:val="22"/>
            <w:szCs w:val="22"/>
          </w:rPr>
          <w:id w:val="-198785130"/>
          <w:citation/>
        </w:sdtPr>
        <w:sdtContent>
          <w:r w:rsidR="00D15EBD">
            <w:rPr>
              <w:rFonts w:asciiTheme="minorHAnsi" w:hAnsiTheme="minorHAnsi" w:cstheme="minorHAnsi"/>
              <w:sz w:val="22"/>
              <w:szCs w:val="22"/>
            </w:rPr>
            <w:fldChar w:fldCharType="begin"/>
          </w:r>
          <w:r w:rsidR="00D15EBD">
            <w:rPr>
              <w:rFonts w:asciiTheme="minorHAnsi" w:hAnsiTheme="minorHAnsi" w:cstheme="minorHAnsi"/>
              <w:sz w:val="22"/>
              <w:szCs w:val="22"/>
            </w:rPr>
            <w:instrText xml:space="preserve"> CITATION Wel20 \l 2057 </w:instrText>
          </w:r>
          <w:r w:rsidR="00D15EBD">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(Welsh Government, 2020)</w:t>
          </w:r>
          <w:r w:rsidR="00D15EBD">
            <w:rPr>
              <w:rFonts w:asciiTheme="minorHAnsi" w:hAnsiTheme="minorHAnsi" w:cstheme="minorHAnsi"/>
              <w:sz w:val="22"/>
              <w:szCs w:val="22"/>
            </w:rPr>
            <w:fldChar w:fldCharType="end"/>
          </w:r>
        </w:sdtContent>
      </w:sdt>
      <w:r w:rsidR="00D15EBD">
        <w:rPr>
          <w:rFonts w:asciiTheme="minorHAnsi" w:hAnsiTheme="minorHAnsi" w:cstheme="minorHAnsi"/>
          <w:sz w:val="22"/>
          <w:szCs w:val="22"/>
        </w:rPr>
        <w:t>.</w:t>
      </w:r>
    </w:p>
    <w:p w14:paraId="09708D0C" w14:textId="29E5FC3D" w:rsidR="00496F16" w:rsidRPr="00787E66" w:rsidRDefault="009D3E82" w:rsidP="00787E66">
      <w:pPr>
        <w:rPr>
          <w:rFonts w:asciiTheme="minorHAnsi" w:hAnsiTheme="minorHAnsi" w:cstheme="minorHAnsi"/>
          <w:sz w:val="22"/>
          <w:szCs w:val="22"/>
        </w:rPr>
      </w:pPr>
      <w:r w:rsidRPr="000C3A14">
        <w:rPr>
          <w:rFonts w:asciiTheme="minorHAnsi" w:hAnsiTheme="minorHAnsi" w:cstheme="minorHAnsi"/>
          <w:b/>
          <w:bCs/>
          <w:sz w:val="22"/>
          <w:szCs w:val="22"/>
        </w:rPr>
        <w:lastRenderedPageBreak/>
        <w:t>Notable Points</w:t>
      </w:r>
      <w:r>
        <w:rPr>
          <w:rFonts w:asciiTheme="minorHAnsi" w:hAnsiTheme="minorHAnsi" w:cstheme="minorHAnsi"/>
          <w:sz w:val="22"/>
          <w:szCs w:val="22"/>
        </w:rPr>
        <w:t xml:space="preserve">: </w:t>
      </w:r>
      <w:r w:rsidR="00635D2B">
        <w:rPr>
          <w:rFonts w:asciiTheme="minorHAnsi" w:hAnsiTheme="minorHAnsi" w:cstheme="minorHAnsi"/>
          <w:sz w:val="22"/>
          <w:szCs w:val="22"/>
        </w:rPr>
        <w:t xml:space="preserve">Strip-field farming has been reintroduced on the farmland on top of the cliffs to preserve gentler medieval techniques that are more productive and valuable for wildlife </w:t>
      </w:r>
      <w:sdt>
        <w:sdtPr>
          <w:rPr>
            <w:rFonts w:asciiTheme="minorHAnsi" w:hAnsiTheme="minorHAnsi" w:cstheme="minorHAnsi"/>
            <w:sz w:val="22"/>
            <w:szCs w:val="22"/>
          </w:rPr>
          <w:id w:val="-1594703896"/>
          <w:citation/>
        </w:sdtPr>
        <w:sdtContent>
          <w:r w:rsidR="00635D2B">
            <w:rPr>
              <w:rFonts w:asciiTheme="minorHAnsi" w:hAnsiTheme="minorHAnsi" w:cstheme="minorHAnsi"/>
              <w:sz w:val="22"/>
              <w:szCs w:val="22"/>
            </w:rPr>
            <w:fldChar w:fldCharType="begin"/>
          </w:r>
          <w:r w:rsidR="00635D2B">
            <w:rPr>
              <w:rFonts w:asciiTheme="minorHAnsi" w:hAnsiTheme="minorHAnsi" w:cstheme="minorHAnsi"/>
              <w:sz w:val="22"/>
              <w:szCs w:val="22"/>
            </w:rPr>
            <w:instrText xml:space="preserve"> CITATION Nat20 \l 2057 </w:instrText>
          </w:r>
          <w:r w:rsidR="00635D2B">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(National Trust Wales, 2020)</w:t>
          </w:r>
          <w:r w:rsidR="00635D2B">
            <w:rPr>
              <w:rFonts w:asciiTheme="minorHAnsi" w:hAnsiTheme="minorHAnsi" w:cstheme="minorHAnsi"/>
              <w:sz w:val="22"/>
              <w:szCs w:val="22"/>
            </w:rPr>
            <w:fldChar w:fldCharType="end"/>
          </w:r>
        </w:sdtContent>
      </w:sdt>
      <w:r w:rsidR="00635D2B">
        <w:rPr>
          <w:rFonts w:asciiTheme="minorHAnsi" w:hAnsiTheme="minorHAnsi" w:cstheme="minorHAnsi"/>
          <w:sz w:val="22"/>
          <w:szCs w:val="22"/>
        </w:rPr>
        <w:t>.</w:t>
      </w:r>
    </w:p>
    <w:p w14:paraId="5959A7B5" w14:textId="77777777" w:rsidR="00531786" w:rsidRDefault="00531786" w:rsidP="007C30B1">
      <w:pPr>
        <w:rPr>
          <w:rFonts w:asciiTheme="minorHAnsi" w:hAnsiTheme="minorHAnsi" w:cstheme="minorHAnsi"/>
          <w:sz w:val="22"/>
          <w:szCs w:val="22"/>
        </w:rPr>
      </w:pPr>
    </w:p>
    <w:p w14:paraId="27A6AA53" w14:textId="353F9379" w:rsidR="007C30B1" w:rsidRDefault="007C30B1" w:rsidP="007C30B1">
      <w:pPr>
        <w:pStyle w:val="Heading2"/>
      </w:pPr>
      <w:bookmarkStart w:id="22" w:name="_Toc57577654"/>
      <w:bookmarkStart w:id="23" w:name="_Toc58233318"/>
      <w:r>
        <w:t>Methodology</w:t>
      </w:r>
      <w:bookmarkEnd w:id="22"/>
      <w:bookmarkEnd w:id="23"/>
    </w:p>
    <w:p w14:paraId="6BD98579" w14:textId="17447E6F" w:rsidR="007C30B1" w:rsidRDefault="00084B21" w:rsidP="007C30B1">
      <w:pPr>
        <w:rPr>
          <w:rFonts w:asciiTheme="minorHAnsi" w:hAnsiTheme="minorHAnsi" w:cstheme="minorHAnsi"/>
          <w:sz w:val="22"/>
          <w:szCs w:val="22"/>
        </w:rPr>
      </w:pPr>
      <w:r>
        <w:rPr>
          <w:rFonts w:asciiTheme="minorHAnsi" w:hAnsiTheme="minorHAnsi" w:cstheme="minorHAnsi"/>
          <w:sz w:val="22"/>
          <w:szCs w:val="22"/>
        </w:rPr>
        <w:t xml:space="preserve">Due to the current </w:t>
      </w:r>
      <w:r w:rsidR="005D136F">
        <w:rPr>
          <w:rFonts w:asciiTheme="minorHAnsi" w:hAnsiTheme="minorHAnsi" w:cstheme="minorHAnsi"/>
          <w:sz w:val="22"/>
          <w:szCs w:val="22"/>
        </w:rPr>
        <w:t>COVID-19</w:t>
      </w:r>
      <w:r>
        <w:rPr>
          <w:rFonts w:asciiTheme="minorHAnsi" w:hAnsiTheme="minorHAnsi" w:cstheme="minorHAnsi"/>
          <w:sz w:val="22"/>
          <w:szCs w:val="22"/>
        </w:rPr>
        <w:t xml:space="preserve"> pandemic, fieldwork was not possible</w:t>
      </w:r>
      <w:r w:rsidR="0048581A">
        <w:rPr>
          <w:rFonts w:asciiTheme="minorHAnsi" w:hAnsiTheme="minorHAnsi" w:cstheme="minorHAnsi"/>
          <w:sz w:val="22"/>
          <w:szCs w:val="22"/>
        </w:rPr>
        <w:t>,</w:t>
      </w:r>
      <w:r>
        <w:rPr>
          <w:rFonts w:asciiTheme="minorHAnsi" w:hAnsiTheme="minorHAnsi" w:cstheme="minorHAnsi"/>
          <w:sz w:val="22"/>
          <w:szCs w:val="22"/>
        </w:rPr>
        <w:t xml:space="preserve"> so on-site evaluation was replaced with using sourced images of each site. </w:t>
      </w:r>
      <w:r w:rsidR="0048581A">
        <w:rPr>
          <w:rFonts w:asciiTheme="minorHAnsi" w:hAnsiTheme="minorHAnsi" w:cstheme="minorHAnsi"/>
          <w:sz w:val="22"/>
          <w:szCs w:val="22"/>
        </w:rPr>
        <w:t>I</w:t>
      </w:r>
      <w:r>
        <w:rPr>
          <w:rFonts w:asciiTheme="minorHAnsi" w:hAnsiTheme="minorHAnsi" w:cstheme="minorHAnsi"/>
          <w:sz w:val="22"/>
          <w:szCs w:val="22"/>
        </w:rPr>
        <w:t>t was permitted to visit the sites individually</w:t>
      </w:r>
      <w:r w:rsidR="0048581A">
        <w:rPr>
          <w:rFonts w:asciiTheme="minorHAnsi" w:hAnsiTheme="minorHAnsi" w:cstheme="minorHAnsi"/>
          <w:sz w:val="22"/>
          <w:szCs w:val="22"/>
        </w:rPr>
        <w:t xml:space="preserve"> where possible</w:t>
      </w:r>
      <w:r>
        <w:rPr>
          <w:rFonts w:asciiTheme="minorHAnsi" w:hAnsiTheme="minorHAnsi" w:cstheme="minorHAnsi"/>
          <w:sz w:val="22"/>
          <w:szCs w:val="22"/>
        </w:rPr>
        <w:t xml:space="preserve">, but </w:t>
      </w:r>
      <w:r w:rsidR="0048581A">
        <w:rPr>
          <w:rFonts w:asciiTheme="minorHAnsi" w:hAnsiTheme="minorHAnsi" w:cstheme="minorHAnsi"/>
          <w:sz w:val="22"/>
          <w:szCs w:val="22"/>
        </w:rPr>
        <w:t>fluctuating</w:t>
      </w:r>
      <w:r>
        <w:rPr>
          <w:rFonts w:asciiTheme="minorHAnsi" w:hAnsiTheme="minorHAnsi" w:cstheme="minorHAnsi"/>
          <w:sz w:val="22"/>
          <w:szCs w:val="22"/>
        </w:rPr>
        <w:t xml:space="preserve"> governmental restrictions </w:t>
      </w:r>
      <w:r w:rsidR="0048581A">
        <w:rPr>
          <w:rFonts w:asciiTheme="minorHAnsi" w:hAnsiTheme="minorHAnsi" w:cstheme="minorHAnsi"/>
          <w:sz w:val="22"/>
          <w:szCs w:val="22"/>
        </w:rPr>
        <w:t>restricted this</w:t>
      </w:r>
      <w:r>
        <w:rPr>
          <w:rFonts w:asciiTheme="minorHAnsi" w:hAnsiTheme="minorHAnsi" w:cstheme="minorHAnsi"/>
          <w:sz w:val="22"/>
          <w:szCs w:val="22"/>
        </w:rPr>
        <w:t xml:space="preserve">. </w:t>
      </w:r>
    </w:p>
    <w:p w14:paraId="3A03C23F" w14:textId="27A00733" w:rsidR="00091E9F" w:rsidRDefault="00D82CA2" w:rsidP="007C30B1">
      <w:pPr>
        <w:rPr>
          <w:rFonts w:asciiTheme="minorHAnsi" w:hAnsiTheme="minorHAnsi" w:cstheme="minorHAnsi"/>
          <w:sz w:val="22"/>
          <w:szCs w:val="22"/>
        </w:rPr>
      </w:pPr>
      <w:r>
        <w:rPr>
          <w:rFonts w:asciiTheme="minorHAnsi" w:hAnsiTheme="minorHAnsi" w:cstheme="minorHAnsi"/>
          <w:sz w:val="22"/>
          <w:szCs w:val="22"/>
        </w:rPr>
        <w:t xml:space="preserve">The scoring </w:t>
      </w:r>
      <w:r w:rsidR="00733E75">
        <w:rPr>
          <w:rFonts w:asciiTheme="minorHAnsi" w:hAnsiTheme="minorHAnsi" w:cstheme="minorHAnsi"/>
          <w:sz w:val="22"/>
          <w:szCs w:val="22"/>
        </w:rPr>
        <w:t xml:space="preserve">(see Tables 1-4) </w:t>
      </w:r>
      <w:r>
        <w:rPr>
          <w:rFonts w:asciiTheme="minorHAnsi" w:hAnsiTheme="minorHAnsi" w:cstheme="minorHAnsi"/>
          <w:sz w:val="22"/>
          <w:szCs w:val="22"/>
        </w:rPr>
        <w:t xml:space="preserve">was </w:t>
      </w:r>
      <w:r w:rsidR="00091E9F">
        <w:rPr>
          <w:rFonts w:asciiTheme="minorHAnsi" w:hAnsiTheme="minorHAnsi" w:cstheme="minorHAnsi"/>
          <w:sz w:val="22"/>
          <w:szCs w:val="22"/>
        </w:rPr>
        <w:t xml:space="preserve">semi-quantitative and </w:t>
      </w:r>
      <w:r>
        <w:rPr>
          <w:rFonts w:asciiTheme="minorHAnsi" w:hAnsiTheme="minorHAnsi" w:cstheme="minorHAnsi"/>
          <w:sz w:val="22"/>
          <w:szCs w:val="22"/>
        </w:rPr>
        <w:t xml:space="preserve">broken down into three sections: physical, </w:t>
      </w:r>
      <w:r w:rsidR="008B23B4">
        <w:rPr>
          <w:rFonts w:asciiTheme="minorHAnsi" w:hAnsiTheme="minorHAnsi" w:cstheme="minorHAnsi"/>
          <w:sz w:val="22"/>
          <w:szCs w:val="22"/>
        </w:rPr>
        <w:t>biological,</w:t>
      </w:r>
      <w:r>
        <w:rPr>
          <w:rFonts w:asciiTheme="minorHAnsi" w:hAnsiTheme="minorHAnsi" w:cstheme="minorHAnsi"/>
          <w:sz w:val="22"/>
          <w:szCs w:val="22"/>
        </w:rPr>
        <w:t xml:space="preserve"> and human use/impacts. This scoring assessment follows studies undertaken in a similar area, albeit on different beaches</w:t>
      </w:r>
      <w:sdt>
        <w:sdtPr>
          <w:rPr>
            <w:rFonts w:asciiTheme="minorHAnsi" w:hAnsiTheme="minorHAnsi" w:cstheme="minorHAnsi"/>
            <w:sz w:val="22"/>
            <w:szCs w:val="22"/>
          </w:rPr>
          <w:id w:val="-155985503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Phi08 \l 2057 </w:instrText>
          </w:r>
          <w:r>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(Phillips &amp; House, 2008)</w:t>
          </w:r>
          <w:r>
            <w:rPr>
              <w:rFonts w:asciiTheme="minorHAnsi" w:hAnsiTheme="minorHAnsi" w:cstheme="minorHAnsi"/>
              <w:sz w:val="22"/>
              <w:szCs w:val="22"/>
            </w:rPr>
            <w:fldChar w:fldCharType="end"/>
          </w:r>
        </w:sdtContent>
      </w:sdt>
      <w:r w:rsidR="00091E9F">
        <w:rPr>
          <w:rFonts w:asciiTheme="minorHAnsi" w:hAnsiTheme="minorHAnsi" w:cstheme="minorHAnsi"/>
          <w:sz w:val="22"/>
          <w:szCs w:val="22"/>
        </w:rPr>
        <w:t xml:space="preserve"> </w:t>
      </w:r>
      <w:r w:rsidR="00D7135F">
        <w:rPr>
          <w:rFonts w:asciiTheme="minorHAnsi" w:hAnsiTheme="minorHAnsi" w:cstheme="minorHAnsi"/>
          <w:sz w:val="22"/>
          <w:szCs w:val="22"/>
        </w:rPr>
        <w:t xml:space="preserve">and the evaluation criteria is taken from the ‘established beach rating system’ </w:t>
      </w:r>
      <w:sdt>
        <w:sdtPr>
          <w:rPr>
            <w:rFonts w:asciiTheme="minorHAnsi" w:hAnsiTheme="minorHAnsi" w:cstheme="minorHAnsi"/>
            <w:sz w:val="22"/>
            <w:szCs w:val="22"/>
          </w:rPr>
          <w:id w:val="2052565122"/>
          <w:citation/>
        </w:sdtPr>
        <w:sdtContent>
          <w:r w:rsidR="00D7135F">
            <w:rPr>
              <w:rFonts w:asciiTheme="minorHAnsi" w:hAnsiTheme="minorHAnsi" w:cstheme="minorHAnsi"/>
              <w:sz w:val="22"/>
              <w:szCs w:val="22"/>
            </w:rPr>
            <w:fldChar w:fldCharType="begin"/>
          </w:r>
          <w:r w:rsidR="00D7135F">
            <w:rPr>
              <w:rFonts w:asciiTheme="minorHAnsi" w:hAnsiTheme="minorHAnsi" w:cstheme="minorHAnsi"/>
              <w:sz w:val="22"/>
              <w:szCs w:val="22"/>
            </w:rPr>
            <w:instrText xml:space="preserve"> CITATION Ste91 \l 2057 </w:instrText>
          </w:r>
          <w:r w:rsidR="00D7135F">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(Leatherman, 1991)</w:t>
          </w:r>
          <w:r w:rsidR="00D7135F">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r w:rsidR="006D3910">
        <w:rPr>
          <w:rFonts w:asciiTheme="minorHAnsi" w:hAnsiTheme="minorHAnsi" w:cstheme="minorHAnsi"/>
          <w:sz w:val="22"/>
          <w:szCs w:val="22"/>
        </w:rPr>
        <w:t>Whilst their study involved surveying several different groups to garner a more universal scoring, unfortunately this was not an option and so the scoring was</w:t>
      </w:r>
      <w:r w:rsidR="00041A22">
        <w:rPr>
          <w:rFonts w:asciiTheme="minorHAnsi" w:hAnsiTheme="minorHAnsi" w:cstheme="minorHAnsi"/>
          <w:sz w:val="22"/>
          <w:szCs w:val="22"/>
        </w:rPr>
        <w:t xml:space="preserve"> carried out by one individual.</w:t>
      </w:r>
      <w:r w:rsidR="00CA56E0">
        <w:rPr>
          <w:rFonts w:asciiTheme="minorHAnsi" w:hAnsiTheme="minorHAnsi" w:cstheme="minorHAnsi"/>
          <w:sz w:val="22"/>
          <w:szCs w:val="22"/>
        </w:rPr>
        <w:t xml:space="preserve"> Similarly, the same </w:t>
      </w:r>
      <w:r w:rsidR="00091E9F">
        <w:rPr>
          <w:rFonts w:asciiTheme="minorHAnsi" w:hAnsiTheme="minorHAnsi" w:cstheme="minorHAnsi"/>
          <w:sz w:val="22"/>
          <w:szCs w:val="22"/>
        </w:rPr>
        <w:t>evaluation criteria</w:t>
      </w:r>
      <w:r w:rsidR="00CA56E0">
        <w:rPr>
          <w:rFonts w:asciiTheme="minorHAnsi" w:hAnsiTheme="minorHAnsi" w:cstheme="minorHAnsi"/>
          <w:sz w:val="22"/>
          <w:szCs w:val="22"/>
        </w:rPr>
        <w:t xml:space="preserve"> was used in a study of the Glamorgan Heritage Coast </w:t>
      </w:r>
      <w:sdt>
        <w:sdtPr>
          <w:rPr>
            <w:rFonts w:asciiTheme="minorHAnsi" w:hAnsiTheme="minorHAnsi" w:cstheme="minorHAnsi"/>
            <w:sz w:val="22"/>
            <w:szCs w:val="22"/>
          </w:rPr>
          <w:id w:val="-826437252"/>
          <w:citation/>
        </w:sdtPr>
        <w:sdtContent>
          <w:r w:rsidR="00CA56E0">
            <w:rPr>
              <w:rFonts w:asciiTheme="minorHAnsi" w:hAnsiTheme="minorHAnsi" w:cstheme="minorHAnsi"/>
              <w:sz w:val="22"/>
              <w:szCs w:val="22"/>
            </w:rPr>
            <w:fldChar w:fldCharType="begin"/>
          </w:r>
          <w:r w:rsidR="00CA56E0">
            <w:rPr>
              <w:rFonts w:asciiTheme="minorHAnsi" w:hAnsiTheme="minorHAnsi" w:cstheme="minorHAnsi"/>
              <w:sz w:val="22"/>
              <w:szCs w:val="22"/>
            </w:rPr>
            <w:instrText xml:space="preserve"> CITATION Phi10 \l 2057 </w:instrText>
          </w:r>
          <w:r w:rsidR="00CA56E0">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(Phillips, et al., 2010)</w:t>
          </w:r>
          <w:r w:rsidR="00CA56E0">
            <w:rPr>
              <w:rFonts w:asciiTheme="minorHAnsi" w:hAnsiTheme="minorHAnsi" w:cstheme="minorHAnsi"/>
              <w:sz w:val="22"/>
              <w:szCs w:val="22"/>
            </w:rPr>
            <w:fldChar w:fldCharType="end"/>
          </w:r>
        </w:sdtContent>
      </w:sdt>
      <w:r w:rsidR="00CA56E0">
        <w:rPr>
          <w:rFonts w:asciiTheme="minorHAnsi" w:hAnsiTheme="minorHAnsi" w:cstheme="minorHAnsi"/>
          <w:sz w:val="22"/>
          <w:szCs w:val="22"/>
        </w:rPr>
        <w:t>, though notably this was carried out at 500m increments rather than covering individual beaches, and the results were calculated differently based on these readings.</w:t>
      </w:r>
    </w:p>
    <w:p w14:paraId="71E8A5A6" w14:textId="73DE57A1" w:rsidR="0034370D" w:rsidRDefault="0034370D" w:rsidP="007C30B1">
      <w:pPr>
        <w:rPr>
          <w:rFonts w:asciiTheme="minorHAnsi" w:hAnsiTheme="minorHAnsi" w:cstheme="minorHAnsi"/>
          <w:sz w:val="22"/>
          <w:szCs w:val="22"/>
        </w:rPr>
      </w:pPr>
      <w:r>
        <w:rPr>
          <w:rFonts w:asciiTheme="minorHAnsi" w:hAnsiTheme="minorHAnsi" w:cstheme="minorHAnsi"/>
          <w:sz w:val="22"/>
          <w:szCs w:val="22"/>
        </w:rPr>
        <w:t>Scoring was graded 1-5</w:t>
      </w:r>
      <w:r w:rsidR="004211E4">
        <w:rPr>
          <w:rFonts w:asciiTheme="minorHAnsi" w:hAnsiTheme="minorHAnsi" w:cstheme="minorHAnsi"/>
          <w:sz w:val="22"/>
          <w:szCs w:val="22"/>
        </w:rPr>
        <w:t xml:space="preserve"> so that fuzzy logic</w:t>
      </w:r>
      <w:r w:rsidR="00825E0B">
        <w:rPr>
          <w:rFonts w:asciiTheme="minorHAnsi" w:hAnsiTheme="minorHAnsi" w:cstheme="minorHAnsi"/>
          <w:sz w:val="22"/>
          <w:szCs w:val="22"/>
        </w:rPr>
        <w:t xml:space="preserve"> </w:t>
      </w:r>
      <w:sdt>
        <w:sdtPr>
          <w:rPr>
            <w:rFonts w:asciiTheme="minorHAnsi" w:hAnsiTheme="minorHAnsi" w:cstheme="minorHAnsi"/>
            <w:sz w:val="22"/>
            <w:szCs w:val="22"/>
          </w:rPr>
          <w:id w:val="-288364165"/>
          <w:citation/>
        </w:sdtPr>
        <w:sdtContent>
          <w:r w:rsidR="00825E0B">
            <w:rPr>
              <w:rFonts w:asciiTheme="minorHAnsi" w:hAnsiTheme="minorHAnsi" w:cstheme="minorHAnsi"/>
              <w:sz w:val="22"/>
              <w:szCs w:val="22"/>
            </w:rPr>
            <w:fldChar w:fldCharType="begin"/>
          </w:r>
          <w:r w:rsidR="00825E0B">
            <w:rPr>
              <w:rFonts w:asciiTheme="minorHAnsi" w:hAnsiTheme="minorHAnsi" w:cstheme="minorHAnsi"/>
              <w:sz w:val="22"/>
              <w:szCs w:val="22"/>
            </w:rPr>
            <w:instrText xml:space="preserve"> CITATION Tecnd \l 2057 </w:instrText>
          </w:r>
          <w:r w:rsidR="00825E0B">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(Tech Target, nd)</w:t>
          </w:r>
          <w:r w:rsidR="00825E0B">
            <w:rPr>
              <w:rFonts w:asciiTheme="minorHAnsi" w:hAnsiTheme="minorHAnsi" w:cstheme="minorHAnsi"/>
              <w:sz w:val="22"/>
              <w:szCs w:val="22"/>
            </w:rPr>
            <w:fldChar w:fldCharType="end"/>
          </w:r>
        </w:sdtContent>
      </w:sdt>
      <w:r w:rsidR="004211E4">
        <w:rPr>
          <w:rFonts w:asciiTheme="minorHAnsi" w:hAnsiTheme="minorHAnsi" w:cstheme="minorHAnsi"/>
          <w:sz w:val="22"/>
          <w:szCs w:val="22"/>
        </w:rPr>
        <w:t xml:space="preserve"> could be applied to find an overall degree score between 0-1 for each beach and its respective factors</w:t>
      </w:r>
      <w:r w:rsidR="00AD4D8B">
        <w:rPr>
          <w:rFonts w:asciiTheme="minorHAnsi" w:hAnsiTheme="minorHAnsi" w:cstheme="minorHAnsi"/>
          <w:sz w:val="22"/>
          <w:szCs w:val="22"/>
        </w:rPr>
        <w:t>. This enabled a more detailed breakdown of the individual focus points for each beach. Respectively, the results of these three factors were also used to calculate an overall beach scoring percentage to reflect which beaches would be classed as best.</w:t>
      </w:r>
    </w:p>
    <w:p w14:paraId="480A9949" w14:textId="77777777" w:rsidR="00301842" w:rsidRDefault="00301842" w:rsidP="007C30B1">
      <w:pPr>
        <w:rPr>
          <w:rFonts w:asciiTheme="minorHAnsi" w:hAnsiTheme="minorHAnsi" w:cstheme="minorHAnsi"/>
          <w:sz w:val="22"/>
          <w:szCs w:val="22"/>
        </w:rPr>
      </w:pPr>
    </w:p>
    <w:p w14:paraId="12C51087" w14:textId="07F96207" w:rsidR="007C30B1" w:rsidRDefault="007C30B1" w:rsidP="007C30B1">
      <w:pPr>
        <w:rPr>
          <w:rFonts w:asciiTheme="minorHAnsi" w:hAnsiTheme="minorHAnsi" w:cstheme="minorHAnsi"/>
          <w:sz w:val="22"/>
          <w:szCs w:val="22"/>
        </w:rPr>
      </w:pPr>
    </w:p>
    <w:p w14:paraId="05324A5D" w14:textId="42E904D2" w:rsidR="005D136F" w:rsidRDefault="005D136F" w:rsidP="005D136F">
      <w:pPr>
        <w:pStyle w:val="Heading2"/>
      </w:pPr>
      <w:bookmarkStart w:id="24" w:name="_Toc58233319"/>
      <w:r>
        <w:t>Results</w:t>
      </w:r>
      <w:bookmarkEnd w:id="24"/>
    </w:p>
    <w:p w14:paraId="521178A6" w14:textId="048850F3" w:rsidR="005D136F" w:rsidRDefault="00301842" w:rsidP="007C30B1">
      <w:pPr>
        <w:rPr>
          <w:rFonts w:asciiTheme="minorHAnsi" w:hAnsiTheme="minorHAnsi" w:cstheme="minorHAnsi"/>
          <w:sz w:val="22"/>
          <w:szCs w:val="22"/>
        </w:rPr>
      </w:pPr>
      <w:r>
        <w:rPr>
          <w:rFonts w:asciiTheme="minorHAnsi" w:hAnsiTheme="minorHAnsi" w:cstheme="minorHAnsi"/>
          <w:sz w:val="22"/>
          <w:szCs w:val="22"/>
        </w:rPr>
        <w:t>The normalized scoring showed a correlation between beaches that are known to have more environmental focus as opposed to human use</w:t>
      </w:r>
      <w:r w:rsidR="00E61F42">
        <w:rPr>
          <w:rFonts w:asciiTheme="minorHAnsi" w:hAnsiTheme="minorHAnsi" w:cstheme="minorHAnsi"/>
          <w:sz w:val="22"/>
          <w:szCs w:val="22"/>
        </w:rPr>
        <w:t xml:space="preserve"> (see tables 5 – 7 &amp; 9)</w:t>
      </w:r>
      <w:r>
        <w:rPr>
          <w:rFonts w:asciiTheme="minorHAnsi" w:hAnsiTheme="minorHAnsi" w:cstheme="minorHAnsi"/>
          <w:sz w:val="22"/>
          <w:szCs w:val="22"/>
        </w:rPr>
        <w:t>. For these beaches</w:t>
      </w:r>
      <w:r w:rsidR="00E61F42">
        <w:rPr>
          <w:rFonts w:asciiTheme="minorHAnsi" w:hAnsiTheme="minorHAnsi" w:cstheme="minorHAnsi"/>
          <w:sz w:val="22"/>
          <w:szCs w:val="22"/>
        </w:rPr>
        <w:t>, particularly Mewslade,</w:t>
      </w:r>
      <w:r>
        <w:rPr>
          <w:rFonts w:asciiTheme="minorHAnsi" w:hAnsiTheme="minorHAnsi" w:cstheme="minorHAnsi"/>
          <w:sz w:val="22"/>
          <w:szCs w:val="22"/>
        </w:rPr>
        <w:t xml:space="preserve"> it is then clear as this outweighs any other scoring that further management should focus on environmental protection and conservation.</w:t>
      </w:r>
      <w:r w:rsidR="009A3021">
        <w:rPr>
          <w:rFonts w:asciiTheme="minorHAnsi" w:hAnsiTheme="minorHAnsi" w:cstheme="minorHAnsi"/>
          <w:sz w:val="22"/>
          <w:szCs w:val="22"/>
        </w:rPr>
        <w:t xml:space="preserve"> </w:t>
      </w:r>
      <w:r w:rsidR="009A3021" w:rsidRPr="009A3021">
        <w:rPr>
          <w:rFonts w:asciiTheme="minorHAnsi" w:hAnsiTheme="minorHAnsi" w:cstheme="minorHAnsi"/>
          <w:sz w:val="22"/>
          <w:szCs w:val="22"/>
        </w:rPr>
        <w:t>Comparably</w:t>
      </w:r>
      <w:r w:rsidR="009A3021">
        <w:rPr>
          <w:rFonts w:asciiTheme="minorHAnsi" w:hAnsiTheme="minorHAnsi" w:cstheme="minorHAnsi"/>
          <w:sz w:val="22"/>
          <w:szCs w:val="22"/>
        </w:rPr>
        <w:t xml:space="preserve"> where scoring was similar for all three factors (see table 9: Aberavon and Caswell score relatively evenly across the board), development or protection would then be a viable option</w:t>
      </w:r>
      <w:r w:rsidR="00A32AFA">
        <w:rPr>
          <w:rFonts w:asciiTheme="minorHAnsi" w:hAnsiTheme="minorHAnsi" w:cstheme="minorHAnsi"/>
          <w:sz w:val="22"/>
          <w:szCs w:val="22"/>
        </w:rPr>
        <w:t xml:space="preserve"> or, in contrast, areas of high conflict for priority. </w:t>
      </w:r>
    </w:p>
    <w:p w14:paraId="2331B426" w14:textId="452314C0" w:rsidR="00E61F42" w:rsidRDefault="00E61F42" w:rsidP="007C30B1">
      <w:pPr>
        <w:rPr>
          <w:rFonts w:asciiTheme="minorHAnsi" w:hAnsiTheme="minorHAnsi" w:cstheme="minorHAnsi"/>
          <w:sz w:val="22"/>
          <w:szCs w:val="22"/>
        </w:rPr>
      </w:pPr>
      <w:r>
        <w:rPr>
          <w:rFonts w:asciiTheme="minorHAnsi" w:hAnsiTheme="minorHAnsi" w:cstheme="minorHAnsi"/>
          <w:sz w:val="22"/>
          <w:szCs w:val="22"/>
        </w:rPr>
        <w:t xml:space="preserve">Using all of the scoring to create a percentage per beach (see table 8), it was also possible to determine that from the criteria used all beaches fell within a similar bracket, with Rhossili ranked as best with a score of 73%. Comparatively, Mewslade was scored the worst at 55%, suggesting that the lack of facilities and access for human use plays a large role in coastal evaluation. </w:t>
      </w:r>
    </w:p>
    <w:p w14:paraId="0E8BCD98" w14:textId="77777777" w:rsidR="00787E66" w:rsidRDefault="00787E66" w:rsidP="007C30B1">
      <w:pPr>
        <w:rPr>
          <w:rFonts w:asciiTheme="minorHAnsi" w:hAnsiTheme="minorHAnsi" w:cstheme="minorHAnsi"/>
          <w:sz w:val="22"/>
          <w:szCs w:val="22"/>
        </w:rPr>
      </w:pPr>
    </w:p>
    <w:p w14:paraId="3D60B02C" w14:textId="7B5880DE" w:rsidR="00F16E2D" w:rsidRPr="005754D9" w:rsidRDefault="005D136F" w:rsidP="005754D9">
      <w:pPr>
        <w:pStyle w:val="Heading2"/>
      </w:pPr>
      <w:bookmarkStart w:id="25" w:name="_Toc57577655"/>
      <w:bookmarkStart w:id="26" w:name="_Toc58233320"/>
      <w:r>
        <w:t>Discuss</w:t>
      </w:r>
      <w:r w:rsidR="007C30B1">
        <w:t>ion</w:t>
      </w:r>
      <w:bookmarkEnd w:id="25"/>
      <w:bookmarkEnd w:id="26"/>
    </w:p>
    <w:p w14:paraId="6226A0E1" w14:textId="5ED1A2F9" w:rsidR="00296147" w:rsidRDefault="0009670E" w:rsidP="007C30B1">
      <w:pPr>
        <w:rPr>
          <w:rFonts w:asciiTheme="minorHAnsi" w:hAnsiTheme="minorHAnsi" w:cstheme="minorHAnsi"/>
          <w:sz w:val="22"/>
          <w:szCs w:val="22"/>
        </w:rPr>
      </w:pPr>
      <w:r>
        <w:rPr>
          <w:rFonts w:asciiTheme="minorHAnsi" w:hAnsiTheme="minorHAnsi" w:cstheme="minorHAnsi"/>
          <w:sz w:val="22"/>
          <w:szCs w:val="22"/>
        </w:rPr>
        <w:t>As previously stated, t</w:t>
      </w:r>
      <w:r w:rsidR="00FC3796">
        <w:rPr>
          <w:rFonts w:asciiTheme="minorHAnsi" w:hAnsiTheme="minorHAnsi" w:cstheme="minorHAnsi"/>
          <w:sz w:val="22"/>
          <w:szCs w:val="22"/>
        </w:rPr>
        <w:t xml:space="preserve">he </w:t>
      </w:r>
      <w:r w:rsidR="0049379B">
        <w:rPr>
          <w:rFonts w:asciiTheme="minorHAnsi" w:hAnsiTheme="minorHAnsi" w:cstheme="minorHAnsi"/>
          <w:sz w:val="22"/>
          <w:szCs w:val="22"/>
        </w:rPr>
        <w:t xml:space="preserve">basic function analysis </w:t>
      </w:r>
      <w:r w:rsidR="00FC3796">
        <w:rPr>
          <w:rFonts w:asciiTheme="minorHAnsi" w:hAnsiTheme="minorHAnsi" w:cstheme="minorHAnsi"/>
          <w:sz w:val="22"/>
          <w:szCs w:val="22"/>
        </w:rPr>
        <w:t xml:space="preserve">assessment method used provides a solid groundwork for </w:t>
      </w:r>
      <w:r>
        <w:rPr>
          <w:rFonts w:asciiTheme="minorHAnsi" w:hAnsiTheme="minorHAnsi" w:cstheme="minorHAnsi"/>
          <w:sz w:val="22"/>
          <w:szCs w:val="22"/>
        </w:rPr>
        <w:t xml:space="preserve">noting whether the beaches require more attention in one area or if </w:t>
      </w:r>
      <w:r w:rsidR="00604D6D">
        <w:rPr>
          <w:rFonts w:asciiTheme="minorHAnsi" w:hAnsiTheme="minorHAnsi" w:cstheme="minorHAnsi"/>
          <w:sz w:val="22"/>
          <w:szCs w:val="22"/>
        </w:rPr>
        <w:t>they are</w:t>
      </w:r>
      <w:r>
        <w:rPr>
          <w:rFonts w:asciiTheme="minorHAnsi" w:hAnsiTheme="minorHAnsi" w:cstheme="minorHAnsi"/>
          <w:sz w:val="22"/>
          <w:szCs w:val="22"/>
        </w:rPr>
        <w:t xml:space="preserve"> all roughly equal. In addition, the scoring </w:t>
      </w:r>
      <w:r w:rsidR="0049379B">
        <w:rPr>
          <w:rFonts w:asciiTheme="minorHAnsi" w:hAnsiTheme="minorHAnsi" w:cstheme="minorHAnsi"/>
          <w:sz w:val="22"/>
          <w:szCs w:val="22"/>
        </w:rPr>
        <w:t xml:space="preserve">covered more areas than a detailed area of study would be able to incorporate alone. The criteria </w:t>
      </w:r>
      <w:r w:rsidR="00D87354">
        <w:rPr>
          <w:rFonts w:asciiTheme="minorHAnsi" w:hAnsiTheme="minorHAnsi" w:cstheme="minorHAnsi"/>
          <w:sz w:val="22"/>
          <w:szCs w:val="22"/>
        </w:rPr>
        <w:t xml:space="preserve">used </w:t>
      </w:r>
      <w:r w:rsidR="0049379B">
        <w:rPr>
          <w:rFonts w:asciiTheme="minorHAnsi" w:hAnsiTheme="minorHAnsi" w:cstheme="minorHAnsi"/>
          <w:sz w:val="22"/>
          <w:szCs w:val="22"/>
        </w:rPr>
        <w:t>was also a selection of both qualitative and quantitative to give a more evened out scoring.</w:t>
      </w:r>
      <w:r w:rsidR="005D136F">
        <w:rPr>
          <w:rFonts w:asciiTheme="minorHAnsi" w:hAnsiTheme="minorHAnsi" w:cstheme="minorHAnsi"/>
          <w:sz w:val="22"/>
          <w:szCs w:val="22"/>
        </w:rPr>
        <w:t xml:space="preserve"> </w:t>
      </w:r>
    </w:p>
    <w:p w14:paraId="5BE825C4" w14:textId="55DCB393" w:rsidR="007C30B1" w:rsidRDefault="008D4DD6" w:rsidP="007C30B1">
      <w:pPr>
        <w:rPr>
          <w:rFonts w:asciiTheme="minorHAnsi" w:hAnsiTheme="minorHAnsi" w:cstheme="minorHAnsi"/>
          <w:sz w:val="22"/>
          <w:szCs w:val="22"/>
        </w:rPr>
      </w:pPr>
      <w:r>
        <w:rPr>
          <w:rFonts w:asciiTheme="minorHAnsi" w:hAnsiTheme="minorHAnsi" w:cstheme="minorHAnsi"/>
          <w:sz w:val="22"/>
          <w:szCs w:val="22"/>
        </w:rPr>
        <w:t>There are notable issues with the methodology used. In the first instance, u</w:t>
      </w:r>
      <w:r w:rsidR="009B3B3E">
        <w:rPr>
          <w:rFonts w:asciiTheme="minorHAnsi" w:hAnsiTheme="minorHAnsi" w:cstheme="minorHAnsi"/>
          <w:sz w:val="22"/>
          <w:szCs w:val="22"/>
        </w:rPr>
        <w:t xml:space="preserve">sing photo references </w:t>
      </w:r>
      <w:r>
        <w:rPr>
          <w:rFonts w:asciiTheme="minorHAnsi" w:hAnsiTheme="minorHAnsi" w:cstheme="minorHAnsi"/>
          <w:sz w:val="22"/>
          <w:szCs w:val="22"/>
        </w:rPr>
        <w:t xml:space="preserve">rather than visiting the sites presents a number of problems; namely, </w:t>
      </w:r>
      <w:r w:rsidR="009B3B3E">
        <w:rPr>
          <w:rFonts w:asciiTheme="minorHAnsi" w:hAnsiTheme="minorHAnsi" w:cstheme="minorHAnsi"/>
          <w:sz w:val="22"/>
          <w:szCs w:val="22"/>
        </w:rPr>
        <w:t>images taken and published will always show the ‘marketed’ view of a beach and avoid highlighting issues</w:t>
      </w:r>
      <w:r>
        <w:rPr>
          <w:rFonts w:asciiTheme="minorHAnsi" w:hAnsiTheme="minorHAnsi" w:cstheme="minorHAnsi"/>
          <w:sz w:val="22"/>
          <w:szCs w:val="22"/>
        </w:rPr>
        <w:t>; not all images will be dated or the images provided may be out of date; and the images will not be able to show everything required to complete the evaluation</w:t>
      </w:r>
      <w:r w:rsidR="009B3B3E">
        <w:rPr>
          <w:rFonts w:asciiTheme="minorHAnsi" w:hAnsiTheme="minorHAnsi" w:cstheme="minorHAnsi"/>
          <w:sz w:val="22"/>
          <w:szCs w:val="22"/>
        </w:rPr>
        <w:t>. A practical site evaluation is always preferable to achieve a more accurate scoring assessment.</w:t>
      </w:r>
    </w:p>
    <w:p w14:paraId="24C75DCC" w14:textId="0887EDDF" w:rsidR="00296147" w:rsidRDefault="0049379B" w:rsidP="007C30B1">
      <w:pPr>
        <w:rPr>
          <w:rFonts w:asciiTheme="minorHAnsi" w:hAnsiTheme="minorHAnsi" w:cstheme="minorHAnsi"/>
          <w:sz w:val="22"/>
          <w:szCs w:val="22"/>
        </w:rPr>
      </w:pPr>
      <w:r>
        <w:rPr>
          <w:rFonts w:asciiTheme="minorHAnsi" w:hAnsiTheme="minorHAnsi" w:cstheme="minorHAnsi"/>
          <w:sz w:val="22"/>
          <w:szCs w:val="22"/>
        </w:rPr>
        <w:t>The s</w:t>
      </w:r>
      <w:r w:rsidR="00296147">
        <w:rPr>
          <w:rFonts w:asciiTheme="minorHAnsi" w:hAnsiTheme="minorHAnsi" w:cstheme="minorHAnsi"/>
          <w:sz w:val="22"/>
          <w:szCs w:val="22"/>
        </w:rPr>
        <w:t>coring</w:t>
      </w:r>
      <w:r>
        <w:rPr>
          <w:rFonts w:asciiTheme="minorHAnsi" w:hAnsiTheme="minorHAnsi" w:cstheme="minorHAnsi"/>
          <w:sz w:val="22"/>
          <w:szCs w:val="22"/>
        </w:rPr>
        <w:t xml:space="preserve">, as noted in a previously carried out study </w:t>
      </w:r>
      <w:sdt>
        <w:sdtPr>
          <w:rPr>
            <w:rFonts w:asciiTheme="minorHAnsi" w:hAnsiTheme="minorHAnsi" w:cstheme="minorHAnsi"/>
            <w:sz w:val="22"/>
            <w:szCs w:val="22"/>
          </w:rPr>
          <w:id w:val="-1798452088"/>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Phi08 \l 2057 </w:instrText>
          </w:r>
          <w:r>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(Phillips &amp; House, 2008)</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r w:rsidR="00296147">
        <w:rPr>
          <w:rFonts w:asciiTheme="minorHAnsi" w:hAnsiTheme="minorHAnsi" w:cstheme="minorHAnsi"/>
          <w:sz w:val="22"/>
          <w:szCs w:val="22"/>
        </w:rPr>
        <w:t>is subjective to the individual carrying it out.</w:t>
      </w:r>
      <w:r>
        <w:rPr>
          <w:rFonts w:asciiTheme="minorHAnsi" w:hAnsiTheme="minorHAnsi" w:cstheme="minorHAnsi"/>
          <w:sz w:val="22"/>
          <w:szCs w:val="22"/>
        </w:rPr>
        <w:t xml:space="preserve"> As it was completed by an individual studying an environmental </w:t>
      </w:r>
      <w:r>
        <w:rPr>
          <w:rFonts w:asciiTheme="minorHAnsi" w:hAnsiTheme="minorHAnsi" w:cstheme="minorHAnsi"/>
          <w:sz w:val="22"/>
          <w:szCs w:val="22"/>
        </w:rPr>
        <w:lastRenderedPageBreak/>
        <w:t>conservation course there will naturally be some bias or preference towards physical and biological factors and relatively little interest in human use and impacts.</w:t>
      </w:r>
      <w:r w:rsidR="00FA4F6A">
        <w:rPr>
          <w:rFonts w:asciiTheme="minorHAnsi" w:hAnsiTheme="minorHAnsi" w:cstheme="minorHAnsi"/>
          <w:sz w:val="22"/>
          <w:szCs w:val="22"/>
        </w:rPr>
        <w:t xml:space="preserve"> Whilst impartiality is an aim, it is not necessarily evident that this is guaranteed and there is no way to determine whether the scoring would be the same without including more people from a diverse range of groups and preferences.</w:t>
      </w:r>
    </w:p>
    <w:p w14:paraId="48D2432F" w14:textId="22CAD9A3" w:rsidR="00FA4F6A" w:rsidRDefault="00AB7284" w:rsidP="007C30B1">
      <w:pPr>
        <w:rPr>
          <w:rFonts w:asciiTheme="minorHAnsi" w:hAnsiTheme="minorHAnsi" w:cstheme="minorHAnsi"/>
          <w:sz w:val="22"/>
          <w:szCs w:val="22"/>
        </w:rPr>
      </w:pPr>
      <w:r>
        <w:rPr>
          <w:rFonts w:asciiTheme="minorHAnsi" w:hAnsiTheme="minorHAnsi" w:cstheme="minorHAnsi"/>
          <w:sz w:val="22"/>
          <w:szCs w:val="22"/>
        </w:rPr>
        <w:t xml:space="preserve">Markedly, the scoring is only able to provide a ‘snapshot’ of the beach in its current state and does not account for measured differences, such as effects of climate change, which can have an effect on further conservation, development and management needs </w:t>
      </w:r>
      <w:sdt>
        <w:sdtPr>
          <w:rPr>
            <w:rFonts w:asciiTheme="minorHAnsi" w:hAnsiTheme="minorHAnsi" w:cstheme="minorHAnsi"/>
            <w:sz w:val="22"/>
            <w:szCs w:val="22"/>
          </w:rPr>
          <w:id w:val="-12477285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Phi06 \l 2057 </w:instrText>
          </w:r>
          <w:r>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(Phillips &amp; Jones, 2006)</w:t>
          </w:r>
          <w:r>
            <w:rPr>
              <w:rFonts w:asciiTheme="minorHAnsi" w:hAnsiTheme="minorHAnsi" w:cstheme="minorHAnsi"/>
              <w:sz w:val="22"/>
              <w:szCs w:val="22"/>
            </w:rPr>
            <w:fldChar w:fldCharType="end"/>
          </w:r>
        </w:sdtContent>
      </w:sdt>
      <w:r>
        <w:rPr>
          <w:rFonts w:asciiTheme="minorHAnsi" w:hAnsiTheme="minorHAnsi" w:cstheme="minorHAnsi"/>
          <w:sz w:val="22"/>
          <w:szCs w:val="22"/>
        </w:rPr>
        <w:t>.</w:t>
      </w:r>
      <w:r w:rsidR="000063BB">
        <w:rPr>
          <w:rFonts w:asciiTheme="minorHAnsi" w:hAnsiTheme="minorHAnsi" w:cstheme="minorHAnsi"/>
          <w:sz w:val="22"/>
          <w:szCs w:val="22"/>
        </w:rPr>
        <w:t xml:space="preserve"> However whilst it only provides a single snapshot, this data can be used on an annual basis to monitor change and develop long-term management strategies </w:t>
      </w:r>
      <w:sdt>
        <w:sdtPr>
          <w:rPr>
            <w:rFonts w:asciiTheme="minorHAnsi" w:hAnsiTheme="minorHAnsi" w:cstheme="minorHAnsi"/>
            <w:sz w:val="22"/>
            <w:szCs w:val="22"/>
          </w:rPr>
          <w:id w:val="1140462364"/>
          <w:citation/>
        </w:sdtPr>
        <w:sdtContent>
          <w:r w:rsidR="000063BB">
            <w:rPr>
              <w:rFonts w:asciiTheme="minorHAnsi" w:hAnsiTheme="minorHAnsi" w:cstheme="minorHAnsi"/>
              <w:sz w:val="22"/>
              <w:szCs w:val="22"/>
            </w:rPr>
            <w:fldChar w:fldCharType="begin"/>
          </w:r>
          <w:r w:rsidR="000063BB">
            <w:rPr>
              <w:rFonts w:asciiTheme="minorHAnsi" w:hAnsiTheme="minorHAnsi" w:cstheme="minorHAnsi"/>
              <w:sz w:val="22"/>
              <w:szCs w:val="22"/>
            </w:rPr>
            <w:instrText xml:space="preserve"> CITATION Phi07 \l 2057 </w:instrText>
          </w:r>
          <w:r w:rsidR="000063BB">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(Phillips, et al., 2007)</w:t>
          </w:r>
          <w:r w:rsidR="000063BB">
            <w:rPr>
              <w:rFonts w:asciiTheme="minorHAnsi" w:hAnsiTheme="minorHAnsi" w:cstheme="minorHAnsi"/>
              <w:sz w:val="22"/>
              <w:szCs w:val="22"/>
            </w:rPr>
            <w:fldChar w:fldCharType="end"/>
          </w:r>
        </w:sdtContent>
      </w:sdt>
      <w:r w:rsidR="000063BB">
        <w:rPr>
          <w:rFonts w:asciiTheme="minorHAnsi" w:hAnsiTheme="minorHAnsi" w:cstheme="minorHAnsi"/>
          <w:sz w:val="22"/>
          <w:szCs w:val="22"/>
        </w:rPr>
        <w:t>.</w:t>
      </w:r>
    </w:p>
    <w:p w14:paraId="3BD8406E" w14:textId="51CDD2B3" w:rsidR="00296147" w:rsidRDefault="000D0E52" w:rsidP="007C30B1">
      <w:pPr>
        <w:rPr>
          <w:rFonts w:asciiTheme="minorHAnsi" w:hAnsiTheme="minorHAnsi" w:cstheme="minorHAnsi"/>
          <w:sz w:val="22"/>
          <w:szCs w:val="22"/>
        </w:rPr>
      </w:pPr>
      <w:r>
        <w:rPr>
          <w:rFonts w:asciiTheme="minorHAnsi" w:hAnsiTheme="minorHAnsi" w:cstheme="minorHAnsi"/>
          <w:sz w:val="22"/>
          <w:szCs w:val="22"/>
        </w:rPr>
        <w:t xml:space="preserve">This style of </w:t>
      </w:r>
      <w:r w:rsidR="002B2667">
        <w:rPr>
          <w:rFonts w:asciiTheme="minorHAnsi" w:hAnsiTheme="minorHAnsi" w:cstheme="minorHAnsi"/>
          <w:sz w:val="22"/>
          <w:szCs w:val="22"/>
        </w:rPr>
        <w:t xml:space="preserve">appraisal </w:t>
      </w:r>
      <w:r w:rsidR="00BA2B8A">
        <w:rPr>
          <w:rFonts w:asciiTheme="minorHAnsi" w:hAnsiTheme="minorHAnsi" w:cstheme="minorHAnsi"/>
          <w:sz w:val="22"/>
          <w:szCs w:val="22"/>
        </w:rPr>
        <w:t xml:space="preserve">also </w:t>
      </w:r>
      <w:r w:rsidR="002B2667">
        <w:rPr>
          <w:rFonts w:asciiTheme="minorHAnsi" w:hAnsiTheme="minorHAnsi" w:cstheme="minorHAnsi"/>
          <w:sz w:val="22"/>
          <w:szCs w:val="22"/>
        </w:rPr>
        <w:t>do</w:t>
      </w:r>
      <w:r>
        <w:rPr>
          <w:rFonts w:asciiTheme="minorHAnsi" w:hAnsiTheme="minorHAnsi" w:cstheme="minorHAnsi"/>
          <w:sz w:val="22"/>
          <w:szCs w:val="22"/>
        </w:rPr>
        <w:t>es</w:t>
      </w:r>
      <w:r w:rsidR="002B2667">
        <w:rPr>
          <w:rFonts w:asciiTheme="minorHAnsi" w:hAnsiTheme="minorHAnsi" w:cstheme="minorHAnsi"/>
          <w:sz w:val="22"/>
          <w:szCs w:val="22"/>
        </w:rPr>
        <w:t xml:space="preserve"> not provide in-depth information with regards to any vulnerable species or processes that are present at the site</w:t>
      </w:r>
      <w:r>
        <w:rPr>
          <w:rFonts w:asciiTheme="minorHAnsi" w:hAnsiTheme="minorHAnsi" w:cstheme="minorHAnsi"/>
          <w:sz w:val="22"/>
          <w:szCs w:val="22"/>
        </w:rPr>
        <w:t xml:space="preserve">; where the wildlife scoring may be low due to low level of biodiversity, the species that is present may be vulnerable, protected or vital to that area. For example, </w:t>
      </w:r>
      <w:r w:rsidR="00D75DB7">
        <w:rPr>
          <w:rFonts w:asciiTheme="minorHAnsi" w:hAnsiTheme="minorHAnsi" w:cstheme="minorHAnsi"/>
          <w:sz w:val="22"/>
          <w:szCs w:val="22"/>
        </w:rPr>
        <w:t>Swansea Bay is marked as having a</w:t>
      </w:r>
      <w:r w:rsidR="00A46E51">
        <w:rPr>
          <w:rFonts w:asciiTheme="minorHAnsi" w:hAnsiTheme="minorHAnsi" w:cstheme="minorHAnsi"/>
          <w:sz w:val="22"/>
          <w:szCs w:val="22"/>
        </w:rPr>
        <w:t xml:space="preserve"> relatively</w:t>
      </w:r>
      <w:r w:rsidR="00D75DB7">
        <w:rPr>
          <w:rFonts w:asciiTheme="minorHAnsi" w:hAnsiTheme="minorHAnsi" w:cstheme="minorHAnsi"/>
          <w:sz w:val="22"/>
          <w:szCs w:val="22"/>
        </w:rPr>
        <w:t xml:space="preserve"> low scoring for wildlife, yet studies have shown that at least 5 species of bat roost and hunt around the Blackpill area</w:t>
      </w:r>
      <w:sdt>
        <w:sdtPr>
          <w:rPr>
            <w:rFonts w:asciiTheme="minorHAnsi" w:hAnsiTheme="minorHAnsi" w:cstheme="minorHAnsi"/>
            <w:sz w:val="22"/>
            <w:szCs w:val="22"/>
          </w:rPr>
          <w:id w:val="1927307207"/>
          <w:citation/>
        </w:sdtPr>
        <w:sdtContent>
          <w:r w:rsidR="00D75DB7">
            <w:rPr>
              <w:rFonts w:asciiTheme="minorHAnsi" w:hAnsiTheme="minorHAnsi" w:cstheme="minorHAnsi"/>
              <w:sz w:val="22"/>
              <w:szCs w:val="22"/>
            </w:rPr>
            <w:fldChar w:fldCharType="begin"/>
          </w:r>
          <w:r w:rsidR="00D75DB7">
            <w:rPr>
              <w:rFonts w:asciiTheme="minorHAnsi" w:hAnsiTheme="minorHAnsi" w:cstheme="minorHAnsi"/>
              <w:sz w:val="22"/>
              <w:szCs w:val="22"/>
            </w:rPr>
            <w:instrText xml:space="preserve"> CITATION Hul15 \l 2057 </w:instrText>
          </w:r>
          <w:r w:rsidR="00D75DB7">
            <w:rPr>
              <w:rFonts w:asciiTheme="minorHAnsi" w:hAnsiTheme="minorHAnsi" w:cstheme="minorHAnsi"/>
              <w:sz w:val="22"/>
              <w:szCs w:val="22"/>
            </w:rPr>
            <w:fldChar w:fldCharType="separate"/>
          </w:r>
          <w:r w:rsidR="0098500F">
            <w:rPr>
              <w:rFonts w:asciiTheme="minorHAnsi" w:hAnsiTheme="minorHAnsi" w:cstheme="minorHAnsi"/>
              <w:noProof/>
              <w:sz w:val="22"/>
              <w:szCs w:val="22"/>
            </w:rPr>
            <w:t xml:space="preserve"> </w:t>
          </w:r>
          <w:r w:rsidR="0098500F" w:rsidRPr="0098500F">
            <w:rPr>
              <w:rFonts w:asciiTheme="minorHAnsi" w:hAnsiTheme="minorHAnsi" w:cstheme="minorHAnsi"/>
              <w:noProof/>
              <w:sz w:val="22"/>
              <w:szCs w:val="22"/>
            </w:rPr>
            <w:t>(Hulmes &amp; Hough, 2015)</w:t>
          </w:r>
          <w:r w:rsidR="00D75DB7">
            <w:rPr>
              <w:rFonts w:asciiTheme="minorHAnsi" w:hAnsiTheme="minorHAnsi" w:cstheme="minorHAnsi"/>
              <w:sz w:val="22"/>
              <w:szCs w:val="22"/>
            </w:rPr>
            <w:fldChar w:fldCharType="end"/>
          </w:r>
        </w:sdtContent>
      </w:sdt>
      <w:r w:rsidR="00A46E51">
        <w:rPr>
          <w:rFonts w:asciiTheme="minorHAnsi" w:hAnsiTheme="minorHAnsi" w:cstheme="minorHAnsi"/>
          <w:sz w:val="22"/>
          <w:szCs w:val="22"/>
        </w:rPr>
        <w:t>. This also works to suggest that even in areas of high biodiversity scoring, the wildlife present may not contain species that require intervention to protect their status or boost their numbers; the ‘quality’ of the biodiversity is therefore unclear.</w:t>
      </w:r>
    </w:p>
    <w:p w14:paraId="5B476C01" w14:textId="499605DC" w:rsidR="00A943F3" w:rsidRDefault="005754D9" w:rsidP="0049379B">
      <w:pPr>
        <w:rPr>
          <w:rFonts w:asciiTheme="minorHAnsi" w:hAnsiTheme="minorHAnsi" w:cstheme="minorHAnsi"/>
          <w:sz w:val="22"/>
          <w:szCs w:val="22"/>
        </w:rPr>
      </w:pPr>
      <w:r>
        <w:rPr>
          <w:rFonts w:asciiTheme="minorHAnsi" w:hAnsiTheme="minorHAnsi" w:cstheme="minorHAnsi"/>
          <w:sz w:val="22"/>
          <w:szCs w:val="22"/>
        </w:rPr>
        <w:t xml:space="preserve">Further studies into coastal assessment have suggested that amending and/or reducing the evaluation criteria gives a more realistic assessment as not all beaches will be the same. It is also suggested that simplifying the criteria makes it more quantifiable for policy-makers that wouldn’t necessarily need to know certain measurements of some characteristics rather than those indicators are present and need addressing </w:t>
      </w:r>
      <w:sdt>
        <w:sdtPr>
          <w:rPr>
            <w:rFonts w:asciiTheme="minorHAnsi" w:hAnsiTheme="minorHAnsi" w:cstheme="minorHAnsi"/>
            <w:sz w:val="22"/>
            <w:szCs w:val="22"/>
          </w:rPr>
          <w:id w:val="45992000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Jac14 \l 2057 </w:instrText>
          </w:r>
          <w:r>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(Amyot &amp; Grant, 2014)</w:t>
          </w:r>
          <w:r>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23BDDE6A" w14:textId="77777777" w:rsidR="00905959" w:rsidRDefault="000C62ED" w:rsidP="005754D9">
      <w:pPr>
        <w:rPr>
          <w:rFonts w:asciiTheme="minorHAnsi" w:hAnsiTheme="minorHAnsi" w:cstheme="minorHAnsi"/>
          <w:sz w:val="22"/>
          <w:szCs w:val="22"/>
        </w:rPr>
      </w:pPr>
      <w:r>
        <w:rPr>
          <w:rFonts w:asciiTheme="minorHAnsi" w:hAnsiTheme="minorHAnsi" w:cstheme="minorHAnsi"/>
          <w:sz w:val="22"/>
          <w:szCs w:val="22"/>
        </w:rPr>
        <w:t xml:space="preserve">To formulate an action plan that suits the needs of the </w:t>
      </w:r>
      <w:r w:rsidR="005754D9">
        <w:rPr>
          <w:rFonts w:asciiTheme="minorHAnsi" w:hAnsiTheme="minorHAnsi" w:cstheme="minorHAnsi"/>
          <w:sz w:val="22"/>
          <w:szCs w:val="22"/>
        </w:rPr>
        <w:t xml:space="preserve">individual </w:t>
      </w:r>
      <w:r>
        <w:rPr>
          <w:rFonts w:asciiTheme="minorHAnsi" w:hAnsiTheme="minorHAnsi" w:cstheme="minorHAnsi"/>
          <w:sz w:val="22"/>
          <w:szCs w:val="22"/>
        </w:rPr>
        <w:t>site</w:t>
      </w:r>
      <w:r w:rsidR="005754D9">
        <w:rPr>
          <w:rFonts w:asciiTheme="minorHAnsi" w:hAnsiTheme="minorHAnsi" w:cstheme="minorHAnsi"/>
          <w:sz w:val="22"/>
          <w:szCs w:val="22"/>
        </w:rPr>
        <w:t>s</w:t>
      </w:r>
      <w:r>
        <w:rPr>
          <w:rFonts w:asciiTheme="minorHAnsi" w:hAnsiTheme="minorHAnsi" w:cstheme="minorHAnsi"/>
          <w:sz w:val="22"/>
          <w:szCs w:val="22"/>
        </w:rPr>
        <w:t xml:space="preserve"> more efficiently a </w:t>
      </w:r>
      <w:r w:rsidR="005754D9">
        <w:rPr>
          <w:rFonts w:asciiTheme="minorHAnsi" w:hAnsiTheme="minorHAnsi" w:cstheme="minorHAnsi"/>
          <w:sz w:val="22"/>
          <w:szCs w:val="22"/>
        </w:rPr>
        <w:t xml:space="preserve">more comprehensive analysis needs to be studied. Whilst the scoring provided creates solid framework, it would be beneficial to couple this with further information utilised from alternative methods, such as a conflict matrix and DSPIR. </w:t>
      </w:r>
    </w:p>
    <w:p w14:paraId="21B37009" w14:textId="01EAB211" w:rsidR="005754D9" w:rsidRDefault="005754D9" w:rsidP="005754D9">
      <w:pPr>
        <w:rPr>
          <w:rFonts w:asciiTheme="minorHAnsi" w:hAnsiTheme="minorHAnsi" w:cstheme="minorHAnsi"/>
          <w:sz w:val="22"/>
          <w:szCs w:val="22"/>
        </w:rPr>
      </w:pPr>
      <w:r>
        <w:rPr>
          <w:rFonts w:asciiTheme="minorHAnsi" w:hAnsiTheme="minorHAnsi" w:cstheme="minorHAnsi"/>
          <w:sz w:val="22"/>
          <w:szCs w:val="22"/>
        </w:rPr>
        <w:t>As per table 10, a conflict matrix is able to provide further insight into wh</w:t>
      </w:r>
      <w:r w:rsidR="008134BA">
        <w:rPr>
          <w:rFonts w:asciiTheme="minorHAnsi" w:hAnsiTheme="minorHAnsi" w:cstheme="minorHAnsi"/>
          <w:sz w:val="22"/>
          <w:szCs w:val="22"/>
        </w:rPr>
        <w:t>at management practices are likely to encounter issues if areas of conflict are not taken into consideration. For instance, Rhossili has a higher level of conflict than other beaches and would require much more delicate and flexible management in order to maintain equilibrium as a standard</w:t>
      </w:r>
      <w:r w:rsidR="001A14AD">
        <w:rPr>
          <w:rFonts w:asciiTheme="minorHAnsi" w:hAnsiTheme="minorHAnsi" w:cstheme="minorHAnsi"/>
          <w:sz w:val="22"/>
          <w:szCs w:val="22"/>
        </w:rPr>
        <w:t xml:space="preserve"> (should equilibrium rather than enhancement be the goal for management in this instance).</w:t>
      </w:r>
    </w:p>
    <w:p w14:paraId="7B302962" w14:textId="598DC47F" w:rsidR="0050537F" w:rsidRPr="005754D9" w:rsidRDefault="0050537F" w:rsidP="005754D9">
      <w:pPr>
        <w:rPr>
          <w:rFonts w:asciiTheme="minorHAnsi" w:hAnsiTheme="minorHAnsi" w:cstheme="minorHAnsi"/>
          <w:sz w:val="22"/>
          <w:szCs w:val="22"/>
        </w:rPr>
      </w:pPr>
      <w:r>
        <w:rPr>
          <w:rFonts w:asciiTheme="minorHAnsi" w:hAnsiTheme="minorHAnsi" w:cstheme="minorHAnsi"/>
          <w:sz w:val="22"/>
          <w:szCs w:val="22"/>
        </w:rPr>
        <w:t>Furthermore, by including DPSIR</w:t>
      </w:r>
      <w:r w:rsidR="003B511B">
        <w:rPr>
          <w:rFonts w:asciiTheme="minorHAnsi" w:hAnsiTheme="minorHAnsi" w:cstheme="minorHAnsi"/>
          <w:sz w:val="22"/>
          <w:szCs w:val="22"/>
        </w:rPr>
        <w:t xml:space="preserve"> (Driver-Pressure-State-Impact-Response)</w:t>
      </w:r>
      <w:r>
        <w:rPr>
          <w:rFonts w:asciiTheme="minorHAnsi" w:hAnsiTheme="minorHAnsi" w:cstheme="minorHAnsi"/>
          <w:sz w:val="22"/>
          <w:szCs w:val="22"/>
        </w:rPr>
        <w:t xml:space="preserve"> analysis for each area provides a much greater understanding of what stresses need more immediate action and what can be safely weathered for a longer period. It also shows where inefficient responses will exacerbate existing drivers unless adequately changed </w:t>
      </w:r>
      <w:sdt>
        <w:sdtPr>
          <w:rPr>
            <w:rFonts w:asciiTheme="minorHAnsi" w:hAnsiTheme="minorHAnsi" w:cstheme="minorHAnsi"/>
            <w:sz w:val="22"/>
            <w:szCs w:val="22"/>
          </w:rPr>
          <w:id w:val="182400945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Jon11 \l 2057 </w:instrText>
          </w:r>
          <w:r>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(Atkins, et al., 2011)</w:t>
          </w:r>
          <w:r>
            <w:rPr>
              <w:rFonts w:asciiTheme="minorHAnsi" w:hAnsiTheme="minorHAnsi" w:cstheme="minorHAnsi"/>
              <w:sz w:val="22"/>
              <w:szCs w:val="22"/>
            </w:rPr>
            <w:fldChar w:fldCharType="end"/>
          </w:r>
        </w:sdtContent>
      </w:sdt>
      <w:r>
        <w:rPr>
          <w:rFonts w:asciiTheme="minorHAnsi" w:hAnsiTheme="minorHAnsi" w:cstheme="minorHAnsi"/>
          <w:sz w:val="22"/>
          <w:szCs w:val="22"/>
        </w:rPr>
        <w:t>.</w:t>
      </w:r>
      <w:r w:rsidR="00162701">
        <w:rPr>
          <w:rFonts w:asciiTheme="minorHAnsi" w:hAnsiTheme="minorHAnsi" w:cstheme="minorHAnsi"/>
          <w:sz w:val="22"/>
          <w:szCs w:val="22"/>
        </w:rPr>
        <w:t xml:space="preserve"> Arguably using a DPSIR analysis is a lot more time-consuming, especially when attempting to cover all the areas noted in the initial evaluatio</w:t>
      </w:r>
      <w:r w:rsidR="003B511B">
        <w:rPr>
          <w:rFonts w:asciiTheme="minorHAnsi" w:hAnsiTheme="minorHAnsi" w:cstheme="minorHAnsi"/>
          <w:sz w:val="22"/>
          <w:szCs w:val="22"/>
        </w:rPr>
        <w:t xml:space="preserve">n. Similarly, using DPSIR framework has been known to create hierarchies in priorities, placing anthropogenic needs above environmental requirements </w:t>
      </w:r>
      <w:sdt>
        <w:sdtPr>
          <w:rPr>
            <w:rFonts w:asciiTheme="minorHAnsi" w:hAnsiTheme="minorHAnsi" w:cstheme="minorHAnsi"/>
            <w:sz w:val="22"/>
            <w:szCs w:val="22"/>
          </w:rPr>
          <w:id w:val="-22490566"/>
          <w:citation/>
        </w:sdtPr>
        <w:sdtContent>
          <w:r w:rsidR="003B511B">
            <w:rPr>
              <w:rFonts w:asciiTheme="minorHAnsi" w:hAnsiTheme="minorHAnsi" w:cstheme="minorHAnsi"/>
              <w:sz w:val="22"/>
              <w:szCs w:val="22"/>
            </w:rPr>
            <w:fldChar w:fldCharType="begin"/>
          </w:r>
          <w:r w:rsidR="003B511B">
            <w:rPr>
              <w:rFonts w:asciiTheme="minorHAnsi" w:hAnsiTheme="minorHAnsi" w:cstheme="minorHAnsi"/>
              <w:sz w:val="22"/>
              <w:szCs w:val="22"/>
            </w:rPr>
            <w:instrText xml:space="preserve"> CITATION Car07 \l 2057 </w:instrText>
          </w:r>
          <w:r w:rsidR="003B511B">
            <w:rPr>
              <w:rFonts w:asciiTheme="minorHAnsi" w:hAnsiTheme="minorHAnsi" w:cstheme="minorHAnsi"/>
              <w:sz w:val="22"/>
              <w:szCs w:val="22"/>
            </w:rPr>
            <w:fldChar w:fldCharType="separate"/>
          </w:r>
          <w:r w:rsidR="0098500F" w:rsidRPr="0098500F">
            <w:rPr>
              <w:rFonts w:asciiTheme="minorHAnsi" w:hAnsiTheme="minorHAnsi" w:cstheme="minorHAnsi"/>
              <w:noProof/>
              <w:sz w:val="22"/>
              <w:szCs w:val="22"/>
            </w:rPr>
            <w:t>(Carr, et al., 2007)</w:t>
          </w:r>
          <w:r w:rsidR="003B511B">
            <w:rPr>
              <w:rFonts w:asciiTheme="minorHAnsi" w:hAnsiTheme="minorHAnsi" w:cstheme="minorHAnsi"/>
              <w:sz w:val="22"/>
              <w:szCs w:val="22"/>
            </w:rPr>
            <w:fldChar w:fldCharType="end"/>
          </w:r>
        </w:sdtContent>
      </w:sdt>
      <w:r w:rsidR="003B511B">
        <w:rPr>
          <w:rFonts w:asciiTheme="minorHAnsi" w:hAnsiTheme="minorHAnsi" w:cstheme="minorHAnsi"/>
          <w:sz w:val="22"/>
          <w:szCs w:val="22"/>
        </w:rPr>
        <w:t xml:space="preserve">. However, the hierarchy can be avoided when using DPSIR as suggested, in addition to several evaluation methods, and another benefit of DPSIR is being able to group extensive lists together to create umbrella drivers. This would then counteract the time-consuming nature of attempting to analyse each indicator individually. </w:t>
      </w:r>
    </w:p>
    <w:p w14:paraId="0DE91972" w14:textId="77777777" w:rsidR="00753ED9" w:rsidRDefault="00753ED9" w:rsidP="007C30B1">
      <w:pPr>
        <w:rPr>
          <w:rFonts w:asciiTheme="minorHAnsi" w:hAnsiTheme="minorHAnsi" w:cstheme="minorHAnsi"/>
          <w:sz w:val="22"/>
          <w:szCs w:val="22"/>
        </w:rPr>
      </w:pPr>
    </w:p>
    <w:p w14:paraId="4524F289" w14:textId="2B23F4C8" w:rsidR="007C30B1" w:rsidRDefault="007C30B1" w:rsidP="007C30B1">
      <w:pPr>
        <w:pStyle w:val="Heading2"/>
      </w:pPr>
      <w:bookmarkStart w:id="27" w:name="_Toc57577656"/>
      <w:bookmarkStart w:id="28" w:name="_Toc58233321"/>
      <w:r>
        <w:t>Conclusion</w:t>
      </w:r>
      <w:bookmarkEnd w:id="27"/>
      <w:bookmarkEnd w:id="28"/>
    </w:p>
    <w:p w14:paraId="7DD6C0A7" w14:textId="0FA97738" w:rsidR="007C30B1" w:rsidRDefault="008B3B7C" w:rsidP="007C30B1">
      <w:pPr>
        <w:rPr>
          <w:rFonts w:asciiTheme="minorHAnsi" w:hAnsiTheme="minorHAnsi" w:cstheme="minorHAnsi"/>
          <w:sz w:val="22"/>
          <w:szCs w:val="22"/>
        </w:rPr>
      </w:pPr>
      <w:r>
        <w:rPr>
          <w:rFonts w:asciiTheme="minorHAnsi" w:hAnsiTheme="minorHAnsi" w:cstheme="minorHAnsi"/>
          <w:sz w:val="22"/>
          <w:szCs w:val="22"/>
        </w:rPr>
        <w:t xml:space="preserve">A scenic evaluation provides solid groundwork when appraising a coastal area </w:t>
      </w:r>
      <w:r w:rsidR="005E54C7">
        <w:rPr>
          <w:rFonts w:asciiTheme="minorHAnsi" w:hAnsiTheme="minorHAnsi" w:cstheme="minorHAnsi"/>
          <w:sz w:val="22"/>
          <w:szCs w:val="22"/>
        </w:rPr>
        <w:t>but is too vague to</w:t>
      </w:r>
      <w:r w:rsidR="00FD3AB9">
        <w:rPr>
          <w:rFonts w:asciiTheme="minorHAnsi" w:hAnsiTheme="minorHAnsi" w:cstheme="minorHAnsi"/>
          <w:sz w:val="22"/>
          <w:szCs w:val="22"/>
        </w:rPr>
        <w:t xml:space="preserve"> use as a standalone grading to </w:t>
      </w:r>
      <w:r w:rsidR="005E54C7">
        <w:rPr>
          <w:rFonts w:asciiTheme="minorHAnsi" w:hAnsiTheme="minorHAnsi" w:cstheme="minorHAnsi"/>
          <w:sz w:val="22"/>
          <w:szCs w:val="22"/>
        </w:rPr>
        <w:t>create a management plan that meets the needs of the site as best possible. T</w:t>
      </w:r>
      <w:r>
        <w:rPr>
          <w:rFonts w:asciiTheme="minorHAnsi" w:hAnsiTheme="minorHAnsi" w:cstheme="minorHAnsi"/>
          <w:sz w:val="22"/>
          <w:szCs w:val="22"/>
        </w:rPr>
        <w:t>o carry out an efficient evaluation</w:t>
      </w:r>
      <w:r w:rsidR="005E54C7">
        <w:rPr>
          <w:rFonts w:asciiTheme="minorHAnsi" w:hAnsiTheme="minorHAnsi" w:cstheme="minorHAnsi"/>
          <w:sz w:val="22"/>
          <w:szCs w:val="22"/>
        </w:rPr>
        <w:t xml:space="preserve"> from a management perspective</w:t>
      </w:r>
      <w:r>
        <w:rPr>
          <w:rFonts w:asciiTheme="minorHAnsi" w:hAnsiTheme="minorHAnsi" w:cstheme="minorHAnsi"/>
          <w:sz w:val="22"/>
          <w:szCs w:val="22"/>
        </w:rPr>
        <w:t xml:space="preserve"> more detailed analysis and statistics </w:t>
      </w:r>
      <w:r w:rsidR="00FA24DD">
        <w:rPr>
          <w:rFonts w:asciiTheme="minorHAnsi" w:hAnsiTheme="minorHAnsi" w:cstheme="minorHAnsi"/>
          <w:sz w:val="22"/>
          <w:szCs w:val="22"/>
        </w:rPr>
        <w:t>from a variety of sources</w:t>
      </w:r>
      <w:r w:rsidR="00FD3AB9">
        <w:rPr>
          <w:rFonts w:asciiTheme="minorHAnsi" w:hAnsiTheme="minorHAnsi" w:cstheme="minorHAnsi"/>
          <w:sz w:val="22"/>
          <w:szCs w:val="22"/>
        </w:rPr>
        <w:t>,</w:t>
      </w:r>
      <w:r w:rsidR="00FA24DD">
        <w:rPr>
          <w:rFonts w:asciiTheme="minorHAnsi" w:hAnsiTheme="minorHAnsi" w:cstheme="minorHAnsi"/>
          <w:sz w:val="22"/>
          <w:szCs w:val="22"/>
        </w:rPr>
        <w:t xml:space="preserve"> individuals</w:t>
      </w:r>
      <w:r w:rsidR="00FD3AB9">
        <w:rPr>
          <w:rFonts w:asciiTheme="minorHAnsi" w:hAnsiTheme="minorHAnsi" w:cstheme="minorHAnsi"/>
          <w:sz w:val="22"/>
          <w:szCs w:val="22"/>
        </w:rPr>
        <w:t xml:space="preserve"> and measurement techniques</w:t>
      </w:r>
      <w:r w:rsidR="00FA24DD">
        <w:rPr>
          <w:rFonts w:asciiTheme="minorHAnsi" w:hAnsiTheme="minorHAnsi" w:cstheme="minorHAnsi"/>
          <w:sz w:val="22"/>
          <w:szCs w:val="22"/>
        </w:rPr>
        <w:t xml:space="preserve"> is</w:t>
      </w:r>
      <w:r>
        <w:rPr>
          <w:rFonts w:asciiTheme="minorHAnsi" w:hAnsiTheme="minorHAnsi" w:cstheme="minorHAnsi"/>
          <w:sz w:val="22"/>
          <w:szCs w:val="22"/>
        </w:rPr>
        <w:t xml:space="preserve"> required</w:t>
      </w:r>
      <w:r w:rsidR="005E7652">
        <w:rPr>
          <w:rFonts w:asciiTheme="minorHAnsi" w:hAnsiTheme="minorHAnsi" w:cstheme="minorHAnsi"/>
          <w:sz w:val="22"/>
          <w:szCs w:val="22"/>
        </w:rPr>
        <w:t xml:space="preserve"> to achieve a more accurate rating</w:t>
      </w:r>
      <w:r>
        <w:rPr>
          <w:rFonts w:asciiTheme="minorHAnsi" w:hAnsiTheme="minorHAnsi" w:cstheme="minorHAnsi"/>
          <w:sz w:val="22"/>
          <w:szCs w:val="22"/>
        </w:rPr>
        <w:t>.</w:t>
      </w:r>
      <w:bookmarkEnd w:id="5"/>
      <w:r>
        <w:rPr>
          <w:rFonts w:asciiTheme="minorHAnsi" w:hAnsiTheme="minorHAnsi" w:cstheme="minorHAnsi"/>
          <w:sz w:val="22"/>
          <w:szCs w:val="22"/>
        </w:rPr>
        <w:t xml:space="preserve"> </w:t>
      </w:r>
    </w:p>
    <w:bookmarkEnd w:id="6"/>
    <w:p w14:paraId="36343E6A" w14:textId="77777777" w:rsidR="009757DA" w:rsidRPr="009757DA" w:rsidRDefault="009757DA" w:rsidP="009757DA"/>
    <w:bookmarkStart w:id="29" w:name="_Toc58233322" w:displacedByCustomXml="next"/>
    <w:bookmarkStart w:id="30" w:name="_Toc57577657" w:displacedByCustomXml="next"/>
    <w:sdt>
      <w:sdtPr>
        <w:rPr>
          <w:rFonts w:ascii="Times New Roman" w:eastAsia="Times New Roman" w:hAnsi="Times New Roman" w:cs="Times New Roman"/>
          <w:color w:val="auto"/>
          <w:sz w:val="20"/>
          <w:szCs w:val="20"/>
        </w:rPr>
        <w:id w:val="1979491061"/>
        <w:docPartObj>
          <w:docPartGallery w:val="Bibliographies"/>
          <w:docPartUnique/>
        </w:docPartObj>
      </w:sdtPr>
      <w:sdtContent>
        <w:p w14:paraId="53AE6046" w14:textId="0C127426" w:rsidR="00D75DB7" w:rsidRDefault="00D75DB7" w:rsidP="002C75F9">
          <w:pPr>
            <w:pStyle w:val="Heading2"/>
          </w:pPr>
          <w:r>
            <w:t>References</w:t>
          </w:r>
          <w:bookmarkEnd w:id="30"/>
          <w:bookmarkEnd w:id="29"/>
        </w:p>
        <w:sdt>
          <w:sdtPr>
            <w:id w:val="-573587230"/>
            <w:bibliography/>
          </w:sdtPr>
          <w:sdtContent>
            <w:p w14:paraId="1255BA63" w14:textId="43809D04" w:rsidR="0098500F" w:rsidRDefault="00D75DB7" w:rsidP="0098500F">
              <w:pPr>
                <w:pStyle w:val="Bibliography"/>
                <w:rPr>
                  <w:noProof/>
                </w:rPr>
              </w:pPr>
              <w:r>
                <w:fldChar w:fldCharType="begin"/>
              </w:r>
              <w:r>
                <w:instrText xml:space="preserve"> BIBLIOGRAPHY </w:instrText>
              </w:r>
              <w:r>
                <w:fldChar w:fldCharType="separate"/>
              </w:r>
              <w:r w:rsidR="0098500F">
                <w:rPr>
                  <w:noProof/>
                </w:rPr>
                <w:t xml:space="preserve">Adventure Bagging, 2018. </w:t>
              </w:r>
              <w:r w:rsidR="0098500F">
                <w:rPr>
                  <w:i/>
                  <w:iCs/>
                  <w:noProof/>
                </w:rPr>
                <w:t xml:space="preserve">Three Cliffs Bay Costal Walk to Oxwich Bay. </w:t>
              </w:r>
              <w:r w:rsidR="0098500F">
                <w:rPr>
                  <w:noProof/>
                </w:rPr>
                <w:t xml:space="preserve">[Online] </w:t>
              </w:r>
              <w:r w:rsidR="0098500F">
                <w:rPr>
                  <w:noProof/>
                </w:rPr>
                <w:br/>
                <w:t xml:space="preserve">Available at: </w:t>
              </w:r>
              <w:r w:rsidR="0098500F">
                <w:rPr>
                  <w:noProof/>
                  <w:u w:val="single"/>
                </w:rPr>
                <w:t>https://adventurebagging.co.uk/2019/05/three-cliffs-bay-oxwich-coastal-walk/</w:t>
              </w:r>
              <w:r w:rsidR="0098500F">
                <w:rPr>
                  <w:noProof/>
                </w:rPr>
                <w:br/>
                <w:t>[Accessed 29 11 2020].</w:t>
              </w:r>
            </w:p>
            <w:p w14:paraId="38147BEB" w14:textId="77777777" w:rsidR="003010DE" w:rsidRPr="003010DE" w:rsidRDefault="003010DE" w:rsidP="003010DE"/>
            <w:p w14:paraId="7DDC2F71" w14:textId="77777777" w:rsidR="0098500F" w:rsidRDefault="0098500F" w:rsidP="0098500F">
              <w:pPr>
                <w:pStyle w:val="Bibliography"/>
                <w:rPr>
                  <w:noProof/>
                </w:rPr>
              </w:pPr>
              <w:r>
                <w:rPr>
                  <w:noProof/>
                </w:rPr>
                <w:t xml:space="preserve">Amyot, J. &amp; Grant, J., 2014. Environmental Function Analysis: A decision support tool for integrated sandy beach planning. </w:t>
              </w:r>
              <w:r>
                <w:rPr>
                  <w:i/>
                  <w:iCs/>
                  <w:noProof/>
                </w:rPr>
                <w:t xml:space="preserve">Ocean &amp; Coastal Management, </w:t>
              </w:r>
              <w:r>
                <w:rPr>
                  <w:noProof/>
                </w:rPr>
                <w:t>12, 102(Part A), pp. 317-327.</w:t>
              </w:r>
            </w:p>
            <w:p w14:paraId="7492794E" w14:textId="77777777" w:rsidR="003010DE" w:rsidRDefault="003010DE" w:rsidP="0098500F">
              <w:pPr>
                <w:pStyle w:val="Bibliography"/>
                <w:rPr>
                  <w:noProof/>
                </w:rPr>
              </w:pPr>
            </w:p>
            <w:p w14:paraId="03150D32" w14:textId="49198F12" w:rsidR="0098500F" w:rsidRDefault="0098500F" w:rsidP="0098500F">
              <w:pPr>
                <w:pStyle w:val="Bibliography"/>
                <w:rPr>
                  <w:noProof/>
                </w:rPr>
              </w:pPr>
              <w:r>
                <w:rPr>
                  <w:noProof/>
                </w:rPr>
                <w:t xml:space="preserve">Atkins, J. P., Burdon, D., Elliott, M. &amp; Gregory, A. J., 2011. Management of the marine environment: Integrating ecosystem services and societal benefits with the DPSIR framework in a systems approach. </w:t>
              </w:r>
              <w:r>
                <w:rPr>
                  <w:i/>
                  <w:iCs/>
                  <w:noProof/>
                </w:rPr>
                <w:t xml:space="preserve">Marine Pollution Bulletin, </w:t>
              </w:r>
              <w:r>
                <w:rPr>
                  <w:noProof/>
                </w:rPr>
                <w:t>2, 62(2), pp. 215-226.</w:t>
              </w:r>
            </w:p>
            <w:p w14:paraId="0EFCABF8" w14:textId="77777777" w:rsidR="003010DE" w:rsidRDefault="003010DE" w:rsidP="0098500F">
              <w:pPr>
                <w:pStyle w:val="Bibliography"/>
                <w:rPr>
                  <w:noProof/>
                </w:rPr>
              </w:pPr>
            </w:p>
            <w:p w14:paraId="59A7F67A" w14:textId="3244A863" w:rsidR="0098500F" w:rsidRDefault="0098500F" w:rsidP="0098500F">
              <w:pPr>
                <w:pStyle w:val="Bibliography"/>
                <w:rPr>
                  <w:noProof/>
                </w:rPr>
              </w:pPr>
              <w:r>
                <w:rPr>
                  <w:noProof/>
                </w:rPr>
                <w:t xml:space="preserve">BBC News, 2012. </w:t>
              </w:r>
              <w:r>
                <w:rPr>
                  <w:i/>
                  <w:iCs/>
                  <w:noProof/>
                </w:rPr>
                <w:t xml:space="preserve">Six Welsh beaches lose blue flag status but 43 others receive the award. </w:t>
              </w:r>
              <w:r>
                <w:rPr>
                  <w:noProof/>
                </w:rPr>
                <w:t xml:space="preserve">[Online] </w:t>
              </w:r>
              <w:r>
                <w:rPr>
                  <w:noProof/>
                </w:rPr>
                <w:br/>
                <w:t xml:space="preserve">Available at: </w:t>
              </w:r>
              <w:r>
                <w:rPr>
                  <w:noProof/>
                  <w:u w:val="single"/>
                </w:rPr>
                <w:t>https://www.bbc.co.uk/news/uk-wales-18100203</w:t>
              </w:r>
              <w:r>
                <w:rPr>
                  <w:noProof/>
                </w:rPr>
                <w:br/>
                <w:t>[Accessed 30 11 2020].</w:t>
              </w:r>
            </w:p>
            <w:p w14:paraId="473098E4" w14:textId="77777777" w:rsidR="003010DE" w:rsidRDefault="003010DE" w:rsidP="0098500F">
              <w:pPr>
                <w:pStyle w:val="Bibliography"/>
                <w:rPr>
                  <w:noProof/>
                </w:rPr>
              </w:pPr>
            </w:p>
            <w:p w14:paraId="1BA792D2" w14:textId="0E5DFFF2" w:rsidR="0098500F" w:rsidRDefault="0098500F" w:rsidP="0098500F">
              <w:pPr>
                <w:pStyle w:val="Bibliography"/>
                <w:rPr>
                  <w:noProof/>
                </w:rPr>
              </w:pPr>
              <w:r>
                <w:rPr>
                  <w:noProof/>
                </w:rPr>
                <w:t xml:space="preserve">BBC News, 2014. </w:t>
              </w:r>
              <w:r>
                <w:rPr>
                  <w:i/>
                  <w:iCs/>
                  <w:noProof/>
                </w:rPr>
                <w:t xml:space="preserve">Rhossili Bay retains best UK beach title and comes ninth in world league. </w:t>
              </w:r>
              <w:r>
                <w:rPr>
                  <w:noProof/>
                </w:rPr>
                <w:t xml:space="preserve">[Online] </w:t>
              </w:r>
              <w:r>
                <w:rPr>
                  <w:noProof/>
                </w:rPr>
                <w:br/>
                <w:t xml:space="preserve">Available at: </w:t>
              </w:r>
              <w:r>
                <w:rPr>
                  <w:noProof/>
                  <w:u w:val="single"/>
                </w:rPr>
                <w:t>https://www.bbc.co.uk/news/uk-wales-south-west-wales-26625340</w:t>
              </w:r>
              <w:r>
                <w:rPr>
                  <w:noProof/>
                </w:rPr>
                <w:br/>
                <w:t>[Accessed 30 11 2020].</w:t>
              </w:r>
            </w:p>
            <w:p w14:paraId="24155394" w14:textId="77777777" w:rsidR="003010DE" w:rsidRDefault="003010DE" w:rsidP="0098500F">
              <w:pPr>
                <w:pStyle w:val="Bibliography"/>
                <w:rPr>
                  <w:noProof/>
                </w:rPr>
              </w:pPr>
            </w:p>
            <w:p w14:paraId="06B84D5F" w14:textId="2E664296" w:rsidR="0098500F" w:rsidRDefault="0098500F" w:rsidP="0098500F">
              <w:pPr>
                <w:pStyle w:val="Bibliography"/>
                <w:rPr>
                  <w:noProof/>
                </w:rPr>
              </w:pPr>
              <w:r>
                <w:rPr>
                  <w:noProof/>
                </w:rPr>
                <w:t xml:space="preserve">Blue Flag, 2020. </w:t>
              </w:r>
              <w:r>
                <w:rPr>
                  <w:i/>
                  <w:iCs/>
                  <w:noProof/>
                </w:rPr>
                <w:t xml:space="preserve">Caswell Bay. </w:t>
              </w:r>
              <w:r>
                <w:rPr>
                  <w:noProof/>
                </w:rPr>
                <w:t xml:space="preserve">[Online] </w:t>
              </w:r>
              <w:r>
                <w:rPr>
                  <w:noProof/>
                </w:rPr>
                <w:br/>
                <w:t xml:space="preserve">Available at: </w:t>
              </w:r>
              <w:r>
                <w:rPr>
                  <w:noProof/>
                  <w:u w:val="single"/>
                </w:rPr>
                <w:t>https://www.blueflag.global/show-site?siteId=9657</w:t>
              </w:r>
              <w:r>
                <w:rPr>
                  <w:noProof/>
                </w:rPr>
                <w:br/>
                <w:t>[Accessed 30 11 2020].</w:t>
              </w:r>
            </w:p>
            <w:p w14:paraId="270FC2F6" w14:textId="77777777" w:rsidR="003010DE" w:rsidRDefault="003010DE" w:rsidP="0098500F">
              <w:pPr>
                <w:pStyle w:val="Bibliography"/>
                <w:rPr>
                  <w:noProof/>
                </w:rPr>
              </w:pPr>
            </w:p>
            <w:p w14:paraId="677CE923" w14:textId="61341B7F" w:rsidR="0098500F" w:rsidRDefault="0098500F" w:rsidP="0098500F">
              <w:pPr>
                <w:pStyle w:val="Bibliography"/>
                <w:rPr>
                  <w:noProof/>
                </w:rPr>
              </w:pPr>
              <w:r>
                <w:rPr>
                  <w:noProof/>
                </w:rPr>
                <w:t xml:space="preserve">Bristol Live, 2017. </w:t>
              </w:r>
              <w:r>
                <w:rPr>
                  <w:i/>
                  <w:iCs/>
                  <w:noProof/>
                </w:rPr>
                <w:t xml:space="preserve">This is one of the world's top 10 beaches - and it's two hours from Bristol. </w:t>
              </w:r>
              <w:r>
                <w:rPr>
                  <w:noProof/>
                </w:rPr>
                <w:t xml:space="preserve">[Online] </w:t>
              </w:r>
              <w:r>
                <w:rPr>
                  <w:noProof/>
                </w:rPr>
                <w:br/>
                <w:t xml:space="preserve">Available at: </w:t>
              </w:r>
              <w:r>
                <w:rPr>
                  <w:noProof/>
                  <w:u w:val="single"/>
                </w:rPr>
                <w:t>https://www.bristolpost.co.uk/whats-on/whats-on-news/one-worlds-top-10-beaches-162504</w:t>
              </w:r>
              <w:r>
                <w:rPr>
                  <w:noProof/>
                </w:rPr>
                <w:br/>
                <w:t>[Accessed 29 11 2020].</w:t>
              </w:r>
            </w:p>
            <w:p w14:paraId="655858EC" w14:textId="77777777" w:rsidR="003010DE" w:rsidRDefault="003010DE" w:rsidP="0098500F">
              <w:pPr>
                <w:pStyle w:val="Bibliography"/>
                <w:rPr>
                  <w:noProof/>
                </w:rPr>
              </w:pPr>
            </w:p>
            <w:p w14:paraId="3E08C353" w14:textId="22B71975" w:rsidR="0098500F" w:rsidRDefault="0098500F" w:rsidP="0098500F">
              <w:pPr>
                <w:pStyle w:val="Bibliography"/>
                <w:rPr>
                  <w:noProof/>
                </w:rPr>
              </w:pPr>
              <w:r>
                <w:rPr>
                  <w:noProof/>
                </w:rPr>
                <w:t xml:space="preserve">Carr, E. R. et al., 2007. Applying DPSIR to sustainable development. </w:t>
              </w:r>
              <w:r>
                <w:rPr>
                  <w:i/>
                  <w:iCs/>
                  <w:noProof/>
                </w:rPr>
                <w:t xml:space="preserve">International Journal of Sustainable Development &amp; World Ecology, </w:t>
              </w:r>
              <w:r>
                <w:rPr>
                  <w:noProof/>
                </w:rPr>
                <w:t>14(6), pp. 543-555.</w:t>
              </w:r>
            </w:p>
            <w:p w14:paraId="1762495C" w14:textId="77777777" w:rsidR="003010DE" w:rsidRDefault="003010DE" w:rsidP="0098500F">
              <w:pPr>
                <w:pStyle w:val="Bibliography"/>
                <w:rPr>
                  <w:noProof/>
                </w:rPr>
              </w:pPr>
            </w:p>
            <w:p w14:paraId="713A184C" w14:textId="09583127" w:rsidR="0098500F" w:rsidRDefault="0098500F" w:rsidP="0098500F">
              <w:pPr>
                <w:pStyle w:val="Bibliography"/>
                <w:rPr>
                  <w:noProof/>
                </w:rPr>
              </w:pPr>
              <w:r>
                <w:rPr>
                  <w:noProof/>
                </w:rPr>
                <w:t xml:space="preserve">Cooper, J., 2020. </w:t>
              </w:r>
              <w:r>
                <w:rPr>
                  <w:i/>
                  <w:iCs/>
                  <w:noProof/>
                </w:rPr>
                <w:t xml:space="preserve">Drone footage reveals fresh landslide near beach where rocks as big as houses tumble into the sea. </w:t>
              </w:r>
              <w:r>
                <w:rPr>
                  <w:noProof/>
                </w:rPr>
                <w:t xml:space="preserve">[Online] </w:t>
              </w:r>
              <w:r>
                <w:rPr>
                  <w:noProof/>
                </w:rPr>
                <w:br/>
                <w:t xml:space="preserve">Available at: </w:t>
              </w:r>
              <w:r>
                <w:rPr>
                  <w:noProof/>
                  <w:u w:val="single"/>
                </w:rPr>
                <w:t>https://www.walesonline.co.uk/news/wales-news/drone-footage-reveals-fresh-landslide-18550219</w:t>
              </w:r>
              <w:r>
                <w:rPr>
                  <w:noProof/>
                </w:rPr>
                <w:br/>
                <w:t>[Accessed 3 12 2020].</w:t>
              </w:r>
            </w:p>
            <w:p w14:paraId="497C95BB" w14:textId="77777777" w:rsidR="003010DE" w:rsidRDefault="003010DE" w:rsidP="0098500F">
              <w:pPr>
                <w:pStyle w:val="Bibliography"/>
                <w:rPr>
                  <w:noProof/>
                </w:rPr>
              </w:pPr>
            </w:p>
            <w:p w14:paraId="5CC310F2" w14:textId="30A51DFF" w:rsidR="0098500F" w:rsidRDefault="0098500F" w:rsidP="0098500F">
              <w:pPr>
                <w:pStyle w:val="Bibliography"/>
                <w:rPr>
                  <w:noProof/>
                </w:rPr>
              </w:pPr>
              <w:r>
                <w:rPr>
                  <w:noProof/>
                </w:rPr>
                <w:t xml:space="preserve">Cope, W., nd. </w:t>
              </w:r>
              <w:r>
                <w:rPr>
                  <w:i/>
                  <w:iCs/>
                  <w:noProof/>
                </w:rPr>
                <w:t xml:space="preserve">A History of Mumbles: Caswell Bay. </w:t>
              </w:r>
              <w:r>
                <w:rPr>
                  <w:noProof/>
                </w:rPr>
                <w:t xml:space="preserve">[Online] </w:t>
              </w:r>
              <w:r>
                <w:rPr>
                  <w:noProof/>
                </w:rPr>
                <w:br/>
                <w:t xml:space="preserve">Available at: </w:t>
              </w:r>
              <w:r>
                <w:rPr>
                  <w:noProof/>
                  <w:u w:val="single"/>
                </w:rPr>
                <w:t>https://sites.google.com/site/ahistoryofmumbles/the-windmill-at-caswell-the-water-supply</w:t>
              </w:r>
              <w:r>
                <w:rPr>
                  <w:noProof/>
                </w:rPr>
                <w:br/>
                <w:t>[Accessed 2 12 2020].</w:t>
              </w:r>
            </w:p>
            <w:p w14:paraId="603D7121" w14:textId="77777777" w:rsidR="003010DE" w:rsidRDefault="003010DE" w:rsidP="0098500F">
              <w:pPr>
                <w:pStyle w:val="Bibliography"/>
                <w:rPr>
                  <w:noProof/>
                </w:rPr>
              </w:pPr>
            </w:p>
            <w:p w14:paraId="426DFF23" w14:textId="4B88F575" w:rsidR="0098500F" w:rsidRDefault="0098500F" w:rsidP="0098500F">
              <w:pPr>
                <w:pStyle w:val="Bibliography"/>
                <w:rPr>
                  <w:noProof/>
                </w:rPr>
              </w:pPr>
              <w:r>
                <w:rPr>
                  <w:noProof/>
                </w:rPr>
                <w:t xml:space="preserve">David Rees MS, nd. </w:t>
              </w:r>
              <w:r>
                <w:rPr>
                  <w:i/>
                  <w:iCs/>
                  <w:noProof/>
                </w:rPr>
                <w:t xml:space="preserve">About Aberavon. </w:t>
              </w:r>
              <w:r>
                <w:rPr>
                  <w:noProof/>
                </w:rPr>
                <w:t xml:space="preserve">[Online] </w:t>
              </w:r>
              <w:r>
                <w:rPr>
                  <w:noProof/>
                </w:rPr>
                <w:br/>
                <w:t xml:space="preserve">Available at: </w:t>
              </w:r>
              <w:r>
                <w:rPr>
                  <w:noProof/>
                  <w:u w:val="single"/>
                </w:rPr>
                <w:t>https://www.davidrees.wales/en/about-aberavon/</w:t>
              </w:r>
              <w:r>
                <w:rPr>
                  <w:noProof/>
                </w:rPr>
                <w:br/>
                <w:t>[Accessed 2 12 2020].</w:t>
              </w:r>
            </w:p>
            <w:p w14:paraId="51A3A0D9" w14:textId="77777777" w:rsidR="003010DE" w:rsidRDefault="003010DE" w:rsidP="0098500F">
              <w:pPr>
                <w:pStyle w:val="Bibliography"/>
                <w:rPr>
                  <w:noProof/>
                </w:rPr>
              </w:pPr>
            </w:p>
            <w:p w14:paraId="10E1B8C9" w14:textId="3029E0D9" w:rsidR="0098500F" w:rsidRDefault="0098500F" w:rsidP="0098500F">
              <w:pPr>
                <w:pStyle w:val="Bibliography"/>
                <w:rPr>
                  <w:noProof/>
                </w:rPr>
              </w:pPr>
              <w:r>
                <w:rPr>
                  <w:noProof/>
                </w:rPr>
                <w:t xml:space="preserve">Enjoy Gower, nd. </w:t>
              </w:r>
              <w:r>
                <w:rPr>
                  <w:i/>
                  <w:iCs/>
                  <w:noProof/>
                </w:rPr>
                <w:t xml:space="preserve">Mewslade Bay. </w:t>
              </w:r>
              <w:r>
                <w:rPr>
                  <w:noProof/>
                </w:rPr>
                <w:t xml:space="preserve">[Online] </w:t>
              </w:r>
              <w:r>
                <w:rPr>
                  <w:noProof/>
                </w:rPr>
                <w:br/>
                <w:t xml:space="preserve">Available at: </w:t>
              </w:r>
              <w:r>
                <w:rPr>
                  <w:noProof/>
                  <w:u w:val="single"/>
                </w:rPr>
                <w:t>https://enjoygower.com/mewslade-bay</w:t>
              </w:r>
              <w:r>
                <w:rPr>
                  <w:noProof/>
                </w:rPr>
                <w:br/>
                <w:t>[Accessed 30 11 2020].</w:t>
              </w:r>
            </w:p>
            <w:p w14:paraId="00059D71" w14:textId="77777777" w:rsidR="003010DE" w:rsidRDefault="003010DE" w:rsidP="0098500F">
              <w:pPr>
                <w:pStyle w:val="Bibliography"/>
                <w:rPr>
                  <w:noProof/>
                </w:rPr>
              </w:pPr>
            </w:p>
            <w:p w14:paraId="3E7AAD0B" w14:textId="0D5E91A2" w:rsidR="0098500F" w:rsidRDefault="0098500F" w:rsidP="0098500F">
              <w:pPr>
                <w:pStyle w:val="Bibliography"/>
                <w:rPr>
                  <w:noProof/>
                </w:rPr>
              </w:pPr>
              <w:r>
                <w:rPr>
                  <w:noProof/>
                </w:rPr>
                <w:t xml:space="preserve">First Nature, nd. </w:t>
              </w:r>
              <w:r>
                <w:rPr>
                  <w:i/>
                  <w:iCs/>
                  <w:noProof/>
                </w:rPr>
                <w:t xml:space="preserve">Gower Coast NNR. </w:t>
              </w:r>
              <w:r>
                <w:rPr>
                  <w:noProof/>
                </w:rPr>
                <w:t xml:space="preserve">[Online] </w:t>
              </w:r>
              <w:r>
                <w:rPr>
                  <w:noProof/>
                </w:rPr>
                <w:br/>
                <w:t xml:space="preserve">Available at: </w:t>
              </w:r>
              <w:r>
                <w:rPr>
                  <w:noProof/>
                  <w:u w:val="single"/>
                </w:rPr>
                <w:t>https://www.first-nature.com/waleswildlife/sw-nnr-gowercoast.php</w:t>
              </w:r>
              <w:r>
                <w:rPr>
                  <w:noProof/>
                </w:rPr>
                <w:br/>
                <w:t>[Accessed 3 12 2020].</w:t>
              </w:r>
            </w:p>
            <w:p w14:paraId="262B5843" w14:textId="77777777" w:rsidR="003010DE" w:rsidRDefault="003010DE" w:rsidP="0098500F">
              <w:pPr>
                <w:pStyle w:val="Bibliography"/>
                <w:rPr>
                  <w:noProof/>
                </w:rPr>
              </w:pPr>
            </w:p>
            <w:p w14:paraId="034D576A" w14:textId="7275A441" w:rsidR="0098500F" w:rsidRDefault="0098500F" w:rsidP="0098500F">
              <w:pPr>
                <w:pStyle w:val="Bibliography"/>
                <w:rPr>
                  <w:noProof/>
                </w:rPr>
              </w:pPr>
              <w:r>
                <w:rPr>
                  <w:noProof/>
                </w:rPr>
                <w:t xml:space="preserve">Google Earth, 2020. </w:t>
              </w:r>
              <w:r>
                <w:rPr>
                  <w:i/>
                  <w:iCs/>
                  <w:noProof/>
                </w:rPr>
                <w:t xml:space="preserve">Google Earth: Swansea Bay. </w:t>
              </w:r>
              <w:r>
                <w:rPr>
                  <w:noProof/>
                </w:rPr>
                <w:t xml:space="preserve">[Online] </w:t>
              </w:r>
              <w:r>
                <w:rPr>
                  <w:noProof/>
                </w:rPr>
                <w:br/>
                <w:t xml:space="preserve">Available at: </w:t>
              </w:r>
              <w:r>
                <w:rPr>
                  <w:noProof/>
                  <w:u w:val="single"/>
                </w:rPr>
                <w:t>https://earth.google.com/web/search/Swansea+Bay/@51.59141954,-3.8997218,-0.52138038a,23112.92048536d,35y,0h,0t,0r/data=CnYaTBJGCiUweDQ4NmU2MDNiNzJlNDFmZjE6MHhmN2UyNjVjODViYWQyZmU0GaqOZnYny0lAIU-K-zSTNA_AKgtTd2Fuc2VhIEJheRgCIAEiJgokCW80HoL14jRAEW40HoL14jTA</w:t>
              </w:r>
              <w:r>
                <w:rPr>
                  <w:noProof/>
                </w:rPr>
                <w:br/>
                <w:t>[Accessed 29 11 2020].</w:t>
              </w:r>
            </w:p>
            <w:p w14:paraId="76E971A4" w14:textId="77777777" w:rsidR="003010DE" w:rsidRDefault="003010DE" w:rsidP="0098500F">
              <w:pPr>
                <w:pStyle w:val="Bibliography"/>
                <w:rPr>
                  <w:noProof/>
                </w:rPr>
              </w:pPr>
            </w:p>
            <w:p w14:paraId="491F3DDF" w14:textId="67E5D356" w:rsidR="0098500F" w:rsidRDefault="0098500F" w:rsidP="0098500F">
              <w:pPr>
                <w:pStyle w:val="Bibliography"/>
                <w:rPr>
                  <w:noProof/>
                </w:rPr>
              </w:pPr>
              <w:r>
                <w:rPr>
                  <w:noProof/>
                </w:rPr>
                <w:lastRenderedPageBreak/>
                <w:t xml:space="preserve">Google Maps, 2020. </w:t>
              </w:r>
              <w:r>
                <w:rPr>
                  <w:i/>
                  <w:iCs/>
                  <w:noProof/>
                </w:rPr>
                <w:t xml:space="preserve">Google Maps. </w:t>
              </w:r>
              <w:r>
                <w:rPr>
                  <w:noProof/>
                </w:rPr>
                <w:t xml:space="preserve">[Online] </w:t>
              </w:r>
              <w:r>
                <w:rPr>
                  <w:noProof/>
                </w:rPr>
                <w:br/>
                <w:t xml:space="preserve">Available at: </w:t>
              </w:r>
              <w:r>
                <w:rPr>
                  <w:noProof/>
                  <w:u w:val="single"/>
                </w:rPr>
                <w:t>https://www.google.co.uk/maps/@51.5612275,-4.285434,1842m/data=!3m1!1e3?hl=en&amp;authuser=0</w:t>
              </w:r>
              <w:r>
                <w:rPr>
                  <w:noProof/>
                </w:rPr>
                <w:br/>
                <w:t>[Accessed 30 11 2020].</w:t>
              </w:r>
            </w:p>
            <w:p w14:paraId="0E6B80A7" w14:textId="77777777" w:rsidR="003010DE" w:rsidRDefault="003010DE" w:rsidP="0098500F">
              <w:pPr>
                <w:pStyle w:val="Bibliography"/>
                <w:rPr>
                  <w:noProof/>
                </w:rPr>
              </w:pPr>
            </w:p>
            <w:p w14:paraId="4E956EFA" w14:textId="74B993E4" w:rsidR="0098500F" w:rsidRDefault="0098500F" w:rsidP="0098500F">
              <w:pPr>
                <w:pStyle w:val="Bibliography"/>
                <w:rPr>
                  <w:noProof/>
                </w:rPr>
              </w:pPr>
              <w:r>
                <w:rPr>
                  <w:noProof/>
                </w:rPr>
                <w:t xml:space="preserve">Gower Camping, 2020. </w:t>
              </w:r>
              <w:r>
                <w:rPr>
                  <w:i/>
                  <w:iCs/>
                  <w:noProof/>
                </w:rPr>
                <w:t xml:space="preserve">Mewslade. </w:t>
              </w:r>
              <w:r>
                <w:rPr>
                  <w:noProof/>
                </w:rPr>
                <w:t xml:space="preserve">[Online] </w:t>
              </w:r>
              <w:r>
                <w:rPr>
                  <w:noProof/>
                </w:rPr>
                <w:br/>
                <w:t xml:space="preserve">Available at: </w:t>
              </w:r>
              <w:r>
                <w:rPr>
                  <w:noProof/>
                  <w:u w:val="single"/>
                </w:rPr>
                <w:t>https://www.gowercamping.co.uk/the-gower/mewslade</w:t>
              </w:r>
              <w:r>
                <w:rPr>
                  <w:noProof/>
                </w:rPr>
                <w:br/>
                <w:t>[Accessed 3 12 2020].</w:t>
              </w:r>
            </w:p>
            <w:p w14:paraId="3F450664" w14:textId="77777777" w:rsidR="003010DE" w:rsidRDefault="003010DE" w:rsidP="0098500F">
              <w:pPr>
                <w:pStyle w:val="Bibliography"/>
                <w:rPr>
                  <w:noProof/>
                </w:rPr>
              </w:pPr>
            </w:p>
            <w:p w14:paraId="55CF4AEE" w14:textId="4D332CA8" w:rsidR="0098500F" w:rsidRDefault="0098500F" w:rsidP="0098500F">
              <w:pPr>
                <w:pStyle w:val="Bibliography"/>
                <w:rPr>
                  <w:noProof/>
                </w:rPr>
              </w:pPr>
              <w:r>
                <w:rPr>
                  <w:noProof/>
                </w:rPr>
                <w:t xml:space="preserve">Hulmes, D. &amp; Hough, T., 2015. </w:t>
              </w:r>
              <w:r>
                <w:rPr>
                  <w:i/>
                  <w:iCs/>
                  <w:noProof/>
                </w:rPr>
                <w:t xml:space="preserve">Coastal Habitat Use by Bat Species. </w:t>
              </w:r>
              <w:r>
                <w:rPr>
                  <w:noProof/>
                </w:rPr>
                <w:t xml:space="preserve">[Online] </w:t>
              </w:r>
              <w:r>
                <w:rPr>
                  <w:noProof/>
                </w:rPr>
                <w:br/>
                <w:t xml:space="preserve">Available at: </w:t>
              </w:r>
              <w:r>
                <w:rPr>
                  <w:noProof/>
                  <w:u w:val="single"/>
                </w:rPr>
                <w:t>https://www.bsg-ecology.com/wp-content/uploads/2015/10/Coastal-habitat-use-by-bat-species.pdf</w:t>
              </w:r>
              <w:r>
                <w:rPr>
                  <w:noProof/>
                </w:rPr>
                <w:br/>
                <w:t>[Accessed 29 November 2020].</w:t>
              </w:r>
            </w:p>
            <w:p w14:paraId="3470E1D3" w14:textId="77777777" w:rsidR="003010DE" w:rsidRDefault="003010DE" w:rsidP="0098500F">
              <w:pPr>
                <w:pStyle w:val="Bibliography"/>
                <w:rPr>
                  <w:noProof/>
                </w:rPr>
              </w:pPr>
            </w:p>
            <w:p w14:paraId="0C7A6BB3" w14:textId="7BB3AA0E" w:rsidR="0098500F" w:rsidRDefault="0098500F" w:rsidP="0098500F">
              <w:pPr>
                <w:pStyle w:val="Bibliography"/>
                <w:rPr>
                  <w:noProof/>
                </w:rPr>
              </w:pPr>
              <w:r>
                <w:rPr>
                  <w:noProof/>
                </w:rPr>
                <w:t xml:space="preserve">Inspirock, 2020. </w:t>
              </w:r>
              <w:r>
                <w:rPr>
                  <w:i/>
                  <w:iCs/>
                  <w:noProof/>
                </w:rPr>
                <w:t xml:space="preserve">Mewslade Bay. </w:t>
              </w:r>
              <w:r>
                <w:rPr>
                  <w:noProof/>
                </w:rPr>
                <w:t xml:space="preserve">[Online] </w:t>
              </w:r>
              <w:r>
                <w:rPr>
                  <w:noProof/>
                </w:rPr>
                <w:br/>
                <w:t xml:space="preserve">Available at: </w:t>
              </w:r>
              <w:r>
                <w:rPr>
                  <w:noProof/>
                  <w:u w:val="single"/>
                </w:rPr>
                <w:t>https://www.inspirock.com/united-kingdom/rhossili/mewslade-bay-a3486207037</w:t>
              </w:r>
              <w:r>
                <w:rPr>
                  <w:noProof/>
                </w:rPr>
                <w:br/>
                <w:t>[Accessed 3 12 2020].</w:t>
              </w:r>
            </w:p>
            <w:p w14:paraId="44DFDA08" w14:textId="77777777" w:rsidR="003010DE" w:rsidRDefault="003010DE" w:rsidP="0098500F">
              <w:pPr>
                <w:pStyle w:val="Bibliography"/>
                <w:rPr>
                  <w:noProof/>
                </w:rPr>
              </w:pPr>
            </w:p>
            <w:p w14:paraId="4F826055" w14:textId="368FC75C" w:rsidR="0098500F" w:rsidRDefault="0098500F" w:rsidP="0098500F">
              <w:pPr>
                <w:pStyle w:val="Bibliography"/>
                <w:rPr>
                  <w:noProof/>
                </w:rPr>
              </w:pPr>
              <w:r>
                <w:rPr>
                  <w:noProof/>
                </w:rPr>
                <w:t xml:space="preserve">Johnson, B., nd. </w:t>
              </w:r>
              <w:r>
                <w:rPr>
                  <w:i/>
                  <w:iCs/>
                  <w:noProof/>
                </w:rPr>
                <w:t xml:space="preserve">Oxwich. </w:t>
              </w:r>
              <w:r>
                <w:rPr>
                  <w:noProof/>
                </w:rPr>
                <w:t xml:space="preserve">[Online] </w:t>
              </w:r>
              <w:r>
                <w:rPr>
                  <w:noProof/>
                </w:rPr>
                <w:br/>
                <w:t xml:space="preserve">Available at: </w:t>
              </w:r>
              <w:r>
                <w:rPr>
                  <w:noProof/>
                  <w:u w:val="single"/>
                </w:rPr>
                <w:t>https://www.historic-uk.com/HistoryMagazine/DestinationsUK/Oxwich/</w:t>
              </w:r>
              <w:r>
                <w:rPr>
                  <w:noProof/>
                </w:rPr>
                <w:br/>
                <w:t>[Accessed 2 12 2020].</w:t>
              </w:r>
            </w:p>
            <w:p w14:paraId="01476801" w14:textId="77777777" w:rsidR="003010DE" w:rsidRDefault="003010DE" w:rsidP="0098500F">
              <w:pPr>
                <w:pStyle w:val="Bibliography"/>
                <w:rPr>
                  <w:noProof/>
                </w:rPr>
              </w:pPr>
            </w:p>
            <w:p w14:paraId="57B68075" w14:textId="5ABC34EE" w:rsidR="0098500F" w:rsidRDefault="0098500F" w:rsidP="0098500F">
              <w:pPr>
                <w:pStyle w:val="Bibliography"/>
                <w:rPr>
                  <w:noProof/>
                </w:rPr>
              </w:pPr>
              <w:r>
                <w:rPr>
                  <w:noProof/>
                </w:rPr>
                <w:t xml:space="preserve">Leatherman, S., 1991. </w:t>
              </w:r>
              <w:r>
                <w:rPr>
                  <w:i/>
                  <w:iCs/>
                  <w:noProof/>
                </w:rPr>
                <w:t xml:space="preserve">50 Criteria. </w:t>
              </w:r>
              <w:r>
                <w:rPr>
                  <w:noProof/>
                </w:rPr>
                <w:t xml:space="preserve">[Online] </w:t>
              </w:r>
              <w:r>
                <w:rPr>
                  <w:noProof/>
                </w:rPr>
                <w:br/>
                <w:t xml:space="preserve">Available at: </w:t>
              </w:r>
              <w:r>
                <w:rPr>
                  <w:noProof/>
                  <w:u w:val="single"/>
                </w:rPr>
                <w:t>https://www.drbeach.org/50criteria</w:t>
              </w:r>
              <w:r>
                <w:rPr>
                  <w:noProof/>
                </w:rPr>
                <w:br/>
                <w:t>[Accessed 6 12 2020].</w:t>
              </w:r>
            </w:p>
            <w:p w14:paraId="283FA2C5" w14:textId="77777777" w:rsidR="003010DE" w:rsidRDefault="003010DE" w:rsidP="0098500F">
              <w:pPr>
                <w:pStyle w:val="Bibliography"/>
                <w:rPr>
                  <w:noProof/>
                </w:rPr>
              </w:pPr>
            </w:p>
            <w:p w14:paraId="0F6AF1B5" w14:textId="2B6DA42A" w:rsidR="0098500F" w:rsidRDefault="0098500F" w:rsidP="0098500F">
              <w:pPr>
                <w:pStyle w:val="Bibliography"/>
                <w:rPr>
                  <w:noProof/>
                </w:rPr>
              </w:pPr>
              <w:r>
                <w:rPr>
                  <w:noProof/>
                </w:rPr>
                <w:t xml:space="preserve">National Trust Wales, 2020. </w:t>
              </w:r>
              <w:r>
                <w:rPr>
                  <w:i/>
                  <w:iCs/>
                  <w:noProof/>
                </w:rPr>
                <w:t xml:space="preserve">The Vile, an ancient landscape, rich in culture. </w:t>
              </w:r>
              <w:r>
                <w:rPr>
                  <w:noProof/>
                </w:rPr>
                <w:t xml:space="preserve">[Online] </w:t>
              </w:r>
              <w:r>
                <w:rPr>
                  <w:noProof/>
                </w:rPr>
                <w:br/>
                <w:t xml:space="preserve">Available at: </w:t>
              </w:r>
              <w:r>
                <w:rPr>
                  <w:noProof/>
                  <w:u w:val="single"/>
                </w:rPr>
                <w:t>https://www.nationaltrust.org.uk/rhossili-and-south-gower-coast/features/the-vile-an-ancient-landscape-rich-in-culture</w:t>
              </w:r>
              <w:r>
                <w:rPr>
                  <w:noProof/>
                </w:rPr>
                <w:br/>
                <w:t>[Accessed 3 12 2020].</w:t>
              </w:r>
            </w:p>
            <w:p w14:paraId="35ED4F3C" w14:textId="77777777" w:rsidR="003010DE" w:rsidRDefault="003010DE" w:rsidP="0098500F">
              <w:pPr>
                <w:pStyle w:val="Bibliography"/>
                <w:rPr>
                  <w:noProof/>
                </w:rPr>
              </w:pPr>
            </w:p>
            <w:p w14:paraId="14C76122" w14:textId="2C5437CC" w:rsidR="0098500F" w:rsidRDefault="0098500F" w:rsidP="0098500F">
              <w:pPr>
                <w:pStyle w:val="Bibliography"/>
                <w:rPr>
                  <w:noProof/>
                </w:rPr>
              </w:pPr>
              <w:r>
                <w:rPr>
                  <w:noProof/>
                </w:rPr>
                <w:t xml:space="preserve">National Trust, nd. </w:t>
              </w:r>
              <w:r>
                <w:rPr>
                  <w:i/>
                  <w:iCs/>
                  <w:noProof/>
                </w:rPr>
                <w:t xml:space="preserve">Cave - Mewslade Bay. </w:t>
              </w:r>
              <w:r>
                <w:rPr>
                  <w:noProof/>
                </w:rPr>
                <w:t xml:space="preserve">[Online] </w:t>
              </w:r>
              <w:r>
                <w:rPr>
                  <w:noProof/>
                </w:rPr>
                <w:br/>
                <w:t xml:space="preserve">Available at: </w:t>
              </w:r>
              <w:r>
                <w:rPr>
                  <w:noProof/>
                  <w:u w:val="single"/>
                </w:rPr>
                <w:t>https://heritagerecords.nationaltrust.org.uk/HBSMR/MonRecord.aspx?uid=MNA131921</w:t>
              </w:r>
              <w:r>
                <w:rPr>
                  <w:noProof/>
                </w:rPr>
                <w:br/>
                <w:t>[Accessed 3 12 2020].</w:t>
              </w:r>
            </w:p>
            <w:p w14:paraId="2A7ADE3C" w14:textId="77777777" w:rsidR="003010DE" w:rsidRDefault="003010DE" w:rsidP="0098500F">
              <w:pPr>
                <w:pStyle w:val="Bibliography"/>
                <w:rPr>
                  <w:noProof/>
                </w:rPr>
              </w:pPr>
            </w:p>
            <w:p w14:paraId="3FE6078E" w14:textId="6C0582E1" w:rsidR="0098500F" w:rsidRDefault="0098500F" w:rsidP="0098500F">
              <w:pPr>
                <w:pStyle w:val="Bibliography"/>
                <w:rPr>
                  <w:noProof/>
                </w:rPr>
              </w:pPr>
              <w:r>
                <w:rPr>
                  <w:noProof/>
                </w:rPr>
                <w:t xml:space="preserve">Natural Resources Wales, 2019. </w:t>
              </w:r>
              <w:r>
                <w:rPr>
                  <w:i/>
                  <w:iCs/>
                  <w:noProof/>
                </w:rPr>
                <w:t xml:space="preserve">Wales bathing water quality report 2019. </w:t>
              </w:r>
              <w:r>
                <w:rPr>
                  <w:noProof/>
                </w:rPr>
                <w:t xml:space="preserve">[Online] </w:t>
              </w:r>
              <w:r>
                <w:rPr>
                  <w:noProof/>
                </w:rPr>
                <w:br/>
                <w:t xml:space="preserve">Available at: </w:t>
              </w:r>
              <w:r>
                <w:rPr>
                  <w:noProof/>
                  <w:u w:val="single"/>
                </w:rPr>
                <w:t>https://naturalresources.wales/evidence-and-data/research-and-reports/water-reports/2019-wales-bathing-water-quality-report/?lang=en</w:t>
              </w:r>
              <w:r>
                <w:rPr>
                  <w:noProof/>
                </w:rPr>
                <w:br/>
                <w:t>[Accessed 2 12 2020].</w:t>
              </w:r>
            </w:p>
            <w:p w14:paraId="6273A6DA" w14:textId="77777777" w:rsidR="003010DE" w:rsidRDefault="003010DE" w:rsidP="0098500F">
              <w:pPr>
                <w:pStyle w:val="Bibliography"/>
                <w:rPr>
                  <w:noProof/>
                </w:rPr>
              </w:pPr>
            </w:p>
            <w:p w14:paraId="76BCA0E2" w14:textId="46AC7E3C" w:rsidR="0098500F" w:rsidRDefault="0098500F" w:rsidP="0098500F">
              <w:pPr>
                <w:pStyle w:val="Bibliography"/>
                <w:rPr>
                  <w:noProof/>
                </w:rPr>
              </w:pPr>
              <w:r>
                <w:rPr>
                  <w:noProof/>
                </w:rPr>
                <w:t xml:space="preserve">Natural Resources Wales, nd. </w:t>
              </w:r>
              <w:r>
                <w:rPr>
                  <w:i/>
                  <w:iCs/>
                  <w:noProof/>
                </w:rPr>
                <w:t xml:space="preserve">Oxwich National Nature Reserve. </w:t>
              </w:r>
              <w:r>
                <w:rPr>
                  <w:noProof/>
                </w:rPr>
                <w:t xml:space="preserve">[Online] </w:t>
              </w:r>
              <w:r>
                <w:rPr>
                  <w:noProof/>
                </w:rPr>
                <w:br/>
                <w:t xml:space="preserve">Available at: </w:t>
              </w:r>
              <w:r>
                <w:rPr>
                  <w:noProof/>
                  <w:u w:val="single"/>
                </w:rPr>
                <w:t>https://naturalresources.wales/days-out/places-to-visit/south-west-wales/oxwich-national-nature-reserve/?lang=en</w:t>
              </w:r>
              <w:r>
                <w:rPr>
                  <w:noProof/>
                </w:rPr>
                <w:br/>
                <w:t>[Accessed 30 11 2020].</w:t>
              </w:r>
            </w:p>
            <w:p w14:paraId="456E8968" w14:textId="77777777" w:rsidR="003010DE" w:rsidRDefault="003010DE" w:rsidP="0098500F">
              <w:pPr>
                <w:pStyle w:val="Bibliography"/>
                <w:rPr>
                  <w:noProof/>
                </w:rPr>
              </w:pPr>
            </w:p>
            <w:p w14:paraId="3D74F730" w14:textId="09D4D7FC" w:rsidR="0098500F" w:rsidRDefault="0098500F" w:rsidP="0098500F">
              <w:pPr>
                <w:pStyle w:val="Bibliography"/>
                <w:rPr>
                  <w:noProof/>
                </w:rPr>
              </w:pPr>
              <w:r>
                <w:rPr>
                  <w:noProof/>
                </w:rPr>
                <w:t xml:space="preserve">Natural Resources Wales, nd. </w:t>
              </w:r>
              <w:r>
                <w:rPr>
                  <w:i/>
                  <w:iCs/>
                  <w:noProof/>
                </w:rPr>
                <w:t xml:space="preserve">Oxwich National Nature Reserve. </w:t>
              </w:r>
              <w:r>
                <w:rPr>
                  <w:noProof/>
                </w:rPr>
                <w:t xml:space="preserve">[Online] </w:t>
              </w:r>
              <w:r>
                <w:rPr>
                  <w:noProof/>
                </w:rPr>
                <w:br/>
                <w:t xml:space="preserve">Available at: </w:t>
              </w:r>
              <w:r>
                <w:rPr>
                  <w:noProof/>
                  <w:u w:val="single"/>
                </w:rPr>
                <w:t>https://naturalresources.wales/days-out/places-to-visit/south-west-wales/oxwich-national-nature-reserve/?lang=en#:~:text=National%20Nature%20Reserves.-,Wildlife%20highlights,rare%20creatures%20and%20colourful%20wildflowers.&amp;text=Wild%20orchids%20can%20be%</w:t>
              </w:r>
              <w:r>
                <w:rPr>
                  <w:noProof/>
                </w:rPr>
                <w:br/>
                <w:t>[Accessed 2 12 2020].</w:t>
              </w:r>
            </w:p>
            <w:p w14:paraId="024C102A" w14:textId="77777777" w:rsidR="003010DE" w:rsidRDefault="003010DE" w:rsidP="0098500F">
              <w:pPr>
                <w:pStyle w:val="Bibliography"/>
                <w:rPr>
                  <w:noProof/>
                </w:rPr>
              </w:pPr>
            </w:p>
            <w:p w14:paraId="4B3BB44B" w14:textId="3C9A30B9" w:rsidR="0098500F" w:rsidRDefault="0098500F" w:rsidP="0098500F">
              <w:pPr>
                <w:pStyle w:val="Bibliography"/>
                <w:rPr>
                  <w:noProof/>
                </w:rPr>
              </w:pPr>
              <w:r>
                <w:rPr>
                  <w:noProof/>
                </w:rPr>
                <w:t xml:space="preserve">NPT Council, 2004. </w:t>
              </w:r>
              <w:r>
                <w:rPr>
                  <w:i/>
                  <w:iCs/>
                  <w:noProof/>
                </w:rPr>
                <w:t xml:space="preserve">Neath Port Talbot Landmap: Landscape Assessment. </w:t>
              </w:r>
              <w:r>
                <w:rPr>
                  <w:noProof/>
                </w:rPr>
                <w:t xml:space="preserve">[Online] </w:t>
              </w:r>
              <w:r>
                <w:rPr>
                  <w:noProof/>
                </w:rPr>
                <w:br/>
                <w:t xml:space="preserve">Available at: </w:t>
              </w:r>
              <w:r>
                <w:rPr>
                  <w:noProof/>
                  <w:u w:val="single"/>
                </w:rPr>
                <w:t>https://www.npt.gov.uk/media/9005/spg_landmap_landscape_assessment_2004.pdf</w:t>
              </w:r>
              <w:r>
                <w:rPr>
                  <w:noProof/>
                </w:rPr>
                <w:br/>
                <w:t>[Accessed 2 12 2020].</w:t>
              </w:r>
            </w:p>
            <w:p w14:paraId="25D9302B" w14:textId="77777777" w:rsidR="003010DE" w:rsidRDefault="003010DE" w:rsidP="0098500F">
              <w:pPr>
                <w:pStyle w:val="Bibliography"/>
                <w:rPr>
                  <w:noProof/>
                </w:rPr>
              </w:pPr>
            </w:p>
            <w:p w14:paraId="4C808281" w14:textId="3B14BE66" w:rsidR="0098500F" w:rsidRDefault="0098500F" w:rsidP="0098500F">
              <w:pPr>
                <w:pStyle w:val="Bibliography"/>
                <w:rPr>
                  <w:noProof/>
                </w:rPr>
              </w:pPr>
              <w:r>
                <w:rPr>
                  <w:noProof/>
                </w:rPr>
                <w:t xml:space="preserve">NPT Council, nd. </w:t>
              </w:r>
              <w:r>
                <w:rPr>
                  <w:i/>
                  <w:iCs/>
                  <w:noProof/>
                </w:rPr>
                <w:t xml:space="preserve">A Seashore Guide to Neath Port Talbot. </w:t>
              </w:r>
              <w:r>
                <w:rPr>
                  <w:noProof/>
                </w:rPr>
                <w:t xml:space="preserve">[Online] </w:t>
              </w:r>
              <w:r>
                <w:rPr>
                  <w:noProof/>
                </w:rPr>
                <w:br/>
                <w:t xml:space="preserve">Available at: </w:t>
              </w:r>
              <w:r>
                <w:rPr>
                  <w:noProof/>
                  <w:u w:val="single"/>
                </w:rPr>
                <w:t>https://www.npt.gov.uk/media/4371/seashore-guide-english-complete.pdf</w:t>
              </w:r>
              <w:r>
                <w:rPr>
                  <w:noProof/>
                </w:rPr>
                <w:br/>
                <w:t>[Accessed 2 12 2020].</w:t>
              </w:r>
            </w:p>
            <w:p w14:paraId="64A89DB2" w14:textId="77777777" w:rsidR="003010DE" w:rsidRDefault="003010DE" w:rsidP="0098500F">
              <w:pPr>
                <w:pStyle w:val="Bibliography"/>
                <w:rPr>
                  <w:noProof/>
                </w:rPr>
              </w:pPr>
            </w:p>
            <w:p w14:paraId="791B5FDC" w14:textId="2A78502D" w:rsidR="0098500F" w:rsidRDefault="0098500F" w:rsidP="0098500F">
              <w:pPr>
                <w:pStyle w:val="Bibliography"/>
                <w:rPr>
                  <w:noProof/>
                </w:rPr>
              </w:pPr>
              <w:r>
                <w:rPr>
                  <w:noProof/>
                </w:rPr>
                <w:lastRenderedPageBreak/>
                <w:t xml:space="preserve">NPT Council, nd. </w:t>
              </w:r>
              <w:r>
                <w:rPr>
                  <w:i/>
                  <w:iCs/>
                  <w:noProof/>
                </w:rPr>
                <w:t xml:space="preserve">Aberavon Seafront. </w:t>
              </w:r>
              <w:r>
                <w:rPr>
                  <w:noProof/>
                </w:rPr>
                <w:t xml:space="preserve">[Online] </w:t>
              </w:r>
              <w:r>
                <w:rPr>
                  <w:noProof/>
                </w:rPr>
                <w:br/>
                <w:t xml:space="preserve">Available at: </w:t>
              </w:r>
              <w:r>
                <w:rPr>
                  <w:noProof/>
                  <w:u w:val="single"/>
                </w:rPr>
                <w:t>http://www.visitnpt.co.uk/1809</w:t>
              </w:r>
              <w:r>
                <w:rPr>
                  <w:noProof/>
                </w:rPr>
                <w:br/>
                <w:t>[Accessed 2 12 2020].</w:t>
              </w:r>
            </w:p>
            <w:p w14:paraId="7FBA21DD" w14:textId="77777777" w:rsidR="003010DE" w:rsidRDefault="003010DE" w:rsidP="0098500F">
              <w:pPr>
                <w:pStyle w:val="Bibliography"/>
                <w:rPr>
                  <w:noProof/>
                </w:rPr>
              </w:pPr>
            </w:p>
            <w:p w14:paraId="2A396253" w14:textId="33B69D37" w:rsidR="0098500F" w:rsidRDefault="0098500F" w:rsidP="0098500F">
              <w:pPr>
                <w:pStyle w:val="Bibliography"/>
                <w:rPr>
                  <w:noProof/>
                </w:rPr>
              </w:pPr>
              <w:r>
                <w:rPr>
                  <w:noProof/>
                </w:rPr>
                <w:t xml:space="preserve">Ogof: Caves of South Wales, nd. </w:t>
              </w:r>
              <w:r>
                <w:rPr>
                  <w:i/>
                  <w:iCs/>
                  <w:noProof/>
                </w:rPr>
                <w:t xml:space="preserve">South Gower Coast Caves. </w:t>
              </w:r>
              <w:r>
                <w:rPr>
                  <w:noProof/>
                </w:rPr>
                <w:t xml:space="preserve">[Online] </w:t>
              </w:r>
              <w:r>
                <w:rPr>
                  <w:noProof/>
                </w:rPr>
                <w:br/>
                <w:t xml:space="preserve">Available at: </w:t>
              </w:r>
              <w:r>
                <w:rPr>
                  <w:noProof/>
                  <w:u w:val="single"/>
                </w:rPr>
                <w:t>http://www.ogof.org.uk/areas/south-gower-coast-caves.html</w:t>
              </w:r>
              <w:r>
                <w:rPr>
                  <w:noProof/>
                </w:rPr>
                <w:br/>
                <w:t>[Accessed 2 12 2020].</w:t>
              </w:r>
            </w:p>
            <w:p w14:paraId="27BB263A" w14:textId="77777777" w:rsidR="003010DE" w:rsidRDefault="003010DE" w:rsidP="0098500F">
              <w:pPr>
                <w:pStyle w:val="Bibliography"/>
                <w:rPr>
                  <w:noProof/>
                </w:rPr>
              </w:pPr>
            </w:p>
            <w:p w14:paraId="767DD71A" w14:textId="22B22827" w:rsidR="0098500F" w:rsidRDefault="0098500F" w:rsidP="0098500F">
              <w:pPr>
                <w:pStyle w:val="Bibliography"/>
                <w:rPr>
                  <w:noProof/>
                </w:rPr>
              </w:pPr>
              <w:r>
                <w:rPr>
                  <w:noProof/>
                </w:rPr>
                <w:t xml:space="preserve">Parc Le Breos, 2016. </w:t>
              </w:r>
              <w:r>
                <w:rPr>
                  <w:i/>
                  <w:iCs/>
                  <w:noProof/>
                </w:rPr>
                <w:t xml:space="preserve">Caswell Bay. </w:t>
              </w:r>
              <w:r>
                <w:rPr>
                  <w:noProof/>
                </w:rPr>
                <w:t xml:space="preserve">[Online] </w:t>
              </w:r>
              <w:r>
                <w:rPr>
                  <w:noProof/>
                </w:rPr>
                <w:br/>
                <w:t xml:space="preserve">Available at: </w:t>
              </w:r>
              <w:r>
                <w:rPr>
                  <w:noProof/>
                  <w:u w:val="single"/>
                </w:rPr>
                <w:t>https://parc-le-breos.co.uk/things-to-do-in-gower/gower-beach-and-surf-information/caswell-bay/#</w:t>
              </w:r>
              <w:r>
                <w:rPr>
                  <w:noProof/>
                </w:rPr>
                <w:br/>
                <w:t>[Accessed 29 11 2020].</w:t>
              </w:r>
            </w:p>
            <w:p w14:paraId="5A895F4F" w14:textId="77777777" w:rsidR="003010DE" w:rsidRDefault="003010DE" w:rsidP="0098500F">
              <w:pPr>
                <w:pStyle w:val="Bibliography"/>
                <w:rPr>
                  <w:noProof/>
                </w:rPr>
              </w:pPr>
            </w:p>
            <w:p w14:paraId="54B1EF30" w14:textId="51B6528A" w:rsidR="0098500F" w:rsidRDefault="0098500F" w:rsidP="0098500F">
              <w:pPr>
                <w:pStyle w:val="Bibliography"/>
                <w:rPr>
                  <w:noProof/>
                </w:rPr>
              </w:pPr>
              <w:r>
                <w:rPr>
                  <w:noProof/>
                </w:rPr>
                <w:t xml:space="preserve">Phillips, M. &amp; House, C., 2008. An evaluation of priorities for beach tourism: Case studies from South Wales, UK. </w:t>
              </w:r>
              <w:r>
                <w:rPr>
                  <w:i/>
                  <w:iCs/>
                  <w:noProof/>
                </w:rPr>
                <w:t xml:space="preserve">Science Direct, </w:t>
              </w:r>
              <w:r>
                <w:rPr>
                  <w:noProof/>
                </w:rPr>
                <w:t>9 7, 30(2), pp. 176-183.</w:t>
              </w:r>
            </w:p>
            <w:p w14:paraId="7FE75EEA" w14:textId="77777777" w:rsidR="003010DE" w:rsidRDefault="003010DE" w:rsidP="0098500F">
              <w:pPr>
                <w:pStyle w:val="Bibliography"/>
                <w:rPr>
                  <w:noProof/>
                </w:rPr>
              </w:pPr>
            </w:p>
            <w:p w14:paraId="4931F042" w14:textId="631A381B" w:rsidR="0098500F" w:rsidRDefault="0098500F" w:rsidP="0098500F">
              <w:pPr>
                <w:pStyle w:val="Bibliography"/>
                <w:rPr>
                  <w:noProof/>
                </w:rPr>
              </w:pPr>
              <w:r>
                <w:rPr>
                  <w:noProof/>
                </w:rPr>
                <w:t xml:space="preserve">Phillips, M. R., Abraham, E. J., Williams, A. T. &amp; House, C., 2007. Function Analysis as a Coastal Management Tool: The South Wales Coastline, UK. </w:t>
              </w:r>
              <w:r>
                <w:rPr>
                  <w:i/>
                  <w:iCs/>
                  <w:noProof/>
                </w:rPr>
                <w:t xml:space="preserve">Journal of Coastal Conservation, </w:t>
              </w:r>
              <w:r>
                <w:rPr>
                  <w:noProof/>
                </w:rPr>
                <w:t>11(3), pp. 159-170.</w:t>
              </w:r>
            </w:p>
            <w:p w14:paraId="79E129D0" w14:textId="77777777" w:rsidR="003010DE" w:rsidRDefault="003010DE" w:rsidP="0098500F">
              <w:pPr>
                <w:pStyle w:val="Bibliography"/>
                <w:rPr>
                  <w:noProof/>
                </w:rPr>
              </w:pPr>
            </w:p>
            <w:p w14:paraId="1BDAFC6E" w14:textId="6A31218E" w:rsidR="0098500F" w:rsidRDefault="0098500F" w:rsidP="0098500F">
              <w:pPr>
                <w:pStyle w:val="Bibliography"/>
                <w:rPr>
                  <w:noProof/>
                </w:rPr>
              </w:pPr>
              <w:r>
                <w:rPr>
                  <w:noProof/>
                </w:rPr>
                <w:t xml:space="preserve">Phillips, M. R., Edwards, A. M. &amp; Williams, A. T., 2010. An Incremental Scenic Assessment of the Glamorgan Heritage Coast, UK. </w:t>
              </w:r>
              <w:r>
                <w:rPr>
                  <w:i/>
                  <w:iCs/>
                  <w:noProof/>
                </w:rPr>
                <w:t xml:space="preserve">The Geographical Journal, </w:t>
              </w:r>
              <w:r>
                <w:rPr>
                  <w:noProof/>
                </w:rPr>
                <w:t>5 11, 176(4), pp. 291-303.</w:t>
              </w:r>
            </w:p>
            <w:p w14:paraId="092DC8FD" w14:textId="77777777" w:rsidR="003010DE" w:rsidRDefault="003010DE" w:rsidP="0098500F">
              <w:pPr>
                <w:pStyle w:val="Bibliography"/>
                <w:rPr>
                  <w:noProof/>
                </w:rPr>
              </w:pPr>
            </w:p>
            <w:p w14:paraId="3B12C361" w14:textId="4E0DF99D" w:rsidR="0098500F" w:rsidRDefault="0098500F" w:rsidP="0098500F">
              <w:pPr>
                <w:pStyle w:val="Bibliography"/>
                <w:rPr>
                  <w:noProof/>
                </w:rPr>
              </w:pPr>
              <w:r>
                <w:rPr>
                  <w:noProof/>
                </w:rPr>
                <w:t xml:space="preserve">Phillips, M. R. &amp; Jones, A. L., 2006. Erosion and tourism infrastructure in the coastal zone: Problems, consequences and management. </w:t>
              </w:r>
              <w:r>
                <w:rPr>
                  <w:i/>
                  <w:iCs/>
                  <w:noProof/>
                </w:rPr>
                <w:t xml:space="preserve">Tourism Management, </w:t>
              </w:r>
              <w:r>
                <w:rPr>
                  <w:noProof/>
                </w:rPr>
                <w:t>6, 27(3), pp. 517-524.</w:t>
              </w:r>
            </w:p>
            <w:p w14:paraId="3C88B48E" w14:textId="77777777" w:rsidR="003010DE" w:rsidRDefault="003010DE" w:rsidP="0098500F">
              <w:pPr>
                <w:pStyle w:val="Bibliography"/>
                <w:rPr>
                  <w:noProof/>
                </w:rPr>
              </w:pPr>
            </w:p>
            <w:p w14:paraId="59DE3BA6" w14:textId="3C845A4B" w:rsidR="0098500F" w:rsidRDefault="0098500F" w:rsidP="0098500F">
              <w:pPr>
                <w:pStyle w:val="Bibliography"/>
                <w:rPr>
                  <w:noProof/>
                </w:rPr>
              </w:pPr>
              <w:r>
                <w:rPr>
                  <w:noProof/>
                </w:rPr>
                <w:t xml:space="preserve">RSPB, 2020. </w:t>
              </w:r>
              <w:r>
                <w:rPr>
                  <w:i/>
                  <w:iCs/>
                  <w:noProof/>
                </w:rPr>
                <w:t xml:space="preserve">Blackpill Wildlife Centre. </w:t>
              </w:r>
              <w:r>
                <w:rPr>
                  <w:noProof/>
                </w:rPr>
                <w:t xml:space="preserve">[Online] </w:t>
              </w:r>
              <w:r>
                <w:rPr>
                  <w:noProof/>
                </w:rPr>
                <w:br/>
                <w:t xml:space="preserve">Available at: </w:t>
              </w:r>
              <w:r>
                <w:rPr>
                  <w:noProof/>
                  <w:u w:val="single"/>
                </w:rPr>
                <w:t>https://ww2.rspb.org.uk/groups/westglamorgan/places/203915/</w:t>
              </w:r>
              <w:r>
                <w:rPr>
                  <w:noProof/>
                </w:rPr>
                <w:br/>
                <w:t>[Accessed 2 12 2020].</w:t>
              </w:r>
            </w:p>
            <w:p w14:paraId="47BC571B" w14:textId="77777777" w:rsidR="003010DE" w:rsidRDefault="003010DE" w:rsidP="0098500F">
              <w:pPr>
                <w:pStyle w:val="Bibliography"/>
                <w:rPr>
                  <w:noProof/>
                </w:rPr>
              </w:pPr>
            </w:p>
            <w:p w14:paraId="3DA34039" w14:textId="63838619" w:rsidR="0098500F" w:rsidRDefault="0098500F" w:rsidP="0098500F">
              <w:pPr>
                <w:pStyle w:val="Bibliography"/>
                <w:rPr>
                  <w:noProof/>
                </w:rPr>
              </w:pPr>
              <w:r>
                <w:rPr>
                  <w:noProof/>
                </w:rPr>
                <w:t xml:space="preserve">Swansea County Council, 2019. </w:t>
              </w:r>
              <w:r>
                <w:rPr>
                  <w:i/>
                  <w:iCs/>
                  <w:noProof/>
                </w:rPr>
                <w:t xml:space="preserve">Blackpill SSSI. </w:t>
              </w:r>
              <w:r>
                <w:rPr>
                  <w:noProof/>
                </w:rPr>
                <w:t xml:space="preserve">[Online] </w:t>
              </w:r>
              <w:r>
                <w:rPr>
                  <w:noProof/>
                </w:rPr>
                <w:br/>
                <w:t xml:space="preserve">Available at: </w:t>
              </w:r>
              <w:r>
                <w:rPr>
                  <w:noProof/>
                  <w:u w:val="single"/>
                </w:rPr>
                <w:t>https://www.swansea.gov.uk/blackpillSSSI</w:t>
              </w:r>
              <w:r>
                <w:rPr>
                  <w:noProof/>
                </w:rPr>
                <w:br/>
                <w:t>[Accessed 30 11 2020].</w:t>
              </w:r>
            </w:p>
            <w:p w14:paraId="3A81D08E" w14:textId="77777777" w:rsidR="003010DE" w:rsidRDefault="003010DE" w:rsidP="0098500F">
              <w:pPr>
                <w:pStyle w:val="Bibliography"/>
                <w:rPr>
                  <w:noProof/>
                </w:rPr>
              </w:pPr>
            </w:p>
            <w:p w14:paraId="3AE39A48" w14:textId="1F668179" w:rsidR="0098500F" w:rsidRDefault="0098500F" w:rsidP="0098500F">
              <w:pPr>
                <w:pStyle w:val="Bibliography"/>
                <w:rPr>
                  <w:noProof/>
                </w:rPr>
              </w:pPr>
              <w:r>
                <w:rPr>
                  <w:noProof/>
                </w:rPr>
                <w:t xml:space="preserve">Swansea County Council, 2019. </w:t>
              </w:r>
              <w:r>
                <w:rPr>
                  <w:i/>
                  <w:iCs/>
                  <w:noProof/>
                </w:rPr>
                <w:t xml:space="preserve">Rhossili. </w:t>
              </w:r>
              <w:r>
                <w:rPr>
                  <w:noProof/>
                </w:rPr>
                <w:t xml:space="preserve">[Online] </w:t>
              </w:r>
              <w:r>
                <w:rPr>
                  <w:noProof/>
                </w:rPr>
                <w:br/>
                <w:t xml:space="preserve">Available at: </w:t>
              </w:r>
              <w:r>
                <w:rPr>
                  <w:noProof/>
                  <w:u w:val="single"/>
                </w:rPr>
                <w:t>https://www.swansea.gov.uk/rhossili</w:t>
              </w:r>
              <w:r>
                <w:rPr>
                  <w:noProof/>
                </w:rPr>
                <w:br/>
                <w:t>[Accessed 30 11 2020].</w:t>
              </w:r>
            </w:p>
            <w:p w14:paraId="7CC8E112" w14:textId="77777777" w:rsidR="003010DE" w:rsidRDefault="003010DE" w:rsidP="0098500F">
              <w:pPr>
                <w:pStyle w:val="Bibliography"/>
                <w:rPr>
                  <w:noProof/>
                </w:rPr>
              </w:pPr>
            </w:p>
            <w:p w14:paraId="48A29240" w14:textId="212AAA02" w:rsidR="0098500F" w:rsidRDefault="0098500F" w:rsidP="0098500F">
              <w:pPr>
                <w:pStyle w:val="Bibliography"/>
                <w:rPr>
                  <w:noProof/>
                </w:rPr>
              </w:pPr>
              <w:r>
                <w:rPr>
                  <w:noProof/>
                </w:rPr>
                <w:t xml:space="preserve">Swansea County Council, 2019. </w:t>
              </w:r>
              <w:r>
                <w:rPr>
                  <w:i/>
                  <w:iCs/>
                  <w:noProof/>
                </w:rPr>
                <w:t xml:space="preserve">Rhossili. </w:t>
              </w:r>
              <w:r>
                <w:rPr>
                  <w:noProof/>
                </w:rPr>
                <w:t xml:space="preserve">[Online] </w:t>
              </w:r>
              <w:r>
                <w:rPr>
                  <w:noProof/>
                </w:rPr>
                <w:br/>
                <w:t xml:space="preserve">Available at: </w:t>
              </w:r>
              <w:r>
                <w:rPr>
                  <w:noProof/>
                  <w:u w:val="single"/>
                </w:rPr>
                <w:t>https://www.swansea.gov.uk/rhossili</w:t>
              </w:r>
              <w:r>
                <w:rPr>
                  <w:noProof/>
                </w:rPr>
                <w:br/>
                <w:t>[Accessed 3 12 2020].</w:t>
              </w:r>
            </w:p>
            <w:p w14:paraId="68F3D6CE" w14:textId="77777777" w:rsidR="003010DE" w:rsidRDefault="003010DE" w:rsidP="0098500F">
              <w:pPr>
                <w:pStyle w:val="Bibliography"/>
                <w:rPr>
                  <w:noProof/>
                </w:rPr>
              </w:pPr>
            </w:p>
            <w:p w14:paraId="1FD16FC7" w14:textId="416F6148" w:rsidR="0098500F" w:rsidRDefault="0098500F" w:rsidP="0098500F">
              <w:pPr>
                <w:pStyle w:val="Bibliography"/>
                <w:rPr>
                  <w:noProof/>
                </w:rPr>
              </w:pPr>
              <w:r>
                <w:rPr>
                  <w:noProof/>
                </w:rPr>
                <w:t xml:space="preserve">Swansea Museum, nd. </w:t>
              </w:r>
              <w:r>
                <w:rPr>
                  <w:i/>
                  <w:iCs/>
                  <w:noProof/>
                </w:rPr>
                <w:t xml:space="preserve">Swansea- A Brief History: The Sea. </w:t>
              </w:r>
              <w:r>
                <w:rPr>
                  <w:noProof/>
                </w:rPr>
                <w:t xml:space="preserve">[Online] </w:t>
              </w:r>
              <w:r>
                <w:rPr>
                  <w:noProof/>
                </w:rPr>
                <w:br/>
                <w:t xml:space="preserve">Available at: </w:t>
              </w:r>
              <w:r>
                <w:rPr>
                  <w:noProof/>
                  <w:u w:val="single"/>
                </w:rPr>
                <w:t>http://www.swanseamuseum.co.uk/swansea-a-brief-history/the-sea</w:t>
              </w:r>
              <w:r>
                <w:rPr>
                  <w:noProof/>
                </w:rPr>
                <w:br/>
                <w:t>[Accessed 2 12 2020].</w:t>
              </w:r>
            </w:p>
            <w:p w14:paraId="0E4536F6" w14:textId="77777777" w:rsidR="003010DE" w:rsidRDefault="003010DE" w:rsidP="0098500F">
              <w:pPr>
                <w:pStyle w:val="Bibliography"/>
                <w:rPr>
                  <w:noProof/>
                </w:rPr>
              </w:pPr>
            </w:p>
            <w:p w14:paraId="40B9E68E" w14:textId="6D8479E5" w:rsidR="0098500F" w:rsidRDefault="0098500F" w:rsidP="0098500F">
              <w:pPr>
                <w:pStyle w:val="Bibliography"/>
                <w:rPr>
                  <w:noProof/>
                </w:rPr>
              </w:pPr>
              <w:r>
                <w:rPr>
                  <w:noProof/>
                </w:rPr>
                <w:t xml:space="preserve">Tech Target, nd. </w:t>
              </w:r>
              <w:r>
                <w:rPr>
                  <w:i/>
                  <w:iCs/>
                  <w:noProof/>
                </w:rPr>
                <w:t xml:space="preserve">Fuzzy Logic. </w:t>
              </w:r>
              <w:r>
                <w:rPr>
                  <w:noProof/>
                </w:rPr>
                <w:t xml:space="preserve">[Online] </w:t>
              </w:r>
              <w:r>
                <w:rPr>
                  <w:noProof/>
                </w:rPr>
                <w:br/>
                <w:t xml:space="preserve">Available at: </w:t>
              </w:r>
              <w:r>
                <w:rPr>
                  <w:noProof/>
                  <w:u w:val="single"/>
                </w:rPr>
                <w:t>https://searchenterpriseai.techtarget.com/definition/fuzzy-logic#:~:text=Fuzzy%20logic%20is%20an%20approach,at%20Berkeley%20in%20the%201960s.</w:t>
              </w:r>
              <w:r>
                <w:rPr>
                  <w:noProof/>
                </w:rPr>
                <w:br/>
                <w:t>[Accessed 4 12 2020].</w:t>
              </w:r>
            </w:p>
            <w:p w14:paraId="70E60D91" w14:textId="77777777" w:rsidR="003010DE" w:rsidRDefault="003010DE" w:rsidP="0098500F">
              <w:pPr>
                <w:pStyle w:val="Bibliography"/>
                <w:rPr>
                  <w:noProof/>
                </w:rPr>
              </w:pPr>
            </w:p>
            <w:p w14:paraId="36CEB771" w14:textId="105A3D15" w:rsidR="0098500F" w:rsidRDefault="0098500F" w:rsidP="0098500F">
              <w:pPr>
                <w:pStyle w:val="Bibliography"/>
                <w:rPr>
                  <w:noProof/>
                </w:rPr>
              </w:pPr>
              <w:r>
                <w:rPr>
                  <w:noProof/>
                </w:rPr>
                <w:t xml:space="preserve">The Beach Guide, 2020. </w:t>
              </w:r>
              <w:r>
                <w:rPr>
                  <w:i/>
                  <w:iCs/>
                  <w:noProof/>
                </w:rPr>
                <w:t xml:space="preserve">Mewslade Bay. </w:t>
              </w:r>
              <w:r>
                <w:rPr>
                  <w:noProof/>
                </w:rPr>
                <w:t xml:space="preserve">[Online] </w:t>
              </w:r>
              <w:r>
                <w:rPr>
                  <w:noProof/>
                </w:rPr>
                <w:br/>
                <w:t xml:space="preserve">Available at: </w:t>
              </w:r>
              <w:r>
                <w:rPr>
                  <w:noProof/>
                  <w:u w:val="single"/>
                </w:rPr>
                <w:t>https://www.thebeachguide.co.uk/south-wales/glamorgan/mewslade-bay-east.htm</w:t>
              </w:r>
              <w:r>
                <w:rPr>
                  <w:noProof/>
                </w:rPr>
                <w:br/>
                <w:t>[Accessed 29 11 2020].</w:t>
              </w:r>
            </w:p>
            <w:p w14:paraId="4B346C6B" w14:textId="77777777" w:rsidR="003010DE" w:rsidRDefault="003010DE" w:rsidP="0098500F">
              <w:pPr>
                <w:pStyle w:val="Bibliography"/>
                <w:rPr>
                  <w:noProof/>
                </w:rPr>
              </w:pPr>
            </w:p>
            <w:p w14:paraId="33604C6F" w14:textId="44A363B2" w:rsidR="0098500F" w:rsidRDefault="0098500F" w:rsidP="0098500F">
              <w:pPr>
                <w:pStyle w:val="Bibliography"/>
                <w:rPr>
                  <w:noProof/>
                </w:rPr>
              </w:pPr>
              <w:r>
                <w:rPr>
                  <w:noProof/>
                </w:rPr>
                <w:t xml:space="preserve">The Beach Guide, nd. </w:t>
              </w:r>
              <w:r>
                <w:rPr>
                  <w:i/>
                  <w:iCs/>
                  <w:noProof/>
                </w:rPr>
                <w:t xml:space="preserve">Oxwich Bay. </w:t>
              </w:r>
              <w:r>
                <w:rPr>
                  <w:noProof/>
                </w:rPr>
                <w:t xml:space="preserve">[Online] </w:t>
              </w:r>
              <w:r>
                <w:rPr>
                  <w:noProof/>
                </w:rPr>
                <w:br/>
                <w:t xml:space="preserve">Available at: </w:t>
              </w:r>
              <w:r>
                <w:rPr>
                  <w:noProof/>
                  <w:u w:val="single"/>
                </w:rPr>
                <w:t>https://www.thebeachguide.co.uk/south-wales/glamorgan/oxwich-bay.htm</w:t>
              </w:r>
              <w:r>
                <w:rPr>
                  <w:noProof/>
                </w:rPr>
                <w:br/>
                <w:t>[Accessed 3 12 2020].</w:t>
              </w:r>
            </w:p>
            <w:p w14:paraId="143C0517" w14:textId="77777777" w:rsidR="003010DE" w:rsidRDefault="003010DE" w:rsidP="0098500F">
              <w:pPr>
                <w:pStyle w:val="Bibliography"/>
                <w:rPr>
                  <w:noProof/>
                </w:rPr>
              </w:pPr>
            </w:p>
            <w:p w14:paraId="106104C3" w14:textId="35302D06" w:rsidR="0098500F" w:rsidRDefault="0098500F" w:rsidP="0098500F">
              <w:pPr>
                <w:pStyle w:val="Bibliography"/>
                <w:rPr>
                  <w:noProof/>
                </w:rPr>
              </w:pPr>
              <w:r>
                <w:rPr>
                  <w:noProof/>
                </w:rPr>
                <w:t xml:space="preserve">The Geological Society, nd. </w:t>
              </w:r>
              <w:r>
                <w:rPr>
                  <w:i/>
                  <w:iCs/>
                  <w:noProof/>
                </w:rPr>
                <w:t xml:space="preserve">Caswell Bay. </w:t>
              </w:r>
              <w:r>
                <w:rPr>
                  <w:noProof/>
                </w:rPr>
                <w:t xml:space="preserve">[Online] </w:t>
              </w:r>
              <w:r>
                <w:rPr>
                  <w:noProof/>
                </w:rPr>
                <w:br/>
                <w:t xml:space="preserve">Available at: </w:t>
              </w:r>
              <w:r>
                <w:rPr>
                  <w:noProof/>
                  <w:u w:val="single"/>
                </w:rPr>
                <w:t>https://www.geolsoc.org.uk/GowerTour3</w:t>
              </w:r>
              <w:r>
                <w:rPr>
                  <w:noProof/>
                </w:rPr>
                <w:br/>
                <w:t>[Accessed 2 12 2020].</w:t>
              </w:r>
            </w:p>
            <w:p w14:paraId="460DDBE2" w14:textId="77777777" w:rsidR="003010DE" w:rsidRDefault="003010DE" w:rsidP="0098500F">
              <w:pPr>
                <w:pStyle w:val="Bibliography"/>
                <w:rPr>
                  <w:noProof/>
                </w:rPr>
              </w:pPr>
            </w:p>
            <w:p w14:paraId="7500566C" w14:textId="5D9C08E3" w:rsidR="0098500F" w:rsidRDefault="0098500F" w:rsidP="0098500F">
              <w:pPr>
                <w:pStyle w:val="Bibliography"/>
                <w:rPr>
                  <w:noProof/>
                </w:rPr>
              </w:pPr>
              <w:r>
                <w:rPr>
                  <w:noProof/>
                </w:rPr>
                <w:t xml:space="preserve">Tripadvisor, nd. </w:t>
              </w:r>
              <w:r>
                <w:rPr>
                  <w:i/>
                  <w:iCs/>
                  <w:noProof/>
                </w:rPr>
                <w:t xml:space="preserve">Port Talbot. </w:t>
              </w:r>
              <w:r>
                <w:rPr>
                  <w:noProof/>
                </w:rPr>
                <w:t xml:space="preserve">[Online] </w:t>
              </w:r>
              <w:r>
                <w:rPr>
                  <w:noProof/>
                </w:rPr>
                <w:br/>
                <w:t xml:space="preserve">Available at: </w:t>
              </w:r>
              <w:r>
                <w:rPr>
                  <w:noProof/>
                  <w:u w:val="single"/>
                </w:rPr>
                <w:t>https://www.tripadvisor.co.uk/LocationPhotoDirectLink-g681385-d3422320-i180919797-Aberavon_Beach-Port_Talbot_Neath_Port_Talbot_South_Wales_Wales.html</w:t>
              </w:r>
              <w:r>
                <w:rPr>
                  <w:noProof/>
                </w:rPr>
                <w:br/>
                <w:t>[Accessed 29 11 2020].</w:t>
              </w:r>
            </w:p>
            <w:p w14:paraId="0B75F6A1" w14:textId="77777777" w:rsidR="003010DE" w:rsidRDefault="003010DE" w:rsidP="0098500F">
              <w:pPr>
                <w:pStyle w:val="Bibliography"/>
                <w:rPr>
                  <w:noProof/>
                </w:rPr>
              </w:pPr>
            </w:p>
            <w:p w14:paraId="2900662C" w14:textId="1CB94AC4" w:rsidR="0098500F" w:rsidRDefault="0098500F" w:rsidP="0098500F">
              <w:pPr>
                <w:pStyle w:val="Bibliography"/>
                <w:rPr>
                  <w:noProof/>
                </w:rPr>
              </w:pPr>
              <w:r>
                <w:rPr>
                  <w:noProof/>
                </w:rPr>
                <w:t xml:space="preserve">Visit Swansea Bay, 2020. </w:t>
              </w:r>
              <w:r>
                <w:rPr>
                  <w:i/>
                  <w:iCs/>
                  <w:noProof/>
                </w:rPr>
                <w:t xml:space="preserve">Things To Do: Swansea. </w:t>
              </w:r>
              <w:r>
                <w:rPr>
                  <w:noProof/>
                </w:rPr>
                <w:t xml:space="preserve">[Online] </w:t>
              </w:r>
              <w:r>
                <w:rPr>
                  <w:noProof/>
                </w:rPr>
                <w:br/>
                <w:t xml:space="preserve">Available at: </w:t>
              </w:r>
              <w:r>
                <w:rPr>
                  <w:noProof/>
                  <w:u w:val="single"/>
                </w:rPr>
                <w:t>https://www.visitswanseabay.com/listings/things-to-do/swansea/</w:t>
              </w:r>
              <w:r>
                <w:rPr>
                  <w:noProof/>
                </w:rPr>
                <w:br/>
                <w:t>[Accessed 2 12 2020].</w:t>
              </w:r>
            </w:p>
            <w:p w14:paraId="120EE0A7" w14:textId="77777777" w:rsidR="003010DE" w:rsidRDefault="003010DE" w:rsidP="0098500F">
              <w:pPr>
                <w:pStyle w:val="Bibliography"/>
                <w:rPr>
                  <w:noProof/>
                </w:rPr>
              </w:pPr>
            </w:p>
            <w:p w14:paraId="0F5C600F" w14:textId="47834585" w:rsidR="0098500F" w:rsidRDefault="0098500F" w:rsidP="0098500F">
              <w:pPr>
                <w:pStyle w:val="Bibliography"/>
                <w:rPr>
                  <w:noProof/>
                </w:rPr>
              </w:pPr>
              <w:r>
                <w:rPr>
                  <w:noProof/>
                </w:rPr>
                <w:t xml:space="preserve">Visit Wales, 2020. </w:t>
              </w:r>
              <w:r>
                <w:rPr>
                  <w:i/>
                  <w:iCs/>
                  <w:noProof/>
                </w:rPr>
                <w:t xml:space="preserve">Caswell Bay Beach. </w:t>
              </w:r>
              <w:r>
                <w:rPr>
                  <w:noProof/>
                </w:rPr>
                <w:t xml:space="preserve">[Online] </w:t>
              </w:r>
              <w:r>
                <w:rPr>
                  <w:noProof/>
                </w:rPr>
                <w:br/>
                <w:t xml:space="preserve">Available at: </w:t>
              </w:r>
              <w:r>
                <w:rPr>
                  <w:noProof/>
                  <w:u w:val="single"/>
                </w:rPr>
                <w:t>https://www.visitwales.com/attraction/beach/caswell-bay-beach-1443783</w:t>
              </w:r>
              <w:r>
                <w:rPr>
                  <w:noProof/>
                </w:rPr>
                <w:br/>
                <w:t>[Accessed 2 12 2020].</w:t>
              </w:r>
            </w:p>
            <w:p w14:paraId="5A28F258" w14:textId="77777777" w:rsidR="003010DE" w:rsidRDefault="003010DE" w:rsidP="0098500F">
              <w:pPr>
                <w:pStyle w:val="Bibliography"/>
                <w:rPr>
                  <w:noProof/>
                </w:rPr>
              </w:pPr>
            </w:p>
            <w:p w14:paraId="65DDCA28" w14:textId="5FCD1845" w:rsidR="0098500F" w:rsidRDefault="0098500F" w:rsidP="0098500F">
              <w:pPr>
                <w:pStyle w:val="Bibliography"/>
                <w:rPr>
                  <w:noProof/>
                </w:rPr>
              </w:pPr>
              <w:r>
                <w:rPr>
                  <w:noProof/>
                </w:rPr>
                <w:t xml:space="preserve">Wales Online, 2020. </w:t>
              </w:r>
              <w:r>
                <w:rPr>
                  <w:i/>
                  <w:iCs/>
                  <w:noProof/>
                </w:rPr>
                <w:t xml:space="preserve">The tear-jerking DIY SOS project that transformed Swansea's inclusive surf school. </w:t>
              </w:r>
              <w:r>
                <w:rPr>
                  <w:noProof/>
                </w:rPr>
                <w:t xml:space="preserve">[Online] </w:t>
              </w:r>
              <w:r>
                <w:rPr>
                  <w:noProof/>
                </w:rPr>
                <w:br/>
                <w:t xml:space="preserve">Available at: </w:t>
              </w:r>
              <w:r>
                <w:rPr>
                  <w:noProof/>
                  <w:u w:val="single"/>
                </w:rPr>
                <w:t>https://www.walesonline.co.uk/lifestyle/tv/diy-sos-nick-knowles-caswell-19265457</w:t>
              </w:r>
              <w:r>
                <w:rPr>
                  <w:noProof/>
                </w:rPr>
                <w:br/>
                <w:t>[Accessed 2 12 2020].</w:t>
              </w:r>
            </w:p>
            <w:p w14:paraId="67A6D140" w14:textId="77777777" w:rsidR="003010DE" w:rsidRDefault="003010DE" w:rsidP="0098500F">
              <w:pPr>
                <w:pStyle w:val="Bibliography"/>
                <w:rPr>
                  <w:noProof/>
                </w:rPr>
              </w:pPr>
            </w:p>
            <w:p w14:paraId="08A14EE8" w14:textId="6FE60DA8" w:rsidR="0098500F" w:rsidRDefault="0098500F" w:rsidP="0098500F">
              <w:pPr>
                <w:pStyle w:val="Bibliography"/>
                <w:rPr>
                  <w:noProof/>
                </w:rPr>
              </w:pPr>
              <w:r>
                <w:rPr>
                  <w:noProof/>
                </w:rPr>
                <w:t xml:space="preserve">Welsh Government, 2020. </w:t>
              </w:r>
              <w:r>
                <w:rPr>
                  <w:i/>
                  <w:iCs/>
                  <w:noProof/>
                </w:rPr>
                <w:t xml:space="preserve">Visits to Tourist Attractions in Wales 2018. </w:t>
              </w:r>
              <w:r>
                <w:rPr>
                  <w:noProof/>
                </w:rPr>
                <w:t xml:space="preserve">[Online] </w:t>
              </w:r>
              <w:r>
                <w:rPr>
                  <w:noProof/>
                </w:rPr>
                <w:br/>
                <w:t xml:space="preserve">Available at: </w:t>
              </w:r>
              <w:r>
                <w:rPr>
                  <w:noProof/>
                  <w:u w:val="single"/>
                </w:rPr>
                <w:t>https://gov.wales/sites/default/files/statistics-and-research/2020-01/visits-to-tourist-attractions-in-wales-2018.pdf</w:t>
              </w:r>
              <w:r>
                <w:rPr>
                  <w:noProof/>
                </w:rPr>
                <w:br/>
                <w:t>[Accessed 3 12 2020].</w:t>
              </w:r>
            </w:p>
            <w:p w14:paraId="638ACFA5" w14:textId="05B681C2" w:rsidR="00E46CEC" w:rsidRPr="003010DE" w:rsidRDefault="00D75DB7" w:rsidP="007C30B1">
              <w:r>
                <w:rPr>
                  <w:b/>
                  <w:bCs/>
                  <w:noProof/>
                </w:rPr>
                <w:fldChar w:fldCharType="end"/>
              </w:r>
            </w:p>
          </w:sdtContent>
        </w:sdt>
      </w:sdtContent>
    </w:sdt>
    <w:p w14:paraId="1FD753CE" w14:textId="4AA87520" w:rsidR="00E46CEC" w:rsidRDefault="00E46CEC" w:rsidP="007C30B1">
      <w:pPr>
        <w:rPr>
          <w:rFonts w:asciiTheme="minorHAnsi" w:hAnsiTheme="minorHAnsi" w:cstheme="minorHAnsi"/>
          <w:sz w:val="22"/>
          <w:szCs w:val="22"/>
        </w:rPr>
      </w:pPr>
    </w:p>
    <w:p w14:paraId="3BA21ADA" w14:textId="6D8669FD" w:rsidR="00991D6F" w:rsidRDefault="00991D6F" w:rsidP="00991D6F">
      <w:pPr>
        <w:pStyle w:val="Heading2"/>
      </w:pPr>
      <w:bookmarkStart w:id="31" w:name="_Toc58233323"/>
      <w:r>
        <w:t>Appendices</w:t>
      </w:r>
      <w:bookmarkEnd w:id="31"/>
    </w:p>
    <w:p w14:paraId="589D0CF0" w14:textId="3BF462B5" w:rsidR="00991D6F" w:rsidRDefault="00991D6F" w:rsidP="00991D6F"/>
    <w:p w14:paraId="50AB3243" w14:textId="77777777" w:rsidR="006E7C62" w:rsidRDefault="006E7C62" w:rsidP="006E7C62">
      <w:pPr>
        <w:keepNext/>
      </w:pPr>
      <w:r>
        <w:rPr>
          <w:noProof/>
        </w:rPr>
        <w:drawing>
          <wp:inline distT="0" distB="0" distL="0" distR="0" wp14:anchorId="2AB9E03C" wp14:editId="17825A95">
            <wp:extent cx="5724525" cy="25908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2590800"/>
                    </a:xfrm>
                    <a:prstGeom prst="rect">
                      <a:avLst/>
                    </a:prstGeom>
                    <a:noFill/>
                    <a:ln>
                      <a:noFill/>
                    </a:ln>
                  </pic:spPr>
                </pic:pic>
              </a:graphicData>
            </a:graphic>
          </wp:inline>
        </w:drawing>
      </w:r>
    </w:p>
    <w:p w14:paraId="121F27D3" w14:textId="377D87D4" w:rsidR="006E7C62" w:rsidRDefault="006E7C62" w:rsidP="006E7C62">
      <w:pPr>
        <w:pStyle w:val="Caption"/>
      </w:pPr>
      <w:bookmarkStart w:id="32" w:name="_Toc57827553"/>
      <w:r>
        <w:t xml:space="preserve">Figure </w:t>
      </w:r>
      <w:fldSimple w:instr=" SEQ Figure \* ARABIC ">
        <w:r>
          <w:rPr>
            <w:noProof/>
          </w:rPr>
          <w:t>1</w:t>
        </w:r>
      </w:fldSimple>
      <w:r>
        <w:t>: Map of beaches</w:t>
      </w:r>
      <w:sdt>
        <w:sdtPr>
          <w:id w:val="-674647619"/>
          <w:citation/>
        </w:sdtPr>
        <w:sdtContent>
          <w:r>
            <w:fldChar w:fldCharType="begin"/>
          </w:r>
          <w:r>
            <w:instrText xml:space="preserve"> CITATION Goo201 \l 2057 </w:instrText>
          </w:r>
          <w:r>
            <w:fldChar w:fldCharType="separate"/>
          </w:r>
          <w:r w:rsidR="0098500F">
            <w:rPr>
              <w:noProof/>
            </w:rPr>
            <w:t xml:space="preserve"> (Google Maps, 2020)</w:t>
          </w:r>
          <w:r>
            <w:fldChar w:fldCharType="end"/>
          </w:r>
        </w:sdtContent>
      </w:sdt>
      <w:bookmarkEnd w:id="32"/>
    </w:p>
    <w:p w14:paraId="669F05F6" w14:textId="77777777" w:rsidR="006E7C62" w:rsidRDefault="006E7C62" w:rsidP="00991D6F"/>
    <w:p w14:paraId="36FC948E" w14:textId="71B16E54" w:rsidR="00991D6F" w:rsidRDefault="009750FB" w:rsidP="009750FB">
      <w:pPr>
        <w:jc w:val="center"/>
      </w:pPr>
      <w:r>
        <w:rPr>
          <w:rFonts w:asciiTheme="minorHAnsi" w:hAnsiTheme="minorHAnsi" w:cstheme="minorHAnsi"/>
          <w:noProof/>
          <w:sz w:val="22"/>
          <w:szCs w:val="22"/>
        </w:rPr>
        <w:lastRenderedPageBreak/>
        <w:drawing>
          <wp:inline distT="0" distB="0" distL="0" distR="0" wp14:anchorId="3EE2763D" wp14:editId="028FCD66">
            <wp:extent cx="4895850" cy="32668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9951" cy="3316313"/>
                    </a:xfrm>
                    <a:prstGeom prst="rect">
                      <a:avLst/>
                    </a:prstGeom>
                    <a:noFill/>
                    <a:ln>
                      <a:noFill/>
                    </a:ln>
                  </pic:spPr>
                </pic:pic>
              </a:graphicData>
            </a:graphic>
          </wp:inline>
        </w:drawing>
      </w:r>
    </w:p>
    <w:p w14:paraId="4D9E146E" w14:textId="39F3FD38" w:rsidR="009750FB" w:rsidRDefault="0083249B" w:rsidP="0083249B">
      <w:pPr>
        <w:pStyle w:val="Caption"/>
        <w:jc w:val="center"/>
      </w:pPr>
      <w:bookmarkStart w:id="33" w:name="_Toc57827554"/>
      <w:r>
        <w:t xml:space="preserve">Figure </w:t>
      </w:r>
      <w:fldSimple w:instr=" SEQ Figure \* ARABIC ">
        <w:r w:rsidR="006E7C62">
          <w:rPr>
            <w:noProof/>
          </w:rPr>
          <w:t>2</w:t>
        </w:r>
      </w:fldSimple>
      <w:r>
        <w:t>: Aberavon Beach</w:t>
      </w:r>
      <w:sdt>
        <w:sdtPr>
          <w:id w:val="888692539"/>
          <w:citation/>
        </w:sdtPr>
        <w:sdtContent>
          <w:r>
            <w:fldChar w:fldCharType="begin"/>
          </w:r>
          <w:r>
            <w:instrText xml:space="preserve"> CITATION Trind \l 2057 </w:instrText>
          </w:r>
          <w:r>
            <w:fldChar w:fldCharType="separate"/>
          </w:r>
          <w:r w:rsidR="0098500F">
            <w:rPr>
              <w:noProof/>
            </w:rPr>
            <w:t xml:space="preserve"> (Tripadvisor, nd)</w:t>
          </w:r>
          <w:r>
            <w:fldChar w:fldCharType="end"/>
          </w:r>
        </w:sdtContent>
      </w:sdt>
      <w:bookmarkEnd w:id="33"/>
    </w:p>
    <w:p w14:paraId="473759AC" w14:textId="77777777" w:rsidR="0083249B" w:rsidRDefault="0083249B" w:rsidP="009750FB">
      <w:pPr>
        <w:jc w:val="center"/>
      </w:pPr>
    </w:p>
    <w:p w14:paraId="14C72803" w14:textId="77777777" w:rsidR="0083249B" w:rsidRDefault="009750FB" w:rsidP="0083249B">
      <w:pPr>
        <w:keepNext/>
        <w:jc w:val="center"/>
      </w:pPr>
      <w:r>
        <w:rPr>
          <w:noProof/>
        </w:rPr>
        <w:drawing>
          <wp:inline distT="0" distB="0" distL="0" distR="0" wp14:anchorId="05D8FFE4" wp14:editId="29E050D4">
            <wp:extent cx="4191000" cy="4191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7154" cy="4197154"/>
                    </a:xfrm>
                    <a:prstGeom prst="rect">
                      <a:avLst/>
                    </a:prstGeom>
                    <a:noFill/>
                    <a:ln>
                      <a:noFill/>
                    </a:ln>
                  </pic:spPr>
                </pic:pic>
              </a:graphicData>
            </a:graphic>
          </wp:inline>
        </w:drawing>
      </w:r>
    </w:p>
    <w:p w14:paraId="02B661AE" w14:textId="73F52DFF" w:rsidR="009750FB" w:rsidRDefault="0083249B" w:rsidP="0083249B">
      <w:pPr>
        <w:pStyle w:val="Caption"/>
        <w:jc w:val="center"/>
      </w:pPr>
      <w:bookmarkStart w:id="34" w:name="_Toc57827555"/>
      <w:r>
        <w:t xml:space="preserve">Figure </w:t>
      </w:r>
      <w:fldSimple w:instr=" SEQ Figure \* ARABIC ">
        <w:r w:rsidR="006E7C62">
          <w:rPr>
            <w:noProof/>
          </w:rPr>
          <w:t>3</w:t>
        </w:r>
      </w:fldSimple>
      <w:r>
        <w:t>: Aberavon Beach</w:t>
      </w:r>
      <w:sdt>
        <w:sdtPr>
          <w:id w:val="938789842"/>
          <w:citation/>
        </w:sdtPr>
        <w:sdtContent>
          <w:r>
            <w:fldChar w:fldCharType="begin"/>
          </w:r>
          <w:r>
            <w:instrText xml:space="preserve"> CITATION Trind \l 2057 </w:instrText>
          </w:r>
          <w:r>
            <w:fldChar w:fldCharType="separate"/>
          </w:r>
          <w:r w:rsidR="0098500F">
            <w:rPr>
              <w:noProof/>
            </w:rPr>
            <w:t xml:space="preserve"> (Tripadvisor, nd)</w:t>
          </w:r>
          <w:r>
            <w:fldChar w:fldCharType="end"/>
          </w:r>
        </w:sdtContent>
      </w:sdt>
      <w:bookmarkEnd w:id="34"/>
    </w:p>
    <w:p w14:paraId="3B1A3DE9" w14:textId="78C5E3F7" w:rsidR="009750FB" w:rsidRDefault="009750FB" w:rsidP="00991D6F"/>
    <w:p w14:paraId="5AC77024" w14:textId="77777777" w:rsidR="009750FB" w:rsidRDefault="009750FB" w:rsidP="00991D6F"/>
    <w:p w14:paraId="1A228B15" w14:textId="1666D998" w:rsidR="00991D6F" w:rsidRDefault="009750FB" w:rsidP="009750FB">
      <w:pPr>
        <w:jc w:val="center"/>
      </w:pPr>
      <w:r>
        <w:rPr>
          <w:rFonts w:asciiTheme="minorHAnsi" w:hAnsiTheme="minorHAnsi" w:cstheme="minorHAnsi"/>
          <w:noProof/>
          <w:sz w:val="22"/>
          <w:szCs w:val="22"/>
        </w:rPr>
        <w:lastRenderedPageBreak/>
        <w:drawing>
          <wp:inline distT="0" distB="0" distL="0" distR="0" wp14:anchorId="11103BEF" wp14:editId="4A2758ED">
            <wp:extent cx="5855054" cy="297656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94149" cy="2996437"/>
                    </a:xfrm>
                    <a:prstGeom prst="rect">
                      <a:avLst/>
                    </a:prstGeom>
                    <a:noFill/>
                    <a:ln>
                      <a:noFill/>
                    </a:ln>
                  </pic:spPr>
                </pic:pic>
              </a:graphicData>
            </a:graphic>
          </wp:inline>
        </w:drawing>
      </w:r>
    </w:p>
    <w:p w14:paraId="04F4D36A" w14:textId="1C4F0368" w:rsidR="00991D6F" w:rsidRDefault="0083249B" w:rsidP="0083249B">
      <w:pPr>
        <w:pStyle w:val="Caption"/>
        <w:jc w:val="center"/>
      </w:pPr>
      <w:bookmarkStart w:id="35" w:name="_Toc57827556"/>
      <w:r>
        <w:t xml:space="preserve">Figure </w:t>
      </w:r>
      <w:fldSimple w:instr=" SEQ Figure \* ARABIC ">
        <w:r w:rsidR="006E7C62">
          <w:rPr>
            <w:noProof/>
          </w:rPr>
          <w:t>4</w:t>
        </w:r>
      </w:fldSimple>
      <w:r>
        <w:t>: Swansea Bay</w:t>
      </w:r>
      <w:sdt>
        <w:sdtPr>
          <w:id w:val="2085648142"/>
          <w:citation/>
        </w:sdtPr>
        <w:sdtContent>
          <w:r>
            <w:fldChar w:fldCharType="begin"/>
          </w:r>
          <w:r>
            <w:instrText xml:space="preserve"> CITATION Goo20 \l 2057 </w:instrText>
          </w:r>
          <w:r>
            <w:fldChar w:fldCharType="separate"/>
          </w:r>
          <w:r w:rsidR="0098500F">
            <w:rPr>
              <w:noProof/>
            </w:rPr>
            <w:t xml:space="preserve"> (Google Earth, 2020)</w:t>
          </w:r>
          <w:r>
            <w:fldChar w:fldCharType="end"/>
          </w:r>
        </w:sdtContent>
      </w:sdt>
      <w:bookmarkEnd w:id="35"/>
    </w:p>
    <w:p w14:paraId="1A4F6B10" w14:textId="77777777" w:rsidR="0083249B" w:rsidRDefault="0083249B" w:rsidP="00991D6F"/>
    <w:p w14:paraId="38C93DCD" w14:textId="23843763" w:rsidR="009750FB" w:rsidRDefault="009750FB" w:rsidP="009750FB">
      <w:pPr>
        <w:jc w:val="center"/>
      </w:pPr>
      <w:r>
        <w:rPr>
          <w:rFonts w:asciiTheme="minorHAnsi" w:hAnsiTheme="minorHAnsi" w:cstheme="minorHAnsi"/>
          <w:noProof/>
          <w:sz w:val="22"/>
          <w:szCs w:val="22"/>
        </w:rPr>
        <w:drawing>
          <wp:inline distT="0" distB="0" distL="0" distR="0" wp14:anchorId="224D9800" wp14:editId="5912BFD0">
            <wp:extent cx="5836294" cy="38957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84268" cy="3927748"/>
                    </a:xfrm>
                    <a:prstGeom prst="rect">
                      <a:avLst/>
                    </a:prstGeom>
                    <a:noFill/>
                    <a:ln>
                      <a:noFill/>
                    </a:ln>
                  </pic:spPr>
                </pic:pic>
              </a:graphicData>
            </a:graphic>
          </wp:inline>
        </w:drawing>
      </w:r>
    </w:p>
    <w:p w14:paraId="45400F5F" w14:textId="7CAAD5BE" w:rsidR="00991D6F" w:rsidRDefault="0083249B" w:rsidP="0083249B">
      <w:pPr>
        <w:pStyle w:val="Caption"/>
        <w:jc w:val="center"/>
      </w:pPr>
      <w:bookmarkStart w:id="36" w:name="_Toc57827557"/>
      <w:r>
        <w:t xml:space="preserve">Figure </w:t>
      </w:r>
      <w:fldSimple w:instr=" SEQ Figure \* ARABIC ">
        <w:r w:rsidR="006E7C62">
          <w:rPr>
            <w:noProof/>
          </w:rPr>
          <w:t>5</w:t>
        </w:r>
      </w:fldSimple>
      <w:r>
        <w:t>: Caswell Bay</w:t>
      </w:r>
      <w:sdt>
        <w:sdtPr>
          <w:id w:val="-1430498728"/>
          <w:citation/>
        </w:sdtPr>
        <w:sdtContent>
          <w:r>
            <w:fldChar w:fldCharType="begin"/>
          </w:r>
          <w:r>
            <w:instrText xml:space="preserve"> CITATION Par16 \l 2057 </w:instrText>
          </w:r>
          <w:r>
            <w:fldChar w:fldCharType="separate"/>
          </w:r>
          <w:r w:rsidR="0098500F">
            <w:rPr>
              <w:noProof/>
            </w:rPr>
            <w:t xml:space="preserve"> (Parc Le Breos, 2016)</w:t>
          </w:r>
          <w:r>
            <w:fldChar w:fldCharType="end"/>
          </w:r>
        </w:sdtContent>
      </w:sdt>
      <w:bookmarkEnd w:id="36"/>
    </w:p>
    <w:p w14:paraId="5FE60F91" w14:textId="05395DC3" w:rsidR="009750FB" w:rsidRDefault="009750FB" w:rsidP="009750FB">
      <w:pPr>
        <w:jc w:val="center"/>
      </w:pPr>
      <w:r>
        <w:rPr>
          <w:noProof/>
        </w:rPr>
        <w:lastRenderedPageBreak/>
        <w:drawing>
          <wp:inline distT="0" distB="0" distL="0" distR="0" wp14:anchorId="44D644FD" wp14:editId="342B8927">
            <wp:extent cx="5715000" cy="38055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3805555"/>
                    </a:xfrm>
                    <a:prstGeom prst="rect">
                      <a:avLst/>
                    </a:prstGeom>
                    <a:noFill/>
                    <a:ln>
                      <a:noFill/>
                    </a:ln>
                  </pic:spPr>
                </pic:pic>
              </a:graphicData>
            </a:graphic>
          </wp:inline>
        </w:drawing>
      </w:r>
    </w:p>
    <w:p w14:paraId="55858881" w14:textId="1CAF54A6" w:rsidR="00991D6F" w:rsidRDefault="0083249B" w:rsidP="0083249B">
      <w:pPr>
        <w:pStyle w:val="Caption"/>
        <w:jc w:val="center"/>
      </w:pPr>
      <w:bookmarkStart w:id="37" w:name="_Toc57827558"/>
      <w:r>
        <w:t xml:space="preserve">Figure </w:t>
      </w:r>
      <w:fldSimple w:instr=" SEQ Figure \* ARABIC ">
        <w:r w:rsidR="006E7C62">
          <w:rPr>
            <w:noProof/>
          </w:rPr>
          <w:t>6</w:t>
        </w:r>
      </w:fldSimple>
      <w:r>
        <w:t>: Caswell Bay</w:t>
      </w:r>
      <w:sdt>
        <w:sdtPr>
          <w:id w:val="-1806000647"/>
          <w:citation/>
        </w:sdtPr>
        <w:sdtContent>
          <w:r>
            <w:fldChar w:fldCharType="begin"/>
          </w:r>
          <w:r>
            <w:instrText xml:space="preserve"> CITATION Par16 \l 2057 </w:instrText>
          </w:r>
          <w:r>
            <w:fldChar w:fldCharType="separate"/>
          </w:r>
          <w:r w:rsidR="0098500F">
            <w:rPr>
              <w:noProof/>
            </w:rPr>
            <w:t xml:space="preserve"> (Parc Le Breos, 2016)</w:t>
          </w:r>
          <w:r>
            <w:fldChar w:fldCharType="end"/>
          </w:r>
        </w:sdtContent>
      </w:sdt>
      <w:bookmarkEnd w:id="37"/>
    </w:p>
    <w:p w14:paraId="29358FFD" w14:textId="77777777" w:rsidR="0083249B" w:rsidRDefault="0083249B" w:rsidP="00991D6F"/>
    <w:p w14:paraId="6FB88B63" w14:textId="296BD688" w:rsidR="00991D6F" w:rsidRDefault="009750FB" w:rsidP="009750FB">
      <w:pPr>
        <w:jc w:val="center"/>
      </w:pPr>
      <w:r>
        <w:rPr>
          <w:rFonts w:asciiTheme="minorHAnsi" w:hAnsiTheme="minorHAnsi" w:cstheme="minorHAnsi"/>
          <w:noProof/>
          <w:sz w:val="22"/>
          <w:szCs w:val="22"/>
        </w:rPr>
        <w:drawing>
          <wp:inline distT="0" distB="0" distL="0" distR="0" wp14:anchorId="2911EA30" wp14:editId="62C8A806">
            <wp:extent cx="5648907" cy="2667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89465" cy="2686149"/>
                    </a:xfrm>
                    <a:prstGeom prst="rect">
                      <a:avLst/>
                    </a:prstGeom>
                    <a:noFill/>
                    <a:ln>
                      <a:noFill/>
                    </a:ln>
                  </pic:spPr>
                </pic:pic>
              </a:graphicData>
            </a:graphic>
          </wp:inline>
        </w:drawing>
      </w:r>
    </w:p>
    <w:p w14:paraId="4105298B" w14:textId="047B171C" w:rsidR="00991D6F" w:rsidRDefault="0083249B" w:rsidP="0083249B">
      <w:pPr>
        <w:pStyle w:val="Caption"/>
        <w:jc w:val="center"/>
      </w:pPr>
      <w:bookmarkStart w:id="38" w:name="_Toc57827559"/>
      <w:r>
        <w:t xml:space="preserve">Figure </w:t>
      </w:r>
      <w:fldSimple w:instr=" SEQ Figure \* ARABIC ">
        <w:r w:rsidR="006E7C62">
          <w:rPr>
            <w:noProof/>
          </w:rPr>
          <w:t>7</w:t>
        </w:r>
      </w:fldSimple>
      <w:r>
        <w:t>: Oxwich Bay</w:t>
      </w:r>
      <w:sdt>
        <w:sdtPr>
          <w:id w:val="483514373"/>
          <w:citation/>
        </w:sdtPr>
        <w:sdtContent>
          <w:r>
            <w:fldChar w:fldCharType="begin"/>
          </w:r>
          <w:r>
            <w:instrText xml:space="preserve"> CITATION Adv18 \l 2057 </w:instrText>
          </w:r>
          <w:r>
            <w:fldChar w:fldCharType="separate"/>
          </w:r>
          <w:r w:rsidR="0098500F">
            <w:rPr>
              <w:noProof/>
            </w:rPr>
            <w:t xml:space="preserve"> (Adventure Bagging, 2018)</w:t>
          </w:r>
          <w:r>
            <w:fldChar w:fldCharType="end"/>
          </w:r>
        </w:sdtContent>
      </w:sdt>
      <w:bookmarkEnd w:id="38"/>
    </w:p>
    <w:p w14:paraId="03855DF9" w14:textId="77777777" w:rsidR="009750FB" w:rsidRDefault="009750FB" w:rsidP="009750FB">
      <w:pPr>
        <w:jc w:val="center"/>
      </w:pPr>
      <w:r>
        <w:rPr>
          <w:noProof/>
        </w:rPr>
        <w:lastRenderedPageBreak/>
        <w:drawing>
          <wp:inline distT="0" distB="0" distL="0" distR="0" wp14:anchorId="03D0855E" wp14:editId="70E1BA95">
            <wp:extent cx="5200650" cy="3445157"/>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0914" cy="3458581"/>
                    </a:xfrm>
                    <a:prstGeom prst="rect">
                      <a:avLst/>
                    </a:prstGeom>
                    <a:noFill/>
                    <a:ln>
                      <a:noFill/>
                    </a:ln>
                  </pic:spPr>
                </pic:pic>
              </a:graphicData>
            </a:graphic>
          </wp:inline>
        </w:drawing>
      </w:r>
    </w:p>
    <w:p w14:paraId="0491857C" w14:textId="78947BB5" w:rsidR="009750FB" w:rsidRDefault="0083249B" w:rsidP="0083249B">
      <w:pPr>
        <w:pStyle w:val="Caption"/>
        <w:jc w:val="center"/>
      </w:pPr>
      <w:bookmarkStart w:id="39" w:name="_Toc57827560"/>
      <w:r>
        <w:t xml:space="preserve">Figure </w:t>
      </w:r>
      <w:fldSimple w:instr=" SEQ Figure \* ARABIC ">
        <w:r w:rsidR="006E7C62">
          <w:rPr>
            <w:noProof/>
          </w:rPr>
          <w:t>8</w:t>
        </w:r>
      </w:fldSimple>
      <w:r>
        <w:t>: Oxwich Bay</w:t>
      </w:r>
      <w:sdt>
        <w:sdtPr>
          <w:id w:val="-2131154102"/>
          <w:citation/>
        </w:sdtPr>
        <w:sdtContent>
          <w:r>
            <w:fldChar w:fldCharType="begin"/>
          </w:r>
          <w:r>
            <w:instrText xml:space="preserve"> CITATION Adv18 \l 2057 </w:instrText>
          </w:r>
          <w:r>
            <w:fldChar w:fldCharType="separate"/>
          </w:r>
          <w:r w:rsidR="0098500F">
            <w:rPr>
              <w:noProof/>
            </w:rPr>
            <w:t xml:space="preserve"> (Adventure Bagging, 2018)</w:t>
          </w:r>
          <w:r>
            <w:fldChar w:fldCharType="end"/>
          </w:r>
        </w:sdtContent>
      </w:sdt>
      <w:bookmarkEnd w:id="39"/>
    </w:p>
    <w:p w14:paraId="4F7BB95A" w14:textId="77777777" w:rsidR="009750FB" w:rsidRDefault="009750FB" w:rsidP="009750FB">
      <w:pPr>
        <w:jc w:val="center"/>
      </w:pPr>
      <w:r>
        <w:rPr>
          <w:noProof/>
        </w:rPr>
        <w:drawing>
          <wp:inline distT="0" distB="0" distL="0" distR="0" wp14:anchorId="24EDDC5D" wp14:editId="622D5192">
            <wp:extent cx="5076825" cy="3809732"/>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02856" cy="3829266"/>
                    </a:xfrm>
                    <a:prstGeom prst="rect">
                      <a:avLst/>
                    </a:prstGeom>
                    <a:noFill/>
                    <a:ln>
                      <a:noFill/>
                    </a:ln>
                  </pic:spPr>
                </pic:pic>
              </a:graphicData>
            </a:graphic>
          </wp:inline>
        </w:drawing>
      </w:r>
    </w:p>
    <w:p w14:paraId="30DAEEFA" w14:textId="472FCAA8" w:rsidR="002F5026" w:rsidRDefault="0083249B" w:rsidP="0083249B">
      <w:pPr>
        <w:pStyle w:val="Caption"/>
        <w:jc w:val="center"/>
      </w:pPr>
      <w:bookmarkStart w:id="40" w:name="_Toc57827561"/>
      <w:r>
        <w:t xml:space="preserve">Figure </w:t>
      </w:r>
      <w:fldSimple w:instr=" SEQ Figure \* ARABIC ">
        <w:r w:rsidR="006E7C62">
          <w:rPr>
            <w:noProof/>
          </w:rPr>
          <w:t>9</w:t>
        </w:r>
      </w:fldSimple>
      <w:r>
        <w:t>: Oxwich Bay</w:t>
      </w:r>
      <w:sdt>
        <w:sdtPr>
          <w:id w:val="-801315594"/>
          <w:citation/>
        </w:sdtPr>
        <w:sdtContent>
          <w:r>
            <w:fldChar w:fldCharType="begin"/>
          </w:r>
          <w:r>
            <w:instrText xml:space="preserve"> CITATION Adv18 \l 2057 </w:instrText>
          </w:r>
          <w:r>
            <w:fldChar w:fldCharType="separate"/>
          </w:r>
          <w:r w:rsidR="0098500F">
            <w:rPr>
              <w:noProof/>
            </w:rPr>
            <w:t xml:space="preserve"> (Adventure Bagging, 2018)</w:t>
          </w:r>
          <w:r>
            <w:fldChar w:fldCharType="end"/>
          </w:r>
        </w:sdtContent>
      </w:sdt>
      <w:bookmarkEnd w:id="40"/>
    </w:p>
    <w:p w14:paraId="666B5F38" w14:textId="77777777" w:rsidR="00991D6F" w:rsidRDefault="009750FB" w:rsidP="00991D6F">
      <w:r>
        <w:rPr>
          <w:noProof/>
        </w:rPr>
        <w:lastRenderedPageBreak/>
        <w:drawing>
          <wp:inline distT="0" distB="0" distL="0" distR="0" wp14:anchorId="6377FFD7" wp14:editId="7012D1E9">
            <wp:extent cx="5238750" cy="39052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38750" cy="3905250"/>
                    </a:xfrm>
                    <a:prstGeom prst="rect">
                      <a:avLst/>
                    </a:prstGeom>
                    <a:noFill/>
                    <a:ln>
                      <a:noFill/>
                    </a:ln>
                  </pic:spPr>
                </pic:pic>
              </a:graphicData>
            </a:graphic>
          </wp:inline>
        </w:drawing>
      </w:r>
    </w:p>
    <w:p w14:paraId="2B41A4CC" w14:textId="3D019D40" w:rsidR="00991D6F" w:rsidRDefault="0083249B" w:rsidP="0083249B">
      <w:pPr>
        <w:pStyle w:val="Caption"/>
        <w:jc w:val="center"/>
      </w:pPr>
      <w:bookmarkStart w:id="41" w:name="_Toc57827562"/>
      <w:r>
        <w:t xml:space="preserve">Figure </w:t>
      </w:r>
      <w:fldSimple w:instr=" SEQ Figure \* ARABIC ">
        <w:r w:rsidR="006E7C62">
          <w:rPr>
            <w:noProof/>
          </w:rPr>
          <w:t>10</w:t>
        </w:r>
      </w:fldSimple>
      <w:r>
        <w:t>: Oxwich Bay</w:t>
      </w:r>
      <w:sdt>
        <w:sdtPr>
          <w:id w:val="1729798042"/>
          <w:citation/>
        </w:sdtPr>
        <w:sdtContent>
          <w:r>
            <w:fldChar w:fldCharType="begin"/>
          </w:r>
          <w:r>
            <w:instrText xml:space="preserve"> CITATION Adv18 \l 2057 </w:instrText>
          </w:r>
          <w:r>
            <w:fldChar w:fldCharType="separate"/>
          </w:r>
          <w:r w:rsidR="0098500F">
            <w:rPr>
              <w:noProof/>
            </w:rPr>
            <w:t xml:space="preserve"> (Adventure Bagging, 2018)</w:t>
          </w:r>
          <w:r>
            <w:fldChar w:fldCharType="end"/>
          </w:r>
        </w:sdtContent>
      </w:sdt>
      <w:bookmarkEnd w:id="41"/>
    </w:p>
    <w:p w14:paraId="01E5B54E" w14:textId="17F7C3BA" w:rsidR="002F5026" w:rsidRDefault="002F5026" w:rsidP="00991D6F">
      <w:r>
        <w:rPr>
          <w:noProof/>
        </w:rPr>
        <w:drawing>
          <wp:inline distT="0" distB="0" distL="0" distR="0" wp14:anchorId="6E28177F" wp14:editId="246A2AC6">
            <wp:extent cx="5124450" cy="3841087"/>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35544" cy="3849402"/>
                    </a:xfrm>
                    <a:prstGeom prst="rect">
                      <a:avLst/>
                    </a:prstGeom>
                    <a:noFill/>
                    <a:ln>
                      <a:noFill/>
                    </a:ln>
                  </pic:spPr>
                </pic:pic>
              </a:graphicData>
            </a:graphic>
          </wp:inline>
        </w:drawing>
      </w:r>
    </w:p>
    <w:p w14:paraId="171C693A" w14:textId="502CD93E" w:rsidR="002F5026" w:rsidRDefault="0083249B" w:rsidP="0083249B">
      <w:pPr>
        <w:pStyle w:val="Caption"/>
        <w:jc w:val="center"/>
      </w:pPr>
      <w:bookmarkStart w:id="42" w:name="_Toc57827563"/>
      <w:r>
        <w:t xml:space="preserve">Figure </w:t>
      </w:r>
      <w:fldSimple w:instr=" SEQ Figure \* ARABIC ">
        <w:r w:rsidR="006E7C62">
          <w:rPr>
            <w:noProof/>
          </w:rPr>
          <w:t>11</w:t>
        </w:r>
      </w:fldSimple>
      <w:r>
        <w:t>: Mewslade Bay</w:t>
      </w:r>
      <w:sdt>
        <w:sdtPr>
          <w:id w:val="-1200169685"/>
          <w:citation/>
        </w:sdtPr>
        <w:sdtContent>
          <w:r>
            <w:fldChar w:fldCharType="begin"/>
          </w:r>
          <w:r>
            <w:instrText xml:space="preserve"> CITATION The20 \l 2057 </w:instrText>
          </w:r>
          <w:r>
            <w:fldChar w:fldCharType="separate"/>
          </w:r>
          <w:r w:rsidR="0098500F">
            <w:rPr>
              <w:noProof/>
            </w:rPr>
            <w:t xml:space="preserve"> (The Beach Guide, 2020)</w:t>
          </w:r>
          <w:r>
            <w:fldChar w:fldCharType="end"/>
          </w:r>
        </w:sdtContent>
      </w:sdt>
      <w:bookmarkEnd w:id="42"/>
    </w:p>
    <w:p w14:paraId="2EE18651" w14:textId="77777777" w:rsidR="002F5026" w:rsidRDefault="002F5026" w:rsidP="00991D6F"/>
    <w:p w14:paraId="7248DAE8" w14:textId="4FE7C33B" w:rsidR="002F5026" w:rsidRDefault="002F5026" w:rsidP="00991D6F">
      <w:r>
        <w:rPr>
          <w:noProof/>
        </w:rPr>
        <w:lastRenderedPageBreak/>
        <w:drawing>
          <wp:inline distT="0" distB="0" distL="0" distR="0" wp14:anchorId="10AB201A" wp14:editId="186B12FA">
            <wp:extent cx="5200650" cy="38817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00650" cy="3881755"/>
                    </a:xfrm>
                    <a:prstGeom prst="rect">
                      <a:avLst/>
                    </a:prstGeom>
                    <a:noFill/>
                    <a:ln>
                      <a:noFill/>
                    </a:ln>
                  </pic:spPr>
                </pic:pic>
              </a:graphicData>
            </a:graphic>
          </wp:inline>
        </w:drawing>
      </w:r>
    </w:p>
    <w:p w14:paraId="6017FFE5" w14:textId="7ADA64C7" w:rsidR="002F5026" w:rsidRDefault="0083249B" w:rsidP="0083249B">
      <w:pPr>
        <w:pStyle w:val="Caption"/>
        <w:jc w:val="center"/>
      </w:pPr>
      <w:bookmarkStart w:id="43" w:name="_Toc57827564"/>
      <w:r>
        <w:t xml:space="preserve">Figure </w:t>
      </w:r>
      <w:fldSimple w:instr=" SEQ Figure \* ARABIC ">
        <w:r w:rsidR="006E7C62">
          <w:rPr>
            <w:noProof/>
          </w:rPr>
          <w:t>12</w:t>
        </w:r>
      </w:fldSimple>
      <w:r>
        <w:t>: Mewslade Bay</w:t>
      </w:r>
      <w:sdt>
        <w:sdtPr>
          <w:id w:val="1851059874"/>
          <w:citation/>
        </w:sdtPr>
        <w:sdtContent>
          <w:r>
            <w:fldChar w:fldCharType="begin"/>
          </w:r>
          <w:r>
            <w:instrText xml:space="preserve"> CITATION The20 \l 2057 </w:instrText>
          </w:r>
          <w:r>
            <w:fldChar w:fldCharType="separate"/>
          </w:r>
          <w:r w:rsidR="0098500F">
            <w:rPr>
              <w:noProof/>
            </w:rPr>
            <w:t xml:space="preserve"> (The Beach Guide, 2020)</w:t>
          </w:r>
          <w:r>
            <w:fldChar w:fldCharType="end"/>
          </w:r>
        </w:sdtContent>
      </w:sdt>
      <w:bookmarkEnd w:id="43"/>
    </w:p>
    <w:p w14:paraId="3A835E24" w14:textId="5A995029" w:rsidR="002F5026" w:rsidRDefault="002F5026" w:rsidP="00991D6F">
      <w:r>
        <w:rPr>
          <w:noProof/>
        </w:rPr>
        <w:drawing>
          <wp:inline distT="0" distB="0" distL="0" distR="0" wp14:anchorId="72EA6BAE" wp14:editId="5D106FAE">
            <wp:extent cx="5091113" cy="38183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94360" cy="3820770"/>
                    </a:xfrm>
                    <a:prstGeom prst="rect">
                      <a:avLst/>
                    </a:prstGeom>
                    <a:noFill/>
                    <a:ln>
                      <a:noFill/>
                    </a:ln>
                  </pic:spPr>
                </pic:pic>
              </a:graphicData>
            </a:graphic>
          </wp:inline>
        </w:drawing>
      </w:r>
    </w:p>
    <w:p w14:paraId="46A50897" w14:textId="1E3A3C46" w:rsidR="002F5026" w:rsidRDefault="0083249B" w:rsidP="0083249B">
      <w:pPr>
        <w:pStyle w:val="Caption"/>
        <w:jc w:val="center"/>
      </w:pPr>
      <w:bookmarkStart w:id="44" w:name="_Toc57827565"/>
      <w:r>
        <w:t xml:space="preserve">Figure </w:t>
      </w:r>
      <w:fldSimple w:instr=" SEQ Figure \* ARABIC ">
        <w:r w:rsidR="006E7C62">
          <w:rPr>
            <w:noProof/>
          </w:rPr>
          <w:t>13</w:t>
        </w:r>
      </w:fldSimple>
      <w:r>
        <w:t>: Mewslade Bay</w:t>
      </w:r>
      <w:sdt>
        <w:sdtPr>
          <w:id w:val="1062828964"/>
          <w:citation/>
        </w:sdtPr>
        <w:sdtContent>
          <w:r>
            <w:fldChar w:fldCharType="begin"/>
          </w:r>
          <w:r>
            <w:instrText xml:space="preserve"> CITATION The20 \l 2057 </w:instrText>
          </w:r>
          <w:r>
            <w:fldChar w:fldCharType="separate"/>
          </w:r>
          <w:r w:rsidR="0098500F">
            <w:rPr>
              <w:noProof/>
            </w:rPr>
            <w:t xml:space="preserve"> (The Beach Guide, 2020)</w:t>
          </w:r>
          <w:r>
            <w:fldChar w:fldCharType="end"/>
          </w:r>
        </w:sdtContent>
      </w:sdt>
      <w:bookmarkEnd w:id="44"/>
    </w:p>
    <w:p w14:paraId="32157A5E" w14:textId="7002E7CC" w:rsidR="00991D6F" w:rsidRDefault="002F5026" w:rsidP="00991D6F">
      <w:r>
        <w:rPr>
          <w:noProof/>
        </w:rPr>
        <w:lastRenderedPageBreak/>
        <w:drawing>
          <wp:inline distT="0" distB="0" distL="0" distR="0" wp14:anchorId="05A95B4C" wp14:editId="469AB673">
            <wp:extent cx="5715000" cy="3810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2605A85D" w14:textId="1C8D3470" w:rsidR="00991D6F" w:rsidRDefault="0083249B" w:rsidP="0083249B">
      <w:pPr>
        <w:pStyle w:val="Caption"/>
        <w:jc w:val="center"/>
      </w:pPr>
      <w:bookmarkStart w:id="45" w:name="_Toc57827566"/>
      <w:r>
        <w:t xml:space="preserve">Figure </w:t>
      </w:r>
      <w:fldSimple w:instr=" SEQ Figure \* ARABIC ">
        <w:r w:rsidR="006E7C62">
          <w:rPr>
            <w:noProof/>
          </w:rPr>
          <w:t>14</w:t>
        </w:r>
      </w:fldSimple>
      <w:r>
        <w:t>: Mewslade Bay</w:t>
      </w:r>
      <w:sdt>
        <w:sdtPr>
          <w:id w:val="480739876"/>
          <w:citation/>
        </w:sdtPr>
        <w:sdtContent>
          <w:r>
            <w:fldChar w:fldCharType="begin"/>
          </w:r>
          <w:r>
            <w:instrText xml:space="preserve"> CITATION The20 \l 2057 </w:instrText>
          </w:r>
          <w:r>
            <w:fldChar w:fldCharType="separate"/>
          </w:r>
          <w:r w:rsidR="0098500F">
            <w:rPr>
              <w:noProof/>
            </w:rPr>
            <w:t xml:space="preserve"> (The Beach Guide, 2020)</w:t>
          </w:r>
          <w:r>
            <w:fldChar w:fldCharType="end"/>
          </w:r>
        </w:sdtContent>
      </w:sdt>
      <w:bookmarkEnd w:id="45"/>
    </w:p>
    <w:p w14:paraId="47F8F4CE" w14:textId="6B0DE4D3" w:rsidR="00991D6F" w:rsidRDefault="002F5026" w:rsidP="00991D6F">
      <w:r>
        <w:rPr>
          <w:noProof/>
        </w:rPr>
        <w:drawing>
          <wp:inline distT="0" distB="0" distL="0" distR="0" wp14:anchorId="0F105DF4" wp14:editId="6DD5BFE5">
            <wp:extent cx="5738813" cy="381612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76156" cy="3840955"/>
                    </a:xfrm>
                    <a:prstGeom prst="rect">
                      <a:avLst/>
                    </a:prstGeom>
                    <a:noFill/>
                    <a:ln>
                      <a:noFill/>
                    </a:ln>
                  </pic:spPr>
                </pic:pic>
              </a:graphicData>
            </a:graphic>
          </wp:inline>
        </w:drawing>
      </w:r>
    </w:p>
    <w:p w14:paraId="50FCF5A4" w14:textId="18A02F01" w:rsidR="00991D6F" w:rsidRDefault="0083249B" w:rsidP="0083249B">
      <w:pPr>
        <w:pStyle w:val="Caption"/>
        <w:jc w:val="center"/>
      </w:pPr>
      <w:bookmarkStart w:id="46" w:name="_Toc57827567"/>
      <w:r>
        <w:t xml:space="preserve">Figure </w:t>
      </w:r>
      <w:fldSimple w:instr=" SEQ Figure \* ARABIC ">
        <w:r w:rsidR="006E7C62">
          <w:rPr>
            <w:noProof/>
          </w:rPr>
          <w:t>15</w:t>
        </w:r>
      </w:fldSimple>
      <w:r>
        <w:t>: Rhossili Bay</w:t>
      </w:r>
      <w:sdt>
        <w:sdtPr>
          <w:id w:val="8415210"/>
          <w:citation/>
        </w:sdtPr>
        <w:sdtContent>
          <w:r>
            <w:fldChar w:fldCharType="begin"/>
          </w:r>
          <w:r>
            <w:instrText xml:space="preserve"> CITATION Bri17 \l 2057 </w:instrText>
          </w:r>
          <w:r>
            <w:fldChar w:fldCharType="separate"/>
          </w:r>
          <w:r w:rsidR="0098500F">
            <w:rPr>
              <w:noProof/>
            </w:rPr>
            <w:t xml:space="preserve"> (Bristol Live, 2017)</w:t>
          </w:r>
          <w:r>
            <w:fldChar w:fldCharType="end"/>
          </w:r>
        </w:sdtContent>
      </w:sdt>
      <w:bookmarkEnd w:id="46"/>
    </w:p>
    <w:p w14:paraId="6E404601" w14:textId="77777777" w:rsidR="002F5026" w:rsidRDefault="002F5026" w:rsidP="00991D6F"/>
    <w:p w14:paraId="20FFED02" w14:textId="15342A84" w:rsidR="002F5026" w:rsidRDefault="002F5026" w:rsidP="00991D6F">
      <w:r>
        <w:rPr>
          <w:noProof/>
        </w:rPr>
        <w:lastRenderedPageBreak/>
        <w:drawing>
          <wp:inline distT="0" distB="0" distL="0" distR="0" wp14:anchorId="52A82010" wp14:editId="609C73F2">
            <wp:extent cx="5715000" cy="3810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2A212202" w14:textId="2BDAD302" w:rsidR="002F5026" w:rsidRDefault="0083249B" w:rsidP="0083249B">
      <w:pPr>
        <w:pStyle w:val="Caption"/>
        <w:jc w:val="center"/>
      </w:pPr>
      <w:bookmarkStart w:id="47" w:name="_Toc57827568"/>
      <w:r>
        <w:t xml:space="preserve">Figure </w:t>
      </w:r>
      <w:fldSimple w:instr=" SEQ Figure \* ARABIC ">
        <w:r w:rsidR="006E7C62">
          <w:rPr>
            <w:noProof/>
          </w:rPr>
          <w:t>16</w:t>
        </w:r>
      </w:fldSimple>
      <w:r>
        <w:t>: Rhossili Bay and Broughton</w:t>
      </w:r>
      <w:sdt>
        <w:sdtPr>
          <w:id w:val="-777795369"/>
          <w:citation/>
        </w:sdtPr>
        <w:sdtContent>
          <w:r>
            <w:fldChar w:fldCharType="begin"/>
          </w:r>
          <w:r>
            <w:instrText xml:space="preserve"> CITATION Bri17 \l 2057 </w:instrText>
          </w:r>
          <w:r>
            <w:fldChar w:fldCharType="separate"/>
          </w:r>
          <w:r w:rsidR="0098500F">
            <w:rPr>
              <w:noProof/>
            </w:rPr>
            <w:t xml:space="preserve"> (Bristol Live, 2017)</w:t>
          </w:r>
          <w:r>
            <w:fldChar w:fldCharType="end"/>
          </w:r>
        </w:sdtContent>
      </w:sdt>
      <w:bookmarkEnd w:id="47"/>
    </w:p>
    <w:p w14:paraId="29AE418B" w14:textId="32CA9697" w:rsidR="00991D6F" w:rsidRDefault="002F5026" w:rsidP="00991D6F">
      <w:r>
        <w:rPr>
          <w:noProof/>
        </w:rPr>
        <w:drawing>
          <wp:inline distT="0" distB="0" distL="0" distR="0" wp14:anchorId="447AF5C8" wp14:editId="3FC05499">
            <wp:extent cx="5715000" cy="3810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7910" cy="3811940"/>
                    </a:xfrm>
                    <a:prstGeom prst="rect">
                      <a:avLst/>
                    </a:prstGeom>
                    <a:noFill/>
                    <a:ln>
                      <a:noFill/>
                    </a:ln>
                  </pic:spPr>
                </pic:pic>
              </a:graphicData>
            </a:graphic>
          </wp:inline>
        </w:drawing>
      </w:r>
    </w:p>
    <w:p w14:paraId="52405336" w14:textId="1287975B" w:rsidR="00991D6F" w:rsidRDefault="0083249B" w:rsidP="0083249B">
      <w:pPr>
        <w:pStyle w:val="Caption"/>
        <w:jc w:val="center"/>
      </w:pPr>
      <w:bookmarkStart w:id="48" w:name="_Toc57827569"/>
      <w:r>
        <w:t xml:space="preserve">Figure </w:t>
      </w:r>
      <w:fldSimple w:instr=" SEQ Figure \* ARABIC ">
        <w:r w:rsidR="006E7C62">
          <w:rPr>
            <w:noProof/>
          </w:rPr>
          <w:t>17</w:t>
        </w:r>
      </w:fldSimple>
      <w:r>
        <w:t>: Rhossili Bay</w:t>
      </w:r>
      <w:sdt>
        <w:sdtPr>
          <w:id w:val="347153540"/>
          <w:citation/>
        </w:sdtPr>
        <w:sdtContent>
          <w:r>
            <w:fldChar w:fldCharType="begin"/>
          </w:r>
          <w:r>
            <w:instrText xml:space="preserve"> CITATION Bri17 \l 2057 </w:instrText>
          </w:r>
          <w:r>
            <w:fldChar w:fldCharType="separate"/>
          </w:r>
          <w:r w:rsidR="0098500F">
            <w:rPr>
              <w:noProof/>
            </w:rPr>
            <w:t xml:space="preserve"> (Bristol Live, 2017)</w:t>
          </w:r>
          <w:r>
            <w:fldChar w:fldCharType="end"/>
          </w:r>
        </w:sdtContent>
      </w:sdt>
      <w:bookmarkEnd w:id="48"/>
    </w:p>
    <w:p w14:paraId="0C311337" w14:textId="0EA39839" w:rsidR="00991D6F" w:rsidRDefault="00991D6F" w:rsidP="00991D6F"/>
    <w:p w14:paraId="3513871E" w14:textId="19FF1059" w:rsidR="00907651" w:rsidRDefault="00907651" w:rsidP="00991D6F"/>
    <w:p w14:paraId="478C93AC" w14:textId="1CB8764C" w:rsidR="00907651" w:rsidRDefault="00907651" w:rsidP="00907651">
      <w:pPr>
        <w:pStyle w:val="Caption"/>
        <w:keepNext/>
      </w:pPr>
      <w:bookmarkStart w:id="49" w:name="_Toc58231274"/>
      <w:r>
        <w:lastRenderedPageBreak/>
        <w:t xml:space="preserve">Table </w:t>
      </w:r>
      <w:fldSimple w:instr=" SEQ Table \* ARABIC ">
        <w:r w:rsidR="0049558A">
          <w:rPr>
            <w:noProof/>
          </w:rPr>
          <w:t>1</w:t>
        </w:r>
      </w:fldSimple>
      <w:r>
        <w:t>: Beach Rating Scale, Part 1</w:t>
      </w:r>
      <w:bookmarkEnd w:id="49"/>
    </w:p>
    <w:p w14:paraId="6922D576" w14:textId="5EE5E333" w:rsidR="00907651" w:rsidRDefault="00907651" w:rsidP="00991D6F">
      <w:r>
        <w:rPr>
          <w:noProof/>
        </w:rPr>
        <w:drawing>
          <wp:inline distT="0" distB="0" distL="0" distR="0" wp14:anchorId="344A0A33" wp14:editId="3B6945A4">
            <wp:extent cx="5731510" cy="79940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7994015"/>
                    </a:xfrm>
                    <a:prstGeom prst="rect">
                      <a:avLst/>
                    </a:prstGeom>
                  </pic:spPr>
                </pic:pic>
              </a:graphicData>
            </a:graphic>
          </wp:inline>
        </w:drawing>
      </w:r>
    </w:p>
    <w:p w14:paraId="347C23E3" w14:textId="77777777" w:rsidR="00907651" w:rsidRDefault="00907651" w:rsidP="00991D6F"/>
    <w:p w14:paraId="7E99A16B" w14:textId="088B2AC9" w:rsidR="00907651" w:rsidRDefault="00907651" w:rsidP="00907651">
      <w:pPr>
        <w:pStyle w:val="Caption"/>
        <w:keepNext/>
      </w:pPr>
      <w:bookmarkStart w:id="50" w:name="_Toc58231275"/>
      <w:r>
        <w:lastRenderedPageBreak/>
        <w:t xml:space="preserve">Table </w:t>
      </w:r>
      <w:fldSimple w:instr=" SEQ Table \* ARABIC ">
        <w:r w:rsidR="0049558A">
          <w:rPr>
            <w:noProof/>
          </w:rPr>
          <w:t>2</w:t>
        </w:r>
      </w:fldSimple>
      <w:r>
        <w:t>: Beach Rating Scale, Part 2</w:t>
      </w:r>
      <w:bookmarkEnd w:id="50"/>
    </w:p>
    <w:p w14:paraId="072E9C44" w14:textId="5F289AA9" w:rsidR="00991D6F" w:rsidRDefault="00907651" w:rsidP="00991D6F">
      <w:r>
        <w:rPr>
          <w:noProof/>
        </w:rPr>
        <w:drawing>
          <wp:inline distT="0" distB="0" distL="0" distR="0" wp14:anchorId="7CE0F15A" wp14:editId="778369CF">
            <wp:extent cx="5731510" cy="80397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039735"/>
                    </a:xfrm>
                    <a:prstGeom prst="rect">
                      <a:avLst/>
                    </a:prstGeom>
                  </pic:spPr>
                </pic:pic>
              </a:graphicData>
            </a:graphic>
          </wp:inline>
        </w:drawing>
      </w:r>
    </w:p>
    <w:p w14:paraId="33C23018" w14:textId="75E53564" w:rsidR="00907651" w:rsidRDefault="00907651" w:rsidP="00991D6F"/>
    <w:p w14:paraId="25D0CEC6" w14:textId="1C618C4C" w:rsidR="00907651" w:rsidRDefault="00907651" w:rsidP="00907651">
      <w:pPr>
        <w:pStyle w:val="Caption"/>
        <w:keepNext/>
      </w:pPr>
      <w:bookmarkStart w:id="51" w:name="_Toc58231276"/>
      <w:r>
        <w:lastRenderedPageBreak/>
        <w:t xml:space="preserve">Table </w:t>
      </w:r>
      <w:fldSimple w:instr=" SEQ Table \* ARABIC ">
        <w:r w:rsidR="0049558A">
          <w:rPr>
            <w:noProof/>
          </w:rPr>
          <w:t>3</w:t>
        </w:r>
      </w:fldSimple>
      <w:r>
        <w:t>: Beach Rating Scale, Part 3</w:t>
      </w:r>
      <w:bookmarkEnd w:id="51"/>
    </w:p>
    <w:p w14:paraId="753E3CB4" w14:textId="47E2D51F" w:rsidR="00907651" w:rsidRDefault="00907651" w:rsidP="00991D6F">
      <w:r>
        <w:rPr>
          <w:noProof/>
        </w:rPr>
        <w:drawing>
          <wp:inline distT="0" distB="0" distL="0" distR="0" wp14:anchorId="37E5019D" wp14:editId="152C7B4B">
            <wp:extent cx="5731510" cy="79952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7995285"/>
                    </a:xfrm>
                    <a:prstGeom prst="rect">
                      <a:avLst/>
                    </a:prstGeom>
                  </pic:spPr>
                </pic:pic>
              </a:graphicData>
            </a:graphic>
          </wp:inline>
        </w:drawing>
      </w:r>
    </w:p>
    <w:p w14:paraId="6416E86A" w14:textId="6B291BE1" w:rsidR="00907651" w:rsidRDefault="00907651" w:rsidP="00991D6F"/>
    <w:p w14:paraId="60597520" w14:textId="56B41E0D" w:rsidR="00907651" w:rsidRDefault="00907651" w:rsidP="00907651">
      <w:pPr>
        <w:pStyle w:val="Caption"/>
        <w:keepNext/>
      </w:pPr>
      <w:bookmarkStart w:id="52" w:name="_Toc58231277"/>
      <w:r>
        <w:lastRenderedPageBreak/>
        <w:t xml:space="preserve">Table </w:t>
      </w:r>
      <w:fldSimple w:instr=" SEQ Table \* ARABIC ">
        <w:r w:rsidR="0049558A">
          <w:rPr>
            <w:noProof/>
          </w:rPr>
          <w:t>4</w:t>
        </w:r>
      </w:fldSimple>
      <w:r>
        <w:t>: Beach Rating Scale, Part 4</w:t>
      </w:r>
      <w:bookmarkEnd w:id="52"/>
    </w:p>
    <w:p w14:paraId="231F87B1" w14:textId="04A0C754" w:rsidR="00907651" w:rsidRDefault="00907651" w:rsidP="00991D6F">
      <w:r>
        <w:rPr>
          <w:noProof/>
        </w:rPr>
        <w:drawing>
          <wp:inline distT="0" distB="0" distL="0" distR="0" wp14:anchorId="270BA2EE" wp14:editId="220C91C8">
            <wp:extent cx="5731510" cy="57130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713095"/>
                    </a:xfrm>
                    <a:prstGeom prst="rect">
                      <a:avLst/>
                    </a:prstGeom>
                  </pic:spPr>
                </pic:pic>
              </a:graphicData>
            </a:graphic>
          </wp:inline>
        </w:drawing>
      </w:r>
    </w:p>
    <w:p w14:paraId="372A0A9B" w14:textId="2297AD22" w:rsidR="006C7282" w:rsidRDefault="006C7282" w:rsidP="006C7282">
      <w:pPr>
        <w:pStyle w:val="Caption"/>
        <w:keepNext/>
      </w:pPr>
      <w:bookmarkStart w:id="53" w:name="_Toc58231278"/>
      <w:r>
        <w:lastRenderedPageBreak/>
        <w:t xml:space="preserve">Table </w:t>
      </w:r>
      <w:fldSimple w:instr=" SEQ Table \* ARABIC ">
        <w:r w:rsidR="0049558A">
          <w:rPr>
            <w:noProof/>
          </w:rPr>
          <w:t>5</w:t>
        </w:r>
      </w:fldSimple>
      <w:r>
        <w:t>: Assessmen</w:t>
      </w:r>
      <w:r w:rsidR="00907651">
        <w:t>t Results</w:t>
      </w:r>
      <w:r>
        <w:t>: Physical Factors</w:t>
      </w:r>
      <w:bookmarkEnd w:id="53"/>
    </w:p>
    <w:p w14:paraId="4B1D6E12" w14:textId="5948F410" w:rsidR="00991D6F" w:rsidRDefault="00F16E2D" w:rsidP="00991D6F">
      <w:r w:rsidRPr="00F16E2D">
        <w:rPr>
          <w:noProof/>
        </w:rPr>
        <w:drawing>
          <wp:inline distT="0" distB="0" distL="0" distR="0" wp14:anchorId="5766D637" wp14:editId="3107B0B5">
            <wp:extent cx="5731510" cy="282702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827020"/>
                    </a:xfrm>
                    <a:prstGeom prst="rect">
                      <a:avLst/>
                    </a:prstGeom>
                    <a:noFill/>
                    <a:ln>
                      <a:noFill/>
                    </a:ln>
                  </pic:spPr>
                </pic:pic>
              </a:graphicData>
            </a:graphic>
          </wp:inline>
        </w:drawing>
      </w:r>
    </w:p>
    <w:p w14:paraId="0DD08E90" w14:textId="34BC0DDC" w:rsidR="006C7282" w:rsidRDefault="006C7282" w:rsidP="00991D6F"/>
    <w:p w14:paraId="2D6C904F" w14:textId="38E8E2F1" w:rsidR="006C7282" w:rsidRDefault="006C7282" w:rsidP="00991D6F"/>
    <w:p w14:paraId="6A5DEB9E" w14:textId="77777777" w:rsidR="006C7282" w:rsidRDefault="006C7282" w:rsidP="00991D6F"/>
    <w:p w14:paraId="602C3D61" w14:textId="25C9E33A" w:rsidR="006C7282" w:rsidRDefault="006C7282" w:rsidP="006C7282">
      <w:pPr>
        <w:pStyle w:val="Caption"/>
        <w:keepNext/>
      </w:pPr>
      <w:bookmarkStart w:id="54" w:name="_Toc58231279"/>
      <w:r>
        <w:t xml:space="preserve">Table </w:t>
      </w:r>
      <w:fldSimple w:instr=" SEQ Table \* ARABIC ">
        <w:r w:rsidR="0049558A">
          <w:rPr>
            <w:noProof/>
          </w:rPr>
          <w:t>6</w:t>
        </w:r>
      </w:fldSimple>
      <w:r>
        <w:t xml:space="preserve">: </w:t>
      </w:r>
      <w:r w:rsidR="00907651">
        <w:t xml:space="preserve">Assessment Results: </w:t>
      </w:r>
      <w:r>
        <w:t>Biological Factors</w:t>
      </w:r>
      <w:bookmarkEnd w:id="54"/>
    </w:p>
    <w:p w14:paraId="595712E3" w14:textId="2770E175" w:rsidR="006C7282" w:rsidRDefault="00F16E2D" w:rsidP="00991D6F">
      <w:r w:rsidRPr="00F16E2D">
        <w:rPr>
          <w:noProof/>
        </w:rPr>
        <w:drawing>
          <wp:inline distT="0" distB="0" distL="0" distR="0" wp14:anchorId="06F8A828" wp14:editId="4A4D03EA">
            <wp:extent cx="5731510" cy="1845310"/>
            <wp:effectExtent l="0" t="0" r="254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1845310"/>
                    </a:xfrm>
                    <a:prstGeom prst="rect">
                      <a:avLst/>
                    </a:prstGeom>
                    <a:noFill/>
                    <a:ln>
                      <a:noFill/>
                    </a:ln>
                  </pic:spPr>
                </pic:pic>
              </a:graphicData>
            </a:graphic>
          </wp:inline>
        </w:drawing>
      </w:r>
    </w:p>
    <w:p w14:paraId="1ACD7D80" w14:textId="0DD8435F" w:rsidR="006C7282" w:rsidRDefault="006C7282" w:rsidP="00991D6F"/>
    <w:p w14:paraId="3C9D50E1" w14:textId="7A349882" w:rsidR="006C7282" w:rsidRDefault="006C7282" w:rsidP="00991D6F"/>
    <w:p w14:paraId="4ECBAC16" w14:textId="3EA8E8A7" w:rsidR="006C7282" w:rsidRDefault="006C7282" w:rsidP="00F16E2D">
      <w:pPr>
        <w:pStyle w:val="Caption"/>
        <w:keepNext/>
      </w:pPr>
      <w:bookmarkStart w:id="55" w:name="_Toc58231280"/>
      <w:r>
        <w:lastRenderedPageBreak/>
        <w:t xml:space="preserve">Table </w:t>
      </w:r>
      <w:fldSimple w:instr=" SEQ Table \* ARABIC ">
        <w:r w:rsidR="0049558A">
          <w:rPr>
            <w:noProof/>
          </w:rPr>
          <w:t>7</w:t>
        </w:r>
      </w:fldSimple>
      <w:r>
        <w:t>:</w:t>
      </w:r>
      <w:r w:rsidR="007B3A6F">
        <w:t xml:space="preserve"> </w:t>
      </w:r>
      <w:r w:rsidR="00907651">
        <w:t xml:space="preserve">Assessment Results: </w:t>
      </w:r>
      <w:r>
        <w:t>Human Use and Impacts</w:t>
      </w:r>
      <w:bookmarkEnd w:id="55"/>
    </w:p>
    <w:p w14:paraId="03A9E29F" w14:textId="00E9F5B3" w:rsidR="00991D6F" w:rsidRDefault="00F16E2D" w:rsidP="00991D6F">
      <w:r w:rsidRPr="00F16E2D">
        <w:rPr>
          <w:noProof/>
        </w:rPr>
        <w:drawing>
          <wp:inline distT="0" distB="0" distL="0" distR="0" wp14:anchorId="4549FE9D" wp14:editId="1DF46BBC">
            <wp:extent cx="5731510" cy="331851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318510"/>
                    </a:xfrm>
                    <a:prstGeom prst="rect">
                      <a:avLst/>
                    </a:prstGeom>
                    <a:noFill/>
                    <a:ln>
                      <a:noFill/>
                    </a:ln>
                  </pic:spPr>
                </pic:pic>
              </a:graphicData>
            </a:graphic>
          </wp:inline>
        </w:drawing>
      </w:r>
    </w:p>
    <w:p w14:paraId="4FC95A00" w14:textId="382E770A" w:rsidR="00991D6F" w:rsidRDefault="00991D6F" w:rsidP="00991D6F"/>
    <w:p w14:paraId="69999226" w14:textId="77777777" w:rsidR="0049558A" w:rsidRDefault="0049558A" w:rsidP="00991D6F"/>
    <w:p w14:paraId="4BAE30B9" w14:textId="3D92661A" w:rsidR="00991D6F" w:rsidRDefault="0049558A" w:rsidP="0049558A">
      <w:pPr>
        <w:pStyle w:val="Caption"/>
      </w:pPr>
      <w:bookmarkStart w:id="56" w:name="_Toc58231281"/>
      <w:r>
        <w:t xml:space="preserve">Table </w:t>
      </w:r>
      <w:fldSimple w:instr=" SEQ Table \* ARABIC ">
        <w:r>
          <w:rPr>
            <w:noProof/>
          </w:rPr>
          <w:t>8</w:t>
        </w:r>
      </w:fldSimple>
      <w:r>
        <w:t>: Assessment Results: Final Overall Beach Score</w:t>
      </w:r>
      <w:bookmarkEnd w:id="56"/>
    </w:p>
    <w:p w14:paraId="53DD3483" w14:textId="5BA25895" w:rsidR="00991D6F" w:rsidRDefault="0049558A" w:rsidP="00991D6F">
      <w:r w:rsidRPr="0049558A">
        <w:drawing>
          <wp:inline distT="0" distB="0" distL="0" distR="0" wp14:anchorId="5BE217B6" wp14:editId="50CA152F">
            <wp:extent cx="5731510" cy="7397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739775"/>
                    </a:xfrm>
                    <a:prstGeom prst="rect">
                      <a:avLst/>
                    </a:prstGeom>
                    <a:noFill/>
                    <a:ln>
                      <a:noFill/>
                    </a:ln>
                  </pic:spPr>
                </pic:pic>
              </a:graphicData>
            </a:graphic>
          </wp:inline>
        </w:drawing>
      </w:r>
    </w:p>
    <w:p w14:paraId="3F79AB63" w14:textId="39B0D0C1" w:rsidR="00991D6F" w:rsidRDefault="00991D6F" w:rsidP="00991D6F"/>
    <w:p w14:paraId="7AACA098" w14:textId="71002DCE" w:rsidR="002C6F4A" w:rsidRDefault="002C6F4A" w:rsidP="0049558A">
      <w:pPr>
        <w:pStyle w:val="Caption"/>
        <w:keepNext/>
      </w:pPr>
      <w:bookmarkStart w:id="57" w:name="_Toc58231282"/>
      <w:r>
        <w:lastRenderedPageBreak/>
        <w:t xml:space="preserve">Table </w:t>
      </w:r>
      <w:fldSimple w:instr=" SEQ Table \* ARABIC ">
        <w:r w:rsidR="0049558A">
          <w:rPr>
            <w:noProof/>
          </w:rPr>
          <w:t>9</w:t>
        </w:r>
      </w:fldSimple>
      <w:r>
        <w:t xml:space="preserve">: </w:t>
      </w:r>
      <w:r w:rsidR="00765468">
        <w:t xml:space="preserve">Bar Chart of </w:t>
      </w:r>
      <w:r>
        <w:t>Scoring Results</w:t>
      </w:r>
      <w:bookmarkEnd w:id="57"/>
    </w:p>
    <w:p w14:paraId="4F454325" w14:textId="21CCD194" w:rsidR="00991D6F" w:rsidRDefault="002C6F4A" w:rsidP="002C6F4A">
      <w:pPr>
        <w:jc w:val="center"/>
      </w:pPr>
      <w:r>
        <w:rPr>
          <w:noProof/>
        </w:rPr>
        <w:drawing>
          <wp:inline distT="0" distB="0" distL="0" distR="0" wp14:anchorId="20EE3A0A" wp14:editId="0DD3F226">
            <wp:extent cx="5802550" cy="3943350"/>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30981" cy="3962671"/>
                    </a:xfrm>
                    <a:prstGeom prst="rect">
                      <a:avLst/>
                    </a:prstGeom>
                    <a:noFill/>
                  </pic:spPr>
                </pic:pic>
              </a:graphicData>
            </a:graphic>
          </wp:inline>
        </w:drawing>
      </w:r>
    </w:p>
    <w:p w14:paraId="5D13C12D" w14:textId="4B232D0B" w:rsidR="00991D6F" w:rsidRDefault="00991D6F" w:rsidP="00991D6F"/>
    <w:p w14:paraId="1F83D5C4" w14:textId="1FAC80B8" w:rsidR="004C51E5" w:rsidRDefault="004C51E5" w:rsidP="00991D6F"/>
    <w:p w14:paraId="1B4F71AD" w14:textId="4F7AE19F" w:rsidR="00EB5540" w:rsidRDefault="00EB5540" w:rsidP="00EB5540">
      <w:pPr>
        <w:pStyle w:val="Caption"/>
        <w:keepNext/>
      </w:pPr>
      <w:bookmarkStart w:id="58" w:name="_Toc58231283"/>
      <w:r>
        <w:t xml:space="preserve">Table </w:t>
      </w:r>
      <w:fldSimple w:instr=" SEQ Table \* ARABIC ">
        <w:r w:rsidR="0049558A">
          <w:rPr>
            <w:noProof/>
          </w:rPr>
          <w:t>10</w:t>
        </w:r>
      </w:fldSimple>
      <w:r>
        <w:t>: Conflict Matrices for Selected Beaches</w:t>
      </w:r>
      <w:bookmarkEnd w:id="58"/>
    </w:p>
    <w:p w14:paraId="37D2D562" w14:textId="04EBFA86" w:rsidR="004C51E5" w:rsidRDefault="00EB5540" w:rsidP="00991D6F">
      <w:r w:rsidRPr="00EB5540">
        <w:drawing>
          <wp:inline distT="0" distB="0" distL="0" distR="0" wp14:anchorId="70958A28" wp14:editId="7992FEDB">
            <wp:extent cx="5731510" cy="20046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004695"/>
                    </a:xfrm>
                    <a:prstGeom prst="rect">
                      <a:avLst/>
                    </a:prstGeom>
                    <a:noFill/>
                    <a:ln>
                      <a:noFill/>
                    </a:ln>
                  </pic:spPr>
                </pic:pic>
              </a:graphicData>
            </a:graphic>
          </wp:inline>
        </w:drawing>
      </w:r>
    </w:p>
    <w:p w14:paraId="6BF68D0A" w14:textId="5CD2D1A1" w:rsidR="00B83028" w:rsidRDefault="00B83028" w:rsidP="00991D6F"/>
    <w:p w14:paraId="1EC0E41C" w14:textId="3115E786" w:rsidR="00B730B9" w:rsidRDefault="00B730B9" w:rsidP="00991D6F"/>
    <w:p w14:paraId="305FC969" w14:textId="65BE90CB" w:rsidR="00B730B9" w:rsidRDefault="00B730B9" w:rsidP="00991D6F"/>
    <w:p w14:paraId="5AC598CE" w14:textId="6984079A" w:rsidR="00B730B9" w:rsidRDefault="00B730B9" w:rsidP="00991D6F"/>
    <w:p w14:paraId="092486F3" w14:textId="5959D03F" w:rsidR="00B730B9" w:rsidRDefault="00B730B9" w:rsidP="00991D6F"/>
    <w:p w14:paraId="6596F506" w14:textId="6B42D5D9" w:rsidR="00B730B9" w:rsidRDefault="00B730B9" w:rsidP="00991D6F"/>
    <w:p w14:paraId="7E12CA88" w14:textId="31F0C868" w:rsidR="00B730B9" w:rsidRDefault="00B730B9" w:rsidP="00991D6F"/>
    <w:p w14:paraId="7D450123" w14:textId="5B49A73B" w:rsidR="00B730B9" w:rsidRDefault="00B730B9" w:rsidP="00991D6F"/>
    <w:p w14:paraId="33A164AA" w14:textId="519FAC9E" w:rsidR="00B730B9" w:rsidRDefault="00B730B9" w:rsidP="00991D6F"/>
    <w:p w14:paraId="75AE0196" w14:textId="2F7FCFAE" w:rsidR="00B730B9" w:rsidRDefault="00B730B9" w:rsidP="00991D6F"/>
    <w:p w14:paraId="554F072C" w14:textId="53D30F54" w:rsidR="00B730B9" w:rsidRDefault="00B730B9" w:rsidP="00991D6F"/>
    <w:p w14:paraId="62FFFC61" w14:textId="1182008A" w:rsidR="00B730B9" w:rsidRDefault="00B730B9" w:rsidP="00991D6F"/>
    <w:p w14:paraId="435B65CE" w14:textId="245D681A" w:rsidR="00B730B9" w:rsidRDefault="00B730B9" w:rsidP="00991D6F"/>
    <w:p w14:paraId="2E6F863D" w14:textId="077D8F01" w:rsidR="00B730B9" w:rsidRDefault="00B730B9" w:rsidP="00991D6F"/>
    <w:p w14:paraId="76E3DFB8" w14:textId="1F0A8531" w:rsidR="00B730B9" w:rsidRDefault="00B730B9" w:rsidP="00991D6F"/>
    <w:p w14:paraId="71A45947" w14:textId="4901E6A3" w:rsidR="00B730B9" w:rsidRDefault="00B730B9" w:rsidP="00991D6F"/>
    <w:p w14:paraId="68F9E024" w14:textId="5518B89E" w:rsidR="00B730B9" w:rsidRDefault="00B730B9" w:rsidP="00991D6F"/>
    <w:p w14:paraId="306F62AF" w14:textId="3C29B2E2" w:rsidR="00B730B9" w:rsidRDefault="00B730B9" w:rsidP="00991D6F"/>
    <w:p w14:paraId="26C063BE" w14:textId="3DBF291F" w:rsidR="00B730B9" w:rsidRDefault="00B730B9" w:rsidP="00991D6F"/>
    <w:p w14:paraId="69994D78" w14:textId="393DF22D" w:rsidR="00B730B9" w:rsidRDefault="00B730B9" w:rsidP="00991D6F"/>
    <w:p w14:paraId="18806C4F" w14:textId="11C7E2E0" w:rsidR="00B730B9" w:rsidRDefault="00B730B9" w:rsidP="00991D6F"/>
    <w:p w14:paraId="3C576C7D" w14:textId="00E9CB56" w:rsidR="00B730B9" w:rsidRDefault="00B730B9" w:rsidP="00991D6F"/>
    <w:p w14:paraId="242A4024" w14:textId="03EB6AC4" w:rsidR="00B730B9" w:rsidRDefault="00B730B9" w:rsidP="00991D6F"/>
    <w:p w14:paraId="796B9D54" w14:textId="307FA9F2" w:rsidR="00B730B9" w:rsidRDefault="00B730B9" w:rsidP="00991D6F"/>
    <w:p w14:paraId="2CA785E7" w14:textId="31C8B25B" w:rsidR="00B730B9" w:rsidRDefault="00B730B9" w:rsidP="00991D6F"/>
    <w:p w14:paraId="7B6F12D0" w14:textId="6F31B9E2" w:rsidR="00B730B9" w:rsidRDefault="00B730B9" w:rsidP="00991D6F"/>
    <w:p w14:paraId="61B50AE9" w14:textId="79707790" w:rsidR="00B730B9" w:rsidRDefault="00B730B9" w:rsidP="00991D6F"/>
    <w:p w14:paraId="6AA7D73B" w14:textId="43F8DF74" w:rsidR="00B730B9" w:rsidRDefault="00B730B9" w:rsidP="00991D6F"/>
    <w:p w14:paraId="3DA149FF" w14:textId="6FA081D8" w:rsidR="00B730B9" w:rsidRDefault="00B730B9" w:rsidP="00991D6F"/>
    <w:p w14:paraId="7BA21CDF" w14:textId="153A9C50" w:rsidR="00B730B9" w:rsidRDefault="00B730B9" w:rsidP="00991D6F"/>
    <w:p w14:paraId="048B61F0" w14:textId="7238E27E" w:rsidR="00B730B9" w:rsidRDefault="00B730B9" w:rsidP="00991D6F"/>
    <w:p w14:paraId="0B55DF5B" w14:textId="786668F7" w:rsidR="00B730B9" w:rsidRDefault="00B730B9" w:rsidP="00991D6F"/>
    <w:p w14:paraId="0BD5D3CE" w14:textId="252B33EB" w:rsidR="00B730B9" w:rsidRDefault="00B730B9" w:rsidP="00991D6F"/>
    <w:p w14:paraId="05738D0D" w14:textId="3CF6D48F" w:rsidR="00B730B9" w:rsidRDefault="00B730B9" w:rsidP="00991D6F"/>
    <w:p w14:paraId="64454B90" w14:textId="5170B671" w:rsidR="00B730B9" w:rsidRDefault="00B730B9" w:rsidP="00991D6F"/>
    <w:p w14:paraId="6C13F2CD" w14:textId="545695F0" w:rsidR="00B730B9" w:rsidRDefault="00B730B9" w:rsidP="00991D6F"/>
    <w:p w14:paraId="18C2EE95" w14:textId="09478E2B" w:rsidR="00B730B9" w:rsidRDefault="00B730B9" w:rsidP="00991D6F"/>
    <w:p w14:paraId="1925B867" w14:textId="57200469" w:rsidR="00B730B9" w:rsidRDefault="00B730B9" w:rsidP="00991D6F"/>
    <w:p w14:paraId="02560471" w14:textId="38F523CA" w:rsidR="00B730B9" w:rsidRDefault="00B730B9" w:rsidP="00991D6F"/>
    <w:p w14:paraId="2F6AD3D4" w14:textId="304D3586" w:rsidR="00B730B9" w:rsidRDefault="00B730B9" w:rsidP="00991D6F"/>
    <w:p w14:paraId="1D0B106D" w14:textId="4C81E8A8" w:rsidR="00B730B9" w:rsidRDefault="00B730B9" w:rsidP="00991D6F"/>
    <w:p w14:paraId="2EC764AD" w14:textId="326E0D0D" w:rsidR="00B730B9" w:rsidRDefault="00B730B9" w:rsidP="00991D6F"/>
    <w:p w14:paraId="42F77B26" w14:textId="2B3C28F6" w:rsidR="00B730B9" w:rsidRDefault="00B730B9" w:rsidP="00991D6F"/>
    <w:p w14:paraId="3DFC3C22" w14:textId="109BCB3B" w:rsidR="00B730B9" w:rsidRDefault="00B730B9" w:rsidP="00991D6F"/>
    <w:p w14:paraId="43D058F8" w14:textId="77777777" w:rsidR="00B730B9" w:rsidRDefault="00B730B9" w:rsidP="00991D6F"/>
    <w:p w14:paraId="13F8BB7E" w14:textId="6E1972A8" w:rsidR="00B83028" w:rsidRDefault="00B83028" w:rsidP="00991D6F">
      <w:r>
        <w:t>Module Learning Outcomes</w:t>
      </w:r>
    </w:p>
    <w:p w14:paraId="6150985B" w14:textId="40B423CB" w:rsidR="00B83028" w:rsidRDefault="00B83028" w:rsidP="00991D6F">
      <w:r>
        <w:t>Comprehend the functioning of coastal and marine systems</w:t>
      </w:r>
    </w:p>
    <w:p w14:paraId="59CDF2EB" w14:textId="0F8D9659" w:rsidR="00B83028" w:rsidRDefault="00B83028" w:rsidP="00991D6F">
      <w:r>
        <w:t>Discuss current conservation issues affecting the coastline/inshore waters and evaluate coastal defence strategies</w:t>
      </w:r>
    </w:p>
    <w:p w14:paraId="45CD9080" w14:textId="43BA5326" w:rsidR="00B83028" w:rsidRDefault="00B83028" w:rsidP="00991D6F">
      <w:r>
        <w:t>Analyse marine monitoring methodologies and consider anthropogenic effects on marine ecology</w:t>
      </w:r>
    </w:p>
    <w:p w14:paraId="5E14A5C1" w14:textId="5927CBDB" w:rsidR="00B83028" w:rsidRDefault="00B83028" w:rsidP="00991D6F"/>
    <w:p w14:paraId="3225D986" w14:textId="64272322" w:rsidR="00B83028" w:rsidRDefault="00B83028" w:rsidP="00B83028">
      <w:pPr>
        <w:jc w:val="both"/>
        <w:rPr>
          <w:rFonts w:ascii="Arial" w:hAnsi="Arial" w:cs="Arial"/>
          <w:color w:val="003366"/>
          <w:sz w:val="24"/>
          <w:szCs w:val="24"/>
        </w:rPr>
      </w:pPr>
      <w:r>
        <w:rPr>
          <w:rFonts w:ascii="Arial" w:hAnsi="Arial" w:cs="Arial"/>
          <w:color w:val="003366"/>
          <w:sz w:val="24"/>
          <w:szCs w:val="24"/>
        </w:rPr>
        <w:t xml:space="preserve">Assessing coastal aesthetics is commonplace. However, addressing beach user priorities and visitor perception in coastal planning and management is challenging to measure. Coastline environments are affected by many variables. Some of these are easily calculated (water quality or litter pollution) while others, such as vista and beach use intensity are subjective characteristics and individuals perceptions vary. Beach Scenic assessment tries to address this multifaceted </w:t>
      </w:r>
      <w:r w:rsidR="008B23B4">
        <w:rPr>
          <w:rFonts w:ascii="Arial" w:hAnsi="Arial" w:cs="Arial"/>
          <w:color w:val="003366"/>
          <w:sz w:val="24"/>
          <w:szCs w:val="24"/>
        </w:rPr>
        <w:t>dilemma</w:t>
      </w:r>
      <w:r>
        <w:rPr>
          <w:rFonts w:ascii="Arial" w:hAnsi="Arial" w:cs="Arial"/>
          <w:color w:val="003366"/>
          <w:sz w:val="24"/>
          <w:szCs w:val="24"/>
        </w:rPr>
        <w:t xml:space="preserve"> through physical, </w:t>
      </w:r>
      <w:r w:rsidR="008B23B4">
        <w:rPr>
          <w:rFonts w:ascii="Arial" w:hAnsi="Arial" w:cs="Arial"/>
          <w:color w:val="003366"/>
          <w:sz w:val="24"/>
          <w:szCs w:val="24"/>
        </w:rPr>
        <w:t>biological,</w:t>
      </w:r>
      <w:r>
        <w:rPr>
          <w:rFonts w:ascii="Arial" w:hAnsi="Arial" w:cs="Arial"/>
          <w:color w:val="003366"/>
          <w:sz w:val="24"/>
          <w:szCs w:val="24"/>
        </w:rPr>
        <w:t xml:space="preserve"> and human factors.</w:t>
      </w:r>
    </w:p>
    <w:p w14:paraId="7116C7DD" w14:textId="77777777" w:rsidR="00B83028" w:rsidRDefault="00B83028" w:rsidP="00B83028">
      <w:pPr>
        <w:jc w:val="both"/>
        <w:rPr>
          <w:rFonts w:ascii="Arial" w:hAnsi="Arial" w:cs="Arial"/>
          <w:color w:val="003366"/>
          <w:sz w:val="24"/>
          <w:szCs w:val="24"/>
        </w:rPr>
      </w:pPr>
    </w:p>
    <w:p w14:paraId="11FE4F7E" w14:textId="77777777" w:rsidR="00B83028" w:rsidRDefault="00B83028" w:rsidP="00B83028">
      <w:pPr>
        <w:jc w:val="both"/>
        <w:rPr>
          <w:rFonts w:ascii="Arial" w:hAnsi="Arial" w:cs="Arial"/>
          <w:color w:val="003366"/>
          <w:sz w:val="24"/>
          <w:szCs w:val="24"/>
        </w:rPr>
      </w:pPr>
      <w:r>
        <w:rPr>
          <w:rFonts w:ascii="Arial" w:hAnsi="Arial" w:cs="Arial"/>
          <w:color w:val="003366"/>
          <w:sz w:val="24"/>
          <w:szCs w:val="24"/>
        </w:rPr>
        <w:t>TASK:</w:t>
      </w:r>
    </w:p>
    <w:p w14:paraId="643C3EF5" w14:textId="77777777" w:rsidR="00B83028" w:rsidRDefault="00B83028" w:rsidP="00B83028">
      <w:pPr>
        <w:jc w:val="both"/>
        <w:rPr>
          <w:rFonts w:ascii="Arial" w:hAnsi="Arial" w:cs="Arial"/>
          <w:color w:val="003366"/>
          <w:sz w:val="24"/>
          <w:szCs w:val="24"/>
        </w:rPr>
      </w:pPr>
    </w:p>
    <w:p w14:paraId="764820F5" w14:textId="5D2055F6" w:rsidR="00B83028" w:rsidRDefault="00B83028" w:rsidP="00B83028">
      <w:pPr>
        <w:jc w:val="both"/>
        <w:rPr>
          <w:rFonts w:ascii="Arial" w:hAnsi="Arial" w:cs="Arial"/>
          <w:color w:val="003366"/>
          <w:sz w:val="24"/>
          <w:szCs w:val="24"/>
        </w:rPr>
      </w:pPr>
      <w:r>
        <w:rPr>
          <w:rFonts w:ascii="Arial" w:hAnsi="Arial" w:cs="Arial"/>
          <w:color w:val="003366"/>
          <w:sz w:val="24"/>
          <w:szCs w:val="24"/>
        </w:rPr>
        <w:t xml:space="preserve">You are required to undertake a physical, </w:t>
      </w:r>
      <w:r w:rsidR="008B23B4">
        <w:rPr>
          <w:rFonts w:ascii="Arial" w:hAnsi="Arial" w:cs="Arial"/>
          <w:color w:val="003366"/>
          <w:sz w:val="24"/>
          <w:szCs w:val="24"/>
        </w:rPr>
        <w:t>biological,</w:t>
      </w:r>
      <w:r>
        <w:rPr>
          <w:rFonts w:ascii="Arial" w:hAnsi="Arial" w:cs="Arial"/>
          <w:color w:val="003366"/>
          <w:sz w:val="24"/>
          <w:szCs w:val="24"/>
        </w:rPr>
        <w:t xml:space="preserve"> and human assessment of selected beaches around Swansea and Gower. You will be taken to (or directed to images of *) these sites during Fieldwork Week where </w:t>
      </w:r>
      <w:r>
        <w:rPr>
          <w:rFonts w:ascii="Arial" w:hAnsi="Arial" w:cs="Arial"/>
          <w:b/>
          <w:color w:val="003366"/>
          <w:sz w:val="24"/>
          <w:szCs w:val="24"/>
          <w:u w:val="single"/>
        </w:rPr>
        <w:t>individually</w:t>
      </w:r>
      <w:r>
        <w:rPr>
          <w:rFonts w:ascii="Arial" w:hAnsi="Arial" w:cs="Arial"/>
          <w:color w:val="003366"/>
          <w:sz w:val="24"/>
          <w:szCs w:val="24"/>
        </w:rPr>
        <w:t xml:space="preserve"> you will conduct a survey of each location. This will enable you to rank the beaches in terms of scenic appraisal. You are then expected to critically appraise and contrast the method with other scenic evaluation rating systems and consider what the wider management implications of using such techniques might be.</w:t>
      </w:r>
    </w:p>
    <w:p w14:paraId="66C47C3A" w14:textId="28B79911" w:rsidR="00B83028" w:rsidRDefault="00B83028" w:rsidP="00991D6F"/>
    <w:p w14:paraId="28120AB9" w14:textId="77777777" w:rsidR="00B83028" w:rsidRDefault="00B83028" w:rsidP="00B83028">
      <w:pPr>
        <w:rPr>
          <w:rFonts w:ascii="Calibri" w:hAnsi="Calibri"/>
          <w:sz w:val="24"/>
        </w:rPr>
      </w:pPr>
      <w:r>
        <w:rPr>
          <w:rFonts w:ascii="Calibri" w:hAnsi="Calibri"/>
          <w:sz w:val="24"/>
        </w:rPr>
        <w:t>The written presentation of the assignment should include (not necessarily in this order):</w:t>
      </w:r>
    </w:p>
    <w:p w14:paraId="5732137A" w14:textId="77777777" w:rsidR="00B83028" w:rsidRDefault="00B83028" w:rsidP="00B83028">
      <w:pPr>
        <w:rPr>
          <w:rFonts w:ascii="Calibri" w:hAnsi="Calibri"/>
          <w:sz w:val="24"/>
        </w:rPr>
      </w:pPr>
    </w:p>
    <w:p w14:paraId="372218F8" w14:textId="63E9217D" w:rsidR="00B83028" w:rsidRDefault="00B83028" w:rsidP="00B83028">
      <w:pPr>
        <w:pStyle w:val="ListParagraph"/>
        <w:numPr>
          <w:ilvl w:val="0"/>
          <w:numId w:val="3"/>
        </w:numPr>
        <w:rPr>
          <w:rFonts w:ascii="Calibri" w:hAnsi="Calibri"/>
          <w:sz w:val="24"/>
          <w:szCs w:val="24"/>
        </w:rPr>
      </w:pPr>
      <w:r>
        <w:rPr>
          <w:rFonts w:ascii="Calibri" w:hAnsi="Calibri"/>
          <w:sz w:val="24"/>
          <w:szCs w:val="24"/>
        </w:rPr>
        <w:lastRenderedPageBreak/>
        <w:t xml:space="preserve">Site location description; map(s), types of fauna and flora, geology, other social and economic impacting factors such as industry, </w:t>
      </w:r>
      <w:r w:rsidR="008B23B4">
        <w:rPr>
          <w:rFonts w:ascii="Calibri" w:hAnsi="Calibri"/>
          <w:sz w:val="24"/>
          <w:szCs w:val="24"/>
        </w:rPr>
        <w:t>tourism,</w:t>
      </w:r>
      <w:r>
        <w:rPr>
          <w:rFonts w:ascii="Calibri" w:hAnsi="Calibri"/>
          <w:sz w:val="24"/>
          <w:szCs w:val="24"/>
        </w:rPr>
        <w:t xml:space="preserve"> and shipping.    </w:t>
      </w:r>
      <w:r>
        <w:rPr>
          <w:rFonts w:ascii="Calibri" w:hAnsi="Calibri"/>
          <w:sz w:val="24"/>
          <w:szCs w:val="24"/>
        </w:rPr>
        <w:tab/>
        <w:t xml:space="preserve">(15 %)   </w:t>
      </w:r>
    </w:p>
    <w:p w14:paraId="3224C048" w14:textId="77777777" w:rsidR="00B83028" w:rsidRDefault="00B83028" w:rsidP="00B83028">
      <w:pPr>
        <w:rPr>
          <w:rFonts w:ascii="Calibri" w:hAnsi="Calibri"/>
          <w:sz w:val="24"/>
          <w:szCs w:val="24"/>
        </w:rPr>
      </w:pPr>
    </w:p>
    <w:p w14:paraId="46F149FF" w14:textId="77777777" w:rsidR="00B83028" w:rsidRDefault="00B83028" w:rsidP="00B83028">
      <w:pPr>
        <w:pStyle w:val="ListParagraph"/>
        <w:numPr>
          <w:ilvl w:val="0"/>
          <w:numId w:val="3"/>
        </w:numPr>
        <w:rPr>
          <w:rFonts w:ascii="Calibri" w:hAnsi="Calibri"/>
          <w:sz w:val="24"/>
          <w:szCs w:val="24"/>
        </w:rPr>
      </w:pPr>
      <w:r>
        <w:rPr>
          <w:rFonts w:ascii="Calibri" w:hAnsi="Calibri"/>
          <w:sz w:val="24"/>
          <w:szCs w:val="24"/>
        </w:rPr>
        <w:t xml:space="preserve">Methodological approach to data collection              (15%)                                                                                                  </w:t>
      </w:r>
    </w:p>
    <w:p w14:paraId="31B08C30" w14:textId="77777777" w:rsidR="00B83028" w:rsidRDefault="00B83028" w:rsidP="00B83028">
      <w:pPr>
        <w:ind w:firstLine="2490"/>
        <w:rPr>
          <w:rFonts w:ascii="Calibri" w:hAnsi="Calibri"/>
          <w:sz w:val="24"/>
          <w:szCs w:val="24"/>
        </w:rPr>
      </w:pPr>
    </w:p>
    <w:p w14:paraId="5CFECB07" w14:textId="59879433" w:rsidR="00B83028" w:rsidRDefault="00B83028" w:rsidP="00B83028">
      <w:pPr>
        <w:pStyle w:val="ListParagraph"/>
        <w:numPr>
          <w:ilvl w:val="0"/>
          <w:numId w:val="3"/>
        </w:numPr>
        <w:rPr>
          <w:rFonts w:ascii="Calibri" w:hAnsi="Calibri"/>
          <w:sz w:val="24"/>
          <w:szCs w:val="24"/>
        </w:rPr>
      </w:pPr>
      <w:r>
        <w:rPr>
          <w:rFonts w:ascii="Calibri" w:hAnsi="Calibri"/>
          <w:sz w:val="24"/>
          <w:szCs w:val="24"/>
        </w:rPr>
        <w:t xml:space="preserve">An evaluation </w:t>
      </w:r>
      <w:r w:rsidR="008B23B4">
        <w:rPr>
          <w:rFonts w:ascii="Calibri" w:hAnsi="Calibri"/>
          <w:sz w:val="24"/>
          <w:szCs w:val="24"/>
        </w:rPr>
        <w:t>of other</w:t>
      </w:r>
      <w:r>
        <w:rPr>
          <w:rFonts w:ascii="Calibri" w:hAnsi="Calibri"/>
          <w:sz w:val="24"/>
          <w:szCs w:val="24"/>
        </w:rPr>
        <w:t xml:space="preserve"> scenic assessment techniques  (20%)</w:t>
      </w:r>
    </w:p>
    <w:p w14:paraId="35BFB139" w14:textId="77777777" w:rsidR="00B83028" w:rsidRDefault="00B83028" w:rsidP="00B83028">
      <w:pPr>
        <w:ind w:firstLine="330"/>
        <w:rPr>
          <w:rFonts w:ascii="Calibri" w:hAnsi="Calibri"/>
          <w:sz w:val="24"/>
          <w:szCs w:val="24"/>
        </w:rPr>
      </w:pPr>
    </w:p>
    <w:p w14:paraId="15FE9DD8" w14:textId="77777777" w:rsidR="00B83028" w:rsidRDefault="00B83028" w:rsidP="00B83028">
      <w:pPr>
        <w:pStyle w:val="ListParagraph"/>
        <w:numPr>
          <w:ilvl w:val="0"/>
          <w:numId w:val="3"/>
        </w:numPr>
        <w:rPr>
          <w:rFonts w:ascii="Calibri" w:hAnsi="Calibri"/>
          <w:sz w:val="24"/>
          <w:szCs w:val="24"/>
        </w:rPr>
      </w:pPr>
      <w:r>
        <w:rPr>
          <w:rFonts w:ascii="Calibri" w:hAnsi="Calibri"/>
          <w:sz w:val="24"/>
          <w:szCs w:val="24"/>
        </w:rPr>
        <w:t>Your recommendations for site management having considered any coastal and marine users (35%)</w:t>
      </w:r>
    </w:p>
    <w:p w14:paraId="63FA1B8B" w14:textId="77777777" w:rsidR="00B83028" w:rsidRDefault="00B83028" w:rsidP="00B83028">
      <w:pPr>
        <w:rPr>
          <w:rFonts w:ascii="Calibri" w:hAnsi="Calibri"/>
          <w:sz w:val="24"/>
          <w:szCs w:val="24"/>
        </w:rPr>
      </w:pPr>
    </w:p>
    <w:p w14:paraId="0CFF868E" w14:textId="77777777" w:rsidR="00B83028" w:rsidRDefault="00B83028" w:rsidP="00B83028">
      <w:pPr>
        <w:pStyle w:val="ListParagraph"/>
        <w:numPr>
          <w:ilvl w:val="0"/>
          <w:numId w:val="3"/>
        </w:numPr>
        <w:jc w:val="both"/>
        <w:rPr>
          <w:rFonts w:ascii="Calibri" w:hAnsi="Calibri"/>
          <w:sz w:val="24"/>
          <w:szCs w:val="24"/>
        </w:rPr>
      </w:pPr>
      <w:r>
        <w:rPr>
          <w:rFonts w:ascii="Calibri" w:hAnsi="Calibri"/>
          <w:sz w:val="24"/>
          <w:szCs w:val="24"/>
        </w:rPr>
        <w:t>Academic skills, presentation and referencing - Academic use of secondary information, appropriately cited using Harvard System.</w:t>
      </w:r>
      <w:r>
        <w:rPr>
          <w:rFonts w:ascii="Calibri" w:hAnsi="Calibri"/>
          <w:sz w:val="24"/>
          <w:szCs w:val="24"/>
        </w:rPr>
        <w:tab/>
        <w:t>(10%)</w:t>
      </w:r>
      <w:r>
        <w:rPr>
          <w:rFonts w:ascii="Calibri" w:hAnsi="Calibri"/>
          <w:sz w:val="24"/>
          <w:szCs w:val="24"/>
        </w:rPr>
        <w:tab/>
      </w:r>
    </w:p>
    <w:p w14:paraId="41D9AE02" w14:textId="77777777" w:rsidR="00B83028" w:rsidRDefault="00B83028" w:rsidP="00B83028">
      <w:pPr>
        <w:ind w:left="9360" w:firstLine="9285"/>
        <w:jc w:val="both"/>
        <w:rPr>
          <w:rFonts w:ascii="Calibri" w:hAnsi="Calibri"/>
          <w:b/>
          <w:sz w:val="24"/>
          <w:szCs w:val="24"/>
        </w:rPr>
      </w:pPr>
    </w:p>
    <w:p w14:paraId="56F553F3" w14:textId="77777777" w:rsidR="00B83028" w:rsidRDefault="00B83028" w:rsidP="00B83028">
      <w:pPr>
        <w:pStyle w:val="ListParagraph"/>
        <w:numPr>
          <w:ilvl w:val="0"/>
          <w:numId w:val="3"/>
        </w:numPr>
        <w:rPr>
          <w:rFonts w:ascii="Calibri" w:hAnsi="Calibri"/>
          <w:sz w:val="24"/>
          <w:szCs w:val="24"/>
        </w:rPr>
      </w:pPr>
      <w:r>
        <w:rPr>
          <w:rFonts w:ascii="Calibri" w:hAnsi="Calibri"/>
          <w:sz w:val="24"/>
          <w:szCs w:val="24"/>
        </w:rPr>
        <w:t>Appendices.  To include field trip assessments of each site. (5%)</w:t>
      </w:r>
    </w:p>
    <w:p w14:paraId="1CA26739" w14:textId="77777777" w:rsidR="00B83028" w:rsidRDefault="00B83028" w:rsidP="00B83028">
      <w:pPr>
        <w:rPr>
          <w:rFonts w:ascii="Calibri" w:hAnsi="Calibri"/>
          <w:sz w:val="24"/>
        </w:rPr>
      </w:pPr>
    </w:p>
    <w:p w14:paraId="1D5EB64C" w14:textId="77777777" w:rsidR="00B83028" w:rsidRDefault="00B83028" w:rsidP="00B83028">
      <w:pPr>
        <w:jc w:val="both"/>
        <w:rPr>
          <w:rFonts w:ascii="Calibri" w:hAnsi="Calibri"/>
          <w:sz w:val="24"/>
        </w:rPr>
      </w:pPr>
      <w:r>
        <w:rPr>
          <w:rFonts w:ascii="Calibri" w:hAnsi="Calibri"/>
          <w:sz w:val="24"/>
        </w:rPr>
        <w:t xml:space="preserve">All photographs and other illustrations should be titled and sourced.  Where appropriate, photos should be dated. Management strategies explored in this work may be significant in the end of year examination.  </w:t>
      </w:r>
    </w:p>
    <w:p w14:paraId="2677D9C0" w14:textId="77777777" w:rsidR="00B83028" w:rsidRDefault="00B83028" w:rsidP="00991D6F"/>
    <w:sectPr w:rsidR="00B83028" w:rsidSect="002C75F9">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56DEBA" w14:textId="77777777" w:rsidR="008B2E2C" w:rsidRDefault="008B2E2C" w:rsidP="00587853">
      <w:r>
        <w:separator/>
      </w:r>
    </w:p>
  </w:endnote>
  <w:endnote w:type="continuationSeparator" w:id="0">
    <w:p w14:paraId="4E3F6CF4" w14:textId="77777777" w:rsidR="008B2E2C" w:rsidRDefault="008B2E2C" w:rsidP="00587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3653203"/>
      <w:docPartObj>
        <w:docPartGallery w:val="Page Numbers (Bottom of Page)"/>
        <w:docPartUnique/>
      </w:docPartObj>
    </w:sdtPr>
    <w:sdtEndPr>
      <w:rPr>
        <w:noProof/>
      </w:rPr>
    </w:sdtEndPr>
    <w:sdtContent>
      <w:p w14:paraId="7F45EC87" w14:textId="02B7441F" w:rsidR="00162701" w:rsidRDefault="001627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CDD9FC" w14:textId="77777777" w:rsidR="00162701" w:rsidRDefault="00162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96F7F1" w14:textId="77777777" w:rsidR="008B2E2C" w:rsidRDefault="008B2E2C" w:rsidP="00587853">
      <w:r>
        <w:separator/>
      </w:r>
    </w:p>
  </w:footnote>
  <w:footnote w:type="continuationSeparator" w:id="0">
    <w:p w14:paraId="0FA45ADD" w14:textId="77777777" w:rsidR="008B2E2C" w:rsidRDefault="008B2E2C" w:rsidP="005878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22FFE1" w14:textId="41C47141" w:rsidR="00162701" w:rsidRPr="006C7825" w:rsidRDefault="00162701">
    <w:pPr>
      <w:pStyle w:val="Header"/>
      <w:rPr>
        <w:rFonts w:asciiTheme="minorHAnsi" w:hAnsiTheme="minorHAnsi" w:cstheme="minorHAnsi"/>
      </w:rPr>
    </w:pPr>
    <w:r w:rsidRPr="006C7825">
      <w:rPr>
        <w:rFonts w:asciiTheme="minorHAnsi" w:hAnsiTheme="minorHAnsi" w:cstheme="minorHAnsi"/>
      </w:rPr>
      <w:t>1907970@student.uwtsd.ac.uk</w:t>
    </w:r>
  </w:p>
  <w:p w14:paraId="10127E33" w14:textId="77777777" w:rsidR="00162701" w:rsidRDefault="001627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96A17"/>
    <w:multiLevelType w:val="hybridMultilevel"/>
    <w:tmpl w:val="77DE17E4"/>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84C20DB"/>
    <w:multiLevelType w:val="hybridMultilevel"/>
    <w:tmpl w:val="8F6204D4"/>
    <w:lvl w:ilvl="0" w:tplc="E5E4E792">
      <w:start w:val="1"/>
      <w:numFmt w:val="decimal"/>
      <w:lvlText w:val="%1."/>
      <w:lvlJc w:val="left"/>
      <w:pPr>
        <w:ind w:left="720" w:hanging="360"/>
      </w:pPr>
      <w:rPr>
        <w:rFonts w:cs="Arial"/>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EEB2883"/>
    <w:multiLevelType w:val="hybridMultilevel"/>
    <w:tmpl w:val="3E0CB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CB3A00"/>
    <w:multiLevelType w:val="hybridMultilevel"/>
    <w:tmpl w:val="3F96DF4C"/>
    <w:lvl w:ilvl="0" w:tplc="0809000F">
      <w:start w:val="2"/>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0B1"/>
    <w:rsid w:val="00001C14"/>
    <w:rsid w:val="000063BB"/>
    <w:rsid w:val="00012EA5"/>
    <w:rsid w:val="00014880"/>
    <w:rsid w:val="00041A22"/>
    <w:rsid w:val="00046994"/>
    <w:rsid w:val="00073DFB"/>
    <w:rsid w:val="00084B21"/>
    <w:rsid w:val="00084FFE"/>
    <w:rsid w:val="00090CD5"/>
    <w:rsid w:val="00091E9F"/>
    <w:rsid w:val="0009670E"/>
    <w:rsid w:val="000A15F1"/>
    <w:rsid w:val="000C01FD"/>
    <w:rsid w:val="000C3A14"/>
    <w:rsid w:val="000C62ED"/>
    <w:rsid w:val="000D0E52"/>
    <w:rsid w:val="000E4F4E"/>
    <w:rsid w:val="0014078B"/>
    <w:rsid w:val="00143140"/>
    <w:rsid w:val="00162701"/>
    <w:rsid w:val="00170013"/>
    <w:rsid w:val="00187613"/>
    <w:rsid w:val="001A14AD"/>
    <w:rsid w:val="001C7D95"/>
    <w:rsid w:val="001D04A4"/>
    <w:rsid w:val="001D0C35"/>
    <w:rsid w:val="002640E5"/>
    <w:rsid w:val="00292D19"/>
    <w:rsid w:val="002938F9"/>
    <w:rsid w:val="00296147"/>
    <w:rsid w:val="002B2667"/>
    <w:rsid w:val="002B2E26"/>
    <w:rsid w:val="002C6F4A"/>
    <w:rsid w:val="002C75F9"/>
    <w:rsid w:val="002E160D"/>
    <w:rsid w:val="002E538A"/>
    <w:rsid w:val="002F5026"/>
    <w:rsid w:val="002F6AD3"/>
    <w:rsid w:val="003010DE"/>
    <w:rsid w:val="00301842"/>
    <w:rsid w:val="00326050"/>
    <w:rsid w:val="0032790C"/>
    <w:rsid w:val="00334694"/>
    <w:rsid w:val="0034370D"/>
    <w:rsid w:val="003522A6"/>
    <w:rsid w:val="00355952"/>
    <w:rsid w:val="00361763"/>
    <w:rsid w:val="003B0390"/>
    <w:rsid w:val="003B511B"/>
    <w:rsid w:val="003C19D6"/>
    <w:rsid w:val="003D2148"/>
    <w:rsid w:val="003D7F9D"/>
    <w:rsid w:val="003E653C"/>
    <w:rsid w:val="003F10C4"/>
    <w:rsid w:val="004211E4"/>
    <w:rsid w:val="004707D7"/>
    <w:rsid w:val="00482F17"/>
    <w:rsid w:val="0048581A"/>
    <w:rsid w:val="0049379B"/>
    <w:rsid w:val="0049558A"/>
    <w:rsid w:val="00496F16"/>
    <w:rsid w:val="004B5E1B"/>
    <w:rsid w:val="004C51E5"/>
    <w:rsid w:val="004D7B7E"/>
    <w:rsid w:val="004E408C"/>
    <w:rsid w:val="0050537F"/>
    <w:rsid w:val="00522B6A"/>
    <w:rsid w:val="00531786"/>
    <w:rsid w:val="005743DA"/>
    <w:rsid w:val="005754D9"/>
    <w:rsid w:val="00587853"/>
    <w:rsid w:val="005908AE"/>
    <w:rsid w:val="005A69E9"/>
    <w:rsid w:val="005A7D66"/>
    <w:rsid w:val="005D136F"/>
    <w:rsid w:val="005E54C7"/>
    <w:rsid w:val="005E7652"/>
    <w:rsid w:val="005F5B50"/>
    <w:rsid w:val="00601CB7"/>
    <w:rsid w:val="00604D6D"/>
    <w:rsid w:val="00617372"/>
    <w:rsid w:val="00635D2B"/>
    <w:rsid w:val="00665CC3"/>
    <w:rsid w:val="00672EE9"/>
    <w:rsid w:val="00675DD1"/>
    <w:rsid w:val="006803D3"/>
    <w:rsid w:val="00694915"/>
    <w:rsid w:val="006A501F"/>
    <w:rsid w:val="006C4D3C"/>
    <w:rsid w:val="006C7282"/>
    <w:rsid w:val="006C7825"/>
    <w:rsid w:val="006D3910"/>
    <w:rsid w:val="006D53C3"/>
    <w:rsid w:val="006E7C62"/>
    <w:rsid w:val="006F0F8A"/>
    <w:rsid w:val="006F1D70"/>
    <w:rsid w:val="0070169F"/>
    <w:rsid w:val="007328F3"/>
    <w:rsid w:val="00733E75"/>
    <w:rsid w:val="00750216"/>
    <w:rsid w:val="00753ED9"/>
    <w:rsid w:val="00765468"/>
    <w:rsid w:val="00787E66"/>
    <w:rsid w:val="007A1EF6"/>
    <w:rsid w:val="007A4F0D"/>
    <w:rsid w:val="007B3A6F"/>
    <w:rsid w:val="007B3D74"/>
    <w:rsid w:val="007C30B1"/>
    <w:rsid w:val="007E4B3D"/>
    <w:rsid w:val="008134BA"/>
    <w:rsid w:val="00814881"/>
    <w:rsid w:val="00825E0B"/>
    <w:rsid w:val="0083249B"/>
    <w:rsid w:val="0083482F"/>
    <w:rsid w:val="008436CD"/>
    <w:rsid w:val="00843B1E"/>
    <w:rsid w:val="008943F2"/>
    <w:rsid w:val="00896486"/>
    <w:rsid w:val="008B23B4"/>
    <w:rsid w:val="008B2E2C"/>
    <w:rsid w:val="008B3B7C"/>
    <w:rsid w:val="008D4DD6"/>
    <w:rsid w:val="008E0AC6"/>
    <w:rsid w:val="00905959"/>
    <w:rsid w:val="00907651"/>
    <w:rsid w:val="009242ED"/>
    <w:rsid w:val="00926579"/>
    <w:rsid w:val="00963E5C"/>
    <w:rsid w:val="009750FB"/>
    <w:rsid w:val="009757DA"/>
    <w:rsid w:val="0098500F"/>
    <w:rsid w:val="00991D6F"/>
    <w:rsid w:val="009A0D37"/>
    <w:rsid w:val="009A3021"/>
    <w:rsid w:val="009A6129"/>
    <w:rsid w:val="009B3B3E"/>
    <w:rsid w:val="009C4ED0"/>
    <w:rsid w:val="009D3E82"/>
    <w:rsid w:val="009F4288"/>
    <w:rsid w:val="00A00465"/>
    <w:rsid w:val="00A174FC"/>
    <w:rsid w:val="00A259FD"/>
    <w:rsid w:val="00A32AFA"/>
    <w:rsid w:val="00A46E51"/>
    <w:rsid w:val="00A65B87"/>
    <w:rsid w:val="00A93BC5"/>
    <w:rsid w:val="00A943F3"/>
    <w:rsid w:val="00AB7284"/>
    <w:rsid w:val="00AD4D8B"/>
    <w:rsid w:val="00AE4A82"/>
    <w:rsid w:val="00B12C4B"/>
    <w:rsid w:val="00B4398B"/>
    <w:rsid w:val="00B70BA9"/>
    <w:rsid w:val="00B71048"/>
    <w:rsid w:val="00B730B9"/>
    <w:rsid w:val="00B83028"/>
    <w:rsid w:val="00B90E7A"/>
    <w:rsid w:val="00B956B0"/>
    <w:rsid w:val="00BA2B8A"/>
    <w:rsid w:val="00C336F2"/>
    <w:rsid w:val="00C42791"/>
    <w:rsid w:val="00C5518B"/>
    <w:rsid w:val="00C56DD9"/>
    <w:rsid w:val="00C60CF4"/>
    <w:rsid w:val="00C70CCB"/>
    <w:rsid w:val="00C955F9"/>
    <w:rsid w:val="00CA56E0"/>
    <w:rsid w:val="00CE5254"/>
    <w:rsid w:val="00D15EBD"/>
    <w:rsid w:val="00D560AC"/>
    <w:rsid w:val="00D7135F"/>
    <w:rsid w:val="00D75DB7"/>
    <w:rsid w:val="00D82CA2"/>
    <w:rsid w:val="00D87354"/>
    <w:rsid w:val="00DA5626"/>
    <w:rsid w:val="00DB0D4E"/>
    <w:rsid w:val="00DB54CE"/>
    <w:rsid w:val="00E17329"/>
    <w:rsid w:val="00E46CEC"/>
    <w:rsid w:val="00E61DC4"/>
    <w:rsid w:val="00E61F42"/>
    <w:rsid w:val="00E82696"/>
    <w:rsid w:val="00EB5540"/>
    <w:rsid w:val="00EE2408"/>
    <w:rsid w:val="00F00FE6"/>
    <w:rsid w:val="00F16E2D"/>
    <w:rsid w:val="00FA24DD"/>
    <w:rsid w:val="00FA4B35"/>
    <w:rsid w:val="00FA4F6A"/>
    <w:rsid w:val="00FC3796"/>
    <w:rsid w:val="00FD3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D65A4B"/>
  <w15:chartTrackingRefBased/>
  <w15:docId w15:val="{9E75E369-C4BE-4DDC-A7D1-8D29A61D6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0B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C30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30B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CF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60CF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30B1"/>
    <w:pPr>
      <w:ind w:left="720"/>
      <w:contextualSpacing/>
    </w:pPr>
  </w:style>
  <w:style w:type="character" w:customStyle="1" w:styleId="Heading1Char">
    <w:name w:val="Heading 1 Char"/>
    <w:basedOn w:val="DefaultParagraphFont"/>
    <w:link w:val="Heading1"/>
    <w:uiPriority w:val="9"/>
    <w:rsid w:val="007C30B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C30B1"/>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D75DB7"/>
  </w:style>
  <w:style w:type="paragraph" w:styleId="Caption">
    <w:name w:val="caption"/>
    <w:basedOn w:val="Normal"/>
    <w:next w:val="Normal"/>
    <w:uiPriority w:val="35"/>
    <w:unhideWhenUsed/>
    <w:qFormat/>
    <w:rsid w:val="007A4F0D"/>
    <w:pPr>
      <w:spacing w:after="200"/>
    </w:pPr>
    <w:rPr>
      <w:i/>
      <w:iCs/>
      <w:color w:val="44546A" w:themeColor="text2"/>
      <w:sz w:val="18"/>
      <w:szCs w:val="18"/>
    </w:rPr>
  </w:style>
  <w:style w:type="character" w:customStyle="1" w:styleId="Heading3Char">
    <w:name w:val="Heading 3 Char"/>
    <w:basedOn w:val="DefaultParagraphFont"/>
    <w:link w:val="Heading3"/>
    <w:uiPriority w:val="9"/>
    <w:rsid w:val="00C60CF4"/>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C60CF4"/>
    <w:rPr>
      <w:rFonts w:asciiTheme="majorHAnsi" w:eastAsiaTheme="majorEastAsia" w:hAnsiTheme="majorHAnsi" w:cstheme="majorBidi"/>
      <w:i/>
      <w:iCs/>
      <w:color w:val="2F5496" w:themeColor="accent1" w:themeShade="BF"/>
      <w:sz w:val="20"/>
      <w:szCs w:val="20"/>
      <w:lang w:eastAsia="en-GB"/>
    </w:rPr>
  </w:style>
  <w:style w:type="paragraph" w:styleId="TOCHeading">
    <w:name w:val="TOC Heading"/>
    <w:basedOn w:val="Heading1"/>
    <w:next w:val="Normal"/>
    <w:uiPriority w:val="39"/>
    <w:unhideWhenUsed/>
    <w:qFormat/>
    <w:rsid w:val="00E46CEC"/>
    <w:pPr>
      <w:spacing w:line="259" w:lineRule="auto"/>
      <w:outlineLvl w:val="9"/>
    </w:pPr>
    <w:rPr>
      <w:lang w:val="en-US" w:eastAsia="en-US"/>
    </w:rPr>
  </w:style>
  <w:style w:type="paragraph" w:styleId="TOC1">
    <w:name w:val="toc 1"/>
    <w:basedOn w:val="Normal"/>
    <w:next w:val="Normal"/>
    <w:autoRedefine/>
    <w:uiPriority w:val="39"/>
    <w:unhideWhenUsed/>
    <w:rsid w:val="006D53C3"/>
    <w:pPr>
      <w:spacing w:after="100"/>
    </w:pPr>
    <w:rPr>
      <w:rFonts w:asciiTheme="minorHAnsi" w:hAnsiTheme="minorHAnsi"/>
    </w:rPr>
  </w:style>
  <w:style w:type="paragraph" w:styleId="TOC2">
    <w:name w:val="toc 2"/>
    <w:basedOn w:val="Normal"/>
    <w:next w:val="Normal"/>
    <w:autoRedefine/>
    <w:uiPriority w:val="39"/>
    <w:unhideWhenUsed/>
    <w:rsid w:val="00E46CEC"/>
    <w:pPr>
      <w:spacing w:after="100"/>
      <w:ind w:left="200"/>
    </w:pPr>
  </w:style>
  <w:style w:type="character" w:styleId="Hyperlink">
    <w:name w:val="Hyperlink"/>
    <w:basedOn w:val="DefaultParagraphFont"/>
    <w:uiPriority w:val="99"/>
    <w:unhideWhenUsed/>
    <w:rsid w:val="00E46CEC"/>
    <w:rPr>
      <w:color w:val="0563C1" w:themeColor="hyperlink"/>
      <w:u w:val="single"/>
    </w:rPr>
  </w:style>
  <w:style w:type="paragraph" w:styleId="TOC3">
    <w:name w:val="toc 3"/>
    <w:basedOn w:val="Normal"/>
    <w:next w:val="Normal"/>
    <w:autoRedefine/>
    <w:uiPriority w:val="39"/>
    <w:unhideWhenUsed/>
    <w:rsid w:val="00E46CEC"/>
    <w:pPr>
      <w:spacing w:after="100" w:line="259" w:lineRule="auto"/>
      <w:ind w:left="440"/>
    </w:pPr>
    <w:rPr>
      <w:rFonts w:asciiTheme="minorHAnsi" w:eastAsiaTheme="minorEastAsia" w:hAnsiTheme="minorHAnsi"/>
      <w:sz w:val="22"/>
      <w:szCs w:val="22"/>
      <w:lang w:val="en-US" w:eastAsia="en-US"/>
    </w:rPr>
  </w:style>
  <w:style w:type="paragraph" w:styleId="TOC4">
    <w:name w:val="toc 4"/>
    <w:basedOn w:val="Normal"/>
    <w:next w:val="Normal"/>
    <w:autoRedefine/>
    <w:uiPriority w:val="39"/>
    <w:unhideWhenUsed/>
    <w:rsid w:val="00E46CEC"/>
    <w:pPr>
      <w:spacing w:after="100"/>
      <w:ind w:left="600"/>
    </w:pPr>
  </w:style>
  <w:style w:type="paragraph" w:styleId="NoSpacing">
    <w:name w:val="No Spacing"/>
    <w:link w:val="NoSpacingChar"/>
    <w:uiPriority w:val="1"/>
    <w:qFormat/>
    <w:rsid w:val="00A174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74FC"/>
    <w:rPr>
      <w:rFonts w:eastAsiaTheme="minorEastAsia"/>
      <w:lang w:val="en-US"/>
    </w:rPr>
  </w:style>
  <w:style w:type="paragraph" w:styleId="Header">
    <w:name w:val="header"/>
    <w:basedOn w:val="Normal"/>
    <w:link w:val="HeaderChar"/>
    <w:uiPriority w:val="99"/>
    <w:unhideWhenUsed/>
    <w:rsid w:val="00587853"/>
    <w:pPr>
      <w:tabs>
        <w:tab w:val="center" w:pos="4513"/>
        <w:tab w:val="right" w:pos="9026"/>
      </w:tabs>
    </w:pPr>
  </w:style>
  <w:style w:type="character" w:customStyle="1" w:styleId="HeaderChar">
    <w:name w:val="Header Char"/>
    <w:basedOn w:val="DefaultParagraphFont"/>
    <w:link w:val="Header"/>
    <w:uiPriority w:val="99"/>
    <w:rsid w:val="0058785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87853"/>
    <w:pPr>
      <w:tabs>
        <w:tab w:val="center" w:pos="4513"/>
        <w:tab w:val="right" w:pos="9026"/>
      </w:tabs>
    </w:pPr>
  </w:style>
  <w:style w:type="character" w:customStyle="1" w:styleId="FooterChar">
    <w:name w:val="Footer Char"/>
    <w:basedOn w:val="DefaultParagraphFont"/>
    <w:link w:val="Footer"/>
    <w:uiPriority w:val="99"/>
    <w:rsid w:val="00587853"/>
    <w:rPr>
      <w:rFonts w:ascii="Times New Roman" w:eastAsia="Times New Roman" w:hAnsi="Times New Roman" w:cs="Times New Roman"/>
      <w:sz w:val="20"/>
      <w:szCs w:val="20"/>
      <w:lang w:eastAsia="en-GB"/>
    </w:rPr>
  </w:style>
  <w:style w:type="paragraph" w:styleId="TableofFigures">
    <w:name w:val="table of figures"/>
    <w:basedOn w:val="Normal"/>
    <w:next w:val="Normal"/>
    <w:uiPriority w:val="99"/>
    <w:unhideWhenUsed/>
    <w:rsid w:val="00701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3815">
      <w:bodyDiv w:val="1"/>
      <w:marLeft w:val="0"/>
      <w:marRight w:val="0"/>
      <w:marTop w:val="0"/>
      <w:marBottom w:val="0"/>
      <w:divBdr>
        <w:top w:val="none" w:sz="0" w:space="0" w:color="auto"/>
        <w:left w:val="none" w:sz="0" w:space="0" w:color="auto"/>
        <w:bottom w:val="none" w:sz="0" w:space="0" w:color="auto"/>
        <w:right w:val="none" w:sz="0" w:space="0" w:color="auto"/>
      </w:divBdr>
    </w:div>
    <w:div w:id="3749815">
      <w:bodyDiv w:val="1"/>
      <w:marLeft w:val="0"/>
      <w:marRight w:val="0"/>
      <w:marTop w:val="0"/>
      <w:marBottom w:val="0"/>
      <w:divBdr>
        <w:top w:val="none" w:sz="0" w:space="0" w:color="auto"/>
        <w:left w:val="none" w:sz="0" w:space="0" w:color="auto"/>
        <w:bottom w:val="none" w:sz="0" w:space="0" w:color="auto"/>
        <w:right w:val="none" w:sz="0" w:space="0" w:color="auto"/>
      </w:divBdr>
    </w:div>
    <w:div w:id="8223476">
      <w:bodyDiv w:val="1"/>
      <w:marLeft w:val="0"/>
      <w:marRight w:val="0"/>
      <w:marTop w:val="0"/>
      <w:marBottom w:val="0"/>
      <w:divBdr>
        <w:top w:val="none" w:sz="0" w:space="0" w:color="auto"/>
        <w:left w:val="none" w:sz="0" w:space="0" w:color="auto"/>
        <w:bottom w:val="none" w:sz="0" w:space="0" w:color="auto"/>
        <w:right w:val="none" w:sz="0" w:space="0" w:color="auto"/>
      </w:divBdr>
    </w:div>
    <w:div w:id="11810851">
      <w:bodyDiv w:val="1"/>
      <w:marLeft w:val="0"/>
      <w:marRight w:val="0"/>
      <w:marTop w:val="0"/>
      <w:marBottom w:val="0"/>
      <w:divBdr>
        <w:top w:val="none" w:sz="0" w:space="0" w:color="auto"/>
        <w:left w:val="none" w:sz="0" w:space="0" w:color="auto"/>
        <w:bottom w:val="none" w:sz="0" w:space="0" w:color="auto"/>
        <w:right w:val="none" w:sz="0" w:space="0" w:color="auto"/>
      </w:divBdr>
    </w:div>
    <w:div w:id="12149754">
      <w:bodyDiv w:val="1"/>
      <w:marLeft w:val="0"/>
      <w:marRight w:val="0"/>
      <w:marTop w:val="0"/>
      <w:marBottom w:val="0"/>
      <w:divBdr>
        <w:top w:val="none" w:sz="0" w:space="0" w:color="auto"/>
        <w:left w:val="none" w:sz="0" w:space="0" w:color="auto"/>
        <w:bottom w:val="none" w:sz="0" w:space="0" w:color="auto"/>
        <w:right w:val="none" w:sz="0" w:space="0" w:color="auto"/>
      </w:divBdr>
    </w:div>
    <w:div w:id="16662919">
      <w:bodyDiv w:val="1"/>
      <w:marLeft w:val="0"/>
      <w:marRight w:val="0"/>
      <w:marTop w:val="0"/>
      <w:marBottom w:val="0"/>
      <w:divBdr>
        <w:top w:val="none" w:sz="0" w:space="0" w:color="auto"/>
        <w:left w:val="none" w:sz="0" w:space="0" w:color="auto"/>
        <w:bottom w:val="none" w:sz="0" w:space="0" w:color="auto"/>
        <w:right w:val="none" w:sz="0" w:space="0" w:color="auto"/>
      </w:divBdr>
    </w:div>
    <w:div w:id="17509878">
      <w:bodyDiv w:val="1"/>
      <w:marLeft w:val="0"/>
      <w:marRight w:val="0"/>
      <w:marTop w:val="0"/>
      <w:marBottom w:val="0"/>
      <w:divBdr>
        <w:top w:val="none" w:sz="0" w:space="0" w:color="auto"/>
        <w:left w:val="none" w:sz="0" w:space="0" w:color="auto"/>
        <w:bottom w:val="none" w:sz="0" w:space="0" w:color="auto"/>
        <w:right w:val="none" w:sz="0" w:space="0" w:color="auto"/>
      </w:divBdr>
    </w:div>
    <w:div w:id="19669584">
      <w:bodyDiv w:val="1"/>
      <w:marLeft w:val="0"/>
      <w:marRight w:val="0"/>
      <w:marTop w:val="0"/>
      <w:marBottom w:val="0"/>
      <w:divBdr>
        <w:top w:val="none" w:sz="0" w:space="0" w:color="auto"/>
        <w:left w:val="none" w:sz="0" w:space="0" w:color="auto"/>
        <w:bottom w:val="none" w:sz="0" w:space="0" w:color="auto"/>
        <w:right w:val="none" w:sz="0" w:space="0" w:color="auto"/>
      </w:divBdr>
    </w:div>
    <w:div w:id="20479667">
      <w:bodyDiv w:val="1"/>
      <w:marLeft w:val="0"/>
      <w:marRight w:val="0"/>
      <w:marTop w:val="0"/>
      <w:marBottom w:val="0"/>
      <w:divBdr>
        <w:top w:val="none" w:sz="0" w:space="0" w:color="auto"/>
        <w:left w:val="none" w:sz="0" w:space="0" w:color="auto"/>
        <w:bottom w:val="none" w:sz="0" w:space="0" w:color="auto"/>
        <w:right w:val="none" w:sz="0" w:space="0" w:color="auto"/>
      </w:divBdr>
    </w:div>
    <w:div w:id="23021593">
      <w:bodyDiv w:val="1"/>
      <w:marLeft w:val="0"/>
      <w:marRight w:val="0"/>
      <w:marTop w:val="0"/>
      <w:marBottom w:val="0"/>
      <w:divBdr>
        <w:top w:val="none" w:sz="0" w:space="0" w:color="auto"/>
        <w:left w:val="none" w:sz="0" w:space="0" w:color="auto"/>
        <w:bottom w:val="none" w:sz="0" w:space="0" w:color="auto"/>
        <w:right w:val="none" w:sz="0" w:space="0" w:color="auto"/>
      </w:divBdr>
    </w:div>
    <w:div w:id="23412528">
      <w:bodyDiv w:val="1"/>
      <w:marLeft w:val="0"/>
      <w:marRight w:val="0"/>
      <w:marTop w:val="0"/>
      <w:marBottom w:val="0"/>
      <w:divBdr>
        <w:top w:val="none" w:sz="0" w:space="0" w:color="auto"/>
        <w:left w:val="none" w:sz="0" w:space="0" w:color="auto"/>
        <w:bottom w:val="none" w:sz="0" w:space="0" w:color="auto"/>
        <w:right w:val="none" w:sz="0" w:space="0" w:color="auto"/>
      </w:divBdr>
    </w:div>
    <w:div w:id="33041104">
      <w:bodyDiv w:val="1"/>
      <w:marLeft w:val="0"/>
      <w:marRight w:val="0"/>
      <w:marTop w:val="0"/>
      <w:marBottom w:val="0"/>
      <w:divBdr>
        <w:top w:val="none" w:sz="0" w:space="0" w:color="auto"/>
        <w:left w:val="none" w:sz="0" w:space="0" w:color="auto"/>
        <w:bottom w:val="none" w:sz="0" w:space="0" w:color="auto"/>
        <w:right w:val="none" w:sz="0" w:space="0" w:color="auto"/>
      </w:divBdr>
    </w:div>
    <w:div w:id="42562561">
      <w:bodyDiv w:val="1"/>
      <w:marLeft w:val="0"/>
      <w:marRight w:val="0"/>
      <w:marTop w:val="0"/>
      <w:marBottom w:val="0"/>
      <w:divBdr>
        <w:top w:val="none" w:sz="0" w:space="0" w:color="auto"/>
        <w:left w:val="none" w:sz="0" w:space="0" w:color="auto"/>
        <w:bottom w:val="none" w:sz="0" w:space="0" w:color="auto"/>
        <w:right w:val="none" w:sz="0" w:space="0" w:color="auto"/>
      </w:divBdr>
    </w:div>
    <w:div w:id="46685210">
      <w:bodyDiv w:val="1"/>
      <w:marLeft w:val="0"/>
      <w:marRight w:val="0"/>
      <w:marTop w:val="0"/>
      <w:marBottom w:val="0"/>
      <w:divBdr>
        <w:top w:val="none" w:sz="0" w:space="0" w:color="auto"/>
        <w:left w:val="none" w:sz="0" w:space="0" w:color="auto"/>
        <w:bottom w:val="none" w:sz="0" w:space="0" w:color="auto"/>
        <w:right w:val="none" w:sz="0" w:space="0" w:color="auto"/>
      </w:divBdr>
    </w:div>
    <w:div w:id="46953062">
      <w:bodyDiv w:val="1"/>
      <w:marLeft w:val="0"/>
      <w:marRight w:val="0"/>
      <w:marTop w:val="0"/>
      <w:marBottom w:val="0"/>
      <w:divBdr>
        <w:top w:val="none" w:sz="0" w:space="0" w:color="auto"/>
        <w:left w:val="none" w:sz="0" w:space="0" w:color="auto"/>
        <w:bottom w:val="none" w:sz="0" w:space="0" w:color="auto"/>
        <w:right w:val="none" w:sz="0" w:space="0" w:color="auto"/>
      </w:divBdr>
    </w:div>
    <w:div w:id="48460036">
      <w:bodyDiv w:val="1"/>
      <w:marLeft w:val="0"/>
      <w:marRight w:val="0"/>
      <w:marTop w:val="0"/>
      <w:marBottom w:val="0"/>
      <w:divBdr>
        <w:top w:val="none" w:sz="0" w:space="0" w:color="auto"/>
        <w:left w:val="none" w:sz="0" w:space="0" w:color="auto"/>
        <w:bottom w:val="none" w:sz="0" w:space="0" w:color="auto"/>
        <w:right w:val="none" w:sz="0" w:space="0" w:color="auto"/>
      </w:divBdr>
    </w:div>
    <w:div w:id="54202533">
      <w:bodyDiv w:val="1"/>
      <w:marLeft w:val="0"/>
      <w:marRight w:val="0"/>
      <w:marTop w:val="0"/>
      <w:marBottom w:val="0"/>
      <w:divBdr>
        <w:top w:val="none" w:sz="0" w:space="0" w:color="auto"/>
        <w:left w:val="none" w:sz="0" w:space="0" w:color="auto"/>
        <w:bottom w:val="none" w:sz="0" w:space="0" w:color="auto"/>
        <w:right w:val="none" w:sz="0" w:space="0" w:color="auto"/>
      </w:divBdr>
    </w:div>
    <w:div w:id="59138064">
      <w:bodyDiv w:val="1"/>
      <w:marLeft w:val="0"/>
      <w:marRight w:val="0"/>
      <w:marTop w:val="0"/>
      <w:marBottom w:val="0"/>
      <w:divBdr>
        <w:top w:val="none" w:sz="0" w:space="0" w:color="auto"/>
        <w:left w:val="none" w:sz="0" w:space="0" w:color="auto"/>
        <w:bottom w:val="none" w:sz="0" w:space="0" w:color="auto"/>
        <w:right w:val="none" w:sz="0" w:space="0" w:color="auto"/>
      </w:divBdr>
    </w:div>
    <w:div w:id="61103867">
      <w:bodyDiv w:val="1"/>
      <w:marLeft w:val="0"/>
      <w:marRight w:val="0"/>
      <w:marTop w:val="0"/>
      <w:marBottom w:val="0"/>
      <w:divBdr>
        <w:top w:val="none" w:sz="0" w:space="0" w:color="auto"/>
        <w:left w:val="none" w:sz="0" w:space="0" w:color="auto"/>
        <w:bottom w:val="none" w:sz="0" w:space="0" w:color="auto"/>
        <w:right w:val="none" w:sz="0" w:space="0" w:color="auto"/>
      </w:divBdr>
    </w:div>
    <w:div w:id="61107068">
      <w:bodyDiv w:val="1"/>
      <w:marLeft w:val="0"/>
      <w:marRight w:val="0"/>
      <w:marTop w:val="0"/>
      <w:marBottom w:val="0"/>
      <w:divBdr>
        <w:top w:val="none" w:sz="0" w:space="0" w:color="auto"/>
        <w:left w:val="none" w:sz="0" w:space="0" w:color="auto"/>
        <w:bottom w:val="none" w:sz="0" w:space="0" w:color="auto"/>
        <w:right w:val="none" w:sz="0" w:space="0" w:color="auto"/>
      </w:divBdr>
    </w:div>
    <w:div w:id="64841117">
      <w:bodyDiv w:val="1"/>
      <w:marLeft w:val="0"/>
      <w:marRight w:val="0"/>
      <w:marTop w:val="0"/>
      <w:marBottom w:val="0"/>
      <w:divBdr>
        <w:top w:val="none" w:sz="0" w:space="0" w:color="auto"/>
        <w:left w:val="none" w:sz="0" w:space="0" w:color="auto"/>
        <w:bottom w:val="none" w:sz="0" w:space="0" w:color="auto"/>
        <w:right w:val="none" w:sz="0" w:space="0" w:color="auto"/>
      </w:divBdr>
    </w:div>
    <w:div w:id="65038502">
      <w:bodyDiv w:val="1"/>
      <w:marLeft w:val="0"/>
      <w:marRight w:val="0"/>
      <w:marTop w:val="0"/>
      <w:marBottom w:val="0"/>
      <w:divBdr>
        <w:top w:val="none" w:sz="0" w:space="0" w:color="auto"/>
        <w:left w:val="none" w:sz="0" w:space="0" w:color="auto"/>
        <w:bottom w:val="none" w:sz="0" w:space="0" w:color="auto"/>
        <w:right w:val="none" w:sz="0" w:space="0" w:color="auto"/>
      </w:divBdr>
    </w:div>
    <w:div w:id="65229748">
      <w:bodyDiv w:val="1"/>
      <w:marLeft w:val="0"/>
      <w:marRight w:val="0"/>
      <w:marTop w:val="0"/>
      <w:marBottom w:val="0"/>
      <w:divBdr>
        <w:top w:val="none" w:sz="0" w:space="0" w:color="auto"/>
        <w:left w:val="none" w:sz="0" w:space="0" w:color="auto"/>
        <w:bottom w:val="none" w:sz="0" w:space="0" w:color="auto"/>
        <w:right w:val="none" w:sz="0" w:space="0" w:color="auto"/>
      </w:divBdr>
    </w:div>
    <w:div w:id="66074473">
      <w:bodyDiv w:val="1"/>
      <w:marLeft w:val="0"/>
      <w:marRight w:val="0"/>
      <w:marTop w:val="0"/>
      <w:marBottom w:val="0"/>
      <w:divBdr>
        <w:top w:val="none" w:sz="0" w:space="0" w:color="auto"/>
        <w:left w:val="none" w:sz="0" w:space="0" w:color="auto"/>
        <w:bottom w:val="none" w:sz="0" w:space="0" w:color="auto"/>
        <w:right w:val="none" w:sz="0" w:space="0" w:color="auto"/>
      </w:divBdr>
    </w:div>
    <w:div w:id="67122332">
      <w:bodyDiv w:val="1"/>
      <w:marLeft w:val="0"/>
      <w:marRight w:val="0"/>
      <w:marTop w:val="0"/>
      <w:marBottom w:val="0"/>
      <w:divBdr>
        <w:top w:val="none" w:sz="0" w:space="0" w:color="auto"/>
        <w:left w:val="none" w:sz="0" w:space="0" w:color="auto"/>
        <w:bottom w:val="none" w:sz="0" w:space="0" w:color="auto"/>
        <w:right w:val="none" w:sz="0" w:space="0" w:color="auto"/>
      </w:divBdr>
    </w:div>
    <w:div w:id="67701696">
      <w:bodyDiv w:val="1"/>
      <w:marLeft w:val="0"/>
      <w:marRight w:val="0"/>
      <w:marTop w:val="0"/>
      <w:marBottom w:val="0"/>
      <w:divBdr>
        <w:top w:val="none" w:sz="0" w:space="0" w:color="auto"/>
        <w:left w:val="none" w:sz="0" w:space="0" w:color="auto"/>
        <w:bottom w:val="none" w:sz="0" w:space="0" w:color="auto"/>
        <w:right w:val="none" w:sz="0" w:space="0" w:color="auto"/>
      </w:divBdr>
    </w:div>
    <w:div w:id="68355967">
      <w:bodyDiv w:val="1"/>
      <w:marLeft w:val="0"/>
      <w:marRight w:val="0"/>
      <w:marTop w:val="0"/>
      <w:marBottom w:val="0"/>
      <w:divBdr>
        <w:top w:val="none" w:sz="0" w:space="0" w:color="auto"/>
        <w:left w:val="none" w:sz="0" w:space="0" w:color="auto"/>
        <w:bottom w:val="none" w:sz="0" w:space="0" w:color="auto"/>
        <w:right w:val="none" w:sz="0" w:space="0" w:color="auto"/>
      </w:divBdr>
    </w:div>
    <w:div w:id="71784396">
      <w:bodyDiv w:val="1"/>
      <w:marLeft w:val="0"/>
      <w:marRight w:val="0"/>
      <w:marTop w:val="0"/>
      <w:marBottom w:val="0"/>
      <w:divBdr>
        <w:top w:val="none" w:sz="0" w:space="0" w:color="auto"/>
        <w:left w:val="none" w:sz="0" w:space="0" w:color="auto"/>
        <w:bottom w:val="none" w:sz="0" w:space="0" w:color="auto"/>
        <w:right w:val="none" w:sz="0" w:space="0" w:color="auto"/>
      </w:divBdr>
    </w:div>
    <w:div w:id="72897241">
      <w:bodyDiv w:val="1"/>
      <w:marLeft w:val="0"/>
      <w:marRight w:val="0"/>
      <w:marTop w:val="0"/>
      <w:marBottom w:val="0"/>
      <w:divBdr>
        <w:top w:val="none" w:sz="0" w:space="0" w:color="auto"/>
        <w:left w:val="none" w:sz="0" w:space="0" w:color="auto"/>
        <w:bottom w:val="none" w:sz="0" w:space="0" w:color="auto"/>
        <w:right w:val="none" w:sz="0" w:space="0" w:color="auto"/>
      </w:divBdr>
    </w:div>
    <w:div w:id="73818755">
      <w:bodyDiv w:val="1"/>
      <w:marLeft w:val="0"/>
      <w:marRight w:val="0"/>
      <w:marTop w:val="0"/>
      <w:marBottom w:val="0"/>
      <w:divBdr>
        <w:top w:val="none" w:sz="0" w:space="0" w:color="auto"/>
        <w:left w:val="none" w:sz="0" w:space="0" w:color="auto"/>
        <w:bottom w:val="none" w:sz="0" w:space="0" w:color="auto"/>
        <w:right w:val="none" w:sz="0" w:space="0" w:color="auto"/>
      </w:divBdr>
    </w:div>
    <w:div w:id="74019385">
      <w:bodyDiv w:val="1"/>
      <w:marLeft w:val="0"/>
      <w:marRight w:val="0"/>
      <w:marTop w:val="0"/>
      <w:marBottom w:val="0"/>
      <w:divBdr>
        <w:top w:val="none" w:sz="0" w:space="0" w:color="auto"/>
        <w:left w:val="none" w:sz="0" w:space="0" w:color="auto"/>
        <w:bottom w:val="none" w:sz="0" w:space="0" w:color="auto"/>
        <w:right w:val="none" w:sz="0" w:space="0" w:color="auto"/>
      </w:divBdr>
    </w:div>
    <w:div w:id="76287128">
      <w:bodyDiv w:val="1"/>
      <w:marLeft w:val="0"/>
      <w:marRight w:val="0"/>
      <w:marTop w:val="0"/>
      <w:marBottom w:val="0"/>
      <w:divBdr>
        <w:top w:val="none" w:sz="0" w:space="0" w:color="auto"/>
        <w:left w:val="none" w:sz="0" w:space="0" w:color="auto"/>
        <w:bottom w:val="none" w:sz="0" w:space="0" w:color="auto"/>
        <w:right w:val="none" w:sz="0" w:space="0" w:color="auto"/>
      </w:divBdr>
    </w:div>
    <w:div w:id="80302680">
      <w:bodyDiv w:val="1"/>
      <w:marLeft w:val="0"/>
      <w:marRight w:val="0"/>
      <w:marTop w:val="0"/>
      <w:marBottom w:val="0"/>
      <w:divBdr>
        <w:top w:val="none" w:sz="0" w:space="0" w:color="auto"/>
        <w:left w:val="none" w:sz="0" w:space="0" w:color="auto"/>
        <w:bottom w:val="none" w:sz="0" w:space="0" w:color="auto"/>
        <w:right w:val="none" w:sz="0" w:space="0" w:color="auto"/>
      </w:divBdr>
    </w:div>
    <w:div w:id="82800557">
      <w:bodyDiv w:val="1"/>
      <w:marLeft w:val="0"/>
      <w:marRight w:val="0"/>
      <w:marTop w:val="0"/>
      <w:marBottom w:val="0"/>
      <w:divBdr>
        <w:top w:val="none" w:sz="0" w:space="0" w:color="auto"/>
        <w:left w:val="none" w:sz="0" w:space="0" w:color="auto"/>
        <w:bottom w:val="none" w:sz="0" w:space="0" w:color="auto"/>
        <w:right w:val="none" w:sz="0" w:space="0" w:color="auto"/>
      </w:divBdr>
    </w:div>
    <w:div w:id="83186001">
      <w:bodyDiv w:val="1"/>
      <w:marLeft w:val="0"/>
      <w:marRight w:val="0"/>
      <w:marTop w:val="0"/>
      <w:marBottom w:val="0"/>
      <w:divBdr>
        <w:top w:val="none" w:sz="0" w:space="0" w:color="auto"/>
        <w:left w:val="none" w:sz="0" w:space="0" w:color="auto"/>
        <w:bottom w:val="none" w:sz="0" w:space="0" w:color="auto"/>
        <w:right w:val="none" w:sz="0" w:space="0" w:color="auto"/>
      </w:divBdr>
    </w:div>
    <w:div w:id="83259198">
      <w:bodyDiv w:val="1"/>
      <w:marLeft w:val="0"/>
      <w:marRight w:val="0"/>
      <w:marTop w:val="0"/>
      <w:marBottom w:val="0"/>
      <w:divBdr>
        <w:top w:val="none" w:sz="0" w:space="0" w:color="auto"/>
        <w:left w:val="none" w:sz="0" w:space="0" w:color="auto"/>
        <w:bottom w:val="none" w:sz="0" w:space="0" w:color="auto"/>
        <w:right w:val="none" w:sz="0" w:space="0" w:color="auto"/>
      </w:divBdr>
    </w:div>
    <w:div w:id="83303231">
      <w:bodyDiv w:val="1"/>
      <w:marLeft w:val="0"/>
      <w:marRight w:val="0"/>
      <w:marTop w:val="0"/>
      <w:marBottom w:val="0"/>
      <w:divBdr>
        <w:top w:val="none" w:sz="0" w:space="0" w:color="auto"/>
        <w:left w:val="none" w:sz="0" w:space="0" w:color="auto"/>
        <w:bottom w:val="none" w:sz="0" w:space="0" w:color="auto"/>
        <w:right w:val="none" w:sz="0" w:space="0" w:color="auto"/>
      </w:divBdr>
    </w:div>
    <w:div w:id="83577398">
      <w:bodyDiv w:val="1"/>
      <w:marLeft w:val="0"/>
      <w:marRight w:val="0"/>
      <w:marTop w:val="0"/>
      <w:marBottom w:val="0"/>
      <w:divBdr>
        <w:top w:val="none" w:sz="0" w:space="0" w:color="auto"/>
        <w:left w:val="none" w:sz="0" w:space="0" w:color="auto"/>
        <w:bottom w:val="none" w:sz="0" w:space="0" w:color="auto"/>
        <w:right w:val="none" w:sz="0" w:space="0" w:color="auto"/>
      </w:divBdr>
    </w:div>
    <w:div w:id="84887050">
      <w:bodyDiv w:val="1"/>
      <w:marLeft w:val="0"/>
      <w:marRight w:val="0"/>
      <w:marTop w:val="0"/>
      <w:marBottom w:val="0"/>
      <w:divBdr>
        <w:top w:val="none" w:sz="0" w:space="0" w:color="auto"/>
        <w:left w:val="none" w:sz="0" w:space="0" w:color="auto"/>
        <w:bottom w:val="none" w:sz="0" w:space="0" w:color="auto"/>
        <w:right w:val="none" w:sz="0" w:space="0" w:color="auto"/>
      </w:divBdr>
    </w:div>
    <w:div w:id="85882197">
      <w:bodyDiv w:val="1"/>
      <w:marLeft w:val="0"/>
      <w:marRight w:val="0"/>
      <w:marTop w:val="0"/>
      <w:marBottom w:val="0"/>
      <w:divBdr>
        <w:top w:val="none" w:sz="0" w:space="0" w:color="auto"/>
        <w:left w:val="none" w:sz="0" w:space="0" w:color="auto"/>
        <w:bottom w:val="none" w:sz="0" w:space="0" w:color="auto"/>
        <w:right w:val="none" w:sz="0" w:space="0" w:color="auto"/>
      </w:divBdr>
    </w:div>
    <w:div w:id="89665468">
      <w:bodyDiv w:val="1"/>
      <w:marLeft w:val="0"/>
      <w:marRight w:val="0"/>
      <w:marTop w:val="0"/>
      <w:marBottom w:val="0"/>
      <w:divBdr>
        <w:top w:val="none" w:sz="0" w:space="0" w:color="auto"/>
        <w:left w:val="none" w:sz="0" w:space="0" w:color="auto"/>
        <w:bottom w:val="none" w:sz="0" w:space="0" w:color="auto"/>
        <w:right w:val="none" w:sz="0" w:space="0" w:color="auto"/>
      </w:divBdr>
    </w:div>
    <w:div w:id="94906534">
      <w:bodyDiv w:val="1"/>
      <w:marLeft w:val="0"/>
      <w:marRight w:val="0"/>
      <w:marTop w:val="0"/>
      <w:marBottom w:val="0"/>
      <w:divBdr>
        <w:top w:val="none" w:sz="0" w:space="0" w:color="auto"/>
        <w:left w:val="none" w:sz="0" w:space="0" w:color="auto"/>
        <w:bottom w:val="none" w:sz="0" w:space="0" w:color="auto"/>
        <w:right w:val="none" w:sz="0" w:space="0" w:color="auto"/>
      </w:divBdr>
    </w:div>
    <w:div w:id="96144525">
      <w:bodyDiv w:val="1"/>
      <w:marLeft w:val="0"/>
      <w:marRight w:val="0"/>
      <w:marTop w:val="0"/>
      <w:marBottom w:val="0"/>
      <w:divBdr>
        <w:top w:val="none" w:sz="0" w:space="0" w:color="auto"/>
        <w:left w:val="none" w:sz="0" w:space="0" w:color="auto"/>
        <w:bottom w:val="none" w:sz="0" w:space="0" w:color="auto"/>
        <w:right w:val="none" w:sz="0" w:space="0" w:color="auto"/>
      </w:divBdr>
    </w:div>
    <w:div w:id="97870059">
      <w:bodyDiv w:val="1"/>
      <w:marLeft w:val="0"/>
      <w:marRight w:val="0"/>
      <w:marTop w:val="0"/>
      <w:marBottom w:val="0"/>
      <w:divBdr>
        <w:top w:val="none" w:sz="0" w:space="0" w:color="auto"/>
        <w:left w:val="none" w:sz="0" w:space="0" w:color="auto"/>
        <w:bottom w:val="none" w:sz="0" w:space="0" w:color="auto"/>
        <w:right w:val="none" w:sz="0" w:space="0" w:color="auto"/>
      </w:divBdr>
    </w:div>
    <w:div w:id="97989334">
      <w:bodyDiv w:val="1"/>
      <w:marLeft w:val="0"/>
      <w:marRight w:val="0"/>
      <w:marTop w:val="0"/>
      <w:marBottom w:val="0"/>
      <w:divBdr>
        <w:top w:val="none" w:sz="0" w:space="0" w:color="auto"/>
        <w:left w:val="none" w:sz="0" w:space="0" w:color="auto"/>
        <w:bottom w:val="none" w:sz="0" w:space="0" w:color="auto"/>
        <w:right w:val="none" w:sz="0" w:space="0" w:color="auto"/>
      </w:divBdr>
    </w:div>
    <w:div w:id="101851126">
      <w:bodyDiv w:val="1"/>
      <w:marLeft w:val="0"/>
      <w:marRight w:val="0"/>
      <w:marTop w:val="0"/>
      <w:marBottom w:val="0"/>
      <w:divBdr>
        <w:top w:val="none" w:sz="0" w:space="0" w:color="auto"/>
        <w:left w:val="none" w:sz="0" w:space="0" w:color="auto"/>
        <w:bottom w:val="none" w:sz="0" w:space="0" w:color="auto"/>
        <w:right w:val="none" w:sz="0" w:space="0" w:color="auto"/>
      </w:divBdr>
    </w:div>
    <w:div w:id="104427901">
      <w:bodyDiv w:val="1"/>
      <w:marLeft w:val="0"/>
      <w:marRight w:val="0"/>
      <w:marTop w:val="0"/>
      <w:marBottom w:val="0"/>
      <w:divBdr>
        <w:top w:val="none" w:sz="0" w:space="0" w:color="auto"/>
        <w:left w:val="none" w:sz="0" w:space="0" w:color="auto"/>
        <w:bottom w:val="none" w:sz="0" w:space="0" w:color="auto"/>
        <w:right w:val="none" w:sz="0" w:space="0" w:color="auto"/>
      </w:divBdr>
    </w:div>
    <w:div w:id="105582155">
      <w:bodyDiv w:val="1"/>
      <w:marLeft w:val="0"/>
      <w:marRight w:val="0"/>
      <w:marTop w:val="0"/>
      <w:marBottom w:val="0"/>
      <w:divBdr>
        <w:top w:val="none" w:sz="0" w:space="0" w:color="auto"/>
        <w:left w:val="none" w:sz="0" w:space="0" w:color="auto"/>
        <w:bottom w:val="none" w:sz="0" w:space="0" w:color="auto"/>
        <w:right w:val="none" w:sz="0" w:space="0" w:color="auto"/>
      </w:divBdr>
    </w:div>
    <w:div w:id="106048914">
      <w:bodyDiv w:val="1"/>
      <w:marLeft w:val="0"/>
      <w:marRight w:val="0"/>
      <w:marTop w:val="0"/>
      <w:marBottom w:val="0"/>
      <w:divBdr>
        <w:top w:val="none" w:sz="0" w:space="0" w:color="auto"/>
        <w:left w:val="none" w:sz="0" w:space="0" w:color="auto"/>
        <w:bottom w:val="none" w:sz="0" w:space="0" w:color="auto"/>
        <w:right w:val="none" w:sz="0" w:space="0" w:color="auto"/>
      </w:divBdr>
    </w:div>
    <w:div w:id="107164691">
      <w:bodyDiv w:val="1"/>
      <w:marLeft w:val="0"/>
      <w:marRight w:val="0"/>
      <w:marTop w:val="0"/>
      <w:marBottom w:val="0"/>
      <w:divBdr>
        <w:top w:val="none" w:sz="0" w:space="0" w:color="auto"/>
        <w:left w:val="none" w:sz="0" w:space="0" w:color="auto"/>
        <w:bottom w:val="none" w:sz="0" w:space="0" w:color="auto"/>
        <w:right w:val="none" w:sz="0" w:space="0" w:color="auto"/>
      </w:divBdr>
    </w:div>
    <w:div w:id="107553227">
      <w:bodyDiv w:val="1"/>
      <w:marLeft w:val="0"/>
      <w:marRight w:val="0"/>
      <w:marTop w:val="0"/>
      <w:marBottom w:val="0"/>
      <w:divBdr>
        <w:top w:val="none" w:sz="0" w:space="0" w:color="auto"/>
        <w:left w:val="none" w:sz="0" w:space="0" w:color="auto"/>
        <w:bottom w:val="none" w:sz="0" w:space="0" w:color="auto"/>
        <w:right w:val="none" w:sz="0" w:space="0" w:color="auto"/>
      </w:divBdr>
    </w:div>
    <w:div w:id="113716568">
      <w:bodyDiv w:val="1"/>
      <w:marLeft w:val="0"/>
      <w:marRight w:val="0"/>
      <w:marTop w:val="0"/>
      <w:marBottom w:val="0"/>
      <w:divBdr>
        <w:top w:val="none" w:sz="0" w:space="0" w:color="auto"/>
        <w:left w:val="none" w:sz="0" w:space="0" w:color="auto"/>
        <w:bottom w:val="none" w:sz="0" w:space="0" w:color="auto"/>
        <w:right w:val="none" w:sz="0" w:space="0" w:color="auto"/>
      </w:divBdr>
    </w:div>
    <w:div w:id="114562257">
      <w:bodyDiv w:val="1"/>
      <w:marLeft w:val="0"/>
      <w:marRight w:val="0"/>
      <w:marTop w:val="0"/>
      <w:marBottom w:val="0"/>
      <w:divBdr>
        <w:top w:val="none" w:sz="0" w:space="0" w:color="auto"/>
        <w:left w:val="none" w:sz="0" w:space="0" w:color="auto"/>
        <w:bottom w:val="none" w:sz="0" w:space="0" w:color="auto"/>
        <w:right w:val="none" w:sz="0" w:space="0" w:color="auto"/>
      </w:divBdr>
    </w:div>
    <w:div w:id="117337307">
      <w:bodyDiv w:val="1"/>
      <w:marLeft w:val="0"/>
      <w:marRight w:val="0"/>
      <w:marTop w:val="0"/>
      <w:marBottom w:val="0"/>
      <w:divBdr>
        <w:top w:val="none" w:sz="0" w:space="0" w:color="auto"/>
        <w:left w:val="none" w:sz="0" w:space="0" w:color="auto"/>
        <w:bottom w:val="none" w:sz="0" w:space="0" w:color="auto"/>
        <w:right w:val="none" w:sz="0" w:space="0" w:color="auto"/>
      </w:divBdr>
    </w:div>
    <w:div w:id="118228137">
      <w:bodyDiv w:val="1"/>
      <w:marLeft w:val="0"/>
      <w:marRight w:val="0"/>
      <w:marTop w:val="0"/>
      <w:marBottom w:val="0"/>
      <w:divBdr>
        <w:top w:val="none" w:sz="0" w:space="0" w:color="auto"/>
        <w:left w:val="none" w:sz="0" w:space="0" w:color="auto"/>
        <w:bottom w:val="none" w:sz="0" w:space="0" w:color="auto"/>
        <w:right w:val="none" w:sz="0" w:space="0" w:color="auto"/>
      </w:divBdr>
    </w:div>
    <w:div w:id="119612125">
      <w:bodyDiv w:val="1"/>
      <w:marLeft w:val="0"/>
      <w:marRight w:val="0"/>
      <w:marTop w:val="0"/>
      <w:marBottom w:val="0"/>
      <w:divBdr>
        <w:top w:val="none" w:sz="0" w:space="0" w:color="auto"/>
        <w:left w:val="none" w:sz="0" w:space="0" w:color="auto"/>
        <w:bottom w:val="none" w:sz="0" w:space="0" w:color="auto"/>
        <w:right w:val="none" w:sz="0" w:space="0" w:color="auto"/>
      </w:divBdr>
    </w:div>
    <w:div w:id="121189879">
      <w:bodyDiv w:val="1"/>
      <w:marLeft w:val="0"/>
      <w:marRight w:val="0"/>
      <w:marTop w:val="0"/>
      <w:marBottom w:val="0"/>
      <w:divBdr>
        <w:top w:val="none" w:sz="0" w:space="0" w:color="auto"/>
        <w:left w:val="none" w:sz="0" w:space="0" w:color="auto"/>
        <w:bottom w:val="none" w:sz="0" w:space="0" w:color="auto"/>
        <w:right w:val="none" w:sz="0" w:space="0" w:color="auto"/>
      </w:divBdr>
    </w:div>
    <w:div w:id="121582304">
      <w:bodyDiv w:val="1"/>
      <w:marLeft w:val="0"/>
      <w:marRight w:val="0"/>
      <w:marTop w:val="0"/>
      <w:marBottom w:val="0"/>
      <w:divBdr>
        <w:top w:val="none" w:sz="0" w:space="0" w:color="auto"/>
        <w:left w:val="none" w:sz="0" w:space="0" w:color="auto"/>
        <w:bottom w:val="none" w:sz="0" w:space="0" w:color="auto"/>
        <w:right w:val="none" w:sz="0" w:space="0" w:color="auto"/>
      </w:divBdr>
    </w:div>
    <w:div w:id="124780865">
      <w:bodyDiv w:val="1"/>
      <w:marLeft w:val="0"/>
      <w:marRight w:val="0"/>
      <w:marTop w:val="0"/>
      <w:marBottom w:val="0"/>
      <w:divBdr>
        <w:top w:val="none" w:sz="0" w:space="0" w:color="auto"/>
        <w:left w:val="none" w:sz="0" w:space="0" w:color="auto"/>
        <w:bottom w:val="none" w:sz="0" w:space="0" w:color="auto"/>
        <w:right w:val="none" w:sz="0" w:space="0" w:color="auto"/>
      </w:divBdr>
    </w:div>
    <w:div w:id="125971850">
      <w:bodyDiv w:val="1"/>
      <w:marLeft w:val="0"/>
      <w:marRight w:val="0"/>
      <w:marTop w:val="0"/>
      <w:marBottom w:val="0"/>
      <w:divBdr>
        <w:top w:val="none" w:sz="0" w:space="0" w:color="auto"/>
        <w:left w:val="none" w:sz="0" w:space="0" w:color="auto"/>
        <w:bottom w:val="none" w:sz="0" w:space="0" w:color="auto"/>
        <w:right w:val="none" w:sz="0" w:space="0" w:color="auto"/>
      </w:divBdr>
    </w:div>
    <w:div w:id="128985222">
      <w:bodyDiv w:val="1"/>
      <w:marLeft w:val="0"/>
      <w:marRight w:val="0"/>
      <w:marTop w:val="0"/>
      <w:marBottom w:val="0"/>
      <w:divBdr>
        <w:top w:val="none" w:sz="0" w:space="0" w:color="auto"/>
        <w:left w:val="none" w:sz="0" w:space="0" w:color="auto"/>
        <w:bottom w:val="none" w:sz="0" w:space="0" w:color="auto"/>
        <w:right w:val="none" w:sz="0" w:space="0" w:color="auto"/>
      </w:divBdr>
    </w:div>
    <w:div w:id="129179041">
      <w:bodyDiv w:val="1"/>
      <w:marLeft w:val="0"/>
      <w:marRight w:val="0"/>
      <w:marTop w:val="0"/>
      <w:marBottom w:val="0"/>
      <w:divBdr>
        <w:top w:val="none" w:sz="0" w:space="0" w:color="auto"/>
        <w:left w:val="none" w:sz="0" w:space="0" w:color="auto"/>
        <w:bottom w:val="none" w:sz="0" w:space="0" w:color="auto"/>
        <w:right w:val="none" w:sz="0" w:space="0" w:color="auto"/>
      </w:divBdr>
    </w:div>
    <w:div w:id="136798448">
      <w:bodyDiv w:val="1"/>
      <w:marLeft w:val="0"/>
      <w:marRight w:val="0"/>
      <w:marTop w:val="0"/>
      <w:marBottom w:val="0"/>
      <w:divBdr>
        <w:top w:val="none" w:sz="0" w:space="0" w:color="auto"/>
        <w:left w:val="none" w:sz="0" w:space="0" w:color="auto"/>
        <w:bottom w:val="none" w:sz="0" w:space="0" w:color="auto"/>
        <w:right w:val="none" w:sz="0" w:space="0" w:color="auto"/>
      </w:divBdr>
    </w:div>
    <w:div w:id="136841726">
      <w:bodyDiv w:val="1"/>
      <w:marLeft w:val="0"/>
      <w:marRight w:val="0"/>
      <w:marTop w:val="0"/>
      <w:marBottom w:val="0"/>
      <w:divBdr>
        <w:top w:val="none" w:sz="0" w:space="0" w:color="auto"/>
        <w:left w:val="none" w:sz="0" w:space="0" w:color="auto"/>
        <w:bottom w:val="none" w:sz="0" w:space="0" w:color="auto"/>
        <w:right w:val="none" w:sz="0" w:space="0" w:color="auto"/>
      </w:divBdr>
    </w:div>
    <w:div w:id="150175284">
      <w:bodyDiv w:val="1"/>
      <w:marLeft w:val="0"/>
      <w:marRight w:val="0"/>
      <w:marTop w:val="0"/>
      <w:marBottom w:val="0"/>
      <w:divBdr>
        <w:top w:val="none" w:sz="0" w:space="0" w:color="auto"/>
        <w:left w:val="none" w:sz="0" w:space="0" w:color="auto"/>
        <w:bottom w:val="none" w:sz="0" w:space="0" w:color="auto"/>
        <w:right w:val="none" w:sz="0" w:space="0" w:color="auto"/>
      </w:divBdr>
    </w:div>
    <w:div w:id="150365031">
      <w:bodyDiv w:val="1"/>
      <w:marLeft w:val="0"/>
      <w:marRight w:val="0"/>
      <w:marTop w:val="0"/>
      <w:marBottom w:val="0"/>
      <w:divBdr>
        <w:top w:val="none" w:sz="0" w:space="0" w:color="auto"/>
        <w:left w:val="none" w:sz="0" w:space="0" w:color="auto"/>
        <w:bottom w:val="none" w:sz="0" w:space="0" w:color="auto"/>
        <w:right w:val="none" w:sz="0" w:space="0" w:color="auto"/>
      </w:divBdr>
    </w:div>
    <w:div w:id="152376642">
      <w:bodyDiv w:val="1"/>
      <w:marLeft w:val="0"/>
      <w:marRight w:val="0"/>
      <w:marTop w:val="0"/>
      <w:marBottom w:val="0"/>
      <w:divBdr>
        <w:top w:val="none" w:sz="0" w:space="0" w:color="auto"/>
        <w:left w:val="none" w:sz="0" w:space="0" w:color="auto"/>
        <w:bottom w:val="none" w:sz="0" w:space="0" w:color="auto"/>
        <w:right w:val="none" w:sz="0" w:space="0" w:color="auto"/>
      </w:divBdr>
    </w:div>
    <w:div w:id="159271296">
      <w:bodyDiv w:val="1"/>
      <w:marLeft w:val="0"/>
      <w:marRight w:val="0"/>
      <w:marTop w:val="0"/>
      <w:marBottom w:val="0"/>
      <w:divBdr>
        <w:top w:val="none" w:sz="0" w:space="0" w:color="auto"/>
        <w:left w:val="none" w:sz="0" w:space="0" w:color="auto"/>
        <w:bottom w:val="none" w:sz="0" w:space="0" w:color="auto"/>
        <w:right w:val="none" w:sz="0" w:space="0" w:color="auto"/>
      </w:divBdr>
    </w:div>
    <w:div w:id="159807459">
      <w:bodyDiv w:val="1"/>
      <w:marLeft w:val="0"/>
      <w:marRight w:val="0"/>
      <w:marTop w:val="0"/>
      <w:marBottom w:val="0"/>
      <w:divBdr>
        <w:top w:val="none" w:sz="0" w:space="0" w:color="auto"/>
        <w:left w:val="none" w:sz="0" w:space="0" w:color="auto"/>
        <w:bottom w:val="none" w:sz="0" w:space="0" w:color="auto"/>
        <w:right w:val="none" w:sz="0" w:space="0" w:color="auto"/>
      </w:divBdr>
    </w:div>
    <w:div w:id="160316165">
      <w:bodyDiv w:val="1"/>
      <w:marLeft w:val="0"/>
      <w:marRight w:val="0"/>
      <w:marTop w:val="0"/>
      <w:marBottom w:val="0"/>
      <w:divBdr>
        <w:top w:val="none" w:sz="0" w:space="0" w:color="auto"/>
        <w:left w:val="none" w:sz="0" w:space="0" w:color="auto"/>
        <w:bottom w:val="none" w:sz="0" w:space="0" w:color="auto"/>
        <w:right w:val="none" w:sz="0" w:space="0" w:color="auto"/>
      </w:divBdr>
    </w:div>
    <w:div w:id="160508455">
      <w:bodyDiv w:val="1"/>
      <w:marLeft w:val="0"/>
      <w:marRight w:val="0"/>
      <w:marTop w:val="0"/>
      <w:marBottom w:val="0"/>
      <w:divBdr>
        <w:top w:val="none" w:sz="0" w:space="0" w:color="auto"/>
        <w:left w:val="none" w:sz="0" w:space="0" w:color="auto"/>
        <w:bottom w:val="none" w:sz="0" w:space="0" w:color="auto"/>
        <w:right w:val="none" w:sz="0" w:space="0" w:color="auto"/>
      </w:divBdr>
    </w:div>
    <w:div w:id="162282009">
      <w:bodyDiv w:val="1"/>
      <w:marLeft w:val="0"/>
      <w:marRight w:val="0"/>
      <w:marTop w:val="0"/>
      <w:marBottom w:val="0"/>
      <w:divBdr>
        <w:top w:val="none" w:sz="0" w:space="0" w:color="auto"/>
        <w:left w:val="none" w:sz="0" w:space="0" w:color="auto"/>
        <w:bottom w:val="none" w:sz="0" w:space="0" w:color="auto"/>
        <w:right w:val="none" w:sz="0" w:space="0" w:color="auto"/>
      </w:divBdr>
    </w:div>
    <w:div w:id="162476675">
      <w:bodyDiv w:val="1"/>
      <w:marLeft w:val="0"/>
      <w:marRight w:val="0"/>
      <w:marTop w:val="0"/>
      <w:marBottom w:val="0"/>
      <w:divBdr>
        <w:top w:val="none" w:sz="0" w:space="0" w:color="auto"/>
        <w:left w:val="none" w:sz="0" w:space="0" w:color="auto"/>
        <w:bottom w:val="none" w:sz="0" w:space="0" w:color="auto"/>
        <w:right w:val="none" w:sz="0" w:space="0" w:color="auto"/>
      </w:divBdr>
    </w:div>
    <w:div w:id="167526310">
      <w:bodyDiv w:val="1"/>
      <w:marLeft w:val="0"/>
      <w:marRight w:val="0"/>
      <w:marTop w:val="0"/>
      <w:marBottom w:val="0"/>
      <w:divBdr>
        <w:top w:val="none" w:sz="0" w:space="0" w:color="auto"/>
        <w:left w:val="none" w:sz="0" w:space="0" w:color="auto"/>
        <w:bottom w:val="none" w:sz="0" w:space="0" w:color="auto"/>
        <w:right w:val="none" w:sz="0" w:space="0" w:color="auto"/>
      </w:divBdr>
    </w:div>
    <w:div w:id="170032718">
      <w:bodyDiv w:val="1"/>
      <w:marLeft w:val="0"/>
      <w:marRight w:val="0"/>
      <w:marTop w:val="0"/>
      <w:marBottom w:val="0"/>
      <w:divBdr>
        <w:top w:val="none" w:sz="0" w:space="0" w:color="auto"/>
        <w:left w:val="none" w:sz="0" w:space="0" w:color="auto"/>
        <w:bottom w:val="none" w:sz="0" w:space="0" w:color="auto"/>
        <w:right w:val="none" w:sz="0" w:space="0" w:color="auto"/>
      </w:divBdr>
    </w:div>
    <w:div w:id="172963236">
      <w:bodyDiv w:val="1"/>
      <w:marLeft w:val="0"/>
      <w:marRight w:val="0"/>
      <w:marTop w:val="0"/>
      <w:marBottom w:val="0"/>
      <w:divBdr>
        <w:top w:val="none" w:sz="0" w:space="0" w:color="auto"/>
        <w:left w:val="none" w:sz="0" w:space="0" w:color="auto"/>
        <w:bottom w:val="none" w:sz="0" w:space="0" w:color="auto"/>
        <w:right w:val="none" w:sz="0" w:space="0" w:color="auto"/>
      </w:divBdr>
    </w:div>
    <w:div w:id="174810719">
      <w:bodyDiv w:val="1"/>
      <w:marLeft w:val="0"/>
      <w:marRight w:val="0"/>
      <w:marTop w:val="0"/>
      <w:marBottom w:val="0"/>
      <w:divBdr>
        <w:top w:val="none" w:sz="0" w:space="0" w:color="auto"/>
        <w:left w:val="none" w:sz="0" w:space="0" w:color="auto"/>
        <w:bottom w:val="none" w:sz="0" w:space="0" w:color="auto"/>
        <w:right w:val="none" w:sz="0" w:space="0" w:color="auto"/>
      </w:divBdr>
    </w:div>
    <w:div w:id="176234291">
      <w:bodyDiv w:val="1"/>
      <w:marLeft w:val="0"/>
      <w:marRight w:val="0"/>
      <w:marTop w:val="0"/>
      <w:marBottom w:val="0"/>
      <w:divBdr>
        <w:top w:val="none" w:sz="0" w:space="0" w:color="auto"/>
        <w:left w:val="none" w:sz="0" w:space="0" w:color="auto"/>
        <w:bottom w:val="none" w:sz="0" w:space="0" w:color="auto"/>
        <w:right w:val="none" w:sz="0" w:space="0" w:color="auto"/>
      </w:divBdr>
    </w:div>
    <w:div w:id="178274200">
      <w:bodyDiv w:val="1"/>
      <w:marLeft w:val="0"/>
      <w:marRight w:val="0"/>
      <w:marTop w:val="0"/>
      <w:marBottom w:val="0"/>
      <w:divBdr>
        <w:top w:val="none" w:sz="0" w:space="0" w:color="auto"/>
        <w:left w:val="none" w:sz="0" w:space="0" w:color="auto"/>
        <w:bottom w:val="none" w:sz="0" w:space="0" w:color="auto"/>
        <w:right w:val="none" w:sz="0" w:space="0" w:color="auto"/>
      </w:divBdr>
    </w:div>
    <w:div w:id="179516950">
      <w:bodyDiv w:val="1"/>
      <w:marLeft w:val="0"/>
      <w:marRight w:val="0"/>
      <w:marTop w:val="0"/>
      <w:marBottom w:val="0"/>
      <w:divBdr>
        <w:top w:val="none" w:sz="0" w:space="0" w:color="auto"/>
        <w:left w:val="none" w:sz="0" w:space="0" w:color="auto"/>
        <w:bottom w:val="none" w:sz="0" w:space="0" w:color="auto"/>
        <w:right w:val="none" w:sz="0" w:space="0" w:color="auto"/>
      </w:divBdr>
    </w:div>
    <w:div w:id="183833527">
      <w:bodyDiv w:val="1"/>
      <w:marLeft w:val="0"/>
      <w:marRight w:val="0"/>
      <w:marTop w:val="0"/>
      <w:marBottom w:val="0"/>
      <w:divBdr>
        <w:top w:val="none" w:sz="0" w:space="0" w:color="auto"/>
        <w:left w:val="none" w:sz="0" w:space="0" w:color="auto"/>
        <w:bottom w:val="none" w:sz="0" w:space="0" w:color="auto"/>
        <w:right w:val="none" w:sz="0" w:space="0" w:color="auto"/>
      </w:divBdr>
    </w:div>
    <w:div w:id="189490774">
      <w:bodyDiv w:val="1"/>
      <w:marLeft w:val="0"/>
      <w:marRight w:val="0"/>
      <w:marTop w:val="0"/>
      <w:marBottom w:val="0"/>
      <w:divBdr>
        <w:top w:val="none" w:sz="0" w:space="0" w:color="auto"/>
        <w:left w:val="none" w:sz="0" w:space="0" w:color="auto"/>
        <w:bottom w:val="none" w:sz="0" w:space="0" w:color="auto"/>
        <w:right w:val="none" w:sz="0" w:space="0" w:color="auto"/>
      </w:divBdr>
    </w:div>
    <w:div w:id="190072075">
      <w:bodyDiv w:val="1"/>
      <w:marLeft w:val="0"/>
      <w:marRight w:val="0"/>
      <w:marTop w:val="0"/>
      <w:marBottom w:val="0"/>
      <w:divBdr>
        <w:top w:val="none" w:sz="0" w:space="0" w:color="auto"/>
        <w:left w:val="none" w:sz="0" w:space="0" w:color="auto"/>
        <w:bottom w:val="none" w:sz="0" w:space="0" w:color="auto"/>
        <w:right w:val="none" w:sz="0" w:space="0" w:color="auto"/>
      </w:divBdr>
    </w:div>
    <w:div w:id="193075884">
      <w:bodyDiv w:val="1"/>
      <w:marLeft w:val="0"/>
      <w:marRight w:val="0"/>
      <w:marTop w:val="0"/>
      <w:marBottom w:val="0"/>
      <w:divBdr>
        <w:top w:val="none" w:sz="0" w:space="0" w:color="auto"/>
        <w:left w:val="none" w:sz="0" w:space="0" w:color="auto"/>
        <w:bottom w:val="none" w:sz="0" w:space="0" w:color="auto"/>
        <w:right w:val="none" w:sz="0" w:space="0" w:color="auto"/>
      </w:divBdr>
    </w:div>
    <w:div w:id="200214799">
      <w:bodyDiv w:val="1"/>
      <w:marLeft w:val="0"/>
      <w:marRight w:val="0"/>
      <w:marTop w:val="0"/>
      <w:marBottom w:val="0"/>
      <w:divBdr>
        <w:top w:val="none" w:sz="0" w:space="0" w:color="auto"/>
        <w:left w:val="none" w:sz="0" w:space="0" w:color="auto"/>
        <w:bottom w:val="none" w:sz="0" w:space="0" w:color="auto"/>
        <w:right w:val="none" w:sz="0" w:space="0" w:color="auto"/>
      </w:divBdr>
    </w:div>
    <w:div w:id="205141833">
      <w:bodyDiv w:val="1"/>
      <w:marLeft w:val="0"/>
      <w:marRight w:val="0"/>
      <w:marTop w:val="0"/>
      <w:marBottom w:val="0"/>
      <w:divBdr>
        <w:top w:val="none" w:sz="0" w:space="0" w:color="auto"/>
        <w:left w:val="none" w:sz="0" w:space="0" w:color="auto"/>
        <w:bottom w:val="none" w:sz="0" w:space="0" w:color="auto"/>
        <w:right w:val="none" w:sz="0" w:space="0" w:color="auto"/>
      </w:divBdr>
    </w:div>
    <w:div w:id="206913505">
      <w:bodyDiv w:val="1"/>
      <w:marLeft w:val="0"/>
      <w:marRight w:val="0"/>
      <w:marTop w:val="0"/>
      <w:marBottom w:val="0"/>
      <w:divBdr>
        <w:top w:val="none" w:sz="0" w:space="0" w:color="auto"/>
        <w:left w:val="none" w:sz="0" w:space="0" w:color="auto"/>
        <w:bottom w:val="none" w:sz="0" w:space="0" w:color="auto"/>
        <w:right w:val="none" w:sz="0" w:space="0" w:color="auto"/>
      </w:divBdr>
    </w:div>
    <w:div w:id="212425178">
      <w:bodyDiv w:val="1"/>
      <w:marLeft w:val="0"/>
      <w:marRight w:val="0"/>
      <w:marTop w:val="0"/>
      <w:marBottom w:val="0"/>
      <w:divBdr>
        <w:top w:val="none" w:sz="0" w:space="0" w:color="auto"/>
        <w:left w:val="none" w:sz="0" w:space="0" w:color="auto"/>
        <w:bottom w:val="none" w:sz="0" w:space="0" w:color="auto"/>
        <w:right w:val="none" w:sz="0" w:space="0" w:color="auto"/>
      </w:divBdr>
    </w:div>
    <w:div w:id="213081692">
      <w:bodyDiv w:val="1"/>
      <w:marLeft w:val="0"/>
      <w:marRight w:val="0"/>
      <w:marTop w:val="0"/>
      <w:marBottom w:val="0"/>
      <w:divBdr>
        <w:top w:val="none" w:sz="0" w:space="0" w:color="auto"/>
        <w:left w:val="none" w:sz="0" w:space="0" w:color="auto"/>
        <w:bottom w:val="none" w:sz="0" w:space="0" w:color="auto"/>
        <w:right w:val="none" w:sz="0" w:space="0" w:color="auto"/>
      </w:divBdr>
    </w:div>
    <w:div w:id="213349930">
      <w:bodyDiv w:val="1"/>
      <w:marLeft w:val="0"/>
      <w:marRight w:val="0"/>
      <w:marTop w:val="0"/>
      <w:marBottom w:val="0"/>
      <w:divBdr>
        <w:top w:val="none" w:sz="0" w:space="0" w:color="auto"/>
        <w:left w:val="none" w:sz="0" w:space="0" w:color="auto"/>
        <w:bottom w:val="none" w:sz="0" w:space="0" w:color="auto"/>
        <w:right w:val="none" w:sz="0" w:space="0" w:color="auto"/>
      </w:divBdr>
    </w:div>
    <w:div w:id="214632363">
      <w:bodyDiv w:val="1"/>
      <w:marLeft w:val="0"/>
      <w:marRight w:val="0"/>
      <w:marTop w:val="0"/>
      <w:marBottom w:val="0"/>
      <w:divBdr>
        <w:top w:val="none" w:sz="0" w:space="0" w:color="auto"/>
        <w:left w:val="none" w:sz="0" w:space="0" w:color="auto"/>
        <w:bottom w:val="none" w:sz="0" w:space="0" w:color="auto"/>
        <w:right w:val="none" w:sz="0" w:space="0" w:color="auto"/>
      </w:divBdr>
    </w:div>
    <w:div w:id="216167790">
      <w:bodyDiv w:val="1"/>
      <w:marLeft w:val="0"/>
      <w:marRight w:val="0"/>
      <w:marTop w:val="0"/>
      <w:marBottom w:val="0"/>
      <w:divBdr>
        <w:top w:val="none" w:sz="0" w:space="0" w:color="auto"/>
        <w:left w:val="none" w:sz="0" w:space="0" w:color="auto"/>
        <w:bottom w:val="none" w:sz="0" w:space="0" w:color="auto"/>
        <w:right w:val="none" w:sz="0" w:space="0" w:color="auto"/>
      </w:divBdr>
    </w:div>
    <w:div w:id="217086308">
      <w:bodyDiv w:val="1"/>
      <w:marLeft w:val="0"/>
      <w:marRight w:val="0"/>
      <w:marTop w:val="0"/>
      <w:marBottom w:val="0"/>
      <w:divBdr>
        <w:top w:val="none" w:sz="0" w:space="0" w:color="auto"/>
        <w:left w:val="none" w:sz="0" w:space="0" w:color="auto"/>
        <w:bottom w:val="none" w:sz="0" w:space="0" w:color="auto"/>
        <w:right w:val="none" w:sz="0" w:space="0" w:color="auto"/>
      </w:divBdr>
    </w:div>
    <w:div w:id="226231283">
      <w:bodyDiv w:val="1"/>
      <w:marLeft w:val="0"/>
      <w:marRight w:val="0"/>
      <w:marTop w:val="0"/>
      <w:marBottom w:val="0"/>
      <w:divBdr>
        <w:top w:val="none" w:sz="0" w:space="0" w:color="auto"/>
        <w:left w:val="none" w:sz="0" w:space="0" w:color="auto"/>
        <w:bottom w:val="none" w:sz="0" w:space="0" w:color="auto"/>
        <w:right w:val="none" w:sz="0" w:space="0" w:color="auto"/>
      </w:divBdr>
    </w:div>
    <w:div w:id="227545048">
      <w:bodyDiv w:val="1"/>
      <w:marLeft w:val="0"/>
      <w:marRight w:val="0"/>
      <w:marTop w:val="0"/>
      <w:marBottom w:val="0"/>
      <w:divBdr>
        <w:top w:val="none" w:sz="0" w:space="0" w:color="auto"/>
        <w:left w:val="none" w:sz="0" w:space="0" w:color="auto"/>
        <w:bottom w:val="none" w:sz="0" w:space="0" w:color="auto"/>
        <w:right w:val="none" w:sz="0" w:space="0" w:color="auto"/>
      </w:divBdr>
    </w:div>
    <w:div w:id="229388270">
      <w:bodyDiv w:val="1"/>
      <w:marLeft w:val="0"/>
      <w:marRight w:val="0"/>
      <w:marTop w:val="0"/>
      <w:marBottom w:val="0"/>
      <w:divBdr>
        <w:top w:val="none" w:sz="0" w:space="0" w:color="auto"/>
        <w:left w:val="none" w:sz="0" w:space="0" w:color="auto"/>
        <w:bottom w:val="none" w:sz="0" w:space="0" w:color="auto"/>
        <w:right w:val="none" w:sz="0" w:space="0" w:color="auto"/>
      </w:divBdr>
    </w:div>
    <w:div w:id="231163928">
      <w:bodyDiv w:val="1"/>
      <w:marLeft w:val="0"/>
      <w:marRight w:val="0"/>
      <w:marTop w:val="0"/>
      <w:marBottom w:val="0"/>
      <w:divBdr>
        <w:top w:val="none" w:sz="0" w:space="0" w:color="auto"/>
        <w:left w:val="none" w:sz="0" w:space="0" w:color="auto"/>
        <w:bottom w:val="none" w:sz="0" w:space="0" w:color="auto"/>
        <w:right w:val="none" w:sz="0" w:space="0" w:color="auto"/>
      </w:divBdr>
    </w:div>
    <w:div w:id="231349861">
      <w:bodyDiv w:val="1"/>
      <w:marLeft w:val="0"/>
      <w:marRight w:val="0"/>
      <w:marTop w:val="0"/>
      <w:marBottom w:val="0"/>
      <w:divBdr>
        <w:top w:val="none" w:sz="0" w:space="0" w:color="auto"/>
        <w:left w:val="none" w:sz="0" w:space="0" w:color="auto"/>
        <w:bottom w:val="none" w:sz="0" w:space="0" w:color="auto"/>
        <w:right w:val="none" w:sz="0" w:space="0" w:color="auto"/>
      </w:divBdr>
    </w:div>
    <w:div w:id="231504264">
      <w:bodyDiv w:val="1"/>
      <w:marLeft w:val="0"/>
      <w:marRight w:val="0"/>
      <w:marTop w:val="0"/>
      <w:marBottom w:val="0"/>
      <w:divBdr>
        <w:top w:val="none" w:sz="0" w:space="0" w:color="auto"/>
        <w:left w:val="none" w:sz="0" w:space="0" w:color="auto"/>
        <w:bottom w:val="none" w:sz="0" w:space="0" w:color="auto"/>
        <w:right w:val="none" w:sz="0" w:space="0" w:color="auto"/>
      </w:divBdr>
    </w:div>
    <w:div w:id="236404580">
      <w:bodyDiv w:val="1"/>
      <w:marLeft w:val="0"/>
      <w:marRight w:val="0"/>
      <w:marTop w:val="0"/>
      <w:marBottom w:val="0"/>
      <w:divBdr>
        <w:top w:val="none" w:sz="0" w:space="0" w:color="auto"/>
        <w:left w:val="none" w:sz="0" w:space="0" w:color="auto"/>
        <w:bottom w:val="none" w:sz="0" w:space="0" w:color="auto"/>
        <w:right w:val="none" w:sz="0" w:space="0" w:color="auto"/>
      </w:divBdr>
    </w:div>
    <w:div w:id="238104949">
      <w:bodyDiv w:val="1"/>
      <w:marLeft w:val="0"/>
      <w:marRight w:val="0"/>
      <w:marTop w:val="0"/>
      <w:marBottom w:val="0"/>
      <w:divBdr>
        <w:top w:val="none" w:sz="0" w:space="0" w:color="auto"/>
        <w:left w:val="none" w:sz="0" w:space="0" w:color="auto"/>
        <w:bottom w:val="none" w:sz="0" w:space="0" w:color="auto"/>
        <w:right w:val="none" w:sz="0" w:space="0" w:color="auto"/>
      </w:divBdr>
    </w:div>
    <w:div w:id="238911393">
      <w:bodyDiv w:val="1"/>
      <w:marLeft w:val="0"/>
      <w:marRight w:val="0"/>
      <w:marTop w:val="0"/>
      <w:marBottom w:val="0"/>
      <w:divBdr>
        <w:top w:val="none" w:sz="0" w:space="0" w:color="auto"/>
        <w:left w:val="none" w:sz="0" w:space="0" w:color="auto"/>
        <w:bottom w:val="none" w:sz="0" w:space="0" w:color="auto"/>
        <w:right w:val="none" w:sz="0" w:space="0" w:color="auto"/>
      </w:divBdr>
    </w:div>
    <w:div w:id="239363910">
      <w:bodyDiv w:val="1"/>
      <w:marLeft w:val="0"/>
      <w:marRight w:val="0"/>
      <w:marTop w:val="0"/>
      <w:marBottom w:val="0"/>
      <w:divBdr>
        <w:top w:val="none" w:sz="0" w:space="0" w:color="auto"/>
        <w:left w:val="none" w:sz="0" w:space="0" w:color="auto"/>
        <w:bottom w:val="none" w:sz="0" w:space="0" w:color="auto"/>
        <w:right w:val="none" w:sz="0" w:space="0" w:color="auto"/>
      </w:divBdr>
    </w:div>
    <w:div w:id="239683725">
      <w:bodyDiv w:val="1"/>
      <w:marLeft w:val="0"/>
      <w:marRight w:val="0"/>
      <w:marTop w:val="0"/>
      <w:marBottom w:val="0"/>
      <w:divBdr>
        <w:top w:val="none" w:sz="0" w:space="0" w:color="auto"/>
        <w:left w:val="none" w:sz="0" w:space="0" w:color="auto"/>
        <w:bottom w:val="none" w:sz="0" w:space="0" w:color="auto"/>
        <w:right w:val="none" w:sz="0" w:space="0" w:color="auto"/>
      </w:divBdr>
    </w:div>
    <w:div w:id="243103502">
      <w:bodyDiv w:val="1"/>
      <w:marLeft w:val="0"/>
      <w:marRight w:val="0"/>
      <w:marTop w:val="0"/>
      <w:marBottom w:val="0"/>
      <w:divBdr>
        <w:top w:val="none" w:sz="0" w:space="0" w:color="auto"/>
        <w:left w:val="none" w:sz="0" w:space="0" w:color="auto"/>
        <w:bottom w:val="none" w:sz="0" w:space="0" w:color="auto"/>
        <w:right w:val="none" w:sz="0" w:space="0" w:color="auto"/>
      </w:divBdr>
    </w:div>
    <w:div w:id="246547589">
      <w:bodyDiv w:val="1"/>
      <w:marLeft w:val="0"/>
      <w:marRight w:val="0"/>
      <w:marTop w:val="0"/>
      <w:marBottom w:val="0"/>
      <w:divBdr>
        <w:top w:val="none" w:sz="0" w:space="0" w:color="auto"/>
        <w:left w:val="none" w:sz="0" w:space="0" w:color="auto"/>
        <w:bottom w:val="none" w:sz="0" w:space="0" w:color="auto"/>
        <w:right w:val="none" w:sz="0" w:space="0" w:color="auto"/>
      </w:divBdr>
    </w:div>
    <w:div w:id="247465835">
      <w:bodyDiv w:val="1"/>
      <w:marLeft w:val="0"/>
      <w:marRight w:val="0"/>
      <w:marTop w:val="0"/>
      <w:marBottom w:val="0"/>
      <w:divBdr>
        <w:top w:val="none" w:sz="0" w:space="0" w:color="auto"/>
        <w:left w:val="none" w:sz="0" w:space="0" w:color="auto"/>
        <w:bottom w:val="none" w:sz="0" w:space="0" w:color="auto"/>
        <w:right w:val="none" w:sz="0" w:space="0" w:color="auto"/>
      </w:divBdr>
    </w:div>
    <w:div w:id="248470368">
      <w:bodyDiv w:val="1"/>
      <w:marLeft w:val="0"/>
      <w:marRight w:val="0"/>
      <w:marTop w:val="0"/>
      <w:marBottom w:val="0"/>
      <w:divBdr>
        <w:top w:val="none" w:sz="0" w:space="0" w:color="auto"/>
        <w:left w:val="none" w:sz="0" w:space="0" w:color="auto"/>
        <w:bottom w:val="none" w:sz="0" w:space="0" w:color="auto"/>
        <w:right w:val="none" w:sz="0" w:space="0" w:color="auto"/>
      </w:divBdr>
    </w:div>
    <w:div w:id="249512375">
      <w:bodyDiv w:val="1"/>
      <w:marLeft w:val="0"/>
      <w:marRight w:val="0"/>
      <w:marTop w:val="0"/>
      <w:marBottom w:val="0"/>
      <w:divBdr>
        <w:top w:val="none" w:sz="0" w:space="0" w:color="auto"/>
        <w:left w:val="none" w:sz="0" w:space="0" w:color="auto"/>
        <w:bottom w:val="none" w:sz="0" w:space="0" w:color="auto"/>
        <w:right w:val="none" w:sz="0" w:space="0" w:color="auto"/>
      </w:divBdr>
    </w:div>
    <w:div w:id="249777550">
      <w:bodyDiv w:val="1"/>
      <w:marLeft w:val="0"/>
      <w:marRight w:val="0"/>
      <w:marTop w:val="0"/>
      <w:marBottom w:val="0"/>
      <w:divBdr>
        <w:top w:val="none" w:sz="0" w:space="0" w:color="auto"/>
        <w:left w:val="none" w:sz="0" w:space="0" w:color="auto"/>
        <w:bottom w:val="none" w:sz="0" w:space="0" w:color="auto"/>
        <w:right w:val="none" w:sz="0" w:space="0" w:color="auto"/>
      </w:divBdr>
    </w:div>
    <w:div w:id="251207799">
      <w:bodyDiv w:val="1"/>
      <w:marLeft w:val="0"/>
      <w:marRight w:val="0"/>
      <w:marTop w:val="0"/>
      <w:marBottom w:val="0"/>
      <w:divBdr>
        <w:top w:val="none" w:sz="0" w:space="0" w:color="auto"/>
        <w:left w:val="none" w:sz="0" w:space="0" w:color="auto"/>
        <w:bottom w:val="none" w:sz="0" w:space="0" w:color="auto"/>
        <w:right w:val="none" w:sz="0" w:space="0" w:color="auto"/>
      </w:divBdr>
    </w:div>
    <w:div w:id="258223146">
      <w:bodyDiv w:val="1"/>
      <w:marLeft w:val="0"/>
      <w:marRight w:val="0"/>
      <w:marTop w:val="0"/>
      <w:marBottom w:val="0"/>
      <w:divBdr>
        <w:top w:val="none" w:sz="0" w:space="0" w:color="auto"/>
        <w:left w:val="none" w:sz="0" w:space="0" w:color="auto"/>
        <w:bottom w:val="none" w:sz="0" w:space="0" w:color="auto"/>
        <w:right w:val="none" w:sz="0" w:space="0" w:color="auto"/>
      </w:divBdr>
    </w:div>
    <w:div w:id="261843527">
      <w:bodyDiv w:val="1"/>
      <w:marLeft w:val="0"/>
      <w:marRight w:val="0"/>
      <w:marTop w:val="0"/>
      <w:marBottom w:val="0"/>
      <w:divBdr>
        <w:top w:val="none" w:sz="0" w:space="0" w:color="auto"/>
        <w:left w:val="none" w:sz="0" w:space="0" w:color="auto"/>
        <w:bottom w:val="none" w:sz="0" w:space="0" w:color="auto"/>
        <w:right w:val="none" w:sz="0" w:space="0" w:color="auto"/>
      </w:divBdr>
    </w:div>
    <w:div w:id="264192325">
      <w:bodyDiv w:val="1"/>
      <w:marLeft w:val="0"/>
      <w:marRight w:val="0"/>
      <w:marTop w:val="0"/>
      <w:marBottom w:val="0"/>
      <w:divBdr>
        <w:top w:val="none" w:sz="0" w:space="0" w:color="auto"/>
        <w:left w:val="none" w:sz="0" w:space="0" w:color="auto"/>
        <w:bottom w:val="none" w:sz="0" w:space="0" w:color="auto"/>
        <w:right w:val="none" w:sz="0" w:space="0" w:color="auto"/>
      </w:divBdr>
    </w:div>
    <w:div w:id="267858957">
      <w:bodyDiv w:val="1"/>
      <w:marLeft w:val="0"/>
      <w:marRight w:val="0"/>
      <w:marTop w:val="0"/>
      <w:marBottom w:val="0"/>
      <w:divBdr>
        <w:top w:val="none" w:sz="0" w:space="0" w:color="auto"/>
        <w:left w:val="none" w:sz="0" w:space="0" w:color="auto"/>
        <w:bottom w:val="none" w:sz="0" w:space="0" w:color="auto"/>
        <w:right w:val="none" w:sz="0" w:space="0" w:color="auto"/>
      </w:divBdr>
    </w:div>
    <w:div w:id="268005628">
      <w:bodyDiv w:val="1"/>
      <w:marLeft w:val="0"/>
      <w:marRight w:val="0"/>
      <w:marTop w:val="0"/>
      <w:marBottom w:val="0"/>
      <w:divBdr>
        <w:top w:val="none" w:sz="0" w:space="0" w:color="auto"/>
        <w:left w:val="none" w:sz="0" w:space="0" w:color="auto"/>
        <w:bottom w:val="none" w:sz="0" w:space="0" w:color="auto"/>
        <w:right w:val="none" w:sz="0" w:space="0" w:color="auto"/>
      </w:divBdr>
    </w:div>
    <w:div w:id="273170598">
      <w:bodyDiv w:val="1"/>
      <w:marLeft w:val="0"/>
      <w:marRight w:val="0"/>
      <w:marTop w:val="0"/>
      <w:marBottom w:val="0"/>
      <w:divBdr>
        <w:top w:val="none" w:sz="0" w:space="0" w:color="auto"/>
        <w:left w:val="none" w:sz="0" w:space="0" w:color="auto"/>
        <w:bottom w:val="none" w:sz="0" w:space="0" w:color="auto"/>
        <w:right w:val="none" w:sz="0" w:space="0" w:color="auto"/>
      </w:divBdr>
    </w:div>
    <w:div w:id="273947764">
      <w:bodyDiv w:val="1"/>
      <w:marLeft w:val="0"/>
      <w:marRight w:val="0"/>
      <w:marTop w:val="0"/>
      <w:marBottom w:val="0"/>
      <w:divBdr>
        <w:top w:val="none" w:sz="0" w:space="0" w:color="auto"/>
        <w:left w:val="none" w:sz="0" w:space="0" w:color="auto"/>
        <w:bottom w:val="none" w:sz="0" w:space="0" w:color="auto"/>
        <w:right w:val="none" w:sz="0" w:space="0" w:color="auto"/>
      </w:divBdr>
    </w:div>
    <w:div w:id="275019403">
      <w:bodyDiv w:val="1"/>
      <w:marLeft w:val="0"/>
      <w:marRight w:val="0"/>
      <w:marTop w:val="0"/>
      <w:marBottom w:val="0"/>
      <w:divBdr>
        <w:top w:val="none" w:sz="0" w:space="0" w:color="auto"/>
        <w:left w:val="none" w:sz="0" w:space="0" w:color="auto"/>
        <w:bottom w:val="none" w:sz="0" w:space="0" w:color="auto"/>
        <w:right w:val="none" w:sz="0" w:space="0" w:color="auto"/>
      </w:divBdr>
    </w:div>
    <w:div w:id="281155058">
      <w:bodyDiv w:val="1"/>
      <w:marLeft w:val="0"/>
      <w:marRight w:val="0"/>
      <w:marTop w:val="0"/>
      <w:marBottom w:val="0"/>
      <w:divBdr>
        <w:top w:val="none" w:sz="0" w:space="0" w:color="auto"/>
        <w:left w:val="none" w:sz="0" w:space="0" w:color="auto"/>
        <w:bottom w:val="none" w:sz="0" w:space="0" w:color="auto"/>
        <w:right w:val="none" w:sz="0" w:space="0" w:color="auto"/>
      </w:divBdr>
    </w:div>
    <w:div w:id="282661078">
      <w:bodyDiv w:val="1"/>
      <w:marLeft w:val="0"/>
      <w:marRight w:val="0"/>
      <w:marTop w:val="0"/>
      <w:marBottom w:val="0"/>
      <w:divBdr>
        <w:top w:val="none" w:sz="0" w:space="0" w:color="auto"/>
        <w:left w:val="none" w:sz="0" w:space="0" w:color="auto"/>
        <w:bottom w:val="none" w:sz="0" w:space="0" w:color="auto"/>
        <w:right w:val="none" w:sz="0" w:space="0" w:color="auto"/>
      </w:divBdr>
    </w:div>
    <w:div w:id="284043066">
      <w:bodyDiv w:val="1"/>
      <w:marLeft w:val="0"/>
      <w:marRight w:val="0"/>
      <w:marTop w:val="0"/>
      <w:marBottom w:val="0"/>
      <w:divBdr>
        <w:top w:val="none" w:sz="0" w:space="0" w:color="auto"/>
        <w:left w:val="none" w:sz="0" w:space="0" w:color="auto"/>
        <w:bottom w:val="none" w:sz="0" w:space="0" w:color="auto"/>
        <w:right w:val="none" w:sz="0" w:space="0" w:color="auto"/>
      </w:divBdr>
    </w:div>
    <w:div w:id="285737190">
      <w:bodyDiv w:val="1"/>
      <w:marLeft w:val="0"/>
      <w:marRight w:val="0"/>
      <w:marTop w:val="0"/>
      <w:marBottom w:val="0"/>
      <w:divBdr>
        <w:top w:val="none" w:sz="0" w:space="0" w:color="auto"/>
        <w:left w:val="none" w:sz="0" w:space="0" w:color="auto"/>
        <w:bottom w:val="none" w:sz="0" w:space="0" w:color="auto"/>
        <w:right w:val="none" w:sz="0" w:space="0" w:color="auto"/>
      </w:divBdr>
    </w:div>
    <w:div w:id="287127742">
      <w:bodyDiv w:val="1"/>
      <w:marLeft w:val="0"/>
      <w:marRight w:val="0"/>
      <w:marTop w:val="0"/>
      <w:marBottom w:val="0"/>
      <w:divBdr>
        <w:top w:val="none" w:sz="0" w:space="0" w:color="auto"/>
        <w:left w:val="none" w:sz="0" w:space="0" w:color="auto"/>
        <w:bottom w:val="none" w:sz="0" w:space="0" w:color="auto"/>
        <w:right w:val="none" w:sz="0" w:space="0" w:color="auto"/>
      </w:divBdr>
    </w:div>
    <w:div w:id="290482822">
      <w:bodyDiv w:val="1"/>
      <w:marLeft w:val="0"/>
      <w:marRight w:val="0"/>
      <w:marTop w:val="0"/>
      <w:marBottom w:val="0"/>
      <w:divBdr>
        <w:top w:val="none" w:sz="0" w:space="0" w:color="auto"/>
        <w:left w:val="none" w:sz="0" w:space="0" w:color="auto"/>
        <w:bottom w:val="none" w:sz="0" w:space="0" w:color="auto"/>
        <w:right w:val="none" w:sz="0" w:space="0" w:color="auto"/>
      </w:divBdr>
    </w:div>
    <w:div w:id="293219663">
      <w:bodyDiv w:val="1"/>
      <w:marLeft w:val="0"/>
      <w:marRight w:val="0"/>
      <w:marTop w:val="0"/>
      <w:marBottom w:val="0"/>
      <w:divBdr>
        <w:top w:val="none" w:sz="0" w:space="0" w:color="auto"/>
        <w:left w:val="none" w:sz="0" w:space="0" w:color="auto"/>
        <w:bottom w:val="none" w:sz="0" w:space="0" w:color="auto"/>
        <w:right w:val="none" w:sz="0" w:space="0" w:color="auto"/>
      </w:divBdr>
    </w:div>
    <w:div w:id="296834533">
      <w:bodyDiv w:val="1"/>
      <w:marLeft w:val="0"/>
      <w:marRight w:val="0"/>
      <w:marTop w:val="0"/>
      <w:marBottom w:val="0"/>
      <w:divBdr>
        <w:top w:val="none" w:sz="0" w:space="0" w:color="auto"/>
        <w:left w:val="none" w:sz="0" w:space="0" w:color="auto"/>
        <w:bottom w:val="none" w:sz="0" w:space="0" w:color="auto"/>
        <w:right w:val="none" w:sz="0" w:space="0" w:color="auto"/>
      </w:divBdr>
    </w:div>
    <w:div w:id="296839618">
      <w:bodyDiv w:val="1"/>
      <w:marLeft w:val="0"/>
      <w:marRight w:val="0"/>
      <w:marTop w:val="0"/>
      <w:marBottom w:val="0"/>
      <w:divBdr>
        <w:top w:val="none" w:sz="0" w:space="0" w:color="auto"/>
        <w:left w:val="none" w:sz="0" w:space="0" w:color="auto"/>
        <w:bottom w:val="none" w:sz="0" w:space="0" w:color="auto"/>
        <w:right w:val="none" w:sz="0" w:space="0" w:color="auto"/>
      </w:divBdr>
    </w:div>
    <w:div w:id="305014096">
      <w:bodyDiv w:val="1"/>
      <w:marLeft w:val="0"/>
      <w:marRight w:val="0"/>
      <w:marTop w:val="0"/>
      <w:marBottom w:val="0"/>
      <w:divBdr>
        <w:top w:val="none" w:sz="0" w:space="0" w:color="auto"/>
        <w:left w:val="none" w:sz="0" w:space="0" w:color="auto"/>
        <w:bottom w:val="none" w:sz="0" w:space="0" w:color="auto"/>
        <w:right w:val="none" w:sz="0" w:space="0" w:color="auto"/>
      </w:divBdr>
    </w:div>
    <w:div w:id="307711834">
      <w:bodyDiv w:val="1"/>
      <w:marLeft w:val="0"/>
      <w:marRight w:val="0"/>
      <w:marTop w:val="0"/>
      <w:marBottom w:val="0"/>
      <w:divBdr>
        <w:top w:val="none" w:sz="0" w:space="0" w:color="auto"/>
        <w:left w:val="none" w:sz="0" w:space="0" w:color="auto"/>
        <w:bottom w:val="none" w:sz="0" w:space="0" w:color="auto"/>
        <w:right w:val="none" w:sz="0" w:space="0" w:color="auto"/>
      </w:divBdr>
    </w:div>
    <w:div w:id="310259631">
      <w:bodyDiv w:val="1"/>
      <w:marLeft w:val="0"/>
      <w:marRight w:val="0"/>
      <w:marTop w:val="0"/>
      <w:marBottom w:val="0"/>
      <w:divBdr>
        <w:top w:val="none" w:sz="0" w:space="0" w:color="auto"/>
        <w:left w:val="none" w:sz="0" w:space="0" w:color="auto"/>
        <w:bottom w:val="none" w:sz="0" w:space="0" w:color="auto"/>
        <w:right w:val="none" w:sz="0" w:space="0" w:color="auto"/>
      </w:divBdr>
    </w:div>
    <w:div w:id="310401779">
      <w:bodyDiv w:val="1"/>
      <w:marLeft w:val="0"/>
      <w:marRight w:val="0"/>
      <w:marTop w:val="0"/>
      <w:marBottom w:val="0"/>
      <w:divBdr>
        <w:top w:val="none" w:sz="0" w:space="0" w:color="auto"/>
        <w:left w:val="none" w:sz="0" w:space="0" w:color="auto"/>
        <w:bottom w:val="none" w:sz="0" w:space="0" w:color="auto"/>
        <w:right w:val="none" w:sz="0" w:space="0" w:color="auto"/>
      </w:divBdr>
    </w:div>
    <w:div w:id="311524377">
      <w:bodyDiv w:val="1"/>
      <w:marLeft w:val="0"/>
      <w:marRight w:val="0"/>
      <w:marTop w:val="0"/>
      <w:marBottom w:val="0"/>
      <w:divBdr>
        <w:top w:val="none" w:sz="0" w:space="0" w:color="auto"/>
        <w:left w:val="none" w:sz="0" w:space="0" w:color="auto"/>
        <w:bottom w:val="none" w:sz="0" w:space="0" w:color="auto"/>
        <w:right w:val="none" w:sz="0" w:space="0" w:color="auto"/>
      </w:divBdr>
    </w:div>
    <w:div w:id="311908720">
      <w:bodyDiv w:val="1"/>
      <w:marLeft w:val="0"/>
      <w:marRight w:val="0"/>
      <w:marTop w:val="0"/>
      <w:marBottom w:val="0"/>
      <w:divBdr>
        <w:top w:val="none" w:sz="0" w:space="0" w:color="auto"/>
        <w:left w:val="none" w:sz="0" w:space="0" w:color="auto"/>
        <w:bottom w:val="none" w:sz="0" w:space="0" w:color="auto"/>
        <w:right w:val="none" w:sz="0" w:space="0" w:color="auto"/>
      </w:divBdr>
    </w:div>
    <w:div w:id="313068048">
      <w:bodyDiv w:val="1"/>
      <w:marLeft w:val="0"/>
      <w:marRight w:val="0"/>
      <w:marTop w:val="0"/>
      <w:marBottom w:val="0"/>
      <w:divBdr>
        <w:top w:val="none" w:sz="0" w:space="0" w:color="auto"/>
        <w:left w:val="none" w:sz="0" w:space="0" w:color="auto"/>
        <w:bottom w:val="none" w:sz="0" w:space="0" w:color="auto"/>
        <w:right w:val="none" w:sz="0" w:space="0" w:color="auto"/>
      </w:divBdr>
    </w:div>
    <w:div w:id="315502128">
      <w:bodyDiv w:val="1"/>
      <w:marLeft w:val="0"/>
      <w:marRight w:val="0"/>
      <w:marTop w:val="0"/>
      <w:marBottom w:val="0"/>
      <w:divBdr>
        <w:top w:val="none" w:sz="0" w:space="0" w:color="auto"/>
        <w:left w:val="none" w:sz="0" w:space="0" w:color="auto"/>
        <w:bottom w:val="none" w:sz="0" w:space="0" w:color="auto"/>
        <w:right w:val="none" w:sz="0" w:space="0" w:color="auto"/>
      </w:divBdr>
    </w:div>
    <w:div w:id="320816777">
      <w:bodyDiv w:val="1"/>
      <w:marLeft w:val="0"/>
      <w:marRight w:val="0"/>
      <w:marTop w:val="0"/>
      <w:marBottom w:val="0"/>
      <w:divBdr>
        <w:top w:val="none" w:sz="0" w:space="0" w:color="auto"/>
        <w:left w:val="none" w:sz="0" w:space="0" w:color="auto"/>
        <w:bottom w:val="none" w:sz="0" w:space="0" w:color="auto"/>
        <w:right w:val="none" w:sz="0" w:space="0" w:color="auto"/>
      </w:divBdr>
    </w:div>
    <w:div w:id="321391841">
      <w:bodyDiv w:val="1"/>
      <w:marLeft w:val="0"/>
      <w:marRight w:val="0"/>
      <w:marTop w:val="0"/>
      <w:marBottom w:val="0"/>
      <w:divBdr>
        <w:top w:val="none" w:sz="0" w:space="0" w:color="auto"/>
        <w:left w:val="none" w:sz="0" w:space="0" w:color="auto"/>
        <w:bottom w:val="none" w:sz="0" w:space="0" w:color="auto"/>
        <w:right w:val="none" w:sz="0" w:space="0" w:color="auto"/>
      </w:divBdr>
    </w:div>
    <w:div w:id="323945211">
      <w:bodyDiv w:val="1"/>
      <w:marLeft w:val="0"/>
      <w:marRight w:val="0"/>
      <w:marTop w:val="0"/>
      <w:marBottom w:val="0"/>
      <w:divBdr>
        <w:top w:val="none" w:sz="0" w:space="0" w:color="auto"/>
        <w:left w:val="none" w:sz="0" w:space="0" w:color="auto"/>
        <w:bottom w:val="none" w:sz="0" w:space="0" w:color="auto"/>
        <w:right w:val="none" w:sz="0" w:space="0" w:color="auto"/>
      </w:divBdr>
    </w:div>
    <w:div w:id="324281235">
      <w:bodyDiv w:val="1"/>
      <w:marLeft w:val="0"/>
      <w:marRight w:val="0"/>
      <w:marTop w:val="0"/>
      <w:marBottom w:val="0"/>
      <w:divBdr>
        <w:top w:val="none" w:sz="0" w:space="0" w:color="auto"/>
        <w:left w:val="none" w:sz="0" w:space="0" w:color="auto"/>
        <w:bottom w:val="none" w:sz="0" w:space="0" w:color="auto"/>
        <w:right w:val="none" w:sz="0" w:space="0" w:color="auto"/>
      </w:divBdr>
    </w:div>
    <w:div w:id="328800995">
      <w:bodyDiv w:val="1"/>
      <w:marLeft w:val="0"/>
      <w:marRight w:val="0"/>
      <w:marTop w:val="0"/>
      <w:marBottom w:val="0"/>
      <w:divBdr>
        <w:top w:val="none" w:sz="0" w:space="0" w:color="auto"/>
        <w:left w:val="none" w:sz="0" w:space="0" w:color="auto"/>
        <w:bottom w:val="none" w:sz="0" w:space="0" w:color="auto"/>
        <w:right w:val="none" w:sz="0" w:space="0" w:color="auto"/>
      </w:divBdr>
    </w:div>
    <w:div w:id="329064097">
      <w:bodyDiv w:val="1"/>
      <w:marLeft w:val="0"/>
      <w:marRight w:val="0"/>
      <w:marTop w:val="0"/>
      <w:marBottom w:val="0"/>
      <w:divBdr>
        <w:top w:val="none" w:sz="0" w:space="0" w:color="auto"/>
        <w:left w:val="none" w:sz="0" w:space="0" w:color="auto"/>
        <w:bottom w:val="none" w:sz="0" w:space="0" w:color="auto"/>
        <w:right w:val="none" w:sz="0" w:space="0" w:color="auto"/>
      </w:divBdr>
    </w:div>
    <w:div w:id="329337848">
      <w:bodyDiv w:val="1"/>
      <w:marLeft w:val="0"/>
      <w:marRight w:val="0"/>
      <w:marTop w:val="0"/>
      <w:marBottom w:val="0"/>
      <w:divBdr>
        <w:top w:val="none" w:sz="0" w:space="0" w:color="auto"/>
        <w:left w:val="none" w:sz="0" w:space="0" w:color="auto"/>
        <w:bottom w:val="none" w:sz="0" w:space="0" w:color="auto"/>
        <w:right w:val="none" w:sz="0" w:space="0" w:color="auto"/>
      </w:divBdr>
    </w:div>
    <w:div w:id="332269430">
      <w:bodyDiv w:val="1"/>
      <w:marLeft w:val="0"/>
      <w:marRight w:val="0"/>
      <w:marTop w:val="0"/>
      <w:marBottom w:val="0"/>
      <w:divBdr>
        <w:top w:val="none" w:sz="0" w:space="0" w:color="auto"/>
        <w:left w:val="none" w:sz="0" w:space="0" w:color="auto"/>
        <w:bottom w:val="none" w:sz="0" w:space="0" w:color="auto"/>
        <w:right w:val="none" w:sz="0" w:space="0" w:color="auto"/>
      </w:divBdr>
    </w:div>
    <w:div w:id="337196208">
      <w:bodyDiv w:val="1"/>
      <w:marLeft w:val="0"/>
      <w:marRight w:val="0"/>
      <w:marTop w:val="0"/>
      <w:marBottom w:val="0"/>
      <w:divBdr>
        <w:top w:val="none" w:sz="0" w:space="0" w:color="auto"/>
        <w:left w:val="none" w:sz="0" w:space="0" w:color="auto"/>
        <w:bottom w:val="none" w:sz="0" w:space="0" w:color="auto"/>
        <w:right w:val="none" w:sz="0" w:space="0" w:color="auto"/>
      </w:divBdr>
    </w:div>
    <w:div w:id="341012130">
      <w:bodyDiv w:val="1"/>
      <w:marLeft w:val="0"/>
      <w:marRight w:val="0"/>
      <w:marTop w:val="0"/>
      <w:marBottom w:val="0"/>
      <w:divBdr>
        <w:top w:val="none" w:sz="0" w:space="0" w:color="auto"/>
        <w:left w:val="none" w:sz="0" w:space="0" w:color="auto"/>
        <w:bottom w:val="none" w:sz="0" w:space="0" w:color="auto"/>
        <w:right w:val="none" w:sz="0" w:space="0" w:color="auto"/>
      </w:divBdr>
    </w:div>
    <w:div w:id="341199829">
      <w:bodyDiv w:val="1"/>
      <w:marLeft w:val="0"/>
      <w:marRight w:val="0"/>
      <w:marTop w:val="0"/>
      <w:marBottom w:val="0"/>
      <w:divBdr>
        <w:top w:val="none" w:sz="0" w:space="0" w:color="auto"/>
        <w:left w:val="none" w:sz="0" w:space="0" w:color="auto"/>
        <w:bottom w:val="none" w:sz="0" w:space="0" w:color="auto"/>
        <w:right w:val="none" w:sz="0" w:space="0" w:color="auto"/>
      </w:divBdr>
    </w:div>
    <w:div w:id="343408729">
      <w:bodyDiv w:val="1"/>
      <w:marLeft w:val="0"/>
      <w:marRight w:val="0"/>
      <w:marTop w:val="0"/>
      <w:marBottom w:val="0"/>
      <w:divBdr>
        <w:top w:val="none" w:sz="0" w:space="0" w:color="auto"/>
        <w:left w:val="none" w:sz="0" w:space="0" w:color="auto"/>
        <w:bottom w:val="none" w:sz="0" w:space="0" w:color="auto"/>
        <w:right w:val="none" w:sz="0" w:space="0" w:color="auto"/>
      </w:divBdr>
    </w:div>
    <w:div w:id="348676351">
      <w:bodyDiv w:val="1"/>
      <w:marLeft w:val="0"/>
      <w:marRight w:val="0"/>
      <w:marTop w:val="0"/>
      <w:marBottom w:val="0"/>
      <w:divBdr>
        <w:top w:val="none" w:sz="0" w:space="0" w:color="auto"/>
        <w:left w:val="none" w:sz="0" w:space="0" w:color="auto"/>
        <w:bottom w:val="none" w:sz="0" w:space="0" w:color="auto"/>
        <w:right w:val="none" w:sz="0" w:space="0" w:color="auto"/>
      </w:divBdr>
    </w:div>
    <w:div w:id="350766913">
      <w:bodyDiv w:val="1"/>
      <w:marLeft w:val="0"/>
      <w:marRight w:val="0"/>
      <w:marTop w:val="0"/>
      <w:marBottom w:val="0"/>
      <w:divBdr>
        <w:top w:val="none" w:sz="0" w:space="0" w:color="auto"/>
        <w:left w:val="none" w:sz="0" w:space="0" w:color="auto"/>
        <w:bottom w:val="none" w:sz="0" w:space="0" w:color="auto"/>
        <w:right w:val="none" w:sz="0" w:space="0" w:color="auto"/>
      </w:divBdr>
    </w:div>
    <w:div w:id="361902314">
      <w:bodyDiv w:val="1"/>
      <w:marLeft w:val="0"/>
      <w:marRight w:val="0"/>
      <w:marTop w:val="0"/>
      <w:marBottom w:val="0"/>
      <w:divBdr>
        <w:top w:val="none" w:sz="0" w:space="0" w:color="auto"/>
        <w:left w:val="none" w:sz="0" w:space="0" w:color="auto"/>
        <w:bottom w:val="none" w:sz="0" w:space="0" w:color="auto"/>
        <w:right w:val="none" w:sz="0" w:space="0" w:color="auto"/>
      </w:divBdr>
    </w:div>
    <w:div w:id="361907332">
      <w:bodyDiv w:val="1"/>
      <w:marLeft w:val="0"/>
      <w:marRight w:val="0"/>
      <w:marTop w:val="0"/>
      <w:marBottom w:val="0"/>
      <w:divBdr>
        <w:top w:val="none" w:sz="0" w:space="0" w:color="auto"/>
        <w:left w:val="none" w:sz="0" w:space="0" w:color="auto"/>
        <w:bottom w:val="none" w:sz="0" w:space="0" w:color="auto"/>
        <w:right w:val="none" w:sz="0" w:space="0" w:color="auto"/>
      </w:divBdr>
    </w:div>
    <w:div w:id="364795469">
      <w:bodyDiv w:val="1"/>
      <w:marLeft w:val="0"/>
      <w:marRight w:val="0"/>
      <w:marTop w:val="0"/>
      <w:marBottom w:val="0"/>
      <w:divBdr>
        <w:top w:val="none" w:sz="0" w:space="0" w:color="auto"/>
        <w:left w:val="none" w:sz="0" w:space="0" w:color="auto"/>
        <w:bottom w:val="none" w:sz="0" w:space="0" w:color="auto"/>
        <w:right w:val="none" w:sz="0" w:space="0" w:color="auto"/>
      </w:divBdr>
    </w:div>
    <w:div w:id="366876913">
      <w:bodyDiv w:val="1"/>
      <w:marLeft w:val="0"/>
      <w:marRight w:val="0"/>
      <w:marTop w:val="0"/>
      <w:marBottom w:val="0"/>
      <w:divBdr>
        <w:top w:val="none" w:sz="0" w:space="0" w:color="auto"/>
        <w:left w:val="none" w:sz="0" w:space="0" w:color="auto"/>
        <w:bottom w:val="none" w:sz="0" w:space="0" w:color="auto"/>
        <w:right w:val="none" w:sz="0" w:space="0" w:color="auto"/>
      </w:divBdr>
    </w:div>
    <w:div w:id="372342691">
      <w:bodyDiv w:val="1"/>
      <w:marLeft w:val="0"/>
      <w:marRight w:val="0"/>
      <w:marTop w:val="0"/>
      <w:marBottom w:val="0"/>
      <w:divBdr>
        <w:top w:val="none" w:sz="0" w:space="0" w:color="auto"/>
        <w:left w:val="none" w:sz="0" w:space="0" w:color="auto"/>
        <w:bottom w:val="none" w:sz="0" w:space="0" w:color="auto"/>
        <w:right w:val="none" w:sz="0" w:space="0" w:color="auto"/>
      </w:divBdr>
    </w:div>
    <w:div w:id="373894612">
      <w:bodyDiv w:val="1"/>
      <w:marLeft w:val="0"/>
      <w:marRight w:val="0"/>
      <w:marTop w:val="0"/>
      <w:marBottom w:val="0"/>
      <w:divBdr>
        <w:top w:val="none" w:sz="0" w:space="0" w:color="auto"/>
        <w:left w:val="none" w:sz="0" w:space="0" w:color="auto"/>
        <w:bottom w:val="none" w:sz="0" w:space="0" w:color="auto"/>
        <w:right w:val="none" w:sz="0" w:space="0" w:color="auto"/>
      </w:divBdr>
    </w:div>
    <w:div w:id="374426430">
      <w:bodyDiv w:val="1"/>
      <w:marLeft w:val="0"/>
      <w:marRight w:val="0"/>
      <w:marTop w:val="0"/>
      <w:marBottom w:val="0"/>
      <w:divBdr>
        <w:top w:val="none" w:sz="0" w:space="0" w:color="auto"/>
        <w:left w:val="none" w:sz="0" w:space="0" w:color="auto"/>
        <w:bottom w:val="none" w:sz="0" w:space="0" w:color="auto"/>
        <w:right w:val="none" w:sz="0" w:space="0" w:color="auto"/>
      </w:divBdr>
    </w:div>
    <w:div w:id="374502168">
      <w:bodyDiv w:val="1"/>
      <w:marLeft w:val="0"/>
      <w:marRight w:val="0"/>
      <w:marTop w:val="0"/>
      <w:marBottom w:val="0"/>
      <w:divBdr>
        <w:top w:val="none" w:sz="0" w:space="0" w:color="auto"/>
        <w:left w:val="none" w:sz="0" w:space="0" w:color="auto"/>
        <w:bottom w:val="none" w:sz="0" w:space="0" w:color="auto"/>
        <w:right w:val="none" w:sz="0" w:space="0" w:color="auto"/>
      </w:divBdr>
    </w:div>
    <w:div w:id="381755433">
      <w:bodyDiv w:val="1"/>
      <w:marLeft w:val="0"/>
      <w:marRight w:val="0"/>
      <w:marTop w:val="0"/>
      <w:marBottom w:val="0"/>
      <w:divBdr>
        <w:top w:val="none" w:sz="0" w:space="0" w:color="auto"/>
        <w:left w:val="none" w:sz="0" w:space="0" w:color="auto"/>
        <w:bottom w:val="none" w:sz="0" w:space="0" w:color="auto"/>
        <w:right w:val="none" w:sz="0" w:space="0" w:color="auto"/>
      </w:divBdr>
    </w:div>
    <w:div w:id="384567483">
      <w:bodyDiv w:val="1"/>
      <w:marLeft w:val="0"/>
      <w:marRight w:val="0"/>
      <w:marTop w:val="0"/>
      <w:marBottom w:val="0"/>
      <w:divBdr>
        <w:top w:val="none" w:sz="0" w:space="0" w:color="auto"/>
        <w:left w:val="none" w:sz="0" w:space="0" w:color="auto"/>
        <w:bottom w:val="none" w:sz="0" w:space="0" w:color="auto"/>
        <w:right w:val="none" w:sz="0" w:space="0" w:color="auto"/>
      </w:divBdr>
    </w:div>
    <w:div w:id="392697338">
      <w:bodyDiv w:val="1"/>
      <w:marLeft w:val="0"/>
      <w:marRight w:val="0"/>
      <w:marTop w:val="0"/>
      <w:marBottom w:val="0"/>
      <w:divBdr>
        <w:top w:val="none" w:sz="0" w:space="0" w:color="auto"/>
        <w:left w:val="none" w:sz="0" w:space="0" w:color="auto"/>
        <w:bottom w:val="none" w:sz="0" w:space="0" w:color="auto"/>
        <w:right w:val="none" w:sz="0" w:space="0" w:color="auto"/>
      </w:divBdr>
    </w:div>
    <w:div w:id="394859784">
      <w:bodyDiv w:val="1"/>
      <w:marLeft w:val="0"/>
      <w:marRight w:val="0"/>
      <w:marTop w:val="0"/>
      <w:marBottom w:val="0"/>
      <w:divBdr>
        <w:top w:val="none" w:sz="0" w:space="0" w:color="auto"/>
        <w:left w:val="none" w:sz="0" w:space="0" w:color="auto"/>
        <w:bottom w:val="none" w:sz="0" w:space="0" w:color="auto"/>
        <w:right w:val="none" w:sz="0" w:space="0" w:color="auto"/>
      </w:divBdr>
    </w:div>
    <w:div w:id="399524585">
      <w:bodyDiv w:val="1"/>
      <w:marLeft w:val="0"/>
      <w:marRight w:val="0"/>
      <w:marTop w:val="0"/>
      <w:marBottom w:val="0"/>
      <w:divBdr>
        <w:top w:val="none" w:sz="0" w:space="0" w:color="auto"/>
        <w:left w:val="none" w:sz="0" w:space="0" w:color="auto"/>
        <w:bottom w:val="none" w:sz="0" w:space="0" w:color="auto"/>
        <w:right w:val="none" w:sz="0" w:space="0" w:color="auto"/>
      </w:divBdr>
    </w:div>
    <w:div w:id="400490528">
      <w:bodyDiv w:val="1"/>
      <w:marLeft w:val="0"/>
      <w:marRight w:val="0"/>
      <w:marTop w:val="0"/>
      <w:marBottom w:val="0"/>
      <w:divBdr>
        <w:top w:val="none" w:sz="0" w:space="0" w:color="auto"/>
        <w:left w:val="none" w:sz="0" w:space="0" w:color="auto"/>
        <w:bottom w:val="none" w:sz="0" w:space="0" w:color="auto"/>
        <w:right w:val="none" w:sz="0" w:space="0" w:color="auto"/>
      </w:divBdr>
    </w:div>
    <w:div w:id="405080924">
      <w:bodyDiv w:val="1"/>
      <w:marLeft w:val="0"/>
      <w:marRight w:val="0"/>
      <w:marTop w:val="0"/>
      <w:marBottom w:val="0"/>
      <w:divBdr>
        <w:top w:val="none" w:sz="0" w:space="0" w:color="auto"/>
        <w:left w:val="none" w:sz="0" w:space="0" w:color="auto"/>
        <w:bottom w:val="none" w:sz="0" w:space="0" w:color="auto"/>
        <w:right w:val="none" w:sz="0" w:space="0" w:color="auto"/>
      </w:divBdr>
    </w:div>
    <w:div w:id="405686442">
      <w:bodyDiv w:val="1"/>
      <w:marLeft w:val="0"/>
      <w:marRight w:val="0"/>
      <w:marTop w:val="0"/>
      <w:marBottom w:val="0"/>
      <w:divBdr>
        <w:top w:val="none" w:sz="0" w:space="0" w:color="auto"/>
        <w:left w:val="none" w:sz="0" w:space="0" w:color="auto"/>
        <w:bottom w:val="none" w:sz="0" w:space="0" w:color="auto"/>
        <w:right w:val="none" w:sz="0" w:space="0" w:color="auto"/>
      </w:divBdr>
    </w:div>
    <w:div w:id="408503081">
      <w:bodyDiv w:val="1"/>
      <w:marLeft w:val="0"/>
      <w:marRight w:val="0"/>
      <w:marTop w:val="0"/>
      <w:marBottom w:val="0"/>
      <w:divBdr>
        <w:top w:val="none" w:sz="0" w:space="0" w:color="auto"/>
        <w:left w:val="none" w:sz="0" w:space="0" w:color="auto"/>
        <w:bottom w:val="none" w:sz="0" w:space="0" w:color="auto"/>
        <w:right w:val="none" w:sz="0" w:space="0" w:color="auto"/>
      </w:divBdr>
    </w:div>
    <w:div w:id="410396624">
      <w:bodyDiv w:val="1"/>
      <w:marLeft w:val="0"/>
      <w:marRight w:val="0"/>
      <w:marTop w:val="0"/>
      <w:marBottom w:val="0"/>
      <w:divBdr>
        <w:top w:val="none" w:sz="0" w:space="0" w:color="auto"/>
        <w:left w:val="none" w:sz="0" w:space="0" w:color="auto"/>
        <w:bottom w:val="none" w:sz="0" w:space="0" w:color="auto"/>
        <w:right w:val="none" w:sz="0" w:space="0" w:color="auto"/>
      </w:divBdr>
    </w:div>
    <w:div w:id="410590185">
      <w:bodyDiv w:val="1"/>
      <w:marLeft w:val="0"/>
      <w:marRight w:val="0"/>
      <w:marTop w:val="0"/>
      <w:marBottom w:val="0"/>
      <w:divBdr>
        <w:top w:val="none" w:sz="0" w:space="0" w:color="auto"/>
        <w:left w:val="none" w:sz="0" w:space="0" w:color="auto"/>
        <w:bottom w:val="none" w:sz="0" w:space="0" w:color="auto"/>
        <w:right w:val="none" w:sz="0" w:space="0" w:color="auto"/>
      </w:divBdr>
    </w:div>
    <w:div w:id="411514745">
      <w:bodyDiv w:val="1"/>
      <w:marLeft w:val="0"/>
      <w:marRight w:val="0"/>
      <w:marTop w:val="0"/>
      <w:marBottom w:val="0"/>
      <w:divBdr>
        <w:top w:val="none" w:sz="0" w:space="0" w:color="auto"/>
        <w:left w:val="none" w:sz="0" w:space="0" w:color="auto"/>
        <w:bottom w:val="none" w:sz="0" w:space="0" w:color="auto"/>
        <w:right w:val="none" w:sz="0" w:space="0" w:color="auto"/>
      </w:divBdr>
    </w:div>
    <w:div w:id="411977130">
      <w:bodyDiv w:val="1"/>
      <w:marLeft w:val="0"/>
      <w:marRight w:val="0"/>
      <w:marTop w:val="0"/>
      <w:marBottom w:val="0"/>
      <w:divBdr>
        <w:top w:val="none" w:sz="0" w:space="0" w:color="auto"/>
        <w:left w:val="none" w:sz="0" w:space="0" w:color="auto"/>
        <w:bottom w:val="none" w:sz="0" w:space="0" w:color="auto"/>
        <w:right w:val="none" w:sz="0" w:space="0" w:color="auto"/>
      </w:divBdr>
    </w:div>
    <w:div w:id="412241763">
      <w:bodyDiv w:val="1"/>
      <w:marLeft w:val="0"/>
      <w:marRight w:val="0"/>
      <w:marTop w:val="0"/>
      <w:marBottom w:val="0"/>
      <w:divBdr>
        <w:top w:val="none" w:sz="0" w:space="0" w:color="auto"/>
        <w:left w:val="none" w:sz="0" w:space="0" w:color="auto"/>
        <w:bottom w:val="none" w:sz="0" w:space="0" w:color="auto"/>
        <w:right w:val="none" w:sz="0" w:space="0" w:color="auto"/>
      </w:divBdr>
    </w:div>
    <w:div w:id="414058619">
      <w:bodyDiv w:val="1"/>
      <w:marLeft w:val="0"/>
      <w:marRight w:val="0"/>
      <w:marTop w:val="0"/>
      <w:marBottom w:val="0"/>
      <w:divBdr>
        <w:top w:val="none" w:sz="0" w:space="0" w:color="auto"/>
        <w:left w:val="none" w:sz="0" w:space="0" w:color="auto"/>
        <w:bottom w:val="none" w:sz="0" w:space="0" w:color="auto"/>
        <w:right w:val="none" w:sz="0" w:space="0" w:color="auto"/>
      </w:divBdr>
    </w:div>
    <w:div w:id="424809361">
      <w:bodyDiv w:val="1"/>
      <w:marLeft w:val="0"/>
      <w:marRight w:val="0"/>
      <w:marTop w:val="0"/>
      <w:marBottom w:val="0"/>
      <w:divBdr>
        <w:top w:val="none" w:sz="0" w:space="0" w:color="auto"/>
        <w:left w:val="none" w:sz="0" w:space="0" w:color="auto"/>
        <w:bottom w:val="none" w:sz="0" w:space="0" w:color="auto"/>
        <w:right w:val="none" w:sz="0" w:space="0" w:color="auto"/>
      </w:divBdr>
    </w:div>
    <w:div w:id="425854813">
      <w:bodyDiv w:val="1"/>
      <w:marLeft w:val="0"/>
      <w:marRight w:val="0"/>
      <w:marTop w:val="0"/>
      <w:marBottom w:val="0"/>
      <w:divBdr>
        <w:top w:val="none" w:sz="0" w:space="0" w:color="auto"/>
        <w:left w:val="none" w:sz="0" w:space="0" w:color="auto"/>
        <w:bottom w:val="none" w:sz="0" w:space="0" w:color="auto"/>
        <w:right w:val="none" w:sz="0" w:space="0" w:color="auto"/>
      </w:divBdr>
    </w:div>
    <w:div w:id="426317692">
      <w:bodyDiv w:val="1"/>
      <w:marLeft w:val="0"/>
      <w:marRight w:val="0"/>
      <w:marTop w:val="0"/>
      <w:marBottom w:val="0"/>
      <w:divBdr>
        <w:top w:val="none" w:sz="0" w:space="0" w:color="auto"/>
        <w:left w:val="none" w:sz="0" w:space="0" w:color="auto"/>
        <w:bottom w:val="none" w:sz="0" w:space="0" w:color="auto"/>
        <w:right w:val="none" w:sz="0" w:space="0" w:color="auto"/>
      </w:divBdr>
    </w:div>
    <w:div w:id="427190743">
      <w:bodyDiv w:val="1"/>
      <w:marLeft w:val="0"/>
      <w:marRight w:val="0"/>
      <w:marTop w:val="0"/>
      <w:marBottom w:val="0"/>
      <w:divBdr>
        <w:top w:val="none" w:sz="0" w:space="0" w:color="auto"/>
        <w:left w:val="none" w:sz="0" w:space="0" w:color="auto"/>
        <w:bottom w:val="none" w:sz="0" w:space="0" w:color="auto"/>
        <w:right w:val="none" w:sz="0" w:space="0" w:color="auto"/>
      </w:divBdr>
    </w:div>
    <w:div w:id="430275748">
      <w:bodyDiv w:val="1"/>
      <w:marLeft w:val="0"/>
      <w:marRight w:val="0"/>
      <w:marTop w:val="0"/>
      <w:marBottom w:val="0"/>
      <w:divBdr>
        <w:top w:val="none" w:sz="0" w:space="0" w:color="auto"/>
        <w:left w:val="none" w:sz="0" w:space="0" w:color="auto"/>
        <w:bottom w:val="none" w:sz="0" w:space="0" w:color="auto"/>
        <w:right w:val="none" w:sz="0" w:space="0" w:color="auto"/>
      </w:divBdr>
    </w:div>
    <w:div w:id="430666921">
      <w:bodyDiv w:val="1"/>
      <w:marLeft w:val="0"/>
      <w:marRight w:val="0"/>
      <w:marTop w:val="0"/>
      <w:marBottom w:val="0"/>
      <w:divBdr>
        <w:top w:val="none" w:sz="0" w:space="0" w:color="auto"/>
        <w:left w:val="none" w:sz="0" w:space="0" w:color="auto"/>
        <w:bottom w:val="none" w:sz="0" w:space="0" w:color="auto"/>
        <w:right w:val="none" w:sz="0" w:space="0" w:color="auto"/>
      </w:divBdr>
    </w:div>
    <w:div w:id="437453795">
      <w:bodyDiv w:val="1"/>
      <w:marLeft w:val="0"/>
      <w:marRight w:val="0"/>
      <w:marTop w:val="0"/>
      <w:marBottom w:val="0"/>
      <w:divBdr>
        <w:top w:val="none" w:sz="0" w:space="0" w:color="auto"/>
        <w:left w:val="none" w:sz="0" w:space="0" w:color="auto"/>
        <w:bottom w:val="none" w:sz="0" w:space="0" w:color="auto"/>
        <w:right w:val="none" w:sz="0" w:space="0" w:color="auto"/>
      </w:divBdr>
    </w:div>
    <w:div w:id="440801235">
      <w:bodyDiv w:val="1"/>
      <w:marLeft w:val="0"/>
      <w:marRight w:val="0"/>
      <w:marTop w:val="0"/>
      <w:marBottom w:val="0"/>
      <w:divBdr>
        <w:top w:val="none" w:sz="0" w:space="0" w:color="auto"/>
        <w:left w:val="none" w:sz="0" w:space="0" w:color="auto"/>
        <w:bottom w:val="none" w:sz="0" w:space="0" w:color="auto"/>
        <w:right w:val="none" w:sz="0" w:space="0" w:color="auto"/>
      </w:divBdr>
    </w:div>
    <w:div w:id="442501667">
      <w:bodyDiv w:val="1"/>
      <w:marLeft w:val="0"/>
      <w:marRight w:val="0"/>
      <w:marTop w:val="0"/>
      <w:marBottom w:val="0"/>
      <w:divBdr>
        <w:top w:val="none" w:sz="0" w:space="0" w:color="auto"/>
        <w:left w:val="none" w:sz="0" w:space="0" w:color="auto"/>
        <w:bottom w:val="none" w:sz="0" w:space="0" w:color="auto"/>
        <w:right w:val="none" w:sz="0" w:space="0" w:color="auto"/>
      </w:divBdr>
    </w:div>
    <w:div w:id="443499085">
      <w:bodyDiv w:val="1"/>
      <w:marLeft w:val="0"/>
      <w:marRight w:val="0"/>
      <w:marTop w:val="0"/>
      <w:marBottom w:val="0"/>
      <w:divBdr>
        <w:top w:val="none" w:sz="0" w:space="0" w:color="auto"/>
        <w:left w:val="none" w:sz="0" w:space="0" w:color="auto"/>
        <w:bottom w:val="none" w:sz="0" w:space="0" w:color="auto"/>
        <w:right w:val="none" w:sz="0" w:space="0" w:color="auto"/>
      </w:divBdr>
    </w:div>
    <w:div w:id="445972881">
      <w:bodyDiv w:val="1"/>
      <w:marLeft w:val="0"/>
      <w:marRight w:val="0"/>
      <w:marTop w:val="0"/>
      <w:marBottom w:val="0"/>
      <w:divBdr>
        <w:top w:val="none" w:sz="0" w:space="0" w:color="auto"/>
        <w:left w:val="none" w:sz="0" w:space="0" w:color="auto"/>
        <w:bottom w:val="none" w:sz="0" w:space="0" w:color="auto"/>
        <w:right w:val="none" w:sz="0" w:space="0" w:color="auto"/>
      </w:divBdr>
    </w:div>
    <w:div w:id="447432784">
      <w:bodyDiv w:val="1"/>
      <w:marLeft w:val="0"/>
      <w:marRight w:val="0"/>
      <w:marTop w:val="0"/>
      <w:marBottom w:val="0"/>
      <w:divBdr>
        <w:top w:val="none" w:sz="0" w:space="0" w:color="auto"/>
        <w:left w:val="none" w:sz="0" w:space="0" w:color="auto"/>
        <w:bottom w:val="none" w:sz="0" w:space="0" w:color="auto"/>
        <w:right w:val="none" w:sz="0" w:space="0" w:color="auto"/>
      </w:divBdr>
    </w:div>
    <w:div w:id="453641143">
      <w:bodyDiv w:val="1"/>
      <w:marLeft w:val="0"/>
      <w:marRight w:val="0"/>
      <w:marTop w:val="0"/>
      <w:marBottom w:val="0"/>
      <w:divBdr>
        <w:top w:val="none" w:sz="0" w:space="0" w:color="auto"/>
        <w:left w:val="none" w:sz="0" w:space="0" w:color="auto"/>
        <w:bottom w:val="none" w:sz="0" w:space="0" w:color="auto"/>
        <w:right w:val="none" w:sz="0" w:space="0" w:color="auto"/>
      </w:divBdr>
    </w:div>
    <w:div w:id="456729321">
      <w:bodyDiv w:val="1"/>
      <w:marLeft w:val="0"/>
      <w:marRight w:val="0"/>
      <w:marTop w:val="0"/>
      <w:marBottom w:val="0"/>
      <w:divBdr>
        <w:top w:val="none" w:sz="0" w:space="0" w:color="auto"/>
        <w:left w:val="none" w:sz="0" w:space="0" w:color="auto"/>
        <w:bottom w:val="none" w:sz="0" w:space="0" w:color="auto"/>
        <w:right w:val="none" w:sz="0" w:space="0" w:color="auto"/>
      </w:divBdr>
    </w:div>
    <w:div w:id="456996601">
      <w:bodyDiv w:val="1"/>
      <w:marLeft w:val="0"/>
      <w:marRight w:val="0"/>
      <w:marTop w:val="0"/>
      <w:marBottom w:val="0"/>
      <w:divBdr>
        <w:top w:val="none" w:sz="0" w:space="0" w:color="auto"/>
        <w:left w:val="none" w:sz="0" w:space="0" w:color="auto"/>
        <w:bottom w:val="none" w:sz="0" w:space="0" w:color="auto"/>
        <w:right w:val="none" w:sz="0" w:space="0" w:color="auto"/>
      </w:divBdr>
    </w:div>
    <w:div w:id="460079413">
      <w:bodyDiv w:val="1"/>
      <w:marLeft w:val="0"/>
      <w:marRight w:val="0"/>
      <w:marTop w:val="0"/>
      <w:marBottom w:val="0"/>
      <w:divBdr>
        <w:top w:val="none" w:sz="0" w:space="0" w:color="auto"/>
        <w:left w:val="none" w:sz="0" w:space="0" w:color="auto"/>
        <w:bottom w:val="none" w:sz="0" w:space="0" w:color="auto"/>
        <w:right w:val="none" w:sz="0" w:space="0" w:color="auto"/>
      </w:divBdr>
    </w:div>
    <w:div w:id="460080672">
      <w:bodyDiv w:val="1"/>
      <w:marLeft w:val="0"/>
      <w:marRight w:val="0"/>
      <w:marTop w:val="0"/>
      <w:marBottom w:val="0"/>
      <w:divBdr>
        <w:top w:val="none" w:sz="0" w:space="0" w:color="auto"/>
        <w:left w:val="none" w:sz="0" w:space="0" w:color="auto"/>
        <w:bottom w:val="none" w:sz="0" w:space="0" w:color="auto"/>
        <w:right w:val="none" w:sz="0" w:space="0" w:color="auto"/>
      </w:divBdr>
    </w:div>
    <w:div w:id="467624553">
      <w:bodyDiv w:val="1"/>
      <w:marLeft w:val="0"/>
      <w:marRight w:val="0"/>
      <w:marTop w:val="0"/>
      <w:marBottom w:val="0"/>
      <w:divBdr>
        <w:top w:val="none" w:sz="0" w:space="0" w:color="auto"/>
        <w:left w:val="none" w:sz="0" w:space="0" w:color="auto"/>
        <w:bottom w:val="none" w:sz="0" w:space="0" w:color="auto"/>
        <w:right w:val="none" w:sz="0" w:space="0" w:color="auto"/>
      </w:divBdr>
    </w:div>
    <w:div w:id="468791361">
      <w:bodyDiv w:val="1"/>
      <w:marLeft w:val="0"/>
      <w:marRight w:val="0"/>
      <w:marTop w:val="0"/>
      <w:marBottom w:val="0"/>
      <w:divBdr>
        <w:top w:val="none" w:sz="0" w:space="0" w:color="auto"/>
        <w:left w:val="none" w:sz="0" w:space="0" w:color="auto"/>
        <w:bottom w:val="none" w:sz="0" w:space="0" w:color="auto"/>
        <w:right w:val="none" w:sz="0" w:space="0" w:color="auto"/>
      </w:divBdr>
    </w:div>
    <w:div w:id="470944934">
      <w:bodyDiv w:val="1"/>
      <w:marLeft w:val="0"/>
      <w:marRight w:val="0"/>
      <w:marTop w:val="0"/>
      <w:marBottom w:val="0"/>
      <w:divBdr>
        <w:top w:val="none" w:sz="0" w:space="0" w:color="auto"/>
        <w:left w:val="none" w:sz="0" w:space="0" w:color="auto"/>
        <w:bottom w:val="none" w:sz="0" w:space="0" w:color="auto"/>
        <w:right w:val="none" w:sz="0" w:space="0" w:color="auto"/>
      </w:divBdr>
    </w:div>
    <w:div w:id="472261674">
      <w:bodyDiv w:val="1"/>
      <w:marLeft w:val="0"/>
      <w:marRight w:val="0"/>
      <w:marTop w:val="0"/>
      <w:marBottom w:val="0"/>
      <w:divBdr>
        <w:top w:val="none" w:sz="0" w:space="0" w:color="auto"/>
        <w:left w:val="none" w:sz="0" w:space="0" w:color="auto"/>
        <w:bottom w:val="none" w:sz="0" w:space="0" w:color="auto"/>
        <w:right w:val="none" w:sz="0" w:space="0" w:color="auto"/>
      </w:divBdr>
    </w:div>
    <w:div w:id="474027696">
      <w:bodyDiv w:val="1"/>
      <w:marLeft w:val="0"/>
      <w:marRight w:val="0"/>
      <w:marTop w:val="0"/>
      <w:marBottom w:val="0"/>
      <w:divBdr>
        <w:top w:val="none" w:sz="0" w:space="0" w:color="auto"/>
        <w:left w:val="none" w:sz="0" w:space="0" w:color="auto"/>
        <w:bottom w:val="none" w:sz="0" w:space="0" w:color="auto"/>
        <w:right w:val="none" w:sz="0" w:space="0" w:color="auto"/>
      </w:divBdr>
    </w:div>
    <w:div w:id="478882656">
      <w:bodyDiv w:val="1"/>
      <w:marLeft w:val="0"/>
      <w:marRight w:val="0"/>
      <w:marTop w:val="0"/>
      <w:marBottom w:val="0"/>
      <w:divBdr>
        <w:top w:val="none" w:sz="0" w:space="0" w:color="auto"/>
        <w:left w:val="none" w:sz="0" w:space="0" w:color="auto"/>
        <w:bottom w:val="none" w:sz="0" w:space="0" w:color="auto"/>
        <w:right w:val="none" w:sz="0" w:space="0" w:color="auto"/>
      </w:divBdr>
    </w:div>
    <w:div w:id="478885170">
      <w:bodyDiv w:val="1"/>
      <w:marLeft w:val="0"/>
      <w:marRight w:val="0"/>
      <w:marTop w:val="0"/>
      <w:marBottom w:val="0"/>
      <w:divBdr>
        <w:top w:val="none" w:sz="0" w:space="0" w:color="auto"/>
        <w:left w:val="none" w:sz="0" w:space="0" w:color="auto"/>
        <w:bottom w:val="none" w:sz="0" w:space="0" w:color="auto"/>
        <w:right w:val="none" w:sz="0" w:space="0" w:color="auto"/>
      </w:divBdr>
    </w:div>
    <w:div w:id="481505935">
      <w:bodyDiv w:val="1"/>
      <w:marLeft w:val="0"/>
      <w:marRight w:val="0"/>
      <w:marTop w:val="0"/>
      <w:marBottom w:val="0"/>
      <w:divBdr>
        <w:top w:val="none" w:sz="0" w:space="0" w:color="auto"/>
        <w:left w:val="none" w:sz="0" w:space="0" w:color="auto"/>
        <w:bottom w:val="none" w:sz="0" w:space="0" w:color="auto"/>
        <w:right w:val="none" w:sz="0" w:space="0" w:color="auto"/>
      </w:divBdr>
    </w:div>
    <w:div w:id="484518882">
      <w:bodyDiv w:val="1"/>
      <w:marLeft w:val="0"/>
      <w:marRight w:val="0"/>
      <w:marTop w:val="0"/>
      <w:marBottom w:val="0"/>
      <w:divBdr>
        <w:top w:val="none" w:sz="0" w:space="0" w:color="auto"/>
        <w:left w:val="none" w:sz="0" w:space="0" w:color="auto"/>
        <w:bottom w:val="none" w:sz="0" w:space="0" w:color="auto"/>
        <w:right w:val="none" w:sz="0" w:space="0" w:color="auto"/>
      </w:divBdr>
    </w:div>
    <w:div w:id="487408698">
      <w:bodyDiv w:val="1"/>
      <w:marLeft w:val="0"/>
      <w:marRight w:val="0"/>
      <w:marTop w:val="0"/>
      <w:marBottom w:val="0"/>
      <w:divBdr>
        <w:top w:val="none" w:sz="0" w:space="0" w:color="auto"/>
        <w:left w:val="none" w:sz="0" w:space="0" w:color="auto"/>
        <w:bottom w:val="none" w:sz="0" w:space="0" w:color="auto"/>
        <w:right w:val="none" w:sz="0" w:space="0" w:color="auto"/>
      </w:divBdr>
    </w:div>
    <w:div w:id="487595236">
      <w:bodyDiv w:val="1"/>
      <w:marLeft w:val="0"/>
      <w:marRight w:val="0"/>
      <w:marTop w:val="0"/>
      <w:marBottom w:val="0"/>
      <w:divBdr>
        <w:top w:val="none" w:sz="0" w:space="0" w:color="auto"/>
        <w:left w:val="none" w:sz="0" w:space="0" w:color="auto"/>
        <w:bottom w:val="none" w:sz="0" w:space="0" w:color="auto"/>
        <w:right w:val="none" w:sz="0" w:space="0" w:color="auto"/>
      </w:divBdr>
    </w:div>
    <w:div w:id="491026576">
      <w:bodyDiv w:val="1"/>
      <w:marLeft w:val="0"/>
      <w:marRight w:val="0"/>
      <w:marTop w:val="0"/>
      <w:marBottom w:val="0"/>
      <w:divBdr>
        <w:top w:val="none" w:sz="0" w:space="0" w:color="auto"/>
        <w:left w:val="none" w:sz="0" w:space="0" w:color="auto"/>
        <w:bottom w:val="none" w:sz="0" w:space="0" w:color="auto"/>
        <w:right w:val="none" w:sz="0" w:space="0" w:color="auto"/>
      </w:divBdr>
    </w:div>
    <w:div w:id="493422270">
      <w:bodyDiv w:val="1"/>
      <w:marLeft w:val="0"/>
      <w:marRight w:val="0"/>
      <w:marTop w:val="0"/>
      <w:marBottom w:val="0"/>
      <w:divBdr>
        <w:top w:val="none" w:sz="0" w:space="0" w:color="auto"/>
        <w:left w:val="none" w:sz="0" w:space="0" w:color="auto"/>
        <w:bottom w:val="none" w:sz="0" w:space="0" w:color="auto"/>
        <w:right w:val="none" w:sz="0" w:space="0" w:color="auto"/>
      </w:divBdr>
    </w:div>
    <w:div w:id="494612626">
      <w:bodyDiv w:val="1"/>
      <w:marLeft w:val="0"/>
      <w:marRight w:val="0"/>
      <w:marTop w:val="0"/>
      <w:marBottom w:val="0"/>
      <w:divBdr>
        <w:top w:val="none" w:sz="0" w:space="0" w:color="auto"/>
        <w:left w:val="none" w:sz="0" w:space="0" w:color="auto"/>
        <w:bottom w:val="none" w:sz="0" w:space="0" w:color="auto"/>
        <w:right w:val="none" w:sz="0" w:space="0" w:color="auto"/>
      </w:divBdr>
    </w:div>
    <w:div w:id="495462748">
      <w:bodyDiv w:val="1"/>
      <w:marLeft w:val="0"/>
      <w:marRight w:val="0"/>
      <w:marTop w:val="0"/>
      <w:marBottom w:val="0"/>
      <w:divBdr>
        <w:top w:val="none" w:sz="0" w:space="0" w:color="auto"/>
        <w:left w:val="none" w:sz="0" w:space="0" w:color="auto"/>
        <w:bottom w:val="none" w:sz="0" w:space="0" w:color="auto"/>
        <w:right w:val="none" w:sz="0" w:space="0" w:color="auto"/>
      </w:divBdr>
    </w:div>
    <w:div w:id="500974072">
      <w:bodyDiv w:val="1"/>
      <w:marLeft w:val="0"/>
      <w:marRight w:val="0"/>
      <w:marTop w:val="0"/>
      <w:marBottom w:val="0"/>
      <w:divBdr>
        <w:top w:val="none" w:sz="0" w:space="0" w:color="auto"/>
        <w:left w:val="none" w:sz="0" w:space="0" w:color="auto"/>
        <w:bottom w:val="none" w:sz="0" w:space="0" w:color="auto"/>
        <w:right w:val="none" w:sz="0" w:space="0" w:color="auto"/>
      </w:divBdr>
    </w:div>
    <w:div w:id="502597518">
      <w:bodyDiv w:val="1"/>
      <w:marLeft w:val="0"/>
      <w:marRight w:val="0"/>
      <w:marTop w:val="0"/>
      <w:marBottom w:val="0"/>
      <w:divBdr>
        <w:top w:val="none" w:sz="0" w:space="0" w:color="auto"/>
        <w:left w:val="none" w:sz="0" w:space="0" w:color="auto"/>
        <w:bottom w:val="none" w:sz="0" w:space="0" w:color="auto"/>
        <w:right w:val="none" w:sz="0" w:space="0" w:color="auto"/>
      </w:divBdr>
    </w:div>
    <w:div w:id="505948032">
      <w:bodyDiv w:val="1"/>
      <w:marLeft w:val="0"/>
      <w:marRight w:val="0"/>
      <w:marTop w:val="0"/>
      <w:marBottom w:val="0"/>
      <w:divBdr>
        <w:top w:val="none" w:sz="0" w:space="0" w:color="auto"/>
        <w:left w:val="none" w:sz="0" w:space="0" w:color="auto"/>
        <w:bottom w:val="none" w:sz="0" w:space="0" w:color="auto"/>
        <w:right w:val="none" w:sz="0" w:space="0" w:color="auto"/>
      </w:divBdr>
    </w:div>
    <w:div w:id="507133326">
      <w:bodyDiv w:val="1"/>
      <w:marLeft w:val="0"/>
      <w:marRight w:val="0"/>
      <w:marTop w:val="0"/>
      <w:marBottom w:val="0"/>
      <w:divBdr>
        <w:top w:val="none" w:sz="0" w:space="0" w:color="auto"/>
        <w:left w:val="none" w:sz="0" w:space="0" w:color="auto"/>
        <w:bottom w:val="none" w:sz="0" w:space="0" w:color="auto"/>
        <w:right w:val="none" w:sz="0" w:space="0" w:color="auto"/>
      </w:divBdr>
    </w:div>
    <w:div w:id="508641549">
      <w:bodyDiv w:val="1"/>
      <w:marLeft w:val="0"/>
      <w:marRight w:val="0"/>
      <w:marTop w:val="0"/>
      <w:marBottom w:val="0"/>
      <w:divBdr>
        <w:top w:val="none" w:sz="0" w:space="0" w:color="auto"/>
        <w:left w:val="none" w:sz="0" w:space="0" w:color="auto"/>
        <w:bottom w:val="none" w:sz="0" w:space="0" w:color="auto"/>
        <w:right w:val="none" w:sz="0" w:space="0" w:color="auto"/>
      </w:divBdr>
    </w:div>
    <w:div w:id="509369849">
      <w:bodyDiv w:val="1"/>
      <w:marLeft w:val="0"/>
      <w:marRight w:val="0"/>
      <w:marTop w:val="0"/>
      <w:marBottom w:val="0"/>
      <w:divBdr>
        <w:top w:val="none" w:sz="0" w:space="0" w:color="auto"/>
        <w:left w:val="none" w:sz="0" w:space="0" w:color="auto"/>
        <w:bottom w:val="none" w:sz="0" w:space="0" w:color="auto"/>
        <w:right w:val="none" w:sz="0" w:space="0" w:color="auto"/>
      </w:divBdr>
    </w:div>
    <w:div w:id="512770050">
      <w:bodyDiv w:val="1"/>
      <w:marLeft w:val="0"/>
      <w:marRight w:val="0"/>
      <w:marTop w:val="0"/>
      <w:marBottom w:val="0"/>
      <w:divBdr>
        <w:top w:val="none" w:sz="0" w:space="0" w:color="auto"/>
        <w:left w:val="none" w:sz="0" w:space="0" w:color="auto"/>
        <w:bottom w:val="none" w:sz="0" w:space="0" w:color="auto"/>
        <w:right w:val="none" w:sz="0" w:space="0" w:color="auto"/>
      </w:divBdr>
    </w:div>
    <w:div w:id="513885763">
      <w:bodyDiv w:val="1"/>
      <w:marLeft w:val="0"/>
      <w:marRight w:val="0"/>
      <w:marTop w:val="0"/>
      <w:marBottom w:val="0"/>
      <w:divBdr>
        <w:top w:val="none" w:sz="0" w:space="0" w:color="auto"/>
        <w:left w:val="none" w:sz="0" w:space="0" w:color="auto"/>
        <w:bottom w:val="none" w:sz="0" w:space="0" w:color="auto"/>
        <w:right w:val="none" w:sz="0" w:space="0" w:color="auto"/>
      </w:divBdr>
    </w:div>
    <w:div w:id="514268050">
      <w:bodyDiv w:val="1"/>
      <w:marLeft w:val="0"/>
      <w:marRight w:val="0"/>
      <w:marTop w:val="0"/>
      <w:marBottom w:val="0"/>
      <w:divBdr>
        <w:top w:val="none" w:sz="0" w:space="0" w:color="auto"/>
        <w:left w:val="none" w:sz="0" w:space="0" w:color="auto"/>
        <w:bottom w:val="none" w:sz="0" w:space="0" w:color="auto"/>
        <w:right w:val="none" w:sz="0" w:space="0" w:color="auto"/>
      </w:divBdr>
    </w:div>
    <w:div w:id="514424402">
      <w:bodyDiv w:val="1"/>
      <w:marLeft w:val="0"/>
      <w:marRight w:val="0"/>
      <w:marTop w:val="0"/>
      <w:marBottom w:val="0"/>
      <w:divBdr>
        <w:top w:val="none" w:sz="0" w:space="0" w:color="auto"/>
        <w:left w:val="none" w:sz="0" w:space="0" w:color="auto"/>
        <w:bottom w:val="none" w:sz="0" w:space="0" w:color="auto"/>
        <w:right w:val="none" w:sz="0" w:space="0" w:color="auto"/>
      </w:divBdr>
    </w:div>
    <w:div w:id="517744099">
      <w:bodyDiv w:val="1"/>
      <w:marLeft w:val="0"/>
      <w:marRight w:val="0"/>
      <w:marTop w:val="0"/>
      <w:marBottom w:val="0"/>
      <w:divBdr>
        <w:top w:val="none" w:sz="0" w:space="0" w:color="auto"/>
        <w:left w:val="none" w:sz="0" w:space="0" w:color="auto"/>
        <w:bottom w:val="none" w:sz="0" w:space="0" w:color="auto"/>
        <w:right w:val="none" w:sz="0" w:space="0" w:color="auto"/>
      </w:divBdr>
    </w:div>
    <w:div w:id="521356011">
      <w:bodyDiv w:val="1"/>
      <w:marLeft w:val="0"/>
      <w:marRight w:val="0"/>
      <w:marTop w:val="0"/>
      <w:marBottom w:val="0"/>
      <w:divBdr>
        <w:top w:val="none" w:sz="0" w:space="0" w:color="auto"/>
        <w:left w:val="none" w:sz="0" w:space="0" w:color="auto"/>
        <w:bottom w:val="none" w:sz="0" w:space="0" w:color="auto"/>
        <w:right w:val="none" w:sz="0" w:space="0" w:color="auto"/>
      </w:divBdr>
    </w:div>
    <w:div w:id="525752548">
      <w:bodyDiv w:val="1"/>
      <w:marLeft w:val="0"/>
      <w:marRight w:val="0"/>
      <w:marTop w:val="0"/>
      <w:marBottom w:val="0"/>
      <w:divBdr>
        <w:top w:val="none" w:sz="0" w:space="0" w:color="auto"/>
        <w:left w:val="none" w:sz="0" w:space="0" w:color="auto"/>
        <w:bottom w:val="none" w:sz="0" w:space="0" w:color="auto"/>
        <w:right w:val="none" w:sz="0" w:space="0" w:color="auto"/>
      </w:divBdr>
    </w:div>
    <w:div w:id="526069537">
      <w:bodyDiv w:val="1"/>
      <w:marLeft w:val="0"/>
      <w:marRight w:val="0"/>
      <w:marTop w:val="0"/>
      <w:marBottom w:val="0"/>
      <w:divBdr>
        <w:top w:val="none" w:sz="0" w:space="0" w:color="auto"/>
        <w:left w:val="none" w:sz="0" w:space="0" w:color="auto"/>
        <w:bottom w:val="none" w:sz="0" w:space="0" w:color="auto"/>
        <w:right w:val="none" w:sz="0" w:space="0" w:color="auto"/>
      </w:divBdr>
    </w:div>
    <w:div w:id="529533957">
      <w:bodyDiv w:val="1"/>
      <w:marLeft w:val="0"/>
      <w:marRight w:val="0"/>
      <w:marTop w:val="0"/>
      <w:marBottom w:val="0"/>
      <w:divBdr>
        <w:top w:val="none" w:sz="0" w:space="0" w:color="auto"/>
        <w:left w:val="none" w:sz="0" w:space="0" w:color="auto"/>
        <w:bottom w:val="none" w:sz="0" w:space="0" w:color="auto"/>
        <w:right w:val="none" w:sz="0" w:space="0" w:color="auto"/>
      </w:divBdr>
    </w:div>
    <w:div w:id="530269632">
      <w:bodyDiv w:val="1"/>
      <w:marLeft w:val="0"/>
      <w:marRight w:val="0"/>
      <w:marTop w:val="0"/>
      <w:marBottom w:val="0"/>
      <w:divBdr>
        <w:top w:val="none" w:sz="0" w:space="0" w:color="auto"/>
        <w:left w:val="none" w:sz="0" w:space="0" w:color="auto"/>
        <w:bottom w:val="none" w:sz="0" w:space="0" w:color="auto"/>
        <w:right w:val="none" w:sz="0" w:space="0" w:color="auto"/>
      </w:divBdr>
    </w:div>
    <w:div w:id="532814674">
      <w:bodyDiv w:val="1"/>
      <w:marLeft w:val="0"/>
      <w:marRight w:val="0"/>
      <w:marTop w:val="0"/>
      <w:marBottom w:val="0"/>
      <w:divBdr>
        <w:top w:val="none" w:sz="0" w:space="0" w:color="auto"/>
        <w:left w:val="none" w:sz="0" w:space="0" w:color="auto"/>
        <w:bottom w:val="none" w:sz="0" w:space="0" w:color="auto"/>
        <w:right w:val="none" w:sz="0" w:space="0" w:color="auto"/>
      </w:divBdr>
    </w:div>
    <w:div w:id="533659671">
      <w:bodyDiv w:val="1"/>
      <w:marLeft w:val="0"/>
      <w:marRight w:val="0"/>
      <w:marTop w:val="0"/>
      <w:marBottom w:val="0"/>
      <w:divBdr>
        <w:top w:val="none" w:sz="0" w:space="0" w:color="auto"/>
        <w:left w:val="none" w:sz="0" w:space="0" w:color="auto"/>
        <w:bottom w:val="none" w:sz="0" w:space="0" w:color="auto"/>
        <w:right w:val="none" w:sz="0" w:space="0" w:color="auto"/>
      </w:divBdr>
    </w:div>
    <w:div w:id="536162413">
      <w:bodyDiv w:val="1"/>
      <w:marLeft w:val="0"/>
      <w:marRight w:val="0"/>
      <w:marTop w:val="0"/>
      <w:marBottom w:val="0"/>
      <w:divBdr>
        <w:top w:val="none" w:sz="0" w:space="0" w:color="auto"/>
        <w:left w:val="none" w:sz="0" w:space="0" w:color="auto"/>
        <w:bottom w:val="none" w:sz="0" w:space="0" w:color="auto"/>
        <w:right w:val="none" w:sz="0" w:space="0" w:color="auto"/>
      </w:divBdr>
    </w:div>
    <w:div w:id="539250408">
      <w:bodyDiv w:val="1"/>
      <w:marLeft w:val="0"/>
      <w:marRight w:val="0"/>
      <w:marTop w:val="0"/>
      <w:marBottom w:val="0"/>
      <w:divBdr>
        <w:top w:val="none" w:sz="0" w:space="0" w:color="auto"/>
        <w:left w:val="none" w:sz="0" w:space="0" w:color="auto"/>
        <w:bottom w:val="none" w:sz="0" w:space="0" w:color="auto"/>
        <w:right w:val="none" w:sz="0" w:space="0" w:color="auto"/>
      </w:divBdr>
    </w:div>
    <w:div w:id="541871795">
      <w:bodyDiv w:val="1"/>
      <w:marLeft w:val="0"/>
      <w:marRight w:val="0"/>
      <w:marTop w:val="0"/>
      <w:marBottom w:val="0"/>
      <w:divBdr>
        <w:top w:val="none" w:sz="0" w:space="0" w:color="auto"/>
        <w:left w:val="none" w:sz="0" w:space="0" w:color="auto"/>
        <w:bottom w:val="none" w:sz="0" w:space="0" w:color="auto"/>
        <w:right w:val="none" w:sz="0" w:space="0" w:color="auto"/>
      </w:divBdr>
    </w:div>
    <w:div w:id="550651788">
      <w:bodyDiv w:val="1"/>
      <w:marLeft w:val="0"/>
      <w:marRight w:val="0"/>
      <w:marTop w:val="0"/>
      <w:marBottom w:val="0"/>
      <w:divBdr>
        <w:top w:val="none" w:sz="0" w:space="0" w:color="auto"/>
        <w:left w:val="none" w:sz="0" w:space="0" w:color="auto"/>
        <w:bottom w:val="none" w:sz="0" w:space="0" w:color="auto"/>
        <w:right w:val="none" w:sz="0" w:space="0" w:color="auto"/>
      </w:divBdr>
    </w:div>
    <w:div w:id="551162450">
      <w:bodyDiv w:val="1"/>
      <w:marLeft w:val="0"/>
      <w:marRight w:val="0"/>
      <w:marTop w:val="0"/>
      <w:marBottom w:val="0"/>
      <w:divBdr>
        <w:top w:val="none" w:sz="0" w:space="0" w:color="auto"/>
        <w:left w:val="none" w:sz="0" w:space="0" w:color="auto"/>
        <w:bottom w:val="none" w:sz="0" w:space="0" w:color="auto"/>
        <w:right w:val="none" w:sz="0" w:space="0" w:color="auto"/>
      </w:divBdr>
    </w:div>
    <w:div w:id="552733051">
      <w:bodyDiv w:val="1"/>
      <w:marLeft w:val="0"/>
      <w:marRight w:val="0"/>
      <w:marTop w:val="0"/>
      <w:marBottom w:val="0"/>
      <w:divBdr>
        <w:top w:val="none" w:sz="0" w:space="0" w:color="auto"/>
        <w:left w:val="none" w:sz="0" w:space="0" w:color="auto"/>
        <w:bottom w:val="none" w:sz="0" w:space="0" w:color="auto"/>
        <w:right w:val="none" w:sz="0" w:space="0" w:color="auto"/>
      </w:divBdr>
    </w:div>
    <w:div w:id="554321176">
      <w:bodyDiv w:val="1"/>
      <w:marLeft w:val="0"/>
      <w:marRight w:val="0"/>
      <w:marTop w:val="0"/>
      <w:marBottom w:val="0"/>
      <w:divBdr>
        <w:top w:val="none" w:sz="0" w:space="0" w:color="auto"/>
        <w:left w:val="none" w:sz="0" w:space="0" w:color="auto"/>
        <w:bottom w:val="none" w:sz="0" w:space="0" w:color="auto"/>
        <w:right w:val="none" w:sz="0" w:space="0" w:color="auto"/>
      </w:divBdr>
    </w:div>
    <w:div w:id="557664659">
      <w:bodyDiv w:val="1"/>
      <w:marLeft w:val="0"/>
      <w:marRight w:val="0"/>
      <w:marTop w:val="0"/>
      <w:marBottom w:val="0"/>
      <w:divBdr>
        <w:top w:val="none" w:sz="0" w:space="0" w:color="auto"/>
        <w:left w:val="none" w:sz="0" w:space="0" w:color="auto"/>
        <w:bottom w:val="none" w:sz="0" w:space="0" w:color="auto"/>
        <w:right w:val="none" w:sz="0" w:space="0" w:color="auto"/>
      </w:divBdr>
    </w:div>
    <w:div w:id="558172099">
      <w:bodyDiv w:val="1"/>
      <w:marLeft w:val="0"/>
      <w:marRight w:val="0"/>
      <w:marTop w:val="0"/>
      <w:marBottom w:val="0"/>
      <w:divBdr>
        <w:top w:val="none" w:sz="0" w:space="0" w:color="auto"/>
        <w:left w:val="none" w:sz="0" w:space="0" w:color="auto"/>
        <w:bottom w:val="none" w:sz="0" w:space="0" w:color="auto"/>
        <w:right w:val="none" w:sz="0" w:space="0" w:color="auto"/>
      </w:divBdr>
    </w:div>
    <w:div w:id="562720297">
      <w:bodyDiv w:val="1"/>
      <w:marLeft w:val="0"/>
      <w:marRight w:val="0"/>
      <w:marTop w:val="0"/>
      <w:marBottom w:val="0"/>
      <w:divBdr>
        <w:top w:val="none" w:sz="0" w:space="0" w:color="auto"/>
        <w:left w:val="none" w:sz="0" w:space="0" w:color="auto"/>
        <w:bottom w:val="none" w:sz="0" w:space="0" w:color="auto"/>
        <w:right w:val="none" w:sz="0" w:space="0" w:color="auto"/>
      </w:divBdr>
    </w:div>
    <w:div w:id="563947851">
      <w:bodyDiv w:val="1"/>
      <w:marLeft w:val="0"/>
      <w:marRight w:val="0"/>
      <w:marTop w:val="0"/>
      <w:marBottom w:val="0"/>
      <w:divBdr>
        <w:top w:val="none" w:sz="0" w:space="0" w:color="auto"/>
        <w:left w:val="none" w:sz="0" w:space="0" w:color="auto"/>
        <w:bottom w:val="none" w:sz="0" w:space="0" w:color="auto"/>
        <w:right w:val="none" w:sz="0" w:space="0" w:color="auto"/>
      </w:divBdr>
    </w:div>
    <w:div w:id="572660430">
      <w:bodyDiv w:val="1"/>
      <w:marLeft w:val="0"/>
      <w:marRight w:val="0"/>
      <w:marTop w:val="0"/>
      <w:marBottom w:val="0"/>
      <w:divBdr>
        <w:top w:val="none" w:sz="0" w:space="0" w:color="auto"/>
        <w:left w:val="none" w:sz="0" w:space="0" w:color="auto"/>
        <w:bottom w:val="none" w:sz="0" w:space="0" w:color="auto"/>
        <w:right w:val="none" w:sz="0" w:space="0" w:color="auto"/>
      </w:divBdr>
    </w:div>
    <w:div w:id="574243422">
      <w:bodyDiv w:val="1"/>
      <w:marLeft w:val="0"/>
      <w:marRight w:val="0"/>
      <w:marTop w:val="0"/>
      <w:marBottom w:val="0"/>
      <w:divBdr>
        <w:top w:val="none" w:sz="0" w:space="0" w:color="auto"/>
        <w:left w:val="none" w:sz="0" w:space="0" w:color="auto"/>
        <w:bottom w:val="none" w:sz="0" w:space="0" w:color="auto"/>
        <w:right w:val="none" w:sz="0" w:space="0" w:color="auto"/>
      </w:divBdr>
    </w:div>
    <w:div w:id="575282253">
      <w:bodyDiv w:val="1"/>
      <w:marLeft w:val="0"/>
      <w:marRight w:val="0"/>
      <w:marTop w:val="0"/>
      <w:marBottom w:val="0"/>
      <w:divBdr>
        <w:top w:val="none" w:sz="0" w:space="0" w:color="auto"/>
        <w:left w:val="none" w:sz="0" w:space="0" w:color="auto"/>
        <w:bottom w:val="none" w:sz="0" w:space="0" w:color="auto"/>
        <w:right w:val="none" w:sz="0" w:space="0" w:color="auto"/>
      </w:divBdr>
    </w:div>
    <w:div w:id="582304353">
      <w:bodyDiv w:val="1"/>
      <w:marLeft w:val="0"/>
      <w:marRight w:val="0"/>
      <w:marTop w:val="0"/>
      <w:marBottom w:val="0"/>
      <w:divBdr>
        <w:top w:val="none" w:sz="0" w:space="0" w:color="auto"/>
        <w:left w:val="none" w:sz="0" w:space="0" w:color="auto"/>
        <w:bottom w:val="none" w:sz="0" w:space="0" w:color="auto"/>
        <w:right w:val="none" w:sz="0" w:space="0" w:color="auto"/>
      </w:divBdr>
    </w:div>
    <w:div w:id="582640498">
      <w:bodyDiv w:val="1"/>
      <w:marLeft w:val="0"/>
      <w:marRight w:val="0"/>
      <w:marTop w:val="0"/>
      <w:marBottom w:val="0"/>
      <w:divBdr>
        <w:top w:val="none" w:sz="0" w:space="0" w:color="auto"/>
        <w:left w:val="none" w:sz="0" w:space="0" w:color="auto"/>
        <w:bottom w:val="none" w:sz="0" w:space="0" w:color="auto"/>
        <w:right w:val="none" w:sz="0" w:space="0" w:color="auto"/>
      </w:divBdr>
    </w:div>
    <w:div w:id="584648995">
      <w:bodyDiv w:val="1"/>
      <w:marLeft w:val="0"/>
      <w:marRight w:val="0"/>
      <w:marTop w:val="0"/>
      <w:marBottom w:val="0"/>
      <w:divBdr>
        <w:top w:val="none" w:sz="0" w:space="0" w:color="auto"/>
        <w:left w:val="none" w:sz="0" w:space="0" w:color="auto"/>
        <w:bottom w:val="none" w:sz="0" w:space="0" w:color="auto"/>
        <w:right w:val="none" w:sz="0" w:space="0" w:color="auto"/>
      </w:divBdr>
    </w:div>
    <w:div w:id="585309755">
      <w:bodyDiv w:val="1"/>
      <w:marLeft w:val="0"/>
      <w:marRight w:val="0"/>
      <w:marTop w:val="0"/>
      <w:marBottom w:val="0"/>
      <w:divBdr>
        <w:top w:val="none" w:sz="0" w:space="0" w:color="auto"/>
        <w:left w:val="none" w:sz="0" w:space="0" w:color="auto"/>
        <w:bottom w:val="none" w:sz="0" w:space="0" w:color="auto"/>
        <w:right w:val="none" w:sz="0" w:space="0" w:color="auto"/>
      </w:divBdr>
    </w:div>
    <w:div w:id="587083322">
      <w:bodyDiv w:val="1"/>
      <w:marLeft w:val="0"/>
      <w:marRight w:val="0"/>
      <w:marTop w:val="0"/>
      <w:marBottom w:val="0"/>
      <w:divBdr>
        <w:top w:val="none" w:sz="0" w:space="0" w:color="auto"/>
        <w:left w:val="none" w:sz="0" w:space="0" w:color="auto"/>
        <w:bottom w:val="none" w:sz="0" w:space="0" w:color="auto"/>
        <w:right w:val="none" w:sz="0" w:space="0" w:color="auto"/>
      </w:divBdr>
    </w:div>
    <w:div w:id="589046131">
      <w:bodyDiv w:val="1"/>
      <w:marLeft w:val="0"/>
      <w:marRight w:val="0"/>
      <w:marTop w:val="0"/>
      <w:marBottom w:val="0"/>
      <w:divBdr>
        <w:top w:val="none" w:sz="0" w:space="0" w:color="auto"/>
        <w:left w:val="none" w:sz="0" w:space="0" w:color="auto"/>
        <w:bottom w:val="none" w:sz="0" w:space="0" w:color="auto"/>
        <w:right w:val="none" w:sz="0" w:space="0" w:color="auto"/>
      </w:divBdr>
    </w:div>
    <w:div w:id="591474073">
      <w:bodyDiv w:val="1"/>
      <w:marLeft w:val="0"/>
      <w:marRight w:val="0"/>
      <w:marTop w:val="0"/>
      <w:marBottom w:val="0"/>
      <w:divBdr>
        <w:top w:val="none" w:sz="0" w:space="0" w:color="auto"/>
        <w:left w:val="none" w:sz="0" w:space="0" w:color="auto"/>
        <w:bottom w:val="none" w:sz="0" w:space="0" w:color="auto"/>
        <w:right w:val="none" w:sz="0" w:space="0" w:color="auto"/>
      </w:divBdr>
    </w:div>
    <w:div w:id="593632422">
      <w:bodyDiv w:val="1"/>
      <w:marLeft w:val="0"/>
      <w:marRight w:val="0"/>
      <w:marTop w:val="0"/>
      <w:marBottom w:val="0"/>
      <w:divBdr>
        <w:top w:val="none" w:sz="0" w:space="0" w:color="auto"/>
        <w:left w:val="none" w:sz="0" w:space="0" w:color="auto"/>
        <w:bottom w:val="none" w:sz="0" w:space="0" w:color="auto"/>
        <w:right w:val="none" w:sz="0" w:space="0" w:color="auto"/>
      </w:divBdr>
    </w:div>
    <w:div w:id="594290797">
      <w:bodyDiv w:val="1"/>
      <w:marLeft w:val="0"/>
      <w:marRight w:val="0"/>
      <w:marTop w:val="0"/>
      <w:marBottom w:val="0"/>
      <w:divBdr>
        <w:top w:val="none" w:sz="0" w:space="0" w:color="auto"/>
        <w:left w:val="none" w:sz="0" w:space="0" w:color="auto"/>
        <w:bottom w:val="none" w:sz="0" w:space="0" w:color="auto"/>
        <w:right w:val="none" w:sz="0" w:space="0" w:color="auto"/>
      </w:divBdr>
    </w:div>
    <w:div w:id="595358855">
      <w:bodyDiv w:val="1"/>
      <w:marLeft w:val="0"/>
      <w:marRight w:val="0"/>
      <w:marTop w:val="0"/>
      <w:marBottom w:val="0"/>
      <w:divBdr>
        <w:top w:val="none" w:sz="0" w:space="0" w:color="auto"/>
        <w:left w:val="none" w:sz="0" w:space="0" w:color="auto"/>
        <w:bottom w:val="none" w:sz="0" w:space="0" w:color="auto"/>
        <w:right w:val="none" w:sz="0" w:space="0" w:color="auto"/>
      </w:divBdr>
    </w:div>
    <w:div w:id="598485576">
      <w:bodyDiv w:val="1"/>
      <w:marLeft w:val="0"/>
      <w:marRight w:val="0"/>
      <w:marTop w:val="0"/>
      <w:marBottom w:val="0"/>
      <w:divBdr>
        <w:top w:val="none" w:sz="0" w:space="0" w:color="auto"/>
        <w:left w:val="none" w:sz="0" w:space="0" w:color="auto"/>
        <w:bottom w:val="none" w:sz="0" w:space="0" w:color="auto"/>
        <w:right w:val="none" w:sz="0" w:space="0" w:color="auto"/>
      </w:divBdr>
    </w:div>
    <w:div w:id="599293054">
      <w:bodyDiv w:val="1"/>
      <w:marLeft w:val="0"/>
      <w:marRight w:val="0"/>
      <w:marTop w:val="0"/>
      <w:marBottom w:val="0"/>
      <w:divBdr>
        <w:top w:val="none" w:sz="0" w:space="0" w:color="auto"/>
        <w:left w:val="none" w:sz="0" w:space="0" w:color="auto"/>
        <w:bottom w:val="none" w:sz="0" w:space="0" w:color="auto"/>
        <w:right w:val="none" w:sz="0" w:space="0" w:color="auto"/>
      </w:divBdr>
    </w:div>
    <w:div w:id="600379757">
      <w:bodyDiv w:val="1"/>
      <w:marLeft w:val="0"/>
      <w:marRight w:val="0"/>
      <w:marTop w:val="0"/>
      <w:marBottom w:val="0"/>
      <w:divBdr>
        <w:top w:val="none" w:sz="0" w:space="0" w:color="auto"/>
        <w:left w:val="none" w:sz="0" w:space="0" w:color="auto"/>
        <w:bottom w:val="none" w:sz="0" w:space="0" w:color="auto"/>
        <w:right w:val="none" w:sz="0" w:space="0" w:color="auto"/>
      </w:divBdr>
    </w:div>
    <w:div w:id="602231292">
      <w:bodyDiv w:val="1"/>
      <w:marLeft w:val="0"/>
      <w:marRight w:val="0"/>
      <w:marTop w:val="0"/>
      <w:marBottom w:val="0"/>
      <w:divBdr>
        <w:top w:val="none" w:sz="0" w:space="0" w:color="auto"/>
        <w:left w:val="none" w:sz="0" w:space="0" w:color="auto"/>
        <w:bottom w:val="none" w:sz="0" w:space="0" w:color="auto"/>
        <w:right w:val="none" w:sz="0" w:space="0" w:color="auto"/>
      </w:divBdr>
    </w:div>
    <w:div w:id="605888666">
      <w:bodyDiv w:val="1"/>
      <w:marLeft w:val="0"/>
      <w:marRight w:val="0"/>
      <w:marTop w:val="0"/>
      <w:marBottom w:val="0"/>
      <w:divBdr>
        <w:top w:val="none" w:sz="0" w:space="0" w:color="auto"/>
        <w:left w:val="none" w:sz="0" w:space="0" w:color="auto"/>
        <w:bottom w:val="none" w:sz="0" w:space="0" w:color="auto"/>
        <w:right w:val="none" w:sz="0" w:space="0" w:color="auto"/>
      </w:divBdr>
    </w:div>
    <w:div w:id="605963288">
      <w:bodyDiv w:val="1"/>
      <w:marLeft w:val="0"/>
      <w:marRight w:val="0"/>
      <w:marTop w:val="0"/>
      <w:marBottom w:val="0"/>
      <w:divBdr>
        <w:top w:val="none" w:sz="0" w:space="0" w:color="auto"/>
        <w:left w:val="none" w:sz="0" w:space="0" w:color="auto"/>
        <w:bottom w:val="none" w:sz="0" w:space="0" w:color="auto"/>
        <w:right w:val="none" w:sz="0" w:space="0" w:color="auto"/>
      </w:divBdr>
    </w:div>
    <w:div w:id="610165394">
      <w:bodyDiv w:val="1"/>
      <w:marLeft w:val="0"/>
      <w:marRight w:val="0"/>
      <w:marTop w:val="0"/>
      <w:marBottom w:val="0"/>
      <w:divBdr>
        <w:top w:val="none" w:sz="0" w:space="0" w:color="auto"/>
        <w:left w:val="none" w:sz="0" w:space="0" w:color="auto"/>
        <w:bottom w:val="none" w:sz="0" w:space="0" w:color="auto"/>
        <w:right w:val="none" w:sz="0" w:space="0" w:color="auto"/>
      </w:divBdr>
    </w:div>
    <w:div w:id="615141095">
      <w:bodyDiv w:val="1"/>
      <w:marLeft w:val="0"/>
      <w:marRight w:val="0"/>
      <w:marTop w:val="0"/>
      <w:marBottom w:val="0"/>
      <w:divBdr>
        <w:top w:val="none" w:sz="0" w:space="0" w:color="auto"/>
        <w:left w:val="none" w:sz="0" w:space="0" w:color="auto"/>
        <w:bottom w:val="none" w:sz="0" w:space="0" w:color="auto"/>
        <w:right w:val="none" w:sz="0" w:space="0" w:color="auto"/>
      </w:divBdr>
    </w:div>
    <w:div w:id="616181384">
      <w:bodyDiv w:val="1"/>
      <w:marLeft w:val="0"/>
      <w:marRight w:val="0"/>
      <w:marTop w:val="0"/>
      <w:marBottom w:val="0"/>
      <w:divBdr>
        <w:top w:val="none" w:sz="0" w:space="0" w:color="auto"/>
        <w:left w:val="none" w:sz="0" w:space="0" w:color="auto"/>
        <w:bottom w:val="none" w:sz="0" w:space="0" w:color="auto"/>
        <w:right w:val="none" w:sz="0" w:space="0" w:color="auto"/>
      </w:divBdr>
    </w:div>
    <w:div w:id="618924254">
      <w:bodyDiv w:val="1"/>
      <w:marLeft w:val="0"/>
      <w:marRight w:val="0"/>
      <w:marTop w:val="0"/>
      <w:marBottom w:val="0"/>
      <w:divBdr>
        <w:top w:val="none" w:sz="0" w:space="0" w:color="auto"/>
        <w:left w:val="none" w:sz="0" w:space="0" w:color="auto"/>
        <w:bottom w:val="none" w:sz="0" w:space="0" w:color="auto"/>
        <w:right w:val="none" w:sz="0" w:space="0" w:color="auto"/>
      </w:divBdr>
    </w:div>
    <w:div w:id="623074563">
      <w:bodyDiv w:val="1"/>
      <w:marLeft w:val="0"/>
      <w:marRight w:val="0"/>
      <w:marTop w:val="0"/>
      <w:marBottom w:val="0"/>
      <w:divBdr>
        <w:top w:val="none" w:sz="0" w:space="0" w:color="auto"/>
        <w:left w:val="none" w:sz="0" w:space="0" w:color="auto"/>
        <w:bottom w:val="none" w:sz="0" w:space="0" w:color="auto"/>
        <w:right w:val="none" w:sz="0" w:space="0" w:color="auto"/>
      </w:divBdr>
    </w:div>
    <w:div w:id="623653823">
      <w:bodyDiv w:val="1"/>
      <w:marLeft w:val="0"/>
      <w:marRight w:val="0"/>
      <w:marTop w:val="0"/>
      <w:marBottom w:val="0"/>
      <w:divBdr>
        <w:top w:val="none" w:sz="0" w:space="0" w:color="auto"/>
        <w:left w:val="none" w:sz="0" w:space="0" w:color="auto"/>
        <w:bottom w:val="none" w:sz="0" w:space="0" w:color="auto"/>
        <w:right w:val="none" w:sz="0" w:space="0" w:color="auto"/>
      </w:divBdr>
    </w:div>
    <w:div w:id="626669869">
      <w:bodyDiv w:val="1"/>
      <w:marLeft w:val="0"/>
      <w:marRight w:val="0"/>
      <w:marTop w:val="0"/>
      <w:marBottom w:val="0"/>
      <w:divBdr>
        <w:top w:val="none" w:sz="0" w:space="0" w:color="auto"/>
        <w:left w:val="none" w:sz="0" w:space="0" w:color="auto"/>
        <w:bottom w:val="none" w:sz="0" w:space="0" w:color="auto"/>
        <w:right w:val="none" w:sz="0" w:space="0" w:color="auto"/>
      </w:divBdr>
    </w:div>
    <w:div w:id="631404545">
      <w:bodyDiv w:val="1"/>
      <w:marLeft w:val="0"/>
      <w:marRight w:val="0"/>
      <w:marTop w:val="0"/>
      <w:marBottom w:val="0"/>
      <w:divBdr>
        <w:top w:val="none" w:sz="0" w:space="0" w:color="auto"/>
        <w:left w:val="none" w:sz="0" w:space="0" w:color="auto"/>
        <w:bottom w:val="none" w:sz="0" w:space="0" w:color="auto"/>
        <w:right w:val="none" w:sz="0" w:space="0" w:color="auto"/>
      </w:divBdr>
    </w:div>
    <w:div w:id="634677488">
      <w:bodyDiv w:val="1"/>
      <w:marLeft w:val="0"/>
      <w:marRight w:val="0"/>
      <w:marTop w:val="0"/>
      <w:marBottom w:val="0"/>
      <w:divBdr>
        <w:top w:val="none" w:sz="0" w:space="0" w:color="auto"/>
        <w:left w:val="none" w:sz="0" w:space="0" w:color="auto"/>
        <w:bottom w:val="none" w:sz="0" w:space="0" w:color="auto"/>
        <w:right w:val="none" w:sz="0" w:space="0" w:color="auto"/>
      </w:divBdr>
    </w:div>
    <w:div w:id="636297508">
      <w:bodyDiv w:val="1"/>
      <w:marLeft w:val="0"/>
      <w:marRight w:val="0"/>
      <w:marTop w:val="0"/>
      <w:marBottom w:val="0"/>
      <w:divBdr>
        <w:top w:val="none" w:sz="0" w:space="0" w:color="auto"/>
        <w:left w:val="none" w:sz="0" w:space="0" w:color="auto"/>
        <w:bottom w:val="none" w:sz="0" w:space="0" w:color="auto"/>
        <w:right w:val="none" w:sz="0" w:space="0" w:color="auto"/>
      </w:divBdr>
    </w:div>
    <w:div w:id="639310513">
      <w:bodyDiv w:val="1"/>
      <w:marLeft w:val="0"/>
      <w:marRight w:val="0"/>
      <w:marTop w:val="0"/>
      <w:marBottom w:val="0"/>
      <w:divBdr>
        <w:top w:val="none" w:sz="0" w:space="0" w:color="auto"/>
        <w:left w:val="none" w:sz="0" w:space="0" w:color="auto"/>
        <w:bottom w:val="none" w:sz="0" w:space="0" w:color="auto"/>
        <w:right w:val="none" w:sz="0" w:space="0" w:color="auto"/>
      </w:divBdr>
    </w:div>
    <w:div w:id="643895051">
      <w:bodyDiv w:val="1"/>
      <w:marLeft w:val="0"/>
      <w:marRight w:val="0"/>
      <w:marTop w:val="0"/>
      <w:marBottom w:val="0"/>
      <w:divBdr>
        <w:top w:val="none" w:sz="0" w:space="0" w:color="auto"/>
        <w:left w:val="none" w:sz="0" w:space="0" w:color="auto"/>
        <w:bottom w:val="none" w:sz="0" w:space="0" w:color="auto"/>
        <w:right w:val="none" w:sz="0" w:space="0" w:color="auto"/>
      </w:divBdr>
    </w:div>
    <w:div w:id="647706818">
      <w:bodyDiv w:val="1"/>
      <w:marLeft w:val="0"/>
      <w:marRight w:val="0"/>
      <w:marTop w:val="0"/>
      <w:marBottom w:val="0"/>
      <w:divBdr>
        <w:top w:val="none" w:sz="0" w:space="0" w:color="auto"/>
        <w:left w:val="none" w:sz="0" w:space="0" w:color="auto"/>
        <w:bottom w:val="none" w:sz="0" w:space="0" w:color="auto"/>
        <w:right w:val="none" w:sz="0" w:space="0" w:color="auto"/>
      </w:divBdr>
    </w:div>
    <w:div w:id="647855784">
      <w:bodyDiv w:val="1"/>
      <w:marLeft w:val="0"/>
      <w:marRight w:val="0"/>
      <w:marTop w:val="0"/>
      <w:marBottom w:val="0"/>
      <w:divBdr>
        <w:top w:val="none" w:sz="0" w:space="0" w:color="auto"/>
        <w:left w:val="none" w:sz="0" w:space="0" w:color="auto"/>
        <w:bottom w:val="none" w:sz="0" w:space="0" w:color="auto"/>
        <w:right w:val="none" w:sz="0" w:space="0" w:color="auto"/>
      </w:divBdr>
    </w:div>
    <w:div w:id="648629507">
      <w:bodyDiv w:val="1"/>
      <w:marLeft w:val="0"/>
      <w:marRight w:val="0"/>
      <w:marTop w:val="0"/>
      <w:marBottom w:val="0"/>
      <w:divBdr>
        <w:top w:val="none" w:sz="0" w:space="0" w:color="auto"/>
        <w:left w:val="none" w:sz="0" w:space="0" w:color="auto"/>
        <w:bottom w:val="none" w:sz="0" w:space="0" w:color="auto"/>
        <w:right w:val="none" w:sz="0" w:space="0" w:color="auto"/>
      </w:divBdr>
    </w:div>
    <w:div w:id="649021010">
      <w:bodyDiv w:val="1"/>
      <w:marLeft w:val="0"/>
      <w:marRight w:val="0"/>
      <w:marTop w:val="0"/>
      <w:marBottom w:val="0"/>
      <w:divBdr>
        <w:top w:val="none" w:sz="0" w:space="0" w:color="auto"/>
        <w:left w:val="none" w:sz="0" w:space="0" w:color="auto"/>
        <w:bottom w:val="none" w:sz="0" w:space="0" w:color="auto"/>
        <w:right w:val="none" w:sz="0" w:space="0" w:color="auto"/>
      </w:divBdr>
    </w:div>
    <w:div w:id="649021934">
      <w:bodyDiv w:val="1"/>
      <w:marLeft w:val="0"/>
      <w:marRight w:val="0"/>
      <w:marTop w:val="0"/>
      <w:marBottom w:val="0"/>
      <w:divBdr>
        <w:top w:val="none" w:sz="0" w:space="0" w:color="auto"/>
        <w:left w:val="none" w:sz="0" w:space="0" w:color="auto"/>
        <w:bottom w:val="none" w:sz="0" w:space="0" w:color="auto"/>
        <w:right w:val="none" w:sz="0" w:space="0" w:color="auto"/>
      </w:divBdr>
    </w:div>
    <w:div w:id="650208671">
      <w:bodyDiv w:val="1"/>
      <w:marLeft w:val="0"/>
      <w:marRight w:val="0"/>
      <w:marTop w:val="0"/>
      <w:marBottom w:val="0"/>
      <w:divBdr>
        <w:top w:val="none" w:sz="0" w:space="0" w:color="auto"/>
        <w:left w:val="none" w:sz="0" w:space="0" w:color="auto"/>
        <w:bottom w:val="none" w:sz="0" w:space="0" w:color="auto"/>
        <w:right w:val="none" w:sz="0" w:space="0" w:color="auto"/>
      </w:divBdr>
    </w:div>
    <w:div w:id="652677877">
      <w:bodyDiv w:val="1"/>
      <w:marLeft w:val="0"/>
      <w:marRight w:val="0"/>
      <w:marTop w:val="0"/>
      <w:marBottom w:val="0"/>
      <w:divBdr>
        <w:top w:val="none" w:sz="0" w:space="0" w:color="auto"/>
        <w:left w:val="none" w:sz="0" w:space="0" w:color="auto"/>
        <w:bottom w:val="none" w:sz="0" w:space="0" w:color="auto"/>
        <w:right w:val="none" w:sz="0" w:space="0" w:color="auto"/>
      </w:divBdr>
    </w:div>
    <w:div w:id="653066371">
      <w:bodyDiv w:val="1"/>
      <w:marLeft w:val="0"/>
      <w:marRight w:val="0"/>
      <w:marTop w:val="0"/>
      <w:marBottom w:val="0"/>
      <w:divBdr>
        <w:top w:val="none" w:sz="0" w:space="0" w:color="auto"/>
        <w:left w:val="none" w:sz="0" w:space="0" w:color="auto"/>
        <w:bottom w:val="none" w:sz="0" w:space="0" w:color="auto"/>
        <w:right w:val="none" w:sz="0" w:space="0" w:color="auto"/>
      </w:divBdr>
    </w:div>
    <w:div w:id="655959327">
      <w:bodyDiv w:val="1"/>
      <w:marLeft w:val="0"/>
      <w:marRight w:val="0"/>
      <w:marTop w:val="0"/>
      <w:marBottom w:val="0"/>
      <w:divBdr>
        <w:top w:val="none" w:sz="0" w:space="0" w:color="auto"/>
        <w:left w:val="none" w:sz="0" w:space="0" w:color="auto"/>
        <w:bottom w:val="none" w:sz="0" w:space="0" w:color="auto"/>
        <w:right w:val="none" w:sz="0" w:space="0" w:color="auto"/>
      </w:divBdr>
    </w:div>
    <w:div w:id="656231502">
      <w:bodyDiv w:val="1"/>
      <w:marLeft w:val="0"/>
      <w:marRight w:val="0"/>
      <w:marTop w:val="0"/>
      <w:marBottom w:val="0"/>
      <w:divBdr>
        <w:top w:val="none" w:sz="0" w:space="0" w:color="auto"/>
        <w:left w:val="none" w:sz="0" w:space="0" w:color="auto"/>
        <w:bottom w:val="none" w:sz="0" w:space="0" w:color="auto"/>
        <w:right w:val="none" w:sz="0" w:space="0" w:color="auto"/>
      </w:divBdr>
    </w:div>
    <w:div w:id="656611986">
      <w:bodyDiv w:val="1"/>
      <w:marLeft w:val="0"/>
      <w:marRight w:val="0"/>
      <w:marTop w:val="0"/>
      <w:marBottom w:val="0"/>
      <w:divBdr>
        <w:top w:val="none" w:sz="0" w:space="0" w:color="auto"/>
        <w:left w:val="none" w:sz="0" w:space="0" w:color="auto"/>
        <w:bottom w:val="none" w:sz="0" w:space="0" w:color="auto"/>
        <w:right w:val="none" w:sz="0" w:space="0" w:color="auto"/>
      </w:divBdr>
    </w:div>
    <w:div w:id="657541734">
      <w:bodyDiv w:val="1"/>
      <w:marLeft w:val="0"/>
      <w:marRight w:val="0"/>
      <w:marTop w:val="0"/>
      <w:marBottom w:val="0"/>
      <w:divBdr>
        <w:top w:val="none" w:sz="0" w:space="0" w:color="auto"/>
        <w:left w:val="none" w:sz="0" w:space="0" w:color="auto"/>
        <w:bottom w:val="none" w:sz="0" w:space="0" w:color="auto"/>
        <w:right w:val="none" w:sz="0" w:space="0" w:color="auto"/>
      </w:divBdr>
    </w:div>
    <w:div w:id="660356748">
      <w:bodyDiv w:val="1"/>
      <w:marLeft w:val="0"/>
      <w:marRight w:val="0"/>
      <w:marTop w:val="0"/>
      <w:marBottom w:val="0"/>
      <w:divBdr>
        <w:top w:val="none" w:sz="0" w:space="0" w:color="auto"/>
        <w:left w:val="none" w:sz="0" w:space="0" w:color="auto"/>
        <w:bottom w:val="none" w:sz="0" w:space="0" w:color="auto"/>
        <w:right w:val="none" w:sz="0" w:space="0" w:color="auto"/>
      </w:divBdr>
    </w:div>
    <w:div w:id="666135033">
      <w:bodyDiv w:val="1"/>
      <w:marLeft w:val="0"/>
      <w:marRight w:val="0"/>
      <w:marTop w:val="0"/>
      <w:marBottom w:val="0"/>
      <w:divBdr>
        <w:top w:val="none" w:sz="0" w:space="0" w:color="auto"/>
        <w:left w:val="none" w:sz="0" w:space="0" w:color="auto"/>
        <w:bottom w:val="none" w:sz="0" w:space="0" w:color="auto"/>
        <w:right w:val="none" w:sz="0" w:space="0" w:color="auto"/>
      </w:divBdr>
    </w:div>
    <w:div w:id="666708550">
      <w:bodyDiv w:val="1"/>
      <w:marLeft w:val="0"/>
      <w:marRight w:val="0"/>
      <w:marTop w:val="0"/>
      <w:marBottom w:val="0"/>
      <w:divBdr>
        <w:top w:val="none" w:sz="0" w:space="0" w:color="auto"/>
        <w:left w:val="none" w:sz="0" w:space="0" w:color="auto"/>
        <w:bottom w:val="none" w:sz="0" w:space="0" w:color="auto"/>
        <w:right w:val="none" w:sz="0" w:space="0" w:color="auto"/>
      </w:divBdr>
    </w:div>
    <w:div w:id="670957799">
      <w:bodyDiv w:val="1"/>
      <w:marLeft w:val="0"/>
      <w:marRight w:val="0"/>
      <w:marTop w:val="0"/>
      <w:marBottom w:val="0"/>
      <w:divBdr>
        <w:top w:val="none" w:sz="0" w:space="0" w:color="auto"/>
        <w:left w:val="none" w:sz="0" w:space="0" w:color="auto"/>
        <w:bottom w:val="none" w:sz="0" w:space="0" w:color="auto"/>
        <w:right w:val="none" w:sz="0" w:space="0" w:color="auto"/>
      </w:divBdr>
    </w:div>
    <w:div w:id="674109671">
      <w:bodyDiv w:val="1"/>
      <w:marLeft w:val="0"/>
      <w:marRight w:val="0"/>
      <w:marTop w:val="0"/>
      <w:marBottom w:val="0"/>
      <w:divBdr>
        <w:top w:val="none" w:sz="0" w:space="0" w:color="auto"/>
        <w:left w:val="none" w:sz="0" w:space="0" w:color="auto"/>
        <w:bottom w:val="none" w:sz="0" w:space="0" w:color="auto"/>
        <w:right w:val="none" w:sz="0" w:space="0" w:color="auto"/>
      </w:divBdr>
    </w:div>
    <w:div w:id="675883810">
      <w:bodyDiv w:val="1"/>
      <w:marLeft w:val="0"/>
      <w:marRight w:val="0"/>
      <w:marTop w:val="0"/>
      <w:marBottom w:val="0"/>
      <w:divBdr>
        <w:top w:val="none" w:sz="0" w:space="0" w:color="auto"/>
        <w:left w:val="none" w:sz="0" w:space="0" w:color="auto"/>
        <w:bottom w:val="none" w:sz="0" w:space="0" w:color="auto"/>
        <w:right w:val="none" w:sz="0" w:space="0" w:color="auto"/>
      </w:divBdr>
    </w:div>
    <w:div w:id="677850651">
      <w:bodyDiv w:val="1"/>
      <w:marLeft w:val="0"/>
      <w:marRight w:val="0"/>
      <w:marTop w:val="0"/>
      <w:marBottom w:val="0"/>
      <w:divBdr>
        <w:top w:val="none" w:sz="0" w:space="0" w:color="auto"/>
        <w:left w:val="none" w:sz="0" w:space="0" w:color="auto"/>
        <w:bottom w:val="none" w:sz="0" w:space="0" w:color="auto"/>
        <w:right w:val="none" w:sz="0" w:space="0" w:color="auto"/>
      </w:divBdr>
    </w:div>
    <w:div w:id="681321883">
      <w:bodyDiv w:val="1"/>
      <w:marLeft w:val="0"/>
      <w:marRight w:val="0"/>
      <w:marTop w:val="0"/>
      <w:marBottom w:val="0"/>
      <w:divBdr>
        <w:top w:val="none" w:sz="0" w:space="0" w:color="auto"/>
        <w:left w:val="none" w:sz="0" w:space="0" w:color="auto"/>
        <w:bottom w:val="none" w:sz="0" w:space="0" w:color="auto"/>
        <w:right w:val="none" w:sz="0" w:space="0" w:color="auto"/>
      </w:divBdr>
    </w:div>
    <w:div w:id="681978761">
      <w:bodyDiv w:val="1"/>
      <w:marLeft w:val="0"/>
      <w:marRight w:val="0"/>
      <w:marTop w:val="0"/>
      <w:marBottom w:val="0"/>
      <w:divBdr>
        <w:top w:val="none" w:sz="0" w:space="0" w:color="auto"/>
        <w:left w:val="none" w:sz="0" w:space="0" w:color="auto"/>
        <w:bottom w:val="none" w:sz="0" w:space="0" w:color="auto"/>
        <w:right w:val="none" w:sz="0" w:space="0" w:color="auto"/>
      </w:divBdr>
    </w:div>
    <w:div w:id="684358209">
      <w:bodyDiv w:val="1"/>
      <w:marLeft w:val="0"/>
      <w:marRight w:val="0"/>
      <w:marTop w:val="0"/>
      <w:marBottom w:val="0"/>
      <w:divBdr>
        <w:top w:val="none" w:sz="0" w:space="0" w:color="auto"/>
        <w:left w:val="none" w:sz="0" w:space="0" w:color="auto"/>
        <w:bottom w:val="none" w:sz="0" w:space="0" w:color="auto"/>
        <w:right w:val="none" w:sz="0" w:space="0" w:color="auto"/>
      </w:divBdr>
    </w:div>
    <w:div w:id="686174684">
      <w:bodyDiv w:val="1"/>
      <w:marLeft w:val="0"/>
      <w:marRight w:val="0"/>
      <w:marTop w:val="0"/>
      <w:marBottom w:val="0"/>
      <w:divBdr>
        <w:top w:val="none" w:sz="0" w:space="0" w:color="auto"/>
        <w:left w:val="none" w:sz="0" w:space="0" w:color="auto"/>
        <w:bottom w:val="none" w:sz="0" w:space="0" w:color="auto"/>
        <w:right w:val="none" w:sz="0" w:space="0" w:color="auto"/>
      </w:divBdr>
    </w:div>
    <w:div w:id="686373364">
      <w:bodyDiv w:val="1"/>
      <w:marLeft w:val="0"/>
      <w:marRight w:val="0"/>
      <w:marTop w:val="0"/>
      <w:marBottom w:val="0"/>
      <w:divBdr>
        <w:top w:val="none" w:sz="0" w:space="0" w:color="auto"/>
        <w:left w:val="none" w:sz="0" w:space="0" w:color="auto"/>
        <w:bottom w:val="none" w:sz="0" w:space="0" w:color="auto"/>
        <w:right w:val="none" w:sz="0" w:space="0" w:color="auto"/>
      </w:divBdr>
    </w:div>
    <w:div w:id="691954922">
      <w:bodyDiv w:val="1"/>
      <w:marLeft w:val="0"/>
      <w:marRight w:val="0"/>
      <w:marTop w:val="0"/>
      <w:marBottom w:val="0"/>
      <w:divBdr>
        <w:top w:val="none" w:sz="0" w:space="0" w:color="auto"/>
        <w:left w:val="none" w:sz="0" w:space="0" w:color="auto"/>
        <w:bottom w:val="none" w:sz="0" w:space="0" w:color="auto"/>
        <w:right w:val="none" w:sz="0" w:space="0" w:color="auto"/>
      </w:divBdr>
    </w:div>
    <w:div w:id="694963597">
      <w:bodyDiv w:val="1"/>
      <w:marLeft w:val="0"/>
      <w:marRight w:val="0"/>
      <w:marTop w:val="0"/>
      <w:marBottom w:val="0"/>
      <w:divBdr>
        <w:top w:val="none" w:sz="0" w:space="0" w:color="auto"/>
        <w:left w:val="none" w:sz="0" w:space="0" w:color="auto"/>
        <w:bottom w:val="none" w:sz="0" w:space="0" w:color="auto"/>
        <w:right w:val="none" w:sz="0" w:space="0" w:color="auto"/>
      </w:divBdr>
    </w:div>
    <w:div w:id="695273021">
      <w:bodyDiv w:val="1"/>
      <w:marLeft w:val="0"/>
      <w:marRight w:val="0"/>
      <w:marTop w:val="0"/>
      <w:marBottom w:val="0"/>
      <w:divBdr>
        <w:top w:val="none" w:sz="0" w:space="0" w:color="auto"/>
        <w:left w:val="none" w:sz="0" w:space="0" w:color="auto"/>
        <w:bottom w:val="none" w:sz="0" w:space="0" w:color="auto"/>
        <w:right w:val="none" w:sz="0" w:space="0" w:color="auto"/>
      </w:divBdr>
    </w:div>
    <w:div w:id="696081157">
      <w:bodyDiv w:val="1"/>
      <w:marLeft w:val="0"/>
      <w:marRight w:val="0"/>
      <w:marTop w:val="0"/>
      <w:marBottom w:val="0"/>
      <w:divBdr>
        <w:top w:val="none" w:sz="0" w:space="0" w:color="auto"/>
        <w:left w:val="none" w:sz="0" w:space="0" w:color="auto"/>
        <w:bottom w:val="none" w:sz="0" w:space="0" w:color="auto"/>
        <w:right w:val="none" w:sz="0" w:space="0" w:color="auto"/>
      </w:divBdr>
    </w:div>
    <w:div w:id="696852718">
      <w:bodyDiv w:val="1"/>
      <w:marLeft w:val="0"/>
      <w:marRight w:val="0"/>
      <w:marTop w:val="0"/>
      <w:marBottom w:val="0"/>
      <w:divBdr>
        <w:top w:val="none" w:sz="0" w:space="0" w:color="auto"/>
        <w:left w:val="none" w:sz="0" w:space="0" w:color="auto"/>
        <w:bottom w:val="none" w:sz="0" w:space="0" w:color="auto"/>
        <w:right w:val="none" w:sz="0" w:space="0" w:color="auto"/>
      </w:divBdr>
    </w:div>
    <w:div w:id="700588464">
      <w:bodyDiv w:val="1"/>
      <w:marLeft w:val="0"/>
      <w:marRight w:val="0"/>
      <w:marTop w:val="0"/>
      <w:marBottom w:val="0"/>
      <w:divBdr>
        <w:top w:val="none" w:sz="0" w:space="0" w:color="auto"/>
        <w:left w:val="none" w:sz="0" w:space="0" w:color="auto"/>
        <w:bottom w:val="none" w:sz="0" w:space="0" w:color="auto"/>
        <w:right w:val="none" w:sz="0" w:space="0" w:color="auto"/>
      </w:divBdr>
    </w:div>
    <w:div w:id="700597550">
      <w:bodyDiv w:val="1"/>
      <w:marLeft w:val="0"/>
      <w:marRight w:val="0"/>
      <w:marTop w:val="0"/>
      <w:marBottom w:val="0"/>
      <w:divBdr>
        <w:top w:val="none" w:sz="0" w:space="0" w:color="auto"/>
        <w:left w:val="none" w:sz="0" w:space="0" w:color="auto"/>
        <w:bottom w:val="none" w:sz="0" w:space="0" w:color="auto"/>
        <w:right w:val="none" w:sz="0" w:space="0" w:color="auto"/>
      </w:divBdr>
    </w:div>
    <w:div w:id="700668251">
      <w:bodyDiv w:val="1"/>
      <w:marLeft w:val="0"/>
      <w:marRight w:val="0"/>
      <w:marTop w:val="0"/>
      <w:marBottom w:val="0"/>
      <w:divBdr>
        <w:top w:val="none" w:sz="0" w:space="0" w:color="auto"/>
        <w:left w:val="none" w:sz="0" w:space="0" w:color="auto"/>
        <w:bottom w:val="none" w:sz="0" w:space="0" w:color="auto"/>
        <w:right w:val="none" w:sz="0" w:space="0" w:color="auto"/>
      </w:divBdr>
    </w:div>
    <w:div w:id="710231969">
      <w:bodyDiv w:val="1"/>
      <w:marLeft w:val="0"/>
      <w:marRight w:val="0"/>
      <w:marTop w:val="0"/>
      <w:marBottom w:val="0"/>
      <w:divBdr>
        <w:top w:val="none" w:sz="0" w:space="0" w:color="auto"/>
        <w:left w:val="none" w:sz="0" w:space="0" w:color="auto"/>
        <w:bottom w:val="none" w:sz="0" w:space="0" w:color="auto"/>
        <w:right w:val="none" w:sz="0" w:space="0" w:color="auto"/>
      </w:divBdr>
    </w:div>
    <w:div w:id="712537065">
      <w:bodyDiv w:val="1"/>
      <w:marLeft w:val="0"/>
      <w:marRight w:val="0"/>
      <w:marTop w:val="0"/>
      <w:marBottom w:val="0"/>
      <w:divBdr>
        <w:top w:val="none" w:sz="0" w:space="0" w:color="auto"/>
        <w:left w:val="none" w:sz="0" w:space="0" w:color="auto"/>
        <w:bottom w:val="none" w:sz="0" w:space="0" w:color="auto"/>
        <w:right w:val="none" w:sz="0" w:space="0" w:color="auto"/>
      </w:divBdr>
    </w:div>
    <w:div w:id="713775073">
      <w:bodyDiv w:val="1"/>
      <w:marLeft w:val="0"/>
      <w:marRight w:val="0"/>
      <w:marTop w:val="0"/>
      <w:marBottom w:val="0"/>
      <w:divBdr>
        <w:top w:val="none" w:sz="0" w:space="0" w:color="auto"/>
        <w:left w:val="none" w:sz="0" w:space="0" w:color="auto"/>
        <w:bottom w:val="none" w:sz="0" w:space="0" w:color="auto"/>
        <w:right w:val="none" w:sz="0" w:space="0" w:color="auto"/>
      </w:divBdr>
    </w:div>
    <w:div w:id="723334675">
      <w:bodyDiv w:val="1"/>
      <w:marLeft w:val="0"/>
      <w:marRight w:val="0"/>
      <w:marTop w:val="0"/>
      <w:marBottom w:val="0"/>
      <w:divBdr>
        <w:top w:val="none" w:sz="0" w:space="0" w:color="auto"/>
        <w:left w:val="none" w:sz="0" w:space="0" w:color="auto"/>
        <w:bottom w:val="none" w:sz="0" w:space="0" w:color="auto"/>
        <w:right w:val="none" w:sz="0" w:space="0" w:color="auto"/>
      </w:divBdr>
    </w:div>
    <w:div w:id="724066896">
      <w:bodyDiv w:val="1"/>
      <w:marLeft w:val="0"/>
      <w:marRight w:val="0"/>
      <w:marTop w:val="0"/>
      <w:marBottom w:val="0"/>
      <w:divBdr>
        <w:top w:val="none" w:sz="0" w:space="0" w:color="auto"/>
        <w:left w:val="none" w:sz="0" w:space="0" w:color="auto"/>
        <w:bottom w:val="none" w:sz="0" w:space="0" w:color="auto"/>
        <w:right w:val="none" w:sz="0" w:space="0" w:color="auto"/>
      </w:divBdr>
    </w:div>
    <w:div w:id="727920748">
      <w:bodyDiv w:val="1"/>
      <w:marLeft w:val="0"/>
      <w:marRight w:val="0"/>
      <w:marTop w:val="0"/>
      <w:marBottom w:val="0"/>
      <w:divBdr>
        <w:top w:val="none" w:sz="0" w:space="0" w:color="auto"/>
        <w:left w:val="none" w:sz="0" w:space="0" w:color="auto"/>
        <w:bottom w:val="none" w:sz="0" w:space="0" w:color="auto"/>
        <w:right w:val="none" w:sz="0" w:space="0" w:color="auto"/>
      </w:divBdr>
    </w:div>
    <w:div w:id="730541044">
      <w:bodyDiv w:val="1"/>
      <w:marLeft w:val="0"/>
      <w:marRight w:val="0"/>
      <w:marTop w:val="0"/>
      <w:marBottom w:val="0"/>
      <w:divBdr>
        <w:top w:val="none" w:sz="0" w:space="0" w:color="auto"/>
        <w:left w:val="none" w:sz="0" w:space="0" w:color="auto"/>
        <w:bottom w:val="none" w:sz="0" w:space="0" w:color="auto"/>
        <w:right w:val="none" w:sz="0" w:space="0" w:color="auto"/>
      </w:divBdr>
    </w:div>
    <w:div w:id="730812487">
      <w:bodyDiv w:val="1"/>
      <w:marLeft w:val="0"/>
      <w:marRight w:val="0"/>
      <w:marTop w:val="0"/>
      <w:marBottom w:val="0"/>
      <w:divBdr>
        <w:top w:val="none" w:sz="0" w:space="0" w:color="auto"/>
        <w:left w:val="none" w:sz="0" w:space="0" w:color="auto"/>
        <w:bottom w:val="none" w:sz="0" w:space="0" w:color="auto"/>
        <w:right w:val="none" w:sz="0" w:space="0" w:color="auto"/>
      </w:divBdr>
    </w:div>
    <w:div w:id="733771494">
      <w:bodyDiv w:val="1"/>
      <w:marLeft w:val="0"/>
      <w:marRight w:val="0"/>
      <w:marTop w:val="0"/>
      <w:marBottom w:val="0"/>
      <w:divBdr>
        <w:top w:val="none" w:sz="0" w:space="0" w:color="auto"/>
        <w:left w:val="none" w:sz="0" w:space="0" w:color="auto"/>
        <w:bottom w:val="none" w:sz="0" w:space="0" w:color="auto"/>
        <w:right w:val="none" w:sz="0" w:space="0" w:color="auto"/>
      </w:divBdr>
    </w:div>
    <w:div w:id="734010412">
      <w:bodyDiv w:val="1"/>
      <w:marLeft w:val="0"/>
      <w:marRight w:val="0"/>
      <w:marTop w:val="0"/>
      <w:marBottom w:val="0"/>
      <w:divBdr>
        <w:top w:val="none" w:sz="0" w:space="0" w:color="auto"/>
        <w:left w:val="none" w:sz="0" w:space="0" w:color="auto"/>
        <w:bottom w:val="none" w:sz="0" w:space="0" w:color="auto"/>
        <w:right w:val="none" w:sz="0" w:space="0" w:color="auto"/>
      </w:divBdr>
    </w:div>
    <w:div w:id="739058367">
      <w:bodyDiv w:val="1"/>
      <w:marLeft w:val="0"/>
      <w:marRight w:val="0"/>
      <w:marTop w:val="0"/>
      <w:marBottom w:val="0"/>
      <w:divBdr>
        <w:top w:val="none" w:sz="0" w:space="0" w:color="auto"/>
        <w:left w:val="none" w:sz="0" w:space="0" w:color="auto"/>
        <w:bottom w:val="none" w:sz="0" w:space="0" w:color="auto"/>
        <w:right w:val="none" w:sz="0" w:space="0" w:color="auto"/>
      </w:divBdr>
    </w:div>
    <w:div w:id="743144222">
      <w:bodyDiv w:val="1"/>
      <w:marLeft w:val="0"/>
      <w:marRight w:val="0"/>
      <w:marTop w:val="0"/>
      <w:marBottom w:val="0"/>
      <w:divBdr>
        <w:top w:val="none" w:sz="0" w:space="0" w:color="auto"/>
        <w:left w:val="none" w:sz="0" w:space="0" w:color="auto"/>
        <w:bottom w:val="none" w:sz="0" w:space="0" w:color="auto"/>
        <w:right w:val="none" w:sz="0" w:space="0" w:color="auto"/>
      </w:divBdr>
    </w:div>
    <w:div w:id="743452210">
      <w:bodyDiv w:val="1"/>
      <w:marLeft w:val="0"/>
      <w:marRight w:val="0"/>
      <w:marTop w:val="0"/>
      <w:marBottom w:val="0"/>
      <w:divBdr>
        <w:top w:val="none" w:sz="0" w:space="0" w:color="auto"/>
        <w:left w:val="none" w:sz="0" w:space="0" w:color="auto"/>
        <w:bottom w:val="none" w:sz="0" w:space="0" w:color="auto"/>
        <w:right w:val="none" w:sz="0" w:space="0" w:color="auto"/>
      </w:divBdr>
    </w:div>
    <w:div w:id="744299354">
      <w:bodyDiv w:val="1"/>
      <w:marLeft w:val="0"/>
      <w:marRight w:val="0"/>
      <w:marTop w:val="0"/>
      <w:marBottom w:val="0"/>
      <w:divBdr>
        <w:top w:val="none" w:sz="0" w:space="0" w:color="auto"/>
        <w:left w:val="none" w:sz="0" w:space="0" w:color="auto"/>
        <w:bottom w:val="none" w:sz="0" w:space="0" w:color="auto"/>
        <w:right w:val="none" w:sz="0" w:space="0" w:color="auto"/>
      </w:divBdr>
    </w:div>
    <w:div w:id="747194504">
      <w:bodyDiv w:val="1"/>
      <w:marLeft w:val="0"/>
      <w:marRight w:val="0"/>
      <w:marTop w:val="0"/>
      <w:marBottom w:val="0"/>
      <w:divBdr>
        <w:top w:val="none" w:sz="0" w:space="0" w:color="auto"/>
        <w:left w:val="none" w:sz="0" w:space="0" w:color="auto"/>
        <w:bottom w:val="none" w:sz="0" w:space="0" w:color="auto"/>
        <w:right w:val="none" w:sz="0" w:space="0" w:color="auto"/>
      </w:divBdr>
    </w:div>
    <w:div w:id="751975357">
      <w:bodyDiv w:val="1"/>
      <w:marLeft w:val="0"/>
      <w:marRight w:val="0"/>
      <w:marTop w:val="0"/>
      <w:marBottom w:val="0"/>
      <w:divBdr>
        <w:top w:val="none" w:sz="0" w:space="0" w:color="auto"/>
        <w:left w:val="none" w:sz="0" w:space="0" w:color="auto"/>
        <w:bottom w:val="none" w:sz="0" w:space="0" w:color="auto"/>
        <w:right w:val="none" w:sz="0" w:space="0" w:color="auto"/>
      </w:divBdr>
    </w:div>
    <w:div w:id="762070915">
      <w:bodyDiv w:val="1"/>
      <w:marLeft w:val="0"/>
      <w:marRight w:val="0"/>
      <w:marTop w:val="0"/>
      <w:marBottom w:val="0"/>
      <w:divBdr>
        <w:top w:val="none" w:sz="0" w:space="0" w:color="auto"/>
        <w:left w:val="none" w:sz="0" w:space="0" w:color="auto"/>
        <w:bottom w:val="none" w:sz="0" w:space="0" w:color="auto"/>
        <w:right w:val="none" w:sz="0" w:space="0" w:color="auto"/>
      </w:divBdr>
    </w:div>
    <w:div w:id="762340060">
      <w:bodyDiv w:val="1"/>
      <w:marLeft w:val="0"/>
      <w:marRight w:val="0"/>
      <w:marTop w:val="0"/>
      <w:marBottom w:val="0"/>
      <w:divBdr>
        <w:top w:val="none" w:sz="0" w:space="0" w:color="auto"/>
        <w:left w:val="none" w:sz="0" w:space="0" w:color="auto"/>
        <w:bottom w:val="none" w:sz="0" w:space="0" w:color="auto"/>
        <w:right w:val="none" w:sz="0" w:space="0" w:color="auto"/>
      </w:divBdr>
    </w:div>
    <w:div w:id="764111271">
      <w:bodyDiv w:val="1"/>
      <w:marLeft w:val="0"/>
      <w:marRight w:val="0"/>
      <w:marTop w:val="0"/>
      <w:marBottom w:val="0"/>
      <w:divBdr>
        <w:top w:val="none" w:sz="0" w:space="0" w:color="auto"/>
        <w:left w:val="none" w:sz="0" w:space="0" w:color="auto"/>
        <w:bottom w:val="none" w:sz="0" w:space="0" w:color="auto"/>
        <w:right w:val="none" w:sz="0" w:space="0" w:color="auto"/>
      </w:divBdr>
    </w:div>
    <w:div w:id="764695099">
      <w:bodyDiv w:val="1"/>
      <w:marLeft w:val="0"/>
      <w:marRight w:val="0"/>
      <w:marTop w:val="0"/>
      <w:marBottom w:val="0"/>
      <w:divBdr>
        <w:top w:val="none" w:sz="0" w:space="0" w:color="auto"/>
        <w:left w:val="none" w:sz="0" w:space="0" w:color="auto"/>
        <w:bottom w:val="none" w:sz="0" w:space="0" w:color="auto"/>
        <w:right w:val="none" w:sz="0" w:space="0" w:color="auto"/>
      </w:divBdr>
    </w:div>
    <w:div w:id="764963105">
      <w:bodyDiv w:val="1"/>
      <w:marLeft w:val="0"/>
      <w:marRight w:val="0"/>
      <w:marTop w:val="0"/>
      <w:marBottom w:val="0"/>
      <w:divBdr>
        <w:top w:val="none" w:sz="0" w:space="0" w:color="auto"/>
        <w:left w:val="none" w:sz="0" w:space="0" w:color="auto"/>
        <w:bottom w:val="none" w:sz="0" w:space="0" w:color="auto"/>
        <w:right w:val="none" w:sz="0" w:space="0" w:color="auto"/>
      </w:divBdr>
    </w:div>
    <w:div w:id="769661004">
      <w:bodyDiv w:val="1"/>
      <w:marLeft w:val="0"/>
      <w:marRight w:val="0"/>
      <w:marTop w:val="0"/>
      <w:marBottom w:val="0"/>
      <w:divBdr>
        <w:top w:val="none" w:sz="0" w:space="0" w:color="auto"/>
        <w:left w:val="none" w:sz="0" w:space="0" w:color="auto"/>
        <w:bottom w:val="none" w:sz="0" w:space="0" w:color="auto"/>
        <w:right w:val="none" w:sz="0" w:space="0" w:color="auto"/>
      </w:divBdr>
    </w:div>
    <w:div w:id="771247153">
      <w:bodyDiv w:val="1"/>
      <w:marLeft w:val="0"/>
      <w:marRight w:val="0"/>
      <w:marTop w:val="0"/>
      <w:marBottom w:val="0"/>
      <w:divBdr>
        <w:top w:val="none" w:sz="0" w:space="0" w:color="auto"/>
        <w:left w:val="none" w:sz="0" w:space="0" w:color="auto"/>
        <w:bottom w:val="none" w:sz="0" w:space="0" w:color="auto"/>
        <w:right w:val="none" w:sz="0" w:space="0" w:color="auto"/>
      </w:divBdr>
    </w:div>
    <w:div w:id="774595314">
      <w:bodyDiv w:val="1"/>
      <w:marLeft w:val="0"/>
      <w:marRight w:val="0"/>
      <w:marTop w:val="0"/>
      <w:marBottom w:val="0"/>
      <w:divBdr>
        <w:top w:val="none" w:sz="0" w:space="0" w:color="auto"/>
        <w:left w:val="none" w:sz="0" w:space="0" w:color="auto"/>
        <w:bottom w:val="none" w:sz="0" w:space="0" w:color="auto"/>
        <w:right w:val="none" w:sz="0" w:space="0" w:color="auto"/>
      </w:divBdr>
    </w:div>
    <w:div w:id="775322312">
      <w:bodyDiv w:val="1"/>
      <w:marLeft w:val="0"/>
      <w:marRight w:val="0"/>
      <w:marTop w:val="0"/>
      <w:marBottom w:val="0"/>
      <w:divBdr>
        <w:top w:val="none" w:sz="0" w:space="0" w:color="auto"/>
        <w:left w:val="none" w:sz="0" w:space="0" w:color="auto"/>
        <w:bottom w:val="none" w:sz="0" w:space="0" w:color="auto"/>
        <w:right w:val="none" w:sz="0" w:space="0" w:color="auto"/>
      </w:divBdr>
    </w:div>
    <w:div w:id="775564736">
      <w:bodyDiv w:val="1"/>
      <w:marLeft w:val="0"/>
      <w:marRight w:val="0"/>
      <w:marTop w:val="0"/>
      <w:marBottom w:val="0"/>
      <w:divBdr>
        <w:top w:val="none" w:sz="0" w:space="0" w:color="auto"/>
        <w:left w:val="none" w:sz="0" w:space="0" w:color="auto"/>
        <w:bottom w:val="none" w:sz="0" w:space="0" w:color="auto"/>
        <w:right w:val="none" w:sz="0" w:space="0" w:color="auto"/>
      </w:divBdr>
    </w:div>
    <w:div w:id="787430571">
      <w:bodyDiv w:val="1"/>
      <w:marLeft w:val="0"/>
      <w:marRight w:val="0"/>
      <w:marTop w:val="0"/>
      <w:marBottom w:val="0"/>
      <w:divBdr>
        <w:top w:val="none" w:sz="0" w:space="0" w:color="auto"/>
        <w:left w:val="none" w:sz="0" w:space="0" w:color="auto"/>
        <w:bottom w:val="none" w:sz="0" w:space="0" w:color="auto"/>
        <w:right w:val="none" w:sz="0" w:space="0" w:color="auto"/>
      </w:divBdr>
    </w:div>
    <w:div w:id="788355938">
      <w:bodyDiv w:val="1"/>
      <w:marLeft w:val="0"/>
      <w:marRight w:val="0"/>
      <w:marTop w:val="0"/>
      <w:marBottom w:val="0"/>
      <w:divBdr>
        <w:top w:val="none" w:sz="0" w:space="0" w:color="auto"/>
        <w:left w:val="none" w:sz="0" w:space="0" w:color="auto"/>
        <w:bottom w:val="none" w:sz="0" w:space="0" w:color="auto"/>
        <w:right w:val="none" w:sz="0" w:space="0" w:color="auto"/>
      </w:divBdr>
    </w:div>
    <w:div w:id="791048830">
      <w:bodyDiv w:val="1"/>
      <w:marLeft w:val="0"/>
      <w:marRight w:val="0"/>
      <w:marTop w:val="0"/>
      <w:marBottom w:val="0"/>
      <w:divBdr>
        <w:top w:val="none" w:sz="0" w:space="0" w:color="auto"/>
        <w:left w:val="none" w:sz="0" w:space="0" w:color="auto"/>
        <w:bottom w:val="none" w:sz="0" w:space="0" w:color="auto"/>
        <w:right w:val="none" w:sz="0" w:space="0" w:color="auto"/>
      </w:divBdr>
    </w:div>
    <w:div w:id="794760503">
      <w:bodyDiv w:val="1"/>
      <w:marLeft w:val="0"/>
      <w:marRight w:val="0"/>
      <w:marTop w:val="0"/>
      <w:marBottom w:val="0"/>
      <w:divBdr>
        <w:top w:val="none" w:sz="0" w:space="0" w:color="auto"/>
        <w:left w:val="none" w:sz="0" w:space="0" w:color="auto"/>
        <w:bottom w:val="none" w:sz="0" w:space="0" w:color="auto"/>
        <w:right w:val="none" w:sz="0" w:space="0" w:color="auto"/>
      </w:divBdr>
    </w:div>
    <w:div w:id="795293672">
      <w:bodyDiv w:val="1"/>
      <w:marLeft w:val="0"/>
      <w:marRight w:val="0"/>
      <w:marTop w:val="0"/>
      <w:marBottom w:val="0"/>
      <w:divBdr>
        <w:top w:val="none" w:sz="0" w:space="0" w:color="auto"/>
        <w:left w:val="none" w:sz="0" w:space="0" w:color="auto"/>
        <w:bottom w:val="none" w:sz="0" w:space="0" w:color="auto"/>
        <w:right w:val="none" w:sz="0" w:space="0" w:color="auto"/>
      </w:divBdr>
    </w:div>
    <w:div w:id="797140642">
      <w:bodyDiv w:val="1"/>
      <w:marLeft w:val="0"/>
      <w:marRight w:val="0"/>
      <w:marTop w:val="0"/>
      <w:marBottom w:val="0"/>
      <w:divBdr>
        <w:top w:val="none" w:sz="0" w:space="0" w:color="auto"/>
        <w:left w:val="none" w:sz="0" w:space="0" w:color="auto"/>
        <w:bottom w:val="none" w:sz="0" w:space="0" w:color="auto"/>
        <w:right w:val="none" w:sz="0" w:space="0" w:color="auto"/>
      </w:divBdr>
    </w:div>
    <w:div w:id="797189795">
      <w:bodyDiv w:val="1"/>
      <w:marLeft w:val="0"/>
      <w:marRight w:val="0"/>
      <w:marTop w:val="0"/>
      <w:marBottom w:val="0"/>
      <w:divBdr>
        <w:top w:val="none" w:sz="0" w:space="0" w:color="auto"/>
        <w:left w:val="none" w:sz="0" w:space="0" w:color="auto"/>
        <w:bottom w:val="none" w:sz="0" w:space="0" w:color="auto"/>
        <w:right w:val="none" w:sz="0" w:space="0" w:color="auto"/>
      </w:divBdr>
    </w:div>
    <w:div w:id="800421284">
      <w:bodyDiv w:val="1"/>
      <w:marLeft w:val="0"/>
      <w:marRight w:val="0"/>
      <w:marTop w:val="0"/>
      <w:marBottom w:val="0"/>
      <w:divBdr>
        <w:top w:val="none" w:sz="0" w:space="0" w:color="auto"/>
        <w:left w:val="none" w:sz="0" w:space="0" w:color="auto"/>
        <w:bottom w:val="none" w:sz="0" w:space="0" w:color="auto"/>
        <w:right w:val="none" w:sz="0" w:space="0" w:color="auto"/>
      </w:divBdr>
    </w:div>
    <w:div w:id="804271519">
      <w:bodyDiv w:val="1"/>
      <w:marLeft w:val="0"/>
      <w:marRight w:val="0"/>
      <w:marTop w:val="0"/>
      <w:marBottom w:val="0"/>
      <w:divBdr>
        <w:top w:val="none" w:sz="0" w:space="0" w:color="auto"/>
        <w:left w:val="none" w:sz="0" w:space="0" w:color="auto"/>
        <w:bottom w:val="none" w:sz="0" w:space="0" w:color="auto"/>
        <w:right w:val="none" w:sz="0" w:space="0" w:color="auto"/>
      </w:divBdr>
    </w:div>
    <w:div w:id="804276797">
      <w:bodyDiv w:val="1"/>
      <w:marLeft w:val="0"/>
      <w:marRight w:val="0"/>
      <w:marTop w:val="0"/>
      <w:marBottom w:val="0"/>
      <w:divBdr>
        <w:top w:val="none" w:sz="0" w:space="0" w:color="auto"/>
        <w:left w:val="none" w:sz="0" w:space="0" w:color="auto"/>
        <w:bottom w:val="none" w:sz="0" w:space="0" w:color="auto"/>
        <w:right w:val="none" w:sz="0" w:space="0" w:color="auto"/>
      </w:divBdr>
    </w:div>
    <w:div w:id="809251074">
      <w:bodyDiv w:val="1"/>
      <w:marLeft w:val="0"/>
      <w:marRight w:val="0"/>
      <w:marTop w:val="0"/>
      <w:marBottom w:val="0"/>
      <w:divBdr>
        <w:top w:val="none" w:sz="0" w:space="0" w:color="auto"/>
        <w:left w:val="none" w:sz="0" w:space="0" w:color="auto"/>
        <w:bottom w:val="none" w:sz="0" w:space="0" w:color="auto"/>
        <w:right w:val="none" w:sz="0" w:space="0" w:color="auto"/>
      </w:divBdr>
    </w:div>
    <w:div w:id="810948582">
      <w:bodyDiv w:val="1"/>
      <w:marLeft w:val="0"/>
      <w:marRight w:val="0"/>
      <w:marTop w:val="0"/>
      <w:marBottom w:val="0"/>
      <w:divBdr>
        <w:top w:val="none" w:sz="0" w:space="0" w:color="auto"/>
        <w:left w:val="none" w:sz="0" w:space="0" w:color="auto"/>
        <w:bottom w:val="none" w:sz="0" w:space="0" w:color="auto"/>
        <w:right w:val="none" w:sz="0" w:space="0" w:color="auto"/>
      </w:divBdr>
    </w:div>
    <w:div w:id="818419457">
      <w:bodyDiv w:val="1"/>
      <w:marLeft w:val="0"/>
      <w:marRight w:val="0"/>
      <w:marTop w:val="0"/>
      <w:marBottom w:val="0"/>
      <w:divBdr>
        <w:top w:val="none" w:sz="0" w:space="0" w:color="auto"/>
        <w:left w:val="none" w:sz="0" w:space="0" w:color="auto"/>
        <w:bottom w:val="none" w:sz="0" w:space="0" w:color="auto"/>
        <w:right w:val="none" w:sz="0" w:space="0" w:color="auto"/>
      </w:divBdr>
    </w:div>
    <w:div w:id="818621057">
      <w:bodyDiv w:val="1"/>
      <w:marLeft w:val="0"/>
      <w:marRight w:val="0"/>
      <w:marTop w:val="0"/>
      <w:marBottom w:val="0"/>
      <w:divBdr>
        <w:top w:val="none" w:sz="0" w:space="0" w:color="auto"/>
        <w:left w:val="none" w:sz="0" w:space="0" w:color="auto"/>
        <w:bottom w:val="none" w:sz="0" w:space="0" w:color="auto"/>
        <w:right w:val="none" w:sz="0" w:space="0" w:color="auto"/>
      </w:divBdr>
    </w:div>
    <w:div w:id="818767444">
      <w:bodyDiv w:val="1"/>
      <w:marLeft w:val="0"/>
      <w:marRight w:val="0"/>
      <w:marTop w:val="0"/>
      <w:marBottom w:val="0"/>
      <w:divBdr>
        <w:top w:val="none" w:sz="0" w:space="0" w:color="auto"/>
        <w:left w:val="none" w:sz="0" w:space="0" w:color="auto"/>
        <w:bottom w:val="none" w:sz="0" w:space="0" w:color="auto"/>
        <w:right w:val="none" w:sz="0" w:space="0" w:color="auto"/>
      </w:divBdr>
    </w:div>
    <w:div w:id="820729191">
      <w:bodyDiv w:val="1"/>
      <w:marLeft w:val="0"/>
      <w:marRight w:val="0"/>
      <w:marTop w:val="0"/>
      <w:marBottom w:val="0"/>
      <w:divBdr>
        <w:top w:val="none" w:sz="0" w:space="0" w:color="auto"/>
        <w:left w:val="none" w:sz="0" w:space="0" w:color="auto"/>
        <w:bottom w:val="none" w:sz="0" w:space="0" w:color="auto"/>
        <w:right w:val="none" w:sz="0" w:space="0" w:color="auto"/>
      </w:divBdr>
    </w:div>
    <w:div w:id="821233867">
      <w:bodyDiv w:val="1"/>
      <w:marLeft w:val="0"/>
      <w:marRight w:val="0"/>
      <w:marTop w:val="0"/>
      <w:marBottom w:val="0"/>
      <w:divBdr>
        <w:top w:val="none" w:sz="0" w:space="0" w:color="auto"/>
        <w:left w:val="none" w:sz="0" w:space="0" w:color="auto"/>
        <w:bottom w:val="none" w:sz="0" w:space="0" w:color="auto"/>
        <w:right w:val="none" w:sz="0" w:space="0" w:color="auto"/>
      </w:divBdr>
    </w:div>
    <w:div w:id="822157687">
      <w:bodyDiv w:val="1"/>
      <w:marLeft w:val="0"/>
      <w:marRight w:val="0"/>
      <w:marTop w:val="0"/>
      <w:marBottom w:val="0"/>
      <w:divBdr>
        <w:top w:val="none" w:sz="0" w:space="0" w:color="auto"/>
        <w:left w:val="none" w:sz="0" w:space="0" w:color="auto"/>
        <w:bottom w:val="none" w:sz="0" w:space="0" w:color="auto"/>
        <w:right w:val="none" w:sz="0" w:space="0" w:color="auto"/>
      </w:divBdr>
    </w:div>
    <w:div w:id="824467982">
      <w:bodyDiv w:val="1"/>
      <w:marLeft w:val="0"/>
      <w:marRight w:val="0"/>
      <w:marTop w:val="0"/>
      <w:marBottom w:val="0"/>
      <w:divBdr>
        <w:top w:val="none" w:sz="0" w:space="0" w:color="auto"/>
        <w:left w:val="none" w:sz="0" w:space="0" w:color="auto"/>
        <w:bottom w:val="none" w:sz="0" w:space="0" w:color="auto"/>
        <w:right w:val="none" w:sz="0" w:space="0" w:color="auto"/>
      </w:divBdr>
    </w:div>
    <w:div w:id="824711518">
      <w:bodyDiv w:val="1"/>
      <w:marLeft w:val="0"/>
      <w:marRight w:val="0"/>
      <w:marTop w:val="0"/>
      <w:marBottom w:val="0"/>
      <w:divBdr>
        <w:top w:val="none" w:sz="0" w:space="0" w:color="auto"/>
        <w:left w:val="none" w:sz="0" w:space="0" w:color="auto"/>
        <w:bottom w:val="none" w:sz="0" w:space="0" w:color="auto"/>
        <w:right w:val="none" w:sz="0" w:space="0" w:color="auto"/>
      </w:divBdr>
    </w:div>
    <w:div w:id="826627127">
      <w:bodyDiv w:val="1"/>
      <w:marLeft w:val="0"/>
      <w:marRight w:val="0"/>
      <w:marTop w:val="0"/>
      <w:marBottom w:val="0"/>
      <w:divBdr>
        <w:top w:val="none" w:sz="0" w:space="0" w:color="auto"/>
        <w:left w:val="none" w:sz="0" w:space="0" w:color="auto"/>
        <w:bottom w:val="none" w:sz="0" w:space="0" w:color="auto"/>
        <w:right w:val="none" w:sz="0" w:space="0" w:color="auto"/>
      </w:divBdr>
    </w:div>
    <w:div w:id="828205661">
      <w:bodyDiv w:val="1"/>
      <w:marLeft w:val="0"/>
      <w:marRight w:val="0"/>
      <w:marTop w:val="0"/>
      <w:marBottom w:val="0"/>
      <w:divBdr>
        <w:top w:val="none" w:sz="0" w:space="0" w:color="auto"/>
        <w:left w:val="none" w:sz="0" w:space="0" w:color="auto"/>
        <w:bottom w:val="none" w:sz="0" w:space="0" w:color="auto"/>
        <w:right w:val="none" w:sz="0" w:space="0" w:color="auto"/>
      </w:divBdr>
    </w:div>
    <w:div w:id="831608411">
      <w:bodyDiv w:val="1"/>
      <w:marLeft w:val="0"/>
      <w:marRight w:val="0"/>
      <w:marTop w:val="0"/>
      <w:marBottom w:val="0"/>
      <w:divBdr>
        <w:top w:val="none" w:sz="0" w:space="0" w:color="auto"/>
        <w:left w:val="none" w:sz="0" w:space="0" w:color="auto"/>
        <w:bottom w:val="none" w:sz="0" w:space="0" w:color="auto"/>
        <w:right w:val="none" w:sz="0" w:space="0" w:color="auto"/>
      </w:divBdr>
    </w:div>
    <w:div w:id="831724067">
      <w:bodyDiv w:val="1"/>
      <w:marLeft w:val="0"/>
      <w:marRight w:val="0"/>
      <w:marTop w:val="0"/>
      <w:marBottom w:val="0"/>
      <w:divBdr>
        <w:top w:val="none" w:sz="0" w:space="0" w:color="auto"/>
        <w:left w:val="none" w:sz="0" w:space="0" w:color="auto"/>
        <w:bottom w:val="none" w:sz="0" w:space="0" w:color="auto"/>
        <w:right w:val="none" w:sz="0" w:space="0" w:color="auto"/>
      </w:divBdr>
    </w:div>
    <w:div w:id="836648499">
      <w:bodyDiv w:val="1"/>
      <w:marLeft w:val="0"/>
      <w:marRight w:val="0"/>
      <w:marTop w:val="0"/>
      <w:marBottom w:val="0"/>
      <w:divBdr>
        <w:top w:val="none" w:sz="0" w:space="0" w:color="auto"/>
        <w:left w:val="none" w:sz="0" w:space="0" w:color="auto"/>
        <w:bottom w:val="none" w:sz="0" w:space="0" w:color="auto"/>
        <w:right w:val="none" w:sz="0" w:space="0" w:color="auto"/>
      </w:divBdr>
    </w:div>
    <w:div w:id="847908317">
      <w:bodyDiv w:val="1"/>
      <w:marLeft w:val="0"/>
      <w:marRight w:val="0"/>
      <w:marTop w:val="0"/>
      <w:marBottom w:val="0"/>
      <w:divBdr>
        <w:top w:val="none" w:sz="0" w:space="0" w:color="auto"/>
        <w:left w:val="none" w:sz="0" w:space="0" w:color="auto"/>
        <w:bottom w:val="none" w:sz="0" w:space="0" w:color="auto"/>
        <w:right w:val="none" w:sz="0" w:space="0" w:color="auto"/>
      </w:divBdr>
    </w:div>
    <w:div w:id="848569389">
      <w:bodyDiv w:val="1"/>
      <w:marLeft w:val="0"/>
      <w:marRight w:val="0"/>
      <w:marTop w:val="0"/>
      <w:marBottom w:val="0"/>
      <w:divBdr>
        <w:top w:val="none" w:sz="0" w:space="0" w:color="auto"/>
        <w:left w:val="none" w:sz="0" w:space="0" w:color="auto"/>
        <w:bottom w:val="none" w:sz="0" w:space="0" w:color="auto"/>
        <w:right w:val="none" w:sz="0" w:space="0" w:color="auto"/>
      </w:divBdr>
    </w:div>
    <w:div w:id="850218489">
      <w:bodyDiv w:val="1"/>
      <w:marLeft w:val="0"/>
      <w:marRight w:val="0"/>
      <w:marTop w:val="0"/>
      <w:marBottom w:val="0"/>
      <w:divBdr>
        <w:top w:val="none" w:sz="0" w:space="0" w:color="auto"/>
        <w:left w:val="none" w:sz="0" w:space="0" w:color="auto"/>
        <w:bottom w:val="none" w:sz="0" w:space="0" w:color="auto"/>
        <w:right w:val="none" w:sz="0" w:space="0" w:color="auto"/>
      </w:divBdr>
    </w:div>
    <w:div w:id="851266333">
      <w:bodyDiv w:val="1"/>
      <w:marLeft w:val="0"/>
      <w:marRight w:val="0"/>
      <w:marTop w:val="0"/>
      <w:marBottom w:val="0"/>
      <w:divBdr>
        <w:top w:val="none" w:sz="0" w:space="0" w:color="auto"/>
        <w:left w:val="none" w:sz="0" w:space="0" w:color="auto"/>
        <w:bottom w:val="none" w:sz="0" w:space="0" w:color="auto"/>
        <w:right w:val="none" w:sz="0" w:space="0" w:color="auto"/>
      </w:divBdr>
    </w:div>
    <w:div w:id="855079450">
      <w:bodyDiv w:val="1"/>
      <w:marLeft w:val="0"/>
      <w:marRight w:val="0"/>
      <w:marTop w:val="0"/>
      <w:marBottom w:val="0"/>
      <w:divBdr>
        <w:top w:val="none" w:sz="0" w:space="0" w:color="auto"/>
        <w:left w:val="none" w:sz="0" w:space="0" w:color="auto"/>
        <w:bottom w:val="none" w:sz="0" w:space="0" w:color="auto"/>
        <w:right w:val="none" w:sz="0" w:space="0" w:color="auto"/>
      </w:divBdr>
    </w:div>
    <w:div w:id="863054078">
      <w:bodyDiv w:val="1"/>
      <w:marLeft w:val="0"/>
      <w:marRight w:val="0"/>
      <w:marTop w:val="0"/>
      <w:marBottom w:val="0"/>
      <w:divBdr>
        <w:top w:val="none" w:sz="0" w:space="0" w:color="auto"/>
        <w:left w:val="none" w:sz="0" w:space="0" w:color="auto"/>
        <w:bottom w:val="none" w:sz="0" w:space="0" w:color="auto"/>
        <w:right w:val="none" w:sz="0" w:space="0" w:color="auto"/>
      </w:divBdr>
    </w:div>
    <w:div w:id="864292602">
      <w:bodyDiv w:val="1"/>
      <w:marLeft w:val="0"/>
      <w:marRight w:val="0"/>
      <w:marTop w:val="0"/>
      <w:marBottom w:val="0"/>
      <w:divBdr>
        <w:top w:val="none" w:sz="0" w:space="0" w:color="auto"/>
        <w:left w:val="none" w:sz="0" w:space="0" w:color="auto"/>
        <w:bottom w:val="none" w:sz="0" w:space="0" w:color="auto"/>
        <w:right w:val="none" w:sz="0" w:space="0" w:color="auto"/>
      </w:divBdr>
    </w:div>
    <w:div w:id="870191720">
      <w:bodyDiv w:val="1"/>
      <w:marLeft w:val="0"/>
      <w:marRight w:val="0"/>
      <w:marTop w:val="0"/>
      <w:marBottom w:val="0"/>
      <w:divBdr>
        <w:top w:val="none" w:sz="0" w:space="0" w:color="auto"/>
        <w:left w:val="none" w:sz="0" w:space="0" w:color="auto"/>
        <w:bottom w:val="none" w:sz="0" w:space="0" w:color="auto"/>
        <w:right w:val="none" w:sz="0" w:space="0" w:color="auto"/>
      </w:divBdr>
    </w:div>
    <w:div w:id="874926410">
      <w:bodyDiv w:val="1"/>
      <w:marLeft w:val="0"/>
      <w:marRight w:val="0"/>
      <w:marTop w:val="0"/>
      <w:marBottom w:val="0"/>
      <w:divBdr>
        <w:top w:val="none" w:sz="0" w:space="0" w:color="auto"/>
        <w:left w:val="none" w:sz="0" w:space="0" w:color="auto"/>
        <w:bottom w:val="none" w:sz="0" w:space="0" w:color="auto"/>
        <w:right w:val="none" w:sz="0" w:space="0" w:color="auto"/>
      </w:divBdr>
    </w:div>
    <w:div w:id="876891610">
      <w:bodyDiv w:val="1"/>
      <w:marLeft w:val="0"/>
      <w:marRight w:val="0"/>
      <w:marTop w:val="0"/>
      <w:marBottom w:val="0"/>
      <w:divBdr>
        <w:top w:val="none" w:sz="0" w:space="0" w:color="auto"/>
        <w:left w:val="none" w:sz="0" w:space="0" w:color="auto"/>
        <w:bottom w:val="none" w:sz="0" w:space="0" w:color="auto"/>
        <w:right w:val="none" w:sz="0" w:space="0" w:color="auto"/>
      </w:divBdr>
    </w:div>
    <w:div w:id="878250023">
      <w:bodyDiv w:val="1"/>
      <w:marLeft w:val="0"/>
      <w:marRight w:val="0"/>
      <w:marTop w:val="0"/>
      <w:marBottom w:val="0"/>
      <w:divBdr>
        <w:top w:val="none" w:sz="0" w:space="0" w:color="auto"/>
        <w:left w:val="none" w:sz="0" w:space="0" w:color="auto"/>
        <w:bottom w:val="none" w:sz="0" w:space="0" w:color="auto"/>
        <w:right w:val="none" w:sz="0" w:space="0" w:color="auto"/>
      </w:divBdr>
    </w:div>
    <w:div w:id="881401701">
      <w:bodyDiv w:val="1"/>
      <w:marLeft w:val="0"/>
      <w:marRight w:val="0"/>
      <w:marTop w:val="0"/>
      <w:marBottom w:val="0"/>
      <w:divBdr>
        <w:top w:val="none" w:sz="0" w:space="0" w:color="auto"/>
        <w:left w:val="none" w:sz="0" w:space="0" w:color="auto"/>
        <w:bottom w:val="none" w:sz="0" w:space="0" w:color="auto"/>
        <w:right w:val="none" w:sz="0" w:space="0" w:color="auto"/>
      </w:divBdr>
    </w:div>
    <w:div w:id="886112294">
      <w:bodyDiv w:val="1"/>
      <w:marLeft w:val="0"/>
      <w:marRight w:val="0"/>
      <w:marTop w:val="0"/>
      <w:marBottom w:val="0"/>
      <w:divBdr>
        <w:top w:val="none" w:sz="0" w:space="0" w:color="auto"/>
        <w:left w:val="none" w:sz="0" w:space="0" w:color="auto"/>
        <w:bottom w:val="none" w:sz="0" w:space="0" w:color="auto"/>
        <w:right w:val="none" w:sz="0" w:space="0" w:color="auto"/>
      </w:divBdr>
    </w:div>
    <w:div w:id="888155224">
      <w:bodyDiv w:val="1"/>
      <w:marLeft w:val="0"/>
      <w:marRight w:val="0"/>
      <w:marTop w:val="0"/>
      <w:marBottom w:val="0"/>
      <w:divBdr>
        <w:top w:val="none" w:sz="0" w:space="0" w:color="auto"/>
        <w:left w:val="none" w:sz="0" w:space="0" w:color="auto"/>
        <w:bottom w:val="none" w:sz="0" w:space="0" w:color="auto"/>
        <w:right w:val="none" w:sz="0" w:space="0" w:color="auto"/>
      </w:divBdr>
    </w:div>
    <w:div w:id="888223764">
      <w:bodyDiv w:val="1"/>
      <w:marLeft w:val="0"/>
      <w:marRight w:val="0"/>
      <w:marTop w:val="0"/>
      <w:marBottom w:val="0"/>
      <w:divBdr>
        <w:top w:val="none" w:sz="0" w:space="0" w:color="auto"/>
        <w:left w:val="none" w:sz="0" w:space="0" w:color="auto"/>
        <w:bottom w:val="none" w:sz="0" w:space="0" w:color="auto"/>
        <w:right w:val="none" w:sz="0" w:space="0" w:color="auto"/>
      </w:divBdr>
    </w:div>
    <w:div w:id="889535845">
      <w:bodyDiv w:val="1"/>
      <w:marLeft w:val="0"/>
      <w:marRight w:val="0"/>
      <w:marTop w:val="0"/>
      <w:marBottom w:val="0"/>
      <w:divBdr>
        <w:top w:val="none" w:sz="0" w:space="0" w:color="auto"/>
        <w:left w:val="none" w:sz="0" w:space="0" w:color="auto"/>
        <w:bottom w:val="none" w:sz="0" w:space="0" w:color="auto"/>
        <w:right w:val="none" w:sz="0" w:space="0" w:color="auto"/>
      </w:divBdr>
    </w:div>
    <w:div w:id="889918469">
      <w:bodyDiv w:val="1"/>
      <w:marLeft w:val="0"/>
      <w:marRight w:val="0"/>
      <w:marTop w:val="0"/>
      <w:marBottom w:val="0"/>
      <w:divBdr>
        <w:top w:val="none" w:sz="0" w:space="0" w:color="auto"/>
        <w:left w:val="none" w:sz="0" w:space="0" w:color="auto"/>
        <w:bottom w:val="none" w:sz="0" w:space="0" w:color="auto"/>
        <w:right w:val="none" w:sz="0" w:space="0" w:color="auto"/>
      </w:divBdr>
    </w:div>
    <w:div w:id="892472568">
      <w:bodyDiv w:val="1"/>
      <w:marLeft w:val="0"/>
      <w:marRight w:val="0"/>
      <w:marTop w:val="0"/>
      <w:marBottom w:val="0"/>
      <w:divBdr>
        <w:top w:val="none" w:sz="0" w:space="0" w:color="auto"/>
        <w:left w:val="none" w:sz="0" w:space="0" w:color="auto"/>
        <w:bottom w:val="none" w:sz="0" w:space="0" w:color="auto"/>
        <w:right w:val="none" w:sz="0" w:space="0" w:color="auto"/>
      </w:divBdr>
    </w:div>
    <w:div w:id="894122063">
      <w:bodyDiv w:val="1"/>
      <w:marLeft w:val="0"/>
      <w:marRight w:val="0"/>
      <w:marTop w:val="0"/>
      <w:marBottom w:val="0"/>
      <w:divBdr>
        <w:top w:val="none" w:sz="0" w:space="0" w:color="auto"/>
        <w:left w:val="none" w:sz="0" w:space="0" w:color="auto"/>
        <w:bottom w:val="none" w:sz="0" w:space="0" w:color="auto"/>
        <w:right w:val="none" w:sz="0" w:space="0" w:color="auto"/>
      </w:divBdr>
    </w:div>
    <w:div w:id="896865727">
      <w:bodyDiv w:val="1"/>
      <w:marLeft w:val="0"/>
      <w:marRight w:val="0"/>
      <w:marTop w:val="0"/>
      <w:marBottom w:val="0"/>
      <w:divBdr>
        <w:top w:val="none" w:sz="0" w:space="0" w:color="auto"/>
        <w:left w:val="none" w:sz="0" w:space="0" w:color="auto"/>
        <w:bottom w:val="none" w:sz="0" w:space="0" w:color="auto"/>
        <w:right w:val="none" w:sz="0" w:space="0" w:color="auto"/>
      </w:divBdr>
    </w:div>
    <w:div w:id="902064973">
      <w:bodyDiv w:val="1"/>
      <w:marLeft w:val="0"/>
      <w:marRight w:val="0"/>
      <w:marTop w:val="0"/>
      <w:marBottom w:val="0"/>
      <w:divBdr>
        <w:top w:val="none" w:sz="0" w:space="0" w:color="auto"/>
        <w:left w:val="none" w:sz="0" w:space="0" w:color="auto"/>
        <w:bottom w:val="none" w:sz="0" w:space="0" w:color="auto"/>
        <w:right w:val="none" w:sz="0" w:space="0" w:color="auto"/>
      </w:divBdr>
    </w:div>
    <w:div w:id="910196545">
      <w:bodyDiv w:val="1"/>
      <w:marLeft w:val="0"/>
      <w:marRight w:val="0"/>
      <w:marTop w:val="0"/>
      <w:marBottom w:val="0"/>
      <w:divBdr>
        <w:top w:val="none" w:sz="0" w:space="0" w:color="auto"/>
        <w:left w:val="none" w:sz="0" w:space="0" w:color="auto"/>
        <w:bottom w:val="none" w:sz="0" w:space="0" w:color="auto"/>
        <w:right w:val="none" w:sz="0" w:space="0" w:color="auto"/>
      </w:divBdr>
    </w:div>
    <w:div w:id="911429008">
      <w:bodyDiv w:val="1"/>
      <w:marLeft w:val="0"/>
      <w:marRight w:val="0"/>
      <w:marTop w:val="0"/>
      <w:marBottom w:val="0"/>
      <w:divBdr>
        <w:top w:val="none" w:sz="0" w:space="0" w:color="auto"/>
        <w:left w:val="none" w:sz="0" w:space="0" w:color="auto"/>
        <w:bottom w:val="none" w:sz="0" w:space="0" w:color="auto"/>
        <w:right w:val="none" w:sz="0" w:space="0" w:color="auto"/>
      </w:divBdr>
    </w:div>
    <w:div w:id="911619595">
      <w:bodyDiv w:val="1"/>
      <w:marLeft w:val="0"/>
      <w:marRight w:val="0"/>
      <w:marTop w:val="0"/>
      <w:marBottom w:val="0"/>
      <w:divBdr>
        <w:top w:val="none" w:sz="0" w:space="0" w:color="auto"/>
        <w:left w:val="none" w:sz="0" w:space="0" w:color="auto"/>
        <w:bottom w:val="none" w:sz="0" w:space="0" w:color="auto"/>
        <w:right w:val="none" w:sz="0" w:space="0" w:color="auto"/>
      </w:divBdr>
    </w:div>
    <w:div w:id="917254066">
      <w:bodyDiv w:val="1"/>
      <w:marLeft w:val="0"/>
      <w:marRight w:val="0"/>
      <w:marTop w:val="0"/>
      <w:marBottom w:val="0"/>
      <w:divBdr>
        <w:top w:val="none" w:sz="0" w:space="0" w:color="auto"/>
        <w:left w:val="none" w:sz="0" w:space="0" w:color="auto"/>
        <w:bottom w:val="none" w:sz="0" w:space="0" w:color="auto"/>
        <w:right w:val="none" w:sz="0" w:space="0" w:color="auto"/>
      </w:divBdr>
    </w:div>
    <w:div w:id="917523381">
      <w:bodyDiv w:val="1"/>
      <w:marLeft w:val="0"/>
      <w:marRight w:val="0"/>
      <w:marTop w:val="0"/>
      <w:marBottom w:val="0"/>
      <w:divBdr>
        <w:top w:val="none" w:sz="0" w:space="0" w:color="auto"/>
        <w:left w:val="none" w:sz="0" w:space="0" w:color="auto"/>
        <w:bottom w:val="none" w:sz="0" w:space="0" w:color="auto"/>
        <w:right w:val="none" w:sz="0" w:space="0" w:color="auto"/>
      </w:divBdr>
    </w:div>
    <w:div w:id="917785632">
      <w:bodyDiv w:val="1"/>
      <w:marLeft w:val="0"/>
      <w:marRight w:val="0"/>
      <w:marTop w:val="0"/>
      <w:marBottom w:val="0"/>
      <w:divBdr>
        <w:top w:val="none" w:sz="0" w:space="0" w:color="auto"/>
        <w:left w:val="none" w:sz="0" w:space="0" w:color="auto"/>
        <w:bottom w:val="none" w:sz="0" w:space="0" w:color="auto"/>
        <w:right w:val="none" w:sz="0" w:space="0" w:color="auto"/>
      </w:divBdr>
    </w:div>
    <w:div w:id="918715450">
      <w:bodyDiv w:val="1"/>
      <w:marLeft w:val="0"/>
      <w:marRight w:val="0"/>
      <w:marTop w:val="0"/>
      <w:marBottom w:val="0"/>
      <w:divBdr>
        <w:top w:val="none" w:sz="0" w:space="0" w:color="auto"/>
        <w:left w:val="none" w:sz="0" w:space="0" w:color="auto"/>
        <w:bottom w:val="none" w:sz="0" w:space="0" w:color="auto"/>
        <w:right w:val="none" w:sz="0" w:space="0" w:color="auto"/>
      </w:divBdr>
    </w:div>
    <w:div w:id="920984583">
      <w:bodyDiv w:val="1"/>
      <w:marLeft w:val="0"/>
      <w:marRight w:val="0"/>
      <w:marTop w:val="0"/>
      <w:marBottom w:val="0"/>
      <w:divBdr>
        <w:top w:val="none" w:sz="0" w:space="0" w:color="auto"/>
        <w:left w:val="none" w:sz="0" w:space="0" w:color="auto"/>
        <w:bottom w:val="none" w:sz="0" w:space="0" w:color="auto"/>
        <w:right w:val="none" w:sz="0" w:space="0" w:color="auto"/>
      </w:divBdr>
    </w:div>
    <w:div w:id="926110541">
      <w:bodyDiv w:val="1"/>
      <w:marLeft w:val="0"/>
      <w:marRight w:val="0"/>
      <w:marTop w:val="0"/>
      <w:marBottom w:val="0"/>
      <w:divBdr>
        <w:top w:val="none" w:sz="0" w:space="0" w:color="auto"/>
        <w:left w:val="none" w:sz="0" w:space="0" w:color="auto"/>
        <w:bottom w:val="none" w:sz="0" w:space="0" w:color="auto"/>
        <w:right w:val="none" w:sz="0" w:space="0" w:color="auto"/>
      </w:divBdr>
    </w:div>
    <w:div w:id="926159232">
      <w:bodyDiv w:val="1"/>
      <w:marLeft w:val="0"/>
      <w:marRight w:val="0"/>
      <w:marTop w:val="0"/>
      <w:marBottom w:val="0"/>
      <w:divBdr>
        <w:top w:val="none" w:sz="0" w:space="0" w:color="auto"/>
        <w:left w:val="none" w:sz="0" w:space="0" w:color="auto"/>
        <w:bottom w:val="none" w:sz="0" w:space="0" w:color="auto"/>
        <w:right w:val="none" w:sz="0" w:space="0" w:color="auto"/>
      </w:divBdr>
    </w:div>
    <w:div w:id="927496154">
      <w:bodyDiv w:val="1"/>
      <w:marLeft w:val="0"/>
      <w:marRight w:val="0"/>
      <w:marTop w:val="0"/>
      <w:marBottom w:val="0"/>
      <w:divBdr>
        <w:top w:val="none" w:sz="0" w:space="0" w:color="auto"/>
        <w:left w:val="none" w:sz="0" w:space="0" w:color="auto"/>
        <w:bottom w:val="none" w:sz="0" w:space="0" w:color="auto"/>
        <w:right w:val="none" w:sz="0" w:space="0" w:color="auto"/>
      </w:divBdr>
    </w:div>
    <w:div w:id="932129354">
      <w:bodyDiv w:val="1"/>
      <w:marLeft w:val="0"/>
      <w:marRight w:val="0"/>
      <w:marTop w:val="0"/>
      <w:marBottom w:val="0"/>
      <w:divBdr>
        <w:top w:val="none" w:sz="0" w:space="0" w:color="auto"/>
        <w:left w:val="none" w:sz="0" w:space="0" w:color="auto"/>
        <w:bottom w:val="none" w:sz="0" w:space="0" w:color="auto"/>
        <w:right w:val="none" w:sz="0" w:space="0" w:color="auto"/>
      </w:divBdr>
    </w:div>
    <w:div w:id="932397259">
      <w:bodyDiv w:val="1"/>
      <w:marLeft w:val="0"/>
      <w:marRight w:val="0"/>
      <w:marTop w:val="0"/>
      <w:marBottom w:val="0"/>
      <w:divBdr>
        <w:top w:val="none" w:sz="0" w:space="0" w:color="auto"/>
        <w:left w:val="none" w:sz="0" w:space="0" w:color="auto"/>
        <w:bottom w:val="none" w:sz="0" w:space="0" w:color="auto"/>
        <w:right w:val="none" w:sz="0" w:space="0" w:color="auto"/>
      </w:divBdr>
    </w:div>
    <w:div w:id="933125478">
      <w:bodyDiv w:val="1"/>
      <w:marLeft w:val="0"/>
      <w:marRight w:val="0"/>
      <w:marTop w:val="0"/>
      <w:marBottom w:val="0"/>
      <w:divBdr>
        <w:top w:val="none" w:sz="0" w:space="0" w:color="auto"/>
        <w:left w:val="none" w:sz="0" w:space="0" w:color="auto"/>
        <w:bottom w:val="none" w:sz="0" w:space="0" w:color="auto"/>
        <w:right w:val="none" w:sz="0" w:space="0" w:color="auto"/>
      </w:divBdr>
    </w:div>
    <w:div w:id="934824417">
      <w:bodyDiv w:val="1"/>
      <w:marLeft w:val="0"/>
      <w:marRight w:val="0"/>
      <w:marTop w:val="0"/>
      <w:marBottom w:val="0"/>
      <w:divBdr>
        <w:top w:val="none" w:sz="0" w:space="0" w:color="auto"/>
        <w:left w:val="none" w:sz="0" w:space="0" w:color="auto"/>
        <w:bottom w:val="none" w:sz="0" w:space="0" w:color="auto"/>
        <w:right w:val="none" w:sz="0" w:space="0" w:color="auto"/>
      </w:divBdr>
    </w:div>
    <w:div w:id="937955651">
      <w:bodyDiv w:val="1"/>
      <w:marLeft w:val="0"/>
      <w:marRight w:val="0"/>
      <w:marTop w:val="0"/>
      <w:marBottom w:val="0"/>
      <w:divBdr>
        <w:top w:val="none" w:sz="0" w:space="0" w:color="auto"/>
        <w:left w:val="none" w:sz="0" w:space="0" w:color="auto"/>
        <w:bottom w:val="none" w:sz="0" w:space="0" w:color="auto"/>
        <w:right w:val="none" w:sz="0" w:space="0" w:color="auto"/>
      </w:divBdr>
    </w:div>
    <w:div w:id="944000135">
      <w:bodyDiv w:val="1"/>
      <w:marLeft w:val="0"/>
      <w:marRight w:val="0"/>
      <w:marTop w:val="0"/>
      <w:marBottom w:val="0"/>
      <w:divBdr>
        <w:top w:val="none" w:sz="0" w:space="0" w:color="auto"/>
        <w:left w:val="none" w:sz="0" w:space="0" w:color="auto"/>
        <w:bottom w:val="none" w:sz="0" w:space="0" w:color="auto"/>
        <w:right w:val="none" w:sz="0" w:space="0" w:color="auto"/>
      </w:divBdr>
    </w:div>
    <w:div w:id="944046421">
      <w:bodyDiv w:val="1"/>
      <w:marLeft w:val="0"/>
      <w:marRight w:val="0"/>
      <w:marTop w:val="0"/>
      <w:marBottom w:val="0"/>
      <w:divBdr>
        <w:top w:val="none" w:sz="0" w:space="0" w:color="auto"/>
        <w:left w:val="none" w:sz="0" w:space="0" w:color="auto"/>
        <w:bottom w:val="none" w:sz="0" w:space="0" w:color="auto"/>
        <w:right w:val="none" w:sz="0" w:space="0" w:color="auto"/>
      </w:divBdr>
    </w:div>
    <w:div w:id="946424955">
      <w:bodyDiv w:val="1"/>
      <w:marLeft w:val="0"/>
      <w:marRight w:val="0"/>
      <w:marTop w:val="0"/>
      <w:marBottom w:val="0"/>
      <w:divBdr>
        <w:top w:val="none" w:sz="0" w:space="0" w:color="auto"/>
        <w:left w:val="none" w:sz="0" w:space="0" w:color="auto"/>
        <w:bottom w:val="none" w:sz="0" w:space="0" w:color="auto"/>
        <w:right w:val="none" w:sz="0" w:space="0" w:color="auto"/>
      </w:divBdr>
    </w:div>
    <w:div w:id="946471414">
      <w:bodyDiv w:val="1"/>
      <w:marLeft w:val="0"/>
      <w:marRight w:val="0"/>
      <w:marTop w:val="0"/>
      <w:marBottom w:val="0"/>
      <w:divBdr>
        <w:top w:val="none" w:sz="0" w:space="0" w:color="auto"/>
        <w:left w:val="none" w:sz="0" w:space="0" w:color="auto"/>
        <w:bottom w:val="none" w:sz="0" w:space="0" w:color="auto"/>
        <w:right w:val="none" w:sz="0" w:space="0" w:color="auto"/>
      </w:divBdr>
    </w:div>
    <w:div w:id="950354379">
      <w:bodyDiv w:val="1"/>
      <w:marLeft w:val="0"/>
      <w:marRight w:val="0"/>
      <w:marTop w:val="0"/>
      <w:marBottom w:val="0"/>
      <w:divBdr>
        <w:top w:val="none" w:sz="0" w:space="0" w:color="auto"/>
        <w:left w:val="none" w:sz="0" w:space="0" w:color="auto"/>
        <w:bottom w:val="none" w:sz="0" w:space="0" w:color="auto"/>
        <w:right w:val="none" w:sz="0" w:space="0" w:color="auto"/>
      </w:divBdr>
    </w:div>
    <w:div w:id="960068703">
      <w:bodyDiv w:val="1"/>
      <w:marLeft w:val="0"/>
      <w:marRight w:val="0"/>
      <w:marTop w:val="0"/>
      <w:marBottom w:val="0"/>
      <w:divBdr>
        <w:top w:val="none" w:sz="0" w:space="0" w:color="auto"/>
        <w:left w:val="none" w:sz="0" w:space="0" w:color="auto"/>
        <w:bottom w:val="none" w:sz="0" w:space="0" w:color="auto"/>
        <w:right w:val="none" w:sz="0" w:space="0" w:color="auto"/>
      </w:divBdr>
    </w:div>
    <w:div w:id="960766099">
      <w:bodyDiv w:val="1"/>
      <w:marLeft w:val="0"/>
      <w:marRight w:val="0"/>
      <w:marTop w:val="0"/>
      <w:marBottom w:val="0"/>
      <w:divBdr>
        <w:top w:val="none" w:sz="0" w:space="0" w:color="auto"/>
        <w:left w:val="none" w:sz="0" w:space="0" w:color="auto"/>
        <w:bottom w:val="none" w:sz="0" w:space="0" w:color="auto"/>
        <w:right w:val="none" w:sz="0" w:space="0" w:color="auto"/>
      </w:divBdr>
    </w:div>
    <w:div w:id="962880648">
      <w:bodyDiv w:val="1"/>
      <w:marLeft w:val="0"/>
      <w:marRight w:val="0"/>
      <w:marTop w:val="0"/>
      <w:marBottom w:val="0"/>
      <w:divBdr>
        <w:top w:val="none" w:sz="0" w:space="0" w:color="auto"/>
        <w:left w:val="none" w:sz="0" w:space="0" w:color="auto"/>
        <w:bottom w:val="none" w:sz="0" w:space="0" w:color="auto"/>
        <w:right w:val="none" w:sz="0" w:space="0" w:color="auto"/>
      </w:divBdr>
    </w:div>
    <w:div w:id="964121047">
      <w:bodyDiv w:val="1"/>
      <w:marLeft w:val="0"/>
      <w:marRight w:val="0"/>
      <w:marTop w:val="0"/>
      <w:marBottom w:val="0"/>
      <w:divBdr>
        <w:top w:val="none" w:sz="0" w:space="0" w:color="auto"/>
        <w:left w:val="none" w:sz="0" w:space="0" w:color="auto"/>
        <w:bottom w:val="none" w:sz="0" w:space="0" w:color="auto"/>
        <w:right w:val="none" w:sz="0" w:space="0" w:color="auto"/>
      </w:divBdr>
    </w:div>
    <w:div w:id="965814503">
      <w:bodyDiv w:val="1"/>
      <w:marLeft w:val="0"/>
      <w:marRight w:val="0"/>
      <w:marTop w:val="0"/>
      <w:marBottom w:val="0"/>
      <w:divBdr>
        <w:top w:val="none" w:sz="0" w:space="0" w:color="auto"/>
        <w:left w:val="none" w:sz="0" w:space="0" w:color="auto"/>
        <w:bottom w:val="none" w:sz="0" w:space="0" w:color="auto"/>
        <w:right w:val="none" w:sz="0" w:space="0" w:color="auto"/>
      </w:divBdr>
    </w:div>
    <w:div w:id="969018461">
      <w:bodyDiv w:val="1"/>
      <w:marLeft w:val="0"/>
      <w:marRight w:val="0"/>
      <w:marTop w:val="0"/>
      <w:marBottom w:val="0"/>
      <w:divBdr>
        <w:top w:val="none" w:sz="0" w:space="0" w:color="auto"/>
        <w:left w:val="none" w:sz="0" w:space="0" w:color="auto"/>
        <w:bottom w:val="none" w:sz="0" w:space="0" w:color="auto"/>
        <w:right w:val="none" w:sz="0" w:space="0" w:color="auto"/>
      </w:divBdr>
    </w:div>
    <w:div w:id="969482433">
      <w:bodyDiv w:val="1"/>
      <w:marLeft w:val="0"/>
      <w:marRight w:val="0"/>
      <w:marTop w:val="0"/>
      <w:marBottom w:val="0"/>
      <w:divBdr>
        <w:top w:val="none" w:sz="0" w:space="0" w:color="auto"/>
        <w:left w:val="none" w:sz="0" w:space="0" w:color="auto"/>
        <w:bottom w:val="none" w:sz="0" w:space="0" w:color="auto"/>
        <w:right w:val="none" w:sz="0" w:space="0" w:color="auto"/>
      </w:divBdr>
    </w:div>
    <w:div w:id="970096397">
      <w:bodyDiv w:val="1"/>
      <w:marLeft w:val="0"/>
      <w:marRight w:val="0"/>
      <w:marTop w:val="0"/>
      <w:marBottom w:val="0"/>
      <w:divBdr>
        <w:top w:val="none" w:sz="0" w:space="0" w:color="auto"/>
        <w:left w:val="none" w:sz="0" w:space="0" w:color="auto"/>
        <w:bottom w:val="none" w:sz="0" w:space="0" w:color="auto"/>
        <w:right w:val="none" w:sz="0" w:space="0" w:color="auto"/>
      </w:divBdr>
    </w:div>
    <w:div w:id="973102854">
      <w:bodyDiv w:val="1"/>
      <w:marLeft w:val="0"/>
      <w:marRight w:val="0"/>
      <w:marTop w:val="0"/>
      <w:marBottom w:val="0"/>
      <w:divBdr>
        <w:top w:val="none" w:sz="0" w:space="0" w:color="auto"/>
        <w:left w:val="none" w:sz="0" w:space="0" w:color="auto"/>
        <w:bottom w:val="none" w:sz="0" w:space="0" w:color="auto"/>
        <w:right w:val="none" w:sz="0" w:space="0" w:color="auto"/>
      </w:divBdr>
    </w:div>
    <w:div w:id="973560739">
      <w:bodyDiv w:val="1"/>
      <w:marLeft w:val="0"/>
      <w:marRight w:val="0"/>
      <w:marTop w:val="0"/>
      <w:marBottom w:val="0"/>
      <w:divBdr>
        <w:top w:val="none" w:sz="0" w:space="0" w:color="auto"/>
        <w:left w:val="none" w:sz="0" w:space="0" w:color="auto"/>
        <w:bottom w:val="none" w:sz="0" w:space="0" w:color="auto"/>
        <w:right w:val="none" w:sz="0" w:space="0" w:color="auto"/>
      </w:divBdr>
    </w:div>
    <w:div w:id="975530061">
      <w:bodyDiv w:val="1"/>
      <w:marLeft w:val="0"/>
      <w:marRight w:val="0"/>
      <w:marTop w:val="0"/>
      <w:marBottom w:val="0"/>
      <w:divBdr>
        <w:top w:val="none" w:sz="0" w:space="0" w:color="auto"/>
        <w:left w:val="none" w:sz="0" w:space="0" w:color="auto"/>
        <w:bottom w:val="none" w:sz="0" w:space="0" w:color="auto"/>
        <w:right w:val="none" w:sz="0" w:space="0" w:color="auto"/>
      </w:divBdr>
    </w:div>
    <w:div w:id="977997182">
      <w:bodyDiv w:val="1"/>
      <w:marLeft w:val="0"/>
      <w:marRight w:val="0"/>
      <w:marTop w:val="0"/>
      <w:marBottom w:val="0"/>
      <w:divBdr>
        <w:top w:val="none" w:sz="0" w:space="0" w:color="auto"/>
        <w:left w:val="none" w:sz="0" w:space="0" w:color="auto"/>
        <w:bottom w:val="none" w:sz="0" w:space="0" w:color="auto"/>
        <w:right w:val="none" w:sz="0" w:space="0" w:color="auto"/>
      </w:divBdr>
    </w:div>
    <w:div w:id="977999119">
      <w:bodyDiv w:val="1"/>
      <w:marLeft w:val="0"/>
      <w:marRight w:val="0"/>
      <w:marTop w:val="0"/>
      <w:marBottom w:val="0"/>
      <w:divBdr>
        <w:top w:val="none" w:sz="0" w:space="0" w:color="auto"/>
        <w:left w:val="none" w:sz="0" w:space="0" w:color="auto"/>
        <w:bottom w:val="none" w:sz="0" w:space="0" w:color="auto"/>
        <w:right w:val="none" w:sz="0" w:space="0" w:color="auto"/>
      </w:divBdr>
    </w:div>
    <w:div w:id="979265112">
      <w:bodyDiv w:val="1"/>
      <w:marLeft w:val="0"/>
      <w:marRight w:val="0"/>
      <w:marTop w:val="0"/>
      <w:marBottom w:val="0"/>
      <w:divBdr>
        <w:top w:val="none" w:sz="0" w:space="0" w:color="auto"/>
        <w:left w:val="none" w:sz="0" w:space="0" w:color="auto"/>
        <w:bottom w:val="none" w:sz="0" w:space="0" w:color="auto"/>
        <w:right w:val="none" w:sz="0" w:space="0" w:color="auto"/>
      </w:divBdr>
    </w:div>
    <w:div w:id="979336455">
      <w:bodyDiv w:val="1"/>
      <w:marLeft w:val="0"/>
      <w:marRight w:val="0"/>
      <w:marTop w:val="0"/>
      <w:marBottom w:val="0"/>
      <w:divBdr>
        <w:top w:val="none" w:sz="0" w:space="0" w:color="auto"/>
        <w:left w:val="none" w:sz="0" w:space="0" w:color="auto"/>
        <w:bottom w:val="none" w:sz="0" w:space="0" w:color="auto"/>
        <w:right w:val="none" w:sz="0" w:space="0" w:color="auto"/>
      </w:divBdr>
    </w:div>
    <w:div w:id="980117218">
      <w:bodyDiv w:val="1"/>
      <w:marLeft w:val="0"/>
      <w:marRight w:val="0"/>
      <w:marTop w:val="0"/>
      <w:marBottom w:val="0"/>
      <w:divBdr>
        <w:top w:val="none" w:sz="0" w:space="0" w:color="auto"/>
        <w:left w:val="none" w:sz="0" w:space="0" w:color="auto"/>
        <w:bottom w:val="none" w:sz="0" w:space="0" w:color="auto"/>
        <w:right w:val="none" w:sz="0" w:space="0" w:color="auto"/>
      </w:divBdr>
    </w:div>
    <w:div w:id="984164828">
      <w:bodyDiv w:val="1"/>
      <w:marLeft w:val="0"/>
      <w:marRight w:val="0"/>
      <w:marTop w:val="0"/>
      <w:marBottom w:val="0"/>
      <w:divBdr>
        <w:top w:val="none" w:sz="0" w:space="0" w:color="auto"/>
        <w:left w:val="none" w:sz="0" w:space="0" w:color="auto"/>
        <w:bottom w:val="none" w:sz="0" w:space="0" w:color="auto"/>
        <w:right w:val="none" w:sz="0" w:space="0" w:color="auto"/>
      </w:divBdr>
    </w:div>
    <w:div w:id="985934989">
      <w:bodyDiv w:val="1"/>
      <w:marLeft w:val="0"/>
      <w:marRight w:val="0"/>
      <w:marTop w:val="0"/>
      <w:marBottom w:val="0"/>
      <w:divBdr>
        <w:top w:val="none" w:sz="0" w:space="0" w:color="auto"/>
        <w:left w:val="none" w:sz="0" w:space="0" w:color="auto"/>
        <w:bottom w:val="none" w:sz="0" w:space="0" w:color="auto"/>
        <w:right w:val="none" w:sz="0" w:space="0" w:color="auto"/>
      </w:divBdr>
    </w:div>
    <w:div w:id="986544111">
      <w:bodyDiv w:val="1"/>
      <w:marLeft w:val="0"/>
      <w:marRight w:val="0"/>
      <w:marTop w:val="0"/>
      <w:marBottom w:val="0"/>
      <w:divBdr>
        <w:top w:val="none" w:sz="0" w:space="0" w:color="auto"/>
        <w:left w:val="none" w:sz="0" w:space="0" w:color="auto"/>
        <w:bottom w:val="none" w:sz="0" w:space="0" w:color="auto"/>
        <w:right w:val="none" w:sz="0" w:space="0" w:color="auto"/>
      </w:divBdr>
    </w:div>
    <w:div w:id="991373883">
      <w:bodyDiv w:val="1"/>
      <w:marLeft w:val="0"/>
      <w:marRight w:val="0"/>
      <w:marTop w:val="0"/>
      <w:marBottom w:val="0"/>
      <w:divBdr>
        <w:top w:val="none" w:sz="0" w:space="0" w:color="auto"/>
        <w:left w:val="none" w:sz="0" w:space="0" w:color="auto"/>
        <w:bottom w:val="none" w:sz="0" w:space="0" w:color="auto"/>
        <w:right w:val="none" w:sz="0" w:space="0" w:color="auto"/>
      </w:divBdr>
    </w:div>
    <w:div w:id="994184656">
      <w:bodyDiv w:val="1"/>
      <w:marLeft w:val="0"/>
      <w:marRight w:val="0"/>
      <w:marTop w:val="0"/>
      <w:marBottom w:val="0"/>
      <w:divBdr>
        <w:top w:val="none" w:sz="0" w:space="0" w:color="auto"/>
        <w:left w:val="none" w:sz="0" w:space="0" w:color="auto"/>
        <w:bottom w:val="none" w:sz="0" w:space="0" w:color="auto"/>
        <w:right w:val="none" w:sz="0" w:space="0" w:color="auto"/>
      </w:divBdr>
    </w:div>
    <w:div w:id="995648657">
      <w:bodyDiv w:val="1"/>
      <w:marLeft w:val="0"/>
      <w:marRight w:val="0"/>
      <w:marTop w:val="0"/>
      <w:marBottom w:val="0"/>
      <w:divBdr>
        <w:top w:val="none" w:sz="0" w:space="0" w:color="auto"/>
        <w:left w:val="none" w:sz="0" w:space="0" w:color="auto"/>
        <w:bottom w:val="none" w:sz="0" w:space="0" w:color="auto"/>
        <w:right w:val="none" w:sz="0" w:space="0" w:color="auto"/>
      </w:divBdr>
    </w:div>
    <w:div w:id="999501797">
      <w:bodyDiv w:val="1"/>
      <w:marLeft w:val="0"/>
      <w:marRight w:val="0"/>
      <w:marTop w:val="0"/>
      <w:marBottom w:val="0"/>
      <w:divBdr>
        <w:top w:val="none" w:sz="0" w:space="0" w:color="auto"/>
        <w:left w:val="none" w:sz="0" w:space="0" w:color="auto"/>
        <w:bottom w:val="none" w:sz="0" w:space="0" w:color="auto"/>
        <w:right w:val="none" w:sz="0" w:space="0" w:color="auto"/>
      </w:divBdr>
    </w:div>
    <w:div w:id="1006784228">
      <w:bodyDiv w:val="1"/>
      <w:marLeft w:val="0"/>
      <w:marRight w:val="0"/>
      <w:marTop w:val="0"/>
      <w:marBottom w:val="0"/>
      <w:divBdr>
        <w:top w:val="none" w:sz="0" w:space="0" w:color="auto"/>
        <w:left w:val="none" w:sz="0" w:space="0" w:color="auto"/>
        <w:bottom w:val="none" w:sz="0" w:space="0" w:color="auto"/>
        <w:right w:val="none" w:sz="0" w:space="0" w:color="auto"/>
      </w:divBdr>
    </w:div>
    <w:div w:id="1007246052">
      <w:bodyDiv w:val="1"/>
      <w:marLeft w:val="0"/>
      <w:marRight w:val="0"/>
      <w:marTop w:val="0"/>
      <w:marBottom w:val="0"/>
      <w:divBdr>
        <w:top w:val="none" w:sz="0" w:space="0" w:color="auto"/>
        <w:left w:val="none" w:sz="0" w:space="0" w:color="auto"/>
        <w:bottom w:val="none" w:sz="0" w:space="0" w:color="auto"/>
        <w:right w:val="none" w:sz="0" w:space="0" w:color="auto"/>
      </w:divBdr>
    </w:div>
    <w:div w:id="1013453429">
      <w:bodyDiv w:val="1"/>
      <w:marLeft w:val="0"/>
      <w:marRight w:val="0"/>
      <w:marTop w:val="0"/>
      <w:marBottom w:val="0"/>
      <w:divBdr>
        <w:top w:val="none" w:sz="0" w:space="0" w:color="auto"/>
        <w:left w:val="none" w:sz="0" w:space="0" w:color="auto"/>
        <w:bottom w:val="none" w:sz="0" w:space="0" w:color="auto"/>
        <w:right w:val="none" w:sz="0" w:space="0" w:color="auto"/>
      </w:divBdr>
    </w:div>
    <w:div w:id="1020862777">
      <w:bodyDiv w:val="1"/>
      <w:marLeft w:val="0"/>
      <w:marRight w:val="0"/>
      <w:marTop w:val="0"/>
      <w:marBottom w:val="0"/>
      <w:divBdr>
        <w:top w:val="none" w:sz="0" w:space="0" w:color="auto"/>
        <w:left w:val="none" w:sz="0" w:space="0" w:color="auto"/>
        <w:bottom w:val="none" w:sz="0" w:space="0" w:color="auto"/>
        <w:right w:val="none" w:sz="0" w:space="0" w:color="auto"/>
      </w:divBdr>
    </w:div>
    <w:div w:id="1024598857">
      <w:bodyDiv w:val="1"/>
      <w:marLeft w:val="0"/>
      <w:marRight w:val="0"/>
      <w:marTop w:val="0"/>
      <w:marBottom w:val="0"/>
      <w:divBdr>
        <w:top w:val="none" w:sz="0" w:space="0" w:color="auto"/>
        <w:left w:val="none" w:sz="0" w:space="0" w:color="auto"/>
        <w:bottom w:val="none" w:sz="0" w:space="0" w:color="auto"/>
        <w:right w:val="none" w:sz="0" w:space="0" w:color="auto"/>
      </w:divBdr>
    </w:div>
    <w:div w:id="1027172347">
      <w:bodyDiv w:val="1"/>
      <w:marLeft w:val="0"/>
      <w:marRight w:val="0"/>
      <w:marTop w:val="0"/>
      <w:marBottom w:val="0"/>
      <w:divBdr>
        <w:top w:val="none" w:sz="0" w:space="0" w:color="auto"/>
        <w:left w:val="none" w:sz="0" w:space="0" w:color="auto"/>
        <w:bottom w:val="none" w:sz="0" w:space="0" w:color="auto"/>
        <w:right w:val="none" w:sz="0" w:space="0" w:color="auto"/>
      </w:divBdr>
    </w:div>
    <w:div w:id="1028529112">
      <w:bodyDiv w:val="1"/>
      <w:marLeft w:val="0"/>
      <w:marRight w:val="0"/>
      <w:marTop w:val="0"/>
      <w:marBottom w:val="0"/>
      <w:divBdr>
        <w:top w:val="none" w:sz="0" w:space="0" w:color="auto"/>
        <w:left w:val="none" w:sz="0" w:space="0" w:color="auto"/>
        <w:bottom w:val="none" w:sz="0" w:space="0" w:color="auto"/>
        <w:right w:val="none" w:sz="0" w:space="0" w:color="auto"/>
      </w:divBdr>
    </w:div>
    <w:div w:id="1030565270">
      <w:bodyDiv w:val="1"/>
      <w:marLeft w:val="0"/>
      <w:marRight w:val="0"/>
      <w:marTop w:val="0"/>
      <w:marBottom w:val="0"/>
      <w:divBdr>
        <w:top w:val="none" w:sz="0" w:space="0" w:color="auto"/>
        <w:left w:val="none" w:sz="0" w:space="0" w:color="auto"/>
        <w:bottom w:val="none" w:sz="0" w:space="0" w:color="auto"/>
        <w:right w:val="none" w:sz="0" w:space="0" w:color="auto"/>
      </w:divBdr>
    </w:div>
    <w:div w:id="1039431080">
      <w:bodyDiv w:val="1"/>
      <w:marLeft w:val="0"/>
      <w:marRight w:val="0"/>
      <w:marTop w:val="0"/>
      <w:marBottom w:val="0"/>
      <w:divBdr>
        <w:top w:val="none" w:sz="0" w:space="0" w:color="auto"/>
        <w:left w:val="none" w:sz="0" w:space="0" w:color="auto"/>
        <w:bottom w:val="none" w:sz="0" w:space="0" w:color="auto"/>
        <w:right w:val="none" w:sz="0" w:space="0" w:color="auto"/>
      </w:divBdr>
    </w:div>
    <w:div w:id="1043670624">
      <w:bodyDiv w:val="1"/>
      <w:marLeft w:val="0"/>
      <w:marRight w:val="0"/>
      <w:marTop w:val="0"/>
      <w:marBottom w:val="0"/>
      <w:divBdr>
        <w:top w:val="none" w:sz="0" w:space="0" w:color="auto"/>
        <w:left w:val="none" w:sz="0" w:space="0" w:color="auto"/>
        <w:bottom w:val="none" w:sz="0" w:space="0" w:color="auto"/>
        <w:right w:val="none" w:sz="0" w:space="0" w:color="auto"/>
      </w:divBdr>
    </w:div>
    <w:div w:id="1044140210">
      <w:bodyDiv w:val="1"/>
      <w:marLeft w:val="0"/>
      <w:marRight w:val="0"/>
      <w:marTop w:val="0"/>
      <w:marBottom w:val="0"/>
      <w:divBdr>
        <w:top w:val="none" w:sz="0" w:space="0" w:color="auto"/>
        <w:left w:val="none" w:sz="0" w:space="0" w:color="auto"/>
        <w:bottom w:val="none" w:sz="0" w:space="0" w:color="auto"/>
        <w:right w:val="none" w:sz="0" w:space="0" w:color="auto"/>
      </w:divBdr>
    </w:div>
    <w:div w:id="1050037454">
      <w:bodyDiv w:val="1"/>
      <w:marLeft w:val="0"/>
      <w:marRight w:val="0"/>
      <w:marTop w:val="0"/>
      <w:marBottom w:val="0"/>
      <w:divBdr>
        <w:top w:val="none" w:sz="0" w:space="0" w:color="auto"/>
        <w:left w:val="none" w:sz="0" w:space="0" w:color="auto"/>
        <w:bottom w:val="none" w:sz="0" w:space="0" w:color="auto"/>
        <w:right w:val="none" w:sz="0" w:space="0" w:color="auto"/>
      </w:divBdr>
    </w:div>
    <w:div w:id="1050957125">
      <w:bodyDiv w:val="1"/>
      <w:marLeft w:val="0"/>
      <w:marRight w:val="0"/>
      <w:marTop w:val="0"/>
      <w:marBottom w:val="0"/>
      <w:divBdr>
        <w:top w:val="none" w:sz="0" w:space="0" w:color="auto"/>
        <w:left w:val="none" w:sz="0" w:space="0" w:color="auto"/>
        <w:bottom w:val="none" w:sz="0" w:space="0" w:color="auto"/>
        <w:right w:val="none" w:sz="0" w:space="0" w:color="auto"/>
      </w:divBdr>
    </w:div>
    <w:div w:id="1052075385">
      <w:bodyDiv w:val="1"/>
      <w:marLeft w:val="0"/>
      <w:marRight w:val="0"/>
      <w:marTop w:val="0"/>
      <w:marBottom w:val="0"/>
      <w:divBdr>
        <w:top w:val="none" w:sz="0" w:space="0" w:color="auto"/>
        <w:left w:val="none" w:sz="0" w:space="0" w:color="auto"/>
        <w:bottom w:val="none" w:sz="0" w:space="0" w:color="auto"/>
        <w:right w:val="none" w:sz="0" w:space="0" w:color="auto"/>
      </w:divBdr>
    </w:div>
    <w:div w:id="1052390436">
      <w:bodyDiv w:val="1"/>
      <w:marLeft w:val="0"/>
      <w:marRight w:val="0"/>
      <w:marTop w:val="0"/>
      <w:marBottom w:val="0"/>
      <w:divBdr>
        <w:top w:val="none" w:sz="0" w:space="0" w:color="auto"/>
        <w:left w:val="none" w:sz="0" w:space="0" w:color="auto"/>
        <w:bottom w:val="none" w:sz="0" w:space="0" w:color="auto"/>
        <w:right w:val="none" w:sz="0" w:space="0" w:color="auto"/>
      </w:divBdr>
    </w:div>
    <w:div w:id="1053428753">
      <w:bodyDiv w:val="1"/>
      <w:marLeft w:val="0"/>
      <w:marRight w:val="0"/>
      <w:marTop w:val="0"/>
      <w:marBottom w:val="0"/>
      <w:divBdr>
        <w:top w:val="none" w:sz="0" w:space="0" w:color="auto"/>
        <w:left w:val="none" w:sz="0" w:space="0" w:color="auto"/>
        <w:bottom w:val="none" w:sz="0" w:space="0" w:color="auto"/>
        <w:right w:val="none" w:sz="0" w:space="0" w:color="auto"/>
      </w:divBdr>
    </w:div>
    <w:div w:id="1054348936">
      <w:bodyDiv w:val="1"/>
      <w:marLeft w:val="0"/>
      <w:marRight w:val="0"/>
      <w:marTop w:val="0"/>
      <w:marBottom w:val="0"/>
      <w:divBdr>
        <w:top w:val="none" w:sz="0" w:space="0" w:color="auto"/>
        <w:left w:val="none" w:sz="0" w:space="0" w:color="auto"/>
        <w:bottom w:val="none" w:sz="0" w:space="0" w:color="auto"/>
        <w:right w:val="none" w:sz="0" w:space="0" w:color="auto"/>
      </w:divBdr>
    </w:div>
    <w:div w:id="1054742983">
      <w:bodyDiv w:val="1"/>
      <w:marLeft w:val="0"/>
      <w:marRight w:val="0"/>
      <w:marTop w:val="0"/>
      <w:marBottom w:val="0"/>
      <w:divBdr>
        <w:top w:val="none" w:sz="0" w:space="0" w:color="auto"/>
        <w:left w:val="none" w:sz="0" w:space="0" w:color="auto"/>
        <w:bottom w:val="none" w:sz="0" w:space="0" w:color="auto"/>
        <w:right w:val="none" w:sz="0" w:space="0" w:color="auto"/>
      </w:divBdr>
    </w:div>
    <w:div w:id="1056005684">
      <w:bodyDiv w:val="1"/>
      <w:marLeft w:val="0"/>
      <w:marRight w:val="0"/>
      <w:marTop w:val="0"/>
      <w:marBottom w:val="0"/>
      <w:divBdr>
        <w:top w:val="none" w:sz="0" w:space="0" w:color="auto"/>
        <w:left w:val="none" w:sz="0" w:space="0" w:color="auto"/>
        <w:bottom w:val="none" w:sz="0" w:space="0" w:color="auto"/>
        <w:right w:val="none" w:sz="0" w:space="0" w:color="auto"/>
      </w:divBdr>
    </w:div>
    <w:div w:id="1057555028">
      <w:bodyDiv w:val="1"/>
      <w:marLeft w:val="0"/>
      <w:marRight w:val="0"/>
      <w:marTop w:val="0"/>
      <w:marBottom w:val="0"/>
      <w:divBdr>
        <w:top w:val="none" w:sz="0" w:space="0" w:color="auto"/>
        <w:left w:val="none" w:sz="0" w:space="0" w:color="auto"/>
        <w:bottom w:val="none" w:sz="0" w:space="0" w:color="auto"/>
        <w:right w:val="none" w:sz="0" w:space="0" w:color="auto"/>
      </w:divBdr>
    </w:div>
    <w:div w:id="1057900169">
      <w:bodyDiv w:val="1"/>
      <w:marLeft w:val="0"/>
      <w:marRight w:val="0"/>
      <w:marTop w:val="0"/>
      <w:marBottom w:val="0"/>
      <w:divBdr>
        <w:top w:val="none" w:sz="0" w:space="0" w:color="auto"/>
        <w:left w:val="none" w:sz="0" w:space="0" w:color="auto"/>
        <w:bottom w:val="none" w:sz="0" w:space="0" w:color="auto"/>
        <w:right w:val="none" w:sz="0" w:space="0" w:color="auto"/>
      </w:divBdr>
    </w:div>
    <w:div w:id="1061170859">
      <w:bodyDiv w:val="1"/>
      <w:marLeft w:val="0"/>
      <w:marRight w:val="0"/>
      <w:marTop w:val="0"/>
      <w:marBottom w:val="0"/>
      <w:divBdr>
        <w:top w:val="none" w:sz="0" w:space="0" w:color="auto"/>
        <w:left w:val="none" w:sz="0" w:space="0" w:color="auto"/>
        <w:bottom w:val="none" w:sz="0" w:space="0" w:color="auto"/>
        <w:right w:val="none" w:sz="0" w:space="0" w:color="auto"/>
      </w:divBdr>
    </w:div>
    <w:div w:id="1061443269">
      <w:bodyDiv w:val="1"/>
      <w:marLeft w:val="0"/>
      <w:marRight w:val="0"/>
      <w:marTop w:val="0"/>
      <w:marBottom w:val="0"/>
      <w:divBdr>
        <w:top w:val="none" w:sz="0" w:space="0" w:color="auto"/>
        <w:left w:val="none" w:sz="0" w:space="0" w:color="auto"/>
        <w:bottom w:val="none" w:sz="0" w:space="0" w:color="auto"/>
        <w:right w:val="none" w:sz="0" w:space="0" w:color="auto"/>
      </w:divBdr>
    </w:div>
    <w:div w:id="1063454861">
      <w:bodyDiv w:val="1"/>
      <w:marLeft w:val="0"/>
      <w:marRight w:val="0"/>
      <w:marTop w:val="0"/>
      <w:marBottom w:val="0"/>
      <w:divBdr>
        <w:top w:val="none" w:sz="0" w:space="0" w:color="auto"/>
        <w:left w:val="none" w:sz="0" w:space="0" w:color="auto"/>
        <w:bottom w:val="none" w:sz="0" w:space="0" w:color="auto"/>
        <w:right w:val="none" w:sz="0" w:space="0" w:color="auto"/>
      </w:divBdr>
    </w:div>
    <w:div w:id="1063528484">
      <w:bodyDiv w:val="1"/>
      <w:marLeft w:val="0"/>
      <w:marRight w:val="0"/>
      <w:marTop w:val="0"/>
      <w:marBottom w:val="0"/>
      <w:divBdr>
        <w:top w:val="none" w:sz="0" w:space="0" w:color="auto"/>
        <w:left w:val="none" w:sz="0" w:space="0" w:color="auto"/>
        <w:bottom w:val="none" w:sz="0" w:space="0" w:color="auto"/>
        <w:right w:val="none" w:sz="0" w:space="0" w:color="auto"/>
      </w:divBdr>
    </w:div>
    <w:div w:id="1063720517">
      <w:bodyDiv w:val="1"/>
      <w:marLeft w:val="0"/>
      <w:marRight w:val="0"/>
      <w:marTop w:val="0"/>
      <w:marBottom w:val="0"/>
      <w:divBdr>
        <w:top w:val="none" w:sz="0" w:space="0" w:color="auto"/>
        <w:left w:val="none" w:sz="0" w:space="0" w:color="auto"/>
        <w:bottom w:val="none" w:sz="0" w:space="0" w:color="auto"/>
        <w:right w:val="none" w:sz="0" w:space="0" w:color="auto"/>
      </w:divBdr>
    </w:div>
    <w:div w:id="1063867432">
      <w:bodyDiv w:val="1"/>
      <w:marLeft w:val="0"/>
      <w:marRight w:val="0"/>
      <w:marTop w:val="0"/>
      <w:marBottom w:val="0"/>
      <w:divBdr>
        <w:top w:val="none" w:sz="0" w:space="0" w:color="auto"/>
        <w:left w:val="none" w:sz="0" w:space="0" w:color="auto"/>
        <w:bottom w:val="none" w:sz="0" w:space="0" w:color="auto"/>
        <w:right w:val="none" w:sz="0" w:space="0" w:color="auto"/>
      </w:divBdr>
    </w:div>
    <w:div w:id="1065104422">
      <w:bodyDiv w:val="1"/>
      <w:marLeft w:val="0"/>
      <w:marRight w:val="0"/>
      <w:marTop w:val="0"/>
      <w:marBottom w:val="0"/>
      <w:divBdr>
        <w:top w:val="none" w:sz="0" w:space="0" w:color="auto"/>
        <w:left w:val="none" w:sz="0" w:space="0" w:color="auto"/>
        <w:bottom w:val="none" w:sz="0" w:space="0" w:color="auto"/>
        <w:right w:val="none" w:sz="0" w:space="0" w:color="auto"/>
      </w:divBdr>
    </w:div>
    <w:div w:id="1068309195">
      <w:bodyDiv w:val="1"/>
      <w:marLeft w:val="0"/>
      <w:marRight w:val="0"/>
      <w:marTop w:val="0"/>
      <w:marBottom w:val="0"/>
      <w:divBdr>
        <w:top w:val="none" w:sz="0" w:space="0" w:color="auto"/>
        <w:left w:val="none" w:sz="0" w:space="0" w:color="auto"/>
        <w:bottom w:val="none" w:sz="0" w:space="0" w:color="auto"/>
        <w:right w:val="none" w:sz="0" w:space="0" w:color="auto"/>
      </w:divBdr>
    </w:div>
    <w:div w:id="1071925513">
      <w:bodyDiv w:val="1"/>
      <w:marLeft w:val="0"/>
      <w:marRight w:val="0"/>
      <w:marTop w:val="0"/>
      <w:marBottom w:val="0"/>
      <w:divBdr>
        <w:top w:val="none" w:sz="0" w:space="0" w:color="auto"/>
        <w:left w:val="none" w:sz="0" w:space="0" w:color="auto"/>
        <w:bottom w:val="none" w:sz="0" w:space="0" w:color="auto"/>
        <w:right w:val="none" w:sz="0" w:space="0" w:color="auto"/>
      </w:divBdr>
    </w:div>
    <w:div w:id="1072048904">
      <w:bodyDiv w:val="1"/>
      <w:marLeft w:val="0"/>
      <w:marRight w:val="0"/>
      <w:marTop w:val="0"/>
      <w:marBottom w:val="0"/>
      <w:divBdr>
        <w:top w:val="none" w:sz="0" w:space="0" w:color="auto"/>
        <w:left w:val="none" w:sz="0" w:space="0" w:color="auto"/>
        <w:bottom w:val="none" w:sz="0" w:space="0" w:color="auto"/>
        <w:right w:val="none" w:sz="0" w:space="0" w:color="auto"/>
      </w:divBdr>
    </w:div>
    <w:div w:id="1072432361">
      <w:bodyDiv w:val="1"/>
      <w:marLeft w:val="0"/>
      <w:marRight w:val="0"/>
      <w:marTop w:val="0"/>
      <w:marBottom w:val="0"/>
      <w:divBdr>
        <w:top w:val="none" w:sz="0" w:space="0" w:color="auto"/>
        <w:left w:val="none" w:sz="0" w:space="0" w:color="auto"/>
        <w:bottom w:val="none" w:sz="0" w:space="0" w:color="auto"/>
        <w:right w:val="none" w:sz="0" w:space="0" w:color="auto"/>
      </w:divBdr>
    </w:div>
    <w:div w:id="1073890506">
      <w:bodyDiv w:val="1"/>
      <w:marLeft w:val="0"/>
      <w:marRight w:val="0"/>
      <w:marTop w:val="0"/>
      <w:marBottom w:val="0"/>
      <w:divBdr>
        <w:top w:val="none" w:sz="0" w:space="0" w:color="auto"/>
        <w:left w:val="none" w:sz="0" w:space="0" w:color="auto"/>
        <w:bottom w:val="none" w:sz="0" w:space="0" w:color="auto"/>
        <w:right w:val="none" w:sz="0" w:space="0" w:color="auto"/>
      </w:divBdr>
    </w:div>
    <w:div w:id="1075712726">
      <w:bodyDiv w:val="1"/>
      <w:marLeft w:val="0"/>
      <w:marRight w:val="0"/>
      <w:marTop w:val="0"/>
      <w:marBottom w:val="0"/>
      <w:divBdr>
        <w:top w:val="none" w:sz="0" w:space="0" w:color="auto"/>
        <w:left w:val="none" w:sz="0" w:space="0" w:color="auto"/>
        <w:bottom w:val="none" w:sz="0" w:space="0" w:color="auto"/>
        <w:right w:val="none" w:sz="0" w:space="0" w:color="auto"/>
      </w:divBdr>
    </w:div>
    <w:div w:id="1075783434">
      <w:bodyDiv w:val="1"/>
      <w:marLeft w:val="0"/>
      <w:marRight w:val="0"/>
      <w:marTop w:val="0"/>
      <w:marBottom w:val="0"/>
      <w:divBdr>
        <w:top w:val="none" w:sz="0" w:space="0" w:color="auto"/>
        <w:left w:val="none" w:sz="0" w:space="0" w:color="auto"/>
        <w:bottom w:val="none" w:sz="0" w:space="0" w:color="auto"/>
        <w:right w:val="none" w:sz="0" w:space="0" w:color="auto"/>
      </w:divBdr>
    </w:div>
    <w:div w:id="1077553021">
      <w:bodyDiv w:val="1"/>
      <w:marLeft w:val="0"/>
      <w:marRight w:val="0"/>
      <w:marTop w:val="0"/>
      <w:marBottom w:val="0"/>
      <w:divBdr>
        <w:top w:val="none" w:sz="0" w:space="0" w:color="auto"/>
        <w:left w:val="none" w:sz="0" w:space="0" w:color="auto"/>
        <w:bottom w:val="none" w:sz="0" w:space="0" w:color="auto"/>
        <w:right w:val="none" w:sz="0" w:space="0" w:color="auto"/>
      </w:divBdr>
    </w:div>
    <w:div w:id="1085153085">
      <w:bodyDiv w:val="1"/>
      <w:marLeft w:val="0"/>
      <w:marRight w:val="0"/>
      <w:marTop w:val="0"/>
      <w:marBottom w:val="0"/>
      <w:divBdr>
        <w:top w:val="none" w:sz="0" w:space="0" w:color="auto"/>
        <w:left w:val="none" w:sz="0" w:space="0" w:color="auto"/>
        <w:bottom w:val="none" w:sz="0" w:space="0" w:color="auto"/>
        <w:right w:val="none" w:sz="0" w:space="0" w:color="auto"/>
      </w:divBdr>
    </w:div>
    <w:div w:id="1086533594">
      <w:bodyDiv w:val="1"/>
      <w:marLeft w:val="0"/>
      <w:marRight w:val="0"/>
      <w:marTop w:val="0"/>
      <w:marBottom w:val="0"/>
      <w:divBdr>
        <w:top w:val="none" w:sz="0" w:space="0" w:color="auto"/>
        <w:left w:val="none" w:sz="0" w:space="0" w:color="auto"/>
        <w:bottom w:val="none" w:sz="0" w:space="0" w:color="auto"/>
        <w:right w:val="none" w:sz="0" w:space="0" w:color="auto"/>
      </w:divBdr>
    </w:div>
    <w:div w:id="1088847603">
      <w:bodyDiv w:val="1"/>
      <w:marLeft w:val="0"/>
      <w:marRight w:val="0"/>
      <w:marTop w:val="0"/>
      <w:marBottom w:val="0"/>
      <w:divBdr>
        <w:top w:val="none" w:sz="0" w:space="0" w:color="auto"/>
        <w:left w:val="none" w:sz="0" w:space="0" w:color="auto"/>
        <w:bottom w:val="none" w:sz="0" w:space="0" w:color="auto"/>
        <w:right w:val="none" w:sz="0" w:space="0" w:color="auto"/>
      </w:divBdr>
    </w:div>
    <w:div w:id="1089231276">
      <w:bodyDiv w:val="1"/>
      <w:marLeft w:val="0"/>
      <w:marRight w:val="0"/>
      <w:marTop w:val="0"/>
      <w:marBottom w:val="0"/>
      <w:divBdr>
        <w:top w:val="none" w:sz="0" w:space="0" w:color="auto"/>
        <w:left w:val="none" w:sz="0" w:space="0" w:color="auto"/>
        <w:bottom w:val="none" w:sz="0" w:space="0" w:color="auto"/>
        <w:right w:val="none" w:sz="0" w:space="0" w:color="auto"/>
      </w:divBdr>
    </w:div>
    <w:div w:id="1089496759">
      <w:bodyDiv w:val="1"/>
      <w:marLeft w:val="0"/>
      <w:marRight w:val="0"/>
      <w:marTop w:val="0"/>
      <w:marBottom w:val="0"/>
      <w:divBdr>
        <w:top w:val="none" w:sz="0" w:space="0" w:color="auto"/>
        <w:left w:val="none" w:sz="0" w:space="0" w:color="auto"/>
        <w:bottom w:val="none" w:sz="0" w:space="0" w:color="auto"/>
        <w:right w:val="none" w:sz="0" w:space="0" w:color="auto"/>
      </w:divBdr>
    </w:div>
    <w:div w:id="1094134257">
      <w:bodyDiv w:val="1"/>
      <w:marLeft w:val="0"/>
      <w:marRight w:val="0"/>
      <w:marTop w:val="0"/>
      <w:marBottom w:val="0"/>
      <w:divBdr>
        <w:top w:val="none" w:sz="0" w:space="0" w:color="auto"/>
        <w:left w:val="none" w:sz="0" w:space="0" w:color="auto"/>
        <w:bottom w:val="none" w:sz="0" w:space="0" w:color="auto"/>
        <w:right w:val="none" w:sz="0" w:space="0" w:color="auto"/>
      </w:divBdr>
    </w:div>
    <w:div w:id="1095250844">
      <w:bodyDiv w:val="1"/>
      <w:marLeft w:val="0"/>
      <w:marRight w:val="0"/>
      <w:marTop w:val="0"/>
      <w:marBottom w:val="0"/>
      <w:divBdr>
        <w:top w:val="none" w:sz="0" w:space="0" w:color="auto"/>
        <w:left w:val="none" w:sz="0" w:space="0" w:color="auto"/>
        <w:bottom w:val="none" w:sz="0" w:space="0" w:color="auto"/>
        <w:right w:val="none" w:sz="0" w:space="0" w:color="auto"/>
      </w:divBdr>
    </w:div>
    <w:div w:id="1097409463">
      <w:bodyDiv w:val="1"/>
      <w:marLeft w:val="0"/>
      <w:marRight w:val="0"/>
      <w:marTop w:val="0"/>
      <w:marBottom w:val="0"/>
      <w:divBdr>
        <w:top w:val="none" w:sz="0" w:space="0" w:color="auto"/>
        <w:left w:val="none" w:sz="0" w:space="0" w:color="auto"/>
        <w:bottom w:val="none" w:sz="0" w:space="0" w:color="auto"/>
        <w:right w:val="none" w:sz="0" w:space="0" w:color="auto"/>
      </w:divBdr>
    </w:div>
    <w:div w:id="1099645773">
      <w:bodyDiv w:val="1"/>
      <w:marLeft w:val="0"/>
      <w:marRight w:val="0"/>
      <w:marTop w:val="0"/>
      <w:marBottom w:val="0"/>
      <w:divBdr>
        <w:top w:val="none" w:sz="0" w:space="0" w:color="auto"/>
        <w:left w:val="none" w:sz="0" w:space="0" w:color="auto"/>
        <w:bottom w:val="none" w:sz="0" w:space="0" w:color="auto"/>
        <w:right w:val="none" w:sz="0" w:space="0" w:color="auto"/>
      </w:divBdr>
    </w:div>
    <w:div w:id="1100830817">
      <w:bodyDiv w:val="1"/>
      <w:marLeft w:val="0"/>
      <w:marRight w:val="0"/>
      <w:marTop w:val="0"/>
      <w:marBottom w:val="0"/>
      <w:divBdr>
        <w:top w:val="none" w:sz="0" w:space="0" w:color="auto"/>
        <w:left w:val="none" w:sz="0" w:space="0" w:color="auto"/>
        <w:bottom w:val="none" w:sz="0" w:space="0" w:color="auto"/>
        <w:right w:val="none" w:sz="0" w:space="0" w:color="auto"/>
      </w:divBdr>
    </w:div>
    <w:div w:id="1104685869">
      <w:bodyDiv w:val="1"/>
      <w:marLeft w:val="0"/>
      <w:marRight w:val="0"/>
      <w:marTop w:val="0"/>
      <w:marBottom w:val="0"/>
      <w:divBdr>
        <w:top w:val="none" w:sz="0" w:space="0" w:color="auto"/>
        <w:left w:val="none" w:sz="0" w:space="0" w:color="auto"/>
        <w:bottom w:val="none" w:sz="0" w:space="0" w:color="auto"/>
        <w:right w:val="none" w:sz="0" w:space="0" w:color="auto"/>
      </w:divBdr>
    </w:div>
    <w:div w:id="1106777518">
      <w:bodyDiv w:val="1"/>
      <w:marLeft w:val="0"/>
      <w:marRight w:val="0"/>
      <w:marTop w:val="0"/>
      <w:marBottom w:val="0"/>
      <w:divBdr>
        <w:top w:val="none" w:sz="0" w:space="0" w:color="auto"/>
        <w:left w:val="none" w:sz="0" w:space="0" w:color="auto"/>
        <w:bottom w:val="none" w:sz="0" w:space="0" w:color="auto"/>
        <w:right w:val="none" w:sz="0" w:space="0" w:color="auto"/>
      </w:divBdr>
    </w:div>
    <w:div w:id="1108694874">
      <w:bodyDiv w:val="1"/>
      <w:marLeft w:val="0"/>
      <w:marRight w:val="0"/>
      <w:marTop w:val="0"/>
      <w:marBottom w:val="0"/>
      <w:divBdr>
        <w:top w:val="none" w:sz="0" w:space="0" w:color="auto"/>
        <w:left w:val="none" w:sz="0" w:space="0" w:color="auto"/>
        <w:bottom w:val="none" w:sz="0" w:space="0" w:color="auto"/>
        <w:right w:val="none" w:sz="0" w:space="0" w:color="auto"/>
      </w:divBdr>
    </w:div>
    <w:div w:id="1110515862">
      <w:bodyDiv w:val="1"/>
      <w:marLeft w:val="0"/>
      <w:marRight w:val="0"/>
      <w:marTop w:val="0"/>
      <w:marBottom w:val="0"/>
      <w:divBdr>
        <w:top w:val="none" w:sz="0" w:space="0" w:color="auto"/>
        <w:left w:val="none" w:sz="0" w:space="0" w:color="auto"/>
        <w:bottom w:val="none" w:sz="0" w:space="0" w:color="auto"/>
        <w:right w:val="none" w:sz="0" w:space="0" w:color="auto"/>
      </w:divBdr>
    </w:div>
    <w:div w:id="1113550431">
      <w:bodyDiv w:val="1"/>
      <w:marLeft w:val="0"/>
      <w:marRight w:val="0"/>
      <w:marTop w:val="0"/>
      <w:marBottom w:val="0"/>
      <w:divBdr>
        <w:top w:val="none" w:sz="0" w:space="0" w:color="auto"/>
        <w:left w:val="none" w:sz="0" w:space="0" w:color="auto"/>
        <w:bottom w:val="none" w:sz="0" w:space="0" w:color="auto"/>
        <w:right w:val="none" w:sz="0" w:space="0" w:color="auto"/>
      </w:divBdr>
    </w:div>
    <w:div w:id="1114785625">
      <w:bodyDiv w:val="1"/>
      <w:marLeft w:val="0"/>
      <w:marRight w:val="0"/>
      <w:marTop w:val="0"/>
      <w:marBottom w:val="0"/>
      <w:divBdr>
        <w:top w:val="none" w:sz="0" w:space="0" w:color="auto"/>
        <w:left w:val="none" w:sz="0" w:space="0" w:color="auto"/>
        <w:bottom w:val="none" w:sz="0" w:space="0" w:color="auto"/>
        <w:right w:val="none" w:sz="0" w:space="0" w:color="auto"/>
      </w:divBdr>
    </w:div>
    <w:div w:id="1116097940">
      <w:bodyDiv w:val="1"/>
      <w:marLeft w:val="0"/>
      <w:marRight w:val="0"/>
      <w:marTop w:val="0"/>
      <w:marBottom w:val="0"/>
      <w:divBdr>
        <w:top w:val="none" w:sz="0" w:space="0" w:color="auto"/>
        <w:left w:val="none" w:sz="0" w:space="0" w:color="auto"/>
        <w:bottom w:val="none" w:sz="0" w:space="0" w:color="auto"/>
        <w:right w:val="none" w:sz="0" w:space="0" w:color="auto"/>
      </w:divBdr>
    </w:div>
    <w:div w:id="1117287984">
      <w:bodyDiv w:val="1"/>
      <w:marLeft w:val="0"/>
      <w:marRight w:val="0"/>
      <w:marTop w:val="0"/>
      <w:marBottom w:val="0"/>
      <w:divBdr>
        <w:top w:val="none" w:sz="0" w:space="0" w:color="auto"/>
        <w:left w:val="none" w:sz="0" w:space="0" w:color="auto"/>
        <w:bottom w:val="none" w:sz="0" w:space="0" w:color="auto"/>
        <w:right w:val="none" w:sz="0" w:space="0" w:color="auto"/>
      </w:divBdr>
    </w:div>
    <w:div w:id="1118723777">
      <w:bodyDiv w:val="1"/>
      <w:marLeft w:val="0"/>
      <w:marRight w:val="0"/>
      <w:marTop w:val="0"/>
      <w:marBottom w:val="0"/>
      <w:divBdr>
        <w:top w:val="none" w:sz="0" w:space="0" w:color="auto"/>
        <w:left w:val="none" w:sz="0" w:space="0" w:color="auto"/>
        <w:bottom w:val="none" w:sz="0" w:space="0" w:color="auto"/>
        <w:right w:val="none" w:sz="0" w:space="0" w:color="auto"/>
      </w:divBdr>
    </w:div>
    <w:div w:id="1121342263">
      <w:bodyDiv w:val="1"/>
      <w:marLeft w:val="0"/>
      <w:marRight w:val="0"/>
      <w:marTop w:val="0"/>
      <w:marBottom w:val="0"/>
      <w:divBdr>
        <w:top w:val="none" w:sz="0" w:space="0" w:color="auto"/>
        <w:left w:val="none" w:sz="0" w:space="0" w:color="auto"/>
        <w:bottom w:val="none" w:sz="0" w:space="0" w:color="auto"/>
        <w:right w:val="none" w:sz="0" w:space="0" w:color="auto"/>
      </w:divBdr>
    </w:div>
    <w:div w:id="1121726987">
      <w:bodyDiv w:val="1"/>
      <w:marLeft w:val="0"/>
      <w:marRight w:val="0"/>
      <w:marTop w:val="0"/>
      <w:marBottom w:val="0"/>
      <w:divBdr>
        <w:top w:val="none" w:sz="0" w:space="0" w:color="auto"/>
        <w:left w:val="none" w:sz="0" w:space="0" w:color="auto"/>
        <w:bottom w:val="none" w:sz="0" w:space="0" w:color="auto"/>
        <w:right w:val="none" w:sz="0" w:space="0" w:color="auto"/>
      </w:divBdr>
    </w:div>
    <w:div w:id="1122503514">
      <w:bodyDiv w:val="1"/>
      <w:marLeft w:val="0"/>
      <w:marRight w:val="0"/>
      <w:marTop w:val="0"/>
      <w:marBottom w:val="0"/>
      <w:divBdr>
        <w:top w:val="none" w:sz="0" w:space="0" w:color="auto"/>
        <w:left w:val="none" w:sz="0" w:space="0" w:color="auto"/>
        <w:bottom w:val="none" w:sz="0" w:space="0" w:color="auto"/>
        <w:right w:val="none" w:sz="0" w:space="0" w:color="auto"/>
      </w:divBdr>
    </w:div>
    <w:div w:id="1130514606">
      <w:bodyDiv w:val="1"/>
      <w:marLeft w:val="0"/>
      <w:marRight w:val="0"/>
      <w:marTop w:val="0"/>
      <w:marBottom w:val="0"/>
      <w:divBdr>
        <w:top w:val="none" w:sz="0" w:space="0" w:color="auto"/>
        <w:left w:val="none" w:sz="0" w:space="0" w:color="auto"/>
        <w:bottom w:val="none" w:sz="0" w:space="0" w:color="auto"/>
        <w:right w:val="none" w:sz="0" w:space="0" w:color="auto"/>
      </w:divBdr>
    </w:div>
    <w:div w:id="1132986391">
      <w:bodyDiv w:val="1"/>
      <w:marLeft w:val="0"/>
      <w:marRight w:val="0"/>
      <w:marTop w:val="0"/>
      <w:marBottom w:val="0"/>
      <w:divBdr>
        <w:top w:val="none" w:sz="0" w:space="0" w:color="auto"/>
        <w:left w:val="none" w:sz="0" w:space="0" w:color="auto"/>
        <w:bottom w:val="none" w:sz="0" w:space="0" w:color="auto"/>
        <w:right w:val="none" w:sz="0" w:space="0" w:color="auto"/>
      </w:divBdr>
    </w:div>
    <w:div w:id="1136531501">
      <w:bodyDiv w:val="1"/>
      <w:marLeft w:val="0"/>
      <w:marRight w:val="0"/>
      <w:marTop w:val="0"/>
      <w:marBottom w:val="0"/>
      <w:divBdr>
        <w:top w:val="none" w:sz="0" w:space="0" w:color="auto"/>
        <w:left w:val="none" w:sz="0" w:space="0" w:color="auto"/>
        <w:bottom w:val="none" w:sz="0" w:space="0" w:color="auto"/>
        <w:right w:val="none" w:sz="0" w:space="0" w:color="auto"/>
      </w:divBdr>
    </w:div>
    <w:div w:id="1136875012">
      <w:bodyDiv w:val="1"/>
      <w:marLeft w:val="0"/>
      <w:marRight w:val="0"/>
      <w:marTop w:val="0"/>
      <w:marBottom w:val="0"/>
      <w:divBdr>
        <w:top w:val="none" w:sz="0" w:space="0" w:color="auto"/>
        <w:left w:val="none" w:sz="0" w:space="0" w:color="auto"/>
        <w:bottom w:val="none" w:sz="0" w:space="0" w:color="auto"/>
        <w:right w:val="none" w:sz="0" w:space="0" w:color="auto"/>
      </w:divBdr>
    </w:div>
    <w:div w:id="1137725232">
      <w:bodyDiv w:val="1"/>
      <w:marLeft w:val="0"/>
      <w:marRight w:val="0"/>
      <w:marTop w:val="0"/>
      <w:marBottom w:val="0"/>
      <w:divBdr>
        <w:top w:val="none" w:sz="0" w:space="0" w:color="auto"/>
        <w:left w:val="none" w:sz="0" w:space="0" w:color="auto"/>
        <w:bottom w:val="none" w:sz="0" w:space="0" w:color="auto"/>
        <w:right w:val="none" w:sz="0" w:space="0" w:color="auto"/>
      </w:divBdr>
    </w:div>
    <w:div w:id="1141003706">
      <w:bodyDiv w:val="1"/>
      <w:marLeft w:val="0"/>
      <w:marRight w:val="0"/>
      <w:marTop w:val="0"/>
      <w:marBottom w:val="0"/>
      <w:divBdr>
        <w:top w:val="none" w:sz="0" w:space="0" w:color="auto"/>
        <w:left w:val="none" w:sz="0" w:space="0" w:color="auto"/>
        <w:bottom w:val="none" w:sz="0" w:space="0" w:color="auto"/>
        <w:right w:val="none" w:sz="0" w:space="0" w:color="auto"/>
      </w:divBdr>
    </w:div>
    <w:div w:id="1141118907">
      <w:bodyDiv w:val="1"/>
      <w:marLeft w:val="0"/>
      <w:marRight w:val="0"/>
      <w:marTop w:val="0"/>
      <w:marBottom w:val="0"/>
      <w:divBdr>
        <w:top w:val="none" w:sz="0" w:space="0" w:color="auto"/>
        <w:left w:val="none" w:sz="0" w:space="0" w:color="auto"/>
        <w:bottom w:val="none" w:sz="0" w:space="0" w:color="auto"/>
        <w:right w:val="none" w:sz="0" w:space="0" w:color="auto"/>
      </w:divBdr>
    </w:div>
    <w:div w:id="1145464356">
      <w:bodyDiv w:val="1"/>
      <w:marLeft w:val="0"/>
      <w:marRight w:val="0"/>
      <w:marTop w:val="0"/>
      <w:marBottom w:val="0"/>
      <w:divBdr>
        <w:top w:val="none" w:sz="0" w:space="0" w:color="auto"/>
        <w:left w:val="none" w:sz="0" w:space="0" w:color="auto"/>
        <w:bottom w:val="none" w:sz="0" w:space="0" w:color="auto"/>
        <w:right w:val="none" w:sz="0" w:space="0" w:color="auto"/>
      </w:divBdr>
    </w:div>
    <w:div w:id="1145658579">
      <w:bodyDiv w:val="1"/>
      <w:marLeft w:val="0"/>
      <w:marRight w:val="0"/>
      <w:marTop w:val="0"/>
      <w:marBottom w:val="0"/>
      <w:divBdr>
        <w:top w:val="none" w:sz="0" w:space="0" w:color="auto"/>
        <w:left w:val="none" w:sz="0" w:space="0" w:color="auto"/>
        <w:bottom w:val="none" w:sz="0" w:space="0" w:color="auto"/>
        <w:right w:val="none" w:sz="0" w:space="0" w:color="auto"/>
      </w:divBdr>
    </w:div>
    <w:div w:id="1150169705">
      <w:bodyDiv w:val="1"/>
      <w:marLeft w:val="0"/>
      <w:marRight w:val="0"/>
      <w:marTop w:val="0"/>
      <w:marBottom w:val="0"/>
      <w:divBdr>
        <w:top w:val="none" w:sz="0" w:space="0" w:color="auto"/>
        <w:left w:val="none" w:sz="0" w:space="0" w:color="auto"/>
        <w:bottom w:val="none" w:sz="0" w:space="0" w:color="auto"/>
        <w:right w:val="none" w:sz="0" w:space="0" w:color="auto"/>
      </w:divBdr>
    </w:div>
    <w:div w:id="1150171803">
      <w:bodyDiv w:val="1"/>
      <w:marLeft w:val="0"/>
      <w:marRight w:val="0"/>
      <w:marTop w:val="0"/>
      <w:marBottom w:val="0"/>
      <w:divBdr>
        <w:top w:val="none" w:sz="0" w:space="0" w:color="auto"/>
        <w:left w:val="none" w:sz="0" w:space="0" w:color="auto"/>
        <w:bottom w:val="none" w:sz="0" w:space="0" w:color="auto"/>
        <w:right w:val="none" w:sz="0" w:space="0" w:color="auto"/>
      </w:divBdr>
    </w:div>
    <w:div w:id="1156343269">
      <w:bodyDiv w:val="1"/>
      <w:marLeft w:val="0"/>
      <w:marRight w:val="0"/>
      <w:marTop w:val="0"/>
      <w:marBottom w:val="0"/>
      <w:divBdr>
        <w:top w:val="none" w:sz="0" w:space="0" w:color="auto"/>
        <w:left w:val="none" w:sz="0" w:space="0" w:color="auto"/>
        <w:bottom w:val="none" w:sz="0" w:space="0" w:color="auto"/>
        <w:right w:val="none" w:sz="0" w:space="0" w:color="auto"/>
      </w:divBdr>
    </w:div>
    <w:div w:id="1162550954">
      <w:bodyDiv w:val="1"/>
      <w:marLeft w:val="0"/>
      <w:marRight w:val="0"/>
      <w:marTop w:val="0"/>
      <w:marBottom w:val="0"/>
      <w:divBdr>
        <w:top w:val="none" w:sz="0" w:space="0" w:color="auto"/>
        <w:left w:val="none" w:sz="0" w:space="0" w:color="auto"/>
        <w:bottom w:val="none" w:sz="0" w:space="0" w:color="auto"/>
        <w:right w:val="none" w:sz="0" w:space="0" w:color="auto"/>
      </w:divBdr>
    </w:div>
    <w:div w:id="1163666567">
      <w:bodyDiv w:val="1"/>
      <w:marLeft w:val="0"/>
      <w:marRight w:val="0"/>
      <w:marTop w:val="0"/>
      <w:marBottom w:val="0"/>
      <w:divBdr>
        <w:top w:val="none" w:sz="0" w:space="0" w:color="auto"/>
        <w:left w:val="none" w:sz="0" w:space="0" w:color="auto"/>
        <w:bottom w:val="none" w:sz="0" w:space="0" w:color="auto"/>
        <w:right w:val="none" w:sz="0" w:space="0" w:color="auto"/>
      </w:divBdr>
    </w:div>
    <w:div w:id="1164322456">
      <w:bodyDiv w:val="1"/>
      <w:marLeft w:val="0"/>
      <w:marRight w:val="0"/>
      <w:marTop w:val="0"/>
      <w:marBottom w:val="0"/>
      <w:divBdr>
        <w:top w:val="none" w:sz="0" w:space="0" w:color="auto"/>
        <w:left w:val="none" w:sz="0" w:space="0" w:color="auto"/>
        <w:bottom w:val="none" w:sz="0" w:space="0" w:color="auto"/>
        <w:right w:val="none" w:sz="0" w:space="0" w:color="auto"/>
      </w:divBdr>
    </w:div>
    <w:div w:id="1164511299">
      <w:bodyDiv w:val="1"/>
      <w:marLeft w:val="0"/>
      <w:marRight w:val="0"/>
      <w:marTop w:val="0"/>
      <w:marBottom w:val="0"/>
      <w:divBdr>
        <w:top w:val="none" w:sz="0" w:space="0" w:color="auto"/>
        <w:left w:val="none" w:sz="0" w:space="0" w:color="auto"/>
        <w:bottom w:val="none" w:sz="0" w:space="0" w:color="auto"/>
        <w:right w:val="none" w:sz="0" w:space="0" w:color="auto"/>
      </w:divBdr>
    </w:div>
    <w:div w:id="1164979587">
      <w:bodyDiv w:val="1"/>
      <w:marLeft w:val="0"/>
      <w:marRight w:val="0"/>
      <w:marTop w:val="0"/>
      <w:marBottom w:val="0"/>
      <w:divBdr>
        <w:top w:val="none" w:sz="0" w:space="0" w:color="auto"/>
        <w:left w:val="none" w:sz="0" w:space="0" w:color="auto"/>
        <w:bottom w:val="none" w:sz="0" w:space="0" w:color="auto"/>
        <w:right w:val="none" w:sz="0" w:space="0" w:color="auto"/>
      </w:divBdr>
    </w:div>
    <w:div w:id="1166820536">
      <w:bodyDiv w:val="1"/>
      <w:marLeft w:val="0"/>
      <w:marRight w:val="0"/>
      <w:marTop w:val="0"/>
      <w:marBottom w:val="0"/>
      <w:divBdr>
        <w:top w:val="none" w:sz="0" w:space="0" w:color="auto"/>
        <w:left w:val="none" w:sz="0" w:space="0" w:color="auto"/>
        <w:bottom w:val="none" w:sz="0" w:space="0" w:color="auto"/>
        <w:right w:val="none" w:sz="0" w:space="0" w:color="auto"/>
      </w:divBdr>
    </w:div>
    <w:div w:id="1168792168">
      <w:bodyDiv w:val="1"/>
      <w:marLeft w:val="0"/>
      <w:marRight w:val="0"/>
      <w:marTop w:val="0"/>
      <w:marBottom w:val="0"/>
      <w:divBdr>
        <w:top w:val="none" w:sz="0" w:space="0" w:color="auto"/>
        <w:left w:val="none" w:sz="0" w:space="0" w:color="auto"/>
        <w:bottom w:val="none" w:sz="0" w:space="0" w:color="auto"/>
        <w:right w:val="none" w:sz="0" w:space="0" w:color="auto"/>
      </w:divBdr>
    </w:div>
    <w:div w:id="1169714679">
      <w:bodyDiv w:val="1"/>
      <w:marLeft w:val="0"/>
      <w:marRight w:val="0"/>
      <w:marTop w:val="0"/>
      <w:marBottom w:val="0"/>
      <w:divBdr>
        <w:top w:val="none" w:sz="0" w:space="0" w:color="auto"/>
        <w:left w:val="none" w:sz="0" w:space="0" w:color="auto"/>
        <w:bottom w:val="none" w:sz="0" w:space="0" w:color="auto"/>
        <w:right w:val="none" w:sz="0" w:space="0" w:color="auto"/>
      </w:divBdr>
    </w:div>
    <w:div w:id="1170027880">
      <w:bodyDiv w:val="1"/>
      <w:marLeft w:val="0"/>
      <w:marRight w:val="0"/>
      <w:marTop w:val="0"/>
      <w:marBottom w:val="0"/>
      <w:divBdr>
        <w:top w:val="none" w:sz="0" w:space="0" w:color="auto"/>
        <w:left w:val="none" w:sz="0" w:space="0" w:color="auto"/>
        <w:bottom w:val="none" w:sz="0" w:space="0" w:color="auto"/>
        <w:right w:val="none" w:sz="0" w:space="0" w:color="auto"/>
      </w:divBdr>
    </w:div>
    <w:div w:id="1177502473">
      <w:bodyDiv w:val="1"/>
      <w:marLeft w:val="0"/>
      <w:marRight w:val="0"/>
      <w:marTop w:val="0"/>
      <w:marBottom w:val="0"/>
      <w:divBdr>
        <w:top w:val="none" w:sz="0" w:space="0" w:color="auto"/>
        <w:left w:val="none" w:sz="0" w:space="0" w:color="auto"/>
        <w:bottom w:val="none" w:sz="0" w:space="0" w:color="auto"/>
        <w:right w:val="none" w:sz="0" w:space="0" w:color="auto"/>
      </w:divBdr>
    </w:div>
    <w:div w:id="1183322534">
      <w:bodyDiv w:val="1"/>
      <w:marLeft w:val="0"/>
      <w:marRight w:val="0"/>
      <w:marTop w:val="0"/>
      <w:marBottom w:val="0"/>
      <w:divBdr>
        <w:top w:val="none" w:sz="0" w:space="0" w:color="auto"/>
        <w:left w:val="none" w:sz="0" w:space="0" w:color="auto"/>
        <w:bottom w:val="none" w:sz="0" w:space="0" w:color="auto"/>
        <w:right w:val="none" w:sz="0" w:space="0" w:color="auto"/>
      </w:divBdr>
    </w:div>
    <w:div w:id="1184055680">
      <w:bodyDiv w:val="1"/>
      <w:marLeft w:val="0"/>
      <w:marRight w:val="0"/>
      <w:marTop w:val="0"/>
      <w:marBottom w:val="0"/>
      <w:divBdr>
        <w:top w:val="none" w:sz="0" w:space="0" w:color="auto"/>
        <w:left w:val="none" w:sz="0" w:space="0" w:color="auto"/>
        <w:bottom w:val="none" w:sz="0" w:space="0" w:color="auto"/>
        <w:right w:val="none" w:sz="0" w:space="0" w:color="auto"/>
      </w:divBdr>
    </w:div>
    <w:div w:id="1184711611">
      <w:bodyDiv w:val="1"/>
      <w:marLeft w:val="0"/>
      <w:marRight w:val="0"/>
      <w:marTop w:val="0"/>
      <w:marBottom w:val="0"/>
      <w:divBdr>
        <w:top w:val="none" w:sz="0" w:space="0" w:color="auto"/>
        <w:left w:val="none" w:sz="0" w:space="0" w:color="auto"/>
        <w:bottom w:val="none" w:sz="0" w:space="0" w:color="auto"/>
        <w:right w:val="none" w:sz="0" w:space="0" w:color="auto"/>
      </w:divBdr>
    </w:div>
    <w:div w:id="1185288857">
      <w:bodyDiv w:val="1"/>
      <w:marLeft w:val="0"/>
      <w:marRight w:val="0"/>
      <w:marTop w:val="0"/>
      <w:marBottom w:val="0"/>
      <w:divBdr>
        <w:top w:val="none" w:sz="0" w:space="0" w:color="auto"/>
        <w:left w:val="none" w:sz="0" w:space="0" w:color="auto"/>
        <w:bottom w:val="none" w:sz="0" w:space="0" w:color="auto"/>
        <w:right w:val="none" w:sz="0" w:space="0" w:color="auto"/>
      </w:divBdr>
    </w:div>
    <w:div w:id="1187409700">
      <w:bodyDiv w:val="1"/>
      <w:marLeft w:val="0"/>
      <w:marRight w:val="0"/>
      <w:marTop w:val="0"/>
      <w:marBottom w:val="0"/>
      <w:divBdr>
        <w:top w:val="none" w:sz="0" w:space="0" w:color="auto"/>
        <w:left w:val="none" w:sz="0" w:space="0" w:color="auto"/>
        <w:bottom w:val="none" w:sz="0" w:space="0" w:color="auto"/>
        <w:right w:val="none" w:sz="0" w:space="0" w:color="auto"/>
      </w:divBdr>
    </w:div>
    <w:div w:id="1191795779">
      <w:bodyDiv w:val="1"/>
      <w:marLeft w:val="0"/>
      <w:marRight w:val="0"/>
      <w:marTop w:val="0"/>
      <w:marBottom w:val="0"/>
      <w:divBdr>
        <w:top w:val="none" w:sz="0" w:space="0" w:color="auto"/>
        <w:left w:val="none" w:sz="0" w:space="0" w:color="auto"/>
        <w:bottom w:val="none" w:sz="0" w:space="0" w:color="auto"/>
        <w:right w:val="none" w:sz="0" w:space="0" w:color="auto"/>
      </w:divBdr>
    </w:div>
    <w:div w:id="1194266723">
      <w:bodyDiv w:val="1"/>
      <w:marLeft w:val="0"/>
      <w:marRight w:val="0"/>
      <w:marTop w:val="0"/>
      <w:marBottom w:val="0"/>
      <w:divBdr>
        <w:top w:val="none" w:sz="0" w:space="0" w:color="auto"/>
        <w:left w:val="none" w:sz="0" w:space="0" w:color="auto"/>
        <w:bottom w:val="none" w:sz="0" w:space="0" w:color="auto"/>
        <w:right w:val="none" w:sz="0" w:space="0" w:color="auto"/>
      </w:divBdr>
    </w:div>
    <w:div w:id="1194880206">
      <w:bodyDiv w:val="1"/>
      <w:marLeft w:val="0"/>
      <w:marRight w:val="0"/>
      <w:marTop w:val="0"/>
      <w:marBottom w:val="0"/>
      <w:divBdr>
        <w:top w:val="none" w:sz="0" w:space="0" w:color="auto"/>
        <w:left w:val="none" w:sz="0" w:space="0" w:color="auto"/>
        <w:bottom w:val="none" w:sz="0" w:space="0" w:color="auto"/>
        <w:right w:val="none" w:sz="0" w:space="0" w:color="auto"/>
      </w:divBdr>
    </w:div>
    <w:div w:id="1201700677">
      <w:bodyDiv w:val="1"/>
      <w:marLeft w:val="0"/>
      <w:marRight w:val="0"/>
      <w:marTop w:val="0"/>
      <w:marBottom w:val="0"/>
      <w:divBdr>
        <w:top w:val="none" w:sz="0" w:space="0" w:color="auto"/>
        <w:left w:val="none" w:sz="0" w:space="0" w:color="auto"/>
        <w:bottom w:val="none" w:sz="0" w:space="0" w:color="auto"/>
        <w:right w:val="none" w:sz="0" w:space="0" w:color="auto"/>
      </w:divBdr>
    </w:div>
    <w:div w:id="1203058757">
      <w:bodyDiv w:val="1"/>
      <w:marLeft w:val="0"/>
      <w:marRight w:val="0"/>
      <w:marTop w:val="0"/>
      <w:marBottom w:val="0"/>
      <w:divBdr>
        <w:top w:val="none" w:sz="0" w:space="0" w:color="auto"/>
        <w:left w:val="none" w:sz="0" w:space="0" w:color="auto"/>
        <w:bottom w:val="none" w:sz="0" w:space="0" w:color="auto"/>
        <w:right w:val="none" w:sz="0" w:space="0" w:color="auto"/>
      </w:divBdr>
    </w:div>
    <w:div w:id="1204512769">
      <w:bodyDiv w:val="1"/>
      <w:marLeft w:val="0"/>
      <w:marRight w:val="0"/>
      <w:marTop w:val="0"/>
      <w:marBottom w:val="0"/>
      <w:divBdr>
        <w:top w:val="none" w:sz="0" w:space="0" w:color="auto"/>
        <w:left w:val="none" w:sz="0" w:space="0" w:color="auto"/>
        <w:bottom w:val="none" w:sz="0" w:space="0" w:color="auto"/>
        <w:right w:val="none" w:sz="0" w:space="0" w:color="auto"/>
      </w:divBdr>
    </w:div>
    <w:div w:id="1207178641">
      <w:bodyDiv w:val="1"/>
      <w:marLeft w:val="0"/>
      <w:marRight w:val="0"/>
      <w:marTop w:val="0"/>
      <w:marBottom w:val="0"/>
      <w:divBdr>
        <w:top w:val="none" w:sz="0" w:space="0" w:color="auto"/>
        <w:left w:val="none" w:sz="0" w:space="0" w:color="auto"/>
        <w:bottom w:val="none" w:sz="0" w:space="0" w:color="auto"/>
        <w:right w:val="none" w:sz="0" w:space="0" w:color="auto"/>
      </w:divBdr>
    </w:div>
    <w:div w:id="1214266461">
      <w:bodyDiv w:val="1"/>
      <w:marLeft w:val="0"/>
      <w:marRight w:val="0"/>
      <w:marTop w:val="0"/>
      <w:marBottom w:val="0"/>
      <w:divBdr>
        <w:top w:val="none" w:sz="0" w:space="0" w:color="auto"/>
        <w:left w:val="none" w:sz="0" w:space="0" w:color="auto"/>
        <w:bottom w:val="none" w:sz="0" w:space="0" w:color="auto"/>
        <w:right w:val="none" w:sz="0" w:space="0" w:color="auto"/>
      </w:divBdr>
    </w:div>
    <w:div w:id="1216429428">
      <w:bodyDiv w:val="1"/>
      <w:marLeft w:val="0"/>
      <w:marRight w:val="0"/>
      <w:marTop w:val="0"/>
      <w:marBottom w:val="0"/>
      <w:divBdr>
        <w:top w:val="none" w:sz="0" w:space="0" w:color="auto"/>
        <w:left w:val="none" w:sz="0" w:space="0" w:color="auto"/>
        <w:bottom w:val="none" w:sz="0" w:space="0" w:color="auto"/>
        <w:right w:val="none" w:sz="0" w:space="0" w:color="auto"/>
      </w:divBdr>
    </w:div>
    <w:div w:id="1218935886">
      <w:bodyDiv w:val="1"/>
      <w:marLeft w:val="0"/>
      <w:marRight w:val="0"/>
      <w:marTop w:val="0"/>
      <w:marBottom w:val="0"/>
      <w:divBdr>
        <w:top w:val="none" w:sz="0" w:space="0" w:color="auto"/>
        <w:left w:val="none" w:sz="0" w:space="0" w:color="auto"/>
        <w:bottom w:val="none" w:sz="0" w:space="0" w:color="auto"/>
        <w:right w:val="none" w:sz="0" w:space="0" w:color="auto"/>
      </w:divBdr>
    </w:div>
    <w:div w:id="1221943001">
      <w:bodyDiv w:val="1"/>
      <w:marLeft w:val="0"/>
      <w:marRight w:val="0"/>
      <w:marTop w:val="0"/>
      <w:marBottom w:val="0"/>
      <w:divBdr>
        <w:top w:val="none" w:sz="0" w:space="0" w:color="auto"/>
        <w:left w:val="none" w:sz="0" w:space="0" w:color="auto"/>
        <w:bottom w:val="none" w:sz="0" w:space="0" w:color="auto"/>
        <w:right w:val="none" w:sz="0" w:space="0" w:color="auto"/>
      </w:divBdr>
    </w:div>
    <w:div w:id="1224368376">
      <w:bodyDiv w:val="1"/>
      <w:marLeft w:val="0"/>
      <w:marRight w:val="0"/>
      <w:marTop w:val="0"/>
      <w:marBottom w:val="0"/>
      <w:divBdr>
        <w:top w:val="none" w:sz="0" w:space="0" w:color="auto"/>
        <w:left w:val="none" w:sz="0" w:space="0" w:color="auto"/>
        <w:bottom w:val="none" w:sz="0" w:space="0" w:color="auto"/>
        <w:right w:val="none" w:sz="0" w:space="0" w:color="auto"/>
      </w:divBdr>
    </w:div>
    <w:div w:id="1224877309">
      <w:bodyDiv w:val="1"/>
      <w:marLeft w:val="0"/>
      <w:marRight w:val="0"/>
      <w:marTop w:val="0"/>
      <w:marBottom w:val="0"/>
      <w:divBdr>
        <w:top w:val="none" w:sz="0" w:space="0" w:color="auto"/>
        <w:left w:val="none" w:sz="0" w:space="0" w:color="auto"/>
        <w:bottom w:val="none" w:sz="0" w:space="0" w:color="auto"/>
        <w:right w:val="none" w:sz="0" w:space="0" w:color="auto"/>
      </w:divBdr>
    </w:div>
    <w:div w:id="1232740511">
      <w:bodyDiv w:val="1"/>
      <w:marLeft w:val="0"/>
      <w:marRight w:val="0"/>
      <w:marTop w:val="0"/>
      <w:marBottom w:val="0"/>
      <w:divBdr>
        <w:top w:val="none" w:sz="0" w:space="0" w:color="auto"/>
        <w:left w:val="none" w:sz="0" w:space="0" w:color="auto"/>
        <w:bottom w:val="none" w:sz="0" w:space="0" w:color="auto"/>
        <w:right w:val="none" w:sz="0" w:space="0" w:color="auto"/>
      </w:divBdr>
    </w:div>
    <w:div w:id="1239167697">
      <w:bodyDiv w:val="1"/>
      <w:marLeft w:val="0"/>
      <w:marRight w:val="0"/>
      <w:marTop w:val="0"/>
      <w:marBottom w:val="0"/>
      <w:divBdr>
        <w:top w:val="none" w:sz="0" w:space="0" w:color="auto"/>
        <w:left w:val="none" w:sz="0" w:space="0" w:color="auto"/>
        <w:bottom w:val="none" w:sz="0" w:space="0" w:color="auto"/>
        <w:right w:val="none" w:sz="0" w:space="0" w:color="auto"/>
      </w:divBdr>
    </w:div>
    <w:div w:id="1243490123">
      <w:bodyDiv w:val="1"/>
      <w:marLeft w:val="0"/>
      <w:marRight w:val="0"/>
      <w:marTop w:val="0"/>
      <w:marBottom w:val="0"/>
      <w:divBdr>
        <w:top w:val="none" w:sz="0" w:space="0" w:color="auto"/>
        <w:left w:val="none" w:sz="0" w:space="0" w:color="auto"/>
        <w:bottom w:val="none" w:sz="0" w:space="0" w:color="auto"/>
        <w:right w:val="none" w:sz="0" w:space="0" w:color="auto"/>
      </w:divBdr>
    </w:div>
    <w:div w:id="1244070256">
      <w:bodyDiv w:val="1"/>
      <w:marLeft w:val="0"/>
      <w:marRight w:val="0"/>
      <w:marTop w:val="0"/>
      <w:marBottom w:val="0"/>
      <w:divBdr>
        <w:top w:val="none" w:sz="0" w:space="0" w:color="auto"/>
        <w:left w:val="none" w:sz="0" w:space="0" w:color="auto"/>
        <w:bottom w:val="none" w:sz="0" w:space="0" w:color="auto"/>
        <w:right w:val="none" w:sz="0" w:space="0" w:color="auto"/>
      </w:divBdr>
    </w:div>
    <w:div w:id="1245601621">
      <w:bodyDiv w:val="1"/>
      <w:marLeft w:val="0"/>
      <w:marRight w:val="0"/>
      <w:marTop w:val="0"/>
      <w:marBottom w:val="0"/>
      <w:divBdr>
        <w:top w:val="none" w:sz="0" w:space="0" w:color="auto"/>
        <w:left w:val="none" w:sz="0" w:space="0" w:color="auto"/>
        <w:bottom w:val="none" w:sz="0" w:space="0" w:color="auto"/>
        <w:right w:val="none" w:sz="0" w:space="0" w:color="auto"/>
      </w:divBdr>
    </w:div>
    <w:div w:id="1246960526">
      <w:bodyDiv w:val="1"/>
      <w:marLeft w:val="0"/>
      <w:marRight w:val="0"/>
      <w:marTop w:val="0"/>
      <w:marBottom w:val="0"/>
      <w:divBdr>
        <w:top w:val="none" w:sz="0" w:space="0" w:color="auto"/>
        <w:left w:val="none" w:sz="0" w:space="0" w:color="auto"/>
        <w:bottom w:val="none" w:sz="0" w:space="0" w:color="auto"/>
        <w:right w:val="none" w:sz="0" w:space="0" w:color="auto"/>
      </w:divBdr>
    </w:div>
    <w:div w:id="1249659915">
      <w:bodyDiv w:val="1"/>
      <w:marLeft w:val="0"/>
      <w:marRight w:val="0"/>
      <w:marTop w:val="0"/>
      <w:marBottom w:val="0"/>
      <w:divBdr>
        <w:top w:val="none" w:sz="0" w:space="0" w:color="auto"/>
        <w:left w:val="none" w:sz="0" w:space="0" w:color="auto"/>
        <w:bottom w:val="none" w:sz="0" w:space="0" w:color="auto"/>
        <w:right w:val="none" w:sz="0" w:space="0" w:color="auto"/>
      </w:divBdr>
    </w:div>
    <w:div w:id="1249924458">
      <w:bodyDiv w:val="1"/>
      <w:marLeft w:val="0"/>
      <w:marRight w:val="0"/>
      <w:marTop w:val="0"/>
      <w:marBottom w:val="0"/>
      <w:divBdr>
        <w:top w:val="none" w:sz="0" w:space="0" w:color="auto"/>
        <w:left w:val="none" w:sz="0" w:space="0" w:color="auto"/>
        <w:bottom w:val="none" w:sz="0" w:space="0" w:color="auto"/>
        <w:right w:val="none" w:sz="0" w:space="0" w:color="auto"/>
      </w:divBdr>
    </w:div>
    <w:div w:id="1250431607">
      <w:bodyDiv w:val="1"/>
      <w:marLeft w:val="0"/>
      <w:marRight w:val="0"/>
      <w:marTop w:val="0"/>
      <w:marBottom w:val="0"/>
      <w:divBdr>
        <w:top w:val="none" w:sz="0" w:space="0" w:color="auto"/>
        <w:left w:val="none" w:sz="0" w:space="0" w:color="auto"/>
        <w:bottom w:val="none" w:sz="0" w:space="0" w:color="auto"/>
        <w:right w:val="none" w:sz="0" w:space="0" w:color="auto"/>
      </w:divBdr>
    </w:div>
    <w:div w:id="1253271971">
      <w:bodyDiv w:val="1"/>
      <w:marLeft w:val="0"/>
      <w:marRight w:val="0"/>
      <w:marTop w:val="0"/>
      <w:marBottom w:val="0"/>
      <w:divBdr>
        <w:top w:val="none" w:sz="0" w:space="0" w:color="auto"/>
        <w:left w:val="none" w:sz="0" w:space="0" w:color="auto"/>
        <w:bottom w:val="none" w:sz="0" w:space="0" w:color="auto"/>
        <w:right w:val="none" w:sz="0" w:space="0" w:color="auto"/>
      </w:divBdr>
    </w:div>
    <w:div w:id="1257517025">
      <w:bodyDiv w:val="1"/>
      <w:marLeft w:val="0"/>
      <w:marRight w:val="0"/>
      <w:marTop w:val="0"/>
      <w:marBottom w:val="0"/>
      <w:divBdr>
        <w:top w:val="none" w:sz="0" w:space="0" w:color="auto"/>
        <w:left w:val="none" w:sz="0" w:space="0" w:color="auto"/>
        <w:bottom w:val="none" w:sz="0" w:space="0" w:color="auto"/>
        <w:right w:val="none" w:sz="0" w:space="0" w:color="auto"/>
      </w:divBdr>
    </w:div>
    <w:div w:id="1261599581">
      <w:bodyDiv w:val="1"/>
      <w:marLeft w:val="0"/>
      <w:marRight w:val="0"/>
      <w:marTop w:val="0"/>
      <w:marBottom w:val="0"/>
      <w:divBdr>
        <w:top w:val="none" w:sz="0" w:space="0" w:color="auto"/>
        <w:left w:val="none" w:sz="0" w:space="0" w:color="auto"/>
        <w:bottom w:val="none" w:sz="0" w:space="0" w:color="auto"/>
        <w:right w:val="none" w:sz="0" w:space="0" w:color="auto"/>
      </w:divBdr>
    </w:div>
    <w:div w:id="1266428079">
      <w:bodyDiv w:val="1"/>
      <w:marLeft w:val="0"/>
      <w:marRight w:val="0"/>
      <w:marTop w:val="0"/>
      <w:marBottom w:val="0"/>
      <w:divBdr>
        <w:top w:val="none" w:sz="0" w:space="0" w:color="auto"/>
        <w:left w:val="none" w:sz="0" w:space="0" w:color="auto"/>
        <w:bottom w:val="none" w:sz="0" w:space="0" w:color="auto"/>
        <w:right w:val="none" w:sz="0" w:space="0" w:color="auto"/>
      </w:divBdr>
    </w:div>
    <w:div w:id="1268468262">
      <w:bodyDiv w:val="1"/>
      <w:marLeft w:val="0"/>
      <w:marRight w:val="0"/>
      <w:marTop w:val="0"/>
      <w:marBottom w:val="0"/>
      <w:divBdr>
        <w:top w:val="none" w:sz="0" w:space="0" w:color="auto"/>
        <w:left w:val="none" w:sz="0" w:space="0" w:color="auto"/>
        <w:bottom w:val="none" w:sz="0" w:space="0" w:color="auto"/>
        <w:right w:val="none" w:sz="0" w:space="0" w:color="auto"/>
      </w:divBdr>
    </w:div>
    <w:div w:id="1270551076">
      <w:bodyDiv w:val="1"/>
      <w:marLeft w:val="0"/>
      <w:marRight w:val="0"/>
      <w:marTop w:val="0"/>
      <w:marBottom w:val="0"/>
      <w:divBdr>
        <w:top w:val="none" w:sz="0" w:space="0" w:color="auto"/>
        <w:left w:val="none" w:sz="0" w:space="0" w:color="auto"/>
        <w:bottom w:val="none" w:sz="0" w:space="0" w:color="auto"/>
        <w:right w:val="none" w:sz="0" w:space="0" w:color="auto"/>
      </w:divBdr>
    </w:div>
    <w:div w:id="1273053655">
      <w:bodyDiv w:val="1"/>
      <w:marLeft w:val="0"/>
      <w:marRight w:val="0"/>
      <w:marTop w:val="0"/>
      <w:marBottom w:val="0"/>
      <w:divBdr>
        <w:top w:val="none" w:sz="0" w:space="0" w:color="auto"/>
        <w:left w:val="none" w:sz="0" w:space="0" w:color="auto"/>
        <w:bottom w:val="none" w:sz="0" w:space="0" w:color="auto"/>
        <w:right w:val="none" w:sz="0" w:space="0" w:color="auto"/>
      </w:divBdr>
    </w:div>
    <w:div w:id="1273780823">
      <w:bodyDiv w:val="1"/>
      <w:marLeft w:val="0"/>
      <w:marRight w:val="0"/>
      <w:marTop w:val="0"/>
      <w:marBottom w:val="0"/>
      <w:divBdr>
        <w:top w:val="none" w:sz="0" w:space="0" w:color="auto"/>
        <w:left w:val="none" w:sz="0" w:space="0" w:color="auto"/>
        <w:bottom w:val="none" w:sz="0" w:space="0" w:color="auto"/>
        <w:right w:val="none" w:sz="0" w:space="0" w:color="auto"/>
      </w:divBdr>
    </w:div>
    <w:div w:id="1275557826">
      <w:bodyDiv w:val="1"/>
      <w:marLeft w:val="0"/>
      <w:marRight w:val="0"/>
      <w:marTop w:val="0"/>
      <w:marBottom w:val="0"/>
      <w:divBdr>
        <w:top w:val="none" w:sz="0" w:space="0" w:color="auto"/>
        <w:left w:val="none" w:sz="0" w:space="0" w:color="auto"/>
        <w:bottom w:val="none" w:sz="0" w:space="0" w:color="auto"/>
        <w:right w:val="none" w:sz="0" w:space="0" w:color="auto"/>
      </w:divBdr>
    </w:div>
    <w:div w:id="1276643168">
      <w:bodyDiv w:val="1"/>
      <w:marLeft w:val="0"/>
      <w:marRight w:val="0"/>
      <w:marTop w:val="0"/>
      <w:marBottom w:val="0"/>
      <w:divBdr>
        <w:top w:val="none" w:sz="0" w:space="0" w:color="auto"/>
        <w:left w:val="none" w:sz="0" w:space="0" w:color="auto"/>
        <w:bottom w:val="none" w:sz="0" w:space="0" w:color="auto"/>
        <w:right w:val="none" w:sz="0" w:space="0" w:color="auto"/>
      </w:divBdr>
    </w:div>
    <w:div w:id="1277517449">
      <w:bodyDiv w:val="1"/>
      <w:marLeft w:val="0"/>
      <w:marRight w:val="0"/>
      <w:marTop w:val="0"/>
      <w:marBottom w:val="0"/>
      <w:divBdr>
        <w:top w:val="none" w:sz="0" w:space="0" w:color="auto"/>
        <w:left w:val="none" w:sz="0" w:space="0" w:color="auto"/>
        <w:bottom w:val="none" w:sz="0" w:space="0" w:color="auto"/>
        <w:right w:val="none" w:sz="0" w:space="0" w:color="auto"/>
      </w:divBdr>
    </w:div>
    <w:div w:id="1278564390">
      <w:bodyDiv w:val="1"/>
      <w:marLeft w:val="0"/>
      <w:marRight w:val="0"/>
      <w:marTop w:val="0"/>
      <w:marBottom w:val="0"/>
      <w:divBdr>
        <w:top w:val="none" w:sz="0" w:space="0" w:color="auto"/>
        <w:left w:val="none" w:sz="0" w:space="0" w:color="auto"/>
        <w:bottom w:val="none" w:sz="0" w:space="0" w:color="auto"/>
        <w:right w:val="none" w:sz="0" w:space="0" w:color="auto"/>
      </w:divBdr>
    </w:div>
    <w:div w:id="1279675860">
      <w:bodyDiv w:val="1"/>
      <w:marLeft w:val="0"/>
      <w:marRight w:val="0"/>
      <w:marTop w:val="0"/>
      <w:marBottom w:val="0"/>
      <w:divBdr>
        <w:top w:val="none" w:sz="0" w:space="0" w:color="auto"/>
        <w:left w:val="none" w:sz="0" w:space="0" w:color="auto"/>
        <w:bottom w:val="none" w:sz="0" w:space="0" w:color="auto"/>
        <w:right w:val="none" w:sz="0" w:space="0" w:color="auto"/>
      </w:divBdr>
    </w:div>
    <w:div w:id="1282109325">
      <w:bodyDiv w:val="1"/>
      <w:marLeft w:val="0"/>
      <w:marRight w:val="0"/>
      <w:marTop w:val="0"/>
      <w:marBottom w:val="0"/>
      <w:divBdr>
        <w:top w:val="none" w:sz="0" w:space="0" w:color="auto"/>
        <w:left w:val="none" w:sz="0" w:space="0" w:color="auto"/>
        <w:bottom w:val="none" w:sz="0" w:space="0" w:color="auto"/>
        <w:right w:val="none" w:sz="0" w:space="0" w:color="auto"/>
      </w:divBdr>
    </w:div>
    <w:div w:id="1284992987">
      <w:bodyDiv w:val="1"/>
      <w:marLeft w:val="0"/>
      <w:marRight w:val="0"/>
      <w:marTop w:val="0"/>
      <w:marBottom w:val="0"/>
      <w:divBdr>
        <w:top w:val="none" w:sz="0" w:space="0" w:color="auto"/>
        <w:left w:val="none" w:sz="0" w:space="0" w:color="auto"/>
        <w:bottom w:val="none" w:sz="0" w:space="0" w:color="auto"/>
        <w:right w:val="none" w:sz="0" w:space="0" w:color="auto"/>
      </w:divBdr>
    </w:div>
    <w:div w:id="1285117227">
      <w:bodyDiv w:val="1"/>
      <w:marLeft w:val="0"/>
      <w:marRight w:val="0"/>
      <w:marTop w:val="0"/>
      <w:marBottom w:val="0"/>
      <w:divBdr>
        <w:top w:val="none" w:sz="0" w:space="0" w:color="auto"/>
        <w:left w:val="none" w:sz="0" w:space="0" w:color="auto"/>
        <w:bottom w:val="none" w:sz="0" w:space="0" w:color="auto"/>
        <w:right w:val="none" w:sz="0" w:space="0" w:color="auto"/>
      </w:divBdr>
    </w:div>
    <w:div w:id="1286423505">
      <w:bodyDiv w:val="1"/>
      <w:marLeft w:val="0"/>
      <w:marRight w:val="0"/>
      <w:marTop w:val="0"/>
      <w:marBottom w:val="0"/>
      <w:divBdr>
        <w:top w:val="none" w:sz="0" w:space="0" w:color="auto"/>
        <w:left w:val="none" w:sz="0" w:space="0" w:color="auto"/>
        <w:bottom w:val="none" w:sz="0" w:space="0" w:color="auto"/>
        <w:right w:val="none" w:sz="0" w:space="0" w:color="auto"/>
      </w:divBdr>
    </w:div>
    <w:div w:id="1288587258">
      <w:bodyDiv w:val="1"/>
      <w:marLeft w:val="0"/>
      <w:marRight w:val="0"/>
      <w:marTop w:val="0"/>
      <w:marBottom w:val="0"/>
      <w:divBdr>
        <w:top w:val="none" w:sz="0" w:space="0" w:color="auto"/>
        <w:left w:val="none" w:sz="0" w:space="0" w:color="auto"/>
        <w:bottom w:val="none" w:sz="0" w:space="0" w:color="auto"/>
        <w:right w:val="none" w:sz="0" w:space="0" w:color="auto"/>
      </w:divBdr>
    </w:div>
    <w:div w:id="1289556139">
      <w:bodyDiv w:val="1"/>
      <w:marLeft w:val="0"/>
      <w:marRight w:val="0"/>
      <w:marTop w:val="0"/>
      <w:marBottom w:val="0"/>
      <w:divBdr>
        <w:top w:val="none" w:sz="0" w:space="0" w:color="auto"/>
        <w:left w:val="none" w:sz="0" w:space="0" w:color="auto"/>
        <w:bottom w:val="none" w:sz="0" w:space="0" w:color="auto"/>
        <w:right w:val="none" w:sz="0" w:space="0" w:color="auto"/>
      </w:divBdr>
    </w:div>
    <w:div w:id="1301881970">
      <w:bodyDiv w:val="1"/>
      <w:marLeft w:val="0"/>
      <w:marRight w:val="0"/>
      <w:marTop w:val="0"/>
      <w:marBottom w:val="0"/>
      <w:divBdr>
        <w:top w:val="none" w:sz="0" w:space="0" w:color="auto"/>
        <w:left w:val="none" w:sz="0" w:space="0" w:color="auto"/>
        <w:bottom w:val="none" w:sz="0" w:space="0" w:color="auto"/>
        <w:right w:val="none" w:sz="0" w:space="0" w:color="auto"/>
      </w:divBdr>
    </w:div>
    <w:div w:id="1304430604">
      <w:bodyDiv w:val="1"/>
      <w:marLeft w:val="0"/>
      <w:marRight w:val="0"/>
      <w:marTop w:val="0"/>
      <w:marBottom w:val="0"/>
      <w:divBdr>
        <w:top w:val="none" w:sz="0" w:space="0" w:color="auto"/>
        <w:left w:val="none" w:sz="0" w:space="0" w:color="auto"/>
        <w:bottom w:val="none" w:sz="0" w:space="0" w:color="auto"/>
        <w:right w:val="none" w:sz="0" w:space="0" w:color="auto"/>
      </w:divBdr>
    </w:div>
    <w:div w:id="1305046853">
      <w:bodyDiv w:val="1"/>
      <w:marLeft w:val="0"/>
      <w:marRight w:val="0"/>
      <w:marTop w:val="0"/>
      <w:marBottom w:val="0"/>
      <w:divBdr>
        <w:top w:val="none" w:sz="0" w:space="0" w:color="auto"/>
        <w:left w:val="none" w:sz="0" w:space="0" w:color="auto"/>
        <w:bottom w:val="none" w:sz="0" w:space="0" w:color="auto"/>
        <w:right w:val="none" w:sz="0" w:space="0" w:color="auto"/>
      </w:divBdr>
    </w:div>
    <w:div w:id="1305350145">
      <w:bodyDiv w:val="1"/>
      <w:marLeft w:val="0"/>
      <w:marRight w:val="0"/>
      <w:marTop w:val="0"/>
      <w:marBottom w:val="0"/>
      <w:divBdr>
        <w:top w:val="none" w:sz="0" w:space="0" w:color="auto"/>
        <w:left w:val="none" w:sz="0" w:space="0" w:color="auto"/>
        <w:bottom w:val="none" w:sz="0" w:space="0" w:color="auto"/>
        <w:right w:val="none" w:sz="0" w:space="0" w:color="auto"/>
      </w:divBdr>
    </w:div>
    <w:div w:id="1307010409">
      <w:bodyDiv w:val="1"/>
      <w:marLeft w:val="0"/>
      <w:marRight w:val="0"/>
      <w:marTop w:val="0"/>
      <w:marBottom w:val="0"/>
      <w:divBdr>
        <w:top w:val="none" w:sz="0" w:space="0" w:color="auto"/>
        <w:left w:val="none" w:sz="0" w:space="0" w:color="auto"/>
        <w:bottom w:val="none" w:sz="0" w:space="0" w:color="auto"/>
        <w:right w:val="none" w:sz="0" w:space="0" w:color="auto"/>
      </w:divBdr>
    </w:div>
    <w:div w:id="1313173005">
      <w:bodyDiv w:val="1"/>
      <w:marLeft w:val="0"/>
      <w:marRight w:val="0"/>
      <w:marTop w:val="0"/>
      <w:marBottom w:val="0"/>
      <w:divBdr>
        <w:top w:val="none" w:sz="0" w:space="0" w:color="auto"/>
        <w:left w:val="none" w:sz="0" w:space="0" w:color="auto"/>
        <w:bottom w:val="none" w:sz="0" w:space="0" w:color="auto"/>
        <w:right w:val="none" w:sz="0" w:space="0" w:color="auto"/>
      </w:divBdr>
    </w:div>
    <w:div w:id="1316837430">
      <w:bodyDiv w:val="1"/>
      <w:marLeft w:val="0"/>
      <w:marRight w:val="0"/>
      <w:marTop w:val="0"/>
      <w:marBottom w:val="0"/>
      <w:divBdr>
        <w:top w:val="none" w:sz="0" w:space="0" w:color="auto"/>
        <w:left w:val="none" w:sz="0" w:space="0" w:color="auto"/>
        <w:bottom w:val="none" w:sz="0" w:space="0" w:color="auto"/>
        <w:right w:val="none" w:sz="0" w:space="0" w:color="auto"/>
      </w:divBdr>
    </w:div>
    <w:div w:id="1322930573">
      <w:bodyDiv w:val="1"/>
      <w:marLeft w:val="0"/>
      <w:marRight w:val="0"/>
      <w:marTop w:val="0"/>
      <w:marBottom w:val="0"/>
      <w:divBdr>
        <w:top w:val="none" w:sz="0" w:space="0" w:color="auto"/>
        <w:left w:val="none" w:sz="0" w:space="0" w:color="auto"/>
        <w:bottom w:val="none" w:sz="0" w:space="0" w:color="auto"/>
        <w:right w:val="none" w:sz="0" w:space="0" w:color="auto"/>
      </w:divBdr>
    </w:div>
    <w:div w:id="1326010683">
      <w:bodyDiv w:val="1"/>
      <w:marLeft w:val="0"/>
      <w:marRight w:val="0"/>
      <w:marTop w:val="0"/>
      <w:marBottom w:val="0"/>
      <w:divBdr>
        <w:top w:val="none" w:sz="0" w:space="0" w:color="auto"/>
        <w:left w:val="none" w:sz="0" w:space="0" w:color="auto"/>
        <w:bottom w:val="none" w:sz="0" w:space="0" w:color="auto"/>
        <w:right w:val="none" w:sz="0" w:space="0" w:color="auto"/>
      </w:divBdr>
    </w:div>
    <w:div w:id="1326350160">
      <w:bodyDiv w:val="1"/>
      <w:marLeft w:val="0"/>
      <w:marRight w:val="0"/>
      <w:marTop w:val="0"/>
      <w:marBottom w:val="0"/>
      <w:divBdr>
        <w:top w:val="none" w:sz="0" w:space="0" w:color="auto"/>
        <w:left w:val="none" w:sz="0" w:space="0" w:color="auto"/>
        <w:bottom w:val="none" w:sz="0" w:space="0" w:color="auto"/>
        <w:right w:val="none" w:sz="0" w:space="0" w:color="auto"/>
      </w:divBdr>
    </w:div>
    <w:div w:id="1330401869">
      <w:bodyDiv w:val="1"/>
      <w:marLeft w:val="0"/>
      <w:marRight w:val="0"/>
      <w:marTop w:val="0"/>
      <w:marBottom w:val="0"/>
      <w:divBdr>
        <w:top w:val="none" w:sz="0" w:space="0" w:color="auto"/>
        <w:left w:val="none" w:sz="0" w:space="0" w:color="auto"/>
        <w:bottom w:val="none" w:sz="0" w:space="0" w:color="auto"/>
        <w:right w:val="none" w:sz="0" w:space="0" w:color="auto"/>
      </w:divBdr>
    </w:div>
    <w:div w:id="1330788569">
      <w:bodyDiv w:val="1"/>
      <w:marLeft w:val="0"/>
      <w:marRight w:val="0"/>
      <w:marTop w:val="0"/>
      <w:marBottom w:val="0"/>
      <w:divBdr>
        <w:top w:val="none" w:sz="0" w:space="0" w:color="auto"/>
        <w:left w:val="none" w:sz="0" w:space="0" w:color="auto"/>
        <w:bottom w:val="none" w:sz="0" w:space="0" w:color="auto"/>
        <w:right w:val="none" w:sz="0" w:space="0" w:color="auto"/>
      </w:divBdr>
    </w:div>
    <w:div w:id="1337609431">
      <w:bodyDiv w:val="1"/>
      <w:marLeft w:val="0"/>
      <w:marRight w:val="0"/>
      <w:marTop w:val="0"/>
      <w:marBottom w:val="0"/>
      <w:divBdr>
        <w:top w:val="none" w:sz="0" w:space="0" w:color="auto"/>
        <w:left w:val="none" w:sz="0" w:space="0" w:color="auto"/>
        <w:bottom w:val="none" w:sz="0" w:space="0" w:color="auto"/>
        <w:right w:val="none" w:sz="0" w:space="0" w:color="auto"/>
      </w:divBdr>
    </w:div>
    <w:div w:id="1342854589">
      <w:bodyDiv w:val="1"/>
      <w:marLeft w:val="0"/>
      <w:marRight w:val="0"/>
      <w:marTop w:val="0"/>
      <w:marBottom w:val="0"/>
      <w:divBdr>
        <w:top w:val="none" w:sz="0" w:space="0" w:color="auto"/>
        <w:left w:val="none" w:sz="0" w:space="0" w:color="auto"/>
        <w:bottom w:val="none" w:sz="0" w:space="0" w:color="auto"/>
        <w:right w:val="none" w:sz="0" w:space="0" w:color="auto"/>
      </w:divBdr>
    </w:div>
    <w:div w:id="1345788339">
      <w:bodyDiv w:val="1"/>
      <w:marLeft w:val="0"/>
      <w:marRight w:val="0"/>
      <w:marTop w:val="0"/>
      <w:marBottom w:val="0"/>
      <w:divBdr>
        <w:top w:val="none" w:sz="0" w:space="0" w:color="auto"/>
        <w:left w:val="none" w:sz="0" w:space="0" w:color="auto"/>
        <w:bottom w:val="none" w:sz="0" w:space="0" w:color="auto"/>
        <w:right w:val="none" w:sz="0" w:space="0" w:color="auto"/>
      </w:divBdr>
    </w:div>
    <w:div w:id="1347362855">
      <w:bodyDiv w:val="1"/>
      <w:marLeft w:val="0"/>
      <w:marRight w:val="0"/>
      <w:marTop w:val="0"/>
      <w:marBottom w:val="0"/>
      <w:divBdr>
        <w:top w:val="none" w:sz="0" w:space="0" w:color="auto"/>
        <w:left w:val="none" w:sz="0" w:space="0" w:color="auto"/>
        <w:bottom w:val="none" w:sz="0" w:space="0" w:color="auto"/>
        <w:right w:val="none" w:sz="0" w:space="0" w:color="auto"/>
      </w:divBdr>
    </w:div>
    <w:div w:id="1349023931">
      <w:bodyDiv w:val="1"/>
      <w:marLeft w:val="0"/>
      <w:marRight w:val="0"/>
      <w:marTop w:val="0"/>
      <w:marBottom w:val="0"/>
      <w:divBdr>
        <w:top w:val="none" w:sz="0" w:space="0" w:color="auto"/>
        <w:left w:val="none" w:sz="0" w:space="0" w:color="auto"/>
        <w:bottom w:val="none" w:sz="0" w:space="0" w:color="auto"/>
        <w:right w:val="none" w:sz="0" w:space="0" w:color="auto"/>
      </w:divBdr>
    </w:div>
    <w:div w:id="1351252706">
      <w:bodyDiv w:val="1"/>
      <w:marLeft w:val="0"/>
      <w:marRight w:val="0"/>
      <w:marTop w:val="0"/>
      <w:marBottom w:val="0"/>
      <w:divBdr>
        <w:top w:val="none" w:sz="0" w:space="0" w:color="auto"/>
        <w:left w:val="none" w:sz="0" w:space="0" w:color="auto"/>
        <w:bottom w:val="none" w:sz="0" w:space="0" w:color="auto"/>
        <w:right w:val="none" w:sz="0" w:space="0" w:color="auto"/>
      </w:divBdr>
    </w:div>
    <w:div w:id="1352679097">
      <w:bodyDiv w:val="1"/>
      <w:marLeft w:val="0"/>
      <w:marRight w:val="0"/>
      <w:marTop w:val="0"/>
      <w:marBottom w:val="0"/>
      <w:divBdr>
        <w:top w:val="none" w:sz="0" w:space="0" w:color="auto"/>
        <w:left w:val="none" w:sz="0" w:space="0" w:color="auto"/>
        <w:bottom w:val="none" w:sz="0" w:space="0" w:color="auto"/>
        <w:right w:val="none" w:sz="0" w:space="0" w:color="auto"/>
      </w:divBdr>
    </w:div>
    <w:div w:id="1356925276">
      <w:bodyDiv w:val="1"/>
      <w:marLeft w:val="0"/>
      <w:marRight w:val="0"/>
      <w:marTop w:val="0"/>
      <w:marBottom w:val="0"/>
      <w:divBdr>
        <w:top w:val="none" w:sz="0" w:space="0" w:color="auto"/>
        <w:left w:val="none" w:sz="0" w:space="0" w:color="auto"/>
        <w:bottom w:val="none" w:sz="0" w:space="0" w:color="auto"/>
        <w:right w:val="none" w:sz="0" w:space="0" w:color="auto"/>
      </w:divBdr>
    </w:div>
    <w:div w:id="1364131955">
      <w:bodyDiv w:val="1"/>
      <w:marLeft w:val="0"/>
      <w:marRight w:val="0"/>
      <w:marTop w:val="0"/>
      <w:marBottom w:val="0"/>
      <w:divBdr>
        <w:top w:val="none" w:sz="0" w:space="0" w:color="auto"/>
        <w:left w:val="none" w:sz="0" w:space="0" w:color="auto"/>
        <w:bottom w:val="none" w:sz="0" w:space="0" w:color="auto"/>
        <w:right w:val="none" w:sz="0" w:space="0" w:color="auto"/>
      </w:divBdr>
    </w:div>
    <w:div w:id="1366252571">
      <w:bodyDiv w:val="1"/>
      <w:marLeft w:val="0"/>
      <w:marRight w:val="0"/>
      <w:marTop w:val="0"/>
      <w:marBottom w:val="0"/>
      <w:divBdr>
        <w:top w:val="none" w:sz="0" w:space="0" w:color="auto"/>
        <w:left w:val="none" w:sz="0" w:space="0" w:color="auto"/>
        <w:bottom w:val="none" w:sz="0" w:space="0" w:color="auto"/>
        <w:right w:val="none" w:sz="0" w:space="0" w:color="auto"/>
      </w:divBdr>
    </w:div>
    <w:div w:id="1367676285">
      <w:bodyDiv w:val="1"/>
      <w:marLeft w:val="0"/>
      <w:marRight w:val="0"/>
      <w:marTop w:val="0"/>
      <w:marBottom w:val="0"/>
      <w:divBdr>
        <w:top w:val="none" w:sz="0" w:space="0" w:color="auto"/>
        <w:left w:val="none" w:sz="0" w:space="0" w:color="auto"/>
        <w:bottom w:val="none" w:sz="0" w:space="0" w:color="auto"/>
        <w:right w:val="none" w:sz="0" w:space="0" w:color="auto"/>
      </w:divBdr>
    </w:div>
    <w:div w:id="1368677839">
      <w:bodyDiv w:val="1"/>
      <w:marLeft w:val="0"/>
      <w:marRight w:val="0"/>
      <w:marTop w:val="0"/>
      <w:marBottom w:val="0"/>
      <w:divBdr>
        <w:top w:val="none" w:sz="0" w:space="0" w:color="auto"/>
        <w:left w:val="none" w:sz="0" w:space="0" w:color="auto"/>
        <w:bottom w:val="none" w:sz="0" w:space="0" w:color="auto"/>
        <w:right w:val="none" w:sz="0" w:space="0" w:color="auto"/>
      </w:divBdr>
    </w:div>
    <w:div w:id="1369800162">
      <w:bodyDiv w:val="1"/>
      <w:marLeft w:val="0"/>
      <w:marRight w:val="0"/>
      <w:marTop w:val="0"/>
      <w:marBottom w:val="0"/>
      <w:divBdr>
        <w:top w:val="none" w:sz="0" w:space="0" w:color="auto"/>
        <w:left w:val="none" w:sz="0" w:space="0" w:color="auto"/>
        <w:bottom w:val="none" w:sz="0" w:space="0" w:color="auto"/>
        <w:right w:val="none" w:sz="0" w:space="0" w:color="auto"/>
      </w:divBdr>
    </w:div>
    <w:div w:id="1371144621">
      <w:bodyDiv w:val="1"/>
      <w:marLeft w:val="0"/>
      <w:marRight w:val="0"/>
      <w:marTop w:val="0"/>
      <w:marBottom w:val="0"/>
      <w:divBdr>
        <w:top w:val="none" w:sz="0" w:space="0" w:color="auto"/>
        <w:left w:val="none" w:sz="0" w:space="0" w:color="auto"/>
        <w:bottom w:val="none" w:sz="0" w:space="0" w:color="auto"/>
        <w:right w:val="none" w:sz="0" w:space="0" w:color="auto"/>
      </w:divBdr>
    </w:div>
    <w:div w:id="1371564543">
      <w:bodyDiv w:val="1"/>
      <w:marLeft w:val="0"/>
      <w:marRight w:val="0"/>
      <w:marTop w:val="0"/>
      <w:marBottom w:val="0"/>
      <w:divBdr>
        <w:top w:val="none" w:sz="0" w:space="0" w:color="auto"/>
        <w:left w:val="none" w:sz="0" w:space="0" w:color="auto"/>
        <w:bottom w:val="none" w:sz="0" w:space="0" w:color="auto"/>
        <w:right w:val="none" w:sz="0" w:space="0" w:color="auto"/>
      </w:divBdr>
    </w:div>
    <w:div w:id="1374380290">
      <w:bodyDiv w:val="1"/>
      <w:marLeft w:val="0"/>
      <w:marRight w:val="0"/>
      <w:marTop w:val="0"/>
      <w:marBottom w:val="0"/>
      <w:divBdr>
        <w:top w:val="none" w:sz="0" w:space="0" w:color="auto"/>
        <w:left w:val="none" w:sz="0" w:space="0" w:color="auto"/>
        <w:bottom w:val="none" w:sz="0" w:space="0" w:color="auto"/>
        <w:right w:val="none" w:sz="0" w:space="0" w:color="auto"/>
      </w:divBdr>
    </w:div>
    <w:div w:id="1374816048">
      <w:bodyDiv w:val="1"/>
      <w:marLeft w:val="0"/>
      <w:marRight w:val="0"/>
      <w:marTop w:val="0"/>
      <w:marBottom w:val="0"/>
      <w:divBdr>
        <w:top w:val="none" w:sz="0" w:space="0" w:color="auto"/>
        <w:left w:val="none" w:sz="0" w:space="0" w:color="auto"/>
        <w:bottom w:val="none" w:sz="0" w:space="0" w:color="auto"/>
        <w:right w:val="none" w:sz="0" w:space="0" w:color="auto"/>
      </w:divBdr>
    </w:div>
    <w:div w:id="1375422468">
      <w:bodyDiv w:val="1"/>
      <w:marLeft w:val="0"/>
      <w:marRight w:val="0"/>
      <w:marTop w:val="0"/>
      <w:marBottom w:val="0"/>
      <w:divBdr>
        <w:top w:val="none" w:sz="0" w:space="0" w:color="auto"/>
        <w:left w:val="none" w:sz="0" w:space="0" w:color="auto"/>
        <w:bottom w:val="none" w:sz="0" w:space="0" w:color="auto"/>
        <w:right w:val="none" w:sz="0" w:space="0" w:color="auto"/>
      </w:divBdr>
    </w:div>
    <w:div w:id="1376468264">
      <w:bodyDiv w:val="1"/>
      <w:marLeft w:val="0"/>
      <w:marRight w:val="0"/>
      <w:marTop w:val="0"/>
      <w:marBottom w:val="0"/>
      <w:divBdr>
        <w:top w:val="none" w:sz="0" w:space="0" w:color="auto"/>
        <w:left w:val="none" w:sz="0" w:space="0" w:color="auto"/>
        <w:bottom w:val="none" w:sz="0" w:space="0" w:color="auto"/>
        <w:right w:val="none" w:sz="0" w:space="0" w:color="auto"/>
      </w:divBdr>
    </w:div>
    <w:div w:id="1377005231">
      <w:bodyDiv w:val="1"/>
      <w:marLeft w:val="0"/>
      <w:marRight w:val="0"/>
      <w:marTop w:val="0"/>
      <w:marBottom w:val="0"/>
      <w:divBdr>
        <w:top w:val="none" w:sz="0" w:space="0" w:color="auto"/>
        <w:left w:val="none" w:sz="0" w:space="0" w:color="auto"/>
        <w:bottom w:val="none" w:sz="0" w:space="0" w:color="auto"/>
        <w:right w:val="none" w:sz="0" w:space="0" w:color="auto"/>
      </w:divBdr>
    </w:div>
    <w:div w:id="1377772563">
      <w:bodyDiv w:val="1"/>
      <w:marLeft w:val="0"/>
      <w:marRight w:val="0"/>
      <w:marTop w:val="0"/>
      <w:marBottom w:val="0"/>
      <w:divBdr>
        <w:top w:val="none" w:sz="0" w:space="0" w:color="auto"/>
        <w:left w:val="none" w:sz="0" w:space="0" w:color="auto"/>
        <w:bottom w:val="none" w:sz="0" w:space="0" w:color="auto"/>
        <w:right w:val="none" w:sz="0" w:space="0" w:color="auto"/>
      </w:divBdr>
    </w:div>
    <w:div w:id="1379550272">
      <w:bodyDiv w:val="1"/>
      <w:marLeft w:val="0"/>
      <w:marRight w:val="0"/>
      <w:marTop w:val="0"/>
      <w:marBottom w:val="0"/>
      <w:divBdr>
        <w:top w:val="none" w:sz="0" w:space="0" w:color="auto"/>
        <w:left w:val="none" w:sz="0" w:space="0" w:color="auto"/>
        <w:bottom w:val="none" w:sz="0" w:space="0" w:color="auto"/>
        <w:right w:val="none" w:sz="0" w:space="0" w:color="auto"/>
      </w:divBdr>
    </w:div>
    <w:div w:id="1384018722">
      <w:bodyDiv w:val="1"/>
      <w:marLeft w:val="0"/>
      <w:marRight w:val="0"/>
      <w:marTop w:val="0"/>
      <w:marBottom w:val="0"/>
      <w:divBdr>
        <w:top w:val="none" w:sz="0" w:space="0" w:color="auto"/>
        <w:left w:val="none" w:sz="0" w:space="0" w:color="auto"/>
        <w:bottom w:val="none" w:sz="0" w:space="0" w:color="auto"/>
        <w:right w:val="none" w:sz="0" w:space="0" w:color="auto"/>
      </w:divBdr>
    </w:div>
    <w:div w:id="1385135720">
      <w:bodyDiv w:val="1"/>
      <w:marLeft w:val="0"/>
      <w:marRight w:val="0"/>
      <w:marTop w:val="0"/>
      <w:marBottom w:val="0"/>
      <w:divBdr>
        <w:top w:val="none" w:sz="0" w:space="0" w:color="auto"/>
        <w:left w:val="none" w:sz="0" w:space="0" w:color="auto"/>
        <w:bottom w:val="none" w:sz="0" w:space="0" w:color="auto"/>
        <w:right w:val="none" w:sz="0" w:space="0" w:color="auto"/>
      </w:divBdr>
    </w:div>
    <w:div w:id="1386293293">
      <w:bodyDiv w:val="1"/>
      <w:marLeft w:val="0"/>
      <w:marRight w:val="0"/>
      <w:marTop w:val="0"/>
      <w:marBottom w:val="0"/>
      <w:divBdr>
        <w:top w:val="none" w:sz="0" w:space="0" w:color="auto"/>
        <w:left w:val="none" w:sz="0" w:space="0" w:color="auto"/>
        <w:bottom w:val="none" w:sz="0" w:space="0" w:color="auto"/>
        <w:right w:val="none" w:sz="0" w:space="0" w:color="auto"/>
      </w:divBdr>
    </w:div>
    <w:div w:id="1386903976">
      <w:bodyDiv w:val="1"/>
      <w:marLeft w:val="0"/>
      <w:marRight w:val="0"/>
      <w:marTop w:val="0"/>
      <w:marBottom w:val="0"/>
      <w:divBdr>
        <w:top w:val="none" w:sz="0" w:space="0" w:color="auto"/>
        <w:left w:val="none" w:sz="0" w:space="0" w:color="auto"/>
        <w:bottom w:val="none" w:sz="0" w:space="0" w:color="auto"/>
        <w:right w:val="none" w:sz="0" w:space="0" w:color="auto"/>
      </w:divBdr>
    </w:div>
    <w:div w:id="1387025592">
      <w:bodyDiv w:val="1"/>
      <w:marLeft w:val="0"/>
      <w:marRight w:val="0"/>
      <w:marTop w:val="0"/>
      <w:marBottom w:val="0"/>
      <w:divBdr>
        <w:top w:val="none" w:sz="0" w:space="0" w:color="auto"/>
        <w:left w:val="none" w:sz="0" w:space="0" w:color="auto"/>
        <w:bottom w:val="none" w:sz="0" w:space="0" w:color="auto"/>
        <w:right w:val="none" w:sz="0" w:space="0" w:color="auto"/>
      </w:divBdr>
    </w:div>
    <w:div w:id="1389299411">
      <w:bodyDiv w:val="1"/>
      <w:marLeft w:val="0"/>
      <w:marRight w:val="0"/>
      <w:marTop w:val="0"/>
      <w:marBottom w:val="0"/>
      <w:divBdr>
        <w:top w:val="none" w:sz="0" w:space="0" w:color="auto"/>
        <w:left w:val="none" w:sz="0" w:space="0" w:color="auto"/>
        <w:bottom w:val="none" w:sz="0" w:space="0" w:color="auto"/>
        <w:right w:val="none" w:sz="0" w:space="0" w:color="auto"/>
      </w:divBdr>
    </w:div>
    <w:div w:id="1391340023">
      <w:bodyDiv w:val="1"/>
      <w:marLeft w:val="0"/>
      <w:marRight w:val="0"/>
      <w:marTop w:val="0"/>
      <w:marBottom w:val="0"/>
      <w:divBdr>
        <w:top w:val="none" w:sz="0" w:space="0" w:color="auto"/>
        <w:left w:val="none" w:sz="0" w:space="0" w:color="auto"/>
        <w:bottom w:val="none" w:sz="0" w:space="0" w:color="auto"/>
        <w:right w:val="none" w:sz="0" w:space="0" w:color="auto"/>
      </w:divBdr>
    </w:div>
    <w:div w:id="1397169912">
      <w:bodyDiv w:val="1"/>
      <w:marLeft w:val="0"/>
      <w:marRight w:val="0"/>
      <w:marTop w:val="0"/>
      <w:marBottom w:val="0"/>
      <w:divBdr>
        <w:top w:val="none" w:sz="0" w:space="0" w:color="auto"/>
        <w:left w:val="none" w:sz="0" w:space="0" w:color="auto"/>
        <w:bottom w:val="none" w:sz="0" w:space="0" w:color="auto"/>
        <w:right w:val="none" w:sz="0" w:space="0" w:color="auto"/>
      </w:divBdr>
    </w:div>
    <w:div w:id="1398935381">
      <w:bodyDiv w:val="1"/>
      <w:marLeft w:val="0"/>
      <w:marRight w:val="0"/>
      <w:marTop w:val="0"/>
      <w:marBottom w:val="0"/>
      <w:divBdr>
        <w:top w:val="none" w:sz="0" w:space="0" w:color="auto"/>
        <w:left w:val="none" w:sz="0" w:space="0" w:color="auto"/>
        <w:bottom w:val="none" w:sz="0" w:space="0" w:color="auto"/>
        <w:right w:val="none" w:sz="0" w:space="0" w:color="auto"/>
      </w:divBdr>
    </w:div>
    <w:div w:id="1402213959">
      <w:bodyDiv w:val="1"/>
      <w:marLeft w:val="0"/>
      <w:marRight w:val="0"/>
      <w:marTop w:val="0"/>
      <w:marBottom w:val="0"/>
      <w:divBdr>
        <w:top w:val="none" w:sz="0" w:space="0" w:color="auto"/>
        <w:left w:val="none" w:sz="0" w:space="0" w:color="auto"/>
        <w:bottom w:val="none" w:sz="0" w:space="0" w:color="auto"/>
        <w:right w:val="none" w:sz="0" w:space="0" w:color="auto"/>
      </w:divBdr>
    </w:div>
    <w:div w:id="1408920555">
      <w:bodyDiv w:val="1"/>
      <w:marLeft w:val="0"/>
      <w:marRight w:val="0"/>
      <w:marTop w:val="0"/>
      <w:marBottom w:val="0"/>
      <w:divBdr>
        <w:top w:val="none" w:sz="0" w:space="0" w:color="auto"/>
        <w:left w:val="none" w:sz="0" w:space="0" w:color="auto"/>
        <w:bottom w:val="none" w:sz="0" w:space="0" w:color="auto"/>
        <w:right w:val="none" w:sz="0" w:space="0" w:color="auto"/>
      </w:divBdr>
    </w:div>
    <w:div w:id="1410228565">
      <w:bodyDiv w:val="1"/>
      <w:marLeft w:val="0"/>
      <w:marRight w:val="0"/>
      <w:marTop w:val="0"/>
      <w:marBottom w:val="0"/>
      <w:divBdr>
        <w:top w:val="none" w:sz="0" w:space="0" w:color="auto"/>
        <w:left w:val="none" w:sz="0" w:space="0" w:color="auto"/>
        <w:bottom w:val="none" w:sz="0" w:space="0" w:color="auto"/>
        <w:right w:val="none" w:sz="0" w:space="0" w:color="auto"/>
      </w:divBdr>
    </w:div>
    <w:div w:id="1411544707">
      <w:bodyDiv w:val="1"/>
      <w:marLeft w:val="0"/>
      <w:marRight w:val="0"/>
      <w:marTop w:val="0"/>
      <w:marBottom w:val="0"/>
      <w:divBdr>
        <w:top w:val="none" w:sz="0" w:space="0" w:color="auto"/>
        <w:left w:val="none" w:sz="0" w:space="0" w:color="auto"/>
        <w:bottom w:val="none" w:sz="0" w:space="0" w:color="auto"/>
        <w:right w:val="none" w:sz="0" w:space="0" w:color="auto"/>
      </w:divBdr>
    </w:div>
    <w:div w:id="1413548295">
      <w:bodyDiv w:val="1"/>
      <w:marLeft w:val="0"/>
      <w:marRight w:val="0"/>
      <w:marTop w:val="0"/>
      <w:marBottom w:val="0"/>
      <w:divBdr>
        <w:top w:val="none" w:sz="0" w:space="0" w:color="auto"/>
        <w:left w:val="none" w:sz="0" w:space="0" w:color="auto"/>
        <w:bottom w:val="none" w:sz="0" w:space="0" w:color="auto"/>
        <w:right w:val="none" w:sz="0" w:space="0" w:color="auto"/>
      </w:divBdr>
    </w:div>
    <w:div w:id="1418476331">
      <w:bodyDiv w:val="1"/>
      <w:marLeft w:val="0"/>
      <w:marRight w:val="0"/>
      <w:marTop w:val="0"/>
      <w:marBottom w:val="0"/>
      <w:divBdr>
        <w:top w:val="none" w:sz="0" w:space="0" w:color="auto"/>
        <w:left w:val="none" w:sz="0" w:space="0" w:color="auto"/>
        <w:bottom w:val="none" w:sz="0" w:space="0" w:color="auto"/>
        <w:right w:val="none" w:sz="0" w:space="0" w:color="auto"/>
      </w:divBdr>
    </w:div>
    <w:div w:id="1419205504">
      <w:bodyDiv w:val="1"/>
      <w:marLeft w:val="0"/>
      <w:marRight w:val="0"/>
      <w:marTop w:val="0"/>
      <w:marBottom w:val="0"/>
      <w:divBdr>
        <w:top w:val="none" w:sz="0" w:space="0" w:color="auto"/>
        <w:left w:val="none" w:sz="0" w:space="0" w:color="auto"/>
        <w:bottom w:val="none" w:sz="0" w:space="0" w:color="auto"/>
        <w:right w:val="none" w:sz="0" w:space="0" w:color="auto"/>
      </w:divBdr>
    </w:div>
    <w:div w:id="1421759763">
      <w:bodyDiv w:val="1"/>
      <w:marLeft w:val="0"/>
      <w:marRight w:val="0"/>
      <w:marTop w:val="0"/>
      <w:marBottom w:val="0"/>
      <w:divBdr>
        <w:top w:val="none" w:sz="0" w:space="0" w:color="auto"/>
        <w:left w:val="none" w:sz="0" w:space="0" w:color="auto"/>
        <w:bottom w:val="none" w:sz="0" w:space="0" w:color="auto"/>
        <w:right w:val="none" w:sz="0" w:space="0" w:color="auto"/>
      </w:divBdr>
    </w:div>
    <w:div w:id="1424761790">
      <w:bodyDiv w:val="1"/>
      <w:marLeft w:val="0"/>
      <w:marRight w:val="0"/>
      <w:marTop w:val="0"/>
      <w:marBottom w:val="0"/>
      <w:divBdr>
        <w:top w:val="none" w:sz="0" w:space="0" w:color="auto"/>
        <w:left w:val="none" w:sz="0" w:space="0" w:color="auto"/>
        <w:bottom w:val="none" w:sz="0" w:space="0" w:color="auto"/>
        <w:right w:val="none" w:sz="0" w:space="0" w:color="auto"/>
      </w:divBdr>
    </w:div>
    <w:div w:id="1424959413">
      <w:bodyDiv w:val="1"/>
      <w:marLeft w:val="0"/>
      <w:marRight w:val="0"/>
      <w:marTop w:val="0"/>
      <w:marBottom w:val="0"/>
      <w:divBdr>
        <w:top w:val="none" w:sz="0" w:space="0" w:color="auto"/>
        <w:left w:val="none" w:sz="0" w:space="0" w:color="auto"/>
        <w:bottom w:val="none" w:sz="0" w:space="0" w:color="auto"/>
        <w:right w:val="none" w:sz="0" w:space="0" w:color="auto"/>
      </w:divBdr>
    </w:div>
    <w:div w:id="1428037911">
      <w:bodyDiv w:val="1"/>
      <w:marLeft w:val="0"/>
      <w:marRight w:val="0"/>
      <w:marTop w:val="0"/>
      <w:marBottom w:val="0"/>
      <w:divBdr>
        <w:top w:val="none" w:sz="0" w:space="0" w:color="auto"/>
        <w:left w:val="none" w:sz="0" w:space="0" w:color="auto"/>
        <w:bottom w:val="none" w:sz="0" w:space="0" w:color="auto"/>
        <w:right w:val="none" w:sz="0" w:space="0" w:color="auto"/>
      </w:divBdr>
    </w:div>
    <w:div w:id="1430194087">
      <w:bodyDiv w:val="1"/>
      <w:marLeft w:val="0"/>
      <w:marRight w:val="0"/>
      <w:marTop w:val="0"/>
      <w:marBottom w:val="0"/>
      <w:divBdr>
        <w:top w:val="none" w:sz="0" w:space="0" w:color="auto"/>
        <w:left w:val="none" w:sz="0" w:space="0" w:color="auto"/>
        <w:bottom w:val="none" w:sz="0" w:space="0" w:color="auto"/>
        <w:right w:val="none" w:sz="0" w:space="0" w:color="auto"/>
      </w:divBdr>
    </w:div>
    <w:div w:id="1432048817">
      <w:bodyDiv w:val="1"/>
      <w:marLeft w:val="0"/>
      <w:marRight w:val="0"/>
      <w:marTop w:val="0"/>
      <w:marBottom w:val="0"/>
      <w:divBdr>
        <w:top w:val="none" w:sz="0" w:space="0" w:color="auto"/>
        <w:left w:val="none" w:sz="0" w:space="0" w:color="auto"/>
        <w:bottom w:val="none" w:sz="0" w:space="0" w:color="auto"/>
        <w:right w:val="none" w:sz="0" w:space="0" w:color="auto"/>
      </w:divBdr>
    </w:div>
    <w:div w:id="1433672443">
      <w:bodyDiv w:val="1"/>
      <w:marLeft w:val="0"/>
      <w:marRight w:val="0"/>
      <w:marTop w:val="0"/>
      <w:marBottom w:val="0"/>
      <w:divBdr>
        <w:top w:val="none" w:sz="0" w:space="0" w:color="auto"/>
        <w:left w:val="none" w:sz="0" w:space="0" w:color="auto"/>
        <w:bottom w:val="none" w:sz="0" w:space="0" w:color="auto"/>
        <w:right w:val="none" w:sz="0" w:space="0" w:color="auto"/>
      </w:divBdr>
    </w:div>
    <w:div w:id="1435788854">
      <w:bodyDiv w:val="1"/>
      <w:marLeft w:val="0"/>
      <w:marRight w:val="0"/>
      <w:marTop w:val="0"/>
      <w:marBottom w:val="0"/>
      <w:divBdr>
        <w:top w:val="none" w:sz="0" w:space="0" w:color="auto"/>
        <w:left w:val="none" w:sz="0" w:space="0" w:color="auto"/>
        <w:bottom w:val="none" w:sz="0" w:space="0" w:color="auto"/>
        <w:right w:val="none" w:sz="0" w:space="0" w:color="auto"/>
      </w:divBdr>
    </w:div>
    <w:div w:id="1436093479">
      <w:bodyDiv w:val="1"/>
      <w:marLeft w:val="0"/>
      <w:marRight w:val="0"/>
      <w:marTop w:val="0"/>
      <w:marBottom w:val="0"/>
      <w:divBdr>
        <w:top w:val="none" w:sz="0" w:space="0" w:color="auto"/>
        <w:left w:val="none" w:sz="0" w:space="0" w:color="auto"/>
        <w:bottom w:val="none" w:sz="0" w:space="0" w:color="auto"/>
        <w:right w:val="none" w:sz="0" w:space="0" w:color="auto"/>
      </w:divBdr>
    </w:div>
    <w:div w:id="1437284751">
      <w:bodyDiv w:val="1"/>
      <w:marLeft w:val="0"/>
      <w:marRight w:val="0"/>
      <w:marTop w:val="0"/>
      <w:marBottom w:val="0"/>
      <w:divBdr>
        <w:top w:val="none" w:sz="0" w:space="0" w:color="auto"/>
        <w:left w:val="none" w:sz="0" w:space="0" w:color="auto"/>
        <w:bottom w:val="none" w:sz="0" w:space="0" w:color="auto"/>
        <w:right w:val="none" w:sz="0" w:space="0" w:color="auto"/>
      </w:divBdr>
    </w:div>
    <w:div w:id="1438598690">
      <w:bodyDiv w:val="1"/>
      <w:marLeft w:val="0"/>
      <w:marRight w:val="0"/>
      <w:marTop w:val="0"/>
      <w:marBottom w:val="0"/>
      <w:divBdr>
        <w:top w:val="none" w:sz="0" w:space="0" w:color="auto"/>
        <w:left w:val="none" w:sz="0" w:space="0" w:color="auto"/>
        <w:bottom w:val="none" w:sz="0" w:space="0" w:color="auto"/>
        <w:right w:val="none" w:sz="0" w:space="0" w:color="auto"/>
      </w:divBdr>
    </w:div>
    <w:div w:id="1441948952">
      <w:bodyDiv w:val="1"/>
      <w:marLeft w:val="0"/>
      <w:marRight w:val="0"/>
      <w:marTop w:val="0"/>
      <w:marBottom w:val="0"/>
      <w:divBdr>
        <w:top w:val="none" w:sz="0" w:space="0" w:color="auto"/>
        <w:left w:val="none" w:sz="0" w:space="0" w:color="auto"/>
        <w:bottom w:val="none" w:sz="0" w:space="0" w:color="auto"/>
        <w:right w:val="none" w:sz="0" w:space="0" w:color="auto"/>
      </w:divBdr>
    </w:div>
    <w:div w:id="1445076740">
      <w:bodyDiv w:val="1"/>
      <w:marLeft w:val="0"/>
      <w:marRight w:val="0"/>
      <w:marTop w:val="0"/>
      <w:marBottom w:val="0"/>
      <w:divBdr>
        <w:top w:val="none" w:sz="0" w:space="0" w:color="auto"/>
        <w:left w:val="none" w:sz="0" w:space="0" w:color="auto"/>
        <w:bottom w:val="none" w:sz="0" w:space="0" w:color="auto"/>
        <w:right w:val="none" w:sz="0" w:space="0" w:color="auto"/>
      </w:divBdr>
    </w:div>
    <w:div w:id="1445349062">
      <w:bodyDiv w:val="1"/>
      <w:marLeft w:val="0"/>
      <w:marRight w:val="0"/>
      <w:marTop w:val="0"/>
      <w:marBottom w:val="0"/>
      <w:divBdr>
        <w:top w:val="none" w:sz="0" w:space="0" w:color="auto"/>
        <w:left w:val="none" w:sz="0" w:space="0" w:color="auto"/>
        <w:bottom w:val="none" w:sz="0" w:space="0" w:color="auto"/>
        <w:right w:val="none" w:sz="0" w:space="0" w:color="auto"/>
      </w:divBdr>
    </w:div>
    <w:div w:id="1445425111">
      <w:bodyDiv w:val="1"/>
      <w:marLeft w:val="0"/>
      <w:marRight w:val="0"/>
      <w:marTop w:val="0"/>
      <w:marBottom w:val="0"/>
      <w:divBdr>
        <w:top w:val="none" w:sz="0" w:space="0" w:color="auto"/>
        <w:left w:val="none" w:sz="0" w:space="0" w:color="auto"/>
        <w:bottom w:val="none" w:sz="0" w:space="0" w:color="auto"/>
        <w:right w:val="none" w:sz="0" w:space="0" w:color="auto"/>
      </w:divBdr>
    </w:div>
    <w:div w:id="1447627178">
      <w:bodyDiv w:val="1"/>
      <w:marLeft w:val="0"/>
      <w:marRight w:val="0"/>
      <w:marTop w:val="0"/>
      <w:marBottom w:val="0"/>
      <w:divBdr>
        <w:top w:val="none" w:sz="0" w:space="0" w:color="auto"/>
        <w:left w:val="none" w:sz="0" w:space="0" w:color="auto"/>
        <w:bottom w:val="none" w:sz="0" w:space="0" w:color="auto"/>
        <w:right w:val="none" w:sz="0" w:space="0" w:color="auto"/>
      </w:divBdr>
    </w:div>
    <w:div w:id="1451244395">
      <w:bodyDiv w:val="1"/>
      <w:marLeft w:val="0"/>
      <w:marRight w:val="0"/>
      <w:marTop w:val="0"/>
      <w:marBottom w:val="0"/>
      <w:divBdr>
        <w:top w:val="none" w:sz="0" w:space="0" w:color="auto"/>
        <w:left w:val="none" w:sz="0" w:space="0" w:color="auto"/>
        <w:bottom w:val="none" w:sz="0" w:space="0" w:color="auto"/>
        <w:right w:val="none" w:sz="0" w:space="0" w:color="auto"/>
      </w:divBdr>
    </w:div>
    <w:div w:id="1451969316">
      <w:bodyDiv w:val="1"/>
      <w:marLeft w:val="0"/>
      <w:marRight w:val="0"/>
      <w:marTop w:val="0"/>
      <w:marBottom w:val="0"/>
      <w:divBdr>
        <w:top w:val="none" w:sz="0" w:space="0" w:color="auto"/>
        <w:left w:val="none" w:sz="0" w:space="0" w:color="auto"/>
        <w:bottom w:val="none" w:sz="0" w:space="0" w:color="auto"/>
        <w:right w:val="none" w:sz="0" w:space="0" w:color="auto"/>
      </w:divBdr>
    </w:div>
    <w:div w:id="1455251807">
      <w:bodyDiv w:val="1"/>
      <w:marLeft w:val="0"/>
      <w:marRight w:val="0"/>
      <w:marTop w:val="0"/>
      <w:marBottom w:val="0"/>
      <w:divBdr>
        <w:top w:val="none" w:sz="0" w:space="0" w:color="auto"/>
        <w:left w:val="none" w:sz="0" w:space="0" w:color="auto"/>
        <w:bottom w:val="none" w:sz="0" w:space="0" w:color="auto"/>
        <w:right w:val="none" w:sz="0" w:space="0" w:color="auto"/>
      </w:divBdr>
    </w:div>
    <w:div w:id="1458448167">
      <w:bodyDiv w:val="1"/>
      <w:marLeft w:val="0"/>
      <w:marRight w:val="0"/>
      <w:marTop w:val="0"/>
      <w:marBottom w:val="0"/>
      <w:divBdr>
        <w:top w:val="none" w:sz="0" w:space="0" w:color="auto"/>
        <w:left w:val="none" w:sz="0" w:space="0" w:color="auto"/>
        <w:bottom w:val="none" w:sz="0" w:space="0" w:color="auto"/>
        <w:right w:val="none" w:sz="0" w:space="0" w:color="auto"/>
      </w:divBdr>
    </w:div>
    <w:div w:id="1464955910">
      <w:bodyDiv w:val="1"/>
      <w:marLeft w:val="0"/>
      <w:marRight w:val="0"/>
      <w:marTop w:val="0"/>
      <w:marBottom w:val="0"/>
      <w:divBdr>
        <w:top w:val="none" w:sz="0" w:space="0" w:color="auto"/>
        <w:left w:val="none" w:sz="0" w:space="0" w:color="auto"/>
        <w:bottom w:val="none" w:sz="0" w:space="0" w:color="auto"/>
        <w:right w:val="none" w:sz="0" w:space="0" w:color="auto"/>
      </w:divBdr>
    </w:div>
    <w:div w:id="1475442711">
      <w:bodyDiv w:val="1"/>
      <w:marLeft w:val="0"/>
      <w:marRight w:val="0"/>
      <w:marTop w:val="0"/>
      <w:marBottom w:val="0"/>
      <w:divBdr>
        <w:top w:val="none" w:sz="0" w:space="0" w:color="auto"/>
        <w:left w:val="none" w:sz="0" w:space="0" w:color="auto"/>
        <w:bottom w:val="none" w:sz="0" w:space="0" w:color="auto"/>
        <w:right w:val="none" w:sz="0" w:space="0" w:color="auto"/>
      </w:divBdr>
    </w:div>
    <w:div w:id="1475951000">
      <w:bodyDiv w:val="1"/>
      <w:marLeft w:val="0"/>
      <w:marRight w:val="0"/>
      <w:marTop w:val="0"/>
      <w:marBottom w:val="0"/>
      <w:divBdr>
        <w:top w:val="none" w:sz="0" w:space="0" w:color="auto"/>
        <w:left w:val="none" w:sz="0" w:space="0" w:color="auto"/>
        <w:bottom w:val="none" w:sz="0" w:space="0" w:color="auto"/>
        <w:right w:val="none" w:sz="0" w:space="0" w:color="auto"/>
      </w:divBdr>
    </w:div>
    <w:div w:id="1478183363">
      <w:bodyDiv w:val="1"/>
      <w:marLeft w:val="0"/>
      <w:marRight w:val="0"/>
      <w:marTop w:val="0"/>
      <w:marBottom w:val="0"/>
      <w:divBdr>
        <w:top w:val="none" w:sz="0" w:space="0" w:color="auto"/>
        <w:left w:val="none" w:sz="0" w:space="0" w:color="auto"/>
        <w:bottom w:val="none" w:sz="0" w:space="0" w:color="auto"/>
        <w:right w:val="none" w:sz="0" w:space="0" w:color="auto"/>
      </w:divBdr>
    </w:div>
    <w:div w:id="1488474377">
      <w:bodyDiv w:val="1"/>
      <w:marLeft w:val="0"/>
      <w:marRight w:val="0"/>
      <w:marTop w:val="0"/>
      <w:marBottom w:val="0"/>
      <w:divBdr>
        <w:top w:val="none" w:sz="0" w:space="0" w:color="auto"/>
        <w:left w:val="none" w:sz="0" w:space="0" w:color="auto"/>
        <w:bottom w:val="none" w:sz="0" w:space="0" w:color="auto"/>
        <w:right w:val="none" w:sz="0" w:space="0" w:color="auto"/>
      </w:divBdr>
    </w:div>
    <w:div w:id="1488787217">
      <w:bodyDiv w:val="1"/>
      <w:marLeft w:val="0"/>
      <w:marRight w:val="0"/>
      <w:marTop w:val="0"/>
      <w:marBottom w:val="0"/>
      <w:divBdr>
        <w:top w:val="none" w:sz="0" w:space="0" w:color="auto"/>
        <w:left w:val="none" w:sz="0" w:space="0" w:color="auto"/>
        <w:bottom w:val="none" w:sz="0" w:space="0" w:color="auto"/>
        <w:right w:val="none" w:sz="0" w:space="0" w:color="auto"/>
      </w:divBdr>
    </w:div>
    <w:div w:id="1490899614">
      <w:bodyDiv w:val="1"/>
      <w:marLeft w:val="0"/>
      <w:marRight w:val="0"/>
      <w:marTop w:val="0"/>
      <w:marBottom w:val="0"/>
      <w:divBdr>
        <w:top w:val="none" w:sz="0" w:space="0" w:color="auto"/>
        <w:left w:val="none" w:sz="0" w:space="0" w:color="auto"/>
        <w:bottom w:val="none" w:sz="0" w:space="0" w:color="auto"/>
        <w:right w:val="none" w:sz="0" w:space="0" w:color="auto"/>
      </w:divBdr>
    </w:div>
    <w:div w:id="1492989267">
      <w:bodyDiv w:val="1"/>
      <w:marLeft w:val="0"/>
      <w:marRight w:val="0"/>
      <w:marTop w:val="0"/>
      <w:marBottom w:val="0"/>
      <w:divBdr>
        <w:top w:val="none" w:sz="0" w:space="0" w:color="auto"/>
        <w:left w:val="none" w:sz="0" w:space="0" w:color="auto"/>
        <w:bottom w:val="none" w:sz="0" w:space="0" w:color="auto"/>
        <w:right w:val="none" w:sz="0" w:space="0" w:color="auto"/>
      </w:divBdr>
    </w:div>
    <w:div w:id="1501697102">
      <w:bodyDiv w:val="1"/>
      <w:marLeft w:val="0"/>
      <w:marRight w:val="0"/>
      <w:marTop w:val="0"/>
      <w:marBottom w:val="0"/>
      <w:divBdr>
        <w:top w:val="none" w:sz="0" w:space="0" w:color="auto"/>
        <w:left w:val="none" w:sz="0" w:space="0" w:color="auto"/>
        <w:bottom w:val="none" w:sz="0" w:space="0" w:color="auto"/>
        <w:right w:val="none" w:sz="0" w:space="0" w:color="auto"/>
      </w:divBdr>
    </w:div>
    <w:div w:id="1505633863">
      <w:bodyDiv w:val="1"/>
      <w:marLeft w:val="0"/>
      <w:marRight w:val="0"/>
      <w:marTop w:val="0"/>
      <w:marBottom w:val="0"/>
      <w:divBdr>
        <w:top w:val="none" w:sz="0" w:space="0" w:color="auto"/>
        <w:left w:val="none" w:sz="0" w:space="0" w:color="auto"/>
        <w:bottom w:val="none" w:sz="0" w:space="0" w:color="auto"/>
        <w:right w:val="none" w:sz="0" w:space="0" w:color="auto"/>
      </w:divBdr>
    </w:div>
    <w:div w:id="1505780144">
      <w:bodyDiv w:val="1"/>
      <w:marLeft w:val="0"/>
      <w:marRight w:val="0"/>
      <w:marTop w:val="0"/>
      <w:marBottom w:val="0"/>
      <w:divBdr>
        <w:top w:val="none" w:sz="0" w:space="0" w:color="auto"/>
        <w:left w:val="none" w:sz="0" w:space="0" w:color="auto"/>
        <w:bottom w:val="none" w:sz="0" w:space="0" w:color="auto"/>
        <w:right w:val="none" w:sz="0" w:space="0" w:color="auto"/>
      </w:divBdr>
    </w:div>
    <w:div w:id="1508136123">
      <w:bodyDiv w:val="1"/>
      <w:marLeft w:val="0"/>
      <w:marRight w:val="0"/>
      <w:marTop w:val="0"/>
      <w:marBottom w:val="0"/>
      <w:divBdr>
        <w:top w:val="none" w:sz="0" w:space="0" w:color="auto"/>
        <w:left w:val="none" w:sz="0" w:space="0" w:color="auto"/>
        <w:bottom w:val="none" w:sz="0" w:space="0" w:color="auto"/>
        <w:right w:val="none" w:sz="0" w:space="0" w:color="auto"/>
      </w:divBdr>
    </w:div>
    <w:div w:id="1511288161">
      <w:bodyDiv w:val="1"/>
      <w:marLeft w:val="0"/>
      <w:marRight w:val="0"/>
      <w:marTop w:val="0"/>
      <w:marBottom w:val="0"/>
      <w:divBdr>
        <w:top w:val="none" w:sz="0" w:space="0" w:color="auto"/>
        <w:left w:val="none" w:sz="0" w:space="0" w:color="auto"/>
        <w:bottom w:val="none" w:sz="0" w:space="0" w:color="auto"/>
        <w:right w:val="none" w:sz="0" w:space="0" w:color="auto"/>
      </w:divBdr>
    </w:div>
    <w:div w:id="1511792713">
      <w:bodyDiv w:val="1"/>
      <w:marLeft w:val="0"/>
      <w:marRight w:val="0"/>
      <w:marTop w:val="0"/>
      <w:marBottom w:val="0"/>
      <w:divBdr>
        <w:top w:val="none" w:sz="0" w:space="0" w:color="auto"/>
        <w:left w:val="none" w:sz="0" w:space="0" w:color="auto"/>
        <w:bottom w:val="none" w:sz="0" w:space="0" w:color="auto"/>
        <w:right w:val="none" w:sz="0" w:space="0" w:color="auto"/>
      </w:divBdr>
    </w:div>
    <w:div w:id="1520925374">
      <w:bodyDiv w:val="1"/>
      <w:marLeft w:val="0"/>
      <w:marRight w:val="0"/>
      <w:marTop w:val="0"/>
      <w:marBottom w:val="0"/>
      <w:divBdr>
        <w:top w:val="none" w:sz="0" w:space="0" w:color="auto"/>
        <w:left w:val="none" w:sz="0" w:space="0" w:color="auto"/>
        <w:bottom w:val="none" w:sz="0" w:space="0" w:color="auto"/>
        <w:right w:val="none" w:sz="0" w:space="0" w:color="auto"/>
      </w:divBdr>
    </w:div>
    <w:div w:id="1523472590">
      <w:bodyDiv w:val="1"/>
      <w:marLeft w:val="0"/>
      <w:marRight w:val="0"/>
      <w:marTop w:val="0"/>
      <w:marBottom w:val="0"/>
      <w:divBdr>
        <w:top w:val="none" w:sz="0" w:space="0" w:color="auto"/>
        <w:left w:val="none" w:sz="0" w:space="0" w:color="auto"/>
        <w:bottom w:val="none" w:sz="0" w:space="0" w:color="auto"/>
        <w:right w:val="none" w:sz="0" w:space="0" w:color="auto"/>
      </w:divBdr>
    </w:div>
    <w:div w:id="1529414979">
      <w:bodyDiv w:val="1"/>
      <w:marLeft w:val="0"/>
      <w:marRight w:val="0"/>
      <w:marTop w:val="0"/>
      <w:marBottom w:val="0"/>
      <w:divBdr>
        <w:top w:val="none" w:sz="0" w:space="0" w:color="auto"/>
        <w:left w:val="none" w:sz="0" w:space="0" w:color="auto"/>
        <w:bottom w:val="none" w:sz="0" w:space="0" w:color="auto"/>
        <w:right w:val="none" w:sz="0" w:space="0" w:color="auto"/>
      </w:divBdr>
    </w:div>
    <w:div w:id="1535462234">
      <w:bodyDiv w:val="1"/>
      <w:marLeft w:val="0"/>
      <w:marRight w:val="0"/>
      <w:marTop w:val="0"/>
      <w:marBottom w:val="0"/>
      <w:divBdr>
        <w:top w:val="none" w:sz="0" w:space="0" w:color="auto"/>
        <w:left w:val="none" w:sz="0" w:space="0" w:color="auto"/>
        <w:bottom w:val="none" w:sz="0" w:space="0" w:color="auto"/>
        <w:right w:val="none" w:sz="0" w:space="0" w:color="auto"/>
      </w:divBdr>
    </w:div>
    <w:div w:id="1536503162">
      <w:bodyDiv w:val="1"/>
      <w:marLeft w:val="0"/>
      <w:marRight w:val="0"/>
      <w:marTop w:val="0"/>
      <w:marBottom w:val="0"/>
      <w:divBdr>
        <w:top w:val="none" w:sz="0" w:space="0" w:color="auto"/>
        <w:left w:val="none" w:sz="0" w:space="0" w:color="auto"/>
        <w:bottom w:val="none" w:sz="0" w:space="0" w:color="auto"/>
        <w:right w:val="none" w:sz="0" w:space="0" w:color="auto"/>
      </w:divBdr>
    </w:div>
    <w:div w:id="1549026993">
      <w:bodyDiv w:val="1"/>
      <w:marLeft w:val="0"/>
      <w:marRight w:val="0"/>
      <w:marTop w:val="0"/>
      <w:marBottom w:val="0"/>
      <w:divBdr>
        <w:top w:val="none" w:sz="0" w:space="0" w:color="auto"/>
        <w:left w:val="none" w:sz="0" w:space="0" w:color="auto"/>
        <w:bottom w:val="none" w:sz="0" w:space="0" w:color="auto"/>
        <w:right w:val="none" w:sz="0" w:space="0" w:color="auto"/>
      </w:divBdr>
    </w:div>
    <w:div w:id="1549150027">
      <w:bodyDiv w:val="1"/>
      <w:marLeft w:val="0"/>
      <w:marRight w:val="0"/>
      <w:marTop w:val="0"/>
      <w:marBottom w:val="0"/>
      <w:divBdr>
        <w:top w:val="none" w:sz="0" w:space="0" w:color="auto"/>
        <w:left w:val="none" w:sz="0" w:space="0" w:color="auto"/>
        <w:bottom w:val="none" w:sz="0" w:space="0" w:color="auto"/>
        <w:right w:val="none" w:sz="0" w:space="0" w:color="auto"/>
      </w:divBdr>
    </w:div>
    <w:div w:id="1549414859">
      <w:bodyDiv w:val="1"/>
      <w:marLeft w:val="0"/>
      <w:marRight w:val="0"/>
      <w:marTop w:val="0"/>
      <w:marBottom w:val="0"/>
      <w:divBdr>
        <w:top w:val="none" w:sz="0" w:space="0" w:color="auto"/>
        <w:left w:val="none" w:sz="0" w:space="0" w:color="auto"/>
        <w:bottom w:val="none" w:sz="0" w:space="0" w:color="auto"/>
        <w:right w:val="none" w:sz="0" w:space="0" w:color="auto"/>
      </w:divBdr>
    </w:div>
    <w:div w:id="1549494624">
      <w:bodyDiv w:val="1"/>
      <w:marLeft w:val="0"/>
      <w:marRight w:val="0"/>
      <w:marTop w:val="0"/>
      <w:marBottom w:val="0"/>
      <w:divBdr>
        <w:top w:val="none" w:sz="0" w:space="0" w:color="auto"/>
        <w:left w:val="none" w:sz="0" w:space="0" w:color="auto"/>
        <w:bottom w:val="none" w:sz="0" w:space="0" w:color="auto"/>
        <w:right w:val="none" w:sz="0" w:space="0" w:color="auto"/>
      </w:divBdr>
    </w:div>
    <w:div w:id="1550721085">
      <w:bodyDiv w:val="1"/>
      <w:marLeft w:val="0"/>
      <w:marRight w:val="0"/>
      <w:marTop w:val="0"/>
      <w:marBottom w:val="0"/>
      <w:divBdr>
        <w:top w:val="none" w:sz="0" w:space="0" w:color="auto"/>
        <w:left w:val="none" w:sz="0" w:space="0" w:color="auto"/>
        <w:bottom w:val="none" w:sz="0" w:space="0" w:color="auto"/>
        <w:right w:val="none" w:sz="0" w:space="0" w:color="auto"/>
      </w:divBdr>
    </w:div>
    <w:div w:id="1551069937">
      <w:bodyDiv w:val="1"/>
      <w:marLeft w:val="0"/>
      <w:marRight w:val="0"/>
      <w:marTop w:val="0"/>
      <w:marBottom w:val="0"/>
      <w:divBdr>
        <w:top w:val="none" w:sz="0" w:space="0" w:color="auto"/>
        <w:left w:val="none" w:sz="0" w:space="0" w:color="auto"/>
        <w:bottom w:val="none" w:sz="0" w:space="0" w:color="auto"/>
        <w:right w:val="none" w:sz="0" w:space="0" w:color="auto"/>
      </w:divBdr>
    </w:div>
    <w:div w:id="1553348897">
      <w:bodyDiv w:val="1"/>
      <w:marLeft w:val="0"/>
      <w:marRight w:val="0"/>
      <w:marTop w:val="0"/>
      <w:marBottom w:val="0"/>
      <w:divBdr>
        <w:top w:val="none" w:sz="0" w:space="0" w:color="auto"/>
        <w:left w:val="none" w:sz="0" w:space="0" w:color="auto"/>
        <w:bottom w:val="none" w:sz="0" w:space="0" w:color="auto"/>
        <w:right w:val="none" w:sz="0" w:space="0" w:color="auto"/>
      </w:divBdr>
    </w:div>
    <w:div w:id="1558859868">
      <w:bodyDiv w:val="1"/>
      <w:marLeft w:val="0"/>
      <w:marRight w:val="0"/>
      <w:marTop w:val="0"/>
      <w:marBottom w:val="0"/>
      <w:divBdr>
        <w:top w:val="none" w:sz="0" w:space="0" w:color="auto"/>
        <w:left w:val="none" w:sz="0" w:space="0" w:color="auto"/>
        <w:bottom w:val="none" w:sz="0" w:space="0" w:color="auto"/>
        <w:right w:val="none" w:sz="0" w:space="0" w:color="auto"/>
      </w:divBdr>
    </w:div>
    <w:div w:id="1562249439">
      <w:bodyDiv w:val="1"/>
      <w:marLeft w:val="0"/>
      <w:marRight w:val="0"/>
      <w:marTop w:val="0"/>
      <w:marBottom w:val="0"/>
      <w:divBdr>
        <w:top w:val="none" w:sz="0" w:space="0" w:color="auto"/>
        <w:left w:val="none" w:sz="0" w:space="0" w:color="auto"/>
        <w:bottom w:val="none" w:sz="0" w:space="0" w:color="auto"/>
        <w:right w:val="none" w:sz="0" w:space="0" w:color="auto"/>
      </w:divBdr>
    </w:div>
    <w:div w:id="1563639859">
      <w:bodyDiv w:val="1"/>
      <w:marLeft w:val="0"/>
      <w:marRight w:val="0"/>
      <w:marTop w:val="0"/>
      <w:marBottom w:val="0"/>
      <w:divBdr>
        <w:top w:val="none" w:sz="0" w:space="0" w:color="auto"/>
        <w:left w:val="none" w:sz="0" w:space="0" w:color="auto"/>
        <w:bottom w:val="none" w:sz="0" w:space="0" w:color="auto"/>
        <w:right w:val="none" w:sz="0" w:space="0" w:color="auto"/>
      </w:divBdr>
    </w:div>
    <w:div w:id="1564827524">
      <w:bodyDiv w:val="1"/>
      <w:marLeft w:val="0"/>
      <w:marRight w:val="0"/>
      <w:marTop w:val="0"/>
      <w:marBottom w:val="0"/>
      <w:divBdr>
        <w:top w:val="none" w:sz="0" w:space="0" w:color="auto"/>
        <w:left w:val="none" w:sz="0" w:space="0" w:color="auto"/>
        <w:bottom w:val="none" w:sz="0" w:space="0" w:color="auto"/>
        <w:right w:val="none" w:sz="0" w:space="0" w:color="auto"/>
      </w:divBdr>
    </w:div>
    <w:div w:id="1566262540">
      <w:bodyDiv w:val="1"/>
      <w:marLeft w:val="0"/>
      <w:marRight w:val="0"/>
      <w:marTop w:val="0"/>
      <w:marBottom w:val="0"/>
      <w:divBdr>
        <w:top w:val="none" w:sz="0" w:space="0" w:color="auto"/>
        <w:left w:val="none" w:sz="0" w:space="0" w:color="auto"/>
        <w:bottom w:val="none" w:sz="0" w:space="0" w:color="auto"/>
        <w:right w:val="none" w:sz="0" w:space="0" w:color="auto"/>
      </w:divBdr>
    </w:div>
    <w:div w:id="1568882970">
      <w:bodyDiv w:val="1"/>
      <w:marLeft w:val="0"/>
      <w:marRight w:val="0"/>
      <w:marTop w:val="0"/>
      <w:marBottom w:val="0"/>
      <w:divBdr>
        <w:top w:val="none" w:sz="0" w:space="0" w:color="auto"/>
        <w:left w:val="none" w:sz="0" w:space="0" w:color="auto"/>
        <w:bottom w:val="none" w:sz="0" w:space="0" w:color="auto"/>
        <w:right w:val="none" w:sz="0" w:space="0" w:color="auto"/>
      </w:divBdr>
    </w:div>
    <w:div w:id="1572156725">
      <w:bodyDiv w:val="1"/>
      <w:marLeft w:val="0"/>
      <w:marRight w:val="0"/>
      <w:marTop w:val="0"/>
      <w:marBottom w:val="0"/>
      <w:divBdr>
        <w:top w:val="none" w:sz="0" w:space="0" w:color="auto"/>
        <w:left w:val="none" w:sz="0" w:space="0" w:color="auto"/>
        <w:bottom w:val="none" w:sz="0" w:space="0" w:color="auto"/>
        <w:right w:val="none" w:sz="0" w:space="0" w:color="auto"/>
      </w:divBdr>
    </w:div>
    <w:div w:id="1574195982">
      <w:bodyDiv w:val="1"/>
      <w:marLeft w:val="0"/>
      <w:marRight w:val="0"/>
      <w:marTop w:val="0"/>
      <w:marBottom w:val="0"/>
      <w:divBdr>
        <w:top w:val="none" w:sz="0" w:space="0" w:color="auto"/>
        <w:left w:val="none" w:sz="0" w:space="0" w:color="auto"/>
        <w:bottom w:val="none" w:sz="0" w:space="0" w:color="auto"/>
        <w:right w:val="none" w:sz="0" w:space="0" w:color="auto"/>
      </w:divBdr>
    </w:div>
    <w:div w:id="1580335448">
      <w:bodyDiv w:val="1"/>
      <w:marLeft w:val="0"/>
      <w:marRight w:val="0"/>
      <w:marTop w:val="0"/>
      <w:marBottom w:val="0"/>
      <w:divBdr>
        <w:top w:val="none" w:sz="0" w:space="0" w:color="auto"/>
        <w:left w:val="none" w:sz="0" w:space="0" w:color="auto"/>
        <w:bottom w:val="none" w:sz="0" w:space="0" w:color="auto"/>
        <w:right w:val="none" w:sz="0" w:space="0" w:color="auto"/>
      </w:divBdr>
    </w:div>
    <w:div w:id="1580863882">
      <w:bodyDiv w:val="1"/>
      <w:marLeft w:val="0"/>
      <w:marRight w:val="0"/>
      <w:marTop w:val="0"/>
      <w:marBottom w:val="0"/>
      <w:divBdr>
        <w:top w:val="none" w:sz="0" w:space="0" w:color="auto"/>
        <w:left w:val="none" w:sz="0" w:space="0" w:color="auto"/>
        <w:bottom w:val="none" w:sz="0" w:space="0" w:color="auto"/>
        <w:right w:val="none" w:sz="0" w:space="0" w:color="auto"/>
      </w:divBdr>
    </w:div>
    <w:div w:id="1584876093">
      <w:bodyDiv w:val="1"/>
      <w:marLeft w:val="0"/>
      <w:marRight w:val="0"/>
      <w:marTop w:val="0"/>
      <w:marBottom w:val="0"/>
      <w:divBdr>
        <w:top w:val="none" w:sz="0" w:space="0" w:color="auto"/>
        <w:left w:val="none" w:sz="0" w:space="0" w:color="auto"/>
        <w:bottom w:val="none" w:sz="0" w:space="0" w:color="auto"/>
        <w:right w:val="none" w:sz="0" w:space="0" w:color="auto"/>
      </w:divBdr>
    </w:div>
    <w:div w:id="1586526184">
      <w:bodyDiv w:val="1"/>
      <w:marLeft w:val="0"/>
      <w:marRight w:val="0"/>
      <w:marTop w:val="0"/>
      <w:marBottom w:val="0"/>
      <w:divBdr>
        <w:top w:val="none" w:sz="0" w:space="0" w:color="auto"/>
        <w:left w:val="none" w:sz="0" w:space="0" w:color="auto"/>
        <w:bottom w:val="none" w:sz="0" w:space="0" w:color="auto"/>
        <w:right w:val="none" w:sz="0" w:space="0" w:color="auto"/>
      </w:divBdr>
    </w:div>
    <w:div w:id="1587495452">
      <w:bodyDiv w:val="1"/>
      <w:marLeft w:val="0"/>
      <w:marRight w:val="0"/>
      <w:marTop w:val="0"/>
      <w:marBottom w:val="0"/>
      <w:divBdr>
        <w:top w:val="none" w:sz="0" w:space="0" w:color="auto"/>
        <w:left w:val="none" w:sz="0" w:space="0" w:color="auto"/>
        <w:bottom w:val="none" w:sz="0" w:space="0" w:color="auto"/>
        <w:right w:val="none" w:sz="0" w:space="0" w:color="auto"/>
      </w:divBdr>
    </w:div>
    <w:div w:id="1590894895">
      <w:bodyDiv w:val="1"/>
      <w:marLeft w:val="0"/>
      <w:marRight w:val="0"/>
      <w:marTop w:val="0"/>
      <w:marBottom w:val="0"/>
      <w:divBdr>
        <w:top w:val="none" w:sz="0" w:space="0" w:color="auto"/>
        <w:left w:val="none" w:sz="0" w:space="0" w:color="auto"/>
        <w:bottom w:val="none" w:sz="0" w:space="0" w:color="auto"/>
        <w:right w:val="none" w:sz="0" w:space="0" w:color="auto"/>
      </w:divBdr>
    </w:div>
    <w:div w:id="1591697418">
      <w:bodyDiv w:val="1"/>
      <w:marLeft w:val="0"/>
      <w:marRight w:val="0"/>
      <w:marTop w:val="0"/>
      <w:marBottom w:val="0"/>
      <w:divBdr>
        <w:top w:val="none" w:sz="0" w:space="0" w:color="auto"/>
        <w:left w:val="none" w:sz="0" w:space="0" w:color="auto"/>
        <w:bottom w:val="none" w:sz="0" w:space="0" w:color="auto"/>
        <w:right w:val="none" w:sz="0" w:space="0" w:color="auto"/>
      </w:divBdr>
    </w:div>
    <w:div w:id="1592079927">
      <w:bodyDiv w:val="1"/>
      <w:marLeft w:val="0"/>
      <w:marRight w:val="0"/>
      <w:marTop w:val="0"/>
      <w:marBottom w:val="0"/>
      <w:divBdr>
        <w:top w:val="none" w:sz="0" w:space="0" w:color="auto"/>
        <w:left w:val="none" w:sz="0" w:space="0" w:color="auto"/>
        <w:bottom w:val="none" w:sz="0" w:space="0" w:color="auto"/>
        <w:right w:val="none" w:sz="0" w:space="0" w:color="auto"/>
      </w:divBdr>
    </w:div>
    <w:div w:id="1597251787">
      <w:bodyDiv w:val="1"/>
      <w:marLeft w:val="0"/>
      <w:marRight w:val="0"/>
      <w:marTop w:val="0"/>
      <w:marBottom w:val="0"/>
      <w:divBdr>
        <w:top w:val="none" w:sz="0" w:space="0" w:color="auto"/>
        <w:left w:val="none" w:sz="0" w:space="0" w:color="auto"/>
        <w:bottom w:val="none" w:sz="0" w:space="0" w:color="auto"/>
        <w:right w:val="none" w:sz="0" w:space="0" w:color="auto"/>
      </w:divBdr>
    </w:div>
    <w:div w:id="1600673561">
      <w:bodyDiv w:val="1"/>
      <w:marLeft w:val="0"/>
      <w:marRight w:val="0"/>
      <w:marTop w:val="0"/>
      <w:marBottom w:val="0"/>
      <w:divBdr>
        <w:top w:val="none" w:sz="0" w:space="0" w:color="auto"/>
        <w:left w:val="none" w:sz="0" w:space="0" w:color="auto"/>
        <w:bottom w:val="none" w:sz="0" w:space="0" w:color="auto"/>
        <w:right w:val="none" w:sz="0" w:space="0" w:color="auto"/>
      </w:divBdr>
    </w:div>
    <w:div w:id="1600722247">
      <w:bodyDiv w:val="1"/>
      <w:marLeft w:val="0"/>
      <w:marRight w:val="0"/>
      <w:marTop w:val="0"/>
      <w:marBottom w:val="0"/>
      <w:divBdr>
        <w:top w:val="none" w:sz="0" w:space="0" w:color="auto"/>
        <w:left w:val="none" w:sz="0" w:space="0" w:color="auto"/>
        <w:bottom w:val="none" w:sz="0" w:space="0" w:color="auto"/>
        <w:right w:val="none" w:sz="0" w:space="0" w:color="auto"/>
      </w:divBdr>
    </w:div>
    <w:div w:id="1600990314">
      <w:bodyDiv w:val="1"/>
      <w:marLeft w:val="0"/>
      <w:marRight w:val="0"/>
      <w:marTop w:val="0"/>
      <w:marBottom w:val="0"/>
      <w:divBdr>
        <w:top w:val="none" w:sz="0" w:space="0" w:color="auto"/>
        <w:left w:val="none" w:sz="0" w:space="0" w:color="auto"/>
        <w:bottom w:val="none" w:sz="0" w:space="0" w:color="auto"/>
        <w:right w:val="none" w:sz="0" w:space="0" w:color="auto"/>
      </w:divBdr>
    </w:div>
    <w:div w:id="1602255937">
      <w:bodyDiv w:val="1"/>
      <w:marLeft w:val="0"/>
      <w:marRight w:val="0"/>
      <w:marTop w:val="0"/>
      <w:marBottom w:val="0"/>
      <w:divBdr>
        <w:top w:val="none" w:sz="0" w:space="0" w:color="auto"/>
        <w:left w:val="none" w:sz="0" w:space="0" w:color="auto"/>
        <w:bottom w:val="none" w:sz="0" w:space="0" w:color="auto"/>
        <w:right w:val="none" w:sz="0" w:space="0" w:color="auto"/>
      </w:divBdr>
    </w:div>
    <w:div w:id="1603609127">
      <w:bodyDiv w:val="1"/>
      <w:marLeft w:val="0"/>
      <w:marRight w:val="0"/>
      <w:marTop w:val="0"/>
      <w:marBottom w:val="0"/>
      <w:divBdr>
        <w:top w:val="none" w:sz="0" w:space="0" w:color="auto"/>
        <w:left w:val="none" w:sz="0" w:space="0" w:color="auto"/>
        <w:bottom w:val="none" w:sz="0" w:space="0" w:color="auto"/>
        <w:right w:val="none" w:sz="0" w:space="0" w:color="auto"/>
      </w:divBdr>
    </w:div>
    <w:div w:id="1607810824">
      <w:bodyDiv w:val="1"/>
      <w:marLeft w:val="0"/>
      <w:marRight w:val="0"/>
      <w:marTop w:val="0"/>
      <w:marBottom w:val="0"/>
      <w:divBdr>
        <w:top w:val="none" w:sz="0" w:space="0" w:color="auto"/>
        <w:left w:val="none" w:sz="0" w:space="0" w:color="auto"/>
        <w:bottom w:val="none" w:sz="0" w:space="0" w:color="auto"/>
        <w:right w:val="none" w:sz="0" w:space="0" w:color="auto"/>
      </w:divBdr>
    </w:div>
    <w:div w:id="1609505548">
      <w:bodyDiv w:val="1"/>
      <w:marLeft w:val="0"/>
      <w:marRight w:val="0"/>
      <w:marTop w:val="0"/>
      <w:marBottom w:val="0"/>
      <w:divBdr>
        <w:top w:val="none" w:sz="0" w:space="0" w:color="auto"/>
        <w:left w:val="none" w:sz="0" w:space="0" w:color="auto"/>
        <w:bottom w:val="none" w:sz="0" w:space="0" w:color="auto"/>
        <w:right w:val="none" w:sz="0" w:space="0" w:color="auto"/>
      </w:divBdr>
    </w:div>
    <w:div w:id="1610969745">
      <w:bodyDiv w:val="1"/>
      <w:marLeft w:val="0"/>
      <w:marRight w:val="0"/>
      <w:marTop w:val="0"/>
      <w:marBottom w:val="0"/>
      <w:divBdr>
        <w:top w:val="none" w:sz="0" w:space="0" w:color="auto"/>
        <w:left w:val="none" w:sz="0" w:space="0" w:color="auto"/>
        <w:bottom w:val="none" w:sz="0" w:space="0" w:color="auto"/>
        <w:right w:val="none" w:sz="0" w:space="0" w:color="auto"/>
      </w:divBdr>
    </w:div>
    <w:div w:id="1613636121">
      <w:bodyDiv w:val="1"/>
      <w:marLeft w:val="0"/>
      <w:marRight w:val="0"/>
      <w:marTop w:val="0"/>
      <w:marBottom w:val="0"/>
      <w:divBdr>
        <w:top w:val="none" w:sz="0" w:space="0" w:color="auto"/>
        <w:left w:val="none" w:sz="0" w:space="0" w:color="auto"/>
        <w:bottom w:val="none" w:sz="0" w:space="0" w:color="auto"/>
        <w:right w:val="none" w:sz="0" w:space="0" w:color="auto"/>
      </w:divBdr>
    </w:div>
    <w:div w:id="1616018046">
      <w:bodyDiv w:val="1"/>
      <w:marLeft w:val="0"/>
      <w:marRight w:val="0"/>
      <w:marTop w:val="0"/>
      <w:marBottom w:val="0"/>
      <w:divBdr>
        <w:top w:val="none" w:sz="0" w:space="0" w:color="auto"/>
        <w:left w:val="none" w:sz="0" w:space="0" w:color="auto"/>
        <w:bottom w:val="none" w:sz="0" w:space="0" w:color="auto"/>
        <w:right w:val="none" w:sz="0" w:space="0" w:color="auto"/>
      </w:divBdr>
    </w:div>
    <w:div w:id="1616406722">
      <w:bodyDiv w:val="1"/>
      <w:marLeft w:val="0"/>
      <w:marRight w:val="0"/>
      <w:marTop w:val="0"/>
      <w:marBottom w:val="0"/>
      <w:divBdr>
        <w:top w:val="none" w:sz="0" w:space="0" w:color="auto"/>
        <w:left w:val="none" w:sz="0" w:space="0" w:color="auto"/>
        <w:bottom w:val="none" w:sz="0" w:space="0" w:color="auto"/>
        <w:right w:val="none" w:sz="0" w:space="0" w:color="auto"/>
      </w:divBdr>
    </w:div>
    <w:div w:id="1623340703">
      <w:bodyDiv w:val="1"/>
      <w:marLeft w:val="0"/>
      <w:marRight w:val="0"/>
      <w:marTop w:val="0"/>
      <w:marBottom w:val="0"/>
      <w:divBdr>
        <w:top w:val="none" w:sz="0" w:space="0" w:color="auto"/>
        <w:left w:val="none" w:sz="0" w:space="0" w:color="auto"/>
        <w:bottom w:val="none" w:sz="0" w:space="0" w:color="auto"/>
        <w:right w:val="none" w:sz="0" w:space="0" w:color="auto"/>
      </w:divBdr>
    </w:div>
    <w:div w:id="1623535817">
      <w:bodyDiv w:val="1"/>
      <w:marLeft w:val="0"/>
      <w:marRight w:val="0"/>
      <w:marTop w:val="0"/>
      <w:marBottom w:val="0"/>
      <w:divBdr>
        <w:top w:val="none" w:sz="0" w:space="0" w:color="auto"/>
        <w:left w:val="none" w:sz="0" w:space="0" w:color="auto"/>
        <w:bottom w:val="none" w:sz="0" w:space="0" w:color="auto"/>
        <w:right w:val="none" w:sz="0" w:space="0" w:color="auto"/>
      </w:divBdr>
    </w:div>
    <w:div w:id="1624926342">
      <w:bodyDiv w:val="1"/>
      <w:marLeft w:val="0"/>
      <w:marRight w:val="0"/>
      <w:marTop w:val="0"/>
      <w:marBottom w:val="0"/>
      <w:divBdr>
        <w:top w:val="none" w:sz="0" w:space="0" w:color="auto"/>
        <w:left w:val="none" w:sz="0" w:space="0" w:color="auto"/>
        <w:bottom w:val="none" w:sz="0" w:space="0" w:color="auto"/>
        <w:right w:val="none" w:sz="0" w:space="0" w:color="auto"/>
      </w:divBdr>
    </w:div>
    <w:div w:id="1627812655">
      <w:bodyDiv w:val="1"/>
      <w:marLeft w:val="0"/>
      <w:marRight w:val="0"/>
      <w:marTop w:val="0"/>
      <w:marBottom w:val="0"/>
      <w:divBdr>
        <w:top w:val="none" w:sz="0" w:space="0" w:color="auto"/>
        <w:left w:val="none" w:sz="0" w:space="0" w:color="auto"/>
        <w:bottom w:val="none" w:sz="0" w:space="0" w:color="auto"/>
        <w:right w:val="none" w:sz="0" w:space="0" w:color="auto"/>
      </w:divBdr>
    </w:div>
    <w:div w:id="1629318329">
      <w:bodyDiv w:val="1"/>
      <w:marLeft w:val="0"/>
      <w:marRight w:val="0"/>
      <w:marTop w:val="0"/>
      <w:marBottom w:val="0"/>
      <w:divBdr>
        <w:top w:val="none" w:sz="0" w:space="0" w:color="auto"/>
        <w:left w:val="none" w:sz="0" w:space="0" w:color="auto"/>
        <w:bottom w:val="none" w:sz="0" w:space="0" w:color="auto"/>
        <w:right w:val="none" w:sz="0" w:space="0" w:color="auto"/>
      </w:divBdr>
    </w:div>
    <w:div w:id="1634747398">
      <w:bodyDiv w:val="1"/>
      <w:marLeft w:val="0"/>
      <w:marRight w:val="0"/>
      <w:marTop w:val="0"/>
      <w:marBottom w:val="0"/>
      <w:divBdr>
        <w:top w:val="none" w:sz="0" w:space="0" w:color="auto"/>
        <w:left w:val="none" w:sz="0" w:space="0" w:color="auto"/>
        <w:bottom w:val="none" w:sz="0" w:space="0" w:color="auto"/>
        <w:right w:val="none" w:sz="0" w:space="0" w:color="auto"/>
      </w:divBdr>
    </w:div>
    <w:div w:id="1635719019">
      <w:bodyDiv w:val="1"/>
      <w:marLeft w:val="0"/>
      <w:marRight w:val="0"/>
      <w:marTop w:val="0"/>
      <w:marBottom w:val="0"/>
      <w:divBdr>
        <w:top w:val="none" w:sz="0" w:space="0" w:color="auto"/>
        <w:left w:val="none" w:sz="0" w:space="0" w:color="auto"/>
        <w:bottom w:val="none" w:sz="0" w:space="0" w:color="auto"/>
        <w:right w:val="none" w:sz="0" w:space="0" w:color="auto"/>
      </w:divBdr>
    </w:div>
    <w:div w:id="1640302790">
      <w:bodyDiv w:val="1"/>
      <w:marLeft w:val="0"/>
      <w:marRight w:val="0"/>
      <w:marTop w:val="0"/>
      <w:marBottom w:val="0"/>
      <w:divBdr>
        <w:top w:val="none" w:sz="0" w:space="0" w:color="auto"/>
        <w:left w:val="none" w:sz="0" w:space="0" w:color="auto"/>
        <w:bottom w:val="none" w:sz="0" w:space="0" w:color="auto"/>
        <w:right w:val="none" w:sz="0" w:space="0" w:color="auto"/>
      </w:divBdr>
    </w:div>
    <w:div w:id="1641302312">
      <w:bodyDiv w:val="1"/>
      <w:marLeft w:val="0"/>
      <w:marRight w:val="0"/>
      <w:marTop w:val="0"/>
      <w:marBottom w:val="0"/>
      <w:divBdr>
        <w:top w:val="none" w:sz="0" w:space="0" w:color="auto"/>
        <w:left w:val="none" w:sz="0" w:space="0" w:color="auto"/>
        <w:bottom w:val="none" w:sz="0" w:space="0" w:color="auto"/>
        <w:right w:val="none" w:sz="0" w:space="0" w:color="auto"/>
      </w:divBdr>
    </w:div>
    <w:div w:id="1641954934">
      <w:bodyDiv w:val="1"/>
      <w:marLeft w:val="0"/>
      <w:marRight w:val="0"/>
      <w:marTop w:val="0"/>
      <w:marBottom w:val="0"/>
      <w:divBdr>
        <w:top w:val="none" w:sz="0" w:space="0" w:color="auto"/>
        <w:left w:val="none" w:sz="0" w:space="0" w:color="auto"/>
        <w:bottom w:val="none" w:sz="0" w:space="0" w:color="auto"/>
        <w:right w:val="none" w:sz="0" w:space="0" w:color="auto"/>
      </w:divBdr>
    </w:div>
    <w:div w:id="1651322870">
      <w:bodyDiv w:val="1"/>
      <w:marLeft w:val="0"/>
      <w:marRight w:val="0"/>
      <w:marTop w:val="0"/>
      <w:marBottom w:val="0"/>
      <w:divBdr>
        <w:top w:val="none" w:sz="0" w:space="0" w:color="auto"/>
        <w:left w:val="none" w:sz="0" w:space="0" w:color="auto"/>
        <w:bottom w:val="none" w:sz="0" w:space="0" w:color="auto"/>
        <w:right w:val="none" w:sz="0" w:space="0" w:color="auto"/>
      </w:divBdr>
    </w:div>
    <w:div w:id="1652782132">
      <w:bodyDiv w:val="1"/>
      <w:marLeft w:val="0"/>
      <w:marRight w:val="0"/>
      <w:marTop w:val="0"/>
      <w:marBottom w:val="0"/>
      <w:divBdr>
        <w:top w:val="none" w:sz="0" w:space="0" w:color="auto"/>
        <w:left w:val="none" w:sz="0" w:space="0" w:color="auto"/>
        <w:bottom w:val="none" w:sz="0" w:space="0" w:color="auto"/>
        <w:right w:val="none" w:sz="0" w:space="0" w:color="auto"/>
      </w:divBdr>
    </w:div>
    <w:div w:id="1658075667">
      <w:bodyDiv w:val="1"/>
      <w:marLeft w:val="0"/>
      <w:marRight w:val="0"/>
      <w:marTop w:val="0"/>
      <w:marBottom w:val="0"/>
      <w:divBdr>
        <w:top w:val="none" w:sz="0" w:space="0" w:color="auto"/>
        <w:left w:val="none" w:sz="0" w:space="0" w:color="auto"/>
        <w:bottom w:val="none" w:sz="0" w:space="0" w:color="auto"/>
        <w:right w:val="none" w:sz="0" w:space="0" w:color="auto"/>
      </w:divBdr>
    </w:div>
    <w:div w:id="1660498214">
      <w:bodyDiv w:val="1"/>
      <w:marLeft w:val="0"/>
      <w:marRight w:val="0"/>
      <w:marTop w:val="0"/>
      <w:marBottom w:val="0"/>
      <w:divBdr>
        <w:top w:val="none" w:sz="0" w:space="0" w:color="auto"/>
        <w:left w:val="none" w:sz="0" w:space="0" w:color="auto"/>
        <w:bottom w:val="none" w:sz="0" w:space="0" w:color="auto"/>
        <w:right w:val="none" w:sz="0" w:space="0" w:color="auto"/>
      </w:divBdr>
    </w:div>
    <w:div w:id="1661232852">
      <w:bodyDiv w:val="1"/>
      <w:marLeft w:val="0"/>
      <w:marRight w:val="0"/>
      <w:marTop w:val="0"/>
      <w:marBottom w:val="0"/>
      <w:divBdr>
        <w:top w:val="none" w:sz="0" w:space="0" w:color="auto"/>
        <w:left w:val="none" w:sz="0" w:space="0" w:color="auto"/>
        <w:bottom w:val="none" w:sz="0" w:space="0" w:color="auto"/>
        <w:right w:val="none" w:sz="0" w:space="0" w:color="auto"/>
      </w:divBdr>
    </w:div>
    <w:div w:id="1663196684">
      <w:bodyDiv w:val="1"/>
      <w:marLeft w:val="0"/>
      <w:marRight w:val="0"/>
      <w:marTop w:val="0"/>
      <w:marBottom w:val="0"/>
      <w:divBdr>
        <w:top w:val="none" w:sz="0" w:space="0" w:color="auto"/>
        <w:left w:val="none" w:sz="0" w:space="0" w:color="auto"/>
        <w:bottom w:val="none" w:sz="0" w:space="0" w:color="auto"/>
        <w:right w:val="none" w:sz="0" w:space="0" w:color="auto"/>
      </w:divBdr>
    </w:div>
    <w:div w:id="1666277062">
      <w:bodyDiv w:val="1"/>
      <w:marLeft w:val="0"/>
      <w:marRight w:val="0"/>
      <w:marTop w:val="0"/>
      <w:marBottom w:val="0"/>
      <w:divBdr>
        <w:top w:val="none" w:sz="0" w:space="0" w:color="auto"/>
        <w:left w:val="none" w:sz="0" w:space="0" w:color="auto"/>
        <w:bottom w:val="none" w:sz="0" w:space="0" w:color="auto"/>
        <w:right w:val="none" w:sz="0" w:space="0" w:color="auto"/>
      </w:divBdr>
    </w:div>
    <w:div w:id="1667054912">
      <w:bodyDiv w:val="1"/>
      <w:marLeft w:val="0"/>
      <w:marRight w:val="0"/>
      <w:marTop w:val="0"/>
      <w:marBottom w:val="0"/>
      <w:divBdr>
        <w:top w:val="none" w:sz="0" w:space="0" w:color="auto"/>
        <w:left w:val="none" w:sz="0" w:space="0" w:color="auto"/>
        <w:bottom w:val="none" w:sz="0" w:space="0" w:color="auto"/>
        <w:right w:val="none" w:sz="0" w:space="0" w:color="auto"/>
      </w:divBdr>
    </w:div>
    <w:div w:id="1667246607">
      <w:bodyDiv w:val="1"/>
      <w:marLeft w:val="0"/>
      <w:marRight w:val="0"/>
      <w:marTop w:val="0"/>
      <w:marBottom w:val="0"/>
      <w:divBdr>
        <w:top w:val="none" w:sz="0" w:space="0" w:color="auto"/>
        <w:left w:val="none" w:sz="0" w:space="0" w:color="auto"/>
        <w:bottom w:val="none" w:sz="0" w:space="0" w:color="auto"/>
        <w:right w:val="none" w:sz="0" w:space="0" w:color="auto"/>
      </w:divBdr>
    </w:div>
    <w:div w:id="1677145731">
      <w:bodyDiv w:val="1"/>
      <w:marLeft w:val="0"/>
      <w:marRight w:val="0"/>
      <w:marTop w:val="0"/>
      <w:marBottom w:val="0"/>
      <w:divBdr>
        <w:top w:val="none" w:sz="0" w:space="0" w:color="auto"/>
        <w:left w:val="none" w:sz="0" w:space="0" w:color="auto"/>
        <w:bottom w:val="none" w:sz="0" w:space="0" w:color="auto"/>
        <w:right w:val="none" w:sz="0" w:space="0" w:color="auto"/>
      </w:divBdr>
    </w:div>
    <w:div w:id="1680036055">
      <w:bodyDiv w:val="1"/>
      <w:marLeft w:val="0"/>
      <w:marRight w:val="0"/>
      <w:marTop w:val="0"/>
      <w:marBottom w:val="0"/>
      <w:divBdr>
        <w:top w:val="none" w:sz="0" w:space="0" w:color="auto"/>
        <w:left w:val="none" w:sz="0" w:space="0" w:color="auto"/>
        <w:bottom w:val="none" w:sz="0" w:space="0" w:color="auto"/>
        <w:right w:val="none" w:sz="0" w:space="0" w:color="auto"/>
      </w:divBdr>
    </w:div>
    <w:div w:id="1688020910">
      <w:bodyDiv w:val="1"/>
      <w:marLeft w:val="0"/>
      <w:marRight w:val="0"/>
      <w:marTop w:val="0"/>
      <w:marBottom w:val="0"/>
      <w:divBdr>
        <w:top w:val="none" w:sz="0" w:space="0" w:color="auto"/>
        <w:left w:val="none" w:sz="0" w:space="0" w:color="auto"/>
        <w:bottom w:val="none" w:sz="0" w:space="0" w:color="auto"/>
        <w:right w:val="none" w:sz="0" w:space="0" w:color="auto"/>
      </w:divBdr>
    </w:div>
    <w:div w:id="1688290006">
      <w:bodyDiv w:val="1"/>
      <w:marLeft w:val="0"/>
      <w:marRight w:val="0"/>
      <w:marTop w:val="0"/>
      <w:marBottom w:val="0"/>
      <w:divBdr>
        <w:top w:val="none" w:sz="0" w:space="0" w:color="auto"/>
        <w:left w:val="none" w:sz="0" w:space="0" w:color="auto"/>
        <w:bottom w:val="none" w:sz="0" w:space="0" w:color="auto"/>
        <w:right w:val="none" w:sz="0" w:space="0" w:color="auto"/>
      </w:divBdr>
    </w:div>
    <w:div w:id="1688409955">
      <w:bodyDiv w:val="1"/>
      <w:marLeft w:val="0"/>
      <w:marRight w:val="0"/>
      <w:marTop w:val="0"/>
      <w:marBottom w:val="0"/>
      <w:divBdr>
        <w:top w:val="none" w:sz="0" w:space="0" w:color="auto"/>
        <w:left w:val="none" w:sz="0" w:space="0" w:color="auto"/>
        <w:bottom w:val="none" w:sz="0" w:space="0" w:color="auto"/>
        <w:right w:val="none" w:sz="0" w:space="0" w:color="auto"/>
      </w:divBdr>
    </w:div>
    <w:div w:id="1691254510">
      <w:bodyDiv w:val="1"/>
      <w:marLeft w:val="0"/>
      <w:marRight w:val="0"/>
      <w:marTop w:val="0"/>
      <w:marBottom w:val="0"/>
      <w:divBdr>
        <w:top w:val="none" w:sz="0" w:space="0" w:color="auto"/>
        <w:left w:val="none" w:sz="0" w:space="0" w:color="auto"/>
        <w:bottom w:val="none" w:sz="0" w:space="0" w:color="auto"/>
        <w:right w:val="none" w:sz="0" w:space="0" w:color="auto"/>
      </w:divBdr>
    </w:div>
    <w:div w:id="1692805412">
      <w:bodyDiv w:val="1"/>
      <w:marLeft w:val="0"/>
      <w:marRight w:val="0"/>
      <w:marTop w:val="0"/>
      <w:marBottom w:val="0"/>
      <w:divBdr>
        <w:top w:val="none" w:sz="0" w:space="0" w:color="auto"/>
        <w:left w:val="none" w:sz="0" w:space="0" w:color="auto"/>
        <w:bottom w:val="none" w:sz="0" w:space="0" w:color="auto"/>
        <w:right w:val="none" w:sz="0" w:space="0" w:color="auto"/>
      </w:divBdr>
    </w:div>
    <w:div w:id="1692952692">
      <w:bodyDiv w:val="1"/>
      <w:marLeft w:val="0"/>
      <w:marRight w:val="0"/>
      <w:marTop w:val="0"/>
      <w:marBottom w:val="0"/>
      <w:divBdr>
        <w:top w:val="none" w:sz="0" w:space="0" w:color="auto"/>
        <w:left w:val="none" w:sz="0" w:space="0" w:color="auto"/>
        <w:bottom w:val="none" w:sz="0" w:space="0" w:color="auto"/>
        <w:right w:val="none" w:sz="0" w:space="0" w:color="auto"/>
      </w:divBdr>
    </w:div>
    <w:div w:id="1693913906">
      <w:bodyDiv w:val="1"/>
      <w:marLeft w:val="0"/>
      <w:marRight w:val="0"/>
      <w:marTop w:val="0"/>
      <w:marBottom w:val="0"/>
      <w:divBdr>
        <w:top w:val="none" w:sz="0" w:space="0" w:color="auto"/>
        <w:left w:val="none" w:sz="0" w:space="0" w:color="auto"/>
        <w:bottom w:val="none" w:sz="0" w:space="0" w:color="auto"/>
        <w:right w:val="none" w:sz="0" w:space="0" w:color="auto"/>
      </w:divBdr>
    </w:div>
    <w:div w:id="1697076809">
      <w:bodyDiv w:val="1"/>
      <w:marLeft w:val="0"/>
      <w:marRight w:val="0"/>
      <w:marTop w:val="0"/>
      <w:marBottom w:val="0"/>
      <w:divBdr>
        <w:top w:val="none" w:sz="0" w:space="0" w:color="auto"/>
        <w:left w:val="none" w:sz="0" w:space="0" w:color="auto"/>
        <w:bottom w:val="none" w:sz="0" w:space="0" w:color="auto"/>
        <w:right w:val="none" w:sz="0" w:space="0" w:color="auto"/>
      </w:divBdr>
    </w:div>
    <w:div w:id="1703088123">
      <w:bodyDiv w:val="1"/>
      <w:marLeft w:val="0"/>
      <w:marRight w:val="0"/>
      <w:marTop w:val="0"/>
      <w:marBottom w:val="0"/>
      <w:divBdr>
        <w:top w:val="none" w:sz="0" w:space="0" w:color="auto"/>
        <w:left w:val="none" w:sz="0" w:space="0" w:color="auto"/>
        <w:bottom w:val="none" w:sz="0" w:space="0" w:color="auto"/>
        <w:right w:val="none" w:sz="0" w:space="0" w:color="auto"/>
      </w:divBdr>
    </w:div>
    <w:div w:id="1704986623">
      <w:bodyDiv w:val="1"/>
      <w:marLeft w:val="0"/>
      <w:marRight w:val="0"/>
      <w:marTop w:val="0"/>
      <w:marBottom w:val="0"/>
      <w:divBdr>
        <w:top w:val="none" w:sz="0" w:space="0" w:color="auto"/>
        <w:left w:val="none" w:sz="0" w:space="0" w:color="auto"/>
        <w:bottom w:val="none" w:sz="0" w:space="0" w:color="auto"/>
        <w:right w:val="none" w:sz="0" w:space="0" w:color="auto"/>
      </w:divBdr>
    </w:div>
    <w:div w:id="1707221401">
      <w:bodyDiv w:val="1"/>
      <w:marLeft w:val="0"/>
      <w:marRight w:val="0"/>
      <w:marTop w:val="0"/>
      <w:marBottom w:val="0"/>
      <w:divBdr>
        <w:top w:val="none" w:sz="0" w:space="0" w:color="auto"/>
        <w:left w:val="none" w:sz="0" w:space="0" w:color="auto"/>
        <w:bottom w:val="none" w:sz="0" w:space="0" w:color="auto"/>
        <w:right w:val="none" w:sz="0" w:space="0" w:color="auto"/>
      </w:divBdr>
    </w:div>
    <w:div w:id="1711146011">
      <w:bodyDiv w:val="1"/>
      <w:marLeft w:val="0"/>
      <w:marRight w:val="0"/>
      <w:marTop w:val="0"/>
      <w:marBottom w:val="0"/>
      <w:divBdr>
        <w:top w:val="none" w:sz="0" w:space="0" w:color="auto"/>
        <w:left w:val="none" w:sz="0" w:space="0" w:color="auto"/>
        <w:bottom w:val="none" w:sz="0" w:space="0" w:color="auto"/>
        <w:right w:val="none" w:sz="0" w:space="0" w:color="auto"/>
      </w:divBdr>
    </w:div>
    <w:div w:id="1711684518">
      <w:bodyDiv w:val="1"/>
      <w:marLeft w:val="0"/>
      <w:marRight w:val="0"/>
      <w:marTop w:val="0"/>
      <w:marBottom w:val="0"/>
      <w:divBdr>
        <w:top w:val="none" w:sz="0" w:space="0" w:color="auto"/>
        <w:left w:val="none" w:sz="0" w:space="0" w:color="auto"/>
        <w:bottom w:val="none" w:sz="0" w:space="0" w:color="auto"/>
        <w:right w:val="none" w:sz="0" w:space="0" w:color="auto"/>
      </w:divBdr>
    </w:div>
    <w:div w:id="1711759390">
      <w:bodyDiv w:val="1"/>
      <w:marLeft w:val="0"/>
      <w:marRight w:val="0"/>
      <w:marTop w:val="0"/>
      <w:marBottom w:val="0"/>
      <w:divBdr>
        <w:top w:val="none" w:sz="0" w:space="0" w:color="auto"/>
        <w:left w:val="none" w:sz="0" w:space="0" w:color="auto"/>
        <w:bottom w:val="none" w:sz="0" w:space="0" w:color="auto"/>
        <w:right w:val="none" w:sz="0" w:space="0" w:color="auto"/>
      </w:divBdr>
    </w:div>
    <w:div w:id="1711806913">
      <w:bodyDiv w:val="1"/>
      <w:marLeft w:val="0"/>
      <w:marRight w:val="0"/>
      <w:marTop w:val="0"/>
      <w:marBottom w:val="0"/>
      <w:divBdr>
        <w:top w:val="none" w:sz="0" w:space="0" w:color="auto"/>
        <w:left w:val="none" w:sz="0" w:space="0" w:color="auto"/>
        <w:bottom w:val="none" w:sz="0" w:space="0" w:color="auto"/>
        <w:right w:val="none" w:sz="0" w:space="0" w:color="auto"/>
      </w:divBdr>
    </w:div>
    <w:div w:id="1718121817">
      <w:bodyDiv w:val="1"/>
      <w:marLeft w:val="0"/>
      <w:marRight w:val="0"/>
      <w:marTop w:val="0"/>
      <w:marBottom w:val="0"/>
      <w:divBdr>
        <w:top w:val="none" w:sz="0" w:space="0" w:color="auto"/>
        <w:left w:val="none" w:sz="0" w:space="0" w:color="auto"/>
        <w:bottom w:val="none" w:sz="0" w:space="0" w:color="auto"/>
        <w:right w:val="none" w:sz="0" w:space="0" w:color="auto"/>
      </w:divBdr>
    </w:div>
    <w:div w:id="1718386026">
      <w:bodyDiv w:val="1"/>
      <w:marLeft w:val="0"/>
      <w:marRight w:val="0"/>
      <w:marTop w:val="0"/>
      <w:marBottom w:val="0"/>
      <w:divBdr>
        <w:top w:val="none" w:sz="0" w:space="0" w:color="auto"/>
        <w:left w:val="none" w:sz="0" w:space="0" w:color="auto"/>
        <w:bottom w:val="none" w:sz="0" w:space="0" w:color="auto"/>
        <w:right w:val="none" w:sz="0" w:space="0" w:color="auto"/>
      </w:divBdr>
    </w:div>
    <w:div w:id="1720012829">
      <w:bodyDiv w:val="1"/>
      <w:marLeft w:val="0"/>
      <w:marRight w:val="0"/>
      <w:marTop w:val="0"/>
      <w:marBottom w:val="0"/>
      <w:divBdr>
        <w:top w:val="none" w:sz="0" w:space="0" w:color="auto"/>
        <w:left w:val="none" w:sz="0" w:space="0" w:color="auto"/>
        <w:bottom w:val="none" w:sz="0" w:space="0" w:color="auto"/>
        <w:right w:val="none" w:sz="0" w:space="0" w:color="auto"/>
      </w:divBdr>
    </w:div>
    <w:div w:id="1721830076">
      <w:bodyDiv w:val="1"/>
      <w:marLeft w:val="0"/>
      <w:marRight w:val="0"/>
      <w:marTop w:val="0"/>
      <w:marBottom w:val="0"/>
      <w:divBdr>
        <w:top w:val="none" w:sz="0" w:space="0" w:color="auto"/>
        <w:left w:val="none" w:sz="0" w:space="0" w:color="auto"/>
        <w:bottom w:val="none" w:sz="0" w:space="0" w:color="auto"/>
        <w:right w:val="none" w:sz="0" w:space="0" w:color="auto"/>
      </w:divBdr>
    </w:div>
    <w:div w:id="1724480844">
      <w:bodyDiv w:val="1"/>
      <w:marLeft w:val="0"/>
      <w:marRight w:val="0"/>
      <w:marTop w:val="0"/>
      <w:marBottom w:val="0"/>
      <w:divBdr>
        <w:top w:val="none" w:sz="0" w:space="0" w:color="auto"/>
        <w:left w:val="none" w:sz="0" w:space="0" w:color="auto"/>
        <w:bottom w:val="none" w:sz="0" w:space="0" w:color="auto"/>
        <w:right w:val="none" w:sz="0" w:space="0" w:color="auto"/>
      </w:divBdr>
    </w:div>
    <w:div w:id="1734699290">
      <w:bodyDiv w:val="1"/>
      <w:marLeft w:val="0"/>
      <w:marRight w:val="0"/>
      <w:marTop w:val="0"/>
      <w:marBottom w:val="0"/>
      <w:divBdr>
        <w:top w:val="none" w:sz="0" w:space="0" w:color="auto"/>
        <w:left w:val="none" w:sz="0" w:space="0" w:color="auto"/>
        <w:bottom w:val="none" w:sz="0" w:space="0" w:color="auto"/>
        <w:right w:val="none" w:sz="0" w:space="0" w:color="auto"/>
      </w:divBdr>
    </w:div>
    <w:div w:id="1736508519">
      <w:bodyDiv w:val="1"/>
      <w:marLeft w:val="0"/>
      <w:marRight w:val="0"/>
      <w:marTop w:val="0"/>
      <w:marBottom w:val="0"/>
      <w:divBdr>
        <w:top w:val="none" w:sz="0" w:space="0" w:color="auto"/>
        <w:left w:val="none" w:sz="0" w:space="0" w:color="auto"/>
        <w:bottom w:val="none" w:sz="0" w:space="0" w:color="auto"/>
        <w:right w:val="none" w:sz="0" w:space="0" w:color="auto"/>
      </w:divBdr>
    </w:div>
    <w:div w:id="1736780521">
      <w:bodyDiv w:val="1"/>
      <w:marLeft w:val="0"/>
      <w:marRight w:val="0"/>
      <w:marTop w:val="0"/>
      <w:marBottom w:val="0"/>
      <w:divBdr>
        <w:top w:val="none" w:sz="0" w:space="0" w:color="auto"/>
        <w:left w:val="none" w:sz="0" w:space="0" w:color="auto"/>
        <w:bottom w:val="none" w:sz="0" w:space="0" w:color="auto"/>
        <w:right w:val="none" w:sz="0" w:space="0" w:color="auto"/>
      </w:divBdr>
    </w:div>
    <w:div w:id="1737705661">
      <w:bodyDiv w:val="1"/>
      <w:marLeft w:val="0"/>
      <w:marRight w:val="0"/>
      <w:marTop w:val="0"/>
      <w:marBottom w:val="0"/>
      <w:divBdr>
        <w:top w:val="none" w:sz="0" w:space="0" w:color="auto"/>
        <w:left w:val="none" w:sz="0" w:space="0" w:color="auto"/>
        <w:bottom w:val="none" w:sz="0" w:space="0" w:color="auto"/>
        <w:right w:val="none" w:sz="0" w:space="0" w:color="auto"/>
      </w:divBdr>
    </w:div>
    <w:div w:id="1740470408">
      <w:bodyDiv w:val="1"/>
      <w:marLeft w:val="0"/>
      <w:marRight w:val="0"/>
      <w:marTop w:val="0"/>
      <w:marBottom w:val="0"/>
      <w:divBdr>
        <w:top w:val="none" w:sz="0" w:space="0" w:color="auto"/>
        <w:left w:val="none" w:sz="0" w:space="0" w:color="auto"/>
        <w:bottom w:val="none" w:sz="0" w:space="0" w:color="auto"/>
        <w:right w:val="none" w:sz="0" w:space="0" w:color="auto"/>
      </w:divBdr>
    </w:div>
    <w:div w:id="1743602069">
      <w:bodyDiv w:val="1"/>
      <w:marLeft w:val="0"/>
      <w:marRight w:val="0"/>
      <w:marTop w:val="0"/>
      <w:marBottom w:val="0"/>
      <w:divBdr>
        <w:top w:val="none" w:sz="0" w:space="0" w:color="auto"/>
        <w:left w:val="none" w:sz="0" w:space="0" w:color="auto"/>
        <w:bottom w:val="none" w:sz="0" w:space="0" w:color="auto"/>
        <w:right w:val="none" w:sz="0" w:space="0" w:color="auto"/>
      </w:divBdr>
    </w:div>
    <w:div w:id="1744570877">
      <w:bodyDiv w:val="1"/>
      <w:marLeft w:val="0"/>
      <w:marRight w:val="0"/>
      <w:marTop w:val="0"/>
      <w:marBottom w:val="0"/>
      <w:divBdr>
        <w:top w:val="none" w:sz="0" w:space="0" w:color="auto"/>
        <w:left w:val="none" w:sz="0" w:space="0" w:color="auto"/>
        <w:bottom w:val="none" w:sz="0" w:space="0" w:color="auto"/>
        <w:right w:val="none" w:sz="0" w:space="0" w:color="auto"/>
      </w:divBdr>
    </w:div>
    <w:div w:id="1748379530">
      <w:bodyDiv w:val="1"/>
      <w:marLeft w:val="0"/>
      <w:marRight w:val="0"/>
      <w:marTop w:val="0"/>
      <w:marBottom w:val="0"/>
      <w:divBdr>
        <w:top w:val="none" w:sz="0" w:space="0" w:color="auto"/>
        <w:left w:val="none" w:sz="0" w:space="0" w:color="auto"/>
        <w:bottom w:val="none" w:sz="0" w:space="0" w:color="auto"/>
        <w:right w:val="none" w:sz="0" w:space="0" w:color="auto"/>
      </w:divBdr>
    </w:div>
    <w:div w:id="1749182621">
      <w:bodyDiv w:val="1"/>
      <w:marLeft w:val="0"/>
      <w:marRight w:val="0"/>
      <w:marTop w:val="0"/>
      <w:marBottom w:val="0"/>
      <w:divBdr>
        <w:top w:val="none" w:sz="0" w:space="0" w:color="auto"/>
        <w:left w:val="none" w:sz="0" w:space="0" w:color="auto"/>
        <w:bottom w:val="none" w:sz="0" w:space="0" w:color="auto"/>
        <w:right w:val="none" w:sz="0" w:space="0" w:color="auto"/>
      </w:divBdr>
    </w:div>
    <w:div w:id="1758746130">
      <w:bodyDiv w:val="1"/>
      <w:marLeft w:val="0"/>
      <w:marRight w:val="0"/>
      <w:marTop w:val="0"/>
      <w:marBottom w:val="0"/>
      <w:divBdr>
        <w:top w:val="none" w:sz="0" w:space="0" w:color="auto"/>
        <w:left w:val="none" w:sz="0" w:space="0" w:color="auto"/>
        <w:bottom w:val="none" w:sz="0" w:space="0" w:color="auto"/>
        <w:right w:val="none" w:sz="0" w:space="0" w:color="auto"/>
      </w:divBdr>
    </w:div>
    <w:div w:id="1760831541">
      <w:bodyDiv w:val="1"/>
      <w:marLeft w:val="0"/>
      <w:marRight w:val="0"/>
      <w:marTop w:val="0"/>
      <w:marBottom w:val="0"/>
      <w:divBdr>
        <w:top w:val="none" w:sz="0" w:space="0" w:color="auto"/>
        <w:left w:val="none" w:sz="0" w:space="0" w:color="auto"/>
        <w:bottom w:val="none" w:sz="0" w:space="0" w:color="auto"/>
        <w:right w:val="none" w:sz="0" w:space="0" w:color="auto"/>
      </w:divBdr>
    </w:div>
    <w:div w:id="1764916874">
      <w:bodyDiv w:val="1"/>
      <w:marLeft w:val="0"/>
      <w:marRight w:val="0"/>
      <w:marTop w:val="0"/>
      <w:marBottom w:val="0"/>
      <w:divBdr>
        <w:top w:val="none" w:sz="0" w:space="0" w:color="auto"/>
        <w:left w:val="none" w:sz="0" w:space="0" w:color="auto"/>
        <w:bottom w:val="none" w:sz="0" w:space="0" w:color="auto"/>
        <w:right w:val="none" w:sz="0" w:space="0" w:color="auto"/>
      </w:divBdr>
    </w:div>
    <w:div w:id="1765832651">
      <w:bodyDiv w:val="1"/>
      <w:marLeft w:val="0"/>
      <w:marRight w:val="0"/>
      <w:marTop w:val="0"/>
      <w:marBottom w:val="0"/>
      <w:divBdr>
        <w:top w:val="none" w:sz="0" w:space="0" w:color="auto"/>
        <w:left w:val="none" w:sz="0" w:space="0" w:color="auto"/>
        <w:bottom w:val="none" w:sz="0" w:space="0" w:color="auto"/>
        <w:right w:val="none" w:sz="0" w:space="0" w:color="auto"/>
      </w:divBdr>
    </w:div>
    <w:div w:id="1766346409">
      <w:bodyDiv w:val="1"/>
      <w:marLeft w:val="0"/>
      <w:marRight w:val="0"/>
      <w:marTop w:val="0"/>
      <w:marBottom w:val="0"/>
      <w:divBdr>
        <w:top w:val="none" w:sz="0" w:space="0" w:color="auto"/>
        <w:left w:val="none" w:sz="0" w:space="0" w:color="auto"/>
        <w:bottom w:val="none" w:sz="0" w:space="0" w:color="auto"/>
        <w:right w:val="none" w:sz="0" w:space="0" w:color="auto"/>
      </w:divBdr>
    </w:div>
    <w:div w:id="1772970879">
      <w:bodyDiv w:val="1"/>
      <w:marLeft w:val="0"/>
      <w:marRight w:val="0"/>
      <w:marTop w:val="0"/>
      <w:marBottom w:val="0"/>
      <w:divBdr>
        <w:top w:val="none" w:sz="0" w:space="0" w:color="auto"/>
        <w:left w:val="none" w:sz="0" w:space="0" w:color="auto"/>
        <w:bottom w:val="none" w:sz="0" w:space="0" w:color="auto"/>
        <w:right w:val="none" w:sz="0" w:space="0" w:color="auto"/>
      </w:divBdr>
    </w:div>
    <w:div w:id="1773740004">
      <w:bodyDiv w:val="1"/>
      <w:marLeft w:val="0"/>
      <w:marRight w:val="0"/>
      <w:marTop w:val="0"/>
      <w:marBottom w:val="0"/>
      <w:divBdr>
        <w:top w:val="none" w:sz="0" w:space="0" w:color="auto"/>
        <w:left w:val="none" w:sz="0" w:space="0" w:color="auto"/>
        <w:bottom w:val="none" w:sz="0" w:space="0" w:color="auto"/>
        <w:right w:val="none" w:sz="0" w:space="0" w:color="auto"/>
      </w:divBdr>
    </w:div>
    <w:div w:id="1774477178">
      <w:bodyDiv w:val="1"/>
      <w:marLeft w:val="0"/>
      <w:marRight w:val="0"/>
      <w:marTop w:val="0"/>
      <w:marBottom w:val="0"/>
      <w:divBdr>
        <w:top w:val="none" w:sz="0" w:space="0" w:color="auto"/>
        <w:left w:val="none" w:sz="0" w:space="0" w:color="auto"/>
        <w:bottom w:val="none" w:sz="0" w:space="0" w:color="auto"/>
        <w:right w:val="none" w:sz="0" w:space="0" w:color="auto"/>
      </w:divBdr>
    </w:div>
    <w:div w:id="1778452193">
      <w:bodyDiv w:val="1"/>
      <w:marLeft w:val="0"/>
      <w:marRight w:val="0"/>
      <w:marTop w:val="0"/>
      <w:marBottom w:val="0"/>
      <w:divBdr>
        <w:top w:val="none" w:sz="0" w:space="0" w:color="auto"/>
        <w:left w:val="none" w:sz="0" w:space="0" w:color="auto"/>
        <w:bottom w:val="none" w:sz="0" w:space="0" w:color="auto"/>
        <w:right w:val="none" w:sz="0" w:space="0" w:color="auto"/>
      </w:divBdr>
    </w:div>
    <w:div w:id="1782066603">
      <w:bodyDiv w:val="1"/>
      <w:marLeft w:val="0"/>
      <w:marRight w:val="0"/>
      <w:marTop w:val="0"/>
      <w:marBottom w:val="0"/>
      <w:divBdr>
        <w:top w:val="none" w:sz="0" w:space="0" w:color="auto"/>
        <w:left w:val="none" w:sz="0" w:space="0" w:color="auto"/>
        <w:bottom w:val="none" w:sz="0" w:space="0" w:color="auto"/>
        <w:right w:val="none" w:sz="0" w:space="0" w:color="auto"/>
      </w:divBdr>
    </w:div>
    <w:div w:id="1782604993">
      <w:bodyDiv w:val="1"/>
      <w:marLeft w:val="0"/>
      <w:marRight w:val="0"/>
      <w:marTop w:val="0"/>
      <w:marBottom w:val="0"/>
      <w:divBdr>
        <w:top w:val="none" w:sz="0" w:space="0" w:color="auto"/>
        <w:left w:val="none" w:sz="0" w:space="0" w:color="auto"/>
        <w:bottom w:val="none" w:sz="0" w:space="0" w:color="auto"/>
        <w:right w:val="none" w:sz="0" w:space="0" w:color="auto"/>
      </w:divBdr>
    </w:div>
    <w:div w:id="1783917735">
      <w:bodyDiv w:val="1"/>
      <w:marLeft w:val="0"/>
      <w:marRight w:val="0"/>
      <w:marTop w:val="0"/>
      <w:marBottom w:val="0"/>
      <w:divBdr>
        <w:top w:val="none" w:sz="0" w:space="0" w:color="auto"/>
        <w:left w:val="none" w:sz="0" w:space="0" w:color="auto"/>
        <w:bottom w:val="none" w:sz="0" w:space="0" w:color="auto"/>
        <w:right w:val="none" w:sz="0" w:space="0" w:color="auto"/>
      </w:divBdr>
    </w:div>
    <w:div w:id="1785076434">
      <w:bodyDiv w:val="1"/>
      <w:marLeft w:val="0"/>
      <w:marRight w:val="0"/>
      <w:marTop w:val="0"/>
      <w:marBottom w:val="0"/>
      <w:divBdr>
        <w:top w:val="none" w:sz="0" w:space="0" w:color="auto"/>
        <w:left w:val="none" w:sz="0" w:space="0" w:color="auto"/>
        <w:bottom w:val="none" w:sz="0" w:space="0" w:color="auto"/>
        <w:right w:val="none" w:sz="0" w:space="0" w:color="auto"/>
      </w:divBdr>
    </w:div>
    <w:div w:id="1786658667">
      <w:bodyDiv w:val="1"/>
      <w:marLeft w:val="0"/>
      <w:marRight w:val="0"/>
      <w:marTop w:val="0"/>
      <w:marBottom w:val="0"/>
      <w:divBdr>
        <w:top w:val="none" w:sz="0" w:space="0" w:color="auto"/>
        <w:left w:val="none" w:sz="0" w:space="0" w:color="auto"/>
        <w:bottom w:val="none" w:sz="0" w:space="0" w:color="auto"/>
        <w:right w:val="none" w:sz="0" w:space="0" w:color="auto"/>
      </w:divBdr>
    </w:div>
    <w:div w:id="1788232082">
      <w:bodyDiv w:val="1"/>
      <w:marLeft w:val="0"/>
      <w:marRight w:val="0"/>
      <w:marTop w:val="0"/>
      <w:marBottom w:val="0"/>
      <w:divBdr>
        <w:top w:val="none" w:sz="0" w:space="0" w:color="auto"/>
        <w:left w:val="none" w:sz="0" w:space="0" w:color="auto"/>
        <w:bottom w:val="none" w:sz="0" w:space="0" w:color="auto"/>
        <w:right w:val="none" w:sz="0" w:space="0" w:color="auto"/>
      </w:divBdr>
    </w:div>
    <w:div w:id="1788426553">
      <w:bodyDiv w:val="1"/>
      <w:marLeft w:val="0"/>
      <w:marRight w:val="0"/>
      <w:marTop w:val="0"/>
      <w:marBottom w:val="0"/>
      <w:divBdr>
        <w:top w:val="none" w:sz="0" w:space="0" w:color="auto"/>
        <w:left w:val="none" w:sz="0" w:space="0" w:color="auto"/>
        <w:bottom w:val="none" w:sz="0" w:space="0" w:color="auto"/>
        <w:right w:val="none" w:sz="0" w:space="0" w:color="auto"/>
      </w:divBdr>
    </w:div>
    <w:div w:id="1789012137">
      <w:bodyDiv w:val="1"/>
      <w:marLeft w:val="0"/>
      <w:marRight w:val="0"/>
      <w:marTop w:val="0"/>
      <w:marBottom w:val="0"/>
      <w:divBdr>
        <w:top w:val="none" w:sz="0" w:space="0" w:color="auto"/>
        <w:left w:val="none" w:sz="0" w:space="0" w:color="auto"/>
        <w:bottom w:val="none" w:sz="0" w:space="0" w:color="auto"/>
        <w:right w:val="none" w:sz="0" w:space="0" w:color="auto"/>
      </w:divBdr>
    </w:div>
    <w:div w:id="1790660356">
      <w:bodyDiv w:val="1"/>
      <w:marLeft w:val="0"/>
      <w:marRight w:val="0"/>
      <w:marTop w:val="0"/>
      <w:marBottom w:val="0"/>
      <w:divBdr>
        <w:top w:val="none" w:sz="0" w:space="0" w:color="auto"/>
        <w:left w:val="none" w:sz="0" w:space="0" w:color="auto"/>
        <w:bottom w:val="none" w:sz="0" w:space="0" w:color="auto"/>
        <w:right w:val="none" w:sz="0" w:space="0" w:color="auto"/>
      </w:divBdr>
    </w:div>
    <w:div w:id="1791511859">
      <w:bodyDiv w:val="1"/>
      <w:marLeft w:val="0"/>
      <w:marRight w:val="0"/>
      <w:marTop w:val="0"/>
      <w:marBottom w:val="0"/>
      <w:divBdr>
        <w:top w:val="none" w:sz="0" w:space="0" w:color="auto"/>
        <w:left w:val="none" w:sz="0" w:space="0" w:color="auto"/>
        <w:bottom w:val="none" w:sz="0" w:space="0" w:color="auto"/>
        <w:right w:val="none" w:sz="0" w:space="0" w:color="auto"/>
      </w:divBdr>
    </w:div>
    <w:div w:id="1798791052">
      <w:bodyDiv w:val="1"/>
      <w:marLeft w:val="0"/>
      <w:marRight w:val="0"/>
      <w:marTop w:val="0"/>
      <w:marBottom w:val="0"/>
      <w:divBdr>
        <w:top w:val="none" w:sz="0" w:space="0" w:color="auto"/>
        <w:left w:val="none" w:sz="0" w:space="0" w:color="auto"/>
        <w:bottom w:val="none" w:sz="0" w:space="0" w:color="auto"/>
        <w:right w:val="none" w:sz="0" w:space="0" w:color="auto"/>
      </w:divBdr>
    </w:div>
    <w:div w:id="1799296675">
      <w:bodyDiv w:val="1"/>
      <w:marLeft w:val="0"/>
      <w:marRight w:val="0"/>
      <w:marTop w:val="0"/>
      <w:marBottom w:val="0"/>
      <w:divBdr>
        <w:top w:val="none" w:sz="0" w:space="0" w:color="auto"/>
        <w:left w:val="none" w:sz="0" w:space="0" w:color="auto"/>
        <w:bottom w:val="none" w:sz="0" w:space="0" w:color="auto"/>
        <w:right w:val="none" w:sz="0" w:space="0" w:color="auto"/>
      </w:divBdr>
    </w:div>
    <w:div w:id="1799371449">
      <w:bodyDiv w:val="1"/>
      <w:marLeft w:val="0"/>
      <w:marRight w:val="0"/>
      <w:marTop w:val="0"/>
      <w:marBottom w:val="0"/>
      <w:divBdr>
        <w:top w:val="none" w:sz="0" w:space="0" w:color="auto"/>
        <w:left w:val="none" w:sz="0" w:space="0" w:color="auto"/>
        <w:bottom w:val="none" w:sz="0" w:space="0" w:color="auto"/>
        <w:right w:val="none" w:sz="0" w:space="0" w:color="auto"/>
      </w:divBdr>
    </w:div>
    <w:div w:id="1802845238">
      <w:bodyDiv w:val="1"/>
      <w:marLeft w:val="0"/>
      <w:marRight w:val="0"/>
      <w:marTop w:val="0"/>
      <w:marBottom w:val="0"/>
      <w:divBdr>
        <w:top w:val="none" w:sz="0" w:space="0" w:color="auto"/>
        <w:left w:val="none" w:sz="0" w:space="0" w:color="auto"/>
        <w:bottom w:val="none" w:sz="0" w:space="0" w:color="auto"/>
        <w:right w:val="none" w:sz="0" w:space="0" w:color="auto"/>
      </w:divBdr>
    </w:div>
    <w:div w:id="1807701658">
      <w:bodyDiv w:val="1"/>
      <w:marLeft w:val="0"/>
      <w:marRight w:val="0"/>
      <w:marTop w:val="0"/>
      <w:marBottom w:val="0"/>
      <w:divBdr>
        <w:top w:val="none" w:sz="0" w:space="0" w:color="auto"/>
        <w:left w:val="none" w:sz="0" w:space="0" w:color="auto"/>
        <w:bottom w:val="none" w:sz="0" w:space="0" w:color="auto"/>
        <w:right w:val="none" w:sz="0" w:space="0" w:color="auto"/>
      </w:divBdr>
    </w:div>
    <w:div w:id="1808662935">
      <w:bodyDiv w:val="1"/>
      <w:marLeft w:val="0"/>
      <w:marRight w:val="0"/>
      <w:marTop w:val="0"/>
      <w:marBottom w:val="0"/>
      <w:divBdr>
        <w:top w:val="none" w:sz="0" w:space="0" w:color="auto"/>
        <w:left w:val="none" w:sz="0" w:space="0" w:color="auto"/>
        <w:bottom w:val="none" w:sz="0" w:space="0" w:color="auto"/>
        <w:right w:val="none" w:sz="0" w:space="0" w:color="auto"/>
      </w:divBdr>
    </w:div>
    <w:div w:id="1808813468">
      <w:bodyDiv w:val="1"/>
      <w:marLeft w:val="0"/>
      <w:marRight w:val="0"/>
      <w:marTop w:val="0"/>
      <w:marBottom w:val="0"/>
      <w:divBdr>
        <w:top w:val="none" w:sz="0" w:space="0" w:color="auto"/>
        <w:left w:val="none" w:sz="0" w:space="0" w:color="auto"/>
        <w:bottom w:val="none" w:sz="0" w:space="0" w:color="auto"/>
        <w:right w:val="none" w:sz="0" w:space="0" w:color="auto"/>
      </w:divBdr>
    </w:div>
    <w:div w:id="1814902543">
      <w:bodyDiv w:val="1"/>
      <w:marLeft w:val="0"/>
      <w:marRight w:val="0"/>
      <w:marTop w:val="0"/>
      <w:marBottom w:val="0"/>
      <w:divBdr>
        <w:top w:val="none" w:sz="0" w:space="0" w:color="auto"/>
        <w:left w:val="none" w:sz="0" w:space="0" w:color="auto"/>
        <w:bottom w:val="none" w:sz="0" w:space="0" w:color="auto"/>
        <w:right w:val="none" w:sz="0" w:space="0" w:color="auto"/>
      </w:divBdr>
    </w:div>
    <w:div w:id="1822505851">
      <w:bodyDiv w:val="1"/>
      <w:marLeft w:val="0"/>
      <w:marRight w:val="0"/>
      <w:marTop w:val="0"/>
      <w:marBottom w:val="0"/>
      <w:divBdr>
        <w:top w:val="none" w:sz="0" w:space="0" w:color="auto"/>
        <w:left w:val="none" w:sz="0" w:space="0" w:color="auto"/>
        <w:bottom w:val="none" w:sz="0" w:space="0" w:color="auto"/>
        <w:right w:val="none" w:sz="0" w:space="0" w:color="auto"/>
      </w:divBdr>
    </w:div>
    <w:div w:id="1829662443">
      <w:bodyDiv w:val="1"/>
      <w:marLeft w:val="0"/>
      <w:marRight w:val="0"/>
      <w:marTop w:val="0"/>
      <w:marBottom w:val="0"/>
      <w:divBdr>
        <w:top w:val="none" w:sz="0" w:space="0" w:color="auto"/>
        <w:left w:val="none" w:sz="0" w:space="0" w:color="auto"/>
        <w:bottom w:val="none" w:sz="0" w:space="0" w:color="auto"/>
        <w:right w:val="none" w:sz="0" w:space="0" w:color="auto"/>
      </w:divBdr>
    </w:div>
    <w:div w:id="1831215964">
      <w:bodyDiv w:val="1"/>
      <w:marLeft w:val="0"/>
      <w:marRight w:val="0"/>
      <w:marTop w:val="0"/>
      <w:marBottom w:val="0"/>
      <w:divBdr>
        <w:top w:val="none" w:sz="0" w:space="0" w:color="auto"/>
        <w:left w:val="none" w:sz="0" w:space="0" w:color="auto"/>
        <w:bottom w:val="none" w:sz="0" w:space="0" w:color="auto"/>
        <w:right w:val="none" w:sz="0" w:space="0" w:color="auto"/>
      </w:divBdr>
    </w:div>
    <w:div w:id="1835606190">
      <w:bodyDiv w:val="1"/>
      <w:marLeft w:val="0"/>
      <w:marRight w:val="0"/>
      <w:marTop w:val="0"/>
      <w:marBottom w:val="0"/>
      <w:divBdr>
        <w:top w:val="none" w:sz="0" w:space="0" w:color="auto"/>
        <w:left w:val="none" w:sz="0" w:space="0" w:color="auto"/>
        <w:bottom w:val="none" w:sz="0" w:space="0" w:color="auto"/>
        <w:right w:val="none" w:sz="0" w:space="0" w:color="auto"/>
      </w:divBdr>
    </w:div>
    <w:div w:id="1838766640">
      <w:bodyDiv w:val="1"/>
      <w:marLeft w:val="0"/>
      <w:marRight w:val="0"/>
      <w:marTop w:val="0"/>
      <w:marBottom w:val="0"/>
      <w:divBdr>
        <w:top w:val="none" w:sz="0" w:space="0" w:color="auto"/>
        <w:left w:val="none" w:sz="0" w:space="0" w:color="auto"/>
        <w:bottom w:val="none" w:sz="0" w:space="0" w:color="auto"/>
        <w:right w:val="none" w:sz="0" w:space="0" w:color="auto"/>
      </w:divBdr>
    </w:div>
    <w:div w:id="1843472862">
      <w:bodyDiv w:val="1"/>
      <w:marLeft w:val="0"/>
      <w:marRight w:val="0"/>
      <w:marTop w:val="0"/>
      <w:marBottom w:val="0"/>
      <w:divBdr>
        <w:top w:val="none" w:sz="0" w:space="0" w:color="auto"/>
        <w:left w:val="none" w:sz="0" w:space="0" w:color="auto"/>
        <w:bottom w:val="none" w:sz="0" w:space="0" w:color="auto"/>
        <w:right w:val="none" w:sz="0" w:space="0" w:color="auto"/>
      </w:divBdr>
    </w:div>
    <w:div w:id="1845582737">
      <w:bodyDiv w:val="1"/>
      <w:marLeft w:val="0"/>
      <w:marRight w:val="0"/>
      <w:marTop w:val="0"/>
      <w:marBottom w:val="0"/>
      <w:divBdr>
        <w:top w:val="none" w:sz="0" w:space="0" w:color="auto"/>
        <w:left w:val="none" w:sz="0" w:space="0" w:color="auto"/>
        <w:bottom w:val="none" w:sz="0" w:space="0" w:color="auto"/>
        <w:right w:val="none" w:sz="0" w:space="0" w:color="auto"/>
      </w:divBdr>
    </w:div>
    <w:div w:id="1848015576">
      <w:bodyDiv w:val="1"/>
      <w:marLeft w:val="0"/>
      <w:marRight w:val="0"/>
      <w:marTop w:val="0"/>
      <w:marBottom w:val="0"/>
      <w:divBdr>
        <w:top w:val="none" w:sz="0" w:space="0" w:color="auto"/>
        <w:left w:val="none" w:sz="0" w:space="0" w:color="auto"/>
        <w:bottom w:val="none" w:sz="0" w:space="0" w:color="auto"/>
        <w:right w:val="none" w:sz="0" w:space="0" w:color="auto"/>
      </w:divBdr>
    </w:div>
    <w:div w:id="1851289243">
      <w:bodyDiv w:val="1"/>
      <w:marLeft w:val="0"/>
      <w:marRight w:val="0"/>
      <w:marTop w:val="0"/>
      <w:marBottom w:val="0"/>
      <w:divBdr>
        <w:top w:val="none" w:sz="0" w:space="0" w:color="auto"/>
        <w:left w:val="none" w:sz="0" w:space="0" w:color="auto"/>
        <w:bottom w:val="none" w:sz="0" w:space="0" w:color="auto"/>
        <w:right w:val="none" w:sz="0" w:space="0" w:color="auto"/>
      </w:divBdr>
    </w:div>
    <w:div w:id="1854150393">
      <w:bodyDiv w:val="1"/>
      <w:marLeft w:val="0"/>
      <w:marRight w:val="0"/>
      <w:marTop w:val="0"/>
      <w:marBottom w:val="0"/>
      <w:divBdr>
        <w:top w:val="none" w:sz="0" w:space="0" w:color="auto"/>
        <w:left w:val="none" w:sz="0" w:space="0" w:color="auto"/>
        <w:bottom w:val="none" w:sz="0" w:space="0" w:color="auto"/>
        <w:right w:val="none" w:sz="0" w:space="0" w:color="auto"/>
      </w:divBdr>
    </w:div>
    <w:div w:id="1856574667">
      <w:bodyDiv w:val="1"/>
      <w:marLeft w:val="0"/>
      <w:marRight w:val="0"/>
      <w:marTop w:val="0"/>
      <w:marBottom w:val="0"/>
      <w:divBdr>
        <w:top w:val="none" w:sz="0" w:space="0" w:color="auto"/>
        <w:left w:val="none" w:sz="0" w:space="0" w:color="auto"/>
        <w:bottom w:val="none" w:sz="0" w:space="0" w:color="auto"/>
        <w:right w:val="none" w:sz="0" w:space="0" w:color="auto"/>
      </w:divBdr>
    </w:div>
    <w:div w:id="1859586875">
      <w:bodyDiv w:val="1"/>
      <w:marLeft w:val="0"/>
      <w:marRight w:val="0"/>
      <w:marTop w:val="0"/>
      <w:marBottom w:val="0"/>
      <w:divBdr>
        <w:top w:val="none" w:sz="0" w:space="0" w:color="auto"/>
        <w:left w:val="none" w:sz="0" w:space="0" w:color="auto"/>
        <w:bottom w:val="none" w:sz="0" w:space="0" w:color="auto"/>
        <w:right w:val="none" w:sz="0" w:space="0" w:color="auto"/>
      </w:divBdr>
    </w:div>
    <w:div w:id="1864129933">
      <w:bodyDiv w:val="1"/>
      <w:marLeft w:val="0"/>
      <w:marRight w:val="0"/>
      <w:marTop w:val="0"/>
      <w:marBottom w:val="0"/>
      <w:divBdr>
        <w:top w:val="none" w:sz="0" w:space="0" w:color="auto"/>
        <w:left w:val="none" w:sz="0" w:space="0" w:color="auto"/>
        <w:bottom w:val="none" w:sz="0" w:space="0" w:color="auto"/>
        <w:right w:val="none" w:sz="0" w:space="0" w:color="auto"/>
      </w:divBdr>
    </w:div>
    <w:div w:id="1865902501">
      <w:bodyDiv w:val="1"/>
      <w:marLeft w:val="0"/>
      <w:marRight w:val="0"/>
      <w:marTop w:val="0"/>
      <w:marBottom w:val="0"/>
      <w:divBdr>
        <w:top w:val="none" w:sz="0" w:space="0" w:color="auto"/>
        <w:left w:val="none" w:sz="0" w:space="0" w:color="auto"/>
        <w:bottom w:val="none" w:sz="0" w:space="0" w:color="auto"/>
        <w:right w:val="none" w:sz="0" w:space="0" w:color="auto"/>
      </w:divBdr>
    </w:div>
    <w:div w:id="1870222675">
      <w:bodyDiv w:val="1"/>
      <w:marLeft w:val="0"/>
      <w:marRight w:val="0"/>
      <w:marTop w:val="0"/>
      <w:marBottom w:val="0"/>
      <w:divBdr>
        <w:top w:val="none" w:sz="0" w:space="0" w:color="auto"/>
        <w:left w:val="none" w:sz="0" w:space="0" w:color="auto"/>
        <w:bottom w:val="none" w:sz="0" w:space="0" w:color="auto"/>
        <w:right w:val="none" w:sz="0" w:space="0" w:color="auto"/>
      </w:divBdr>
    </w:div>
    <w:div w:id="1871601511">
      <w:bodyDiv w:val="1"/>
      <w:marLeft w:val="0"/>
      <w:marRight w:val="0"/>
      <w:marTop w:val="0"/>
      <w:marBottom w:val="0"/>
      <w:divBdr>
        <w:top w:val="none" w:sz="0" w:space="0" w:color="auto"/>
        <w:left w:val="none" w:sz="0" w:space="0" w:color="auto"/>
        <w:bottom w:val="none" w:sz="0" w:space="0" w:color="auto"/>
        <w:right w:val="none" w:sz="0" w:space="0" w:color="auto"/>
      </w:divBdr>
    </w:div>
    <w:div w:id="1871604517">
      <w:bodyDiv w:val="1"/>
      <w:marLeft w:val="0"/>
      <w:marRight w:val="0"/>
      <w:marTop w:val="0"/>
      <w:marBottom w:val="0"/>
      <w:divBdr>
        <w:top w:val="none" w:sz="0" w:space="0" w:color="auto"/>
        <w:left w:val="none" w:sz="0" w:space="0" w:color="auto"/>
        <w:bottom w:val="none" w:sz="0" w:space="0" w:color="auto"/>
        <w:right w:val="none" w:sz="0" w:space="0" w:color="auto"/>
      </w:divBdr>
    </w:div>
    <w:div w:id="1875002955">
      <w:bodyDiv w:val="1"/>
      <w:marLeft w:val="0"/>
      <w:marRight w:val="0"/>
      <w:marTop w:val="0"/>
      <w:marBottom w:val="0"/>
      <w:divBdr>
        <w:top w:val="none" w:sz="0" w:space="0" w:color="auto"/>
        <w:left w:val="none" w:sz="0" w:space="0" w:color="auto"/>
        <w:bottom w:val="none" w:sz="0" w:space="0" w:color="auto"/>
        <w:right w:val="none" w:sz="0" w:space="0" w:color="auto"/>
      </w:divBdr>
    </w:div>
    <w:div w:id="1875191880">
      <w:bodyDiv w:val="1"/>
      <w:marLeft w:val="0"/>
      <w:marRight w:val="0"/>
      <w:marTop w:val="0"/>
      <w:marBottom w:val="0"/>
      <w:divBdr>
        <w:top w:val="none" w:sz="0" w:space="0" w:color="auto"/>
        <w:left w:val="none" w:sz="0" w:space="0" w:color="auto"/>
        <w:bottom w:val="none" w:sz="0" w:space="0" w:color="auto"/>
        <w:right w:val="none" w:sz="0" w:space="0" w:color="auto"/>
      </w:divBdr>
    </w:div>
    <w:div w:id="1878543764">
      <w:bodyDiv w:val="1"/>
      <w:marLeft w:val="0"/>
      <w:marRight w:val="0"/>
      <w:marTop w:val="0"/>
      <w:marBottom w:val="0"/>
      <w:divBdr>
        <w:top w:val="none" w:sz="0" w:space="0" w:color="auto"/>
        <w:left w:val="none" w:sz="0" w:space="0" w:color="auto"/>
        <w:bottom w:val="none" w:sz="0" w:space="0" w:color="auto"/>
        <w:right w:val="none" w:sz="0" w:space="0" w:color="auto"/>
      </w:divBdr>
    </w:div>
    <w:div w:id="1880236740">
      <w:bodyDiv w:val="1"/>
      <w:marLeft w:val="0"/>
      <w:marRight w:val="0"/>
      <w:marTop w:val="0"/>
      <w:marBottom w:val="0"/>
      <w:divBdr>
        <w:top w:val="none" w:sz="0" w:space="0" w:color="auto"/>
        <w:left w:val="none" w:sz="0" w:space="0" w:color="auto"/>
        <w:bottom w:val="none" w:sz="0" w:space="0" w:color="auto"/>
        <w:right w:val="none" w:sz="0" w:space="0" w:color="auto"/>
      </w:divBdr>
    </w:div>
    <w:div w:id="1884168494">
      <w:bodyDiv w:val="1"/>
      <w:marLeft w:val="0"/>
      <w:marRight w:val="0"/>
      <w:marTop w:val="0"/>
      <w:marBottom w:val="0"/>
      <w:divBdr>
        <w:top w:val="none" w:sz="0" w:space="0" w:color="auto"/>
        <w:left w:val="none" w:sz="0" w:space="0" w:color="auto"/>
        <w:bottom w:val="none" w:sz="0" w:space="0" w:color="auto"/>
        <w:right w:val="none" w:sz="0" w:space="0" w:color="auto"/>
      </w:divBdr>
    </w:div>
    <w:div w:id="1887984580">
      <w:bodyDiv w:val="1"/>
      <w:marLeft w:val="0"/>
      <w:marRight w:val="0"/>
      <w:marTop w:val="0"/>
      <w:marBottom w:val="0"/>
      <w:divBdr>
        <w:top w:val="none" w:sz="0" w:space="0" w:color="auto"/>
        <w:left w:val="none" w:sz="0" w:space="0" w:color="auto"/>
        <w:bottom w:val="none" w:sz="0" w:space="0" w:color="auto"/>
        <w:right w:val="none" w:sz="0" w:space="0" w:color="auto"/>
      </w:divBdr>
    </w:div>
    <w:div w:id="1888906860">
      <w:bodyDiv w:val="1"/>
      <w:marLeft w:val="0"/>
      <w:marRight w:val="0"/>
      <w:marTop w:val="0"/>
      <w:marBottom w:val="0"/>
      <w:divBdr>
        <w:top w:val="none" w:sz="0" w:space="0" w:color="auto"/>
        <w:left w:val="none" w:sz="0" w:space="0" w:color="auto"/>
        <w:bottom w:val="none" w:sz="0" w:space="0" w:color="auto"/>
        <w:right w:val="none" w:sz="0" w:space="0" w:color="auto"/>
      </w:divBdr>
    </w:div>
    <w:div w:id="1890267728">
      <w:bodyDiv w:val="1"/>
      <w:marLeft w:val="0"/>
      <w:marRight w:val="0"/>
      <w:marTop w:val="0"/>
      <w:marBottom w:val="0"/>
      <w:divBdr>
        <w:top w:val="none" w:sz="0" w:space="0" w:color="auto"/>
        <w:left w:val="none" w:sz="0" w:space="0" w:color="auto"/>
        <w:bottom w:val="none" w:sz="0" w:space="0" w:color="auto"/>
        <w:right w:val="none" w:sz="0" w:space="0" w:color="auto"/>
      </w:divBdr>
    </w:div>
    <w:div w:id="1895702800">
      <w:bodyDiv w:val="1"/>
      <w:marLeft w:val="0"/>
      <w:marRight w:val="0"/>
      <w:marTop w:val="0"/>
      <w:marBottom w:val="0"/>
      <w:divBdr>
        <w:top w:val="none" w:sz="0" w:space="0" w:color="auto"/>
        <w:left w:val="none" w:sz="0" w:space="0" w:color="auto"/>
        <w:bottom w:val="none" w:sz="0" w:space="0" w:color="auto"/>
        <w:right w:val="none" w:sz="0" w:space="0" w:color="auto"/>
      </w:divBdr>
    </w:div>
    <w:div w:id="1896504220">
      <w:bodyDiv w:val="1"/>
      <w:marLeft w:val="0"/>
      <w:marRight w:val="0"/>
      <w:marTop w:val="0"/>
      <w:marBottom w:val="0"/>
      <w:divBdr>
        <w:top w:val="none" w:sz="0" w:space="0" w:color="auto"/>
        <w:left w:val="none" w:sz="0" w:space="0" w:color="auto"/>
        <w:bottom w:val="none" w:sz="0" w:space="0" w:color="auto"/>
        <w:right w:val="none" w:sz="0" w:space="0" w:color="auto"/>
      </w:divBdr>
    </w:div>
    <w:div w:id="1897204234">
      <w:bodyDiv w:val="1"/>
      <w:marLeft w:val="0"/>
      <w:marRight w:val="0"/>
      <w:marTop w:val="0"/>
      <w:marBottom w:val="0"/>
      <w:divBdr>
        <w:top w:val="none" w:sz="0" w:space="0" w:color="auto"/>
        <w:left w:val="none" w:sz="0" w:space="0" w:color="auto"/>
        <w:bottom w:val="none" w:sz="0" w:space="0" w:color="auto"/>
        <w:right w:val="none" w:sz="0" w:space="0" w:color="auto"/>
      </w:divBdr>
    </w:div>
    <w:div w:id="1902860965">
      <w:bodyDiv w:val="1"/>
      <w:marLeft w:val="0"/>
      <w:marRight w:val="0"/>
      <w:marTop w:val="0"/>
      <w:marBottom w:val="0"/>
      <w:divBdr>
        <w:top w:val="none" w:sz="0" w:space="0" w:color="auto"/>
        <w:left w:val="none" w:sz="0" w:space="0" w:color="auto"/>
        <w:bottom w:val="none" w:sz="0" w:space="0" w:color="auto"/>
        <w:right w:val="none" w:sz="0" w:space="0" w:color="auto"/>
      </w:divBdr>
    </w:div>
    <w:div w:id="1906180907">
      <w:bodyDiv w:val="1"/>
      <w:marLeft w:val="0"/>
      <w:marRight w:val="0"/>
      <w:marTop w:val="0"/>
      <w:marBottom w:val="0"/>
      <w:divBdr>
        <w:top w:val="none" w:sz="0" w:space="0" w:color="auto"/>
        <w:left w:val="none" w:sz="0" w:space="0" w:color="auto"/>
        <w:bottom w:val="none" w:sz="0" w:space="0" w:color="auto"/>
        <w:right w:val="none" w:sz="0" w:space="0" w:color="auto"/>
      </w:divBdr>
    </w:div>
    <w:div w:id="1909270309">
      <w:bodyDiv w:val="1"/>
      <w:marLeft w:val="0"/>
      <w:marRight w:val="0"/>
      <w:marTop w:val="0"/>
      <w:marBottom w:val="0"/>
      <w:divBdr>
        <w:top w:val="none" w:sz="0" w:space="0" w:color="auto"/>
        <w:left w:val="none" w:sz="0" w:space="0" w:color="auto"/>
        <w:bottom w:val="none" w:sz="0" w:space="0" w:color="auto"/>
        <w:right w:val="none" w:sz="0" w:space="0" w:color="auto"/>
      </w:divBdr>
    </w:div>
    <w:div w:id="1910115126">
      <w:bodyDiv w:val="1"/>
      <w:marLeft w:val="0"/>
      <w:marRight w:val="0"/>
      <w:marTop w:val="0"/>
      <w:marBottom w:val="0"/>
      <w:divBdr>
        <w:top w:val="none" w:sz="0" w:space="0" w:color="auto"/>
        <w:left w:val="none" w:sz="0" w:space="0" w:color="auto"/>
        <w:bottom w:val="none" w:sz="0" w:space="0" w:color="auto"/>
        <w:right w:val="none" w:sz="0" w:space="0" w:color="auto"/>
      </w:divBdr>
    </w:div>
    <w:div w:id="1911310709">
      <w:bodyDiv w:val="1"/>
      <w:marLeft w:val="0"/>
      <w:marRight w:val="0"/>
      <w:marTop w:val="0"/>
      <w:marBottom w:val="0"/>
      <w:divBdr>
        <w:top w:val="none" w:sz="0" w:space="0" w:color="auto"/>
        <w:left w:val="none" w:sz="0" w:space="0" w:color="auto"/>
        <w:bottom w:val="none" w:sz="0" w:space="0" w:color="auto"/>
        <w:right w:val="none" w:sz="0" w:space="0" w:color="auto"/>
      </w:divBdr>
    </w:div>
    <w:div w:id="1911453850">
      <w:bodyDiv w:val="1"/>
      <w:marLeft w:val="0"/>
      <w:marRight w:val="0"/>
      <w:marTop w:val="0"/>
      <w:marBottom w:val="0"/>
      <w:divBdr>
        <w:top w:val="none" w:sz="0" w:space="0" w:color="auto"/>
        <w:left w:val="none" w:sz="0" w:space="0" w:color="auto"/>
        <w:bottom w:val="none" w:sz="0" w:space="0" w:color="auto"/>
        <w:right w:val="none" w:sz="0" w:space="0" w:color="auto"/>
      </w:divBdr>
    </w:div>
    <w:div w:id="1914241205">
      <w:bodyDiv w:val="1"/>
      <w:marLeft w:val="0"/>
      <w:marRight w:val="0"/>
      <w:marTop w:val="0"/>
      <w:marBottom w:val="0"/>
      <w:divBdr>
        <w:top w:val="none" w:sz="0" w:space="0" w:color="auto"/>
        <w:left w:val="none" w:sz="0" w:space="0" w:color="auto"/>
        <w:bottom w:val="none" w:sz="0" w:space="0" w:color="auto"/>
        <w:right w:val="none" w:sz="0" w:space="0" w:color="auto"/>
      </w:divBdr>
    </w:div>
    <w:div w:id="1918788010">
      <w:bodyDiv w:val="1"/>
      <w:marLeft w:val="0"/>
      <w:marRight w:val="0"/>
      <w:marTop w:val="0"/>
      <w:marBottom w:val="0"/>
      <w:divBdr>
        <w:top w:val="none" w:sz="0" w:space="0" w:color="auto"/>
        <w:left w:val="none" w:sz="0" w:space="0" w:color="auto"/>
        <w:bottom w:val="none" w:sz="0" w:space="0" w:color="auto"/>
        <w:right w:val="none" w:sz="0" w:space="0" w:color="auto"/>
      </w:divBdr>
    </w:div>
    <w:div w:id="1919361550">
      <w:bodyDiv w:val="1"/>
      <w:marLeft w:val="0"/>
      <w:marRight w:val="0"/>
      <w:marTop w:val="0"/>
      <w:marBottom w:val="0"/>
      <w:divBdr>
        <w:top w:val="none" w:sz="0" w:space="0" w:color="auto"/>
        <w:left w:val="none" w:sz="0" w:space="0" w:color="auto"/>
        <w:bottom w:val="none" w:sz="0" w:space="0" w:color="auto"/>
        <w:right w:val="none" w:sz="0" w:space="0" w:color="auto"/>
      </w:divBdr>
    </w:div>
    <w:div w:id="1920747100">
      <w:bodyDiv w:val="1"/>
      <w:marLeft w:val="0"/>
      <w:marRight w:val="0"/>
      <w:marTop w:val="0"/>
      <w:marBottom w:val="0"/>
      <w:divBdr>
        <w:top w:val="none" w:sz="0" w:space="0" w:color="auto"/>
        <w:left w:val="none" w:sz="0" w:space="0" w:color="auto"/>
        <w:bottom w:val="none" w:sz="0" w:space="0" w:color="auto"/>
        <w:right w:val="none" w:sz="0" w:space="0" w:color="auto"/>
      </w:divBdr>
    </w:div>
    <w:div w:id="1927375411">
      <w:bodyDiv w:val="1"/>
      <w:marLeft w:val="0"/>
      <w:marRight w:val="0"/>
      <w:marTop w:val="0"/>
      <w:marBottom w:val="0"/>
      <w:divBdr>
        <w:top w:val="none" w:sz="0" w:space="0" w:color="auto"/>
        <w:left w:val="none" w:sz="0" w:space="0" w:color="auto"/>
        <w:bottom w:val="none" w:sz="0" w:space="0" w:color="auto"/>
        <w:right w:val="none" w:sz="0" w:space="0" w:color="auto"/>
      </w:divBdr>
    </w:div>
    <w:div w:id="1928996333">
      <w:bodyDiv w:val="1"/>
      <w:marLeft w:val="0"/>
      <w:marRight w:val="0"/>
      <w:marTop w:val="0"/>
      <w:marBottom w:val="0"/>
      <w:divBdr>
        <w:top w:val="none" w:sz="0" w:space="0" w:color="auto"/>
        <w:left w:val="none" w:sz="0" w:space="0" w:color="auto"/>
        <w:bottom w:val="none" w:sz="0" w:space="0" w:color="auto"/>
        <w:right w:val="none" w:sz="0" w:space="0" w:color="auto"/>
      </w:divBdr>
    </w:div>
    <w:div w:id="1929582052">
      <w:bodyDiv w:val="1"/>
      <w:marLeft w:val="0"/>
      <w:marRight w:val="0"/>
      <w:marTop w:val="0"/>
      <w:marBottom w:val="0"/>
      <w:divBdr>
        <w:top w:val="none" w:sz="0" w:space="0" w:color="auto"/>
        <w:left w:val="none" w:sz="0" w:space="0" w:color="auto"/>
        <w:bottom w:val="none" w:sz="0" w:space="0" w:color="auto"/>
        <w:right w:val="none" w:sz="0" w:space="0" w:color="auto"/>
      </w:divBdr>
    </w:div>
    <w:div w:id="1930574496">
      <w:bodyDiv w:val="1"/>
      <w:marLeft w:val="0"/>
      <w:marRight w:val="0"/>
      <w:marTop w:val="0"/>
      <w:marBottom w:val="0"/>
      <w:divBdr>
        <w:top w:val="none" w:sz="0" w:space="0" w:color="auto"/>
        <w:left w:val="none" w:sz="0" w:space="0" w:color="auto"/>
        <w:bottom w:val="none" w:sz="0" w:space="0" w:color="auto"/>
        <w:right w:val="none" w:sz="0" w:space="0" w:color="auto"/>
      </w:divBdr>
    </w:div>
    <w:div w:id="1930575394">
      <w:bodyDiv w:val="1"/>
      <w:marLeft w:val="0"/>
      <w:marRight w:val="0"/>
      <w:marTop w:val="0"/>
      <w:marBottom w:val="0"/>
      <w:divBdr>
        <w:top w:val="none" w:sz="0" w:space="0" w:color="auto"/>
        <w:left w:val="none" w:sz="0" w:space="0" w:color="auto"/>
        <w:bottom w:val="none" w:sz="0" w:space="0" w:color="auto"/>
        <w:right w:val="none" w:sz="0" w:space="0" w:color="auto"/>
      </w:divBdr>
    </w:div>
    <w:div w:id="1934363929">
      <w:bodyDiv w:val="1"/>
      <w:marLeft w:val="0"/>
      <w:marRight w:val="0"/>
      <w:marTop w:val="0"/>
      <w:marBottom w:val="0"/>
      <w:divBdr>
        <w:top w:val="none" w:sz="0" w:space="0" w:color="auto"/>
        <w:left w:val="none" w:sz="0" w:space="0" w:color="auto"/>
        <w:bottom w:val="none" w:sz="0" w:space="0" w:color="auto"/>
        <w:right w:val="none" w:sz="0" w:space="0" w:color="auto"/>
      </w:divBdr>
    </w:div>
    <w:div w:id="1939830388">
      <w:bodyDiv w:val="1"/>
      <w:marLeft w:val="0"/>
      <w:marRight w:val="0"/>
      <w:marTop w:val="0"/>
      <w:marBottom w:val="0"/>
      <w:divBdr>
        <w:top w:val="none" w:sz="0" w:space="0" w:color="auto"/>
        <w:left w:val="none" w:sz="0" w:space="0" w:color="auto"/>
        <w:bottom w:val="none" w:sz="0" w:space="0" w:color="auto"/>
        <w:right w:val="none" w:sz="0" w:space="0" w:color="auto"/>
      </w:divBdr>
    </w:div>
    <w:div w:id="1944682393">
      <w:bodyDiv w:val="1"/>
      <w:marLeft w:val="0"/>
      <w:marRight w:val="0"/>
      <w:marTop w:val="0"/>
      <w:marBottom w:val="0"/>
      <w:divBdr>
        <w:top w:val="none" w:sz="0" w:space="0" w:color="auto"/>
        <w:left w:val="none" w:sz="0" w:space="0" w:color="auto"/>
        <w:bottom w:val="none" w:sz="0" w:space="0" w:color="auto"/>
        <w:right w:val="none" w:sz="0" w:space="0" w:color="auto"/>
      </w:divBdr>
    </w:div>
    <w:div w:id="1945183730">
      <w:bodyDiv w:val="1"/>
      <w:marLeft w:val="0"/>
      <w:marRight w:val="0"/>
      <w:marTop w:val="0"/>
      <w:marBottom w:val="0"/>
      <w:divBdr>
        <w:top w:val="none" w:sz="0" w:space="0" w:color="auto"/>
        <w:left w:val="none" w:sz="0" w:space="0" w:color="auto"/>
        <w:bottom w:val="none" w:sz="0" w:space="0" w:color="auto"/>
        <w:right w:val="none" w:sz="0" w:space="0" w:color="auto"/>
      </w:divBdr>
    </w:div>
    <w:div w:id="1953900446">
      <w:bodyDiv w:val="1"/>
      <w:marLeft w:val="0"/>
      <w:marRight w:val="0"/>
      <w:marTop w:val="0"/>
      <w:marBottom w:val="0"/>
      <w:divBdr>
        <w:top w:val="none" w:sz="0" w:space="0" w:color="auto"/>
        <w:left w:val="none" w:sz="0" w:space="0" w:color="auto"/>
        <w:bottom w:val="none" w:sz="0" w:space="0" w:color="auto"/>
        <w:right w:val="none" w:sz="0" w:space="0" w:color="auto"/>
      </w:divBdr>
    </w:div>
    <w:div w:id="1958027310">
      <w:bodyDiv w:val="1"/>
      <w:marLeft w:val="0"/>
      <w:marRight w:val="0"/>
      <w:marTop w:val="0"/>
      <w:marBottom w:val="0"/>
      <w:divBdr>
        <w:top w:val="none" w:sz="0" w:space="0" w:color="auto"/>
        <w:left w:val="none" w:sz="0" w:space="0" w:color="auto"/>
        <w:bottom w:val="none" w:sz="0" w:space="0" w:color="auto"/>
        <w:right w:val="none" w:sz="0" w:space="0" w:color="auto"/>
      </w:divBdr>
    </w:div>
    <w:div w:id="1967812933">
      <w:bodyDiv w:val="1"/>
      <w:marLeft w:val="0"/>
      <w:marRight w:val="0"/>
      <w:marTop w:val="0"/>
      <w:marBottom w:val="0"/>
      <w:divBdr>
        <w:top w:val="none" w:sz="0" w:space="0" w:color="auto"/>
        <w:left w:val="none" w:sz="0" w:space="0" w:color="auto"/>
        <w:bottom w:val="none" w:sz="0" w:space="0" w:color="auto"/>
        <w:right w:val="none" w:sz="0" w:space="0" w:color="auto"/>
      </w:divBdr>
    </w:div>
    <w:div w:id="1969554964">
      <w:bodyDiv w:val="1"/>
      <w:marLeft w:val="0"/>
      <w:marRight w:val="0"/>
      <w:marTop w:val="0"/>
      <w:marBottom w:val="0"/>
      <w:divBdr>
        <w:top w:val="none" w:sz="0" w:space="0" w:color="auto"/>
        <w:left w:val="none" w:sz="0" w:space="0" w:color="auto"/>
        <w:bottom w:val="none" w:sz="0" w:space="0" w:color="auto"/>
        <w:right w:val="none" w:sz="0" w:space="0" w:color="auto"/>
      </w:divBdr>
    </w:div>
    <w:div w:id="1974748755">
      <w:bodyDiv w:val="1"/>
      <w:marLeft w:val="0"/>
      <w:marRight w:val="0"/>
      <w:marTop w:val="0"/>
      <w:marBottom w:val="0"/>
      <w:divBdr>
        <w:top w:val="none" w:sz="0" w:space="0" w:color="auto"/>
        <w:left w:val="none" w:sz="0" w:space="0" w:color="auto"/>
        <w:bottom w:val="none" w:sz="0" w:space="0" w:color="auto"/>
        <w:right w:val="none" w:sz="0" w:space="0" w:color="auto"/>
      </w:divBdr>
    </w:div>
    <w:div w:id="1975213530">
      <w:bodyDiv w:val="1"/>
      <w:marLeft w:val="0"/>
      <w:marRight w:val="0"/>
      <w:marTop w:val="0"/>
      <w:marBottom w:val="0"/>
      <w:divBdr>
        <w:top w:val="none" w:sz="0" w:space="0" w:color="auto"/>
        <w:left w:val="none" w:sz="0" w:space="0" w:color="auto"/>
        <w:bottom w:val="none" w:sz="0" w:space="0" w:color="auto"/>
        <w:right w:val="none" w:sz="0" w:space="0" w:color="auto"/>
      </w:divBdr>
    </w:div>
    <w:div w:id="1978294295">
      <w:bodyDiv w:val="1"/>
      <w:marLeft w:val="0"/>
      <w:marRight w:val="0"/>
      <w:marTop w:val="0"/>
      <w:marBottom w:val="0"/>
      <w:divBdr>
        <w:top w:val="none" w:sz="0" w:space="0" w:color="auto"/>
        <w:left w:val="none" w:sz="0" w:space="0" w:color="auto"/>
        <w:bottom w:val="none" w:sz="0" w:space="0" w:color="auto"/>
        <w:right w:val="none" w:sz="0" w:space="0" w:color="auto"/>
      </w:divBdr>
    </w:div>
    <w:div w:id="1978799814">
      <w:bodyDiv w:val="1"/>
      <w:marLeft w:val="0"/>
      <w:marRight w:val="0"/>
      <w:marTop w:val="0"/>
      <w:marBottom w:val="0"/>
      <w:divBdr>
        <w:top w:val="none" w:sz="0" w:space="0" w:color="auto"/>
        <w:left w:val="none" w:sz="0" w:space="0" w:color="auto"/>
        <w:bottom w:val="none" w:sz="0" w:space="0" w:color="auto"/>
        <w:right w:val="none" w:sz="0" w:space="0" w:color="auto"/>
      </w:divBdr>
    </w:div>
    <w:div w:id="1979720861">
      <w:bodyDiv w:val="1"/>
      <w:marLeft w:val="0"/>
      <w:marRight w:val="0"/>
      <w:marTop w:val="0"/>
      <w:marBottom w:val="0"/>
      <w:divBdr>
        <w:top w:val="none" w:sz="0" w:space="0" w:color="auto"/>
        <w:left w:val="none" w:sz="0" w:space="0" w:color="auto"/>
        <w:bottom w:val="none" w:sz="0" w:space="0" w:color="auto"/>
        <w:right w:val="none" w:sz="0" w:space="0" w:color="auto"/>
      </w:divBdr>
    </w:div>
    <w:div w:id="1981423814">
      <w:bodyDiv w:val="1"/>
      <w:marLeft w:val="0"/>
      <w:marRight w:val="0"/>
      <w:marTop w:val="0"/>
      <w:marBottom w:val="0"/>
      <w:divBdr>
        <w:top w:val="none" w:sz="0" w:space="0" w:color="auto"/>
        <w:left w:val="none" w:sz="0" w:space="0" w:color="auto"/>
        <w:bottom w:val="none" w:sz="0" w:space="0" w:color="auto"/>
        <w:right w:val="none" w:sz="0" w:space="0" w:color="auto"/>
      </w:divBdr>
    </w:div>
    <w:div w:id="1981692893">
      <w:bodyDiv w:val="1"/>
      <w:marLeft w:val="0"/>
      <w:marRight w:val="0"/>
      <w:marTop w:val="0"/>
      <w:marBottom w:val="0"/>
      <w:divBdr>
        <w:top w:val="none" w:sz="0" w:space="0" w:color="auto"/>
        <w:left w:val="none" w:sz="0" w:space="0" w:color="auto"/>
        <w:bottom w:val="none" w:sz="0" w:space="0" w:color="auto"/>
        <w:right w:val="none" w:sz="0" w:space="0" w:color="auto"/>
      </w:divBdr>
    </w:div>
    <w:div w:id="1982810449">
      <w:bodyDiv w:val="1"/>
      <w:marLeft w:val="0"/>
      <w:marRight w:val="0"/>
      <w:marTop w:val="0"/>
      <w:marBottom w:val="0"/>
      <w:divBdr>
        <w:top w:val="none" w:sz="0" w:space="0" w:color="auto"/>
        <w:left w:val="none" w:sz="0" w:space="0" w:color="auto"/>
        <w:bottom w:val="none" w:sz="0" w:space="0" w:color="auto"/>
        <w:right w:val="none" w:sz="0" w:space="0" w:color="auto"/>
      </w:divBdr>
    </w:div>
    <w:div w:id="1983190751">
      <w:bodyDiv w:val="1"/>
      <w:marLeft w:val="0"/>
      <w:marRight w:val="0"/>
      <w:marTop w:val="0"/>
      <w:marBottom w:val="0"/>
      <w:divBdr>
        <w:top w:val="none" w:sz="0" w:space="0" w:color="auto"/>
        <w:left w:val="none" w:sz="0" w:space="0" w:color="auto"/>
        <w:bottom w:val="none" w:sz="0" w:space="0" w:color="auto"/>
        <w:right w:val="none" w:sz="0" w:space="0" w:color="auto"/>
      </w:divBdr>
    </w:div>
    <w:div w:id="1984889886">
      <w:bodyDiv w:val="1"/>
      <w:marLeft w:val="0"/>
      <w:marRight w:val="0"/>
      <w:marTop w:val="0"/>
      <w:marBottom w:val="0"/>
      <w:divBdr>
        <w:top w:val="none" w:sz="0" w:space="0" w:color="auto"/>
        <w:left w:val="none" w:sz="0" w:space="0" w:color="auto"/>
        <w:bottom w:val="none" w:sz="0" w:space="0" w:color="auto"/>
        <w:right w:val="none" w:sz="0" w:space="0" w:color="auto"/>
      </w:divBdr>
    </w:div>
    <w:div w:id="1988895707">
      <w:bodyDiv w:val="1"/>
      <w:marLeft w:val="0"/>
      <w:marRight w:val="0"/>
      <w:marTop w:val="0"/>
      <w:marBottom w:val="0"/>
      <w:divBdr>
        <w:top w:val="none" w:sz="0" w:space="0" w:color="auto"/>
        <w:left w:val="none" w:sz="0" w:space="0" w:color="auto"/>
        <w:bottom w:val="none" w:sz="0" w:space="0" w:color="auto"/>
        <w:right w:val="none" w:sz="0" w:space="0" w:color="auto"/>
      </w:divBdr>
    </w:div>
    <w:div w:id="1995529778">
      <w:bodyDiv w:val="1"/>
      <w:marLeft w:val="0"/>
      <w:marRight w:val="0"/>
      <w:marTop w:val="0"/>
      <w:marBottom w:val="0"/>
      <w:divBdr>
        <w:top w:val="none" w:sz="0" w:space="0" w:color="auto"/>
        <w:left w:val="none" w:sz="0" w:space="0" w:color="auto"/>
        <w:bottom w:val="none" w:sz="0" w:space="0" w:color="auto"/>
        <w:right w:val="none" w:sz="0" w:space="0" w:color="auto"/>
      </w:divBdr>
    </w:div>
    <w:div w:id="1995794490">
      <w:bodyDiv w:val="1"/>
      <w:marLeft w:val="0"/>
      <w:marRight w:val="0"/>
      <w:marTop w:val="0"/>
      <w:marBottom w:val="0"/>
      <w:divBdr>
        <w:top w:val="none" w:sz="0" w:space="0" w:color="auto"/>
        <w:left w:val="none" w:sz="0" w:space="0" w:color="auto"/>
        <w:bottom w:val="none" w:sz="0" w:space="0" w:color="auto"/>
        <w:right w:val="none" w:sz="0" w:space="0" w:color="auto"/>
      </w:divBdr>
    </w:div>
    <w:div w:id="1996492426">
      <w:bodyDiv w:val="1"/>
      <w:marLeft w:val="0"/>
      <w:marRight w:val="0"/>
      <w:marTop w:val="0"/>
      <w:marBottom w:val="0"/>
      <w:divBdr>
        <w:top w:val="none" w:sz="0" w:space="0" w:color="auto"/>
        <w:left w:val="none" w:sz="0" w:space="0" w:color="auto"/>
        <w:bottom w:val="none" w:sz="0" w:space="0" w:color="auto"/>
        <w:right w:val="none" w:sz="0" w:space="0" w:color="auto"/>
      </w:divBdr>
    </w:div>
    <w:div w:id="1999453272">
      <w:bodyDiv w:val="1"/>
      <w:marLeft w:val="0"/>
      <w:marRight w:val="0"/>
      <w:marTop w:val="0"/>
      <w:marBottom w:val="0"/>
      <w:divBdr>
        <w:top w:val="none" w:sz="0" w:space="0" w:color="auto"/>
        <w:left w:val="none" w:sz="0" w:space="0" w:color="auto"/>
        <w:bottom w:val="none" w:sz="0" w:space="0" w:color="auto"/>
        <w:right w:val="none" w:sz="0" w:space="0" w:color="auto"/>
      </w:divBdr>
    </w:div>
    <w:div w:id="1999648186">
      <w:bodyDiv w:val="1"/>
      <w:marLeft w:val="0"/>
      <w:marRight w:val="0"/>
      <w:marTop w:val="0"/>
      <w:marBottom w:val="0"/>
      <w:divBdr>
        <w:top w:val="none" w:sz="0" w:space="0" w:color="auto"/>
        <w:left w:val="none" w:sz="0" w:space="0" w:color="auto"/>
        <w:bottom w:val="none" w:sz="0" w:space="0" w:color="auto"/>
        <w:right w:val="none" w:sz="0" w:space="0" w:color="auto"/>
      </w:divBdr>
    </w:div>
    <w:div w:id="2001499079">
      <w:bodyDiv w:val="1"/>
      <w:marLeft w:val="0"/>
      <w:marRight w:val="0"/>
      <w:marTop w:val="0"/>
      <w:marBottom w:val="0"/>
      <w:divBdr>
        <w:top w:val="none" w:sz="0" w:space="0" w:color="auto"/>
        <w:left w:val="none" w:sz="0" w:space="0" w:color="auto"/>
        <w:bottom w:val="none" w:sz="0" w:space="0" w:color="auto"/>
        <w:right w:val="none" w:sz="0" w:space="0" w:color="auto"/>
      </w:divBdr>
    </w:div>
    <w:div w:id="2004770523">
      <w:bodyDiv w:val="1"/>
      <w:marLeft w:val="0"/>
      <w:marRight w:val="0"/>
      <w:marTop w:val="0"/>
      <w:marBottom w:val="0"/>
      <w:divBdr>
        <w:top w:val="none" w:sz="0" w:space="0" w:color="auto"/>
        <w:left w:val="none" w:sz="0" w:space="0" w:color="auto"/>
        <w:bottom w:val="none" w:sz="0" w:space="0" w:color="auto"/>
        <w:right w:val="none" w:sz="0" w:space="0" w:color="auto"/>
      </w:divBdr>
    </w:div>
    <w:div w:id="2011635192">
      <w:bodyDiv w:val="1"/>
      <w:marLeft w:val="0"/>
      <w:marRight w:val="0"/>
      <w:marTop w:val="0"/>
      <w:marBottom w:val="0"/>
      <w:divBdr>
        <w:top w:val="none" w:sz="0" w:space="0" w:color="auto"/>
        <w:left w:val="none" w:sz="0" w:space="0" w:color="auto"/>
        <w:bottom w:val="none" w:sz="0" w:space="0" w:color="auto"/>
        <w:right w:val="none" w:sz="0" w:space="0" w:color="auto"/>
      </w:divBdr>
    </w:div>
    <w:div w:id="2014911880">
      <w:bodyDiv w:val="1"/>
      <w:marLeft w:val="0"/>
      <w:marRight w:val="0"/>
      <w:marTop w:val="0"/>
      <w:marBottom w:val="0"/>
      <w:divBdr>
        <w:top w:val="none" w:sz="0" w:space="0" w:color="auto"/>
        <w:left w:val="none" w:sz="0" w:space="0" w:color="auto"/>
        <w:bottom w:val="none" w:sz="0" w:space="0" w:color="auto"/>
        <w:right w:val="none" w:sz="0" w:space="0" w:color="auto"/>
      </w:divBdr>
    </w:div>
    <w:div w:id="2015187040">
      <w:bodyDiv w:val="1"/>
      <w:marLeft w:val="0"/>
      <w:marRight w:val="0"/>
      <w:marTop w:val="0"/>
      <w:marBottom w:val="0"/>
      <w:divBdr>
        <w:top w:val="none" w:sz="0" w:space="0" w:color="auto"/>
        <w:left w:val="none" w:sz="0" w:space="0" w:color="auto"/>
        <w:bottom w:val="none" w:sz="0" w:space="0" w:color="auto"/>
        <w:right w:val="none" w:sz="0" w:space="0" w:color="auto"/>
      </w:divBdr>
    </w:div>
    <w:div w:id="2020428703">
      <w:bodyDiv w:val="1"/>
      <w:marLeft w:val="0"/>
      <w:marRight w:val="0"/>
      <w:marTop w:val="0"/>
      <w:marBottom w:val="0"/>
      <w:divBdr>
        <w:top w:val="none" w:sz="0" w:space="0" w:color="auto"/>
        <w:left w:val="none" w:sz="0" w:space="0" w:color="auto"/>
        <w:bottom w:val="none" w:sz="0" w:space="0" w:color="auto"/>
        <w:right w:val="none" w:sz="0" w:space="0" w:color="auto"/>
      </w:divBdr>
    </w:div>
    <w:div w:id="2023361746">
      <w:bodyDiv w:val="1"/>
      <w:marLeft w:val="0"/>
      <w:marRight w:val="0"/>
      <w:marTop w:val="0"/>
      <w:marBottom w:val="0"/>
      <w:divBdr>
        <w:top w:val="none" w:sz="0" w:space="0" w:color="auto"/>
        <w:left w:val="none" w:sz="0" w:space="0" w:color="auto"/>
        <w:bottom w:val="none" w:sz="0" w:space="0" w:color="auto"/>
        <w:right w:val="none" w:sz="0" w:space="0" w:color="auto"/>
      </w:divBdr>
    </w:div>
    <w:div w:id="2023778206">
      <w:bodyDiv w:val="1"/>
      <w:marLeft w:val="0"/>
      <w:marRight w:val="0"/>
      <w:marTop w:val="0"/>
      <w:marBottom w:val="0"/>
      <w:divBdr>
        <w:top w:val="none" w:sz="0" w:space="0" w:color="auto"/>
        <w:left w:val="none" w:sz="0" w:space="0" w:color="auto"/>
        <w:bottom w:val="none" w:sz="0" w:space="0" w:color="auto"/>
        <w:right w:val="none" w:sz="0" w:space="0" w:color="auto"/>
      </w:divBdr>
    </w:div>
    <w:div w:id="2025590436">
      <w:bodyDiv w:val="1"/>
      <w:marLeft w:val="0"/>
      <w:marRight w:val="0"/>
      <w:marTop w:val="0"/>
      <w:marBottom w:val="0"/>
      <w:divBdr>
        <w:top w:val="none" w:sz="0" w:space="0" w:color="auto"/>
        <w:left w:val="none" w:sz="0" w:space="0" w:color="auto"/>
        <w:bottom w:val="none" w:sz="0" w:space="0" w:color="auto"/>
        <w:right w:val="none" w:sz="0" w:space="0" w:color="auto"/>
      </w:divBdr>
    </w:div>
    <w:div w:id="2025592794">
      <w:bodyDiv w:val="1"/>
      <w:marLeft w:val="0"/>
      <w:marRight w:val="0"/>
      <w:marTop w:val="0"/>
      <w:marBottom w:val="0"/>
      <w:divBdr>
        <w:top w:val="none" w:sz="0" w:space="0" w:color="auto"/>
        <w:left w:val="none" w:sz="0" w:space="0" w:color="auto"/>
        <w:bottom w:val="none" w:sz="0" w:space="0" w:color="auto"/>
        <w:right w:val="none" w:sz="0" w:space="0" w:color="auto"/>
      </w:divBdr>
    </w:div>
    <w:div w:id="2026176799">
      <w:bodyDiv w:val="1"/>
      <w:marLeft w:val="0"/>
      <w:marRight w:val="0"/>
      <w:marTop w:val="0"/>
      <w:marBottom w:val="0"/>
      <w:divBdr>
        <w:top w:val="none" w:sz="0" w:space="0" w:color="auto"/>
        <w:left w:val="none" w:sz="0" w:space="0" w:color="auto"/>
        <w:bottom w:val="none" w:sz="0" w:space="0" w:color="auto"/>
        <w:right w:val="none" w:sz="0" w:space="0" w:color="auto"/>
      </w:divBdr>
    </w:div>
    <w:div w:id="2027171393">
      <w:bodyDiv w:val="1"/>
      <w:marLeft w:val="0"/>
      <w:marRight w:val="0"/>
      <w:marTop w:val="0"/>
      <w:marBottom w:val="0"/>
      <w:divBdr>
        <w:top w:val="none" w:sz="0" w:space="0" w:color="auto"/>
        <w:left w:val="none" w:sz="0" w:space="0" w:color="auto"/>
        <w:bottom w:val="none" w:sz="0" w:space="0" w:color="auto"/>
        <w:right w:val="none" w:sz="0" w:space="0" w:color="auto"/>
      </w:divBdr>
    </w:div>
    <w:div w:id="2028828282">
      <w:bodyDiv w:val="1"/>
      <w:marLeft w:val="0"/>
      <w:marRight w:val="0"/>
      <w:marTop w:val="0"/>
      <w:marBottom w:val="0"/>
      <w:divBdr>
        <w:top w:val="none" w:sz="0" w:space="0" w:color="auto"/>
        <w:left w:val="none" w:sz="0" w:space="0" w:color="auto"/>
        <w:bottom w:val="none" w:sz="0" w:space="0" w:color="auto"/>
        <w:right w:val="none" w:sz="0" w:space="0" w:color="auto"/>
      </w:divBdr>
    </w:div>
    <w:div w:id="2031906343">
      <w:bodyDiv w:val="1"/>
      <w:marLeft w:val="0"/>
      <w:marRight w:val="0"/>
      <w:marTop w:val="0"/>
      <w:marBottom w:val="0"/>
      <w:divBdr>
        <w:top w:val="none" w:sz="0" w:space="0" w:color="auto"/>
        <w:left w:val="none" w:sz="0" w:space="0" w:color="auto"/>
        <w:bottom w:val="none" w:sz="0" w:space="0" w:color="auto"/>
        <w:right w:val="none" w:sz="0" w:space="0" w:color="auto"/>
      </w:divBdr>
    </w:div>
    <w:div w:id="2034190508">
      <w:bodyDiv w:val="1"/>
      <w:marLeft w:val="0"/>
      <w:marRight w:val="0"/>
      <w:marTop w:val="0"/>
      <w:marBottom w:val="0"/>
      <w:divBdr>
        <w:top w:val="none" w:sz="0" w:space="0" w:color="auto"/>
        <w:left w:val="none" w:sz="0" w:space="0" w:color="auto"/>
        <w:bottom w:val="none" w:sz="0" w:space="0" w:color="auto"/>
        <w:right w:val="none" w:sz="0" w:space="0" w:color="auto"/>
      </w:divBdr>
    </w:div>
    <w:div w:id="2035111560">
      <w:bodyDiv w:val="1"/>
      <w:marLeft w:val="0"/>
      <w:marRight w:val="0"/>
      <w:marTop w:val="0"/>
      <w:marBottom w:val="0"/>
      <w:divBdr>
        <w:top w:val="none" w:sz="0" w:space="0" w:color="auto"/>
        <w:left w:val="none" w:sz="0" w:space="0" w:color="auto"/>
        <w:bottom w:val="none" w:sz="0" w:space="0" w:color="auto"/>
        <w:right w:val="none" w:sz="0" w:space="0" w:color="auto"/>
      </w:divBdr>
    </w:div>
    <w:div w:id="2035186994">
      <w:bodyDiv w:val="1"/>
      <w:marLeft w:val="0"/>
      <w:marRight w:val="0"/>
      <w:marTop w:val="0"/>
      <w:marBottom w:val="0"/>
      <w:divBdr>
        <w:top w:val="none" w:sz="0" w:space="0" w:color="auto"/>
        <w:left w:val="none" w:sz="0" w:space="0" w:color="auto"/>
        <w:bottom w:val="none" w:sz="0" w:space="0" w:color="auto"/>
        <w:right w:val="none" w:sz="0" w:space="0" w:color="auto"/>
      </w:divBdr>
    </w:div>
    <w:div w:id="2036881188">
      <w:bodyDiv w:val="1"/>
      <w:marLeft w:val="0"/>
      <w:marRight w:val="0"/>
      <w:marTop w:val="0"/>
      <w:marBottom w:val="0"/>
      <w:divBdr>
        <w:top w:val="none" w:sz="0" w:space="0" w:color="auto"/>
        <w:left w:val="none" w:sz="0" w:space="0" w:color="auto"/>
        <w:bottom w:val="none" w:sz="0" w:space="0" w:color="auto"/>
        <w:right w:val="none" w:sz="0" w:space="0" w:color="auto"/>
      </w:divBdr>
    </w:div>
    <w:div w:id="2043168209">
      <w:bodyDiv w:val="1"/>
      <w:marLeft w:val="0"/>
      <w:marRight w:val="0"/>
      <w:marTop w:val="0"/>
      <w:marBottom w:val="0"/>
      <w:divBdr>
        <w:top w:val="none" w:sz="0" w:space="0" w:color="auto"/>
        <w:left w:val="none" w:sz="0" w:space="0" w:color="auto"/>
        <w:bottom w:val="none" w:sz="0" w:space="0" w:color="auto"/>
        <w:right w:val="none" w:sz="0" w:space="0" w:color="auto"/>
      </w:divBdr>
    </w:div>
    <w:div w:id="2044597709">
      <w:bodyDiv w:val="1"/>
      <w:marLeft w:val="0"/>
      <w:marRight w:val="0"/>
      <w:marTop w:val="0"/>
      <w:marBottom w:val="0"/>
      <w:divBdr>
        <w:top w:val="none" w:sz="0" w:space="0" w:color="auto"/>
        <w:left w:val="none" w:sz="0" w:space="0" w:color="auto"/>
        <w:bottom w:val="none" w:sz="0" w:space="0" w:color="auto"/>
        <w:right w:val="none" w:sz="0" w:space="0" w:color="auto"/>
      </w:divBdr>
    </w:div>
    <w:div w:id="2045665604">
      <w:bodyDiv w:val="1"/>
      <w:marLeft w:val="0"/>
      <w:marRight w:val="0"/>
      <w:marTop w:val="0"/>
      <w:marBottom w:val="0"/>
      <w:divBdr>
        <w:top w:val="none" w:sz="0" w:space="0" w:color="auto"/>
        <w:left w:val="none" w:sz="0" w:space="0" w:color="auto"/>
        <w:bottom w:val="none" w:sz="0" w:space="0" w:color="auto"/>
        <w:right w:val="none" w:sz="0" w:space="0" w:color="auto"/>
      </w:divBdr>
    </w:div>
    <w:div w:id="2046102743">
      <w:bodyDiv w:val="1"/>
      <w:marLeft w:val="0"/>
      <w:marRight w:val="0"/>
      <w:marTop w:val="0"/>
      <w:marBottom w:val="0"/>
      <w:divBdr>
        <w:top w:val="none" w:sz="0" w:space="0" w:color="auto"/>
        <w:left w:val="none" w:sz="0" w:space="0" w:color="auto"/>
        <w:bottom w:val="none" w:sz="0" w:space="0" w:color="auto"/>
        <w:right w:val="none" w:sz="0" w:space="0" w:color="auto"/>
      </w:divBdr>
    </w:div>
    <w:div w:id="2046980808">
      <w:bodyDiv w:val="1"/>
      <w:marLeft w:val="0"/>
      <w:marRight w:val="0"/>
      <w:marTop w:val="0"/>
      <w:marBottom w:val="0"/>
      <w:divBdr>
        <w:top w:val="none" w:sz="0" w:space="0" w:color="auto"/>
        <w:left w:val="none" w:sz="0" w:space="0" w:color="auto"/>
        <w:bottom w:val="none" w:sz="0" w:space="0" w:color="auto"/>
        <w:right w:val="none" w:sz="0" w:space="0" w:color="auto"/>
      </w:divBdr>
    </w:div>
    <w:div w:id="2049596971">
      <w:bodyDiv w:val="1"/>
      <w:marLeft w:val="0"/>
      <w:marRight w:val="0"/>
      <w:marTop w:val="0"/>
      <w:marBottom w:val="0"/>
      <w:divBdr>
        <w:top w:val="none" w:sz="0" w:space="0" w:color="auto"/>
        <w:left w:val="none" w:sz="0" w:space="0" w:color="auto"/>
        <w:bottom w:val="none" w:sz="0" w:space="0" w:color="auto"/>
        <w:right w:val="none" w:sz="0" w:space="0" w:color="auto"/>
      </w:divBdr>
    </w:div>
    <w:div w:id="2049867035">
      <w:bodyDiv w:val="1"/>
      <w:marLeft w:val="0"/>
      <w:marRight w:val="0"/>
      <w:marTop w:val="0"/>
      <w:marBottom w:val="0"/>
      <w:divBdr>
        <w:top w:val="none" w:sz="0" w:space="0" w:color="auto"/>
        <w:left w:val="none" w:sz="0" w:space="0" w:color="auto"/>
        <w:bottom w:val="none" w:sz="0" w:space="0" w:color="auto"/>
        <w:right w:val="none" w:sz="0" w:space="0" w:color="auto"/>
      </w:divBdr>
    </w:div>
    <w:div w:id="2050302546">
      <w:bodyDiv w:val="1"/>
      <w:marLeft w:val="0"/>
      <w:marRight w:val="0"/>
      <w:marTop w:val="0"/>
      <w:marBottom w:val="0"/>
      <w:divBdr>
        <w:top w:val="none" w:sz="0" w:space="0" w:color="auto"/>
        <w:left w:val="none" w:sz="0" w:space="0" w:color="auto"/>
        <w:bottom w:val="none" w:sz="0" w:space="0" w:color="auto"/>
        <w:right w:val="none" w:sz="0" w:space="0" w:color="auto"/>
      </w:divBdr>
    </w:div>
    <w:div w:id="2050373629">
      <w:bodyDiv w:val="1"/>
      <w:marLeft w:val="0"/>
      <w:marRight w:val="0"/>
      <w:marTop w:val="0"/>
      <w:marBottom w:val="0"/>
      <w:divBdr>
        <w:top w:val="none" w:sz="0" w:space="0" w:color="auto"/>
        <w:left w:val="none" w:sz="0" w:space="0" w:color="auto"/>
        <w:bottom w:val="none" w:sz="0" w:space="0" w:color="auto"/>
        <w:right w:val="none" w:sz="0" w:space="0" w:color="auto"/>
      </w:divBdr>
    </w:div>
    <w:div w:id="2056420083">
      <w:bodyDiv w:val="1"/>
      <w:marLeft w:val="0"/>
      <w:marRight w:val="0"/>
      <w:marTop w:val="0"/>
      <w:marBottom w:val="0"/>
      <w:divBdr>
        <w:top w:val="none" w:sz="0" w:space="0" w:color="auto"/>
        <w:left w:val="none" w:sz="0" w:space="0" w:color="auto"/>
        <w:bottom w:val="none" w:sz="0" w:space="0" w:color="auto"/>
        <w:right w:val="none" w:sz="0" w:space="0" w:color="auto"/>
      </w:divBdr>
    </w:div>
    <w:div w:id="2058621508">
      <w:bodyDiv w:val="1"/>
      <w:marLeft w:val="0"/>
      <w:marRight w:val="0"/>
      <w:marTop w:val="0"/>
      <w:marBottom w:val="0"/>
      <w:divBdr>
        <w:top w:val="none" w:sz="0" w:space="0" w:color="auto"/>
        <w:left w:val="none" w:sz="0" w:space="0" w:color="auto"/>
        <w:bottom w:val="none" w:sz="0" w:space="0" w:color="auto"/>
        <w:right w:val="none" w:sz="0" w:space="0" w:color="auto"/>
      </w:divBdr>
    </w:div>
    <w:div w:id="2059235448">
      <w:bodyDiv w:val="1"/>
      <w:marLeft w:val="0"/>
      <w:marRight w:val="0"/>
      <w:marTop w:val="0"/>
      <w:marBottom w:val="0"/>
      <w:divBdr>
        <w:top w:val="none" w:sz="0" w:space="0" w:color="auto"/>
        <w:left w:val="none" w:sz="0" w:space="0" w:color="auto"/>
        <w:bottom w:val="none" w:sz="0" w:space="0" w:color="auto"/>
        <w:right w:val="none" w:sz="0" w:space="0" w:color="auto"/>
      </w:divBdr>
    </w:div>
    <w:div w:id="2059549111">
      <w:bodyDiv w:val="1"/>
      <w:marLeft w:val="0"/>
      <w:marRight w:val="0"/>
      <w:marTop w:val="0"/>
      <w:marBottom w:val="0"/>
      <w:divBdr>
        <w:top w:val="none" w:sz="0" w:space="0" w:color="auto"/>
        <w:left w:val="none" w:sz="0" w:space="0" w:color="auto"/>
        <w:bottom w:val="none" w:sz="0" w:space="0" w:color="auto"/>
        <w:right w:val="none" w:sz="0" w:space="0" w:color="auto"/>
      </w:divBdr>
    </w:div>
    <w:div w:id="2060471460">
      <w:bodyDiv w:val="1"/>
      <w:marLeft w:val="0"/>
      <w:marRight w:val="0"/>
      <w:marTop w:val="0"/>
      <w:marBottom w:val="0"/>
      <w:divBdr>
        <w:top w:val="none" w:sz="0" w:space="0" w:color="auto"/>
        <w:left w:val="none" w:sz="0" w:space="0" w:color="auto"/>
        <w:bottom w:val="none" w:sz="0" w:space="0" w:color="auto"/>
        <w:right w:val="none" w:sz="0" w:space="0" w:color="auto"/>
      </w:divBdr>
    </w:div>
    <w:div w:id="2060861824">
      <w:bodyDiv w:val="1"/>
      <w:marLeft w:val="0"/>
      <w:marRight w:val="0"/>
      <w:marTop w:val="0"/>
      <w:marBottom w:val="0"/>
      <w:divBdr>
        <w:top w:val="none" w:sz="0" w:space="0" w:color="auto"/>
        <w:left w:val="none" w:sz="0" w:space="0" w:color="auto"/>
        <w:bottom w:val="none" w:sz="0" w:space="0" w:color="auto"/>
        <w:right w:val="none" w:sz="0" w:space="0" w:color="auto"/>
      </w:divBdr>
    </w:div>
    <w:div w:id="2068647685">
      <w:bodyDiv w:val="1"/>
      <w:marLeft w:val="0"/>
      <w:marRight w:val="0"/>
      <w:marTop w:val="0"/>
      <w:marBottom w:val="0"/>
      <w:divBdr>
        <w:top w:val="none" w:sz="0" w:space="0" w:color="auto"/>
        <w:left w:val="none" w:sz="0" w:space="0" w:color="auto"/>
        <w:bottom w:val="none" w:sz="0" w:space="0" w:color="auto"/>
        <w:right w:val="none" w:sz="0" w:space="0" w:color="auto"/>
      </w:divBdr>
    </w:div>
    <w:div w:id="2069381578">
      <w:bodyDiv w:val="1"/>
      <w:marLeft w:val="0"/>
      <w:marRight w:val="0"/>
      <w:marTop w:val="0"/>
      <w:marBottom w:val="0"/>
      <w:divBdr>
        <w:top w:val="none" w:sz="0" w:space="0" w:color="auto"/>
        <w:left w:val="none" w:sz="0" w:space="0" w:color="auto"/>
        <w:bottom w:val="none" w:sz="0" w:space="0" w:color="auto"/>
        <w:right w:val="none" w:sz="0" w:space="0" w:color="auto"/>
      </w:divBdr>
    </w:div>
    <w:div w:id="2071731755">
      <w:bodyDiv w:val="1"/>
      <w:marLeft w:val="0"/>
      <w:marRight w:val="0"/>
      <w:marTop w:val="0"/>
      <w:marBottom w:val="0"/>
      <w:divBdr>
        <w:top w:val="none" w:sz="0" w:space="0" w:color="auto"/>
        <w:left w:val="none" w:sz="0" w:space="0" w:color="auto"/>
        <w:bottom w:val="none" w:sz="0" w:space="0" w:color="auto"/>
        <w:right w:val="none" w:sz="0" w:space="0" w:color="auto"/>
      </w:divBdr>
    </w:div>
    <w:div w:id="2076195420">
      <w:bodyDiv w:val="1"/>
      <w:marLeft w:val="0"/>
      <w:marRight w:val="0"/>
      <w:marTop w:val="0"/>
      <w:marBottom w:val="0"/>
      <w:divBdr>
        <w:top w:val="none" w:sz="0" w:space="0" w:color="auto"/>
        <w:left w:val="none" w:sz="0" w:space="0" w:color="auto"/>
        <w:bottom w:val="none" w:sz="0" w:space="0" w:color="auto"/>
        <w:right w:val="none" w:sz="0" w:space="0" w:color="auto"/>
      </w:divBdr>
    </w:div>
    <w:div w:id="2077313704">
      <w:bodyDiv w:val="1"/>
      <w:marLeft w:val="0"/>
      <w:marRight w:val="0"/>
      <w:marTop w:val="0"/>
      <w:marBottom w:val="0"/>
      <w:divBdr>
        <w:top w:val="none" w:sz="0" w:space="0" w:color="auto"/>
        <w:left w:val="none" w:sz="0" w:space="0" w:color="auto"/>
        <w:bottom w:val="none" w:sz="0" w:space="0" w:color="auto"/>
        <w:right w:val="none" w:sz="0" w:space="0" w:color="auto"/>
      </w:divBdr>
    </w:div>
    <w:div w:id="2077391035">
      <w:bodyDiv w:val="1"/>
      <w:marLeft w:val="0"/>
      <w:marRight w:val="0"/>
      <w:marTop w:val="0"/>
      <w:marBottom w:val="0"/>
      <w:divBdr>
        <w:top w:val="none" w:sz="0" w:space="0" w:color="auto"/>
        <w:left w:val="none" w:sz="0" w:space="0" w:color="auto"/>
        <w:bottom w:val="none" w:sz="0" w:space="0" w:color="auto"/>
        <w:right w:val="none" w:sz="0" w:space="0" w:color="auto"/>
      </w:divBdr>
    </w:div>
    <w:div w:id="2079205384">
      <w:bodyDiv w:val="1"/>
      <w:marLeft w:val="0"/>
      <w:marRight w:val="0"/>
      <w:marTop w:val="0"/>
      <w:marBottom w:val="0"/>
      <w:divBdr>
        <w:top w:val="none" w:sz="0" w:space="0" w:color="auto"/>
        <w:left w:val="none" w:sz="0" w:space="0" w:color="auto"/>
        <w:bottom w:val="none" w:sz="0" w:space="0" w:color="auto"/>
        <w:right w:val="none" w:sz="0" w:space="0" w:color="auto"/>
      </w:divBdr>
    </w:div>
    <w:div w:id="2080396605">
      <w:bodyDiv w:val="1"/>
      <w:marLeft w:val="0"/>
      <w:marRight w:val="0"/>
      <w:marTop w:val="0"/>
      <w:marBottom w:val="0"/>
      <w:divBdr>
        <w:top w:val="none" w:sz="0" w:space="0" w:color="auto"/>
        <w:left w:val="none" w:sz="0" w:space="0" w:color="auto"/>
        <w:bottom w:val="none" w:sz="0" w:space="0" w:color="auto"/>
        <w:right w:val="none" w:sz="0" w:space="0" w:color="auto"/>
      </w:divBdr>
    </w:div>
    <w:div w:id="2084374348">
      <w:bodyDiv w:val="1"/>
      <w:marLeft w:val="0"/>
      <w:marRight w:val="0"/>
      <w:marTop w:val="0"/>
      <w:marBottom w:val="0"/>
      <w:divBdr>
        <w:top w:val="none" w:sz="0" w:space="0" w:color="auto"/>
        <w:left w:val="none" w:sz="0" w:space="0" w:color="auto"/>
        <w:bottom w:val="none" w:sz="0" w:space="0" w:color="auto"/>
        <w:right w:val="none" w:sz="0" w:space="0" w:color="auto"/>
      </w:divBdr>
    </w:div>
    <w:div w:id="2086995598">
      <w:bodyDiv w:val="1"/>
      <w:marLeft w:val="0"/>
      <w:marRight w:val="0"/>
      <w:marTop w:val="0"/>
      <w:marBottom w:val="0"/>
      <w:divBdr>
        <w:top w:val="none" w:sz="0" w:space="0" w:color="auto"/>
        <w:left w:val="none" w:sz="0" w:space="0" w:color="auto"/>
        <w:bottom w:val="none" w:sz="0" w:space="0" w:color="auto"/>
        <w:right w:val="none" w:sz="0" w:space="0" w:color="auto"/>
      </w:divBdr>
    </w:div>
    <w:div w:id="2087456206">
      <w:bodyDiv w:val="1"/>
      <w:marLeft w:val="0"/>
      <w:marRight w:val="0"/>
      <w:marTop w:val="0"/>
      <w:marBottom w:val="0"/>
      <w:divBdr>
        <w:top w:val="none" w:sz="0" w:space="0" w:color="auto"/>
        <w:left w:val="none" w:sz="0" w:space="0" w:color="auto"/>
        <w:bottom w:val="none" w:sz="0" w:space="0" w:color="auto"/>
        <w:right w:val="none" w:sz="0" w:space="0" w:color="auto"/>
      </w:divBdr>
    </w:div>
    <w:div w:id="2087609426">
      <w:bodyDiv w:val="1"/>
      <w:marLeft w:val="0"/>
      <w:marRight w:val="0"/>
      <w:marTop w:val="0"/>
      <w:marBottom w:val="0"/>
      <w:divBdr>
        <w:top w:val="none" w:sz="0" w:space="0" w:color="auto"/>
        <w:left w:val="none" w:sz="0" w:space="0" w:color="auto"/>
        <w:bottom w:val="none" w:sz="0" w:space="0" w:color="auto"/>
        <w:right w:val="none" w:sz="0" w:space="0" w:color="auto"/>
      </w:divBdr>
    </w:div>
    <w:div w:id="2089181787">
      <w:bodyDiv w:val="1"/>
      <w:marLeft w:val="0"/>
      <w:marRight w:val="0"/>
      <w:marTop w:val="0"/>
      <w:marBottom w:val="0"/>
      <w:divBdr>
        <w:top w:val="none" w:sz="0" w:space="0" w:color="auto"/>
        <w:left w:val="none" w:sz="0" w:space="0" w:color="auto"/>
        <w:bottom w:val="none" w:sz="0" w:space="0" w:color="auto"/>
        <w:right w:val="none" w:sz="0" w:space="0" w:color="auto"/>
      </w:divBdr>
    </w:div>
    <w:div w:id="2089492772">
      <w:bodyDiv w:val="1"/>
      <w:marLeft w:val="0"/>
      <w:marRight w:val="0"/>
      <w:marTop w:val="0"/>
      <w:marBottom w:val="0"/>
      <w:divBdr>
        <w:top w:val="none" w:sz="0" w:space="0" w:color="auto"/>
        <w:left w:val="none" w:sz="0" w:space="0" w:color="auto"/>
        <w:bottom w:val="none" w:sz="0" w:space="0" w:color="auto"/>
        <w:right w:val="none" w:sz="0" w:space="0" w:color="auto"/>
      </w:divBdr>
    </w:div>
    <w:div w:id="2089763214">
      <w:bodyDiv w:val="1"/>
      <w:marLeft w:val="0"/>
      <w:marRight w:val="0"/>
      <w:marTop w:val="0"/>
      <w:marBottom w:val="0"/>
      <w:divBdr>
        <w:top w:val="none" w:sz="0" w:space="0" w:color="auto"/>
        <w:left w:val="none" w:sz="0" w:space="0" w:color="auto"/>
        <w:bottom w:val="none" w:sz="0" w:space="0" w:color="auto"/>
        <w:right w:val="none" w:sz="0" w:space="0" w:color="auto"/>
      </w:divBdr>
    </w:div>
    <w:div w:id="2096244952">
      <w:bodyDiv w:val="1"/>
      <w:marLeft w:val="0"/>
      <w:marRight w:val="0"/>
      <w:marTop w:val="0"/>
      <w:marBottom w:val="0"/>
      <w:divBdr>
        <w:top w:val="none" w:sz="0" w:space="0" w:color="auto"/>
        <w:left w:val="none" w:sz="0" w:space="0" w:color="auto"/>
        <w:bottom w:val="none" w:sz="0" w:space="0" w:color="auto"/>
        <w:right w:val="none" w:sz="0" w:space="0" w:color="auto"/>
      </w:divBdr>
    </w:div>
    <w:div w:id="2097047350">
      <w:bodyDiv w:val="1"/>
      <w:marLeft w:val="0"/>
      <w:marRight w:val="0"/>
      <w:marTop w:val="0"/>
      <w:marBottom w:val="0"/>
      <w:divBdr>
        <w:top w:val="none" w:sz="0" w:space="0" w:color="auto"/>
        <w:left w:val="none" w:sz="0" w:space="0" w:color="auto"/>
        <w:bottom w:val="none" w:sz="0" w:space="0" w:color="auto"/>
        <w:right w:val="none" w:sz="0" w:space="0" w:color="auto"/>
      </w:divBdr>
    </w:div>
    <w:div w:id="2101245782">
      <w:bodyDiv w:val="1"/>
      <w:marLeft w:val="0"/>
      <w:marRight w:val="0"/>
      <w:marTop w:val="0"/>
      <w:marBottom w:val="0"/>
      <w:divBdr>
        <w:top w:val="none" w:sz="0" w:space="0" w:color="auto"/>
        <w:left w:val="none" w:sz="0" w:space="0" w:color="auto"/>
        <w:bottom w:val="none" w:sz="0" w:space="0" w:color="auto"/>
        <w:right w:val="none" w:sz="0" w:space="0" w:color="auto"/>
      </w:divBdr>
    </w:div>
    <w:div w:id="2101877046">
      <w:bodyDiv w:val="1"/>
      <w:marLeft w:val="0"/>
      <w:marRight w:val="0"/>
      <w:marTop w:val="0"/>
      <w:marBottom w:val="0"/>
      <w:divBdr>
        <w:top w:val="none" w:sz="0" w:space="0" w:color="auto"/>
        <w:left w:val="none" w:sz="0" w:space="0" w:color="auto"/>
        <w:bottom w:val="none" w:sz="0" w:space="0" w:color="auto"/>
        <w:right w:val="none" w:sz="0" w:space="0" w:color="auto"/>
      </w:divBdr>
    </w:div>
    <w:div w:id="2104377368">
      <w:bodyDiv w:val="1"/>
      <w:marLeft w:val="0"/>
      <w:marRight w:val="0"/>
      <w:marTop w:val="0"/>
      <w:marBottom w:val="0"/>
      <w:divBdr>
        <w:top w:val="none" w:sz="0" w:space="0" w:color="auto"/>
        <w:left w:val="none" w:sz="0" w:space="0" w:color="auto"/>
        <w:bottom w:val="none" w:sz="0" w:space="0" w:color="auto"/>
        <w:right w:val="none" w:sz="0" w:space="0" w:color="auto"/>
      </w:divBdr>
    </w:div>
    <w:div w:id="2105227197">
      <w:bodyDiv w:val="1"/>
      <w:marLeft w:val="0"/>
      <w:marRight w:val="0"/>
      <w:marTop w:val="0"/>
      <w:marBottom w:val="0"/>
      <w:divBdr>
        <w:top w:val="none" w:sz="0" w:space="0" w:color="auto"/>
        <w:left w:val="none" w:sz="0" w:space="0" w:color="auto"/>
        <w:bottom w:val="none" w:sz="0" w:space="0" w:color="auto"/>
        <w:right w:val="none" w:sz="0" w:space="0" w:color="auto"/>
      </w:divBdr>
    </w:div>
    <w:div w:id="2106150046">
      <w:bodyDiv w:val="1"/>
      <w:marLeft w:val="0"/>
      <w:marRight w:val="0"/>
      <w:marTop w:val="0"/>
      <w:marBottom w:val="0"/>
      <w:divBdr>
        <w:top w:val="none" w:sz="0" w:space="0" w:color="auto"/>
        <w:left w:val="none" w:sz="0" w:space="0" w:color="auto"/>
        <w:bottom w:val="none" w:sz="0" w:space="0" w:color="auto"/>
        <w:right w:val="none" w:sz="0" w:space="0" w:color="auto"/>
      </w:divBdr>
    </w:div>
    <w:div w:id="2106608091">
      <w:bodyDiv w:val="1"/>
      <w:marLeft w:val="0"/>
      <w:marRight w:val="0"/>
      <w:marTop w:val="0"/>
      <w:marBottom w:val="0"/>
      <w:divBdr>
        <w:top w:val="none" w:sz="0" w:space="0" w:color="auto"/>
        <w:left w:val="none" w:sz="0" w:space="0" w:color="auto"/>
        <w:bottom w:val="none" w:sz="0" w:space="0" w:color="auto"/>
        <w:right w:val="none" w:sz="0" w:space="0" w:color="auto"/>
      </w:divBdr>
    </w:div>
    <w:div w:id="2115245214">
      <w:bodyDiv w:val="1"/>
      <w:marLeft w:val="0"/>
      <w:marRight w:val="0"/>
      <w:marTop w:val="0"/>
      <w:marBottom w:val="0"/>
      <w:divBdr>
        <w:top w:val="none" w:sz="0" w:space="0" w:color="auto"/>
        <w:left w:val="none" w:sz="0" w:space="0" w:color="auto"/>
        <w:bottom w:val="none" w:sz="0" w:space="0" w:color="auto"/>
        <w:right w:val="none" w:sz="0" w:space="0" w:color="auto"/>
      </w:divBdr>
    </w:div>
    <w:div w:id="2117753656">
      <w:bodyDiv w:val="1"/>
      <w:marLeft w:val="0"/>
      <w:marRight w:val="0"/>
      <w:marTop w:val="0"/>
      <w:marBottom w:val="0"/>
      <w:divBdr>
        <w:top w:val="none" w:sz="0" w:space="0" w:color="auto"/>
        <w:left w:val="none" w:sz="0" w:space="0" w:color="auto"/>
        <w:bottom w:val="none" w:sz="0" w:space="0" w:color="auto"/>
        <w:right w:val="none" w:sz="0" w:space="0" w:color="auto"/>
      </w:divBdr>
    </w:div>
    <w:div w:id="2119568804">
      <w:bodyDiv w:val="1"/>
      <w:marLeft w:val="0"/>
      <w:marRight w:val="0"/>
      <w:marTop w:val="0"/>
      <w:marBottom w:val="0"/>
      <w:divBdr>
        <w:top w:val="none" w:sz="0" w:space="0" w:color="auto"/>
        <w:left w:val="none" w:sz="0" w:space="0" w:color="auto"/>
        <w:bottom w:val="none" w:sz="0" w:space="0" w:color="auto"/>
        <w:right w:val="none" w:sz="0" w:space="0" w:color="auto"/>
      </w:divBdr>
    </w:div>
    <w:div w:id="2120025827">
      <w:bodyDiv w:val="1"/>
      <w:marLeft w:val="0"/>
      <w:marRight w:val="0"/>
      <w:marTop w:val="0"/>
      <w:marBottom w:val="0"/>
      <w:divBdr>
        <w:top w:val="none" w:sz="0" w:space="0" w:color="auto"/>
        <w:left w:val="none" w:sz="0" w:space="0" w:color="auto"/>
        <w:bottom w:val="none" w:sz="0" w:space="0" w:color="auto"/>
        <w:right w:val="none" w:sz="0" w:space="0" w:color="auto"/>
      </w:divBdr>
    </w:div>
    <w:div w:id="2122142509">
      <w:bodyDiv w:val="1"/>
      <w:marLeft w:val="0"/>
      <w:marRight w:val="0"/>
      <w:marTop w:val="0"/>
      <w:marBottom w:val="0"/>
      <w:divBdr>
        <w:top w:val="none" w:sz="0" w:space="0" w:color="auto"/>
        <w:left w:val="none" w:sz="0" w:space="0" w:color="auto"/>
        <w:bottom w:val="none" w:sz="0" w:space="0" w:color="auto"/>
        <w:right w:val="none" w:sz="0" w:space="0" w:color="auto"/>
      </w:divBdr>
    </w:div>
    <w:div w:id="2125804721">
      <w:bodyDiv w:val="1"/>
      <w:marLeft w:val="0"/>
      <w:marRight w:val="0"/>
      <w:marTop w:val="0"/>
      <w:marBottom w:val="0"/>
      <w:divBdr>
        <w:top w:val="none" w:sz="0" w:space="0" w:color="auto"/>
        <w:left w:val="none" w:sz="0" w:space="0" w:color="auto"/>
        <w:bottom w:val="none" w:sz="0" w:space="0" w:color="auto"/>
        <w:right w:val="none" w:sz="0" w:space="0" w:color="auto"/>
      </w:divBdr>
    </w:div>
    <w:div w:id="2126461317">
      <w:bodyDiv w:val="1"/>
      <w:marLeft w:val="0"/>
      <w:marRight w:val="0"/>
      <w:marTop w:val="0"/>
      <w:marBottom w:val="0"/>
      <w:divBdr>
        <w:top w:val="none" w:sz="0" w:space="0" w:color="auto"/>
        <w:left w:val="none" w:sz="0" w:space="0" w:color="auto"/>
        <w:bottom w:val="none" w:sz="0" w:space="0" w:color="auto"/>
        <w:right w:val="none" w:sz="0" w:space="0" w:color="auto"/>
      </w:divBdr>
    </w:div>
    <w:div w:id="2129084350">
      <w:bodyDiv w:val="1"/>
      <w:marLeft w:val="0"/>
      <w:marRight w:val="0"/>
      <w:marTop w:val="0"/>
      <w:marBottom w:val="0"/>
      <w:divBdr>
        <w:top w:val="none" w:sz="0" w:space="0" w:color="auto"/>
        <w:left w:val="none" w:sz="0" w:space="0" w:color="auto"/>
        <w:bottom w:val="none" w:sz="0" w:space="0" w:color="auto"/>
        <w:right w:val="none" w:sz="0" w:space="0" w:color="auto"/>
      </w:divBdr>
    </w:div>
    <w:div w:id="2133090630">
      <w:bodyDiv w:val="1"/>
      <w:marLeft w:val="0"/>
      <w:marRight w:val="0"/>
      <w:marTop w:val="0"/>
      <w:marBottom w:val="0"/>
      <w:divBdr>
        <w:top w:val="none" w:sz="0" w:space="0" w:color="auto"/>
        <w:left w:val="none" w:sz="0" w:space="0" w:color="auto"/>
        <w:bottom w:val="none" w:sz="0" w:space="0" w:color="auto"/>
        <w:right w:val="none" w:sz="0" w:space="0" w:color="auto"/>
      </w:divBdr>
    </w:div>
    <w:div w:id="2138641696">
      <w:bodyDiv w:val="1"/>
      <w:marLeft w:val="0"/>
      <w:marRight w:val="0"/>
      <w:marTop w:val="0"/>
      <w:marBottom w:val="0"/>
      <w:divBdr>
        <w:top w:val="none" w:sz="0" w:space="0" w:color="auto"/>
        <w:left w:val="none" w:sz="0" w:space="0" w:color="auto"/>
        <w:bottom w:val="none" w:sz="0" w:space="0" w:color="auto"/>
        <w:right w:val="none" w:sz="0" w:space="0" w:color="auto"/>
      </w:divBdr>
    </w:div>
    <w:div w:id="2139835064">
      <w:bodyDiv w:val="1"/>
      <w:marLeft w:val="0"/>
      <w:marRight w:val="0"/>
      <w:marTop w:val="0"/>
      <w:marBottom w:val="0"/>
      <w:divBdr>
        <w:top w:val="none" w:sz="0" w:space="0" w:color="auto"/>
        <w:left w:val="none" w:sz="0" w:space="0" w:color="auto"/>
        <w:bottom w:val="none" w:sz="0" w:space="0" w:color="auto"/>
        <w:right w:val="none" w:sz="0" w:space="0" w:color="auto"/>
      </w:divBdr>
    </w:div>
    <w:div w:id="2143696278">
      <w:bodyDiv w:val="1"/>
      <w:marLeft w:val="0"/>
      <w:marRight w:val="0"/>
      <w:marTop w:val="0"/>
      <w:marBottom w:val="0"/>
      <w:divBdr>
        <w:top w:val="none" w:sz="0" w:space="0" w:color="auto"/>
        <w:left w:val="none" w:sz="0" w:space="0" w:color="auto"/>
        <w:bottom w:val="none" w:sz="0" w:space="0" w:color="auto"/>
        <w:right w:val="none" w:sz="0" w:space="0" w:color="auto"/>
      </w:divBdr>
    </w:div>
    <w:div w:id="2143959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jpe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emf"/><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emf"/><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emf"/><Relationship Id="rId35" Type="http://schemas.openxmlformats.org/officeDocument/2006/relationships/image" Target="media/image28.emf"/><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Hul15</b:Tag>
    <b:SourceType>DocumentFromInternetSite</b:SourceType>
    <b:Guid>{CB37B0D7-C306-4B9B-8A15-BB119AF1575F}</b:Guid>
    <b:Title>Coastal Habitat Use by Bat Species</b:Title>
    <b:Year>2015</b:Year>
    <b:YearAccessed>2020</b:YearAccessed>
    <b:MonthAccessed>November</b:MonthAccessed>
    <b:DayAccessed>29</b:DayAccessed>
    <b:URL>https://www.bsg-ecology.com/wp-content/uploads/2015/10/Coastal-habitat-use-by-bat-species.pdf</b:URL>
    <b:Author>
      <b:Author>
        <b:NameList>
          <b:Person>
            <b:Last>Hulmes</b:Last>
            <b:First>Daniel</b:First>
          </b:Person>
          <b:Person>
            <b:Last>Hough</b:Last>
            <b:First>Tom</b:First>
          </b:Person>
        </b:NameList>
      </b:Author>
    </b:Author>
    <b:RefOrder>38</b:RefOrder>
  </b:Source>
  <b:Source>
    <b:Tag>Trind</b:Tag>
    <b:SourceType>InternetSite</b:SourceType>
    <b:Guid>{EA2F9EF2-58CD-45EF-B677-2CBE178DBDF9}</b:Guid>
    <b:Title>Port Talbot</b:Title>
    <b:Year>nd</b:Year>
    <b:YearAccessed>2020</b:YearAccessed>
    <b:MonthAccessed>11</b:MonthAccessed>
    <b:DayAccessed>29</b:DayAccessed>
    <b:URL>https://www.tripadvisor.co.uk/LocationPhotoDirectLink-g681385-d3422320-i180919797-Aberavon_Beach-Port_Talbot_Neath_Port_Talbot_South_Wales_Wales.html</b:URL>
    <b:Author>
      <b:Author>
        <b:Corporate>Tripadvisor</b:Corporate>
      </b:Author>
    </b:Author>
    <b:RefOrder>43</b:RefOrder>
  </b:Source>
  <b:Source>
    <b:Tag>Goo20</b:Tag>
    <b:SourceType>InternetSite</b:SourceType>
    <b:Guid>{FC476CF4-157E-4107-8138-2A605943C6F8}</b:Guid>
    <b:Author>
      <b:Author>
        <b:Corporate>Google Earth</b:Corporate>
      </b:Author>
    </b:Author>
    <b:Title>Google Earth: Swansea Bay</b:Title>
    <b:Year>2020</b:Year>
    <b:YearAccessed>2020</b:YearAccessed>
    <b:MonthAccessed>11</b:MonthAccessed>
    <b:DayAccessed>29</b:DayAccessed>
    <b:URL>https://earth.google.com/web/search/Swansea+Bay/@51.59141954,-3.8997218,-0.52138038a,23112.92048536d,35y,0h,0t,0r/data=CnYaTBJGCiUweDQ4NmU2MDNiNzJlNDFmZjE6MHhmN2UyNjVjODViYWQyZmU0GaqOZnYny0lAIU-K-zSTNA_AKgtTd2Fuc2VhIEJheRgCIAEiJgokCW80HoL14jRAEW40HoL14jTA</b:URL>
    <b:RefOrder>44</b:RefOrder>
  </b:Source>
  <b:Source>
    <b:Tag>Par16</b:Tag>
    <b:SourceType>InternetSite</b:SourceType>
    <b:Guid>{E81671EC-DAC1-4E95-BE6C-A55BDF56CF95}</b:Guid>
    <b:Author>
      <b:Author>
        <b:Corporate>Parc Le Breos</b:Corporate>
      </b:Author>
    </b:Author>
    <b:Title>Caswell Bay</b:Title>
    <b:Year>2016</b:Year>
    <b:YearAccessed>2020</b:YearAccessed>
    <b:MonthAccessed>11</b:MonthAccessed>
    <b:DayAccessed>29</b:DayAccessed>
    <b:URL>https://parc-le-breos.co.uk/things-to-do-in-gower/gower-beach-and-surf-information/caswell-bay/#</b:URL>
    <b:RefOrder>45</b:RefOrder>
  </b:Source>
  <b:Source>
    <b:Tag>Adv18</b:Tag>
    <b:SourceType>InternetSite</b:SourceType>
    <b:Guid>{9B761E74-1433-47E1-8832-C3351A8E4E32}</b:Guid>
    <b:Author>
      <b:Author>
        <b:Corporate>Adventure Bagging</b:Corporate>
      </b:Author>
    </b:Author>
    <b:Title>Three Cliffs Bay Costal Walk to Oxwich Bay</b:Title>
    <b:Year>2018</b:Year>
    <b:YearAccessed>2020</b:YearAccessed>
    <b:MonthAccessed>11</b:MonthAccessed>
    <b:DayAccessed>29</b:DayAccessed>
    <b:URL>https://adventurebagging.co.uk/2019/05/three-cliffs-bay-oxwich-coastal-walk/</b:URL>
    <b:RefOrder>46</b:RefOrder>
  </b:Source>
  <b:Source>
    <b:Tag>The20</b:Tag>
    <b:SourceType>InternetSite</b:SourceType>
    <b:Guid>{9AA30AEC-5DCA-4608-A452-9427E255CFAC}</b:Guid>
    <b:Author>
      <b:Author>
        <b:Corporate>The Beach Guide</b:Corporate>
      </b:Author>
    </b:Author>
    <b:Title>Mewslade Bay</b:Title>
    <b:Year>2020</b:Year>
    <b:YearAccessed>2020</b:YearAccessed>
    <b:MonthAccessed>11</b:MonthAccessed>
    <b:DayAccessed>29</b:DayAccessed>
    <b:URL>https://www.thebeachguide.co.uk/south-wales/glamorgan/mewslade-bay-east.htm</b:URL>
    <b:RefOrder>47</b:RefOrder>
  </b:Source>
  <b:Source>
    <b:Tag>Bri17</b:Tag>
    <b:SourceType>InternetSite</b:SourceType>
    <b:Guid>{CA8DD3C8-767A-4111-8469-690FA5835212}</b:Guid>
    <b:Author>
      <b:Author>
        <b:Corporate>Bristol Live</b:Corporate>
      </b:Author>
    </b:Author>
    <b:Title>This is one of the world's top 10 beaches - and it's two hours from Bristol</b:Title>
    <b:Year>2017</b:Year>
    <b:YearAccessed>2020</b:YearAccessed>
    <b:MonthAccessed>11</b:MonthAccessed>
    <b:DayAccessed>29</b:DayAccessed>
    <b:URL>https://www.bristolpost.co.uk/whats-on/whats-on-news/one-worlds-top-10-beaches-162504</b:URL>
    <b:RefOrder>48</b:RefOrder>
  </b:Source>
  <b:Source>
    <b:Tag>Goo201</b:Tag>
    <b:SourceType>InternetSite</b:SourceType>
    <b:Guid>{9D60CE8C-56B8-4BE4-976D-8E6230C6A1BA}</b:Guid>
    <b:Author>
      <b:Author>
        <b:Corporate>Google Maps</b:Corporate>
      </b:Author>
    </b:Author>
    <b:Title>Google Maps</b:Title>
    <b:Year>2020</b:Year>
    <b:YearAccessed>2020</b:YearAccessed>
    <b:MonthAccessed>11</b:MonthAccessed>
    <b:DayAccessed>30</b:DayAccessed>
    <b:URL>https://www.google.co.uk/maps/@51.5612275,-4.285434,1842m/data=!3m1!1e3?hl=en&amp;authuser=0</b:URL>
    <b:RefOrder>42</b:RefOrder>
  </b:Source>
  <b:Source>
    <b:Tag>Blu20</b:Tag>
    <b:SourceType>InternetSite</b:SourceType>
    <b:Guid>{44197C80-967F-4A82-A523-80FAB631B4C2}</b:Guid>
    <b:Author>
      <b:Author>
        <b:Corporate>Blue Flag</b:Corporate>
      </b:Author>
    </b:Author>
    <b:Title>Caswell Bay</b:Title>
    <b:Year>2020</b:Year>
    <b:YearAccessed>2020</b:YearAccessed>
    <b:MonthAccessed>11</b:MonthAccessed>
    <b:DayAccessed>30</b:DayAccessed>
    <b:URL>https://www.blueflag.global/show-site?siteId=9657</b:URL>
    <b:RefOrder>11</b:RefOrder>
  </b:Source>
  <b:Source>
    <b:Tag>Swa19</b:Tag>
    <b:SourceType>InternetSite</b:SourceType>
    <b:Guid>{4F2B77CB-9FB8-48B1-AF25-48C87F9ECCBA}</b:Guid>
    <b:Title>Blackpill SSSI</b:Title>
    <b:Year>2019</b:Year>
    <b:Author>
      <b:Author>
        <b:Corporate>Swansea County Council</b:Corporate>
      </b:Author>
    </b:Author>
    <b:YearAccessed>2020</b:YearAccessed>
    <b:MonthAccessed>11</b:MonthAccessed>
    <b:DayAccessed>30</b:DayAccessed>
    <b:URL>https://www.swansea.gov.uk/blackpillSSSI</b:URL>
    <b:RefOrder>6</b:RefOrder>
  </b:Source>
  <b:Source>
    <b:Tag>Natnd5</b:Tag>
    <b:SourceType>InternetSite</b:SourceType>
    <b:Guid>{3667740F-1487-4D69-B717-2D7724428D1D}</b:Guid>
    <b:Author>
      <b:Author>
        <b:Corporate>Natural Resources Wales</b:Corporate>
      </b:Author>
    </b:Author>
    <b:Title>Oxwich National Nature Reserve</b:Title>
    <b:Year>nd</b:Year>
    <b:YearAccessed>2020</b:YearAccessed>
    <b:MonthAccessed>11</b:MonthAccessed>
    <b:DayAccessed>30</b:DayAccessed>
    <b:URL>https://naturalresources.wales/days-out/places-to-visit/south-west-wales/oxwich-national-nature-reserve/?lang=en</b:URL>
    <b:RefOrder>17</b:RefOrder>
  </b:Source>
  <b:Source>
    <b:Tag>Enjnd</b:Tag>
    <b:SourceType>InternetSite</b:SourceType>
    <b:Guid>{11D1BCD4-160F-4679-9BD9-B7D30A85EC35}</b:Guid>
    <b:Author>
      <b:Author>
        <b:Corporate>Enjoy Gower</b:Corporate>
      </b:Author>
    </b:Author>
    <b:Title>Mewslade Bay</b:Title>
    <b:Year>nd</b:Year>
    <b:YearAccessed>2020</b:YearAccessed>
    <b:MonthAccessed>11</b:MonthAccessed>
    <b:DayAccessed>30</b:DayAccessed>
    <b:URL>https://enjoygower.com/mewslade-bay</b:URL>
    <b:RefOrder>22</b:RefOrder>
  </b:Source>
  <b:Source>
    <b:Tag>Swa191</b:Tag>
    <b:SourceType>InternetSite</b:SourceType>
    <b:Guid>{415EB509-B44F-4808-A33B-F80FE9AE2CF0}</b:Guid>
    <b:Author>
      <b:Author>
        <b:Corporate>Swansea County Council</b:Corporate>
      </b:Author>
    </b:Author>
    <b:Title>Rhossili</b:Title>
    <b:Year>2019</b:Year>
    <b:YearAccessed>2020</b:YearAccessed>
    <b:MonthAccessed>11</b:MonthAccessed>
    <b:DayAccessed>30</b:DayAccessed>
    <b:URL>https://www.swansea.gov.uk/rhossili</b:URL>
    <b:RefOrder>26</b:RefOrder>
  </b:Source>
  <b:Source>
    <b:Tag>BBC14</b:Tag>
    <b:SourceType>InternetSite</b:SourceType>
    <b:Guid>{634B7F9D-DD6A-4F9E-8C42-7E2467D1073C}</b:Guid>
    <b:Title>Rhossili Bay retains best UK beach title and comes ninth in world league</b:Title>
    <b:Year>2014</b:Year>
    <b:YearAccessed>2020</b:YearAccessed>
    <b:MonthAccessed>11</b:MonthAccessed>
    <b:DayAccessed>30</b:DayAccessed>
    <b:URL>https://www.bbc.co.uk/news/uk-wales-south-west-wales-26625340</b:URL>
    <b:City>n/a</b:City>
    <b:Publisher>BBC News</b:Publisher>
    <b:Author>
      <b:Author>
        <b:Corporate>BBC News</b:Corporate>
      </b:Author>
    </b:Author>
    <b:Month>3</b:Month>
    <b:Day>14</b:Day>
    <b:RefOrder>27</b:RefOrder>
  </b:Source>
  <b:Source>
    <b:Tag>BBC12</b:Tag>
    <b:SourceType>InternetSite</b:SourceType>
    <b:Guid>{19C2481D-490A-430A-9D69-5D9B11D9128F}</b:Guid>
    <b:Author>
      <b:Author>
        <b:Corporate>BBC News</b:Corporate>
      </b:Author>
    </b:Author>
    <b:Title>Six Welsh beaches lose blue flag status but 43 others receive the award</b:Title>
    <b:Year>2012</b:Year>
    <b:YearAccessed>2020</b:YearAccessed>
    <b:MonthAccessed>11</b:MonthAccessed>
    <b:DayAccessed>30</b:DayAccessed>
    <b:URL>https://www.bbc.co.uk/news/uk-wales-18100203</b:URL>
    <b:Publisher>BBC News</b:Publisher>
    <b:City>n/a</b:City>
    <b:Month>5</b:Month>
    <b:Day>17</b:Day>
    <b:RefOrder>1</b:RefOrder>
  </b:Source>
  <b:Source>
    <b:Tag>Phi08</b:Tag>
    <b:SourceType>JournalArticle</b:SourceType>
    <b:Guid>{1DEB6B5C-4CAD-41C2-9200-3BD43ABAB7F8}</b:Guid>
    <b:Title>An evaluation of priorities for beach tourism: Case studies from South Wales, UK</b:Title>
    <b:Year>2008</b:Year>
    <b:YearAccessed>2020</b:YearAccessed>
    <b:MonthAccessed>12</b:MonthAccessed>
    <b:DayAccessed>2</b:DayAccessed>
    <b:URL>https://www.sciencedirect.com/science/article/pii/S0261517708000976?casa_token=z8YilHndDuUAAAAA:d3UjJ2HHbyi4c1zJJjGlECNaqT1C_TgqTNbe999N6cWGnq709aPwWzQ9VKcz21pHP0QiocA</b:URL>
    <b:JournalName>Science Direct</b:JournalName>
    <b:Pages>176-183</b:Pages>
    <b:Volume>30</b:Volume>
    <b:Issue>2</b:Issue>
    <b:Author>
      <b:Author>
        <b:NameList>
          <b:Person>
            <b:Last>Phillips</b:Last>
            <b:First>M.R</b:First>
          </b:Person>
          <b:Person>
            <b:Last>House</b:Last>
            <b:First>C</b:First>
          </b:Person>
        </b:NameList>
      </b:Author>
    </b:Author>
    <b:Month>7</b:Month>
    <b:Day>9</b:Day>
    <b:DOI>https://doi.org/10.1016/j.tourman.2008.05.012</b:DOI>
    <b:RefOrder>32</b:RefOrder>
  </b:Source>
  <b:Source>
    <b:Tag>NPTnd</b:Tag>
    <b:SourceType>DocumentFromInternetSite</b:SourceType>
    <b:Guid>{A79495A1-D778-4777-92AE-ACCE501E9937}</b:Guid>
    <b:Title>A Seashore Guide to Neath Port Talbot</b:Title>
    <b:Year>nd</b:Year>
    <b:Author>
      <b:Author>
        <b:Corporate>NPT Council</b:Corporate>
      </b:Author>
    </b:Author>
    <b:YearAccessed>2020</b:YearAccessed>
    <b:MonthAccessed>12</b:MonthAccessed>
    <b:DayAccessed>2</b:DayAccessed>
    <b:URL>https://www.npt.gov.uk/media/4371/seashore-guide-english-complete.pdf</b:URL>
    <b:RefOrder>2</b:RefOrder>
  </b:Source>
  <b:Source>
    <b:Tag>NPT04</b:Tag>
    <b:SourceType>DocumentFromInternetSite</b:SourceType>
    <b:Guid>{C0EA28A5-A71A-409D-953D-8E7C6D3FEA56}</b:Guid>
    <b:Author>
      <b:Author>
        <b:Corporate>NPT Council</b:Corporate>
      </b:Author>
    </b:Author>
    <b:Title>Neath Port Talbot Landmap: Landscape Assessment</b:Title>
    <b:Year>2004</b:Year>
    <b:Month>12</b:Month>
    <b:YearAccessed>2020</b:YearAccessed>
    <b:MonthAccessed>12</b:MonthAccessed>
    <b:DayAccessed>2</b:DayAccessed>
    <b:URL>https://www.npt.gov.uk/media/9005/spg_landmap_landscape_assessment_2004.pdf</b:URL>
    <b:RefOrder>5</b:RefOrder>
  </b:Source>
  <b:Source>
    <b:Tag>NPTnd1</b:Tag>
    <b:SourceType>InternetSite</b:SourceType>
    <b:Guid>{ACD134A6-C583-481D-974A-B543685EE651}</b:Guid>
    <b:Title>Aberavon Seafront</b:Title>
    <b:Year>nd</b:Year>
    <b:YearAccessed>2020</b:YearAccessed>
    <b:MonthAccessed>12</b:MonthAccessed>
    <b:DayAccessed>2</b:DayAccessed>
    <b:URL>http://www.visitnpt.co.uk/1809</b:URL>
    <b:Author>
      <b:Author>
        <b:Corporate>NPT Council</b:Corporate>
      </b:Author>
    </b:Author>
    <b:RefOrder>4</b:RefOrder>
  </b:Source>
  <b:Source>
    <b:Tag>Davnd</b:Tag>
    <b:SourceType>InternetSite</b:SourceType>
    <b:Guid>{01C0FD16-8189-4D1B-8DEE-DB015AAD4104}</b:Guid>
    <b:Author>
      <b:Author>
        <b:Corporate>David Rees MS</b:Corporate>
      </b:Author>
    </b:Author>
    <b:Title>About Aberavon</b:Title>
    <b:Year>nd</b:Year>
    <b:YearAccessed>2020</b:YearAccessed>
    <b:MonthAccessed>12</b:MonthAccessed>
    <b:DayAccessed>2</b:DayAccessed>
    <b:URL>https://www.davidrees.wales/en/about-aberavon/</b:URL>
    <b:RefOrder>3</b:RefOrder>
  </b:Source>
  <b:Source>
    <b:Tag>RSP20</b:Tag>
    <b:SourceType>InternetSite</b:SourceType>
    <b:Guid>{E2BC1389-4B2C-41AC-AFE3-32DFCCF79D7A}</b:Guid>
    <b:Author>
      <b:Author>
        <b:Corporate>RSPB</b:Corporate>
      </b:Author>
    </b:Author>
    <b:Title>Blackpill Wildlife Centre</b:Title>
    <b:Year>2020</b:Year>
    <b:YearAccessed>2020</b:YearAccessed>
    <b:MonthAccessed>12</b:MonthAccessed>
    <b:DayAccessed>2</b:DayAccessed>
    <b:URL>https://ww2.rspb.org.uk/groups/westglamorgan/places/203915/</b:URL>
    <b:RefOrder>7</b:RefOrder>
  </b:Source>
  <b:Source>
    <b:Tag>Swand</b:Tag>
    <b:SourceType>InternetSite</b:SourceType>
    <b:Guid>{F7F6886E-B84E-4B4E-8C48-EF3B68251A6B}</b:Guid>
    <b:Author>
      <b:Author>
        <b:Corporate>Swansea Museum</b:Corporate>
      </b:Author>
    </b:Author>
    <b:Title>Swansea- A Brief History: The Sea</b:Title>
    <b:Year>nd</b:Year>
    <b:YearAccessed>2020</b:YearAccessed>
    <b:MonthAccessed>12</b:MonthAccessed>
    <b:DayAccessed>2</b:DayAccessed>
    <b:URL>http://www.swanseamuseum.co.uk/swansea-a-brief-history/the-sea</b:URL>
    <b:RefOrder>8</b:RefOrder>
  </b:Source>
  <b:Source>
    <b:Tag>Vis20</b:Tag>
    <b:SourceType>InternetSite</b:SourceType>
    <b:Guid>{0B92E2B0-6D4F-4F59-9F78-A994ECE7FD85}</b:Guid>
    <b:Author>
      <b:Author>
        <b:Corporate>Visit Swansea Bay</b:Corporate>
      </b:Author>
    </b:Author>
    <b:Title>Things To Do: Swansea</b:Title>
    <b:Year>2020</b:Year>
    <b:YearAccessed>2020</b:YearAccessed>
    <b:MonthAccessed>12</b:MonthAccessed>
    <b:DayAccessed>2</b:DayAccessed>
    <b:URL>https://www.visitswanseabay.com/listings/things-to-do/swansea/</b:URL>
    <b:RefOrder>9</b:RefOrder>
  </b:Source>
  <b:Source>
    <b:Tag>Nat192</b:Tag>
    <b:SourceType>InternetSite</b:SourceType>
    <b:Guid>{858F6FB7-1840-41BE-A877-4A24A9F3FA3A}</b:Guid>
    <b:Author>
      <b:Author>
        <b:Corporate>Natural Resources Wales</b:Corporate>
      </b:Author>
    </b:Author>
    <b:Title>Wales bathing water quality report 2019</b:Title>
    <b:Year>2019</b:Year>
    <b:YearAccessed>2020</b:YearAccessed>
    <b:MonthAccessed>12</b:MonthAccessed>
    <b:DayAccessed>2</b:DayAccessed>
    <b:URL>https://naturalresources.wales/evidence-and-data/research-and-reports/water-reports/2019-wales-bathing-water-quality-report/?lang=en</b:URL>
    <b:RefOrder>10</b:RefOrder>
  </b:Source>
  <b:Source>
    <b:Tag>Ogond</b:Tag>
    <b:SourceType>InternetSite</b:SourceType>
    <b:Guid>{C4A0B5E9-65A3-4425-90D6-BEA4056DEB16}</b:Guid>
    <b:Author>
      <b:Author>
        <b:Corporate>Ogof: Caves of South Wales</b:Corporate>
      </b:Author>
    </b:Author>
    <b:Title>South Gower Coast Caves</b:Title>
    <b:Year>nd</b:Year>
    <b:YearAccessed>2020</b:YearAccessed>
    <b:MonthAccessed>12</b:MonthAccessed>
    <b:DayAccessed>2</b:DayAccessed>
    <b:URL>http://www.ogof.org.uk/areas/south-gower-coast-caves.html</b:URL>
    <b:RefOrder>16</b:RefOrder>
  </b:Source>
  <b:Source>
    <b:Tag>Thend6</b:Tag>
    <b:SourceType>InternetSite</b:SourceType>
    <b:Guid>{5AFFFF49-42A3-435B-BA3C-A215ADE4CA8E}</b:Guid>
    <b:Author>
      <b:Author>
        <b:Corporate>The Geological Society</b:Corporate>
      </b:Author>
    </b:Author>
    <b:Title>Caswell Bay</b:Title>
    <b:Year>nd</b:Year>
    <b:YearAccessed>2020</b:YearAccessed>
    <b:MonthAccessed>12</b:MonthAccessed>
    <b:DayAccessed>2</b:DayAccessed>
    <b:URL>https://www.geolsoc.org.uk/GowerTour3</b:URL>
    <b:RefOrder>12</b:RefOrder>
  </b:Source>
  <b:Source>
    <b:Tag>Wennd</b:Tag>
    <b:SourceType>InternetSite</b:SourceType>
    <b:Guid>{4E5F5B50-8DA7-401E-8A21-1E75177EDC75}</b:Guid>
    <b:Author>
      <b:Author>
        <b:NameList>
          <b:Person>
            <b:Last>Cope</b:Last>
            <b:First>Wendy</b:First>
          </b:Person>
        </b:NameList>
      </b:Author>
    </b:Author>
    <b:Title>A History of Mumbles: Caswell Bay</b:Title>
    <b:Year>nd</b:Year>
    <b:YearAccessed>2020</b:YearAccessed>
    <b:MonthAccessed>12</b:MonthAccessed>
    <b:DayAccessed>2</b:DayAccessed>
    <b:URL>https://sites.google.com/site/ahistoryofmumbles/the-windmill-at-caswell-the-water-supply</b:URL>
    <b:RefOrder>13</b:RefOrder>
  </b:Source>
  <b:Source>
    <b:Tag>Vis201</b:Tag>
    <b:SourceType>InternetSite</b:SourceType>
    <b:Guid>{1CB08062-AE8D-4027-ADF1-BB323AB78F73}</b:Guid>
    <b:Author>
      <b:Author>
        <b:Corporate>Visit Wales</b:Corporate>
      </b:Author>
    </b:Author>
    <b:Title>Caswell Bay Beach</b:Title>
    <b:Year>2020</b:Year>
    <b:YearAccessed>2020</b:YearAccessed>
    <b:MonthAccessed>12</b:MonthAccessed>
    <b:DayAccessed>2</b:DayAccessed>
    <b:URL>https://www.visitwales.com/attraction/beach/caswell-bay-beach-1443783</b:URL>
    <b:RefOrder>14</b:RefOrder>
  </b:Source>
  <b:Source>
    <b:Tag>Wal20</b:Tag>
    <b:SourceType>InternetSite</b:SourceType>
    <b:Guid>{DA47B86D-629A-4166-A7B5-1E2EE7BA7BA8}</b:Guid>
    <b:Author>
      <b:Author>
        <b:Corporate>Wales Online</b:Corporate>
      </b:Author>
    </b:Author>
    <b:Title>The tear-jerking DIY SOS project that transformed Swansea's inclusive surf school</b:Title>
    <b:Year>2020</b:Year>
    <b:YearAccessed>2020</b:YearAccessed>
    <b:MonthAccessed>12</b:MonthAccessed>
    <b:DayAccessed>2</b:DayAccessed>
    <b:URL>https://www.walesonline.co.uk/lifestyle/tv/diy-sos-nick-knowles-caswell-19265457</b:URL>
    <b:Month>11</b:Month>
    <b:Day>12</b:Day>
    <b:RefOrder>15</b:RefOrder>
  </b:Source>
  <b:Source>
    <b:Tag>Natnd6</b:Tag>
    <b:SourceType>InternetSite</b:SourceType>
    <b:Guid>{B67A9306-1154-4E92-BA09-02F85A6299B9}</b:Guid>
    <b:Author>
      <b:Author>
        <b:Corporate>Natural Resources Wales</b:Corporate>
      </b:Author>
    </b:Author>
    <b:Title>Oxwich National Nature Reserve</b:Title>
    <b:Year>nd</b:Year>
    <b:YearAccessed>2020</b:YearAccessed>
    <b:MonthAccessed>12</b:MonthAccessed>
    <b:DayAccessed>2</b:DayAccessed>
    <b:URL>https://naturalresources.wales/days-out/places-to-visit/south-west-wales/oxwich-national-nature-reserve/?lang=en#:~:text=National%20Nature%20Reserves.-,Wildlife%20highlights,rare%20creatures%20and%20colourful%20wildflowers.&amp;text=Wild%20orchids%20can%20be%</b:URL>
    <b:RefOrder>18</b:RefOrder>
  </b:Source>
  <b:Source>
    <b:Tag>Johnd</b:Tag>
    <b:SourceType>InternetSite</b:SourceType>
    <b:Guid>{984FB168-E200-4503-905F-C15FF160BC9A}</b:Guid>
    <b:Author>
      <b:Author>
        <b:NameList>
          <b:Person>
            <b:Last>Johnson</b:Last>
            <b:First>Ben</b:First>
          </b:Person>
        </b:NameList>
      </b:Author>
    </b:Author>
    <b:Title>Oxwich</b:Title>
    <b:Year>nd</b:Year>
    <b:YearAccessed>2020</b:YearAccessed>
    <b:MonthAccessed>12</b:MonthAccessed>
    <b:DayAccessed>2</b:DayAccessed>
    <b:URL>https://www.historic-uk.com/HistoryMagazine/DestinationsUK/Oxwich/</b:URL>
    <b:RefOrder>19</b:RefOrder>
  </b:Source>
  <b:Source>
    <b:Tag>Thend7</b:Tag>
    <b:SourceType>InternetSite</b:SourceType>
    <b:Guid>{5E56946E-9FBF-4686-88ED-F14AAF7BE13F}</b:Guid>
    <b:Author>
      <b:Author>
        <b:Corporate>The Beach Guide</b:Corporate>
      </b:Author>
    </b:Author>
    <b:Title>Oxwich Bay</b:Title>
    <b:Year>nd</b:Year>
    <b:YearAccessed>2020</b:YearAccessed>
    <b:MonthAccessed>12</b:MonthAccessed>
    <b:DayAccessed>3</b:DayAccessed>
    <b:URL>https://www.thebeachguide.co.uk/south-wales/glamorgan/oxwich-bay.htm</b:URL>
    <b:RefOrder>20</b:RefOrder>
  </b:Source>
  <b:Source>
    <b:Tag>Coo20</b:Tag>
    <b:SourceType>InternetSite</b:SourceType>
    <b:Guid>{5B864938-2493-4CB2-890F-8FD9CCD383A8}</b:Guid>
    <b:Author>
      <b:Author>
        <b:NameList>
          <b:Person>
            <b:Last>Cooper</b:Last>
            <b:First>John</b:First>
          </b:Person>
        </b:NameList>
      </b:Author>
    </b:Author>
    <b:Title>Drone footage reveals fresh landslide near beach where rocks as big as houses tumble into the sea</b:Title>
    <b:Year>2020</b:Year>
    <b:YearAccessed>2020</b:YearAccessed>
    <b:MonthAccessed>12</b:MonthAccessed>
    <b:DayAccessed>3</b:DayAccessed>
    <b:URL>https://www.walesonline.co.uk/news/wales-news/drone-footage-reveals-fresh-landslide-18550219</b:URL>
    <b:RefOrder>21</b:RefOrder>
  </b:Source>
  <b:Source>
    <b:Tag>Natnd7</b:Tag>
    <b:SourceType>InternetSite</b:SourceType>
    <b:Guid>{93A4A131-30F4-4E55-AAE7-E16A15785868}</b:Guid>
    <b:Author>
      <b:Author>
        <b:Corporate>National Trust</b:Corporate>
      </b:Author>
    </b:Author>
    <b:Title>Cave - Mewslade Bay</b:Title>
    <b:Year>nd</b:Year>
    <b:YearAccessed>2020</b:YearAccessed>
    <b:MonthAccessed>12</b:MonthAccessed>
    <b:DayAccessed>3</b:DayAccessed>
    <b:URL>https://heritagerecords.nationaltrust.org.uk/HBSMR/MonRecord.aspx?uid=MNA131921</b:URL>
    <b:RefOrder>25</b:RefOrder>
  </b:Source>
  <b:Source>
    <b:Tag>Ins20</b:Tag>
    <b:SourceType>InternetSite</b:SourceType>
    <b:Guid>{CCF3F67F-E946-4602-8D26-A5B2A95F4F78}</b:Guid>
    <b:Author>
      <b:Author>
        <b:Corporate>Inspirock</b:Corporate>
      </b:Author>
    </b:Author>
    <b:Title>Mewslade Bay</b:Title>
    <b:Year>2020</b:Year>
    <b:YearAccessed>2020</b:YearAccessed>
    <b:MonthAccessed>12</b:MonthAccessed>
    <b:DayAccessed>3</b:DayAccessed>
    <b:URL>https://www.inspirock.com/united-kingdom/rhossili/mewslade-bay-a3486207037</b:URL>
    <b:RefOrder>24</b:RefOrder>
  </b:Source>
  <b:Source>
    <b:Tag>Gow20</b:Tag>
    <b:SourceType>InternetSite</b:SourceType>
    <b:Guid>{3CF32F7C-66F0-4623-9CFC-DED3FF62E39D}</b:Guid>
    <b:Author>
      <b:Author>
        <b:Corporate>Gower Camping</b:Corporate>
      </b:Author>
    </b:Author>
    <b:Title>Mewslade</b:Title>
    <b:Year>2020</b:Year>
    <b:YearAccessed>2020</b:YearAccessed>
    <b:MonthAccessed>12</b:MonthAccessed>
    <b:DayAccessed>3</b:DayAccessed>
    <b:URL>https://www.gowercamping.co.uk/the-gower/mewslade</b:URL>
    <b:RefOrder>23</b:RefOrder>
  </b:Source>
  <b:Source>
    <b:Tag>Firnd1</b:Tag>
    <b:SourceType>InternetSite</b:SourceType>
    <b:Guid>{8766153A-5451-4C98-BACB-2A4141979CBD}</b:Guid>
    <b:Author>
      <b:Author>
        <b:Corporate>First Nature</b:Corporate>
      </b:Author>
    </b:Author>
    <b:Title>Gower Coast NNR</b:Title>
    <b:Year>nd</b:Year>
    <b:YearAccessed>2020</b:YearAccessed>
    <b:MonthAccessed>12</b:MonthAccessed>
    <b:DayAccessed>3</b:DayAccessed>
    <b:URL>https://www.first-nature.com/waleswildlife/sw-nnr-gowercoast.php</b:URL>
    <b:RefOrder>28</b:RefOrder>
  </b:Source>
  <b:Source>
    <b:Tag>Swa192</b:Tag>
    <b:SourceType>InternetSite</b:SourceType>
    <b:Guid>{CDBC2BB4-3364-4B6E-A7C5-F2FB519DB31F}</b:Guid>
    <b:Author>
      <b:Author>
        <b:Corporate>Swansea County Council</b:Corporate>
      </b:Author>
    </b:Author>
    <b:Title>Rhossili</b:Title>
    <b:Year>2019</b:Year>
    <b:YearAccessed>2020</b:YearAccessed>
    <b:MonthAccessed>12</b:MonthAccessed>
    <b:DayAccessed>3</b:DayAccessed>
    <b:URL>https://www.swansea.gov.uk/rhossili</b:URL>
    <b:RefOrder>29</b:RefOrder>
  </b:Source>
  <b:Source>
    <b:Tag>Wel20</b:Tag>
    <b:SourceType>DocumentFromInternetSite</b:SourceType>
    <b:Guid>{EF4D0C6A-EA45-4521-871E-274839964C09}</b:Guid>
    <b:Title>Visits to Tourist Attractions in Wales 2018</b:Title>
    <b:Year>2020</b:Year>
    <b:YearAccessed>2020</b:YearAccessed>
    <b:MonthAccessed>12</b:MonthAccessed>
    <b:DayAccessed>3</b:DayAccessed>
    <b:URL>https://gov.wales/sites/default/files/statistics-and-research/2020-01/visits-to-tourist-attractions-in-wales-2018.pdf</b:URL>
    <b:Author>
      <b:Author>
        <b:Corporate>Welsh Government</b:Corporate>
      </b:Author>
    </b:Author>
    <b:Month>1</b:Month>
    <b:Day>30</b:Day>
    <b:RefOrder>30</b:RefOrder>
  </b:Source>
  <b:Source>
    <b:Tag>Nat20</b:Tag>
    <b:SourceType>InternetSite</b:SourceType>
    <b:Guid>{333FCACB-601F-4230-845E-47379FA76F20}</b:Guid>
    <b:Title>The Vile, an ancient landscape, rich in culture</b:Title>
    <b:Year>2020</b:Year>
    <b:YearAccessed>2020</b:YearAccessed>
    <b:MonthAccessed>12</b:MonthAccessed>
    <b:DayAccessed>3</b:DayAccessed>
    <b:URL>https://www.nationaltrust.org.uk/rhossili-and-south-gower-coast/features/the-vile-an-ancient-landscape-rich-in-culture</b:URL>
    <b:Author>
      <b:Author>
        <b:Corporate>National Trust Wales</b:Corporate>
      </b:Author>
    </b:Author>
    <b:RefOrder>31</b:RefOrder>
  </b:Source>
  <b:Source>
    <b:Tag>Tecnd</b:Tag>
    <b:SourceType>InternetSite</b:SourceType>
    <b:Guid>{A6A8F21C-43B4-4E25-8794-B2AEC11587D5}</b:Guid>
    <b:Title>Fuzzy Logic</b:Title>
    <b:Year>nd</b:Year>
    <b:Author>
      <b:Author>
        <b:Corporate>Tech Target</b:Corporate>
      </b:Author>
    </b:Author>
    <b:YearAccessed>2020</b:YearAccessed>
    <b:MonthAccessed>12</b:MonthAccessed>
    <b:DayAccessed>4</b:DayAccessed>
    <b:URL>https://searchenterpriseai.techtarget.com/definition/fuzzy-logic#:~:text=Fuzzy%20logic%20is%20an%20approach,at%20Berkeley%20in%20the%201960s.</b:URL>
    <b:RefOrder>35</b:RefOrder>
  </b:Source>
  <b:Source>
    <b:Tag>Ste91</b:Tag>
    <b:SourceType>InternetSite</b:SourceType>
    <b:Guid>{1D6A3223-214E-4418-85F8-F4B20D171940}</b:Guid>
    <b:Author>
      <b:Author>
        <b:NameList>
          <b:Person>
            <b:Last>Leatherman</b:Last>
            <b:First>Stephen</b:First>
          </b:Person>
        </b:NameList>
      </b:Author>
    </b:Author>
    <b:Title>50 Criteria</b:Title>
    <b:Year>1991</b:Year>
    <b:YearAccessed>2020</b:YearAccessed>
    <b:MonthAccessed>12</b:MonthAccessed>
    <b:DayAccessed>6</b:DayAccessed>
    <b:URL>https://www.drbeach.org/50criteria</b:URL>
    <b:RefOrder>33</b:RefOrder>
  </b:Source>
  <b:Source>
    <b:Tag>Phi10</b:Tag>
    <b:SourceType>JournalArticle</b:SourceType>
    <b:Guid>{16D7D321-8F24-4F75-83A0-529EB964BDC4}</b:Guid>
    <b:Title>An Incremental Scenic Assessment of the Glamorgan Heritage Coast, UK</b:Title>
    <b:Year>2010</b:Year>
    <b:YearAccessed>2020</b:YearAccessed>
    <b:MonthAccessed>12</b:MonthAccessed>
    <b:DayAccessed>6</b:DayAccessed>
    <b:URL>https://rgs-ibg.onlinelibrary.wiley.com/doi/full/10.1111/j.1475-4959.2010.00361.x?casa_token=s2q8Hi9AluQAAAAA%3A4hG7PDo58ShUghaP3_8UifSRrSyaGRFJanGUwhFogjMK6BiSPz42P863x-x8mYRURhTdlsfKYw</b:URL>
    <b:JournalName>The Geographical Journal</b:JournalName>
    <b:Pages>291-303</b:Pages>
    <b:Volume>176</b:Volume>
    <b:Issue>4</b:Issue>
    <b:Author>
      <b:Author>
        <b:NameList>
          <b:Person>
            <b:Last>Phillips</b:Last>
            <b:First>M</b:First>
            <b:Middle>R</b:Middle>
          </b:Person>
          <b:Person>
            <b:Last>Edwards</b:Last>
            <b:First>A</b:First>
            <b:Middle>M</b:Middle>
          </b:Person>
          <b:Person>
            <b:Last>Williams</b:Last>
            <b:First>A</b:First>
            <b:Middle>T</b:Middle>
          </b:Person>
        </b:NameList>
      </b:Author>
    </b:Author>
    <b:Month>11</b:Month>
    <b:Day>5</b:Day>
    <b:DOI>https://doi.org/10.1111/j.1475-4959.2010.00361.x</b:DOI>
    <b:RefOrder>34</b:RefOrder>
  </b:Source>
  <b:Source>
    <b:Tag>Phi06</b:Tag>
    <b:SourceType>JournalArticle</b:SourceType>
    <b:Guid>{98898E12-BCEC-48BF-B5DD-E73E692927D2}</b:Guid>
    <b:Title>Erosion and tourism infrastructure in the coastal zone: Problems, consequences and management</b:Title>
    <b:JournalName>Tourism Management</b:JournalName>
    <b:Year>2006</b:Year>
    <b:Pages>517-524</b:Pages>
    <b:Volume>27</b:Volume>
    <b:Issue>3</b:Issue>
    <b:Author>
      <b:Author>
        <b:NameList>
          <b:Person>
            <b:Last>Phillips</b:Last>
            <b:First>M</b:First>
            <b:Middle>R</b:Middle>
          </b:Person>
          <b:Person>
            <b:Last>Jones</b:Last>
            <b:First>A</b:First>
            <b:Middle>L</b:Middle>
          </b:Person>
        </b:NameList>
      </b:Author>
    </b:Author>
    <b:Month>6</b:Month>
    <b:YearAccessed>2020</b:YearAccessed>
    <b:MonthAccessed>12</b:MonthAccessed>
    <b:DayAccessed>6</b:DayAccessed>
    <b:URL>https://www.sciencedirect.com/science/article/pii/S0261517705001524?casa_token=oirUN_QmAccAAAAA:y6VtFyx5dj6J14rJ-Mwm5EwJ9GtYBCpbbgSsil-AboW74-jWcqujub0pjlfzOzNh2hPJDHU#!</b:URL>
    <b:RefOrder>36</b:RefOrder>
  </b:Source>
  <b:Source>
    <b:Tag>Phi07</b:Tag>
    <b:SourceType>JournalArticle</b:SourceType>
    <b:Guid>{81100D3D-2D3E-4C9B-A3B2-54DDBDDFFAC0}</b:Guid>
    <b:Title>Function Analysis as a Coastal Management Tool: The South Wales Coastline, UK</b:Title>
    <b:JournalName>Journal of Coastal Conservation</b:JournalName>
    <b:Year>2007</b:Year>
    <b:Pages>159-170</b:Pages>
    <b:Volume>11</b:Volume>
    <b:Issue>3</b:Issue>
    <b:Author>
      <b:Author>
        <b:NameList>
          <b:Person>
            <b:Last>Phillips</b:Last>
            <b:First>M</b:First>
            <b:Middle>R</b:Middle>
          </b:Person>
          <b:Person>
            <b:Last>Abraham</b:Last>
            <b:First>E</b:First>
            <b:Middle>J</b:Middle>
          </b:Person>
          <b:Person>
            <b:Last>Williams</b:Last>
            <b:First>A</b:First>
            <b:Middle>T</b:Middle>
          </b:Person>
          <b:Person>
            <b:Last>House</b:Last>
            <b:First>C</b:First>
          </b:Person>
        </b:NameList>
      </b:Author>
    </b:Author>
    <b:YearAccessed>2020</b:YearAccessed>
    <b:MonthAccessed>12</b:MonthAccessed>
    <b:DayAccessed>6</b:DayAccessed>
    <b:URL>https://www-jstor-org.ezproxy.uwtsd.ac.uk/stable/27695378?sid=primo&amp;seq=11#metadata_info_tab_contents</b:URL>
    <b:RefOrder>37</b:RefOrder>
  </b:Source>
  <b:Source>
    <b:Tag>Jac14</b:Tag>
    <b:SourceType>JournalArticle</b:SourceType>
    <b:Guid>{D0A14166-A4E7-4436-B0DF-F3039783DF87}</b:Guid>
    <b:Title>Environmental Function Analysis: A decision support tool for integrated sandy beach planning</b:Title>
    <b:JournalName>Ocean &amp; Coastal Management</b:JournalName>
    <b:Year>2014</b:Year>
    <b:Pages>317-327</b:Pages>
    <b:Volume>102</b:Volume>
    <b:Issue>Part A</b:Issue>
    <b:Author>
      <b:Author>
        <b:NameList>
          <b:Person>
            <b:Last>Amyot</b:Last>
            <b:First>Jacinthe</b:First>
          </b:Person>
          <b:Person>
            <b:Last>Grant</b:Last>
            <b:First>Jonathan</b:First>
          </b:Person>
        </b:NameList>
      </b:Author>
    </b:Author>
    <b:Month>12</b:Month>
    <b:YearAccessed>2020</b:YearAccessed>
    <b:MonthAccessed>12</b:MonthAccessed>
    <b:DayAccessed>6</b:DayAccessed>
    <b:URL>https://www-sciencedirect-com.ezproxy.uwtsd.ac.uk/science/article/pii/S0964569114003330#sec5</b:URL>
    <b:DOI>https://doi-org.ezproxy.uwtsd.ac.uk/10.1016/j.ocecoaman.2014.10.009</b:DOI>
    <b:RefOrder>39</b:RefOrder>
  </b:Source>
  <b:Source>
    <b:Tag>Jon11</b:Tag>
    <b:SourceType>JournalArticle</b:SourceType>
    <b:Guid>{448284B1-7693-414D-9AED-44DFCCDE9708}</b:Guid>
    <b:Title>Management of the marine environment: Integrating ecosystem services and societal benefits with the DPSIR framework in a systems approach</b:Title>
    <b:JournalName>Marine Pollution Bulletin</b:JournalName>
    <b:Year>2011</b:Year>
    <b:Pages>215-226</b:Pages>
    <b:Volume>62</b:Volume>
    <b:Issue>2</b:Issue>
    <b:Author>
      <b:Author>
        <b:NameList>
          <b:Person>
            <b:Last>Atkins</b:Last>
            <b:First>Jonathan</b:First>
            <b:Middle>P</b:Middle>
          </b:Person>
          <b:Person>
            <b:Last>Burdon</b:Last>
            <b:First>Daryl</b:First>
          </b:Person>
          <b:Person>
            <b:Last>Elliott</b:Last>
            <b:First>Mike</b:First>
          </b:Person>
          <b:Person>
            <b:Last>Gregory</b:Last>
            <b:First>Amanda</b:First>
            <b:Middle>J</b:Middle>
          </b:Person>
        </b:NameList>
      </b:Author>
    </b:Author>
    <b:Month>2</b:Month>
    <b:YearAccessed>2020</b:YearAccessed>
    <b:MonthAccessed>12</b:MonthAccessed>
    <b:DayAccessed>6</b:DayAccessed>
    <b:URL>https://www-sciencedirect-com.ezproxy.uwtsd.ac.uk/science/article/pii/S0025326X10005357#s0005</b:URL>
    <b:DOI>https://doi-org.ezproxy.uwtsd.ac.uk/10.1016/j.marpolbul.2010.12.012</b:DOI>
    <b:RefOrder>40</b:RefOrder>
  </b:Source>
  <b:Source>
    <b:Tag>Car07</b:Tag>
    <b:SourceType>JournalArticle</b:SourceType>
    <b:Guid>{11A8F579-86C0-4890-B63E-194AE19D691D}</b:Guid>
    <b:Author>
      <b:Author>
        <b:NameList>
          <b:Person>
            <b:Last>Carr</b:Last>
            <b:First>Edward</b:First>
            <b:Middle>R</b:Middle>
          </b:Person>
          <b:Person>
            <b:Last>Wingard</b:Last>
            <b:First>Philip</b:First>
            <b:Middle>M</b:Middle>
          </b:Person>
          <b:Person>
            <b:Last>Yorty</b:Last>
            <b:First>Sara</b:First>
            <b:Middle>C</b:Middle>
          </b:Person>
          <b:Person>
            <b:Last>Thompson</b:Last>
            <b:First>Mary</b:First>
            <b:Middle>C</b:Middle>
          </b:Person>
          <b:Person>
            <b:Last>Jensen</b:Last>
            <b:First>Natalie</b:First>
            <b:Middle>K</b:Middle>
          </b:Person>
          <b:Person>
            <b:Last>Roberson</b:Last>
            <b:First>Justin</b:First>
          </b:Person>
        </b:NameList>
      </b:Author>
    </b:Author>
    <b:Title>Applying DPSIR to sustainable development</b:Title>
    <b:JournalName>International Journal of Sustainable Development &amp; World Ecology</b:JournalName>
    <b:Year>2007</b:Year>
    <b:Pages>543-555</b:Pages>
    <b:Volume>14</b:Volume>
    <b:Issue>6</b:Issue>
    <b:YearAccessed>2020</b:YearAccessed>
    <b:MonthAccessed>12</b:MonthAccessed>
    <b:DayAccessed>6</b:DayAccessed>
    <b:URL>https://www.tandfonline.com/doi/abs/10.1080/13504500709469753</b:URL>
    <b:DOI>https://doi.org/10.1080/13504500709469753</b:DOI>
    <b:RefOrder>41</b:RefOrder>
  </b:Source>
</b:Sources>
</file>

<file path=customXml/itemProps1.xml><?xml version="1.0" encoding="utf-8"?>
<ds:datastoreItem xmlns:ds="http://schemas.openxmlformats.org/officeDocument/2006/customXml" ds:itemID="{B80AC8E4-9EE2-4497-B442-D65F73AE9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6486</TotalTime>
  <Pages>28</Pages>
  <Words>5190</Words>
  <Characters>29587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Scenic Assessment of Gower Beaches</vt:lpstr>
    </vt:vector>
  </TitlesOfParts>
  <Company/>
  <LinksUpToDate>false</LinksUpToDate>
  <CharactersWithSpaces>34708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Scenic Assessment of Gower Beaches</dc:title>
  <dc:subject/>
  <dc:creator>Rebecca Macfarlane</dc:creator>
  <cp:keywords/>
  <dc:description/>
  <cp:lastModifiedBy>Rebecca Macfarlane</cp:lastModifiedBy>
  <cp:revision>160</cp:revision>
  <dcterms:created xsi:type="dcterms:W3CDTF">2020-11-05T07:36:00Z</dcterms:created>
  <dcterms:modified xsi:type="dcterms:W3CDTF">2020-12-07T11:41:00Z</dcterms:modified>
  <cp:category>BSc Environmental Conservation</cp:category>
</cp:coreProperties>
</file>