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BC1C2" w14:textId="6A50DD52" w:rsidR="00996BB3" w:rsidRPr="003B557C" w:rsidRDefault="00996BB3" w:rsidP="003B557C">
      <w:pPr>
        <w:spacing w:line="360" w:lineRule="auto"/>
        <w:rPr>
          <w:rFonts w:ascii="Arial" w:hAnsi="Arial" w:cs="Arial"/>
        </w:rPr>
      </w:pPr>
      <w:r w:rsidRPr="003B557C">
        <w:rPr>
          <w:rFonts w:ascii="Arial" w:hAnsi="Arial" w:cs="Arial"/>
        </w:rPr>
        <w:t xml:space="preserve">Name: </w:t>
      </w:r>
      <w:proofErr w:type="spellStart"/>
      <w:r w:rsidRPr="003B557C">
        <w:rPr>
          <w:rFonts w:ascii="Arial" w:hAnsi="Arial" w:cs="Arial"/>
          <w:b/>
          <w:bCs/>
        </w:rPr>
        <w:t>Teodor</w:t>
      </w:r>
      <w:proofErr w:type="spellEnd"/>
      <w:r w:rsidRPr="003B557C">
        <w:rPr>
          <w:rFonts w:ascii="Arial" w:hAnsi="Arial" w:cs="Arial"/>
          <w:b/>
          <w:bCs/>
        </w:rPr>
        <w:t xml:space="preserve"> </w:t>
      </w:r>
      <w:proofErr w:type="spellStart"/>
      <w:r w:rsidRPr="003B557C">
        <w:rPr>
          <w:rFonts w:ascii="Arial" w:hAnsi="Arial" w:cs="Arial"/>
          <w:b/>
          <w:bCs/>
        </w:rPr>
        <w:t>Katrandzhiev</w:t>
      </w:r>
      <w:proofErr w:type="spellEnd"/>
      <w:r w:rsidRPr="003B557C">
        <w:rPr>
          <w:rFonts w:ascii="Arial" w:hAnsi="Arial" w:cs="Arial"/>
          <w:b/>
          <w:bCs/>
        </w:rPr>
        <w:tab/>
      </w:r>
      <w:r w:rsidRPr="003B557C">
        <w:rPr>
          <w:rFonts w:ascii="Arial" w:hAnsi="Arial" w:cs="Arial"/>
        </w:rPr>
        <w:tab/>
      </w:r>
    </w:p>
    <w:p w14:paraId="3B477C97" w14:textId="01E0ED80" w:rsidR="00996BB3" w:rsidRPr="003B557C" w:rsidRDefault="008940E2" w:rsidP="003B557C">
      <w:pPr>
        <w:spacing w:line="360" w:lineRule="auto"/>
        <w:rPr>
          <w:rFonts w:ascii="Arial" w:hAnsi="Arial" w:cs="Arial"/>
        </w:rPr>
      </w:pPr>
      <w:r w:rsidRPr="003B557C">
        <w:rPr>
          <w:rFonts w:ascii="Arial" w:hAnsi="Arial" w:cs="Arial"/>
        </w:rPr>
        <w:t>Student</w:t>
      </w:r>
      <w:r w:rsidR="00996BB3" w:rsidRPr="003B557C">
        <w:rPr>
          <w:rFonts w:ascii="Arial" w:hAnsi="Arial" w:cs="Arial"/>
        </w:rPr>
        <w:t xml:space="preserve"> Number:</w:t>
      </w:r>
      <w:r w:rsidRPr="003B557C">
        <w:rPr>
          <w:rFonts w:ascii="Arial" w:hAnsi="Arial" w:cs="Arial"/>
        </w:rPr>
        <w:t xml:space="preserve"> </w:t>
      </w:r>
      <w:r w:rsidR="00996BB3" w:rsidRPr="003B557C">
        <w:rPr>
          <w:rFonts w:ascii="Arial" w:hAnsi="Arial" w:cs="Arial"/>
        </w:rPr>
        <w:t xml:space="preserve"> </w:t>
      </w:r>
      <w:r w:rsidRPr="003B557C">
        <w:rPr>
          <w:rFonts w:ascii="Arial" w:hAnsi="Arial" w:cs="Arial"/>
          <w:b/>
          <w:bCs/>
        </w:rPr>
        <w:t>2124415</w:t>
      </w:r>
    </w:p>
    <w:p w14:paraId="5A1E1AA9" w14:textId="032B5CFC" w:rsidR="00996BB3" w:rsidRPr="003B557C" w:rsidRDefault="00996BB3" w:rsidP="003B557C">
      <w:pPr>
        <w:spacing w:line="360" w:lineRule="auto"/>
        <w:rPr>
          <w:rFonts w:ascii="Arial" w:hAnsi="Arial" w:cs="Arial"/>
        </w:rPr>
      </w:pPr>
      <w:r w:rsidRPr="003B557C">
        <w:rPr>
          <w:rFonts w:ascii="Arial" w:hAnsi="Arial" w:cs="Arial"/>
        </w:rPr>
        <w:t xml:space="preserve">Module </w:t>
      </w:r>
      <w:r w:rsidR="008940E2" w:rsidRPr="003B557C">
        <w:rPr>
          <w:rFonts w:ascii="Arial" w:hAnsi="Arial" w:cs="Arial"/>
        </w:rPr>
        <w:t>Title</w:t>
      </w:r>
      <w:r w:rsidRPr="003B557C">
        <w:rPr>
          <w:rFonts w:ascii="Arial" w:hAnsi="Arial" w:cs="Arial"/>
        </w:rPr>
        <w:t>:</w:t>
      </w:r>
      <w:r w:rsidR="008940E2" w:rsidRPr="003B557C">
        <w:rPr>
          <w:rFonts w:ascii="Arial" w:hAnsi="Arial" w:cs="Arial"/>
        </w:rPr>
        <w:t xml:space="preserve"> </w:t>
      </w:r>
      <w:r w:rsidR="008940E2" w:rsidRPr="003B557C">
        <w:rPr>
          <w:rFonts w:ascii="Arial" w:hAnsi="Arial" w:cs="Arial"/>
          <w:b/>
          <w:bCs/>
        </w:rPr>
        <w:t>M</w:t>
      </w:r>
      <w:r w:rsidR="008940E2" w:rsidRPr="003B557C">
        <w:rPr>
          <w:rFonts w:ascii="Arial" w:hAnsi="Arial" w:cs="Arial"/>
          <w:b/>
          <w:bCs/>
        </w:rPr>
        <w:t>arketing</w:t>
      </w:r>
      <w:r w:rsidR="008940E2" w:rsidRPr="003B557C">
        <w:rPr>
          <w:rFonts w:ascii="Arial" w:hAnsi="Arial" w:cs="Arial"/>
          <w:b/>
          <w:bCs/>
        </w:rPr>
        <w:t xml:space="preserve"> </w:t>
      </w:r>
      <w:r w:rsidR="008940E2" w:rsidRPr="003B557C">
        <w:rPr>
          <w:rFonts w:ascii="Arial" w:hAnsi="Arial" w:cs="Arial"/>
          <w:b/>
          <w:bCs/>
        </w:rPr>
        <w:t>Fundamentals</w:t>
      </w:r>
    </w:p>
    <w:p w14:paraId="11C9CB39" w14:textId="77777777" w:rsidR="008940E2" w:rsidRPr="003B557C" w:rsidRDefault="00996BB3" w:rsidP="003B557C">
      <w:pPr>
        <w:spacing w:line="360" w:lineRule="auto"/>
        <w:rPr>
          <w:rFonts w:ascii="Arial" w:hAnsi="Arial" w:cs="Arial"/>
        </w:rPr>
      </w:pPr>
      <w:r w:rsidRPr="003B557C">
        <w:rPr>
          <w:rFonts w:ascii="Arial" w:hAnsi="Arial" w:cs="Arial"/>
        </w:rPr>
        <w:t>Assignment Title</w:t>
      </w:r>
      <w:r w:rsidR="008940E2" w:rsidRPr="003B557C">
        <w:rPr>
          <w:rFonts w:ascii="Arial" w:hAnsi="Arial" w:cs="Arial"/>
        </w:rPr>
        <w:t xml:space="preserve">: </w:t>
      </w:r>
      <w:r w:rsidR="008940E2" w:rsidRPr="003B557C">
        <w:rPr>
          <w:rFonts w:ascii="Arial" w:hAnsi="Arial" w:cs="Arial"/>
          <w:b/>
          <w:bCs/>
        </w:rPr>
        <w:t xml:space="preserve">The Marketing Process </w:t>
      </w:r>
      <w:r w:rsidR="008940E2" w:rsidRPr="003B557C">
        <w:rPr>
          <w:rFonts w:ascii="Arial" w:hAnsi="Arial" w:cs="Arial"/>
          <w:b/>
          <w:bCs/>
        </w:rPr>
        <w:t>–</w:t>
      </w:r>
      <w:r w:rsidR="008940E2" w:rsidRPr="003B557C">
        <w:rPr>
          <w:rFonts w:ascii="Arial" w:hAnsi="Arial" w:cs="Arial"/>
          <w:b/>
          <w:bCs/>
        </w:rPr>
        <w:t xml:space="preserve"> Assessment</w:t>
      </w:r>
      <w:r w:rsidR="008940E2" w:rsidRPr="003B557C">
        <w:rPr>
          <w:rFonts w:ascii="Arial" w:hAnsi="Arial" w:cs="Arial"/>
          <w:b/>
          <w:bCs/>
        </w:rPr>
        <w:t xml:space="preserve"> </w:t>
      </w:r>
      <w:r w:rsidR="008940E2" w:rsidRPr="003B557C">
        <w:rPr>
          <w:rFonts w:ascii="Arial" w:hAnsi="Arial" w:cs="Arial"/>
          <w:b/>
          <w:bCs/>
        </w:rPr>
        <w:t>1</w:t>
      </w:r>
    </w:p>
    <w:p w14:paraId="0FB6D396" w14:textId="7CCAF945" w:rsidR="008940E2" w:rsidRPr="003B557C" w:rsidRDefault="008940E2" w:rsidP="003B557C">
      <w:pPr>
        <w:spacing w:line="360" w:lineRule="auto"/>
        <w:rPr>
          <w:rFonts w:ascii="Arial" w:hAnsi="Arial" w:cs="Arial"/>
        </w:rPr>
      </w:pPr>
      <w:r w:rsidRPr="003B557C">
        <w:rPr>
          <w:rFonts w:ascii="Arial" w:hAnsi="Arial" w:cs="Arial"/>
        </w:rPr>
        <w:t xml:space="preserve">Module lecturer: </w:t>
      </w:r>
      <w:proofErr w:type="spellStart"/>
      <w:r w:rsidRPr="003B557C">
        <w:rPr>
          <w:rFonts w:ascii="Arial" w:hAnsi="Arial" w:cs="Arial"/>
          <w:b/>
          <w:bCs/>
        </w:rPr>
        <w:t>Efua</w:t>
      </w:r>
      <w:proofErr w:type="spellEnd"/>
      <w:r w:rsidRPr="003B557C">
        <w:rPr>
          <w:rFonts w:ascii="Arial" w:hAnsi="Arial" w:cs="Arial"/>
          <w:b/>
          <w:bCs/>
        </w:rPr>
        <w:t xml:space="preserve"> Adams</w:t>
      </w:r>
    </w:p>
    <w:p w14:paraId="74FFA7EF" w14:textId="77777777" w:rsidR="00996BB3" w:rsidRPr="003B557C" w:rsidRDefault="00996BB3" w:rsidP="003B557C">
      <w:pPr>
        <w:spacing w:line="360" w:lineRule="auto"/>
        <w:rPr>
          <w:rFonts w:ascii="Arial" w:hAnsi="Arial" w:cs="Arial"/>
        </w:rPr>
      </w:pPr>
    </w:p>
    <w:p w14:paraId="6BDB4390" w14:textId="77777777" w:rsidR="00996BB3" w:rsidRPr="003B557C" w:rsidRDefault="00996BB3" w:rsidP="003B557C">
      <w:pPr>
        <w:spacing w:line="360" w:lineRule="auto"/>
        <w:rPr>
          <w:rFonts w:ascii="Arial" w:hAnsi="Arial" w:cs="Arial"/>
        </w:rPr>
      </w:pPr>
    </w:p>
    <w:p w14:paraId="21D48055" w14:textId="77777777" w:rsidR="00996BB3" w:rsidRPr="003B557C" w:rsidRDefault="00996BB3" w:rsidP="003B557C">
      <w:pPr>
        <w:spacing w:line="360" w:lineRule="auto"/>
        <w:rPr>
          <w:rFonts w:ascii="Arial" w:hAnsi="Arial" w:cs="Arial"/>
        </w:rPr>
      </w:pPr>
    </w:p>
    <w:p w14:paraId="2C1FC6EE" w14:textId="77777777" w:rsidR="00996BB3" w:rsidRPr="003B557C" w:rsidRDefault="00996BB3" w:rsidP="003B557C">
      <w:pPr>
        <w:spacing w:line="360" w:lineRule="auto"/>
        <w:rPr>
          <w:rFonts w:ascii="Arial" w:hAnsi="Arial" w:cs="Arial"/>
        </w:rPr>
      </w:pPr>
    </w:p>
    <w:p w14:paraId="026291CE" w14:textId="77777777" w:rsidR="00996BB3" w:rsidRPr="003B557C" w:rsidRDefault="00996BB3" w:rsidP="003B557C">
      <w:pPr>
        <w:spacing w:line="360" w:lineRule="auto"/>
        <w:rPr>
          <w:rFonts w:ascii="Arial" w:hAnsi="Arial" w:cs="Arial"/>
        </w:rPr>
      </w:pPr>
    </w:p>
    <w:p w14:paraId="45882C0C" w14:textId="77777777" w:rsidR="00996BB3" w:rsidRPr="003B557C" w:rsidRDefault="00996BB3" w:rsidP="003B557C">
      <w:pPr>
        <w:spacing w:line="360" w:lineRule="auto"/>
        <w:rPr>
          <w:rFonts w:ascii="Arial" w:hAnsi="Arial" w:cs="Arial"/>
        </w:rPr>
      </w:pPr>
    </w:p>
    <w:p w14:paraId="0FA53962" w14:textId="77777777" w:rsidR="00996BB3" w:rsidRPr="003B557C" w:rsidRDefault="00996BB3" w:rsidP="003B557C">
      <w:pPr>
        <w:spacing w:line="360" w:lineRule="auto"/>
        <w:rPr>
          <w:rFonts w:ascii="Arial" w:hAnsi="Arial" w:cs="Arial"/>
        </w:rPr>
      </w:pPr>
    </w:p>
    <w:p w14:paraId="530D0033" w14:textId="77777777" w:rsidR="00996BB3" w:rsidRPr="003B557C" w:rsidRDefault="00996BB3" w:rsidP="003B557C">
      <w:pPr>
        <w:spacing w:line="360" w:lineRule="auto"/>
        <w:rPr>
          <w:rFonts w:ascii="Arial" w:hAnsi="Arial" w:cs="Arial"/>
        </w:rPr>
      </w:pPr>
    </w:p>
    <w:p w14:paraId="4B5303DD" w14:textId="77777777" w:rsidR="00996BB3" w:rsidRPr="003B557C" w:rsidRDefault="00996BB3" w:rsidP="003B557C">
      <w:pPr>
        <w:spacing w:line="360" w:lineRule="auto"/>
        <w:rPr>
          <w:rFonts w:ascii="Arial" w:hAnsi="Arial" w:cs="Arial"/>
        </w:rPr>
      </w:pPr>
    </w:p>
    <w:p w14:paraId="7658430C" w14:textId="77777777" w:rsidR="00996BB3" w:rsidRPr="003B557C" w:rsidRDefault="00996BB3" w:rsidP="003B557C">
      <w:pPr>
        <w:spacing w:line="360" w:lineRule="auto"/>
        <w:rPr>
          <w:rFonts w:ascii="Arial" w:hAnsi="Arial" w:cs="Arial"/>
        </w:rPr>
      </w:pPr>
    </w:p>
    <w:p w14:paraId="310D19D3" w14:textId="77777777" w:rsidR="00996BB3" w:rsidRPr="003B557C" w:rsidRDefault="00996BB3" w:rsidP="003B557C">
      <w:pPr>
        <w:spacing w:line="360" w:lineRule="auto"/>
        <w:rPr>
          <w:rFonts w:ascii="Arial" w:hAnsi="Arial" w:cs="Arial"/>
        </w:rPr>
      </w:pPr>
    </w:p>
    <w:p w14:paraId="69819032" w14:textId="77777777" w:rsidR="00996BB3" w:rsidRPr="003B557C" w:rsidRDefault="00996BB3" w:rsidP="003B557C">
      <w:pPr>
        <w:spacing w:line="360" w:lineRule="auto"/>
        <w:rPr>
          <w:rFonts w:ascii="Arial" w:hAnsi="Arial" w:cs="Arial"/>
        </w:rPr>
      </w:pPr>
    </w:p>
    <w:p w14:paraId="6523592E" w14:textId="77777777" w:rsidR="00996BB3" w:rsidRPr="003B557C" w:rsidRDefault="00996BB3" w:rsidP="003B557C">
      <w:pPr>
        <w:spacing w:line="360" w:lineRule="auto"/>
        <w:rPr>
          <w:rFonts w:ascii="Arial" w:hAnsi="Arial" w:cs="Arial"/>
        </w:rPr>
      </w:pPr>
    </w:p>
    <w:p w14:paraId="49A9E65E" w14:textId="77777777" w:rsidR="00996BB3" w:rsidRPr="003B557C" w:rsidRDefault="00996BB3" w:rsidP="003B557C">
      <w:pPr>
        <w:spacing w:line="360" w:lineRule="auto"/>
        <w:rPr>
          <w:rFonts w:ascii="Arial" w:hAnsi="Arial" w:cs="Arial"/>
        </w:rPr>
      </w:pPr>
    </w:p>
    <w:p w14:paraId="515313F9" w14:textId="77777777" w:rsidR="00996BB3" w:rsidRPr="003B557C" w:rsidRDefault="00996BB3" w:rsidP="003B557C">
      <w:pPr>
        <w:spacing w:line="360" w:lineRule="auto"/>
        <w:rPr>
          <w:rFonts w:ascii="Arial" w:hAnsi="Arial" w:cs="Arial"/>
        </w:rPr>
      </w:pPr>
    </w:p>
    <w:p w14:paraId="497E1169" w14:textId="77777777" w:rsidR="00996BB3" w:rsidRPr="003B557C" w:rsidRDefault="00996BB3" w:rsidP="003B557C">
      <w:pPr>
        <w:spacing w:line="360" w:lineRule="auto"/>
        <w:rPr>
          <w:rFonts w:ascii="Arial" w:hAnsi="Arial" w:cs="Arial"/>
        </w:rPr>
      </w:pPr>
    </w:p>
    <w:p w14:paraId="2B712A3C" w14:textId="77777777" w:rsidR="00996BB3" w:rsidRPr="003B557C" w:rsidRDefault="00996BB3" w:rsidP="003B557C">
      <w:pPr>
        <w:spacing w:line="360" w:lineRule="auto"/>
        <w:rPr>
          <w:rFonts w:ascii="Arial" w:hAnsi="Arial" w:cs="Arial"/>
        </w:rPr>
      </w:pPr>
    </w:p>
    <w:p w14:paraId="29A18484" w14:textId="77777777" w:rsidR="00996BB3" w:rsidRPr="003B557C" w:rsidRDefault="00996BB3" w:rsidP="003B557C">
      <w:pPr>
        <w:spacing w:line="360" w:lineRule="auto"/>
        <w:rPr>
          <w:rFonts w:ascii="Arial" w:hAnsi="Arial" w:cs="Arial"/>
        </w:rPr>
      </w:pPr>
    </w:p>
    <w:p w14:paraId="349E478B" w14:textId="77777777" w:rsidR="00996BB3" w:rsidRPr="003B557C" w:rsidRDefault="00996BB3" w:rsidP="003B557C">
      <w:pPr>
        <w:spacing w:line="360" w:lineRule="auto"/>
        <w:rPr>
          <w:rFonts w:ascii="Arial" w:hAnsi="Arial" w:cs="Arial"/>
        </w:rPr>
      </w:pPr>
    </w:p>
    <w:p w14:paraId="1AB52016" w14:textId="77777777" w:rsidR="00996BB3" w:rsidRPr="003B557C" w:rsidRDefault="00996BB3" w:rsidP="003B557C">
      <w:pPr>
        <w:spacing w:line="360" w:lineRule="auto"/>
        <w:rPr>
          <w:rFonts w:ascii="Arial" w:hAnsi="Arial" w:cs="Arial"/>
        </w:rPr>
      </w:pPr>
    </w:p>
    <w:p w14:paraId="655B99B0" w14:textId="77777777" w:rsidR="00996BB3" w:rsidRPr="003B557C" w:rsidRDefault="00996BB3" w:rsidP="003B557C">
      <w:pPr>
        <w:spacing w:line="360" w:lineRule="auto"/>
        <w:rPr>
          <w:rFonts w:ascii="Arial" w:hAnsi="Arial" w:cs="Arial"/>
        </w:rPr>
      </w:pPr>
    </w:p>
    <w:p w14:paraId="2A864E83" w14:textId="1EF9D1DE" w:rsidR="00996BB3" w:rsidRPr="003B557C" w:rsidRDefault="008940E2" w:rsidP="003B557C">
      <w:pPr>
        <w:spacing w:line="360" w:lineRule="auto"/>
        <w:jc w:val="center"/>
        <w:rPr>
          <w:rFonts w:ascii="Arial" w:hAnsi="Arial" w:cs="Arial"/>
          <w:sz w:val="32"/>
          <w:szCs w:val="32"/>
        </w:rPr>
      </w:pPr>
      <w:r w:rsidRPr="003B557C">
        <w:rPr>
          <w:rFonts w:ascii="Arial" w:hAnsi="Arial" w:cs="Arial"/>
          <w:b/>
          <w:bCs/>
          <w:sz w:val="32"/>
          <w:szCs w:val="32"/>
        </w:rPr>
        <w:lastRenderedPageBreak/>
        <w:t>The Marketing Process</w:t>
      </w:r>
    </w:p>
    <w:p w14:paraId="002615DC" w14:textId="77777777" w:rsidR="008940E2" w:rsidRPr="003B557C" w:rsidRDefault="008940E2" w:rsidP="003B557C">
      <w:pPr>
        <w:spacing w:line="360" w:lineRule="auto"/>
        <w:rPr>
          <w:rFonts w:ascii="Arial" w:hAnsi="Arial" w:cs="Arial"/>
        </w:rPr>
      </w:pPr>
    </w:p>
    <w:p w14:paraId="3EA3A396" w14:textId="77777777" w:rsidR="0012022C" w:rsidRPr="003B557C" w:rsidRDefault="0012022C" w:rsidP="003B557C">
      <w:pPr>
        <w:spacing w:line="360" w:lineRule="auto"/>
        <w:rPr>
          <w:rFonts w:ascii="Arial" w:hAnsi="Arial" w:cs="Arial"/>
        </w:rPr>
      </w:pPr>
    </w:p>
    <w:p w14:paraId="113631B4" w14:textId="632EFE91" w:rsidR="0012022C" w:rsidRPr="003B557C" w:rsidRDefault="00C13593" w:rsidP="003B557C">
      <w:pPr>
        <w:spacing w:line="360" w:lineRule="auto"/>
        <w:rPr>
          <w:rFonts w:ascii="Arial" w:hAnsi="Arial" w:cs="Arial"/>
        </w:rPr>
      </w:pPr>
      <w:r w:rsidRPr="003B557C">
        <w:rPr>
          <w:rFonts w:ascii="Arial" w:hAnsi="Arial" w:cs="Arial"/>
        </w:rPr>
        <w:t>What is the concept of marketing? It is a fascinating business function that focuses on the customer. Marketing, in essence, is a managerial process of providing superior value and establishing a brand-customer profitable relationship with our clients. The main goal is to keep and expand our current customer base while still attracting new customers by maintaining high levels of satisfaction.</w:t>
      </w:r>
      <w:r w:rsidR="003B557C" w:rsidRPr="003B557C">
        <w:rPr>
          <w:rFonts w:ascii="Arial" w:hAnsi="Arial" w:cs="Arial"/>
        </w:rPr>
        <w:t xml:space="preserve"> </w:t>
      </w:r>
      <w:r w:rsidR="003B557C" w:rsidRPr="003B557C">
        <w:rPr>
          <w:rFonts w:ascii="Arial" w:hAnsi="Arial" w:cs="Arial"/>
        </w:rPr>
        <w:t xml:space="preserve">Armstrong, Kotler and </w:t>
      </w:r>
      <w:proofErr w:type="spellStart"/>
      <w:r w:rsidR="003B557C" w:rsidRPr="003B557C">
        <w:rPr>
          <w:rFonts w:ascii="Arial" w:hAnsi="Arial" w:cs="Arial"/>
        </w:rPr>
        <w:t>Opresnik</w:t>
      </w:r>
      <w:proofErr w:type="spellEnd"/>
      <w:r w:rsidR="003B557C" w:rsidRPr="003B557C">
        <w:rPr>
          <w:rFonts w:ascii="Arial" w:hAnsi="Arial" w:cs="Arial"/>
        </w:rPr>
        <w:t xml:space="preserve"> (2020)</w:t>
      </w:r>
      <w:r w:rsidR="003B557C">
        <w:rPr>
          <w:rFonts w:ascii="Arial" w:hAnsi="Arial" w:cs="Arial"/>
        </w:rPr>
        <w:t xml:space="preserve">. </w:t>
      </w:r>
      <w:r w:rsidRPr="003B557C">
        <w:rPr>
          <w:rFonts w:ascii="Arial" w:hAnsi="Arial" w:cs="Arial"/>
        </w:rPr>
        <w:t xml:space="preserve">The primary approach is constantly striving to understand customer needs and effectively engage with them. A thorough marketing strategy is essential for every organization's success. Moreover, that is true for every organisation from purely profit-driven companies to non-profits, hospitals, universities, and even charities. All those companies are constantly taking steps to reach out, and so marketing is now everywhere around us. From the good old forms: TV and magazine ads, brochures filling our mailboxes, and an abundance of products poking us from every storefront to the recent marketing approach like website and social media advertising, smartphone applications, and blogs. However, advertising our products is just a tiny part of the extensive marketing mix – the toolset for every marketeer that will help us effectively engage with customers, </w:t>
      </w:r>
      <w:proofErr w:type="spellStart"/>
      <w:r w:rsidRPr="003B557C">
        <w:rPr>
          <w:rFonts w:ascii="Arial" w:hAnsi="Arial" w:cs="Arial"/>
        </w:rPr>
        <w:t>fulfill</w:t>
      </w:r>
      <w:proofErr w:type="spellEnd"/>
      <w:r w:rsidRPr="003B557C">
        <w:rPr>
          <w:rFonts w:ascii="Arial" w:hAnsi="Arial" w:cs="Arial"/>
        </w:rPr>
        <w:t xml:space="preserve"> their needs and build long-lasting profitable relationships. Let us examine how with customer-focused marketing Starbucks, a coffee house established 50 years ago in Seattle (Starbucks, 2022), continues to provide exceptional customer value and has grown to become the world's largest coffeehouse chain with over 160 thousand employees (Forbes, 20</w:t>
      </w:r>
      <w:r w:rsidR="008F0D5A">
        <w:rPr>
          <w:rFonts w:ascii="Arial" w:hAnsi="Arial" w:cs="Arial"/>
        </w:rPr>
        <w:t>22</w:t>
      </w:r>
      <w:r w:rsidRPr="003B557C">
        <w:rPr>
          <w:rFonts w:ascii="Arial" w:hAnsi="Arial" w:cs="Arial"/>
        </w:rPr>
        <w:t>)</w:t>
      </w:r>
      <w:r w:rsidR="0012022C" w:rsidRPr="003B557C">
        <w:rPr>
          <w:rFonts w:ascii="Arial" w:hAnsi="Arial" w:cs="Arial"/>
        </w:rPr>
        <w:t>.</w:t>
      </w:r>
    </w:p>
    <w:p w14:paraId="280FFF03" w14:textId="37EF4B86" w:rsidR="0012022C" w:rsidRPr="003B557C" w:rsidRDefault="00C13593" w:rsidP="003B557C">
      <w:pPr>
        <w:spacing w:line="360" w:lineRule="auto"/>
        <w:rPr>
          <w:rFonts w:ascii="Arial" w:hAnsi="Arial" w:cs="Arial"/>
        </w:rPr>
      </w:pPr>
      <w:r w:rsidRPr="003B557C">
        <w:rPr>
          <w:rFonts w:ascii="Arial" w:hAnsi="Arial" w:cs="Arial"/>
        </w:rPr>
        <w:t xml:space="preserve">A core marketing strategy analysis allows us to understand what type of service the customers need, where, and what we are selling. The four main steps we need to take for a well-designed strategy are market segmentation, targeting, differentiation, and positioning. </w:t>
      </w:r>
      <w:r w:rsidR="004E4E5B" w:rsidRPr="003B557C">
        <w:rPr>
          <w:rFonts w:ascii="Arial" w:hAnsi="Arial" w:cs="Arial"/>
        </w:rPr>
        <w:t xml:space="preserve">Armstrong, Kotler and </w:t>
      </w:r>
      <w:proofErr w:type="spellStart"/>
      <w:r w:rsidR="004E4E5B" w:rsidRPr="003B557C">
        <w:rPr>
          <w:rFonts w:ascii="Arial" w:hAnsi="Arial" w:cs="Arial"/>
        </w:rPr>
        <w:t>Opresnik</w:t>
      </w:r>
      <w:proofErr w:type="spellEnd"/>
      <w:r w:rsidR="004E4E5B" w:rsidRPr="003B557C">
        <w:rPr>
          <w:rFonts w:ascii="Arial" w:hAnsi="Arial" w:cs="Arial"/>
        </w:rPr>
        <w:t xml:space="preserve"> (2020)</w:t>
      </w:r>
      <w:r w:rsidR="004E4E5B">
        <w:rPr>
          <w:rFonts w:ascii="Arial" w:hAnsi="Arial" w:cs="Arial"/>
        </w:rPr>
        <w:t xml:space="preserve">. </w:t>
      </w:r>
      <w:r w:rsidRPr="003B557C">
        <w:rPr>
          <w:rFonts w:ascii="Arial" w:hAnsi="Arial" w:cs="Arial"/>
        </w:rPr>
        <w:t>Within the first two steps, the company finds the customers it aims to serve. Segmentation is about splitting the market into groups based on their preferences, desires, and needs. Targeting is then used to evaluate each of those groups' desires for our product so we can make an informed decision about what segment to pursue. In the next step of the process, the company decides how to create value for the targeted customers—differentiating the company's offering so that we can stand out in front of the competition by delivering superior value to the customers (Differentiation). Finally, positioning is about placing our products clearly in front of our customers</w:t>
      </w:r>
      <w:r w:rsidR="0012022C" w:rsidRPr="003B557C">
        <w:rPr>
          <w:rFonts w:ascii="Arial" w:hAnsi="Arial" w:cs="Arial"/>
        </w:rPr>
        <w:t>.</w:t>
      </w:r>
    </w:p>
    <w:p w14:paraId="600F9B6A" w14:textId="5FA71651" w:rsidR="0012022C" w:rsidRPr="003B557C" w:rsidRDefault="00C13593" w:rsidP="003B557C">
      <w:pPr>
        <w:spacing w:line="360" w:lineRule="auto"/>
        <w:rPr>
          <w:rFonts w:ascii="Arial" w:hAnsi="Arial" w:cs="Arial"/>
        </w:rPr>
      </w:pPr>
      <w:r w:rsidRPr="003B557C">
        <w:rPr>
          <w:rFonts w:ascii="Arial" w:hAnsi="Arial" w:cs="Arial"/>
        </w:rPr>
        <w:lastRenderedPageBreak/>
        <w:t xml:space="preserve">The demographic segmentation done at Starbucks points out that the leading group of clients is between the ages of 25 and 50, with higher income. The other group that the company targets are the 18 to 24 years of age and, more specifically, young people from wealthy families. Fromm (2014) claims that Starbucks made the most amount of profit from the people born between 1977 and 2000, also known as Generation Y. When it comes to the psychological attributes, Starbucks segmentation shows that </w:t>
      </w:r>
      <w:proofErr w:type="gramStart"/>
      <w:r w:rsidRPr="003B557C">
        <w:rPr>
          <w:rFonts w:ascii="Arial" w:hAnsi="Arial" w:cs="Arial"/>
        </w:rPr>
        <w:t>the majority of</w:t>
      </w:r>
      <w:proofErr w:type="gramEnd"/>
      <w:r w:rsidRPr="003B557C">
        <w:rPr>
          <w:rFonts w:ascii="Arial" w:hAnsi="Arial" w:cs="Arial"/>
        </w:rPr>
        <w:t xml:space="preserve"> customers represent the upper-middle class and, in most cases have a college degree (</w:t>
      </w:r>
      <w:proofErr w:type="spellStart"/>
      <w:r w:rsidRPr="003B557C">
        <w:rPr>
          <w:rFonts w:ascii="Arial" w:hAnsi="Arial" w:cs="Arial"/>
        </w:rPr>
        <w:t>Rafii</w:t>
      </w:r>
      <w:proofErr w:type="spellEnd"/>
      <w:r w:rsidRPr="003B557C">
        <w:rPr>
          <w:rFonts w:ascii="Arial" w:hAnsi="Arial" w:cs="Arial"/>
        </w:rPr>
        <w:t>, 2013).</w:t>
      </w:r>
    </w:p>
    <w:p w14:paraId="63B5B59C" w14:textId="37DACDA2" w:rsidR="0012022C" w:rsidRPr="003B557C" w:rsidRDefault="00C13593" w:rsidP="003B557C">
      <w:pPr>
        <w:spacing w:line="360" w:lineRule="auto"/>
        <w:rPr>
          <w:rFonts w:ascii="Arial" w:hAnsi="Arial" w:cs="Arial"/>
        </w:rPr>
      </w:pPr>
      <w:proofErr w:type="spellStart"/>
      <w:r w:rsidRPr="003B557C">
        <w:rPr>
          <w:rFonts w:ascii="Arial" w:hAnsi="Arial" w:cs="Arial"/>
        </w:rPr>
        <w:t>Blankston</w:t>
      </w:r>
      <w:proofErr w:type="spellEnd"/>
      <w:r w:rsidRPr="003B557C">
        <w:rPr>
          <w:rFonts w:ascii="Arial" w:hAnsi="Arial" w:cs="Arial"/>
        </w:rPr>
        <w:t xml:space="preserve"> and </w:t>
      </w:r>
      <w:proofErr w:type="spellStart"/>
      <w:r w:rsidRPr="003B557C">
        <w:rPr>
          <w:rFonts w:ascii="Arial" w:hAnsi="Arial" w:cs="Arial"/>
        </w:rPr>
        <w:t>Kalafatis</w:t>
      </w:r>
      <w:proofErr w:type="spellEnd"/>
      <w:r w:rsidRPr="003B557C">
        <w:rPr>
          <w:rFonts w:ascii="Arial" w:hAnsi="Arial" w:cs="Arial"/>
        </w:rPr>
        <w:t xml:space="preserve"> (2007) argue that positioning has been neglected by marketers and has received the least amount of attention but is a potent tool in </w:t>
      </w:r>
      <w:proofErr w:type="spellStart"/>
      <w:r w:rsidRPr="003B557C">
        <w:rPr>
          <w:rFonts w:ascii="Arial" w:hAnsi="Arial" w:cs="Arial"/>
        </w:rPr>
        <w:t>modeling</w:t>
      </w:r>
      <w:proofErr w:type="spellEnd"/>
      <w:r w:rsidRPr="003B557C">
        <w:rPr>
          <w:rFonts w:ascii="Arial" w:hAnsi="Arial" w:cs="Arial"/>
        </w:rPr>
        <w:t xml:space="preserve"> and defining the physical aspects of our products and the perception of those products. Starbucks has tried to maximize both the tangible and intangible aspects. They sell exclusively high-quality products but also work hard to make the whole experience when visiting a store more personalized. Factors that enhance customer satisfaction are the well-trained employees and the little things like writing each person’s name on the cups. Those tiny steps helped Starbucks fight competition and are perceived as a high-end brand where the customer gets a unique experience. Moreover, Starbucks’ selling proposition gives them a competitive advantage. Good customer service, personal touch, and a </w:t>
      </w:r>
      <w:proofErr w:type="spellStart"/>
      <w:r w:rsidRPr="003B557C">
        <w:rPr>
          <w:rFonts w:ascii="Arial" w:hAnsi="Arial" w:cs="Arial"/>
        </w:rPr>
        <w:t>cozy</w:t>
      </w:r>
      <w:proofErr w:type="spellEnd"/>
      <w:r w:rsidRPr="003B557C">
        <w:rPr>
          <w:rFonts w:ascii="Arial" w:hAnsi="Arial" w:cs="Arial"/>
        </w:rPr>
        <w:t xml:space="preserve"> and friendly environment are critical nowadays with fast-paced living where social interactions are continuously decreasing. Moore (2006) claims that the company has created this industry single-handedly and is now the undisputed leader.</w:t>
      </w:r>
    </w:p>
    <w:p w14:paraId="31ADC3B4" w14:textId="67C608EF" w:rsidR="0012022C" w:rsidRPr="003B557C" w:rsidRDefault="0089040C" w:rsidP="003B557C">
      <w:pPr>
        <w:spacing w:line="360" w:lineRule="auto"/>
        <w:rPr>
          <w:rFonts w:ascii="Arial" w:hAnsi="Arial" w:cs="Arial"/>
        </w:rPr>
      </w:pPr>
      <w:r w:rsidRPr="003B557C">
        <w:rPr>
          <w:rFonts w:ascii="Arial" w:hAnsi="Arial" w:cs="Arial"/>
        </w:rPr>
        <w:t>To extend on the company`s general plan and the objectives we have set for ourselves, we must also design and utilize a marketing mix of factors within our control – product, price, place, and promotion (the four Ps)</w:t>
      </w:r>
      <w:r w:rsidR="004E4E5B" w:rsidRPr="004E4E5B">
        <w:rPr>
          <w:rFonts w:ascii="Arial" w:hAnsi="Arial" w:cs="Arial"/>
        </w:rPr>
        <w:t xml:space="preserve"> </w:t>
      </w:r>
      <w:r w:rsidR="004E4E5B" w:rsidRPr="003B557C">
        <w:rPr>
          <w:rFonts w:ascii="Arial" w:hAnsi="Arial" w:cs="Arial"/>
        </w:rPr>
        <w:t xml:space="preserve">Armstrong, Kotler and </w:t>
      </w:r>
      <w:proofErr w:type="spellStart"/>
      <w:r w:rsidR="004E4E5B" w:rsidRPr="003B557C">
        <w:rPr>
          <w:rFonts w:ascii="Arial" w:hAnsi="Arial" w:cs="Arial"/>
        </w:rPr>
        <w:t>Opresnik</w:t>
      </w:r>
      <w:proofErr w:type="spellEnd"/>
      <w:r w:rsidR="004E4E5B" w:rsidRPr="003B557C">
        <w:rPr>
          <w:rFonts w:ascii="Arial" w:hAnsi="Arial" w:cs="Arial"/>
        </w:rPr>
        <w:t xml:space="preserve"> (2020)</w:t>
      </w:r>
      <w:r w:rsidR="004E4E5B">
        <w:rPr>
          <w:rFonts w:ascii="Arial" w:hAnsi="Arial" w:cs="Arial"/>
        </w:rPr>
        <w:t>.</w:t>
      </w:r>
      <w:r w:rsidRPr="003B557C">
        <w:rPr>
          <w:rFonts w:ascii="Arial" w:hAnsi="Arial" w:cs="Arial"/>
        </w:rPr>
        <w:t xml:space="preserve"> To develop the best possible strategy to build that profitable customer relationship, the company should conduct thorough analyses, devise a plan and finally implement and exercise control over the whole process. Backtracking through those steps can help us understand what Starbucks has done to </w:t>
      </w:r>
      <w:proofErr w:type="spellStart"/>
      <w:r w:rsidRPr="003B557C">
        <w:rPr>
          <w:rFonts w:ascii="Arial" w:hAnsi="Arial" w:cs="Arial"/>
        </w:rPr>
        <w:t>fulfill</w:t>
      </w:r>
      <w:proofErr w:type="spellEnd"/>
      <w:r w:rsidRPr="003B557C">
        <w:rPr>
          <w:rFonts w:ascii="Arial" w:hAnsi="Arial" w:cs="Arial"/>
        </w:rPr>
        <w:t xml:space="preserve"> the needs of its customers.</w:t>
      </w:r>
      <w:r w:rsidR="0012022C" w:rsidRPr="003B557C">
        <w:rPr>
          <w:rFonts w:ascii="Arial" w:hAnsi="Arial" w:cs="Arial"/>
        </w:rPr>
        <w:t xml:space="preserve"> </w:t>
      </w:r>
    </w:p>
    <w:p w14:paraId="4F2F08D5" w14:textId="4B164DA6" w:rsidR="0012022C" w:rsidRPr="003B557C" w:rsidRDefault="0089040C" w:rsidP="003B557C">
      <w:pPr>
        <w:spacing w:line="360" w:lineRule="auto"/>
        <w:rPr>
          <w:rFonts w:ascii="Arial" w:hAnsi="Arial" w:cs="Arial"/>
        </w:rPr>
      </w:pPr>
      <w:r w:rsidRPr="003B557C">
        <w:rPr>
          <w:rFonts w:ascii="Arial" w:hAnsi="Arial" w:cs="Arial"/>
        </w:rPr>
        <w:t>When we mention products, one thing springs into the mind: coffee, but there is more; Starbucks also serves food, sells mugs and packaged coffee beans to be used at home  (Starbucks, 2022). They make the most profit with hot and cold beverages, and their specially designed mugs have helped Starbucks become a cultural phenomenon around the world and are part of their unique selling point.</w:t>
      </w:r>
    </w:p>
    <w:p w14:paraId="304D4077" w14:textId="2AE25500" w:rsidR="0012022C" w:rsidRPr="003B557C" w:rsidRDefault="0089040C" w:rsidP="003B557C">
      <w:pPr>
        <w:spacing w:line="360" w:lineRule="auto"/>
        <w:rPr>
          <w:rFonts w:ascii="Arial" w:hAnsi="Arial" w:cs="Arial"/>
        </w:rPr>
      </w:pPr>
      <w:r w:rsidRPr="003B557C">
        <w:rPr>
          <w:rFonts w:ascii="Arial" w:hAnsi="Arial" w:cs="Arial"/>
        </w:rPr>
        <w:t>There is, however, a considerable amount of criticism, mostly about pricing. Fernandez</w:t>
      </w:r>
      <w:r w:rsidR="00301D3E">
        <w:rPr>
          <w:rFonts w:ascii="Arial" w:hAnsi="Arial" w:cs="Arial"/>
        </w:rPr>
        <w:t xml:space="preserve"> </w:t>
      </w:r>
      <w:r w:rsidRPr="003B557C">
        <w:rPr>
          <w:rFonts w:ascii="Arial" w:hAnsi="Arial" w:cs="Arial"/>
        </w:rPr>
        <w:t xml:space="preserve">(2010 argues that consumers feel like large coffeehouse chains provide lower quality products and do not enjoy Them as much as more local specialized coffee shops. They find </w:t>
      </w:r>
      <w:r w:rsidRPr="003B557C">
        <w:rPr>
          <w:rFonts w:ascii="Arial" w:hAnsi="Arial" w:cs="Arial"/>
        </w:rPr>
        <w:lastRenderedPageBreak/>
        <w:t>Starbucks focused on high profits rather than pursuing uncompromisable top quality. The well-known branded mugs cost between £5 and £15 (Starbucks Store, 2022), and captive pricing is also in place. The employees are trained to propose extra items to the customers (e.g., cakes and pies) to make them spend more. Starbucks got a big hit in its reputation when it received a wave of criticism from China, where the population was left unsatisfied with coffee prices (Kamenetz, 2013).</w:t>
      </w:r>
    </w:p>
    <w:p w14:paraId="7BB3BF3F" w14:textId="77777777" w:rsidR="0012022C" w:rsidRPr="003B557C" w:rsidRDefault="0089040C" w:rsidP="003B557C">
      <w:pPr>
        <w:spacing w:line="360" w:lineRule="auto"/>
        <w:rPr>
          <w:rFonts w:ascii="Arial" w:hAnsi="Arial" w:cs="Arial"/>
        </w:rPr>
      </w:pPr>
      <w:r w:rsidRPr="003B557C">
        <w:rPr>
          <w:rFonts w:ascii="Arial" w:hAnsi="Arial" w:cs="Arial"/>
        </w:rPr>
        <w:t>Ideal location, eco-friendly and trendy atmosphere are what Starbucks is known for. With its 34,123 stores in 80 countries, this is no small task. They have an extensive presence across Europe and the United States, and branches of the company can be found in both large cities and small villages. (Starbucks, 2022)</w:t>
      </w:r>
    </w:p>
    <w:p w14:paraId="06CE8124" w14:textId="77777777" w:rsidR="0012022C" w:rsidRPr="003B557C" w:rsidRDefault="0089040C" w:rsidP="003B557C">
      <w:pPr>
        <w:spacing w:line="360" w:lineRule="auto"/>
        <w:rPr>
          <w:rFonts w:ascii="Arial" w:hAnsi="Arial" w:cs="Arial"/>
        </w:rPr>
      </w:pPr>
      <w:r w:rsidRPr="003B557C">
        <w:rPr>
          <w:rFonts w:ascii="Arial" w:hAnsi="Arial" w:cs="Arial"/>
        </w:rPr>
        <w:t>The impressive number of locations means that television and radio commercials are obsolete. Promotion is mainly done by social media and the world of mouth. A customer card scheme also supports the marketing strategy, but most of the effort goes into building social relationships and a continuous online presence. Part of this whole package is the unique language devised for the stores (</w:t>
      </w:r>
      <w:proofErr w:type="spellStart"/>
      <w:r w:rsidRPr="003B557C">
        <w:rPr>
          <w:rFonts w:ascii="Arial" w:hAnsi="Arial" w:cs="Arial"/>
        </w:rPr>
        <w:t>Morriss</w:t>
      </w:r>
      <w:proofErr w:type="spellEnd"/>
      <w:r w:rsidRPr="003B557C">
        <w:rPr>
          <w:rFonts w:ascii="Arial" w:hAnsi="Arial" w:cs="Arial"/>
        </w:rPr>
        <w:t>, 2012), making the whole ordering experience distinctive for the brand. Over the years, Starbucks has also educated its customers about drinking different types of coffee throughout the day ( Smoothie, lattes, ice coffees), which has created a new viral need.</w:t>
      </w:r>
    </w:p>
    <w:p w14:paraId="75A52CCA" w14:textId="77777777" w:rsidR="0012022C" w:rsidRPr="003B557C" w:rsidRDefault="0012022C" w:rsidP="003B557C">
      <w:pPr>
        <w:spacing w:line="360" w:lineRule="auto"/>
        <w:rPr>
          <w:rFonts w:ascii="Arial" w:hAnsi="Arial" w:cs="Arial"/>
        </w:rPr>
      </w:pPr>
    </w:p>
    <w:p w14:paraId="63155887" w14:textId="5CB43E23" w:rsidR="00DA6722" w:rsidRPr="003B557C" w:rsidRDefault="00DA6722" w:rsidP="003B557C">
      <w:pPr>
        <w:spacing w:line="360" w:lineRule="auto"/>
        <w:rPr>
          <w:rFonts w:ascii="Arial" w:hAnsi="Arial" w:cs="Arial"/>
        </w:rPr>
      </w:pPr>
      <w:r w:rsidRPr="003B557C">
        <w:rPr>
          <w:rFonts w:ascii="Arial" w:hAnsi="Arial" w:cs="Arial"/>
        </w:rPr>
        <w:t xml:space="preserve">We have examined the central concept of marketing and the necessary steps in the marketing process that every company needs to take to engage with the targeted audience and build profitable relationships. We dug deeper into understanding the complexity of the marketplace and anticipating customers’ needs. Starbucks is a fantastic example of a Marketing strategy constructed and implemented to a very high standard, placing customer satisfaction as the </w:t>
      </w:r>
      <w:proofErr w:type="gramStart"/>
      <w:r w:rsidRPr="003B557C">
        <w:rPr>
          <w:rFonts w:ascii="Arial" w:hAnsi="Arial" w:cs="Arial"/>
        </w:rPr>
        <w:t>ultimate goal</w:t>
      </w:r>
      <w:proofErr w:type="gramEnd"/>
      <w:r w:rsidRPr="003B557C">
        <w:rPr>
          <w:rFonts w:ascii="Arial" w:hAnsi="Arial" w:cs="Arial"/>
        </w:rPr>
        <w:t xml:space="preserve"> while still being mindful of the potential social benefits they can provide. The company’s main advantage is the market itself. Since it was established, there has always been and always will be a huge demand for coffee, and on top of that, visiting coffee shops is becoming increasingly trendy. However, the competition is fierce in this feeling, and even brands like McDonald’s are fighting for a piece of the market, so retaining the number of customers and keeping them coming back is essential. Starbucks also has the segmentation part of marketing down to an art. With the leading group of customers between 18 and 40, many specific strategies would suit this demographic group perfectly. High-quality products for all those mature customers combined with new and creative beverages for the younger coffee lovers, all wrapped up under the premium brand image. What Starbucks sells is not just coffee but a social image. The brand is perceived as </w:t>
      </w:r>
      <w:r w:rsidRPr="003B557C">
        <w:rPr>
          <w:rFonts w:ascii="Arial" w:hAnsi="Arial" w:cs="Arial"/>
        </w:rPr>
        <w:lastRenderedPageBreak/>
        <w:t>the highest quality with modern-looking storefronts. Furthermore, the brand has a significant influence over social media. They try staying closer to their customers as a marketing strategy, engaging the community in different campaigns, and generating ideas for improvements. This kind of research and development with the customers’ input has proved to work very well for Starbucks, and at the end of the day, solid results speak louder than words. Starbucks is loved by its target audience and has managed to keep up with current trends, rapidly expanding its customer base and profits.</w:t>
      </w:r>
    </w:p>
    <w:p w14:paraId="09C0AF31" w14:textId="400DA28C" w:rsidR="0012022C" w:rsidRPr="003B557C" w:rsidRDefault="0012022C" w:rsidP="003B557C">
      <w:pPr>
        <w:spacing w:line="360" w:lineRule="auto"/>
        <w:rPr>
          <w:rFonts w:ascii="Arial" w:hAnsi="Arial" w:cs="Arial"/>
        </w:rPr>
      </w:pPr>
    </w:p>
    <w:p w14:paraId="6621B417" w14:textId="3606D163" w:rsidR="0012022C" w:rsidRPr="003B557C" w:rsidRDefault="0012022C" w:rsidP="003B557C">
      <w:pPr>
        <w:spacing w:line="360" w:lineRule="auto"/>
        <w:rPr>
          <w:rFonts w:ascii="Arial" w:hAnsi="Arial" w:cs="Arial"/>
        </w:rPr>
      </w:pPr>
    </w:p>
    <w:p w14:paraId="3E9BA68C" w14:textId="74510BB1" w:rsidR="0012022C" w:rsidRPr="003B557C" w:rsidRDefault="0012022C" w:rsidP="003B557C">
      <w:pPr>
        <w:spacing w:line="360" w:lineRule="auto"/>
        <w:rPr>
          <w:rFonts w:ascii="Arial" w:hAnsi="Arial" w:cs="Arial"/>
        </w:rPr>
      </w:pPr>
    </w:p>
    <w:p w14:paraId="643A8666" w14:textId="3442F60F" w:rsidR="0012022C" w:rsidRPr="003B557C" w:rsidRDefault="0012022C" w:rsidP="003B557C">
      <w:pPr>
        <w:spacing w:line="360" w:lineRule="auto"/>
        <w:rPr>
          <w:rFonts w:ascii="Arial" w:hAnsi="Arial" w:cs="Arial"/>
        </w:rPr>
      </w:pPr>
    </w:p>
    <w:p w14:paraId="07E672B9" w14:textId="2ECBCB72" w:rsidR="0012022C" w:rsidRPr="003B557C" w:rsidRDefault="0012022C" w:rsidP="003B557C">
      <w:pPr>
        <w:spacing w:line="360" w:lineRule="auto"/>
        <w:rPr>
          <w:rFonts w:ascii="Arial" w:hAnsi="Arial" w:cs="Arial"/>
        </w:rPr>
      </w:pPr>
    </w:p>
    <w:p w14:paraId="5B489CA5" w14:textId="0BAE43AE" w:rsidR="0012022C" w:rsidRPr="003B557C" w:rsidRDefault="0012022C" w:rsidP="003B557C">
      <w:pPr>
        <w:spacing w:line="360" w:lineRule="auto"/>
        <w:rPr>
          <w:rFonts w:ascii="Arial" w:hAnsi="Arial" w:cs="Arial"/>
        </w:rPr>
      </w:pPr>
    </w:p>
    <w:p w14:paraId="3767269B" w14:textId="0B40CB39" w:rsidR="0012022C" w:rsidRPr="003B557C" w:rsidRDefault="0012022C" w:rsidP="003B557C">
      <w:pPr>
        <w:spacing w:line="360" w:lineRule="auto"/>
        <w:rPr>
          <w:rFonts w:ascii="Arial" w:hAnsi="Arial" w:cs="Arial"/>
        </w:rPr>
      </w:pPr>
    </w:p>
    <w:p w14:paraId="4FC1050D" w14:textId="3AEB982B" w:rsidR="0012022C" w:rsidRPr="003B557C" w:rsidRDefault="0012022C" w:rsidP="003B557C">
      <w:pPr>
        <w:spacing w:line="360" w:lineRule="auto"/>
        <w:rPr>
          <w:rFonts w:ascii="Arial" w:hAnsi="Arial" w:cs="Arial"/>
        </w:rPr>
      </w:pPr>
    </w:p>
    <w:p w14:paraId="7B39784B" w14:textId="66C8CACE" w:rsidR="0012022C" w:rsidRPr="003B557C" w:rsidRDefault="0012022C" w:rsidP="003B557C">
      <w:pPr>
        <w:spacing w:line="360" w:lineRule="auto"/>
        <w:rPr>
          <w:rFonts w:ascii="Arial" w:hAnsi="Arial" w:cs="Arial"/>
        </w:rPr>
      </w:pPr>
    </w:p>
    <w:p w14:paraId="401940E4" w14:textId="23DB2E91" w:rsidR="0012022C" w:rsidRPr="003B557C" w:rsidRDefault="0012022C" w:rsidP="003B557C">
      <w:pPr>
        <w:spacing w:line="360" w:lineRule="auto"/>
        <w:rPr>
          <w:rFonts w:ascii="Arial" w:hAnsi="Arial" w:cs="Arial"/>
        </w:rPr>
      </w:pPr>
    </w:p>
    <w:p w14:paraId="2A962BF2" w14:textId="5E20B063" w:rsidR="0012022C" w:rsidRPr="003B557C" w:rsidRDefault="0012022C" w:rsidP="003B557C">
      <w:pPr>
        <w:spacing w:line="360" w:lineRule="auto"/>
        <w:rPr>
          <w:rFonts w:ascii="Arial" w:hAnsi="Arial" w:cs="Arial"/>
        </w:rPr>
      </w:pPr>
    </w:p>
    <w:p w14:paraId="271BBF20" w14:textId="6E7FFD72" w:rsidR="0012022C" w:rsidRPr="003B557C" w:rsidRDefault="0012022C" w:rsidP="003B557C">
      <w:pPr>
        <w:spacing w:line="360" w:lineRule="auto"/>
        <w:rPr>
          <w:rFonts w:ascii="Arial" w:hAnsi="Arial" w:cs="Arial"/>
        </w:rPr>
      </w:pPr>
    </w:p>
    <w:p w14:paraId="3F2B01EA" w14:textId="6FF53F74" w:rsidR="0012022C" w:rsidRPr="003B557C" w:rsidRDefault="0012022C" w:rsidP="003B557C">
      <w:pPr>
        <w:spacing w:line="360" w:lineRule="auto"/>
        <w:rPr>
          <w:rFonts w:ascii="Arial" w:hAnsi="Arial" w:cs="Arial"/>
        </w:rPr>
      </w:pPr>
    </w:p>
    <w:p w14:paraId="2E902FFD" w14:textId="6C8DD7A5" w:rsidR="0012022C" w:rsidRPr="003B557C" w:rsidRDefault="0012022C" w:rsidP="003B557C">
      <w:pPr>
        <w:spacing w:line="360" w:lineRule="auto"/>
        <w:rPr>
          <w:rFonts w:ascii="Arial" w:hAnsi="Arial" w:cs="Arial"/>
        </w:rPr>
      </w:pPr>
    </w:p>
    <w:p w14:paraId="1896D3DF" w14:textId="6D4AE076" w:rsidR="0012022C" w:rsidRPr="003B557C" w:rsidRDefault="0012022C" w:rsidP="003B557C">
      <w:pPr>
        <w:spacing w:line="360" w:lineRule="auto"/>
        <w:rPr>
          <w:rFonts w:ascii="Arial" w:hAnsi="Arial" w:cs="Arial"/>
        </w:rPr>
      </w:pPr>
    </w:p>
    <w:p w14:paraId="6C91EF86" w14:textId="359ECDCF" w:rsidR="0012022C" w:rsidRPr="003B557C" w:rsidRDefault="0012022C" w:rsidP="003B557C">
      <w:pPr>
        <w:spacing w:line="360" w:lineRule="auto"/>
        <w:rPr>
          <w:rFonts w:ascii="Arial" w:hAnsi="Arial" w:cs="Arial"/>
        </w:rPr>
      </w:pPr>
    </w:p>
    <w:p w14:paraId="284A47DB" w14:textId="44B3653D" w:rsidR="0012022C" w:rsidRPr="003B557C" w:rsidRDefault="0012022C" w:rsidP="003B557C">
      <w:pPr>
        <w:spacing w:line="360" w:lineRule="auto"/>
        <w:rPr>
          <w:rFonts w:ascii="Arial" w:hAnsi="Arial" w:cs="Arial"/>
        </w:rPr>
      </w:pPr>
    </w:p>
    <w:p w14:paraId="313FB658" w14:textId="744317FF" w:rsidR="0012022C" w:rsidRPr="003B557C" w:rsidRDefault="0012022C" w:rsidP="003B557C">
      <w:pPr>
        <w:spacing w:line="360" w:lineRule="auto"/>
        <w:rPr>
          <w:rFonts w:ascii="Arial" w:hAnsi="Arial" w:cs="Arial"/>
        </w:rPr>
      </w:pPr>
    </w:p>
    <w:p w14:paraId="4CFC7D29" w14:textId="0D5A5A8D" w:rsidR="0012022C" w:rsidRPr="003B557C" w:rsidRDefault="0012022C" w:rsidP="003B557C">
      <w:pPr>
        <w:spacing w:line="360" w:lineRule="auto"/>
        <w:rPr>
          <w:rFonts w:ascii="Arial" w:hAnsi="Arial" w:cs="Arial"/>
        </w:rPr>
      </w:pPr>
    </w:p>
    <w:p w14:paraId="5E507FBB" w14:textId="5140FEBA" w:rsidR="0012022C" w:rsidRPr="003B557C" w:rsidRDefault="0012022C" w:rsidP="003B557C">
      <w:pPr>
        <w:spacing w:line="360" w:lineRule="auto"/>
        <w:rPr>
          <w:rFonts w:ascii="Arial" w:hAnsi="Arial" w:cs="Arial"/>
        </w:rPr>
      </w:pPr>
    </w:p>
    <w:p w14:paraId="2BC4E648" w14:textId="77777777" w:rsidR="00815131" w:rsidRDefault="00815131" w:rsidP="003B557C">
      <w:pPr>
        <w:spacing w:line="360" w:lineRule="auto"/>
        <w:rPr>
          <w:rFonts w:ascii="Arial" w:hAnsi="Arial" w:cs="Arial"/>
        </w:rPr>
      </w:pPr>
    </w:p>
    <w:p w14:paraId="50522D10" w14:textId="04BEEE34" w:rsidR="00815131" w:rsidRPr="003B557C" w:rsidRDefault="0012022C" w:rsidP="003B557C">
      <w:pPr>
        <w:spacing w:line="360" w:lineRule="auto"/>
        <w:rPr>
          <w:rFonts w:ascii="Arial" w:hAnsi="Arial" w:cs="Arial"/>
        </w:rPr>
      </w:pPr>
      <w:r w:rsidRPr="003B557C">
        <w:rPr>
          <w:rFonts w:ascii="Arial" w:hAnsi="Arial" w:cs="Arial"/>
        </w:rPr>
        <w:lastRenderedPageBreak/>
        <w:t>References:</w:t>
      </w:r>
    </w:p>
    <w:p w14:paraId="3276B28F" w14:textId="77777777" w:rsidR="00815131"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sz w:val="21"/>
          <w:szCs w:val="21"/>
        </w:rPr>
        <w:t xml:space="preserve">Armstrong, G., Kotler, P. and </w:t>
      </w:r>
      <w:proofErr w:type="spellStart"/>
      <w:r w:rsidRPr="00723EDC">
        <w:rPr>
          <w:rFonts w:ascii="Arial" w:hAnsi="Arial" w:cs="Arial"/>
          <w:color w:val="000000" w:themeColor="text1"/>
          <w:sz w:val="21"/>
          <w:szCs w:val="21"/>
        </w:rPr>
        <w:t>Opresnik</w:t>
      </w:r>
      <w:proofErr w:type="spellEnd"/>
      <w:r w:rsidRPr="00723EDC">
        <w:rPr>
          <w:rFonts w:ascii="Arial" w:hAnsi="Arial" w:cs="Arial"/>
          <w:color w:val="000000" w:themeColor="text1"/>
          <w:sz w:val="21"/>
          <w:szCs w:val="21"/>
        </w:rPr>
        <w:t>, M. O. (2020) </w:t>
      </w:r>
      <w:r w:rsidRPr="00723EDC">
        <w:rPr>
          <w:rFonts w:ascii="Arial" w:hAnsi="Arial" w:cs="Arial"/>
          <w:i/>
          <w:iCs/>
          <w:color w:val="000000" w:themeColor="text1"/>
          <w:sz w:val="21"/>
          <w:szCs w:val="21"/>
        </w:rPr>
        <w:t>Marketing : an introduction</w:t>
      </w:r>
      <w:r w:rsidRPr="00723EDC">
        <w:rPr>
          <w:rFonts w:ascii="Arial" w:hAnsi="Arial" w:cs="Arial"/>
          <w:color w:val="000000" w:themeColor="text1"/>
          <w:sz w:val="21"/>
          <w:szCs w:val="21"/>
        </w:rPr>
        <w:t xml:space="preserve">. Fourteenth edition, global </w:t>
      </w:r>
      <w:proofErr w:type="spellStart"/>
      <w:r w:rsidRPr="00723EDC">
        <w:rPr>
          <w:rFonts w:ascii="Arial" w:hAnsi="Arial" w:cs="Arial"/>
          <w:color w:val="000000" w:themeColor="text1"/>
          <w:sz w:val="21"/>
          <w:szCs w:val="21"/>
        </w:rPr>
        <w:t>edn</w:t>
      </w:r>
      <w:proofErr w:type="spellEnd"/>
      <w:r w:rsidRPr="00723EDC">
        <w:rPr>
          <w:rFonts w:ascii="Arial" w:hAnsi="Arial" w:cs="Arial"/>
          <w:color w:val="000000" w:themeColor="text1"/>
          <w:sz w:val="21"/>
          <w:szCs w:val="21"/>
        </w:rPr>
        <w:t>. Harlow, England: Pearson Education Limited. Available at: INSERT-MISSING-URL (Accessed: July 5, 2022).</w:t>
      </w:r>
    </w:p>
    <w:p w14:paraId="0EACEF65" w14:textId="77777777" w:rsidR="00815131" w:rsidRDefault="00815131" w:rsidP="00815131">
      <w:pPr>
        <w:spacing w:line="360" w:lineRule="auto"/>
        <w:rPr>
          <w:rFonts w:ascii="Arial" w:hAnsi="Arial" w:cs="Arial"/>
          <w:color w:val="000000" w:themeColor="text1"/>
          <w:sz w:val="21"/>
          <w:szCs w:val="21"/>
        </w:rPr>
      </w:pPr>
      <w:proofErr w:type="spellStart"/>
      <w:r w:rsidRPr="00723EDC">
        <w:rPr>
          <w:rFonts w:ascii="Arial" w:hAnsi="Arial" w:cs="Arial"/>
          <w:color w:val="000000" w:themeColor="text1"/>
        </w:rPr>
        <w:t>Blnakson</w:t>
      </w:r>
      <w:proofErr w:type="spellEnd"/>
      <w:r w:rsidRPr="00723EDC">
        <w:rPr>
          <w:rFonts w:ascii="Arial" w:hAnsi="Arial" w:cs="Arial"/>
          <w:color w:val="000000" w:themeColor="text1"/>
        </w:rPr>
        <w:t xml:space="preserve">, C. and </w:t>
      </w:r>
      <w:proofErr w:type="spellStart"/>
      <w:r w:rsidRPr="00723EDC">
        <w:rPr>
          <w:rFonts w:ascii="Arial" w:hAnsi="Arial" w:cs="Arial"/>
          <w:color w:val="000000" w:themeColor="text1"/>
        </w:rPr>
        <w:t>Kalafatis</w:t>
      </w:r>
      <w:proofErr w:type="spellEnd"/>
      <w:r w:rsidRPr="00723EDC">
        <w:rPr>
          <w:rFonts w:ascii="Arial" w:hAnsi="Arial" w:cs="Arial"/>
          <w:color w:val="000000" w:themeColor="text1"/>
        </w:rPr>
        <w:t>, S.P. (2007) 'Positioning strategies of international and multicultural-oriented service brands', Journal of Services Marketing, 21(6). pp. 435-450.</w:t>
      </w:r>
    </w:p>
    <w:p w14:paraId="1B68A832" w14:textId="77777777" w:rsidR="00815131"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rPr>
        <w:t>Dooley, R. (2013) 'Starbucks: Loyalty Program Misfire', Forbes, 23 July [Online]. Available at: https://www.forbes.com/sites/rogerdooley/2013/07/23/starbucks-gold/?sh=73e8b2672289 (Accessed: July 1</w:t>
      </w:r>
      <w:proofErr w:type="gramStart"/>
      <w:r w:rsidRPr="00723EDC">
        <w:rPr>
          <w:rFonts w:ascii="Arial" w:hAnsi="Arial" w:cs="Arial"/>
          <w:color w:val="000000" w:themeColor="text1"/>
        </w:rPr>
        <w:t xml:space="preserve"> 2022</w:t>
      </w:r>
      <w:proofErr w:type="gramEnd"/>
      <w:r w:rsidRPr="00723EDC">
        <w:rPr>
          <w:rFonts w:ascii="Arial" w:hAnsi="Arial" w:cs="Arial"/>
          <w:color w:val="000000" w:themeColor="text1"/>
        </w:rPr>
        <w:t>).</w:t>
      </w:r>
    </w:p>
    <w:p w14:paraId="190949FA" w14:textId="77777777" w:rsidR="00815131"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rPr>
        <w:t>Fernandez, J. (2010) 'Starbucks takes ready brew coffee into supermarkets', Marketing Week, 6 July [Online]. Available at: https://www.marketingweek.com/starbucks-takes-ready-brew-coffee-into-supermarkets/ (Accessed: July 2</w:t>
      </w:r>
      <w:proofErr w:type="gramStart"/>
      <w:r w:rsidRPr="00723EDC">
        <w:rPr>
          <w:rFonts w:ascii="Arial" w:hAnsi="Arial" w:cs="Arial"/>
          <w:color w:val="000000" w:themeColor="text1"/>
        </w:rPr>
        <w:t xml:space="preserve"> 2022</w:t>
      </w:r>
      <w:proofErr w:type="gramEnd"/>
      <w:r w:rsidRPr="00723EDC">
        <w:rPr>
          <w:rFonts w:ascii="Arial" w:hAnsi="Arial" w:cs="Arial"/>
          <w:color w:val="000000" w:themeColor="text1"/>
        </w:rPr>
        <w:t>).</w:t>
      </w:r>
    </w:p>
    <w:p w14:paraId="1467BE0F" w14:textId="77777777" w:rsidR="00815131"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rPr>
        <w:t xml:space="preserve">Fromm, J. (2014) Why Starbucks is Still Number One </w:t>
      </w:r>
      <w:proofErr w:type="gramStart"/>
      <w:r w:rsidRPr="00723EDC">
        <w:rPr>
          <w:rFonts w:ascii="Arial" w:hAnsi="Arial" w:cs="Arial"/>
          <w:color w:val="000000" w:themeColor="text1"/>
        </w:rPr>
        <w:t>With</w:t>
      </w:r>
      <w:proofErr w:type="gramEnd"/>
      <w:r w:rsidRPr="00723EDC">
        <w:rPr>
          <w:rFonts w:ascii="Arial" w:hAnsi="Arial" w:cs="Arial"/>
          <w:color w:val="000000" w:themeColor="text1"/>
        </w:rPr>
        <w:t xml:space="preserve"> Millennials. Available at: http://millennialmarketing.com/ 2014/02/why-</w:t>
      </w:r>
      <w:proofErr w:type="spellStart"/>
      <w:r w:rsidRPr="00723EDC">
        <w:rPr>
          <w:rFonts w:ascii="Arial" w:hAnsi="Arial" w:cs="Arial"/>
          <w:color w:val="000000" w:themeColor="text1"/>
        </w:rPr>
        <w:t>starbucks</w:t>
      </w:r>
      <w:proofErr w:type="spellEnd"/>
      <w:r w:rsidRPr="00723EDC">
        <w:rPr>
          <w:rFonts w:ascii="Arial" w:hAnsi="Arial" w:cs="Arial"/>
          <w:color w:val="000000" w:themeColor="text1"/>
        </w:rPr>
        <w:t>-is-still-number-one-with-millennials/ (Accessed:  July 1</w:t>
      </w:r>
      <w:proofErr w:type="gramStart"/>
      <w:r w:rsidRPr="00723EDC">
        <w:rPr>
          <w:rFonts w:ascii="Arial" w:hAnsi="Arial" w:cs="Arial"/>
          <w:color w:val="000000" w:themeColor="text1"/>
        </w:rPr>
        <w:t xml:space="preserve"> 2022</w:t>
      </w:r>
      <w:proofErr w:type="gramEnd"/>
      <w:r w:rsidRPr="00723EDC">
        <w:rPr>
          <w:rFonts w:ascii="Arial" w:hAnsi="Arial" w:cs="Arial"/>
          <w:color w:val="000000" w:themeColor="text1"/>
        </w:rPr>
        <w:t>).</w:t>
      </w:r>
    </w:p>
    <w:p w14:paraId="6AF30ECD" w14:textId="77777777" w:rsidR="00815131"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rPr>
        <w:t xml:space="preserve">Kamenetz, A. (2013) 'Starbucks is too </w:t>
      </w:r>
      <w:proofErr w:type="gramStart"/>
      <w:r w:rsidRPr="00723EDC">
        <w:rPr>
          <w:rFonts w:ascii="Arial" w:hAnsi="Arial" w:cs="Arial"/>
          <w:color w:val="000000" w:themeColor="text1"/>
        </w:rPr>
        <w:t>damn</w:t>
      </w:r>
      <w:proofErr w:type="gramEnd"/>
      <w:r w:rsidRPr="00723EDC">
        <w:rPr>
          <w:rFonts w:ascii="Arial" w:hAnsi="Arial" w:cs="Arial"/>
          <w:color w:val="000000" w:themeColor="text1"/>
        </w:rPr>
        <w:t xml:space="preserve"> expensive, says Chinese media', Fast Company, 21 October [Online]. Available at: http://www.fastcompany.com/3020281/fast-feed/starbucks-is-too-damn-expensive-says-chinese-media (Accessed: July 2</w:t>
      </w:r>
      <w:proofErr w:type="gramStart"/>
      <w:r w:rsidRPr="00723EDC">
        <w:rPr>
          <w:rFonts w:ascii="Arial" w:hAnsi="Arial" w:cs="Arial"/>
          <w:color w:val="000000" w:themeColor="text1"/>
        </w:rPr>
        <w:t xml:space="preserve"> 2022</w:t>
      </w:r>
      <w:proofErr w:type="gramEnd"/>
      <w:r w:rsidRPr="00723EDC">
        <w:rPr>
          <w:rFonts w:ascii="Arial" w:hAnsi="Arial" w:cs="Arial"/>
          <w:color w:val="000000" w:themeColor="text1"/>
        </w:rPr>
        <w:t>).</w:t>
      </w:r>
    </w:p>
    <w:p w14:paraId="098BC803" w14:textId="77777777" w:rsidR="00815131"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rPr>
        <w:t>Moore, J. (2006) Tribal Knowledge: Lessons Learned from Working Inside Starbucks. Chicago: Dearborn Trade, A Kaplan Professional Company.</w:t>
      </w:r>
    </w:p>
    <w:p w14:paraId="5284C02E" w14:textId="77777777" w:rsidR="00815131" w:rsidRDefault="00815131" w:rsidP="00815131">
      <w:pPr>
        <w:spacing w:line="360" w:lineRule="auto"/>
        <w:rPr>
          <w:rFonts w:ascii="Arial" w:hAnsi="Arial" w:cs="Arial"/>
          <w:color w:val="000000" w:themeColor="text1"/>
          <w:sz w:val="21"/>
          <w:szCs w:val="21"/>
        </w:rPr>
      </w:pPr>
      <w:proofErr w:type="spellStart"/>
      <w:r w:rsidRPr="00723EDC">
        <w:rPr>
          <w:rFonts w:ascii="Arial" w:hAnsi="Arial" w:cs="Arial"/>
          <w:color w:val="000000" w:themeColor="text1"/>
        </w:rPr>
        <w:t>Morriss</w:t>
      </w:r>
      <w:proofErr w:type="spellEnd"/>
      <w:r w:rsidRPr="00723EDC">
        <w:rPr>
          <w:rFonts w:ascii="Arial" w:hAnsi="Arial" w:cs="Arial"/>
          <w:color w:val="000000" w:themeColor="text1"/>
        </w:rPr>
        <w:t>, A. (2012) 'How Starbucks Trains Customers to Behave', Harvard Business Review, 9 May [Online]. Available at: http://blogs.hbr.org/2012/05/how-starbucks-trains-customers/ (Accessed: July 2</w:t>
      </w:r>
      <w:proofErr w:type="gramStart"/>
      <w:r w:rsidRPr="00723EDC">
        <w:rPr>
          <w:rFonts w:ascii="Arial" w:hAnsi="Arial" w:cs="Arial"/>
          <w:color w:val="000000" w:themeColor="text1"/>
        </w:rPr>
        <w:t xml:space="preserve"> 2022</w:t>
      </w:r>
      <w:proofErr w:type="gramEnd"/>
      <w:r w:rsidRPr="00723EDC">
        <w:rPr>
          <w:rFonts w:ascii="Arial" w:hAnsi="Arial" w:cs="Arial"/>
          <w:color w:val="000000" w:themeColor="text1"/>
        </w:rPr>
        <w:t>).</w:t>
      </w:r>
    </w:p>
    <w:p w14:paraId="49CD7B2E" w14:textId="77777777" w:rsidR="00815131" w:rsidRDefault="00815131" w:rsidP="00815131">
      <w:pPr>
        <w:spacing w:line="360" w:lineRule="auto"/>
        <w:rPr>
          <w:rFonts w:ascii="Arial" w:hAnsi="Arial" w:cs="Arial"/>
          <w:color w:val="000000" w:themeColor="text1"/>
          <w:sz w:val="21"/>
          <w:szCs w:val="21"/>
        </w:rPr>
      </w:pPr>
      <w:proofErr w:type="spellStart"/>
      <w:r w:rsidRPr="00723EDC">
        <w:rPr>
          <w:rFonts w:ascii="Arial" w:hAnsi="Arial" w:cs="Arial"/>
          <w:color w:val="000000" w:themeColor="text1"/>
        </w:rPr>
        <w:t>Rafii</w:t>
      </w:r>
      <w:proofErr w:type="spellEnd"/>
      <w:r w:rsidRPr="00723EDC">
        <w:rPr>
          <w:rFonts w:ascii="Arial" w:hAnsi="Arial" w:cs="Arial"/>
          <w:color w:val="000000" w:themeColor="text1"/>
        </w:rPr>
        <w:t>, L. (2013) 'The Starbucks or McCafé Crowd: Who Counts More Politically?', Huffington Post, 11 December [Online]. http://www.huffingtonpost.com/ladan-rafii/the-starbucks-or-mccafe-c_b_4262104.html (</w:t>
      </w:r>
      <w:proofErr w:type="spellStart"/>
      <w:r w:rsidRPr="00723EDC">
        <w:rPr>
          <w:rFonts w:ascii="Arial" w:hAnsi="Arial" w:cs="Arial"/>
          <w:color w:val="000000" w:themeColor="text1"/>
        </w:rPr>
        <w:t>Accessed:July</w:t>
      </w:r>
      <w:proofErr w:type="spellEnd"/>
      <w:r w:rsidRPr="00723EDC">
        <w:rPr>
          <w:rFonts w:ascii="Arial" w:hAnsi="Arial" w:cs="Arial"/>
          <w:color w:val="000000" w:themeColor="text1"/>
        </w:rPr>
        <w:t xml:space="preserve"> 1  2022).</w:t>
      </w:r>
    </w:p>
    <w:p w14:paraId="6AFB5EB6" w14:textId="77777777" w:rsidR="00815131"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rPr>
        <w:t>Starbucks (2022) Our Company. Available at: http://www.starbucks.com/about-us/company-information (Accessed: July 1</w:t>
      </w:r>
      <w:proofErr w:type="gramStart"/>
      <w:r w:rsidRPr="00723EDC">
        <w:rPr>
          <w:rFonts w:ascii="Arial" w:hAnsi="Arial" w:cs="Arial"/>
          <w:color w:val="000000" w:themeColor="text1"/>
        </w:rPr>
        <w:t xml:space="preserve"> 2022</w:t>
      </w:r>
      <w:proofErr w:type="gramEnd"/>
      <w:r w:rsidRPr="00723EDC">
        <w:rPr>
          <w:rFonts w:ascii="Arial" w:hAnsi="Arial" w:cs="Arial"/>
          <w:color w:val="000000" w:themeColor="text1"/>
        </w:rPr>
        <w:t>).</w:t>
      </w:r>
    </w:p>
    <w:p w14:paraId="486D6580" w14:textId="77777777" w:rsidR="00815131" w:rsidRPr="00723EDC" w:rsidRDefault="00815131" w:rsidP="00815131">
      <w:pPr>
        <w:spacing w:line="360" w:lineRule="auto"/>
        <w:rPr>
          <w:rFonts w:ascii="Arial" w:hAnsi="Arial" w:cs="Arial"/>
          <w:color w:val="000000" w:themeColor="text1"/>
          <w:sz w:val="21"/>
          <w:szCs w:val="21"/>
        </w:rPr>
      </w:pPr>
      <w:r w:rsidRPr="00723EDC">
        <w:rPr>
          <w:rFonts w:ascii="Arial" w:hAnsi="Arial" w:cs="Arial"/>
          <w:color w:val="000000" w:themeColor="text1"/>
        </w:rPr>
        <w:t>Starbucks Store (2022) Cups &amp; Mugs. Available at: https://www.starbucks.co.uk/menu/merchandise/serveware (Accessed: July 2</w:t>
      </w:r>
      <w:proofErr w:type="gramStart"/>
      <w:r w:rsidRPr="00723EDC">
        <w:rPr>
          <w:rFonts w:ascii="Arial" w:hAnsi="Arial" w:cs="Arial"/>
          <w:color w:val="000000" w:themeColor="text1"/>
        </w:rPr>
        <w:t xml:space="preserve"> 2022</w:t>
      </w:r>
      <w:proofErr w:type="gramEnd"/>
      <w:r w:rsidRPr="00723EDC">
        <w:rPr>
          <w:rFonts w:ascii="Arial" w:hAnsi="Arial" w:cs="Arial"/>
          <w:color w:val="000000" w:themeColor="text1"/>
        </w:rPr>
        <w:t>)</w:t>
      </w:r>
    </w:p>
    <w:p w14:paraId="7DB8B7F8" w14:textId="77777777" w:rsidR="00815131" w:rsidRPr="003B557C" w:rsidRDefault="00815131" w:rsidP="003B557C">
      <w:pPr>
        <w:spacing w:line="360" w:lineRule="auto"/>
        <w:rPr>
          <w:rFonts w:ascii="Arial" w:hAnsi="Arial" w:cs="Arial"/>
        </w:rPr>
      </w:pPr>
    </w:p>
    <w:sectPr w:rsidR="00815131" w:rsidRPr="003B557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09E00" w14:textId="77777777" w:rsidR="00306B6A" w:rsidRDefault="00306B6A" w:rsidP="008940E2">
      <w:pPr>
        <w:spacing w:after="0" w:line="240" w:lineRule="auto"/>
      </w:pPr>
      <w:r>
        <w:separator/>
      </w:r>
    </w:p>
  </w:endnote>
  <w:endnote w:type="continuationSeparator" w:id="0">
    <w:p w14:paraId="798609B0" w14:textId="77777777" w:rsidR="00306B6A" w:rsidRDefault="00306B6A" w:rsidP="00894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194585"/>
      <w:docPartObj>
        <w:docPartGallery w:val="Page Numbers (Bottom of Page)"/>
        <w:docPartUnique/>
      </w:docPartObj>
    </w:sdtPr>
    <w:sdtEndPr>
      <w:rPr>
        <w:noProof/>
      </w:rPr>
    </w:sdtEndPr>
    <w:sdtContent>
      <w:p w14:paraId="7C00C39E" w14:textId="53B4AE1B" w:rsidR="008940E2" w:rsidRDefault="008940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2FFED3" w14:textId="77777777" w:rsidR="008940E2" w:rsidRDefault="00894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60B99" w14:textId="77777777" w:rsidR="00306B6A" w:rsidRDefault="00306B6A" w:rsidP="008940E2">
      <w:pPr>
        <w:spacing w:after="0" w:line="240" w:lineRule="auto"/>
      </w:pPr>
      <w:r>
        <w:separator/>
      </w:r>
    </w:p>
  </w:footnote>
  <w:footnote w:type="continuationSeparator" w:id="0">
    <w:p w14:paraId="1F9AFA2E" w14:textId="77777777" w:rsidR="00306B6A" w:rsidRDefault="00306B6A" w:rsidP="008940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593"/>
    <w:rsid w:val="0012022C"/>
    <w:rsid w:val="00301D3E"/>
    <w:rsid w:val="00306B6A"/>
    <w:rsid w:val="003B557C"/>
    <w:rsid w:val="004E4E5B"/>
    <w:rsid w:val="00522F2E"/>
    <w:rsid w:val="00815131"/>
    <w:rsid w:val="0089040C"/>
    <w:rsid w:val="008940E2"/>
    <w:rsid w:val="008F0D5A"/>
    <w:rsid w:val="00901D61"/>
    <w:rsid w:val="00996BB3"/>
    <w:rsid w:val="00C13593"/>
    <w:rsid w:val="00DA6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B9761"/>
  <w15:chartTrackingRefBased/>
  <w15:docId w15:val="{A9AB2415-4D34-4DCB-98AB-096B0F31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0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E2"/>
  </w:style>
  <w:style w:type="paragraph" w:styleId="Footer">
    <w:name w:val="footer"/>
    <w:basedOn w:val="Normal"/>
    <w:link w:val="FooterChar"/>
    <w:uiPriority w:val="99"/>
    <w:unhideWhenUsed/>
    <w:rsid w:val="008940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6AE83-1D6F-4674-AED2-E769AF9AF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1701</Words>
  <Characters>9700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Motoc</dc:creator>
  <cp:keywords/>
  <dc:description/>
  <cp:lastModifiedBy>Adrian Motoc</cp:lastModifiedBy>
  <cp:revision>2</cp:revision>
  <dcterms:created xsi:type="dcterms:W3CDTF">2022-07-05T12:34:00Z</dcterms:created>
  <dcterms:modified xsi:type="dcterms:W3CDTF">2022-07-05T12:34:00Z</dcterms:modified>
</cp:coreProperties>
</file>