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0BC2B9" w14:textId="77777777" w:rsidR="00446FCD" w:rsidRDefault="008C1349">
      <w:r>
        <w:rPr>
          <w:noProof/>
        </w:rPr>
        <w:drawing>
          <wp:inline distT="114300" distB="114300" distL="114300" distR="114300" wp14:anchorId="1A4A7A12" wp14:editId="3639C14F">
            <wp:extent cx="1929722" cy="852488"/>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929722" cy="852488"/>
                    </a:xfrm>
                    <a:prstGeom prst="rect">
                      <a:avLst/>
                    </a:prstGeom>
                    <a:ln w="12700">
                      <a:solidFill>
                        <a:srgbClr val="000000"/>
                      </a:solidFill>
                      <a:prstDash val="solid"/>
                    </a:ln>
                  </pic:spPr>
                </pic:pic>
              </a:graphicData>
            </a:graphic>
          </wp:inline>
        </w:drawing>
      </w:r>
    </w:p>
    <w:p w14:paraId="373A0089" w14:textId="77777777" w:rsidR="00446FCD" w:rsidRDefault="00446FCD"/>
    <w:p w14:paraId="47334CA1" w14:textId="77777777" w:rsidR="00446FCD" w:rsidRDefault="00446FCD"/>
    <w:p w14:paraId="160F938F" w14:textId="77777777" w:rsidR="00446FCD" w:rsidRDefault="00446FCD"/>
    <w:p w14:paraId="6E9C8AF8" w14:textId="77777777" w:rsidR="00446FCD" w:rsidRDefault="00446FCD"/>
    <w:p w14:paraId="068C4AE0" w14:textId="77777777" w:rsidR="00446FCD" w:rsidRDefault="008C1349">
      <w:pPr>
        <w:jc w:val="center"/>
        <w:rPr>
          <w:b/>
          <w:sz w:val="30"/>
          <w:szCs w:val="30"/>
        </w:rPr>
      </w:pPr>
      <w:r>
        <w:rPr>
          <w:b/>
          <w:sz w:val="30"/>
          <w:szCs w:val="30"/>
        </w:rPr>
        <w:t>BA International Hotel Management</w:t>
      </w:r>
    </w:p>
    <w:p w14:paraId="4F2133BD" w14:textId="77777777" w:rsidR="00446FCD" w:rsidRDefault="008C1349">
      <w:pPr>
        <w:jc w:val="center"/>
        <w:rPr>
          <w:b/>
          <w:sz w:val="28"/>
          <w:szCs w:val="28"/>
        </w:rPr>
      </w:pPr>
      <w:r>
        <w:rPr>
          <w:b/>
          <w:sz w:val="28"/>
          <w:szCs w:val="28"/>
        </w:rPr>
        <w:t>BMIH5003: Foreign Languages</w:t>
      </w:r>
    </w:p>
    <w:p w14:paraId="47CAB49F" w14:textId="19043A15" w:rsidR="00446FCD" w:rsidRPr="00644A1E" w:rsidRDefault="008C1349">
      <w:pPr>
        <w:jc w:val="center"/>
        <w:rPr>
          <w:lang w:val="nl-NL"/>
        </w:rPr>
      </w:pPr>
      <w:r w:rsidRPr="00644A1E">
        <w:rPr>
          <w:lang w:val="nl-NL"/>
        </w:rPr>
        <w:t>Student Name: Irina</w:t>
      </w:r>
      <w:r w:rsidR="00644A1E" w:rsidRPr="00644A1E">
        <w:rPr>
          <w:lang w:val="nl-NL"/>
        </w:rPr>
        <w:t xml:space="preserve"> Dode</w:t>
      </w:r>
    </w:p>
    <w:p w14:paraId="4680253B" w14:textId="485592A5" w:rsidR="00446FCD" w:rsidRPr="00644A1E" w:rsidRDefault="008C1349">
      <w:pPr>
        <w:jc w:val="center"/>
        <w:rPr>
          <w:lang w:val="nl-NL"/>
        </w:rPr>
      </w:pPr>
      <w:r w:rsidRPr="00644A1E">
        <w:rPr>
          <w:lang w:val="nl-NL"/>
        </w:rPr>
        <w:t>Student ID:</w:t>
      </w:r>
      <w:r w:rsidR="00644A1E">
        <w:rPr>
          <w:lang w:val="nl-NL"/>
        </w:rPr>
        <w:t>2123684</w:t>
      </w:r>
    </w:p>
    <w:p w14:paraId="3D2130BC" w14:textId="02973213" w:rsidR="00446FCD" w:rsidRPr="001719B1" w:rsidRDefault="008C1349">
      <w:pPr>
        <w:jc w:val="center"/>
      </w:pPr>
      <w:r w:rsidRPr="001719B1">
        <w:t>University Name:</w:t>
      </w:r>
      <w:r w:rsidR="00BB7935">
        <w:t xml:space="preserve"> </w:t>
      </w:r>
      <w:r w:rsidR="0043441C" w:rsidRPr="001719B1">
        <w:t>UWTSD</w:t>
      </w:r>
    </w:p>
    <w:p w14:paraId="46468587" w14:textId="7D68A4B1" w:rsidR="001A0E54" w:rsidRDefault="007F64F9" w:rsidP="0043441C">
      <w:r>
        <w:t xml:space="preserve">                                                     Lecturer:</w:t>
      </w:r>
      <w:r w:rsidR="001719B1">
        <w:t xml:space="preserve"> Giulia </w:t>
      </w:r>
      <w:proofErr w:type="spellStart"/>
      <w:r w:rsidR="007003B4">
        <w:t>Chifari</w:t>
      </w:r>
      <w:proofErr w:type="spellEnd"/>
      <w:r w:rsidR="00BB7935">
        <w:t xml:space="preserve"> </w:t>
      </w:r>
    </w:p>
    <w:p w14:paraId="5924907A" w14:textId="77777777" w:rsidR="001A0E54" w:rsidRDefault="001A0E54">
      <w:r>
        <w:br w:type="page"/>
      </w:r>
    </w:p>
    <w:sdt>
      <w:sdtPr>
        <w:rPr>
          <w:rFonts w:ascii="Times New Roman" w:eastAsia="Times New Roman" w:hAnsi="Times New Roman" w:cs="Times New Roman"/>
          <w:color w:val="auto"/>
          <w:sz w:val="24"/>
          <w:szCs w:val="24"/>
          <w:lang w:val="en-GB" w:eastAsia="en-IN"/>
        </w:rPr>
        <w:id w:val="2076086229"/>
        <w:docPartObj>
          <w:docPartGallery w:val="Table of Contents"/>
          <w:docPartUnique/>
        </w:docPartObj>
      </w:sdtPr>
      <w:sdtEndPr>
        <w:rPr>
          <w:b/>
          <w:bCs/>
          <w:noProof/>
        </w:rPr>
      </w:sdtEndPr>
      <w:sdtContent>
        <w:p w14:paraId="2559CB5B" w14:textId="1776A689" w:rsidR="001A0E54" w:rsidRDefault="001A0E54">
          <w:pPr>
            <w:pStyle w:val="TOCHeading"/>
          </w:pPr>
          <w:r>
            <w:t>Table of Contents</w:t>
          </w:r>
        </w:p>
        <w:p w14:paraId="47C69255" w14:textId="0AE71FE2" w:rsidR="001A0E54" w:rsidRDefault="001A0E54">
          <w:pPr>
            <w:pStyle w:val="TOC1"/>
            <w:tabs>
              <w:tab w:val="right" w:leader="dot" w:pos="9016"/>
            </w:tabs>
            <w:rPr>
              <w:rFonts w:asciiTheme="minorHAnsi" w:eastAsiaTheme="minorEastAsia" w:hAnsiTheme="minorHAnsi" w:cstheme="minorBidi"/>
              <w:noProof/>
              <w:sz w:val="22"/>
              <w:szCs w:val="22"/>
              <w:lang w:val="en-IN"/>
            </w:rPr>
          </w:pPr>
          <w:r>
            <w:fldChar w:fldCharType="begin"/>
          </w:r>
          <w:r>
            <w:instrText xml:space="preserve"> TOC \o "1-3" \h \z \u </w:instrText>
          </w:r>
          <w:r>
            <w:fldChar w:fldCharType="separate"/>
          </w:r>
          <w:hyperlink w:anchor="_Toc148009646" w:history="1">
            <w:r w:rsidRPr="00153D51">
              <w:rPr>
                <w:rStyle w:val="Hyperlink"/>
                <w:noProof/>
              </w:rPr>
              <w:t>Professional Reflection</w:t>
            </w:r>
            <w:r>
              <w:rPr>
                <w:noProof/>
                <w:webHidden/>
              </w:rPr>
              <w:tab/>
            </w:r>
            <w:r>
              <w:rPr>
                <w:noProof/>
                <w:webHidden/>
              </w:rPr>
              <w:fldChar w:fldCharType="begin"/>
            </w:r>
            <w:r>
              <w:rPr>
                <w:noProof/>
                <w:webHidden/>
              </w:rPr>
              <w:instrText xml:space="preserve"> PAGEREF _Toc148009646 \h </w:instrText>
            </w:r>
            <w:r>
              <w:rPr>
                <w:noProof/>
                <w:webHidden/>
              </w:rPr>
            </w:r>
            <w:r>
              <w:rPr>
                <w:noProof/>
                <w:webHidden/>
              </w:rPr>
              <w:fldChar w:fldCharType="separate"/>
            </w:r>
            <w:r>
              <w:rPr>
                <w:noProof/>
                <w:webHidden/>
              </w:rPr>
              <w:t>3</w:t>
            </w:r>
            <w:r>
              <w:rPr>
                <w:noProof/>
                <w:webHidden/>
              </w:rPr>
              <w:fldChar w:fldCharType="end"/>
            </w:r>
          </w:hyperlink>
        </w:p>
        <w:p w14:paraId="27E8B4E0" w14:textId="2B82634B" w:rsidR="001A0E54" w:rsidRDefault="00BB7935">
          <w:pPr>
            <w:pStyle w:val="TOC2"/>
            <w:tabs>
              <w:tab w:val="right" w:leader="dot" w:pos="9016"/>
            </w:tabs>
            <w:rPr>
              <w:rFonts w:asciiTheme="minorHAnsi" w:eastAsiaTheme="minorEastAsia" w:hAnsiTheme="minorHAnsi" w:cstheme="minorBidi"/>
              <w:noProof/>
              <w:sz w:val="22"/>
              <w:szCs w:val="22"/>
              <w:lang w:val="en-IN"/>
            </w:rPr>
          </w:pPr>
          <w:hyperlink w:anchor="_Toc148009647" w:history="1">
            <w:r w:rsidR="001A0E54" w:rsidRPr="00153D51">
              <w:rPr>
                <w:rStyle w:val="Hyperlink"/>
                <w:noProof/>
              </w:rPr>
              <w:t>1. Introduction</w:t>
            </w:r>
            <w:r w:rsidR="001A0E54">
              <w:rPr>
                <w:noProof/>
                <w:webHidden/>
              </w:rPr>
              <w:tab/>
            </w:r>
            <w:r w:rsidR="001A0E54">
              <w:rPr>
                <w:noProof/>
                <w:webHidden/>
              </w:rPr>
              <w:fldChar w:fldCharType="begin"/>
            </w:r>
            <w:r w:rsidR="001A0E54">
              <w:rPr>
                <w:noProof/>
                <w:webHidden/>
              </w:rPr>
              <w:instrText xml:space="preserve"> PAGEREF _Toc148009647 \h </w:instrText>
            </w:r>
            <w:r w:rsidR="001A0E54">
              <w:rPr>
                <w:noProof/>
                <w:webHidden/>
              </w:rPr>
            </w:r>
            <w:r w:rsidR="001A0E54">
              <w:rPr>
                <w:noProof/>
                <w:webHidden/>
              </w:rPr>
              <w:fldChar w:fldCharType="separate"/>
            </w:r>
            <w:r w:rsidR="001A0E54">
              <w:rPr>
                <w:noProof/>
                <w:webHidden/>
              </w:rPr>
              <w:t>3</w:t>
            </w:r>
            <w:r w:rsidR="001A0E54">
              <w:rPr>
                <w:noProof/>
                <w:webHidden/>
              </w:rPr>
              <w:fldChar w:fldCharType="end"/>
            </w:r>
          </w:hyperlink>
        </w:p>
        <w:p w14:paraId="256FC1BB" w14:textId="1818DC07" w:rsidR="001A0E54" w:rsidRDefault="00BB7935">
          <w:pPr>
            <w:pStyle w:val="TOC2"/>
            <w:tabs>
              <w:tab w:val="right" w:leader="dot" w:pos="9016"/>
            </w:tabs>
            <w:rPr>
              <w:rFonts w:asciiTheme="minorHAnsi" w:eastAsiaTheme="minorEastAsia" w:hAnsiTheme="minorHAnsi" w:cstheme="minorBidi"/>
              <w:noProof/>
              <w:sz w:val="22"/>
              <w:szCs w:val="22"/>
              <w:lang w:val="en-IN"/>
            </w:rPr>
          </w:pPr>
          <w:hyperlink w:anchor="_Toc148009648" w:history="1">
            <w:r w:rsidR="001A0E54" w:rsidRPr="00153D51">
              <w:rPr>
                <w:rStyle w:val="Hyperlink"/>
                <w:noProof/>
              </w:rPr>
              <w:t>2. Brief scenario of cultural misunderstanding</w:t>
            </w:r>
            <w:r w:rsidR="001A0E54">
              <w:rPr>
                <w:noProof/>
                <w:webHidden/>
              </w:rPr>
              <w:tab/>
            </w:r>
            <w:r w:rsidR="001A0E54">
              <w:rPr>
                <w:noProof/>
                <w:webHidden/>
              </w:rPr>
              <w:fldChar w:fldCharType="begin"/>
            </w:r>
            <w:r w:rsidR="001A0E54">
              <w:rPr>
                <w:noProof/>
                <w:webHidden/>
              </w:rPr>
              <w:instrText xml:space="preserve"> PAGEREF _Toc148009648 \h </w:instrText>
            </w:r>
            <w:r w:rsidR="001A0E54">
              <w:rPr>
                <w:noProof/>
                <w:webHidden/>
              </w:rPr>
            </w:r>
            <w:r w:rsidR="001A0E54">
              <w:rPr>
                <w:noProof/>
                <w:webHidden/>
              </w:rPr>
              <w:fldChar w:fldCharType="separate"/>
            </w:r>
            <w:r w:rsidR="001A0E54">
              <w:rPr>
                <w:noProof/>
                <w:webHidden/>
              </w:rPr>
              <w:t>3</w:t>
            </w:r>
            <w:r w:rsidR="001A0E54">
              <w:rPr>
                <w:noProof/>
                <w:webHidden/>
              </w:rPr>
              <w:fldChar w:fldCharType="end"/>
            </w:r>
          </w:hyperlink>
        </w:p>
        <w:p w14:paraId="4B67D9EE" w14:textId="103B5818" w:rsidR="001A0E54" w:rsidRDefault="00BB7935">
          <w:pPr>
            <w:pStyle w:val="TOC2"/>
            <w:tabs>
              <w:tab w:val="right" w:leader="dot" w:pos="9016"/>
            </w:tabs>
            <w:rPr>
              <w:rFonts w:asciiTheme="minorHAnsi" w:eastAsiaTheme="minorEastAsia" w:hAnsiTheme="minorHAnsi" w:cstheme="minorBidi"/>
              <w:noProof/>
              <w:sz w:val="22"/>
              <w:szCs w:val="22"/>
              <w:lang w:val="en-IN"/>
            </w:rPr>
          </w:pPr>
          <w:hyperlink w:anchor="_Toc148009649" w:history="1">
            <w:r w:rsidR="001A0E54" w:rsidRPr="00153D51">
              <w:rPr>
                <w:rStyle w:val="Hyperlink"/>
                <w:noProof/>
              </w:rPr>
              <w:t>3. Processes of occurring cultural misunderstanding (language barrier)</w:t>
            </w:r>
            <w:r w:rsidR="001A0E54">
              <w:rPr>
                <w:noProof/>
                <w:webHidden/>
              </w:rPr>
              <w:tab/>
            </w:r>
            <w:r w:rsidR="001A0E54">
              <w:rPr>
                <w:noProof/>
                <w:webHidden/>
              </w:rPr>
              <w:fldChar w:fldCharType="begin"/>
            </w:r>
            <w:r w:rsidR="001A0E54">
              <w:rPr>
                <w:noProof/>
                <w:webHidden/>
              </w:rPr>
              <w:instrText xml:space="preserve"> PAGEREF _Toc148009649 \h </w:instrText>
            </w:r>
            <w:r w:rsidR="001A0E54">
              <w:rPr>
                <w:noProof/>
                <w:webHidden/>
              </w:rPr>
            </w:r>
            <w:r w:rsidR="001A0E54">
              <w:rPr>
                <w:noProof/>
                <w:webHidden/>
              </w:rPr>
              <w:fldChar w:fldCharType="separate"/>
            </w:r>
            <w:r w:rsidR="001A0E54">
              <w:rPr>
                <w:noProof/>
                <w:webHidden/>
              </w:rPr>
              <w:t>3</w:t>
            </w:r>
            <w:r w:rsidR="001A0E54">
              <w:rPr>
                <w:noProof/>
                <w:webHidden/>
              </w:rPr>
              <w:fldChar w:fldCharType="end"/>
            </w:r>
          </w:hyperlink>
        </w:p>
        <w:p w14:paraId="6A2065BC" w14:textId="53D3A686" w:rsidR="001A0E54" w:rsidRDefault="00BB7935">
          <w:pPr>
            <w:pStyle w:val="TOC2"/>
            <w:tabs>
              <w:tab w:val="right" w:leader="dot" w:pos="9016"/>
            </w:tabs>
            <w:rPr>
              <w:rFonts w:asciiTheme="minorHAnsi" w:eastAsiaTheme="minorEastAsia" w:hAnsiTheme="minorHAnsi" w:cstheme="minorBidi"/>
              <w:noProof/>
              <w:sz w:val="22"/>
              <w:szCs w:val="22"/>
              <w:lang w:val="en-IN"/>
            </w:rPr>
          </w:pPr>
          <w:hyperlink w:anchor="_Toc148009650" w:history="1">
            <w:r w:rsidR="001A0E54" w:rsidRPr="00153D51">
              <w:rPr>
                <w:rStyle w:val="Hyperlink"/>
                <w:noProof/>
              </w:rPr>
              <w:t>4. Required skills and behaviour to prevent cultural misunderstanding (language barrier)</w:t>
            </w:r>
            <w:r w:rsidR="001A0E54">
              <w:rPr>
                <w:noProof/>
                <w:webHidden/>
              </w:rPr>
              <w:tab/>
            </w:r>
            <w:r w:rsidR="001A0E54">
              <w:rPr>
                <w:noProof/>
                <w:webHidden/>
              </w:rPr>
              <w:fldChar w:fldCharType="begin"/>
            </w:r>
            <w:r w:rsidR="001A0E54">
              <w:rPr>
                <w:noProof/>
                <w:webHidden/>
              </w:rPr>
              <w:instrText xml:space="preserve"> PAGEREF _Toc148009650 \h </w:instrText>
            </w:r>
            <w:r w:rsidR="001A0E54">
              <w:rPr>
                <w:noProof/>
                <w:webHidden/>
              </w:rPr>
            </w:r>
            <w:r w:rsidR="001A0E54">
              <w:rPr>
                <w:noProof/>
                <w:webHidden/>
              </w:rPr>
              <w:fldChar w:fldCharType="separate"/>
            </w:r>
            <w:r w:rsidR="001A0E54">
              <w:rPr>
                <w:noProof/>
                <w:webHidden/>
              </w:rPr>
              <w:t>4</w:t>
            </w:r>
            <w:r w:rsidR="001A0E54">
              <w:rPr>
                <w:noProof/>
                <w:webHidden/>
              </w:rPr>
              <w:fldChar w:fldCharType="end"/>
            </w:r>
          </w:hyperlink>
        </w:p>
        <w:p w14:paraId="77EBDB2C" w14:textId="6CA0EDB3" w:rsidR="001A0E54" w:rsidRDefault="00BB7935">
          <w:pPr>
            <w:pStyle w:val="TOC2"/>
            <w:tabs>
              <w:tab w:val="right" w:leader="dot" w:pos="9016"/>
            </w:tabs>
            <w:rPr>
              <w:rFonts w:asciiTheme="minorHAnsi" w:eastAsiaTheme="minorEastAsia" w:hAnsiTheme="minorHAnsi" w:cstheme="minorBidi"/>
              <w:noProof/>
              <w:sz w:val="22"/>
              <w:szCs w:val="22"/>
              <w:lang w:val="en-IN"/>
            </w:rPr>
          </w:pPr>
          <w:hyperlink w:anchor="_Toc148009651" w:history="1">
            <w:r w:rsidR="001A0E54" w:rsidRPr="00153D51">
              <w:rPr>
                <w:rStyle w:val="Hyperlink"/>
                <w:noProof/>
              </w:rPr>
              <w:t>5. Conclusion</w:t>
            </w:r>
            <w:r w:rsidR="001A0E54">
              <w:rPr>
                <w:noProof/>
                <w:webHidden/>
              </w:rPr>
              <w:tab/>
            </w:r>
            <w:r w:rsidR="001A0E54">
              <w:rPr>
                <w:noProof/>
                <w:webHidden/>
              </w:rPr>
              <w:fldChar w:fldCharType="begin"/>
            </w:r>
            <w:r w:rsidR="001A0E54">
              <w:rPr>
                <w:noProof/>
                <w:webHidden/>
              </w:rPr>
              <w:instrText xml:space="preserve"> PAGEREF _Toc148009651 \h </w:instrText>
            </w:r>
            <w:r w:rsidR="001A0E54">
              <w:rPr>
                <w:noProof/>
                <w:webHidden/>
              </w:rPr>
            </w:r>
            <w:r w:rsidR="001A0E54">
              <w:rPr>
                <w:noProof/>
                <w:webHidden/>
              </w:rPr>
              <w:fldChar w:fldCharType="separate"/>
            </w:r>
            <w:r w:rsidR="001A0E54">
              <w:rPr>
                <w:noProof/>
                <w:webHidden/>
              </w:rPr>
              <w:t>5</w:t>
            </w:r>
            <w:r w:rsidR="001A0E54">
              <w:rPr>
                <w:noProof/>
                <w:webHidden/>
              </w:rPr>
              <w:fldChar w:fldCharType="end"/>
            </w:r>
          </w:hyperlink>
        </w:p>
        <w:p w14:paraId="2E442D2F" w14:textId="3198A3E7" w:rsidR="001A0E54" w:rsidRDefault="00BB7935">
          <w:pPr>
            <w:pStyle w:val="TOC2"/>
            <w:tabs>
              <w:tab w:val="right" w:leader="dot" w:pos="9016"/>
            </w:tabs>
            <w:rPr>
              <w:rFonts w:asciiTheme="minorHAnsi" w:eastAsiaTheme="minorEastAsia" w:hAnsiTheme="minorHAnsi" w:cstheme="minorBidi"/>
              <w:noProof/>
              <w:sz w:val="22"/>
              <w:szCs w:val="22"/>
              <w:lang w:val="en-IN"/>
            </w:rPr>
          </w:pPr>
          <w:hyperlink w:anchor="_Toc148009652" w:history="1">
            <w:r w:rsidR="001A0E54" w:rsidRPr="00153D51">
              <w:rPr>
                <w:rStyle w:val="Hyperlink"/>
                <w:noProof/>
              </w:rPr>
              <w:t>References</w:t>
            </w:r>
            <w:r w:rsidR="001A0E54">
              <w:rPr>
                <w:noProof/>
                <w:webHidden/>
              </w:rPr>
              <w:tab/>
            </w:r>
            <w:r w:rsidR="001A0E54">
              <w:rPr>
                <w:noProof/>
                <w:webHidden/>
              </w:rPr>
              <w:fldChar w:fldCharType="begin"/>
            </w:r>
            <w:r w:rsidR="001A0E54">
              <w:rPr>
                <w:noProof/>
                <w:webHidden/>
              </w:rPr>
              <w:instrText xml:space="preserve"> PAGEREF _Toc148009652 \h </w:instrText>
            </w:r>
            <w:r w:rsidR="001A0E54">
              <w:rPr>
                <w:noProof/>
                <w:webHidden/>
              </w:rPr>
            </w:r>
            <w:r w:rsidR="001A0E54">
              <w:rPr>
                <w:noProof/>
                <w:webHidden/>
              </w:rPr>
              <w:fldChar w:fldCharType="separate"/>
            </w:r>
            <w:r w:rsidR="001A0E54">
              <w:rPr>
                <w:noProof/>
                <w:webHidden/>
              </w:rPr>
              <w:t>6</w:t>
            </w:r>
            <w:r w:rsidR="001A0E54">
              <w:rPr>
                <w:noProof/>
                <w:webHidden/>
              </w:rPr>
              <w:fldChar w:fldCharType="end"/>
            </w:r>
          </w:hyperlink>
        </w:p>
        <w:p w14:paraId="00DB2187" w14:textId="6B242B32" w:rsidR="001A0E54" w:rsidRDefault="001A0E54">
          <w:r>
            <w:rPr>
              <w:b/>
              <w:bCs/>
              <w:noProof/>
            </w:rPr>
            <w:fldChar w:fldCharType="end"/>
          </w:r>
        </w:p>
      </w:sdtContent>
    </w:sdt>
    <w:p w14:paraId="3D577024" w14:textId="1A7D6F53" w:rsidR="00446FCD" w:rsidRDefault="008C1349">
      <w:pPr>
        <w:jc w:val="center"/>
      </w:pPr>
      <w:r>
        <w:br w:type="page"/>
      </w:r>
    </w:p>
    <w:p w14:paraId="5E75F8BB" w14:textId="77777777" w:rsidR="00446FCD" w:rsidRDefault="008C1349">
      <w:pPr>
        <w:pStyle w:val="Heading1"/>
      </w:pPr>
      <w:bookmarkStart w:id="0" w:name="_6j4t51lx13nz" w:colFirst="0" w:colLast="0"/>
      <w:bookmarkStart w:id="1" w:name="_Toc148009646"/>
      <w:bookmarkEnd w:id="0"/>
      <w:r>
        <w:lastRenderedPageBreak/>
        <w:t>Professional Reflection</w:t>
      </w:r>
      <w:bookmarkEnd w:id="1"/>
    </w:p>
    <w:p w14:paraId="6ED40E19" w14:textId="77777777" w:rsidR="00446FCD" w:rsidRDefault="008C1349">
      <w:pPr>
        <w:pStyle w:val="Heading2"/>
      </w:pPr>
      <w:bookmarkStart w:id="2" w:name="_tkqc9koh3jpa" w:colFirst="0" w:colLast="0"/>
      <w:bookmarkStart w:id="3" w:name="_Toc148009647"/>
      <w:bookmarkEnd w:id="2"/>
      <w:r>
        <w:t>1. Introduction</w:t>
      </w:r>
      <w:bookmarkEnd w:id="3"/>
    </w:p>
    <w:p w14:paraId="582DD210" w14:textId="77777777" w:rsidR="00446FCD" w:rsidRDefault="008C1349">
      <w:r>
        <w:t>Front-of-house employees interact with customers daily to meet the needs of consumers properly. Several foreign guests visit hotels and they face challenges in communicating with the staff because of language barriers. This situation creates cultural misunderstanding and reduces customer satisfaction levels significantly. This portfolio will discuss a scenario of cultural misunderstanding in detail. The processes of cultural misunderstanding will also be assessed. Finally, a few skills will be explained that can assist in preventing cultural understanding properly.</w:t>
      </w:r>
    </w:p>
    <w:p w14:paraId="70E088C0" w14:textId="77777777" w:rsidR="00446FCD" w:rsidRDefault="008C1349">
      <w:pPr>
        <w:pStyle w:val="Heading2"/>
      </w:pPr>
      <w:bookmarkStart w:id="4" w:name="_tq0tfbw9n3j3" w:colFirst="0" w:colLast="0"/>
      <w:bookmarkStart w:id="5" w:name="_Toc148009648"/>
      <w:bookmarkEnd w:id="4"/>
      <w:r>
        <w:t>2. Brief scenario of cultural misunderstanding</w:t>
      </w:r>
      <w:bookmarkEnd w:id="5"/>
    </w:p>
    <w:p w14:paraId="70EB1EE4" w14:textId="77777777" w:rsidR="00446FCD" w:rsidRDefault="008C1349">
      <w:r>
        <w:t>As a front-house-office employee, I communicate with a range of foreign guests in hotels. Several times, they cannot understand my words and get confused. Alternatively, employees also face challenges in communicating with foreign customers because they cannot speak English properly (</w:t>
      </w:r>
      <w:proofErr w:type="spellStart"/>
      <w:r>
        <w:t>Perlton</w:t>
      </w:r>
      <w:proofErr w:type="spellEnd"/>
      <w:r>
        <w:t xml:space="preserve">, 2020). Once, I totally got confused when a Chinese customer was trying to communicate with me while checking in. That customer could only speak Mandarin and he was able to speak English quite limited. I was not able to help that person at that moment and called my senior executive for help.  Later, I was able to know that the guests were inquiring about available facilities in hotel rooms. </w:t>
      </w:r>
    </w:p>
    <w:p w14:paraId="070CF576" w14:textId="77777777" w:rsidR="00446FCD" w:rsidRDefault="008C1349">
      <w:pPr>
        <w:pStyle w:val="Heading2"/>
      </w:pPr>
      <w:bookmarkStart w:id="6" w:name="_5niqmq6rg4wy" w:colFirst="0" w:colLast="0"/>
      <w:bookmarkStart w:id="7" w:name="_Toc148009649"/>
      <w:bookmarkEnd w:id="6"/>
      <w:r>
        <w:t>3. Processes of occurring cultural misunderstanding (language barrier)</w:t>
      </w:r>
      <w:bookmarkEnd w:id="7"/>
      <w:r>
        <w:t xml:space="preserve"> </w:t>
      </w:r>
    </w:p>
    <w:p w14:paraId="1731613F" w14:textId="77777777" w:rsidR="00446FCD" w:rsidRDefault="008C1349">
      <w:pPr>
        <w:rPr>
          <w:color w:val="0E101A"/>
        </w:rPr>
      </w:pPr>
      <w:r>
        <w:rPr>
          <w:b/>
          <w:i/>
          <w:color w:val="0E101A"/>
        </w:rPr>
        <w:t xml:space="preserve">Lack of communication: </w:t>
      </w:r>
      <w:r>
        <w:rPr>
          <w:color w:val="0E101A"/>
        </w:rPr>
        <w:t xml:space="preserve">Customers visit hotels for their personal purposes and they do not communicate with staff properly (Nation, 2019). Hence, front-house-office employees may fail </w:t>
      </w:r>
      <w:r>
        <w:rPr>
          <w:color w:val="0E101A"/>
        </w:rPr>
        <w:lastRenderedPageBreak/>
        <w:t xml:space="preserve">to identify the requirements, queries and issues of guests. This situation will lead the hotel to offer the customers poor services and experiences. </w:t>
      </w:r>
    </w:p>
    <w:p w14:paraId="5C6C7C43" w14:textId="77777777" w:rsidR="00446FCD" w:rsidRDefault="008C1349">
      <w:pPr>
        <w:rPr>
          <w:color w:val="0E101A"/>
        </w:rPr>
      </w:pPr>
      <w:r>
        <w:rPr>
          <w:b/>
          <w:i/>
          <w:color w:val="0E101A"/>
        </w:rPr>
        <w:t xml:space="preserve">Wrong assumptions: </w:t>
      </w:r>
      <w:r>
        <w:rPr>
          <w:color w:val="0E101A"/>
        </w:rPr>
        <w:t xml:space="preserve">Language barrier is one of the main components that can lead communicators to assume situations wrongly (Nation, 2019). It can create misunderstanding, poor communication and bad relationships with guests. </w:t>
      </w:r>
    </w:p>
    <w:p w14:paraId="48E7F007" w14:textId="77777777" w:rsidR="00446FCD" w:rsidRDefault="008C1349">
      <w:pPr>
        <w:rPr>
          <w:b/>
          <w:i/>
        </w:rPr>
      </w:pPr>
      <w:r>
        <w:rPr>
          <w:b/>
          <w:i/>
          <w:color w:val="0E101A"/>
        </w:rPr>
        <w:t xml:space="preserve">Lack of language knowledge: </w:t>
      </w:r>
      <w:r>
        <w:rPr>
          <w:color w:val="0E101A"/>
        </w:rPr>
        <w:t xml:space="preserve">It is quite tough for a person to learn different languages to communicate with foreign customers. Hence, poor knowledge of foreign languages makes the effectiveness of communication weak (Nation, 2019). Employees of the hotel cannot provide proper services to customers because they fail to acknowledge the requirements of guests properly. </w:t>
      </w:r>
    </w:p>
    <w:p w14:paraId="04F026A5" w14:textId="77777777" w:rsidR="00446FCD" w:rsidRDefault="008C1349">
      <w:pPr>
        <w:pStyle w:val="Heading2"/>
      </w:pPr>
      <w:bookmarkStart w:id="8" w:name="_sl15zmutwjsu" w:colFirst="0" w:colLast="0"/>
      <w:bookmarkStart w:id="9" w:name="_Toc148009650"/>
      <w:bookmarkEnd w:id="8"/>
      <w:r>
        <w:t>4. Required skills and behaviour to prevent cultural misunderstanding (language barrier)</w:t>
      </w:r>
      <w:bookmarkEnd w:id="9"/>
      <w:r>
        <w:t xml:space="preserve"> </w:t>
      </w:r>
    </w:p>
    <w:p w14:paraId="0C074337" w14:textId="77777777" w:rsidR="00446FCD" w:rsidRDefault="008C1349">
      <w:pPr>
        <w:rPr>
          <w:color w:val="0E101A"/>
        </w:rPr>
      </w:pPr>
      <w:r>
        <w:rPr>
          <w:b/>
          <w:i/>
          <w:color w:val="0E101A"/>
        </w:rPr>
        <w:t xml:space="preserve">Academic skills: </w:t>
      </w:r>
      <w:r>
        <w:rPr>
          <w:color w:val="0E101A"/>
        </w:rPr>
        <w:t xml:space="preserve">People need to have strong academic knowledge about any language and its grammar. Vast knowledge of any specific language also boosts the presence of any person in vocabulary (Rubin and </w:t>
      </w:r>
      <w:proofErr w:type="spellStart"/>
      <w:r>
        <w:rPr>
          <w:color w:val="0E101A"/>
        </w:rPr>
        <w:t>Jernudd</w:t>
      </w:r>
      <w:proofErr w:type="spellEnd"/>
      <w:r>
        <w:rPr>
          <w:color w:val="0E101A"/>
        </w:rPr>
        <w:t xml:space="preserve">, 2019). I can also read books in different languages to enhance my knowledge of them. </w:t>
      </w:r>
    </w:p>
    <w:p w14:paraId="0DAA3C19" w14:textId="77777777" w:rsidR="00446FCD" w:rsidRDefault="008C1349">
      <w:pPr>
        <w:rPr>
          <w:color w:val="0E101A"/>
        </w:rPr>
      </w:pPr>
      <w:r>
        <w:rPr>
          <w:b/>
          <w:i/>
          <w:color w:val="0E101A"/>
        </w:rPr>
        <w:t xml:space="preserve">Non-verbal communication skills: </w:t>
      </w:r>
      <w:r>
        <w:rPr>
          <w:color w:val="0E101A"/>
        </w:rPr>
        <w:t xml:space="preserve">I may also try to identify the body language of guests to answer their queries. This technique will assist me in supporting customers without speaking a single word. </w:t>
      </w:r>
    </w:p>
    <w:p w14:paraId="56D03783" w14:textId="77777777" w:rsidR="00446FCD" w:rsidRDefault="008C1349">
      <w:pPr>
        <w:rPr>
          <w:b/>
          <w:i/>
        </w:rPr>
      </w:pPr>
      <w:r>
        <w:rPr>
          <w:b/>
          <w:i/>
          <w:color w:val="0E101A"/>
        </w:rPr>
        <w:t xml:space="preserve">Customer-focused behaviour: </w:t>
      </w:r>
      <w:r>
        <w:rPr>
          <w:color w:val="0E101A"/>
        </w:rPr>
        <w:t xml:space="preserve">The queries and issues are required to be listened to carefully while they communicate with us. It will be effective to find out the needs of customers and implement proper solutions to resolve them easily (Rubin and </w:t>
      </w:r>
      <w:proofErr w:type="spellStart"/>
      <w:r>
        <w:rPr>
          <w:color w:val="0E101A"/>
        </w:rPr>
        <w:t>Jernudd</w:t>
      </w:r>
      <w:proofErr w:type="spellEnd"/>
      <w:r>
        <w:rPr>
          <w:color w:val="0E101A"/>
        </w:rPr>
        <w:t>, 2019).</w:t>
      </w:r>
    </w:p>
    <w:p w14:paraId="0CEE91C8" w14:textId="77777777" w:rsidR="00446FCD" w:rsidRDefault="008C1349">
      <w:pPr>
        <w:pStyle w:val="Heading2"/>
      </w:pPr>
      <w:bookmarkStart w:id="10" w:name="_tmehz5jxud4e" w:colFirst="0" w:colLast="0"/>
      <w:bookmarkStart w:id="11" w:name="_Toc148009651"/>
      <w:bookmarkEnd w:id="10"/>
      <w:r>
        <w:lastRenderedPageBreak/>
        <w:t>5. Conclusion</w:t>
      </w:r>
      <w:bookmarkEnd w:id="11"/>
    </w:p>
    <w:p w14:paraId="375B5C6E" w14:textId="77777777" w:rsidR="00446FCD" w:rsidRDefault="008C1349">
      <w:r>
        <w:t xml:space="preserve">Sufficient knowledge of different languages can assist front-of-house employees to communicate with foreign customers easily. Language barrier is a cultural misunderstanding and it affects communication processes negatively. This portfolio described a scenario of cultural misunderstanding. The procedures for creating cultural misunderstanding and the required skills to resolve this issue have been assessed in detail. </w:t>
      </w:r>
      <w:r>
        <w:br w:type="page"/>
      </w:r>
    </w:p>
    <w:p w14:paraId="46F5B955" w14:textId="77777777" w:rsidR="00446FCD" w:rsidRDefault="008C1349">
      <w:pPr>
        <w:pStyle w:val="Heading2"/>
      </w:pPr>
      <w:bookmarkStart w:id="12" w:name="_umqka8et8ras" w:colFirst="0" w:colLast="0"/>
      <w:bookmarkStart w:id="13" w:name="_Toc148009652"/>
      <w:bookmarkEnd w:id="12"/>
      <w:r>
        <w:lastRenderedPageBreak/>
        <w:t>References</w:t>
      </w:r>
      <w:bookmarkEnd w:id="13"/>
    </w:p>
    <w:p w14:paraId="5BD3D5C2" w14:textId="77777777" w:rsidR="00446FCD" w:rsidRDefault="008C1349">
      <w:r>
        <w:rPr>
          <w:highlight w:val="white"/>
        </w:rPr>
        <w:t xml:space="preserve">Nation, K., (2019). Children’s reading difficulties, language, and reflections on the simple view of reading. </w:t>
      </w:r>
      <w:r>
        <w:rPr>
          <w:i/>
          <w:highlight w:val="white"/>
        </w:rPr>
        <w:t>Australian Journal of Learning Difficulties</w:t>
      </w:r>
      <w:r>
        <w:rPr>
          <w:highlight w:val="white"/>
        </w:rPr>
        <w:t xml:space="preserve">, </w:t>
      </w:r>
      <w:r>
        <w:rPr>
          <w:i/>
          <w:highlight w:val="white"/>
        </w:rPr>
        <w:t>24</w:t>
      </w:r>
      <w:r>
        <w:rPr>
          <w:highlight w:val="white"/>
        </w:rPr>
        <w:t>(1), pp.47-73.</w:t>
      </w:r>
    </w:p>
    <w:p w14:paraId="68BC522F" w14:textId="77777777" w:rsidR="00446FCD" w:rsidRDefault="008C1349">
      <w:pPr>
        <w:rPr>
          <w:highlight w:val="white"/>
        </w:rPr>
      </w:pPr>
      <w:proofErr w:type="spellStart"/>
      <w:r>
        <w:t>Perlton</w:t>
      </w:r>
      <w:proofErr w:type="spellEnd"/>
      <w:r>
        <w:t xml:space="preserve">. C., (2020). </w:t>
      </w:r>
      <w:r>
        <w:rPr>
          <w:i/>
        </w:rPr>
        <w:t xml:space="preserve">Communicating Across Language Barriers. </w:t>
      </w:r>
      <w:r>
        <w:t xml:space="preserve">Available at </w:t>
      </w:r>
      <w:hyperlink r:id="rId8">
        <w:r>
          <w:rPr>
            <w:color w:val="1155CC"/>
            <w:u w:val="single"/>
          </w:rPr>
          <w:t>https://blog.inedo.com/chowa/renraku/</w:t>
        </w:r>
      </w:hyperlink>
      <w:r>
        <w:t xml:space="preserve"> [Accessed 12 October 2023]</w:t>
      </w:r>
    </w:p>
    <w:p w14:paraId="1BA9C5B2" w14:textId="77777777" w:rsidR="00446FCD" w:rsidRDefault="008C1349">
      <w:r>
        <w:rPr>
          <w:highlight w:val="white"/>
        </w:rPr>
        <w:t xml:space="preserve">Rubin, J. and </w:t>
      </w:r>
      <w:proofErr w:type="spellStart"/>
      <w:r>
        <w:rPr>
          <w:highlight w:val="white"/>
        </w:rPr>
        <w:t>Jernudd</w:t>
      </w:r>
      <w:proofErr w:type="spellEnd"/>
      <w:r>
        <w:rPr>
          <w:highlight w:val="white"/>
        </w:rPr>
        <w:t xml:space="preserve">, B., (2019). </w:t>
      </w:r>
      <w:r>
        <w:rPr>
          <w:i/>
          <w:highlight w:val="white"/>
        </w:rPr>
        <w:t>Can Language be Planned?: Sociolinguistic Theory for Developing Nations</w:t>
      </w:r>
      <w:r>
        <w:rPr>
          <w:highlight w:val="white"/>
        </w:rPr>
        <w:t>. University of Hawaii Press.</w:t>
      </w:r>
      <w:r>
        <w:br w:type="page"/>
      </w:r>
    </w:p>
    <w:p w14:paraId="718F6FAA" w14:textId="77777777" w:rsidR="00FE593C" w:rsidRPr="00FE593C" w:rsidRDefault="00FE593C" w:rsidP="00FE593C"/>
    <w:p w14:paraId="0D510F84" w14:textId="77777777" w:rsidR="00FE593C" w:rsidRPr="00FE593C" w:rsidRDefault="00FE593C" w:rsidP="00FE593C"/>
    <w:p w14:paraId="44DE2F67" w14:textId="77777777" w:rsidR="00FE593C" w:rsidRPr="00FE593C" w:rsidRDefault="00FE593C" w:rsidP="00FE593C"/>
    <w:p w14:paraId="5200312B" w14:textId="77777777" w:rsidR="00FE593C" w:rsidRPr="00FE593C" w:rsidRDefault="00FE593C" w:rsidP="00FE593C"/>
    <w:p w14:paraId="62E4008E" w14:textId="77777777" w:rsidR="00FE593C" w:rsidRPr="00FE593C" w:rsidRDefault="00FE593C" w:rsidP="00FE593C"/>
    <w:p w14:paraId="04277956" w14:textId="77777777" w:rsidR="00FE593C" w:rsidRPr="00FE593C" w:rsidRDefault="00FE593C" w:rsidP="00FE593C"/>
    <w:p w14:paraId="6FE80E0B" w14:textId="77777777" w:rsidR="00FE593C" w:rsidRPr="00FE593C" w:rsidRDefault="00FE593C" w:rsidP="00FE593C"/>
    <w:p w14:paraId="3E79B7EE" w14:textId="77777777" w:rsidR="00FE593C" w:rsidRPr="00FE593C" w:rsidRDefault="00FE593C" w:rsidP="00FE593C"/>
    <w:p w14:paraId="1F8C3AB6" w14:textId="77777777" w:rsidR="00FE593C" w:rsidRPr="00FE593C" w:rsidRDefault="00FE593C" w:rsidP="00FE593C"/>
    <w:p w14:paraId="7B42641A" w14:textId="77777777" w:rsidR="00FE593C" w:rsidRDefault="00FE593C" w:rsidP="00FE593C"/>
    <w:p w14:paraId="56A924BE" w14:textId="77777777" w:rsidR="00FE593C" w:rsidRDefault="00FE593C" w:rsidP="00FE593C"/>
    <w:p w14:paraId="61762130" w14:textId="0BE42221" w:rsidR="00FE593C" w:rsidRPr="00FE593C" w:rsidRDefault="00FE593C" w:rsidP="00FE593C">
      <w:pPr>
        <w:tabs>
          <w:tab w:val="left" w:pos="2772"/>
        </w:tabs>
        <w:rPr>
          <w:highlight w:val="white"/>
        </w:rPr>
      </w:pPr>
      <w:r>
        <w:rPr>
          <w:highlight w:val="white"/>
        </w:rPr>
        <w:tab/>
      </w:r>
    </w:p>
    <w:sectPr w:rsidR="00FE593C" w:rsidRPr="00FE593C" w:rsidSect="003051CB">
      <w:headerReference w:type="default" r:id="rId9"/>
      <w:footerReference w:type="default" r:id="rId10"/>
      <w:pgSz w:w="11906" w:h="16838" w:code="9"/>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884779" w14:textId="77777777" w:rsidR="0008317D" w:rsidRDefault="0008317D" w:rsidP="003051CB">
      <w:pPr>
        <w:spacing w:line="240" w:lineRule="auto"/>
      </w:pPr>
      <w:r>
        <w:separator/>
      </w:r>
    </w:p>
  </w:endnote>
  <w:endnote w:type="continuationSeparator" w:id="0">
    <w:p w14:paraId="2DEF0D46" w14:textId="77777777" w:rsidR="0008317D" w:rsidRDefault="0008317D" w:rsidP="003051C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923962"/>
      <w:docPartObj>
        <w:docPartGallery w:val="Page Numbers (Bottom of Page)"/>
        <w:docPartUnique/>
      </w:docPartObj>
    </w:sdtPr>
    <w:sdtEndPr/>
    <w:sdtContent>
      <w:sdt>
        <w:sdtPr>
          <w:id w:val="-1769616900"/>
          <w:docPartObj>
            <w:docPartGallery w:val="Page Numbers (Top of Page)"/>
            <w:docPartUnique/>
          </w:docPartObj>
        </w:sdtPr>
        <w:sdtEndPr/>
        <w:sdtContent>
          <w:p w14:paraId="202D6123" w14:textId="3E69F4F9" w:rsidR="003051CB" w:rsidRDefault="003051CB">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232EA5BA" w14:textId="77777777" w:rsidR="003051CB" w:rsidRDefault="003051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EFFBCA" w14:textId="77777777" w:rsidR="0008317D" w:rsidRDefault="0008317D" w:rsidP="003051CB">
      <w:pPr>
        <w:spacing w:line="240" w:lineRule="auto"/>
      </w:pPr>
      <w:r>
        <w:separator/>
      </w:r>
    </w:p>
  </w:footnote>
  <w:footnote w:type="continuationSeparator" w:id="0">
    <w:p w14:paraId="16E6B473" w14:textId="77777777" w:rsidR="0008317D" w:rsidRDefault="0008317D" w:rsidP="003051C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1B038A" w14:textId="0564E72B" w:rsidR="003051CB" w:rsidRPr="003051CB" w:rsidRDefault="003051CB" w:rsidP="003051CB">
    <w:pPr>
      <w:jc w:val="right"/>
      <w:rPr>
        <w:bCs/>
      </w:rPr>
    </w:pPr>
    <w:bookmarkStart w:id="14" w:name="_Hlk148442756"/>
    <w:bookmarkStart w:id="15" w:name="_Hlk148442757"/>
    <w:bookmarkStart w:id="16" w:name="_Hlk148442758"/>
    <w:bookmarkStart w:id="17" w:name="_Hlk148442759"/>
    <w:bookmarkStart w:id="18" w:name="_Hlk148442760"/>
    <w:bookmarkStart w:id="19" w:name="_Hlk148442761"/>
    <w:r w:rsidRPr="003051CB">
      <w:rPr>
        <w:bCs/>
      </w:rPr>
      <w:t>BMIH5003: Foreign Languages</w:t>
    </w:r>
    <w:bookmarkEnd w:id="14"/>
    <w:bookmarkEnd w:id="15"/>
    <w:bookmarkEnd w:id="16"/>
    <w:bookmarkEnd w:id="17"/>
    <w:bookmarkEnd w:id="18"/>
    <w:bookmarkEnd w:id="19"/>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6FCD"/>
    <w:rsid w:val="0008317D"/>
    <w:rsid w:val="001719B1"/>
    <w:rsid w:val="001A0E54"/>
    <w:rsid w:val="002F4F2B"/>
    <w:rsid w:val="003051CB"/>
    <w:rsid w:val="0043441C"/>
    <w:rsid w:val="00446FCD"/>
    <w:rsid w:val="00644A1E"/>
    <w:rsid w:val="007003B4"/>
    <w:rsid w:val="007F64F9"/>
    <w:rsid w:val="008C1349"/>
    <w:rsid w:val="009C5297"/>
    <w:rsid w:val="00BB7935"/>
    <w:rsid w:val="00FE593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C53AE18"/>
  <w15:docId w15:val="{5AD8FF4C-4824-4ABC-B506-23EC167451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spacing w:before="360" w:after="120"/>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i/>
      <w:color w:val="434343"/>
      <w:u w:val="single"/>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3051CB"/>
    <w:pPr>
      <w:tabs>
        <w:tab w:val="center" w:pos="4513"/>
        <w:tab w:val="right" w:pos="9026"/>
      </w:tabs>
      <w:spacing w:line="240" w:lineRule="auto"/>
    </w:pPr>
  </w:style>
  <w:style w:type="character" w:customStyle="1" w:styleId="HeaderChar">
    <w:name w:val="Header Char"/>
    <w:basedOn w:val="DefaultParagraphFont"/>
    <w:link w:val="Header"/>
    <w:uiPriority w:val="99"/>
    <w:rsid w:val="003051CB"/>
  </w:style>
  <w:style w:type="paragraph" w:styleId="Footer">
    <w:name w:val="footer"/>
    <w:basedOn w:val="Normal"/>
    <w:link w:val="FooterChar"/>
    <w:uiPriority w:val="99"/>
    <w:unhideWhenUsed/>
    <w:rsid w:val="003051CB"/>
    <w:pPr>
      <w:tabs>
        <w:tab w:val="center" w:pos="4513"/>
        <w:tab w:val="right" w:pos="9026"/>
      </w:tabs>
      <w:spacing w:line="240" w:lineRule="auto"/>
    </w:pPr>
  </w:style>
  <w:style w:type="character" w:customStyle="1" w:styleId="FooterChar">
    <w:name w:val="Footer Char"/>
    <w:basedOn w:val="DefaultParagraphFont"/>
    <w:link w:val="Footer"/>
    <w:uiPriority w:val="99"/>
    <w:rsid w:val="003051CB"/>
  </w:style>
  <w:style w:type="paragraph" w:styleId="TOCHeading">
    <w:name w:val="TOC Heading"/>
    <w:basedOn w:val="Heading1"/>
    <w:next w:val="Normal"/>
    <w:uiPriority w:val="39"/>
    <w:unhideWhenUsed/>
    <w:qFormat/>
    <w:rsid w:val="001A0E54"/>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1A0E54"/>
    <w:pPr>
      <w:spacing w:after="100"/>
    </w:pPr>
  </w:style>
  <w:style w:type="paragraph" w:styleId="TOC2">
    <w:name w:val="toc 2"/>
    <w:basedOn w:val="Normal"/>
    <w:next w:val="Normal"/>
    <w:autoRedefine/>
    <w:uiPriority w:val="39"/>
    <w:unhideWhenUsed/>
    <w:rsid w:val="001A0E54"/>
    <w:pPr>
      <w:spacing w:after="100"/>
      <w:ind w:left="240"/>
    </w:pPr>
  </w:style>
  <w:style w:type="character" w:styleId="Hyperlink">
    <w:name w:val="Hyperlink"/>
    <w:basedOn w:val="DefaultParagraphFont"/>
    <w:uiPriority w:val="99"/>
    <w:unhideWhenUsed/>
    <w:rsid w:val="001A0E5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blog.inedo.com/chowa/renraku/"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2F7843-A6EF-4D8F-A7ED-E5E3D4DE08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642</Words>
  <Characters>4505</Characters>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2023-10-17T12:51:00Z</dcterms:created>
  <dcterms:modified xsi:type="dcterms:W3CDTF">2023-10-17T13:05:00Z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67fdb9c6997cc65688929c97f684407381fadd07597558eb5bd463395c4b280b</vt:lpwstr>
  </property>
</Properties>
</file>