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37657" w14:textId="6BE5C5CB" w:rsidR="000E1952" w:rsidRPr="00242E08" w:rsidRDefault="000E1952" w:rsidP="00FF75A6">
      <w:pPr>
        <w:spacing w:line="360" w:lineRule="auto"/>
        <w:jc w:val="both"/>
        <w:rPr>
          <w:rFonts w:ascii="Arial" w:hAnsi="Arial" w:cs="Arial"/>
          <w:sz w:val="24"/>
          <w:szCs w:val="24"/>
        </w:rPr>
      </w:pPr>
      <w:r w:rsidRPr="00242E08">
        <w:rPr>
          <w:rFonts w:ascii="Arial" w:hAnsi="Arial" w:cs="Arial"/>
          <w:sz w:val="24"/>
          <w:szCs w:val="24"/>
        </w:rPr>
        <w:t>Section 1.</w:t>
      </w:r>
    </w:p>
    <w:p w14:paraId="1CD0DD17" w14:textId="1CFE190B" w:rsidR="004F59A2" w:rsidRPr="00242E08" w:rsidRDefault="004F59A2" w:rsidP="00FF75A6">
      <w:pPr>
        <w:spacing w:line="360" w:lineRule="auto"/>
        <w:jc w:val="both"/>
        <w:rPr>
          <w:rFonts w:ascii="Arial" w:hAnsi="Arial" w:cs="Arial"/>
          <w:sz w:val="24"/>
          <w:szCs w:val="24"/>
        </w:rPr>
      </w:pPr>
      <w:r w:rsidRPr="00242E08">
        <w:rPr>
          <w:rFonts w:ascii="Arial" w:hAnsi="Arial" w:cs="Arial"/>
          <w:sz w:val="24"/>
          <w:szCs w:val="24"/>
        </w:rPr>
        <w:t>What is Catalytic Leadership?</w:t>
      </w:r>
    </w:p>
    <w:p w14:paraId="0BFDA6A7" w14:textId="1C627083" w:rsidR="004F59A2" w:rsidRDefault="004F59A2" w:rsidP="00FF75A6">
      <w:pPr>
        <w:spacing w:line="360" w:lineRule="auto"/>
        <w:jc w:val="both"/>
        <w:rPr>
          <w:rFonts w:ascii="Arial" w:hAnsi="Arial" w:cs="Arial"/>
          <w:sz w:val="24"/>
          <w:szCs w:val="24"/>
        </w:rPr>
      </w:pPr>
      <w:r w:rsidRPr="00242E08">
        <w:rPr>
          <w:rFonts w:ascii="Arial" w:hAnsi="Arial" w:cs="Arial"/>
          <w:sz w:val="24"/>
          <w:szCs w:val="24"/>
        </w:rPr>
        <w:t xml:space="preserve">Catalytic Leadership is when a person can </w:t>
      </w:r>
      <w:r w:rsidR="00F61D98" w:rsidRPr="00242E08">
        <w:rPr>
          <w:rFonts w:ascii="Arial" w:hAnsi="Arial" w:cs="Arial"/>
          <w:sz w:val="24"/>
          <w:szCs w:val="24"/>
        </w:rPr>
        <w:t>liaise with different organisations and different sectors to motivate and create a new way of working which will attain the greatest aspirations</w:t>
      </w:r>
      <w:r w:rsidR="0049192E" w:rsidRPr="00242E08">
        <w:rPr>
          <w:rFonts w:ascii="Arial" w:hAnsi="Arial" w:cs="Arial"/>
          <w:sz w:val="24"/>
          <w:szCs w:val="24"/>
        </w:rPr>
        <w:t xml:space="preserve">. </w:t>
      </w:r>
      <w:r w:rsidR="007D306E">
        <w:rPr>
          <w:rFonts w:ascii="Arial" w:hAnsi="Arial" w:cs="Arial"/>
          <w:sz w:val="24"/>
          <w:szCs w:val="24"/>
        </w:rPr>
        <w:t xml:space="preserve">Especially within education a Catalytic leader can delegate different roles amongst the team so one person is not faced with challenges solely. </w:t>
      </w:r>
      <w:r w:rsidR="0049192E" w:rsidRPr="00242E08">
        <w:rPr>
          <w:rFonts w:ascii="Arial" w:hAnsi="Arial" w:cs="Arial"/>
          <w:sz w:val="24"/>
          <w:szCs w:val="24"/>
        </w:rPr>
        <w:t>The Catalytic leader is the person who creates the momentum in the group and the one who knows how to make the change.</w:t>
      </w:r>
      <w:r w:rsidR="007641AF">
        <w:rPr>
          <w:rFonts w:ascii="Arial" w:hAnsi="Arial" w:cs="Arial"/>
          <w:sz w:val="24"/>
          <w:szCs w:val="24"/>
        </w:rPr>
        <w:t xml:space="preserve"> A catalyst is ambitious and increases the speed when something occurs which involves giving lots of momentum and drive to achieve goals and changes.</w:t>
      </w:r>
      <w:r w:rsidR="0049192E" w:rsidRPr="00242E08">
        <w:rPr>
          <w:rFonts w:ascii="Arial" w:hAnsi="Arial" w:cs="Arial"/>
          <w:sz w:val="24"/>
          <w:szCs w:val="24"/>
        </w:rPr>
        <w:t xml:space="preserve"> (Connor, J 2013).</w:t>
      </w:r>
    </w:p>
    <w:p w14:paraId="049662C6" w14:textId="0DA91598" w:rsidR="00311AE3" w:rsidRDefault="00311AE3" w:rsidP="00FF75A6">
      <w:pPr>
        <w:spacing w:line="360" w:lineRule="auto"/>
        <w:jc w:val="both"/>
        <w:rPr>
          <w:rFonts w:ascii="Arial" w:hAnsi="Arial" w:cs="Arial"/>
          <w:sz w:val="24"/>
          <w:szCs w:val="24"/>
        </w:rPr>
      </w:pPr>
      <w:r>
        <w:rPr>
          <w:rFonts w:ascii="Arial" w:hAnsi="Arial" w:cs="Arial"/>
          <w:sz w:val="24"/>
          <w:szCs w:val="24"/>
        </w:rPr>
        <w:t xml:space="preserve">However, Cooper 2020 </w:t>
      </w:r>
      <w:r w:rsidR="000A1854">
        <w:rPr>
          <w:rFonts w:ascii="Arial" w:hAnsi="Arial" w:cs="Arial"/>
          <w:sz w:val="24"/>
          <w:szCs w:val="24"/>
        </w:rPr>
        <w:t>believes</w:t>
      </w:r>
      <w:r>
        <w:rPr>
          <w:rFonts w:ascii="Arial" w:hAnsi="Arial" w:cs="Arial"/>
          <w:sz w:val="24"/>
          <w:szCs w:val="24"/>
        </w:rPr>
        <w:t xml:space="preserve"> that for someone to be a catalytic leader it does not necessary mean that person needs to be in a position of power. Cooper states that anyone can be a catalytic leader, it is bringing voices together </w:t>
      </w:r>
      <w:r w:rsidR="000A1854">
        <w:rPr>
          <w:rFonts w:ascii="Arial" w:hAnsi="Arial" w:cs="Arial"/>
          <w:sz w:val="24"/>
          <w:szCs w:val="24"/>
        </w:rPr>
        <w:t xml:space="preserve">and listening to others and their opinions and </w:t>
      </w:r>
      <w:r>
        <w:rPr>
          <w:rFonts w:ascii="Arial" w:hAnsi="Arial" w:cs="Arial"/>
          <w:sz w:val="24"/>
          <w:szCs w:val="24"/>
        </w:rPr>
        <w:t>to imminent change and being able to notice when change needs to occur and make a difference to the community or society.</w:t>
      </w:r>
      <w:r w:rsidR="000A1854">
        <w:rPr>
          <w:rFonts w:ascii="Arial" w:hAnsi="Arial" w:cs="Arial"/>
          <w:sz w:val="24"/>
          <w:szCs w:val="24"/>
        </w:rPr>
        <w:t xml:space="preserve"> Within a setting/workforce the catalytic leader can delegate specific roles to practitioners that have strengths in them certain roles. Cooper goes on to say that many practitioners fear ‘leadership roles’ as they do not fully understand what is expected of them.</w:t>
      </w:r>
    </w:p>
    <w:p w14:paraId="5430A87C" w14:textId="39FE04EF" w:rsidR="00A83728" w:rsidRDefault="00996535" w:rsidP="00FF75A6">
      <w:pPr>
        <w:spacing w:line="360" w:lineRule="auto"/>
        <w:jc w:val="both"/>
        <w:rPr>
          <w:rFonts w:ascii="Arial" w:hAnsi="Arial" w:cs="Arial"/>
          <w:sz w:val="24"/>
          <w:szCs w:val="24"/>
        </w:rPr>
      </w:pPr>
      <w:r>
        <w:rPr>
          <w:rFonts w:ascii="Arial" w:hAnsi="Arial" w:cs="Arial"/>
          <w:sz w:val="24"/>
          <w:szCs w:val="24"/>
        </w:rPr>
        <w:t>Ebrary 2022 states that within a setting change is implemented when a school leader has identified staff as Catalysts to start pedagogic practices or engage in the renewal of a curriculum. A catalytic teacher is a leader with the pedagogic profession, they are part of a distributed leadership and can share insights of change with other members of staff. They self-reflect on their own teaching and think of ways to improve it</w:t>
      </w:r>
      <w:r w:rsidR="00E90ABC">
        <w:rPr>
          <w:rFonts w:ascii="Arial" w:hAnsi="Arial" w:cs="Arial"/>
          <w:sz w:val="24"/>
          <w:szCs w:val="24"/>
        </w:rPr>
        <w:t xml:space="preserve"> and share these findings with peers. </w:t>
      </w:r>
    </w:p>
    <w:p w14:paraId="39F22E63" w14:textId="36A14ECA" w:rsidR="00996535" w:rsidRDefault="00A83728" w:rsidP="00FF75A6">
      <w:pPr>
        <w:spacing w:line="360" w:lineRule="auto"/>
        <w:jc w:val="both"/>
        <w:rPr>
          <w:rFonts w:ascii="Arial" w:hAnsi="Arial" w:cs="Arial"/>
          <w:sz w:val="24"/>
          <w:szCs w:val="24"/>
        </w:rPr>
      </w:pPr>
      <w:r>
        <w:rPr>
          <w:rFonts w:ascii="Arial" w:hAnsi="Arial" w:cs="Arial"/>
          <w:sz w:val="24"/>
          <w:szCs w:val="24"/>
        </w:rPr>
        <w:t xml:space="preserve">Research conducted by Ankrum 2016 and the findings he got from the research was phenomenal to teachers being catalytic leaders. The research concluded with findings such as teacher leaders having a major impact on the climate of a setting. The teacher leaders provided an extensive support system and guidance for the teachers in the setting. Over 90% of the participants applauded teaching staff and that teacher leaders </w:t>
      </w:r>
      <w:r>
        <w:rPr>
          <w:rFonts w:ascii="Arial" w:hAnsi="Arial" w:cs="Arial"/>
          <w:sz w:val="24"/>
          <w:szCs w:val="24"/>
        </w:rPr>
        <w:lastRenderedPageBreak/>
        <w:t>had a significant role in implementing change to the school and the huge impact of teacher led professional development by peer observations.</w:t>
      </w:r>
    </w:p>
    <w:p w14:paraId="655859A5" w14:textId="6DC476F8" w:rsidR="007A0D2D" w:rsidRDefault="007A0D2D" w:rsidP="00FF75A6">
      <w:pPr>
        <w:spacing w:line="360" w:lineRule="auto"/>
        <w:jc w:val="both"/>
        <w:rPr>
          <w:rFonts w:ascii="Arial" w:hAnsi="Arial" w:cs="Arial"/>
          <w:sz w:val="24"/>
          <w:szCs w:val="24"/>
        </w:rPr>
      </w:pPr>
      <w:r>
        <w:rPr>
          <w:rFonts w:ascii="Arial" w:hAnsi="Arial" w:cs="Arial"/>
          <w:sz w:val="24"/>
          <w:szCs w:val="24"/>
        </w:rPr>
        <w:t>Schools can face many challenges and catalytic leaders face tough decisions to be made when these challenges arise as they are still expected to ensure the setting is of a high standard</w:t>
      </w:r>
      <w:r w:rsidR="005948EB">
        <w:rPr>
          <w:rFonts w:ascii="Arial" w:hAnsi="Arial" w:cs="Arial"/>
          <w:sz w:val="24"/>
          <w:szCs w:val="24"/>
        </w:rPr>
        <w:t xml:space="preserve"> and pupil performance/targets are still of a high quality</w:t>
      </w:r>
      <w:r>
        <w:rPr>
          <w:rFonts w:ascii="Arial" w:hAnsi="Arial" w:cs="Arial"/>
          <w:sz w:val="24"/>
          <w:szCs w:val="24"/>
        </w:rPr>
        <w:t xml:space="preserve">. These challenges include government funding or the lack </w:t>
      </w:r>
      <w:r w:rsidR="005948EB">
        <w:rPr>
          <w:rFonts w:ascii="Arial" w:hAnsi="Arial" w:cs="Arial"/>
          <w:sz w:val="24"/>
          <w:szCs w:val="24"/>
        </w:rPr>
        <w:t>of,</w:t>
      </w:r>
      <w:r>
        <w:rPr>
          <w:rFonts w:ascii="Arial" w:hAnsi="Arial" w:cs="Arial"/>
          <w:sz w:val="24"/>
          <w:szCs w:val="24"/>
        </w:rPr>
        <w:t xml:space="preserve"> but the leaders</w:t>
      </w:r>
      <w:r w:rsidR="005948EB">
        <w:rPr>
          <w:rFonts w:ascii="Arial" w:hAnsi="Arial" w:cs="Arial"/>
          <w:sz w:val="24"/>
          <w:szCs w:val="24"/>
        </w:rPr>
        <w:t xml:space="preserve"> are</w:t>
      </w:r>
      <w:r>
        <w:rPr>
          <w:rFonts w:ascii="Arial" w:hAnsi="Arial" w:cs="Arial"/>
          <w:sz w:val="24"/>
          <w:szCs w:val="24"/>
        </w:rPr>
        <w:t xml:space="preserve"> expected to still achieve targets</w:t>
      </w:r>
      <w:r w:rsidR="005948EB">
        <w:rPr>
          <w:rFonts w:ascii="Arial" w:hAnsi="Arial" w:cs="Arial"/>
          <w:sz w:val="24"/>
          <w:szCs w:val="24"/>
        </w:rPr>
        <w:t xml:space="preserve"> and maintain the setting to high standard with these arising challenges</w:t>
      </w:r>
      <w:r>
        <w:rPr>
          <w:rFonts w:ascii="Arial" w:hAnsi="Arial" w:cs="Arial"/>
          <w:sz w:val="24"/>
          <w:szCs w:val="24"/>
        </w:rPr>
        <w:t>.</w:t>
      </w:r>
      <w:r w:rsidR="005948EB">
        <w:rPr>
          <w:rFonts w:ascii="Arial" w:hAnsi="Arial" w:cs="Arial"/>
          <w:sz w:val="24"/>
          <w:szCs w:val="24"/>
        </w:rPr>
        <w:t xml:space="preserve"> These challenges can make catalytic leaders look like they are not leading the setting</w:t>
      </w:r>
      <w:r w:rsidR="00922A80">
        <w:rPr>
          <w:rFonts w:ascii="Arial" w:hAnsi="Arial" w:cs="Arial"/>
          <w:sz w:val="24"/>
          <w:szCs w:val="24"/>
        </w:rPr>
        <w:t xml:space="preserve"> and the learning system is not of a high standard</w:t>
      </w:r>
      <w:r w:rsidR="005948EB">
        <w:rPr>
          <w:rFonts w:ascii="Arial" w:hAnsi="Arial" w:cs="Arial"/>
          <w:sz w:val="24"/>
          <w:szCs w:val="24"/>
        </w:rPr>
        <w:t>, even when the tough decisions they may have to deal with are from the government. (Taufik, 2020).</w:t>
      </w:r>
      <w:r>
        <w:rPr>
          <w:rFonts w:ascii="Arial" w:hAnsi="Arial" w:cs="Arial"/>
          <w:sz w:val="24"/>
          <w:szCs w:val="24"/>
        </w:rPr>
        <w:t xml:space="preserve">   </w:t>
      </w:r>
    </w:p>
    <w:p w14:paraId="25150D18" w14:textId="7B8A109B" w:rsidR="00BF5744" w:rsidRDefault="00BF5744" w:rsidP="00FF75A6">
      <w:pPr>
        <w:spacing w:line="360" w:lineRule="auto"/>
        <w:jc w:val="both"/>
        <w:rPr>
          <w:rFonts w:ascii="Arial" w:hAnsi="Arial" w:cs="Arial"/>
          <w:sz w:val="24"/>
          <w:szCs w:val="24"/>
        </w:rPr>
      </w:pPr>
      <w:r>
        <w:rPr>
          <w:rFonts w:ascii="Arial" w:hAnsi="Arial" w:cs="Arial"/>
          <w:sz w:val="24"/>
          <w:szCs w:val="24"/>
        </w:rPr>
        <w:t>A vital aspect of a catalytic leader is not just them as a person but how they lead as a whole:</w:t>
      </w:r>
    </w:p>
    <w:p w14:paraId="2DEFA331" w14:textId="09BC3E33" w:rsidR="00BF5744" w:rsidRDefault="00BF5744" w:rsidP="00FF75A6">
      <w:pPr>
        <w:spacing w:line="360" w:lineRule="auto"/>
        <w:jc w:val="both"/>
        <w:rPr>
          <w:rFonts w:ascii="Arial" w:hAnsi="Arial" w:cs="Arial"/>
          <w:sz w:val="24"/>
          <w:szCs w:val="24"/>
        </w:rPr>
      </w:pPr>
      <w:r w:rsidRPr="00BF5744">
        <w:rPr>
          <w:rFonts w:ascii="Arial" w:hAnsi="Arial" w:cs="Arial"/>
          <w:sz w:val="24"/>
          <w:szCs w:val="24"/>
        </w:rPr>
        <w:t>The most important measure of a leader is not where he or she stands in moments of comfort, but where he or she stands at times of challenge, change and controversy. School leaders who hold an unshakable belief in and high expectations for the ultimate success of their staff and students gain far better results than those who do not hold such beliefs. Getting staff on</w:t>
      </w:r>
      <w:r w:rsidRPr="00BF5744">
        <w:rPr>
          <w:rFonts w:ascii="Arial" w:hAnsi="Arial" w:cs="Arial"/>
          <w:sz w:val="24"/>
          <w:szCs w:val="24"/>
        </w:rPr>
        <w:softHyphen/>
        <w:t>side with the change process is a significant challenge that every leader has faced at one time or another. The use and active involvement of identified catalytic staff who have demonstrated a change</w:t>
      </w:r>
      <w:r w:rsidRPr="00BF5744">
        <w:rPr>
          <w:rFonts w:ascii="Arial" w:hAnsi="Arial" w:cs="Arial"/>
          <w:sz w:val="24"/>
          <w:szCs w:val="24"/>
        </w:rPr>
        <w:softHyphen/>
        <w:t>willing orientation is one of the most successful strategies for school leaders to employ</w:t>
      </w:r>
      <w:r>
        <w:rPr>
          <w:rFonts w:ascii="Arial" w:hAnsi="Arial" w:cs="Arial"/>
          <w:sz w:val="24"/>
          <w:szCs w:val="24"/>
        </w:rPr>
        <w:t>.</w:t>
      </w:r>
    </w:p>
    <w:p w14:paraId="15AAD76A" w14:textId="48C4680F" w:rsidR="00BF5744" w:rsidRDefault="00BF5744" w:rsidP="00FF75A6">
      <w:pPr>
        <w:spacing w:line="360" w:lineRule="auto"/>
        <w:jc w:val="both"/>
        <w:rPr>
          <w:rFonts w:ascii="Arial" w:hAnsi="Arial" w:cs="Arial"/>
          <w:sz w:val="24"/>
          <w:szCs w:val="24"/>
        </w:rPr>
      </w:pPr>
      <w:r>
        <w:rPr>
          <w:rFonts w:ascii="Arial" w:hAnsi="Arial" w:cs="Arial"/>
          <w:sz w:val="24"/>
          <w:szCs w:val="24"/>
        </w:rPr>
        <w:t xml:space="preserve">                                                                                               (Mac</w:t>
      </w:r>
      <w:r w:rsidR="003A3A25">
        <w:rPr>
          <w:rFonts w:ascii="Arial" w:hAnsi="Arial" w:cs="Arial"/>
          <w:sz w:val="24"/>
          <w:szCs w:val="24"/>
        </w:rPr>
        <w:t>N</w:t>
      </w:r>
      <w:r>
        <w:rPr>
          <w:rFonts w:ascii="Arial" w:hAnsi="Arial" w:cs="Arial"/>
          <w:sz w:val="24"/>
          <w:szCs w:val="24"/>
        </w:rPr>
        <w:t>eill, 2006).</w:t>
      </w:r>
    </w:p>
    <w:p w14:paraId="31D8DE71" w14:textId="32D056E3" w:rsidR="00CB7D29" w:rsidRDefault="00CB7D29" w:rsidP="00FF75A6">
      <w:pPr>
        <w:spacing w:line="360" w:lineRule="auto"/>
        <w:jc w:val="both"/>
        <w:rPr>
          <w:rFonts w:ascii="Arial" w:hAnsi="Arial" w:cs="Arial"/>
          <w:sz w:val="24"/>
          <w:szCs w:val="24"/>
        </w:rPr>
      </w:pPr>
      <w:r>
        <w:rPr>
          <w:rFonts w:ascii="Arial" w:hAnsi="Arial" w:cs="Arial"/>
          <w:sz w:val="24"/>
          <w:szCs w:val="24"/>
        </w:rPr>
        <w:t xml:space="preserve">There are </w:t>
      </w:r>
      <w:proofErr w:type="gramStart"/>
      <w:r>
        <w:rPr>
          <w:rFonts w:ascii="Arial" w:hAnsi="Arial" w:cs="Arial"/>
          <w:sz w:val="24"/>
          <w:szCs w:val="24"/>
        </w:rPr>
        <w:t>many different ways</w:t>
      </w:r>
      <w:proofErr w:type="gramEnd"/>
      <w:r>
        <w:rPr>
          <w:rFonts w:ascii="Arial" w:hAnsi="Arial" w:cs="Arial"/>
          <w:sz w:val="24"/>
          <w:szCs w:val="24"/>
        </w:rPr>
        <w:t xml:space="preserve"> in which leaders can be supported in schools as they are faced by many challenges</w:t>
      </w:r>
      <w:r w:rsidR="004A722F">
        <w:rPr>
          <w:rFonts w:ascii="Arial" w:hAnsi="Arial" w:cs="Arial"/>
          <w:sz w:val="24"/>
          <w:szCs w:val="24"/>
        </w:rPr>
        <w:t>, especially new leaders of settings.</w:t>
      </w:r>
      <w:r>
        <w:rPr>
          <w:rFonts w:ascii="Arial" w:hAnsi="Arial" w:cs="Arial"/>
          <w:sz w:val="24"/>
          <w:szCs w:val="24"/>
        </w:rPr>
        <w:t xml:space="preserve"> Some forms of leadership such as: facilitating and creating regular opportunities for the Catalytic leaders’ professional development about the leadership. Providing leaders with organizational and political support. (Wallace, 2022). </w:t>
      </w:r>
    </w:p>
    <w:p w14:paraId="219EBFDB" w14:textId="5A61FE7E" w:rsidR="0094268F" w:rsidRDefault="007C6EBD" w:rsidP="00FF75A6">
      <w:pPr>
        <w:spacing w:line="360" w:lineRule="auto"/>
        <w:jc w:val="both"/>
        <w:rPr>
          <w:rFonts w:ascii="Arial" w:hAnsi="Arial" w:cs="Arial"/>
          <w:sz w:val="24"/>
          <w:szCs w:val="24"/>
        </w:rPr>
      </w:pPr>
      <w:r>
        <w:rPr>
          <w:rFonts w:ascii="Arial" w:hAnsi="Arial" w:cs="Arial"/>
          <w:sz w:val="24"/>
          <w:szCs w:val="24"/>
        </w:rPr>
        <w:t xml:space="preserve">The Centre for Creative Leadership 2022 analyses that when leaders take on a Catalytic approach there are some challenges schools face when there is a new leader. It is important for the leaders to be able to motivate staff members and find out what strengths </w:t>
      </w:r>
      <w:r>
        <w:rPr>
          <w:rFonts w:ascii="Arial" w:hAnsi="Arial" w:cs="Arial"/>
          <w:sz w:val="24"/>
          <w:szCs w:val="24"/>
        </w:rPr>
        <w:lastRenderedPageBreak/>
        <w:t>they have. This being before they can delegate different</w:t>
      </w:r>
      <w:r w:rsidR="00D461BD">
        <w:rPr>
          <w:rFonts w:ascii="Arial" w:hAnsi="Arial" w:cs="Arial"/>
          <w:sz w:val="24"/>
          <w:szCs w:val="24"/>
        </w:rPr>
        <w:t xml:space="preserve"> responsibilities</w:t>
      </w:r>
      <w:r>
        <w:rPr>
          <w:rFonts w:ascii="Arial" w:hAnsi="Arial" w:cs="Arial"/>
          <w:sz w:val="24"/>
          <w:szCs w:val="24"/>
        </w:rPr>
        <w:t xml:space="preserve"> </w:t>
      </w:r>
      <w:r w:rsidR="00D461BD">
        <w:rPr>
          <w:rFonts w:ascii="Arial" w:hAnsi="Arial" w:cs="Arial"/>
          <w:sz w:val="24"/>
          <w:szCs w:val="24"/>
        </w:rPr>
        <w:t xml:space="preserve">and </w:t>
      </w:r>
      <w:r>
        <w:rPr>
          <w:rFonts w:ascii="Arial" w:hAnsi="Arial" w:cs="Arial"/>
          <w:sz w:val="24"/>
          <w:szCs w:val="24"/>
        </w:rPr>
        <w:t>roles to staff members and to show and tell them how they are going to make a change</w:t>
      </w:r>
      <w:r w:rsidR="00D461BD">
        <w:rPr>
          <w:rFonts w:ascii="Arial" w:hAnsi="Arial" w:cs="Arial"/>
          <w:sz w:val="24"/>
          <w:szCs w:val="24"/>
        </w:rPr>
        <w:t xml:space="preserve"> to the setting and what their goal is for the school in achieving a high standard of learning and development.</w:t>
      </w:r>
    </w:p>
    <w:p w14:paraId="10FEDAF5" w14:textId="6CED2F3E" w:rsidR="000729D5" w:rsidRDefault="0094268F" w:rsidP="00FF75A6">
      <w:pPr>
        <w:spacing w:line="360" w:lineRule="auto"/>
        <w:jc w:val="both"/>
        <w:rPr>
          <w:rFonts w:ascii="Arial" w:hAnsi="Arial" w:cs="Arial"/>
          <w:sz w:val="24"/>
          <w:szCs w:val="24"/>
        </w:rPr>
      </w:pPr>
      <w:r>
        <w:rPr>
          <w:rFonts w:ascii="Arial" w:hAnsi="Arial" w:cs="Arial"/>
          <w:sz w:val="24"/>
          <w:szCs w:val="24"/>
        </w:rPr>
        <w:t>Furthermore Cooper 2014 indicates that some staff in schools fear about having discussions about leadership as they have a misconception of what leadership entails. The misconceptions can fail to let teachers aware, engage and understand leadership roles in the setting. Challenges arising in settings about leadership are teachers fearing about leadership responsibilities and titles and the relevance of teachers</w:t>
      </w:r>
      <w:r w:rsidR="00185E4C">
        <w:rPr>
          <w:rFonts w:ascii="Arial" w:hAnsi="Arial" w:cs="Arial"/>
          <w:sz w:val="24"/>
          <w:szCs w:val="24"/>
        </w:rPr>
        <w:t>’</w:t>
      </w:r>
      <w:r>
        <w:rPr>
          <w:rFonts w:ascii="Arial" w:hAnsi="Arial" w:cs="Arial"/>
          <w:sz w:val="24"/>
          <w:szCs w:val="24"/>
        </w:rPr>
        <w:t xml:space="preserve"> knowledge of leadership concepts. </w:t>
      </w:r>
      <w:r w:rsidR="007C6EBD">
        <w:rPr>
          <w:rFonts w:ascii="Arial" w:hAnsi="Arial" w:cs="Arial"/>
          <w:sz w:val="24"/>
          <w:szCs w:val="24"/>
        </w:rPr>
        <w:t xml:space="preserve"> </w:t>
      </w:r>
    </w:p>
    <w:p w14:paraId="623A4D17" w14:textId="711E6908" w:rsidR="006C443F" w:rsidRDefault="006C443F" w:rsidP="00FF75A6">
      <w:pPr>
        <w:spacing w:line="360" w:lineRule="auto"/>
        <w:jc w:val="both"/>
        <w:rPr>
          <w:rFonts w:ascii="Arial" w:hAnsi="Arial" w:cs="Arial"/>
          <w:sz w:val="24"/>
          <w:szCs w:val="24"/>
        </w:rPr>
      </w:pPr>
      <w:r>
        <w:rPr>
          <w:rFonts w:ascii="Arial" w:hAnsi="Arial" w:cs="Arial"/>
          <w:sz w:val="24"/>
          <w:szCs w:val="24"/>
        </w:rPr>
        <w:t>Selmar institute of education 2021 states that leadership qualities are listed as a main characteristic for jobs. Many employees have difficulty in analysing what leadership really entails and have a fear of understanding it as they may not want the added responsibility</w:t>
      </w:r>
      <w:r w:rsidR="00BA3979">
        <w:rPr>
          <w:rFonts w:ascii="Arial" w:hAnsi="Arial" w:cs="Arial"/>
          <w:sz w:val="24"/>
          <w:szCs w:val="24"/>
        </w:rPr>
        <w:t xml:space="preserve"> or feeling the pressure</w:t>
      </w:r>
      <w:r>
        <w:rPr>
          <w:rFonts w:ascii="Arial" w:hAnsi="Arial" w:cs="Arial"/>
          <w:sz w:val="24"/>
          <w:szCs w:val="24"/>
        </w:rPr>
        <w:t>.</w:t>
      </w:r>
      <w:r w:rsidR="00BA3979">
        <w:rPr>
          <w:rFonts w:ascii="Arial" w:hAnsi="Arial" w:cs="Arial"/>
          <w:sz w:val="24"/>
          <w:szCs w:val="24"/>
        </w:rPr>
        <w:t xml:space="preserve"> Some leaders find it hard to delegate as they do not want to make people feel like they are being told what to do</w:t>
      </w:r>
      <w:r w:rsidR="00D36DB6">
        <w:rPr>
          <w:rFonts w:ascii="Arial" w:hAnsi="Arial" w:cs="Arial"/>
          <w:sz w:val="24"/>
          <w:szCs w:val="24"/>
        </w:rPr>
        <w:t>, as a leader it is important to delegate to the employers’ strengths.</w:t>
      </w:r>
      <w:r w:rsidR="00BA3979">
        <w:rPr>
          <w:rFonts w:ascii="Arial" w:hAnsi="Arial" w:cs="Arial"/>
          <w:sz w:val="24"/>
          <w:szCs w:val="24"/>
        </w:rPr>
        <w:t xml:space="preserve"> It is important for the leader to think about the staff and their needs and attend to accordingly.</w:t>
      </w:r>
      <w:r w:rsidR="00D36DB6">
        <w:rPr>
          <w:rFonts w:ascii="Arial" w:hAnsi="Arial" w:cs="Arial"/>
          <w:sz w:val="24"/>
          <w:szCs w:val="24"/>
        </w:rPr>
        <w:t xml:space="preserve"> They should make the whole team aware of their goals and what they want to achieve.</w:t>
      </w:r>
      <w:r>
        <w:rPr>
          <w:rFonts w:ascii="Arial" w:hAnsi="Arial" w:cs="Arial"/>
          <w:sz w:val="24"/>
          <w:szCs w:val="24"/>
        </w:rPr>
        <w:t xml:space="preserve"> Leadership in settings is vital to ensure children have the best start to life as it is the foundation for them. Effective leadership has a major impact on children, staff and their families as leadership shapes a high standard of learning and communication for all involved.</w:t>
      </w:r>
    </w:p>
    <w:p w14:paraId="36B050EB" w14:textId="47FE7A68" w:rsidR="00F9617E" w:rsidRDefault="00F9617E" w:rsidP="00FF75A6">
      <w:pPr>
        <w:spacing w:line="360" w:lineRule="auto"/>
        <w:jc w:val="both"/>
        <w:rPr>
          <w:rFonts w:ascii="Arial" w:hAnsi="Arial" w:cs="Arial"/>
          <w:sz w:val="24"/>
          <w:szCs w:val="24"/>
        </w:rPr>
      </w:pPr>
      <w:r>
        <w:rPr>
          <w:rFonts w:ascii="Arial" w:hAnsi="Arial" w:cs="Arial"/>
          <w:sz w:val="24"/>
          <w:szCs w:val="24"/>
        </w:rPr>
        <w:t>Ensuring good parent relationships is a vital aspect of leadership and remaining this of a high standard as:</w:t>
      </w:r>
    </w:p>
    <w:p w14:paraId="0CD750B8" w14:textId="77777777" w:rsidR="00E909CD" w:rsidRDefault="00F9617E" w:rsidP="00FF75A6">
      <w:pPr>
        <w:spacing w:line="360" w:lineRule="auto"/>
        <w:jc w:val="both"/>
        <w:rPr>
          <w:rFonts w:ascii="Arial" w:hAnsi="Arial" w:cs="Arial"/>
          <w:sz w:val="24"/>
          <w:szCs w:val="24"/>
        </w:rPr>
      </w:pPr>
      <w:r w:rsidRPr="00F9617E">
        <w:rPr>
          <w:rFonts w:ascii="Arial" w:hAnsi="Arial" w:cs="Arial"/>
          <w:sz w:val="24"/>
          <w:szCs w:val="24"/>
        </w:rPr>
        <w:t xml:space="preserve">Leadership of parental engagement is critical. It takes many forms and involves a wide range of personnel. It is almost always, however, driven by a key senior leader – often the headteacher but not exclusively so. There is a strong link between the effectiveness of the leadership and the vision and values that underpin the work. In many clusters the leadership is widely distributed with multiple opportunities for staff and parents to develop their leadership skills. Leadership is seen to operate at many different levels. Sometimes it rests almost exclusively with the headteacher but in other contexts it is evidenced by </w:t>
      </w:r>
      <w:r w:rsidRPr="00F9617E">
        <w:rPr>
          <w:rFonts w:ascii="Arial" w:hAnsi="Arial" w:cs="Arial"/>
          <w:sz w:val="24"/>
          <w:szCs w:val="24"/>
        </w:rPr>
        <w:lastRenderedPageBreak/>
        <w:t>the trust and autonomy extended to parent workers on the ground or anywhere in between. The integrity, sense of purpose, commitment and passion displayed by leaders are, however, common throughout. Without such leadership this sometimes challenging but ultimately rewarding work is likely to be severely limited.</w:t>
      </w:r>
    </w:p>
    <w:p w14:paraId="6E9F574F" w14:textId="442A9F1E" w:rsidR="00F9617E" w:rsidRDefault="00E909CD" w:rsidP="00FF75A6">
      <w:pPr>
        <w:spacing w:line="360" w:lineRule="auto"/>
        <w:jc w:val="both"/>
        <w:rPr>
          <w:rFonts w:ascii="Arial" w:hAnsi="Arial" w:cs="Arial"/>
          <w:sz w:val="24"/>
          <w:szCs w:val="24"/>
        </w:rPr>
      </w:pPr>
      <w:r>
        <w:rPr>
          <w:rFonts w:ascii="Arial" w:hAnsi="Arial" w:cs="Arial"/>
          <w:sz w:val="24"/>
          <w:szCs w:val="24"/>
        </w:rPr>
        <w:t xml:space="preserve">                                                                                           (National College, 2010).</w:t>
      </w:r>
    </w:p>
    <w:p w14:paraId="033AA738" w14:textId="405E716C" w:rsidR="0025136A" w:rsidRDefault="008F0EE5" w:rsidP="00FF75A6">
      <w:pPr>
        <w:spacing w:line="360" w:lineRule="auto"/>
        <w:jc w:val="both"/>
        <w:rPr>
          <w:rFonts w:ascii="Arial" w:hAnsi="Arial" w:cs="Arial"/>
          <w:sz w:val="24"/>
          <w:szCs w:val="24"/>
        </w:rPr>
      </w:pPr>
      <w:r>
        <w:rPr>
          <w:rFonts w:ascii="Arial" w:hAnsi="Arial" w:cs="Arial"/>
          <w:sz w:val="24"/>
          <w:szCs w:val="24"/>
        </w:rPr>
        <w:t>Day 2014 indicates that in a school setting it is the headteacher who’s leadership is the driving force of the school’s improvement</w:t>
      </w:r>
      <w:r w:rsidR="004A722F">
        <w:rPr>
          <w:rFonts w:ascii="Arial" w:hAnsi="Arial" w:cs="Arial"/>
          <w:sz w:val="24"/>
          <w:szCs w:val="24"/>
        </w:rPr>
        <w:t>, and</w:t>
      </w:r>
      <w:r>
        <w:rPr>
          <w:rFonts w:ascii="Arial" w:hAnsi="Arial" w:cs="Arial"/>
          <w:sz w:val="24"/>
          <w:szCs w:val="24"/>
        </w:rPr>
        <w:t xml:space="preserve"> effectiveness</w:t>
      </w:r>
      <w:r w:rsidR="003710F3">
        <w:rPr>
          <w:rFonts w:ascii="Arial" w:hAnsi="Arial" w:cs="Arial"/>
          <w:sz w:val="24"/>
          <w:szCs w:val="24"/>
        </w:rPr>
        <w:t xml:space="preserve">, it is the headteacher who has the vision </w:t>
      </w:r>
      <w:r w:rsidR="004A722F">
        <w:rPr>
          <w:rFonts w:ascii="Arial" w:hAnsi="Arial" w:cs="Arial"/>
          <w:sz w:val="24"/>
          <w:szCs w:val="24"/>
        </w:rPr>
        <w:t xml:space="preserve">and </w:t>
      </w:r>
      <w:r w:rsidR="003710F3">
        <w:rPr>
          <w:rFonts w:ascii="Arial" w:hAnsi="Arial" w:cs="Arial"/>
          <w:sz w:val="24"/>
          <w:szCs w:val="24"/>
        </w:rPr>
        <w:t xml:space="preserve">what their </w:t>
      </w:r>
      <w:proofErr w:type="gramStart"/>
      <w:r w:rsidR="003710F3">
        <w:rPr>
          <w:rFonts w:ascii="Arial" w:hAnsi="Arial" w:cs="Arial"/>
          <w:sz w:val="24"/>
          <w:szCs w:val="24"/>
        </w:rPr>
        <w:t>main focus</w:t>
      </w:r>
      <w:proofErr w:type="gramEnd"/>
      <w:r w:rsidR="003710F3">
        <w:rPr>
          <w:rFonts w:ascii="Arial" w:hAnsi="Arial" w:cs="Arial"/>
          <w:sz w:val="24"/>
          <w:szCs w:val="24"/>
        </w:rPr>
        <w:t xml:space="preserve"> is for the school and what goals they may have. They share these with other leaders</w:t>
      </w:r>
      <w:r>
        <w:rPr>
          <w:rFonts w:ascii="Arial" w:hAnsi="Arial" w:cs="Arial"/>
          <w:sz w:val="24"/>
          <w:szCs w:val="24"/>
        </w:rPr>
        <w:t>. Their leadership presents as a Catalyst for unveiling the settings true potential</w:t>
      </w:r>
      <w:r w:rsidR="004A722F">
        <w:rPr>
          <w:rFonts w:ascii="Arial" w:hAnsi="Arial" w:cs="Arial"/>
          <w:sz w:val="24"/>
          <w:szCs w:val="24"/>
        </w:rPr>
        <w:t xml:space="preserve"> and a</w:t>
      </w:r>
      <w:r>
        <w:rPr>
          <w:rFonts w:ascii="Arial" w:hAnsi="Arial" w:cs="Arial"/>
          <w:sz w:val="24"/>
          <w:szCs w:val="24"/>
        </w:rPr>
        <w:t>s a Catalytic leader they delegate</w:t>
      </w:r>
      <w:r w:rsidR="004A722F">
        <w:rPr>
          <w:rFonts w:ascii="Arial" w:hAnsi="Arial" w:cs="Arial"/>
          <w:sz w:val="24"/>
          <w:szCs w:val="24"/>
        </w:rPr>
        <w:t xml:space="preserve"> responsibilities</w:t>
      </w:r>
      <w:r>
        <w:rPr>
          <w:rFonts w:ascii="Arial" w:hAnsi="Arial" w:cs="Arial"/>
          <w:sz w:val="24"/>
          <w:szCs w:val="24"/>
        </w:rPr>
        <w:t xml:space="preserve"> to leaders whose strengths are compatible with the roles.</w:t>
      </w:r>
    </w:p>
    <w:p w14:paraId="4E9F2C6C" w14:textId="347E3CDF" w:rsidR="003F6E68" w:rsidRDefault="0078028B" w:rsidP="00FF75A6">
      <w:pPr>
        <w:spacing w:line="360" w:lineRule="auto"/>
        <w:jc w:val="both"/>
        <w:rPr>
          <w:rFonts w:ascii="Arial" w:hAnsi="Arial" w:cs="Arial"/>
          <w:sz w:val="24"/>
          <w:szCs w:val="24"/>
        </w:rPr>
      </w:pPr>
      <w:r>
        <w:rPr>
          <w:rFonts w:ascii="Arial" w:hAnsi="Arial" w:cs="Arial"/>
          <w:sz w:val="24"/>
          <w:szCs w:val="24"/>
        </w:rPr>
        <w:t xml:space="preserve">Joiner </w:t>
      </w:r>
      <w:r w:rsidR="00AE7A18">
        <w:rPr>
          <w:rFonts w:ascii="Arial" w:hAnsi="Arial" w:cs="Arial"/>
          <w:sz w:val="24"/>
          <w:szCs w:val="24"/>
        </w:rPr>
        <w:t>2017</w:t>
      </w:r>
      <w:r>
        <w:rPr>
          <w:rFonts w:ascii="Arial" w:hAnsi="Arial" w:cs="Arial"/>
          <w:sz w:val="24"/>
          <w:szCs w:val="24"/>
        </w:rPr>
        <w:t xml:space="preserve"> states that a</w:t>
      </w:r>
      <w:r w:rsidR="003F6E68">
        <w:rPr>
          <w:rFonts w:ascii="Arial" w:hAnsi="Arial" w:cs="Arial"/>
          <w:sz w:val="24"/>
          <w:szCs w:val="24"/>
        </w:rPr>
        <w:t>t th</w:t>
      </w:r>
      <w:r>
        <w:rPr>
          <w:rFonts w:ascii="Arial" w:hAnsi="Arial" w:cs="Arial"/>
          <w:sz w:val="24"/>
          <w:szCs w:val="24"/>
        </w:rPr>
        <w:t>is</w:t>
      </w:r>
      <w:r w:rsidR="003F6E68">
        <w:rPr>
          <w:rFonts w:ascii="Arial" w:hAnsi="Arial" w:cs="Arial"/>
          <w:sz w:val="24"/>
          <w:szCs w:val="24"/>
        </w:rPr>
        <w:t xml:space="preserve"> current time a study was </w:t>
      </w:r>
      <w:r>
        <w:rPr>
          <w:rFonts w:ascii="Arial" w:hAnsi="Arial" w:cs="Arial"/>
          <w:sz w:val="24"/>
          <w:szCs w:val="24"/>
        </w:rPr>
        <w:t>undertaken,</w:t>
      </w:r>
      <w:r w:rsidR="003F6E68">
        <w:rPr>
          <w:rFonts w:ascii="Arial" w:hAnsi="Arial" w:cs="Arial"/>
          <w:sz w:val="24"/>
          <w:szCs w:val="24"/>
        </w:rPr>
        <w:t xml:space="preserve"> and the findings have shown that in this current time Catalytic leadership is the most effective. A shocking 10% of leaders have the capability of leading at this level. Leaders go through a range </w:t>
      </w:r>
      <w:r w:rsidR="00635D0E">
        <w:rPr>
          <w:rFonts w:ascii="Arial" w:hAnsi="Arial" w:cs="Arial"/>
          <w:sz w:val="24"/>
          <w:szCs w:val="24"/>
        </w:rPr>
        <w:t xml:space="preserve">of stages to further develop their agility such as: pre- expert, expert, </w:t>
      </w:r>
      <w:r w:rsidR="003F648E">
        <w:rPr>
          <w:rFonts w:ascii="Arial" w:hAnsi="Arial" w:cs="Arial"/>
          <w:sz w:val="24"/>
          <w:szCs w:val="24"/>
        </w:rPr>
        <w:t>achiever,</w:t>
      </w:r>
      <w:r w:rsidR="00635D0E">
        <w:rPr>
          <w:rFonts w:ascii="Arial" w:hAnsi="Arial" w:cs="Arial"/>
          <w:sz w:val="24"/>
          <w:szCs w:val="24"/>
        </w:rPr>
        <w:t xml:space="preserve"> and Catalyst. The findings from the study unveiled </w:t>
      </w:r>
      <w:r w:rsidR="003F648E">
        <w:rPr>
          <w:rFonts w:ascii="Arial" w:hAnsi="Arial" w:cs="Arial"/>
          <w:sz w:val="24"/>
          <w:szCs w:val="24"/>
        </w:rPr>
        <w:t>those leaders</w:t>
      </w:r>
      <w:r w:rsidR="00635D0E">
        <w:rPr>
          <w:rFonts w:ascii="Arial" w:hAnsi="Arial" w:cs="Arial"/>
          <w:sz w:val="24"/>
          <w:szCs w:val="24"/>
        </w:rPr>
        <w:t xml:space="preserve"> based themselves as 10% in the pre-expert, 45% as expert, achiever at 35% and catalyst at 10%.</w:t>
      </w:r>
      <w:r w:rsidR="004C0B54">
        <w:rPr>
          <w:rFonts w:ascii="Arial" w:hAnsi="Arial" w:cs="Arial"/>
          <w:sz w:val="24"/>
          <w:szCs w:val="24"/>
        </w:rPr>
        <w:t xml:space="preserve"> Joiner stresses that schools and the work force need to develop a level of agility to </w:t>
      </w:r>
      <w:r w:rsidR="00D63FD6">
        <w:rPr>
          <w:rFonts w:ascii="Arial" w:hAnsi="Arial" w:cs="Arial"/>
          <w:sz w:val="24"/>
          <w:szCs w:val="24"/>
        </w:rPr>
        <w:t xml:space="preserve">keep up to date with the changes that are occurring to date all the time, the setting must ensure they have a high level of effective catalytic leadership so this can be applied to the settings </w:t>
      </w:r>
      <w:r w:rsidR="00AE7A18">
        <w:rPr>
          <w:rFonts w:ascii="Arial" w:hAnsi="Arial" w:cs="Arial"/>
          <w:sz w:val="24"/>
          <w:szCs w:val="24"/>
        </w:rPr>
        <w:t>changing areas such as the new curriculum starting in September 2022.</w:t>
      </w:r>
    </w:p>
    <w:p w14:paraId="322720D5" w14:textId="3FA4B636" w:rsidR="00834532" w:rsidRPr="00F9617E" w:rsidRDefault="00553F12" w:rsidP="00FF75A6">
      <w:pPr>
        <w:spacing w:line="360" w:lineRule="auto"/>
        <w:jc w:val="both"/>
        <w:rPr>
          <w:rFonts w:ascii="Arial" w:hAnsi="Arial" w:cs="Arial"/>
          <w:sz w:val="24"/>
          <w:szCs w:val="24"/>
        </w:rPr>
      </w:pPr>
      <w:r>
        <w:rPr>
          <w:rFonts w:ascii="Arial" w:hAnsi="Arial" w:cs="Arial"/>
          <w:sz w:val="24"/>
          <w:szCs w:val="24"/>
        </w:rPr>
        <w:t>Dyer 2018 highlights that many practitioners in settings feel they are advocates of the rights of the child and the children’s needs. They feel they have an in-depth understanding of and value positive teamwork and leadership.</w:t>
      </w:r>
      <w:r w:rsidR="00732A2D">
        <w:rPr>
          <w:rFonts w:ascii="Arial" w:hAnsi="Arial" w:cs="Arial"/>
          <w:sz w:val="24"/>
          <w:szCs w:val="24"/>
        </w:rPr>
        <w:t xml:space="preserve"> However, they can sometimes show a limited challenge of frameworks. Some leaders in settings may not give opportunities for staff members to express themselves, let others know of their strengths</w:t>
      </w:r>
      <w:r w:rsidR="00D9596C">
        <w:rPr>
          <w:rFonts w:ascii="Arial" w:hAnsi="Arial" w:cs="Arial"/>
          <w:sz w:val="24"/>
          <w:szCs w:val="24"/>
        </w:rPr>
        <w:t>. This is a bad sense of catalytic leadership as they are not letting their leaders address or delegate roles which may be their strengths and this leading to practitioners fearing of conflict with hierarchy’s and keeping their knowledge to their own class.</w:t>
      </w:r>
    </w:p>
    <w:p w14:paraId="51E83760" w14:textId="77777777" w:rsidR="007931CE" w:rsidRDefault="007931CE" w:rsidP="00FF75A6">
      <w:pPr>
        <w:spacing w:line="360" w:lineRule="auto"/>
        <w:jc w:val="both"/>
        <w:rPr>
          <w:rFonts w:ascii="Arial" w:hAnsi="Arial" w:cs="Arial"/>
          <w:sz w:val="24"/>
          <w:szCs w:val="24"/>
        </w:rPr>
      </w:pPr>
    </w:p>
    <w:p w14:paraId="216DA2F8" w14:textId="5205FC22" w:rsidR="000E1952" w:rsidRDefault="000E1952" w:rsidP="00FF75A6">
      <w:pPr>
        <w:spacing w:line="360" w:lineRule="auto"/>
        <w:jc w:val="both"/>
        <w:rPr>
          <w:rFonts w:ascii="Arial" w:hAnsi="Arial" w:cs="Arial"/>
          <w:sz w:val="24"/>
          <w:szCs w:val="24"/>
        </w:rPr>
      </w:pPr>
      <w:r w:rsidRPr="00242E08">
        <w:rPr>
          <w:rFonts w:ascii="Arial" w:hAnsi="Arial" w:cs="Arial"/>
          <w:sz w:val="24"/>
          <w:szCs w:val="24"/>
        </w:rPr>
        <w:t>Section 2.</w:t>
      </w:r>
    </w:p>
    <w:p w14:paraId="308F7494" w14:textId="42F36CCE" w:rsidR="00462E80" w:rsidRDefault="00462E80" w:rsidP="00FF75A6">
      <w:pPr>
        <w:spacing w:line="360" w:lineRule="auto"/>
        <w:jc w:val="both"/>
        <w:rPr>
          <w:rFonts w:ascii="Arial" w:hAnsi="Arial" w:cs="Arial"/>
          <w:sz w:val="24"/>
          <w:szCs w:val="24"/>
        </w:rPr>
      </w:pPr>
      <w:r>
        <w:rPr>
          <w:rFonts w:ascii="Arial" w:hAnsi="Arial" w:cs="Arial"/>
          <w:sz w:val="24"/>
          <w:szCs w:val="24"/>
        </w:rPr>
        <w:t xml:space="preserve">Young people and children have identical human rights as adults, they also have </w:t>
      </w:r>
      <w:proofErr w:type="gramStart"/>
      <w:r>
        <w:rPr>
          <w:rFonts w:ascii="Arial" w:hAnsi="Arial" w:cs="Arial"/>
          <w:sz w:val="24"/>
          <w:szCs w:val="24"/>
        </w:rPr>
        <w:t>particular rights</w:t>
      </w:r>
      <w:proofErr w:type="gramEnd"/>
      <w:r>
        <w:rPr>
          <w:rFonts w:ascii="Arial" w:hAnsi="Arial" w:cs="Arial"/>
          <w:sz w:val="24"/>
          <w:szCs w:val="24"/>
        </w:rPr>
        <w:t xml:space="preserve"> that identify their special needs. Young people and children are not the property of their parents or objects of charity, they are human</w:t>
      </w:r>
      <w:r w:rsidR="0065596A">
        <w:rPr>
          <w:rFonts w:ascii="Arial" w:hAnsi="Arial" w:cs="Arial"/>
          <w:sz w:val="24"/>
          <w:szCs w:val="24"/>
        </w:rPr>
        <w:t>s and human</w:t>
      </w:r>
      <w:r>
        <w:rPr>
          <w:rFonts w:ascii="Arial" w:hAnsi="Arial" w:cs="Arial"/>
          <w:sz w:val="24"/>
          <w:szCs w:val="24"/>
        </w:rPr>
        <w:t xml:space="preserve"> beings which have rights. The convention on the rights of the child identifies rights that must be implied for children to flourish to their full potential. </w:t>
      </w:r>
      <w:r w:rsidR="001D5F85">
        <w:rPr>
          <w:rFonts w:ascii="Arial" w:hAnsi="Arial" w:cs="Arial"/>
          <w:sz w:val="24"/>
          <w:szCs w:val="24"/>
        </w:rPr>
        <w:t xml:space="preserve">The UNCRC is the most up to date statement of children’s rights ever to have been produced. </w:t>
      </w:r>
      <w:r>
        <w:rPr>
          <w:rFonts w:ascii="Arial" w:hAnsi="Arial" w:cs="Arial"/>
          <w:sz w:val="24"/>
          <w:szCs w:val="24"/>
        </w:rPr>
        <w:t xml:space="preserve">The convention </w:t>
      </w:r>
      <w:r w:rsidR="0065380C">
        <w:rPr>
          <w:rFonts w:ascii="Arial" w:hAnsi="Arial" w:cs="Arial"/>
          <w:sz w:val="24"/>
          <w:szCs w:val="24"/>
        </w:rPr>
        <w:t>gives the child an insight as an individual or a member of a family with rights that are age appropriate for the child. This way the convention is firmly focused on the child. (</w:t>
      </w:r>
      <w:proofErr w:type="spellStart"/>
      <w:r w:rsidR="0065380C">
        <w:rPr>
          <w:rFonts w:ascii="Arial" w:hAnsi="Arial" w:cs="Arial"/>
          <w:sz w:val="24"/>
          <w:szCs w:val="24"/>
        </w:rPr>
        <w:t>Unicef</w:t>
      </w:r>
      <w:proofErr w:type="spellEnd"/>
      <w:r w:rsidR="0065380C">
        <w:rPr>
          <w:rFonts w:ascii="Arial" w:hAnsi="Arial" w:cs="Arial"/>
          <w:sz w:val="24"/>
          <w:szCs w:val="24"/>
        </w:rPr>
        <w:t>, No date).</w:t>
      </w:r>
    </w:p>
    <w:p w14:paraId="61C7DF70" w14:textId="319807A7" w:rsidR="003C1512" w:rsidRDefault="003C1512" w:rsidP="00FF75A6">
      <w:pPr>
        <w:spacing w:line="360" w:lineRule="auto"/>
        <w:jc w:val="both"/>
        <w:rPr>
          <w:rFonts w:ascii="Arial" w:hAnsi="Arial" w:cs="Arial"/>
          <w:sz w:val="24"/>
          <w:szCs w:val="24"/>
        </w:rPr>
      </w:pPr>
      <w:r>
        <w:rPr>
          <w:rFonts w:ascii="Arial" w:hAnsi="Arial" w:cs="Arial"/>
          <w:sz w:val="24"/>
          <w:szCs w:val="24"/>
        </w:rPr>
        <w:t>Young people and children have 42 rights which come under the United Nations convention on the rights of the child (UNCRC). The 42 rights give people and young children what they will require</w:t>
      </w:r>
      <w:r w:rsidR="001D5F85">
        <w:rPr>
          <w:rFonts w:ascii="Arial" w:hAnsi="Arial" w:cs="Arial"/>
          <w:sz w:val="24"/>
          <w:szCs w:val="24"/>
        </w:rPr>
        <w:t xml:space="preserve"> and need</w:t>
      </w:r>
      <w:r>
        <w:rPr>
          <w:rFonts w:ascii="Arial" w:hAnsi="Arial" w:cs="Arial"/>
          <w:sz w:val="24"/>
          <w:szCs w:val="24"/>
        </w:rPr>
        <w:t xml:space="preserve"> to grow up and be healthy, </w:t>
      </w:r>
      <w:proofErr w:type="gramStart"/>
      <w:r>
        <w:rPr>
          <w:rFonts w:ascii="Arial" w:hAnsi="Arial" w:cs="Arial"/>
          <w:sz w:val="24"/>
          <w:szCs w:val="24"/>
        </w:rPr>
        <w:t>happy</w:t>
      </w:r>
      <w:proofErr w:type="gramEnd"/>
      <w:r>
        <w:rPr>
          <w:rFonts w:ascii="Arial" w:hAnsi="Arial" w:cs="Arial"/>
          <w:sz w:val="24"/>
          <w:szCs w:val="24"/>
        </w:rPr>
        <w:t xml:space="preserve"> and safe. In 2011 Wales was the first country to make the UNCRC become part of its domestic law.</w:t>
      </w:r>
      <w:r w:rsidR="00A4612D">
        <w:rPr>
          <w:rFonts w:ascii="Arial" w:hAnsi="Arial" w:cs="Arial"/>
          <w:sz w:val="24"/>
          <w:szCs w:val="24"/>
        </w:rPr>
        <w:t xml:space="preserve"> (Children’s Commissioner for Wales, 2022).</w:t>
      </w:r>
    </w:p>
    <w:p w14:paraId="1506848B" w14:textId="7FF25106" w:rsidR="009D2ECE" w:rsidRDefault="00165B09" w:rsidP="00FF75A6">
      <w:pPr>
        <w:spacing w:line="360" w:lineRule="auto"/>
        <w:jc w:val="both"/>
        <w:rPr>
          <w:rFonts w:ascii="Arial" w:hAnsi="Arial" w:cs="Arial"/>
          <w:sz w:val="24"/>
          <w:szCs w:val="24"/>
        </w:rPr>
      </w:pPr>
      <w:r>
        <w:rPr>
          <w:rFonts w:ascii="Arial" w:hAnsi="Arial" w:cs="Arial"/>
          <w:sz w:val="24"/>
          <w:szCs w:val="24"/>
        </w:rPr>
        <w:t xml:space="preserve">In 2001 Wales were the first UK country </w:t>
      </w:r>
      <w:r w:rsidR="00F8156D">
        <w:rPr>
          <w:rFonts w:ascii="Arial" w:hAnsi="Arial" w:cs="Arial"/>
          <w:sz w:val="24"/>
          <w:szCs w:val="24"/>
        </w:rPr>
        <w:t xml:space="preserve">to </w:t>
      </w:r>
      <w:r w:rsidR="000C39B6">
        <w:rPr>
          <w:rFonts w:ascii="Arial" w:hAnsi="Arial" w:cs="Arial"/>
          <w:sz w:val="24"/>
          <w:szCs w:val="24"/>
        </w:rPr>
        <w:t>establish a</w:t>
      </w:r>
      <w:r>
        <w:rPr>
          <w:rFonts w:ascii="Arial" w:hAnsi="Arial" w:cs="Arial"/>
          <w:sz w:val="24"/>
          <w:szCs w:val="24"/>
        </w:rPr>
        <w:t xml:space="preserve"> </w:t>
      </w:r>
      <w:r w:rsidR="00ED01C3">
        <w:rPr>
          <w:rFonts w:ascii="Arial" w:hAnsi="Arial" w:cs="Arial"/>
          <w:sz w:val="24"/>
          <w:szCs w:val="24"/>
        </w:rPr>
        <w:t>commissioner</w:t>
      </w:r>
      <w:r>
        <w:rPr>
          <w:rFonts w:ascii="Arial" w:hAnsi="Arial" w:cs="Arial"/>
          <w:sz w:val="24"/>
          <w:szCs w:val="24"/>
        </w:rPr>
        <w:t xml:space="preserve">. </w:t>
      </w:r>
      <w:r w:rsidR="00AC024F">
        <w:rPr>
          <w:rFonts w:ascii="Arial" w:hAnsi="Arial" w:cs="Arial"/>
          <w:sz w:val="24"/>
          <w:szCs w:val="24"/>
        </w:rPr>
        <w:t xml:space="preserve">The Children’s commissioner for Wales 2022 highlights how much work Sally Holland has undertaken, she has been the children’s commissioner since 2015. Sally is a registered social worker with a vast amount of experience in voluntary and statutory sectors. Sally has a variety of different work she has done which </w:t>
      </w:r>
      <w:proofErr w:type="gramStart"/>
      <w:r w:rsidR="00ED01C3">
        <w:rPr>
          <w:rFonts w:ascii="Arial" w:hAnsi="Arial" w:cs="Arial"/>
          <w:sz w:val="24"/>
          <w:szCs w:val="24"/>
        </w:rPr>
        <w:t>include:</w:t>
      </w:r>
      <w:proofErr w:type="gramEnd"/>
      <w:r w:rsidR="00AC024F">
        <w:rPr>
          <w:rFonts w:ascii="Arial" w:hAnsi="Arial" w:cs="Arial"/>
          <w:sz w:val="24"/>
          <w:szCs w:val="24"/>
        </w:rPr>
        <w:t xml:space="preserve"> Well-being and mental health, reducing inequality, anti-bullying strategies and also improving transitions to adult hood for learners with learning disabilities. </w:t>
      </w:r>
      <w:r w:rsidR="009D2ECE">
        <w:rPr>
          <w:rFonts w:ascii="Arial" w:hAnsi="Arial" w:cs="Arial"/>
          <w:sz w:val="24"/>
          <w:szCs w:val="24"/>
        </w:rPr>
        <w:t xml:space="preserve">The children’s commissioner: </w:t>
      </w:r>
    </w:p>
    <w:p w14:paraId="01273B2E" w14:textId="2EF1CB86" w:rsidR="0065380C" w:rsidRDefault="009D2ECE" w:rsidP="00FF75A6">
      <w:pPr>
        <w:pStyle w:val="ListParagraph"/>
        <w:numPr>
          <w:ilvl w:val="0"/>
          <w:numId w:val="2"/>
        </w:numPr>
        <w:spacing w:line="360" w:lineRule="auto"/>
        <w:jc w:val="both"/>
        <w:rPr>
          <w:rFonts w:ascii="Arial" w:hAnsi="Arial" w:cs="Arial"/>
          <w:sz w:val="24"/>
          <w:szCs w:val="24"/>
        </w:rPr>
      </w:pPr>
      <w:r w:rsidRPr="009D2ECE">
        <w:rPr>
          <w:rFonts w:ascii="Arial" w:hAnsi="Arial" w:cs="Arial"/>
          <w:sz w:val="24"/>
          <w:szCs w:val="24"/>
        </w:rPr>
        <w:t>Supports young people and children to identify their rights under the United Nations convention on the rights of the child (UNCRC)</w:t>
      </w:r>
      <w:r>
        <w:rPr>
          <w:rFonts w:ascii="Arial" w:hAnsi="Arial" w:cs="Arial"/>
          <w:sz w:val="24"/>
          <w:szCs w:val="24"/>
        </w:rPr>
        <w:t>.</w:t>
      </w:r>
    </w:p>
    <w:p w14:paraId="0D19A9E3" w14:textId="27EE8536" w:rsidR="009D2ECE" w:rsidRDefault="009D2ECE" w:rsidP="00FF75A6">
      <w:pPr>
        <w:pStyle w:val="ListParagraph"/>
        <w:numPr>
          <w:ilvl w:val="0"/>
          <w:numId w:val="2"/>
        </w:numPr>
        <w:spacing w:line="360" w:lineRule="auto"/>
        <w:jc w:val="both"/>
        <w:rPr>
          <w:rFonts w:ascii="Arial" w:hAnsi="Arial" w:cs="Arial"/>
          <w:sz w:val="24"/>
          <w:szCs w:val="24"/>
        </w:rPr>
      </w:pPr>
      <w:r>
        <w:rPr>
          <w:rFonts w:ascii="Arial" w:hAnsi="Arial" w:cs="Arial"/>
          <w:sz w:val="24"/>
          <w:szCs w:val="24"/>
        </w:rPr>
        <w:t>Finds out what is important to young people and children.</w:t>
      </w:r>
    </w:p>
    <w:p w14:paraId="2C87E0E0" w14:textId="77777777" w:rsidR="009D2ECE" w:rsidRDefault="009D2ECE" w:rsidP="00FF75A6">
      <w:pPr>
        <w:pStyle w:val="ListParagraph"/>
        <w:numPr>
          <w:ilvl w:val="0"/>
          <w:numId w:val="2"/>
        </w:numPr>
        <w:spacing w:line="360" w:lineRule="auto"/>
        <w:jc w:val="both"/>
        <w:rPr>
          <w:rFonts w:ascii="Arial" w:hAnsi="Arial" w:cs="Arial"/>
          <w:sz w:val="24"/>
          <w:szCs w:val="24"/>
        </w:rPr>
      </w:pPr>
      <w:r>
        <w:rPr>
          <w:rFonts w:ascii="Arial" w:hAnsi="Arial" w:cs="Arial"/>
          <w:sz w:val="24"/>
          <w:szCs w:val="24"/>
        </w:rPr>
        <w:t>Can advise young people, children and the people who care for them if they think they may have been treated unfairly.</w:t>
      </w:r>
    </w:p>
    <w:p w14:paraId="04792F21" w14:textId="75D83335" w:rsidR="009D2ECE" w:rsidRDefault="009D2ECE" w:rsidP="00FF75A6">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Influences organisations and the Government that say they are going to make difference to children’s lives and ensure they keep their promise for the young people and children.</w:t>
      </w:r>
    </w:p>
    <w:p w14:paraId="46568C5F" w14:textId="435BE46F" w:rsidR="00F8156D" w:rsidRDefault="009D2ECE" w:rsidP="00FF75A6">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Has a voice for all young people and children in Wales with important </w:t>
      </w:r>
      <w:proofErr w:type="gramStart"/>
      <w:r>
        <w:rPr>
          <w:rFonts w:ascii="Arial" w:hAnsi="Arial" w:cs="Arial"/>
          <w:sz w:val="24"/>
          <w:szCs w:val="24"/>
        </w:rPr>
        <w:t>issues.</w:t>
      </w:r>
      <w:proofErr w:type="gramEnd"/>
    </w:p>
    <w:p w14:paraId="375757F5" w14:textId="2C4931D7" w:rsidR="009D0CBD" w:rsidRPr="009D0CBD" w:rsidRDefault="009D0CBD" w:rsidP="00FF75A6">
      <w:pPr>
        <w:spacing w:line="360" w:lineRule="auto"/>
        <w:jc w:val="both"/>
        <w:rPr>
          <w:rFonts w:ascii="Arial" w:hAnsi="Arial" w:cs="Arial"/>
          <w:sz w:val="24"/>
          <w:szCs w:val="24"/>
        </w:rPr>
      </w:pPr>
      <w:r w:rsidRPr="009D0CBD">
        <w:rPr>
          <w:rFonts w:ascii="Arial" w:hAnsi="Arial" w:cs="Arial"/>
          <w:sz w:val="24"/>
          <w:szCs w:val="24"/>
        </w:rPr>
        <w:t xml:space="preserve">The aim of the Children’s Commissioner for Wales is to promote and safeguard the welfare </w:t>
      </w:r>
      <w:proofErr w:type="gramStart"/>
      <w:r w:rsidRPr="009D0CBD">
        <w:rPr>
          <w:rFonts w:ascii="Arial" w:hAnsi="Arial" w:cs="Arial"/>
          <w:sz w:val="24"/>
          <w:szCs w:val="24"/>
        </w:rPr>
        <w:t>and also</w:t>
      </w:r>
      <w:proofErr w:type="gramEnd"/>
      <w:r w:rsidRPr="009D0CBD">
        <w:rPr>
          <w:rFonts w:ascii="Arial" w:hAnsi="Arial" w:cs="Arial"/>
          <w:sz w:val="24"/>
          <w:szCs w:val="24"/>
        </w:rPr>
        <w:t xml:space="preserve"> the rights of the children.</w:t>
      </w:r>
    </w:p>
    <w:p w14:paraId="6CE6ED60" w14:textId="5A661DB8" w:rsidR="005E574A" w:rsidRDefault="00D73FB5" w:rsidP="00FF75A6">
      <w:pPr>
        <w:spacing w:line="360" w:lineRule="auto"/>
        <w:jc w:val="both"/>
        <w:rPr>
          <w:rFonts w:ascii="Arial" w:hAnsi="Arial" w:cs="Arial"/>
          <w:sz w:val="24"/>
          <w:szCs w:val="24"/>
        </w:rPr>
      </w:pPr>
      <w:r>
        <w:rPr>
          <w:rFonts w:ascii="Arial" w:hAnsi="Arial" w:cs="Arial"/>
          <w:sz w:val="24"/>
          <w:szCs w:val="24"/>
        </w:rPr>
        <w:t>In comparison with Wales t</w:t>
      </w:r>
      <w:r w:rsidR="007F4CDF">
        <w:rPr>
          <w:rFonts w:ascii="Arial" w:hAnsi="Arial" w:cs="Arial"/>
          <w:sz w:val="24"/>
          <w:szCs w:val="24"/>
        </w:rPr>
        <w:t xml:space="preserve">he children’s commissioner for England is Dame Rachel </w:t>
      </w:r>
      <w:r w:rsidR="005E574A">
        <w:rPr>
          <w:rFonts w:ascii="Arial" w:hAnsi="Arial" w:cs="Arial"/>
          <w:sz w:val="24"/>
          <w:szCs w:val="24"/>
        </w:rPr>
        <w:t>D</w:t>
      </w:r>
      <w:r w:rsidR="007F4CDF">
        <w:rPr>
          <w:rFonts w:ascii="Arial" w:hAnsi="Arial" w:cs="Arial"/>
          <w:sz w:val="24"/>
          <w:szCs w:val="24"/>
        </w:rPr>
        <w:t>e Souza.</w:t>
      </w:r>
      <w:r w:rsidR="007619FD">
        <w:rPr>
          <w:rFonts w:ascii="Arial" w:hAnsi="Arial" w:cs="Arial"/>
          <w:sz w:val="24"/>
          <w:szCs w:val="24"/>
        </w:rPr>
        <w:t xml:space="preserve"> Dame Rachel’s role as children’s Commissioner is to protect and promote the rights of the children</w:t>
      </w:r>
      <w:r w:rsidR="007F4CDF">
        <w:rPr>
          <w:rFonts w:ascii="Arial" w:hAnsi="Arial" w:cs="Arial"/>
          <w:sz w:val="24"/>
          <w:szCs w:val="24"/>
        </w:rPr>
        <w:t xml:space="preserve"> </w:t>
      </w:r>
      <w:r w:rsidR="007619FD">
        <w:rPr>
          <w:rFonts w:ascii="Arial" w:hAnsi="Arial" w:cs="Arial"/>
          <w:sz w:val="24"/>
          <w:szCs w:val="24"/>
        </w:rPr>
        <w:t>and stand up for the children for their interests and views.</w:t>
      </w:r>
      <w:r w:rsidR="005E574A">
        <w:rPr>
          <w:rFonts w:ascii="Arial" w:hAnsi="Arial" w:cs="Arial"/>
          <w:sz w:val="24"/>
          <w:szCs w:val="24"/>
        </w:rPr>
        <w:t xml:space="preserve"> The work that De Souza undertakes is:</w:t>
      </w:r>
    </w:p>
    <w:p w14:paraId="1A8EFCCE" w14:textId="1C1D1353" w:rsidR="0087497C" w:rsidRDefault="0087497C" w:rsidP="00FF75A6">
      <w:pPr>
        <w:pStyle w:val="ListParagraph"/>
        <w:numPr>
          <w:ilvl w:val="0"/>
          <w:numId w:val="3"/>
        </w:numPr>
        <w:spacing w:line="360" w:lineRule="auto"/>
        <w:jc w:val="both"/>
        <w:rPr>
          <w:rFonts w:ascii="Arial" w:hAnsi="Arial" w:cs="Arial"/>
          <w:sz w:val="24"/>
          <w:szCs w:val="24"/>
        </w:rPr>
      </w:pPr>
      <w:r>
        <w:rPr>
          <w:rFonts w:ascii="Arial" w:hAnsi="Arial" w:cs="Arial"/>
          <w:sz w:val="24"/>
          <w:szCs w:val="24"/>
        </w:rPr>
        <w:t>Speaking up for young people and children.</w:t>
      </w:r>
    </w:p>
    <w:p w14:paraId="2AEA42F9" w14:textId="11F37C9D" w:rsidR="0087497C" w:rsidRDefault="0087497C" w:rsidP="00FF75A6">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Ensuring that policy makers </w:t>
      </w:r>
      <w:r w:rsidR="000A0AE3">
        <w:rPr>
          <w:rFonts w:ascii="Arial" w:hAnsi="Arial" w:cs="Arial"/>
          <w:sz w:val="24"/>
          <w:szCs w:val="24"/>
        </w:rPr>
        <w:t>and the people who have an impact on children’s lives take in their interests and views into consideration when they are making decisions about the children.</w:t>
      </w:r>
    </w:p>
    <w:p w14:paraId="70F213EE" w14:textId="575956FD" w:rsidR="000A0AE3" w:rsidRDefault="000A0AE3" w:rsidP="00FF75A6">
      <w:pPr>
        <w:pStyle w:val="ListParagraph"/>
        <w:numPr>
          <w:ilvl w:val="0"/>
          <w:numId w:val="3"/>
        </w:numPr>
        <w:spacing w:line="360" w:lineRule="auto"/>
        <w:jc w:val="both"/>
        <w:rPr>
          <w:rFonts w:ascii="Arial" w:hAnsi="Arial" w:cs="Arial"/>
          <w:sz w:val="24"/>
          <w:szCs w:val="24"/>
        </w:rPr>
      </w:pPr>
      <w:r>
        <w:rPr>
          <w:rFonts w:ascii="Arial" w:hAnsi="Arial" w:cs="Arial"/>
          <w:sz w:val="24"/>
          <w:szCs w:val="24"/>
        </w:rPr>
        <w:t>That she is the ‘ears and eyes’ of the children.</w:t>
      </w:r>
    </w:p>
    <w:p w14:paraId="196B0161" w14:textId="76D950B6" w:rsidR="000A0AE3" w:rsidRDefault="000A0AE3" w:rsidP="00FF75A6">
      <w:pPr>
        <w:pStyle w:val="ListParagraph"/>
        <w:numPr>
          <w:ilvl w:val="0"/>
          <w:numId w:val="3"/>
        </w:numPr>
        <w:spacing w:line="360" w:lineRule="auto"/>
        <w:jc w:val="both"/>
        <w:rPr>
          <w:rFonts w:ascii="Arial" w:hAnsi="Arial" w:cs="Arial"/>
          <w:sz w:val="24"/>
          <w:szCs w:val="24"/>
        </w:rPr>
      </w:pPr>
      <w:r>
        <w:rPr>
          <w:rFonts w:ascii="Arial" w:hAnsi="Arial" w:cs="Arial"/>
          <w:sz w:val="24"/>
          <w:szCs w:val="24"/>
        </w:rPr>
        <w:t>Providing children with advice who are in care or leaving care or living away from home through her advice line.</w:t>
      </w:r>
    </w:p>
    <w:p w14:paraId="0A84669E" w14:textId="5D2A14AB" w:rsidR="000A0AE3" w:rsidRDefault="006C7FDE" w:rsidP="00FF75A6">
      <w:pPr>
        <w:pStyle w:val="ListParagraph"/>
        <w:numPr>
          <w:ilvl w:val="0"/>
          <w:numId w:val="3"/>
        </w:numPr>
        <w:spacing w:line="360" w:lineRule="auto"/>
        <w:jc w:val="both"/>
        <w:rPr>
          <w:rFonts w:ascii="Arial" w:hAnsi="Arial" w:cs="Arial"/>
          <w:sz w:val="24"/>
          <w:szCs w:val="24"/>
        </w:rPr>
      </w:pPr>
      <w:r>
        <w:rPr>
          <w:rFonts w:ascii="Arial" w:hAnsi="Arial" w:cs="Arial"/>
          <w:sz w:val="24"/>
          <w:szCs w:val="24"/>
        </w:rPr>
        <w:t>Gathers data and the powers she has when collected this data is to make lifelong improvements and changes to children.</w:t>
      </w:r>
    </w:p>
    <w:p w14:paraId="3267BE30" w14:textId="4DD11314" w:rsidR="006C7FDE" w:rsidRPr="0087497C" w:rsidRDefault="006C7FDE" w:rsidP="00FF75A6">
      <w:pPr>
        <w:pStyle w:val="ListParagraph"/>
        <w:numPr>
          <w:ilvl w:val="0"/>
          <w:numId w:val="3"/>
        </w:numPr>
        <w:spacing w:line="360" w:lineRule="auto"/>
        <w:jc w:val="both"/>
        <w:rPr>
          <w:rFonts w:ascii="Arial" w:hAnsi="Arial" w:cs="Arial"/>
          <w:sz w:val="24"/>
          <w:szCs w:val="24"/>
        </w:rPr>
      </w:pPr>
      <w:r>
        <w:rPr>
          <w:rFonts w:ascii="Arial" w:hAnsi="Arial" w:cs="Arial"/>
          <w:sz w:val="24"/>
          <w:szCs w:val="24"/>
        </w:rPr>
        <w:t>She speaks for groups of children through immigration and the youth justice f</w:t>
      </w:r>
      <w:r w:rsidR="00651EDB">
        <w:rPr>
          <w:rFonts w:ascii="Arial" w:hAnsi="Arial" w:cs="Arial"/>
          <w:sz w:val="24"/>
          <w:szCs w:val="24"/>
        </w:rPr>
        <w:t>o</w:t>
      </w:r>
      <w:r>
        <w:rPr>
          <w:rFonts w:ascii="Arial" w:hAnsi="Arial" w:cs="Arial"/>
          <w:sz w:val="24"/>
          <w:szCs w:val="24"/>
        </w:rPr>
        <w:t xml:space="preserve">r both England and Wales. </w:t>
      </w:r>
    </w:p>
    <w:p w14:paraId="05CBA218" w14:textId="1A138C5D" w:rsidR="009A4868" w:rsidRDefault="007F4CDF" w:rsidP="00FF75A6">
      <w:pPr>
        <w:spacing w:line="360" w:lineRule="auto"/>
        <w:jc w:val="both"/>
        <w:rPr>
          <w:rFonts w:ascii="Arial" w:hAnsi="Arial" w:cs="Arial"/>
          <w:sz w:val="24"/>
          <w:szCs w:val="24"/>
        </w:rPr>
      </w:pPr>
      <w:r>
        <w:rPr>
          <w:rFonts w:ascii="Arial" w:hAnsi="Arial" w:cs="Arial"/>
          <w:sz w:val="24"/>
          <w:szCs w:val="24"/>
        </w:rPr>
        <w:t xml:space="preserve">The commissioner was established in 2004 under the Children Act 2004. </w:t>
      </w:r>
      <w:r w:rsidR="00F8156D">
        <w:rPr>
          <w:rFonts w:ascii="Arial" w:hAnsi="Arial" w:cs="Arial"/>
          <w:sz w:val="24"/>
          <w:szCs w:val="24"/>
        </w:rPr>
        <w:t xml:space="preserve">However, </w:t>
      </w:r>
      <w:r>
        <w:rPr>
          <w:rFonts w:ascii="Arial" w:hAnsi="Arial" w:cs="Arial"/>
          <w:sz w:val="24"/>
          <w:szCs w:val="24"/>
        </w:rPr>
        <w:t>England were</w:t>
      </w:r>
      <w:r w:rsidR="00FE1079">
        <w:rPr>
          <w:rFonts w:ascii="Arial" w:hAnsi="Arial" w:cs="Arial"/>
          <w:sz w:val="24"/>
          <w:szCs w:val="24"/>
        </w:rPr>
        <w:t xml:space="preserve"> unfortunately</w:t>
      </w:r>
      <w:r>
        <w:rPr>
          <w:rFonts w:ascii="Arial" w:hAnsi="Arial" w:cs="Arial"/>
          <w:sz w:val="24"/>
          <w:szCs w:val="24"/>
        </w:rPr>
        <w:t xml:space="preserve"> the last UK country to establish a children’s commissioner. It was</w:t>
      </w:r>
      <w:r w:rsidR="00F8156D">
        <w:rPr>
          <w:rFonts w:ascii="Arial" w:hAnsi="Arial" w:cs="Arial"/>
          <w:sz w:val="24"/>
          <w:szCs w:val="24"/>
        </w:rPr>
        <w:t xml:space="preserve"> then</w:t>
      </w:r>
      <w:r>
        <w:rPr>
          <w:rFonts w:ascii="Arial" w:hAnsi="Arial" w:cs="Arial"/>
          <w:sz w:val="24"/>
          <w:szCs w:val="24"/>
        </w:rPr>
        <w:t xml:space="preserve"> created after a recommendation made by Lord Laming with regards to the Victoria Climbie inquiry.</w:t>
      </w:r>
      <w:r w:rsidR="00120DFB">
        <w:rPr>
          <w:rFonts w:ascii="Arial" w:hAnsi="Arial" w:cs="Arial"/>
          <w:sz w:val="24"/>
          <w:szCs w:val="24"/>
        </w:rPr>
        <w:t xml:space="preserve"> (Children’s commissioner, 2022).</w:t>
      </w:r>
    </w:p>
    <w:p w14:paraId="55031721" w14:textId="1BC19771" w:rsidR="00AF429A" w:rsidRDefault="006C7FDE" w:rsidP="00FF75A6">
      <w:pPr>
        <w:spacing w:line="360" w:lineRule="auto"/>
        <w:jc w:val="both"/>
        <w:rPr>
          <w:rFonts w:ascii="Arial" w:hAnsi="Arial" w:cs="Arial"/>
          <w:sz w:val="24"/>
          <w:szCs w:val="24"/>
        </w:rPr>
      </w:pPr>
      <w:r>
        <w:rPr>
          <w:rFonts w:ascii="Arial" w:hAnsi="Arial" w:cs="Arial"/>
          <w:sz w:val="24"/>
          <w:szCs w:val="24"/>
        </w:rPr>
        <w:t>The children’s commissioner for Wales and the Commissioner for England have similarities in how they protect children. They both are strong believers to be the voice for children.</w:t>
      </w:r>
      <w:r w:rsidR="00651EDB">
        <w:rPr>
          <w:rFonts w:ascii="Arial" w:hAnsi="Arial" w:cs="Arial"/>
          <w:sz w:val="24"/>
          <w:szCs w:val="24"/>
        </w:rPr>
        <w:t xml:space="preserve"> However, the children’s commissioner for Wales has an embedded power to ensure that the law will change so children have the same protection </w:t>
      </w:r>
      <w:r w:rsidR="00687BDF">
        <w:rPr>
          <w:rFonts w:ascii="Arial" w:hAnsi="Arial" w:cs="Arial"/>
          <w:sz w:val="24"/>
          <w:szCs w:val="24"/>
        </w:rPr>
        <w:t xml:space="preserve">from assault as </w:t>
      </w:r>
      <w:r w:rsidR="00687BDF">
        <w:rPr>
          <w:rFonts w:ascii="Arial" w:hAnsi="Arial" w:cs="Arial"/>
          <w:sz w:val="24"/>
          <w:szCs w:val="24"/>
        </w:rPr>
        <w:lastRenderedPageBreak/>
        <w:t xml:space="preserve">adults. Holland has high hopes that all public bodies will put the children’s rights at the centre of their work. </w:t>
      </w:r>
      <w:r w:rsidR="00AF429A">
        <w:rPr>
          <w:rFonts w:ascii="Arial" w:hAnsi="Arial" w:cs="Arial"/>
          <w:sz w:val="24"/>
          <w:szCs w:val="24"/>
        </w:rPr>
        <w:t>(Children’s Commissioner for Wales, 2022).</w:t>
      </w:r>
    </w:p>
    <w:p w14:paraId="44CD30E7" w14:textId="61870382" w:rsidR="00AF429A" w:rsidRDefault="007931CE" w:rsidP="00FF75A6">
      <w:pPr>
        <w:spacing w:line="360" w:lineRule="auto"/>
        <w:jc w:val="both"/>
        <w:rPr>
          <w:rFonts w:ascii="Arial" w:hAnsi="Arial" w:cs="Arial"/>
          <w:sz w:val="24"/>
          <w:szCs w:val="24"/>
        </w:rPr>
      </w:pPr>
      <w:r>
        <w:rPr>
          <w:rFonts w:ascii="Arial" w:hAnsi="Arial" w:cs="Arial"/>
          <w:sz w:val="24"/>
          <w:szCs w:val="24"/>
        </w:rPr>
        <w:t xml:space="preserve">Every Child Matters 2003 </w:t>
      </w:r>
      <w:r w:rsidR="00ED01C3">
        <w:rPr>
          <w:rFonts w:ascii="Arial" w:hAnsi="Arial" w:cs="Arial"/>
          <w:sz w:val="24"/>
          <w:szCs w:val="24"/>
        </w:rPr>
        <w:t>highlight</w:t>
      </w:r>
      <w:r>
        <w:rPr>
          <w:rFonts w:ascii="Arial" w:hAnsi="Arial" w:cs="Arial"/>
          <w:sz w:val="24"/>
          <w:szCs w:val="24"/>
        </w:rPr>
        <w:t xml:space="preserve"> that there is a</w:t>
      </w:r>
      <w:r w:rsidR="00686045">
        <w:rPr>
          <w:rFonts w:ascii="Arial" w:hAnsi="Arial" w:cs="Arial"/>
          <w:sz w:val="24"/>
          <w:szCs w:val="24"/>
        </w:rPr>
        <w:t xml:space="preserve"> government initiative called Every Child Matters </w:t>
      </w:r>
      <w:r>
        <w:rPr>
          <w:rFonts w:ascii="Arial" w:hAnsi="Arial" w:cs="Arial"/>
          <w:sz w:val="24"/>
          <w:szCs w:val="24"/>
        </w:rPr>
        <w:t xml:space="preserve">which </w:t>
      </w:r>
      <w:r w:rsidR="00686045">
        <w:rPr>
          <w:rFonts w:ascii="Arial" w:hAnsi="Arial" w:cs="Arial"/>
          <w:sz w:val="24"/>
          <w:szCs w:val="24"/>
        </w:rPr>
        <w:t>is UK based and is for both England and Wales</w:t>
      </w:r>
      <w:r w:rsidR="00975D43">
        <w:rPr>
          <w:rFonts w:ascii="Arial" w:hAnsi="Arial" w:cs="Arial"/>
          <w:sz w:val="24"/>
          <w:szCs w:val="24"/>
        </w:rPr>
        <w:t>, it is one of the most important policy initiatives which has been implemented with relation to children’s services and children</w:t>
      </w:r>
      <w:r w:rsidR="00686045">
        <w:rPr>
          <w:rFonts w:ascii="Arial" w:hAnsi="Arial" w:cs="Arial"/>
          <w:sz w:val="24"/>
          <w:szCs w:val="24"/>
        </w:rPr>
        <w:t>. This was launched in 2003 after authorities failed to protect Victoria Climbie</w:t>
      </w:r>
      <w:r>
        <w:rPr>
          <w:rFonts w:ascii="Arial" w:hAnsi="Arial" w:cs="Arial"/>
          <w:sz w:val="24"/>
          <w:szCs w:val="24"/>
        </w:rPr>
        <w:t xml:space="preserve"> even our most vulnerable</w:t>
      </w:r>
      <w:r w:rsidR="00686045">
        <w:rPr>
          <w:rFonts w:ascii="Arial" w:hAnsi="Arial" w:cs="Arial"/>
          <w:sz w:val="24"/>
          <w:szCs w:val="24"/>
        </w:rPr>
        <w:t xml:space="preserve"> and their aim was to set out</w:t>
      </w:r>
      <w:r>
        <w:rPr>
          <w:rFonts w:ascii="Arial" w:hAnsi="Arial" w:cs="Arial"/>
          <w:sz w:val="24"/>
          <w:szCs w:val="24"/>
        </w:rPr>
        <w:t xml:space="preserve"> for</w:t>
      </w:r>
      <w:r w:rsidR="00686045">
        <w:rPr>
          <w:rFonts w:ascii="Arial" w:hAnsi="Arial" w:cs="Arial"/>
          <w:sz w:val="24"/>
          <w:szCs w:val="24"/>
        </w:rPr>
        <w:t xml:space="preserve"> better out comes for children and early invention and prevention for children</w:t>
      </w:r>
      <w:r w:rsidR="00043C1D">
        <w:rPr>
          <w:rFonts w:ascii="Arial" w:hAnsi="Arial" w:cs="Arial"/>
          <w:sz w:val="24"/>
          <w:szCs w:val="24"/>
        </w:rPr>
        <w:t xml:space="preserve"> </w:t>
      </w:r>
      <w:proofErr w:type="gramStart"/>
      <w:r w:rsidR="00043C1D">
        <w:rPr>
          <w:rFonts w:ascii="Arial" w:hAnsi="Arial" w:cs="Arial"/>
          <w:sz w:val="24"/>
          <w:szCs w:val="24"/>
        </w:rPr>
        <w:t>and also</w:t>
      </w:r>
      <w:proofErr w:type="gramEnd"/>
      <w:r w:rsidR="00043C1D">
        <w:rPr>
          <w:rFonts w:ascii="Arial" w:hAnsi="Arial" w:cs="Arial"/>
          <w:sz w:val="24"/>
          <w:szCs w:val="24"/>
        </w:rPr>
        <w:t xml:space="preserve"> that services were working better together for children. </w:t>
      </w:r>
      <w:r w:rsidR="00975D43">
        <w:rPr>
          <w:rFonts w:ascii="Arial" w:hAnsi="Arial" w:cs="Arial"/>
          <w:sz w:val="24"/>
          <w:szCs w:val="24"/>
        </w:rPr>
        <w:t>Victoria Climbie is sadly one of many missed child death cases that many different services have failed upon and to recognize where intervention needed to take pla</w:t>
      </w:r>
      <w:r w:rsidR="00ED01C3">
        <w:rPr>
          <w:rFonts w:ascii="Arial" w:hAnsi="Arial" w:cs="Arial"/>
          <w:sz w:val="24"/>
          <w:szCs w:val="24"/>
        </w:rPr>
        <w:t>ce over the years with poor coordination from both services and authorities working together.</w:t>
      </w:r>
    </w:p>
    <w:p w14:paraId="3EA46E71" w14:textId="67AAFCB4" w:rsidR="00043C1D" w:rsidRDefault="00043C1D" w:rsidP="00FF75A6">
      <w:pPr>
        <w:spacing w:line="360" w:lineRule="auto"/>
        <w:jc w:val="both"/>
        <w:rPr>
          <w:rFonts w:ascii="Arial" w:hAnsi="Arial" w:cs="Arial"/>
          <w:sz w:val="24"/>
          <w:szCs w:val="24"/>
        </w:rPr>
      </w:pPr>
      <w:r>
        <w:rPr>
          <w:rFonts w:ascii="Arial" w:hAnsi="Arial" w:cs="Arial"/>
          <w:sz w:val="24"/>
          <w:szCs w:val="24"/>
        </w:rPr>
        <w:t>Furthermore, the Children’s Commissioner was empowered as children were being exploited and dying</w:t>
      </w:r>
      <w:r w:rsidR="001D5F85">
        <w:rPr>
          <w:rFonts w:ascii="Arial" w:hAnsi="Arial" w:cs="Arial"/>
          <w:sz w:val="24"/>
          <w:szCs w:val="24"/>
        </w:rPr>
        <w:t xml:space="preserve"> for many years</w:t>
      </w:r>
      <w:r>
        <w:rPr>
          <w:rFonts w:ascii="Arial" w:hAnsi="Arial" w:cs="Arial"/>
          <w:sz w:val="24"/>
          <w:szCs w:val="24"/>
        </w:rPr>
        <w:t>. Services failed to share</w:t>
      </w:r>
      <w:r w:rsidR="00ED01C3">
        <w:rPr>
          <w:rFonts w:ascii="Arial" w:hAnsi="Arial" w:cs="Arial"/>
          <w:sz w:val="24"/>
          <w:szCs w:val="24"/>
        </w:rPr>
        <w:t xml:space="preserve"> and comply</w:t>
      </w:r>
      <w:r>
        <w:rPr>
          <w:rFonts w:ascii="Arial" w:hAnsi="Arial" w:cs="Arial"/>
          <w:sz w:val="24"/>
          <w:szCs w:val="24"/>
        </w:rPr>
        <w:t xml:space="preserve"> information</w:t>
      </w:r>
      <w:r w:rsidR="00ED01C3">
        <w:rPr>
          <w:rFonts w:ascii="Arial" w:hAnsi="Arial" w:cs="Arial"/>
          <w:sz w:val="24"/>
          <w:szCs w:val="24"/>
        </w:rPr>
        <w:t xml:space="preserve"> together</w:t>
      </w:r>
      <w:r>
        <w:rPr>
          <w:rFonts w:ascii="Arial" w:hAnsi="Arial" w:cs="Arial"/>
          <w:sz w:val="24"/>
          <w:szCs w:val="24"/>
        </w:rPr>
        <w:t xml:space="preserve"> and </w:t>
      </w:r>
      <w:r w:rsidR="00C1404F">
        <w:rPr>
          <w:rFonts w:ascii="Arial" w:hAnsi="Arial" w:cs="Arial"/>
          <w:sz w:val="24"/>
          <w:szCs w:val="24"/>
        </w:rPr>
        <w:t xml:space="preserve">protect </w:t>
      </w:r>
      <w:r w:rsidR="00ED01C3">
        <w:rPr>
          <w:rFonts w:ascii="Arial" w:hAnsi="Arial" w:cs="Arial"/>
          <w:sz w:val="24"/>
          <w:szCs w:val="24"/>
        </w:rPr>
        <w:t xml:space="preserve">the </w:t>
      </w:r>
      <w:r w:rsidR="00C1404F">
        <w:rPr>
          <w:rFonts w:ascii="Arial" w:hAnsi="Arial" w:cs="Arial"/>
          <w:sz w:val="24"/>
          <w:szCs w:val="24"/>
        </w:rPr>
        <w:t>children</w:t>
      </w:r>
      <w:r w:rsidR="003F709C">
        <w:rPr>
          <w:rFonts w:ascii="Arial" w:hAnsi="Arial" w:cs="Arial"/>
          <w:sz w:val="24"/>
          <w:szCs w:val="24"/>
        </w:rPr>
        <w:t>, although they had been seen by appropriate authorities and professionals</w:t>
      </w:r>
      <w:r w:rsidR="00C1404F">
        <w:rPr>
          <w:rFonts w:ascii="Arial" w:hAnsi="Arial" w:cs="Arial"/>
          <w:sz w:val="24"/>
          <w:szCs w:val="24"/>
        </w:rPr>
        <w:t>. Over the years there have been child deaths due to poor services</w:t>
      </w:r>
      <w:r w:rsidR="00ED01C3">
        <w:rPr>
          <w:rFonts w:ascii="Arial" w:hAnsi="Arial" w:cs="Arial"/>
          <w:sz w:val="24"/>
          <w:szCs w:val="24"/>
        </w:rPr>
        <w:t xml:space="preserve"> from professionals</w:t>
      </w:r>
      <w:r w:rsidR="00C1404F">
        <w:rPr>
          <w:rFonts w:ascii="Arial" w:hAnsi="Arial" w:cs="Arial"/>
          <w:sz w:val="24"/>
          <w:szCs w:val="24"/>
        </w:rPr>
        <w:t xml:space="preserve"> and coordination and them recognizing the signs and failing to intervene have led to these deaths. As with the Victoria Climbie death police,</w:t>
      </w:r>
      <w:r w:rsidR="003F709C">
        <w:rPr>
          <w:rFonts w:ascii="Arial" w:hAnsi="Arial" w:cs="Arial"/>
          <w:sz w:val="24"/>
          <w:szCs w:val="24"/>
        </w:rPr>
        <w:t xml:space="preserve"> the</w:t>
      </w:r>
      <w:r w:rsidR="00C1404F">
        <w:rPr>
          <w:rFonts w:ascii="Arial" w:hAnsi="Arial" w:cs="Arial"/>
          <w:sz w:val="24"/>
          <w:szCs w:val="24"/>
        </w:rPr>
        <w:t xml:space="preserve"> NHS and social services failed to recognize and protect the most vulnerable children.</w:t>
      </w:r>
      <w:r w:rsidR="00975D43">
        <w:rPr>
          <w:rFonts w:ascii="Arial" w:hAnsi="Arial" w:cs="Arial"/>
          <w:sz w:val="24"/>
          <w:szCs w:val="24"/>
        </w:rPr>
        <w:t xml:space="preserve"> (Every Child Matters, 2003).</w:t>
      </w:r>
    </w:p>
    <w:p w14:paraId="5810C603" w14:textId="64E00BC3" w:rsidR="00F07E02" w:rsidRDefault="00F07E02" w:rsidP="00FF75A6">
      <w:pPr>
        <w:spacing w:line="360" w:lineRule="auto"/>
        <w:jc w:val="both"/>
        <w:rPr>
          <w:rFonts w:ascii="Arial" w:hAnsi="Arial" w:cs="Arial"/>
          <w:sz w:val="24"/>
          <w:szCs w:val="24"/>
        </w:rPr>
      </w:pPr>
      <w:r>
        <w:rPr>
          <w:rFonts w:ascii="Arial" w:hAnsi="Arial" w:cs="Arial"/>
          <w:sz w:val="24"/>
          <w:szCs w:val="24"/>
        </w:rPr>
        <w:t>The Children Act 2004 which was a development of the 1989</w:t>
      </w:r>
      <w:r w:rsidR="00CE2280">
        <w:rPr>
          <w:rFonts w:ascii="Arial" w:hAnsi="Arial" w:cs="Arial"/>
          <w:sz w:val="24"/>
          <w:szCs w:val="24"/>
        </w:rPr>
        <w:t xml:space="preserve"> Children</w:t>
      </w:r>
      <w:r>
        <w:rPr>
          <w:rFonts w:ascii="Arial" w:hAnsi="Arial" w:cs="Arial"/>
          <w:sz w:val="24"/>
          <w:szCs w:val="24"/>
        </w:rPr>
        <w:t xml:space="preserve"> Act </w:t>
      </w:r>
      <w:r w:rsidR="003F709C">
        <w:rPr>
          <w:rFonts w:ascii="Arial" w:hAnsi="Arial" w:cs="Arial"/>
          <w:sz w:val="24"/>
          <w:szCs w:val="24"/>
        </w:rPr>
        <w:t>was</w:t>
      </w:r>
      <w:r>
        <w:rPr>
          <w:rFonts w:ascii="Arial" w:hAnsi="Arial" w:cs="Arial"/>
          <w:sz w:val="24"/>
          <w:szCs w:val="24"/>
        </w:rPr>
        <w:t xml:space="preserve"> to reinforce that all organisations</w:t>
      </w:r>
      <w:r w:rsidR="003F709C">
        <w:rPr>
          <w:rFonts w:ascii="Arial" w:hAnsi="Arial" w:cs="Arial"/>
          <w:sz w:val="24"/>
          <w:szCs w:val="24"/>
        </w:rPr>
        <w:t xml:space="preserve">, </w:t>
      </w:r>
      <w:proofErr w:type="gramStart"/>
      <w:r w:rsidR="003F709C">
        <w:rPr>
          <w:rFonts w:ascii="Arial" w:hAnsi="Arial" w:cs="Arial"/>
          <w:sz w:val="24"/>
          <w:szCs w:val="24"/>
        </w:rPr>
        <w:t>authorities</w:t>
      </w:r>
      <w:proofErr w:type="gramEnd"/>
      <w:r w:rsidR="003F709C">
        <w:rPr>
          <w:rFonts w:ascii="Arial" w:hAnsi="Arial" w:cs="Arial"/>
          <w:sz w:val="24"/>
          <w:szCs w:val="24"/>
        </w:rPr>
        <w:t xml:space="preserve"> and </w:t>
      </w:r>
      <w:r>
        <w:rPr>
          <w:rFonts w:ascii="Arial" w:hAnsi="Arial" w:cs="Arial"/>
          <w:sz w:val="24"/>
          <w:szCs w:val="24"/>
        </w:rPr>
        <w:t>people involved with children have the responsibility to ensure</w:t>
      </w:r>
      <w:r w:rsidR="003F709C">
        <w:rPr>
          <w:rFonts w:ascii="Arial" w:hAnsi="Arial" w:cs="Arial"/>
          <w:sz w:val="24"/>
          <w:szCs w:val="24"/>
        </w:rPr>
        <w:t xml:space="preserve"> that they</w:t>
      </w:r>
      <w:r>
        <w:rPr>
          <w:rFonts w:ascii="Arial" w:hAnsi="Arial" w:cs="Arial"/>
          <w:sz w:val="24"/>
          <w:szCs w:val="24"/>
        </w:rPr>
        <w:t xml:space="preserve"> promote the children’s welfare and help safeguard the children</w:t>
      </w:r>
      <w:r w:rsidR="003F709C">
        <w:rPr>
          <w:rFonts w:ascii="Arial" w:hAnsi="Arial" w:cs="Arial"/>
          <w:sz w:val="24"/>
          <w:szCs w:val="24"/>
        </w:rPr>
        <w:t xml:space="preserve"> primarily</w:t>
      </w:r>
      <w:r>
        <w:rPr>
          <w:rFonts w:ascii="Arial" w:hAnsi="Arial" w:cs="Arial"/>
          <w:sz w:val="24"/>
          <w:szCs w:val="24"/>
        </w:rPr>
        <w:t>. The guidelines are set</w:t>
      </w:r>
      <w:r w:rsidR="00F63D46">
        <w:rPr>
          <w:rFonts w:ascii="Arial" w:hAnsi="Arial" w:cs="Arial"/>
          <w:sz w:val="24"/>
          <w:szCs w:val="24"/>
        </w:rPr>
        <w:t xml:space="preserve"> out</w:t>
      </w:r>
      <w:r>
        <w:rPr>
          <w:rFonts w:ascii="Arial" w:hAnsi="Arial" w:cs="Arial"/>
          <w:sz w:val="24"/>
          <w:szCs w:val="24"/>
        </w:rPr>
        <w:t xml:space="preserve"> </w:t>
      </w:r>
      <w:r w:rsidR="00F63D46">
        <w:rPr>
          <w:rFonts w:ascii="Arial" w:hAnsi="Arial" w:cs="Arial"/>
          <w:sz w:val="24"/>
          <w:szCs w:val="24"/>
        </w:rPr>
        <w:t>to</w:t>
      </w:r>
      <w:r>
        <w:rPr>
          <w:rFonts w:ascii="Arial" w:hAnsi="Arial" w:cs="Arial"/>
          <w:sz w:val="24"/>
          <w:szCs w:val="24"/>
        </w:rPr>
        <w:t xml:space="preserve"> ensure</w:t>
      </w:r>
      <w:r w:rsidR="00F63D46">
        <w:rPr>
          <w:rFonts w:ascii="Arial" w:hAnsi="Arial" w:cs="Arial"/>
          <w:sz w:val="24"/>
          <w:szCs w:val="24"/>
        </w:rPr>
        <w:t xml:space="preserve"> anyone working with children know how the children should be treated with accordance to the law. (</w:t>
      </w:r>
      <w:proofErr w:type="spellStart"/>
      <w:r w:rsidR="00F63D46">
        <w:rPr>
          <w:rFonts w:ascii="Arial" w:hAnsi="Arial" w:cs="Arial"/>
          <w:sz w:val="24"/>
          <w:szCs w:val="24"/>
        </w:rPr>
        <w:t>Ihasco</w:t>
      </w:r>
      <w:proofErr w:type="spellEnd"/>
      <w:r w:rsidR="00F63D46">
        <w:rPr>
          <w:rFonts w:ascii="Arial" w:hAnsi="Arial" w:cs="Arial"/>
          <w:sz w:val="24"/>
          <w:szCs w:val="24"/>
        </w:rPr>
        <w:t xml:space="preserve">, 2022). </w:t>
      </w:r>
    </w:p>
    <w:p w14:paraId="34672307" w14:textId="403C0345" w:rsidR="00C7619B" w:rsidRDefault="00C7619B" w:rsidP="00FF75A6">
      <w:pPr>
        <w:spacing w:line="360" w:lineRule="auto"/>
        <w:jc w:val="both"/>
        <w:rPr>
          <w:rFonts w:ascii="Arial" w:hAnsi="Arial" w:cs="Arial"/>
          <w:sz w:val="24"/>
          <w:szCs w:val="24"/>
        </w:rPr>
      </w:pPr>
      <w:r>
        <w:rPr>
          <w:rFonts w:ascii="Arial" w:hAnsi="Arial" w:cs="Arial"/>
          <w:sz w:val="24"/>
          <w:szCs w:val="24"/>
        </w:rPr>
        <w:t xml:space="preserve">The Government in Wales from March </w:t>
      </w:r>
      <w:r w:rsidR="003F709C">
        <w:rPr>
          <w:rFonts w:ascii="Arial" w:hAnsi="Arial" w:cs="Arial"/>
          <w:sz w:val="24"/>
          <w:szCs w:val="24"/>
        </w:rPr>
        <w:t xml:space="preserve">2022 </w:t>
      </w:r>
      <w:r>
        <w:rPr>
          <w:rFonts w:ascii="Arial" w:hAnsi="Arial" w:cs="Arial"/>
          <w:sz w:val="24"/>
          <w:szCs w:val="24"/>
        </w:rPr>
        <w:t>have stated that there are big changes to the children’s rights. As from 21</w:t>
      </w:r>
      <w:r w:rsidRPr="00C7619B">
        <w:rPr>
          <w:rFonts w:ascii="Arial" w:hAnsi="Arial" w:cs="Arial"/>
          <w:sz w:val="24"/>
          <w:szCs w:val="24"/>
          <w:vertAlign w:val="superscript"/>
        </w:rPr>
        <w:t>st</w:t>
      </w:r>
      <w:r>
        <w:rPr>
          <w:rFonts w:ascii="Arial" w:hAnsi="Arial" w:cs="Arial"/>
          <w:sz w:val="24"/>
          <w:szCs w:val="24"/>
        </w:rPr>
        <w:t xml:space="preserve"> March 2022 all physical punishment against children and young people will be illegal in Wales. This is in accordance with the UNCRC article 19 that states that governments must do all they can to make sure that children</w:t>
      </w:r>
      <w:r w:rsidR="003F709C">
        <w:rPr>
          <w:rFonts w:ascii="Arial" w:hAnsi="Arial" w:cs="Arial"/>
          <w:sz w:val="24"/>
          <w:szCs w:val="24"/>
        </w:rPr>
        <w:t xml:space="preserve"> and young people</w:t>
      </w:r>
      <w:r>
        <w:rPr>
          <w:rFonts w:ascii="Arial" w:hAnsi="Arial" w:cs="Arial"/>
          <w:sz w:val="24"/>
          <w:szCs w:val="24"/>
        </w:rPr>
        <w:t xml:space="preserve"> are protected from all forms of abuse, violence, </w:t>
      </w:r>
      <w:proofErr w:type="gramStart"/>
      <w:r>
        <w:rPr>
          <w:rFonts w:ascii="Arial" w:hAnsi="Arial" w:cs="Arial"/>
          <w:sz w:val="24"/>
          <w:szCs w:val="24"/>
        </w:rPr>
        <w:t>neglect</w:t>
      </w:r>
      <w:proofErr w:type="gramEnd"/>
      <w:r>
        <w:rPr>
          <w:rFonts w:ascii="Arial" w:hAnsi="Arial" w:cs="Arial"/>
          <w:sz w:val="24"/>
          <w:szCs w:val="24"/>
        </w:rPr>
        <w:t xml:space="preserve"> and bad treatment. The </w:t>
      </w:r>
      <w:r>
        <w:rPr>
          <w:rFonts w:ascii="Arial" w:hAnsi="Arial" w:cs="Arial"/>
          <w:sz w:val="24"/>
          <w:szCs w:val="24"/>
        </w:rPr>
        <w:lastRenderedPageBreak/>
        <w:t xml:space="preserve">Government have stated that there is a publication of a new plan for Children and young people coming in March 2022. (Welsh Parliament, 2022). </w:t>
      </w:r>
    </w:p>
    <w:p w14:paraId="7CA8E61C" w14:textId="2C701780" w:rsidR="00712954" w:rsidRDefault="0014374A" w:rsidP="00FF75A6">
      <w:pPr>
        <w:spacing w:line="360" w:lineRule="auto"/>
        <w:jc w:val="both"/>
        <w:rPr>
          <w:rFonts w:ascii="Arial" w:hAnsi="Arial" w:cs="Arial"/>
          <w:sz w:val="24"/>
          <w:szCs w:val="24"/>
        </w:rPr>
      </w:pPr>
      <w:r>
        <w:rPr>
          <w:rFonts w:ascii="Arial" w:hAnsi="Arial" w:cs="Arial"/>
          <w:sz w:val="24"/>
          <w:szCs w:val="24"/>
        </w:rPr>
        <w:t xml:space="preserve">The Welsh Government has addressed that </w:t>
      </w:r>
      <w:r w:rsidR="00712954">
        <w:rPr>
          <w:rFonts w:ascii="Arial" w:hAnsi="Arial" w:cs="Arial"/>
          <w:sz w:val="24"/>
          <w:szCs w:val="24"/>
        </w:rPr>
        <w:t xml:space="preserve">Rocio Cifuentes has become the new Children’s Commissioner in Wales and will take position in April 2022 when Sally Hollands tenure as Commissioner ends. Cifuentes has stated that </w:t>
      </w:r>
      <w:r w:rsidR="00E56A2C">
        <w:rPr>
          <w:rFonts w:ascii="Arial" w:hAnsi="Arial" w:cs="Arial"/>
          <w:sz w:val="24"/>
          <w:szCs w:val="24"/>
        </w:rPr>
        <w:t xml:space="preserve">she is honored to become the children’s commissioner and </w:t>
      </w:r>
      <w:r w:rsidR="00712954">
        <w:rPr>
          <w:rFonts w:ascii="Arial" w:hAnsi="Arial" w:cs="Arial"/>
          <w:sz w:val="24"/>
          <w:szCs w:val="24"/>
        </w:rPr>
        <w:t>her role as Children’s Commissioner now will be more important than ever as she will be delivering for the generation of children through the COVID 19 pandemic</w:t>
      </w:r>
      <w:r>
        <w:rPr>
          <w:rFonts w:ascii="Arial" w:hAnsi="Arial" w:cs="Arial"/>
          <w:sz w:val="24"/>
          <w:szCs w:val="24"/>
        </w:rPr>
        <w:t>. (Welsh Government, 2022).</w:t>
      </w:r>
    </w:p>
    <w:p w14:paraId="5A530D6E" w14:textId="39E20040" w:rsidR="000431FD" w:rsidRDefault="00561AC2" w:rsidP="00FF75A6">
      <w:pPr>
        <w:spacing w:line="360" w:lineRule="auto"/>
        <w:jc w:val="both"/>
        <w:rPr>
          <w:rFonts w:ascii="Arial" w:hAnsi="Arial" w:cs="Arial"/>
          <w:sz w:val="24"/>
          <w:szCs w:val="24"/>
        </w:rPr>
      </w:pPr>
      <w:r>
        <w:rPr>
          <w:rFonts w:ascii="Arial" w:hAnsi="Arial" w:cs="Arial"/>
          <w:sz w:val="24"/>
          <w:szCs w:val="24"/>
        </w:rPr>
        <w:t>A form of which settings undertake to assess a child:</w:t>
      </w:r>
    </w:p>
    <w:p w14:paraId="5BE5429C" w14:textId="2E305ECF" w:rsidR="00F775B0" w:rsidRDefault="000431FD" w:rsidP="00FF75A6">
      <w:pPr>
        <w:spacing w:line="360" w:lineRule="auto"/>
        <w:jc w:val="both"/>
        <w:rPr>
          <w:rFonts w:ascii="Arial" w:hAnsi="Arial" w:cs="Arial"/>
          <w:sz w:val="24"/>
          <w:szCs w:val="24"/>
        </w:rPr>
      </w:pPr>
      <w:r w:rsidRPr="000431FD">
        <w:rPr>
          <w:rFonts w:ascii="Arial" w:hAnsi="Arial" w:cs="Arial"/>
          <w:sz w:val="24"/>
          <w:szCs w:val="24"/>
        </w:rPr>
        <w:t xml:space="preserve">Adverse Childhood Experiences (ACEs) are stressful experiences that occur during childhood which directly hurt a child (for example, maltreatment) or affect them through the environment in which they live (for example exposure to domestic violence). ACEs are associated with poor educational achievement and the development of a wide range of harmful </w:t>
      </w:r>
      <w:proofErr w:type="spellStart"/>
      <w:r w:rsidRPr="000431FD">
        <w:rPr>
          <w:rFonts w:ascii="Arial" w:hAnsi="Arial" w:cs="Arial"/>
          <w:sz w:val="24"/>
          <w:szCs w:val="24"/>
        </w:rPr>
        <w:t>behaviours</w:t>
      </w:r>
      <w:proofErr w:type="spellEnd"/>
      <w:r w:rsidRPr="000431FD">
        <w:rPr>
          <w:rFonts w:ascii="Arial" w:hAnsi="Arial" w:cs="Arial"/>
          <w:sz w:val="24"/>
          <w:szCs w:val="24"/>
        </w:rPr>
        <w:t>. In 2016, Public Health Wales published the first Welsh ACEs study, which revealed that 47% of adults in Wales have suffered at least one ACE in their childhood and 14% have suffered four or more. The aim of this project is to identify effective interventions at the community level relating to the prevention of ACEs and to identify initiatives undertaken across Wales.</w:t>
      </w:r>
    </w:p>
    <w:p w14:paraId="10B1F096" w14:textId="63A11D2F" w:rsidR="00561AC2" w:rsidRDefault="00561AC2" w:rsidP="00FF75A6">
      <w:pPr>
        <w:spacing w:line="360" w:lineRule="auto"/>
        <w:jc w:val="both"/>
        <w:rPr>
          <w:rFonts w:ascii="Arial" w:hAnsi="Arial" w:cs="Arial"/>
          <w:sz w:val="24"/>
          <w:szCs w:val="24"/>
        </w:rPr>
      </w:pPr>
      <w:r>
        <w:rPr>
          <w:rFonts w:ascii="Arial" w:hAnsi="Arial" w:cs="Arial"/>
          <w:sz w:val="24"/>
          <w:szCs w:val="24"/>
        </w:rPr>
        <w:t xml:space="preserve">                                                                                                       (Addis, pp.4, 2021).</w:t>
      </w:r>
    </w:p>
    <w:p w14:paraId="18B636F7" w14:textId="4F9A7A75" w:rsidR="00686045" w:rsidRDefault="00AF7C46" w:rsidP="00FF75A6">
      <w:pPr>
        <w:spacing w:line="360" w:lineRule="auto"/>
        <w:jc w:val="both"/>
        <w:rPr>
          <w:rFonts w:ascii="Arial" w:hAnsi="Arial" w:cs="Arial"/>
          <w:sz w:val="24"/>
          <w:szCs w:val="24"/>
        </w:rPr>
      </w:pPr>
      <w:r>
        <w:rPr>
          <w:rFonts w:ascii="Arial" w:hAnsi="Arial" w:cs="Arial"/>
          <w:sz w:val="24"/>
          <w:szCs w:val="24"/>
        </w:rPr>
        <w:t xml:space="preserve">The children’s commissioner Sally Holland </w:t>
      </w:r>
      <w:r w:rsidR="007C3290">
        <w:rPr>
          <w:rFonts w:ascii="Arial" w:hAnsi="Arial" w:cs="Arial"/>
          <w:sz w:val="24"/>
          <w:szCs w:val="24"/>
        </w:rPr>
        <w:t>argues that there are many pitfalls</w:t>
      </w:r>
      <w:r w:rsidR="00E477A1">
        <w:rPr>
          <w:rFonts w:ascii="Arial" w:hAnsi="Arial" w:cs="Arial"/>
          <w:sz w:val="24"/>
          <w:szCs w:val="24"/>
        </w:rPr>
        <w:t xml:space="preserve"> or potential problems</w:t>
      </w:r>
      <w:r w:rsidR="007C3290">
        <w:rPr>
          <w:rFonts w:ascii="Arial" w:hAnsi="Arial" w:cs="Arial"/>
          <w:sz w:val="24"/>
          <w:szCs w:val="24"/>
        </w:rPr>
        <w:t xml:space="preserve"> from using the ACES as</w:t>
      </w:r>
      <w:r w:rsidR="0065596A">
        <w:rPr>
          <w:rFonts w:ascii="Arial" w:hAnsi="Arial" w:cs="Arial"/>
          <w:sz w:val="24"/>
          <w:szCs w:val="24"/>
        </w:rPr>
        <w:t xml:space="preserve"> she claims that</w:t>
      </w:r>
      <w:r w:rsidR="007C3290">
        <w:rPr>
          <w:rFonts w:ascii="Arial" w:hAnsi="Arial" w:cs="Arial"/>
          <w:sz w:val="24"/>
          <w:szCs w:val="24"/>
        </w:rPr>
        <w:t xml:space="preserve"> it is like a scoring card. Holland also indicates that through the ACES</w:t>
      </w:r>
      <w:r w:rsidR="003F709C">
        <w:rPr>
          <w:rFonts w:ascii="Arial" w:hAnsi="Arial" w:cs="Arial"/>
          <w:sz w:val="24"/>
          <w:szCs w:val="24"/>
        </w:rPr>
        <w:t xml:space="preserve"> form</w:t>
      </w:r>
      <w:r w:rsidR="007C3290">
        <w:rPr>
          <w:rFonts w:ascii="Arial" w:hAnsi="Arial" w:cs="Arial"/>
          <w:sz w:val="24"/>
          <w:szCs w:val="24"/>
        </w:rPr>
        <w:t xml:space="preserve"> some children may come out with no ACES at all but in fact need support. </w:t>
      </w:r>
      <w:r w:rsidR="00CE2280">
        <w:rPr>
          <w:rFonts w:ascii="Arial" w:hAnsi="Arial" w:cs="Arial"/>
          <w:sz w:val="24"/>
          <w:szCs w:val="24"/>
        </w:rPr>
        <w:t>Holland also fears that when scoring the children using the ACES in terms of 2 ACES, 3 ACES and so on</w:t>
      </w:r>
      <w:r w:rsidR="00E477A1">
        <w:rPr>
          <w:rFonts w:ascii="Arial" w:hAnsi="Arial" w:cs="Arial"/>
          <w:sz w:val="24"/>
          <w:szCs w:val="24"/>
        </w:rPr>
        <w:t xml:space="preserve"> it</w:t>
      </w:r>
      <w:r w:rsidR="00CE2280">
        <w:rPr>
          <w:rFonts w:ascii="Arial" w:hAnsi="Arial" w:cs="Arial"/>
          <w:sz w:val="24"/>
          <w:szCs w:val="24"/>
        </w:rPr>
        <w:t xml:space="preserve"> is a </w:t>
      </w:r>
      <w:proofErr w:type="gramStart"/>
      <w:r w:rsidR="00CE2280">
        <w:rPr>
          <w:rFonts w:ascii="Arial" w:hAnsi="Arial" w:cs="Arial"/>
          <w:sz w:val="24"/>
          <w:szCs w:val="24"/>
        </w:rPr>
        <w:t>fairly cruel</w:t>
      </w:r>
      <w:proofErr w:type="gramEnd"/>
      <w:r w:rsidR="00CE2280">
        <w:rPr>
          <w:rFonts w:ascii="Arial" w:hAnsi="Arial" w:cs="Arial"/>
          <w:sz w:val="24"/>
          <w:szCs w:val="24"/>
        </w:rPr>
        <w:t xml:space="preserve"> way</w:t>
      </w:r>
      <w:r w:rsidR="003F709C">
        <w:rPr>
          <w:rFonts w:ascii="Arial" w:hAnsi="Arial" w:cs="Arial"/>
          <w:sz w:val="24"/>
          <w:szCs w:val="24"/>
        </w:rPr>
        <w:t xml:space="preserve"> she explains</w:t>
      </w:r>
      <w:r w:rsidR="00CE2280">
        <w:rPr>
          <w:rFonts w:ascii="Arial" w:hAnsi="Arial" w:cs="Arial"/>
          <w:sz w:val="24"/>
          <w:szCs w:val="24"/>
        </w:rPr>
        <w:t xml:space="preserve"> to measure a child’s trauma. </w:t>
      </w:r>
      <w:r w:rsidR="00B96FC1">
        <w:rPr>
          <w:rFonts w:ascii="Arial" w:hAnsi="Arial" w:cs="Arial"/>
          <w:sz w:val="24"/>
          <w:szCs w:val="24"/>
        </w:rPr>
        <w:t>One devastating experience may have a negative experience for one individual but another individual it may have less of an impact</w:t>
      </w:r>
      <w:r w:rsidR="00E477A1">
        <w:rPr>
          <w:rFonts w:ascii="Arial" w:hAnsi="Arial" w:cs="Arial"/>
          <w:sz w:val="24"/>
          <w:szCs w:val="24"/>
        </w:rPr>
        <w:t>, this would identify no ACES but still</w:t>
      </w:r>
      <w:r w:rsidR="003F709C">
        <w:rPr>
          <w:rFonts w:ascii="Arial" w:hAnsi="Arial" w:cs="Arial"/>
          <w:sz w:val="24"/>
          <w:szCs w:val="24"/>
        </w:rPr>
        <w:t xml:space="preserve"> as a matter of fact that child may</w:t>
      </w:r>
      <w:r w:rsidR="00E477A1">
        <w:rPr>
          <w:rFonts w:ascii="Arial" w:hAnsi="Arial" w:cs="Arial"/>
          <w:sz w:val="24"/>
          <w:szCs w:val="24"/>
        </w:rPr>
        <w:t xml:space="preserve"> need the support.</w:t>
      </w:r>
      <w:r w:rsidR="00B96FC1">
        <w:rPr>
          <w:rFonts w:ascii="Arial" w:hAnsi="Arial" w:cs="Arial"/>
          <w:sz w:val="24"/>
          <w:szCs w:val="24"/>
        </w:rPr>
        <w:t xml:space="preserve"> </w:t>
      </w:r>
      <w:r w:rsidR="007C3290">
        <w:rPr>
          <w:rFonts w:ascii="Arial" w:hAnsi="Arial" w:cs="Arial"/>
          <w:sz w:val="24"/>
          <w:szCs w:val="24"/>
        </w:rPr>
        <w:t>Also, in some circumstances</w:t>
      </w:r>
      <w:r w:rsidR="003F709C">
        <w:rPr>
          <w:rFonts w:ascii="Arial" w:hAnsi="Arial" w:cs="Arial"/>
          <w:sz w:val="24"/>
          <w:szCs w:val="24"/>
        </w:rPr>
        <w:t xml:space="preserve"> and situations</w:t>
      </w:r>
      <w:r w:rsidR="007C3290">
        <w:rPr>
          <w:rFonts w:ascii="Arial" w:hAnsi="Arial" w:cs="Arial"/>
          <w:sz w:val="24"/>
          <w:szCs w:val="24"/>
        </w:rPr>
        <w:t xml:space="preserve"> it may be that </w:t>
      </w:r>
      <w:r w:rsidR="006D3B62">
        <w:rPr>
          <w:rFonts w:ascii="Arial" w:hAnsi="Arial" w:cs="Arial"/>
          <w:sz w:val="24"/>
          <w:szCs w:val="24"/>
        </w:rPr>
        <w:t xml:space="preserve">some of the families and children’s problems are down to poverty, low-income, housing which would indeed have an impact on certain </w:t>
      </w:r>
      <w:proofErr w:type="spellStart"/>
      <w:r w:rsidR="006D3B62">
        <w:rPr>
          <w:rFonts w:ascii="Arial" w:hAnsi="Arial" w:cs="Arial"/>
          <w:sz w:val="24"/>
          <w:szCs w:val="24"/>
        </w:rPr>
        <w:t>behaviours</w:t>
      </w:r>
      <w:proofErr w:type="spellEnd"/>
      <w:r w:rsidR="006D3B62">
        <w:rPr>
          <w:rFonts w:ascii="Arial" w:hAnsi="Arial" w:cs="Arial"/>
          <w:sz w:val="24"/>
          <w:szCs w:val="24"/>
        </w:rPr>
        <w:t xml:space="preserve"> </w:t>
      </w:r>
      <w:r w:rsidR="006D3B62">
        <w:rPr>
          <w:rFonts w:ascii="Arial" w:hAnsi="Arial" w:cs="Arial"/>
          <w:sz w:val="24"/>
          <w:szCs w:val="24"/>
        </w:rPr>
        <w:lastRenderedPageBreak/>
        <w:t>within the family. This would be taking us away from the fact that these families need help and support as these</w:t>
      </w:r>
      <w:r w:rsidR="0065596A">
        <w:rPr>
          <w:rFonts w:ascii="Arial" w:hAnsi="Arial" w:cs="Arial"/>
          <w:sz w:val="24"/>
          <w:szCs w:val="24"/>
        </w:rPr>
        <w:t xml:space="preserve"> socio-logical factors</w:t>
      </w:r>
      <w:r w:rsidR="006D3B62">
        <w:rPr>
          <w:rFonts w:ascii="Arial" w:hAnsi="Arial" w:cs="Arial"/>
          <w:sz w:val="24"/>
          <w:szCs w:val="24"/>
        </w:rPr>
        <w:t xml:space="preserve"> bring a significant </w:t>
      </w:r>
      <w:r w:rsidR="00686045">
        <w:rPr>
          <w:rFonts w:ascii="Arial" w:hAnsi="Arial" w:cs="Arial"/>
          <w:sz w:val="24"/>
          <w:szCs w:val="24"/>
        </w:rPr>
        <w:t>number</w:t>
      </w:r>
      <w:r w:rsidR="006D3B62">
        <w:rPr>
          <w:rFonts w:ascii="Arial" w:hAnsi="Arial" w:cs="Arial"/>
          <w:sz w:val="24"/>
          <w:szCs w:val="24"/>
        </w:rPr>
        <w:t xml:space="preserve"> of added pressures and stress for the family</w:t>
      </w:r>
      <w:r w:rsidR="0065596A">
        <w:rPr>
          <w:rFonts w:ascii="Arial" w:hAnsi="Arial" w:cs="Arial"/>
          <w:sz w:val="24"/>
          <w:szCs w:val="24"/>
        </w:rPr>
        <w:t xml:space="preserve"> which unfortunately can lead to the children feeling neglected</w:t>
      </w:r>
      <w:r w:rsidR="003F709C">
        <w:rPr>
          <w:rFonts w:ascii="Arial" w:hAnsi="Arial" w:cs="Arial"/>
          <w:sz w:val="24"/>
          <w:szCs w:val="24"/>
        </w:rPr>
        <w:t xml:space="preserve"> and furthermore be the reason for such </w:t>
      </w:r>
      <w:proofErr w:type="spellStart"/>
      <w:r w:rsidR="003F709C">
        <w:rPr>
          <w:rFonts w:ascii="Arial" w:hAnsi="Arial" w:cs="Arial"/>
          <w:sz w:val="24"/>
          <w:szCs w:val="24"/>
        </w:rPr>
        <w:t>behaviours</w:t>
      </w:r>
      <w:proofErr w:type="spellEnd"/>
      <w:r w:rsidR="006D3B62">
        <w:rPr>
          <w:rFonts w:ascii="Arial" w:hAnsi="Arial" w:cs="Arial"/>
          <w:sz w:val="24"/>
          <w:szCs w:val="24"/>
        </w:rPr>
        <w:t>.</w:t>
      </w:r>
      <w:r w:rsidR="00D5014F">
        <w:rPr>
          <w:rFonts w:ascii="Arial" w:hAnsi="Arial" w:cs="Arial"/>
          <w:sz w:val="24"/>
          <w:szCs w:val="24"/>
        </w:rPr>
        <w:t xml:space="preserve"> With this in hand there are also many positives that come from the ACES and practitioners can score children and if these children have </w:t>
      </w:r>
      <w:proofErr w:type="gramStart"/>
      <w:r w:rsidR="00D5014F">
        <w:rPr>
          <w:rFonts w:ascii="Arial" w:hAnsi="Arial" w:cs="Arial"/>
          <w:sz w:val="24"/>
          <w:szCs w:val="24"/>
        </w:rPr>
        <w:t>ACES</w:t>
      </w:r>
      <w:proofErr w:type="gramEnd"/>
      <w:r w:rsidR="00D5014F">
        <w:rPr>
          <w:rFonts w:ascii="Arial" w:hAnsi="Arial" w:cs="Arial"/>
          <w:sz w:val="24"/>
          <w:szCs w:val="24"/>
        </w:rPr>
        <w:t xml:space="preserve"> then the school will apply what is needed and support for the children and families</w:t>
      </w:r>
      <w:r w:rsidR="0065596A">
        <w:rPr>
          <w:rFonts w:ascii="Arial" w:hAnsi="Arial" w:cs="Arial"/>
          <w:sz w:val="24"/>
          <w:szCs w:val="24"/>
        </w:rPr>
        <w:t xml:space="preserve"> (Children’s Commissioner for Wales, 2022).</w:t>
      </w:r>
      <w:r w:rsidR="00686045">
        <w:rPr>
          <w:rFonts w:ascii="Arial" w:hAnsi="Arial" w:cs="Arial"/>
          <w:sz w:val="24"/>
          <w:szCs w:val="24"/>
        </w:rPr>
        <w:t xml:space="preserve"> </w:t>
      </w:r>
    </w:p>
    <w:p w14:paraId="13DB13E0" w14:textId="77777777" w:rsidR="00ED01C3" w:rsidRDefault="00ED01C3" w:rsidP="00FF75A6">
      <w:pPr>
        <w:spacing w:line="360" w:lineRule="auto"/>
        <w:jc w:val="both"/>
        <w:rPr>
          <w:rFonts w:ascii="Arial" w:hAnsi="Arial" w:cs="Arial"/>
          <w:sz w:val="24"/>
          <w:szCs w:val="24"/>
        </w:rPr>
      </w:pPr>
    </w:p>
    <w:p w14:paraId="3C79CD6C" w14:textId="050109A1" w:rsidR="000E1952" w:rsidRPr="00242E08" w:rsidRDefault="000E1952" w:rsidP="00FF75A6">
      <w:pPr>
        <w:spacing w:line="360" w:lineRule="auto"/>
        <w:jc w:val="both"/>
        <w:rPr>
          <w:rFonts w:ascii="Arial" w:hAnsi="Arial" w:cs="Arial"/>
          <w:sz w:val="24"/>
          <w:szCs w:val="24"/>
        </w:rPr>
      </w:pPr>
      <w:r w:rsidRPr="00242E08">
        <w:rPr>
          <w:rFonts w:ascii="Arial" w:hAnsi="Arial" w:cs="Arial"/>
          <w:sz w:val="24"/>
          <w:szCs w:val="24"/>
        </w:rPr>
        <w:t>Section 3.</w:t>
      </w:r>
    </w:p>
    <w:p w14:paraId="38CDB12F" w14:textId="00FA047A" w:rsidR="000E1952" w:rsidRPr="00242E08" w:rsidRDefault="000E1952" w:rsidP="00FF75A6">
      <w:pPr>
        <w:spacing w:line="360" w:lineRule="auto"/>
        <w:jc w:val="both"/>
        <w:rPr>
          <w:rFonts w:ascii="Arial" w:hAnsi="Arial" w:cs="Arial"/>
          <w:sz w:val="24"/>
          <w:szCs w:val="24"/>
        </w:rPr>
      </w:pPr>
      <w:r w:rsidRPr="00242E08">
        <w:rPr>
          <w:rFonts w:ascii="Arial" w:hAnsi="Arial" w:cs="Arial"/>
          <w:sz w:val="24"/>
          <w:szCs w:val="24"/>
        </w:rPr>
        <w:t>There are many sociological factors that can have an effect and challenges children’s life experiences. However, the sociological aspect that I would like to focus on is Poverty and with in poverty is low income</w:t>
      </w:r>
      <w:r w:rsidR="00BE73D6">
        <w:rPr>
          <w:rFonts w:ascii="Arial" w:hAnsi="Arial" w:cs="Arial"/>
          <w:sz w:val="24"/>
          <w:szCs w:val="24"/>
        </w:rPr>
        <w:t xml:space="preserve"> within a family</w:t>
      </w:r>
      <w:r w:rsidR="00D5014F">
        <w:rPr>
          <w:rFonts w:ascii="Arial" w:hAnsi="Arial" w:cs="Arial"/>
          <w:sz w:val="24"/>
          <w:szCs w:val="24"/>
        </w:rPr>
        <w:t xml:space="preserve"> as poverty is a rather wide sociological factor and can be researched through many different </w:t>
      </w:r>
      <w:proofErr w:type="gramStart"/>
      <w:r w:rsidR="00D5014F">
        <w:rPr>
          <w:rFonts w:ascii="Arial" w:hAnsi="Arial" w:cs="Arial"/>
          <w:sz w:val="24"/>
          <w:szCs w:val="24"/>
        </w:rPr>
        <w:t>roots..</w:t>
      </w:r>
      <w:proofErr w:type="gramEnd"/>
    </w:p>
    <w:p w14:paraId="5AE05520" w14:textId="2F4BEC06" w:rsidR="00BD60A9" w:rsidRDefault="00B23CA2" w:rsidP="00FF75A6">
      <w:pPr>
        <w:spacing w:line="360" w:lineRule="auto"/>
        <w:jc w:val="both"/>
        <w:rPr>
          <w:rFonts w:ascii="Arial" w:hAnsi="Arial" w:cs="Arial"/>
          <w:sz w:val="24"/>
          <w:szCs w:val="24"/>
        </w:rPr>
      </w:pPr>
      <w:r w:rsidRPr="00242E08">
        <w:rPr>
          <w:rFonts w:ascii="Arial" w:hAnsi="Arial" w:cs="Arial"/>
          <w:sz w:val="24"/>
          <w:szCs w:val="24"/>
        </w:rPr>
        <w:t xml:space="preserve">Research over the years have identified that a </w:t>
      </w:r>
      <w:proofErr w:type="gramStart"/>
      <w:r w:rsidRPr="00242E08">
        <w:rPr>
          <w:rFonts w:ascii="Arial" w:hAnsi="Arial" w:cs="Arial"/>
          <w:sz w:val="24"/>
          <w:szCs w:val="24"/>
        </w:rPr>
        <w:t>families</w:t>
      </w:r>
      <w:proofErr w:type="gramEnd"/>
      <w:r w:rsidRPr="00242E08">
        <w:rPr>
          <w:rFonts w:ascii="Arial" w:hAnsi="Arial" w:cs="Arial"/>
          <w:sz w:val="24"/>
          <w:szCs w:val="24"/>
        </w:rPr>
        <w:t xml:space="preserve"> income has a</w:t>
      </w:r>
      <w:r w:rsidR="00BE73D6">
        <w:rPr>
          <w:rFonts w:ascii="Arial" w:hAnsi="Arial" w:cs="Arial"/>
          <w:sz w:val="24"/>
          <w:szCs w:val="24"/>
        </w:rPr>
        <w:t xml:space="preserve"> huge </w:t>
      </w:r>
      <w:r w:rsidRPr="00242E08">
        <w:rPr>
          <w:rFonts w:ascii="Arial" w:hAnsi="Arial" w:cs="Arial"/>
          <w:sz w:val="24"/>
          <w:szCs w:val="24"/>
        </w:rPr>
        <w:t>impact on children’s development and their lives. Families that are living on a low income have an increase of stress levels which can take effect on family dynamics and relationships. Many parents will worry about the effect the poverty will have on the children and in turn children living within poverty will feel embarrassed and excluded</w:t>
      </w:r>
      <w:r w:rsidR="00D5014F">
        <w:rPr>
          <w:rFonts w:ascii="Arial" w:hAnsi="Arial" w:cs="Arial"/>
          <w:sz w:val="24"/>
          <w:szCs w:val="24"/>
        </w:rPr>
        <w:t xml:space="preserve"> that they cannot do some of the stuff their friends do or wear certain makes of clothes like their friends</w:t>
      </w:r>
      <w:r w:rsidRPr="00242E08">
        <w:rPr>
          <w:rFonts w:ascii="Arial" w:hAnsi="Arial" w:cs="Arial"/>
          <w:sz w:val="24"/>
          <w:szCs w:val="24"/>
        </w:rPr>
        <w:t>.  The areas surrounding the children are adversely affected by poverty such as: school, home, friendships. Childhood poverty has an impact on the child to fulfill their childhoods and achieve aspirations.</w:t>
      </w:r>
      <w:r w:rsidR="004B4313">
        <w:rPr>
          <w:rFonts w:ascii="Arial" w:hAnsi="Arial" w:cs="Arial"/>
          <w:sz w:val="24"/>
          <w:szCs w:val="24"/>
        </w:rPr>
        <w:t xml:space="preserve"> </w:t>
      </w:r>
      <w:r w:rsidRPr="00242E08">
        <w:rPr>
          <w:rFonts w:ascii="Arial" w:hAnsi="Arial" w:cs="Arial"/>
          <w:sz w:val="24"/>
          <w:szCs w:val="24"/>
        </w:rPr>
        <w:t>(</w:t>
      </w:r>
      <w:r w:rsidR="004E23C1" w:rsidRPr="00242E08">
        <w:rPr>
          <w:rFonts w:ascii="Arial" w:hAnsi="Arial" w:cs="Arial"/>
          <w:sz w:val="24"/>
          <w:szCs w:val="24"/>
        </w:rPr>
        <w:t>Child Poverty Action Group, 2022</w:t>
      </w:r>
      <w:r w:rsidRPr="00242E08">
        <w:rPr>
          <w:rFonts w:ascii="Arial" w:hAnsi="Arial" w:cs="Arial"/>
          <w:sz w:val="24"/>
          <w:szCs w:val="24"/>
        </w:rPr>
        <w:t>)</w:t>
      </w:r>
      <w:r w:rsidR="004E23C1" w:rsidRPr="00242E08">
        <w:rPr>
          <w:rFonts w:ascii="Arial" w:hAnsi="Arial" w:cs="Arial"/>
          <w:sz w:val="24"/>
          <w:szCs w:val="24"/>
        </w:rPr>
        <w:t>.</w:t>
      </w:r>
    </w:p>
    <w:p w14:paraId="667F0327" w14:textId="34B780D4" w:rsidR="00B942DD" w:rsidRDefault="00131D40" w:rsidP="00FF75A6">
      <w:pPr>
        <w:spacing w:line="360" w:lineRule="auto"/>
        <w:jc w:val="both"/>
        <w:rPr>
          <w:rFonts w:ascii="Arial" w:hAnsi="Arial" w:cs="Arial"/>
          <w:sz w:val="24"/>
          <w:szCs w:val="24"/>
        </w:rPr>
      </w:pPr>
      <w:r>
        <w:rPr>
          <w:rFonts w:ascii="Arial" w:hAnsi="Arial" w:cs="Arial"/>
          <w:sz w:val="24"/>
          <w:szCs w:val="24"/>
        </w:rPr>
        <w:t xml:space="preserve">In recent research </w:t>
      </w:r>
      <w:r w:rsidR="00B942DD">
        <w:rPr>
          <w:rFonts w:ascii="Arial" w:hAnsi="Arial" w:cs="Arial"/>
          <w:sz w:val="24"/>
          <w:szCs w:val="24"/>
        </w:rPr>
        <w:t>Government statistics show that poverty over the years has inclined significantly to 4.1 million, nine children in every class of 30 are at risk of poverty which is</w:t>
      </w:r>
      <w:r>
        <w:rPr>
          <w:rFonts w:ascii="Arial" w:hAnsi="Arial" w:cs="Arial"/>
          <w:sz w:val="24"/>
          <w:szCs w:val="24"/>
        </w:rPr>
        <w:t xml:space="preserve"> very</w:t>
      </w:r>
      <w:r w:rsidR="00B942DD">
        <w:rPr>
          <w:rFonts w:ascii="Arial" w:hAnsi="Arial" w:cs="Arial"/>
          <w:sz w:val="24"/>
          <w:szCs w:val="24"/>
        </w:rPr>
        <w:t xml:space="preserve"> high statistics. By the end of the year projections show that it will increase to 5 million children living in low-income families and families unable to keep up with the rising costs of living and able to enjoy themselves. Tucker 2018 indicates that this is</w:t>
      </w:r>
      <w:r>
        <w:rPr>
          <w:rFonts w:ascii="Arial" w:hAnsi="Arial" w:cs="Arial"/>
          <w:sz w:val="24"/>
          <w:szCs w:val="24"/>
        </w:rPr>
        <w:t xml:space="preserve"> also</w:t>
      </w:r>
      <w:r w:rsidR="00B942DD">
        <w:rPr>
          <w:rFonts w:ascii="Arial" w:hAnsi="Arial" w:cs="Arial"/>
          <w:sz w:val="24"/>
          <w:szCs w:val="24"/>
        </w:rPr>
        <w:t xml:space="preserve"> because families with children are having huge cuts to their financial support</w:t>
      </w:r>
      <w:r>
        <w:rPr>
          <w:rFonts w:ascii="Arial" w:hAnsi="Arial" w:cs="Arial"/>
          <w:sz w:val="24"/>
          <w:szCs w:val="24"/>
        </w:rPr>
        <w:t xml:space="preserve"> systems or payments being frozen.</w:t>
      </w:r>
      <w:r w:rsidR="00B942DD">
        <w:rPr>
          <w:rFonts w:ascii="Arial" w:hAnsi="Arial" w:cs="Arial"/>
          <w:sz w:val="24"/>
          <w:szCs w:val="24"/>
        </w:rPr>
        <w:t xml:space="preserve"> </w:t>
      </w:r>
    </w:p>
    <w:p w14:paraId="1A9F9FC1" w14:textId="69D06D1F" w:rsidR="00A8076B" w:rsidRDefault="00A8076B" w:rsidP="00FF75A6">
      <w:pPr>
        <w:spacing w:line="360" w:lineRule="auto"/>
        <w:jc w:val="both"/>
        <w:rPr>
          <w:rFonts w:ascii="Arial" w:hAnsi="Arial" w:cs="Arial"/>
          <w:sz w:val="24"/>
          <w:szCs w:val="24"/>
        </w:rPr>
      </w:pPr>
      <w:r>
        <w:rPr>
          <w:rFonts w:ascii="Arial" w:hAnsi="Arial" w:cs="Arial"/>
          <w:sz w:val="24"/>
          <w:szCs w:val="24"/>
        </w:rPr>
        <w:lastRenderedPageBreak/>
        <w:t xml:space="preserve">The Welsh Government 2015 states that it is important that families are supported sooner rather than later, this will enable children to grow up in homes where they can be </w:t>
      </w:r>
      <w:r w:rsidR="00D5014F">
        <w:rPr>
          <w:rFonts w:ascii="Arial" w:hAnsi="Arial" w:cs="Arial"/>
          <w:sz w:val="24"/>
          <w:szCs w:val="24"/>
        </w:rPr>
        <w:t xml:space="preserve">happy, </w:t>
      </w:r>
      <w:r>
        <w:rPr>
          <w:rFonts w:ascii="Arial" w:hAnsi="Arial" w:cs="Arial"/>
          <w:sz w:val="24"/>
          <w:szCs w:val="24"/>
        </w:rPr>
        <w:t>healthy, they can learn and attain skills for the future. They highlight that teachers and schools have an important part to play</w:t>
      </w:r>
      <w:r w:rsidR="00C6761B">
        <w:rPr>
          <w:rFonts w:ascii="Arial" w:hAnsi="Arial" w:cs="Arial"/>
          <w:sz w:val="24"/>
          <w:szCs w:val="24"/>
        </w:rPr>
        <w:t xml:space="preserve"> and </w:t>
      </w:r>
      <w:r w:rsidR="00BE73D6">
        <w:rPr>
          <w:rFonts w:ascii="Arial" w:hAnsi="Arial" w:cs="Arial"/>
          <w:sz w:val="24"/>
          <w:szCs w:val="24"/>
        </w:rPr>
        <w:t>can</w:t>
      </w:r>
      <w:r w:rsidR="00C6761B">
        <w:rPr>
          <w:rFonts w:ascii="Arial" w:hAnsi="Arial" w:cs="Arial"/>
          <w:sz w:val="24"/>
          <w:szCs w:val="24"/>
        </w:rPr>
        <w:t xml:space="preserve"> reduce child poverty</w:t>
      </w:r>
      <w:r>
        <w:rPr>
          <w:rFonts w:ascii="Arial" w:hAnsi="Arial" w:cs="Arial"/>
          <w:sz w:val="24"/>
          <w:szCs w:val="24"/>
        </w:rPr>
        <w:t xml:space="preserve"> </w:t>
      </w:r>
      <w:r w:rsidR="00BE73D6">
        <w:rPr>
          <w:rFonts w:ascii="Arial" w:hAnsi="Arial" w:cs="Arial"/>
          <w:sz w:val="24"/>
          <w:szCs w:val="24"/>
        </w:rPr>
        <w:t>by making families aware of certain services available for them and</w:t>
      </w:r>
      <w:r w:rsidR="002A5334">
        <w:rPr>
          <w:rFonts w:ascii="Arial" w:hAnsi="Arial" w:cs="Arial"/>
          <w:sz w:val="24"/>
          <w:szCs w:val="24"/>
        </w:rPr>
        <w:t xml:space="preserve"> schools understanding what</w:t>
      </w:r>
      <w:r w:rsidR="00BE73D6">
        <w:rPr>
          <w:rFonts w:ascii="Arial" w:hAnsi="Arial" w:cs="Arial"/>
          <w:sz w:val="24"/>
          <w:szCs w:val="24"/>
        </w:rPr>
        <w:t xml:space="preserve"> funding </w:t>
      </w:r>
      <w:r w:rsidR="00D5014F">
        <w:rPr>
          <w:rFonts w:ascii="Arial" w:hAnsi="Arial" w:cs="Arial"/>
          <w:sz w:val="24"/>
          <w:szCs w:val="24"/>
        </w:rPr>
        <w:t xml:space="preserve">is available for them </w:t>
      </w:r>
      <w:r w:rsidR="00C6761B">
        <w:rPr>
          <w:rFonts w:ascii="Arial" w:hAnsi="Arial" w:cs="Arial"/>
          <w:sz w:val="24"/>
          <w:szCs w:val="24"/>
        </w:rPr>
        <w:t>such as:</w:t>
      </w:r>
    </w:p>
    <w:p w14:paraId="0D72474A" w14:textId="17B8B7E3" w:rsidR="00C6761B" w:rsidRDefault="00C6761B" w:rsidP="00FF75A6">
      <w:pPr>
        <w:pStyle w:val="ListParagraph"/>
        <w:numPr>
          <w:ilvl w:val="0"/>
          <w:numId w:val="1"/>
        </w:numPr>
        <w:spacing w:line="360" w:lineRule="auto"/>
        <w:jc w:val="both"/>
        <w:rPr>
          <w:rFonts w:ascii="Arial" w:hAnsi="Arial" w:cs="Arial"/>
          <w:sz w:val="24"/>
          <w:szCs w:val="24"/>
        </w:rPr>
      </w:pPr>
      <w:r>
        <w:rPr>
          <w:rFonts w:ascii="Arial" w:hAnsi="Arial" w:cs="Arial"/>
          <w:sz w:val="24"/>
          <w:szCs w:val="24"/>
        </w:rPr>
        <w:t>Free school meals and breakfasts- Balanced healthy meals.</w:t>
      </w:r>
    </w:p>
    <w:p w14:paraId="5F8B7AE7" w14:textId="63F8FF47" w:rsidR="00C6761B" w:rsidRDefault="00C6761B" w:rsidP="00FF75A6">
      <w:pPr>
        <w:pStyle w:val="ListParagraph"/>
        <w:numPr>
          <w:ilvl w:val="0"/>
          <w:numId w:val="1"/>
        </w:numPr>
        <w:spacing w:line="360" w:lineRule="auto"/>
        <w:jc w:val="both"/>
        <w:rPr>
          <w:rFonts w:ascii="Arial" w:hAnsi="Arial" w:cs="Arial"/>
          <w:sz w:val="24"/>
          <w:szCs w:val="24"/>
        </w:rPr>
      </w:pPr>
      <w:r>
        <w:rPr>
          <w:rFonts w:ascii="Arial" w:hAnsi="Arial" w:cs="Arial"/>
          <w:sz w:val="24"/>
          <w:szCs w:val="24"/>
        </w:rPr>
        <w:t>Schools challenge Cymru- Where extra support is given to schools.</w:t>
      </w:r>
    </w:p>
    <w:p w14:paraId="626642F3" w14:textId="24734380" w:rsidR="00C6761B" w:rsidRDefault="00C6761B" w:rsidP="00FF75A6">
      <w:pPr>
        <w:pStyle w:val="ListParagraph"/>
        <w:numPr>
          <w:ilvl w:val="0"/>
          <w:numId w:val="1"/>
        </w:numPr>
        <w:spacing w:line="360" w:lineRule="auto"/>
        <w:jc w:val="both"/>
        <w:rPr>
          <w:rFonts w:ascii="Arial" w:hAnsi="Arial" w:cs="Arial"/>
          <w:sz w:val="24"/>
          <w:szCs w:val="24"/>
        </w:rPr>
      </w:pPr>
      <w:r>
        <w:rPr>
          <w:rFonts w:ascii="Arial" w:hAnsi="Arial" w:cs="Arial"/>
          <w:sz w:val="24"/>
          <w:szCs w:val="24"/>
        </w:rPr>
        <w:t>Grants for schools- this helps children who face poverty.</w:t>
      </w:r>
    </w:p>
    <w:p w14:paraId="74F15CA4" w14:textId="1F575146" w:rsidR="00C6761B" w:rsidRPr="00C6761B" w:rsidRDefault="00C6761B" w:rsidP="00FF75A6">
      <w:pPr>
        <w:pStyle w:val="ListParagraph"/>
        <w:numPr>
          <w:ilvl w:val="0"/>
          <w:numId w:val="1"/>
        </w:numPr>
        <w:spacing w:line="360" w:lineRule="auto"/>
        <w:jc w:val="both"/>
        <w:rPr>
          <w:rFonts w:ascii="Arial" w:hAnsi="Arial" w:cs="Arial"/>
          <w:sz w:val="24"/>
          <w:szCs w:val="24"/>
        </w:rPr>
      </w:pPr>
      <w:r>
        <w:rPr>
          <w:rFonts w:ascii="Arial" w:hAnsi="Arial" w:cs="Arial"/>
          <w:sz w:val="24"/>
          <w:szCs w:val="24"/>
        </w:rPr>
        <w:t>Flying Start- Where children have the best start to life.</w:t>
      </w:r>
    </w:p>
    <w:p w14:paraId="260713C0" w14:textId="74851631" w:rsidR="00B23CA2" w:rsidRDefault="00BD60A9" w:rsidP="00FF75A6">
      <w:pPr>
        <w:spacing w:line="360" w:lineRule="auto"/>
        <w:jc w:val="both"/>
        <w:rPr>
          <w:rFonts w:ascii="Arial" w:hAnsi="Arial" w:cs="Arial"/>
          <w:sz w:val="24"/>
          <w:szCs w:val="24"/>
        </w:rPr>
      </w:pPr>
      <w:r>
        <w:rPr>
          <w:rFonts w:ascii="Arial" w:hAnsi="Arial" w:cs="Arial"/>
          <w:sz w:val="24"/>
          <w:szCs w:val="24"/>
        </w:rPr>
        <w:t xml:space="preserve">The Department for work and pensions 2012 states that The </w:t>
      </w:r>
      <w:r w:rsidR="00A8076B">
        <w:rPr>
          <w:rFonts w:ascii="Arial" w:hAnsi="Arial" w:cs="Arial"/>
          <w:sz w:val="24"/>
          <w:szCs w:val="24"/>
        </w:rPr>
        <w:t>C</w:t>
      </w:r>
      <w:r>
        <w:rPr>
          <w:rFonts w:ascii="Arial" w:hAnsi="Arial" w:cs="Arial"/>
          <w:sz w:val="24"/>
          <w:szCs w:val="24"/>
        </w:rPr>
        <w:t xml:space="preserve">hild Poverty act 2010 ensures that local authorities work together to tackle the child poverty in that area. An assessment is instigated and from there a child poverty strategy is in place to measure that the local authority and named partners are proposing to reduce the effects of child poverty.  </w:t>
      </w:r>
      <w:r w:rsidR="00B23CA2" w:rsidRPr="00242E08">
        <w:rPr>
          <w:rFonts w:ascii="Arial" w:hAnsi="Arial" w:cs="Arial"/>
          <w:sz w:val="24"/>
          <w:szCs w:val="24"/>
        </w:rPr>
        <w:t xml:space="preserve"> </w:t>
      </w:r>
    </w:p>
    <w:p w14:paraId="1E3F362A" w14:textId="4D5AD6A9" w:rsidR="004B4313" w:rsidRDefault="004B4313" w:rsidP="00FF75A6">
      <w:pPr>
        <w:spacing w:line="360" w:lineRule="auto"/>
        <w:jc w:val="both"/>
        <w:rPr>
          <w:rFonts w:ascii="Arial" w:hAnsi="Arial" w:cs="Arial"/>
          <w:sz w:val="24"/>
          <w:szCs w:val="24"/>
        </w:rPr>
      </w:pPr>
      <w:r>
        <w:rPr>
          <w:rFonts w:ascii="Arial" w:hAnsi="Arial" w:cs="Arial"/>
          <w:sz w:val="24"/>
          <w:szCs w:val="24"/>
        </w:rPr>
        <w:t>The United States highlights the concerns for many families and the children’s mental and physical health through low-income:</w:t>
      </w:r>
    </w:p>
    <w:p w14:paraId="0F20D27E" w14:textId="4215F801" w:rsidR="004B4313" w:rsidRDefault="004B4313" w:rsidP="00FF75A6">
      <w:pPr>
        <w:spacing w:line="360" w:lineRule="auto"/>
        <w:jc w:val="both"/>
        <w:rPr>
          <w:rFonts w:ascii="Arial" w:hAnsi="Arial" w:cs="Arial"/>
          <w:color w:val="000000"/>
          <w:sz w:val="24"/>
          <w:szCs w:val="24"/>
          <w:shd w:val="clear" w:color="auto" w:fill="FFFFFF"/>
        </w:rPr>
      </w:pPr>
      <w:r w:rsidRPr="004B4313">
        <w:rPr>
          <w:rFonts w:ascii="Arial" w:hAnsi="Arial" w:cs="Arial"/>
          <w:color w:val="000000"/>
          <w:sz w:val="24"/>
          <w:szCs w:val="24"/>
          <w:shd w:val="clear" w:color="auto" w:fill="FFFFFF"/>
        </w:rPr>
        <w:t xml:space="preserve">Poverty is a common experience for many children and families in the United States. Children &lt;18 years old are disproportionately affected by poverty, making up 33% of all people in poverty. Living in a poor or low-income household has been linked to poor health and increased risk for mental health problems in both children and adults that can persist across the life span. Despite their high need for mental health services, children and families living in poverty are least likely to </w:t>
      </w:r>
      <w:proofErr w:type="gramStart"/>
      <w:r w:rsidRPr="004B4313">
        <w:rPr>
          <w:rFonts w:ascii="Arial" w:hAnsi="Arial" w:cs="Arial"/>
          <w:color w:val="000000"/>
          <w:sz w:val="24"/>
          <w:szCs w:val="24"/>
          <w:shd w:val="clear" w:color="auto" w:fill="FFFFFF"/>
        </w:rPr>
        <w:t>be connected with</w:t>
      </w:r>
      <w:proofErr w:type="gramEnd"/>
      <w:r w:rsidRPr="004B4313">
        <w:rPr>
          <w:rFonts w:ascii="Arial" w:hAnsi="Arial" w:cs="Arial"/>
          <w:color w:val="000000"/>
          <w:sz w:val="24"/>
          <w:szCs w:val="24"/>
          <w:shd w:val="clear" w:color="auto" w:fill="FFFFFF"/>
        </w:rPr>
        <w:t xml:space="preserve"> high-quality mental health care. Pediatric primary care providers are in a unique position to take a leading role in addressing disparities in access to mental health care, because many low-income families come to them first to address mental health concerns.</w:t>
      </w:r>
    </w:p>
    <w:p w14:paraId="5FD80312" w14:textId="4C3E67D2" w:rsidR="00A41856" w:rsidRPr="004B4313" w:rsidRDefault="00A41856" w:rsidP="00FF75A6">
      <w:pPr>
        <w:spacing w:line="360" w:lineRule="auto"/>
        <w:jc w:val="both"/>
        <w:rPr>
          <w:rFonts w:ascii="Arial" w:hAnsi="Arial" w:cs="Arial"/>
          <w:sz w:val="24"/>
          <w:szCs w:val="24"/>
        </w:rPr>
      </w:pPr>
      <w:r>
        <w:rPr>
          <w:rFonts w:ascii="Arial" w:hAnsi="Arial" w:cs="Arial"/>
          <w:color w:val="000000"/>
          <w:sz w:val="24"/>
          <w:szCs w:val="24"/>
          <w:shd w:val="clear" w:color="auto" w:fill="FFFFFF"/>
        </w:rPr>
        <w:t xml:space="preserve">                                                                                             (Hodgkinson, 2017</w:t>
      </w:r>
      <w:r w:rsidR="00FF37C2">
        <w:rPr>
          <w:rFonts w:ascii="Arial" w:hAnsi="Arial" w:cs="Arial"/>
          <w:color w:val="000000"/>
          <w:sz w:val="24"/>
          <w:szCs w:val="24"/>
          <w:shd w:val="clear" w:color="auto" w:fill="FFFFFF"/>
        </w:rPr>
        <w:t>, p.1175</w:t>
      </w:r>
      <w:r>
        <w:rPr>
          <w:rFonts w:ascii="Arial" w:hAnsi="Arial" w:cs="Arial"/>
          <w:color w:val="000000"/>
          <w:sz w:val="24"/>
          <w:szCs w:val="24"/>
          <w:shd w:val="clear" w:color="auto" w:fill="FFFFFF"/>
        </w:rPr>
        <w:t>).</w:t>
      </w:r>
    </w:p>
    <w:p w14:paraId="3F68988F" w14:textId="4CFF76F8" w:rsidR="00DC6696" w:rsidRPr="00242E08" w:rsidRDefault="00DC6696" w:rsidP="00FF75A6">
      <w:pPr>
        <w:spacing w:line="360" w:lineRule="auto"/>
        <w:jc w:val="both"/>
        <w:rPr>
          <w:rFonts w:ascii="Arial" w:hAnsi="Arial" w:cs="Arial"/>
          <w:sz w:val="24"/>
          <w:szCs w:val="24"/>
        </w:rPr>
      </w:pPr>
      <w:r w:rsidRPr="00242E08">
        <w:rPr>
          <w:rFonts w:ascii="Arial" w:hAnsi="Arial" w:cs="Arial"/>
          <w:sz w:val="24"/>
          <w:szCs w:val="24"/>
        </w:rPr>
        <w:t xml:space="preserve">Poverty affects a child’s household as a whole and this can lead to child neglect </w:t>
      </w:r>
      <w:proofErr w:type="gramStart"/>
      <w:r w:rsidRPr="00242E08">
        <w:rPr>
          <w:rFonts w:ascii="Arial" w:hAnsi="Arial" w:cs="Arial"/>
          <w:sz w:val="24"/>
          <w:szCs w:val="24"/>
        </w:rPr>
        <w:t>and also</w:t>
      </w:r>
      <w:proofErr w:type="gramEnd"/>
      <w:r w:rsidRPr="00242E08">
        <w:rPr>
          <w:rFonts w:ascii="Arial" w:hAnsi="Arial" w:cs="Arial"/>
          <w:sz w:val="24"/>
          <w:szCs w:val="24"/>
        </w:rPr>
        <w:t xml:space="preserve"> the child not having resources or toys for them to play with to boost development</w:t>
      </w:r>
      <w:r w:rsidR="003107BB" w:rsidRPr="00242E08">
        <w:rPr>
          <w:rFonts w:ascii="Arial" w:hAnsi="Arial" w:cs="Arial"/>
          <w:sz w:val="24"/>
          <w:szCs w:val="24"/>
        </w:rPr>
        <w:t xml:space="preserve"> or to </w:t>
      </w:r>
      <w:r w:rsidR="003107BB" w:rsidRPr="00242E08">
        <w:rPr>
          <w:rFonts w:ascii="Arial" w:hAnsi="Arial" w:cs="Arial"/>
          <w:sz w:val="24"/>
          <w:szCs w:val="24"/>
        </w:rPr>
        <w:lastRenderedPageBreak/>
        <w:t>stimulate them</w:t>
      </w:r>
      <w:r w:rsidRPr="00242E08">
        <w:rPr>
          <w:rFonts w:ascii="Arial" w:hAnsi="Arial" w:cs="Arial"/>
          <w:sz w:val="24"/>
          <w:szCs w:val="24"/>
        </w:rPr>
        <w:t>.</w:t>
      </w:r>
      <w:r w:rsidR="001E6968" w:rsidRPr="00242E08">
        <w:rPr>
          <w:rFonts w:ascii="Arial" w:hAnsi="Arial" w:cs="Arial"/>
          <w:sz w:val="24"/>
          <w:szCs w:val="24"/>
        </w:rPr>
        <w:t xml:space="preserve"> Children will feel alone, left out, unwanted.</w:t>
      </w:r>
      <w:r w:rsidRPr="00242E08">
        <w:rPr>
          <w:rFonts w:ascii="Arial" w:hAnsi="Arial" w:cs="Arial"/>
          <w:sz w:val="24"/>
          <w:szCs w:val="24"/>
        </w:rPr>
        <w:t xml:space="preserve"> Parents will have difficulty </w:t>
      </w:r>
      <w:r w:rsidR="003107BB" w:rsidRPr="00242E08">
        <w:rPr>
          <w:rFonts w:ascii="Arial" w:hAnsi="Arial" w:cs="Arial"/>
          <w:sz w:val="24"/>
          <w:szCs w:val="24"/>
        </w:rPr>
        <w:t xml:space="preserve">meeting economic needs such as: </w:t>
      </w:r>
      <w:r w:rsidRPr="00242E08">
        <w:rPr>
          <w:rFonts w:ascii="Arial" w:hAnsi="Arial" w:cs="Arial"/>
          <w:sz w:val="24"/>
          <w:szCs w:val="24"/>
        </w:rPr>
        <w:t>rent, utility bills, food, educat</w:t>
      </w:r>
      <w:r w:rsidR="003107BB" w:rsidRPr="00242E08">
        <w:rPr>
          <w:rFonts w:ascii="Arial" w:hAnsi="Arial" w:cs="Arial"/>
          <w:sz w:val="24"/>
          <w:szCs w:val="24"/>
        </w:rPr>
        <w:t>ion, homeless, school dropout. These have major effects on children’s life experiences and well-being. (Children’s Bureau, 2022).</w:t>
      </w:r>
    </w:p>
    <w:p w14:paraId="53A2C42D" w14:textId="7C089541" w:rsidR="00096ED1" w:rsidRPr="00242E08" w:rsidRDefault="00F0418F" w:rsidP="00FF75A6">
      <w:pPr>
        <w:spacing w:line="360" w:lineRule="auto"/>
        <w:jc w:val="both"/>
        <w:rPr>
          <w:rFonts w:ascii="Arial" w:hAnsi="Arial" w:cs="Arial"/>
          <w:sz w:val="24"/>
          <w:szCs w:val="24"/>
        </w:rPr>
      </w:pPr>
      <w:r w:rsidRPr="00242E08">
        <w:rPr>
          <w:rFonts w:ascii="Arial" w:hAnsi="Arial" w:cs="Arial"/>
          <w:sz w:val="24"/>
          <w:szCs w:val="24"/>
        </w:rPr>
        <w:t>Gov</w:t>
      </w:r>
      <w:r w:rsidR="00DC6696" w:rsidRPr="00242E08">
        <w:rPr>
          <w:rFonts w:ascii="Arial" w:hAnsi="Arial" w:cs="Arial"/>
          <w:sz w:val="24"/>
          <w:szCs w:val="24"/>
        </w:rPr>
        <w:t>.</w:t>
      </w:r>
      <w:r w:rsidRPr="00242E08">
        <w:rPr>
          <w:rFonts w:ascii="Arial" w:hAnsi="Arial" w:cs="Arial"/>
          <w:sz w:val="24"/>
          <w:szCs w:val="24"/>
        </w:rPr>
        <w:t>UK (</w:t>
      </w:r>
      <w:r w:rsidR="00DC6696" w:rsidRPr="00242E08">
        <w:rPr>
          <w:rFonts w:ascii="Arial" w:hAnsi="Arial" w:cs="Arial"/>
          <w:sz w:val="24"/>
          <w:szCs w:val="24"/>
        </w:rPr>
        <w:t>No Date</w:t>
      </w:r>
      <w:r w:rsidRPr="00242E08">
        <w:rPr>
          <w:rFonts w:ascii="Arial" w:hAnsi="Arial" w:cs="Arial"/>
          <w:sz w:val="24"/>
          <w:szCs w:val="24"/>
        </w:rPr>
        <w:t xml:space="preserve">) states that there are many different benefits </w:t>
      </w:r>
      <w:r w:rsidR="00E24D7D" w:rsidRPr="00242E08">
        <w:rPr>
          <w:rFonts w:ascii="Arial" w:hAnsi="Arial" w:cs="Arial"/>
          <w:sz w:val="24"/>
          <w:szCs w:val="24"/>
        </w:rPr>
        <w:t xml:space="preserve">such as universal credit, housing benefit, income support just to list a few </w:t>
      </w:r>
      <w:r w:rsidRPr="00242E08">
        <w:rPr>
          <w:rFonts w:ascii="Arial" w:hAnsi="Arial" w:cs="Arial"/>
          <w:sz w:val="24"/>
          <w:szCs w:val="24"/>
        </w:rPr>
        <w:t xml:space="preserve">and services to support families that may be suffering from low income. One benefit that families can claim is housing benefit, this will help families pay for their rent which will </w:t>
      </w:r>
      <w:r w:rsidR="00DC6696" w:rsidRPr="00242E08">
        <w:rPr>
          <w:rFonts w:ascii="Arial" w:hAnsi="Arial" w:cs="Arial"/>
          <w:sz w:val="24"/>
          <w:szCs w:val="24"/>
        </w:rPr>
        <w:t>lessen the stresses for them paying this and free some money for them to use for food etc.</w:t>
      </w:r>
      <w:r w:rsidR="001E6968" w:rsidRPr="00242E08">
        <w:rPr>
          <w:rFonts w:ascii="Arial" w:hAnsi="Arial" w:cs="Arial"/>
          <w:sz w:val="24"/>
          <w:szCs w:val="24"/>
        </w:rPr>
        <w:t xml:space="preserve"> With this benefit in hand parents will be relieved from worry and thus will show to the child as children will pick up on how their parents are feeling.</w:t>
      </w:r>
      <w:r w:rsidR="00DA205F" w:rsidRPr="00242E08">
        <w:rPr>
          <w:rFonts w:ascii="Arial" w:hAnsi="Arial" w:cs="Arial"/>
          <w:sz w:val="24"/>
          <w:szCs w:val="24"/>
        </w:rPr>
        <w:t xml:space="preserve"> This is in accordance with the UNCRC (No Date)</w:t>
      </w:r>
      <w:r w:rsidR="001E6968" w:rsidRPr="00242E08">
        <w:rPr>
          <w:rFonts w:ascii="Arial" w:hAnsi="Arial" w:cs="Arial"/>
          <w:sz w:val="24"/>
          <w:szCs w:val="24"/>
        </w:rPr>
        <w:t xml:space="preserve"> </w:t>
      </w:r>
      <w:r w:rsidR="00DA205F" w:rsidRPr="00242E08">
        <w:rPr>
          <w:rFonts w:ascii="Arial" w:hAnsi="Arial" w:cs="Arial"/>
          <w:sz w:val="24"/>
          <w:szCs w:val="24"/>
        </w:rPr>
        <w:t>Article 27 where Every child has the right to a standard of living that is good enough to meet their physical and social needs and support their development. Governments must help families who cannot afford to provide this.</w:t>
      </w:r>
    </w:p>
    <w:p w14:paraId="4821F0A3" w14:textId="77777777" w:rsidR="00795197" w:rsidRDefault="00E24D7D" w:rsidP="00FF75A6">
      <w:pPr>
        <w:spacing w:line="360" w:lineRule="auto"/>
        <w:jc w:val="both"/>
        <w:rPr>
          <w:rFonts w:ascii="Arial" w:hAnsi="Arial" w:cs="Arial"/>
          <w:sz w:val="24"/>
          <w:szCs w:val="24"/>
        </w:rPr>
      </w:pPr>
      <w:r w:rsidRPr="00242E08">
        <w:rPr>
          <w:rFonts w:ascii="Arial" w:hAnsi="Arial" w:cs="Arial"/>
          <w:sz w:val="24"/>
          <w:szCs w:val="24"/>
        </w:rPr>
        <w:t xml:space="preserve">Children who come from families with low income also may suffer from food poverty. Parents not being able to provide their children with nutritious balanced food or food at all on some occasions, this will affect children’s mood, development, their ability to cope in school as they’ll be feeling tired and majorly this will be a form of neglect if parents can not provide food for their child. Gov.Uk (No Date) states that children from low-income families and parents who claim certain benefits can claim FSM (Free school meals) for their children. This will mean that children will once a day have a healthy, </w:t>
      </w:r>
      <w:proofErr w:type="gramStart"/>
      <w:r w:rsidRPr="00242E08">
        <w:rPr>
          <w:rFonts w:ascii="Arial" w:hAnsi="Arial" w:cs="Arial"/>
          <w:sz w:val="24"/>
          <w:szCs w:val="24"/>
        </w:rPr>
        <w:t>balanced</w:t>
      </w:r>
      <w:proofErr w:type="gramEnd"/>
      <w:r w:rsidRPr="00242E08">
        <w:rPr>
          <w:rFonts w:ascii="Arial" w:hAnsi="Arial" w:cs="Arial"/>
          <w:sz w:val="24"/>
          <w:szCs w:val="24"/>
        </w:rPr>
        <w:t xml:space="preserve"> and nutritious meal.</w:t>
      </w:r>
      <w:r w:rsidR="00A8076B">
        <w:rPr>
          <w:rFonts w:ascii="Arial" w:hAnsi="Arial" w:cs="Arial"/>
          <w:sz w:val="24"/>
          <w:szCs w:val="24"/>
        </w:rPr>
        <w:t xml:space="preserve"> All schools across Wales also have breakfast clubs where all children can attend for free of charge.</w:t>
      </w:r>
      <w:r w:rsidR="00795197">
        <w:rPr>
          <w:rFonts w:ascii="Arial" w:hAnsi="Arial" w:cs="Arial"/>
          <w:sz w:val="24"/>
          <w:szCs w:val="24"/>
        </w:rPr>
        <w:t xml:space="preserve"> It is important that all families are aware of this government scheme as</w:t>
      </w:r>
      <w:r w:rsidR="00A8076B">
        <w:rPr>
          <w:rFonts w:ascii="Arial" w:hAnsi="Arial" w:cs="Arial"/>
          <w:sz w:val="24"/>
          <w:szCs w:val="24"/>
        </w:rPr>
        <w:t xml:space="preserve"> </w:t>
      </w:r>
      <w:r w:rsidR="00795197">
        <w:rPr>
          <w:rFonts w:ascii="Arial" w:hAnsi="Arial" w:cs="Arial"/>
          <w:sz w:val="24"/>
          <w:szCs w:val="24"/>
        </w:rPr>
        <w:t>t</w:t>
      </w:r>
      <w:r w:rsidR="00A8076B">
        <w:rPr>
          <w:rFonts w:ascii="Arial" w:hAnsi="Arial" w:cs="Arial"/>
          <w:sz w:val="24"/>
          <w:szCs w:val="24"/>
        </w:rPr>
        <w:t xml:space="preserve">his will enable children to have had 2 healthy, </w:t>
      </w:r>
      <w:proofErr w:type="gramStart"/>
      <w:r w:rsidR="00A8076B">
        <w:rPr>
          <w:rFonts w:ascii="Arial" w:hAnsi="Arial" w:cs="Arial"/>
          <w:sz w:val="24"/>
          <w:szCs w:val="24"/>
        </w:rPr>
        <w:t>balanced</w:t>
      </w:r>
      <w:proofErr w:type="gramEnd"/>
      <w:r w:rsidR="00A8076B">
        <w:rPr>
          <w:rFonts w:ascii="Arial" w:hAnsi="Arial" w:cs="Arial"/>
          <w:sz w:val="24"/>
          <w:szCs w:val="24"/>
        </w:rPr>
        <w:t xml:space="preserve"> and nutritious meals</w:t>
      </w:r>
      <w:r w:rsidR="00795197">
        <w:rPr>
          <w:rFonts w:ascii="Arial" w:hAnsi="Arial" w:cs="Arial"/>
          <w:sz w:val="24"/>
          <w:szCs w:val="24"/>
        </w:rPr>
        <w:t xml:space="preserve"> a day.</w:t>
      </w:r>
    </w:p>
    <w:p w14:paraId="4765A5EF" w14:textId="6F8DB5D1" w:rsidR="00E24D7D" w:rsidRPr="00242E08" w:rsidRDefault="00E24D7D" w:rsidP="00FF75A6">
      <w:pPr>
        <w:spacing w:line="360" w:lineRule="auto"/>
        <w:jc w:val="both"/>
        <w:rPr>
          <w:rFonts w:ascii="Arial" w:hAnsi="Arial" w:cs="Arial"/>
          <w:sz w:val="24"/>
          <w:szCs w:val="24"/>
        </w:rPr>
      </w:pPr>
      <w:r w:rsidRPr="00242E08">
        <w:rPr>
          <w:rFonts w:ascii="Arial" w:hAnsi="Arial" w:cs="Arial"/>
          <w:sz w:val="24"/>
          <w:szCs w:val="24"/>
        </w:rPr>
        <w:t xml:space="preserve">However, Nursery World (2021) states that </w:t>
      </w:r>
      <w:r w:rsidR="00587D5E" w:rsidRPr="00242E08">
        <w:rPr>
          <w:rFonts w:ascii="Arial" w:hAnsi="Arial" w:cs="Arial"/>
          <w:sz w:val="24"/>
          <w:szCs w:val="24"/>
        </w:rPr>
        <w:t xml:space="preserve">a new report has come to light and highlights that the Government should extend the FSM policy to all </w:t>
      </w:r>
      <w:r w:rsidR="002F2810" w:rsidRPr="00242E08">
        <w:rPr>
          <w:rFonts w:ascii="Arial" w:hAnsi="Arial" w:cs="Arial"/>
          <w:sz w:val="24"/>
          <w:szCs w:val="24"/>
        </w:rPr>
        <w:t>low-income</w:t>
      </w:r>
      <w:r w:rsidR="00587D5E" w:rsidRPr="00242E08">
        <w:rPr>
          <w:rFonts w:ascii="Arial" w:hAnsi="Arial" w:cs="Arial"/>
          <w:sz w:val="24"/>
          <w:szCs w:val="24"/>
        </w:rPr>
        <w:t xml:space="preserve"> families not those in certain brackets or claiming certain benefits as it estimates that thousands of children in poverty are missing out on the FSM.</w:t>
      </w:r>
      <w:r w:rsidR="00795197">
        <w:rPr>
          <w:rFonts w:ascii="Arial" w:hAnsi="Arial" w:cs="Arial"/>
          <w:sz w:val="24"/>
          <w:szCs w:val="24"/>
        </w:rPr>
        <w:t xml:space="preserve"> From September 2022 all children in the Foundation </w:t>
      </w:r>
      <w:r w:rsidR="00795197">
        <w:rPr>
          <w:rFonts w:ascii="Arial" w:hAnsi="Arial" w:cs="Arial"/>
          <w:sz w:val="24"/>
          <w:szCs w:val="24"/>
        </w:rPr>
        <w:lastRenderedPageBreak/>
        <w:t>Phase will be entitled to FSM which hopefully will have an impact on poverty statistics and support these families that need the help.</w:t>
      </w:r>
    </w:p>
    <w:p w14:paraId="44FA8A55" w14:textId="7052CCE8" w:rsidR="002F2810" w:rsidRPr="00242E08" w:rsidRDefault="002F2810" w:rsidP="00FF75A6">
      <w:pPr>
        <w:spacing w:line="360" w:lineRule="auto"/>
        <w:jc w:val="both"/>
        <w:rPr>
          <w:rFonts w:ascii="Arial" w:hAnsi="Arial" w:cs="Arial"/>
          <w:sz w:val="24"/>
          <w:szCs w:val="24"/>
        </w:rPr>
      </w:pPr>
      <w:r w:rsidRPr="00242E08">
        <w:rPr>
          <w:rFonts w:ascii="Arial" w:hAnsi="Arial" w:cs="Arial"/>
          <w:sz w:val="24"/>
          <w:szCs w:val="24"/>
        </w:rPr>
        <w:t xml:space="preserve">A new Government scheme is the Childcare grant which households are eligible for based on their income </w:t>
      </w:r>
      <w:proofErr w:type="gramStart"/>
      <w:r w:rsidRPr="00242E08">
        <w:rPr>
          <w:rFonts w:ascii="Arial" w:hAnsi="Arial" w:cs="Arial"/>
          <w:sz w:val="24"/>
          <w:szCs w:val="24"/>
        </w:rPr>
        <w:t>and also</w:t>
      </w:r>
      <w:proofErr w:type="gramEnd"/>
      <w:r w:rsidRPr="00242E08">
        <w:rPr>
          <w:rFonts w:ascii="Arial" w:hAnsi="Arial" w:cs="Arial"/>
          <w:sz w:val="24"/>
          <w:szCs w:val="24"/>
        </w:rPr>
        <w:t xml:space="preserve"> the number of dependents in the household. Parents will get 85% of their childcare costs paid. This will encourage parents to send their children to nursery where they can fulfill attainments, be happy, explore, </w:t>
      </w:r>
      <w:proofErr w:type="gramStart"/>
      <w:r w:rsidRPr="00242E08">
        <w:rPr>
          <w:rFonts w:ascii="Arial" w:hAnsi="Arial" w:cs="Arial"/>
          <w:sz w:val="24"/>
          <w:szCs w:val="24"/>
        </w:rPr>
        <w:t>play</w:t>
      </w:r>
      <w:proofErr w:type="gramEnd"/>
      <w:r w:rsidRPr="00242E08">
        <w:rPr>
          <w:rFonts w:ascii="Arial" w:hAnsi="Arial" w:cs="Arial"/>
          <w:sz w:val="24"/>
          <w:szCs w:val="24"/>
        </w:rPr>
        <w:t xml:space="preserve"> and socialize and just be children and not worry. Parents will feel a less burden with 85% of their childcare costs being secured which will hopefully help parents financially </w:t>
      </w:r>
      <w:r w:rsidR="0013091A" w:rsidRPr="00242E08">
        <w:rPr>
          <w:rFonts w:ascii="Arial" w:hAnsi="Arial" w:cs="Arial"/>
          <w:sz w:val="24"/>
          <w:szCs w:val="24"/>
        </w:rPr>
        <w:t xml:space="preserve">and promote their well-being. </w:t>
      </w:r>
      <w:r w:rsidR="00B41213" w:rsidRPr="00242E08">
        <w:rPr>
          <w:rFonts w:ascii="Arial" w:hAnsi="Arial" w:cs="Arial"/>
          <w:sz w:val="24"/>
          <w:szCs w:val="24"/>
        </w:rPr>
        <w:t>(Gov.UK, No Date).</w:t>
      </w:r>
    </w:p>
    <w:p w14:paraId="41CED7CF" w14:textId="49215E0A" w:rsidR="00590044" w:rsidRPr="00242E08" w:rsidRDefault="00EC538D" w:rsidP="00FF75A6">
      <w:pPr>
        <w:spacing w:line="360" w:lineRule="auto"/>
        <w:jc w:val="both"/>
        <w:rPr>
          <w:rFonts w:ascii="Arial" w:hAnsi="Arial" w:cs="Arial"/>
          <w:sz w:val="24"/>
          <w:szCs w:val="24"/>
        </w:rPr>
      </w:pPr>
      <w:r>
        <w:rPr>
          <w:rFonts w:ascii="Arial" w:hAnsi="Arial" w:cs="Arial"/>
          <w:sz w:val="24"/>
          <w:szCs w:val="24"/>
        </w:rPr>
        <w:t>Colc</w:t>
      </w:r>
      <w:r w:rsidR="00E15EC9">
        <w:rPr>
          <w:rFonts w:ascii="Arial" w:hAnsi="Arial" w:cs="Arial"/>
          <w:sz w:val="24"/>
          <w:szCs w:val="24"/>
        </w:rPr>
        <w:t>l</w:t>
      </w:r>
      <w:r>
        <w:rPr>
          <w:rFonts w:ascii="Arial" w:hAnsi="Arial" w:cs="Arial"/>
          <w:sz w:val="24"/>
          <w:szCs w:val="24"/>
        </w:rPr>
        <w:t xml:space="preserve">ough, 2020 highlights that </w:t>
      </w:r>
      <w:r w:rsidR="00590044" w:rsidRPr="00242E08">
        <w:rPr>
          <w:rFonts w:ascii="Arial" w:hAnsi="Arial" w:cs="Arial"/>
          <w:sz w:val="24"/>
          <w:szCs w:val="24"/>
        </w:rPr>
        <w:t>Poverty can have major effect on children’s lives including their attendance in schools. Families from low</w:t>
      </w:r>
      <w:r w:rsidR="002E246A" w:rsidRPr="00242E08">
        <w:rPr>
          <w:rFonts w:ascii="Arial" w:hAnsi="Arial" w:cs="Arial"/>
          <w:sz w:val="24"/>
          <w:szCs w:val="24"/>
        </w:rPr>
        <w:t>-</w:t>
      </w:r>
      <w:r w:rsidR="00590044" w:rsidRPr="00242E08">
        <w:rPr>
          <w:rFonts w:ascii="Arial" w:hAnsi="Arial" w:cs="Arial"/>
          <w:sz w:val="24"/>
          <w:szCs w:val="24"/>
        </w:rPr>
        <w:t>income will lead to parents not sending the children to school</w:t>
      </w:r>
      <w:r w:rsidR="002E246A" w:rsidRPr="00242E08">
        <w:rPr>
          <w:rFonts w:ascii="Arial" w:hAnsi="Arial" w:cs="Arial"/>
          <w:sz w:val="24"/>
          <w:szCs w:val="24"/>
        </w:rPr>
        <w:t xml:space="preserve"> as they will be suffering from stress, anxiety, feeling helpless and they will not be bothered to take the children to school. Thus, having an impact on the children’s education and them developing academically and socially. Schools can get involved when they indicate there may be something wrong when a child’s attendance starts to drop</w:t>
      </w:r>
      <w:r w:rsidR="005E162A">
        <w:rPr>
          <w:rFonts w:ascii="Arial" w:hAnsi="Arial" w:cs="Arial"/>
          <w:sz w:val="24"/>
          <w:szCs w:val="24"/>
        </w:rPr>
        <w:t xml:space="preserve"> or from monitoring the child’s attendance</w:t>
      </w:r>
      <w:r w:rsidR="002E246A" w:rsidRPr="00242E08">
        <w:rPr>
          <w:rFonts w:ascii="Arial" w:hAnsi="Arial" w:cs="Arial"/>
          <w:sz w:val="24"/>
          <w:szCs w:val="24"/>
        </w:rPr>
        <w:t>. Schools can work with the families and other agencies to support the family and the children.</w:t>
      </w:r>
      <w:r w:rsidR="00E15EC9">
        <w:rPr>
          <w:rFonts w:ascii="Arial" w:hAnsi="Arial" w:cs="Arial"/>
          <w:sz w:val="24"/>
          <w:szCs w:val="24"/>
        </w:rPr>
        <w:t xml:space="preserve"> Schools can get agencies such as TAF (Team around the family) to offer support and give guidance to the families in relation to their child’s attendance which may be suffering from low-income.</w:t>
      </w:r>
      <w:r w:rsidR="00691956">
        <w:rPr>
          <w:rFonts w:ascii="Arial" w:hAnsi="Arial" w:cs="Arial"/>
          <w:sz w:val="24"/>
          <w:szCs w:val="24"/>
        </w:rPr>
        <w:t xml:space="preserve"> As they offer 1-1 sessions for </w:t>
      </w:r>
      <w:r w:rsidR="00AA18D8">
        <w:rPr>
          <w:rFonts w:ascii="Arial" w:hAnsi="Arial" w:cs="Arial"/>
          <w:sz w:val="24"/>
          <w:szCs w:val="24"/>
        </w:rPr>
        <w:t>parents</w:t>
      </w:r>
      <w:r w:rsidR="00691956">
        <w:rPr>
          <w:rFonts w:ascii="Arial" w:hAnsi="Arial" w:cs="Arial"/>
          <w:sz w:val="24"/>
          <w:szCs w:val="24"/>
        </w:rPr>
        <w:t xml:space="preserve"> to help them deal with anxiety and stress</w:t>
      </w:r>
      <w:r w:rsidR="00AA18D8">
        <w:rPr>
          <w:rFonts w:ascii="Arial" w:hAnsi="Arial" w:cs="Arial"/>
          <w:sz w:val="24"/>
          <w:szCs w:val="24"/>
        </w:rPr>
        <w:t xml:space="preserve"> (Family Information Service Centre, 2022)</w:t>
      </w:r>
      <w:r w:rsidR="00691956">
        <w:rPr>
          <w:rFonts w:ascii="Arial" w:hAnsi="Arial" w:cs="Arial"/>
          <w:sz w:val="24"/>
          <w:szCs w:val="24"/>
        </w:rPr>
        <w:t>.</w:t>
      </w:r>
      <w:r w:rsidR="002E246A" w:rsidRPr="00242E08">
        <w:rPr>
          <w:rFonts w:ascii="Arial" w:hAnsi="Arial" w:cs="Arial"/>
          <w:sz w:val="24"/>
          <w:szCs w:val="24"/>
        </w:rPr>
        <w:t xml:space="preserve"> </w:t>
      </w:r>
      <w:r w:rsidR="001E776C" w:rsidRPr="00242E08">
        <w:rPr>
          <w:rFonts w:ascii="Arial" w:hAnsi="Arial" w:cs="Arial"/>
          <w:sz w:val="24"/>
          <w:szCs w:val="24"/>
        </w:rPr>
        <w:t>This is in accordance with the UNCRC (No Date) Article 28 where every child has the right to an education</w:t>
      </w:r>
      <w:r w:rsidR="00506436" w:rsidRPr="00242E08">
        <w:rPr>
          <w:rFonts w:ascii="Arial" w:hAnsi="Arial" w:cs="Arial"/>
          <w:sz w:val="24"/>
          <w:szCs w:val="24"/>
        </w:rPr>
        <w:t>.</w:t>
      </w:r>
    </w:p>
    <w:p w14:paraId="57DC6791" w14:textId="6C9776B4" w:rsidR="00242E08" w:rsidRDefault="00242E08" w:rsidP="00FF75A6">
      <w:pPr>
        <w:spacing w:line="360" w:lineRule="auto"/>
        <w:jc w:val="both"/>
        <w:rPr>
          <w:rFonts w:ascii="Arial" w:hAnsi="Arial" w:cs="Arial"/>
          <w:sz w:val="24"/>
          <w:szCs w:val="24"/>
        </w:rPr>
      </w:pPr>
      <w:r w:rsidRPr="00242E08">
        <w:rPr>
          <w:rFonts w:ascii="Arial" w:hAnsi="Arial" w:cs="Arial"/>
          <w:sz w:val="24"/>
          <w:szCs w:val="24"/>
        </w:rPr>
        <w:t xml:space="preserve">Children who miss school with out a valid reason will have the EWS (The Education Welfare Service) involved as they have access to all attendance information from every pupil in a school. Schools will have alongside the EA have the authority to find out why children are not in school. Parents can be fined or prosecuted as it is against the law to not send your child to school for no reason. </w:t>
      </w:r>
      <w:r w:rsidR="005B4602">
        <w:rPr>
          <w:rFonts w:ascii="Arial" w:hAnsi="Arial" w:cs="Arial"/>
          <w:sz w:val="24"/>
          <w:szCs w:val="24"/>
        </w:rPr>
        <w:t>(Ni direct, No Date).</w:t>
      </w:r>
    </w:p>
    <w:p w14:paraId="259FCB57" w14:textId="2270FFA7" w:rsidR="00242E08" w:rsidRPr="00242E08" w:rsidRDefault="00242E08" w:rsidP="00FF75A6">
      <w:pPr>
        <w:spacing w:line="360" w:lineRule="auto"/>
        <w:jc w:val="both"/>
        <w:rPr>
          <w:rFonts w:ascii="Arial" w:hAnsi="Arial" w:cs="Arial"/>
          <w:sz w:val="24"/>
          <w:szCs w:val="24"/>
        </w:rPr>
      </w:pPr>
      <w:r>
        <w:rPr>
          <w:rFonts w:ascii="Arial" w:hAnsi="Arial" w:cs="Arial"/>
          <w:sz w:val="24"/>
          <w:szCs w:val="24"/>
        </w:rPr>
        <w:t xml:space="preserve">This is </w:t>
      </w:r>
      <w:r w:rsidR="005B4602">
        <w:rPr>
          <w:rFonts w:ascii="Arial" w:hAnsi="Arial" w:cs="Arial"/>
          <w:sz w:val="24"/>
          <w:szCs w:val="24"/>
        </w:rPr>
        <w:t>in accordance</w:t>
      </w:r>
      <w:r>
        <w:rPr>
          <w:rFonts w:ascii="Arial" w:hAnsi="Arial" w:cs="Arial"/>
          <w:sz w:val="24"/>
          <w:szCs w:val="24"/>
        </w:rPr>
        <w:t xml:space="preserve"> with</w:t>
      </w:r>
      <w:r w:rsidR="005B4602">
        <w:rPr>
          <w:rFonts w:ascii="Arial" w:hAnsi="Arial" w:cs="Arial"/>
          <w:sz w:val="24"/>
          <w:szCs w:val="24"/>
        </w:rPr>
        <w:t xml:space="preserve"> the Education act:</w:t>
      </w:r>
    </w:p>
    <w:p w14:paraId="33ACACE1" w14:textId="6B2EBF1D" w:rsidR="00242E08" w:rsidRDefault="00242E08" w:rsidP="00FF75A6">
      <w:pPr>
        <w:spacing w:line="360" w:lineRule="auto"/>
        <w:jc w:val="both"/>
        <w:rPr>
          <w:rFonts w:ascii="Arial" w:hAnsi="Arial" w:cs="Arial"/>
          <w:color w:val="222222"/>
          <w:sz w:val="24"/>
          <w:szCs w:val="24"/>
          <w:shd w:val="clear" w:color="auto" w:fill="FFFFFF"/>
        </w:rPr>
      </w:pPr>
      <w:r w:rsidRPr="00242E08">
        <w:rPr>
          <w:rFonts w:ascii="Arial" w:hAnsi="Arial" w:cs="Arial"/>
          <w:color w:val="222222"/>
          <w:sz w:val="24"/>
          <w:szCs w:val="24"/>
          <w:shd w:val="clear" w:color="auto" w:fill="FFFFFF"/>
        </w:rPr>
        <w:lastRenderedPageBreak/>
        <w:t>Under </w:t>
      </w:r>
      <w:hyperlink r:id="rId7" w:tgtFrame="_blank" w:history="1">
        <w:r w:rsidRPr="00242E08">
          <w:rPr>
            <w:rStyle w:val="Hyperlink"/>
            <w:rFonts w:ascii="Arial" w:hAnsi="Arial" w:cs="Arial"/>
            <w:b/>
            <w:bCs/>
            <w:color w:val="30729A"/>
            <w:sz w:val="24"/>
            <w:szCs w:val="24"/>
            <w:shd w:val="clear" w:color="auto" w:fill="FFFFFF"/>
          </w:rPr>
          <w:t>section 436A Education Act 1996</w:t>
        </w:r>
      </w:hyperlink>
      <w:r w:rsidRPr="00242E08">
        <w:rPr>
          <w:rFonts w:ascii="Arial" w:hAnsi="Arial" w:cs="Arial"/>
          <w:color w:val="222222"/>
          <w:sz w:val="24"/>
          <w:szCs w:val="24"/>
          <w:shd w:val="clear" w:color="auto" w:fill="FFFFFF"/>
        </w:rPr>
        <w:t xml:space="preserve"> (introduced by section 4 Education and Skills Act 2008), Local Authorities are under a duty to identify children not receiving an education. Local Authorities must </w:t>
      </w:r>
      <w:proofErr w:type="gramStart"/>
      <w:r w:rsidRPr="00242E08">
        <w:rPr>
          <w:rFonts w:ascii="Arial" w:hAnsi="Arial" w:cs="Arial"/>
          <w:color w:val="222222"/>
          <w:sz w:val="24"/>
          <w:szCs w:val="24"/>
          <w:shd w:val="clear" w:color="auto" w:fill="FFFFFF"/>
        </w:rPr>
        <w:t>make arrangements</w:t>
      </w:r>
      <w:proofErr w:type="gramEnd"/>
      <w:r w:rsidRPr="00242E08">
        <w:rPr>
          <w:rFonts w:ascii="Arial" w:hAnsi="Arial" w:cs="Arial"/>
          <w:color w:val="222222"/>
          <w:sz w:val="24"/>
          <w:szCs w:val="24"/>
          <w:shd w:val="clear" w:color="auto" w:fill="FFFFFF"/>
        </w:rPr>
        <w:t xml:space="preserve"> to identify children of compulsory school age in their area who are not registered pupils at a school and are not receiving suitable education otherwise than at school. </w:t>
      </w:r>
    </w:p>
    <w:p w14:paraId="7B66ACF9" w14:textId="0049A174" w:rsidR="005B4602" w:rsidRDefault="005B4602" w:rsidP="00FF75A6">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(Child Law Advice, No Date).</w:t>
      </w:r>
    </w:p>
    <w:p w14:paraId="6958196D" w14:textId="0F77DCB6" w:rsidR="000E1952" w:rsidRDefault="00BC5FAF" w:rsidP="00FF75A6">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Family Action </w:t>
      </w:r>
      <w:r w:rsidR="003677EA">
        <w:rPr>
          <w:rFonts w:ascii="Arial" w:hAnsi="Arial" w:cs="Arial"/>
          <w:color w:val="222222"/>
          <w:sz w:val="24"/>
          <w:szCs w:val="24"/>
          <w:shd w:val="clear" w:color="auto" w:fill="FFFFFF"/>
        </w:rPr>
        <w:t>(2022) can help support families from</w:t>
      </w:r>
      <w:r w:rsidR="00CD6E13">
        <w:rPr>
          <w:rFonts w:ascii="Arial" w:hAnsi="Arial" w:cs="Arial"/>
          <w:color w:val="222222"/>
          <w:sz w:val="24"/>
          <w:szCs w:val="24"/>
          <w:shd w:val="clear" w:color="auto" w:fill="FFFFFF"/>
        </w:rPr>
        <w:t xml:space="preserve"> a</w:t>
      </w:r>
      <w:r w:rsidR="003677EA">
        <w:rPr>
          <w:rFonts w:ascii="Arial" w:hAnsi="Arial" w:cs="Arial"/>
          <w:color w:val="222222"/>
          <w:sz w:val="24"/>
          <w:szCs w:val="24"/>
          <w:shd w:val="clear" w:color="auto" w:fill="FFFFFF"/>
        </w:rPr>
        <w:t xml:space="preserve"> low-income as they are a volunteer-based group where they provide practical, </w:t>
      </w:r>
      <w:proofErr w:type="gramStart"/>
      <w:r w:rsidR="003677EA">
        <w:rPr>
          <w:rFonts w:ascii="Arial" w:hAnsi="Arial" w:cs="Arial"/>
          <w:color w:val="222222"/>
          <w:sz w:val="24"/>
          <w:szCs w:val="24"/>
          <w:shd w:val="clear" w:color="auto" w:fill="FFFFFF"/>
        </w:rPr>
        <w:t>emotional</w:t>
      </w:r>
      <w:proofErr w:type="gramEnd"/>
      <w:r w:rsidR="003677EA">
        <w:rPr>
          <w:rFonts w:ascii="Arial" w:hAnsi="Arial" w:cs="Arial"/>
          <w:color w:val="222222"/>
          <w:sz w:val="24"/>
          <w:szCs w:val="24"/>
          <w:shd w:val="clear" w:color="auto" w:fill="FFFFFF"/>
        </w:rPr>
        <w:t xml:space="preserve"> and financial support to those families experiencing poverty. They work with over 60,000 families from over 200 </w:t>
      </w:r>
      <w:r w:rsidR="00230AAD">
        <w:rPr>
          <w:rFonts w:ascii="Arial" w:hAnsi="Arial" w:cs="Arial"/>
          <w:color w:val="222222"/>
          <w:sz w:val="24"/>
          <w:szCs w:val="24"/>
          <w:shd w:val="clear" w:color="auto" w:fill="FFFFFF"/>
        </w:rPr>
        <w:t>community-based</w:t>
      </w:r>
      <w:r w:rsidR="003677EA">
        <w:rPr>
          <w:rFonts w:ascii="Arial" w:hAnsi="Arial" w:cs="Arial"/>
          <w:color w:val="222222"/>
          <w:sz w:val="24"/>
          <w:szCs w:val="24"/>
          <w:shd w:val="clear" w:color="auto" w:fill="FFFFFF"/>
        </w:rPr>
        <w:t xml:space="preserve"> groups.</w:t>
      </w:r>
    </w:p>
    <w:p w14:paraId="045AE347" w14:textId="28A9B6DA" w:rsidR="0025136A" w:rsidRDefault="003377CA" w:rsidP="00FF75A6">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White, 2018 highlights the severity of poverty and that t</w:t>
      </w:r>
      <w:r w:rsidR="0025136A">
        <w:rPr>
          <w:rFonts w:ascii="Arial" w:hAnsi="Arial" w:cs="Arial"/>
          <w:color w:val="222222"/>
          <w:sz w:val="24"/>
          <w:szCs w:val="24"/>
          <w:shd w:val="clear" w:color="auto" w:fill="FFFFFF"/>
        </w:rPr>
        <w:t xml:space="preserve">here are many different circumstances that young people and children </w:t>
      </w:r>
      <w:r w:rsidR="00EC7819">
        <w:rPr>
          <w:rFonts w:ascii="Arial" w:hAnsi="Arial" w:cs="Arial"/>
          <w:color w:val="222222"/>
          <w:sz w:val="24"/>
          <w:szCs w:val="24"/>
          <w:shd w:val="clear" w:color="auto" w:fill="FFFFFF"/>
        </w:rPr>
        <w:t xml:space="preserve">experience from their home life that leads to inequalities in their education. Low income has a major impact on children and their families as children that come from families with a wealthier family background can afford more learning opportunities after school and provide the children with more learning resources than those living in a low-income family can. In a </w:t>
      </w:r>
      <w:proofErr w:type="gramStart"/>
      <w:r w:rsidR="00EC7819">
        <w:rPr>
          <w:rFonts w:ascii="Arial" w:hAnsi="Arial" w:cs="Arial"/>
          <w:color w:val="222222"/>
          <w:sz w:val="24"/>
          <w:szCs w:val="24"/>
          <w:shd w:val="clear" w:color="auto" w:fill="FFFFFF"/>
        </w:rPr>
        <w:t>study children</w:t>
      </w:r>
      <w:proofErr w:type="gramEnd"/>
      <w:r w:rsidR="00EC7819">
        <w:rPr>
          <w:rFonts w:ascii="Arial" w:hAnsi="Arial" w:cs="Arial"/>
          <w:color w:val="222222"/>
          <w:sz w:val="24"/>
          <w:szCs w:val="24"/>
          <w:shd w:val="clear" w:color="auto" w:fill="FFFFFF"/>
        </w:rPr>
        <w:t xml:space="preserve"> from low income </w:t>
      </w:r>
      <w:r w:rsidR="002156A4">
        <w:rPr>
          <w:rFonts w:ascii="Arial" w:hAnsi="Arial" w:cs="Arial"/>
          <w:color w:val="222222"/>
          <w:sz w:val="24"/>
          <w:szCs w:val="24"/>
          <w:shd w:val="clear" w:color="auto" w:fill="FFFFFF"/>
        </w:rPr>
        <w:t>households,</w:t>
      </w:r>
      <w:r w:rsidR="00EC7819">
        <w:rPr>
          <w:rFonts w:ascii="Arial" w:hAnsi="Arial" w:cs="Arial"/>
          <w:color w:val="222222"/>
          <w:sz w:val="24"/>
          <w:szCs w:val="24"/>
          <w:shd w:val="clear" w:color="auto" w:fill="FFFFFF"/>
        </w:rPr>
        <w:t xml:space="preserve"> they were deemed to be less likely to take part in activities out of school as parents would not be able to afford this as many activities out of school can be cost effective for parents</w:t>
      </w:r>
      <w:r w:rsidR="002156A4">
        <w:rPr>
          <w:rFonts w:ascii="Arial" w:hAnsi="Arial" w:cs="Arial"/>
          <w:color w:val="222222"/>
          <w:sz w:val="24"/>
          <w:szCs w:val="24"/>
          <w:shd w:val="clear" w:color="auto" w:fill="FFFFFF"/>
        </w:rPr>
        <w:t>. However, this can make the children feel excluded from their peers. It is essential for schools to make parents aware of any afterschool club’s settings may be running free of charge that children can attend to encourage them to feel included and important. This can boost children’s confidence and take a lot of the strain and stresses off parents.</w:t>
      </w:r>
      <w:r w:rsidR="00121F3B">
        <w:rPr>
          <w:rFonts w:ascii="Arial" w:hAnsi="Arial" w:cs="Arial"/>
          <w:color w:val="222222"/>
          <w:sz w:val="24"/>
          <w:szCs w:val="24"/>
          <w:shd w:val="clear" w:color="auto" w:fill="FFFFFF"/>
        </w:rPr>
        <w:t xml:space="preserve"> This is crucial and can support well-being for parents as they will be feeling very low and can promote parents’ relationships with their children as adversely this will be affected when parents are living with poverty.</w:t>
      </w:r>
      <w:r w:rsidR="002358ED">
        <w:rPr>
          <w:rFonts w:ascii="Arial" w:hAnsi="Arial" w:cs="Arial"/>
          <w:color w:val="222222"/>
          <w:sz w:val="24"/>
          <w:szCs w:val="24"/>
          <w:shd w:val="clear" w:color="auto" w:fill="FFFFFF"/>
        </w:rPr>
        <w:t xml:space="preserve"> </w:t>
      </w:r>
    </w:p>
    <w:p w14:paraId="11D89447" w14:textId="3CBD1B6B" w:rsidR="001F68D6" w:rsidRDefault="001F68D6" w:rsidP="00FF75A6">
      <w:pPr>
        <w:spacing w:line="360" w:lineRule="auto"/>
        <w:jc w:val="both"/>
        <w:rPr>
          <w:rFonts w:ascii="Arial" w:hAnsi="Arial" w:cs="Arial"/>
          <w:color w:val="222222"/>
          <w:sz w:val="24"/>
          <w:szCs w:val="24"/>
          <w:shd w:val="clear" w:color="auto" w:fill="FFFFFF"/>
        </w:rPr>
      </w:pPr>
    </w:p>
    <w:p w14:paraId="3DD1B77B" w14:textId="3178BAD5" w:rsidR="001F68D6" w:rsidRDefault="001F68D6" w:rsidP="00FF75A6">
      <w:pPr>
        <w:spacing w:line="360" w:lineRule="auto"/>
        <w:jc w:val="both"/>
        <w:rPr>
          <w:rFonts w:ascii="Arial" w:hAnsi="Arial" w:cs="Arial"/>
          <w:color w:val="222222"/>
          <w:sz w:val="24"/>
          <w:szCs w:val="24"/>
          <w:shd w:val="clear" w:color="auto" w:fill="FFFFFF"/>
        </w:rPr>
      </w:pPr>
    </w:p>
    <w:p w14:paraId="7FA44C5A" w14:textId="5D1203C4" w:rsidR="001F68D6" w:rsidRDefault="001F68D6" w:rsidP="00FF75A6">
      <w:pPr>
        <w:spacing w:line="360" w:lineRule="auto"/>
        <w:jc w:val="both"/>
        <w:rPr>
          <w:rFonts w:ascii="Arial" w:hAnsi="Arial" w:cs="Arial"/>
          <w:color w:val="222222"/>
          <w:sz w:val="24"/>
          <w:szCs w:val="24"/>
          <w:shd w:val="clear" w:color="auto" w:fill="FFFFFF"/>
        </w:rPr>
      </w:pPr>
    </w:p>
    <w:p w14:paraId="172765C6" w14:textId="5D782229" w:rsidR="001F68D6" w:rsidRDefault="001F68D6" w:rsidP="00FF75A6">
      <w:pPr>
        <w:spacing w:line="360" w:lineRule="auto"/>
        <w:jc w:val="both"/>
        <w:rPr>
          <w:rFonts w:ascii="Arial" w:hAnsi="Arial" w:cs="Arial"/>
          <w:color w:val="222222"/>
          <w:sz w:val="24"/>
          <w:szCs w:val="24"/>
          <w:shd w:val="clear" w:color="auto" w:fill="FFFFFF"/>
        </w:rPr>
      </w:pPr>
    </w:p>
    <w:p w14:paraId="64C378CD" w14:textId="39FE3E9E" w:rsidR="001F68D6" w:rsidRDefault="001F68D6" w:rsidP="00FF75A6">
      <w:pPr>
        <w:spacing w:line="360" w:lineRule="auto"/>
        <w:jc w:val="both"/>
        <w:rPr>
          <w:rFonts w:ascii="Arial" w:hAnsi="Arial" w:cs="Arial"/>
          <w:color w:val="222222"/>
          <w:sz w:val="24"/>
          <w:szCs w:val="24"/>
          <w:shd w:val="clear" w:color="auto" w:fill="FFFFFF"/>
        </w:rPr>
      </w:pPr>
    </w:p>
    <w:p w14:paraId="69B50DAF" w14:textId="61DAEE0E" w:rsidR="001F68D6" w:rsidRDefault="001F68D6" w:rsidP="00FF75A6">
      <w:pPr>
        <w:spacing w:line="360" w:lineRule="auto"/>
        <w:jc w:val="both"/>
        <w:rPr>
          <w:rFonts w:ascii="Arial" w:hAnsi="Arial" w:cs="Arial"/>
          <w:color w:val="222222"/>
          <w:sz w:val="24"/>
          <w:szCs w:val="24"/>
          <w:shd w:val="clear" w:color="auto" w:fill="FFFFFF"/>
        </w:rPr>
      </w:pPr>
    </w:p>
    <w:p w14:paraId="26EB761D" w14:textId="321F0702" w:rsidR="001F68D6" w:rsidRDefault="001F68D6" w:rsidP="00FF75A6">
      <w:pPr>
        <w:spacing w:line="360" w:lineRule="auto"/>
        <w:jc w:val="both"/>
        <w:rPr>
          <w:rFonts w:ascii="Arial" w:hAnsi="Arial" w:cs="Arial"/>
          <w:color w:val="222222"/>
          <w:sz w:val="24"/>
          <w:szCs w:val="24"/>
          <w:shd w:val="clear" w:color="auto" w:fill="FFFFFF"/>
        </w:rPr>
      </w:pPr>
    </w:p>
    <w:p w14:paraId="6B5CB4B6" w14:textId="5E8D93EA" w:rsidR="001F68D6" w:rsidRDefault="001F68D6" w:rsidP="00FF75A6">
      <w:pPr>
        <w:spacing w:line="360" w:lineRule="auto"/>
        <w:jc w:val="both"/>
        <w:rPr>
          <w:rFonts w:ascii="Arial" w:hAnsi="Arial" w:cs="Arial"/>
          <w:color w:val="222222"/>
          <w:sz w:val="24"/>
          <w:szCs w:val="24"/>
          <w:shd w:val="clear" w:color="auto" w:fill="FFFFFF"/>
        </w:rPr>
      </w:pPr>
    </w:p>
    <w:p w14:paraId="78706420" w14:textId="0ABE23F4" w:rsidR="001F68D6" w:rsidRDefault="001F68D6" w:rsidP="00FF75A6">
      <w:pPr>
        <w:spacing w:line="360" w:lineRule="auto"/>
        <w:jc w:val="both"/>
        <w:rPr>
          <w:rFonts w:ascii="Arial" w:hAnsi="Arial" w:cs="Arial"/>
          <w:color w:val="222222"/>
          <w:sz w:val="24"/>
          <w:szCs w:val="24"/>
          <w:shd w:val="clear" w:color="auto" w:fill="FFFFFF"/>
        </w:rPr>
      </w:pPr>
    </w:p>
    <w:p w14:paraId="3B75F2BA" w14:textId="36ED8E0E" w:rsidR="001F68D6" w:rsidRDefault="001F68D6" w:rsidP="00FF75A6">
      <w:pPr>
        <w:spacing w:line="360" w:lineRule="auto"/>
        <w:jc w:val="both"/>
        <w:rPr>
          <w:rFonts w:ascii="Arial" w:hAnsi="Arial" w:cs="Arial"/>
          <w:color w:val="222222"/>
          <w:sz w:val="24"/>
          <w:szCs w:val="24"/>
          <w:shd w:val="clear" w:color="auto" w:fill="FFFFFF"/>
        </w:rPr>
      </w:pPr>
    </w:p>
    <w:p w14:paraId="526F89AC" w14:textId="1C017C7B" w:rsidR="001F68D6" w:rsidRDefault="001F68D6" w:rsidP="00FF75A6">
      <w:pPr>
        <w:spacing w:line="360" w:lineRule="auto"/>
        <w:jc w:val="both"/>
        <w:rPr>
          <w:rFonts w:ascii="Arial" w:hAnsi="Arial" w:cs="Arial"/>
          <w:color w:val="222222"/>
          <w:sz w:val="24"/>
          <w:szCs w:val="24"/>
          <w:shd w:val="clear" w:color="auto" w:fill="FFFFFF"/>
        </w:rPr>
      </w:pPr>
    </w:p>
    <w:p w14:paraId="00112ADE" w14:textId="2DA63242" w:rsidR="001F68D6" w:rsidRDefault="001F68D6" w:rsidP="00FF75A6">
      <w:pPr>
        <w:spacing w:line="360" w:lineRule="auto"/>
        <w:jc w:val="both"/>
        <w:rPr>
          <w:rFonts w:ascii="Arial" w:hAnsi="Arial" w:cs="Arial"/>
          <w:color w:val="222222"/>
          <w:sz w:val="24"/>
          <w:szCs w:val="24"/>
          <w:shd w:val="clear" w:color="auto" w:fill="FFFFFF"/>
        </w:rPr>
      </w:pPr>
    </w:p>
    <w:p w14:paraId="5BE2DCE0" w14:textId="29406F1E" w:rsidR="001F68D6" w:rsidRDefault="001F68D6" w:rsidP="00FF75A6">
      <w:pPr>
        <w:spacing w:line="360" w:lineRule="auto"/>
        <w:jc w:val="both"/>
        <w:rPr>
          <w:rFonts w:ascii="Arial" w:hAnsi="Arial" w:cs="Arial"/>
          <w:color w:val="222222"/>
          <w:sz w:val="24"/>
          <w:szCs w:val="24"/>
          <w:shd w:val="clear" w:color="auto" w:fill="FFFFFF"/>
        </w:rPr>
      </w:pPr>
    </w:p>
    <w:p w14:paraId="66B69C2B" w14:textId="06920001" w:rsidR="001F68D6" w:rsidRDefault="001F68D6" w:rsidP="00FF75A6">
      <w:pPr>
        <w:spacing w:line="360" w:lineRule="auto"/>
        <w:jc w:val="both"/>
        <w:rPr>
          <w:rFonts w:ascii="Arial" w:hAnsi="Arial" w:cs="Arial"/>
          <w:color w:val="222222"/>
          <w:sz w:val="24"/>
          <w:szCs w:val="24"/>
          <w:shd w:val="clear" w:color="auto" w:fill="FFFFFF"/>
        </w:rPr>
      </w:pPr>
    </w:p>
    <w:p w14:paraId="189BED59"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Reference list.</w:t>
      </w:r>
    </w:p>
    <w:p w14:paraId="30ED1ED6"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Ankrum, J.R. (2016). ‘Utilizing teacher leadership as a Catalyst for change in schools’, </w:t>
      </w:r>
      <w:r>
        <w:rPr>
          <w:rFonts w:ascii="Arial" w:hAnsi="Arial" w:cs="Arial"/>
          <w:i/>
          <w:iCs/>
          <w:sz w:val="24"/>
          <w:szCs w:val="24"/>
          <w:lang w:val="en-GB"/>
        </w:rPr>
        <w:t>Journal of Educational Issues</w:t>
      </w:r>
      <w:r>
        <w:rPr>
          <w:rFonts w:ascii="Arial" w:hAnsi="Arial" w:cs="Arial"/>
          <w:sz w:val="24"/>
          <w:szCs w:val="24"/>
          <w:lang w:val="en-GB"/>
        </w:rPr>
        <w:t>, 2(1), pp. 151-165.</w:t>
      </w:r>
    </w:p>
    <w:p w14:paraId="13C4D7BA"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Centre for Creative Leadership. (2022). Challenges new managers must Conquer. Available at: </w:t>
      </w:r>
      <w:hyperlink r:id="rId8" w:history="1">
        <w:r>
          <w:rPr>
            <w:rStyle w:val="Hyperlink"/>
            <w:rFonts w:ascii="Arial" w:hAnsi="Arial" w:cs="Arial"/>
            <w:sz w:val="24"/>
            <w:szCs w:val="24"/>
            <w:lang w:val="en-GB"/>
          </w:rPr>
          <w:t>https://www.ccl.org/articles/leading-effectively-articles/first-time-managers-must-conquer-these-challenges/</w:t>
        </w:r>
      </w:hyperlink>
      <w:r>
        <w:rPr>
          <w:rFonts w:ascii="Arial" w:hAnsi="Arial" w:cs="Arial"/>
          <w:sz w:val="24"/>
          <w:szCs w:val="24"/>
          <w:lang w:val="en-GB"/>
        </w:rPr>
        <w:t xml:space="preserve"> (Accessed: 24</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0194C833"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Child Law Advice. (No Date). </w:t>
      </w:r>
      <w:r>
        <w:rPr>
          <w:rFonts w:ascii="Arial" w:hAnsi="Arial" w:cs="Arial"/>
          <w:i/>
          <w:iCs/>
          <w:sz w:val="24"/>
          <w:szCs w:val="24"/>
          <w:lang w:val="en-GB"/>
        </w:rPr>
        <w:t>Education for children out of school.</w:t>
      </w:r>
      <w:r>
        <w:rPr>
          <w:rFonts w:ascii="Arial" w:hAnsi="Arial" w:cs="Arial"/>
          <w:sz w:val="24"/>
          <w:szCs w:val="24"/>
          <w:lang w:val="en-GB"/>
        </w:rPr>
        <w:t xml:space="preserve"> Available at: </w:t>
      </w:r>
      <w:hyperlink r:id="rId9" w:history="1">
        <w:r>
          <w:rPr>
            <w:rStyle w:val="Hyperlink"/>
            <w:rFonts w:ascii="Arial" w:hAnsi="Arial" w:cs="Arial"/>
            <w:sz w:val="24"/>
            <w:szCs w:val="24"/>
            <w:lang w:val="en-GB"/>
          </w:rPr>
          <w:t>https://childlawadvice.org.uk/information-pages/education-for-children-out-of-school/</w:t>
        </w:r>
      </w:hyperlink>
      <w:r>
        <w:rPr>
          <w:rFonts w:ascii="Arial" w:hAnsi="Arial" w:cs="Arial"/>
          <w:sz w:val="24"/>
          <w:szCs w:val="24"/>
          <w:lang w:val="en-GB"/>
        </w:rPr>
        <w:t xml:space="preserve"> (Accessed: 19</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43D106E6"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Child Poverty Action Group. (2022). </w:t>
      </w:r>
      <w:r>
        <w:rPr>
          <w:rFonts w:ascii="Arial" w:hAnsi="Arial" w:cs="Arial"/>
          <w:i/>
          <w:iCs/>
          <w:sz w:val="24"/>
          <w:szCs w:val="24"/>
          <w:lang w:val="en-GB"/>
        </w:rPr>
        <w:t>The effects of Povert</w:t>
      </w:r>
      <w:r>
        <w:rPr>
          <w:rFonts w:ascii="Arial" w:hAnsi="Arial" w:cs="Arial"/>
          <w:sz w:val="24"/>
          <w:szCs w:val="24"/>
          <w:lang w:val="en-GB"/>
        </w:rPr>
        <w:t xml:space="preserve">y. Available at: </w:t>
      </w:r>
      <w:hyperlink r:id="rId10" w:history="1">
        <w:r>
          <w:rPr>
            <w:rStyle w:val="Hyperlink"/>
            <w:rFonts w:ascii="Arial" w:hAnsi="Arial" w:cs="Arial"/>
            <w:sz w:val="24"/>
            <w:szCs w:val="24"/>
            <w:lang w:val="en-GB"/>
          </w:rPr>
          <w:t>https://cpag.org.uk/child-poverty/effects-poverty</w:t>
        </w:r>
      </w:hyperlink>
      <w:r>
        <w:rPr>
          <w:rFonts w:ascii="Arial" w:hAnsi="Arial" w:cs="Arial"/>
          <w:sz w:val="24"/>
          <w:szCs w:val="24"/>
          <w:lang w:val="en-GB"/>
        </w:rPr>
        <w:t xml:space="preserve"> (Accessed: 20</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45026C23"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Children’s Bureau. (2022</w:t>
      </w:r>
      <w:r>
        <w:rPr>
          <w:rFonts w:ascii="Arial" w:hAnsi="Arial" w:cs="Arial"/>
          <w:i/>
          <w:iCs/>
          <w:sz w:val="24"/>
          <w:szCs w:val="24"/>
          <w:lang w:val="en-GB"/>
        </w:rPr>
        <w:t xml:space="preserve">). Children in Poverty- Poverty and </w:t>
      </w:r>
      <w:proofErr w:type="spellStart"/>
      <w:r>
        <w:rPr>
          <w:rFonts w:ascii="Arial" w:hAnsi="Arial" w:cs="Arial"/>
          <w:i/>
          <w:iCs/>
          <w:sz w:val="24"/>
          <w:szCs w:val="24"/>
          <w:lang w:val="en-GB"/>
        </w:rPr>
        <w:t>it’s</w:t>
      </w:r>
      <w:proofErr w:type="spellEnd"/>
      <w:r>
        <w:rPr>
          <w:rFonts w:ascii="Arial" w:hAnsi="Arial" w:cs="Arial"/>
          <w:i/>
          <w:iCs/>
          <w:sz w:val="24"/>
          <w:szCs w:val="24"/>
          <w:lang w:val="en-GB"/>
        </w:rPr>
        <w:t xml:space="preserve"> effects on children</w:t>
      </w:r>
      <w:r>
        <w:rPr>
          <w:rFonts w:ascii="Arial" w:hAnsi="Arial" w:cs="Arial"/>
          <w:sz w:val="24"/>
          <w:szCs w:val="24"/>
          <w:lang w:val="en-GB"/>
        </w:rPr>
        <w:t xml:space="preserve">. Available at: </w:t>
      </w:r>
      <w:hyperlink r:id="rId11" w:history="1">
        <w:r>
          <w:rPr>
            <w:rStyle w:val="Hyperlink"/>
            <w:rFonts w:ascii="Arial" w:hAnsi="Arial" w:cs="Arial"/>
            <w:sz w:val="24"/>
            <w:szCs w:val="24"/>
            <w:lang w:val="en-GB"/>
          </w:rPr>
          <w:t>https://www.all4kids.org/news/blog/poverty-and-its-effects-on-children/</w:t>
        </w:r>
      </w:hyperlink>
      <w:r>
        <w:rPr>
          <w:rFonts w:ascii="Arial" w:hAnsi="Arial" w:cs="Arial"/>
          <w:sz w:val="24"/>
          <w:szCs w:val="24"/>
          <w:lang w:val="en-GB"/>
        </w:rPr>
        <w:t xml:space="preserve"> (Accessed: 20</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08FB6411"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Children’s Commissioner. (2022). </w:t>
      </w:r>
      <w:r>
        <w:rPr>
          <w:rFonts w:ascii="Arial" w:hAnsi="Arial" w:cs="Arial"/>
          <w:i/>
          <w:iCs/>
          <w:sz w:val="24"/>
          <w:szCs w:val="24"/>
          <w:lang w:val="en-GB"/>
        </w:rPr>
        <w:t>The Children’s Commissioner for England</w:t>
      </w:r>
      <w:r>
        <w:rPr>
          <w:rFonts w:ascii="Arial" w:hAnsi="Arial" w:cs="Arial"/>
          <w:sz w:val="24"/>
          <w:szCs w:val="24"/>
          <w:lang w:val="en-GB"/>
        </w:rPr>
        <w:t xml:space="preserve">. Available at: </w:t>
      </w:r>
      <w:hyperlink r:id="rId12" w:history="1">
        <w:r>
          <w:rPr>
            <w:rStyle w:val="Hyperlink"/>
            <w:rFonts w:ascii="Arial" w:hAnsi="Arial" w:cs="Arial"/>
            <w:sz w:val="24"/>
            <w:szCs w:val="24"/>
            <w:lang w:val="en-GB"/>
          </w:rPr>
          <w:t>https://www.childrenscommissioner.gov.uk/about-us/the-childrens-commissioner-for-england/</w:t>
        </w:r>
      </w:hyperlink>
      <w:r>
        <w:rPr>
          <w:rFonts w:ascii="Arial" w:hAnsi="Arial" w:cs="Arial"/>
          <w:sz w:val="24"/>
          <w:szCs w:val="24"/>
          <w:lang w:val="en-GB"/>
        </w:rPr>
        <w:t xml:space="preserve"> (Accessed: 23</w:t>
      </w:r>
      <w:r>
        <w:rPr>
          <w:rFonts w:ascii="Arial" w:hAnsi="Arial" w:cs="Arial"/>
          <w:sz w:val="24"/>
          <w:szCs w:val="24"/>
          <w:vertAlign w:val="superscript"/>
          <w:lang w:val="en-GB"/>
        </w:rPr>
        <w:t>rd</w:t>
      </w:r>
      <w:r>
        <w:rPr>
          <w:rFonts w:ascii="Arial" w:hAnsi="Arial" w:cs="Arial"/>
          <w:sz w:val="24"/>
          <w:szCs w:val="24"/>
          <w:lang w:val="en-GB"/>
        </w:rPr>
        <w:t xml:space="preserve"> March 2002).</w:t>
      </w:r>
    </w:p>
    <w:p w14:paraId="2F3AA27D"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Children’s Commissioner for Wales. (2022). </w:t>
      </w:r>
      <w:r>
        <w:rPr>
          <w:rFonts w:ascii="Arial" w:hAnsi="Arial" w:cs="Arial"/>
          <w:i/>
          <w:iCs/>
          <w:sz w:val="24"/>
          <w:szCs w:val="24"/>
          <w:lang w:val="en-GB"/>
        </w:rPr>
        <w:t>The Commissioner</w:t>
      </w:r>
      <w:r>
        <w:rPr>
          <w:rFonts w:ascii="Arial" w:hAnsi="Arial" w:cs="Arial"/>
          <w:sz w:val="24"/>
          <w:szCs w:val="24"/>
          <w:lang w:val="en-GB"/>
        </w:rPr>
        <w:t>. Wales: Welsh Government.</w:t>
      </w:r>
    </w:p>
    <w:p w14:paraId="777865BB"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Colclough, A. (2020). </w:t>
      </w:r>
      <w:r>
        <w:rPr>
          <w:rFonts w:ascii="Arial" w:hAnsi="Arial" w:cs="Arial"/>
          <w:i/>
          <w:iCs/>
          <w:sz w:val="24"/>
          <w:szCs w:val="24"/>
          <w:lang w:val="en-GB"/>
        </w:rPr>
        <w:t>Addressing the impact on Poverty</w:t>
      </w:r>
      <w:r>
        <w:rPr>
          <w:rFonts w:ascii="Arial" w:hAnsi="Arial" w:cs="Arial"/>
          <w:sz w:val="24"/>
          <w:szCs w:val="24"/>
          <w:lang w:val="en-GB"/>
        </w:rPr>
        <w:t xml:space="preserve">. Available at: </w:t>
      </w:r>
      <w:hyperlink r:id="rId13" w:history="1">
        <w:r>
          <w:rPr>
            <w:rStyle w:val="Hyperlink"/>
            <w:rFonts w:ascii="Arial" w:hAnsi="Arial" w:cs="Arial"/>
            <w:sz w:val="24"/>
            <w:szCs w:val="24"/>
            <w:lang w:val="en-GB"/>
          </w:rPr>
          <w:t>https://attendancemattersmagonline.co.uk/addressing-the-impact-of-poverty/</w:t>
        </w:r>
      </w:hyperlink>
      <w:r>
        <w:rPr>
          <w:rFonts w:ascii="Arial" w:hAnsi="Arial" w:cs="Arial"/>
          <w:sz w:val="24"/>
          <w:szCs w:val="24"/>
          <w:lang w:val="en-GB"/>
        </w:rPr>
        <w:t xml:space="preserve"> (Accessed: 19</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60E3AC58"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Connor, J. (2013). </w:t>
      </w:r>
      <w:r>
        <w:rPr>
          <w:rFonts w:ascii="Arial" w:hAnsi="Arial" w:cs="Arial"/>
          <w:i/>
          <w:iCs/>
          <w:sz w:val="24"/>
          <w:szCs w:val="24"/>
          <w:lang w:val="en-GB"/>
        </w:rPr>
        <w:t xml:space="preserve">Working Differently. </w:t>
      </w:r>
      <w:r>
        <w:rPr>
          <w:rFonts w:ascii="Arial" w:hAnsi="Arial" w:cs="Arial"/>
          <w:sz w:val="24"/>
          <w:szCs w:val="24"/>
          <w:lang w:val="en-GB"/>
        </w:rPr>
        <w:t xml:space="preserve">Available at: </w:t>
      </w:r>
      <w:hyperlink r:id="rId14" w:anchor=":~:text=A%20catalytic%20leader%20is%20someone,before%20personal%20or%20organizational%20agendas" w:history="1">
        <w:r>
          <w:rPr>
            <w:rStyle w:val="Hyperlink"/>
            <w:rFonts w:ascii="Arial" w:hAnsi="Arial" w:cs="Arial"/>
            <w:sz w:val="24"/>
            <w:szCs w:val="24"/>
            <w:lang w:val="en-GB"/>
          </w:rPr>
          <w:t>http://www.workingdifferently.org/working-differently-blog/be-your-communitys-catalytic-leader#:~:text=A%20catalytic%20leader%20is%20someone,before%20personal%20or%20organizational%20agendas</w:t>
        </w:r>
      </w:hyperlink>
      <w:r>
        <w:rPr>
          <w:rFonts w:ascii="Arial" w:hAnsi="Arial" w:cs="Arial"/>
          <w:sz w:val="24"/>
          <w:szCs w:val="24"/>
          <w:lang w:val="en-GB"/>
        </w:rPr>
        <w:t>. (Accessed: 17</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19579E16"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Cooper, M. (2014). </w:t>
      </w:r>
      <w:r>
        <w:rPr>
          <w:rFonts w:ascii="Arial" w:hAnsi="Arial" w:cs="Arial"/>
          <w:i/>
          <w:iCs/>
          <w:sz w:val="24"/>
          <w:szCs w:val="24"/>
          <w:lang w:val="en-GB"/>
        </w:rPr>
        <w:t xml:space="preserve">Everyday teacher leadership: A reconceptualization for early childhood education. </w:t>
      </w:r>
      <w:r>
        <w:rPr>
          <w:rFonts w:ascii="Arial" w:hAnsi="Arial" w:cs="Arial"/>
          <w:sz w:val="24"/>
          <w:szCs w:val="24"/>
          <w:lang w:val="en-GB"/>
        </w:rPr>
        <w:t xml:space="preserve">Available at: </w:t>
      </w:r>
      <w:hyperlink r:id="rId15" w:history="1">
        <w:r>
          <w:rPr>
            <w:rStyle w:val="Hyperlink"/>
            <w:rFonts w:ascii="Arial" w:hAnsi="Arial" w:cs="Arial"/>
            <w:sz w:val="24"/>
            <w:szCs w:val="24"/>
            <w:lang w:val="en-GB"/>
          </w:rPr>
          <w:t>https://moodle.uwtsd.ac.uk/mod/folder/view.php?id=399741</w:t>
        </w:r>
      </w:hyperlink>
      <w:r>
        <w:rPr>
          <w:rFonts w:ascii="Arial" w:hAnsi="Arial" w:cs="Arial"/>
          <w:sz w:val="24"/>
          <w:szCs w:val="24"/>
          <w:lang w:val="en-GB"/>
        </w:rPr>
        <w:t xml:space="preserve"> (Accessed: 24</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51587DF8"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Cooper, D. (2020</w:t>
      </w:r>
      <w:r>
        <w:rPr>
          <w:rFonts w:ascii="Arial" w:hAnsi="Arial" w:cs="Arial"/>
          <w:i/>
          <w:iCs/>
          <w:sz w:val="24"/>
          <w:szCs w:val="24"/>
          <w:lang w:val="en-GB"/>
        </w:rPr>
        <w:t>). Leadership as a Catalyst for change</w:t>
      </w:r>
      <w:r>
        <w:rPr>
          <w:rFonts w:ascii="Arial" w:hAnsi="Arial" w:cs="Arial"/>
          <w:sz w:val="24"/>
          <w:szCs w:val="24"/>
          <w:lang w:val="en-GB"/>
        </w:rPr>
        <w:t xml:space="preserve">. Available at: </w:t>
      </w:r>
      <w:hyperlink r:id="rId16" w:history="1">
        <w:r>
          <w:rPr>
            <w:rStyle w:val="Hyperlink"/>
            <w:rFonts w:ascii="Arial" w:hAnsi="Arial" w:cs="Arial"/>
            <w:sz w:val="24"/>
            <w:szCs w:val="24"/>
            <w:lang w:val="en-GB"/>
          </w:rPr>
          <w:t>https://davidcooperriderai.co/leadership-as-a-catalyst-for-change/</w:t>
        </w:r>
      </w:hyperlink>
      <w:r>
        <w:rPr>
          <w:rFonts w:ascii="Arial" w:hAnsi="Arial" w:cs="Arial"/>
          <w:sz w:val="24"/>
          <w:szCs w:val="24"/>
          <w:lang w:val="en-GB"/>
        </w:rPr>
        <w:t xml:space="preserve"> (Accessed: 21</w:t>
      </w:r>
      <w:r>
        <w:rPr>
          <w:rFonts w:ascii="Arial" w:hAnsi="Arial" w:cs="Arial"/>
          <w:sz w:val="24"/>
          <w:szCs w:val="24"/>
          <w:vertAlign w:val="superscript"/>
          <w:lang w:val="en-GB"/>
        </w:rPr>
        <w:t>st</w:t>
      </w:r>
      <w:r>
        <w:rPr>
          <w:rFonts w:ascii="Arial" w:hAnsi="Arial" w:cs="Arial"/>
          <w:sz w:val="24"/>
          <w:szCs w:val="24"/>
          <w:lang w:val="en-GB"/>
        </w:rPr>
        <w:t xml:space="preserve"> March 2022).</w:t>
      </w:r>
    </w:p>
    <w:p w14:paraId="4AE573FA"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Day, C and Sammons, P. (2014). Successful School leadership. Available at: </w:t>
      </w:r>
      <w:hyperlink r:id="rId17" w:history="1">
        <w:r>
          <w:rPr>
            <w:rStyle w:val="Hyperlink"/>
            <w:rFonts w:ascii="Arial" w:hAnsi="Arial" w:cs="Arial"/>
            <w:sz w:val="24"/>
            <w:szCs w:val="24"/>
            <w:lang w:val="en-GB"/>
          </w:rPr>
          <w:t>https://www.educationdevelopmenttrust.com/EducationDevelopmentTrust/files/a3/a359e571-7033-41c7-8fe7-9ba60730082e.pdf</w:t>
        </w:r>
      </w:hyperlink>
      <w:r>
        <w:rPr>
          <w:rFonts w:ascii="Arial" w:hAnsi="Arial" w:cs="Arial"/>
          <w:sz w:val="24"/>
          <w:szCs w:val="24"/>
          <w:lang w:val="en-GB"/>
        </w:rPr>
        <w:t xml:space="preserve"> (Accessed: 24</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5F9F1256"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Dyer, M. (2018). ‘Being a professional or practicing professionally’, </w:t>
      </w:r>
      <w:r>
        <w:rPr>
          <w:rFonts w:ascii="Arial" w:hAnsi="Arial" w:cs="Arial"/>
          <w:i/>
          <w:iCs/>
          <w:sz w:val="24"/>
          <w:szCs w:val="24"/>
          <w:lang w:val="en-GB"/>
        </w:rPr>
        <w:t xml:space="preserve">European Early childhood education </w:t>
      </w:r>
      <w:proofErr w:type="spellStart"/>
      <w:r>
        <w:rPr>
          <w:rFonts w:ascii="Arial" w:hAnsi="Arial" w:cs="Arial"/>
          <w:i/>
          <w:iCs/>
          <w:sz w:val="24"/>
          <w:szCs w:val="24"/>
          <w:lang w:val="en-GB"/>
        </w:rPr>
        <w:t>reseacrh</w:t>
      </w:r>
      <w:proofErr w:type="spellEnd"/>
      <w:r>
        <w:rPr>
          <w:rFonts w:ascii="Arial" w:hAnsi="Arial" w:cs="Arial"/>
          <w:i/>
          <w:iCs/>
          <w:sz w:val="24"/>
          <w:szCs w:val="24"/>
          <w:lang w:val="en-GB"/>
        </w:rPr>
        <w:t xml:space="preserve"> journal, </w:t>
      </w:r>
      <w:r>
        <w:rPr>
          <w:rFonts w:ascii="Arial" w:hAnsi="Arial" w:cs="Arial"/>
          <w:sz w:val="24"/>
          <w:szCs w:val="24"/>
          <w:lang w:val="en-GB"/>
        </w:rPr>
        <w:t>26 (3), pp. 347-361.</w:t>
      </w:r>
    </w:p>
    <w:p w14:paraId="748F693F"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Ebrary. (2022). </w:t>
      </w:r>
      <w:r>
        <w:rPr>
          <w:rFonts w:ascii="Arial" w:hAnsi="Arial" w:cs="Arial"/>
          <w:i/>
          <w:iCs/>
          <w:sz w:val="24"/>
          <w:szCs w:val="24"/>
          <w:lang w:val="en-GB"/>
        </w:rPr>
        <w:t xml:space="preserve">Catalytic teachers and teacher leadership. </w:t>
      </w:r>
      <w:r>
        <w:rPr>
          <w:rFonts w:ascii="Arial" w:hAnsi="Arial" w:cs="Arial"/>
          <w:sz w:val="24"/>
          <w:szCs w:val="24"/>
          <w:lang w:val="en-GB"/>
        </w:rPr>
        <w:t xml:space="preserve">Available at: </w:t>
      </w:r>
      <w:hyperlink r:id="rId18" w:history="1">
        <w:r>
          <w:rPr>
            <w:rStyle w:val="Hyperlink"/>
            <w:rFonts w:ascii="Arial" w:hAnsi="Arial" w:cs="Arial"/>
            <w:sz w:val="24"/>
            <w:szCs w:val="24"/>
            <w:lang w:val="en-GB"/>
          </w:rPr>
          <w:t>https://ebrary.net/157111/education/catalytic_teachers_teacher_leadership</w:t>
        </w:r>
      </w:hyperlink>
      <w:r>
        <w:rPr>
          <w:rFonts w:ascii="Arial" w:hAnsi="Arial" w:cs="Arial"/>
          <w:sz w:val="24"/>
          <w:szCs w:val="24"/>
          <w:lang w:val="en-GB"/>
        </w:rPr>
        <w:t xml:space="preserve"> (Accessed: 21</w:t>
      </w:r>
      <w:r>
        <w:rPr>
          <w:rFonts w:ascii="Arial" w:hAnsi="Arial" w:cs="Arial"/>
          <w:sz w:val="24"/>
          <w:szCs w:val="24"/>
          <w:vertAlign w:val="superscript"/>
          <w:lang w:val="en-GB"/>
        </w:rPr>
        <w:t>st</w:t>
      </w:r>
      <w:r>
        <w:rPr>
          <w:rFonts w:ascii="Arial" w:hAnsi="Arial" w:cs="Arial"/>
          <w:sz w:val="24"/>
          <w:szCs w:val="24"/>
          <w:lang w:val="en-GB"/>
        </w:rPr>
        <w:t xml:space="preserve"> March 2022).</w:t>
      </w:r>
    </w:p>
    <w:p w14:paraId="3CC58754"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Every Child Matters. (2003). </w:t>
      </w:r>
      <w:r>
        <w:rPr>
          <w:rFonts w:ascii="Arial" w:hAnsi="Arial" w:cs="Arial"/>
          <w:i/>
          <w:iCs/>
          <w:sz w:val="24"/>
          <w:szCs w:val="24"/>
          <w:lang w:val="en-GB"/>
        </w:rPr>
        <w:t>Past Failings</w:t>
      </w:r>
      <w:r>
        <w:rPr>
          <w:rFonts w:ascii="Arial" w:hAnsi="Arial" w:cs="Arial"/>
          <w:sz w:val="24"/>
          <w:szCs w:val="24"/>
          <w:lang w:val="en-GB"/>
        </w:rPr>
        <w:t xml:space="preserve">. Available at: </w:t>
      </w:r>
      <w:hyperlink r:id="rId19" w:history="1">
        <w:r>
          <w:rPr>
            <w:rStyle w:val="Hyperlink"/>
            <w:rFonts w:ascii="Arial" w:hAnsi="Arial" w:cs="Arial"/>
            <w:sz w:val="24"/>
            <w:szCs w:val="24"/>
            <w:lang w:val="en-GB"/>
          </w:rPr>
          <w:t>https://assets.publishing.service.gov.uk/government/uploads/system/uploads/attachment_data/file/272064/5860.pdf</w:t>
        </w:r>
      </w:hyperlink>
      <w:r>
        <w:rPr>
          <w:rFonts w:ascii="Arial" w:hAnsi="Arial" w:cs="Arial"/>
          <w:sz w:val="24"/>
          <w:szCs w:val="24"/>
          <w:lang w:val="en-GB"/>
        </w:rPr>
        <w:t xml:space="preserve"> (Accessed: 26</w:t>
      </w:r>
      <w:r>
        <w:rPr>
          <w:rFonts w:ascii="Arial" w:hAnsi="Arial" w:cs="Arial"/>
          <w:sz w:val="24"/>
          <w:szCs w:val="24"/>
          <w:vertAlign w:val="superscript"/>
          <w:lang w:val="en-GB"/>
        </w:rPr>
        <w:t>th</w:t>
      </w:r>
      <w:r>
        <w:rPr>
          <w:rFonts w:ascii="Arial" w:hAnsi="Arial" w:cs="Arial"/>
          <w:sz w:val="24"/>
          <w:szCs w:val="24"/>
          <w:lang w:val="en-GB"/>
        </w:rPr>
        <w:t xml:space="preserve"> March 2022). </w:t>
      </w:r>
    </w:p>
    <w:p w14:paraId="00E57BA9"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Family Action. (2022). </w:t>
      </w:r>
      <w:r>
        <w:rPr>
          <w:rFonts w:ascii="Arial" w:hAnsi="Arial" w:cs="Arial"/>
          <w:i/>
          <w:iCs/>
          <w:sz w:val="24"/>
          <w:szCs w:val="24"/>
          <w:lang w:val="en-GB"/>
        </w:rPr>
        <w:t>Building Stronger Families.</w:t>
      </w:r>
      <w:r>
        <w:rPr>
          <w:rFonts w:ascii="Arial" w:hAnsi="Arial" w:cs="Arial"/>
          <w:sz w:val="24"/>
          <w:szCs w:val="24"/>
          <w:lang w:val="en-GB"/>
        </w:rPr>
        <w:t xml:space="preserve"> Available at: </w:t>
      </w:r>
      <w:hyperlink r:id="rId20" w:history="1">
        <w:r>
          <w:rPr>
            <w:rStyle w:val="Hyperlink"/>
            <w:rFonts w:ascii="Arial" w:hAnsi="Arial" w:cs="Arial"/>
            <w:sz w:val="24"/>
            <w:szCs w:val="24"/>
            <w:lang w:val="en-GB"/>
          </w:rPr>
          <w:t>https://www.family-action.org.uk/</w:t>
        </w:r>
      </w:hyperlink>
      <w:r>
        <w:rPr>
          <w:rFonts w:ascii="Arial" w:hAnsi="Arial" w:cs="Arial"/>
          <w:sz w:val="24"/>
          <w:szCs w:val="24"/>
          <w:lang w:val="en-GB"/>
        </w:rPr>
        <w:t xml:space="preserve"> (Accessed: 18</w:t>
      </w:r>
      <w:r>
        <w:rPr>
          <w:rFonts w:ascii="Arial" w:hAnsi="Arial" w:cs="Arial"/>
          <w:sz w:val="24"/>
          <w:szCs w:val="24"/>
          <w:vertAlign w:val="superscript"/>
          <w:lang w:val="en-GB"/>
        </w:rPr>
        <w:t>th</w:t>
      </w:r>
      <w:r>
        <w:rPr>
          <w:rFonts w:ascii="Arial" w:hAnsi="Arial" w:cs="Arial"/>
          <w:sz w:val="24"/>
          <w:szCs w:val="24"/>
          <w:lang w:val="en-GB"/>
        </w:rPr>
        <w:t xml:space="preserve"> March 2022). </w:t>
      </w:r>
    </w:p>
    <w:p w14:paraId="7EC5A336"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Family Information Service Carmarthenshire. (2022). </w:t>
      </w:r>
      <w:r>
        <w:rPr>
          <w:rFonts w:ascii="Arial" w:hAnsi="Arial" w:cs="Arial"/>
          <w:i/>
          <w:iCs/>
          <w:sz w:val="24"/>
          <w:szCs w:val="24"/>
          <w:lang w:val="en-GB"/>
        </w:rPr>
        <w:t>TAF Family support in schools</w:t>
      </w:r>
      <w:r>
        <w:rPr>
          <w:rFonts w:ascii="Arial" w:hAnsi="Arial" w:cs="Arial"/>
          <w:sz w:val="24"/>
          <w:szCs w:val="24"/>
          <w:lang w:val="en-GB"/>
        </w:rPr>
        <w:t>. Available at:</w:t>
      </w:r>
      <w:r>
        <w:rPr>
          <w:lang w:val="en-GB"/>
        </w:rPr>
        <w:t xml:space="preserve"> </w:t>
      </w:r>
      <w:hyperlink r:id="rId21" w:history="1">
        <w:r>
          <w:rPr>
            <w:rStyle w:val="Hyperlink"/>
            <w:rFonts w:ascii="Arial" w:hAnsi="Arial" w:cs="Arial"/>
            <w:sz w:val="24"/>
            <w:szCs w:val="24"/>
            <w:lang w:val="en-GB"/>
          </w:rPr>
          <w:t>https://fis.carmarthenshire.gov.wales/families-first/family-support-workers-carmarthenshire-county-council/</w:t>
        </w:r>
      </w:hyperlink>
      <w:r>
        <w:rPr>
          <w:rFonts w:ascii="Arial" w:hAnsi="Arial" w:cs="Arial"/>
          <w:sz w:val="24"/>
          <w:szCs w:val="24"/>
          <w:lang w:val="en-GB"/>
        </w:rPr>
        <w:t xml:space="preserve">  (Accessed: 22</w:t>
      </w:r>
      <w:r>
        <w:rPr>
          <w:rFonts w:ascii="Arial" w:hAnsi="Arial" w:cs="Arial"/>
          <w:sz w:val="24"/>
          <w:szCs w:val="24"/>
          <w:vertAlign w:val="superscript"/>
          <w:lang w:val="en-GB"/>
        </w:rPr>
        <w:t>nd</w:t>
      </w:r>
      <w:r>
        <w:rPr>
          <w:rFonts w:ascii="Arial" w:hAnsi="Arial" w:cs="Arial"/>
          <w:sz w:val="24"/>
          <w:szCs w:val="24"/>
          <w:lang w:val="en-GB"/>
        </w:rPr>
        <w:t xml:space="preserve"> March 2022).  </w:t>
      </w:r>
    </w:p>
    <w:p w14:paraId="7F133DE2"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Gov.Uk. (No Date). </w:t>
      </w:r>
      <w:r>
        <w:rPr>
          <w:rFonts w:ascii="Arial" w:hAnsi="Arial" w:cs="Arial"/>
          <w:i/>
          <w:iCs/>
          <w:sz w:val="24"/>
          <w:szCs w:val="24"/>
          <w:lang w:val="en-GB"/>
        </w:rPr>
        <w:t>Housing Benefit</w:t>
      </w:r>
      <w:r>
        <w:rPr>
          <w:rFonts w:ascii="Arial" w:hAnsi="Arial" w:cs="Arial"/>
          <w:sz w:val="24"/>
          <w:szCs w:val="24"/>
          <w:lang w:val="en-GB"/>
        </w:rPr>
        <w:t xml:space="preserve">. Available at: </w:t>
      </w:r>
      <w:hyperlink r:id="rId22" w:history="1">
        <w:r>
          <w:rPr>
            <w:rStyle w:val="Hyperlink"/>
            <w:rFonts w:ascii="Arial" w:hAnsi="Arial" w:cs="Arial"/>
            <w:sz w:val="24"/>
            <w:szCs w:val="24"/>
            <w:lang w:val="en-GB"/>
          </w:rPr>
          <w:t>https://www.gov.uk/housing-benefit</w:t>
        </w:r>
      </w:hyperlink>
      <w:r>
        <w:rPr>
          <w:rFonts w:ascii="Arial" w:hAnsi="Arial" w:cs="Arial"/>
          <w:sz w:val="24"/>
          <w:szCs w:val="24"/>
          <w:lang w:val="en-GB"/>
        </w:rPr>
        <w:t xml:space="preserve"> (Accessed: 20</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203A08CE" w14:textId="77777777" w:rsidR="001F68D6" w:rsidRDefault="001F68D6" w:rsidP="00FF75A6">
      <w:pPr>
        <w:spacing w:line="360" w:lineRule="auto"/>
        <w:jc w:val="both"/>
        <w:rPr>
          <w:rFonts w:ascii="Arial" w:hAnsi="Arial" w:cs="Arial"/>
          <w:i/>
          <w:iCs/>
          <w:sz w:val="24"/>
          <w:szCs w:val="24"/>
          <w:lang w:val="en-GB"/>
        </w:rPr>
      </w:pPr>
      <w:r>
        <w:rPr>
          <w:rFonts w:ascii="Arial" w:hAnsi="Arial" w:cs="Arial"/>
          <w:sz w:val="24"/>
          <w:szCs w:val="24"/>
          <w:lang w:val="en-GB"/>
        </w:rPr>
        <w:t xml:space="preserve">Hodgkinson, S. Godoy, L. Beers, L. and Lewin, A. (2017). ‘Improving mental health access for low-income children and families in the primary care setting’, </w:t>
      </w:r>
      <w:r>
        <w:rPr>
          <w:rFonts w:ascii="Arial" w:hAnsi="Arial" w:cs="Arial"/>
          <w:i/>
          <w:iCs/>
          <w:sz w:val="24"/>
          <w:szCs w:val="24"/>
          <w:lang w:val="en-GB"/>
        </w:rPr>
        <w:t xml:space="preserve">Official Journal of the American academy of </w:t>
      </w:r>
      <w:proofErr w:type="spellStart"/>
      <w:r>
        <w:rPr>
          <w:rFonts w:ascii="Arial" w:hAnsi="Arial" w:cs="Arial"/>
          <w:i/>
          <w:iCs/>
          <w:sz w:val="24"/>
          <w:szCs w:val="24"/>
          <w:lang w:val="en-GB"/>
        </w:rPr>
        <w:t>Pediatrics</w:t>
      </w:r>
      <w:proofErr w:type="spellEnd"/>
      <w:r>
        <w:rPr>
          <w:rFonts w:ascii="Arial" w:hAnsi="Arial" w:cs="Arial"/>
          <w:i/>
          <w:iCs/>
          <w:sz w:val="24"/>
          <w:szCs w:val="24"/>
          <w:lang w:val="en-GB"/>
        </w:rPr>
        <w:t xml:space="preserve">, </w:t>
      </w:r>
      <w:r>
        <w:rPr>
          <w:rFonts w:ascii="Arial" w:hAnsi="Arial" w:cs="Arial"/>
          <w:sz w:val="24"/>
          <w:szCs w:val="24"/>
          <w:lang w:val="en-GB"/>
        </w:rPr>
        <w:t>139(1), pp. 1175-2015.</w:t>
      </w:r>
      <w:r>
        <w:rPr>
          <w:rFonts w:ascii="Arial" w:hAnsi="Arial" w:cs="Arial"/>
          <w:i/>
          <w:iCs/>
          <w:sz w:val="24"/>
          <w:szCs w:val="24"/>
          <w:lang w:val="en-GB"/>
        </w:rPr>
        <w:t xml:space="preserve"> </w:t>
      </w:r>
    </w:p>
    <w:p w14:paraId="6D708A7E" w14:textId="77777777" w:rsidR="001F68D6" w:rsidRDefault="001F68D6" w:rsidP="00FF75A6">
      <w:pPr>
        <w:spacing w:line="360" w:lineRule="auto"/>
        <w:jc w:val="both"/>
        <w:rPr>
          <w:rFonts w:ascii="Arial" w:hAnsi="Arial" w:cs="Arial"/>
          <w:sz w:val="24"/>
          <w:szCs w:val="24"/>
          <w:lang w:val="en-GB"/>
        </w:rPr>
      </w:pPr>
      <w:proofErr w:type="spellStart"/>
      <w:r>
        <w:rPr>
          <w:rFonts w:ascii="Arial" w:hAnsi="Arial" w:cs="Arial"/>
          <w:sz w:val="24"/>
          <w:szCs w:val="24"/>
          <w:lang w:val="en-GB"/>
        </w:rPr>
        <w:t>Ihasco</w:t>
      </w:r>
      <w:proofErr w:type="spellEnd"/>
      <w:r>
        <w:rPr>
          <w:rFonts w:ascii="Arial" w:hAnsi="Arial" w:cs="Arial"/>
          <w:sz w:val="24"/>
          <w:szCs w:val="24"/>
          <w:lang w:val="en-GB"/>
        </w:rPr>
        <w:t xml:space="preserve">. (2022). </w:t>
      </w:r>
      <w:r>
        <w:rPr>
          <w:rFonts w:ascii="Arial" w:hAnsi="Arial" w:cs="Arial"/>
          <w:i/>
          <w:iCs/>
          <w:sz w:val="24"/>
          <w:szCs w:val="24"/>
          <w:lang w:val="en-GB"/>
        </w:rPr>
        <w:t xml:space="preserve">What </w:t>
      </w:r>
      <w:proofErr w:type="gramStart"/>
      <w:r>
        <w:rPr>
          <w:rFonts w:ascii="Arial" w:hAnsi="Arial" w:cs="Arial"/>
          <w:i/>
          <w:iCs/>
          <w:sz w:val="24"/>
          <w:szCs w:val="24"/>
          <w:lang w:val="en-GB"/>
        </w:rPr>
        <w:t>is</w:t>
      </w:r>
      <w:proofErr w:type="gramEnd"/>
      <w:r>
        <w:rPr>
          <w:rFonts w:ascii="Arial" w:hAnsi="Arial" w:cs="Arial"/>
          <w:i/>
          <w:iCs/>
          <w:sz w:val="24"/>
          <w:szCs w:val="24"/>
          <w:lang w:val="en-GB"/>
        </w:rPr>
        <w:t xml:space="preserve"> the Children Act 2004? </w:t>
      </w:r>
      <w:r>
        <w:rPr>
          <w:rFonts w:ascii="Arial" w:hAnsi="Arial" w:cs="Arial"/>
          <w:sz w:val="24"/>
          <w:szCs w:val="24"/>
          <w:lang w:val="en-GB"/>
        </w:rPr>
        <w:t xml:space="preserve">Available at:  </w:t>
      </w:r>
      <w:hyperlink r:id="rId23" w:history="1">
        <w:r>
          <w:rPr>
            <w:rStyle w:val="Hyperlink"/>
            <w:rFonts w:ascii="Arial" w:hAnsi="Arial" w:cs="Arial"/>
            <w:sz w:val="24"/>
            <w:szCs w:val="24"/>
            <w:lang w:val="en-GB"/>
          </w:rPr>
          <w:t>https://www.ihasco.co.uk/blog/entry/2508/what-is-the-childrens-act-2004</w:t>
        </w:r>
      </w:hyperlink>
      <w:r>
        <w:rPr>
          <w:rFonts w:ascii="Arial" w:hAnsi="Arial" w:cs="Arial"/>
          <w:sz w:val="24"/>
          <w:szCs w:val="24"/>
          <w:lang w:val="en-GB"/>
        </w:rPr>
        <w:t xml:space="preserve"> (Accessed: 23</w:t>
      </w:r>
      <w:r>
        <w:rPr>
          <w:rFonts w:ascii="Arial" w:hAnsi="Arial" w:cs="Arial"/>
          <w:sz w:val="24"/>
          <w:szCs w:val="24"/>
          <w:vertAlign w:val="superscript"/>
          <w:lang w:val="en-GB"/>
        </w:rPr>
        <w:t>rd</w:t>
      </w:r>
      <w:r>
        <w:rPr>
          <w:rFonts w:ascii="Arial" w:hAnsi="Arial" w:cs="Arial"/>
          <w:sz w:val="24"/>
          <w:szCs w:val="24"/>
          <w:lang w:val="en-GB"/>
        </w:rPr>
        <w:t xml:space="preserve"> March 2022).</w:t>
      </w:r>
    </w:p>
    <w:p w14:paraId="117E04CE"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Joiner, B. (2017). Leadership Agility: From expert to Catalyst. Available at:</w:t>
      </w:r>
      <w:r>
        <w:rPr>
          <w:lang w:val="en-GB"/>
        </w:rPr>
        <w:t xml:space="preserve"> </w:t>
      </w:r>
      <w:hyperlink r:id="rId24" w:history="1">
        <w:r>
          <w:rPr>
            <w:rStyle w:val="Hyperlink"/>
            <w:rFonts w:ascii="Arial" w:hAnsi="Arial" w:cs="Arial"/>
            <w:sz w:val="24"/>
            <w:szCs w:val="24"/>
            <w:lang w:val="en-GB"/>
          </w:rPr>
          <w:t>file:///C:/Users/Teacher/Downloads/2017%20Article.pdf</w:t>
        </w:r>
      </w:hyperlink>
      <w:r>
        <w:rPr>
          <w:rFonts w:ascii="Arial" w:hAnsi="Arial" w:cs="Arial"/>
          <w:sz w:val="24"/>
          <w:szCs w:val="24"/>
          <w:lang w:val="en-GB"/>
        </w:rPr>
        <w:t xml:space="preserve"> (Accessed: 25</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2A8AFE39"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MacNeill, N. (2006). ‘Catalytic teachers’ roles in pedagogic change’, </w:t>
      </w:r>
      <w:r>
        <w:rPr>
          <w:rFonts w:ascii="Arial" w:hAnsi="Arial" w:cs="Arial"/>
          <w:i/>
          <w:iCs/>
          <w:sz w:val="24"/>
          <w:szCs w:val="24"/>
          <w:lang w:val="en-GB"/>
        </w:rPr>
        <w:t>An electronic journal for leaders in education</w:t>
      </w:r>
      <w:r>
        <w:rPr>
          <w:rFonts w:ascii="Arial" w:hAnsi="Arial" w:cs="Arial"/>
          <w:sz w:val="24"/>
          <w:szCs w:val="24"/>
          <w:lang w:val="en-GB"/>
        </w:rPr>
        <w:t>, 4 (36), pp. 1-4.</w:t>
      </w:r>
    </w:p>
    <w:p w14:paraId="31478AB4"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National College. (2010). </w:t>
      </w:r>
      <w:r>
        <w:rPr>
          <w:rFonts w:ascii="Arial" w:hAnsi="Arial" w:cs="Arial"/>
          <w:i/>
          <w:iCs/>
          <w:sz w:val="24"/>
          <w:szCs w:val="24"/>
          <w:lang w:val="en-GB"/>
        </w:rPr>
        <w:t>Leadership for parental engagement</w:t>
      </w:r>
      <w:r>
        <w:rPr>
          <w:rFonts w:ascii="Arial" w:hAnsi="Arial" w:cs="Arial"/>
          <w:sz w:val="24"/>
          <w:szCs w:val="24"/>
          <w:lang w:val="en-GB"/>
        </w:rPr>
        <w:t xml:space="preserve">. Available at: </w:t>
      </w:r>
      <w:hyperlink r:id="rId25" w:history="1">
        <w:r>
          <w:rPr>
            <w:rStyle w:val="Hyperlink"/>
            <w:rFonts w:ascii="Arial" w:hAnsi="Arial" w:cs="Arial"/>
            <w:sz w:val="24"/>
            <w:szCs w:val="24"/>
            <w:lang w:val="en-GB"/>
          </w:rPr>
          <w:t>https://dera.ioe.ac.uk/2094/1/download%3Fid=134336&amp;filename=leadership-for-parental-engagement.pdf</w:t>
        </w:r>
      </w:hyperlink>
      <w:r>
        <w:rPr>
          <w:rFonts w:ascii="Arial" w:hAnsi="Arial" w:cs="Arial"/>
          <w:sz w:val="24"/>
          <w:szCs w:val="24"/>
          <w:lang w:val="en-GB"/>
        </w:rPr>
        <w:t xml:space="preserve"> (Accessed: 24</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20A0E57F"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Ni Direct. (No Date). </w:t>
      </w:r>
      <w:r>
        <w:rPr>
          <w:rFonts w:ascii="Arial" w:hAnsi="Arial" w:cs="Arial"/>
          <w:i/>
          <w:iCs/>
          <w:sz w:val="24"/>
          <w:szCs w:val="24"/>
          <w:lang w:val="en-GB"/>
        </w:rPr>
        <w:t>School attendance and absence</w:t>
      </w:r>
      <w:r>
        <w:rPr>
          <w:rFonts w:ascii="Arial" w:hAnsi="Arial" w:cs="Arial"/>
          <w:sz w:val="24"/>
          <w:szCs w:val="24"/>
          <w:lang w:val="en-GB"/>
        </w:rPr>
        <w:t xml:space="preserve">. Available at: </w:t>
      </w:r>
      <w:hyperlink r:id="rId26" w:history="1">
        <w:r>
          <w:rPr>
            <w:rStyle w:val="Hyperlink"/>
            <w:rFonts w:ascii="Arial" w:hAnsi="Arial" w:cs="Arial"/>
            <w:sz w:val="24"/>
            <w:szCs w:val="24"/>
            <w:lang w:val="en-GB"/>
          </w:rPr>
          <w:t>https://www.nidirect.gov.uk/articles/school-attendance-and-absence</w:t>
        </w:r>
      </w:hyperlink>
      <w:r>
        <w:rPr>
          <w:rFonts w:ascii="Arial" w:hAnsi="Arial" w:cs="Arial"/>
          <w:sz w:val="24"/>
          <w:szCs w:val="24"/>
          <w:lang w:val="en-GB"/>
        </w:rPr>
        <w:t xml:space="preserve"> (Accessed: 18</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57910543"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lastRenderedPageBreak/>
        <w:t xml:space="preserve">Nursery World. (2021). </w:t>
      </w:r>
      <w:r>
        <w:rPr>
          <w:rFonts w:ascii="Arial" w:hAnsi="Arial" w:cs="Arial"/>
          <w:i/>
          <w:iCs/>
          <w:sz w:val="24"/>
          <w:szCs w:val="24"/>
          <w:lang w:val="en-GB"/>
        </w:rPr>
        <w:t>One million children in Poverty ineligible for free school meals</w:t>
      </w:r>
      <w:r>
        <w:rPr>
          <w:rFonts w:ascii="Arial" w:hAnsi="Arial" w:cs="Arial"/>
          <w:sz w:val="24"/>
          <w:szCs w:val="24"/>
          <w:lang w:val="en-GB"/>
        </w:rPr>
        <w:t xml:space="preserve">. Available at: </w:t>
      </w:r>
      <w:hyperlink r:id="rId27" w:history="1">
        <w:r>
          <w:rPr>
            <w:rStyle w:val="Hyperlink"/>
            <w:rFonts w:ascii="Arial" w:hAnsi="Arial" w:cs="Arial"/>
            <w:sz w:val="24"/>
            <w:szCs w:val="24"/>
            <w:lang w:val="en-GB"/>
          </w:rPr>
          <w:t>https://www.nurseryworld.co.uk/news/article/one-million-children-in-poverty-ineligible-or-free-school-meals</w:t>
        </w:r>
      </w:hyperlink>
      <w:r>
        <w:rPr>
          <w:rFonts w:ascii="Arial" w:hAnsi="Arial" w:cs="Arial"/>
          <w:sz w:val="24"/>
          <w:szCs w:val="24"/>
          <w:lang w:val="en-GB"/>
        </w:rPr>
        <w:t xml:space="preserve"> (Accessed: 20</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7183CA28"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Selmar Institute of Education. (2021). Defining effective leadership. Available at: </w:t>
      </w:r>
      <w:hyperlink r:id="rId28" w:history="1">
        <w:r>
          <w:rPr>
            <w:rStyle w:val="Hyperlink"/>
            <w:rFonts w:ascii="Arial" w:hAnsi="Arial" w:cs="Arial"/>
            <w:sz w:val="24"/>
            <w:szCs w:val="24"/>
            <w:lang w:val="en-GB"/>
          </w:rPr>
          <w:t>https://selmar.edu.au/2021/06/what-makes-a-great-leader/</w:t>
        </w:r>
      </w:hyperlink>
      <w:r>
        <w:rPr>
          <w:rFonts w:ascii="Arial" w:hAnsi="Arial" w:cs="Arial"/>
          <w:sz w:val="24"/>
          <w:szCs w:val="24"/>
          <w:lang w:val="en-GB"/>
        </w:rPr>
        <w:t xml:space="preserve"> (Accessed: 24</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67EF532B"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Taufik, A. and </w:t>
      </w:r>
      <w:proofErr w:type="spellStart"/>
      <w:r>
        <w:rPr>
          <w:rFonts w:ascii="Arial" w:hAnsi="Arial" w:cs="Arial"/>
          <w:sz w:val="24"/>
          <w:szCs w:val="24"/>
          <w:lang w:val="en-GB"/>
        </w:rPr>
        <w:t>Istiarsono</w:t>
      </w:r>
      <w:proofErr w:type="spellEnd"/>
      <w:r>
        <w:rPr>
          <w:rFonts w:ascii="Arial" w:hAnsi="Arial" w:cs="Arial"/>
          <w:sz w:val="24"/>
          <w:szCs w:val="24"/>
          <w:lang w:val="en-GB"/>
        </w:rPr>
        <w:t xml:space="preserve">, Z. (2020). ‘Perspectives on the challenges of leadership in schools to improve student learning systems’, </w:t>
      </w:r>
      <w:r>
        <w:rPr>
          <w:rFonts w:ascii="Arial" w:hAnsi="Arial" w:cs="Arial"/>
          <w:i/>
          <w:iCs/>
          <w:sz w:val="24"/>
          <w:szCs w:val="24"/>
          <w:lang w:val="en-GB"/>
        </w:rPr>
        <w:t>International Journal of Evaluation and Research in Education</w:t>
      </w:r>
      <w:r>
        <w:rPr>
          <w:rFonts w:ascii="Arial" w:hAnsi="Arial" w:cs="Arial"/>
          <w:sz w:val="24"/>
          <w:szCs w:val="24"/>
          <w:lang w:val="en-GB"/>
        </w:rPr>
        <w:t>, 9 (3), pp. 600-606.</w:t>
      </w:r>
    </w:p>
    <w:p w14:paraId="63569586"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The Department for work and pensions. (2012). </w:t>
      </w:r>
      <w:r>
        <w:rPr>
          <w:rFonts w:ascii="Arial" w:hAnsi="Arial" w:cs="Arial"/>
          <w:i/>
          <w:iCs/>
          <w:sz w:val="24"/>
          <w:szCs w:val="24"/>
          <w:lang w:val="en-GB"/>
        </w:rPr>
        <w:t>Helping families thrive</w:t>
      </w:r>
      <w:r>
        <w:rPr>
          <w:rFonts w:ascii="Arial" w:hAnsi="Arial" w:cs="Arial"/>
          <w:sz w:val="24"/>
          <w:szCs w:val="24"/>
          <w:lang w:val="en-GB"/>
        </w:rPr>
        <w:t xml:space="preserve">. Available at: </w:t>
      </w:r>
      <w:hyperlink r:id="rId29" w:history="1">
        <w:r>
          <w:rPr>
            <w:rStyle w:val="Hyperlink"/>
            <w:rFonts w:ascii="Arial" w:hAnsi="Arial" w:cs="Arial"/>
            <w:sz w:val="24"/>
            <w:szCs w:val="24"/>
            <w:lang w:val="en-GB"/>
          </w:rPr>
          <w:t>https://assets.publishing.service.gov.uk/government/uploads/system/uploads/attachment_data/file/214408/Child_poverty_pilots.pdf</w:t>
        </w:r>
      </w:hyperlink>
      <w:r>
        <w:rPr>
          <w:rFonts w:ascii="Arial" w:hAnsi="Arial" w:cs="Arial"/>
          <w:sz w:val="24"/>
          <w:szCs w:val="24"/>
          <w:lang w:val="en-GB"/>
        </w:rPr>
        <w:t xml:space="preserve"> (Accessed: 18</w:t>
      </w:r>
      <w:r>
        <w:rPr>
          <w:rFonts w:ascii="Arial" w:hAnsi="Arial" w:cs="Arial"/>
          <w:sz w:val="24"/>
          <w:szCs w:val="24"/>
          <w:vertAlign w:val="superscript"/>
          <w:lang w:val="en-GB"/>
        </w:rPr>
        <w:t>th</w:t>
      </w:r>
      <w:r>
        <w:rPr>
          <w:rFonts w:ascii="Arial" w:hAnsi="Arial" w:cs="Arial"/>
          <w:sz w:val="24"/>
          <w:szCs w:val="24"/>
          <w:lang w:val="en-GB"/>
        </w:rPr>
        <w:t xml:space="preserve"> March 2022). </w:t>
      </w:r>
    </w:p>
    <w:p w14:paraId="0BB32E05"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Tucker, J. (2018). </w:t>
      </w:r>
      <w:r>
        <w:rPr>
          <w:rFonts w:ascii="Arial" w:hAnsi="Arial" w:cs="Arial"/>
          <w:i/>
          <w:iCs/>
          <w:sz w:val="24"/>
          <w:szCs w:val="24"/>
          <w:lang w:val="en-GB"/>
        </w:rPr>
        <w:t>The impact of poverty on child health</w:t>
      </w:r>
      <w:r>
        <w:rPr>
          <w:rFonts w:ascii="Arial" w:hAnsi="Arial" w:cs="Arial"/>
          <w:sz w:val="24"/>
          <w:szCs w:val="24"/>
          <w:lang w:val="en-GB"/>
        </w:rPr>
        <w:t>. Available at:</w:t>
      </w:r>
      <w:r>
        <w:rPr>
          <w:lang w:val="en-GB"/>
        </w:rPr>
        <w:t xml:space="preserve"> </w:t>
      </w:r>
      <w:hyperlink r:id="rId30" w:history="1">
        <w:r>
          <w:rPr>
            <w:rStyle w:val="Hyperlink"/>
            <w:rFonts w:ascii="Arial" w:hAnsi="Arial" w:cs="Arial"/>
            <w:sz w:val="24"/>
            <w:szCs w:val="24"/>
            <w:lang w:val="en-GB"/>
          </w:rPr>
          <w:t>https://www.rcpch.ac.uk/news-events/news/impact-poverty-child-health</w:t>
        </w:r>
      </w:hyperlink>
      <w:r>
        <w:rPr>
          <w:rFonts w:ascii="Arial" w:hAnsi="Arial" w:cs="Arial"/>
          <w:sz w:val="24"/>
          <w:szCs w:val="24"/>
          <w:lang w:val="en-GB"/>
        </w:rPr>
        <w:t xml:space="preserve">  (Accessed: 22</w:t>
      </w:r>
      <w:r>
        <w:rPr>
          <w:rFonts w:ascii="Arial" w:hAnsi="Arial" w:cs="Arial"/>
          <w:sz w:val="24"/>
          <w:szCs w:val="24"/>
          <w:vertAlign w:val="superscript"/>
          <w:lang w:val="en-GB"/>
        </w:rPr>
        <w:t>nd</w:t>
      </w:r>
      <w:r>
        <w:rPr>
          <w:rFonts w:ascii="Arial" w:hAnsi="Arial" w:cs="Arial"/>
          <w:sz w:val="24"/>
          <w:szCs w:val="24"/>
          <w:lang w:val="en-GB"/>
        </w:rPr>
        <w:t xml:space="preserve"> March 2022).</w:t>
      </w:r>
    </w:p>
    <w:p w14:paraId="73F91E5A" w14:textId="77777777" w:rsidR="001F68D6" w:rsidRDefault="001F68D6" w:rsidP="00FF75A6">
      <w:pPr>
        <w:spacing w:line="360" w:lineRule="auto"/>
        <w:jc w:val="both"/>
        <w:rPr>
          <w:rFonts w:ascii="Arial" w:hAnsi="Arial" w:cs="Arial"/>
          <w:sz w:val="24"/>
          <w:szCs w:val="24"/>
          <w:lang w:val="en-GB"/>
        </w:rPr>
      </w:pPr>
      <w:proofErr w:type="spellStart"/>
      <w:r>
        <w:rPr>
          <w:rFonts w:ascii="Arial" w:hAnsi="Arial" w:cs="Arial"/>
          <w:sz w:val="24"/>
          <w:szCs w:val="24"/>
          <w:lang w:val="en-GB"/>
        </w:rPr>
        <w:t>Unicef</w:t>
      </w:r>
      <w:proofErr w:type="spellEnd"/>
      <w:r>
        <w:rPr>
          <w:rFonts w:ascii="Arial" w:hAnsi="Arial" w:cs="Arial"/>
          <w:sz w:val="24"/>
          <w:szCs w:val="24"/>
          <w:lang w:val="en-GB"/>
        </w:rPr>
        <w:t xml:space="preserve">. (No Date). </w:t>
      </w:r>
      <w:r>
        <w:rPr>
          <w:rFonts w:ascii="Arial" w:hAnsi="Arial" w:cs="Arial"/>
          <w:i/>
          <w:iCs/>
          <w:sz w:val="24"/>
          <w:szCs w:val="24"/>
          <w:lang w:val="en-GB"/>
        </w:rPr>
        <w:t xml:space="preserve">The United Nations convention on the rights of the child. </w:t>
      </w:r>
      <w:r>
        <w:rPr>
          <w:rFonts w:ascii="Arial" w:hAnsi="Arial" w:cs="Arial"/>
          <w:sz w:val="24"/>
          <w:szCs w:val="24"/>
          <w:lang w:val="en-GB"/>
        </w:rPr>
        <w:t xml:space="preserve">Available at: </w:t>
      </w:r>
      <w:hyperlink r:id="rId31" w:history="1">
        <w:r>
          <w:rPr>
            <w:rStyle w:val="Hyperlink"/>
            <w:rFonts w:ascii="Arial" w:hAnsi="Arial" w:cs="Arial"/>
            <w:sz w:val="24"/>
            <w:szCs w:val="24"/>
            <w:lang w:val="en-GB"/>
          </w:rPr>
          <w:t>https://www.unicef.org.uk/what-we-do/un-convention-child-rights/</w:t>
        </w:r>
      </w:hyperlink>
      <w:r>
        <w:rPr>
          <w:rFonts w:ascii="Arial" w:hAnsi="Arial" w:cs="Arial"/>
          <w:sz w:val="24"/>
          <w:szCs w:val="24"/>
          <w:lang w:val="en-GB"/>
        </w:rPr>
        <w:t xml:space="preserve"> (Accessed: 20</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370E46CD"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Wallace. (2022</w:t>
      </w:r>
      <w:r>
        <w:rPr>
          <w:rFonts w:ascii="Arial" w:hAnsi="Arial" w:cs="Arial"/>
          <w:i/>
          <w:iCs/>
          <w:sz w:val="24"/>
          <w:szCs w:val="24"/>
          <w:lang w:val="en-GB"/>
        </w:rPr>
        <w:t xml:space="preserve">). Sources and forms of leadership support- learning focused leadership and leadership support. </w:t>
      </w:r>
      <w:r>
        <w:rPr>
          <w:rFonts w:ascii="Arial" w:hAnsi="Arial" w:cs="Arial"/>
          <w:sz w:val="24"/>
          <w:szCs w:val="24"/>
          <w:lang w:val="en-GB"/>
        </w:rPr>
        <w:t>Available at:</w:t>
      </w:r>
      <w:r>
        <w:rPr>
          <w:lang w:val="en-GB"/>
        </w:rPr>
        <w:t xml:space="preserve"> </w:t>
      </w:r>
      <w:hyperlink r:id="rId32" w:history="1">
        <w:r>
          <w:rPr>
            <w:rStyle w:val="Hyperlink"/>
            <w:rFonts w:ascii="Arial" w:hAnsi="Arial" w:cs="Arial"/>
            <w:sz w:val="24"/>
            <w:szCs w:val="24"/>
            <w:lang w:val="en-GB"/>
          </w:rPr>
          <w:t>https://www.wallacefoundation.org/knowledge-center/pages/sources-and-forms-learning-focused-leadership-support-urban-systems.aspx</w:t>
        </w:r>
      </w:hyperlink>
      <w:r>
        <w:rPr>
          <w:rFonts w:ascii="Arial" w:hAnsi="Arial" w:cs="Arial"/>
          <w:sz w:val="24"/>
          <w:szCs w:val="24"/>
          <w:lang w:val="en-GB"/>
        </w:rPr>
        <w:t xml:space="preserve">  (Accessed: 24</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39BEF3B9"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Welsh Government. (2015</w:t>
      </w:r>
      <w:r>
        <w:rPr>
          <w:rFonts w:ascii="Arial" w:hAnsi="Arial" w:cs="Arial"/>
          <w:i/>
          <w:iCs/>
          <w:sz w:val="24"/>
          <w:szCs w:val="24"/>
          <w:lang w:val="en-GB"/>
        </w:rPr>
        <w:t>). Child Poverty Strategy.</w:t>
      </w:r>
      <w:r>
        <w:rPr>
          <w:rFonts w:ascii="Arial" w:hAnsi="Arial" w:cs="Arial"/>
          <w:sz w:val="24"/>
          <w:szCs w:val="24"/>
          <w:lang w:val="en-GB"/>
        </w:rPr>
        <w:t xml:space="preserve"> Wales: Welsh Government. </w:t>
      </w:r>
    </w:p>
    <w:p w14:paraId="6D98E475"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Welsh Parliament. (2022). Children’s rights in Wales: big changes ahead. Available at: </w:t>
      </w:r>
      <w:hyperlink r:id="rId33" w:history="1">
        <w:r>
          <w:rPr>
            <w:rStyle w:val="Hyperlink"/>
            <w:rFonts w:ascii="Arial" w:hAnsi="Arial" w:cs="Arial"/>
            <w:sz w:val="24"/>
            <w:szCs w:val="24"/>
            <w:lang w:val="en-GB"/>
          </w:rPr>
          <w:t>https://research.senedd.wales/research-articles/children-s-rights-in-wales-big-changes-ahead/</w:t>
        </w:r>
      </w:hyperlink>
      <w:r>
        <w:rPr>
          <w:rFonts w:ascii="Arial" w:hAnsi="Arial" w:cs="Arial"/>
          <w:sz w:val="24"/>
          <w:szCs w:val="24"/>
          <w:lang w:val="en-GB"/>
        </w:rPr>
        <w:t xml:space="preserve"> (Accessed: 22</w:t>
      </w:r>
      <w:r>
        <w:rPr>
          <w:rFonts w:ascii="Arial" w:hAnsi="Arial" w:cs="Arial"/>
          <w:sz w:val="24"/>
          <w:szCs w:val="24"/>
          <w:vertAlign w:val="superscript"/>
          <w:lang w:val="en-GB"/>
        </w:rPr>
        <w:t>nd</w:t>
      </w:r>
      <w:r>
        <w:rPr>
          <w:rFonts w:ascii="Arial" w:hAnsi="Arial" w:cs="Arial"/>
          <w:sz w:val="24"/>
          <w:szCs w:val="24"/>
          <w:lang w:val="en-GB"/>
        </w:rPr>
        <w:t xml:space="preserve"> March 2022).  </w:t>
      </w:r>
    </w:p>
    <w:p w14:paraId="1D815E0F" w14:textId="77777777" w:rsidR="001F68D6" w:rsidRDefault="001F68D6" w:rsidP="00FF75A6">
      <w:pPr>
        <w:spacing w:line="360" w:lineRule="auto"/>
        <w:jc w:val="both"/>
        <w:rPr>
          <w:rFonts w:ascii="Arial" w:hAnsi="Arial" w:cs="Arial"/>
          <w:sz w:val="24"/>
          <w:szCs w:val="24"/>
          <w:lang w:val="en-GB"/>
        </w:rPr>
      </w:pPr>
      <w:r>
        <w:rPr>
          <w:rFonts w:ascii="Arial" w:hAnsi="Arial" w:cs="Arial"/>
          <w:sz w:val="24"/>
          <w:szCs w:val="24"/>
          <w:lang w:val="en-GB"/>
        </w:rPr>
        <w:t xml:space="preserve">White, J. (2018). </w:t>
      </w:r>
      <w:r>
        <w:rPr>
          <w:rFonts w:ascii="Arial" w:hAnsi="Arial" w:cs="Arial"/>
          <w:i/>
          <w:iCs/>
          <w:sz w:val="24"/>
          <w:szCs w:val="24"/>
          <w:lang w:val="en-GB"/>
        </w:rPr>
        <w:t>Children’s social circumstances and educational outcomes</w:t>
      </w:r>
      <w:r>
        <w:rPr>
          <w:rFonts w:ascii="Arial" w:hAnsi="Arial" w:cs="Arial"/>
          <w:sz w:val="24"/>
          <w:szCs w:val="24"/>
          <w:lang w:val="en-GB"/>
        </w:rPr>
        <w:t xml:space="preserve">. Available at: </w:t>
      </w:r>
      <w:hyperlink r:id="rId34" w:history="1">
        <w:r>
          <w:rPr>
            <w:rStyle w:val="Hyperlink"/>
            <w:rFonts w:ascii="Arial" w:hAnsi="Arial" w:cs="Arial"/>
            <w:sz w:val="24"/>
            <w:szCs w:val="24"/>
            <w:lang w:val="en-GB"/>
          </w:rPr>
          <w:t>http://www.healthscotland.scot/media/2049/childrens-social-circumstances-and-educational-outcomes-briefing-paper.pdf</w:t>
        </w:r>
      </w:hyperlink>
      <w:r>
        <w:rPr>
          <w:rFonts w:ascii="Arial" w:hAnsi="Arial" w:cs="Arial"/>
          <w:sz w:val="24"/>
          <w:szCs w:val="24"/>
          <w:lang w:val="en-GB"/>
        </w:rPr>
        <w:t xml:space="preserve"> (Accessed: 24</w:t>
      </w:r>
      <w:r>
        <w:rPr>
          <w:rFonts w:ascii="Arial" w:hAnsi="Arial" w:cs="Arial"/>
          <w:sz w:val="24"/>
          <w:szCs w:val="24"/>
          <w:vertAlign w:val="superscript"/>
          <w:lang w:val="en-GB"/>
        </w:rPr>
        <w:t>th</w:t>
      </w:r>
      <w:r>
        <w:rPr>
          <w:rFonts w:ascii="Arial" w:hAnsi="Arial" w:cs="Arial"/>
          <w:sz w:val="24"/>
          <w:szCs w:val="24"/>
          <w:lang w:val="en-GB"/>
        </w:rPr>
        <w:t xml:space="preserve"> March 2022).</w:t>
      </w:r>
    </w:p>
    <w:p w14:paraId="2A16ECCC" w14:textId="77777777" w:rsidR="001F68D6" w:rsidRPr="003A3A25" w:rsidRDefault="001F68D6" w:rsidP="00FF75A6">
      <w:pPr>
        <w:spacing w:line="360" w:lineRule="auto"/>
        <w:jc w:val="both"/>
        <w:rPr>
          <w:rFonts w:ascii="Arial" w:hAnsi="Arial" w:cs="Arial"/>
          <w:sz w:val="24"/>
          <w:szCs w:val="24"/>
        </w:rPr>
      </w:pPr>
    </w:p>
    <w:sectPr w:rsidR="001F68D6" w:rsidRPr="003A3A25">
      <w:headerReference w:type="default" r:id="rId35"/>
      <w:footerReference w:type="default" r:id="rId3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77538" w14:textId="77777777" w:rsidR="00FF6168" w:rsidRDefault="00FF6168" w:rsidP="004F59A2">
      <w:pPr>
        <w:spacing w:after="0" w:line="240" w:lineRule="auto"/>
      </w:pPr>
      <w:r>
        <w:separator/>
      </w:r>
    </w:p>
  </w:endnote>
  <w:endnote w:type="continuationSeparator" w:id="0">
    <w:p w14:paraId="1F8A830E" w14:textId="77777777" w:rsidR="00FF6168" w:rsidRDefault="00FF6168" w:rsidP="004F5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1067748"/>
      <w:docPartObj>
        <w:docPartGallery w:val="Page Numbers (Bottom of Page)"/>
        <w:docPartUnique/>
      </w:docPartObj>
    </w:sdtPr>
    <w:sdtEndPr>
      <w:rPr>
        <w:noProof/>
      </w:rPr>
    </w:sdtEndPr>
    <w:sdtContent>
      <w:p w14:paraId="066D5CDE" w14:textId="38F3C198" w:rsidR="00FF75A6" w:rsidRDefault="00FF75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C5E43B" w14:textId="77777777" w:rsidR="00FF75A6" w:rsidRDefault="00FF7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CE281" w14:textId="77777777" w:rsidR="00FF6168" w:rsidRDefault="00FF6168" w:rsidP="004F59A2">
      <w:pPr>
        <w:spacing w:after="0" w:line="240" w:lineRule="auto"/>
      </w:pPr>
      <w:r>
        <w:separator/>
      </w:r>
    </w:p>
  </w:footnote>
  <w:footnote w:type="continuationSeparator" w:id="0">
    <w:p w14:paraId="1CADBD19" w14:textId="77777777" w:rsidR="00FF6168" w:rsidRDefault="00FF6168" w:rsidP="004F59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89B7A2" w14:textId="5D8B4BD8" w:rsidR="004F59A2" w:rsidRPr="004F59A2" w:rsidRDefault="004F59A2">
    <w:pPr>
      <w:pStyle w:val="Header"/>
      <w:rPr>
        <w:lang w:val="en-GB"/>
      </w:rPr>
    </w:pPr>
    <w:r>
      <w:rPr>
        <w:lang w:val="en-GB"/>
      </w:rPr>
      <w:t xml:space="preserve">Sarah Pugh                                    Word count-    </w:t>
    </w:r>
    <w:r w:rsidR="00D5014F">
      <w:rPr>
        <w:lang w:val="en-GB"/>
      </w:rPr>
      <w:t>4747</w:t>
    </w:r>
    <w:r>
      <w:rPr>
        <w:lang w:val="en-GB"/>
      </w:rPr>
      <w:t xml:space="preserve">                                                             ECEY6003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17413F"/>
    <w:multiLevelType w:val="hybridMultilevel"/>
    <w:tmpl w:val="B538A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000B41"/>
    <w:multiLevelType w:val="hybridMultilevel"/>
    <w:tmpl w:val="C04CA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A846027"/>
    <w:multiLevelType w:val="hybridMultilevel"/>
    <w:tmpl w:val="EEEC7D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9A2"/>
    <w:rsid w:val="000431FD"/>
    <w:rsid w:val="00043C1D"/>
    <w:rsid w:val="000729D5"/>
    <w:rsid w:val="00096ED1"/>
    <w:rsid w:val="000A0AE3"/>
    <w:rsid w:val="000A1854"/>
    <w:rsid w:val="000C39B6"/>
    <w:rsid w:val="000E1952"/>
    <w:rsid w:val="00120DFB"/>
    <w:rsid w:val="00121F3B"/>
    <w:rsid w:val="0013091A"/>
    <w:rsid w:val="00131D40"/>
    <w:rsid w:val="0014374A"/>
    <w:rsid w:val="00165B09"/>
    <w:rsid w:val="00185E4C"/>
    <w:rsid w:val="001D4C4A"/>
    <w:rsid w:val="001D5F85"/>
    <w:rsid w:val="001E6968"/>
    <w:rsid w:val="001E776C"/>
    <w:rsid w:val="001F68D6"/>
    <w:rsid w:val="002156A4"/>
    <w:rsid w:val="00230AAD"/>
    <w:rsid w:val="002350C3"/>
    <w:rsid w:val="002358ED"/>
    <w:rsid w:val="00242E08"/>
    <w:rsid w:val="00246C40"/>
    <w:rsid w:val="0025136A"/>
    <w:rsid w:val="00266451"/>
    <w:rsid w:val="002A5334"/>
    <w:rsid w:val="002E246A"/>
    <w:rsid w:val="002F2810"/>
    <w:rsid w:val="003107BB"/>
    <w:rsid w:val="00311AE3"/>
    <w:rsid w:val="003377CA"/>
    <w:rsid w:val="003677EA"/>
    <w:rsid w:val="003710F3"/>
    <w:rsid w:val="00375CB4"/>
    <w:rsid w:val="003A3A25"/>
    <w:rsid w:val="003C1512"/>
    <w:rsid w:val="003F648E"/>
    <w:rsid w:val="003F6B09"/>
    <w:rsid w:val="003F6E68"/>
    <w:rsid w:val="003F709C"/>
    <w:rsid w:val="00402E68"/>
    <w:rsid w:val="00430BD8"/>
    <w:rsid w:val="00462E80"/>
    <w:rsid w:val="0049192E"/>
    <w:rsid w:val="004A185F"/>
    <w:rsid w:val="004A722F"/>
    <w:rsid w:val="004B4313"/>
    <w:rsid w:val="004C0B54"/>
    <w:rsid w:val="004C3821"/>
    <w:rsid w:val="004C4E56"/>
    <w:rsid w:val="004E23C1"/>
    <w:rsid w:val="004F4995"/>
    <w:rsid w:val="004F59A2"/>
    <w:rsid w:val="00506436"/>
    <w:rsid w:val="00541492"/>
    <w:rsid w:val="00553F12"/>
    <w:rsid w:val="00554891"/>
    <w:rsid w:val="00561AC2"/>
    <w:rsid w:val="00587D5E"/>
    <w:rsid w:val="00590044"/>
    <w:rsid w:val="00590C21"/>
    <w:rsid w:val="005948EB"/>
    <w:rsid w:val="005A4E1C"/>
    <w:rsid w:val="005B4602"/>
    <w:rsid w:val="005B6CF5"/>
    <w:rsid w:val="005E162A"/>
    <w:rsid w:val="005E574A"/>
    <w:rsid w:val="005F0625"/>
    <w:rsid w:val="00635D0E"/>
    <w:rsid w:val="00651EDB"/>
    <w:rsid w:val="0065380C"/>
    <w:rsid w:val="0065596A"/>
    <w:rsid w:val="00657A22"/>
    <w:rsid w:val="00680AED"/>
    <w:rsid w:val="00686045"/>
    <w:rsid w:val="00687BDF"/>
    <w:rsid w:val="00691956"/>
    <w:rsid w:val="006C1E5F"/>
    <w:rsid w:val="006C443F"/>
    <w:rsid w:val="006C7FDE"/>
    <w:rsid w:val="006D3B62"/>
    <w:rsid w:val="00705E4C"/>
    <w:rsid w:val="00712954"/>
    <w:rsid w:val="00732A2D"/>
    <w:rsid w:val="007619FD"/>
    <w:rsid w:val="007641AF"/>
    <w:rsid w:val="0078028B"/>
    <w:rsid w:val="007931CE"/>
    <w:rsid w:val="00795197"/>
    <w:rsid w:val="007A0D2D"/>
    <w:rsid w:val="007B0187"/>
    <w:rsid w:val="007C3290"/>
    <w:rsid w:val="007C6EBD"/>
    <w:rsid w:val="007D306E"/>
    <w:rsid w:val="007F4CDF"/>
    <w:rsid w:val="00834532"/>
    <w:rsid w:val="008744B4"/>
    <w:rsid w:val="0087497C"/>
    <w:rsid w:val="00875903"/>
    <w:rsid w:val="008C7B7E"/>
    <w:rsid w:val="008E4CDA"/>
    <w:rsid w:val="008F0EE5"/>
    <w:rsid w:val="009026AE"/>
    <w:rsid w:val="00922A80"/>
    <w:rsid w:val="0094268F"/>
    <w:rsid w:val="00962A24"/>
    <w:rsid w:val="00975D43"/>
    <w:rsid w:val="00983512"/>
    <w:rsid w:val="00996535"/>
    <w:rsid w:val="009A4868"/>
    <w:rsid w:val="009D0CBD"/>
    <w:rsid w:val="009D2ECE"/>
    <w:rsid w:val="00A41856"/>
    <w:rsid w:val="00A4612D"/>
    <w:rsid w:val="00A8076B"/>
    <w:rsid w:val="00A83728"/>
    <w:rsid w:val="00AA18D8"/>
    <w:rsid w:val="00AA6B07"/>
    <w:rsid w:val="00AC024F"/>
    <w:rsid w:val="00AC12DF"/>
    <w:rsid w:val="00AD1152"/>
    <w:rsid w:val="00AD42B2"/>
    <w:rsid w:val="00AE7A18"/>
    <w:rsid w:val="00AF429A"/>
    <w:rsid w:val="00AF7C46"/>
    <w:rsid w:val="00B23CA2"/>
    <w:rsid w:val="00B41213"/>
    <w:rsid w:val="00B419A4"/>
    <w:rsid w:val="00B43A76"/>
    <w:rsid w:val="00B47628"/>
    <w:rsid w:val="00B77B07"/>
    <w:rsid w:val="00B942DD"/>
    <w:rsid w:val="00B96FC1"/>
    <w:rsid w:val="00BA3979"/>
    <w:rsid w:val="00BC5D1B"/>
    <w:rsid w:val="00BC5FAF"/>
    <w:rsid w:val="00BD60A9"/>
    <w:rsid w:val="00BE73D6"/>
    <w:rsid w:val="00BF5744"/>
    <w:rsid w:val="00C1404F"/>
    <w:rsid w:val="00C6761B"/>
    <w:rsid w:val="00C7619B"/>
    <w:rsid w:val="00C76A75"/>
    <w:rsid w:val="00C82F6C"/>
    <w:rsid w:val="00CB7D29"/>
    <w:rsid w:val="00CD6E13"/>
    <w:rsid w:val="00CE2280"/>
    <w:rsid w:val="00CE7180"/>
    <w:rsid w:val="00CE7EF9"/>
    <w:rsid w:val="00D16ED8"/>
    <w:rsid w:val="00D36DB6"/>
    <w:rsid w:val="00D461BD"/>
    <w:rsid w:val="00D5014F"/>
    <w:rsid w:val="00D63FD6"/>
    <w:rsid w:val="00D73FB5"/>
    <w:rsid w:val="00D86063"/>
    <w:rsid w:val="00D91E93"/>
    <w:rsid w:val="00D9596C"/>
    <w:rsid w:val="00DA205F"/>
    <w:rsid w:val="00DC6696"/>
    <w:rsid w:val="00E06EF5"/>
    <w:rsid w:val="00E15EC9"/>
    <w:rsid w:val="00E24D7D"/>
    <w:rsid w:val="00E43C95"/>
    <w:rsid w:val="00E477A1"/>
    <w:rsid w:val="00E56A2C"/>
    <w:rsid w:val="00E70136"/>
    <w:rsid w:val="00E85A2E"/>
    <w:rsid w:val="00E909CD"/>
    <w:rsid w:val="00E90ABC"/>
    <w:rsid w:val="00EC538D"/>
    <w:rsid w:val="00EC7819"/>
    <w:rsid w:val="00ED01C3"/>
    <w:rsid w:val="00F0418F"/>
    <w:rsid w:val="00F07E02"/>
    <w:rsid w:val="00F61D98"/>
    <w:rsid w:val="00F63D46"/>
    <w:rsid w:val="00F775B0"/>
    <w:rsid w:val="00F8156D"/>
    <w:rsid w:val="00F9617E"/>
    <w:rsid w:val="00FB017C"/>
    <w:rsid w:val="00FE1079"/>
    <w:rsid w:val="00FE6A95"/>
    <w:rsid w:val="00FF37C2"/>
    <w:rsid w:val="00FF6168"/>
    <w:rsid w:val="00FF75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2F133"/>
  <w15:chartTrackingRefBased/>
  <w15:docId w15:val="{84888472-F65B-4B04-A404-4769A011C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59A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59A2"/>
  </w:style>
  <w:style w:type="paragraph" w:styleId="Footer">
    <w:name w:val="footer"/>
    <w:basedOn w:val="Normal"/>
    <w:link w:val="FooterChar"/>
    <w:uiPriority w:val="99"/>
    <w:unhideWhenUsed/>
    <w:rsid w:val="004F59A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59A2"/>
  </w:style>
  <w:style w:type="character" w:styleId="Hyperlink">
    <w:name w:val="Hyperlink"/>
    <w:basedOn w:val="DefaultParagraphFont"/>
    <w:uiPriority w:val="99"/>
    <w:semiHidden/>
    <w:unhideWhenUsed/>
    <w:rsid w:val="00242E08"/>
    <w:rPr>
      <w:color w:val="0000FF"/>
      <w:u w:val="single"/>
    </w:rPr>
  </w:style>
  <w:style w:type="paragraph" w:styleId="ListParagraph">
    <w:name w:val="List Paragraph"/>
    <w:basedOn w:val="Normal"/>
    <w:uiPriority w:val="34"/>
    <w:qFormat/>
    <w:rsid w:val="00C676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3804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cl.org/articles/leading-effectively-articles/first-time-managers-must-conquer-these-challenges/" TargetMode="External"/><Relationship Id="rId13" Type="http://schemas.openxmlformats.org/officeDocument/2006/relationships/hyperlink" Target="https://attendancemattersmagonline.co.uk/addressing-the-impact-of-poverty/" TargetMode="External"/><Relationship Id="rId18" Type="http://schemas.openxmlformats.org/officeDocument/2006/relationships/hyperlink" Target="https://ebrary.net/157111/education/catalytic_teachers_teacher_leadership" TargetMode="External"/><Relationship Id="rId26" Type="http://schemas.openxmlformats.org/officeDocument/2006/relationships/hyperlink" Target="https://www.nidirect.gov.uk/articles/school-attendance-and-absence" TargetMode="External"/><Relationship Id="rId3" Type="http://schemas.openxmlformats.org/officeDocument/2006/relationships/settings" Target="settings.xml"/><Relationship Id="rId21" Type="http://schemas.openxmlformats.org/officeDocument/2006/relationships/hyperlink" Target="https://fis.carmarthenshire.gov.wales/families-first/family-support-workers-carmarthenshire-county-council/" TargetMode="External"/><Relationship Id="rId34" Type="http://schemas.openxmlformats.org/officeDocument/2006/relationships/hyperlink" Target="http://www.healthscotland.scot/media/2049/childrens-social-circumstances-and-educational-outcomes-briefing-paper.pdf" TargetMode="External"/><Relationship Id="rId7" Type="http://schemas.openxmlformats.org/officeDocument/2006/relationships/hyperlink" Target="https://www.legislation.gov.uk/ukpga/1996/56/section/436A" TargetMode="External"/><Relationship Id="rId12" Type="http://schemas.openxmlformats.org/officeDocument/2006/relationships/hyperlink" Target="https://www.childrenscommissioner.gov.uk/about-us/the-childrens-commissioner-for-england/" TargetMode="External"/><Relationship Id="rId17" Type="http://schemas.openxmlformats.org/officeDocument/2006/relationships/hyperlink" Target="https://www.educationdevelopmenttrust.com/EducationDevelopmentTrust/files/a3/a359e571-7033-41c7-8fe7-9ba60730082e.pdf" TargetMode="External"/><Relationship Id="rId25" Type="http://schemas.openxmlformats.org/officeDocument/2006/relationships/hyperlink" Target="https://dera.ioe.ac.uk/2094/1/download%3Fid=134336&amp;filename=leadership-for-parental-engagement.pdf" TargetMode="External"/><Relationship Id="rId33" Type="http://schemas.openxmlformats.org/officeDocument/2006/relationships/hyperlink" Target="https://research.senedd.wales/research-articles/children-s-rights-in-wales-big-changes-ahead/"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avidcooperriderai.co/leadership-as-a-catalyst-for-change/" TargetMode="External"/><Relationship Id="rId20" Type="http://schemas.openxmlformats.org/officeDocument/2006/relationships/hyperlink" Target="https://www.family-action.org.uk/" TargetMode="External"/><Relationship Id="rId29" Type="http://schemas.openxmlformats.org/officeDocument/2006/relationships/hyperlink" Target="https://assets.publishing.service.gov.uk/government/uploads/system/uploads/attachment_data/file/214408/Child_poverty_pilot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l4kids.org/news/blog/poverty-and-its-effects-on-children/" TargetMode="External"/><Relationship Id="rId24" Type="http://schemas.openxmlformats.org/officeDocument/2006/relationships/hyperlink" Target="file:///C:\Users\Teacher\Downloads\2017%20Article.pdf" TargetMode="External"/><Relationship Id="rId32" Type="http://schemas.openxmlformats.org/officeDocument/2006/relationships/hyperlink" Target="https://www.wallacefoundation.org/knowledge-center/pages/sources-and-forms-learning-focused-leadership-support-urban-systems.aspx"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moodle.uwtsd.ac.uk/mod/folder/view.php?id=399741" TargetMode="External"/><Relationship Id="rId23" Type="http://schemas.openxmlformats.org/officeDocument/2006/relationships/hyperlink" Target="https://www.ihasco.co.uk/blog/entry/2508/what-is-the-childrens-act-2004" TargetMode="External"/><Relationship Id="rId28" Type="http://schemas.openxmlformats.org/officeDocument/2006/relationships/hyperlink" Target="https://selmar.edu.au/2021/06/what-makes-a-great-leader/" TargetMode="External"/><Relationship Id="rId36" Type="http://schemas.openxmlformats.org/officeDocument/2006/relationships/footer" Target="footer1.xml"/><Relationship Id="rId10" Type="http://schemas.openxmlformats.org/officeDocument/2006/relationships/hyperlink" Target="https://cpag.org.uk/child-poverty/effects-poverty" TargetMode="External"/><Relationship Id="rId19" Type="http://schemas.openxmlformats.org/officeDocument/2006/relationships/hyperlink" Target="https://assets.publishing.service.gov.uk/government/uploads/system/uploads/attachment_data/file/272064/5860.pdf" TargetMode="External"/><Relationship Id="rId31"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hyperlink" Target="https://childlawadvice.org.uk/information-pages/education-for-children-out-of-school/" TargetMode="External"/><Relationship Id="rId14" Type="http://schemas.openxmlformats.org/officeDocument/2006/relationships/hyperlink" Target="http://www.workingdifferently.org/working-differently-blog/be-your-communitys-catalytic-leader" TargetMode="External"/><Relationship Id="rId22" Type="http://schemas.openxmlformats.org/officeDocument/2006/relationships/hyperlink" Target="https://www.gov.uk/housing-benefit" TargetMode="External"/><Relationship Id="rId27" Type="http://schemas.openxmlformats.org/officeDocument/2006/relationships/hyperlink" Target="https://www.nurseryworld.co.uk/news/article/one-million-children-in-poverty-ineligible-or-free-school-meals" TargetMode="External"/><Relationship Id="rId30" Type="http://schemas.openxmlformats.org/officeDocument/2006/relationships/hyperlink" Target="https://www.rcpch.ac.uk/news-events/news/impact-poverty-child-health"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7986</TotalTime>
  <Pages>18</Pages>
  <Words>5768</Words>
  <Characters>32882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Pugh (Ysgol Pen Rhos)</dc:creator>
  <cp:keywords/>
  <dc:description/>
  <cp:lastModifiedBy>S Pugh (Ysgol Pen Rhos)</cp:lastModifiedBy>
  <cp:revision>115</cp:revision>
  <dcterms:created xsi:type="dcterms:W3CDTF">2022-03-17T16:02:00Z</dcterms:created>
  <dcterms:modified xsi:type="dcterms:W3CDTF">2022-03-26T15:44:00Z</dcterms:modified>
</cp:coreProperties>
</file>